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3A7B" w:rsidRDefault="00E73A7B" w:rsidP="00B24E14">
      <w:pPr>
        <w:pStyle w:val="libNormal"/>
        <w:rPr>
          <w:rtl/>
          <w:lang w:bidi="fa-IR"/>
        </w:rPr>
      </w:pPr>
      <w:r>
        <w:rPr>
          <w:rtl/>
          <w:lang w:bidi="fa-IR"/>
        </w:rPr>
        <w:br w:type="page"/>
      </w:r>
    </w:p>
    <w:p w:rsidR="00DF3B15" w:rsidRDefault="00DF3B15" w:rsidP="00E73A7B">
      <w:pPr>
        <w:pStyle w:val="libNormal"/>
        <w:rPr>
          <w:rtl/>
          <w:lang w:bidi="fa-IR"/>
        </w:rPr>
      </w:pPr>
      <w:r>
        <w:rPr>
          <w:rFonts w:hint="cs"/>
          <w:noProof/>
        </w:rPr>
        <w:lastRenderedPageBreak/>
        <w:drawing>
          <wp:inline distT="0" distB="0" distL="0" distR="0" wp14:anchorId="22F7A20E" wp14:editId="1110B6AD">
            <wp:extent cx="4676775" cy="7400925"/>
            <wp:effectExtent l="19050" t="0" r="9525" b="0"/>
            <wp:docPr id="1" name="Picture 1"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
                    <pic:cNvPicPr>
                      <a:picLocks noChangeAspect="1" noChangeArrowheads="1"/>
                    </pic:cNvPicPr>
                  </pic:nvPicPr>
                  <pic:blipFill>
                    <a:blip r:embed="rId8" cstate="print"/>
                    <a:srcRect/>
                    <a:stretch>
                      <a:fillRect/>
                    </a:stretch>
                  </pic:blipFill>
                  <pic:spPr bwMode="auto">
                    <a:xfrm>
                      <a:off x="0" y="0"/>
                      <a:ext cx="4676775" cy="7400925"/>
                    </a:xfrm>
                    <a:prstGeom prst="rect">
                      <a:avLst/>
                    </a:prstGeom>
                    <a:noFill/>
                    <a:ln w="9525">
                      <a:noFill/>
                      <a:miter lim="800000"/>
                      <a:headEnd/>
                      <a:tailEnd/>
                    </a:ln>
                  </pic:spPr>
                </pic:pic>
              </a:graphicData>
            </a:graphic>
          </wp:inline>
        </w:drawing>
      </w:r>
    </w:p>
    <w:p w:rsidR="00E73A7B" w:rsidRDefault="00E73A7B" w:rsidP="00E73A7B">
      <w:pPr>
        <w:pStyle w:val="libNormal"/>
        <w:rPr>
          <w:rtl/>
          <w:lang w:bidi="fa-IR"/>
        </w:rPr>
      </w:pPr>
      <w:r>
        <w:rPr>
          <w:rtl/>
          <w:lang w:bidi="fa-IR"/>
        </w:rPr>
        <w:br w:type="page"/>
      </w:r>
    </w:p>
    <w:p w:rsidR="00DF3B15" w:rsidRDefault="00DF3B15" w:rsidP="00DF3B15">
      <w:pPr>
        <w:pStyle w:val="libNormal"/>
        <w:rPr>
          <w:rtl/>
          <w:lang w:bidi="fa-IR"/>
        </w:rPr>
      </w:pPr>
      <w:r>
        <w:rPr>
          <w:rtl/>
          <w:lang w:bidi="fa-IR"/>
        </w:rPr>
        <w:lastRenderedPageBreak/>
        <w:br w:type="page"/>
      </w:r>
    </w:p>
    <w:p w:rsidR="00E73A7B" w:rsidRDefault="00E73A7B" w:rsidP="00E73A7B">
      <w:pPr>
        <w:pStyle w:val="libCenter"/>
        <w:rPr>
          <w:rtl/>
          <w:lang w:bidi="fa-IR"/>
        </w:rPr>
      </w:pPr>
      <w:r>
        <w:rPr>
          <w:rFonts w:hint="cs"/>
          <w:noProof/>
        </w:rPr>
        <w:lastRenderedPageBreak/>
        <w:drawing>
          <wp:inline distT="0" distB="0" distL="0" distR="0">
            <wp:extent cx="4676775" cy="7400925"/>
            <wp:effectExtent l="19050" t="0" r="9525" b="0"/>
            <wp:docPr id="2" name="Picture 2" descr="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2"/>
                    <pic:cNvPicPr>
                      <a:picLocks noChangeAspect="1" noChangeArrowheads="1"/>
                    </pic:cNvPicPr>
                  </pic:nvPicPr>
                  <pic:blipFill>
                    <a:blip r:embed="rId9" cstate="print"/>
                    <a:srcRect/>
                    <a:stretch>
                      <a:fillRect/>
                    </a:stretch>
                  </pic:blipFill>
                  <pic:spPr bwMode="auto">
                    <a:xfrm>
                      <a:off x="0" y="0"/>
                      <a:ext cx="4676775" cy="7400925"/>
                    </a:xfrm>
                    <a:prstGeom prst="rect">
                      <a:avLst/>
                    </a:prstGeom>
                    <a:noFill/>
                    <a:ln w="9525">
                      <a:noFill/>
                      <a:miter lim="800000"/>
                      <a:headEnd/>
                      <a:tailEnd/>
                    </a:ln>
                  </pic:spPr>
                </pic:pic>
              </a:graphicData>
            </a:graphic>
          </wp:inline>
        </w:drawing>
      </w:r>
    </w:p>
    <w:p w:rsidR="00E73A7B" w:rsidRDefault="00E73A7B" w:rsidP="00E73A7B">
      <w:pPr>
        <w:pStyle w:val="libNormal"/>
        <w:rPr>
          <w:rtl/>
          <w:lang w:bidi="fa-IR"/>
        </w:rPr>
      </w:pPr>
      <w:r>
        <w:rPr>
          <w:rtl/>
          <w:lang w:bidi="fa-IR"/>
        </w:rPr>
        <w:br w:type="page"/>
      </w:r>
    </w:p>
    <w:p w:rsidR="00E73A7B" w:rsidRDefault="004846B8" w:rsidP="00E73A7B">
      <w:pPr>
        <w:pStyle w:val="Heading2"/>
        <w:rPr>
          <w:rtl/>
          <w:lang w:bidi="fa-IR"/>
        </w:rPr>
      </w:pPr>
      <w:bookmarkStart w:id="0" w:name="_Toc408394639"/>
      <w:bookmarkStart w:id="1" w:name="_Toc93424403"/>
      <w:r>
        <w:rPr>
          <w:rFonts w:hint="cs"/>
          <w:rtl/>
          <w:lang w:bidi="fa-IR"/>
        </w:rPr>
        <w:lastRenderedPageBreak/>
        <w:t>ا</w:t>
      </w:r>
      <w:r w:rsidR="00E73A7B" w:rsidRPr="008F33ED">
        <w:rPr>
          <w:rtl/>
          <w:lang w:bidi="fa-IR"/>
        </w:rPr>
        <w:t>هداء</w:t>
      </w:r>
      <w:bookmarkEnd w:id="0"/>
      <w:bookmarkEnd w:id="1"/>
    </w:p>
    <w:p w:rsidR="00E73A7B" w:rsidRDefault="00E73A7B" w:rsidP="00E73A7B">
      <w:pPr>
        <w:pStyle w:val="libNormal"/>
        <w:rPr>
          <w:rtl/>
          <w:lang w:bidi="fa-IR"/>
        </w:rPr>
      </w:pPr>
      <w:r w:rsidRPr="008F33ED">
        <w:rPr>
          <w:rtl/>
          <w:lang w:bidi="fa-IR"/>
        </w:rPr>
        <w:t>الى حامل لواء الامامة الكبرى والخلافة العظمى</w:t>
      </w:r>
    </w:p>
    <w:p w:rsidR="004A3706" w:rsidRDefault="00E73A7B" w:rsidP="00E73A7B">
      <w:pPr>
        <w:pStyle w:val="libLeft"/>
        <w:rPr>
          <w:rtl/>
          <w:lang w:bidi="fa-IR"/>
        </w:rPr>
      </w:pPr>
      <w:r w:rsidRPr="008F33ED">
        <w:rPr>
          <w:rtl/>
          <w:lang w:bidi="fa-IR"/>
        </w:rPr>
        <w:t>ولى العصر المهدى المنتظر الحجّة ابن الحسن العسكري أرواحنا فداه</w:t>
      </w:r>
    </w:p>
    <w:p w:rsidR="00424650" w:rsidRDefault="00424650" w:rsidP="00424650">
      <w:pPr>
        <w:pStyle w:val="libNormal"/>
        <w:rPr>
          <w:rtl/>
          <w:lang w:bidi="fa-IR"/>
        </w:rPr>
      </w:pPr>
    </w:p>
    <w:p w:rsidR="00424650" w:rsidRDefault="00424650" w:rsidP="00424650">
      <w:pPr>
        <w:pStyle w:val="libNormal"/>
        <w:rPr>
          <w:rtl/>
          <w:lang w:bidi="fa-IR"/>
        </w:rPr>
      </w:pPr>
    </w:p>
    <w:p w:rsidR="00424650" w:rsidRPr="00424650" w:rsidRDefault="00424650" w:rsidP="00424650">
      <w:pPr>
        <w:pStyle w:val="libNormal"/>
        <w:rPr>
          <w:rtl/>
          <w:lang w:bidi="fa-IR"/>
        </w:rPr>
      </w:pPr>
    </w:p>
    <w:p w:rsidR="00E73A7B" w:rsidRDefault="00E73A7B" w:rsidP="00424650">
      <w:pPr>
        <w:pStyle w:val="libLeft"/>
        <w:rPr>
          <w:rtl/>
        </w:rPr>
      </w:pPr>
      <w:r w:rsidRPr="008F33ED">
        <w:rPr>
          <w:rtl/>
        </w:rPr>
        <w:t xml:space="preserve">يا </w:t>
      </w:r>
      <w:r w:rsidR="000C6826">
        <w:rPr>
          <w:rFonts w:hint="cs"/>
          <w:rtl/>
        </w:rPr>
        <w:t>ا</w:t>
      </w:r>
      <w:r w:rsidRPr="008F33ED">
        <w:rPr>
          <w:rtl/>
        </w:rPr>
        <w:t>يّها العزيز مسّنا و</w:t>
      </w:r>
      <w:r w:rsidR="00E02F6C">
        <w:rPr>
          <w:rFonts w:hint="cs"/>
          <w:rtl/>
        </w:rPr>
        <w:t>ا</w:t>
      </w:r>
      <w:r w:rsidRPr="008F33ED">
        <w:rPr>
          <w:rtl/>
        </w:rPr>
        <w:t>هلنا الضّرّ</w:t>
      </w:r>
    </w:p>
    <w:p w:rsidR="00E73A7B" w:rsidRDefault="00E73A7B" w:rsidP="00424650">
      <w:pPr>
        <w:pStyle w:val="libLeft"/>
        <w:rPr>
          <w:rtl/>
        </w:rPr>
      </w:pPr>
      <w:r w:rsidRPr="008F33ED">
        <w:rPr>
          <w:rtl/>
        </w:rPr>
        <w:t>وجئنا ببضاعة مزجاة فأوف لنا الكيل</w:t>
      </w:r>
    </w:p>
    <w:p w:rsidR="00E73A7B" w:rsidRPr="008F33ED" w:rsidRDefault="00E73A7B" w:rsidP="00424650">
      <w:pPr>
        <w:pStyle w:val="libLeft"/>
        <w:rPr>
          <w:rtl/>
          <w:lang w:bidi="fa-IR"/>
        </w:rPr>
      </w:pPr>
      <w:r w:rsidRPr="008F33ED">
        <w:rPr>
          <w:rtl/>
        </w:rPr>
        <w:t>وتصدّق علينا إن الله يجزي المتصدّقين</w:t>
      </w:r>
    </w:p>
    <w:p w:rsidR="00E73A7B" w:rsidRDefault="00E73A7B" w:rsidP="00E73A7B">
      <w:pPr>
        <w:pStyle w:val="libNormal"/>
        <w:rPr>
          <w:rtl/>
          <w:lang w:bidi="fa-IR"/>
        </w:rPr>
      </w:pPr>
      <w:r>
        <w:rPr>
          <w:rtl/>
          <w:lang w:bidi="fa-IR"/>
        </w:rPr>
        <w:br w:type="page"/>
      </w:r>
    </w:p>
    <w:p w:rsidR="00E73A7B" w:rsidRDefault="00E73A7B" w:rsidP="00E73A7B">
      <w:pPr>
        <w:pStyle w:val="libNormal"/>
        <w:rPr>
          <w:rtl/>
          <w:lang w:bidi="fa-IR"/>
        </w:rPr>
      </w:pPr>
      <w:r>
        <w:rPr>
          <w:rtl/>
          <w:lang w:bidi="fa-IR"/>
        </w:rPr>
        <w:lastRenderedPageBreak/>
        <w:br w:type="page"/>
      </w:r>
    </w:p>
    <w:p w:rsidR="00E73A7B" w:rsidRPr="008F33ED" w:rsidRDefault="00E73A7B" w:rsidP="00E73A7B">
      <w:pPr>
        <w:pStyle w:val="Heading2Center"/>
        <w:rPr>
          <w:rtl/>
          <w:lang w:bidi="fa-IR"/>
        </w:rPr>
      </w:pPr>
      <w:bookmarkStart w:id="2" w:name="_Toc320433671"/>
      <w:bookmarkStart w:id="3" w:name="_Toc408394640"/>
      <w:bookmarkStart w:id="4" w:name="_Toc93424404"/>
      <w:r w:rsidRPr="008F33ED">
        <w:rPr>
          <w:rtl/>
          <w:lang w:bidi="fa-IR"/>
        </w:rPr>
        <w:lastRenderedPageBreak/>
        <w:t>حديث الطّير</w:t>
      </w:r>
      <w:bookmarkEnd w:id="2"/>
      <w:bookmarkEnd w:id="3"/>
      <w:bookmarkEnd w:id="4"/>
    </w:p>
    <w:p w:rsidR="004A3706" w:rsidRDefault="00E73A7B" w:rsidP="00E73A7B">
      <w:pPr>
        <w:pStyle w:val="libBold2"/>
        <w:rPr>
          <w:rtl/>
        </w:rPr>
      </w:pPr>
      <w:r w:rsidRPr="00E73A7B">
        <w:rPr>
          <w:rtl/>
        </w:rPr>
        <w:t xml:space="preserve">قال رسول الله </w:t>
      </w:r>
      <w:r w:rsidR="008B480F" w:rsidRPr="008B480F">
        <w:rPr>
          <w:rStyle w:val="libAlaemChar"/>
          <w:rtl/>
        </w:rPr>
        <w:t>صلى‌الله‌عليه‌وآله‌وسلم</w:t>
      </w:r>
      <w:r w:rsidR="0091789D">
        <w:rPr>
          <w:rtl/>
        </w:rPr>
        <w:t>:</w:t>
      </w:r>
    </w:p>
    <w:p w:rsidR="00E73A7B" w:rsidRPr="00D563B7" w:rsidRDefault="00E73A7B" w:rsidP="00E73A7B">
      <w:pPr>
        <w:pStyle w:val="libBold2"/>
        <w:rPr>
          <w:rtl/>
        </w:rPr>
      </w:pPr>
      <w:r w:rsidRPr="00D563B7">
        <w:rPr>
          <w:rtl/>
        </w:rPr>
        <w:t>الل</w:t>
      </w:r>
      <w:r w:rsidR="00424650">
        <w:rPr>
          <w:rFonts w:hint="cs"/>
          <w:rtl/>
        </w:rPr>
        <w:t>ّ</w:t>
      </w:r>
      <w:r w:rsidRPr="00D563B7">
        <w:rPr>
          <w:rtl/>
        </w:rPr>
        <w:t>هم ائتني بأحبّ خلقك إليك وإ</w:t>
      </w:r>
      <w:r w:rsidR="00B120F8">
        <w:rPr>
          <w:rFonts w:hint="cs"/>
          <w:rtl/>
        </w:rPr>
        <w:t>ِ</w:t>
      </w:r>
      <w:r w:rsidRPr="00D563B7">
        <w:rPr>
          <w:rtl/>
        </w:rPr>
        <w:t>ليّ</w:t>
      </w:r>
      <w:r w:rsidR="00B120F8">
        <w:rPr>
          <w:rFonts w:hint="cs"/>
          <w:rtl/>
        </w:rPr>
        <w:t>َ</w:t>
      </w:r>
      <w:r w:rsidRPr="00D563B7">
        <w:rPr>
          <w:rtl/>
        </w:rPr>
        <w:t xml:space="preserve"> يأكل معي</w:t>
      </w:r>
      <w:r w:rsidRPr="00D563B7">
        <w:rPr>
          <w:rFonts w:hint="cs"/>
          <w:rtl/>
        </w:rPr>
        <w:t xml:space="preserve"> </w:t>
      </w:r>
      <w:r w:rsidRPr="00D563B7">
        <w:rPr>
          <w:rtl/>
        </w:rPr>
        <w:t>فجاء عليّ</w:t>
      </w:r>
      <w:r w:rsidR="00B120F8">
        <w:rPr>
          <w:rFonts w:hint="cs"/>
          <w:rtl/>
        </w:rPr>
        <w:t>ٌ</w:t>
      </w:r>
      <w:r w:rsidR="00095EFB">
        <w:rPr>
          <w:rtl/>
        </w:rPr>
        <w:t xml:space="preserve"> - </w:t>
      </w:r>
      <w:r w:rsidRPr="00D563B7">
        <w:rPr>
          <w:rtl/>
        </w:rPr>
        <w:t>بعد أن</w:t>
      </w:r>
      <w:r w:rsidR="00B120F8">
        <w:rPr>
          <w:rFonts w:hint="cs"/>
          <w:rtl/>
        </w:rPr>
        <w:t>ْ</w:t>
      </w:r>
      <w:r w:rsidRPr="00D563B7">
        <w:rPr>
          <w:rtl/>
        </w:rPr>
        <w:t xml:space="preserve"> ردّه أنس مرّات</w:t>
      </w:r>
      <w:r w:rsidR="00095EFB">
        <w:rPr>
          <w:rtl/>
        </w:rPr>
        <w:t xml:space="preserve"> - </w:t>
      </w:r>
      <w:r w:rsidRPr="00D563B7">
        <w:rPr>
          <w:rtl/>
        </w:rPr>
        <w:t>فأكل معه.</w:t>
      </w:r>
    </w:p>
    <w:p w:rsidR="00E73A7B" w:rsidRDefault="00E73A7B" w:rsidP="00E73A7B">
      <w:pPr>
        <w:pStyle w:val="libNormal"/>
        <w:rPr>
          <w:rtl/>
          <w:lang w:bidi="fa-IR"/>
        </w:rPr>
      </w:pPr>
      <w:r>
        <w:rPr>
          <w:rtl/>
          <w:lang w:bidi="fa-IR"/>
        </w:rPr>
        <w:br w:type="page"/>
      </w:r>
    </w:p>
    <w:p w:rsidR="00E73A7B" w:rsidRDefault="00E73A7B" w:rsidP="00E73A7B">
      <w:pPr>
        <w:pStyle w:val="libNormal"/>
        <w:rPr>
          <w:rtl/>
          <w:lang w:bidi="fa-IR"/>
        </w:rPr>
      </w:pPr>
      <w:r>
        <w:rPr>
          <w:rtl/>
          <w:lang w:bidi="fa-IR"/>
        </w:rPr>
        <w:lastRenderedPageBreak/>
        <w:br w:type="page"/>
      </w:r>
    </w:p>
    <w:p w:rsidR="004A3706" w:rsidRDefault="00E73A7B" w:rsidP="00B120F8">
      <w:pPr>
        <w:pStyle w:val="Heading2Center"/>
        <w:rPr>
          <w:rtl/>
          <w:lang w:bidi="fa-IR"/>
        </w:rPr>
      </w:pPr>
      <w:bookmarkStart w:id="5" w:name="_Toc320433672"/>
      <w:bookmarkStart w:id="6" w:name="_Toc408394641"/>
      <w:bookmarkStart w:id="7" w:name="_Toc93424405"/>
      <w:r w:rsidRPr="008F33ED">
        <w:rPr>
          <w:rtl/>
          <w:lang w:bidi="fa-IR"/>
        </w:rPr>
        <w:lastRenderedPageBreak/>
        <w:t>كلمة المؤلّف</w:t>
      </w:r>
      <w:bookmarkEnd w:id="5"/>
      <w:bookmarkEnd w:id="6"/>
      <w:bookmarkEnd w:id="7"/>
    </w:p>
    <w:p w:rsidR="00E73A7B" w:rsidRDefault="00E73A7B" w:rsidP="00E73A7B">
      <w:pPr>
        <w:pStyle w:val="libCenter"/>
        <w:rPr>
          <w:rtl/>
          <w:lang w:bidi="fa-IR"/>
        </w:rPr>
      </w:pPr>
      <w:r w:rsidRPr="008F33ED">
        <w:rPr>
          <w:rtl/>
          <w:lang w:bidi="fa-IR"/>
        </w:rPr>
        <w:t>بسم الله الرحمن الرحيم</w:t>
      </w:r>
    </w:p>
    <w:p w:rsidR="00E73A7B" w:rsidRPr="008F33ED" w:rsidRDefault="00E73A7B" w:rsidP="00E73A7B">
      <w:pPr>
        <w:pStyle w:val="libNormal"/>
        <w:rPr>
          <w:rtl/>
          <w:lang w:bidi="fa-IR"/>
        </w:rPr>
      </w:pPr>
      <w:r w:rsidRPr="008F33ED">
        <w:rPr>
          <w:rtl/>
          <w:lang w:bidi="fa-IR"/>
        </w:rPr>
        <w:t>الحمد لله رب العالمين</w:t>
      </w:r>
      <w:r w:rsidR="0091789D">
        <w:rPr>
          <w:rtl/>
          <w:lang w:bidi="fa-IR"/>
        </w:rPr>
        <w:t>،</w:t>
      </w:r>
      <w:r w:rsidRPr="008F33ED">
        <w:rPr>
          <w:rtl/>
          <w:lang w:bidi="fa-IR"/>
        </w:rPr>
        <w:t xml:space="preserve"> والصلاة والسلام على سيدنا محمّد وآله الطاهرين</w:t>
      </w:r>
      <w:r w:rsidR="0091789D">
        <w:rPr>
          <w:rtl/>
          <w:lang w:bidi="fa-IR"/>
        </w:rPr>
        <w:t>،</w:t>
      </w:r>
      <w:r w:rsidRPr="008F33ED">
        <w:rPr>
          <w:rtl/>
          <w:lang w:bidi="fa-IR"/>
        </w:rPr>
        <w:t xml:space="preserve"> ولعنة الله على أعدائهم أجمعين</w:t>
      </w:r>
      <w:r w:rsidR="0091789D">
        <w:rPr>
          <w:rtl/>
          <w:lang w:bidi="fa-IR"/>
        </w:rPr>
        <w:t>،</w:t>
      </w:r>
      <w:r w:rsidRPr="008F33ED">
        <w:rPr>
          <w:rtl/>
          <w:lang w:bidi="fa-IR"/>
        </w:rPr>
        <w:t xml:space="preserve"> من الأولين والآخرين.</w:t>
      </w:r>
    </w:p>
    <w:p w:rsidR="00E73A7B" w:rsidRPr="008F33ED" w:rsidRDefault="00E73A7B" w:rsidP="00E73A7B">
      <w:pPr>
        <w:pStyle w:val="libNormal"/>
        <w:rPr>
          <w:rtl/>
          <w:lang w:bidi="fa-IR"/>
        </w:rPr>
      </w:pPr>
      <w:r w:rsidRPr="008F33ED">
        <w:rPr>
          <w:rtl/>
          <w:lang w:bidi="fa-IR"/>
        </w:rPr>
        <w:t>وبعد</w:t>
      </w:r>
      <w:r w:rsidR="0091789D">
        <w:rPr>
          <w:rtl/>
          <w:lang w:bidi="fa-IR"/>
        </w:rPr>
        <w:t>،</w:t>
      </w:r>
      <w:r w:rsidRPr="008F33ED">
        <w:rPr>
          <w:rtl/>
          <w:lang w:bidi="fa-IR"/>
        </w:rPr>
        <w:t xml:space="preserve"> فهذا هو البحث عن ( حديث الطّير ) سندا</w:t>
      </w:r>
      <w:r w:rsidR="00DB2772">
        <w:rPr>
          <w:rFonts w:hint="cs"/>
          <w:rtl/>
          <w:lang w:bidi="fa-IR"/>
        </w:rPr>
        <w:t>ً</w:t>
      </w:r>
      <w:r w:rsidRPr="008F33ED">
        <w:rPr>
          <w:rtl/>
          <w:lang w:bidi="fa-IR"/>
        </w:rPr>
        <w:t xml:space="preserve"> ودلالة.</w:t>
      </w:r>
    </w:p>
    <w:p w:rsidR="00E73A7B" w:rsidRPr="008F33ED" w:rsidRDefault="00E73A7B" w:rsidP="00E73A7B">
      <w:pPr>
        <w:pStyle w:val="libNormal"/>
        <w:rPr>
          <w:rtl/>
          <w:lang w:bidi="fa-IR"/>
        </w:rPr>
      </w:pPr>
      <w:r w:rsidRPr="008F33ED">
        <w:rPr>
          <w:rtl/>
          <w:lang w:bidi="fa-IR"/>
        </w:rPr>
        <w:t>هذا الحديث الذي أخرجه المئات من أعلام أهل السنّة في القرون المختلفة عن عشرات</w:t>
      </w:r>
      <w:r w:rsidR="00DB2772">
        <w:rPr>
          <w:rFonts w:hint="cs"/>
          <w:rtl/>
          <w:lang w:bidi="fa-IR"/>
        </w:rPr>
        <w:t>ٍ</w:t>
      </w:r>
      <w:r w:rsidRPr="008F33ED">
        <w:rPr>
          <w:rtl/>
          <w:lang w:bidi="fa-IR"/>
        </w:rPr>
        <w:t xml:space="preserve"> من التابعين</w:t>
      </w:r>
      <w:r w:rsidR="0091789D">
        <w:rPr>
          <w:rtl/>
          <w:lang w:bidi="fa-IR"/>
        </w:rPr>
        <w:t>،</w:t>
      </w:r>
      <w:r w:rsidRPr="008F33ED">
        <w:rPr>
          <w:rtl/>
          <w:lang w:bidi="fa-IR"/>
        </w:rPr>
        <w:t xml:space="preserve"> عن اثني عشر شخصا</w:t>
      </w:r>
      <w:r w:rsidR="00DB2772">
        <w:rPr>
          <w:rFonts w:hint="cs"/>
          <w:rtl/>
          <w:lang w:bidi="fa-IR"/>
        </w:rPr>
        <w:t>ً</w:t>
      </w:r>
      <w:r w:rsidRPr="008F33ED">
        <w:rPr>
          <w:rtl/>
          <w:lang w:bidi="fa-IR"/>
        </w:rPr>
        <w:t xml:space="preserve"> من صحابة رسول ربّ العالمين عليه وآله الصلاة والسّلام</w:t>
      </w:r>
      <w:r w:rsidR="0091789D">
        <w:rPr>
          <w:rtl/>
          <w:lang w:bidi="fa-IR"/>
        </w:rPr>
        <w:t>،</w:t>
      </w:r>
      <w:r w:rsidRPr="008F33ED">
        <w:rPr>
          <w:rtl/>
          <w:lang w:bidi="fa-IR"/>
        </w:rPr>
        <w:t xml:space="preserve"> وهم</w:t>
      </w:r>
      <w:r w:rsidR="0091789D">
        <w:rPr>
          <w:rtl/>
          <w:lang w:bidi="fa-IR"/>
        </w:rPr>
        <w:t>:</w:t>
      </w:r>
    </w:p>
    <w:p w:rsidR="00E73A7B" w:rsidRPr="008F33ED" w:rsidRDefault="00E73A7B" w:rsidP="00E73A7B">
      <w:pPr>
        <w:pStyle w:val="libNormal"/>
        <w:rPr>
          <w:rtl/>
          <w:lang w:bidi="fa-IR"/>
        </w:rPr>
      </w:pPr>
      <w:r w:rsidRPr="008F33ED">
        <w:rPr>
          <w:rtl/>
          <w:lang w:bidi="fa-IR"/>
        </w:rPr>
        <w:t>1</w:t>
      </w:r>
      <w:r w:rsidR="00095EFB">
        <w:rPr>
          <w:rtl/>
          <w:lang w:bidi="fa-IR"/>
        </w:rPr>
        <w:t xml:space="preserve"> - </w:t>
      </w:r>
      <w:r w:rsidRPr="008F33ED">
        <w:rPr>
          <w:rtl/>
          <w:lang w:bidi="fa-IR"/>
        </w:rPr>
        <w:t xml:space="preserve">أمير المؤمنين </w:t>
      </w:r>
      <w:r w:rsidR="00AD65B4" w:rsidRPr="00AD65B4">
        <w:rPr>
          <w:rStyle w:val="libAlaemChar"/>
          <w:rtl/>
        </w:rPr>
        <w:t>عليه‌السلام</w:t>
      </w:r>
      <w:r w:rsidR="0091789D">
        <w:rPr>
          <w:rtl/>
          <w:lang w:bidi="fa-IR"/>
        </w:rPr>
        <w:t>،</w:t>
      </w:r>
      <w:r w:rsidRPr="008F33ED">
        <w:rPr>
          <w:rtl/>
          <w:lang w:bidi="fa-IR"/>
        </w:rPr>
        <w:t xml:space="preserve"> أخرجه ابن عساكر وأشار إليه الحاكم </w:t>
      </w:r>
      <w:r w:rsidRPr="00E73A7B">
        <w:rPr>
          <w:rStyle w:val="libFootnotenumChar"/>
          <w:rtl/>
        </w:rPr>
        <w:t>(1)</w:t>
      </w:r>
      <w:r>
        <w:rPr>
          <w:rtl/>
          <w:lang w:bidi="fa-IR"/>
        </w:rPr>
        <w:t>.</w:t>
      </w:r>
    </w:p>
    <w:p w:rsidR="00E73A7B" w:rsidRPr="008F33ED" w:rsidRDefault="00E73A7B" w:rsidP="00E73A7B">
      <w:pPr>
        <w:pStyle w:val="libNormal"/>
        <w:rPr>
          <w:rtl/>
          <w:lang w:bidi="fa-IR"/>
        </w:rPr>
      </w:pPr>
      <w:r w:rsidRPr="008F33ED">
        <w:rPr>
          <w:rtl/>
          <w:lang w:bidi="fa-IR"/>
        </w:rPr>
        <w:t>2</w:t>
      </w:r>
      <w:r w:rsidR="00095EFB">
        <w:rPr>
          <w:rtl/>
          <w:lang w:bidi="fa-IR"/>
        </w:rPr>
        <w:t xml:space="preserve"> - </w:t>
      </w:r>
      <w:r w:rsidRPr="008F33ED">
        <w:rPr>
          <w:rtl/>
          <w:lang w:bidi="fa-IR"/>
        </w:rPr>
        <w:t>سعد بن أبي وقاص</w:t>
      </w:r>
      <w:r w:rsidR="0091789D">
        <w:rPr>
          <w:rtl/>
          <w:lang w:bidi="fa-IR"/>
        </w:rPr>
        <w:t>،</w:t>
      </w:r>
      <w:r w:rsidRPr="008F33ED">
        <w:rPr>
          <w:rtl/>
          <w:lang w:bidi="fa-IR"/>
        </w:rPr>
        <w:t xml:space="preserve"> أخرجه أبو نعيم في الحلية.</w:t>
      </w:r>
    </w:p>
    <w:p w:rsidR="00E73A7B" w:rsidRPr="008F33ED" w:rsidRDefault="00E73A7B" w:rsidP="00E73A7B">
      <w:pPr>
        <w:pStyle w:val="libNormal"/>
        <w:rPr>
          <w:rtl/>
          <w:lang w:bidi="fa-IR"/>
        </w:rPr>
      </w:pPr>
      <w:r w:rsidRPr="008F33ED">
        <w:rPr>
          <w:rtl/>
          <w:lang w:bidi="fa-IR"/>
        </w:rPr>
        <w:t>3</w:t>
      </w:r>
      <w:r w:rsidR="00095EFB">
        <w:rPr>
          <w:rtl/>
          <w:lang w:bidi="fa-IR"/>
        </w:rPr>
        <w:t xml:space="preserve"> - </w:t>
      </w:r>
      <w:r w:rsidRPr="008F33ED">
        <w:rPr>
          <w:rtl/>
          <w:lang w:bidi="fa-IR"/>
        </w:rPr>
        <w:t>أبو سعيد الخدري</w:t>
      </w:r>
      <w:r w:rsidR="0091789D">
        <w:rPr>
          <w:rtl/>
          <w:lang w:bidi="fa-IR"/>
        </w:rPr>
        <w:t>،</w:t>
      </w:r>
      <w:r w:rsidRPr="008F33ED">
        <w:rPr>
          <w:rtl/>
          <w:lang w:bidi="fa-IR"/>
        </w:rPr>
        <w:t xml:space="preserve"> أخرجه ابن كثير في تاريخه</w:t>
      </w:r>
      <w:r w:rsidR="0091789D">
        <w:rPr>
          <w:rtl/>
          <w:lang w:bidi="fa-IR"/>
        </w:rPr>
        <w:t>،</w:t>
      </w:r>
      <w:r w:rsidRPr="008F33ED">
        <w:rPr>
          <w:rtl/>
          <w:lang w:bidi="fa-IR"/>
        </w:rPr>
        <w:t xml:space="preserve"> وأشار إليه الحاكم.</w:t>
      </w:r>
    </w:p>
    <w:p w:rsidR="00E73A7B" w:rsidRPr="008F33ED" w:rsidRDefault="00E73A7B" w:rsidP="00E73A7B">
      <w:pPr>
        <w:pStyle w:val="libNormal"/>
        <w:rPr>
          <w:rtl/>
          <w:lang w:bidi="fa-IR"/>
        </w:rPr>
      </w:pPr>
      <w:r w:rsidRPr="008F33ED">
        <w:rPr>
          <w:rtl/>
          <w:lang w:bidi="fa-IR"/>
        </w:rPr>
        <w:t>4</w:t>
      </w:r>
      <w:r w:rsidR="00095EFB">
        <w:rPr>
          <w:rtl/>
          <w:lang w:bidi="fa-IR"/>
        </w:rPr>
        <w:t xml:space="preserve"> - </w:t>
      </w:r>
      <w:r w:rsidRPr="008F33ED">
        <w:rPr>
          <w:rtl/>
          <w:lang w:bidi="fa-IR"/>
        </w:rPr>
        <w:t>أبو رافع</w:t>
      </w:r>
      <w:r w:rsidR="0091789D">
        <w:rPr>
          <w:rtl/>
          <w:lang w:bidi="fa-IR"/>
        </w:rPr>
        <w:t>،</w:t>
      </w:r>
      <w:r w:rsidRPr="008F33ED">
        <w:rPr>
          <w:rtl/>
          <w:lang w:bidi="fa-IR"/>
        </w:rPr>
        <w:t xml:space="preserve"> أخرجه ابن كثير.</w:t>
      </w:r>
    </w:p>
    <w:p w:rsidR="00E73A7B" w:rsidRPr="008F33ED" w:rsidRDefault="00E73A7B" w:rsidP="00E73A7B">
      <w:pPr>
        <w:pStyle w:val="libNormal"/>
        <w:rPr>
          <w:rtl/>
          <w:lang w:bidi="fa-IR"/>
        </w:rPr>
      </w:pPr>
      <w:r w:rsidRPr="008F33ED">
        <w:rPr>
          <w:rtl/>
          <w:lang w:bidi="fa-IR"/>
        </w:rPr>
        <w:t>5</w:t>
      </w:r>
      <w:r w:rsidR="00095EFB">
        <w:rPr>
          <w:rtl/>
          <w:lang w:bidi="fa-IR"/>
        </w:rPr>
        <w:t xml:space="preserve"> - </w:t>
      </w:r>
      <w:r w:rsidRPr="008F33ED">
        <w:rPr>
          <w:rtl/>
          <w:lang w:bidi="fa-IR"/>
        </w:rPr>
        <w:t>أبو الطفيل</w:t>
      </w:r>
      <w:r w:rsidR="0091789D">
        <w:rPr>
          <w:rtl/>
          <w:lang w:bidi="fa-IR"/>
        </w:rPr>
        <w:t>،</w:t>
      </w:r>
      <w:r w:rsidRPr="008F33ED">
        <w:rPr>
          <w:rtl/>
          <w:lang w:bidi="fa-IR"/>
        </w:rPr>
        <w:t xml:space="preserve"> أخرجه ابن عقدة</w:t>
      </w:r>
      <w:r w:rsidR="0091789D">
        <w:rPr>
          <w:rtl/>
          <w:lang w:bidi="fa-IR"/>
        </w:rPr>
        <w:t>،</w:t>
      </w:r>
      <w:r w:rsidRPr="008F33ED">
        <w:rPr>
          <w:rtl/>
          <w:lang w:bidi="fa-IR"/>
        </w:rPr>
        <w:t xml:space="preserve"> والحاكم</w:t>
      </w:r>
      <w:r w:rsidR="0091789D">
        <w:rPr>
          <w:rtl/>
          <w:lang w:bidi="fa-IR"/>
        </w:rPr>
        <w:t>،</w:t>
      </w:r>
      <w:r w:rsidRPr="008F33ED">
        <w:rPr>
          <w:rtl/>
          <w:lang w:bidi="fa-IR"/>
        </w:rPr>
        <w:t xml:space="preserve"> وغيرهما.</w:t>
      </w:r>
    </w:p>
    <w:p w:rsidR="00E73A7B" w:rsidRPr="008F33ED" w:rsidRDefault="00EF4265" w:rsidP="00EF4265">
      <w:pPr>
        <w:pStyle w:val="libLine"/>
        <w:rPr>
          <w:rtl/>
          <w:lang w:bidi="fa-IR"/>
        </w:rPr>
      </w:pPr>
      <w:r>
        <w:rPr>
          <w:rtl/>
          <w:lang w:bidi="fa-IR"/>
        </w:rPr>
        <w:t>____________________</w:t>
      </w:r>
    </w:p>
    <w:p w:rsidR="00E73A7B" w:rsidRPr="008F33ED" w:rsidRDefault="00DF3B15" w:rsidP="00E73A7B">
      <w:pPr>
        <w:pStyle w:val="libFootnote0"/>
        <w:rPr>
          <w:rtl/>
          <w:lang w:bidi="fa-IR"/>
        </w:rPr>
      </w:pPr>
      <w:r w:rsidRPr="00DF3B15">
        <w:rPr>
          <w:rStyle w:val="libFootnote0Char"/>
          <w:rtl/>
        </w:rPr>
        <w:t>(1).</w:t>
      </w:r>
      <w:r w:rsidR="00E73A7B" w:rsidRPr="008F33ED">
        <w:rPr>
          <w:rtl/>
        </w:rPr>
        <w:t xml:space="preserve"> نكتفي هنا بذكر واحد</w:t>
      </w:r>
      <w:r w:rsidR="00DB2772">
        <w:rPr>
          <w:rFonts w:hint="cs"/>
          <w:rtl/>
        </w:rPr>
        <w:t>ٍ</w:t>
      </w:r>
      <w:r w:rsidR="00E73A7B" w:rsidRPr="008F33ED">
        <w:rPr>
          <w:rtl/>
        </w:rPr>
        <w:t xml:space="preserve"> أو اثنين للاختصار.</w:t>
      </w:r>
    </w:p>
    <w:p w:rsidR="00E73A7B" w:rsidRDefault="00E73A7B" w:rsidP="00E73A7B">
      <w:pPr>
        <w:pStyle w:val="libNormal"/>
        <w:rPr>
          <w:rtl/>
          <w:lang w:bidi="fa-IR"/>
        </w:rPr>
      </w:pPr>
      <w:r>
        <w:rPr>
          <w:rtl/>
          <w:lang w:bidi="fa-IR"/>
        </w:rPr>
        <w:br w:type="page"/>
      </w:r>
    </w:p>
    <w:p w:rsidR="00E73A7B" w:rsidRPr="008F33ED" w:rsidRDefault="00E73A7B" w:rsidP="00E73A7B">
      <w:pPr>
        <w:pStyle w:val="libNormal"/>
        <w:rPr>
          <w:rtl/>
          <w:lang w:bidi="fa-IR"/>
        </w:rPr>
      </w:pPr>
      <w:r w:rsidRPr="008F33ED">
        <w:rPr>
          <w:rtl/>
          <w:lang w:bidi="fa-IR"/>
        </w:rPr>
        <w:lastRenderedPageBreak/>
        <w:t>6</w:t>
      </w:r>
      <w:r w:rsidR="00095EFB">
        <w:rPr>
          <w:rtl/>
          <w:lang w:bidi="fa-IR"/>
        </w:rPr>
        <w:t xml:space="preserve"> - </w:t>
      </w:r>
      <w:r w:rsidRPr="008F33ED">
        <w:rPr>
          <w:rtl/>
          <w:lang w:bidi="fa-IR"/>
        </w:rPr>
        <w:t>جابر بن عبد الله الأنصاري</w:t>
      </w:r>
      <w:r w:rsidR="0091789D">
        <w:rPr>
          <w:rtl/>
          <w:lang w:bidi="fa-IR"/>
        </w:rPr>
        <w:t>،</w:t>
      </w:r>
      <w:r w:rsidRPr="008F33ED">
        <w:rPr>
          <w:rtl/>
          <w:lang w:bidi="fa-IR"/>
        </w:rPr>
        <w:t xml:space="preserve"> أخرجه ابن عساكر وابن كثير.</w:t>
      </w:r>
    </w:p>
    <w:p w:rsidR="00E73A7B" w:rsidRPr="008F33ED" w:rsidRDefault="00E73A7B" w:rsidP="00E73A7B">
      <w:pPr>
        <w:pStyle w:val="libNormal"/>
        <w:rPr>
          <w:rtl/>
          <w:lang w:bidi="fa-IR"/>
        </w:rPr>
      </w:pPr>
      <w:r w:rsidRPr="008F33ED">
        <w:rPr>
          <w:rtl/>
          <w:lang w:bidi="fa-IR"/>
        </w:rPr>
        <w:t>7</w:t>
      </w:r>
      <w:r w:rsidR="00095EFB">
        <w:rPr>
          <w:rtl/>
          <w:lang w:bidi="fa-IR"/>
        </w:rPr>
        <w:t xml:space="preserve"> - </w:t>
      </w:r>
      <w:r w:rsidRPr="008F33ED">
        <w:rPr>
          <w:rtl/>
          <w:lang w:bidi="fa-IR"/>
        </w:rPr>
        <w:t>حبشي بن جنادة</w:t>
      </w:r>
      <w:r w:rsidR="0091789D">
        <w:rPr>
          <w:rtl/>
          <w:lang w:bidi="fa-IR"/>
        </w:rPr>
        <w:t>،</w:t>
      </w:r>
      <w:r w:rsidRPr="008F33ED">
        <w:rPr>
          <w:rtl/>
          <w:lang w:bidi="fa-IR"/>
        </w:rPr>
        <w:t xml:space="preserve"> أخرجه ابن كثير.</w:t>
      </w:r>
    </w:p>
    <w:p w:rsidR="00E73A7B" w:rsidRPr="008F33ED" w:rsidRDefault="00E73A7B" w:rsidP="00E73A7B">
      <w:pPr>
        <w:pStyle w:val="libNormal"/>
        <w:rPr>
          <w:rtl/>
          <w:lang w:bidi="fa-IR"/>
        </w:rPr>
      </w:pPr>
      <w:r w:rsidRPr="008F33ED">
        <w:rPr>
          <w:rtl/>
          <w:lang w:bidi="fa-IR"/>
        </w:rPr>
        <w:t>8</w:t>
      </w:r>
      <w:r w:rsidR="00095EFB">
        <w:rPr>
          <w:rtl/>
          <w:lang w:bidi="fa-IR"/>
        </w:rPr>
        <w:t xml:space="preserve"> - </w:t>
      </w:r>
      <w:r w:rsidRPr="008F33ED">
        <w:rPr>
          <w:rtl/>
          <w:lang w:bidi="fa-IR"/>
        </w:rPr>
        <w:t>يعلى بن مرة</w:t>
      </w:r>
      <w:r w:rsidR="0091789D">
        <w:rPr>
          <w:rtl/>
          <w:lang w:bidi="fa-IR"/>
        </w:rPr>
        <w:t>،</w:t>
      </w:r>
      <w:r w:rsidRPr="008F33ED">
        <w:rPr>
          <w:rtl/>
          <w:lang w:bidi="fa-IR"/>
        </w:rPr>
        <w:t xml:space="preserve"> أخرجه الخطيب</w:t>
      </w:r>
      <w:r w:rsidR="0091789D">
        <w:rPr>
          <w:rtl/>
          <w:lang w:bidi="fa-IR"/>
        </w:rPr>
        <w:t>،</w:t>
      </w:r>
      <w:r w:rsidRPr="008F33ED">
        <w:rPr>
          <w:rtl/>
          <w:lang w:bidi="fa-IR"/>
        </w:rPr>
        <w:t xml:space="preserve"> وابن كثير.</w:t>
      </w:r>
    </w:p>
    <w:p w:rsidR="00E73A7B" w:rsidRPr="008F33ED" w:rsidRDefault="00E73A7B" w:rsidP="00E73A7B">
      <w:pPr>
        <w:pStyle w:val="libNormal"/>
        <w:rPr>
          <w:rtl/>
          <w:lang w:bidi="fa-IR"/>
        </w:rPr>
      </w:pPr>
      <w:r w:rsidRPr="008F33ED">
        <w:rPr>
          <w:rtl/>
          <w:lang w:bidi="fa-IR"/>
        </w:rPr>
        <w:t>9</w:t>
      </w:r>
      <w:r w:rsidR="00095EFB">
        <w:rPr>
          <w:rtl/>
          <w:lang w:bidi="fa-IR"/>
        </w:rPr>
        <w:t xml:space="preserve"> - </w:t>
      </w:r>
      <w:r w:rsidRPr="008F33ED">
        <w:rPr>
          <w:rtl/>
          <w:lang w:bidi="fa-IR"/>
        </w:rPr>
        <w:t>ابن عباس</w:t>
      </w:r>
      <w:r w:rsidR="0091789D">
        <w:rPr>
          <w:rtl/>
          <w:lang w:bidi="fa-IR"/>
        </w:rPr>
        <w:t>،</w:t>
      </w:r>
      <w:r w:rsidRPr="008F33ED">
        <w:rPr>
          <w:rtl/>
          <w:lang w:bidi="fa-IR"/>
        </w:rPr>
        <w:t xml:space="preserve"> أخرجه الطّبراني.</w:t>
      </w:r>
    </w:p>
    <w:p w:rsidR="00E73A7B" w:rsidRPr="008F33ED" w:rsidRDefault="00E73A7B" w:rsidP="00E73A7B">
      <w:pPr>
        <w:pStyle w:val="libNormal"/>
        <w:rPr>
          <w:rtl/>
          <w:lang w:bidi="fa-IR"/>
        </w:rPr>
      </w:pPr>
      <w:r w:rsidRPr="008F33ED">
        <w:rPr>
          <w:rtl/>
          <w:lang w:bidi="fa-IR"/>
        </w:rPr>
        <w:t>10</w:t>
      </w:r>
      <w:r w:rsidR="00095EFB">
        <w:rPr>
          <w:rtl/>
          <w:lang w:bidi="fa-IR"/>
        </w:rPr>
        <w:t xml:space="preserve"> - </w:t>
      </w:r>
      <w:r w:rsidRPr="008F33ED">
        <w:rPr>
          <w:rtl/>
          <w:lang w:bidi="fa-IR"/>
        </w:rPr>
        <w:t>سفينة مولى رسول الله</w:t>
      </w:r>
      <w:r w:rsidR="0091789D">
        <w:rPr>
          <w:rtl/>
          <w:lang w:bidi="fa-IR"/>
        </w:rPr>
        <w:t>،</w:t>
      </w:r>
      <w:r w:rsidRPr="008F33ED">
        <w:rPr>
          <w:rtl/>
          <w:lang w:bidi="fa-IR"/>
        </w:rPr>
        <w:t xml:space="preserve"> أخرجه أحمد وأبو يعلى</w:t>
      </w:r>
      <w:r w:rsidR="0091789D">
        <w:rPr>
          <w:rtl/>
          <w:lang w:bidi="fa-IR"/>
        </w:rPr>
        <w:t>،</w:t>
      </w:r>
      <w:r w:rsidRPr="008F33ED">
        <w:rPr>
          <w:rtl/>
          <w:lang w:bidi="fa-IR"/>
        </w:rPr>
        <w:t xml:space="preserve"> وأشار إليه الحاكم.</w:t>
      </w:r>
    </w:p>
    <w:p w:rsidR="00E73A7B" w:rsidRPr="008F33ED" w:rsidRDefault="00E73A7B" w:rsidP="00E73A7B">
      <w:pPr>
        <w:pStyle w:val="libNormal"/>
        <w:rPr>
          <w:rtl/>
          <w:lang w:bidi="fa-IR"/>
        </w:rPr>
      </w:pPr>
      <w:r w:rsidRPr="008F33ED">
        <w:rPr>
          <w:rtl/>
          <w:lang w:bidi="fa-IR"/>
        </w:rPr>
        <w:t>11</w:t>
      </w:r>
      <w:r w:rsidR="00095EFB">
        <w:rPr>
          <w:rtl/>
          <w:lang w:bidi="fa-IR"/>
        </w:rPr>
        <w:t xml:space="preserve"> - </w:t>
      </w:r>
      <w:r w:rsidRPr="008F33ED">
        <w:rPr>
          <w:rtl/>
          <w:lang w:bidi="fa-IR"/>
        </w:rPr>
        <w:t>أنس بن مالك</w:t>
      </w:r>
      <w:r w:rsidR="0091789D">
        <w:rPr>
          <w:rtl/>
          <w:lang w:bidi="fa-IR"/>
        </w:rPr>
        <w:t>،</w:t>
      </w:r>
      <w:r w:rsidRPr="008F33ED">
        <w:rPr>
          <w:rtl/>
          <w:lang w:bidi="fa-IR"/>
        </w:rPr>
        <w:t xml:space="preserve"> وهو المشهور بروايته.</w:t>
      </w:r>
    </w:p>
    <w:p w:rsidR="00E73A7B" w:rsidRPr="008F33ED" w:rsidRDefault="00E73A7B" w:rsidP="00E73A7B">
      <w:pPr>
        <w:pStyle w:val="libNormal"/>
        <w:rPr>
          <w:rtl/>
          <w:lang w:bidi="fa-IR"/>
        </w:rPr>
      </w:pPr>
      <w:r w:rsidRPr="008F33ED">
        <w:rPr>
          <w:rtl/>
          <w:lang w:bidi="fa-IR"/>
        </w:rPr>
        <w:t>12</w:t>
      </w:r>
      <w:r w:rsidR="00095EFB">
        <w:rPr>
          <w:rtl/>
          <w:lang w:bidi="fa-IR"/>
        </w:rPr>
        <w:t xml:space="preserve"> - </w:t>
      </w:r>
      <w:r w:rsidRPr="008F33ED">
        <w:rPr>
          <w:rtl/>
          <w:lang w:bidi="fa-IR"/>
        </w:rPr>
        <w:t>عمرو بن العاص</w:t>
      </w:r>
      <w:r w:rsidR="0091789D">
        <w:rPr>
          <w:rtl/>
          <w:lang w:bidi="fa-IR"/>
        </w:rPr>
        <w:t>،</w:t>
      </w:r>
      <w:r w:rsidRPr="008F33ED">
        <w:rPr>
          <w:rtl/>
          <w:lang w:bidi="fa-IR"/>
        </w:rPr>
        <w:t xml:space="preserve"> في كتاب</w:t>
      </w:r>
      <w:r w:rsidR="005A0A8D">
        <w:rPr>
          <w:rFonts w:hint="cs"/>
          <w:rtl/>
          <w:lang w:bidi="fa-IR"/>
        </w:rPr>
        <w:t>ٍ</w:t>
      </w:r>
      <w:r w:rsidRPr="008F33ED">
        <w:rPr>
          <w:rtl/>
          <w:lang w:bidi="fa-IR"/>
        </w:rPr>
        <w:t xml:space="preserve"> له إلى معاوية</w:t>
      </w:r>
      <w:r w:rsidR="0091789D">
        <w:rPr>
          <w:rtl/>
          <w:lang w:bidi="fa-IR"/>
        </w:rPr>
        <w:t>،</w:t>
      </w:r>
      <w:r w:rsidRPr="008F33ED">
        <w:rPr>
          <w:rtl/>
          <w:lang w:bidi="fa-IR"/>
        </w:rPr>
        <w:t xml:space="preserve"> رواه الخوارزمي.</w:t>
      </w:r>
    </w:p>
    <w:p w:rsidR="00E73A7B" w:rsidRPr="008F33ED" w:rsidRDefault="00E73A7B" w:rsidP="00E73A7B">
      <w:pPr>
        <w:pStyle w:val="libNormal"/>
        <w:rPr>
          <w:rtl/>
          <w:lang w:bidi="fa-IR"/>
        </w:rPr>
      </w:pPr>
      <w:r w:rsidRPr="008F33ED">
        <w:rPr>
          <w:rtl/>
          <w:lang w:bidi="fa-IR"/>
        </w:rPr>
        <w:t>ورواه الإ</w:t>
      </w:r>
      <w:r w:rsidR="00F53E20">
        <w:rPr>
          <w:rFonts w:hint="cs"/>
          <w:rtl/>
          <w:lang w:bidi="fa-IR"/>
        </w:rPr>
        <w:t>ِ</w:t>
      </w:r>
      <w:r w:rsidRPr="008F33ED">
        <w:rPr>
          <w:rtl/>
          <w:lang w:bidi="fa-IR"/>
        </w:rPr>
        <w:t xml:space="preserve">مامان الباقر والصّادق </w:t>
      </w:r>
      <w:r w:rsidR="00AD65B4" w:rsidRPr="00AD65B4">
        <w:rPr>
          <w:rStyle w:val="libAlaemChar"/>
          <w:rtl/>
        </w:rPr>
        <w:t>عليهما‌السلام</w:t>
      </w:r>
      <w:r w:rsidR="0091789D">
        <w:rPr>
          <w:rtl/>
          <w:lang w:bidi="fa-IR"/>
        </w:rPr>
        <w:t>،</w:t>
      </w:r>
      <w:r w:rsidRPr="008F33ED">
        <w:rPr>
          <w:rtl/>
          <w:lang w:bidi="fa-IR"/>
        </w:rPr>
        <w:t xml:space="preserve"> في رواية أبي الشيخ الأصفهاني الحافظ.</w:t>
      </w:r>
    </w:p>
    <w:p w:rsidR="00E73A7B" w:rsidRPr="008F33ED" w:rsidRDefault="00E73A7B" w:rsidP="00E73A7B">
      <w:pPr>
        <w:pStyle w:val="libNormal"/>
        <w:rPr>
          <w:rtl/>
          <w:lang w:bidi="fa-IR"/>
        </w:rPr>
      </w:pPr>
      <w:r w:rsidRPr="008F33ED">
        <w:rPr>
          <w:rtl/>
          <w:lang w:bidi="fa-IR"/>
        </w:rPr>
        <w:t>ولكثرة طرقه ألّف جماعة من الأعلام كتبا</w:t>
      </w:r>
      <w:r w:rsidR="00F53E20">
        <w:rPr>
          <w:rFonts w:hint="cs"/>
          <w:rtl/>
          <w:lang w:bidi="fa-IR"/>
        </w:rPr>
        <w:t>ً</w:t>
      </w:r>
      <w:r w:rsidRPr="008F33ED">
        <w:rPr>
          <w:rtl/>
          <w:lang w:bidi="fa-IR"/>
        </w:rPr>
        <w:t xml:space="preserve"> مفردة</w:t>
      </w:r>
      <w:r w:rsidR="00FB0274">
        <w:rPr>
          <w:rFonts w:hint="cs"/>
          <w:rtl/>
          <w:lang w:bidi="fa-IR"/>
        </w:rPr>
        <w:t>ً</w:t>
      </w:r>
      <w:r w:rsidRPr="008F33ED">
        <w:rPr>
          <w:rtl/>
          <w:lang w:bidi="fa-IR"/>
        </w:rPr>
        <w:t xml:space="preserve"> فيه</w:t>
      </w:r>
      <w:r w:rsidR="0091789D">
        <w:rPr>
          <w:rtl/>
          <w:lang w:bidi="fa-IR"/>
        </w:rPr>
        <w:t>،</w:t>
      </w:r>
      <w:r w:rsidRPr="008F33ED">
        <w:rPr>
          <w:rtl/>
          <w:lang w:bidi="fa-IR"/>
        </w:rPr>
        <w:t xml:space="preserve"> ستعرفهم.</w:t>
      </w:r>
    </w:p>
    <w:p w:rsidR="00E73A7B" w:rsidRPr="008F33ED" w:rsidRDefault="00E73A7B" w:rsidP="00E73A7B">
      <w:pPr>
        <w:pStyle w:val="libNormal"/>
        <w:rPr>
          <w:rtl/>
          <w:lang w:bidi="fa-IR"/>
        </w:rPr>
      </w:pPr>
      <w:r w:rsidRPr="008F33ED">
        <w:rPr>
          <w:rtl/>
          <w:lang w:bidi="fa-IR"/>
        </w:rPr>
        <w:t>وجاء في غير واحد</w:t>
      </w:r>
      <w:r w:rsidR="00FB0274">
        <w:rPr>
          <w:rFonts w:hint="cs"/>
          <w:rtl/>
          <w:lang w:bidi="fa-IR"/>
        </w:rPr>
        <w:t>ٍ</w:t>
      </w:r>
      <w:r w:rsidRPr="008F33ED">
        <w:rPr>
          <w:rtl/>
          <w:lang w:bidi="fa-IR"/>
        </w:rPr>
        <w:t xml:space="preserve"> من الكتب الصحاح أو الملتزم فيها بالصحّة</w:t>
      </w:r>
      <w:r w:rsidR="0091789D">
        <w:rPr>
          <w:rtl/>
          <w:lang w:bidi="fa-IR"/>
        </w:rPr>
        <w:t>،</w:t>
      </w:r>
      <w:r w:rsidRPr="008F33ED">
        <w:rPr>
          <w:rtl/>
          <w:lang w:bidi="fa-IR"/>
        </w:rPr>
        <w:t xml:space="preserve"> كصحيح الترمذي</w:t>
      </w:r>
      <w:r w:rsidR="0091789D">
        <w:rPr>
          <w:rtl/>
          <w:lang w:bidi="fa-IR"/>
        </w:rPr>
        <w:t>،</w:t>
      </w:r>
      <w:r w:rsidRPr="008F33ED">
        <w:rPr>
          <w:rtl/>
          <w:lang w:bidi="fa-IR"/>
        </w:rPr>
        <w:t xml:space="preserve"> وسنن النسائي</w:t>
      </w:r>
      <w:r w:rsidR="0091789D">
        <w:rPr>
          <w:rtl/>
          <w:lang w:bidi="fa-IR"/>
        </w:rPr>
        <w:t>،</w:t>
      </w:r>
      <w:r w:rsidRPr="008F33ED">
        <w:rPr>
          <w:rtl/>
          <w:lang w:bidi="fa-IR"/>
        </w:rPr>
        <w:t xml:space="preserve"> وصحيح ابن ح</w:t>
      </w:r>
      <w:r w:rsidR="00374983">
        <w:rPr>
          <w:rFonts w:hint="cs"/>
          <w:rtl/>
          <w:lang w:bidi="fa-IR"/>
        </w:rPr>
        <w:t>ِ</w:t>
      </w:r>
      <w:r w:rsidRPr="008F33ED">
        <w:rPr>
          <w:rtl/>
          <w:lang w:bidi="fa-IR"/>
        </w:rPr>
        <w:t>بّان</w:t>
      </w:r>
      <w:r w:rsidR="0091789D">
        <w:rPr>
          <w:rtl/>
          <w:lang w:bidi="fa-IR"/>
        </w:rPr>
        <w:t>،</w:t>
      </w:r>
      <w:r w:rsidRPr="008F33ED">
        <w:rPr>
          <w:rtl/>
          <w:lang w:bidi="fa-IR"/>
        </w:rPr>
        <w:t xml:space="preserve"> وصحيح الحاكم</w:t>
      </w:r>
      <w:r w:rsidR="0091789D">
        <w:rPr>
          <w:rtl/>
          <w:lang w:bidi="fa-IR"/>
        </w:rPr>
        <w:t>،</w:t>
      </w:r>
      <w:r w:rsidRPr="008F33ED">
        <w:rPr>
          <w:rtl/>
          <w:lang w:bidi="fa-IR"/>
        </w:rPr>
        <w:t xml:space="preserve"> والمختارة</w:t>
      </w:r>
      <w:r>
        <w:rPr>
          <w:rtl/>
          <w:lang w:bidi="fa-IR"/>
        </w:rPr>
        <w:t xml:space="preserve"> ..</w:t>
      </w:r>
      <w:r w:rsidRPr="008F33ED">
        <w:rPr>
          <w:rtl/>
          <w:lang w:bidi="fa-IR"/>
        </w:rPr>
        <w:t>.</w:t>
      </w:r>
    </w:p>
    <w:p w:rsidR="00E73A7B" w:rsidRPr="008F33ED" w:rsidRDefault="00E73A7B" w:rsidP="00E73A7B">
      <w:pPr>
        <w:pStyle w:val="libNormal"/>
        <w:rPr>
          <w:rtl/>
          <w:lang w:bidi="fa-IR"/>
        </w:rPr>
      </w:pPr>
      <w:r w:rsidRPr="008F33ED">
        <w:rPr>
          <w:rtl/>
          <w:lang w:bidi="fa-IR"/>
        </w:rPr>
        <w:t>وفي عدّة</w:t>
      </w:r>
      <w:r w:rsidR="00374983">
        <w:rPr>
          <w:rFonts w:hint="cs"/>
          <w:rtl/>
          <w:lang w:bidi="fa-IR"/>
        </w:rPr>
        <w:t>ٍ</w:t>
      </w:r>
      <w:r w:rsidRPr="008F33ED">
        <w:rPr>
          <w:rtl/>
          <w:lang w:bidi="fa-IR"/>
        </w:rPr>
        <w:t xml:space="preserve"> من المسانيد</w:t>
      </w:r>
      <w:r w:rsidR="0091789D">
        <w:rPr>
          <w:rtl/>
          <w:lang w:bidi="fa-IR"/>
        </w:rPr>
        <w:t>،</w:t>
      </w:r>
      <w:r w:rsidRPr="008F33ED">
        <w:rPr>
          <w:rtl/>
          <w:lang w:bidi="fa-IR"/>
        </w:rPr>
        <w:t xml:space="preserve"> كمسند أبي يعلى</w:t>
      </w:r>
      <w:r w:rsidR="0091789D">
        <w:rPr>
          <w:rtl/>
          <w:lang w:bidi="fa-IR"/>
        </w:rPr>
        <w:t>،</w:t>
      </w:r>
      <w:r w:rsidRPr="008F33ED">
        <w:rPr>
          <w:rtl/>
          <w:lang w:bidi="fa-IR"/>
        </w:rPr>
        <w:t xml:space="preserve"> ومسند البزّار</w:t>
      </w:r>
      <w:r>
        <w:rPr>
          <w:rtl/>
          <w:lang w:bidi="fa-IR"/>
        </w:rPr>
        <w:t xml:space="preserve"> ..</w:t>
      </w:r>
      <w:r w:rsidRPr="008F33ED">
        <w:rPr>
          <w:rtl/>
          <w:lang w:bidi="fa-IR"/>
        </w:rPr>
        <w:t>.</w:t>
      </w:r>
    </w:p>
    <w:p w:rsidR="00E73A7B" w:rsidRPr="008F33ED" w:rsidRDefault="00E73A7B" w:rsidP="00E73A7B">
      <w:pPr>
        <w:pStyle w:val="libNormal"/>
        <w:rPr>
          <w:rtl/>
          <w:lang w:bidi="fa-IR"/>
        </w:rPr>
      </w:pPr>
      <w:r w:rsidRPr="008F33ED">
        <w:rPr>
          <w:rtl/>
          <w:lang w:bidi="fa-IR"/>
        </w:rPr>
        <w:t>ورواه من أئمّة المذاهب الأربعة وغيرهم</w:t>
      </w:r>
      <w:r w:rsidR="0091789D">
        <w:rPr>
          <w:rtl/>
          <w:lang w:bidi="fa-IR"/>
        </w:rPr>
        <w:t>:</w:t>
      </w:r>
      <w:r w:rsidRPr="008F33ED">
        <w:rPr>
          <w:rtl/>
          <w:lang w:bidi="fa-IR"/>
        </w:rPr>
        <w:t xml:space="preserve"> أبو حنيفة</w:t>
      </w:r>
      <w:r w:rsidR="0091789D">
        <w:rPr>
          <w:rtl/>
          <w:lang w:bidi="fa-IR"/>
        </w:rPr>
        <w:t>،</w:t>
      </w:r>
      <w:r w:rsidRPr="008F33ED">
        <w:rPr>
          <w:rtl/>
          <w:lang w:bidi="fa-IR"/>
        </w:rPr>
        <w:t xml:space="preserve"> وأحمد بن حنبل</w:t>
      </w:r>
      <w:r w:rsidR="0091789D">
        <w:rPr>
          <w:rtl/>
          <w:lang w:bidi="fa-IR"/>
        </w:rPr>
        <w:t>،</w:t>
      </w:r>
      <w:r w:rsidRPr="008F33ED">
        <w:rPr>
          <w:rtl/>
          <w:lang w:bidi="fa-IR"/>
        </w:rPr>
        <w:t xml:space="preserve"> ومالك بن أنس</w:t>
      </w:r>
      <w:r w:rsidR="0091789D">
        <w:rPr>
          <w:rtl/>
          <w:lang w:bidi="fa-IR"/>
        </w:rPr>
        <w:t>،</w:t>
      </w:r>
      <w:r w:rsidRPr="008F33ED">
        <w:rPr>
          <w:rtl/>
          <w:lang w:bidi="fa-IR"/>
        </w:rPr>
        <w:t xml:space="preserve"> والأوزاعي</w:t>
      </w:r>
      <w:r>
        <w:rPr>
          <w:rtl/>
          <w:lang w:bidi="fa-IR"/>
        </w:rPr>
        <w:t xml:space="preserve"> ..</w:t>
      </w:r>
      <w:r w:rsidRPr="008F33ED">
        <w:rPr>
          <w:rtl/>
          <w:lang w:bidi="fa-IR"/>
        </w:rPr>
        <w:t>.</w:t>
      </w:r>
    </w:p>
    <w:p w:rsidR="00E73A7B" w:rsidRPr="008F33ED" w:rsidRDefault="00E73A7B" w:rsidP="00E73A7B">
      <w:pPr>
        <w:pStyle w:val="libNormal"/>
        <w:rPr>
          <w:rtl/>
          <w:lang w:bidi="fa-IR"/>
        </w:rPr>
      </w:pPr>
      <w:r w:rsidRPr="008F33ED">
        <w:rPr>
          <w:rtl/>
          <w:lang w:bidi="fa-IR"/>
        </w:rPr>
        <w:t>ورواه جماعة كبيرة من مشايخ البخاري ومسلم</w:t>
      </w:r>
      <w:r>
        <w:rPr>
          <w:rtl/>
          <w:lang w:bidi="fa-IR"/>
        </w:rPr>
        <w:t xml:space="preserve"> ..</w:t>
      </w:r>
      <w:r w:rsidRPr="008F33ED">
        <w:rPr>
          <w:rtl/>
          <w:lang w:bidi="fa-IR"/>
        </w:rPr>
        <w:t>.</w:t>
      </w:r>
    </w:p>
    <w:p w:rsidR="00E73A7B" w:rsidRPr="008F33ED" w:rsidRDefault="00E73A7B" w:rsidP="00E73A7B">
      <w:pPr>
        <w:pStyle w:val="libNormal"/>
        <w:rPr>
          <w:rtl/>
          <w:lang w:bidi="fa-IR"/>
        </w:rPr>
      </w:pPr>
      <w:r w:rsidRPr="008F33ED">
        <w:rPr>
          <w:rtl/>
          <w:lang w:bidi="fa-IR"/>
        </w:rPr>
        <w:t>وآخرون من رجال الصّحاح الستّة</w:t>
      </w:r>
      <w:r>
        <w:rPr>
          <w:rtl/>
          <w:lang w:bidi="fa-IR"/>
        </w:rPr>
        <w:t xml:space="preserve"> ..</w:t>
      </w:r>
      <w:r w:rsidRPr="008F33ED">
        <w:rPr>
          <w:rtl/>
          <w:lang w:bidi="fa-IR"/>
        </w:rPr>
        <w:t>.</w:t>
      </w:r>
    </w:p>
    <w:p w:rsidR="00E73A7B" w:rsidRPr="008F33ED" w:rsidRDefault="00E73A7B" w:rsidP="00E73A7B">
      <w:pPr>
        <w:pStyle w:val="libNormal"/>
        <w:rPr>
          <w:rtl/>
          <w:lang w:bidi="fa-IR"/>
        </w:rPr>
      </w:pPr>
      <w:r w:rsidRPr="008F33ED">
        <w:rPr>
          <w:rtl/>
          <w:lang w:bidi="fa-IR"/>
        </w:rPr>
        <w:t>والبخاري في ( تاريخه الكبير )</w:t>
      </w:r>
      <w:r>
        <w:rPr>
          <w:rtl/>
          <w:lang w:bidi="fa-IR"/>
        </w:rPr>
        <w:t>.</w:t>
      </w:r>
    </w:p>
    <w:p w:rsidR="00E73A7B" w:rsidRPr="008F33ED" w:rsidRDefault="00E73A7B" w:rsidP="00E73A7B">
      <w:pPr>
        <w:pStyle w:val="libNormal"/>
        <w:rPr>
          <w:rtl/>
          <w:lang w:bidi="fa-IR"/>
        </w:rPr>
      </w:pPr>
      <w:r w:rsidRPr="008F33ED">
        <w:rPr>
          <w:rtl/>
          <w:lang w:bidi="fa-IR"/>
        </w:rPr>
        <w:t>والأئمّة الأعلام</w:t>
      </w:r>
      <w:r>
        <w:rPr>
          <w:rtl/>
          <w:lang w:bidi="fa-IR"/>
        </w:rPr>
        <w:t xml:space="preserve"> ..</w:t>
      </w:r>
      <w:r w:rsidRPr="008F33ED">
        <w:rPr>
          <w:rtl/>
          <w:lang w:bidi="fa-IR"/>
        </w:rPr>
        <w:t>. في كلّ قرن</w:t>
      </w:r>
      <w:r>
        <w:rPr>
          <w:rtl/>
          <w:lang w:bidi="fa-IR"/>
        </w:rPr>
        <w:t xml:space="preserve"> ..</w:t>
      </w:r>
      <w:r w:rsidRPr="008F33ED">
        <w:rPr>
          <w:rtl/>
          <w:lang w:bidi="fa-IR"/>
        </w:rPr>
        <w:t>.</w:t>
      </w:r>
    </w:p>
    <w:p w:rsidR="00E73A7B" w:rsidRPr="008F33ED" w:rsidRDefault="00E73A7B" w:rsidP="00E73A7B">
      <w:pPr>
        <w:pStyle w:val="libNormal"/>
        <w:rPr>
          <w:rtl/>
          <w:lang w:bidi="fa-IR"/>
        </w:rPr>
      </w:pPr>
      <w:r w:rsidRPr="008F33ED">
        <w:rPr>
          <w:rtl/>
          <w:lang w:bidi="fa-IR"/>
        </w:rPr>
        <w:t>وقد نصّ</w:t>
      </w:r>
      <w:r w:rsidR="004B03DA">
        <w:rPr>
          <w:rFonts w:hint="cs"/>
          <w:rtl/>
          <w:lang w:bidi="fa-IR"/>
        </w:rPr>
        <w:t>َ</w:t>
      </w:r>
      <w:r w:rsidRPr="008F33ED">
        <w:rPr>
          <w:rtl/>
          <w:lang w:bidi="fa-IR"/>
        </w:rPr>
        <w:t xml:space="preserve"> غير واحد</w:t>
      </w:r>
      <w:r w:rsidR="009B0839">
        <w:rPr>
          <w:rFonts w:hint="cs"/>
          <w:rtl/>
          <w:lang w:bidi="fa-IR"/>
        </w:rPr>
        <w:t>ٍ</w:t>
      </w:r>
      <w:r w:rsidRPr="008F33ED">
        <w:rPr>
          <w:rtl/>
          <w:lang w:bidi="fa-IR"/>
        </w:rPr>
        <w:t xml:space="preserve"> منهم على صحّة بعض طرقه</w:t>
      </w:r>
      <w:r>
        <w:rPr>
          <w:rtl/>
          <w:lang w:bidi="fa-IR"/>
        </w:rPr>
        <w:t xml:space="preserve"> ..</w:t>
      </w:r>
      <w:r w:rsidRPr="008F33ED">
        <w:rPr>
          <w:rtl/>
          <w:lang w:bidi="fa-IR"/>
        </w:rPr>
        <w:t>.</w:t>
      </w:r>
    </w:p>
    <w:p w:rsidR="00E73A7B" w:rsidRPr="008F33ED" w:rsidRDefault="00E73A7B" w:rsidP="00E73A7B">
      <w:pPr>
        <w:pStyle w:val="libNormal"/>
        <w:rPr>
          <w:rtl/>
          <w:lang w:bidi="fa-IR"/>
        </w:rPr>
      </w:pPr>
      <w:r w:rsidRPr="008F33ED">
        <w:rPr>
          <w:rtl/>
          <w:lang w:bidi="fa-IR"/>
        </w:rPr>
        <w:t>كما صحّحنا عدّة من أسانيده في بعض الكتب</w:t>
      </w:r>
      <w:r w:rsidR="0091789D">
        <w:rPr>
          <w:rtl/>
          <w:lang w:bidi="fa-IR"/>
        </w:rPr>
        <w:t>،</w:t>
      </w:r>
      <w:r w:rsidRPr="008F33ED">
        <w:rPr>
          <w:rtl/>
          <w:lang w:bidi="fa-IR"/>
        </w:rPr>
        <w:t xml:space="preserve"> على ضوء كلمات الأئمة</w:t>
      </w:r>
      <w:r>
        <w:rPr>
          <w:rtl/>
          <w:lang w:bidi="fa-IR"/>
        </w:rPr>
        <w:t xml:space="preserve"> ..</w:t>
      </w:r>
      <w:r w:rsidRPr="008F33ED">
        <w:rPr>
          <w:rtl/>
          <w:lang w:bidi="fa-IR"/>
        </w:rPr>
        <w:t>.</w:t>
      </w:r>
    </w:p>
    <w:p w:rsidR="00E73A7B" w:rsidRDefault="00E73A7B" w:rsidP="00E73A7B">
      <w:pPr>
        <w:pStyle w:val="libNormal"/>
        <w:rPr>
          <w:rtl/>
          <w:lang w:bidi="fa-IR"/>
        </w:rPr>
      </w:pPr>
      <w:r>
        <w:rPr>
          <w:rtl/>
          <w:lang w:bidi="fa-IR"/>
        </w:rPr>
        <w:br w:type="page"/>
      </w:r>
    </w:p>
    <w:p w:rsidR="00E73A7B" w:rsidRPr="008F33ED" w:rsidRDefault="00E73A7B" w:rsidP="00E73A7B">
      <w:pPr>
        <w:pStyle w:val="libNormal"/>
        <w:rPr>
          <w:rtl/>
          <w:lang w:bidi="fa-IR"/>
        </w:rPr>
      </w:pPr>
      <w:r w:rsidRPr="008F33ED">
        <w:rPr>
          <w:rtl/>
          <w:lang w:bidi="fa-IR"/>
        </w:rPr>
        <w:lastRenderedPageBreak/>
        <w:t>* ولعظمة هذا الحديث وما تنطوي عليه قصّة الطّير من فضيلة</w:t>
      </w:r>
      <w:r w:rsidR="009B0839">
        <w:rPr>
          <w:rFonts w:hint="cs"/>
          <w:rtl/>
          <w:lang w:bidi="fa-IR"/>
        </w:rPr>
        <w:t>ٍ</w:t>
      </w:r>
      <w:r w:rsidRPr="008F33ED">
        <w:rPr>
          <w:rtl/>
          <w:lang w:bidi="fa-IR"/>
        </w:rPr>
        <w:t xml:space="preserve"> لأمير المؤمنين </w:t>
      </w:r>
      <w:r w:rsidR="00AD65B4" w:rsidRPr="00AD65B4">
        <w:rPr>
          <w:rStyle w:val="libAlaemChar"/>
          <w:rtl/>
        </w:rPr>
        <w:t>عليه‌السلام</w:t>
      </w:r>
      <w:r w:rsidR="00095EFB">
        <w:rPr>
          <w:rtl/>
          <w:lang w:bidi="fa-IR"/>
        </w:rPr>
        <w:t xml:space="preserve"> - </w:t>
      </w:r>
      <w:r w:rsidRPr="008F33ED">
        <w:rPr>
          <w:rtl/>
          <w:lang w:bidi="fa-IR"/>
        </w:rPr>
        <w:t>لا يشاركه فيها أحد</w:t>
      </w:r>
      <w:r w:rsidR="0091789D">
        <w:rPr>
          <w:rtl/>
          <w:lang w:bidi="fa-IR"/>
        </w:rPr>
        <w:t>،</w:t>
      </w:r>
      <w:r w:rsidRPr="008F33ED">
        <w:rPr>
          <w:rtl/>
          <w:lang w:bidi="fa-IR"/>
        </w:rPr>
        <w:t xml:space="preserve"> فتدلّ</w:t>
      </w:r>
      <w:r w:rsidR="006E51EC">
        <w:rPr>
          <w:rFonts w:hint="cs"/>
          <w:rtl/>
          <w:lang w:bidi="fa-IR"/>
        </w:rPr>
        <w:t>ُ</w:t>
      </w:r>
      <w:r w:rsidRPr="008F33ED">
        <w:rPr>
          <w:rtl/>
          <w:lang w:bidi="fa-IR"/>
        </w:rPr>
        <w:t xml:space="preserve"> على إمامته بعد رسول الله </w:t>
      </w:r>
      <w:r w:rsidR="008B480F" w:rsidRPr="008B480F">
        <w:rPr>
          <w:rStyle w:val="libAlaemChar"/>
          <w:rtl/>
        </w:rPr>
        <w:t>صلى‌الله‌عليه‌وآله‌وسلم</w:t>
      </w:r>
      <w:r w:rsidR="00095EFB">
        <w:rPr>
          <w:rtl/>
          <w:lang w:bidi="fa-IR"/>
        </w:rPr>
        <w:t xml:space="preserve"> - </w:t>
      </w:r>
      <w:r w:rsidRPr="008F33ED">
        <w:rPr>
          <w:rtl/>
          <w:lang w:bidi="fa-IR"/>
        </w:rPr>
        <w:t>ومن مداليل أ</w:t>
      </w:r>
      <w:r w:rsidR="00F82DF4">
        <w:rPr>
          <w:rFonts w:hint="cs"/>
          <w:rtl/>
          <w:lang w:bidi="fa-IR"/>
        </w:rPr>
        <w:t>ُ</w:t>
      </w:r>
      <w:r w:rsidRPr="008F33ED">
        <w:rPr>
          <w:rtl/>
          <w:lang w:bidi="fa-IR"/>
        </w:rPr>
        <w:t>خرى في مجال معرفة الصّحابة</w:t>
      </w:r>
      <w:r>
        <w:rPr>
          <w:rtl/>
          <w:lang w:bidi="fa-IR"/>
        </w:rPr>
        <w:t xml:space="preserve"> ..</w:t>
      </w:r>
      <w:r w:rsidRPr="008F33ED">
        <w:rPr>
          <w:rtl/>
          <w:lang w:bidi="fa-IR"/>
        </w:rPr>
        <w:t>.</w:t>
      </w:r>
    </w:p>
    <w:p w:rsidR="00E73A7B" w:rsidRPr="008F33ED" w:rsidRDefault="00E73A7B" w:rsidP="00E73A7B">
      <w:pPr>
        <w:pStyle w:val="libNormal"/>
        <w:rPr>
          <w:rtl/>
          <w:lang w:bidi="fa-IR"/>
        </w:rPr>
      </w:pPr>
      <w:r w:rsidRPr="008F33ED">
        <w:rPr>
          <w:rtl/>
          <w:lang w:bidi="fa-IR"/>
        </w:rPr>
        <w:t>فقد بذل المتعصّبون قصارى جهودهم في المنع من نقله وانتشاره</w:t>
      </w:r>
      <w:r w:rsidR="0091789D">
        <w:rPr>
          <w:rtl/>
          <w:lang w:bidi="fa-IR"/>
        </w:rPr>
        <w:t>،</w:t>
      </w:r>
      <w:r w:rsidRPr="008F33ED">
        <w:rPr>
          <w:rtl/>
          <w:lang w:bidi="fa-IR"/>
        </w:rPr>
        <w:t xml:space="preserve"> ثمّ في إبطاله من الناحية السنديّة أوّلا</w:t>
      </w:r>
      <w:r w:rsidR="00F82DF4">
        <w:rPr>
          <w:rFonts w:hint="cs"/>
          <w:rtl/>
          <w:lang w:bidi="fa-IR"/>
        </w:rPr>
        <w:t>ً</w:t>
      </w:r>
      <w:r w:rsidR="0091789D">
        <w:rPr>
          <w:rtl/>
          <w:lang w:bidi="fa-IR"/>
        </w:rPr>
        <w:t>،</w:t>
      </w:r>
      <w:r w:rsidRPr="008F33ED">
        <w:rPr>
          <w:rtl/>
          <w:lang w:bidi="fa-IR"/>
        </w:rPr>
        <w:t xml:space="preserve"> ثمّ من الناحية الدلاليّة</w:t>
      </w:r>
      <w:r w:rsidR="0091789D">
        <w:rPr>
          <w:rtl/>
          <w:lang w:bidi="fa-IR"/>
        </w:rPr>
        <w:t>،</w:t>
      </w:r>
      <w:r w:rsidRPr="008F33ED">
        <w:rPr>
          <w:rtl/>
          <w:lang w:bidi="fa-IR"/>
        </w:rPr>
        <w:t xml:space="preserve"> بالتلاعب بمتنه فيسقط عن الدّلالة</w:t>
      </w:r>
      <w:r w:rsidR="0091789D">
        <w:rPr>
          <w:rtl/>
          <w:lang w:bidi="fa-IR"/>
        </w:rPr>
        <w:t>،</w:t>
      </w:r>
      <w:r w:rsidRPr="008F33ED">
        <w:rPr>
          <w:rtl/>
          <w:lang w:bidi="fa-IR"/>
        </w:rPr>
        <w:t xml:space="preserve"> أو بحمله وتأويله</w:t>
      </w:r>
      <w:r>
        <w:rPr>
          <w:rtl/>
          <w:lang w:bidi="fa-IR"/>
        </w:rPr>
        <w:t xml:space="preserve"> ..</w:t>
      </w:r>
      <w:r w:rsidRPr="008F33ED">
        <w:rPr>
          <w:rtl/>
          <w:lang w:bidi="fa-IR"/>
        </w:rPr>
        <w:t>. حتّى إذا أعيتهم السّبل عارضوه بما يروونه في حقّ غير الإ</w:t>
      </w:r>
      <w:r w:rsidR="00F82DF4">
        <w:rPr>
          <w:rFonts w:hint="cs"/>
          <w:rtl/>
          <w:lang w:bidi="fa-IR"/>
        </w:rPr>
        <w:t>ِ</w:t>
      </w:r>
      <w:r w:rsidRPr="008F33ED">
        <w:rPr>
          <w:rtl/>
          <w:lang w:bidi="fa-IR"/>
        </w:rPr>
        <w:t xml:space="preserve">مام </w:t>
      </w:r>
      <w:r w:rsidR="00AD65B4" w:rsidRPr="00AD65B4">
        <w:rPr>
          <w:rStyle w:val="libAlaemChar"/>
          <w:rtl/>
        </w:rPr>
        <w:t>عليه‌السلام</w:t>
      </w:r>
      <w:r w:rsidRPr="008F33ED">
        <w:rPr>
          <w:rtl/>
          <w:lang w:bidi="fa-IR"/>
        </w:rPr>
        <w:t xml:space="preserve"> من الفضائل.</w:t>
      </w:r>
    </w:p>
    <w:p w:rsidR="00E73A7B" w:rsidRPr="008F33ED" w:rsidRDefault="00E73A7B" w:rsidP="00E73A7B">
      <w:pPr>
        <w:pStyle w:val="libNormal"/>
        <w:rPr>
          <w:rtl/>
          <w:lang w:bidi="fa-IR"/>
        </w:rPr>
      </w:pPr>
      <w:r w:rsidRPr="008F33ED">
        <w:rPr>
          <w:rtl/>
          <w:lang w:bidi="fa-IR"/>
        </w:rPr>
        <w:t>ونحن نشير إلى بعض الوقائع والقضايا</w:t>
      </w:r>
      <w:r>
        <w:rPr>
          <w:rtl/>
          <w:lang w:bidi="fa-IR"/>
        </w:rPr>
        <w:t xml:space="preserve"> ..</w:t>
      </w:r>
      <w:r w:rsidRPr="008F33ED">
        <w:rPr>
          <w:rtl/>
          <w:lang w:bidi="fa-IR"/>
        </w:rPr>
        <w:t>. والأساليب والتمحّلات</w:t>
      </w:r>
      <w:r>
        <w:rPr>
          <w:rtl/>
          <w:lang w:bidi="fa-IR"/>
        </w:rPr>
        <w:t xml:space="preserve"> ..</w:t>
      </w:r>
      <w:r w:rsidRPr="008F33ED">
        <w:rPr>
          <w:rtl/>
          <w:lang w:bidi="fa-IR"/>
        </w:rPr>
        <w:t>.</w:t>
      </w:r>
    </w:p>
    <w:p w:rsidR="00E73A7B" w:rsidRPr="008F33ED" w:rsidRDefault="00E73A7B" w:rsidP="00E73A7B">
      <w:pPr>
        <w:pStyle w:val="libNormal"/>
        <w:rPr>
          <w:rtl/>
          <w:lang w:bidi="fa-IR"/>
        </w:rPr>
      </w:pPr>
      <w:r w:rsidRPr="008F33ED">
        <w:rPr>
          <w:rtl/>
          <w:lang w:bidi="fa-IR"/>
        </w:rPr>
        <w:t>في كلّ مرحلة</w:t>
      </w:r>
      <w:r w:rsidR="007255E0">
        <w:rPr>
          <w:rFonts w:hint="cs"/>
          <w:rtl/>
          <w:lang w:bidi="fa-IR"/>
        </w:rPr>
        <w:t>ٍ</w:t>
      </w:r>
      <w:r w:rsidRPr="008F33ED">
        <w:rPr>
          <w:rtl/>
          <w:lang w:bidi="fa-IR"/>
        </w:rPr>
        <w:t xml:space="preserve"> باختصار</w:t>
      </w:r>
      <w:r w:rsidR="0091789D">
        <w:rPr>
          <w:rtl/>
          <w:lang w:bidi="fa-IR"/>
        </w:rPr>
        <w:t>،</w:t>
      </w:r>
      <w:r w:rsidRPr="008F33ED">
        <w:rPr>
          <w:rtl/>
          <w:lang w:bidi="fa-IR"/>
        </w:rPr>
        <w:t xml:space="preserve"> ليتجلّى سمّو هذا الحديث ورفعته</w:t>
      </w:r>
      <w:r w:rsidR="0091789D">
        <w:rPr>
          <w:rtl/>
          <w:lang w:bidi="fa-IR"/>
        </w:rPr>
        <w:t>،</w:t>
      </w:r>
      <w:r w:rsidRPr="008F33ED">
        <w:rPr>
          <w:rtl/>
          <w:lang w:bidi="fa-IR"/>
        </w:rPr>
        <w:t xml:space="preserve"> وأنّه لو لا ثبوته وقوّة دلالته ل</w:t>
      </w:r>
      <w:r w:rsidR="00B6780A">
        <w:rPr>
          <w:rFonts w:hint="cs"/>
          <w:rtl/>
          <w:lang w:bidi="fa-IR"/>
        </w:rPr>
        <w:t>َ</w:t>
      </w:r>
      <w:r w:rsidRPr="008F33ED">
        <w:rPr>
          <w:rtl/>
          <w:lang w:bidi="fa-IR"/>
        </w:rPr>
        <w:t>ما ب</w:t>
      </w:r>
      <w:r w:rsidR="00B6780A">
        <w:rPr>
          <w:rFonts w:hint="cs"/>
          <w:rtl/>
          <w:lang w:bidi="fa-IR"/>
        </w:rPr>
        <w:t>ُ</w:t>
      </w:r>
      <w:r w:rsidRPr="008F33ED">
        <w:rPr>
          <w:rtl/>
          <w:lang w:bidi="fa-IR"/>
        </w:rPr>
        <w:t>ذلت تلك الجهود</w:t>
      </w:r>
      <w:r w:rsidR="0091789D">
        <w:rPr>
          <w:rtl/>
          <w:lang w:bidi="fa-IR"/>
        </w:rPr>
        <w:t>،</w:t>
      </w:r>
      <w:r w:rsidRPr="008F33ED">
        <w:rPr>
          <w:rtl/>
          <w:lang w:bidi="fa-IR"/>
        </w:rPr>
        <w:t xml:space="preserve"> وما كان ذاك الإ</w:t>
      </w:r>
      <w:r w:rsidR="00B6780A">
        <w:rPr>
          <w:rFonts w:hint="cs"/>
          <w:rtl/>
          <w:lang w:bidi="fa-IR"/>
        </w:rPr>
        <w:t>ِ</w:t>
      </w:r>
      <w:r w:rsidRPr="008F33ED">
        <w:rPr>
          <w:rtl/>
          <w:lang w:bidi="fa-IR"/>
        </w:rPr>
        <w:t>نكار والجحود</w:t>
      </w:r>
      <w:r>
        <w:rPr>
          <w:rtl/>
          <w:lang w:bidi="fa-IR"/>
        </w:rPr>
        <w:t xml:space="preserve"> ..</w:t>
      </w:r>
      <w:r w:rsidRPr="008F33ED">
        <w:rPr>
          <w:rtl/>
          <w:lang w:bidi="fa-IR"/>
        </w:rPr>
        <w:t>.</w:t>
      </w:r>
    </w:p>
    <w:p w:rsidR="004A3706" w:rsidRDefault="00E73A7B" w:rsidP="00E73A7B">
      <w:pPr>
        <w:pStyle w:val="libBold1"/>
        <w:rPr>
          <w:rtl/>
          <w:lang w:bidi="fa-IR"/>
        </w:rPr>
      </w:pPr>
      <w:r w:rsidRPr="008F33ED">
        <w:rPr>
          <w:rtl/>
          <w:lang w:bidi="fa-IR"/>
        </w:rPr>
        <w:t>قصّة الحاكم النيسابوري</w:t>
      </w:r>
    </w:p>
    <w:p w:rsidR="00E73A7B" w:rsidRPr="008F33ED" w:rsidRDefault="00E73A7B" w:rsidP="0018612A">
      <w:pPr>
        <w:pStyle w:val="libNormal"/>
        <w:rPr>
          <w:rtl/>
          <w:lang w:bidi="fa-IR"/>
        </w:rPr>
      </w:pPr>
      <w:r w:rsidRPr="008F33ED">
        <w:rPr>
          <w:rtl/>
          <w:lang w:bidi="fa-IR"/>
        </w:rPr>
        <w:t>فإن الح</w:t>
      </w:r>
      <w:r w:rsidR="00CC4C34">
        <w:rPr>
          <w:rFonts w:hint="cs"/>
          <w:rtl/>
          <w:lang w:bidi="fa-IR"/>
        </w:rPr>
        <w:t>َ</w:t>
      </w:r>
      <w:r w:rsidRPr="008F33ED">
        <w:rPr>
          <w:rtl/>
          <w:lang w:bidi="fa-IR"/>
        </w:rPr>
        <w:t>اكم أخرج هذا الحديث في ( المستدرك على الصحيحين ) وأصرّ على صحّته على شرط الشيخين</w:t>
      </w:r>
      <w:r w:rsidR="0091789D">
        <w:rPr>
          <w:rtl/>
          <w:lang w:bidi="fa-IR"/>
        </w:rPr>
        <w:t>،</w:t>
      </w:r>
      <w:r w:rsidRPr="008F33ED">
        <w:rPr>
          <w:rtl/>
          <w:lang w:bidi="fa-IR"/>
        </w:rPr>
        <w:t xml:space="preserve"> وأنّه كان عليهما إخراجه ولم يخرجاه</w:t>
      </w:r>
      <w:r>
        <w:rPr>
          <w:rtl/>
          <w:lang w:bidi="fa-IR"/>
        </w:rPr>
        <w:t>!</w:t>
      </w:r>
      <w:r w:rsidRPr="008F33ED">
        <w:rPr>
          <w:rtl/>
          <w:lang w:bidi="fa-IR"/>
        </w:rPr>
        <w:t xml:space="preserve"> فقامت القيامة عليه وعلى كتابه</w:t>
      </w:r>
      <w:r w:rsidR="0091789D">
        <w:rPr>
          <w:rtl/>
          <w:lang w:bidi="fa-IR"/>
        </w:rPr>
        <w:t>،</w:t>
      </w:r>
      <w:r w:rsidRPr="008F33ED">
        <w:rPr>
          <w:rtl/>
          <w:lang w:bidi="fa-IR"/>
        </w:rPr>
        <w:t xml:space="preserve"> فرمي الحاكم بالرّفض ممّن رمى حديث الطير بالوضع</w:t>
      </w:r>
      <w:r>
        <w:rPr>
          <w:rtl/>
          <w:lang w:bidi="fa-IR"/>
        </w:rPr>
        <w:t>!</w:t>
      </w:r>
      <w:r w:rsidRPr="008F33ED">
        <w:rPr>
          <w:rtl/>
          <w:lang w:bidi="fa-IR"/>
        </w:rPr>
        <w:t xml:space="preserve"> وهو</w:t>
      </w:r>
      <w:r w:rsidR="0091789D">
        <w:rPr>
          <w:rtl/>
          <w:lang w:bidi="fa-IR"/>
        </w:rPr>
        <w:t>:</w:t>
      </w:r>
      <w:r w:rsidRPr="008F33ED">
        <w:rPr>
          <w:rtl/>
          <w:lang w:bidi="fa-IR"/>
        </w:rPr>
        <w:t xml:space="preserve"> محمّد بن طاهر المقدسي</w:t>
      </w:r>
      <w:r w:rsidR="0091789D">
        <w:rPr>
          <w:rtl/>
          <w:lang w:bidi="fa-IR"/>
        </w:rPr>
        <w:t>،</w:t>
      </w:r>
      <w:r w:rsidRPr="008F33ED">
        <w:rPr>
          <w:rtl/>
          <w:lang w:bidi="fa-IR"/>
        </w:rPr>
        <w:t xml:space="preserve"> ف</w:t>
      </w:r>
      <w:r w:rsidR="0018612A">
        <w:rPr>
          <w:rFonts w:hint="cs"/>
          <w:rtl/>
          <w:lang w:bidi="fa-IR"/>
        </w:rPr>
        <w:t>َ</w:t>
      </w:r>
      <w:r w:rsidRPr="008F33ED">
        <w:rPr>
          <w:rtl/>
          <w:lang w:bidi="fa-IR"/>
        </w:rPr>
        <w:t>ر</w:t>
      </w:r>
      <w:r w:rsidR="0018612A">
        <w:rPr>
          <w:rFonts w:hint="cs"/>
          <w:rtl/>
          <w:lang w:bidi="fa-IR"/>
        </w:rPr>
        <w:t>ُ</w:t>
      </w:r>
      <w:r w:rsidRPr="008F33ED">
        <w:rPr>
          <w:rtl/>
          <w:lang w:bidi="fa-IR"/>
        </w:rPr>
        <w:t>دّ</w:t>
      </w:r>
      <w:r w:rsidR="0018612A">
        <w:rPr>
          <w:rFonts w:hint="cs"/>
          <w:rtl/>
          <w:lang w:bidi="fa-IR"/>
        </w:rPr>
        <w:t>َ</w:t>
      </w:r>
      <w:r w:rsidRPr="008F33ED">
        <w:rPr>
          <w:rtl/>
          <w:lang w:bidi="fa-IR"/>
        </w:rPr>
        <w:t xml:space="preserve"> عليه</w:t>
      </w:r>
      <w:r w:rsidR="0091789D">
        <w:rPr>
          <w:rtl/>
          <w:lang w:bidi="fa-IR"/>
        </w:rPr>
        <w:t>:</w:t>
      </w:r>
      <w:r w:rsidRPr="008F33ED">
        <w:rPr>
          <w:rtl/>
          <w:lang w:bidi="fa-IR"/>
        </w:rPr>
        <w:t xml:space="preserve"> « إنّ الله يحبّ الإ</w:t>
      </w:r>
      <w:r w:rsidR="005B195C">
        <w:rPr>
          <w:rFonts w:hint="cs"/>
          <w:rtl/>
          <w:lang w:bidi="fa-IR"/>
        </w:rPr>
        <w:t>ِ</w:t>
      </w:r>
      <w:r w:rsidRPr="008F33ED">
        <w:rPr>
          <w:rtl/>
          <w:lang w:bidi="fa-IR"/>
        </w:rPr>
        <w:t>نصاف</w:t>
      </w:r>
      <w:r w:rsidR="0091789D">
        <w:rPr>
          <w:rtl/>
          <w:lang w:bidi="fa-IR"/>
        </w:rPr>
        <w:t>،</w:t>
      </w:r>
      <w:r w:rsidRPr="008F33ED">
        <w:rPr>
          <w:rtl/>
          <w:lang w:bidi="fa-IR"/>
        </w:rPr>
        <w:t xml:space="preserve"> ما الرجل برافضي</w:t>
      </w:r>
      <w:r>
        <w:rPr>
          <w:rtl/>
          <w:lang w:bidi="fa-IR"/>
        </w:rPr>
        <w:t xml:space="preserve"> ..</w:t>
      </w:r>
      <w:r w:rsidRPr="008F33ED">
        <w:rPr>
          <w:rtl/>
          <w:lang w:bidi="fa-IR"/>
        </w:rPr>
        <w:t xml:space="preserve">. » </w:t>
      </w:r>
      <w:r w:rsidRPr="00E73A7B">
        <w:rPr>
          <w:rStyle w:val="libFootnotenumChar"/>
          <w:rtl/>
        </w:rPr>
        <w:t>(1)</w:t>
      </w:r>
      <w:r>
        <w:rPr>
          <w:rtl/>
          <w:lang w:bidi="fa-IR"/>
        </w:rPr>
        <w:t>.</w:t>
      </w:r>
      <w:r w:rsidRPr="008F33ED">
        <w:rPr>
          <w:rtl/>
          <w:lang w:bidi="fa-IR"/>
        </w:rPr>
        <w:t xml:space="preserve"> ورمي كتابه بأن</w:t>
      </w:r>
      <w:r w:rsidR="005B195C">
        <w:rPr>
          <w:rFonts w:hint="cs"/>
          <w:rtl/>
          <w:lang w:bidi="fa-IR"/>
        </w:rPr>
        <w:t>ْ</w:t>
      </w:r>
      <w:r w:rsidRPr="008F33ED">
        <w:rPr>
          <w:rtl/>
          <w:lang w:bidi="fa-IR"/>
        </w:rPr>
        <w:t xml:space="preserve"> ليس فيه حديث واحد على شرط البخاري ومسلم</w:t>
      </w:r>
      <w:r>
        <w:rPr>
          <w:rtl/>
          <w:lang w:bidi="fa-IR"/>
        </w:rPr>
        <w:t>!</w:t>
      </w:r>
      <w:r w:rsidRPr="008F33ED">
        <w:rPr>
          <w:rtl/>
          <w:lang w:bidi="fa-IR"/>
        </w:rPr>
        <w:t xml:space="preserve"> فأ</w:t>
      </w:r>
      <w:r w:rsidR="005B195C">
        <w:rPr>
          <w:rFonts w:hint="cs"/>
          <w:rtl/>
          <w:lang w:bidi="fa-IR"/>
        </w:rPr>
        <w:t>ُ</w:t>
      </w:r>
      <w:r w:rsidRPr="008F33ED">
        <w:rPr>
          <w:rtl/>
          <w:lang w:bidi="fa-IR"/>
        </w:rPr>
        <w:t>جيب</w:t>
      </w:r>
      <w:r w:rsidR="0091789D">
        <w:rPr>
          <w:rtl/>
          <w:lang w:bidi="fa-IR"/>
        </w:rPr>
        <w:t>:</w:t>
      </w:r>
      <w:r w:rsidRPr="008F33ED">
        <w:rPr>
          <w:rtl/>
          <w:lang w:bidi="fa-IR"/>
        </w:rPr>
        <w:t xml:space="preserve"> « هذه مكابرة وغلوّ » </w:t>
      </w:r>
      <w:r w:rsidRPr="00E73A7B">
        <w:rPr>
          <w:rStyle w:val="libFootnotenumChar"/>
          <w:rtl/>
        </w:rPr>
        <w:t>(2)</w:t>
      </w:r>
      <w:r w:rsidR="0091789D">
        <w:rPr>
          <w:rtl/>
          <w:lang w:bidi="fa-IR"/>
        </w:rPr>
        <w:t>،</w:t>
      </w:r>
      <w:r w:rsidRPr="008F33ED">
        <w:rPr>
          <w:rtl/>
          <w:lang w:bidi="fa-IR"/>
        </w:rPr>
        <w:t xml:space="preserve"> وحكى ابن طاهر</w:t>
      </w:r>
      <w:r w:rsidR="0091789D">
        <w:rPr>
          <w:rtl/>
          <w:lang w:bidi="fa-IR"/>
        </w:rPr>
        <w:t>:</w:t>
      </w:r>
      <w:r w:rsidRPr="008F33ED">
        <w:rPr>
          <w:rtl/>
          <w:lang w:bidi="fa-IR"/>
        </w:rPr>
        <w:t xml:space="preserve"> إنّ المستدرك ذ</w:t>
      </w:r>
      <w:r w:rsidR="005B195C">
        <w:rPr>
          <w:rFonts w:hint="cs"/>
          <w:rtl/>
          <w:lang w:bidi="fa-IR"/>
        </w:rPr>
        <w:t>ُ</w:t>
      </w:r>
      <w:r w:rsidRPr="008F33ED">
        <w:rPr>
          <w:rtl/>
          <w:lang w:bidi="fa-IR"/>
        </w:rPr>
        <w:t>كر بين يدي الدار قطني فقال</w:t>
      </w:r>
      <w:r w:rsidR="0091789D">
        <w:rPr>
          <w:rtl/>
          <w:lang w:bidi="fa-IR"/>
        </w:rPr>
        <w:t>:</w:t>
      </w:r>
      <w:r w:rsidRPr="008F33ED">
        <w:rPr>
          <w:rtl/>
          <w:lang w:bidi="fa-IR"/>
        </w:rPr>
        <w:t xml:space="preserve"> نعم</w:t>
      </w:r>
      <w:r w:rsidR="0091789D">
        <w:rPr>
          <w:rtl/>
          <w:lang w:bidi="fa-IR"/>
        </w:rPr>
        <w:t>،</w:t>
      </w:r>
      <w:r w:rsidRPr="008F33ED">
        <w:rPr>
          <w:rtl/>
          <w:lang w:bidi="fa-IR"/>
        </w:rPr>
        <w:t xml:space="preserve"> يستدرك عليهما حديث الطّير</w:t>
      </w:r>
      <w:r>
        <w:rPr>
          <w:rtl/>
          <w:lang w:bidi="fa-IR"/>
        </w:rPr>
        <w:t>!</w:t>
      </w:r>
      <w:r w:rsidRPr="008F33ED">
        <w:rPr>
          <w:rtl/>
          <w:lang w:bidi="fa-IR"/>
        </w:rPr>
        <w:t xml:space="preserve"> فأ</w:t>
      </w:r>
      <w:r w:rsidR="005B195C">
        <w:rPr>
          <w:rFonts w:hint="cs"/>
          <w:rtl/>
          <w:lang w:bidi="fa-IR"/>
        </w:rPr>
        <w:t>ُ</w:t>
      </w:r>
      <w:r w:rsidRPr="008F33ED">
        <w:rPr>
          <w:rtl/>
          <w:lang w:bidi="fa-IR"/>
        </w:rPr>
        <w:t>جيب</w:t>
      </w:r>
      <w:r w:rsidR="0091789D">
        <w:rPr>
          <w:rtl/>
          <w:lang w:bidi="fa-IR"/>
        </w:rPr>
        <w:t>:</w:t>
      </w:r>
      <w:r w:rsidRPr="008F33ED">
        <w:rPr>
          <w:rtl/>
          <w:lang w:bidi="fa-IR"/>
        </w:rPr>
        <w:t xml:space="preserve"> « هذه حكاية منقطعة</w:t>
      </w:r>
      <w:r w:rsidR="0091789D">
        <w:rPr>
          <w:rFonts w:hint="cs"/>
          <w:rtl/>
          <w:lang w:bidi="fa-IR"/>
        </w:rPr>
        <w:t>،</w:t>
      </w:r>
      <w:r w:rsidRPr="008F33ED">
        <w:rPr>
          <w:rtl/>
          <w:lang w:bidi="fa-IR"/>
        </w:rPr>
        <w:t xml:space="preserve"> بل لم تقع » </w:t>
      </w:r>
      <w:r w:rsidRPr="00E73A7B">
        <w:rPr>
          <w:rStyle w:val="libFootnotenumChar"/>
          <w:rtl/>
        </w:rPr>
        <w:t>(3)</w:t>
      </w:r>
      <w:r>
        <w:rPr>
          <w:rtl/>
          <w:lang w:bidi="fa-IR"/>
        </w:rPr>
        <w:t>.</w:t>
      </w:r>
    </w:p>
    <w:p w:rsidR="00E73A7B" w:rsidRPr="008F33ED" w:rsidRDefault="00EF4265" w:rsidP="00EF4265">
      <w:pPr>
        <w:pStyle w:val="libLine"/>
        <w:rPr>
          <w:rtl/>
          <w:lang w:bidi="fa-IR"/>
        </w:rPr>
      </w:pPr>
      <w:r>
        <w:rPr>
          <w:rtl/>
          <w:lang w:bidi="fa-IR"/>
        </w:rPr>
        <w:t>____________________</w:t>
      </w:r>
    </w:p>
    <w:p w:rsidR="00E73A7B" w:rsidRPr="008F33ED" w:rsidRDefault="00DF3B15" w:rsidP="00E73A7B">
      <w:pPr>
        <w:pStyle w:val="libFootnote0"/>
        <w:rPr>
          <w:rtl/>
          <w:lang w:bidi="fa-IR"/>
        </w:rPr>
      </w:pPr>
      <w:r w:rsidRPr="00DF3B15">
        <w:rPr>
          <w:rStyle w:val="libFootnote0Char"/>
          <w:rtl/>
        </w:rPr>
        <w:t>(1).</w:t>
      </w:r>
      <w:r w:rsidR="00E73A7B" w:rsidRPr="008F33ED">
        <w:rPr>
          <w:rtl/>
        </w:rPr>
        <w:t xml:space="preserve"> سير أعلام النبلاء 17 / 174</w:t>
      </w:r>
      <w:r w:rsidR="0091789D">
        <w:rPr>
          <w:rtl/>
        </w:rPr>
        <w:t>،</w:t>
      </w:r>
      <w:r w:rsidR="00E73A7B" w:rsidRPr="008F33ED">
        <w:rPr>
          <w:rtl/>
        </w:rPr>
        <w:t xml:space="preserve"> لسان الميزان 5 / 233.</w:t>
      </w:r>
    </w:p>
    <w:p w:rsidR="00E73A7B" w:rsidRPr="008F33ED" w:rsidRDefault="00DF3B15" w:rsidP="00E73A7B">
      <w:pPr>
        <w:pStyle w:val="libFootnote0"/>
        <w:rPr>
          <w:rtl/>
          <w:lang w:bidi="fa-IR"/>
        </w:rPr>
      </w:pPr>
      <w:r w:rsidRPr="00DF3B15">
        <w:rPr>
          <w:rStyle w:val="libFootnote0Char"/>
          <w:rtl/>
        </w:rPr>
        <w:t>(2).</w:t>
      </w:r>
      <w:r w:rsidR="00E73A7B" w:rsidRPr="008F33ED">
        <w:rPr>
          <w:rtl/>
        </w:rPr>
        <w:t xml:space="preserve"> سير أعلام النبلاء 17 / 175.</w:t>
      </w:r>
    </w:p>
    <w:p w:rsidR="00E73A7B" w:rsidRPr="008F33ED" w:rsidRDefault="00DF3B15" w:rsidP="00E73A7B">
      <w:pPr>
        <w:pStyle w:val="libFootnote0"/>
        <w:rPr>
          <w:rtl/>
          <w:lang w:bidi="fa-IR"/>
        </w:rPr>
      </w:pPr>
      <w:r w:rsidRPr="00DF3B15">
        <w:rPr>
          <w:rStyle w:val="libFootnote0Char"/>
          <w:rtl/>
        </w:rPr>
        <w:t>(3).</w:t>
      </w:r>
      <w:r w:rsidR="00E73A7B" w:rsidRPr="008F33ED">
        <w:rPr>
          <w:rtl/>
        </w:rPr>
        <w:t xml:space="preserve"> سير أعلام النبلاء 17 / 176.</w:t>
      </w:r>
    </w:p>
    <w:p w:rsidR="00E73A7B" w:rsidRDefault="00E73A7B" w:rsidP="00E73A7B">
      <w:pPr>
        <w:pStyle w:val="libNormal"/>
        <w:rPr>
          <w:rtl/>
          <w:lang w:bidi="fa-IR"/>
        </w:rPr>
      </w:pPr>
      <w:r>
        <w:rPr>
          <w:rtl/>
          <w:lang w:bidi="fa-IR"/>
        </w:rPr>
        <w:br w:type="page"/>
      </w:r>
    </w:p>
    <w:p w:rsidR="00E73A7B" w:rsidRPr="008F33ED" w:rsidRDefault="00E73A7B" w:rsidP="00E73A7B">
      <w:pPr>
        <w:pStyle w:val="libNormal"/>
        <w:rPr>
          <w:rtl/>
          <w:lang w:bidi="fa-IR"/>
        </w:rPr>
      </w:pPr>
      <w:r w:rsidRPr="008F33ED">
        <w:rPr>
          <w:rtl/>
          <w:lang w:bidi="fa-IR"/>
        </w:rPr>
        <w:lastRenderedPageBreak/>
        <w:t>وكأنّ رمي الكتاب ومؤلّ</w:t>
      </w:r>
      <w:r w:rsidR="005B195C">
        <w:rPr>
          <w:rFonts w:hint="cs"/>
          <w:rtl/>
          <w:lang w:bidi="fa-IR"/>
        </w:rPr>
        <w:t>ِ</w:t>
      </w:r>
      <w:r w:rsidRPr="008F33ED">
        <w:rPr>
          <w:rtl/>
          <w:lang w:bidi="fa-IR"/>
        </w:rPr>
        <w:t>فه لم يشف غليل ابن طاهر ومن لّف لفّه</w:t>
      </w:r>
      <w:r w:rsidR="0091789D">
        <w:rPr>
          <w:rtl/>
          <w:lang w:bidi="fa-IR"/>
        </w:rPr>
        <w:t>،</w:t>
      </w:r>
      <w:r w:rsidRPr="008F33ED">
        <w:rPr>
          <w:rtl/>
          <w:lang w:bidi="fa-IR"/>
        </w:rPr>
        <w:t xml:space="preserve"> فزعم</w:t>
      </w:r>
      <w:r w:rsidR="0091789D">
        <w:rPr>
          <w:rtl/>
          <w:lang w:bidi="fa-IR"/>
        </w:rPr>
        <w:t>:</w:t>
      </w:r>
    </w:p>
    <w:p w:rsidR="00E73A7B" w:rsidRPr="008F33ED" w:rsidRDefault="00E73A7B" w:rsidP="00E73A7B">
      <w:pPr>
        <w:pStyle w:val="libNormal"/>
        <w:rPr>
          <w:rtl/>
          <w:lang w:bidi="fa-IR"/>
        </w:rPr>
      </w:pPr>
      <w:r w:rsidRPr="008F33ED">
        <w:rPr>
          <w:rtl/>
          <w:lang w:bidi="fa-IR"/>
        </w:rPr>
        <w:t xml:space="preserve">« انّ الحاكم أخرج حديث الطير من المستدرك » </w:t>
      </w:r>
      <w:r w:rsidR="004410B2">
        <w:rPr>
          <w:rtl/>
          <w:lang w:bidi="fa-IR"/>
        </w:rPr>
        <w:t>لمـّا</w:t>
      </w:r>
      <w:r w:rsidRPr="008F33ED">
        <w:rPr>
          <w:rtl/>
          <w:lang w:bidi="fa-IR"/>
        </w:rPr>
        <w:t xml:space="preserve"> بلغه اعتراض الدار قطني</w:t>
      </w:r>
      <w:r w:rsidR="0091789D">
        <w:rPr>
          <w:rtl/>
          <w:lang w:bidi="fa-IR"/>
        </w:rPr>
        <w:t>،</w:t>
      </w:r>
      <w:r w:rsidRPr="008F33ED">
        <w:rPr>
          <w:rtl/>
          <w:lang w:bidi="fa-IR"/>
        </w:rPr>
        <w:t xml:space="preserve"> فأ</w:t>
      </w:r>
      <w:r w:rsidR="00620E85">
        <w:rPr>
          <w:rFonts w:hint="cs"/>
          <w:rtl/>
          <w:lang w:bidi="fa-IR"/>
        </w:rPr>
        <w:t>ُ</w:t>
      </w:r>
      <w:r w:rsidRPr="008F33ED">
        <w:rPr>
          <w:rtl/>
          <w:lang w:bidi="fa-IR"/>
        </w:rPr>
        <w:t xml:space="preserve">جيب « إن حديث الطير موجود في المستدرك » </w:t>
      </w:r>
      <w:r w:rsidRPr="00E73A7B">
        <w:rPr>
          <w:rStyle w:val="libFootnotenumChar"/>
          <w:rtl/>
        </w:rPr>
        <w:t>(1)</w:t>
      </w:r>
      <w:r w:rsidRPr="008F33ED">
        <w:rPr>
          <w:rtl/>
          <w:lang w:bidi="fa-IR"/>
        </w:rPr>
        <w:t xml:space="preserve"> وقد ألّفه بعد موت الدار قطني بمدّة</w:t>
      </w:r>
      <w:r w:rsidR="00521714">
        <w:rPr>
          <w:rFonts w:hint="cs"/>
          <w:rtl/>
          <w:lang w:bidi="fa-IR"/>
        </w:rPr>
        <w:t>ٍ</w:t>
      </w:r>
      <w:r w:rsidRPr="008F33ED">
        <w:rPr>
          <w:rtl/>
          <w:lang w:bidi="fa-IR"/>
        </w:rPr>
        <w:t xml:space="preserve"> </w:t>
      </w:r>
      <w:r w:rsidRPr="00E73A7B">
        <w:rPr>
          <w:rStyle w:val="libFootnotenumChar"/>
          <w:rtl/>
        </w:rPr>
        <w:t>(2)</w:t>
      </w:r>
      <w:r>
        <w:rPr>
          <w:rtl/>
          <w:lang w:bidi="fa-IR"/>
        </w:rPr>
        <w:t>.</w:t>
      </w:r>
    </w:p>
    <w:p w:rsidR="00E73A7B" w:rsidRPr="008F33ED" w:rsidRDefault="00E73A7B" w:rsidP="00E73A7B">
      <w:pPr>
        <w:pStyle w:val="libNormal"/>
        <w:rPr>
          <w:rtl/>
          <w:lang w:bidi="fa-IR"/>
        </w:rPr>
      </w:pPr>
      <w:r w:rsidRPr="008F33ED">
        <w:rPr>
          <w:rtl/>
          <w:lang w:bidi="fa-IR"/>
        </w:rPr>
        <w:t>وقال السبكي</w:t>
      </w:r>
      <w:r w:rsidR="0091789D">
        <w:rPr>
          <w:rtl/>
          <w:lang w:bidi="fa-IR"/>
        </w:rPr>
        <w:t>:</w:t>
      </w:r>
      <w:r w:rsidRPr="008F33ED">
        <w:rPr>
          <w:rtl/>
          <w:lang w:bidi="fa-IR"/>
        </w:rPr>
        <w:t xml:space="preserve"> « حكى شيخنا أنّ الحاكم سئل عن حديث الطير فقال</w:t>
      </w:r>
      <w:r w:rsidR="0091789D">
        <w:rPr>
          <w:rtl/>
          <w:lang w:bidi="fa-IR"/>
        </w:rPr>
        <w:t>:</w:t>
      </w:r>
    </w:p>
    <w:p w:rsidR="00E73A7B" w:rsidRPr="008F33ED" w:rsidRDefault="00E73A7B" w:rsidP="00E73A7B">
      <w:pPr>
        <w:pStyle w:val="libNormal"/>
        <w:rPr>
          <w:rtl/>
          <w:lang w:bidi="fa-IR"/>
        </w:rPr>
      </w:pPr>
      <w:r w:rsidRPr="008F33ED">
        <w:rPr>
          <w:rtl/>
          <w:lang w:bidi="fa-IR"/>
        </w:rPr>
        <w:t>لا يصحّ</w:t>
      </w:r>
      <w:r w:rsidR="0091789D">
        <w:rPr>
          <w:rtl/>
          <w:lang w:bidi="fa-IR"/>
        </w:rPr>
        <w:t>،</w:t>
      </w:r>
      <w:r w:rsidRPr="008F33ED">
        <w:rPr>
          <w:rtl/>
          <w:lang w:bidi="fa-IR"/>
        </w:rPr>
        <w:t xml:space="preserve"> ولو صحّ لما كان أحد أفضل من علي بعد رسول الله </w:t>
      </w:r>
      <w:r w:rsidR="000A0C79">
        <w:rPr>
          <w:rStyle w:val="libAlaemChar"/>
          <w:rtl/>
        </w:rPr>
        <w:t>صلى‌الله‌عليه‌وآله‌وسلم</w:t>
      </w:r>
      <w:r w:rsidRPr="008F33ED">
        <w:rPr>
          <w:rtl/>
          <w:lang w:bidi="fa-IR"/>
        </w:rPr>
        <w:t>.</w:t>
      </w:r>
    </w:p>
    <w:p w:rsidR="00E73A7B" w:rsidRPr="008F33ED" w:rsidRDefault="00E73A7B" w:rsidP="00E73A7B">
      <w:pPr>
        <w:pStyle w:val="libNormal"/>
        <w:rPr>
          <w:rtl/>
          <w:lang w:bidi="fa-IR"/>
        </w:rPr>
      </w:pPr>
      <w:r w:rsidRPr="008F33ED">
        <w:rPr>
          <w:rtl/>
          <w:lang w:bidi="fa-IR"/>
        </w:rPr>
        <w:t>ثمّ قال شيخنا</w:t>
      </w:r>
      <w:r w:rsidR="0091789D">
        <w:rPr>
          <w:rtl/>
          <w:lang w:bidi="fa-IR"/>
        </w:rPr>
        <w:t>:</w:t>
      </w:r>
      <w:r w:rsidRPr="008F33ED">
        <w:rPr>
          <w:rtl/>
          <w:lang w:bidi="fa-IR"/>
        </w:rPr>
        <w:t xml:space="preserve"> وهذه الحكاية سندها صحيح</w:t>
      </w:r>
      <w:r w:rsidR="0091789D">
        <w:rPr>
          <w:rtl/>
          <w:lang w:bidi="fa-IR"/>
        </w:rPr>
        <w:t>،</w:t>
      </w:r>
      <w:r w:rsidRPr="008F33ED">
        <w:rPr>
          <w:rtl/>
          <w:lang w:bidi="fa-IR"/>
        </w:rPr>
        <w:t xml:space="preserve"> فما باله أخرج حديث الطير في المستدرك</w:t>
      </w:r>
      <w:r>
        <w:rPr>
          <w:rtl/>
          <w:lang w:bidi="fa-IR"/>
        </w:rPr>
        <w:t>؟!</w:t>
      </w:r>
      <w:r w:rsidRPr="008F33ED">
        <w:rPr>
          <w:rtl/>
          <w:lang w:bidi="fa-IR"/>
        </w:rPr>
        <w:t xml:space="preserve"> »</w:t>
      </w:r>
      <w:r>
        <w:rPr>
          <w:rtl/>
          <w:lang w:bidi="fa-IR"/>
        </w:rPr>
        <w:t>.</w:t>
      </w:r>
    </w:p>
    <w:p w:rsidR="00E73A7B" w:rsidRPr="008F33ED" w:rsidRDefault="00E73A7B" w:rsidP="00E73A7B">
      <w:pPr>
        <w:pStyle w:val="libNormal"/>
        <w:rPr>
          <w:rtl/>
          <w:lang w:bidi="fa-IR"/>
        </w:rPr>
      </w:pPr>
      <w:r w:rsidRPr="008F33ED">
        <w:rPr>
          <w:rtl/>
          <w:lang w:bidi="fa-IR"/>
        </w:rPr>
        <w:t>قال السبكي</w:t>
      </w:r>
      <w:r w:rsidR="0091789D">
        <w:rPr>
          <w:rtl/>
          <w:lang w:bidi="fa-IR"/>
        </w:rPr>
        <w:t>:</w:t>
      </w:r>
      <w:r w:rsidRPr="008F33ED">
        <w:rPr>
          <w:rtl/>
          <w:lang w:bidi="fa-IR"/>
        </w:rPr>
        <w:t xml:space="preserve"> « وقد جوّزت أن</w:t>
      </w:r>
      <w:r w:rsidR="006009F8">
        <w:rPr>
          <w:rFonts w:hint="cs"/>
          <w:rtl/>
          <w:lang w:bidi="fa-IR"/>
        </w:rPr>
        <w:t>ْ</w:t>
      </w:r>
      <w:r w:rsidRPr="008F33ED">
        <w:rPr>
          <w:rtl/>
          <w:lang w:bidi="fa-IR"/>
        </w:rPr>
        <w:t xml:space="preserve"> يكون زيد في كتابه</w:t>
      </w:r>
      <w:r w:rsidR="0091789D">
        <w:rPr>
          <w:rtl/>
          <w:lang w:bidi="fa-IR"/>
        </w:rPr>
        <w:t>،</w:t>
      </w:r>
      <w:r w:rsidRPr="008F33ED">
        <w:rPr>
          <w:rtl/>
          <w:lang w:bidi="fa-IR"/>
        </w:rPr>
        <w:t xml:space="preserve"> وأل</w:t>
      </w:r>
      <w:r w:rsidR="00FC5B99">
        <w:rPr>
          <w:rFonts w:hint="cs"/>
          <w:rtl/>
          <w:lang w:bidi="fa-IR"/>
        </w:rPr>
        <w:t>ّ</w:t>
      </w:r>
      <w:r w:rsidRPr="008F33ED">
        <w:rPr>
          <w:rtl/>
          <w:lang w:bidi="fa-IR"/>
        </w:rPr>
        <w:t>ا يكون هو أخرجه</w:t>
      </w:r>
      <w:r>
        <w:rPr>
          <w:rtl/>
          <w:lang w:bidi="fa-IR"/>
        </w:rPr>
        <w:t>!</w:t>
      </w:r>
      <w:r w:rsidRPr="008F33ED">
        <w:rPr>
          <w:rtl/>
          <w:lang w:bidi="fa-IR"/>
        </w:rPr>
        <w:t xml:space="preserve"> وبحثت عن نسخ</w:t>
      </w:r>
      <w:r w:rsidR="003C0613">
        <w:rPr>
          <w:rFonts w:hint="cs"/>
          <w:rtl/>
          <w:lang w:bidi="fa-IR"/>
        </w:rPr>
        <w:t>ٍ</w:t>
      </w:r>
      <w:r w:rsidRPr="008F33ED">
        <w:rPr>
          <w:rtl/>
          <w:lang w:bidi="fa-IR"/>
        </w:rPr>
        <w:t xml:space="preserve"> قديمة</w:t>
      </w:r>
      <w:r w:rsidR="003C0613">
        <w:rPr>
          <w:rFonts w:hint="cs"/>
          <w:rtl/>
          <w:lang w:bidi="fa-IR"/>
        </w:rPr>
        <w:t>ٍ</w:t>
      </w:r>
      <w:r w:rsidRPr="008F33ED">
        <w:rPr>
          <w:rtl/>
          <w:lang w:bidi="fa-IR"/>
        </w:rPr>
        <w:t xml:space="preserve"> من المستدرك</w:t>
      </w:r>
      <w:r w:rsidR="0091789D">
        <w:rPr>
          <w:rtl/>
          <w:lang w:bidi="fa-IR"/>
        </w:rPr>
        <w:t>،</w:t>
      </w:r>
      <w:r w:rsidRPr="008F33ED">
        <w:rPr>
          <w:rtl/>
          <w:lang w:bidi="fa-IR"/>
        </w:rPr>
        <w:t xml:space="preserve"> فلم أجد ما ينشرح الصدر لعدمه</w:t>
      </w:r>
      <w:r w:rsidR="0091789D">
        <w:rPr>
          <w:rtl/>
          <w:lang w:bidi="fa-IR"/>
        </w:rPr>
        <w:t>،</w:t>
      </w:r>
      <w:r w:rsidRPr="008F33ED">
        <w:rPr>
          <w:rtl/>
          <w:lang w:bidi="fa-IR"/>
        </w:rPr>
        <w:t xml:space="preserve"> وتذكّرت قول الدارقطني</w:t>
      </w:r>
      <w:r w:rsidR="0091789D">
        <w:rPr>
          <w:rtl/>
          <w:lang w:bidi="fa-IR"/>
        </w:rPr>
        <w:t>:</w:t>
      </w:r>
      <w:r w:rsidRPr="008F33ED">
        <w:rPr>
          <w:rtl/>
          <w:lang w:bidi="fa-IR"/>
        </w:rPr>
        <w:t xml:space="preserve"> إنّه يستدرك حديث الطير</w:t>
      </w:r>
      <w:r w:rsidR="0091789D">
        <w:rPr>
          <w:rtl/>
          <w:lang w:bidi="fa-IR"/>
        </w:rPr>
        <w:t>،</w:t>
      </w:r>
      <w:r w:rsidRPr="008F33ED">
        <w:rPr>
          <w:rtl/>
          <w:lang w:bidi="fa-IR"/>
        </w:rPr>
        <w:t xml:space="preserve"> فغلب على ظنّي أنّه لم يوضع عليه</w:t>
      </w:r>
      <w:r w:rsidR="0091789D">
        <w:rPr>
          <w:rtl/>
          <w:lang w:bidi="fa-IR"/>
        </w:rPr>
        <w:t>،</w:t>
      </w:r>
      <w:r w:rsidRPr="008F33ED">
        <w:rPr>
          <w:rtl/>
          <w:lang w:bidi="fa-IR"/>
        </w:rPr>
        <w:t xml:space="preserve"> ثمّ تأمّلت قول من قال</w:t>
      </w:r>
      <w:r w:rsidR="0091789D">
        <w:rPr>
          <w:rtl/>
          <w:lang w:bidi="fa-IR"/>
        </w:rPr>
        <w:t>:</w:t>
      </w:r>
      <w:r w:rsidRPr="008F33ED">
        <w:rPr>
          <w:rtl/>
          <w:lang w:bidi="fa-IR"/>
        </w:rPr>
        <w:t xml:space="preserve"> إنّه أخرجه من الكتاب</w:t>
      </w:r>
      <w:r w:rsidR="0091789D">
        <w:rPr>
          <w:rtl/>
          <w:lang w:bidi="fa-IR"/>
        </w:rPr>
        <w:t>،</w:t>
      </w:r>
      <w:r w:rsidRPr="008F33ED">
        <w:rPr>
          <w:rtl/>
          <w:lang w:bidi="fa-IR"/>
        </w:rPr>
        <w:t xml:space="preserve"> فجوّزت أن يكون خرّجه</w:t>
      </w:r>
      <w:r w:rsidR="0091789D">
        <w:rPr>
          <w:rtl/>
          <w:lang w:bidi="fa-IR"/>
        </w:rPr>
        <w:t>،</w:t>
      </w:r>
      <w:r w:rsidRPr="008F33ED">
        <w:rPr>
          <w:rtl/>
          <w:lang w:bidi="fa-IR"/>
        </w:rPr>
        <w:t xml:space="preserve"> ثمّ أخرجه من الكتاب</w:t>
      </w:r>
      <w:r w:rsidR="0091789D">
        <w:rPr>
          <w:rtl/>
          <w:lang w:bidi="fa-IR"/>
        </w:rPr>
        <w:t>،</w:t>
      </w:r>
      <w:r w:rsidRPr="008F33ED">
        <w:rPr>
          <w:rtl/>
          <w:lang w:bidi="fa-IR"/>
        </w:rPr>
        <w:t xml:space="preserve"> وبقي في بعض النسخ</w:t>
      </w:r>
      <w:r w:rsidR="0091789D">
        <w:rPr>
          <w:rtl/>
          <w:lang w:bidi="fa-IR"/>
        </w:rPr>
        <w:t>،</w:t>
      </w:r>
      <w:r w:rsidRPr="008F33ED">
        <w:rPr>
          <w:rtl/>
          <w:lang w:bidi="fa-IR"/>
        </w:rPr>
        <w:t xml:space="preserve"> فإن</w:t>
      </w:r>
      <w:r w:rsidR="009474C7">
        <w:rPr>
          <w:rFonts w:hint="cs"/>
          <w:rtl/>
          <w:lang w:bidi="fa-IR"/>
        </w:rPr>
        <w:t>ْ</w:t>
      </w:r>
      <w:r w:rsidRPr="008F33ED">
        <w:rPr>
          <w:rtl/>
          <w:lang w:bidi="fa-IR"/>
        </w:rPr>
        <w:t xml:space="preserve"> ثبت هذا صحّت الحكايات ويكون خرّجه في الكتاب قبل أن يظهر له بطلانه</w:t>
      </w:r>
      <w:r w:rsidR="0091789D">
        <w:rPr>
          <w:rtl/>
          <w:lang w:bidi="fa-IR"/>
        </w:rPr>
        <w:t>،</w:t>
      </w:r>
      <w:r w:rsidRPr="008F33ED">
        <w:rPr>
          <w:rtl/>
          <w:lang w:bidi="fa-IR"/>
        </w:rPr>
        <w:t xml:space="preserve"> ثم أخرجه منه لاعتقاده عدم صحته</w:t>
      </w:r>
      <w:r w:rsidR="0091789D">
        <w:rPr>
          <w:rtl/>
          <w:lang w:bidi="fa-IR"/>
        </w:rPr>
        <w:t>،</w:t>
      </w:r>
      <w:r w:rsidRPr="008F33ED">
        <w:rPr>
          <w:rtl/>
          <w:lang w:bidi="fa-IR"/>
        </w:rPr>
        <w:t xml:space="preserve"> كما في هذه الحكاية التي صحّح الذهبي سندها</w:t>
      </w:r>
      <w:r w:rsidR="0091789D">
        <w:rPr>
          <w:rtl/>
          <w:lang w:bidi="fa-IR"/>
        </w:rPr>
        <w:t>،</w:t>
      </w:r>
      <w:r w:rsidRPr="008F33ED">
        <w:rPr>
          <w:rtl/>
          <w:lang w:bidi="fa-IR"/>
        </w:rPr>
        <w:t xml:space="preserve"> ولكنّه بقي في بعض النسخ</w:t>
      </w:r>
      <w:r w:rsidR="0091789D">
        <w:rPr>
          <w:rtl/>
          <w:lang w:bidi="fa-IR"/>
        </w:rPr>
        <w:t>،</w:t>
      </w:r>
      <w:r w:rsidRPr="008F33ED">
        <w:rPr>
          <w:rtl/>
          <w:lang w:bidi="fa-IR"/>
        </w:rPr>
        <w:t xml:space="preserve"> إمّا لانتشار النسخ بالكتاب</w:t>
      </w:r>
      <w:r w:rsidR="0091789D">
        <w:rPr>
          <w:rtl/>
          <w:lang w:bidi="fa-IR"/>
        </w:rPr>
        <w:t>،</w:t>
      </w:r>
      <w:r w:rsidRPr="008F33ED">
        <w:rPr>
          <w:rtl/>
          <w:lang w:bidi="fa-IR"/>
        </w:rPr>
        <w:t xml:space="preserve"> أو لإ</w:t>
      </w:r>
      <w:r w:rsidR="009474C7">
        <w:rPr>
          <w:rFonts w:hint="cs"/>
          <w:rtl/>
          <w:lang w:bidi="fa-IR"/>
        </w:rPr>
        <w:t>ِ</w:t>
      </w:r>
      <w:r w:rsidRPr="008F33ED">
        <w:rPr>
          <w:rtl/>
          <w:lang w:bidi="fa-IR"/>
        </w:rPr>
        <w:t>دخال بعض الطاعنين إيّاه فيه</w:t>
      </w:r>
      <w:r w:rsidR="0091789D">
        <w:rPr>
          <w:rtl/>
          <w:lang w:bidi="fa-IR"/>
        </w:rPr>
        <w:t>،</w:t>
      </w:r>
      <w:r w:rsidRPr="008F33ED">
        <w:rPr>
          <w:rtl/>
          <w:lang w:bidi="fa-IR"/>
        </w:rPr>
        <w:t xml:space="preserve"> فكلّ هذا جائز</w:t>
      </w:r>
      <w:r w:rsidR="0091789D">
        <w:rPr>
          <w:rtl/>
          <w:lang w:bidi="fa-IR"/>
        </w:rPr>
        <w:t>،</w:t>
      </w:r>
      <w:r w:rsidRPr="008F33ED">
        <w:rPr>
          <w:rtl/>
          <w:lang w:bidi="fa-IR"/>
        </w:rPr>
        <w:t xml:space="preserve"> والعلم عند الله تعالى »</w:t>
      </w:r>
      <w:r w:rsidRPr="00E73A7B">
        <w:rPr>
          <w:rStyle w:val="libFootnotenumChar"/>
          <w:rtl/>
        </w:rPr>
        <w:t>(3)</w:t>
      </w:r>
      <w:r>
        <w:rPr>
          <w:rtl/>
          <w:lang w:bidi="fa-IR"/>
        </w:rPr>
        <w:t>.</w:t>
      </w:r>
    </w:p>
    <w:p w:rsidR="004A3706" w:rsidRDefault="00E73A7B" w:rsidP="00E73A7B">
      <w:pPr>
        <w:pStyle w:val="libNormal"/>
        <w:rPr>
          <w:rtl/>
          <w:lang w:bidi="fa-IR"/>
        </w:rPr>
      </w:pPr>
      <w:r w:rsidRPr="008F33ED">
        <w:rPr>
          <w:rtl/>
          <w:lang w:bidi="fa-IR"/>
        </w:rPr>
        <w:t>فلماذا كلّ هذه الاحتمالات والتمحّلات يا ترى</w:t>
      </w:r>
      <w:r>
        <w:rPr>
          <w:rtl/>
          <w:lang w:bidi="fa-IR"/>
        </w:rPr>
        <w:t>؟!</w:t>
      </w:r>
    </w:p>
    <w:p w:rsidR="00E73A7B" w:rsidRPr="008F33ED" w:rsidRDefault="00E73A7B" w:rsidP="00E73A7B">
      <w:pPr>
        <w:pStyle w:val="libNormal"/>
        <w:rPr>
          <w:rtl/>
          <w:lang w:bidi="fa-IR"/>
        </w:rPr>
      </w:pPr>
      <w:r w:rsidRPr="008F33ED">
        <w:rPr>
          <w:rtl/>
          <w:lang w:bidi="fa-IR"/>
        </w:rPr>
        <w:t>ولهذا الحديث وأمثاله ممّا أخرجه الحاكم وصحّحه</w:t>
      </w:r>
      <w:r w:rsidR="0091789D">
        <w:rPr>
          <w:rtl/>
          <w:lang w:bidi="fa-IR"/>
        </w:rPr>
        <w:t>،</w:t>
      </w:r>
      <w:r w:rsidRPr="008F33ED">
        <w:rPr>
          <w:rtl/>
          <w:lang w:bidi="fa-IR"/>
        </w:rPr>
        <w:t xml:space="preserve"> فقد كسر</w:t>
      </w:r>
    </w:p>
    <w:p w:rsidR="00E73A7B" w:rsidRPr="008F33ED" w:rsidRDefault="00EF4265" w:rsidP="00EF4265">
      <w:pPr>
        <w:pStyle w:val="libLine"/>
        <w:rPr>
          <w:rtl/>
          <w:lang w:bidi="fa-IR"/>
        </w:rPr>
      </w:pPr>
      <w:r>
        <w:rPr>
          <w:rtl/>
          <w:lang w:bidi="fa-IR"/>
        </w:rPr>
        <w:t>____________________</w:t>
      </w:r>
    </w:p>
    <w:p w:rsidR="00E73A7B" w:rsidRPr="008F33ED" w:rsidRDefault="00DF3B15" w:rsidP="00E73A7B">
      <w:pPr>
        <w:pStyle w:val="libFootnote0"/>
        <w:rPr>
          <w:rtl/>
          <w:lang w:bidi="fa-IR"/>
        </w:rPr>
      </w:pPr>
      <w:r w:rsidRPr="00DF3B15">
        <w:rPr>
          <w:rStyle w:val="libFootnote0Char"/>
          <w:rtl/>
        </w:rPr>
        <w:t>(1).</w:t>
      </w:r>
      <w:r w:rsidR="00E73A7B" w:rsidRPr="008F33ED">
        <w:rPr>
          <w:rtl/>
        </w:rPr>
        <w:t xml:space="preserve"> طبقات السبكي 4 / 164.</w:t>
      </w:r>
    </w:p>
    <w:p w:rsidR="00E73A7B" w:rsidRPr="008F33ED" w:rsidRDefault="00DF3B15" w:rsidP="00E73A7B">
      <w:pPr>
        <w:pStyle w:val="libFootnote0"/>
        <w:rPr>
          <w:rtl/>
          <w:lang w:bidi="fa-IR"/>
        </w:rPr>
      </w:pPr>
      <w:r w:rsidRPr="00DF3B15">
        <w:rPr>
          <w:rStyle w:val="libFootnote0Char"/>
          <w:rtl/>
        </w:rPr>
        <w:t>(2).</w:t>
      </w:r>
      <w:r w:rsidR="00E73A7B" w:rsidRPr="008F33ED">
        <w:rPr>
          <w:rtl/>
        </w:rPr>
        <w:t xml:space="preserve"> سير أعلام النبلاء 17 / 176.</w:t>
      </w:r>
    </w:p>
    <w:p w:rsidR="00E73A7B" w:rsidRPr="008F33ED" w:rsidRDefault="00DF3B15" w:rsidP="00E73A7B">
      <w:pPr>
        <w:pStyle w:val="libFootnote0"/>
        <w:rPr>
          <w:rtl/>
          <w:lang w:bidi="fa-IR"/>
        </w:rPr>
      </w:pPr>
      <w:r w:rsidRPr="00DF3B15">
        <w:rPr>
          <w:rStyle w:val="libFootnote0Char"/>
          <w:rtl/>
        </w:rPr>
        <w:t>(3).</w:t>
      </w:r>
      <w:r w:rsidR="00E73A7B" w:rsidRPr="008F33ED">
        <w:rPr>
          <w:rtl/>
        </w:rPr>
        <w:t xml:space="preserve"> طبقات السبكي 4 / 168</w:t>
      </w:r>
      <w:r w:rsidR="00095EFB">
        <w:rPr>
          <w:rtl/>
        </w:rPr>
        <w:t xml:space="preserve"> - </w:t>
      </w:r>
      <w:r w:rsidR="00E73A7B" w:rsidRPr="008F33ED">
        <w:rPr>
          <w:rtl/>
        </w:rPr>
        <w:t>169.</w:t>
      </w:r>
    </w:p>
    <w:p w:rsidR="00E73A7B" w:rsidRDefault="00E73A7B" w:rsidP="00E73A7B">
      <w:pPr>
        <w:pStyle w:val="libNormal"/>
        <w:rPr>
          <w:rtl/>
          <w:lang w:bidi="fa-IR"/>
        </w:rPr>
      </w:pPr>
      <w:r>
        <w:rPr>
          <w:rtl/>
          <w:lang w:bidi="fa-IR"/>
        </w:rPr>
        <w:br w:type="page"/>
      </w:r>
    </w:p>
    <w:p w:rsidR="00E73A7B" w:rsidRPr="008F33ED" w:rsidRDefault="00E73A7B" w:rsidP="00E73A7B">
      <w:pPr>
        <w:pStyle w:val="libNormal0"/>
        <w:rPr>
          <w:rtl/>
          <w:lang w:bidi="fa-IR"/>
        </w:rPr>
      </w:pPr>
      <w:r w:rsidRPr="008F33ED">
        <w:rPr>
          <w:rtl/>
          <w:lang w:bidi="fa-IR"/>
        </w:rPr>
        <w:lastRenderedPageBreak/>
        <w:t>المتعصّبون منبر الحاكم ومنعوه من الخروج من داره</w:t>
      </w:r>
      <w:r>
        <w:rPr>
          <w:rtl/>
          <w:lang w:bidi="fa-IR"/>
        </w:rPr>
        <w:t>!!</w:t>
      </w:r>
      <w:r w:rsidRPr="008F33ED">
        <w:rPr>
          <w:rtl/>
          <w:lang w:bidi="fa-IR"/>
        </w:rPr>
        <w:t xml:space="preserve"> </w:t>
      </w:r>
      <w:r w:rsidRPr="00E73A7B">
        <w:rPr>
          <w:rStyle w:val="libFootnotenumChar"/>
          <w:rtl/>
        </w:rPr>
        <w:t>(1)</w:t>
      </w:r>
      <w:r>
        <w:rPr>
          <w:rtl/>
          <w:lang w:bidi="fa-IR"/>
        </w:rPr>
        <w:t>.</w:t>
      </w:r>
    </w:p>
    <w:p w:rsidR="00E73A7B" w:rsidRPr="008F33ED" w:rsidRDefault="00E73A7B" w:rsidP="00E73A7B">
      <w:pPr>
        <w:pStyle w:val="libBold1"/>
        <w:rPr>
          <w:rtl/>
          <w:lang w:bidi="fa-IR"/>
        </w:rPr>
      </w:pPr>
      <w:r w:rsidRPr="008F33ED">
        <w:rPr>
          <w:rtl/>
          <w:lang w:bidi="fa-IR"/>
        </w:rPr>
        <w:t>قصّة ابن السقّاء</w:t>
      </w:r>
    </w:p>
    <w:p w:rsidR="00E73A7B" w:rsidRPr="008F33ED" w:rsidRDefault="00E73A7B" w:rsidP="00E73A7B">
      <w:pPr>
        <w:pStyle w:val="libNormal"/>
        <w:rPr>
          <w:rtl/>
          <w:lang w:bidi="fa-IR"/>
        </w:rPr>
      </w:pPr>
      <w:r w:rsidRPr="008F33ED">
        <w:rPr>
          <w:rtl/>
          <w:lang w:bidi="fa-IR"/>
        </w:rPr>
        <w:t xml:space="preserve">وهكذا فعل بالحافظ ابن السقّاء </w:t>
      </w:r>
      <w:r w:rsidR="004410B2">
        <w:rPr>
          <w:rtl/>
          <w:lang w:bidi="fa-IR"/>
        </w:rPr>
        <w:t>لمـّا</w:t>
      </w:r>
      <w:r w:rsidRPr="008F33ED">
        <w:rPr>
          <w:rtl/>
          <w:lang w:bidi="fa-IR"/>
        </w:rPr>
        <w:t xml:space="preserve"> حدّث بحديث الطير</w:t>
      </w:r>
      <w:r w:rsidR="0091789D">
        <w:rPr>
          <w:rtl/>
          <w:lang w:bidi="fa-IR"/>
        </w:rPr>
        <w:t>:</w:t>
      </w:r>
      <w:r w:rsidRPr="008F33ED">
        <w:rPr>
          <w:rtl/>
          <w:lang w:bidi="fa-IR"/>
        </w:rPr>
        <w:t xml:space="preserve"> « قال السلفي</w:t>
      </w:r>
      <w:r w:rsidR="0091789D">
        <w:rPr>
          <w:rtl/>
          <w:lang w:bidi="fa-IR"/>
        </w:rPr>
        <w:t>:</w:t>
      </w:r>
    </w:p>
    <w:p w:rsidR="00E73A7B" w:rsidRPr="008F33ED" w:rsidRDefault="00E73A7B" w:rsidP="00E73A7B">
      <w:pPr>
        <w:pStyle w:val="libNormal"/>
        <w:rPr>
          <w:rtl/>
          <w:lang w:bidi="fa-IR"/>
        </w:rPr>
      </w:pPr>
      <w:r w:rsidRPr="008F33ED">
        <w:rPr>
          <w:rtl/>
          <w:lang w:bidi="fa-IR"/>
        </w:rPr>
        <w:t>سألت خميسا</w:t>
      </w:r>
      <w:r w:rsidR="004D1159">
        <w:rPr>
          <w:rFonts w:hint="cs"/>
          <w:rtl/>
          <w:lang w:bidi="fa-IR"/>
        </w:rPr>
        <w:t>ً</w:t>
      </w:r>
      <w:r w:rsidRPr="008F33ED">
        <w:rPr>
          <w:rtl/>
          <w:lang w:bidi="fa-IR"/>
        </w:rPr>
        <w:t xml:space="preserve"> الحوزي عن ابن السقّاء فقال</w:t>
      </w:r>
      <w:r w:rsidR="0091789D">
        <w:rPr>
          <w:rtl/>
          <w:lang w:bidi="fa-IR"/>
        </w:rPr>
        <w:t>:</w:t>
      </w:r>
      <w:r w:rsidRPr="008F33ED">
        <w:rPr>
          <w:rtl/>
          <w:lang w:bidi="fa-IR"/>
        </w:rPr>
        <w:t xml:space="preserve"> هو من مزينة مضر</w:t>
      </w:r>
      <w:r>
        <w:rPr>
          <w:rtl/>
          <w:lang w:bidi="fa-IR"/>
        </w:rPr>
        <w:t xml:space="preserve"> ..</w:t>
      </w:r>
      <w:r w:rsidRPr="008F33ED">
        <w:rPr>
          <w:rtl/>
          <w:lang w:bidi="fa-IR"/>
        </w:rPr>
        <w:t>. واتّفق أنّه أملى حديث الطائر</w:t>
      </w:r>
      <w:r w:rsidR="0091789D">
        <w:rPr>
          <w:rtl/>
          <w:lang w:bidi="fa-IR"/>
        </w:rPr>
        <w:t>،</w:t>
      </w:r>
      <w:r w:rsidRPr="008F33ED">
        <w:rPr>
          <w:rtl/>
          <w:lang w:bidi="fa-IR"/>
        </w:rPr>
        <w:t xml:space="preserve"> فلم تحتمله أنفسهم</w:t>
      </w:r>
      <w:r w:rsidR="0091789D">
        <w:rPr>
          <w:rtl/>
          <w:lang w:bidi="fa-IR"/>
        </w:rPr>
        <w:t>،</w:t>
      </w:r>
      <w:r w:rsidRPr="008F33ED">
        <w:rPr>
          <w:rtl/>
          <w:lang w:bidi="fa-IR"/>
        </w:rPr>
        <w:t xml:space="preserve"> فوثبوا به</w:t>
      </w:r>
      <w:r w:rsidR="0091789D">
        <w:rPr>
          <w:rtl/>
          <w:lang w:bidi="fa-IR"/>
        </w:rPr>
        <w:t>،</w:t>
      </w:r>
      <w:r w:rsidRPr="008F33ED">
        <w:rPr>
          <w:rtl/>
          <w:lang w:bidi="fa-IR"/>
        </w:rPr>
        <w:t xml:space="preserve"> وأقاموه</w:t>
      </w:r>
      <w:r w:rsidR="0091789D">
        <w:rPr>
          <w:rtl/>
          <w:lang w:bidi="fa-IR"/>
        </w:rPr>
        <w:t>،</w:t>
      </w:r>
      <w:r w:rsidRPr="008F33ED">
        <w:rPr>
          <w:rtl/>
          <w:lang w:bidi="fa-IR"/>
        </w:rPr>
        <w:t xml:space="preserve"> وغسلوا موضعه</w:t>
      </w:r>
      <w:r w:rsidR="0091789D">
        <w:rPr>
          <w:rtl/>
          <w:lang w:bidi="fa-IR"/>
        </w:rPr>
        <w:t>،</w:t>
      </w:r>
      <w:r w:rsidRPr="008F33ED">
        <w:rPr>
          <w:rtl/>
          <w:lang w:bidi="fa-IR"/>
        </w:rPr>
        <w:t xml:space="preserve"> فمضى ولزم بيته</w:t>
      </w:r>
      <w:r w:rsidR="0091789D">
        <w:rPr>
          <w:rtl/>
          <w:lang w:bidi="fa-IR"/>
        </w:rPr>
        <w:t>،</w:t>
      </w:r>
      <w:r w:rsidRPr="008F33ED">
        <w:rPr>
          <w:rtl/>
          <w:lang w:bidi="fa-IR"/>
        </w:rPr>
        <w:t xml:space="preserve"> لا يحدّث أحدا</w:t>
      </w:r>
      <w:r w:rsidR="00E1789A">
        <w:rPr>
          <w:rFonts w:hint="cs"/>
          <w:rtl/>
          <w:lang w:bidi="fa-IR"/>
        </w:rPr>
        <w:t>ً</w:t>
      </w:r>
      <w:r w:rsidRPr="008F33ED">
        <w:rPr>
          <w:rtl/>
          <w:lang w:bidi="fa-IR"/>
        </w:rPr>
        <w:t xml:space="preserve"> من الواسطيّين</w:t>
      </w:r>
      <w:r w:rsidR="0091789D">
        <w:rPr>
          <w:rtl/>
          <w:lang w:bidi="fa-IR"/>
        </w:rPr>
        <w:t>،</w:t>
      </w:r>
      <w:r w:rsidRPr="008F33ED">
        <w:rPr>
          <w:rtl/>
          <w:lang w:bidi="fa-IR"/>
        </w:rPr>
        <w:t xml:space="preserve"> ولهذا قلّ حديثه عندهم » </w:t>
      </w:r>
      <w:r w:rsidRPr="00E73A7B">
        <w:rPr>
          <w:rStyle w:val="libFootnotenumChar"/>
          <w:rtl/>
        </w:rPr>
        <w:t>(2)</w:t>
      </w:r>
      <w:r>
        <w:rPr>
          <w:rtl/>
          <w:lang w:bidi="fa-IR"/>
        </w:rPr>
        <w:t>.</w:t>
      </w:r>
    </w:p>
    <w:p w:rsidR="00E73A7B" w:rsidRPr="008F33ED" w:rsidRDefault="00E73A7B" w:rsidP="00E73A7B">
      <w:pPr>
        <w:pStyle w:val="libNormal"/>
        <w:rPr>
          <w:rtl/>
          <w:lang w:bidi="fa-IR"/>
        </w:rPr>
      </w:pPr>
      <w:r w:rsidRPr="008F33ED">
        <w:rPr>
          <w:rtl/>
          <w:lang w:bidi="fa-IR"/>
        </w:rPr>
        <w:t>فهكذا كانوا يقابلون أخبار فضائل علي وأهل البيت</w:t>
      </w:r>
      <w:r w:rsidR="00095EFB">
        <w:rPr>
          <w:rtl/>
          <w:lang w:bidi="fa-IR"/>
        </w:rPr>
        <w:t xml:space="preserve"> - </w:t>
      </w:r>
      <w:r w:rsidR="00AD65B4" w:rsidRPr="00AD65B4">
        <w:rPr>
          <w:rStyle w:val="libAlaemChar"/>
          <w:rtl/>
        </w:rPr>
        <w:t>عليهم‌السلام</w:t>
      </w:r>
      <w:r w:rsidR="00095EFB">
        <w:rPr>
          <w:rtl/>
          <w:lang w:bidi="fa-IR"/>
        </w:rPr>
        <w:t xml:space="preserve"> - </w:t>
      </w:r>
      <w:r w:rsidRPr="008F33ED">
        <w:rPr>
          <w:rtl/>
          <w:lang w:bidi="fa-IR"/>
        </w:rPr>
        <w:t>ورواتها على جلالة شأنهم وعلوّ مقامهم</w:t>
      </w:r>
      <w:r>
        <w:rPr>
          <w:rtl/>
          <w:lang w:bidi="fa-IR"/>
        </w:rPr>
        <w:t>!!</w:t>
      </w:r>
      <w:r w:rsidRPr="008F33ED">
        <w:rPr>
          <w:rtl/>
          <w:lang w:bidi="fa-IR"/>
        </w:rPr>
        <w:t xml:space="preserve"> ألم يدوسوا خصيتي النّسائي في دمشق</w:t>
      </w:r>
      <w:r w:rsidR="0091789D">
        <w:rPr>
          <w:rtl/>
          <w:lang w:bidi="fa-IR"/>
        </w:rPr>
        <w:t>،</w:t>
      </w:r>
      <w:r w:rsidRPr="008F33ED">
        <w:rPr>
          <w:rtl/>
          <w:lang w:bidi="fa-IR"/>
        </w:rPr>
        <w:t xml:space="preserve"> حتى أخرج ومات على أثر ذلك</w:t>
      </w:r>
      <w:r>
        <w:rPr>
          <w:rtl/>
          <w:lang w:bidi="fa-IR"/>
        </w:rPr>
        <w:t>؟</w:t>
      </w:r>
      <w:r w:rsidRPr="008F33ED">
        <w:rPr>
          <w:rtl/>
          <w:lang w:bidi="fa-IR"/>
        </w:rPr>
        <w:t xml:space="preserve"> </w:t>
      </w:r>
      <w:r w:rsidRPr="00E73A7B">
        <w:rPr>
          <w:rStyle w:val="libFootnotenumChar"/>
          <w:rtl/>
        </w:rPr>
        <w:t>(3)</w:t>
      </w:r>
      <w:r>
        <w:rPr>
          <w:rtl/>
          <w:lang w:bidi="fa-IR"/>
        </w:rPr>
        <w:t>.</w:t>
      </w:r>
    </w:p>
    <w:p w:rsidR="00E73A7B" w:rsidRPr="008F33ED" w:rsidRDefault="00E73A7B" w:rsidP="00E73A7B">
      <w:pPr>
        <w:pStyle w:val="libNormal"/>
        <w:rPr>
          <w:rtl/>
          <w:lang w:bidi="fa-IR"/>
        </w:rPr>
      </w:pPr>
      <w:r w:rsidRPr="008F33ED">
        <w:rPr>
          <w:rtl/>
          <w:lang w:bidi="fa-IR"/>
        </w:rPr>
        <w:t>ألم يبقروا بطن الحافظ الكنجي في وسط جامع دمشق</w:t>
      </w:r>
      <w:r w:rsidR="0091789D">
        <w:rPr>
          <w:rtl/>
          <w:lang w:bidi="fa-IR"/>
        </w:rPr>
        <w:t>،</w:t>
      </w:r>
      <w:r w:rsidRPr="008F33ED">
        <w:rPr>
          <w:rtl/>
          <w:lang w:bidi="fa-IR"/>
        </w:rPr>
        <w:t xml:space="preserve"> لأنّه أملى فضائل علي وألّف فيها</w:t>
      </w:r>
      <w:r>
        <w:rPr>
          <w:rtl/>
          <w:lang w:bidi="fa-IR"/>
        </w:rPr>
        <w:t>؟</w:t>
      </w:r>
      <w:r w:rsidRPr="008F33ED">
        <w:rPr>
          <w:rtl/>
          <w:lang w:bidi="fa-IR"/>
        </w:rPr>
        <w:t xml:space="preserve"> </w:t>
      </w:r>
      <w:r w:rsidRPr="00E73A7B">
        <w:rPr>
          <w:rStyle w:val="libFootnotenumChar"/>
          <w:rtl/>
        </w:rPr>
        <w:t>(4)</w:t>
      </w:r>
      <w:r>
        <w:rPr>
          <w:rtl/>
          <w:lang w:bidi="fa-IR"/>
        </w:rPr>
        <w:t>.</w:t>
      </w:r>
    </w:p>
    <w:p w:rsidR="004A3706" w:rsidRDefault="00E73A7B" w:rsidP="00E73A7B">
      <w:pPr>
        <w:pStyle w:val="libBold1"/>
        <w:rPr>
          <w:rtl/>
          <w:lang w:bidi="fa-IR"/>
        </w:rPr>
      </w:pPr>
      <w:r w:rsidRPr="008F33ED">
        <w:rPr>
          <w:rtl/>
          <w:lang w:bidi="fa-IR"/>
        </w:rPr>
        <w:t>اضطراب المتعصبين تجاه الحديث</w:t>
      </w:r>
    </w:p>
    <w:p w:rsidR="00E73A7B" w:rsidRPr="008F33ED" w:rsidRDefault="00E73A7B" w:rsidP="00E73A7B">
      <w:pPr>
        <w:pStyle w:val="libNormal"/>
        <w:rPr>
          <w:rtl/>
          <w:lang w:bidi="fa-IR"/>
        </w:rPr>
      </w:pPr>
      <w:r w:rsidRPr="008F33ED">
        <w:rPr>
          <w:rtl/>
          <w:lang w:bidi="fa-IR"/>
        </w:rPr>
        <w:t>لكنّ هذه الأساليب لم ت</w:t>
      </w:r>
      <w:r w:rsidR="000C39FB">
        <w:rPr>
          <w:rFonts w:hint="cs"/>
          <w:rtl/>
          <w:lang w:bidi="fa-IR"/>
        </w:rPr>
        <w:t>ُ</w:t>
      </w:r>
      <w:r w:rsidRPr="008F33ED">
        <w:rPr>
          <w:rtl/>
          <w:lang w:bidi="fa-IR"/>
        </w:rPr>
        <w:t>ج</w:t>
      </w:r>
      <w:r w:rsidR="000C39FB">
        <w:rPr>
          <w:rFonts w:hint="cs"/>
          <w:rtl/>
          <w:lang w:bidi="fa-IR"/>
        </w:rPr>
        <w:t>ْ</w:t>
      </w:r>
      <w:r w:rsidRPr="008F33ED">
        <w:rPr>
          <w:rtl/>
          <w:lang w:bidi="fa-IR"/>
        </w:rPr>
        <w:t>د نفعا</w:t>
      </w:r>
      <w:r w:rsidR="000C39FB">
        <w:rPr>
          <w:rFonts w:hint="cs"/>
          <w:rtl/>
          <w:lang w:bidi="fa-IR"/>
        </w:rPr>
        <w:t>ً</w:t>
      </w:r>
      <w:r w:rsidR="0091789D">
        <w:rPr>
          <w:rtl/>
          <w:lang w:bidi="fa-IR"/>
        </w:rPr>
        <w:t>،</w:t>
      </w:r>
      <w:r w:rsidRPr="008F33ED">
        <w:rPr>
          <w:rtl/>
          <w:lang w:bidi="fa-IR"/>
        </w:rPr>
        <w:t xml:space="preserve"> فالحديث كثرت طرقه ورواته</w:t>
      </w:r>
      <w:r w:rsidR="0091789D">
        <w:rPr>
          <w:rtl/>
          <w:lang w:bidi="fa-IR"/>
        </w:rPr>
        <w:t>،</w:t>
      </w:r>
      <w:r w:rsidRPr="008F33ED">
        <w:rPr>
          <w:rtl/>
          <w:lang w:bidi="fa-IR"/>
        </w:rPr>
        <w:t xml:space="preserve"> حتى أنّ جماعة</w:t>
      </w:r>
      <w:r w:rsidR="008C15CF">
        <w:rPr>
          <w:rFonts w:hint="cs"/>
          <w:rtl/>
          <w:lang w:bidi="fa-IR"/>
        </w:rPr>
        <w:t>ً</w:t>
      </w:r>
      <w:r w:rsidRPr="008F33ED">
        <w:rPr>
          <w:rtl/>
          <w:lang w:bidi="fa-IR"/>
        </w:rPr>
        <w:t xml:space="preserve"> من الأعلام عمدوا إلى جمعها في كتب</w:t>
      </w:r>
      <w:r w:rsidR="005D0A23">
        <w:rPr>
          <w:rFonts w:hint="cs"/>
          <w:rtl/>
          <w:lang w:bidi="fa-IR"/>
        </w:rPr>
        <w:t>ٍ</w:t>
      </w:r>
      <w:r w:rsidRPr="008F33ED">
        <w:rPr>
          <w:rtl/>
          <w:lang w:bidi="fa-IR"/>
        </w:rPr>
        <w:t xml:space="preserve"> خاصّة</w:t>
      </w:r>
      <w:r>
        <w:rPr>
          <w:rtl/>
          <w:lang w:bidi="fa-IR"/>
        </w:rPr>
        <w:t xml:space="preserve"> ..</w:t>
      </w:r>
      <w:r w:rsidRPr="008F33ED">
        <w:rPr>
          <w:rtl/>
          <w:lang w:bidi="fa-IR"/>
        </w:rPr>
        <w:t>. ولذا كان قول بعضهم تبعا</w:t>
      </w:r>
      <w:r w:rsidR="005D0A23">
        <w:rPr>
          <w:rFonts w:hint="cs"/>
          <w:rtl/>
          <w:lang w:bidi="fa-IR"/>
        </w:rPr>
        <w:t>ً</w:t>
      </w:r>
      <w:r w:rsidRPr="008F33ED">
        <w:rPr>
          <w:rtl/>
          <w:lang w:bidi="fa-IR"/>
        </w:rPr>
        <w:t xml:space="preserve"> لمحمّد بن طاهر المقدسي</w:t>
      </w:r>
      <w:r w:rsidR="0091789D">
        <w:rPr>
          <w:rtl/>
          <w:lang w:bidi="fa-IR"/>
        </w:rPr>
        <w:t>:</w:t>
      </w:r>
      <w:r w:rsidRPr="008F33ED">
        <w:rPr>
          <w:rtl/>
          <w:lang w:bidi="fa-IR"/>
        </w:rPr>
        <w:t xml:space="preserve"> « هو حديث موضوع » </w:t>
      </w:r>
      <w:r w:rsidRPr="00E73A7B">
        <w:rPr>
          <w:rStyle w:val="libFootnotenumChar"/>
          <w:rtl/>
        </w:rPr>
        <w:t>(5)</w:t>
      </w:r>
      <w:r w:rsidRPr="008F33ED">
        <w:rPr>
          <w:rtl/>
          <w:lang w:bidi="fa-IR"/>
        </w:rPr>
        <w:t xml:space="preserve"> مردودا</w:t>
      </w:r>
      <w:r w:rsidR="005D0A23">
        <w:rPr>
          <w:rFonts w:hint="cs"/>
          <w:rtl/>
          <w:lang w:bidi="fa-IR"/>
        </w:rPr>
        <w:t>ً</w:t>
      </w:r>
      <w:r w:rsidRPr="008F33ED">
        <w:rPr>
          <w:rtl/>
          <w:lang w:bidi="fa-IR"/>
        </w:rPr>
        <w:t xml:space="preserve"> عندهم</w:t>
      </w:r>
      <w:r w:rsidR="0091789D">
        <w:rPr>
          <w:rtl/>
          <w:lang w:bidi="fa-IR"/>
        </w:rPr>
        <w:t>،</w:t>
      </w:r>
      <w:r w:rsidRPr="008F33ED">
        <w:rPr>
          <w:rtl/>
          <w:lang w:bidi="fa-IR"/>
        </w:rPr>
        <w:t xml:space="preserve"> حتى أن السبكي ردّه تبعا</w:t>
      </w:r>
      <w:r w:rsidR="009674DE">
        <w:rPr>
          <w:rFonts w:hint="cs"/>
          <w:rtl/>
          <w:lang w:bidi="fa-IR"/>
        </w:rPr>
        <w:t>ً</w:t>
      </w:r>
      <w:r w:rsidRPr="008F33ED">
        <w:rPr>
          <w:rtl/>
          <w:lang w:bidi="fa-IR"/>
        </w:rPr>
        <w:t xml:space="preserve"> للصلاح العلائي </w:t>
      </w:r>
      <w:r w:rsidRPr="00E73A7B">
        <w:rPr>
          <w:rStyle w:val="libFootnotenumChar"/>
          <w:rtl/>
        </w:rPr>
        <w:t>(6)</w:t>
      </w:r>
      <w:r>
        <w:rPr>
          <w:rtl/>
          <w:lang w:bidi="fa-IR"/>
        </w:rPr>
        <w:t>.</w:t>
      </w:r>
    </w:p>
    <w:p w:rsidR="00E73A7B" w:rsidRPr="008F33ED" w:rsidRDefault="00EF4265" w:rsidP="00EF4265">
      <w:pPr>
        <w:pStyle w:val="libLine"/>
        <w:rPr>
          <w:rtl/>
          <w:lang w:bidi="fa-IR"/>
        </w:rPr>
      </w:pPr>
      <w:r>
        <w:rPr>
          <w:rtl/>
          <w:lang w:bidi="fa-IR"/>
        </w:rPr>
        <w:t>____________________</w:t>
      </w:r>
    </w:p>
    <w:p w:rsidR="00E73A7B" w:rsidRPr="008F33ED" w:rsidRDefault="00DF3B15" w:rsidP="00E73A7B">
      <w:pPr>
        <w:pStyle w:val="libFootnote0"/>
        <w:rPr>
          <w:rtl/>
          <w:lang w:bidi="fa-IR"/>
        </w:rPr>
      </w:pPr>
      <w:r w:rsidRPr="00DF3B15">
        <w:rPr>
          <w:rStyle w:val="libFootnote0Char"/>
          <w:rtl/>
        </w:rPr>
        <w:t>(1).</w:t>
      </w:r>
      <w:r w:rsidR="00E73A7B" w:rsidRPr="008F33ED">
        <w:rPr>
          <w:rtl/>
        </w:rPr>
        <w:t xml:space="preserve"> سير أعلام النبلاء 17 / 175.</w:t>
      </w:r>
    </w:p>
    <w:p w:rsidR="00E73A7B" w:rsidRPr="008F33ED" w:rsidRDefault="00DF3B15" w:rsidP="00E73A7B">
      <w:pPr>
        <w:pStyle w:val="libFootnote0"/>
        <w:rPr>
          <w:rtl/>
          <w:lang w:bidi="fa-IR"/>
        </w:rPr>
      </w:pPr>
      <w:r w:rsidRPr="00DF3B15">
        <w:rPr>
          <w:rStyle w:val="libFootnote0Char"/>
          <w:rtl/>
        </w:rPr>
        <w:t>(2).</w:t>
      </w:r>
      <w:r w:rsidR="00E73A7B" w:rsidRPr="008F33ED">
        <w:rPr>
          <w:rtl/>
        </w:rPr>
        <w:t xml:space="preserve"> سير أعلام النبلاء 16 / 352.</w:t>
      </w:r>
    </w:p>
    <w:p w:rsidR="00E73A7B" w:rsidRPr="008F33ED" w:rsidRDefault="00DF3B15" w:rsidP="00E73A7B">
      <w:pPr>
        <w:pStyle w:val="libFootnote0"/>
        <w:rPr>
          <w:rtl/>
          <w:lang w:bidi="fa-IR"/>
        </w:rPr>
      </w:pPr>
      <w:r w:rsidRPr="00DF3B15">
        <w:rPr>
          <w:rStyle w:val="libFootnote0Char"/>
          <w:rtl/>
        </w:rPr>
        <w:t>(3).</w:t>
      </w:r>
      <w:r w:rsidR="00E73A7B" w:rsidRPr="008F33ED">
        <w:rPr>
          <w:rtl/>
        </w:rPr>
        <w:t xml:space="preserve"> راجع ترجمته في مختلف الكتب.</w:t>
      </w:r>
    </w:p>
    <w:p w:rsidR="00E73A7B" w:rsidRPr="008F33ED" w:rsidRDefault="00DF3B15" w:rsidP="00E73A7B">
      <w:pPr>
        <w:pStyle w:val="libFootnote0"/>
        <w:rPr>
          <w:rtl/>
          <w:lang w:bidi="fa-IR"/>
        </w:rPr>
      </w:pPr>
      <w:r w:rsidRPr="00DF3B15">
        <w:rPr>
          <w:rStyle w:val="libFootnote0Char"/>
          <w:rtl/>
        </w:rPr>
        <w:t>(4).</w:t>
      </w:r>
      <w:r w:rsidR="00E73A7B" w:rsidRPr="008F33ED">
        <w:rPr>
          <w:rtl/>
        </w:rPr>
        <w:t xml:space="preserve"> أنظر ترجمته في الكتاب.</w:t>
      </w:r>
    </w:p>
    <w:p w:rsidR="00E73A7B" w:rsidRPr="008F33ED" w:rsidRDefault="00DF3B15" w:rsidP="00E73A7B">
      <w:pPr>
        <w:pStyle w:val="libFootnote0"/>
        <w:rPr>
          <w:rtl/>
          <w:lang w:bidi="fa-IR"/>
        </w:rPr>
      </w:pPr>
      <w:r w:rsidRPr="00DF3B15">
        <w:rPr>
          <w:rStyle w:val="libFootnote0Char"/>
          <w:rtl/>
        </w:rPr>
        <w:t>(5).</w:t>
      </w:r>
      <w:r w:rsidR="00E73A7B" w:rsidRPr="008F33ED">
        <w:rPr>
          <w:rtl/>
        </w:rPr>
        <w:t xml:space="preserve"> التحفة الإثنا عشرية</w:t>
      </w:r>
      <w:r w:rsidR="0091789D">
        <w:rPr>
          <w:rtl/>
        </w:rPr>
        <w:t>:</w:t>
      </w:r>
      <w:r w:rsidR="00E73A7B" w:rsidRPr="008F33ED">
        <w:rPr>
          <w:rtl/>
        </w:rPr>
        <w:t xml:space="preserve"> 212.</w:t>
      </w:r>
    </w:p>
    <w:p w:rsidR="00E73A7B" w:rsidRPr="008F33ED" w:rsidRDefault="00DF3B15" w:rsidP="00E73A7B">
      <w:pPr>
        <w:pStyle w:val="libFootnote0"/>
        <w:rPr>
          <w:rtl/>
          <w:lang w:bidi="fa-IR"/>
        </w:rPr>
      </w:pPr>
      <w:r w:rsidRPr="00DF3B15">
        <w:rPr>
          <w:rStyle w:val="libFootnote0Char"/>
          <w:rtl/>
        </w:rPr>
        <w:t>(6).</w:t>
      </w:r>
      <w:r w:rsidR="00E73A7B" w:rsidRPr="008F33ED">
        <w:rPr>
          <w:rtl/>
        </w:rPr>
        <w:t xml:space="preserve"> طبقات الشافعية 4 / 169.</w:t>
      </w:r>
    </w:p>
    <w:p w:rsidR="00E73A7B" w:rsidRDefault="00E73A7B" w:rsidP="00E73A7B">
      <w:pPr>
        <w:pStyle w:val="libNormal"/>
        <w:rPr>
          <w:rtl/>
          <w:lang w:bidi="fa-IR"/>
        </w:rPr>
      </w:pPr>
      <w:r>
        <w:rPr>
          <w:rtl/>
          <w:lang w:bidi="fa-IR"/>
        </w:rPr>
        <w:br w:type="page"/>
      </w:r>
    </w:p>
    <w:p w:rsidR="00E73A7B" w:rsidRPr="008F33ED" w:rsidRDefault="00E73A7B" w:rsidP="00E73A7B">
      <w:pPr>
        <w:pStyle w:val="libNormal"/>
        <w:rPr>
          <w:rtl/>
          <w:lang w:bidi="fa-IR"/>
        </w:rPr>
      </w:pPr>
      <w:r w:rsidRPr="008F33ED">
        <w:rPr>
          <w:rtl/>
          <w:lang w:bidi="fa-IR"/>
        </w:rPr>
        <w:lastRenderedPageBreak/>
        <w:t>وحتى ابن الجوزي لم يدرجه في ( الموضوعات )</w:t>
      </w:r>
      <w:r w:rsidR="00095EFB">
        <w:rPr>
          <w:rtl/>
          <w:lang w:bidi="fa-IR"/>
        </w:rPr>
        <w:t xml:space="preserve"> - </w:t>
      </w:r>
      <w:r w:rsidRPr="008F33ED">
        <w:rPr>
          <w:rtl/>
          <w:lang w:bidi="fa-IR"/>
        </w:rPr>
        <w:t>وإن</w:t>
      </w:r>
      <w:r w:rsidR="009674DE">
        <w:rPr>
          <w:rFonts w:hint="cs"/>
          <w:rtl/>
          <w:lang w:bidi="fa-IR"/>
        </w:rPr>
        <w:t>ْ</w:t>
      </w:r>
      <w:r w:rsidRPr="008F33ED">
        <w:rPr>
          <w:rtl/>
          <w:lang w:bidi="fa-IR"/>
        </w:rPr>
        <w:t xml:space="preserve"> قيل ذلك ك</w:t>
      </w:r>
      <w:r w:rsidR="009674DE">
        <w:rPr>
          <w:rFonts w:hint="cs"/>
          <w:rtl/>
          <w:lang w:bidi="fa-IR"/>
        </w:rPr>
        <w:t>ِ</w:t>
      </w:r>
      <w:r w:rsidRPr="008F33ED">
        <w:rPr>
          <w:rtl/>
          <w:lang w:bidi="fa-IR"/>
        </w:rPr>
        <w:t>ذبا</w:t>
      </w:r>
      <w:r w:rsidR="009674DE">
        <w:rPr>
          <w:rFonts w:hint="cs"/>
          <w:rtl/>
          <w:lang w:bidi="fa-IR"/>
        </w:rPr>
        <w:t>ً</w:t>
      </w:r>
      <w:r w:rsidRPr="008F33ED">
        <w:rPr>
          <w:rtl/>
          <w:lang w:bidi="fa-IR"/>
        </w:rPr>
        <w:t xml:space="preserve"> وزورا </w:t>
      </w:r>
      <w:r w:rsidRPr="00E73A7B">
        <w:rPr>
          <w:rStyle w:val="libFootnotenumChar"/>
          <w:rtl/>
        </w:rPr>
        <w:t>(1)</w:t>
      </w:r>
      <w:r w:rsidRPr="008F33ED">
        <w:rPr>
          <w:rtl/>
          <w:lang w:bidi="fa-IR"/>
        </w:rPr>
        <w:t xml:space="preserve"> وإنّما ذكره في كتابه الآخر ( العلل المتناهية في الأحاديث الواهية ) </w:t>
      </w:r>
      <w:r w:rsidRPr="00E73A7B">
        <w:rPr>
          <w:rStyle w:val="libFootnotenumChar"/>
          <w:rtl/>
        </w:rPr>
        <w:t>(2)</w:t>
      </w:r>
      <w:r w:rsidRPr="008F33ED">
        <w:rPr>
          <w:rtl/>
          <w:lang w:bidi="fa-IR"/>
        </w:rPr>
        <w:t xml:space="preserve"> لكنّك إذا راجعته رأيته يتكلّ</w:t>
      </w:r>
      <w:r w:rsidR="009674DE">
        <w:rPr>
          <w:rFonts w:hint="cs"/>
          <w:rtl/>
          <w:lang w:bidi="fa-IR"/>
        </w:rPr>
        <w:t>َ</w:t>
      </w:r>
      <w:r w:rsidRPr="008F33ED">
        <w:rPr>
          <w:rtl/>
          <w:lang w:bidi="fa-IR"/>
        </w:rPr>
        <w:t>م على بعض أسانيده على مبانيه ويسكت عن بعض</w:t>
      </w:r>
      <w:r w:rsidR="009674DE">
        <w:rPr>
          <w:rFonts w:hint="cs"/>
          <w:rtl/>
          <w:lang w:bidi="fa-IR"/>
        </w:rPr>
        <w:t>ٍ</w:t>
      </w:r>
      <w:r w:rsidR="0091789D">
        <w:rPr>
          <w:rtl/>
          <w:lang w:bidi="fa-IR"/>
        </w:rPr>
        <w:t>،</w:t>
      </w:r>
      <w:r w:rsidRPr="008F33ED">
        <w:rPr>
          <w:rtl/>
          <w:lang w:bidi="fa-IR"/>
        </w:rPr>
        <w:t xml:space="preserve"> وكذلك ابن كثير يقول</w:t>
      </w:r>
      <w:r w:rsidR="0091789D">
        <w:rPr>
          <w:rtl/>
          <w:lang w:bidi="fa-IR"/>
        </w:rPr>
        <w:t>:</w:t>
      </w:r>
      <w:r w:rsidRPr="008F33ED">
        <w:rPr>
          <w:rtl/>
          <w:lang w:bidi="fa-IR"/>
        </w:rPr>
        <w:t xml:space="preserve"> « له طرق متعددة وفي كلّ</w:t>
      </w:r>
      <w:r w:rsidR="009674DE">
        <w:rPr>
          <w:rFonts w:hint="cs"/>
          <w:rtl/>
          <w:lang w:bidi="fa-IR"/>
        </w:rPr>
        <w:t>ٍ</w:t>
      </w:r>
      <w:r w:rsidRPr="008F33ED">
        <w:rPr>
          <w:rtl/>
          <w:lang w:bidi="fa-IR"/>
        </w:rPr>
        <w:t xml:space="preserve"> منها نظر</w:t>
      </w:r>
      <w:r w:rsidR="0091789D">
        <w:rPr>
          <w:rtl/>
          <w:lang w:bidi="fa-IR"/>
        </w:rPr>
        <w:t>،</w:t>
      </w:r>
      <w:r w:rsidRPr="008F33ED">
        <w:rPr>
          <w:rtl/>
          <w:lang w:bidi="fa-IR"/>
        </w:rPr>
        <w:t xml:space="preserve"> ونحن نشير إلى شيء من ذلك » لكنّه لا يشير</w:t>
      </w:r>
      <w:r w:rsidR="00095EFB">
        <w:rPr>
          <w:rtl/>
          <w:lang w:bidi="fa-IR"/>
        </w:rPr>
        <w:t xml:space="preserve"> - </w:t>
      </w:r>
      <w:r w:rsidRPr="008F33ED">
        <w:rPr>
          <w:rtl/>
          <w:lang w:bidi="fa-IR"/>
        </w:rPr>
        <w:t>لا من قريب</w:t>
      </w:r>
      <w:r w:rsidR="00FC3289">
        <w:rPr>
          <w:rFonts w:hint="cs"/>
          <w:rtl/>
          <w:lang w:bidi="fa-IR"/>
        </w:rPr>
        <w:t>ٍ</w:t>
      </w:r>
      <w:r w:rsidRPr="008F33ED">
        <w:rPr>
          <w:rtl/>
          <w:lang w:bidi="fa-IR"/>
        </w:rPr>
        <w:t xml:space="preserve"> ولا بعيد</w:t>
      </w:r>
      <w:r w:rsidR="00FC3289">
        <w:rPr>
          <w:rFonts w:hint="cs"/>
          <w:rtl/>
          <w:lang w:bidi="fa-IR"/>
        </w:rPr>
        <w:t>ٍ</w:t>
      </w:r>
      <w:r w:rsidR="00095EFB">
        <w:rPr>
          <w:rtl/>
          <w:lang w:bidi="fa-IR"/>
        </w:rPr>
        <w:t xml:space="preserve"> - </w:t>
      </w:r>
      <w:r w:rsidRPr="008F33ED">
        <w:rPr>
          <w:rtl/>
          <w:lang w:bidi="fa-IR"/>
        </w:rPr>
        <w:t xml:space="preserve">إلى شيء من ذلك بالنسبة إلى بعض الطّرق </w:t>
      </w:r>
      <w:r w:rsidRPr="00E73A7B">
        <w:rPr>
          <w:rStyle w:val="libFootnotenumChar"/>
          <w:rtl/>
        </w:rPr>
        <w:t>(3)</w:t>
      </w:r>
      <w:r>
        <w:rPr>
          <w:rtl/>
          <w:lang w:bidi="fa-IR"/>
        </w:rPr>
        <w:t>.</w:t>
      </w:r>
    </w:p>
    <w:p w:rsidR="00E73A7B" w:rsidRPr="008F33ED" w:rsidRDefault="00E73A7B" w:rsidP="00E73A7B">
      <w:pPr>
        <w:pStyle w:val="libNormal"/>
        <w:rPr>
          <w:rtl/>
          <w:lang w:bidi="fa-IR"/>
        </w:rPr>
      </w:pPr>
      <w:r w:rsidRPr="008F33ED">
        <w:rPr>
          <w:rtl/>
          <w:lang w:bidi="fa-IR"/>
        </w:rPr>
        <w:t>وزاد بعضهم أنّ كثرة طرقه يزيده وهنا</w:t>
      </w:r>
      <w:r w:rsidR="007A61C3">
        <w:rPr>
          <w:rFonts w:hint="cs"/>
          <w:rtl/>
          <w:lang w:bidi="fa-IR"/>
        </w:rPr>
        <w:t>ً</w:t>
      </w:r>
      <w:r>
        <w:rPr>
          <w:rtl/>
          <w:lang w:bidi="fa-IR"/>
        </w:rPr>
        <w:t>!!</w:t>
      </w:r>
      <w:r w:rsidRPr="008F33ED">
        <w:rPr>
          <w:rtl/>
          <w:lang w:bidi="fa-IR"/>
        </w:rPr>
        <w:t xml:space="preserve"> قال الزيلعي</w:t>
      </w:r>
      <w:r w:rsidR="0091789D">
        <w:rPr>
          <w:rtl/>
          <w:lang w:bidi="fa-IR"/>
        </w:rPr>
        <w:t>:</w:t>
      </w:r>
      <w:r w:rsidRPr="008F33ED">
        <w:rPr>
          <w:rtl/>
          <w:lang w:bidi="fa-IR"/>
        </w:rPr>
        <w:t xml:space="preserve"> « وكم من حديث</w:t>
      </w:r>
      <w:r w:rsidR="006D3031">
        <w:rPr>
          <w:rFonts w:hint="cs"/>
          <w:rtl/>
          <w:lang w:bidi="fa-IR"/>
        </w:rPr>
        <w:t>ٍ</w:t>
      </w:r>
      <w:r w:rsidRPr="008F33ED">
        <w:rPr>
          <w:rtl/>
          <w:lang w:bidi="fa-IR"/>
        </w:rPr>
        <w:t xml:space="preserve"> كثرت رواته وتعدّدت طرقه وهو حديث ضعيف</w:t>
      </w:r>
      <w:r w:rsidR="0091789D">
        <w:rPr>
          <w:rtl/>
          <w:lang w:bidi="fa-IR"/>
        </w:rPr>
        <w:t>،</w:t>
      </w:r>
      <w:r w:rsidRPr="008F33ED">
        <w:rPr>
          <w:rtl/>
          <w:lang w:bidi="fa-IR"/>
        </w:rPr>
        <w:t xml:space="preserve"> كحديث الطير</w:t>
      </w:r>
      <w:r w:rsidR="0091789D">
        <w:rPr>
          <w:rtl/>
          <w:lang w:bidi="fa-IR"/>
        </w:rPr>
        <w:t>،</w:t>
      </w:r>
      <w:r w:rsidRPr="008F33ED">
        <w:rPr>
          <w:rtl/>
          <w:lang w:bidi="fa-IR"/>
        </w:rPr>
        <w:t xml:space="preserve"> وحديث الحاجم والمحجوم</w:t>
      </w:r>
      <w:r w:rsidR="0091789D">
        <w:rPr>
          <w:rtl/>
          <w:lang w:bidi="fa-IR"/>
        </w:rPr>
        <w:t>،</w:t>
      </w:r>
      <w:r w:rsidRPr="008F33ED">
        <w:rPr>
          <w:rtl/>
          <w:lang w:bidi="fa-IR"/>
        </w:rPr>
        <w:t xml:space="preserve"> وحديث من كنت مولاه فعليّ</w:t>
      </w:r>
      <w:r w:rsidR="006D3031">
        <w:rPr>
          <w:rFonts w:hint="cs"/>
          <w:rtl/>
          <w:lang w:bidi="fa-IR"/>
        </w:rPr>
        <w:t>ٌ</w:t>
      </w:r>
      <w:r w:rsidRPr="008F33ED">
        <w:rPr>
          <w:rtl/>
          <w:lang w:bidi="fa-IR"/>
        </w:rPr>
        <w:t xml:space="preserve"> مولاه</w:t>
      </w:r>
      <w:r w:rsidR="0091789D">
        <w:rPr>
          <w:rtl/>
          <w:lang w:bidi="fa-IR"/>
        </w:rPr>
        <w:t>،</w:t>
      </w:r>
      <w:r w:rsidRPr="008F33ED">
        <w:rPr>
          <w:rtl/>
          <w:lang w:bidi="fa-IR"/>
        </w:rPr>
        <w:t xml:space="preserve"> قد لا يزيد الحديث كثرة الطرق إل</w:t>
      </w:r>
      <w:r w:rsidR="006D3031">
        <w:rPr>
          <w:rFonts w:hint="cs"/>
          <w:rtl/>
          <w:lang w:bidi="fa-IR"/>
        </w:rPr>
        <w:t>ّ</w:t>
      </w:r>
      <w:r w:rsidRPr="008F33ED">
        <w:rPr>
          <w:rtl/>
          <w:lang w:bidi="fa-IR"/>
        </w:rPr>
        <w:t>ا ضعفا</w:t>
      </w:r>
      <w:r w:rsidR="006D3031">
        <w:rPr>
          <w:rFonts w:hint="cs"/>
          <w:rtl/>
          <w:lang w:bidi="fa-IR"/>
        </w:rPr>
        <w:t>ً</w:t>
      </w:r>
      <w:r w:rsidRPr="008F33ED">
        <w:rPr>
          <w:rtl/>
          <w:lang w:bidi="fa-IR"/>
        </w:rPr>
        <w:t xml:space="preserve"> » </w:t>
      </w:r>
      <w:r w:rsidRPr="00E73A7B">
        <w:rPr>
          <w:rStyle w:val="libFootnotenumChar"/>
          <w:rtl/>
        </w:rPr>
        <w:t>(4)</w:t>
      </w:r>
      <w:r>
        <w:rPr>
          <w:rtl/>
          <w:lang w:bidi="fa-IR"/>
        </w:rPr>
        <w:t>.</w:t>
      </w:r>
    </w:p>
    <w:p w:rsidR="00E73A7B" w:rsidRPr="008F33ED" w:rsidRDefault="00E73A7B" w:rsidP="00E73A7B">
      <w:pPr>
        <w:pStyle w:val="libNormal"/>
        <w:rPr>
          <w:rtl/>
          <w:lang w:bidi="fa-IR"/>
        </w:rPr>
      </w:pPr>
      <w:r w:rsidRPr="008F33ED">
        <w:rPr>
          <w:rtl/>
          <w:lang w:bidi="fa-IR"/>
        </w:rPr>
        <w:t>مع أن القاعدة المقرّرة عندهم أنّ الحديث إذا تعدّدت طرقه يتقوّى ويبلغ إلى درجة الحسن</w:t>
      </w:r>
      <w:r w:rsidR="0091789D">
        <w:rPr>
          <w:rtl/>
          <w:lang w:bidi="fa-IR"/>
        </w:rPr>
        <w:t>،</w:t>
      </w:r>
      <w:r w:rsidRPr="008F33ED">
        <w:rPr>
          <w:rtl/>
          <w:lang w:bidi="fa-IR"/>
        </w:rPr>
        <w:t xml:space="preserve"> قال المنّاوي بشرح بعض الأحاديث</w:t>
      </w:r>
      <w:r w:rsidR="00095EFB">
        <w:rPr>
          <w:rtl/>
          <w:lang w:bidi="fa-IR"/>
        </w:rPr>
        <w:t xml:space="preserve"> - </w:t>
      </w:r>
      <w:r w:rsidRPr="008F33ED">
        <w:rPr>
          <w:rtl/>
          <w:lang w:bidi="fa-IR"/>
        </w:rPr>
        <w:t>وهو يرد على ابن تيميّة</w:t>
      </w:r>
      <w:r w:rsidR="0091789D">
        <w:rPr>
          <w:rtl/>
          <w:lang w:bidi="fa-IR"/>
        </w:rPr>
        <w:t>:</w:t>
      </w:r>
      <w:r w:rsidRPr="008F33ED">
        <w:rPr>
          <w:rtl/>
          <w:lang w:bidi="fa-IR"/>
        </w:rPr>
        <w:t xml:space="preserve"> « وهذه الأخبار وإن</w:t>
      </w:r>
      <w:r w:rsidR="00410E0F">
        <w:rPr>
          <w:rFonts w:hint="cs"/>
          <w:rtl/>
          <w:lang w:bidi="fa-IR"/>
        </w:rPr>
        <w:t>ْ</w:t>
      </w:r>
      <w:r w:rsidRPr="008F33ED">
        <w:rPr>
          <w:rtl/>
          <w:lang w:bidi="fa-IR"/>
        </w:rPr>
        <w:t xml:space="preserve"> فرض ضعفها جميعا</w:t>
      </w:r>
      <w:r w:rsidR="005C1B27">
        <w:rPr>
          <w:rFonts w:hint="cs"/>
          <w:rtl/>
          <w:lang w:bidi="fa-IR"/>
        </w:rPr>
        <w:t>ً</w:t>
      </w:r>
      <w:r w:rsidR="0091789D">
        <w:rPr>
          <w:rtl/>
          <w:lang w:bidi="fa-IR"/>
        </w:rPr>
        <w:t>،</w:t>
      </w:r>
      <w:r w:rsidRPr="008F33ED">
        <w:rPr>
          <w:rtl/>
          <w:lang w:bidi="fa-IR"/>
        </w:rPr>
        <w:t xml:space="preserve"> لكن</w:t>
      </w:r>
      <w:r w:rsidR="005C1B27">
        <w:rPr>
          <w:rFonts w:hint="cs"/>
          <w:rtl/>
          <w:lang w:bidi="fa-IR"/>
        </w:rPr>
        <w:t>ْ</w:t>
      </w:r>
      <w:r w:rsidRPr="008F33ED">
        <w:rPr>
          <w:rtl/>
          <w:lang w:bidi="fa-IR"/>
        </w:rPr>
        <w:t xml:space="preserve"> لا ينكر تقوّي الحديث الضعيف بكثرة طرقه وتعدّد مخرّجيه إل</w:t>
      </w:r>
      <w:r w:rsidR="005C1B27">
        <w:rPr>
          <w:rFonts w:hint="cs"/>
          <w:rtl/>
          <w:lang w:bidi="fa-IR"/>
        </w:rPr>
        <w:t>ّ</w:t>
      </w:r>
      <w:r w:rsidRPr="008F33ED">
        <w:rPr>
          <w:rtl/>
          <w:lang w:bidi="fa-IR"/>
        </w:rPr>
        <w:t>ا جاهل بالصناعة الحديثية أو معاند متعصّب</w:t>
      </w:r>
      <w:r w:rsidR="0091789D">
        <w:rPr>
          <w:rtl/>
          <w:lang w:bidi="fa-IR"/>
        </w:rPr>
        <w:t>،</w:t>
      </w:r>
      <w:r w:rsidRPr="008F33ED">
        <w:rPr>
          <w:rtl/>
          <w:lang w:bidi="fa-IR"/>
        </w:rPr>
        <w:t xml:space="preserve"> والظنّ به</w:t>
      </w:r>
      <w:r w:rsidR="00095EFB">
        <w:rPr>
          <w:rtl/>
          <w:lang w:bidi="fa-IR"/>
        </w:rPr>
        <w:t xml:space="preserve"> - </w:t>
      </w:r>
      <w:r w:rsidRPr="008F33ED">
        <w:rPr>
          <w:rtl/>
          <w:lang w:bidi="fa-IR"/>
        </w:rPr>
        <w:t>يعني ابن تيميّة</w:t>
      </w:r>
      <w:r w:rsidR="00095EFB">
        <w:rPr>
          <w:rtl/>
          <w:lang w:bidi="fa-IR"/>
        </w:rPr>
        <w:t xml:space="preserve"> - </w:t>
      </w:r>
      <w:r w:rsidRPr="008F33ED">
        <w:rPr>
          <w:rtl/>
          <w:lang w:bidi="fa-IR"/>
        </w:rPr>
        <w:t xml:space="preserve">أنّه من القبيل الثاني » </w:t>
      </w:r>
      <w:r w:rsidRPr="00E73A7B">
        <w:rPr>
          <w:rStyle w:val="libFootnotenumChar"/>
          <w:rtl/>
        </w:rPr>
        <w:t>(5)</w:t>
      </w:r>
      <w:r>
        <w:rPr>
          <w:rtl/>
          <w:lang w:bidi="fa-IR"/>
        </w:rPr>
        <w:t>.</w:t>
      </w:r>
    </w:p>
    <w:p w:rsidR="00E73A7B" w:rsidRPr="008F33ED" w:rsidRDefault="00E73A7B" w:rsidP="00E73A7B">
      <w:pPr>
        <w:pStyle w:val="libNormal"/>
        <w:rPr>
          <w:rtl/>
          <w:lang w:bidi="fa-IR"/>
        </w:rPr>
      </w:pPr>
      <w:r w:rsidRPr="008F33ED">
        <w:rPr>
          <w:rtl/>
          <w:lang w:bidi="fa-IR"/>
        </w:rPr>
        <w:t>وعلى هذا الأساس قال غير واحد</w:t>
      </w:r>
      <w:r w:rsidR="005C1B27">
        <w:rPr>
          <w:rFonts w:hint="cs"/>
          <w:rtl/>
          <w:lang w:bidi="fa-IR"/>
        </w:rPr>
        <w:t>ٍ</w:t>
      </w:r>
      <w:r w:rsidRPr="008F33ED">
        <w:rPr>
          <w:rtl/>
          <w:lang w:bidi="fa-IR"/>
        </w:rPr>
        <w:t xml:space="preserve"> من علمائهم الكبار بحسن حديث الطّير.</w:t>
      </w:r>
    </w:p>
    <w:p w:rsidR="00E73A7B" w:rsidRPr="008F33ED" w:rsidRDefault="00EF4265" w:rsidP="00EF4265">
      <w:pPr>
        <w:pStyle w:val="libLine"/>
        <w:rPr>
          <w:rtl/>
          <w:lang w:bidi="fa-IR"/>
        </w:rPr>
      </w:pPr>
      <w:r>
        <w:rPr>
          <w:rtl/>
          <w:lang w:bidi="fa-IR"/>
        </w:rPr>
        <w:t>____________________</w:t>
      </w:r>
    </w:p>
    <w:p w:rsidR="00E73A7B" w:rsidRPr="008F33ED" w:rsidRDefault="00DF3B15" w:rsidP="00E73A7B">
      <w:pPr>
        <w:pStyle w:val="libFootnote0"/>
        <w:rPr>
          <w:rtl/>
          <w:lang w:bidi="fa-IR"/>
        </w:rPr>
      </w:pPr>
      <w:r w:rsidRPr="00DF3B15">
        <w:rPr>
          <w:rStyle w:val="libFootnote0Char"/>
          <w:rtl/>
        </w:rPr>
        <w:t>(1).</w:t>
      </w:r>
      <w:r w:rsidR="00E73A7B" w:rsidRPr="008F33ED">
        <w:rPr>
          <w:rtl/>
        </w:rPr>
        <w:t xml:space="preserve"> كالقاري في ( المرقاة ) والشوكاني في ( الفوائد المجموعة ) والصبّان في ( إسعاف الراغبين )</w:t>
      </w:r>
      <w:r w:rsidR="00E73A7B">
        <w:rPr>
          <w:rtl/>
        </w:rPr>
        <w:t>.</w:t>
      </w:r>
    </w:p>
    <w:p w:rsidR="00E73A7B" w:rsidRPr="008F33ED" w:rsidRDefault="00DF3B15" w:rsidP="00E73A7B">
      <w:pPr>
        <w:pStyle w:val="libFootnote0"/>
        <w:rPr>
          <w:rtl/>
          <w:lang w:bidi="fa-IR"/>
        </w:rPr>
      </w:pPr>
      <w:r w:rsidRPr="00DF3B15">
        <w:rPr>
          <w:rStyle w:val="libFootnote0Char"/>
          <w:rtl/>
        </w:rPr>
        <w:t>(2).</w:t>
      </w:r>
      <w:r w:rsidR="00E73A7B" w:rsidRPr="008F33ED">
        <w:rPr>
          <w:rtl/>
        </w:rPr>
        <w:t xml:space="preserve"> العلل المتناهية 1 / 228.</w:t>
      </w:r>
    </w:p>
    <w:p w:rsidR="00E73A7B" w:rsidRPr="008F33ED" w:rsidRDefault="00DF3B15" w:rsidP="00E73A7B">
      <w:pPr>
        <w:pStyle w:val="libFootnote0"/>
        <w:rPr>
          <w:rtl/>
          <w:lang w:bidi="fa-IR"/>
        </w:rPr>
      </w:pPr>
      <w:r w:rsidRPr="00DF3B15">
        <w:rPr>
          <w:rStyle w:val="libFootnote0Char"/>
          <w:rtl/>
        </w:rPr>
        <w:t>(3).</w:t>
      </w:r>
      <w:r w:rsidR="00E73A7B" w:rsidRPr="008F33ED">
        <w:rPr>
          <w:rtl/>
        </w:rPr>
        <w:t xml:space="preserve"> تاريخ ابن كثير 7 / 350.</w:t>
      </w:r>
    </w:p>
    <w:p w:rsidR="00E73A7B" w:rsidRPr="008F33ED" w:rsidRDefault="00DF3B15" w:rsidP="00E73A7B">
      <w:pPr>
        <w:pStyle w:val="libFootnote0"/>
        <w:rPr>
          <w:rtl/>
          <w:lang w:bidi="fa-IR"/>
        </w:rPr>
      </w:pPr>
      <w:r w:rsidRPr="00DF3B15">
        <w:rPr>
          <w:rStyle w:val="libFootnote0Char"/>
          <w:rtl/>
        </w:rPr>
        <w:t>(4).</w:t>
      </w:r>
      <w:r w:rsidR="00E73A7B" w:rsidRPr="008F33ED">
        <w:rPr>
          <w:rtl/>
        </w:rPr>
        <w:t xml:space="preserve"> تخريج الهداية 1 / 189 عنه تحفة الأحوذي 10 / 154.</w:t>
      </w:r>
    </w:p>
    <w:p w:rsidR="00E73A7B" w:rsidRPr="008F33ED" w:rsidRDefault="00DF3B15" w:rsidP="00E73A7B">
      <w:pPr>
        <w:pStyle w:val="libFootnote0"/>
        <w:rPr>
          <w:rtl/>
          <w:lang w:bidi="fa-IR"/>
        </w:rPr>
      </w:pPr>
      <w:r w:rsidRPr="00DF3B15">
        <w:rPr>
          <w:rStyle w:val="libFootnote0Char"/>
          <w:rtl/>
        </w:rPr>
        <w:t>(5).</w:t>
      </w:r>
      <w:r w:rsidR="00E73A7B" w:rsidRPr="008F33ED">
        <w:rPr>
          <w:rtl/>
        </w:rPr>
        <w:t xml:space="preserve"> فيض القدير</w:t>
      </w:r>
      <w:r w:rsidR="00095EFB">
        <w:rPr>
          <w:rtl/>
        </w:rPr>
        <w:t xml:space="preserve"> - </w:t>
      </w:r>
      <w:r w:rsidR="00E73A7B" w:rsidRPr="008F33ED">
        <w:rPr>
          <w:rtl/>
        </w:rPr>
        <w:t>شرح الجامع الصغير 3 / 170.</w:t>
      </w:r>
    </w:p>
    <w:p w:rsidR="00E73A7B" w:rsidRDefault="00E73A7B" w:rsidP="00E73A7B">
      <w:pPr>
        <w:pStyle w:val="libNormal"/>
        <w:rPr>
          <w:rtl/>
          <w:lang w:bidi="fa-IR"/>
        </w:rPr>
      </w:pPr>
      <w:r>
        <w:rPr>
          <w:rtl/>
          <w:lang w:bidi="fa-IR"/>
        </w:rPr>
        <w:br w:type="page"/>
      </w:r>
    </w:p>
    <w:p w:rsidR="004A3706" w:rsidRDefault="00E73A7B" w:rsidP="00E73A7B">
      <w:pPr>
        <w:pStyle w:val="libBold1"/>
        <w:rPr>
          <w:rtl/>
          <w:lang w:bidi="fa-IR"/>
        </w:rPr>
      </w:pPr>
      <w:r w:rsidRPr="008F33ED">
        <w:rPr>
          <w:rtl/>
          <w:lang w:bidi="fa-IR"/>
        </w:rPr>
        <w:lastRenderedPageBreak/>
        <w:t>اضطراب كلمات الذهبي</w:t>
      </w:r>
    </w:p>
    <w:p w:rsidR="00E73A7B" w:rsidRPr="008F33ED" w:rsidRDefault="00E73A7B" w:rsidP="00E73A7B">
      <w:pPr>
        <w:pStyle w:val="libNormal"/>
        <w:rPr>
          <w:rtl/>
          <w:lang w:bidi="fa-IR"/>
        </w:rPr>
      </w:pPr>
      <w:r w:rsidRPr="008F33ED">
        <w:rPr>
          <w:rtl/>
          <w:lang w:bidi="fa-IR"/>
        </w:rPr>
        <w:t>واضطربت كلمات الذّهبي في كتبه تجاه حديث الطير</w:t>
      </w:r>
      <w:r w:rsidR="0091789D">
        <w:rPr>
          <w:rtl/>
          <w:lang w:bidi="fa-IR"/>
        </w:rPr>
        <w:t>:</w:t>
      </w:r>
    </w:p>
    <w:p w:rsidR="00E73A7B" w:rsidRPr="008F33ED" w:rsidRDefault="00E73A7B" w:rsidP="00E73A7B">
      <w:pPr>
        <w:pStyle w:val="libNormal"/>
        <w:rPr>
          <w:rtl/>
          <w:lang w:bidi="fa-IR"/>
        </w:rPr>
      </w:pPr>
      <w:r w:rsidRPr="008F33ED">
        <w:rPr>
          <w:rtl/>
          <w:lang w:bidi="fa-IR"/>
        </w:rPr>
        <w:t>ففي ( تلخيص المستدرك )</w:t>
      </w:r>
      <w:r w:rsidR="0091789D">
        <w:rPr>
          <w:rtl/>
          <w:lang w:bidi="fa-IR"/>
        </w:rPr>
        <w:t>:</w:t>
      </w:r>
      <w:r w:rsidRPr="008F33ED">
        <w:rPr>
          <w:rtl/>
          <w:lang w:bidi="fa-IR"/>
        </w:rPr>
        <w:t xml:space="preserve"> « قلت</w:t>
      </w:r>
      <w:r w:rsidR="0091789D">
        <w:rPr>
          <w:rtl/>
          <w:lang w:bidi="fa-IR"/>
        </w:rPr>
        <w:t>:</w:t>
      </w:r>
      <w:r w:rsidRPr="008F33ED">
        <w:rPr>
          <w:rtl/>
          <w:lang w:bidi="fa-IR"/>
        </w:rPr>
        <w:t xml:space="preserve"> ابن عياض لا أعرفه. ولقد كنت زمانا</w:t>
      </w:r>
      <w:r w:rsidR="00E43DCA">
        <w:rPr>
          <w:rFonts w:hint="cs"/>
          <w:rtl/>
          <w:lang w:bidi="fa-IR"/>
        </w:rPr>
        <w:t>ً</w:t>
      </w:r>
      <w:r w:rsidRPr="008F33ED">
        <w:rPr>
          <w:rtl/>
          <w:lang w:bidi="fa-IR"/>
        </w:rPr>
        <w:t xml:space="preserve"> طويلا</w:t>
      </w:r>
      <w:r w:rsidR="00E43DCA">
        <w:rPr>
          <w:rFonts w:hint="cs"/>
          <w:rtl/>
          <w:lang w:bidi="fa-IR"/>
        </w:rPr>
        <w:t>ً</w:t>
      </w:r>
      <w:r w:rsidRPr="008F33ED">
        <w:rPr>
          <w:rtl/>
          <w:lang w:bidi="fa-IR"/>
        </w:rPr>
        <w:t xml:space="preserve"> أظن أن حديث الطير لم يجسر الحاكم أن يودعه في مستدركه</w:t>
      </w:r>
      <w:r w:rsidR="0091789D">
        <w:rPr>
          <w:rtl/>
          <w:lang w:bidi="fa-IR"/>
        </w:rPr>
        <w:t>،</w:t>
      </w:r>
      <w:r w:rsidRPr="008F33ED">
        <w:rPr>
          <w:rtl/>
          <w:lang w:bidi="fa-IR"/>
        </w:rPr>
        <w:t xml:space="preserve"> ف</w:t>
      </w:r>
      <w:r w:rsidR="004410B2">
        <w:rPr>
          <w:rtl/>
          <w:lang w:bidi="fa-IR"/>
        </w:rPr>
        <w:t>لمـّا</w:t>
      </w:r>
      <w:r w:rsidRPr="008F33ED">
        <w:rPr>
          <w:rtl/>
          <w:lang w:bidi="fa-IR"/>
        </w:rPr>
        <w:t xml:space="preserve"> علّقت هذا الكتاب رأيت الهول من الموضوعات التي فيه</w:t>
      </w:r>
      <w:r w:rsidR="0091789D">
        <w:rPr>
          <w:rtl/>
          <w:lang w:bidi="fa-IR"/>
        </w:rPr>
        <w:t>،</w:t>
      </w:r>
      <w:r w:rsidRPr="008F33ED">
        <w:rPr>
          <w:rtl/>
          <w:lang w:bidi="fa-IR"/>
        </w:rPr>
        <w:t xml:space="preserve"> فإذا حديث الطير بالنسبة إليها سماء. قال</w:t>
      </w:r>
      <w:r w:rsidR="0091789D">
        <w:rPr>
          <w:rtl/>
          <w:lang w:bidi="fa-IR"/>
        </w:rPr>
        <w:t>:</w:t>
      </w:r>
      <w:r w:rsidRPr="008F33ED">
        <w:rPr>
          <w:rtl/>
          <w:lang w:bidi="fa-IR"/>
        </w:rPr>
        <w:t xml:space="preserve"> وقد رواه عن أنس جماعة أكثر من ثلاثين نفسا</w:t>
      </w:r>
      <w:r w:rsidR="0030464F">
        <w:rPr>
          <w:rFonts w:hint="cs"/>
          <w:rtl/>
          <w:lang w:bidi="fa-IR"/>
        </w:rPr>
        <w:t>ً</w:t>
      </w:r>
      <w:r w:rsidR="0091789D">
        <w:rPr>
          <w:rtl/>
          <w:lang w:bidi="fa-IR"/>
        </w:rPr>
        <w:t>،</w:t>
      </w:r>
      <w:r w:rsidRPr="008F33ED">
        <w:rPr>
          <w:rtl/>
          <w:lang w:bidi="fa-IR"/>
        </w:rPr>
        <w:t xml:space="preserve"> ثمّ صحّت الرواية عن علي وأبي سعيد وسفينة » </w:t>
      </w:r>
      <w:r w:rsidRPr="00E73A7B">
        <w:rPr>
          <w:rStyle w:val="libFootnotenumChar"/>
          <w:rtl/>
        </w:rPr>
        <w:t>(1)</w:t>
      </w:r>
      <w:r>
        <w:rPr>
          <w:rtl/>
          <w:lang w:bidi="fa-IR"/>
        </w:rPr>
        <w:t>.</w:t>
      </w:r>
    </w:p>
    <w:p w:rsidR="00E73A7B" w:rsidRPr="008F33ED" w:rsidRDefault="00E73A7B" w:rsidP="00E73A7B">
      <w:pPr>
        <w:pStyle w:val="libNormal"/>
        <w:rPr>
          <w:rtl/>
          <w:lang w:bidi="fa-IR"/>
        </w:rPr>
      </w:pPr>
      <w:r w:rsidRPr="008F33ED">
        <w:rPr>
          <w:rtl/>
          <w:lang w:bidi="fa-IR"/>
        </w:rPr>
        <w:t>وفي هذه العبارة مطالب</w:t>
      </w:r>
      <w:r w:rsidR="0091789D">
        <w:rPr>
          <w:rtl/>
          <w:lang w:bidi="fa-IR"/>
        </w:rPr>
        <w:t>:</w:t>
      </w:r>
    </w:p>
    <w:p w:rsidR="00E73A7B" w:rsidRPr="008F33ED" w:rsidRDefault="00E73A7B" w:rsidP="00E73A7B">
      <w:pPr>
        <w:pStyle w:val="libNormal"/>
        <w:rPr>
          <w:rtl/>
          <w:lang w:bidi="fa-IR"/>
        </w:rPr>
      </w:pPr>
      <w:r w:rsidRPr="00E73A7B">
        <w:rPr>
          <w:rStyle w:val="libBold2Char"/>
          <w:rtl/>
        </w:rPr>
        <w:t>الأول</w:t>
      </w:r>
      <w:r w:rsidR="0091789D">
        <w:rPr>
          <w:rStyle w:val="libBold2Char"/>
          <w:rtl/>
        </w:rPr>
        <w:t>:</w:t>
      </w:r>
      <w:r w:rsidRPr="008F33ED">
        <w:rPr>
          <w:rtl/>
          <w:lang w:bidi="fa-IR"/>
        </w:rPr>
        <w:t xml:space="preserve"> أن سند الحديث فيه « ابن عياض » والذهبي لا يعرفه.</w:t>
      </w:r>
    </w:p>
    <w:p w:rsidR="00E73A7B" w:rsidRPr="008F33ED" w:rsidRDefault="00E73A7B" w:rsidP="00E73A7B">
      <w:pPr>
        <w:pStyle w:val="libNormal"/>
        <w:rPr>
          <w:rtl/>
          <w:lang w:bidi="fa-IR"/>
        </w:rPr>
      </w:pPr>
      <w:r w:rsidRPr="00E73A7B">
        <w:rPr>
          <w:rStyle w:val="libBold2Char"/>
          <w:rtl/>
        </w:rPr>
        <w:t>والثاني</w:t>
      </w:r>
      <w:r w:rsidR="0091789D">
        <w:rPr>
          <w:rStyle w:val="libBold2Char"/>
          <w:rtl/>
        </w:rPr>
        <w:t>:</w:t>
      </w:r>
      <w:r w:rsidRPr="008F33ED">
        <w:rPr>
          <w:rtl/>
          <w:lang w:bidi="fa-IR"/>
        </w:rPr>
        <w:t xml:space="preserve"> إن حديث الطير بالنسبة إلى الموضوعات التي هي في ( المستدرك ) سماء.</w:t>
      </w:r>
    </w:p>
    <w:p w:rsidR="00E73A7B" w:rsidRPr="008F33ED" w:rsidRDefault="00E73A7B" w:rsidP="00E73A7B">
      <w:pPr>
        <w:pStyle w:val="libNormal"/>
        <w:rPr>
          <w:rtl/>
          <w:lang w:bidi="fa-IR"/>
        </w:rPr>
      </w:pPr>
      <w:r w:rsidRPr="00E73A7B">
        <w:rPr>
          <w:rStyle w:val="libBold2Char"/>
          <w:rtl/>
        </w:rPr>
        <w:t>والثالث</w:t>
      </w:r>
      <w:r w:rsidR="0091789D">
        <w:rPr>
          <w:rStyle w:val="libBold2Char"/>
          <w:rtl/>
        </w:rPr>
        <w:t>:</w:t>
      </w:r>
      <w:r w:rsidRPr="008F33ED">
        <w:rPr>
          <w:rtl/>
          <w:lang w:bidi="fa-IR"/>
        </w:rPr>
        <w:t xml:space="preserve"> إنّ الحاكم قال</w:t>
      </w:r>
      <w:r w:rsidR="0091789D">
        <w:rPr>
          <w:rtl/>
          <w:lang w:bidi="fa-IR"/>
        </w:rPr>
        <w:t>:</w:t>
      </w:r>
      <w:r w:rsidRPr="008F33ED">
        <w:rPr>
          <w:rtl/>
          <w:lang w:bidi="fa-IR"/>
        </w:rPr>
        <w:t xml:space="preserve"> « ثمّ صحّت الرواية عن علي وأبي سعيد وسفينة » فوافقه الذهبي على هذا القول.</w:t>
      </w:r>
    </w:p>
    <w:p w:rsidR="00E73A7B" w:rsidRPr="008F33ED" w:rsidRDefault="00E73A7B" w:rsidP="00E73A7B">
      <w:pPr>
        <w:pStyle w:val="libNormal"/>
        <w:rPr>
          <w:rtl/>
          <w:lang w:bidi="fa-IR"/>
        </w:rPr>
      </w:pPr>
      <w:r w:rsidRPr="008F33ED">
        <w:rPr>
          <w:rtl/>
          <w:lang w:bidi="fa-IR"/>
        </w:rPr>
        <w:t>إذن</w:t>
      </w:r>
      <w:r w:rsidR="0091789D">
        <w:rPr>
          <w:rtl/>
          <w:lang w:bidi="fa-IR"/>
        </w:rPr>
        <w:t>،</w:t>
      </w:r>
      <w:r w:rsidRPr="008F33ED">
        <w:rPr>
          <w:rtl/>
          <w:lang w:bidi="fa-IR"/>
        </w:rPr>
        <w:t xml:space="preserve"> الذهبي هنا يقر بصحّة الحديث عن</w:t>
      </w:r>
      <w:r w:rsidR="0091789D">
        <w:rPr>
          <w:rtl/>
          <w:lang w:bidi="fa-IR"/>
        </w:rPr>
        <w:t>:</w:t>
      </w:r>
      <w:r w:rsidRPr="008F33ED">
        <w:rPr>
          <w:rtl/>
          <w:lang w:bidi="fa-IR"/>
        </w:rPr>
        <w:t xml:space="preserve"> علي وأبي سعيد وسفينة.</w:t>
      </w:r>
    </w:p>
    <w:p w:rsidR="00E73A7B" w:rsidRPr="008F33ED" w:rsidRDefault="00E73A7B" w:rsidP="00E73A7B">
      <w:pPr>
        <w:pStyle w:val="libNormal"/>
        <w:rPr>
          <w:rtl/>
          <w:lang w:bidi="fa-IR"/>
        </w:rPr>
      </w:pPr>
      <w:r w:rsidRPr="008F33ED">
        <w:rPr>
          <w:rtl/>
          <w:lang w:bidi="fa-IR"/>
        </w:rPr>
        <w:t>وأمّا « ابن عياض » وهو</w:t>
      </w:r>
      <w:r w:rsidR="0091789D">
        <w:rPr>
          <w:rtl/>
          <w:lang w:bidi="fa-IR"/>
        </w:rPr>
        <w:t>:</w:t>
      </w:r>
      <w:r w:rsidRPr="008F33ED">
        <w:rPr>
          <w:rtl/>
          <w:lang w:bidi="fa-IR"/>
        </w:rPr>
        <w:t xml:space="preserve"> « محمّد بن أحمد بن عياض » الذي قال هنا « لا أعرفه » فقد عرفه في كتابه الآخر ( ميزان الاعتدال ) فقال هناك ما هذا نصّه</w:t>
      </w:r>
      <w:r w:rsidR="0091789D">
        <w:rPr>
          <w:rtl/>
          <w:lang w:bidi="fa-IR"/>
        </w:rPr>
        <w:t>:</w:t>
      </w:r>
    </w:p>
    <w:p w:rsidR="00E73A7B" w:rsidRPr="008F33ED" w:rsidRDefault="00E73A7B" w:rsidP="00E73A7B">
      <w:pPr>
        <w:pStyle w:val="libNormal"/>
        <w:rPr>
          <w:rtl/>
          <w:lang w:bidi="fa-IR"/>
        </w:rPr>
      </w:pPr>
      <w:r w:rsidRPr="008F33ED">
        <w:rPr>
          <w:rtl/>
          <w:lang w:bidi="fa-IR"/>
        </w:rPr>
        <w:t>« محمّد بن أحمد بن عياض. روى عن أبيه أبي غسّان أحمد بن عياض</w:t>
      </w:r>
      <w:r w:rsidR="0091789D">
        <w:rPr>
          <w:rtl/>
          <w:lang w:bidi="fa-IR"/>
        </w:rPr>
        <w:t>،</w:t>
      </w:r>
      <w:r w:rsidRPr="008F33ED">
        <w:rPr>
          <w:rtl/>
          <w:lang w:bidi="fa-IR"/>
        </w:rPr>
        <w:t xml:space="preserve"> عن </w:t>
      </w:r>
      <w:r w:rsidRPr="00E73A7B">
        <w:rPr>
          <w:rStyle w:val="libFootnotenumChar"/>
          <w:rtl/>
        </w:rPr>
        <w:t>(2)</w:t>
      </w:r>
      <w:r w:rsidRPr="008F33ED">
        <w:rPr>
          <w:rtl/>
          <w:lang w:bidi="fa-IR"/>
        </w:rPr>
        <w:t xml:space="preserve"> أبي طيبة المصري</w:t>
      </w:r>
      <w:r w:rsidR="0091789D">
        <w:rPr>
          <w:rtl/>
          <w:lang w:bidi="fa-IR"/>
        </w:rPr>
        <w:t>،</w:t>
      </w:r>
      <w:r w:rsidRPr="008F33ED">
        <w:rPr>
          <w:rtl/>
          <w:lang w:bidi="fa-IR"/>
        </w:rPr>
        <w:t xml:space="preserve"> عن يحيى بن حسّان</w:t>
      </w:r>
      <w:r w:rsidR="0091789D">
        <w:rPr>
          <w:rtl/>
          <w:lang w:bidi="fa-IR"/>
        </w:rPr>
        <w:t>،</w:t>
      </w:r>
      <w:r w:rsidRPr="008F33ED">
        <w:rPr>
          <w:rtl/>
          <w:lang w:bidi="fa-IR"/>
        </w:rPr>
        <w:t xml:space="preserve"> فذكر حديث الطير.</w:t>
      </w:r>
    </w:p>
    <w:p w:rsidR="00E73A7B" w:rsidRPr="008F33ED" w:rsidRDefault="00E73A7B" w:rsidP="00E73A7B">
      <w:pPr>
        <w:pStyle w:val="libNormal"/>
        <w:rPr>
          <w:rtl/>
          <w:lang w:bidi="fa-IR"/>
        </w:rPr>
      </w:pPr>
      <w:r w:rsidRPr="008F33ED">
        <w:rPr>
          <w:rtl/>
          <w:lang w:bidi="fa-IR"/>
        </w:rPr>
        <w:t>وقال الحاكم</w:t>
      </w:r>
      <w:r w:rsidR="0091789D">
        <w:rPr>
          <w:rtl/>
          <w:lang w:bidi="fa-IR"/>
        </w:rPr>
        <w:t>:</w:t>
      </w:r>
      <w:r w:rsidRPr="008F33ED">
        <w:rPr>
          <w:rtl/>
          <w:lang w:bidi="fa-IR"/>
        </w:rPr>
        <w:t xml:space="preserve"> هذا على شرط البخاري ومسلم.</w:t>
      </w:r>
    </w:p>
    <w:p w:rsidR="00E73A7B" w:rsidRPr="008F33ED" w:rsidRDefault="00E73A7B" w:rsidP="00E73A7B">
      <w:pPr>
        <w:pStyle w:val="libNormal"/>
        <w:rPr>
          <w:rtl/>
          <w:lang w:bidi="fa-IR"/>
        </w:rPr>
      </w:pPr>
      <w:r w:rsidRPr="00E73A7B">
        <w:rPr>
          <w:rStyle w:val="libBold2Char"/>
          <w:rtl/>
        </w:rPr>
        <w:t>قلت</w:t>
      </w:r>
      <w:r w:rsidR="0091789D">
        <w:rPr>
          <w:rStyle w:val="libBold2Char"/>
          <w:rtl/>
        </w:rPr>
        <w:t>:</w:t>
      </w:r>
      <w:r w:rsidRPr="008F33ED">
        <w:rPr>
          <w:rtl/>
          <w:lang w:bidi="fa-IR"/>
        </w:rPr>
        <w:t xml:space="preserve"> الكلّ</w:t>
      </w:r>
      <w:r w:rsidR="00BA1058">
        <w:rPr>
          <w:rFonts w:hint="cs"/>
          <w:rtl/>
          <w:lang w:bidi="fa-IR"/>
        </w:rPr>
        <w:t>ُ</w:t>
      </w:r>
      <w:r w:rsidRPr="008F33ED">
        <w:rPr>
          <w:rtl/>
          <w:lang w:bidi="fa-IR"/>
        </w:rPr>
        <w:t xml:space="preserve"> ثقات إل</w:t>
      </w:r>
      <w:r w:rsidR="00BA1058">
        <w:rPr>
          <w:rFonts w:hint="cs"/>
          <w:rtl/>
          <w:lang w:bidi="fa-IR"/>
        </w:rPr>
        <w:t>ّ</w:t>
      </w:r>
      <w:r w:rsidRPr="008F33ED">
        <w:rPr>
          <w:rtl/>
          <w:lang w:bidi="fa-IR"/>
        </w:rPr>
        <w:t>ا هذا</w:t>
      </w:r>
      <w:r w:rsidR="0091789D">
        <w:rPr>
          <w:rtl/>
          <w:lang w:bidi="fa-IR"/>
        </w:rPr>
        <w:t>،</w:t>
      </w:r>
      <w:r w:rsidRPr="008F33ED">
        <w:rPr>
          <w:rtl/>
          <w:lang w:bidi="fa-IR"/>
        </w:rPr>
        <w:t xml:space="preserve"> فأنا اتّهمته به</w:t>
      </w:r>
      <w:r w:rsidR="0091789D">
        <w:rPr>
          <w:rtl/>
          <w:lang w:bidi="fa-IR"/>
        </w:rPr>
        <w:t>،</w:t>
      </w:r>
      <w:r w:rsidRPr="008F33ED">
        <w:rPr>
          <w:rtl/>
          <w:lang w:bidi="fa-IR"/>
        </w:rPr>
        <w:t xml:space="preserve"> ثم ظهر لي أنه صدوق</w:t>
      </w:r>
      <w:r>
        <w:rPr>
          <w:rtl/>
          <w:lang w:bidi="fa-IR"/>
        </w:rPr>
        <w:t xml:space="preserve"> ..</w:t>
      </w:r>
      <w:r w:rsidRPr="008F33ED">
        <w:rPr>
          <w:rtl/>
          <w:lang w:bidi="fa-IR"/>
        </w:rPr>
        <w:t>.</w:t>
      </w:r>
    </w:p>
    <w:p w:rsidR="00E73A7B" w:rsidRPr="008F33ED" w:rsidRDefault="00EF4265" w:rsidP="00EF4265">
      <w:pPr>
        <w:pStyle w:val="libLine"/>
        <w:rPr>
          <w:rtl/>
          <w:lang w:bidi="fa-IR"/>
        </w:rPr>
      </w:pPr>
      <w:r>
        <w:rPr>
          <w:rtl/>
          <w:lang w:bidi="fa-IR"/>
        </w:rPr>
        <w:t>____________________</w:t>
      </w:r>
    </w:p>
    <w:p w:rsidR="00E73A7B" w:rsidRPr="008F33ED" w:rsidRDefault="00DF3B15" w:rsidP="00E73A7B">
      <w:pPr>
        <w:pStyle w:val="libFootnote0"/>
        <w:rPr>
          <w:rtl/>
          <w:lang w:bidi="fa-IR"/>
        </w:rPr>
      </w:pPr>
      <w:r w:rsidRPr="00DF3B15">
        <w:rPr>
          <w:rStyle w:val="libFootnote0Char"/>
          <w:rtl/>
        </w:rPr>
        <w:t>(1).</w:t>
      </w:r>
      <w:r w:rsidR="00E73A7B" w:rsidRPr="008F33ED">
        <w:rPr>
          <w:rtl/>
        </w:rPr>
        <w:t xml:space="preserve"> تلخيص المستدرك. ط معه 3 / 131.</w:t>
      </w:r>
    </w:p>
    <w:p w:rsidR="00E73A7B" w:rsidRPr="008F33ED" w:rsidRDefault="00DF3B15" w:rsidP="00E73A7B">
      <w:pPr>
        <w:pStyle w:val="libFootnote0"/>
        <w:rPr>
          <w:rtl/>
          <w:lang w:bidi="fa-IR"/>
        </w:rPr>
      </w:pPr>
      <w:r w:rsidRPr="00DF3B15">
        <w:rPr>
          <w:rStyle w:val="libFootnote0Char"/>
          <w:rtl/>
        </w:rPr>
        <w:t>(2).</w:t>
      </w:r>
      <w:r w:rsidR="00E73A7B" w:rsidRPr="008F33ED">
        <w:rPr>
          <w:rtl/>
        </w:rPr>
        <w:t xml:space="preserve"> كذا</w:t>
      </w:r>
      <w:r w:rsidR="0091789D">
        <w:rPr>
          <w:rtl/>
        </w:rPr>
        <w:t>،</w:t>
      </w:r>
      <w:r w:rsidR="00E73A7B" w:rsidRPr="008F33ED">
        <w:rPr>
          <w:rtl/>
        </w:rPr>
        <w:t xml:space="preserve"> والصحيح</w:t>
      </w:r>
      <w:r w:rsidR="0091789D">
        <w:rPr>
          <w:rtl/>
        </w:rPr>
        <w:t>:</w:t>
      </w:r>
      <w:r w:rsidR="00E73A7B" w:rsidRPr="008F33ED">
        <w:rPr>
          <w:rtl/>
        </w:rPr>
        <w:t xml:space="preserve"> بن.</w:t>
      </w:r>
    </w:p>
    <w:p w:rsidR="00E73A7B" w:rsidRDefault="00E73A7B" w:rsidP="00E73A7B">
      <w:pPr>
        <w:pStyle w:val="libNormal"/>
        <w:rPr>
          <w:rtl/>
          <w:lang w:bidi="fa-IR"/>
        </w:rPr>
      </w:pPr>
      <w:r>
        <w:rPr>
          <w:rtl/>
          <w:lang w:bidi="fa-IR"/>
        </w:rPr>
        <w:br w:type="page"/>
      </w:r>
    </w:p>
    <w:p w:rsidR="00E73A7B" w:rsidRPr="008F33ED" w:rsidRDefault="00E73A7B" w:rsidP="00E73A7B">
      <w:pPr>
        <w:pStyle w:val="libNormal0"/>
        <w:rPr>
          <w:rtl/>
          <w:lang w:bidi="fa-IR"/>
        </w:rPr>
      </w:pPr>
      <w:r w:rsidRPr="008F33ED">
        <w:rPr>
          <w:rtl/>
          <w:lang w:bidi="fa-IR"/>
        </w:rPr>
        <w:lastRenderedPageBreak/>
        <w:t xml:space="preserve">فأمّا أبوه فلا أعرفه » </w:t>
      </w:r>
      <w:r w:rsidRPr="00E73A7B">
        <w:rPr>
          <w:rStyle w:val="libFootnotenumChar"/>
          <w:rtl/>
        </w:rPr>
        <w:t>(1)</w:t>
      </w:r>
      <w:r>
        <w:rPr>
          <w:rtl/>
          <w:lang w:bidi="fa-IR"/>
        </w:rPr>
        <w:t>.</w:t>
      </w:r>
    </w:p>
    <w:p w:rsidR="00E73A7B" w:rsidRPr="008F33ED" w:rsidRDefault="00E73A7B" w:rsidP="00E73A7B">
      <w:pPr>
        <w:pStyle w:val="libNormal"/>
        <w:rPr>
          <w:rtl/>
          <w:lang w:bidi="fa-IR"/>
        </w:rPr>
      </w:pPr>
      <w:r w:rsidRPr="008F33ED">
        <w:rPr>
          <w:rtl/>
          <w:lang w:bidi="fa-IR"/>
        </w:rPr>
        <w:t>فالذي كان يتّهمه به صدوق</w:t>
      </w:r>
      <w:r w:rsidR="0091789D">
        <w:rPr>
          <w:rtl/>
          <w:lang w:bidi="fa-IR"/>
        </w:rPr>
        <w:t>،</w:t>
      </w:r>
      <w:r w:rsidRPr="008F33ED">
        <w:rPr>
          <w:rtl/>
          <w:lang w:bidi="fa-IR"/>
        </w:rPr>
        <w:t xml:space="preserve"> وبقي الإ</w:t>
      </w:r>
      <w:r w:rsidR="0084443C">
        <w:rPr>
          <w:rFonts w:hint="cs"/>
          <w:rtl/>
          <w:lang w:bidi="fa-IR"/>
        </w:rPr>
        <w:t>ِ</w:t>
      </w:r>
      <w:r w:rsidRPr="008F33ED">
        <w:rPr>
          <w:rtl/>
          <w:lang w:bidi="fa-IR"/>
        </w:rPr>
        <w:t>شكال في « أبيه » وقد رفعه ابن حجر العسقلاني</w:t>
      </w:r>
      <w:r w:rsidR="0091789D">
        <w:rPr>
          <w:rtl/>
          <w:lang w:bidi="fa-IR"/>
        </w:rPr>
        <w:t>،</w:t>
      </w:r>
      <w:r w:rsidRPr="008F33ED">
        <w:rPr>
          <w:rtl/>
          <w:lang w:bidi="fa-IR"/>
        </w:rPr>
        <w:t xml:space="preserve"> كما ستعلم</w:t>
      </w:r>
      <w:r w:rsidR="0091789D">
        <w:rPr>
          <w:rtl/>
          <w:lang w:bidi="fa-IR"/>
        </w:rPr>
        <w:t>،</w:t>
      </w:r>
      <w:r w:rsidRPr="008F33ED">
        <w:rPr>
          <w:rtl/>
          <w:lang w:bidi="fa-IR"/>
        </w:rPr>
        <w:t xml:space="preserve"> في أول ملحق السند.</w:t>
      </w:r>
    </w:p>
    <w:p w:rsidR="00E73A7B" w:rsidRPr="008F33ED" w:rsidRDefault="00E73A7B" w:rsidP="00E73A7B">
      <w:pPr>
        <w:pStyle w:val="libNormal"/>
        <w:rPr>
          <w:rtl/>
          <w:lang w:bidi="fa-IR"/>
        </w:rPr>
      </w:pPr>
      <w:r w:rsidRPr="008F33ED">
        <w:rPr>
          <w:rtl/>
          <w:lang w:bidi="fa-IR"/>
        </w:rPr>
        <w:t>إذن</w:t>
      </w:r>
      <w:r w:rsidR="0091789D">
        <w:rPr>
          <w:rtl/>
          <w:lang w:bidi="fa-IR"/>
        </w:rPr>
        <w:t>،</w:t>
      </w:r>
      <w:r w:rsidRPr="008F33ED">
        <w:rPr>
          <w:rtl/>
          <w:lang w:bidi="fa-IR"/>
        </w:rPr>
        <w:t xml:space="preserve"> فالحديث في ( المستدرك ) صحيح وفاقا</w:t>
      </w:r>
      <w:r w:rsidR="00FF7AAB">
        <w:rPr>
          <w:rFonts w:hint="cs"/>
          <w:rtl/>
          <w:lang w:bidi="fa-IR"/>
        </w:rPr>
        <w:t>ً</w:t>
      </w:r>
      <w:r w:rsidRPr="008F33ED">
        <w:rPr>
          <w:rtl/>
          <w:lang w:bidi="fa-IR"/>
        </w:rPr>
        <w:t xml:space="preserve"> للحاكم عن</w:t>
      </w:r>
      <w:r w:rsidR="0091789D">
        <w:rPr>
          <w:rtl/>
          <w:lang w:bidi="fa-IR"/>
        </w:rPr>
        <w:t>:</w:t>
      </w:r>
      <w:r w:rsidRPr="008F33ED">
        <w:rPr>
          <w:rtl/>
          <w:lang w:bidi="fa-IR"/>
        </w:rPr>
        <w:t xml:space="preserve"> علي وأبي سعيد وسفينة.</w:t>
      </w:r>
    </w:p>
    <w:p w:rsidR="00E73A7B" w:rsidRPr="008F33ED" w:rsidRDefault="00E73A7B" w:rsidP="00E73A7B">
      <w:pPr>
        <w:pStyle w:val="libNormal"/>
        <w:rPr>
          <w:rtl/>
          <w:lang w:bidi="fa-IR"/>
        </w:rPr>
      </w:pPr>
      <w:r w:rsidRPr="008F33ED">
        <w:rPr>
          <w:rtl/>
          <w:lang w:bidi="fa-IR"/>
        </w:rPr>
        <w:t>وعلى هذا</w:t>
      </w:r>
      <w:r w:rsidR="0091789D">
        <w:rPr>
          <w:rtl/>
          <w:lang w:bidi="fa-IR"/>
        </w:rPr>
        <w:t>،</w:t>
      </w:r>
      <w:r w:rsidRPr="008F33ED">
        <w:rPr>
          <w:rtl/>
          <w:lang w:bidi="fa-IR"/>
        </w:rPr>
        <w:t xml:space="preserve"> فاقتصاره في ( تذكرة الحفاظ ) على القول</w:t>
      </w:r>
      <w:r w:rsidR="0091789D">
        <w:rPr>
          <w:rtl/>
          <w:lang w:bidi="fa-IR"/>
        </w:rPr>
        <w:t>:</w:t>
      </w:r>
      <w:r w:rsidRPr="008F33ED">
        <w:rPr>
          <w:rtl/>
          <w:lang w:bidi="fa-IR"/>
        </w:rPr>
        <w:t xml:space="preserve"> « بأنّ للحديث أصلا » عجيب</w:t>
      </w:r>
      <w:r w:rsidR="0091789D">
        <w:rPr>
          <w:rtl/>
          <w:lang w:bidi="fa-IR"/>
        </w:rPr>
        <w:t>،</w:t>
      </w:r>
      <w:r w:rsidRPr="008F33ED">
        <w:rPr>
          <w:rtl/>
          <w:lang w:bidi="fa-IR"/>
        </w:rPr>
        <w:t xml:space="preserve"> وهذه عبارته</w:t>
      </w:r>
      <w:r w:rsidR="0091789D">
        <w:rPr>
          <w:rtl/>
          <w:lang w:bidi="fa-IR"/>
        </w:rPr>
        <w:t>:</w:t>
      </w:r>
    </w:p>
    <w:p w:rsidR="00E73A7B" w:rsidRPr="008F33ED" w:rsidRDefault="00E73A7B" w:rsidP="00E73A7B">
      <w:pPr>
        <w:pStyle w:val="libNormal"/>
        <w:rPr>
          <w:rtl/>
          <w:lang w:bidi="fa-IR"/>
        </w:rPr>
      </w:pPr>
      <w:r w:rsidRPr="008F33ED">
        <w:rPr>
          <w:rtl/>
          <w:lang w:bidi="fa-IR"/>
        </w:rPr>
        <w:t>« وأمّا حديث الطير فله طرق كثيرة جدّا</w:t>
      </w:r>
      <w:r w:rsidR="00270FD4">
        <w:rPr>
          <w:rFonts w:hint="cs"/>
          <w:rtl/>
          <w:lang w:bidi="fa-IR"/>
        </w:rPr>
        <w:t>ً</w:t>
      </w:r>
      <w:r w:rsidR="0091789D">
        <w:rPr>
          <w:rtl/>
          <w:lang w:bidi="fa-IR"/>
        </w:rPr>
        <w:t>،</w:t>
      </w:r>
      <w:r w:rsidRPr="008F33ED">
        <w:rPr>
          <w:rtl/>
          <w:lang w:bidi="fa-IR"/>
        </w:rPr>
        <w:t xml:space="preserve"> قد أفردتها بمصنف</w:t>
      </w:r>
      <w:r w:rsidR="0091789D">
        <w:rPr>
          <w:rtl/>
          <w:lang w:bidi="fa-IR"/>
        </w:rPr>
        <w:t>،</w:t>
      </w:r>
      <w:r w:rsidRPr="008F33ED">
        <w:rPr>
          <w:rtl/>
          <w:lang w:bidi="fa-IR"/>
        </w:rPr>
        <w:t xml:space="preserve"> ومجموعها يوجب أن</w:t>
      </w:r>
      <w:r w:rsidR="0000257A">
        <w:rPr>
          <w:rFonts w:hint="cs"/>
          <w:rtl/>
          <w:lang w:bidi="fa-IR"/>
        </w:rPr>
        <w:t>ْ</w:t>
      </w:r>
      <w:r w:rsidRPr="008F33ED">
        <w:rPr>
          <w:rtl/>
          <w:lang w:bidi="fa-IR"/>
        </w:rPr>
        <w:t xml:space="preserve"> يكون الحديث له أصل » </w:t>
      </w:r>
      <w:r w:rsidRPr="00E73A7B">
        <w:rPr>
          <w:rStyle w:val="libFootnotenumChar"/>
          <w:rtl/>
        </w:rPr>
        <w:t>(2)</w:t>
      </w:r>
      <w:r>
        <w:rPr>
          <w:rtl/>
          <w:lang w:bidi="fa-IR"/>
        </w:rPr>
        <w:t>.</w:t>
      </w:r>
    </w:p>
    <w:p w:rsidR="00E73A7B" w:rsidRPr="008F33ED" w:rsidRDefault="00E73A7B" w:rsidP="00E73A7B">
      <w:pPr>
        <w:pStyle w:val="libNormal"/>
        <w:rPr>
          <w:rtl/>
          <w:lang w:bidi="fa-IR"/>
        </w:rPr>
      </w:pPr>
      <w:r w:rsidRPr="008F33ED">
        <w:rPr>
          <w:rtl/>
          <w:lang w:bidi="fa-IR"/>
        </w:rPr>
        <w:t>وكذا اقتصاره على عبارة</w:t>
      </w:r>
      <w:r w:rsidR="006B471B">
        <w:rPr>
          <w:rFonts w:hint="cs"/>
          <w:rtl/>
          <w:lang w:bidi="fa-IR"/>
        </w:rPr>
        <w:t>ٍ</w:t>
      </w:r>
      <w:r w:rsidRPr="008F33ED">
        <w:rPr>
          <w:rtl/>
          <w:lang w:bidi="fa-IR"/>
        </w:rPr>
        <w:t xml:space="preserve"> أ</w:t>
      </w:r>
      <w:r w:rsidR="006B471B">
        <w:rPr>
          <w:rFonts w:hint="cs"/>
          <w:rtl/>
          <w:lang w:bidi="fa-IR"/>
        </w:rPr>
        <w:t>ُ</w:t>
      </w:r>
      <w:r w:rsidRPr="008F33ED">
        <w:rPr>
          <w:rtl/>
          <w:lang w:bidi="fa-IR"/>
        </w:rPr>
        <w:t>خرى له في ( تاريخ الإ</w:t>
      </w:r>
      <w:r w:rsidR="00BF0AC7">
        <w:rPr>
          <w:rFonts w:hint="cs"/>
          <w:rtl/>
          <w:lang w:bidi="fa-IR"/>
        </w:rPr>
        <w:t>ِ</w:t>
      </w:r>
      <w:r w:rsidRPr="008F33ED">
        <w:rPr>
          <w:rtl/>
          <w:lang w:bidi="fa-IR"/>
        </w:rPr>
        <w:t>سلام ) بترجمة أمير المؤمنين في سياق مناقبه</w:t>
      </w:r>
      <w:r w:rsidR="0091789D">
        <w:rPr>
          <w:rtl/>
          <w:lang w:bidi="fa-IR"/>
        </w:rPr>
        <w:t>،</w:t>
      </w:r>
      <w:r w:rsidRPr="008F33ED">
        <w:rPr>
          <w:rtl/>
          <w:lang w:bidi="fa-IR"/>
        </w:rPr>
        <w:t xml:space="preserve"> فلم ينص على الصحّة</w:t>
      </w:r>
      <w:r>
        <w:rPr>
          <w:rtl/>
          <w:lang w:bidi="fa-IR"/>
        </w:rPr>
        <w:t>!!</w:t>
      </w:r>
      <w:r w:rsidRPr="008F33ED">
        <w:rPr>
          <w:rtl/>
          <w:lang w:bidi="fa-IR"/>
        </w:rPr>
        <w:t xml:space="preserve"> قال</w:t>
      </w:r>
      <w:r w:rsidR="0091789D">
        <w:rPr>
          <w:rtl/>
          <w:lang w:bidi="fa-IR"/>
        </w:rPr>
        <w:t>:</w:t>
      </w:r>
    </w:p>
    <w:p w:rsidR="00E73A7B" w:rsidRPr="008F33ED" w:rsidRDefault="00E73A7B" w:rsidP="00E73A7B">
      <w:pPr>
        <w:pStyle w:val="libNormal"/>
        <w:rPr>
          <w:rtl/>
          <w:lang w:bidi="fa-IR"/>
        </w:rPr>
      </w:pPr>
      <w:r w:rsidRPr="008F33ED">
        <w:rPr>
          <w:rtl/>
          <w:lang w:bidi="fa-IR"/>
        </w:rPr>
        <w:t>« وله طرق كثيرة عن أنس</w:t>
      </w:r>
      <w:r w:rsidR="0091789D">
        <w:rPr>
          <w:rtl/>
          <w:lang w:bidi="fa-IR"/>
        </w:rPr>
        <w:t>،</w:t>
      </w:r>
      <w:r w:rsidRPr="008F33ED">
        <w:rPr>
          <w:rtl/>
          <w:lang w:bidi="fa-IR"/>
        </w:rPr>
        <w:t xml:space="preserve"> متكلّ</w:t>
      </w:r>
      <w:r w:rsidR="009D6375">
        <w:rPr>
          <w:rFonts w:hint="cs"/>
          <w:rtl/>
          <w:lang w:bidi="fa-IR"/>
        </w:rPr>
        <w:t>َ</w:t>
      </w:r>
      <w:r w:rsidRPr="008F33ED">
        <w:rPr>
          <w:rtl/>
          <w:lang w:bidi="fa-IR"/>
        </w:rPr>
        <w:t>م فيها</w:t>
      </w:r>
      <w:r w:rsidR="0091789D">
        <w:rPr>
          <w:rtl/>
          <w:lang w:bidi="fa-IR"/>
        </w:rPr>
        <w:t>،</w:t>
      </w:r>
      <w:r w:rsidRPr="008F33ED">
        <w:rPr>
          <w:rtl/>
          <w:lang w:bidi="fa-IR"/>
        </w:rPr>
        <w:t xml:space="preserve"> وبعضها على شرط السنن</w:t>
      </w:r>
      <w:r w:rsidR="0091789D">
        <w:rPr>
          <w:rtl/>
          <w:lang w:bidi="fa-IR"/>
        </w:rPr>
        <w:t>،</w:t>
      </w:r>
      <w:r w:rsidRPr="008F33ED">
        <w:rPr>
          <w:rtl/>
          <w:lang w:bidi="fa-IR"/>
        </w:rPr>
        <w:t xml:space="preserve"> من أجودها</w:t>
      </w:r>
      <w:r w:rsidR="0091789D">
        <w:rPr>
          <w:rtl/>
          <w:lang w:bidi="fa-IR"/>
        </w:rPr>
        <w:t>:</w:t>
      </w:r>
      <w:r w:rsidRPr="008F33ED">
        <w:rPr>
          <w:rtl/>
          <w:lang w:bidi="fa-IR"/>
        </w:rPr>
        <w:t xml:space="preserve"> قطن بن نسير</w:t>
      </w:r>
      <w:r w:rsidR="00095EFB">
        <w:rPr>
          <w:rtl/>
          <w:lang w:bidi="fa-IR"/>
        </w:rPr>
        <w:t xml:space="preserve"> - </w:t>
      </w:r>
      <w:r w:rsidRPr="008F33ED">
        <w:rPr>
          <w:rtl/>
          <w:lang w:bidi="fa-IR"/>
        </w:rPr>
        <w:t>شيخ مسلم</w:t>
      </w:r>
      <w:r w:rsidR="00095EFB">
        <w:rPr>
          <w:rtl/>
          <w:lang w:bidi="fa-IR"/>
        </w:rPr>
        <w:t xml:space="preserve"> - </w:t>
      </w:r>
      <w:r w:rsidRPr="008F33ED">
        <w:rPr>
          <w:rtl/>
          <w:lang w:bidi="fa-IR"/>
        </w:rPr>
        <w:t>ثنا جعفر بن سليمان</w:t>
      </w:r>
      <w:r w:rsidR="0091789D">
        <w:rPr>
          <w:rtl/>
          <w:lang w:bidi="fa-IR"/>
        </w:rPr>
        <w:t>،</w:t>
      </w:r>
      <w:r w:rsidRPr="008F33ED">
        <w:rPr>
          <w:rtl/>
          <w:lang w:bidi="fa-IR"/>
        </w:rPr>
        <w:t xml:space="preserve"> ثنا عبد الله بن المثنى</w:t>
      </w:r>
      <w:r w:rsidR="0091789D">
        <w:rPr>
          <w:rtl/>
          <w:lang w:bidi="fa-IR"/>
        </w:rPr>
        <w:t>،</w:t>
      </w:r>
      <w:r w:rsidRPr="008F33ED">
        <w:rPr>
          <w:rtl/>
          <w:lang w:bidi="fa-IR"/>
        </w:rPr>
        <w:t xml:space="preserve"> عن عبد الله بن أنس بن مالك</w:t>
      </w:r>
      <w:r w:rsidR="0091789D">
        <w:rPr>
          <w:rtl/>
          <w:lang w:bidi="fa-IR"/>
        </w:rPr>
        <w:t>،</w:t>
      </w:r>
      <w:r w:rsidRPr="008F33ED">
        <w:rPr>
          <w:rtl/>
          <w:lang w:bidi="fa-IR"/>
        </w:rPr>
        <w:t xml:space="preserve"> عن أنس</w:t>
      </w:r>
      <w:r>
        <w:rPr>
          <w:rtl/>
          <w:lang w:bidi="fa-IR"/>
        </w:rPr>
        <w:t xml:space="preserve"> ..</w:t>
      </w:r>
      <w:r w:rsidRPr="008F33ED">
        <w:rPr>
          <w:rtl/>
          <w:lang w:bidi="fa-IR"/>
        </w:rPr>
        <w:t xml:space="preserve">. » </w:t>
      </w:r>
      <w:r w:rsidRPr="00E73A7B">
        <w:rPr>
          <w:rStyle w:val="libFootnotenumChar"/>
          <w:rtl/>
        </w:rPr>
        <w:t>(3)</w:t>
      </w:r>
      <w:r>
        <w:rPr>
          <w:rtl/>
          <w:lang w:bidi="fa-IR"/>
        </w:rPr>
        <w:t>.</w:t>
      </w:r>
    </w:p>
    <w:p w:rsidR="004A3706" w:rsidRDefault="00E73A7B" w:rsidP="00E73A7B">
      <w:pPr>
        <w:pStyle w:val="libBold1"/>
        <w:rPr>
          <w:rtl/>
          <w:lang w:bidi="fa-IR"/>
        </w:rPr>
      </w:pPr>
      <w:r w:rsidRPr="008F33ED">
        <w:rPr>
          <w:rtl/>
          <w:lang w:bidi="fa-IR"/>
        </w:rPr>
        <w:t>خلاصة مدلول الحديث</w:t>
      </w:r>
    </w:p>
    <w:p w:rsidR="00E73A7B" w:rsidRPr="008F33ED" w:rsidRDefault="00E73A7B" w:rsidP="00E73A7B">
      <w:pPr>
        <w:pStyle w:val="libNormal"/>
        <w:rPr>
          <w:rtl/>
          <w:lang w:bidi="fa-IR"/>
        </w:rPr>
      </w:pPr>
      <w:r w:rsidRPr="008F33ED">
        <w:rPr>
          <w:rtl/>
          <w:lang w:bidi="fa-IR"/>
        </w:rPr>
        <w:t>ثمّ إنّ العمدة في مدلول الحديث الشريف أمران</w:t>
      </w:r>
      <w:r w:rsidR="0091789D">
        <w:rPr>
          <w:rtl/>
          <w:lang w:bidi="fa-IR"/>
        </w:rPr>
        <w:t>:</w:t>
      </w:r>
    </w:p>
    <w:p w:rsidR="00E73A7B" w:rsidRPr="008F33ED" w:rsidRDefault="00E73A7B" w:rsidP="00E73A7B">
      <w:pPr>
        <w:pStyle w:val="libNormal"/>
        <w:rPr>
          <w:rtl/>
          <w:lang w:bidi="fa-IR"/>
        </w:rPr>
      </w:pPr>
      <w:r w:rsidRPr="00E73A7B">
        <w:rPr>
          <w:rStyle w:val="libBold2Char"/>
          <w:rtl/>
        </w:rPr>
        <w:t>أحدهما</w:t>
      </w:r>
      <w:r w:rsidR="0091789D">
        <w:rPr>
          <w:rStyle w:val="libBold2Char"/>
          <w:rtl/>
        </w:rPr>
        <w:t>:</w:t>
      </w:r>
      <w:r w:rsidRPr="008F33ED">
        <w:rPr>
          <w:rtl/>
          <w:lang w:bidi="fa-IR"/>
        </w:rPr>
        <w:t xml:space="preserve"> دلالته على أنّ أحبّ الخلق إلى الله والرسول هو « علي »</w:t>
      </w:r>
      <w:r w:rsidR="0091789D">
        <w:rPr>
          <w:rtl/>
          <w:lang w:bidi="fa-IR"/>
        </w:rPr>
        <w:t>،</w:t>
      </w:r>
      <w:r w:rsidRPr="008F33ED">
        <w:rPr>
          <w:rtl/>
          <w:lang w:bidi="fa-IR"/>
        </w:rPr>
        <w:t xml:space="preserve"> و« الأحب » هو « الأحق » لأن يكون خليفة</w:t>
      </w:r>
      <w:r w:rsidR="00074CD0">
        <w:rPr>
          <w:rFonts w:hint="cs"/>
          <w:rtl/>
          <w:lang w:bidi="fa-IR"/>
        </w:rPr>
        <w:t>ً</w:t>
      </w:r>
      <w:r w:rsidRPr="008F33ED">
        <w:rPr>
          <w:rtl/>
          <w:lang w:bidi="fa-IR"/>
        </w:rPr>
        <w:t xml:space="preserve"> للنبي.</w:t>
      </w:r>
    </w:p>
    <w:p w:rsidR="00E73A7B" w:rsidRPr="008F33ED" w:rsidRDefault="00E73A7B" w:rsidP="00E73A7B">
      <w:pPr>
        <w:pStyle w:val="libNormal"/>
        <w:rPr>
          <w:rtl/>
          <w:lang w:bidi="fa-IR"/>
        </w:rPr>
      </w:pPr>
      <w:r w:rsidRPr="00E73A7B">
        <w:rPr>
          <w:rStyle w:val="libBold2Char"/>
          <w:rtl/>
        </w:rPr>
        <w:t>والثاني</w:t>
      </w:r>
      <w:r w:rsidR="0091789D">
        <w:rPr>
          <w:rStyle w:val="libBold2Char"/>
          <w:rtl/>
        </w:rPr>
        <w:t>:</w:t>
      </w:r>
      <w:r w:rsidRPr="008F33ED">
        <w:rPr>
          <w:rtl/>
          <w:lang w:bidi="fa-IR"/>
        </w:rPr>
        <w:t xml:space="preserve"> كذب</w:t>
      </w:r>
      <w:r w:rsidR="00074CD0">
        <w:rPr>
          <w:rFonts w:hint="cs"/>
          <w:rtl/>
          <w:lang w:bidi="fa-IR"/>
        </w:rPr>
        <w:t>ُ</w:t>
      </w:r>
      <w:r w:rsidRPr="008F33ED">
        <w:rPr>
          <w:rtl/>
          <w:lang w:bidi="fa-IR"/>
        </w:rPr>
        <w:t xml:space="preserve"> أنس بن مالك مرات</w:t>
      </w:r>
      <w:r w:rsidR="0091789D">
        <w:rPr>
          <w:rtl/>
          <w:lang w:bidi="fa-IR"/>
        </w:rPr>
        <w:t>،</w:t>
      </w:r>
      <w:r w:rsidRPr="008F33ED">
        <w:rPr>
          <w:rtl/>
          <w:lang w:bidi="fa-IR"/>
        </w:rPr>
        <w:t xml:space="preserve"> ومنعه عليّا</w:t>
      </w:r>
      <w:r w:rsidR="004E3C84">
        <w:rPr>
          <w:rFonts w:hint="cs"/>
          <w:rtl/>
          <w:lang w:bidi="fa-IR"/>
        </w:rPr>
        <w:t>ً</w:t>
      </w:r>
      <w:r w:rsidRPr="008F33ED">
        <w:rPr>
          <w:rtl/>
          <w:lang w:bidi="fa-IR"/>
        </w:rPr>
        <w:t xml:space="preserve"> من الدخول على</w:t>
      </w:r>
    </w:p>
    <w:p w:rsidR="00E73A7B" w:rsidRPr="008F33ED" w:rsidRDefault="00EF4265" w:rsidP="00EF4265">
      <w:pPr>
        <w:pStyle w:val="libLine"/>
        <w:rPr>
          <w:rtl/>
          <w:lang w:bidi="fa-IR"/>
        </w:rPr>
      </w:pPr>
      <w:r>
        <w:rPr>
          <w:rtl/>
          <w:lang w:bidi="fa-IR"/>
        </w:rPr>
        <w:t>____________________</w:t>
      </w:r>
    </w:p>
    <w:p w:rsidR="00E73A7B" w:rsidRPr="008F33ED" w:rsidRDefault="00DF3B15" w:rsidP="00E73A7B">
      <w:pPr>
        <w:pStyle w:val="libFootnote0"/>
        <w:rPr>
          <w:rtl/>
          <w:lang w:bidi="fa-IR"/>
        </w:rPr>
      </w:pPr>
      <w:r w:rsidRPr="00DF3B15">
        <w:rPr>
          <w:rStyle w:val="libFootnote0Char"/>
          <w:rtl/>
        </w:rPr>
        <w:t>(1).</w:t>
      </w:r>
      <w:r w:rsidR="00E73A7B" w:rsidRPr="008F33ED">
        <w:rPr>
          <w:rtl/>
        </w:rPr>
        <w:t xml:space="preserve"> ميزان الاعتدال 3 / 465.</w:t>
      </w:r>
    </w:p>
    <w:p w:rsidR="00E73A7B" w:rsidRPr="008F33ED" w:rsidRDefault="00DF3B15" w:rsidP="00E73A7B">
      <w:pPr>
        <w:pStyle w:val="libFootnote0"/>
        <w:rPr>
          <w:rtl/>
          <w:lang w:bidi="fa-IR"/>
        </w:rPr>
      </w:pPr>
      <w:r w:rsidRPr="00DF3B15">
        <w:rPr>
          <w:rStyle w:val="libFootnote0Char"/>
          <w:rtl/>
        </w:rPr>
        <w:t>(2).</w:t>
      </w:r>
      <w:r w:rsidR="00E73A7B" w:rsidRPr="008F33ED">
        <w:rPr>
          <w:rtl/>
        </w:rPr>
        <w:t xml:space="preserve"> تذكرة الحفّاظ 2 / 1039.</w:t>
      </w:r>
    </w:p>
    <w:p w:rsidR="00E73A7B" w:rsidRPr="008F33ED" w:rsidRDefault="00DF3B15" w:rsidP="00E73A7B">
      <w:pPr>
        <w:pStyle w:val="libFootnote0"/>
        <w:rPr>
          <w:rtl/>
          <w:lang w:bidi="fa-IR"/>
        </w:rPr>
      </w:pPr>
      <w:r w:rsidRPr="00DF3B15">
        <w:rPr>
          <w:rStyle w:val="libFootnote0Char"/>
          <w:rtl/>
        </w:rPr>
        <w:t>(3).</w:t>
      </w:r>
      <w:r w:rsidR="00E73A7B" w:rsidRPr="008F33ED">
        <w:rPr>
          <w:rtl/>
        </w:rPr>
        <w:t xml:space="preserve"> تاريخ الإسلام 3 / 633.</w:t>
      </w:r>
    </w:p>
    <w:p w:rsidR="00E73A7B" w:rsidRDefault="00E73A7B" w:rsidP="00E73A7B">
      <w:pPr>
        <w:pStyle w:val="libNormal"/>
        <w:rPr>
          <w:rtl/>
          <w:lang w:bidi="fa-IR"/>
        </w:rPr>
      </w:pPr>
      <w:r>
        <w:rPr>
          <w:rtl/>
          <w:lang w:bidi="fa-IR"/>
        </w:rPr>
        <w:br w:type="page"/>
      </w:r>
    </w:p>
    <w:p w:rsidR="00E73A7B" w:rsidRPr="008F33ED" w:rsidRDefault="00E73A7B" w:rsidP="00E73A7B">
      <w:pPr>
        <w:pStyle w:val="libNormal0"/>
        <w:rPr>
          <w:rtl/>
          <w:lang w:bidi="fa-IR"/>
        </w:rPr>
      </w:pPr>
      <w:r w:rsidRPr="008F33ED">
        <w:rPr>
          <w:rtl/>
          <w:lang w:bidi="fa-IR"/>
        </w:rPr>
        <w:lastRenderedPageBreak/>
        <w:t>الرسول عليه وآله السلام والصلاة.</w:t>
      </w:r>
    </w:p>
    <w:p w:rsidR="00E73A7B" w:rsidRPr="008F33ED" w:rsidRDefault="00E73A7B" w:rsidP="00E73A7B">
      <w:pPr>
        <w:pStyle w:val="libNormal"/>
        <w:rPr>
          <w:rtl/>
          <w:lang w:bidi="fa-IR"/>
        </w:rPr>
      </w:pPr>
      <w:r w:rsidRPr="008F33ED">
        <w:rPr>
          <w:rtl/>
          <w:lang w:bidi="fa-IR"/>
        </w:rPr>
        <w:t>وقد كان هذان الأمران هما الباعث لهم على إنكار الحديث أو إبطاله</w:t>
      </w:r>
      <w:r w:rsidR="0091789D">
        <w:rPr>
          <w:rtl/>
          <w:lang w:bidi="fa-IR"/>
        </w:rPr>
        <w:t>،</w:t>
      </w:r>
      <w:r w:rsidRPr="008F33ED">
        <w:rPr>
          <w:rtl/>
          <w:lang w:bidi="fa-IR"/>
        </w:rPr>
        <w:t xml:space="preserve"> وكما جاء التصريح بذلك على لسان بعضهم</w:t>
      </w:r>
      <w:r w:rsidR="0091789D">
        <w:rPr>
          <w:rtl/>
          <w:lang w:bidi="fa-IR"/>
        </w:rPr>
        <w:t>:</w:t>
      </w:r>
    </w:p>
    <w:p w:rsidR="00E73A7B" w:rsidRPr="008F33ED" w:rsidRDefault="00E73A7B" w:rsidP="00E73A7B">
      <w:pPr>
        <w:pStyle w:val="libNormal"/>
        <w:rPr>
          <w:rtl/>
          <w:lang w:bidi="fa-IR"/>
        </w:rPr>
      </w:pPr>
      <w:r w:rsidRPr="008F33ED">
        <w:rPr>
          <w:rtl/>
          <w:lang w:bidi="fa-IR"/>
        </w:rPr>
        <w:t>« أبو نعيم الحداد</w:t>
      </w:r>
      <w:r w:rsidR="0091789D">
        <w:rPr>
          <w:rtl/>
          <w:lang w:bidi="fa-IR"/>
        </w:rPr>
        <w:t>:</w:t>
      </w:r>
      <w:r w:rsidRPr="008F33ED">
        <w:rPr>
          <w:rtl/>
          <w:lang w:bidi="fa-IR"/>
        </w:rPr>
        <w:t xml:space="preserve"> سمعت الحسن بن أحمد السمرقندي الحافظ</w:t>
      </w:r>
      <w:r w:rsidR="0091789D">
        <w:rPr>
          <w:rtl/>
          <w:lang w:bidi="fa-IR"/>
        </w:rPr>
        <w:t>،</w:t>
      </w:r>
      <w:r w:rsidRPr="008F33ED">
        <w:rPr>
          <w:rtl/>
          <w:lang w:bidi="fa-IR"/>
        </w:rPr>
        <w:t xml:space="preserve"> سمعت أبا عبد الرحمن الشاذياخي الحاكم يقول</w:t>
      </w:r>
      <w:r w:rsidR="0091789D">
        <w:rPr>
          <w:rtl/>
          <w:lang w:bidi="fa-IR"/>
        </w:rPr>
        <w:t>:</w:t>
      </w:r>
      <w:r w:rsidRPr="008F33ED">
        <w:rPr>
          <w:rtl/>
          <w:lang w:bidi="fa-IR"/>
        </w:rPr>
        <w:t xml:space="preserve"> كنا في مجلس السيد أبي الحسن</w:t>
      </w:r>
      <w:r w:rsidR="0091789D">
        <w:rPr>
          <w:rtl/>
          <w:lang w:bidi="fa-IR"/>
        </w:rPr>
        <w:t>،</w:t>
      </w:r>
      <w:r w:rsidRPr="008F33ED">
        <w:rPr>
          <w:rtl/>
          <w:lang w:bidi="fa-IR"/>
        </w:rPr>
        <w:t xml:space="preserve"> فسئل أبو عبد الله الحاكم عن حديث الطير. فقال</w:t>
      </w:r>
      <w:r w:rsidR="0091789D">
        <w:rPr>
          <w:rtl/>
          <w:lang w:bidi="fa-IR"/>
        </w:rPr>
        <w:t>:</w:t>
      </w:r>
      <w:r w:rsidRPr="008F33ED">
        <w:rPr>
          <w:rtl/>
          <w:lang w:bidi="fa-IR"/>
        </w:rPr>
        <w:t xml:space="preserve"> لا يصح</w:t>
      </w:r>
      <w:r w:rsidR="0091789D">
        <w:rPr>
          <w:rtl/>
          <w:lang w:bidi="fa-IR"/>
        </w:rPr>
        <w:t>،</w:t>
      </w:r>
      <w:r w:rsidRPr="008F33ED">
        <w:rPr>
          <w:rtl/>
          <w:lang w:bidi="fa-IR"/>
        </w:rPr>
        <w:t xml:space="preserve"> ولو صحّ لما كان أحد</w:t>
      </w:r>
      <w:r w:rsidR="0010581F">
        <w:rPr>
          <w:rFonts w:hint="cs"/>
          <w:rtl/>
          <w:lang w:bidi="fa-IR"/>
        </w:rPr>
        <w:t>ٌ</w:t>
      </w:r>
      <w:r w:rsidRPr="008F33ED">
        <w:rPr>
          <w:rtl/>
          <w:lang w:bidi="fa-IR"/>
        </w:rPr>
        <w:t xml:space="preserve"> أفضل من علي بعد النبي </w:t>
      </w:r>
      <w:r w:rsidR="000A0C79">
        <w:rPr>
          <w:rStyle w:val="libAlaemChar"/>
          <w:rtl/>
        </w:rPr>
        <w:t>صلى‌الله‌عليه‌وآله‌وسلم</w:t>
      </w:r>
      <w:r w:rsidRPr="008F33ED">
        <w:rPr>
          <w:rtl/>
          <w:lang w:bidi="fa-IR"/>
        </w:rPr>
        <w:t xml:space="preserve"> »</w:t>
      </w:r>
      <w:r>
        <w:rPr>
          <w:rtl/>
          <w:lang w:bidi="fa-IR"/>
        </w:rPr>
        <w:t>.</w:t>
      </w:r>
    </w:p>
    <w:p w:rsidR="00E73A7B" w:rsidRPr="008F33ED" w:rsidRDefault="00E73A7B" w:rsidP="00E73A7B">
      <w:pPr>
        <w:pStyle w:val="libNormal"/>
        <w:rPr>
          <w:rtl/>
          <w:lang w:bidi="fa-IR"/>
        </w:rPr>
      </w:pPr>
      <w:r w:rsidRPr="008F33ED">
        <w:rPr>
          <w:rtl/>
          <w:lang w:bidi="fa-IR"/>
        </w:rPr>
        <w:t>قال الذهبي بعد أن</w:t>
      </w:r>
      <w:r w:rsidR="00FB3B6A">
        <w:rPr>
          <w:rFonts w:hint="cs"/>
          <w:rtl/>
          <w:lang w:bidi="fa-IR"/>
        </w:rPr>
        <w:t>ْ</w:t>
      </w:r>
      <w:r w:rsidRPr="008F33ED">
        <w:rPr>
          <w:rtl/>
          <w:lang w:bidi="fa-IR"/>
        </w:rPr>
        <w:t xml:space="preserve"> حكاه</w:t>
      </w:r>
      <w:r w:rsidR="0091789D">
        <w:rPr>
          <w:rtl/>
          <w:lang w:bidi="fa-IR"/>
        </w:rPr>
        <w:t>:</w:t>
      </w:r>
      <w:r w:rsidRPr="008F33ED">
        <w:rPr>
          <w:rtl/>
          <w:lang w:bidi="fa-IR"/>
        </w:rPr>
        <w:t xml:space="preserve"> « فهذه حكاية قويّة</w:t>
      </w:r>
      <w:r w:rsidR="0091789D">
        <w:rPr>
          <w:rtl/>
          <w:lang w:bidi="fa-IR"/>
        </w:rPr>
        <w:t>،</w:t>
      </w:r>
      <w:r w:rsidRPr="008F33ED">
        <w:rPr>
          <w:rtl/>
          <w:lang w:bidi="fa-IR"/>
        </w:rPr>
        <w:t xml:space="preserve"> فما باله أخرج حديث الطير في المستدرك</w:t>
      </w:r>
      <w:r>
        <w:rPr>
          <w:rtl/>
          <w:lang w:bidi="fa-IR"/>
        </w:rPr>
        <w:t>؟!</w:t>
      </w:r>
      <w:r w:rsidRPr="008F33ED">
        <w:rPr>
          <w:rtl/>
          <w:lang w:bidi="fa-IR"/>
        </w:rPr>
        <w:t xml:space="preserve"> فكأنّه اختلف اجتهاده. وقد جمعت طرق حديث الطير في جزء</w:t>
      </w:r>
      <w:r w:rsidR="0091789D">
        <w:rPr>
          <w:rtl/>
          <w:lang w:bidi="fa-IR"/>
        </w:rPr>
        <w:t>،</w:t>
      </w:r>
      <w:r w:rsidRPr="008F33ED">
        <w:rPr>
          <w:rtl/>
          <w:lang w:bidi="fa-IR"/>
        </w:rPr>
        <w:t xml:space="preserve"> وطرق حديث</w:t>
      </w:r>
      <w:r w:rsidR="0091789D">
        <w:rPr>
          <w:rtl/>
          <w:lang w:bidi="fa-IR"/>
        </w:rPr>
        <w:t>:</w:t>
      </w:r>
      <w:r w:rsidRPr="008F33ED">
        <w:rPr>
          <w:rtl/>
          <w:lang w:bidi="fa-IR"/>
        </w:rPr>
        <w:t xml:space="preserve"> من كنت مولاه</w:t>
      </w:r>
      <w:r w:rsidR="0091789D">
        <w:rPr>
          <w:rtl/>
          <w:lang w:bidi="fa-IR"/>
        </w:rPr>
        <w:t>،</w:t>
      </w:r>
      <w:r w:rsidRPr="008F33ED">
        <w:rPr>
          <w:rtl/>
          <w:lang w:bidi="fa-IR"/>
        </w:rPr>
        <w:t xml:space="preserve"> وهو أصحّ</w:t>
      </w:r>
      <w:r w:rsidR="0091789D">
        <w:rPr>
          <w:rtl/>
          <w:lang w:bidi="fa-IR"/>
        </w:rPr>
        <w:t>،</w:t>
      </w:r>
      <w:r w:rsidRPr="008F33ED">
        <w:rPr>
          <w:rtl/>
          <w:lang w:bidi="fa-IR"/>
        </w:rPr>
        <w:t xml:space="preserve"> وأصحّ منهما ما أخرجه مسلم عن علي قال</w:t>
      </w:r>
      <w:r w:rsidR="0091789D">
        <w:rPr>
          <w:rtl/>
          <w:lang w:bidi="fa-IR"/>
        </w:rPr>
        <w:t>:</w:t>
      </w:r>
      <w:r w:rsidRPr="008F33ED">
        <w:rPr>
          <w:rtl/>
          <w:lang w:bidi="fa-IR"/>
        </w:rPr>
        <w:t xml:space="preserve"> إنّه لعهد النبي الا</w:t>
      </w:r>
      <w:r w:rsidR="00FB3B6A">
        <w:rPr>
          <w:rFonts w:hint="cs"/>
          <w:rtl/>
          <w:lang w:bidi="fa-IR"/>
        </w:rPr>
        <w:t>ُ</w:t>
      </w:r>
      <w:r w:rsidRPr="008F33ED">
        <w:rPr>
          <w:rtl/>
          <w:lang w:bidi="fa-IR"/>
        </w:rPr>
        <w:t>مي إليّ</w:t>
      </w:r>
      <w:r w:rsidR="00FB3B6A">
        <w:rPr>
          <w:rFonts w:hint="cs"/>
          <w:rtl/>
          <w:lang w:bidi="fa-IR"/>
        </w:rPr>
        <w:t>َ</w:t>
      </w:r>
      <w:r w:rsidR="0091789D">
        <w:rPr>
          <w:rtl/>
          <w:lang w:bidi="fa-IR"/>
        </w:rPr>
        <w:t>:</w:t>
      </w:r>
      <w:r w:rsidRPr="008F33ED">
        <w:rPr>
          <w:rtl/>
          <w:lang w:bidi="fa-IR"/>
        </w:rPr>
        <w:t xml:space="preserve"> إنّه لا يحبّك إل</w:t>
      </w:r>
      <w:r w:rsidR="003A0120">
        <w:rPr>
          <w:rFonts w:hint="cs"/>
          <w:rtl/>
          <w:lang w:bidi="fa-IR"/>
        </w:rPr>
        <w:t>ّ</w:t>
      </w:r>
      <w:r w:rsidRPr="008F33ED">
        <w:rPr>
          <w:rtl/>
          <w:lang w:bidi="fa-IR"/>
        </w:rPr>
        <w:t>ا مؤمن ولا يبغضك إل</w:t>
      </w:r>
      <w:r w:rsidR="001B4B07">
        <w:rPr>
          <w:rFonts w:hint="cs"/>
          <w:rtl/>
          <w:lang w:bidi="fa-IR"/>
        </w:rPr>
        <w:t>ّ</w:t>
      </w:r>
      <w:r w:rsidRPr="008F33ED">
        <w:rPr>
          <w:rtl/>
          <w:lang w:bidi="fa-IR"/>
        </w:rPr>
        <w:t>ا منافق. وهذا أشكل الثلاثة</w:t>
      </w:r>
      <w:r w:rsidR="0091789D">
        <w:rPr>
          <w:rtl/>
          <w:lang w:bidi="fa-IR"/>
        </w:rPr>
        <w:t>،</w:t>
      </w:r>
      <w:r w:rsidRPr="008F33ED">
        <w:rPr>
          <w:rtl/>
          <w:lang w:bidi="fa-IR"/>
        </w:rPr>
        <w:t xml:space="preserve"> فقد أحبّه قوم لا خلاق لهم</w:t>
      </w:r>
      <w:r w:rsidR="0091789D">
        <w:rPr>
          <w:rtl/>
          <w:lang w:bidi="fa-IR"/>
        </w:rPr>
        <w:t>،</w:t>
      </w:r>
      <w:r w:rsidRPr="008F33ED">
        <w:rPr>
          <w:rtl/>
          <w:lang w:bidi="fa-IR"/>
        </w:rPr>
        <w:t xml:space="preserve"> وأبغضه بجهل قوم من النواصب</w:t>
      </w:r>
      <w:r w:rsidR="0091789D">
        <w:rPr>
          <w:rtl/>
          <w:lang w:bidi="fa-IR"/>
        </w:rPr>
        <w:t>،</w:t>
      </w:r>
      <w:r w:rsidRPr="008F33ED">
        <w:rPr>
          <w:rtl/>
          <w:lang w:bidi="fa-IR"/>
        </w:rPr>
        <w:t xml:space="preserve"> فالله أعلم » </w:t>
      </w:r>
      <w:r w:rsidRPr="00E73A7B">
        <w:rPr>
          <w:rStyle w:val="libFootnotenumChar"/>
          <w:rtl/>
        </w:rPr>
        <w:t>(1)</w:t>
      </w:r>
      <w:r>
        <w:rPr>
          <w:rtl/>
          <w:lang w:bidi="fa-IR"/>
        </w:rPr>
        <w:t>.</w:t>
      </w:r>
    </w:p>
    <w:p w:rsidR="00E73A7B" w:rsidRPr="008F33ED" w:rsidRDefault="00E73A7B" w:rsidP="00E73A7B">
      <w:pPr>
        <w:pStyle w:val="libNormal"/>
        <w:rPr>
          <w:rtl/>
          <w:lang w:bidi="fa-IR"/>
        </w:rPr>
      </w:pPr>
      <w:r w:rsidRPr="008F33ED">
        <w:rPr>
          <w:rtl/>
          <w:lang w:bidi="fa-IR"/>
        </w:rPr>
        <w:t>وقال السبكي</w:t>
      </w:r>
      <w:r w:rsidR="0091789D">
        <w:rPr>
          <w:rtl/>
          <w:lang w:bidi="fa-IR"/>
        </w:rPr>
        <w:t>:</w:t>
      </w:r>
      <w:r w:rsidRPr="008F33ED">
        <w:rPr>
          <w:rtl/>
          <w:lang w:bidi="fa-IR"/>
        </w:rPr>
        <w:t xml:space="preserve"> « غاية جمع هذا الحديث أن</w:t>
      </w:r>
      <w:r w:rsidR="00AE1251">
        <w:rPr>
          <w:rFonts w:hint="cs"/>
          <w:rtl/>
          <w:lang w:bidi="fa-IR"/>
        </w:rPr>
        <w:t>ْ</w:t>
      </w:r>
      <w:r w:rsidRPr="008F33ED">
        <w:rPr>
          <w:rtl/>
          <w:lang w:bidi="fa-IR"/>
        </w:rPr>
        <w:t xml:space="preserve"> يدلّ على أنّ الحاكم يحكم بصحته</w:t>
      </w:r>
      <w:r w:rsidR="0091789D">
        <w:rPr>
          <w:rtl/>
          <w:lang w:bidi="fa-IR"/>
        </w:rPr>
        <w:t>،</w:t>
      </w:r>
      <w:r w:rsidRPr="008F33ED">
        <w:rPr>
          <w:rtl/>
          <w:lang w:bidi="fa-IR"/>
        </w:rPr>
        <w:t xml:space="preserve"> ولو لا ذلك لما أودعه المستدرك</w:t>
      </w:r>
      <w:r w:rsidR="0091789D">
        <w:rPr>
          <w:rtl/>
          <w:lang w:bidi="fa-IR"/>
        </w:rPr>
        <w:t>،</w:t>
      </w:r>
      <w:r w:rsidRPr="008F33ED">
        <w:rPr>
          <w:rtl/>
          <w:lang w:bidi="fa-IR"/>
        </w:rPr>
        <w:t xml:space="preserve"> ولا يدل ذلك منه على تقديم علي </w:t>
      </w:r>
      <w:r w:rsidR="00A2740D" w:rsidRPr="00A2740D">
        <w:rPr>
          <w:rStyle w:val="libAlaemChar"/>
          <w:rtl/>
        </w:rPr>
        <w:t>رضي‌الله‌عنه</w:t>
      </w:r>
      <w:r w:rsidRPr="008F33ED">
        <w:rPr>
          <w:rtl/>
          <w:lang w:bidi="fa-IR"/>
        </w:rPr>
        <w:t xml:space="preserve"> على شيخ المهاجرين والأنصار</w:t>
      </w:r>
      <w:r w:rsidR="0091789D">
        <w:rPr>
          <w:rtl/>
          <w:lang w:bidi="fa-IR"/>
        </w:rPr>
        <w:t>،</w:t>
      </w:r>
      <w:r w:rsidRPr="008F33ED">
        <w:rPr>
          <w:rtl/>
          <w:lang w:bidi="fa-IR"/>
        </w:rPr>
        <w:t xml:space="preserve"> أبي بكر الصديق </w:t>
      </w:r>
      <w:r w:rsidR="00A2740D" w:rsidRPr="00A2740D">
        <w:rPr>
          <w:rStyle w:val="libAlaemChar"/>
          <w:rtl/>
        </w:rPr>
        <w:t>رضي‌الله‌عنه</w:t>
      </w:r>
      <w:r w:rsidR="0091789D">
        <w:rPr>
          <w:rtl/>
          <w:lang w:bidi="fa-IR"/>
        </w:rPr>
        <w:t>،</w:t>
      </w:r>
      <w:r w:rsidRPr="008F33ED">
        <w:rPr>
          <w:rtl/>
          <w:lang w:bidi="fa-IR"/>
        </w:rPr>
        <w:t xml:space="preserve"> إذ له معارض أقوى لا يقدر على دفعه</w:t>
      </w:r>
      <w:r w:rsidR="0091789D">
        <w:rPr>
          <w:rtl/>
          <w:lang w:bidi="fa-IR"/>
        </w:rPr>
        <w:t>،</w:t>
      </w:r>
      <w:r w:rsidRPr="008F33ED">
        <w:rPr>
          <w:rtl/>
          <w:lang w:bidi="fa-IR"/>
        </w:rPr>
        <w:t xml:space="preserve"> وكيف ي</w:t>
      </w:r>
      <w:r w:rsidR="00536D2B">
        <w:rPr>
          <w:rFonts w:hint="cs"/>
          <w:rtl/>
          <w:lang w:bidi="fa-IR"/>
        </w:rPr>
        <w:t>ُ</w:t>
      </w:r>
      <w:r w:rsidRPr="008F33ED">
        <w:rPr>
          <w:rtl/>
          <w:lang w:bidi="fa-IR"/>
        </w:rPr>
        <w:t>ظن بالحاكم</w:t>
      </w:r>
      <w:r w:rsidR="00095EFB">
        <w:rPr>
          <w:rtl/>
          <w:lang w:bidi="fa-IR"/>
        </w:rPr>
        <w:t xml:space="preserve"> - </w:t>
      </w:r>
      <w:r w:rsidRPr="008F33ED">
        <w:rPr>
          <w:rtl/>
          <w:lang w:bidi="fa-IR"/>
        </w:rPr>
        <w:t>مع سعة حفظه</w:t>
      </w:r>
      <w:r w:rsidR="00095EFB">
        <w:rPr>
          <w:rtl/>
          <w:lang w:bidi="fa-IR"/>
        </w:rPr>
        <w:t xml:space="preserve"> - </w:t>
      </w:r>
      <w:r w:rsidRPr="008F33ED">
        <w:rPr>
          <w:rtl/>
          <w:lang w:bidi="fa-IR"/>
        </w:rPr>
        <w:t>تقديم علي</w:t>
      </w:r>
      <w:r w:rsidR="0091789D">
        <w:rPr>
          <w:rtl/>
          <w:lang w:bidi="fa-IR"/>
        </w:rPr>
        <w:t>،</w:t>
      </w:r>
      <w:r w:rsidRPr="008F33ED">
        <w:rPr>
          <w:rtl/>
          <w:lang w:bidi="fa-IR"/>
        </w:rPr>
        <w:t xml:space="preserve"> ومن قدّمه على أبي بكر فقد طعن على المهاجرين والأنصار</w:t>
      </w:r>
      <w:r w:rsidR="0091789D">
        <w:rPr>
          <w:rtl/>
          <w:lang w:bidi="fa-IR"/>
        </w:rPr>
        <w:t>،</w:t>
      </w:r>
      <w:r w:rsidRPr="008F33ED">
        <w:rPr>
          <w:rtl/>
          <w:lang w:bidi="fa-IR"/>
        </w:rPr>
        <w:t xml:space="preserve"> فمعاذ الله أن يظنّ</w:t>
      </w:r>
      <w:r w:rsidR="00AA257F">
        <w:rPr>
          <w:rFonts w:hint="cs"/>
          <w:rtl/>
          <w:lang w:bidi="fa-IR"/>
        </w:rPr>
        <w:t>َ</w:t>
      </w:r>
      <w:r w:rsidRPr="008F33ED">
        <w:rPr>
          <w:rtl/>
          <w:lang w:bidi="fa-IR"/>
        </w:rPr>
        <w:t xml:space="preserve"> ذلك بالحاكم » </w:t>
      </w:r>
      <w:r w:rsidRPr="00E73A7B">
        <w:rPr>
          <w:rStyle w:val="libFootnotenumChar"/>
          <w:rtl/>
        </w:rPr>
        <w:t>(2)</w:t>
      </w:r>
      <w:r>
        <w:rPr>
          <w:rtl/>
          <w:lang w:bidi="fa-IR"/>
        </w:rPr>
        <w:t>.</w:t>
      </w:r>
    </w:p>
    <w:p w:rsidR="00E73A7B" w:rsidRPr="008F33ED" w:rsidRDefault="00E73A7B" w:rsidP="00E73A7B">
      <w:pPr>
        <w:pStyle w:val="libNormal"/>
        <w:rPr>
          <w:rtl/>
          <w:lang w:bidi="fa-IR"/>
        </w:rPr>
      </w:pPr>
      <w:r w:rsidRPr="008F33ED">
        <w:rPr>
          <w:rtl/>
          <w:lang w:bidi="fa-IR"/>
        </w:rPr>
        <w:t>هذا بالنسبة إلى الأمر الأوّل.</w:t>
      </w:r>
    </w:p>
    <w:p w:rsidR="00E73A7B" w:rsidRPr="008F33ED" w:rsidRDefault="00E73A7B" w:rsidP="00E73A7B">
      <w:pPr>
        <w:pStyle w:val="libNormal"/>
        <w:rPr>
          <w:rtl/>
          <w:lang w:bidi="fa-IR"/>
        </w:rPr>
      </w:pPr>
      <w:r w:rsidRPr="008F33ED">
        <w:rPr>
          <w:rtl/>
          <w:lang w:bidi="fa-IR"/>
        </w:rPr>
        <w:t>وبالنسبة إلى الأمر الثاني قال الذهبي</w:t>
      </w:r>
      <w:r w:rsidR="0091789D">
        <w:rPr>
          <w:rtl/>
          <w:lang w:bidi="fa-IR"/>
        </w:rPr>
        <w:t>:</w:t>
      </w:r>
      <w:r w:rsidRPr="008F33ED">
        <w:rPr>
          <w:rtl/>
          <w:lang w:bidi="fa-IR"/>
        </w:rPr>
        <w:t xml:space="preserve"> « قال أبو أحمد ابن عدي</w:t>
      </w:r>
      <w:r w:rsidR="0091789D">
        <w:rPr>
          <w:rtl/>
          <w:lang w:bidi="fa-IR"/>
        </w:rPr>
        <w:t>:</w:t>
      </w:r>
    </w:p>
    <w:p w:rsidR="00E73A7B" w:rsidRPr="008F33ED" w:rsidRDefault="00EF4265" w:rsidP="00EF4265">
      <w:pPr>
        <w:pStyle w:val="libLine"/>
        <w:rPr>
          <w:rtl/>
          <w:lang w:bidi="fa-IR"/>
        </w:rPr>
      </w:pPr>
      <w:r>
        <w:rPr>
          <w:rtl/>
          <w:lang w:bidi="fa-IR"/>
        </w:rPr>
        <w:t>____________________</w:t>
      </w:r>
    </w:p>
    <w:p w:rsidR="00E73A7B" w:rsidRPr="008F33ED" w:rsidRDefault="00DF3B15" w:rsidP="00E73A7B">
      <w:pPr>
        <w:pStyle w:val="libFootnote0"/>
        <w:rPr>
          <w:rtl/>
          <w:lang w:bidi="fa-IR"/>
        </w:rPr>
      </w:pPr>
      <w:r w:rsidRPr="00DF3B15">
        <w:rPr>
          <w:rStyle w:val="libFootnote0Char"/>
          <w:rtl/>
        </w:rPr>
        <w:t>(1).</w:t>
      </w:r>
      <w:r w:rsidR="00E73A7B" w:rsidRPr="008F33ED">
        <w:rPr>
          <w:rtl/>
        </w:rPr>
        <w:t xml:space="preserve"> سير أعلام النبلاء 17 / 168</w:t>
      </w:r>
      <w:r w:rsidR="00095EFB">
        <w:rPr>
          <w:rtl/>
        </w:rPr>
        <w:t xml:space="preserve"> - </w:t>
      </w:r>
      <w:r w:rsidR="00E73A7B" w:rsidRPr="008F33ED">
        <w:rPr>
          <w:rtl/>
        </w:rPr>
        <w:t>169.</w:t>
      </w:r>
    </w:p>
    <w:p w:rsidR="00E73A7B" w:rsidRPr="008F33ED" w:rsidRDefault="00DF3B15" w:rsidP="00E73A7B">
      <w:pPr>
        <w:pStyle w:val="libFootnote0"/>
        <w:rPr>
          <w:rtl/>
          <w:lang w:bidi="fa-IR"/>
        </w:rPr>
      </w:pPr>
      <w:r w:rsidRPr="00DF3B15">
        <w:rPr>
          <w:rStyle w:val="libFootnote0Char"/>
          <w:rtl/>
        </w:rPr>
        <w:t>(2).</w:t>
      </w:r>
      <w:r w:rsidR="00E73A7B" w:rsidRPr="008F33ED">
        <w:rPr>
          <w:rtl/>
        </w:rPr>
        <w:t xml:space="preserve"> طبقات الشافعية 4 / 165</w:t>
      </w:r>
      <w:r w:rsidR="00095EFB">
        <w:rPr>
          <w:rtl/>
        </w:rPr>
        <w:t xml:space="preserve"> - </w:t>
      </w:r>
      <w:r w:rsidR="00E73A7B" w:rsidRPr="008F33ED">
        <w:rPr>
          <w:rtl/>
        </w:rPr>
        <w:t>166.</w:t>
      </w:r>
    </w:p>
    <w:p w:rsidR="00E73A7B" w:rsidRDefault="00E73A7B" w:rsidP="00E73A7B">
      <w:pPr>
        <w:pStyle w:val="libNormal"/>
        <w:rPr>
          <w:rtl/>
          <w:lang w:bidi="fa-IR"/>
        </w:rPr>
      </w:pPr>
      <w:r>
        <w:rPr>
          <w:rtl/>
          <w:lang w:bidi="fa-IR"/>
        </w:rPr>
        <w:br w:type="page"/>
      </w:r>
    </w:p>
    <w:p w:rsidR="00E73A7B" w:rsidRPr="008F33ED" w:rsidRDefault="00E73A7B" w:rsidP="00E73A7B">
      <w:pPr>
        <w:pStyle w:val="libNormal0"/>
        <w:rPr>
          <w:rtl/>
          <w:lang w:bidi="fa-IR"/>
        </w:rPr>
      </w:pPr>
      <w:r w:rsidRPr="008F33ED">
        <w:rPr>
          <w:rtl/>
          <w:lang w:bidi="fa-IR"/>
        </w:rPr>
        <w:lastRenderedPageBreak/>
        <w:t>سمعت علي بن عبد الله الداهري يقول</w:t>
      </w:r>
      <w:r w:rsidR="0091789D">
        <w:rPr>
          <w:rtl/>
          <w:lang w:bidi="fa-IR"/>
        </w:rPr>
        <w:t>:</w:t>
      </w:r>
      <w:r w:rsidRPr="008F33ED">
        <w:rPr>
          <w:rtl/>
          <w:lang w:bidi="fa-IR"/>
        </w:rPr>
        <w:t xml:space="preserve"> سألت ابن أبي داود عن حديث الطير فقال</w:t>
      </w:r>
      <w:r w:rsidR="0091789D">
        <w:rPr>
          <w:rtl/>
          <w:lang w:bidi="fa-IR"/>
        </w:rPr>
        <w:t>:</w:t>
      </w:r>
      <w:r w:rsidRPr="008F33ED">
        <w:rPr>
          <w:rtl/>
          <w:lang w:bidi="fa-IR"/>
        </w:rPr>
        <w:t xml:space="preserve"> إن صحّ حديث الطير فنبوة النبي</w:t>
      </w:r>
      <w:r w:rsidR="00095EFB">
        <w:rPr>
          <w:rtl/>
          <w:lang w:bidi="fa-IR"/>
        </w:rPr>
        <w:t xml:space="preserve"> - </w:t>
      </w:r>
      <w:r w:rsidR="000A0C79">
        <w:rPr>
          <w:rStyle w:val="libAlaemChar"/>
          <w:rtl/>
        </w:rPr>
        <w:t>صلى‌الله‌عليه‌وآله‌وسلم</w:t>
      </w:r>
      <w:r w:rsidR="00095EFB">
        <w:rPr>
          <w:rtl/>
          <w:lang w:bidi="fa-IR"/>
        </w:rPr>
        <w:t xml:space="preserve"> - </w:t>
      </w:r>
      <w:r w:rsidRPr="008F33ED">
        <w:rPr>
          <w:rtl/>
          <w:lang w:bidi="fa-IR"/>
        </w:rPr>
        <w:t>باطلة</w:t>
      </w:r>
      <w:r w:rsidR="0091789D">
        <w:rPr>
          <w:rtl/>
          <w:lang w:bidi="fa-IR"/>
        </w:rPr>
        <w:t>،</w:t>
      </w:r>
      <w:r w:rsidRPr="008F33ED">
        <w:rPr>
          <w:rtl/>
          <w:lang w:bidi="fa-IR"/>
        </w:rPr>
        <w:t xml:space="preserve"> لأنّه حكى عن حاجب النبيّ </w:t>
      </w:r>
      <w:r w:rsidR="000A0C79">
        <w:rPr>
          <w:rStyle w:val="libAlaemChar"/>
          <w:rtl/>
        </w:rPr>
        <w:t>صلى‌الله‌عليه‌وآله‌وسلم</w:t>
      </w:r>
      <w:r w:rsidRPr="008F33ED">
        <w:rPr>
          <w:rtl/>
          <w:lang w:bidi="fa-IR"/>
        </w:rPr>
        <w:t xml:space="preserve"> خيانة</w:t>
      </w:r>
      <w:r w:rsidR="009934FA">
        <w:rPr>
          <w:rFonts w:hint="cs"/>
          <w:rtl/>
          <w:lang w:bidi="fa-IR"/>
        </w:rPr>
        <w:t>ً</w:t>
      </w:r>
      <w:r w:rsidR="00095EFB">
        <w:rPr>
          <w:rtl/>
          <w:lang w:bidi="fa-IR"/>
        </w:rPr>
        <w:t xml:space="preserve"> - </w:t>
      </w:r>
      <w:r w:rsidRPr="008F33ED">
        <w:rPr>
          <w:rtl/>
          <w:lang w:bidi="fa-IR"/>
        </w:rPr>
        <w:t>يعني أنسا</w:t>
      </w:r>
      <w:r w:rsidR="009934FA">
        <w:rPr>
          <w:rFonts w:hint="cs"/>
          <w:rtl/>
          <w:lang w:bidi="fa-IR"/>
        </w:rPr>
        <w:t>ً</w:t>
      </w:r>
      <w:r w:rsidR="00095EFB">
        <w:rPr>
          <w:rtl/>
          <w:lang w:bidi="fa-IR"/>
        </w:rPr>
        <w:t xml:space="preserve"> - </w:t>
      </w:r>
      <w:r w:rsidRPr="008F33ED">
        <w:rPr>
          <w:rtl/>
          <w:lang w:bidi="fa-IR"/>
        </w:rPr>
        <w:t>وحاجب النبيّ لا يكون خائنا</w:t>
      </w:r>
      <w:r w:rsidR="00170336">
        <w:rPr>
          <w:rFonts w:hint="cs"/>
          <w:rtl/>
          <w:lang w:bidi="fa-IR"/>
        </w:rPr>
        <w:t>ً</w:t>
      </w:r>
      <w:r w:rsidRPr="008F33ED">
        <w:rPr>
          <w:rtl/>
          <w:lang w:bidi="fa-IR"/>
        </w:rPr>
        <w:t xml:space="preserve"> »</w:t>
      </w:r>
      <w:r>
        <w:rPr>
          <w:rtl/>
          <w:lang w:bidi="fa-IR"/>
        </w:rPr>
        <w:t>.</w:t>
      </w:r>
    </w:p>
    <w:p w:rsidR="00E73A7B" w:rsidRPr="008F33ED" w:rsidRDefault="00E73A7B" w:rsidP="00E73A7B">
      <w:pPr>
        <w:pStyle w:val="libNormal"/>
        <w:rPr>
          <w:rtl/>
          <w:lang w:bidi="fa-IR"/>
        </w:rPr>
      </w:pPr>
      <w:r w:rsidRPr="008F33ED">
        <w:rPr>
          <w:rtl/>
          <w:lang w:bidi="fa-IR"/>
        </w:rPr>
        <w:t>قال الذهبي</w:t>
      </w:r>
      <w:r w:rsidR="0091789D">
        <w:rPr>
          <w:rtl/>
          <w:lang w:bidi="fa-IR"/>
        </w:rPr>
        <w:t>:</w:t>
      </w:r>
      <w:r w:rsidRPr="008F33ED">
        <w:rPr>
          <w:rtl/>
          <w:lang w:bidi="fa-IR"/>
        </w:rPr>
        <w:t xml:space="preserve"> « قلت</w:t>
      </w:r>
      <w:r w:rsidR="0091789D">
        <w:rPr>
          <w:rtl/>
          <w:lang w:bidi="fa-IR"/>
        </w:rPr>
        <w:t>:</w:t>
      </w:r>
      <w:r w:rsidRPr="008F33ED">
        <w:rPr>
          <w:rtl/>
          <w:lang w:bidi="fa-IR"/>
        </w:rPr>
        <w:t xml:space="preserve"> هذه عبارة رديئة وكلام نحس</w:t>
      </w:r>
      <w:r w:rsidR="0091789D">
        <w:rPr>
          <w:rtl/>
          <w:lang w:bidi="fa-IR"/>
        </w:rPr>
        <w:t>،</w:t>
      </w:r>
      <w:r w:rsidRPr="008F33ED">
        <w:rPr>
          <w:rtl/>
          <w:lang w:bidi="fa-IR"/>
        </w:rPr>
        <w:t xml:space="preserve"> بل نبوة محمّد </w:t>
      </w:r>
      <w:r w:rsidR="000A0C79">
        <w:rPr>
          <w:rStyle w:val="libAlaemChar"/>
          <w:rtl/>
        </w:rPr>
        <w:t>صلى‌الله‌عليه‌وآله‌وسلم</w:t>
      </w:r>
      <w:r w:rsidRPr="008F33ED">
        <w:rPr>
          <w:rtl/>
          <w:lang w:bidi="fa-IR"/>
        </w:rPr>
        <w:t xml:space="preserve"> حق قطعي</w:t>
      </w:r>
      <w:r w:rsidR="0091789D">
        <w:rPr>
          <w:rtl/>
          <w:lang w:bidi="fa-IR"/>
        </w:rPr>
        <w:t>،</w:t>
      </w:r>
      <w:r w:rsidRPr="008F33ED">
        <w:rPr>
          <w:rtl/>
          <w:lang w:bidi="fa-IR"/>
        </w:rPr>
        <w:t xml:space="preserve"> إن</w:t>
      </w:r>
      <w:r w:rsidR="00BF2381">
        <w:rPr>
          <w:rFonts w:hint="cs"/>
          <w:rtl/>
          <w:lang w:bidi="fa-IR"/>
        </w:rPr>
        <w:t>ْ</w:t>
      </w:r>
      <w:r w:rsidRPr="008F33ED">
        <w:rPr>
          <w:rtl/>
          <w:lang w:bidi="fa-IR"/>
        </w:rPr>
        <w:t xml:space="preserve"> صحّ</w:t>
      </w:r>
      <w:r w:rsidR="00BF2381">
        <w:rPr>
          <w:rFonts w:hint="cs"/>
          <w:rtl/>
          <w:lang w:bidi="fa-IR"/>
        </w:rPr>
        <w:t>َ</w:t>
      </w:r>
      <w:r w:rsidRPr="008F33ED">
        <w:rPr>
          <w:rtl/>
          <w:lang w:bidi="fa-IR"/>
        </w:rPr>
        <w:t xml:space="preserve"> حديث الطير وإن</w:t>
      </w:r>
      <w:r w:rsidR="001B11C1">
        <w:rPr>
          <w:rFonts w:hint="cs"/>
          <w:rtl/>
          <w:lang w:bidi="fa-IR"/>
        </w:rPr>
        <w:t>ْ</w:t>
      </w:r>
      <w:r w:rsidRPr="008F33ED">
        <w:rPr>
          <w:rtl/>
          <w:lang w:bidi="fa-IR"/>
        </w:rPr>
        <w:t xml:space="preserve"> لم يصح</w:t>
      </w:r>
      <w:r w:rsidR="0091789D">
        <w:rPr>
          <w:rtl/>
          <w:lang w:bidi="fa-IR"/>
        </w:rPr>
        <w:t>،</w:t>
      </w:r>
      <w:r w:rsidRPr="008F33ED">
        <w:rPr>
          <w:rtl/>
          <w:lang w:bidi="fa-IR"/>
        </w:rPr>
        <w:t xml:space="preserve"> وما وجه الارتباط</w:t>
      </w:r>
      <w:r>
        <w:rPr>
          <w:rtl/>
          <w:lang w:bidi="fa-IR"/>
        </w:rPr>
        <w:t>؟!</w:t>
      </w:r>
      <w:r w:rsidRPr="008F33ED">
        <w:rPr>
          <w:rtl/>
          <w:lang w:bidi="fa-IR"/>
        </w:rPr>
        <w:t xml:space="preserve"> هذا أنس قد خدم النبي </w:t>
      </w:r>
      <w:r w:rsidR="000A0C79">
        <w:rPr>
          <w:rStyle w:val="libAlaemChar"/>
          <w:rtl/>
        </w:rPr>
        <w:t>صلى‌الله‌عليه‌وآله‌وسلم</w:t>
      </w:r>
      <w:r w:rsidRPr="008F33ED">
        <w:rPr>
          <w:rtl/>
          <w:lang w:bidi="fa-IR"/>
        </w:rPr>
        <w:t xml:space="preserve"> قبل أن</w:t>
      </w:r>
      <w:r w:rsidR="001B11C1">
        <w:rPr>
          <w:rFonts w:hint="cs"/>
          <w:rtl/>
          <w:lang w:bidi="fa-IR"/>
        </w:rPr>
        <w:t>ْ</w:t>
      </w:r>
      <w:r w:rsidRPr="008F33ED">
        <w:rPr>
          <w:rtl/>
          <w:lang w:bidi="fa-IR"/>
        </w:rPr>
        <w:t xml:space="preserve"> يحتلم وقبل جريان القلم</w:t>
      </w:r>
      <w:r w:rsidR="0091789D">
        <w:rPr>
          <w:rtl/>
          <w:lang w:bidi="fa-IR"/>
        </w:rPr>
        <w:t>،</w:t>
      </w:r>
      <w:r w:rsidRPr="008F33ED">
        <w:rPr>
          <w:rtl/>
          <w:lang w:bidi="fa-IR"/>
        </w:rPr>
        <w:t xml:space="preserve"> فيجوز أن</w:t>
      </w:r>
      <w:r w:rsidR="001B11C1">
        <w:rPr>
          <w:rFonts w:hint="cs"/>
          <w:rtl/>
          <w:lang w:bidi="fa-IR"/>
        </w:rPr>
        <w:t>ْ</w:t>
      </w:r>
      <w:r w:rsidRPr="008F33ED">
        <w:rPr>
          <w:rtl/>
          <w:lang w:bidi="fa-IR"/>
        </w:rPr>
        <w:t xml:space="preserve"> تكون قصّة الطائر في تلك المدة</w:t>
      </w:r>
      <w:r w:rsidR="0091789D">
        <w:rPr>
          <w:rtl/>
          <w:lang w:bidi="fa-IR"/>
        </w:rPr>
        <w:t>،</w:t>
      </w:r>
      <w:r w:rsidRPr="008F33ED">
        <w:rPr>
          <w:rtl/>
          <w:lang w:bidi="fa-IR"/>
        </w:rPr>
        <w:t xml:space="preserve"> فرضنا أنّه كان محتلما</w:t>
      </w:r>
      <w:r w:rsidR="001B11C1">
        <w:rPr>
          <w:rFonts w:hint="cs"/>
          <w:rtl/>
          <w:lang w:bidi="fa-IR"/>
        </w:rPr>
        <w:t>ً</w:t>
      </w:r>
      <w:r w:rsidRPr="008F33ED">
        <w:rPr>
          <w:rtl/>
          <w:lang w:bidi="fa-IR"/>
        </w:rPr>
        <w:t xml:space="preserve"> ما هو بمعصوم من الخيانة</w:t>
      </w:r>
      <w:r w:rsidR="0091789D">
        <w:rPr>
          <w:rtl/>
          <w:lang w:bidi="fa-IR"/>
        </w:rPr>
        <w:t>،</w:t>
      </w:r>
      <w:r w:rsidRPr="008F33ED">
        <w:rPr>
          <w:rtl/>
          <w:lang w:bidi="fa-IR"/>
        </w:rPr>
        <w:t xml:space="preserve"> بل فعل هذه الجناية الخفيفة متأوّلا</w:t>
      </w:r>
      <w:r w:rsidR="001B11C1">
        <w:rPr>
          <w:rFonts w:hint="cs"/>
          <w:rtl/>
          <w:lang w:bidi="fa-IR"/>
        </w:rPr>
        <w:t>ً</w:t>
      </w:r>
      <w:r w:rsidRPr="008F33ED">
        <w:rPr>
          <w:rtl/>
          <w:lang w:bidi="fa-IR"/>
        </w:rPr>
        <w:t>. ثم إنّه حبس عليّا</w:t>
      </w:r>
      <w:r w:rsidR="00EA40AA">
        <w:rPr>
          <w:rFonts w:hint="cs"/>
          <w:rtl/>
          <w:lang w:bidi="fa-IR"/>
        </w:rPr>
        <w:t>ً</w:t>
      </w:r>
      <w:r w:rsidRPr="008F33ED">
        <w:rPr>
          <w:rtl/>
          <w:lang w:bidi="fa-IR"/>
        </w:rPr>
        <w:t xml:space="preserve"> عن الدخول كما قيل فكان ما ذا</w:t>
      </w:r>
      <w:r>
        <w:rPr>
          <w:rtl/>
          <w:lang w:bidi="fa-IR"/>
        </w:rPr>
        <w:t>؟</w:t>
      </w:r>
      <w:r w:rsidRPr="008F33ED">
        <w:rPr>
          <w:rtl/>
          <w:lang w:bidi="fa-IR"/>
        </w:rPr>
        <w:t xml:space="preserve"> والدعوة النبوية قد نفذت واستجيبت</w:t>
      </w:r>
      <w:r w:rsidR="0091789D">
        <w:rPr>
          <w:rtl/>
          <w:lang w:bidi="fa-IR"/>
        </w:rPr>
        <w:t>،</w:t>
      </w:r>
      <w:r w:rsidRPr="008F33ED">
        <w:rPr>
          <w:rtl/>
          <w:lang w:bidi="fa-IR"/>
        </w:rPr>
        <w:t xml:space="preserve"> فلو حبسه أو ردّه مرات</w:t>
      </w:r>
      <w:r w:rsidR="00500F43">
        <w:rPr>
          <w:rFonts w:hint="cs"/>
          <w:rtl/>
          <w:lang w:bidi="fa-IR"/>
        </w:rPr>
        <w:t>ٍ</w:t>
      </w:r>
      <w:r w:rsidRPr="008F33ED">
        <w:rPr>
          <w:rtl/>
          <w:lang w:bidi="fa-IR"/>
        </w:rPr>
        <w:t xml:space="preserve"> ما بقي يتصور أن يدخل ويأكل مع المصطفى سواه إل</w:t>
      </w:r>
      <w:r w:rsidR="008C0C09">
        <w:rPr>
          <w:rFonts w:hint="cs"/>
          <w:rtl/>
          <w:lang w:bidi="fa-IR"/>
        </w:rPr>
        <w:t>ّ</w:t>
      </w:r>
      <w:r w:rsidRPr="008F33ED">
        <w:rPr>
          <w:rtl/>
          <w:lang w:bidi="fa-IR"/>
        </w:rPr>
        <w:t>ا</w:t>
      </w:r>
      <w:r>
        <w:rPr>
          <w:rtl/>
          <w:lang w:bidi="fa-IR"/>
        </w:rPr>
        <w:t xml:space="preserve"> ..</w:t>
      </w:r>
      <w:r w:rsidRPr="008F33ED">
        <w:rPr>
          <w:rtl/>
          <w:lang w:bidi="fa-IR"/>
        </w:rPr>
        <w:t xml:space="preserve">. » </w:t>
      </w:r>
      <w:r w:rsidRPr="00E73A7B">
        <w:rPr>
          <w:rStyle w:val="libFootnotenumChar"/>
          <w:rtl/>
        </w:rPr>
        <w:t>(1)</w:t>
      </w:r>
      <w:r>
        <w:rPr>
          <w:rtl/>
          <w:lang w:bidi="fa-IR"/>
        </w:rPr>
        <w:t>.</w:t>
      </w:r>
    </w:p>
    <w:p w:rsidR="00E73A7B" w:rsidRPr="008F33ED" w:rsidRDefault="00E73A7B" w:rsidP="00E73A7B">
      <w:pPr>
        <w:pStyle w:val="libNormal"/>
        <w:rPr>
          <w:rtl/>
          <w:lang w:bidi="fa-IR"/>
        </w:rPr>
      </w:pPr>
      <w:r w:rsidRPr="00E73A7B">
        <w:rPr>
          <w:rStyle w:val="libBold2Char"/>
          <w:rtl/>
        </w:rPr>
        <w:t>قلت</w:t>
      </w:r>
      <w:r w:rsidR="0091789D">
        <w:rPr>
          <w:rStyle w:val="libBold2Char"/>
          <w:rtl/>
        </w:rPr>
        <w:t>:</w:t>
      </w:r>
      <w:r w:rsidRPr="008F33ED">
        <w:rPr>
          <w:rtl/>
          <w:lang w:bidi="fa-IR"/>
        </w:rPr>
        <w:t xml:space="preserve"> لكنّ</w:t>
      </w:r>
      <w:r w:rsidR="00961F28">
        <w:rPr>
          <w:rFonts w:hint="cs"/>
          <w:rtl/>
          <w:lang w:bidi="fa-IR"/>
        </w:rPr>
        <w:t>َ</w:t>
      </w:r>
      <w:r w:rsidRPr="008F33ED">
        <w:rPr>
          <w:rtl/>
          <w:lang w:bidi="fa-IR"/>
        </w:rPr>
        <w:t xml:space="preserve"> الباعث لابن أبي داود أن</w:t>
      </w:r>
      <w:r w:rsidR="00961F28">
        <w:rPr>
          <w:rFonts w:hint="cs"/>
          <w:rtl/>
          <w:lang w:bidi="fa-IR"/>
        </w:rPr>
        <w:t>ْ</w:t>
      </w:r>
      <w:r w:rsidRPr="008F33ED">
        <w:rPr>
          <w:rtl/>
          <w:lang w:bidi="fa-IR"/>
        </w:rPr>
        <w:t xml:space="preserve"> يقول هذا بالنسبة إلى حديث الطير إنّما هو لكونه من أصح وأشهر مناقب علي الدالة على إمامته بعد رسول الله عليه وآله الصلاة والسلام</w:t>
      </w:r>
      <w:r w:rsidR="0091789D">
        <w:rPr>
          <w:rtl/>
          <w:lang w:bidi="fa-IR"/>
        </w:rPr>
        <w:t>،</w:t>
      </w:r>
      <w:r w:rsidRPr="008F33ED">
        <w:rPr>
          <w:rtl/>
          <w:lang w:bidi="fa-IR"/>
        </w:rPr>
        <w:t xml:space="preserve"> وبغض هذا الرجل ونصبه لأمير المؤمنين معروف مذكور بتراجمه</w:t>
      </w:r>
      <w:r w:rsidR="0091789D">
        <w:rPr>
          <w:rtl/>
          <w:lang w:bidi="fa-IR"/>
        </w:rPr>
        <w:t>،</w:t>
      </w:r>
      <w:r w:rsidRPr="008F33ED">
        <w:rPr>
          <w:rtl/>
          <w:lang w:bidi="fa-IR"/>
        </w:rPr>
        <w:t xml:space="preserve"> فلاحظ </w:t>
      </w:r>
      <w:r w:rsidRPr="00E73A7B">
        <w:rPr>
          <w:rStyle w:val="libFootnotenumChar"/>
          <w:rtl/>
        </w:rPr>
        <w:t>(2)</w:t>
      </w:r>
      <w:r>
        <w:rPr>
          <w:rtl/>
          <w:lang w:bidi="fa-IR"/>
        </w:rPr>
        <w:t>.</w:t>
      </w:r>
    </w:p>
    <w:p w:rsidR="004A3706" w:rsidRDefault="00E73A7B" w:rsidP="00E73A7B">
      <w:pPr>
        <w:pStyle w:val="libBold1"/>
        <w:rPr>
          <w:rtl/>
          <w:lang w:bidi="fa-IR"/>
        </w:rPr>
      </w:pPr>
      <w:r w:rsidRPr="008F33ED">
        <w:rPr>
          <w:rtl/>
          <w:lang w:bidi="fa-IR"/>
        </w:rPr>
        <w:t>التحريف في لفظ الحديث</w:t>
      </w:r>
    </w:p>
    <w:p w:rsidR="00E73A7B" w:rsidRPr="008F33ED" w:rsidRDefault="00E73A7B" w:rsidP="00E73A7B">
      <w:pPr>
        <w:pStyle w:val="libNormal"/>
        <w:rPr>
          <w:rtl/>
          <w:lang w:bidi="fa-IR"/>
        </w:rPr>
      </w:pPr>
      <w:r w:rsidRPr="008F33ED">
        <w:rPr>
          <w:rtl/>
          <w:lang w:bidi="fa-IR"/>
        </w:rPr>
        <w:t>ولهذه ال</w:t>
      </w:r>
      <w:r w:rsidR="00D4171C">
        <w:rPr>
          <w:rFonts w:hint="cs"/>
          <w:rtl/>
          <w:lang w:bidi="fa-IR"/>
        </w:rPr>
        <w:t>اُ</w:t>
      </w:r>
      <w:r w:rsidRPr="008F33ED">
        <w:rPr>
          <w:rtl/>
          <w:lang w:bidi="fa-IR"/>
        </w:rPr>
        <w:t>مور وغيرها عمد بعض القوم إلى اختصار لفظ الحديث لدى روايته وبعض آخر إلى تحريفه</w:t>
      </w:r>
      <w:r>
        <w:rPr>
          <w:rtl/>
          <w:lang w:bidi="fa-IR"/>
        </w:rPr>
        <w:t xml:space="preserve"> ..</w:t>
      </w:r>
      <w:r w:rsidRPr="008F33ED">
        <w:rPr>
          <w:rtl/>
          <w:lang w:bidi="fa-IR"/>
        </w:rPr>
        <w:t>.</w:t>
      </w:r>
    </w:p>
    <w:p w:rsidR="004A3706" w:rsidRDefault="00E73A7B" w:rsidP="00E73A7B">
      <w:pPr>
        <w:pStyle w:val="libNormal"/>
        <w:rPr>
          <w:rtl/>
        </w:rPr>
      </w:pPr>
      <w:r w:rsidRPr="008F33ED">
        <w:rPr>
          <w:rtl/>
        </w:rPr>
        <w:t>فالبخاري أخرجه باللفظ التالي</w:t>
      </w:r>
      <w:r w:rsidR="0091789D">
        <w:rPr>
          <w:rtl/>
        </w:rPr>
        <w:t>:</w:t>
      </w:r>
      <w:r w:rsidRPr="008F33ED">
        <w:rPr>
          <w:rtl/>
        </w:rPr>
        <w:t xml:space="preserve"> « عن أنس</w:t>
      </w:r>
      <w:r w:rsidR="0091789D">
        <w:rPr>
          <w:rtl/>
        </w:rPr>
        <w:t>:</w:t>
      </w:r>
      <w:r>
        <w:rPr>
          <w:rtl/>
        </w:rPr>
        <w:t xml:space="preserve"> </w:t>
      </w:r>
      <w:r w:rsidRPr="008F33ED">
        <w:rPr>
          <w:rtl/>
        </w:rPr>
        <w:t>ا</w:t>
      </w:r>
      <w:r w:rsidR="00B83D43">
        <w:rPr>
          <w:rFonts w:hint="cs"/>
          <w:rtl/>
        </w:rPr>
        <w:t>ُ</w:t>
      </w:r>
      <w:r w:rsidRPr="008F33ED">
        <w:rPr>
          <w:rtl/>
        </w:rPr>
        <w:t>هدي للنبي صلّى الله</w:t>
      </w:r>
    </w:p>
    <w:p w:rsidR="00E73A7B" w:rsidRPr="008F33ED" w:rsidRDefault="00EF4265" w:rsidP="00EF4265">
      <w:pPr>
        <w:pStyle w:val="libLine"/>
        <w:rPr>
          <w:rtl/>
          <w:lang w:bidi="fa-IR"/>
        </w:rPr>
      </w:pPr>
      <w:r>
        <w:rPr>
          <w:rtl/>
          <w:lang w:bidi="fa-IR"/>
        </w:rPr>
        <w:t>____________________</w:t>
      </w:r>
    </w:p>
    <w:p w:rsidR="00E73A7B" w:rsidRPr="008F33ED" w:rsidRDefault="00DF3B15" w:rsidP="00E73A7B">
      <w:pPr>
        <w:pStyle w:val="libFootnote0"/>
        <w:rPr>
          <w:rtl/>
          <w:lang w:bidi="fa-IR"/>
        </w:rPr>
      </w:pPr>
      <w:r w:rsidRPr="00DF3B15">
        <w:rPr>
          <w:rStyle w:val="libFootnote0Char"/>
          <w:rtl/>
        </w:rPr>
        <w:t>(1).</w:t>
      </w:r>
      <w:r w:rsidR="00E73A7B" w:rsidRPr="008F33ED">
        <w:rPr>
          <w:rtl/>
        </w:rPr>
        <w:t xml:space="preserve"> سير أعلام النبلاء 13 / 232.</w:t>
      </w:r>
    </w:p>
    <w:p w:rsidR="00E73A7B" w:rsidRPr="008F33ED" w:rsidRDefault="00DF3B15" w:rsidP="00E73A7B">
      <w:pPr>
        <w:pStyle w:val="libFootnote0"/>
        <w:rPr>
          <w:rtl/>
          <w:lang w:bidi="fa-IR"/>
        </w:rPr>
      </w:pPr>
      <w:r w:rsidRPr="00DF3B15">
        <w:rPr>
          <w:rStyle w:val="libFootnote0Char"/>
          <w:rtl/>
        </w:rPr>
        <w:t>(2).</w:t>
      </w:r>
      <w:r w:rsidR="00E73A7B" w:rsidRPr="008F33ED">
        <w:rPr>
          <w:rtl/>
        </w:rPr>
        <w:t xml:space="preserve"> سير أعلام النبلاء 13 / 229</w:t>
      </w:r>
      <w:r w:rsidR="00095EFB">
        <w:rPr>
          <w:rtl/>
        </w:rPr>
        <w:t xml:space="preserve"> - </w:t>
      </w:r>
      <w:r w:rsidR="00E73A7B" w:rsidRPr="008F33ED">
        <w:rPr>
          <w:rtl/>
        </w:rPr>
        <w:t>230.</w:t>
      </w:r>
    </w:p>
    <w:p w:rsidR="00E73A7B" w:rsidRDefault="00E73A7B" w:rsidP="00E73A7B">
      <w:pPr>
        <w:pStyle w:val="libNormal"/>
        <w:rPr>
          <w:rtl/>
          <w:lang w:bidi="fa-IR"/>
        </w:rPr>
      </w:pPr>
      <w:r>
        <w:rPr>
          <w:rtl/>
          <w:lang w:bidi="fa-IR"/>
        </w:rPr>
        <w:br w:type="page"/>
      </w:r>
    </w:p>
    <w:p w:rsidR="00E73A7B" w:rsidRPr="008F33ED" w:rsidRDefault="00E73A7B" w:rsidP="00E73A7B">
      <w:pPr>
        <w:pStyle w:val="libNormal0"/>
        <w:rPr>
          <w:rtl/>
          <w:lang w:bidi="fa-IR"/>
        </w:rPr>
      </w:pPr>
      <w:r w:rsidRPr="008F33ED">
        <w:rPr>
          <w:rtl/>
        </w:rPr>
        <w:lastRenderedPageBreak/>
        <w:t>عليه وسلّم طائر فقال</w:t>
      </w:r>
      <w:r w:rsidR="0091789D">
        <w:rPr>
          <w:rtl/>
        </w:rPr>
        <w:t>:</w:t>
      </w:r>
      <w:r w:rsidRPr="008F33ED">
        <w:rPr>
          <w:rtl/>
        </w:rPr>
        <w:t xml:space="preserve"> الل</w:t>
      </w:r>
      <w:r w:rsidR="00B83D43">
        <w:rPr>
          <w:rFonts w:hint="cs"/>
          <w:rtl/>
        </w:rPr>
        <w:t>ّ</w:t>
      </w:r>
      <w:r w:rsidRPr="008F33ED">
        <w:rPr>
          <w:rtl/>
        </w:rPr>
        <w:t xml:space="preserve">هم ائتني بأحبّ خلقك. فجاء علي » </w:t>
      </w:r>
      <w:r w:rsidRPr="00E73A7B">
        <w:rPr>
          <w:rStyle w:val="libFootnotenumChar"/>
          <w:rtl/>
        </w:rPr>
        <w:t>(1)</w:t>
      </w:r>
      <w:r>
        <w:rPr>
          <w:rtl/>
        </w:rPr>
        <w:t>.</w:t>
      </w:r>
    </w:p>
    <w:p w:rsidR="00E73A7B" w:rsidRPr="008F33ED" w:rsidRDefault="00E73A7B" w:rsidP="00E73A7B">
      <w:pPr>
        <w:pStyle w:val="libNormal"/>
        <w:rPr>
          <w:rtl/>
          <w:lang w:bidi="fa-IR"/>
        </w:rPr>
      </w:pPr>
      <w:r w:rsidRPr="008F33ED">
        <w:rPr>
          <w:rtl/>
          <w:lang w:bidi="fa-IR"/>
        </w:rPr>
        <w:t>وبلفظ</w:t>
      </w:r>
      <w:r w:rsidR="0091789D">
        <w:rPr>
          <w:rtl/>
          <w:lang w:bidi="fa-IR"/>
        </w:rPr>
        <w:t>:</w:t>
      </w:r>
    </w:p>
    <w:p w:rsidR="00E73A7B" w:rsidRPr="008F33ED" w:rsidRDefault="00E73A7B" w:rsidP="00E73A7B">
      <w:pPr>
        <w:pStyle w:val="libNormal"/>
        <w:rPr>
          <w:rtl/>
          <w:lang w:bidi="fa-IR"/>
        </w:rPr>
      </w:pPr>
      <w:r w:rsidRPr="008F33ED">
        <w:rPr>
          <w:rtl/>
        </w:rPr>
        <w:t>« عن أنس بن مالك قال</w:t>
      </w:r>
      <w:r w:rsidR="0091789D">
        <w:rPr>
          <w:rtl/>
        </w:rPr>
        <w:t>:</w:t>
      </w:r>
      <w:r>
        <w:rPr>
          <w:rtl/>
        </w:rPr>
        <w:t xml:space="preserve"> </w:t>
      </w:r>
      <w:r w:rsidRPr="008F33ED">
        <w:rPr>
          <w:rtl/>
        </w:rPr>
        <w:t>ا</w:t>
      </w:r>
      <w:r w:rsidR="00565CAB">
        <w:rPr>
          <w:rFonts w:hint="cs"/>
          <w:rtl/>
        </w:rPr>
        <w:t>ُ</w:t>
      </w:r>
      <w:r w:rsidRPr="008F33ED">
        <w:rPr>
          <w:rtl/>
        </w:rPr>
        <w:t xml:space="preserve">هدي للنبيّ </w:t>
      </w:r>
      <w:r w:rsidR="000A0C79">
        <w:rPr>
          <w:rStyle w:val="libAlaemChar"/>
          <w:rtl/>
        </w:rPr>
        <w:t>صلى‌الله‌عليه‌وآله‌وسلم</w:t>
      </w:r>
      <w:r w:rsidRPr="008F33ED">
        <w:rPr>
          <w:rtl/>
        </w:rPr>
        <w:t xml:space="preserve"> طائر كان يعجبه فقال</w:t>
      </w:r>
      <w:r w:rsidR="0091789D">
        <w:rPr>
          <w:rtl/>
        </w:rPr>
        <w:t>:</w:t>
      </w:r>
      <w:r w:rsidRPr="008F33ED">
        <w:rPr>
          <w:rtl/>
        </w:rPr>
        <w:t xml:space="preserve"> الل</w:t>
      </w:r>
      <w:r w:rsidR="00565CAB">
        <w:rPr>
          <w:rFonts w:hint="cs"/>
          <w:rtl/>
        </w:rPr>
        <w:t>ّ</w:t>
      </w:r>
      <w:r w:rsidRPr="008F33ED">
        <w:rPr>
          <w:rtl/>
        </w:rPr>
        <w:t>هم ائتني بأحب خلقك إليك يأكل هذا الطير</w:t>
      </w:r>
      <w:r w:rsidR="0091789D">
        <w:rPr>
          <w:rtl/>
        </w:rPr>
        <w:t>،</w:t>
      </w:r>
      <w:r w:rsidRPr="008F33ED">
        <w:rPr>
          <w:rtl/>
        </w:rPr>
        <w:t xml:space="preserve"> فاستأذن علي</w:t>
      </w:r>
      <w:r w:rsidR="0091789D">
        <w:rPr>
          <w:rtl/>
        </w:rPr>
        <w:t>،</w:t>
      </w:r>
      <w:r w:rsidRPr="008F33ED">
        <w:rPr>
          <w:rtl/>
        </w:rPr>
        <w:t xml:space="preserve"> فسمع كلامه فقال</w:t>
      </w:r>
      <w:r w:rsidR="0091789D">
        <w:rPr>
          <w:rtl/>
        </w:rPr>
        <w:t>:</w:t>
      </w:r>
      <w:r w:rsidRPr="008F33ED">
        <w:rPr>
          <w:rtl/>
        </w:rPr>
        <w:t xml:space="preserve"> </w:t>
      </w:r>
      <w:r w:rsidR="00DB0469">
        <w:rPr>
          <w:rFonts w:hint="cs"/>
          <w:rtl/>
        </w:rPr>
        <w:t>اُ</w:t>
      </w:r>
      <w:r w:rsidRPr="008F33ED">
        <w:rPr>
          <w:rtl/>
        </w:rPr>
        <w:t xml:space="preserve">دخل » </w:t>
      </w:r>
      <w:r w:rsidRPr="00E73A7B">
        <w:rPr>
          <w:rStyle w:val="libFootnotenumChar"/>
          <w:rtl/>
        </w:rPr>
        <w:t>(2)</w:t>
      </w:r>
      <w:r>
        <w:rPr>
          <w:rtl/>
        </w:rPr>
        <w:t>.</w:t>
      </w:r>
    </w:p>
    <w:p w:rsidR="00E73A7B" w:rsidRPr="008F33ED" w:rsidRDefault="00E73A7B" w:rsidP="00E73A7B">
      <w:pPr>
        <w:pStyle w:val="libNormal"/>
        <w:rPr>
          <w:rtl/>
          <w:lang w:bidi="fa-IR"/>
        </w:rPr>
      </w:pPr>
      <w:r w:rsidRPr="008F33ED">
        <w:rPr>
          <w:rtl/>
          <w:lang w:bidi="fa-IR"/>
        </w:rPr>
        <w:t xml:space="preserve">أمّا أحمد فأسقط ما دلّ على الفضيلة لعلي </w:t>
      </w:r>
      <w:r w:rsidR="00AD65B4" w:rsidRPr="00AD65B4">
        <w:rPr>
          <w:rStyle w:val="libAlaemChar"/>
          <w:rtl/>
        </w:rPr>
        <w:t>عليه‌السلام</w:t>
      </w:r>
      <w:r w:rsidRPr="008F33ED">
        <w:rPr>
          <w:rtl/>
          <w:lang w:bidi="fa-IR"/>
        </w:rPr>
        <w:t xml:space="preserve"> وما دلّ على الخيانة والكذب من أنس</w:t>
      </w:r>
      <w:r>
        <w:rPr>
          <w:rtl/>
          <w:lang w:bidi="fa-IR"/>
        </w:rPr>
        <w:t xml:space="preserve"> ..</w:t>
      </w:r>
      <w:r w:rsidRPr="008F33ED">
        <w:rPr>
          <w:rtl/>
          <w:lang w:bidi="fa-IR"/>
        </w:rPr>
        <w:t>.</w:t>
      </w:r>
    </w:p>
    <w:p w:rsidR="00E73A7B" w:rsidRPr="008F33ED" w:rsidRDefault="00E73A7B" w:rsidP="00E73A7B">
      <w:pPr>
        <w:pStyle w:val="libNormal"/>
        <w:rPr>
          <w:rtl/>
          <w:lang w:bidi="fa-IR"/>
        </w:rPr>
      </w:pPr>
      <w:r w:rsidRPr="008F33ED">
        <w:rPr>
          <w:rtl/>
        </w:rPr>
        <w:t>فقال</w:t>
      </w:r>
      <w:r w:rsidR="0091789D">
        <w:rPr>
          <w:rtl/>
        </w:rPr>
        <w:t>:</w:t>
      </w:r>
      <w:r w:rsidRPr="008F33ED">
        <w:rPr>
          <w:rtl/>
        </w:rPr>
        <w:t xml:space="preserve"> « قال</w:t>
      </w:r>
      <w:r w:rsidR="0091789D">
        <w:rPr>
          <w:rtl/>
        </w:rPr>
        <w:t>:</w:t>
      </w:r>
      <w:r w:rsidRPr="008F33ED">
        <w:rPr>
          <w:rtl/>
        </w:rPr>
        <w:t xml:space="preserve"> سمعت أنس بن مالك وهو يقول</w:t>
      </w:r>
      <w:r w:rsidR="0091789D">
        <w:rPr>
          <w:rtl/>
        </w:rPr>
        <w:t>:</w:t>
      </w:r>
      <w:r>
        <w:rPr>
          <w:rtl/>
        </w:rPr>
        <w:t xml:space="preserve"> </w:t>
      </w:r>
      <w:r w:rsidRPr="008F33ED">
        <w:rPr>
          <w:rtl/>
        </w:rPr>
        <w:t xml:space="preserve">أهديت لرسول الله </w:t>
      </w:r>
      <w:r w:rsidR="000A0C79">
        <w:rPr>
          <w:rStyle w:val="libAlaemChar"/>
          <w:rtl/>
        </w:rPr>
        <w:t>صلى‌الله‌عليه‌وآله‌وسلم</w:t>
      </w:r>
      <w:r w:rsidRPr="008F33ED">
        <w:rPr>
          <w:rtl/>
        </w:rPr>
        <w:t xml:space="preserve"> ثلاث طوائر فأطعم خادمه طائرا</w:t>
      </w:r>
      <w:r w:rsidR="00E10F1C">
        <w:rPr>
          <w:rFonts w:hint="cs"/>
          <w:rtl/>
        </w:rPr>
        <w:t>ً</w:t>
      </w:r>
      <w:r w:rsidR="0091789D">
        <w:rPr>
          <w:rtl/>
        </w:rPr>
        <w:t>،</w:t>
      </w:r>
      <w:r w:rsidRPr="008F33ED">
        <w:rPr>
          <w:rtl/>
        </w:rPr>
        <w:t xml:space="preserve"> فلما كان من الغد أتت به فقال لها رسول الله </w:t>
      </w:r>
      <w:r w:rsidR="000A0C79">
        <w:rPr>
          <w:rStyle w:val="libAlaemChar"/>
          <w:rtl/>
        </w:rPr>
        <w:t>صلى‌الله‌عليه‌وآله‌وسلم</w:t>
      </w:r>
      <w:r w:rsidR="0091789D">
        <w:rPr>
          <w:rtl/>
        </w:rPr>
        <w:t>:</w:t>
      </w:r>
      <w:r w:rsidRPr="008F33ED">
        <w:rPr>
          <w:rtl/>
        </w:rPr>
        <w:t xml:space="preserve"> ألم أنهك أن ترفعي شيئا</w:t>
      </w:r>
      <w:r w:rsidR="0091789D">
        <w:rPr>
          <w:rtl/>
        </w:rPr>
        <w:t>،</w:t>
      </w:r>
      <w:r w:rsidRPr="008F33ED">
        <w:rPr>
          <w:rtl/>
        </w:rPr>
        <w:t xml:space="preserve"> فإن الله عزّ وجلّ يأتي برزق كلّ غد » </w:t>
      </w:r>
      <w:r w:rsidRPr="00E73A7B">
        <w:rPr>
          <w:rStyle w:val="libFootnotenumChar"/>
          <w:rtl/>
        </w:rPr>
        <w:t>(3)</w:t>
      </w:r>
      <w:r>
        <w:rPr>
          <w:rtl/>
        </w:rPr>
        <w:t>.</w:t>
      </w:r>
    </w:p>
    <w:p w:rsidR="00E73A7B" w:rsidRPr="008F33ED" w:rsidRDefault="00E73A7B" w:rsidP="00E73A7B">
      <w:pPr>
        <w:pStyle w:val="libNormal"/>
        <w:rPr>
          <w:rtl/>
          <w:lang w:bidi="fa-IR"/>
        </w:rPr>
      </w:pPr>
      <w:r w:rsidRPr="008F33ED">
        <w:rPr>
          <w:rtl/>
          <w:lang w:bidi="fa-IR"/>
        </w:rPr>
        <w:t>وقد روى جماعة غيره هذه الواقعة وفيها الفقرتان الدالّتان على الأمرين المذكورين.</w:t>
      </w:r>
    </w:p>
    <w:p w:rsidR="004A3706" w:rsidRDefault="00E73A7B" w:rsidP="00E73A7B">
      <w:pPr>
        <w:pStyle w:val="libNormal"/>
        <w:rPr>
          <w:rtl/>
        </w:rPr>
      </w:pPr>
      <w:r w:rsidRPr="008F33ED">
        <w:rPr>
          <w:rtl/>
        </w:rPr>
        <w:t>أمّا في رواية أبي الشيخ</w:t>
      </w:r>
      <w:r w:rsidR="00095EFB">
        <w:rPr>
          <w:rtl/>
        </w:rPr>
        <w:t xml:space="preserve"> - </w:t>
      </w:r>
      <w:r w:rsidRPr="008F33ED">
        <w:rPr>
          <w:rtl/>
        </w:rPr>
        <w:t>مثلا</w:t>
      </w:r>
      <w:r w:rsidR="007E5254">
        <w:rPr>
          <w:rFonts w:hint="cs"/>
          <w:rtl/>
        </w:rPr>
        <w:t>ً</w:t>
      </w:r>
      <w:r w:rsidR="00095EFB">
        <w:rPr>
          <w:rtl/>
        </w:rPr>
        <w:t xml:space="preserve"> - </w:t>
      </w:r>
      <w:r w:rsidRPr="008F33ED">
        <w:rPr>
          <w:rtl/>
        </w:rPr>
        <w:t>فجاء فيه ما يدل على الأمر الأول وأسقط الثاني</w:t>
      </w:r>
      <w:r w:rsidR="0091789D">
        <w:rPr>
          <w:rtl/>
        </w:rPr>
        <w:t>:</w:t>
      </w:r>
    </w:p>
    <w:p w:rsidR="00E73A7B" w:rsidRPr="008F33ED" w:rsidRDefault="00E73A7B" w:rsidP="00E73A7B">
      <w:pPr>
        <w:pStyle w:val="libNormal"/>
        <w:rPr>
          <w:rtl/>
          <w:lang w:bidi="fa-IR"/>
        </w:rPr>
      </w:pPr>
      <w:r w:rsidRPr="008F33ED">
        <w:rPr>
          <w:rtl/>
        </w:rPr>
        <w:t>« عن أنس بن مالك قال</w:t>
      </w:r>
      <w:r w:rsidR="0091789D">
        <w:rPr>
          <w:rtl/>
        </w:rPr>
        <w:t>:</w:t>
      </w:r>
      <w:r>
        <w:rPr>
          <w:rtl/>
        </w:rPr>
        <w:t xml:space="preserve"> </w:t>
      </w:r>
      <w:r w:rsidRPr="008F33ED">
        <w:rPr>
          <w:rtl/>
        </w:rPr>
        <w:t>ا</w:t>
      </w:r>
      <w:r w:rsidR="00F84CE9">
        <w:rPr>
          <w:rFonts w:hint="cs"/>
          <w:rtl/>
        </w:rPr>
        <w:t>ُ</w:t>
      </w:r>
      <w:r w:rsidRPr="008F33ED">
        <w:rPr>
          <w:rtl/>
        </w:rPr>
        <w:t xml:space="preserve">هدي لرسول الله </w:t>
      </w:r>
      <w:r w:rsidR="000A0C79">
        <w:rPr>
          <w:rStyle w:val="libAlaemChar"/>
          <w:rtl/>
        </w:rPr>
        <w:t>صلى‌الله‌عليه‌وآله‌وسلم</w:t>
      </w:r>
      <w:r w:rsidRPr="008F33ED">
        <w:rPr>
          <w:rtl/>
        </w:rPr>
        <w:t xml:space="preserve"> طير فقال</w:t>
      </w:r>
      <w:r w:rsidR="0091789D">
        <w:rPr>
          <w:rtl/>
        </w:rPr>
        <w:t>:</w:t>
      </w:r>
      <w:r w:rsidRPr="008F33ED">
        <w:rPr>
          <w:rtl/>
        </w:rPr>
        <w:t xml:space="preserve"> الل</w:t>
      </w:r>
      <w:r w:rsidR="00F84CE9">
        <w:rPr>
          <w:rFonts w:hint="cs"/>
          <w:rtl/>
        </w:rPr>
        <w:t>ّ</w:t>
      </w:r>
      <w:r w:rsidRPr="008F33ED">
        <w:rPr>
          <w:rtl/>
        </w:rPr>
        <w:t>هم ائتني بأحبّ خلقك إليك يأكل معي هذا الطير</w:t>
      </w:r>
      <w:r w:rsidR="0091789D">
        <w:rPr>
          <w:rtl/>
        </w:rPr>
        <w:t>،</w:t>
      </w:r>
      <w:r w:rsidRPr="008F33ED">
        <w:rPr>
          <w:rtl/>
        </w:rPr>
        <w:t xml:space="preserve"> فجاء علي فأكل معه.</w:t>
      </w:r>
    </w:p>
    <w:p w:rsidR="00E73A7B" w:rsidRPr="008F33ED" w:rsidRDefault="00E73A7B" w:rsidP="00E73A7B">
      <w:pPr>
        <w:pStyle w:val="libNormal"/>
        <w:rPr>
          <w:rtl/>
          <w:lang w:bidi="fa-IR"/>
        </w:rPr>
      </w:pPr>
      <w:r w:rsidRPr="008F33ED">
        <w:rPr>
          <w:rtl/>
          <w:lang w:bidi="fa-IR"/>
        </w:rPr>
        <w:t xml:space="preserve">فذكر الحديث » </w:t>
      </w:r>
      <w:r w:rsidRPr="00E73A7B">
        <w:rPr>
          <w:rStyle w:val="libFootnotenumChar"/>
          <w:rtl/>
        </w:rPr>
        <w:t>(4)</w:t>
      </w:r>
      <w:r>
        <w:rPr>
          <w:rtl/>
          <w:lang w:bidi="fa-IR"/>
        </w:rPr>
        <w:t>.</w:t>
      </w:r>
    </w:p>
    <w:p w:rsidR="00E73A7B" w:rsidRPr="008F33ED" w:rsidRDefault="00E73A7B" w:rsidP="00E73A7B">
      <w:pPr>
        <w:pStyle w:val="libNormal"/>
        <w:rPr>
          <w:rtl/>
          <w:lang w:bidi="fa-IR"/>
        </w:rPr>
      </w:pPr>
      <w:r w:rsidRPr="008F33ED">
        <w:rPr>
          <w:rtl/>
          <w:lang w:bidi="fa-IR"/>
        </w:rPr>
        <w:t xml:space="preserve">وأمّا بعضهم فحذف الفقرتين وأبقى اعتذار النبيّ </w:t>
      </w:r>
      <w:r w:rsidR="008B480F" w:rsidRPr="008B480F">
        <w:rPr>
          <w:rStyle w:val="libAlaemChar"/>
          <w:rtl/>
        </w:rPr>
        <w:t>صلى‌الله‌عليه‌وآله‌وسلم</w:t>
      </w:r>
      <w:r w:rsidRPr="008F33ED">
        <w:rPr>
          <w:rtl/>
          <w:lang w:bidi="fa-IR"/>
        </w:rPr>
        <w:t xml:space="preserve"> لأنس فيما يروون فقال</w:t>
      </w:r>
      <w:r w:rsidR="0091789D">
        <w:rPr>
          <w:rtl/>
          <w:lang w:bidi="fa-IR"/>
        </w:rPr>
        <w:t>:</w:t>
      </w:r>
    </w:p>
    <w:p w:rsidR="004A3706" w:rsidRDefault="00E73A7B" w:rsidP="00E73A7B">
      <w:pPr>
        <w:pStyle w:val="libNormal"/>
        <w:rPr>
          <w:rtl/>
        </w:rPr>
      </w:pPr>
      <w:r w:rsidRPr="008F33ED">
        <w:rPr>
          <w:rtl/>
        </w:rPr>
        <w:t>«</w:t>
      </w:r>
      <w:r>
        <w:rPr>
          <w:rtl/>
        </w:rPr>
        <w:t xml:space="preserve"> ..</w:t>
      </w:r>
      <w:r w:rsidRPr="008F33ED">
        <w:rPr>
          <w:rtl/>
        </w:rPr>
        <w:t xml:space="preserve">. عن أنس عن النبيّ </w:t>
      </w:r>
      <w:r w:rsidR="000A0C79">
        <w:rPr>
          <w:rStyle w:val="libAlaemChar"/>
          <w:rtl/>
        </w:rPr>
        <w:t>صلى‌الله‌عليه‌وآله‌وسلم</w:t>
      </w:r>
      <w:r w:rsidRPr="008F33ED">
        <w:rPr>
          <w:rtl/>
        </w:rPr>
        <w:t xml:space="preserve"> قال</w:t>
      </w:r>
      <w:r w:rsidR="0091789D">
        <w:rPr>
          <w:rtl/>
        </w:rPr>
        <w:t>:</w:t>
      </w:r>
      <w:r>
        <w:rPr>
          <w:rtl/>
        </w:rPr>
        <w:t xml:space="preserve"> </w:t>
      </w:r>
      <w:r w:rsidRPr="008F33ED">
        <w:rPr>
          <w:rtl/>
        </w:rPr>
        <w:t>لا يلام الرجل</w:t>
      </w:r>
    </w:p>
    <w:p w:rsidR="00E73A7B" w:rsidRPr="008F33ED" w:rsidRDefault="00EF4265" w:rsidP="00EF4265">
      <w:pPr>
        <w:pStyle w:val="libLine"/>
        <w:rPr>
          <w:rtl/>
          <w:lang w:bidi="fa-IR"/>
        </w:rPr>
      </w:pPr>
      <w:r>
        <w:rPr>
          <w:rtl/>
          <w:lang w:bidi="fa-IR"/>
        </w:rPr>
        <w:t>____________________</w:t>
      </w:r>
    </w:p>
    <w:p w:rsidR="00E73A7B" w:rsidRPr="008F33ED" w:rsidRDefault="00DF3B15" w:rsidP="00E73A7B">
      <w:pPr>
        <w:pStyle w:val="libFootnote0"/>
        <w:rPr>
          <w:rtl/>
          <w:lang w:bidi="fa-IR"/>
        </w:rPr>
      </w:pPr>
      <w:r w:rsidRPr="00DF3B15">
        <w:rPr>
          <w:rStyle w:val="libFootnote0Char"/>
          <w:rtl/>
        </w:rPr>
        <w:t>(1).</w:t>
      </w:r>
      <w:r w:rsidR="00E73A7B" w:rsidRPr="008F33ED">
        <w:rPr>
          <w:rtl/>
        </w:rPr>
        <w:t xml:space="preserve"> التاريخ الكبير 1 / 357.</w:t>
      </w:r>
    </w:p>
    <w:p w:rsidR="00E73A7B" w:rsidRPr="008F33ED" w:rsidRDefault="00DF3B15" w:rsidP="00E73A7B">
      <w:pPr>
        <w:pStyle w:val="libFootnote0"/>
        <w:rPr>
          <w:rtl/>
          <w:lang w:bidi="fa-IR"/>
        </w:rPr>
      </w:pPr>
      <w:r w:rsidRPr="00DF3B15">
        <w:rPr>
          <w:rStyle w:val="libFootnote0Char"/>
          <w:rtl/>
        </w:rPr>
        <w:t>(2).</w:t>
      </w:r>
      <w:r w:rsidR="00E73A7B" w:rsidRPr="008F33ED">
        <w:rPr>
          <w:rtl/>
        </w:rPr>
        <w:t xml:space="preserve"> التاريخ الكبير 2 / 2.</w:t>
      </w:r>
    </w:p>
    <w:p w:rsidR="00E73A7B" w:rsidRPr="008F33ED" w:rsidRDefault="00DF3B15" w:rsidP="00E73A7B">
      <w:pPr>
        <w:pStyle w:val="libFootnote0"/>
        <w:rPr>
          <w:rtl/>
          <w:lang w:bidi="fa-IR"/>
        </w:rPr>
      </w:pPr>
      <w:r w:rsidRPr="00DF3B15">
        <w:rPr>
          <w:rStyle w:val="libFootnote0Char"/>
          <w:rtl/>
        </w:rPr>
        <w:t>(3).</w:t>
      </w:r>
      <w:r w:rsidR="00E73A7B" w:rsidRPr="008F33ED">
        <w:rPr>
          <w:rtl/>
        </w:rPr>
        <w:t xml:space="preserve"> مسند أحمد 3 / 198.</w:t>
      </w:r>
    </w:p>
    <w:p w:rsidR="00E73A7B" w:rsidRPr="008F33ED" w:rsidRDefault="00DF3B15" w:rsidP="00E73A7B">
      <w:pPr>
        <w:pStyle w:val="libFootnote0"/>
        <w:rPr>
          <w:rtl/>
          <w:lang w:bidi="fa-IR"/>
        </w:rPr>
      </w:pPr>
      <w:r w:rsidRPr="00DF3B15">
        <w:rPr>
          <w:rStyle w:val="libFootnote0Char"/>
          <w:rtl/>
        </w:rPr>
        <w:t>(4).</w:t>
      </w:r>
      <w:r w:rsidR="00E73A7B" w:rsidRPr="008F33ED">
        <w:rPr>
          <w:rtl/>
        </w:rPr>
        <w:t xml:space="preserve"> طبقات المحدّثين ب</w:t>
      </w:r>
      <w:r w:rsidR="00BF6CCE">
        <w:rPr>
          <w:rFonts w:hint="cs"/>
          <w:rtl/>
        </w:rPr>
        <w:t>ا</w:t>
      </w:r>
      <w:r w:rsidR="00E73A7B" w:rsidRPr="008F33ED">
        <w:rPr>
          <w:rtl/>
        </w:rPr>
        <w:t>صبهان 3 / 454.</w:t>
      </w:r>
    </w:p>
    <w:p w:rsidR="00E73A7B" w:rsidRDefault="00E73A7B" w:rsidP="00E73A7B">
      <w:pPr>
        <w:pStyle w:val="libNormal"/>
        <w:rPr>
          <w:rtl/>
          <w:lang w:bidi="fa-IR"/>
        </w:rPr>
      </w:pPr>
      <w:r>
        <w:rPr>
          <w:rtl/>
          <w:lang w:bidi="fa-IR"/>
        </w:rPr>
        <w:br w:type="page"/>
      </w:r>
    </w:p>
    <w:p w:rsidR="00E73A7B" w:rsidRPr="008F33ED" w:rsidRDefault="00E73A7B" w:rsidP="00E73A7B">
      <w:pPr>
        <w:pStyle w:val="libNormal0"/>
        <w:rPr>
          <w:rtl/>
          <w:lang w:bidi="fa-IR"/>
        </w:rPr>
      </w:pPr>
      <w:r w:rsidRPr="008F33ED">
        <w:rPr>
          <w:rtl/>
        </w:rPr>
        <w:lastRenderedPageBreak/>
        <w:t>على قومه »</w:t>
      </w:r>
      <w:r>
        <w:rPr>
          <w:rtl/>
        </w:rPr>
        <w:t>.</w:t>
      </w:r>
    </w:p>
    <w:p w:rsidR="00E73A7B" w:rsidRPr="008F33ED" w:rsidRDefault="00E73A7B" w:rsidP="00E73A7B">
      <w:pPr>
        <w:pStyle w:val="libNormal"/>
        <w:rPr>
          <w:rtl/>
          <w:lang w:bidi="fa-IR"/>
        </w:rPr>
      </w:pPr>
      <w:r w:rsidRPr="008F33ED">
        <w:rPr>
          <w:rtl/>
          <w:lang w:bidi="fa-IR"/>
        </w:rPr>
        <w:t>قال ابن حجر</w:t>
      </w:r>
      <w:r w:rsidR="0091789D">
        <w:rPr>
          <w:rtl/>
          <w:lang w:bidi="fa-IR"/>
        </w:rPr>
        <w:t>:</w:t>
      </w:r>
      <w:r w:rsidRPr="008F33ED">
        <w:rPr>
          <w:rtl/>
          <w:lang w:bidi="fa-IR"/>
        </w:rPr>
        <w:t xml:space="preserve"> « هذا طرف من حديث الطير » </w:t>
      </w:r>
      <w:r w:rsidRPr="00E73A7B">
        <w:rPr>
          <w:rStyle w:val="libFootnotenumChar"/>
          <w:rtl/>
        </w:rPr>
        <w:t>(1)</w:t>
      </w:r>
      <w:r>
        <w:rPr>
          <w:rtl/>
          <w:lang w:bidi="fa-IR"/>
        </w:rPr>
        <w:t>.</w:t>
      </w:r>
    </w:p>
    <w:p w:rsidR="004A3706" w:rsidRDefault="00E73A7B" w:rsidP="00E73A7B">
      <w:pPr>
        <w:pStyle w:val="libBold1"/>
        <w:rPr>
          <w:rtl/>
          <w:lang w:bidi="fa-IR"/>
        </w:rPr>
      </w:pPr>
      <w:r w:rsidRPr="008F33ED">
        <w:rPr>
          <w:rtl/>
          <w:lang w:bidi="fa-IR"/>
        </w:rPr>
        <w:t>تأويل الحديث والتشكيك في دلالته</w:t>
      </w:r>
    </w:p>
    <w:p w:rsidR="00E73A7B" w:rsidRPr="008F33ED" w:rsidRDefault="00E73A7B" w:rsidP="00E73A7B">
      <w:pPr>
        <w:pStyle w:val="libNormal"/>
        <w:rPr>
          <w:rtl/>
          <w:lang w:bidi="fa-IR"/>
        </w:rPr>
      </w:pPr>
      <w:r w:rsidRPr="008F33ED">
        <w:rPr>
          <w:rtl/>
          <w:lang w:bidi="fa-IR"/>
        </w:rPr>
        <w:t>لكنّ الإ</w:t>
      </w:r>
      <w:r w:rsidR="00917645">
        <w:rPr>
          <w:rFonts w:hint="cs"/>
          <w:rtl/>
          <w:lang w:bidi="fa-IR"/>
        </w:rPr>
        <w:t>ِ</w:t>
      </w:r>
      <w:r w:rsidRPr="008F33ED">
        <w:rPr>
          <w:rtl/>
          <w:lang w:bidi="fa-IR"/>
        </w:rPr>
        <w:t>نكار</w:t>
      </w:r>
      <w:r>
        <w:rPr>
          <w:rtl/>
          <w:lang w:bidi="fa-IR"/>
        </w:rPr>
        <w:t xml:space="preserve"> ..</w:t>
      </w:r>
      <w:r w:rsidRPr="008F33ED">
        <w:rPr>
          <w:rtl/>
          <w:lang w:bidi="fa-IR"/>
        </w:rPr>
        <w:t>. والتكذيب</w:t>
      </w:r>
      <w:r>
        <w:rPr>
          <w:rtl/>
          <w:lang w:bidi="fa-IR"/>
        </w:rPr>
        <w:t xml:space="preserve"> ..</w:t>
      </w:r>
      <w:r w:rsidRPr="008F33ED">
        <w:rPr>
          <w:rtl/>
          <w:lang w:bidi="fa-IR"/>
        </w:rPr>
        <w:t>. والتحريف</w:t>
      </w:r>
      <w:r>
        <w:rPr>
          <w:rtl/>
          <w:lang w:bidi="fa-IR"/>
        </w:rPr>
        <w:t xml:space="preserve"> ..</w:t>
      </w:r>
      <w:r w:rsidRPr="008F33ED">
        <w:rPr>
          <w:rtl/>
          <w:lang w:bidi="fa-IR"/>
        </w:rPr>
        <w:t>. لا تحلّ المشكلة</w:t>
      </w:r>
      <w:r>
        <w:rPr>
          <w:rtl/>
          <w:lang w:bidi="fa-IR"/>
        </w:rPr>
        <w:t xml:space="preserve"> ..</w:t>
      </w:r>
      <w:r w:rsidRPr="008F33ED">
        <w:rPr>
          <w:rtl/>
          <w:lang w:bidi="fa-IR"/>
        </w:rPr>
        <w:t>.</w:t>
      </w:r>
    </w:p>
    <w:p w:rsidR="00E73A7B" w:rsidRPr="008F33ED" w:rsidRDefault="00E73A7B" w:rsidP="00E73A7B">
      <w:pPr>
        <w:pStyle w:val="libNormal"/>
        <w:rPr>
          <w:rtl/>
          <w:lang w:bidi="fa-IR"/>
        </w:rPr>
      </w:pPr>
      <w:r w:rsidRPr="008F33ED">
        <w:rPr>
          <w:rtl/>
          <w:lang w:bidi="fa-IR"/>
        </w:rPr>
        <w:t>فلجأوا إلى التأويل</w:t>
      </w:r>
      <w:r w:rsidR="0091789D">
        <w:rPr>
          <w:rtl/>
          <w:lang w:bidi="fa-IR"/>
        </w:rPr>
        <w:t>،</w:t>
      </w:r>
      <w:r w:rsidRPr="008F33ED">
        <w:rPr>
          <w:rtl/>
          <w:lang w:bidi="fa-IR"/>
        </w:rPr>
        <w:t xml:space="preserve"> وباب التأويل واسع لمن يتكلّم بجهل</w:t>
      </w:r>
      <w:r w:rsidR="00917645">
        <w:rPr>
          <w:rFonts w:hint="cs"/>
          <w:rtl/>
          <w:lang w:bidi="fa-IR"/>
        </w:rPr>
        <w:t>ٍ</w:t>
      </w:r>
      <w:r w:rsidRPr="008F33ED">
        <w:rPr>
          <w:rtl/>
          <w:lang w:bidi="fa-IR"/>
        </w:rPr>
        <w:t xml:space="preserve"> أو هوى</w:t>
      </w:r>
      <w:r w:rsidR="0091789D">
        <w:rPr>
          <w:rtl/>
          <w:lang w:bidi="fa-IR"/>
        </w:rPr>
        <w:t>،</w:t>
      </w:r>
      <w:r w:rsidRPr="008F33ED">
        <w:rPr>
          <w:rtl/>
          <w:lang w:bidi="fa-IR"/>
        </w:rPr>
        <w:t xml:space="preserve"> لأنّهم قد ألزموا أنفسهم </w:t>
      </w:r>
      <w:r w:rsidRPr="00E73A7B">
        <w:rPr>
          <w:rStyle w:val="libFootnotenumChar"/>
          <w:rtl/>
        </w:rPr>
        <w:t>(2)</w:t>
      </w:r>
      <w:r w:rsidRPr="008F33ED">
        <w:rPr>
          <w:rtl/>
          <w:lang w:bidi="fa-IR"/>
        </w:rPr>
        <w:t xml:space="preserve"> دفع كل ما يدلّ على أفضليّة أمير المؤمنين </w:t>
      </w:r>
      <w:r w:rsidR="00AD65B4" w:rsidRPr="00AD65B4">
        <w:rPr>
          <w:rStyle w:val="libAlaemChar"/>
          <w:rtl/>
        </w:rPr>
        <w:t>عليه‌السلام</w:t>
      </w:r>
      <w:r>
        <w:rPr>
          <w:rtl/>
          <w:lang w:bidi="fa-IR"/>
        </w:rPr>
        <w:t xml:space="preserve"> ..</w:t>
      </w:r>
      <w:r w:rsidRPr="008F33ED">
        <w:rPr>
          <w:rtl/>
          <w:lang w:bidi="fa-IR"/>
        </w:rPr>
        <w:t>.</w:t>
      </w:r>
      <w:r>
        <w:rPr>
          <w:rFonts w:hint="cs"/>
          <w:rtl/>
          <w:lang w:bidi="fa-IR"/>
        </w:rPr>
        <w:t xml:space="preserve"> </w:t>
      </w:r>
      <w:r w:rsidRPr="008F33ED">
        <w:rPr>
          <w:rtl/>
          <w:lang w:bidi="fa-IR"/>
        </w:rPr>
        <w:t>فذكروا وجوها</w:t>
      </w:r>
      <w:r w:rsidR="00325FCE">
        <w:rPr>
          <w:rFonts w:hint="cs"/>
          <w:rtl/>
          <w:lang w:bidi="fa-IR"/>
        </w:rPr>
        <w:t>ً</w:t>
      </w:r>
      <w:r w:rsidRPr="008F33ED">
        <w:rPr>
          <w:rtl/>
          <w:lang w:bidi="fa-IR"/>
        </w:rPr>
        <w:t xml:space="preserve"> ما أنزل الله بها من سلطان</w:t>
      </w:r>
      <w:r w:rsidR="0091789D">
        <w:rPr>
          <w:rtl/>
          <w:lang w:bidi="fa-IR"/>
        </w:rPr>
        <w:t>،</w:t>
      </w:r>
      <w:r w:rsidRPr="008F33ED">
        <w:rPr>
          <w:rtl/>
          <w:lang w:bidi="fa-IR"/>
        </w:rPr>
        <w:t xml:space="preserve"> مصرّحين قبل ذلك بأنّ الحديث يدل على أفضلية علي من أبي بكر</w:t>
      </w:r>
      <w:r w:rsidR="0091789D">
        <w:rPr>
          <w:rtl/>
          <w:lang w:bidi="fa-IR"/>
        </w:rPr>
        <w:t>،</w:t>
      </w:r>
      <w:r w:rsidRPr="008F33ED">
        <w:rPr>
          <w:rtl/>
          <w:lang w:bidi="fa-IR"/>
        </w:rPr>
        <w:t xml:space="preserve"> وقد اتّخذه الشيعة ذريعة للطعن في خلافة المتقدّمين عليه</w:t>
      </w:r>
      <w:r w:rsidR="0091789D">
        <w:rPr>
          <w:rtl/>
          <w:lang w:bidi="fa-IR"/>
        </w:rPr>
        <w:t>،</w:t>
      </w:r>
      <w:r w:rsidRPr="008F33ED">
        <w:rPr>
          <w:rtl/>
          <w:lang w:bidi="fa-IR"/>
        </w:rPr>
        <w:t xml:space="preserve"> فلابدّ</w:t>
      </w:r>
      <w:r w:rsidR="00325FCE">
        <w:rPr>
          <w:rFonts w:hint="cs"/>
          <w:rtl/>
          <w:lang w:bidi="fa-IR"/>
        </w:rPr>
        <w:t>َ</w:t>
      </w:r>
      <w:r w:rsidRPr="008F33ED">
        <w:rPr>
          <w:rtl/>
          <w:lang w:bidi="fa-IR"/>
        </w:rPr>
        <w:t xml:space="preserve"> من تأويله</w:t>
      </w:r>
      <w:r>
        <w:rPr>
          <w:rtl/>
          <w:lang w:bidi="fa-IR"/>
        </w:rPr>
        <w:t xml:space="preserve"> ..</w:t>
      </w:r>
      <w:r w:rsidRPr="008F33ED">
        <w:rPr>
          <w:rtl/>
          <w:lang w:bidi="fa-IR"/>
        </w:rPr>
        <w:t xml:space="preserve">. فلاحظ شروح ( المصابيح ) </w:t>
      </w:r>
      <w:r>
        <w:rPr>
          <w:rtl/>
          <w:lang w:bidi="fa-IR"/>
        </w:rPr>
        <w:t>و (</w:t>
      </w:r>
      <w:r w:rsidRPr="008F33ED">
        <w:rPr>
          <w:rtl/>
          <w:lang w:bidi="fa-IR"/>
        </w:rPr>
        <w:t xml:space="preserve"> مشكاة المصابيح ) وغيرها</w:t>
      </w:r>
      <w:r>
        <w:rPr>
          <w:rtl/>
          <w:lang w:bidi="fa-IR"/>
        </w:rPr>
        <w:t xml:space="preserve"> ..</w:t>
      </w:r>
      <w:r w:rsidRPr="008F33ED">
        <w:rPr>
          <w:rtl/>
          <w:lang w:bidi="fa-IR"/>
        </w:rPr>
        <w:t>.</w:t>
      </w:r>
    </w:p>
    <w:p w:rsidR="00E73A7B" w:rsidRPr="008F33ED" w:rsidRDefault="00E73A7B" w:rsidP="00E73A7B">
      <w:pPr>
        <w:pStyle w:val="libNormal"/>
        <w:rPr>
          <w:rtl/>
          <w:lang w:bidi="fa-IR"/>
        </w:rPr>
      </w:pPr>
      <w:r w:rsidRPr="008F33ED">
        <w:rPr>
          <w:rtl/>
          <w:lang w:bidi="fa-IR"/>
        </w:rPr>
        <w:t>وقد كان عمدة تأويلاتهم حمل لفظة</w:t>
      </w:r>
      <w:r>
        <w:rPr>
          <w:rFonts w:hint="cs"/>
          <w:rtl/>
          <w:lang w:bidi="fa-IR"/>
        </w:rPr>
        <w:t xml:space="preserve"> </w:t>
      </w:r>
      <w:r w:rsidRPr="008F33ED">
        <w:rPr>
          <w:rtl/>
        </w:rPr>
        <w:t>« أحبّ خلقك إليك وإليّ</w:t>
      </w:r>
      <w:r w:rsidR="00325FCE">
        <w:rPr>
          <w:rFonts w:hint="cs"/>
          <w:rtl/>
        </w:rPr>
        <w:t>َ</w:t>
      </w:r>
      <w:r w:rsidRPr="008F33ED">
        <w:rPr>
          <w:rtl/>
        </w:rPr>
        <w:t xml:space="preserve"> » </w:t>
      </w:r>
      <w:r w:rsidRPr="008F33ED">
        <w:rPr>
          <w:rtl/>
          <w:lang w:bidi="fa-IR"/>
        </w:rPr>
        <w:t>على « م</w:t>
      </w:r>
      <w:r w:rsidR="00325FCE">
        <w:rPr>
          <w:rFonts w:hint="cs"/>
          <w:rtl/>
          <w:lang w:bidi="fa-IR"/>
        </w:rPr>
        <w:t>ِ</w:t>
      </w:r>
      <w:r w:rsidRPr="008F33ED">
        <w:rPr>
          <w:rtl/>
          <w:lang w:bidi="fa-IR"/>
        </w:rPr>
        <w:t>ن أحبّ خلقك إليك وإليّ</w:t>
      </w:r>
      <w:r w:rsidR="00325FCE">
        <w:rPr>
          <w:rFonts w:hint="cs"/>
          <w:rtl/>
          <w:lang w:bidi="fa-IR"/>
        </w:rPr>
        <w:t>َ</w:t>
      </w:r>
      <w:r w:rsidRPr="008F33ED">
        <w:rPr>
          <w:rtl/>
          <w:lang w:bidi="fa-IR"/>
        </w:rPr>
        <w:t xml:space="preserve"> »</w:t>
      </w:r>
      <w:r>
        <w:rPr>
          <w:rtl/>
          <w:lang w:bidi="fa-IR"/>
        </w:rPr>
        <w:t>.</w:t>
      </w:r>
    </w:p>
    <w:p w:rsidR="00E73A7B" w:rsidRPr="008F33ED" w:rsidRDefault="00E73A7B" w:rsidP="00E73A7B">
      <w:pPr>
        <w:pStyle w:val="libNormal"/>
        <w:rPr>
          <w:rtl/>
          <w:lang w:bidi="fa-IR"/>
        </w:rPr>
      </w:pPr>
      <w:r w:rsidRPr="008F33ED">
        <w:rPr>
          <w:rtl/>
          <w:lang w:bidi="fa-IR"/>
        </w:rPr>
        <w:t>وكانت عمدة التشكيكات في دلالته على الأفضليّة احتمال عدم وجود الشيخين في المدينة المنوّرة يوم قصّة الطّير</w:t>
      </w:r>
      <w:r>
        <w:rPr>
          <w:rtl/>
          <w:lang w:bidi="fa-IR"/>
        </w:rPr>
        <w:t xml:space="preserve"> ..</w:t>
      </w:r>
      <w:r w:rsidRPr="008F33ED">
        <w:rPr>
          <w:rtl/>
          <w:lang w:bidi="fa-IR"/>
        </w:rPr>
        <w:t xml:space="preserve">. لكنّه غفلة أو تغافل عمّا جاء في الحديث في رواية بعضهم من أنّه </w:t>
      </w:r>
      <w:r w:rsidR="004410B2">
        <w:rPr>
          <w:rtl/>
          <w:lang w:bidi="fa-IR"/>
        </w:rPr>
        <w:t>لمـّا</w:t>
      </w:r>
      <w:r w:rsidRPr="008F33ED">
        <w:rPr>
          <w:rtl/>
          <w:lang w:bidi="fa-IR"/>
        </w:rPr>
        <w:t xml:space="preserve"> قال النبيّ</w:t>
      </w:r>
      <w:r w:rsidR="00095EFB">
        <w:rPr>
          <w:rtl/>
          <w:lang w:bidi="fa-IR"/>
        </w:rPr>
        <w:t xml:space="preserve"> - </w:t>
      </w:r>
      <w:r w:rsidR="008B480F" w:rsidRPr="008B480F">
        <w:rPr>
          <w:rStyle w:val="libAlaemChar"/>
          <w:rtl/>
        </w:rPr>
        <w:t>صلى‌الله‌عليه‌وآله‌وسلم</w:t>
      </w:r>
      <w:r w:rsidR="00095EFB">
        <w:rPr>
          <w:rtl/>
          <w:lang w:bidi="fa-IR"/>
        </w:rPr>
        <w:t xml:space="preserve"> - </w:t>
      </w:r>
      <w:r w:rsidRPr="008F33ED">
        <w:rPr>
          <w:rtl/>
          <w:lang w:bidi="fa-IR"/>
        </w:rPr>
        <w:t>ذلك قالت عائشة</w:t>
      </w:r>
      <w:r w:rsidR="0091789D">
        <w:rPr>
          <w:rtl/>
          <w:lang w:bidi="fa-IR"/>
        </w:rPr>
        <w:t>:</w:t>
      </w:r>
      <w:r w:rsidRPr="008F33ED">
        <w:rPr>
          <w:rtl/>
          <w:lang w:bidi="fa-IR"/>
        </w:rPr>
        <w:t xml:space="preserve"> « الل</w:t>
      </w:r>
      <w:r w:rsidR="00325FCE">
        <w:rPr>
          <w:rFonts w:hint="cs"/>
          <w:rtl/>
          <w:lang w:bidi="fa-IR"/>
        </w:rPr>
        <w:t>ّ</w:t>
      </w:r>
      <w:r w:rsidRPr="008F33ED">
        <w:rPr>
          <w:rtl/>
          <w:lang w:bidi="fa-IR"/>
        </w:rPr>
        <w:t>هم اجعله أبي » وقالت حفصة</w:t>
      </w:r>
      <w:r w:rsidR="0091789D">
        <w:rPr>
          <w:rtl/>
          <w:lang w:bidi="fa-IR"/>
        </w:rPr>
        <w:t>:</w:t>
      </w:r>
      <w:r w:rsidRPr="008F33ED">
        <w:rPr>
          <w:rtl/>
          <w:lang w:bidi="fa-IR"/>
        </w:rPr>
        <w:t xml:space="preserve"> « الل</w:t>
      </w:r>
      <w:r w:rsidR="00325FCE">
        <w:rPr>
          <w:rFonts w:hint="cs"/>
          <w:rtl/>
          <w:lang w:bidi="fa-IR"/>
        </w:rPr>
        <w:t>ّ</w:t>
      </w:r>
      <w:r w:rsidRPr="008F33ED">
        <w:rPr>
          <w:rtl/>
          <w:lang w:bidi="fa-IR"/>
        </w:rPr>
        <w:t>هم اجعله</w:t>
      </w:r>
    </w:p>
    <w:p w:rsidR="00E73A7B" w:rsidRPr="008F33ED" w:rsidRDefault="00EF4265" w:rsidP="00EF4265">
      <w:pPr>
        <w:pStyle w:val="libLine"/>
        <w:rPr>
          <w:rtl/>
          <w:lang w:bidi="fa-IR"/>
        </w:rPr>
      </w:pPr>
      <w:r>
        <w:rPr>
          <w:rtl/>
          <w:lang w:bidi="fa-IR"/>
        </w:rPr>
        <w:t>____________________</w:t>
      </w:r>
    </w:p>
    <w:p w:rsidR="00E73A7B" w:rsidRPr="008F33ED" w:rsidRDefault="00DF3B15" w:rsidP="00E73A7B">
      <w:pPr>
        <w:pStyle w:val="libFootnote0"/>
        <w:rPr>
          <w:rtl/>
          <w:lang w:bidi="fa-IR"/>
        </w:rPr>
      </w:pPr>
      <w:r w:rsidRPr="00DF3B15">
        <w:rPr>
          <w:rStyle w:val="libFootnote0Char"/>
          <w:rtl/>
        </w:rPr>
        <w:t>(1).</w:t>
      </w:r>
      <w:r w:rsidR="00E73A7B" w:rsidRPr="008F33ED">
        <w:rPr>
          <w:rtl/>
        </w:rPr>
        <w:t xml:space="preserve"> لسان الميزان 5 / 58.</w:t>
      </w:r>
    </w:p>
    <w:p w:rsidR="00E73A7B" w:rsidRPr="008F33ED" w:rsidRDefault="00DF3B15" w:rsidP="009E6AF8">
      <w:pPr>
        <w:pStyle w:val="libFootnote0"/>
        <w:rPr>
          <w:rtl/>
          <w:lang w:bidi="fa-IR"/>
        </w:rPr>
      </w:pPr>
      <w:r w:rsidRPr="00DF3B15">
        <w:rPr>
          <w:rStyle w:val="libFootnote0Char"/>
          <w:rtl/>
        </w:rPr>
        <w:t>(2).</w:t>
      </w:r>
      <w:r w:rsidR="00E73A7B" w:rsidRPr="008F33ED">
        <w:rPr>
          <w:rtl/>
        </w:rPr>
        <w:t xml:space="preserve"> جاء في تفسير النيسابوري تعقيبا</w:t>
      </w:r>
      <w:r w:rsidR="009E6AF8">
        <w:rPr>
          <w:rFonts w:hint="cs"/>
          <w:rtl/>
        </w:rPr>
        <w:t>ً</w:t>
      </w:r>
      <w:r w:rsidR="00E73A7B" w:rsidRPr="008F33ED">
        <w:rPr>
          <w:rtl/>
        </w:rPr>
        <w:t xml:space="preserve"> على ما ذكره الرازي جوابا</w:t>
      </w:r>
      <w:r w:rsidR="009E6AF8">
        <w:rPr>
          <w:rFonts w:hint="cs"/>
          <w:rtl/>
        </w:rPr>
        <w:t>ً</w:t>
      </w:r>
      <w:r w:rsidR="00E73A7B" w:rsidRPr="008F33ED">
        <w:rPr>
          <w:rtl/>
        </w:rPr>
        <w:t xml:space="preserve"> عن الاستدلال بآية النجوى</w:t>
      </w:r>
      <w:r w:rsidR="0091789D">
        <w:rPr>
          <w:rtl/>
        </w:rPr>
        <w:t>:</w:t>
      </w:r>
      <w:r w:rsidR="00E73A7B" w:rsidRPr="008F33ED">
        <w:rPr>
          <w:rtl/>
        </w:rPr>
        <w:t xml:space="preserve"> « قلت</w:t>
      </w:r>
      <w:r w:rsidR="0091789D">
        <w:rPr>
          <w:rtl/>
        </w:rPr>
        <w:t>:</w:t>
      </w:r>
      <w:r w:rsidR="00E73A7B" w:rsidRPr="000A4802">
        <w:rPr>
          <w:rtl/>
        </w:rPr>
        <w:t xml:space="preserve">هذا الكلام لا </w:t>
      </w:r>
      <w:r w:rsidR="00E73A7B" w:rsidRPr="009E6AF8">
        <w:rPr>
          <w:rtl/>
        </w:rPr>
        <w:t>يخلو عن تعصّب</w:t>
      </w:r>
      <w:r w:rsidR="009E6AF8">
        <w:rPr>
          <w:rFonts w:hint="cs"/>
          <w:rtl/>
        </w:rPr>
        <w:t>ٍ</w:t>
      </w:r>
      <w:r w:rsidR="00E73A7B" w:rsidRPr="009E6AF8">
        <w:rPr>
          <w:rtl/>
        </w:rPr>
        <w:t xml:space="preserve"> مّا! ومن أين يلزمنا أن نثبت مفضولية علي </w:t>
      </w:r>
      <w:r w:rsidR="00A2740D" w:rsidRPr="00A2740D">
        <w:rPr>
          <w:rStyle w:val="libFootnoteAlaemChar"/>
          <w:rtl/>
        </w:rPr>
        <w:t>رضي‌الله‌عنه</w:t>
      </w:r>
      <w:r w:rsidR="00E73A7B" w:rsidRPr="009E6AF8">
        <w:rPr>
          <w:rtl/>
        </w:rPr>
        <w:t xml:space="preserve"> في كلّ خصلة؟ ولم لا يجوز أن يحصل له فضيلة لم توجد لغيره من أكابر الصحابة؟ فقد روي عن ابن عمر. كان لعلي </w:t>
      </w:r>
      <w:r w:rsidR="00A2740D" w:rsidRPr="00A2740D">
        <w:rPr>
          <w:rStyle w:val="libFootnoteAlaemChar"/>
          <w:rtl/>
        </w:rPr>
        <w:t>رضي‌الله‌عنه</w:t>
      </w:r>
      <w:r w:rsidR="00E73A7B" w:rsidRPr="009E6AF8">
        <w:rPr>
          <w:rtl/>
        </w:rPr>
        <w:t xml:space="preserve"> ثلاث لو كانت لي واحدة منهنّ</w:t>
      </w:r>
      <w:r w:rsidR="00E73A7B" w:rsidRPr="009E6AF8">
        <w:rPr>
          <w:rStyle w:val="libEnFootnoteChar"/>
          <w:rtl/>
        </w:rPr>
        <w:t xml:space="preserve"> كانت أحب إليّ</w:t>
      </w:r>
      <w:r w:rsidR="00A2740D">
        <w:rPr>
          <w:rStyle w:val="libEnFootnoteChar"/>
          <w:rFonts w:hint="cs"/>
          <w:rtl/>
        </w:rPr>
        <w:t>َ</w:t>
      </w:r>
      <w:r w:rsidR="00E73A7B" w:rsidRPr="009E6AF8">
        <w:rPr>
          <w:rStyle w:val="libEnFootnoteChar"/>
          <w:rtl/>
        </w:rPr>
        <w:t xml:space="preserve"> من حمر النعم</w:t>
      </w:r>
      <w:r w:rsidR="0091789D" w:rsidRPr="009E6AF8">
        <w:rPr>
          <w:rStyle w:val="libEnFootnoteChar"/>
          <w:rtl/>
        </w:rPr>
        <w:t>:</w:t>
      </w:r>
    </w:p>
    <w:p w:rsidR="00E73A7B" w:rsidRPr="008F33ED" w:rsidRDefault="00E73A7B" w:rsidP="009E6AF8">
      <w:pPr>
        <w:pStyle w:val="libFootnote0"/>
        <w:rPr>
          <w:rtl/>
          <w:lang w:bidi="fa-IR"/>
        </w:rPr>
      </w:pPr>
      <w:r w:rsidRPr="008F33ED">
        <w:rPr>
          <w:rtl/>
        </w:rPr>
        <w:t>تزويجه فاطمة رضي الله عنها</w:t>
      </w:r>
      <w:r w:rsidR="0091789D">
        <w:rPr>
          <w:rtl/>
        </w:rPr>
        <w:t>،</w:t>
      </w:r>
      <w:r w:rsidRPr="008F33ED">
        <w:rPr>
          <w:rtl/>
        </w:rPr>
        <w:t xml:space="preserve"> وإعطاؤه الراية يوم خيبر</w:t>
      </w:r>
      <w:r w:rsidR="0091789D">
        <w:rPr>
          <w:rtl/>
        </w:rPr>
        <w:t>،</w:t>
      </w:r>
      <w:r w:rsidRPr="008F33ED">
        <w:rPr>
          <w:rtl/>
        </w:rPr>
        <w:t xml:space="preserve"> وآية النجوى »</w:t>
      </w:r>
      <w:r>
        <w:rPr>
          <w:rtl/>
        </w:rPr>
        <w:t>.</w:t>
      </w:r>
      <w:r w:rsidRPr="008F33ED">
        <w:rPr>
          <w:rtl/>
        </w:rPr>
        <w:t xml:space="preserve"> هامش الطبري 28 / 24.</w:t>
      </w:r>
    </w:p>
    <w:p w:rsidR="00E73A7B" w:rsidRDefault="00E73A7B" w:rsidP="00E73A7B">
      <w:pPr>
        <w:pStyle w:val="libNormal"/>
        <w:rPr>
          <w:rtl/>
          <w:lang w:bidi="fa-IR"/>
        </w:rPr>
      </w:pPr>
      <w:r>
        <w:rPr>
          <w:rtl/>
          <w:lang w:bidi="fa-IR"/>
        </w:rPr>
        <w:br w:type="page"/>
      </w:r>
    </w:p>
    <w:p w:rsidR="00E73A7B" w:rsidRPr="008F33ED" w:rsidRDefault="00E73A7B" w:rsidP="00E73A7B">
      <w:pPr>
        <w:pStyle w:val="libNormal0"/>
        <w:rPr>
          <w:rtl/>
          <w:lang w:bidi="fa-IR"/>
        </w:rPr>
      </w:pPr>
      <w:r w:rsidRPr="008F33ED">
        <w:rPr>
          <w:rtl/>
          <w:lang w:bidi="fa-IR"/>
        </w:rPr>
        <w:lastRenderedPageBreak/>
        <w:t>أبي » وقال أنس</w:t>
      </w:r>
      <w:r w:rsidR="0091789D">
        <w:rPr>
          <w:rtl/>
          <w:lang w:bidi="fa-IR"/>
        </w:rPr>
        <w:t>:</w:t>
      </w:r>
      <w:r w:rsidRPr="008F33ED">
        <w:rPr>
          <w:rtl/>
          <w:lang w:bidi="fa-IR"/>
        </w:rPr>
        <w:t xml:space="preserve"> « الل</w:t>
      </w:r>
      <w:r w:rsidR="00A2740D">
        <w:rPr>
          <w:rFonts w:hint="cs"/>
          <w:rtl/>
          <w:lang w:bidi="fa-IR"/>
        </w:rPr>
        <w:t>ّ</w:t>
      </w:r>
      <w:r w:rsidRPr="008F33ED">
        <w:rPr>
          <w:rtl/>
          <w:lang w:bidi="fa-IR"/>
        </w:rPr>
        <w:t>هم اجعله سعد بن عبادة »</w:t>
      </w:r>
      <w:r>
        <w:rPr>
          <w:rtl/>
          <w:lang w:bidi="fa-IR"/>
        </w:rPr>
        <w:t>.</w:t>
      </w:r>
      <w:r w:rsidRPr="008F33ED">
        <w:rPr>
          <w:rtl/>
          <w:lang w:bidi="fa-IR"/>
        </w:rPr>
        <w:t xml:space="preserve"> أخرجه أبو يعلى. وجاء في رواية البعض الآخر</w:t>
      </w:r>
      <w:r w:rsidR="0091789D">
        <w:rPr>
          <w:rtl/>
          <w:lang w:bidi="fa-IR"/>
        </w:rPr>
        <w:t>:</w:t>
      </w:r>
      <w:r w:rsidRPr="008F33ED">
        <w:rPr>
          <w:rtl/>
          <w:lang w:bidi="fa-IR"/>
        </w:rPr>
        <w:t xml:space="preserve"> « فجاء أبو بكر فردّه</w:t>
      </w:r>
      <w:r w:rsidR="0091789D">
        <w:rPr>
          <w:rtl/>
          <w:lang w:bidi="fa-IR"/>
        </w:rPr>
        <w:t>،</w:t>
      </w:r>
      <w:r w:rsidRPr="008F33ED">
        <w:rPr>
          <w:rtl/>
          <w:lang w:bidi="fa-IR"/>
        </w:rPr>
        <w:t xml:space="preserve"> فجاء عمر فردّه »</w:t>
      </w:r>
      <w:r>
        <w:rPr>
          <w:rtl/>
          <w:lang w:bidi="fa-IR"/>
        </w:rPr>
        <w:t>.</w:t>
      </w:r>
      <w:r w:rsidRPr="008F33ED">
        <w:rPr>
          <w:rtl/>
          <w:lang w:bidi="fa-IR"/>
        </w:rPr>
        <w:t xml:space="preserve"> أخرجه النسائي.</w:t>
      </w:r>
    </w:p>
    <w:p w:rsidR="00E73A7B" w:rsidRPr="008F33ED" w:rsidRDefault="00E73A7B" w:rsidP="00E73A7B">
      <w:pPr>
        <w:pStyle w:val="libNormal"/>
        <w:rPr>
          <w:rtl/>
          <w:lang w:bidi="fa-IR"/>
        </w:rPr>
      </w:pPr>
      <w:r w:rsidRPr="008F33ED">
        <w:rPr>
          <w:rtl/>
          <w:lang w:bidi="fa-IR"/>
        </w:rPr>
        <w:t>وهذه من موارد تحريفاتهم.</w:t>
      </w:r>
    </w:p>
    <w:p w:rsidR="00E73A7B" w:rsidRPr="008F33ED" w:rsidRDefault="00E73A7B" w:rsidP="00E73A7B">
      <w:pPr>
        <w:pStyle w:val="libBold1"/>
        <w:rPr>
          <w:rtl/>
          <w:lang w:bidi="fa-IR"/>
        </w:rPr>
      </w:pPr>
      <w:r w:rsidRPr="008F33ED">
        <w:rPr>
          <w:rtl/>
          <w:lang w:bidi="fa-IR"/>
        </w:rPr>
        <w:t>دعوى المعارضة</w:t>
      </w:r>
    </w:p>
    <w:p w:rsidR="00E73A7B" w:rsidRPr="008F33ED" w:rsidRDefault="00E73A7B" w:rsidP="00E73A7B">
      <w:pPr>
        <w:pStyle w:val="libNormal"/>
        <w:rPr>
          <w:rtl/>
          <w:lang w:bidi="fa-IR"/>
        </w:rPr>
      </w:pPr>
      <w:r w:rsidRPr="008F33ED">
        <w:rPr>
          <w:rtl/>
          <w:lang w:bidi="fa-IR"/>
        </w:rPr>
        <w:t>وأخيرا</w:t>
      </w:r>
      <w:r w:rsidR="00675682">
        <w:rPr>
          <w:rFonts w:hint="cs"/>
          <w:rtl/>
          <w:lang w:bidi="fa-IR"/>
        </w:rPr>
        <w:t>ً</w:t>
      </w:r>
      <w:r>
        <w:rPr>
          <w:rtl/>
          <w:lang w:bidi="fa-IR"/>
        </w:rPr>
        <w:t xml:space="preserve"> ..</w:t>
      </w:r>
      <w:r w:rsidRPr="008F33ED">
        <w:rPr>
          <w:rtl/>
          <w:lang w:bidi="fa-IR"/>
        </w:rPr>
        <w:t>. المعارضة</w:t>
      </w:r>
      <w:r>
        <w:rPr>
          <w:rtl/>
          <w:lang w:bidi="fa-IR"/>
        </w:rPr>
        <w:t xml:space="preserve"> ..</w:t>
      </w:r>
      <w:r w:rsidRPr="008F33ED">
        <w:rPr>
          <w:rtl/>
          <w:lang w:bidi="fa-IR"/>
        </w:rPr>
        <w:t>. ذكرت في كثير</w:t>
      </w:r>
      <w:r w:rsidR="00675682">
        <w:rPr>
          <w:rFonts w:hint="cs"/>
          <w:rtl/>
          <w:lang w:bidi="fa-IR"/>
        </w:rPr>
        <w:t>ٍ</w:t>
      </w:r>
      <w:r w:rsidRPr="008F33ED">
        <w:rPr>
          <w:rtl/>
          <w:lang w:bidi="fa-IR"/>
        </w:rPr>
        <w:t xml:space="preserve"> من الكتب</w:t>
      </w:r>
      <w:r w:rsidR="0091789D">
        <w:rPr>
          <w:rtl/>
          <w:lang w:bidi="fa-IR"/>
        </w:rPr>
        <w:t>،</w:t>
      </w:r>
      <w:r w:rsidRPr="008F33ED">
        <w:rPr>
          <w:rtl/>
          <w:lang w:bidi="fa-IR"/>
        </w:rPr>
        <w:t xml:space="preserve"> وأشار إليها السبكي</w:t>
      </w:r>
      <w:r w:rsidR="0091789D">
        <w:rPr>
          <w:rtl/>
          <w:lang w:bidi="fa-IR"/>
        </w:rPr>
        <w:t>،</w:t>
      </w:r>
      <w:r w:rsidRPr="008F33ED">
        <w:rPr>
          <w:rtl/>
          <w:lang w:bidi="fa-IR"/>
        </w:rPr>
        <w:t xml:space="preserve"> لكنّهم اخفقوا في إثباتها</w:t>
      </w:r>
      <w:r w:rsidR="0091789D">
        <w:rPr>
          <w:rtl/>
          <w:lang w:bidi="fa-IR"/>
        </w:rPr>
        <w:t>،</w:t>
      </w:r>
      <w:r w:rsidRPr="008F33ED">
        <w:rPr>
          <w:rtl/>
          <w:lang w:bidi="fa-IR"/>
        </w:rPr>
        <w:t xml:space="preserve"> إذ</w:t>
      </w:r>
      <w:r w:rsidR="00675682">
        <w:rPr>
          <w:rFonts w:hint="cs"/>
          <w:rtl/>
          <w:lang w:bidi="fa-IR"/>
        </w:rPr>
        <w:t>ْ</w:t>
      </w:r>
      <w:r w:rsidRPr="008F33ED">
        <w:rPr>
          <w:rtl/>
          <w:lang w:bidi="fa-IR"/>
        </w:rPr>
        <w:t xml:space="preserve"> لم يأتوا بمعارض</w:t>
      </w:r>
      <w:r w:rsidR="00675682">
        <w:rPr>
          <w:rFonts w:hint="cs"/>
          <w:rtl/>
          <w:lang w:bidi="fa-IR"/>
        </w:rPr>
        <w:t>ٍ</w:t>
      </w:r>
      <w:r w:rsidRPr="008F33ED">
        <w:rPr>
          <w:rtl/>
          <w:lang w:bidi="fa-IR"/>
        </w:rPr>
        <w:t xml:space="preserve"> قويّ</w:t>
      </w:r>
      <w:r w:rsidR="00675682">
        <w:rPr>
          <w:rFonts w:hint="cs"/>
          <w:rtl/>
          <w:lang w:bidi="fa-IR"/>
        </w:rPr>
        <w:t>ٍ</w:t>
      </w:r>
      <w:r w:rsidR="00095EFB">
        <w:rPr>
          <w:rtl/>
          <w:lang w:bidi="fa-IR"/>
        </w:rPr>
        <w:t xml:space="preserve"> - </w:t>
      </w:r>
      <w:r w:rsidRPr="008F33ED">
        <w:rPr>
          <w:rtl/>
          <w:lang w:bidi="fa-IR"/>
        </w:rPr>
        <w:t>حتّى من طرقهم وعلى ضوء كلمات علمائهم</w:t>
      </w:r>
      <w:r w:rsidR="00095EFB">
        <w:rPr>
          <w:rtl/>
          <w:lang w:bidi="fa-IR"/>
        </w:rPr>
        <w:t xml:space="preserve"> - </w:t>
      </w:r>
      <w:r w:rsidRPr="008F33ED">
        <w:rPr>
          <w:rtl/>
          <w:lang w:bidi="fa-IR"/>
        </w:rPr>
        <w:t>يقابل حديث الطّير المقطوع بصدوره</w:t>
      </w:r>
      <w:r w:rsidR="0091789D">
        <w:rPr>
          <w:rtl/>
          <w:lang w:bidi="fa-IR"/>
        </w:rPr>
        <w:t>،</w:t>
      </w:r>
      <w:r w:rsidRPr="008F33ED">
        <w:rPr>
          <w:rtl/>
          <w:lang w:bidi="fa-IR"/>
        </w:rPr>
        <w:t xml:space="preserve"> المتفق عليه بين الفريقين.</w:t>
      </w:r>
    </w:p>
    <w:p w:rsidR="00E73A7B" w:rsidRPr="008F33ED" w:rsidRDefault="00E73A7B" w:rsidP="00E73A7B">
      <w:pPr>
        <w:pStyle w:val="libNormal"/>
        <w:rPr>
          <w:rtl/>
          <w:lang w:bidi="fa-IR"/>
        </w:rPr>
      </w:pPr>
      <w:r w:rsidRPr="008F33ED">
        <w:rPr>
          <w:rtl/>
          <w:lang w:bidi="fa-IR"/>
        </w:rPr>
        <w:t>وقد كان عمدة ما عارضوا به</w:t>
      </w:r>
      <w:r>
        <w:rPr>
          <w:rFonts w:hint="cs"/>
          <w:rtl/>
          <w:lang w:bidi="fa-IR"/>
        </w:rPr>
        <w:t xml:space="preserve"> </w:t>
      </w:r>
      <w:r w:rsidRPr="008F33ED">
        <w:rPr>
          <w:rtl/>
        </w:rPr>
        <w:t>حديث</w:t>
      </w:r>
      <w:r w:rsidR="0091789D">
        <w:rPr>
          <w:rtl/>
        </w:rPr>
        <w:t>:</w:t>
      </w:r>
      <w:r>
        <w:rPr>
          <w:rtl/>
        </w:rPr>
        <w:t xml:space="preserve"> </w:t>
      </w:r>
      <w:r w:rsidRPr="008F33ED">
        <w:rPr>
          <w:rtl/>
        </w:rPr>
        <w:t xml:space="preserve">« اقتدوا باللذين من بعدي أبي بكر وعمر » </w:t>
      </w:r>
      <w:r w:rsidRPr="008F33ED">
        <w:rPr>
          <w:rtl/>
          <w:lang w:bidi="fa-IR"/>
        </w:rPr>
        <w:t>وسنقف على حقيقة الحال فيه.</w:t>
      </w:r>
    </w:p>
    <w:p w:rsidR="004A3706" w:rsidRDefault="00E73A7B" w:rsidP="00E73A7B">
      <w:pPr>
        <w:pStyle w:val="libBold1"/>
        <w:rPr>
          <w:rtl/>
          <w:lang w:bidi="fa-IR"/>
        </w:rPr>
      </w:pPr>
      <w:r>
        <w:rPr>
          <w:rtl/>
          <w:lang w:bidi="fa-IR"/>
        </w:rPr>
        <w:t>و</w:t>
      </w:r>
      <w:r w:rsidRPr="008F33ED">
        <w:rPr>
          <w:rtl/>
          <w:lang w:bidi="fa-IR"/>
        </w:rPr>
        <w:t>تلخّص</w:t>
      </w:r>
      <w:r w:rsidR="0091789D">
        <w:rPr>
          <w:rtl/>
          <w:lang w:bidi="fa-IR"/>
        </w:rPr>
        <w:t>:</w:t>
      </w:r>
    </w:p>
    <w:p w:rsidR="00E73A7B" w:rsidRPr="008F33ED" w:rsidRDefault="00E73A7B" w:rsidP="00E73A7B">
      <w:pPr>
        <w:pStyle w:val="libNormal"/>
        <w:rPr>
          <w:rtl/>
          <w:lang w:bidi="fa-IR"/>
        </w:rPr>
      </w:pPr>
      <w:r w:rsidRPr="008F33ED">
        <w:rPr>
          <w:rtl/>
          <w:lang w:bidi="fa-IR"/>
        </w:rPr>
        <w:t xml:space="preserve">إنّ حديث الطير مقطوع بصدوره عن رسول الله </w:t>
      </w:r>
      <w:r w:rsidR="008B480F" w:rsidRPr="008B480F">
        <w:rPr>
          <w:rStyle w:val="libAlaemChar"/>
          <w:rtl/>
        </w:rPr>
        <w:t>صلى‌الله‌عليه‌وآله‌وسلم</w:t>
      </w:r>
      <w:r w:rsidRPr="008F33ED">
        <w:rPr>
          <w:rtl/>
          <w:lang w:bidi="fa-IR"/>
        </w:rPr>
        <w:t>.</w:t>
      </w:r>
    </w:p>
    <w:p w:rsidR="00E73A7B" w:rsidRPr="008F33ED" w:rsidRDefault="00E73A7B" w:rsidP="00E73A7B">
      <w:pPr>
        <w:pStyle w:val="libNormal"/>
        <w:rPr>
          <w:rtl/>
          <w:lang w:bidi="fa-IR"/>
        </w:rPr>
      </w:pPr>
      <w:r w:rsidRPr="008F33ED">
        <w:rPr>
          <w:rtl/>
          <w:lang w:bidi="fa-IR"/>
        </w:rPr>
        <w:t>وإنّ دلالته على الأفضليّة تامة</w:t>
      </w:r>
      <w:r w:rsidR="0091789D">
        <w:rPr>
          <w:rtl/>
          <w:lang w:bidi="fa-IR"/>
        </w:rPr>
        <w:t>،</w:t>
      </w:r>
      <w:r w:rsidRPr="008F33ED">
        <w:rPr>
          <w:rtl/>
          <w:lang w:bidi="fa-IR"/>
        </w:rPr>
        <w:t xml:space="preserve"> ولا يعتريها أي شك</w:t>
      </w:r>
      <w:r w:rsidR="0091789D">
        <w:rPr>
          <w:rtl/>
          <w:lang w:bidi="fa-IR"/>
        </w:rPr>
        <w:t>،</w:t>
      </w:r>
      <w:r w:rsidRPr="008F33ED">
        <w:rPr>
          <w:rtl/>
          <w:lang w:bidi="fa-IR"/>
        </w:rPr>
        <w:t xml:space="preserve"> ولا ي</w:t>
      </w:r>
      <w:r w:rsidR="00EC2DFB">
        <w:rPr>
          <w:rFonts w:hint="cs"/>
          <w:rtl/>
          <w:lang w:bidi="fa-IR"/>
        </w:rPr>
        <w:t>ُ</w:t>
      </w:r>
      <w:r w:rsidRPr="008F33ED">
        <w:rPr>
          <w:rtl/>
          <w:lang w:bidi="fa-IR"/>
        </w:rPr>
        <w:t>سم</w:t>
      </w:r>
      <w:r w:rsidR="00EC2DFB">
        <w:rPr>
          <w:rFonts w:hint="cs"/>
          <w:rtl/>
          <w:lang w:bidi="fa-IR"/>
        </w:rPr>
        <w:t>َ</w:t>
      </w:r>
      <w:r w:rsidRPr="008F33ED">
        <w:rPr>
          <w:rtl/>
          <w:lang w:bidi="fa-IR"/>
        </w:rPr>
        <w:t>ع فيها أي تأويل أو تشكيك.</w:t>
      </w:r>
    </w:p>
    <w:p w:rsidR="00E73A7B" w:rsidRPr="008F33ED" w:rsidRDefault="00E73A7B" w:rsidP="00E73A7B">
      <w:pPr>
        <w:pStyle w:val="libNormal"/>
        <w:rPr>
          <w:rtl/>
          <w:lang w:bidi="fa-IR"/>
        </w:rPr>
      </w:pPr>
      <w:r w:rsidRPr="008F33ED">
        <w:rPr>
          <w:rtl/>
          <w:lang w:bidi="fa-IR"/>
        </w:rPr>
        <w:t>وإنّ ما ذكر في مقابله لا يصلح للمعارضة.</w:t>
      </w:r>
    </w:p>
    <w:p w:rsidR="00E73A7B" w:rsidRPr="008F33ED" w:rsidRDefault="00E73A7B" w:rsidP="00E73A7B">
      <w:pPr>
        <w:pStyle w:val="libNormal"/>
        <w:rPr>
          <w:rtl/>
          <w:lang w:bidi="fa-IR"/>
        </w:rPr>
      </w:pPr>
      <w:r w:rsidRPr="008F33ED">
        <w:rPr>
          <w:rtl/>
          <w:lang w:bidi="fa-IR"/>
        </w:rPr>
        <w:t>فهو حديث</w:t>
      </w:r>
      <w:r w:rsidR="00103FC5">
        <w:rPr>
          <w:rFonts w:hint="cs"/>
          <w:rtl/>
          <w:lang w:bidi="fa-IR"/>
        </w:rPr>
        <w:t>ٌ</w:t>
      </w:r>
      <w:r w:rsidRPr="008F33ED">
        <w:rPr>
          <w:rtl/>
          <w:lang w:bidi="fa-IR"/>
        </w:rPr>
        <w:t xml:space="preserve"> صادر عن رسول الله</w:t>
      </w:r>
      <w:r w:rsidR="0091789D">
        <w:rPr>
          <w:rtl/>
          <w:lang w:bidi="fa-IR"/>
        </w:rPr>
        <w:t>،</w:t>
      </w:r>
      <w:r w:rsidRPr="008F33ED">
        <w:rPr>
          <w:rtl/>
          <w:lang w:bidi="fa-IR"/>
        </w:rPr>
        <w:t xml:space="preserve"> ودال على إمامة أمير المؤمنين بعده مباشرة</w:t>
      </w:r>
      <w:r w:rsidR="0091789D">
        <w:rPr>
          <w:rtl/>
          <w:lang w:bidi="fa-IR"/>
        </w:rPr>
        <w:t>،</w:t>
      </w:r>
      <w:r w:rsidRPr="008F33ED">
        <w:rPr>
          <w:rtl/>
          <w:lang w:bidi="fa-IR"/>
        </w:rPr>
        <w:t xml:space="preserve"> على ضوء كتب أهل الس</w:t>
      </w:r>
      <w:r w:rsidR="00103FC5">
        <w:rPr>
          <w:rFonts w:hint="cs"/>
          <w:rtl/>
          <w:lang w:bidi="fa-IR"/>
        </w:rPr>
        <w:t>ُ</w:t>
      </w:r>
      <w:r w:rsidRPr="008F33ED">
        <w:rPr>
          <w:rtl/>
          <w:lang w:bidi="fa-IR"/>
        </w:rPr>
        <w:t>نّة</w:t>
      </w:r>
      <w:r>
        <w:rPr>
          <w:rtl/>
          <w:lang w:bidi="fa-IR"/>
        </w:rPr>
        <w:t xml:space="preserve"> ..</w:t>
      </w:r>
      <w:r w:rsidRPr="008F33ED">
        <w:rPr>
          <w:rtl/>
          <w:lang w:bidi="fa-IR"/>
        </w:rPr>
        <w:t>.</w:t>
      </w:r>
    </w:p>
    <w:p w:rsidR="00E73A7B" w:rsidRDefault="00E73A7B" w:rsidP="00E73A7B">
      <w:pPr>
        <w:pStyle w:val="libNormal"/>
        <w:rPr>
          <w:rtl/>
          <w:lang w:bidi="fa-IR"/>
        </w:rPr>
      </w:pPr>
      <w:r w:rsidRPr="008F33ED">
        <w:rPr>
          <w:rtl/>
          <w:lang w:bidi="fa-IR"/>
        </w:rPr>
        <w:t>والتّفصيل</w:t>
      </w:r>
      <w:r>
        <w:rPr>
          <w:rtl/>
          <w:lang w:bidi="fa-IR"/>
        </w:rPr>
        <w:t xml:space="preserve"> ..</w:t>
      </w:r>
      <w:r w:rsidRPr="008F33ED">
        <w:rPr>
          <w:rtl/>
          <w:lang w:bidi="fa-IR"/>
        </w:rPr>
        <w:t>. في الكتاب</w:t>
      </w:r>
      <w:r>
        <w:rPr>
          <w:rtl/>
          <w:lang w:bidi="fa-IR"/>
        </w:rPr>
        <w:t xml:space="preserve"> ..</w:t>
      </w:r>
      <w:r w:rsidRPr="008F33ED">
        <w:rPr>
          <w:rtl/>
          <w:lang w:bidi="fa-IR"/>
        </w:rPr>
        <w:t>.</w:t>
      </w:r>
    </w:p>
    <w:p w:rsidR="009C1489" w:rsidRDefault="009C1489" w:rsidP="009C1489">
      <w:pPr>
        <w:pStyle w:val="libLeftBold"/>
        <w:rPr>
          <w:rtl/>
          <w:lang w:bidi="fa-IR"/>
        </w:rPr>
      </w:pPr>
      <w:r w:rsidRPr="008F33ED">
        <w:rPr>
          <w:rtl/>
          <w:lang w:bidi="fa-IR"/>
        </w:rPr>
        <w:t>علي الحسيني الميلاني</w:t>
      </w:r>
    </w:p>
    <w:p w:rsidR="009C1489" w:rsidRDefault="009C1489" w:rsidP="009C1489">
      <w:pPr>
        <w:pStyle w:val="libLeftBold"/>
        <w:rPr>
          <w:rtl/>
          <w:lang w:bidi="fa-IR"/>
        </w:rPr>
      </w:pPr>
      <w:r w:rsidRPr="008F33ED">
        <w:rPr>
          <w:rtl/>
          <w:lang w:bidi="fa-IR"/>
        </w:rPr>
        <w:t>محرم الحرام / 1416</w:t>
      </w:r>
    </w:p>
    <w:p w:rsidR="00E73A7B" w:rsidRDefault="00E73A7B" w:rsidP="00E73A7B">
      <w:pPr>
        <w:pStyle w:val="libNormal"/>
        <w:rPr>
          <w:rtl/>
          <w:lang w:bidi="fa-IR"/>
        </w:rPr>
      </w:pPr>
      <w:bookmarkStart w:id="8" w:name="_Toc320433673"/>
      <w:r>
        <w:rPr>
          <w:rtl/>
          <w:lang w:bidi="fa-IR"/>
        </w:rPr>
        <w:br w:type="page"/>
      </w:r>
    </w:p>
    <w:p w:rsidR="00E73A7B" w:rsidRDefault="00E73A7B" w:rsidP="00E73A7B">
      <w:pPr>
        <w:pStyle w:val="libNormal"/>
        <w:rPr>
          <w:rtl/>
          <w:lang w:bidi="fa-IR"/>
        </w:rPr>
      </w:pPr>
      <w:r>
        <w:rPr>
          <w:rtl/>
          <w:lang w:bidi="fa-IR"/>
        </w:rPr>
        <w:lastRenderedPageBreak/>
        <w:br w:type="page"/>
      </w:r>
    </w:p>
    <w:p w:rsidR="004A3706" w:rsidRDefault="00E73A7B" w:rsidP="00E73A7B">
      <w:pPr>
        <w:pStyle w:val="Heading2Center"/>
        <w:rPr>
          <w:rtl/>
          <w:lang w:bidi="fa-IR"/>
        </w:rPr>
      </w:pPr>
      <w:bookmarkStart w:id="9" w:name="_Toc408394642"/>
      <w:bookmarkStart w:id="10" w:name="_Toc93424406"/>
      <w:r w:rsidRPr="008F33ED">
        <w:rPr>
          <w:rtl/>
          <w:lang w:bidi="fa-IR"/>
        </w:rPr>
        <w:lastRenderedPageBreak/>
        <w:t>كلمة السيّد صاحب العبقات</w:t>
      </w:r>
      <w:bookmarkEnd w:id="8"/>
      <w:bookmarkEnd w:id="9"/>
      <w:bookmarkEnd w:id="10"/>
    </w:p>
    <w:p w:rsidR="004A3706" w:rsidRDefault="00E73A7B" w:rsidP="00E73A7B">
      <w:pPr>
        <w:pStyle w:val="libCenterBold1"/>
        <w:rPr>
          <w:rtl/>
          <w:lang w:bidi="fa-IR"/>
        </w:rPr>
      </w:pPr>
      <w:r w:rsidRPr="008F33ED">
        <w:rPr>
          <w:rtl/>
          <w:lang w:bidi="fa-IR"/>
        </w:rPr>
        <w:t>بسم الله الر</w:t>
      </w:r>
      <w:r w:rsidR="00A55B72">
        <w:rPr>
          <w:rFonts w:hint="cs"/>
          <w:rtl/>
          <w:lang w:bidi="fa-IR"/>
        </w:rPr>
        <w:t>ّ</w:t>
      </w:r>
      <w:r w:rsidRPr="008F33ED">
        <w:rPr>
          <w:rtl/>
          <w:lang w:bidi="fa-IR"/>
        </w:rPr>
        <w:t>حمن الر</w:t>
      </w:r>
      <w:r w:rsidR="009725DE">
        <w:rPr>
          <w:rFonts w:hint="cs"/>
          <w:rtl/>
          <w:lang w:bidi="fa-IR"/>
        </w:rPr>
        <w:t>ّ</w:t>
      </w:r>
      <w:r w:rsidRPr="008F33ED">
        <w:rPr>
          <w:rtl/>
          <w:lang w:bidi="fa-IR"/>
        </w:rPr>
        <w:t>حيم</w:t>
      </w:r>
    </w:p>
    <w:p w:rsidR="00E73A7B" w:rsidRPr="008F33ED" w:rsidRDefault="00E73A7B" w:rsidP="00E73A7B">
      <w:pPr>
        <w:pStyle w:val="libNormal"/>
        <w:rPr>
          <w:rtl/>
          <w:lang w:bidi="fa-IR"/>
        </w:rPr>
      </w:pPr>
      <w:r w:rsidRPr="008F33ED">
        <w:rPr>
          <w:rtl/>
          <w:lang w:bidi="fa-IR"/>
        </w:rPr>
        <w:t>الحمد لله الذي أبان أحبّية الوصيّ إليه وإلى النّبي في قصّة الطائر المشويّ</w:t>
      </w:r>
      <w:r w:rsidR="0091789D">
        <w:rPr>
          <w:rtl/>
          <w:lang w:bidi="fa-IR"/>
        </w:rPr>
        <w:t>،</w:t>
      </w:r>
      <w:r w:rsidRPr="008F33ED">
        <w:rPr>
          <w:rtl/>
          <w:lang w:bidi="fa-IR"/>
        </w:rPr>
        <w:t xml:space="preserve"> وأظهر بالحجج الدامغة والبراهين السابغة عيث كلّ قاصر دني وعجز كلّ خاسر وني</w:t>
      </w:r>
      <w:r w:rsidR="0091789D">
        <w:rPr>
          <w:rtl/>
          <w:lang w:bidi="fa-IR"/>
        </w:rPr>
        <w:t>،</w:t>
      </w:r>
      <w:r w:rsidRPr="008F33ED">
        <w:rPr>
          <w:rtl/>
          <w:lang w:bidi="fa-IR"/>
        </w:rPr>
        <w:t xml:space="preserve"> وطيّب لنا ببركة موالاة أهل البيت</w:t>
      </w:r>
      <w:r w:rsidR="00095EFB">
        <w:rPr>
          <w:rtl/>
          <w:lang w:bidi="fa-IR"/>
        </w:rPr>
        <w:t xml:space="preserve"> - </w:t>
      </w:r>
      <w:r w:rsidR="00AD65B4" w:rsidRPr="00AD65B4">
        <w:rPr>
          <w:rStyle w:val="libAlaemChar"/>
          <w:rtl/>
        </w:rPr>
        <w:t>عليهم‌السلام</w:t>
      </w:r>
      <w:r w:rsidR="00095EFB">
        <w:rPr>
          <w:rtl/>
          <w:lang w:bidi="fa-IR"/>
        </w:rPr>
        <w:t xml:space="preserve"> - </w:t>
      </w:r>
      <w:r w:rsidRPr="008F33ED">
        <w:rPr>
          <w:rtl/>
          <w:lang w:bidi="fa-IR"/>
        </w:rPr>
        <w:t>العيش الرّافع</w:t>
      </w:r>
      <w:r>
        <w:rPr>
          <w:rFonts w:hint="cs"/>
          <w:rtl/>
          <w:lang w:bidi="fa-IR"/>
        </w:rPr>
        <w:t xml:space="preserve"> </w:t>
      </w:r>
      <w:r w:rsidRPr="008F33ED">
        <w:rPr>
          <w:rtl/>
          <w:lang w:bidi="fa-IR"/>
        </w:rPr>
        <w:t>الهنيّ</w:t>
      </w:r>
      <w:r w:rsidR="0091789D">
        <w:rPr>
          <w:rtl/>
          <w:lang w:bidi="fa-IR"/>
        </w:rPr>
        <w:t>،</w:t>
      </w:r>
      <w:r w:rsidRPr="008F33ED">
        <w:rPr>
          <w:rtl/>
          <w:lang w:bidi="fa-IR"/>
        </w:rPr>
        <w:t xml:space="preserve"> وصلّى الله على نبيّه</w:t>
      </w:r>
      <w:r w:rsidR="009725DE">
        <w:rPr>
          <w:rFonts w:hint="cs"/>
          <w:rtl/>
          <w:lang w:bidi="fa-IR"/>
        </w:rPr>
        <w:t>ِ</w:t>
      </w:r>
      <w:r w:rsidRPr="008F33ED">
        <w:rPr>
          <w:rtl/>
          <w:lang w:bidi="fa-IR"/>
        </w:rPr>
        <w:t xml:space="preserve"> المعتام لإ</w:t>
      </w:r>
      <w:r w:rsidR="00DD2210">
        <w:rPr>
          <w:rFonts w:hint="cs"/>
          <w:rtl/>
          <w:lang w:bidi="fa-IR"/>
        </w:rPr>
        <w:t>ِ</w:t>
      </w:r>
      <w:r w:rsidRPr="008F33ED">
        <w:rPr>
          <w:rtl/>
          <w:lang w:bidi="fa-IR"/>
        </w:rPr>
        <w:t>نقاذ الخلق من إشراك الضّلال الردي</w:t>
      </w:r>
      <w:r w:rsidR="0091789D">
        <w:rPr>
          <w:rtl/>
          <w:lang w:bidi="fa-IR"/>
        </w:rPr>
        <w:t>،</w:t>
      </w:r>
      <w:r w:rsidRPr="008F33ED">
        <w:rPr>
          <w:rtl/>
          <w:lang w:bidi="fa-IR"/>
        </w:rPr>
        <w:t xml:space="preserve"> والدالّ لهم على اقتفاء الحق والصواب المنجي من إضلال كلّ غوي</w:t>
      </w:r>
      <w:r w:rsidR="0091789D">
        <w:rPr>
          <w:rtl/>
          <w:lang w:bidi="fa-IR"/>
        </w:rPr>
        <w:t>،</w:t>
      </w:r>
      <w:r w:rsidRPr="008F33ED">
        <w:rPr>
          <w:rtl/>
          <w:lang w:bidi="fa-IR"/>
        </w:rPr>
        <w:t xml:space="preserve"> وآله الكرام السّادة القادة الأقيال الذين لا يز</w:t>
      </w:r>
      <w:r w:rsidR="00DD2210">
        <w:rPr>
          <w:rFonts w:hint="cs"/>
          <w:rtl/>
          <w:lang w:bidi="fa-IR"/>
        </w:rPr>
        <w:t>ْ</w:t>
      </w:r>
      <w:r w:rsidRPr="008F33ED">
        <w:rPr>
          <w:rtl/>
          <w:lang w:bidi="fa-IR"/>
        </w:rPr>
        <w:t>ور</w:t>
      </w:r>
      <w:r w:rsidR="00DD2210">
        <w:rPr>
          <w:rFonts w:hint="cs"/>
          <w:rtl/>
          <w:lang w:bidi="fa-IR"/>
        </w:rPr>
        <w:t>ُ</w:t>
      </w:r>
      <w:r w:rsidRPr="008F33ED">
        <w:rPr>
          <w:rtl/>
          <w:lang w:bidi="fa-IR"/>
        </w:rPr>
        <w:t>ّ ولا يحيد عن التمسّك بحبلهم إل</w:t>
      </w:r>
      <w:r w:rsidR="00973C89">
        <w:rPr>
          <w:rFonts w:hint="cs"/>
          <w:rtl/>
          <w:lang w:bidi="fa-IR"/>
        </w:rPr>
        <w:t>ّ</w:t>
      </w:r>
      <w:r w:rsidRPr="008F33ED">
        <w:rPr>
          <w:rtl/>
          <w:lang w:bidi="fa-IR"/>
        </w:rPr>
        <w:t>ا كلّ شقي</w:t>
      </w:r>
      <w:r w:rsidR="0091789D">
        <w:rPr>
          <w:rtl/>
          <w:lang w:bidi="fa-IR"/>
        </w:rPr>
        <w:t>،</w:t>
      </w:r>
      <w:r w:rsidRPr="008F33ED">
        <w:rPr>
          <w:rtl/>
          <w:lang w:bidi="fa-IR"/>
        </w:rPr>
        <w:t xml:space="preserve"> ولا سيّما ابن عمّه ووزيره الذي لا يبلغ إليه الطّير وإن</w:t>
      </w:r>
      <w:r w:rsidR="00226478">
        <w:rPr>
          <w:rFonts w:hint="cs"/>
          <w:rtl/>
          <w:lang w:bidi="fa-IR"/>
        </w:rPr>
        <w:t>ْ</w:t>
      </w:r>
      <w:r w:rsidRPr="008F33ED">
        <w:rPr>
          <w:rtl/>
          <w:lang w:bidi="fa-IR"/>
        </w:rPr>
        <w:t xml:space="preserve"> طار كلّ مطير وسعى في مجاراته بالإ</w:t>
      </w:r>
      <w:r w:rsidR="009C7E58">
        <w:rPr>
          <w:rFonts w:hint="cs"/>
          <w:rtl/>
          <w:lang w:bidi="fa-IR"/>
        </w:rPr>
        <w:t>ِ</w:t>
      </w:r>
      <w:r w:rsidRPr="008F33ED">
        <w:rPr>
          <w:rtl/>
          <w:lang w:bidi="fa-IR"/>
        </w:rPr>
        <w:t>بكار والعشي.</w:t>
      </w:r>
    </w:p>
    <w:p w:rsidR="00E73A7B" w:rsidRPr="008F33ED" w:rsidRDefault="00E73A7B" w:rsidP="00E73A7B">
      <w:pPr>
        <w:pStyle w:val="libNormal"/>
        <w:rPr>
          <w:rtl/>
          <w:lang w:bidi="fa-IR"/>
        </w:rPr>
      </w:pPr>
      <w:r w:rsidRPr="008F33ED">
        <w:rPr>
          <w:rtl/>
          <w:lang w:bidi="fa-IR"/>
        </w:rPr>
        <w:t>وبعد فيقول القاصر العاثر حامد حسين ابن العل</w:t>
      </w:r>
      <w:r w:rsidR="00666555">
        <w:rPr>
          <w:rFonts w:hint="cs"/>
          <w:rtl/>
          <w:lang w:bidi="fa-IR"/>
        </w:rPr>
        <w:t>ّ</w:t>
      </w:r>
      <w:r w:rsidRPr="008F33ED">
        <w:rPr>
          <w:rtl/>
          <w:lang w:bidi="fa-IR"/>
        </w:rPr>
        <w:t>امة السيد محمد قلي الموسوي النيسابوري</w:t>
      </w:r>
      <w:r w:rsidR="00095EFB">
        <w:rPr>
          <w:rtl/>
          <w:lang w:bidi="fa-IR"/>
        </w:rPr>
        <w:t xml:space="preserve"> - </w:t>
      </w:r>
      <w:r w:rsidRPr="008F33ED">
        <w:rPr>
          <w:rtl/>
          <w:lang w:bidi="fa-IR"/>
        </w:rPr>
        <w:t>عفا الله عن جرائمه</w:t>
      </w:r>
      <w:r w:rsidR="0091789D">
        <w:rPr>
          <w:rtl/>
          <w:lang w:bidi="fa-IR"/>
        </w:rPr>
        <w:t>،</w:t>
      </w:r>
      <w:r w:rsidRPr="008F33ED">
        <w:rPr>
          <w:rtl/>
          <w:lang w:bidi="fa-IR"/>
        </w:rPr>
        <w:t xml:space="preserve"> وتجاوز برحمته عن عظائمه -:</w:t>
      </w:r>
    </w:p>
    <w:p w:rsidR="00E73A7B" w:rsidRPr="008F33ED" w:rsidRDefault="00E73A7B" w:rsidP="00E73A7B">
      <w:pPr>
        <w:pStyle w:val="libNormal"/>
        <w:rPr>
          <w:rtl/>
          <w:lang w:bidi="fa-IR"/>
        </w:rPr>
      </w:pPr>
      <w:r w:rsidRPr="008F33ED">
        <w:rPr>
          <w:rtl/>
          <w:lang w:bidi="fa-IR"/>
        </w:rPr>
        <w:t>هذا هو المجلّد الرابع من المنهج الثاني من كتاب</w:t>
      </w:r>
      <w:r w:rsidR="0091789D">
        <w:rPr>
          <w:rtl/>
          <w:lang w:bidi="fa-IR"/>
        </w:rPr>
        <w:t>:</w:t>
      </w:r>
      <w:r w:rsidRPr="008F33ED">
        <w:rPr>
          <w:rtl/>
          <w:lang w:bidi="fa-IR"/>
        </w:rPr>
        <w:t xml:space="preserve"> عبقات الأنوار في إمامة الأئمّة الأطهار</w:t>
      </w:r>
      <w:r w:rsidR="0091789D">
        <w:rPr>
          <w:rtl/>
          <w:lang w:bidi="fa-IR"/>
        </w:rPr>
        <w:t>،</w:t>
      </w:r>
      <w:r w:rsidRPr="008F33ED">
        <w:rPr>
          <w:rtl/>
          <w:lang w:bidi="fa-IR"/>
        </w:rPr>
        <w:t xml:space="preserve"> وهو مؤسس لحصد نواجم شبهات صاحب ( التحفة ) على حديث ( الطير ) الشائع بين العام والخاص</w:t>
      </w:r>
      <w:r w:rsidR="0091789D">
        <w:rPr>
          <w:rtl/>
          <w:lang w:bidi="fa-IR"/>
        </w:rPr>
        <w:t>،</w:t>
      </w:r>
      <w:r w:rsidRPr="008F33ED">
        <w:rPr>
          <w:rtl/>
          <w:lang w:bidi="fa-IR"/>
        </w:rPr>
        <w:t xml:space="preserve"> وقد جعله هذا المتحذلق القمقام</w:t>
      </w:r>
    </w:p>
    <w:p w:rsidR="00E73A7B" w:rsidRDefault="00E73A7B" w:rsidP="00E73A7B">
      <w:pPr>
        <w:pStyle w:val="libNormal"/>
        <w:rPr>
          <w:rtl/>
          <w:lang w:bidi="fa-IR"/>
        </w:rPr>
      </w:pPr>
      <w:r>
        <w:rPr>
          <w:rtl/>
          <w:lang w:bidi="fa-IR"/>
        </w:rPr>
        <w:br w:type="page"/>
      </w:r>
    </w:p>
    <w:p w:rsidR="00E73A7B" w:rsidRPr="008F33ED" w:rsidRDefault="00E73A7B" w:rsidP="00E73A7B">
      <w:pPr>
        <w:pStyle w:val="libNormal0"/>
        <w:rPr>
          <w:rtl/>
          <w:lang w:bidi="fa-IR"/>
        </w:rPr>
      </w:pPr>
      <w:r w:rsidRPr="008F33ED">
        <w:rPr>
          <w:rtl/>
          <w:lang w:bidi="fa-IR"/>
        </w:rPr>
        <w:lastRenderedPageBreak/>
        <w:t xml:space="preserve">الحديث الرابع من الأحاديث الدّالة على إمامة علي بن أبي طالب </w:t>
      </w:r>
      <w:r w:rsidR="00AD65B4" w:rsidRPr="00AD65B4">
        <w:rPr>
          <w:rStyle w:val="libAlaemChar"/>
          <w:rtl/>
        </w:rPr>
        <w:t>عليه‌السلام</w:t>
      </w:r>
      <w:r w:rsidR="0091789D">
        <w:rPr>
          <w:rtl/>
          <w:lang w:bidi="fa-IR"/>
        </w:rPr>
        <w:t>،</w:t>
      </w:r>
      <w:r w:rsidRPr="008F33ED">
        <w:rPr>
          <w:rtl/>
          <w:lang w:bidi="fa-IR"/>
        </w:rPr>
        <w:t xml:space="preserve"> وذكر في الفصية عنه ما يحيّر الأذهان والأفهام</w:t>
      </w:r>
      <w:r w:rsidR="0091789D">
        <w:rPr>
          <w:rtl/>
          <w:lang w:bidi="fa-IR"/>
        </w:rPr>
        <w:t>،</w:t>
      </w:r>
      <w:r w:rsidRPr="008F33ED">
        <w:rPr>
          <w:rtl/>
          <w:lang w:bidi="fa-IR"/>
        </w:rPr>
        <w:t xml:space="preserve"> ويدهش أفكار أ</w:t>
      </w:r>
      <w:r w:rsidR="00DF407D">
        <w:rPr>
          <w:rFonts w:hint="cs"/>
          <w:rtl/>
          <w:lang w:bidi="fa-IR"/>
        </w:rPr>
        <w:t>ُ</w:t>
      </w:r>
      <w:r w:rsidRPr="008F33ED">
        <w:rPr>
          <w:rtl/>
          <w:lang w:bidi="fa-IR"/>
        </w:rPr>
        <w:t>ولي الأحلام</w:t>
      </w:r>
      <w:r w:rsidR="0091789D">
        <w:rPr>
          <w:rtl/>
          <w:lang w:bidi="fa-IR"/>
        </w:rPr>
        <w:t>،</w:t>
      </w:r>
      <w:r w:rsidRPr="008F33ED">
        <w:rPr>
          <w:rtl/>
          <w:lang w:bidi="fa-IR"/>
        </w:rPr>
        <w:t xml:space="preserve"> ويقضي على صاحبه بالانحياز التام</w:t>
      </w:r>
      <w:r w:rsidR="0091789D">
        <w:rPr>
          <w:rtl/>
          <w:lang w:bidi="fa-IR"/>
        </w:rPr>
        <w:t>،</w:t>
      </w:r>
      <w:r w:rsidRPr="008F33ED">
        <w:rPr>
          <w:rtl/>
          <w:lang w:bidi="fa-IR"/>
        </w:rPr>
        <w:t xml:space="preserve"> عن التدبر والإ</w:t>
      </w:r>
      <w:r w:rsidR="00DF407D">
        <w:rPr>
          <w:rFonts w:hint="cs"/>
          <w:rtl/>
          <w:lang w:bidi="fa-IR"/>
        </w:rPr>
        <w:t>ِ</w:t>
      </w:r>
      <w:r w:rsidRPr="008F33ED">
        <w:rPr>
          <w:rtl/>
          <w:lang w:bidi="fa-IR"/>
        </w:rPr>
        <w:t>معان والإ</w:t>
      </w:r>
      <w:r w:rsidR="00DF407D">
        <w:rPr>
          <w:rFonts w:hint="cs"/>
          <w:rtl/>
          <w:lang w:bidi="fa-IR"/>
        </w:rPr>
        <w:t>ِ</w:t>
      </w:r>
      <w:r w:rsidRPr="008F33ED">
        <w:rPr>
          <w:rtl/>
          <w:lang w:bidi="fa-IR"/>
        </w:rPr>
        <w:t>نعام</w:t>
      </w:r>
      <w:r w:rsidR="0091789D">
        <w:rPr>
          <w:rtl/>
          <w:lang w:bidi="fa-IR"/>
        </w:rPr>
        <w:t>،</w:t>
      </w:r>
      <w:r w:rsidRPr="008F33ED">
        <w:rPr>
          <w:rtl/>
          <w:lang w:bidi="fa-IR"/>
        </w:rPr>
        <w:t xml:space="preserve"> وهذا أوان الأخذ والشروع في المرام</w:t>
      </w:r>
      <w:r w:rsidR="0091789D">
        <w:rPr>
          <w:rtl/>
          <w:lang w:bidi="fa-IR"/>
        </w:rPr>
        <w:t>،</w:t>
      </w:r>
      <w:r w:rsidRPr="008F33ED">
        <w:rPr>
          <w:rtl/>
          <w:lang w:bidi="fa-IR"/>
        </w:rPr>
        <w:t xml:space="preserve"> ومن الله ال</w:t>
      </w:r>
      <w:r w:rsidR="00626BB7">
        <w:rPr>
          <w:rFonts w:hint="cs"/>
          <w:rtl/>
          <w:lang w:bidi="fa-IR"/>
        </w:rPr>
        <w:t>إِ</w:t>
      </w:r>
      <w:r w:rsidRPr="008F33ED">
        <w:rPr>
          <w:rtl/>
          <w:lang w:bidi="fa-IR"/>
        </w:rPr>
        <w:t>ستعانة في المبدأ والختام.</w:t>
      </w:r>
    </w:p>
    <w:p w:rsidR="00E73A7B" w:rsidRDefault="00E73A7B" w:rsidP="00E73A7B">
      <w:pPr>
        <w:pStyle w:val="libNormal"/>
        <w:rPr>
          <w:rtl/>
          <w:lang w:bidi="fa-IR"/>
        </w:rPr>
      </w:pPr>
      <w:r>
        <w:rPr>
          <w:rtl/>
          <w:lang w:bidi="fa-IR"/>
        </w:rPr>
        <w:br w:type="page"/>
      </w:r>
    </w:p>
    <w:p w:rsidR="004A3706" w:rsidRDefault="00E73A7B" w:rsidP="00E73A7B">
      <w:pPr>
        <w:pStyle w:val="Heading2Center"/>
        <w:rPr>
          <w:rtl/>
          <w:lang w:bidi="fa-IR"/>
        </w:rPr>
      </w:pPr>
      <w:bookmarkStart w:id="11" w:name="_Toc320433674"/>
      <w:bookmarkStart w:id="12" w:name="_Toc408394643"/>
      <w:bookmarkStart w:id="13" w:name="_Toc93424407"/>
      <w:r w:rsidRPr="008F33ED">
        <w:rPr>
          <w:rtl/>
          <w:lang w:bidi="fa-IR"/>
        </w:rPr>
        <w:lastRenderedPageBreak/>
        <w:t>كلام الشيخ عبد العزيز الدهلوي</w:t>
      </w:r>
      <w:bookmarkEnd w:id="11"/>
      <w:bookmarkEnd w:id="12"/>
      <w:bookmarkEnd w:id="13"/>
    </w:p>
    <w:p w:rsidR="00E73A7B" w:rsidRPr="008F33ED" w:rsidRDefault="00E73A7B" w:rsidP="00E73A7B">
      <w:pPr>
        <w:pStyle w:val="libNormal"/>
        <w:rPr>
          <w:rtl/>
          <w:lang w:bidi="fa-IR"/>
        </w:rPr>
      </w:pPr>
      <w:r w:rsidRPr="008F33ED">
        <w:rPr>
          <w:rtl/>
        </w:rPr>
        <w:t>« الحديث الرابع</w:t>
      </w:r>
      <w:r w:rsidR="0091789D">
        <w:rPr>
          <w:rtl/>
        </w:rPr>
        <w:t>:</w:t>
      </w:r>
      <w:r w:rsidRPr="008F33ED">
        <w:rPr>
          <w:rtl/>
        </w:rPr>
        <w:t xml:space="preserve"> عن أنس بن مالك</w:t>
      </w:r>
      <w:r w:rsidR="0091789D">
        <w:rPr>
          <w:rtl/>
        </w:rPr>
        <w:t>:</w:t>
      </w:r>
      <w:r>
        <w:rPr>
          <w:rtl/>
        </w:rPr>
        <w:t xml:space="preserve"> </w:t>
      </w:r>
      <w:r w:rsidRPr="008F33ED">
        <w:rPr>
          <w:rtl/>
        </w:rPr>
        <w:t xml:space="preserve">إنّه كان عند النبي </w:t>
      </w:r>
      <w:r w:rsidR="000A0C79">
        <w:rPr>
          <w:rStyle w:val="libAlaemChar"/>
          <w:rtl/>
        </w:rPr>
        <w:t>صلى‌الله‌عليه‌وآله‌وسلم</w:t>
      </w:r>
      <w:r w:rsidRPr="008F33ED">
        <w:rPr>
          <w:rtl/>
        </w:rPr>
        <w:t xml:space="preserve"> طائر قد طبخ له أو ا</w:t>
      </w:r>
      <w:r w:rsidR="009E0A20">
        <w:rPr>
          <w:rFonts w:hint="cs"/>
          <w:rtl/>
        </w:rPr>
        <w:t>ُ</w:t>
      </w:r>
      <w:r w:rsidRPr="008F33ED">
        <w:rPr>
          <w:rtl/>
        </w:rPr>
        <w:t>هدي إليه</w:t>
      </w:r>
      <w:r w:rsidR="0091789D">
        <w:rPr>
          <w:rtl/>
        </w:rPr>
        <w:t>،</w:t>
      </w:r>
      <w:r w:rsidRPr="008F33ED">
        <w:rPr>
          <w:rtl/>
        </w:rPr>
        <w:t xml:space="preserve"> فقال</w:t>
      </w:r>
      <w:r w:rsidR="0091789D">
        <w:rPr>
          <w:rtl/>
        </w:rPr>
        <w:t>:</w:t>
      </w:r>
      <w:r w:rsidRPr="008F33ED">
        <w:rPr>
          <w:rtl/>
        </w:rPr>
        <w:t xml:space="preserve"> اللهم </w:t>
      </w:r>
      <w:r w:rsidR="006C28DF">
        <w:rPr>
          <w:rFonts w:hint="cs"/>
          <w:rtl/>
        </w:rPr>
        <w:t>أ</w:t>
      </w:r>
      <w:r w:rsidRPr="008F33ED">
        <w:rPr>
          <w:rtl/>
        </w:rPr>
        <w:t>ئتني بأحبّ الناس يأكل معي هذا الطير</w:t>
      </w:r>
      <w:r w:rsidR="0091789D">
        <w:rPr>
          <w:rtl/>
        </w:rPr>
        <w:t>،</w:t>
      </w:r>
      <w:r w:rsidRPr="008F33ED">
        <w:rPr>
          <w:rtl/>
        </w:rPr>
        <w:t xml:space="preserve"> فجاء علي.</w:t>
      </w:r>
    </w:p>
    <w:p w:rsidR="00E73A7B" w:rsidRPr="008F33ED" w:rsidRDefault="00E73A7B" w:rsidP="00E73A7B">
      <w:pPr>
        <w:pStyle w:val="libNormal"/>
        <w:rPr>
          <w:rtl/>
          <w:lang w:bidi="fa-IR"/>
        </w:rPr>
      </w:pPr>
      <w:r w:rsidRPr="008F33ED">
        <w:rPr>
          <w:rtl/>
          <w:lang w:bidi="fa-IR"/>
        </w:rPr>
        <w:t>واختلفت الروايات في الطير المشوي</w:t>
      </w:r>
      <w:r w:rsidR="0091789D">
        <w:rPr>
          <w:rtl/>
          <w:lang w:bidi="fa-IR"/>
        </w:rPr>
        <w:t>،</w:t>
      </w:r>
      <w:r>
        <w:rPr>
          <w:rFonts w:hint="cs"/>
          <w:rtl/>
          <w:lang w:bidi="fa-IR"/>
        </w:rPr>
        <w:t xml:space="preserve"> </w:t>
      </w:r>
      <w:r w:rsidRPr="008F33ED">
        <w:rPr>
          <w:rtl/>
        </w:rPr>
        <w:t>ففي رواية</w:t>
      </w:r>
      <w:r w:rsidR="00D06693">
        <w:rPr>
          <w:rFonts w:hint="cs"/>
          <w:rtl/>
        </w:rPr>
        <w:t>ٍ</w:t>
      </w:r>
      <w:r w:rsidR="0091789D">
        <w:rPr>
          <w:rtl/>
        </w:rPr>
        <w:t>:</w:t>
      </w:r>
      <w:r>
        <w:rPr>
          <w:rtl/>
        </w:rPr>
        <w:t xml:space="preserve"> </w:t>
      </w:r>
      <w:r w:rsidRPr="008F33ED">
        <w:rPr>
          <w:rtl/>
        </w:rPr>
        <w:t>إنّه النحام</w:t>
      </w:r>
      <w:r w:rsidR="0091789D">
        <w:rPr>
          <w:rtl/>
        </w:rPr>
        <w:t>،</w:t>
      </w:r>
      <w:r w:rsidRPr="008F33ED">
        <w:rPr>
          <w:rtl/>
          <w:lang w:bidi="fa-IR"/>
        </w:rPr>
        <w:t xml:space="preserve"> و</w:t>
      </w:r>
      <w:r w:rsidRPr="008F33ED">
        <w:rPr>
          <w:rtl/>
        </w:rPr>
        <w:t>في رواية</w:t>
      </w:r>
      <w:r w:rsidR="0091789D">
        <w:rPr>
          <w:rtl/>
        </w:rPr>
        <w:t>:</w:t>
      </w:r>
      <w:r>
        <w:rPr>
          <w:rtl/>
        </w:rPr>
        <w:t xml:space="preserve"> </w:t>
      </w:r>
      <w:r w:rsidRPr="008F33ED">
        <w:rPr>
          <w:rtl/>
        </w:rPr>
        <w:t>إنّه حبارى</w:t>
      </w:r>
      <w:r w:rsidR="0091789D">
        <w:rPr>
          <w:rtl/>
        </w:rPr>
        <w:t>،</w:t>
      </w:r>
      <w:r w:rsidRPr="008F33ED">
        <w:rPr>
          <w:rtl/>
          <w:lang w:bidi="fa-IR"/>
        </w:rPr>
        <w:t xml:space="preserve"> و</w:t>
      </w:r>
      <w:r w:rsidRPr="008F33ED">
        <w:rPr>
          <w:rtl/>
        </w:rPr>
        <w:t>في رواية</w:t>
      </w:r>
      <w:r w:rsidR="0091789D">
        <w:rPr>
          <w:rtl/>
        </w:rPr>
        <w:t>:</w:t>
      </w:r>
      <w:r>
        <w:rPr>
          <w:rtl/>
        </w:rPr>
        <w:t xml:space="preserve"> </w:t>
      </w:r>
      <w:r w:rsidRPr="008F33ED">
        <w:rPr>
          <w:rtl/>
        </w:rPr>
        <w:t>إنّه حجل.</w:t>
      </w:r>
    </w:p>
    <w:p w:rsidR="00E73A7B" w:rsidRPr="008F33ED" w:rsidRDefault="00E73A7B" w:rsidP="00E73A7B">
      <w:pPr>
        <w:pStyle w:val="libNormal"/>
        <w:rPr>
          <w:rtl/>
          <w:lang w:bidi="fa-IR"/>
        </w:rPr>
      </w:pPr>
      <w:r w:rsidRPr="008F33ED">
        <w:rPr>
          <w:rtl/>
          <w:lang w:bidi="fa-IR"/>
        </w:rPr>
        <w:t>وهذا الحديث قال أكثر المحدثين</w:t>
      </w:r>
      <w:r w:rsidR="0091789D">
        <w:rPr>
          <w:rtl/>
          <w:lang w:bidi="fa-IR"/>
        </w:rPr>
        <w:t>:</w:t>
      </w:r>
      <w:r w:rsidRPr="008F33ED">
        <w:rPr>
          <w:rtl/>
          <w:lang w:bidi="fa-IR"/>
        </w:rPr>
        <w:t xml:space="preserve"> إنّه موضوع</w:t>
      </w:r>
      <w:r w:rsidR="0091789D">
        <w:rPr>
          <w:rtl/>
          <w:lang w:bidi="fa-IR"/>
        </w:rPr>
        <w:t>،</w:t>
      </w:r>
      <w:r w:rsidRPr="008F33ED">
        <w:rPr>
          <w:rtl/>
          <w:lang w:bidi="fa-IR"/>
        </w:rPr>
        <w:t xml:space="preserve"> وممّن صرّح بوضعه</w:t>
      </w:r>
      <w:r w:rsidR="0091789D">
        <w:rPr>
          <w:rtl/>
          <w:lang w:bidi="fa-IR"/>
        </w:rPr>
        <w:t>:</w:t>
      </w:r>
      <w:r>
        <w:rPr>
          <w:rFonts w:hint="cs"/>
          <w:rtl/>
          <w:lang w:bidi="fa-IR"/>
        </w:rPr>
        <w:t xml:space="preserve"> </w:t>
      </w:r>
      <w:r w:rsidRPr="008F33ED">
        <w:rPr>
          <w:rtl/>
          <w:lang w:bidi="fa-IR"/>
        </w:rPr>
        <w:t>الحافظ شمس الدين الجزري</w:t>
      </w:r>
      <w:r w:rsidR="0091789D">
        <w:rPr>
          <w:rtl/>
          <w:lang w:bidi="fa-IR"/>
        </w:rPr>
        <w:t>،</w:t>
      </w:r>
      <w:r w:rsidRPr="008F33ED">
        <w:rPr>
          <w:rtl/>
          <w:lang w:bidi="fa-IR"/>
        </w:rPr>
        <w:t xml:space="preserve"> وقال إمام أهل الحديث شمس الدين أبو عبد الله محمد بن أحمد الدمشقي الذهبي في تلخيصه</w:t>
      </w:r>
      <w:r w:rsidR="0091789D">
        <w:rPr>
          <w:rtl/>
          <w:lang w:bidi="fa-IR"/>
        </w:rPr>
        <w:t>:</w:t>
      </w:r>
      <w:r w:rsidRPr="008F33ED">
        <w:rPr>
          <w:rtl/>
          <w:lang w:bidi="fa-IR"/>
        </w:rPr>
        <w:t xml:space="preserve"> لقد كنت زمنا</w:t>
      </w:r>
      <w:r w:rsidR="001B0589">
        <w:rPr>
          <w:rFonts w:hint="cs"/>
          <w:rtl/>
          <w:lang w:bidi="fa-IR"/>
        </w:rPr>
        <w:t>ً</w:t>
      </w:r>
      <w:r w:rsidRPr="008F33ED">
        <w:rPr>
          <w:rtl/>
          <w:lang w:bidi="fa-IR"/>
        </w:rPr>
        <w:t xml:space="preserve"> طويلا</w:t>
      </w:r>
      <w:r w:rsidR="001B0589">
        <w:rPr>
          <w:rFonts w:hint="cs"/>
          <w:rtl/>
          <w:lang w:bidi="fa-IR"/>
        </w:rPr>
        <w:t>ً</w:t>
      </w:r>
      <w:r w:rsidRPr="008F33ED">
        <w:rPr>
          <w:rtl/>
          <w:lang w:bidi="fa-IR"/>
        </w:rPr>
        <w:t xml:space="preserve"> أظنّ أن حديث الطير لم يحسن الحاكم أن يودعه في مستدركه</w:t>
      </w:r>
      <w:r w:rsidR="0091789D">
        <w:rPr>
          <w:rtl/>
          <w:lang w:bidi="fa-IR"/>
        </w:rPr>
        <w:t>،</w:t>
      </w:r>
      <w:r w:rsidRPr="008F33ED">
        <w:rPr>
          <w:rtl/>
          <w:lang w:bidi="fa-IR"/>
        </w:rPr>
        <w:t xml:space="preserve"> ف</w:t>
      </w:r>
      <w:r w:rsidR="004410B2">
        <w:rPr>
          <w:rtl/>
          <w:lang w:bidi="fa-IR"/>
        </w:rPr>
        <w:t>لمـّا</w:t>
      </w:r>
      <w:r w:rsidRPr="008F33ED">
        <w:rPr>
          <w:rtl/>
          <w:lang w:bidi="fa-IR"/>
        </w:rPr>
        <w:t xml:space="preserve"> علّقت هذا الكتاب رأيت الهول من الموضوعات التي فيه.</w:t>
      </w:r>
    </w:p>
    <w:p w:rsidR="00E73A7B" w:rsidRPr="008F33ED" w:rsidRDefault="00E73A7B" w:rsidP="00E73A7B">
      <w:pPr>
        <w:pStyle w:val="libNormal"/>
        <w:rPr>
          <w:rtl/>
          <w:lang w:bidi="fa-IR"/>
        </w:rPr>
      </w:pPr>
      <w:r w:rsidRPr="008F33ED">
        <w:rPr>
          <w:rtl/>
          <w:lang w:bidi="fa-IR"/>
        </w:rPr>
        <w:t>ومع هذا</w:t>
      </w:r>
      <w:r w:rsidR="0091789D">
        <w:rPr>
          <w:rtl/>
          <w:lang w:bidi="fa-IR"/>
        </w:rPr>
        <w:t>،</w:t>
      </w:r>
      <w:r w:rsidRPr="008F33ED">
        <w:rPr>
          <w:rtl/>
          <w:lang w:bidi="fa-IR"/>
        </w:rPr>
        <w:t xml:space="preserve"> فإنّه لا يفيد المدّعى</w:t>
      </w:r>
      <w:r w:rsidR="0091789D">
        <w:rPr>
          <w:rtl/>
          <w:lang w:bidi="fa-IR"/>
        </w:rPr>
        <w:t>،</w:t>
      </w:r>
      <w:r w:rsidRPr="008F33ED">
        <w:rPr>
          <w:rtl/>
          <w:lang w:bidi="fa-IR"/>
        </w:rPr>
        <w:t xml:space="preserve"> إذ القرينة تدل على أنّ المراد هو أحبّ الناس إلى الله في الأكل مع النبي</w:t>
      </w:r>
      <w:r w:rsidR="0091789D">
        <w:rPr>
          <w:rtl/>
          <w:lang w:bidi="fa-IR"/>
        </w:rPr>
        <w:t>،</w:t>
      </w:r>
      <w:r w:rsidRPr="008F33ED">
        <w:rPr>
          <w:rtl/>
          <w:lang w:bidi="fa-IR"/>
        </w:rPr>
        <w:t xml:space="preserve"> ولا ريب في كون الأمير أحبّ الناس إلى الله في هذه الصفة</w:t>
      </w:r>
      <w:r w:rsidR="0091789D">
        <w:rPr>
          <w:rtl/>
          <w:lang w:bidi="fa-IR"/>
        </w:rPr>
        <w:t>،</w:t>
      </w:r>
      <w:r w:rsidRPr="008F33ED">
        <w:rPr>
          <w:rtl/>
          <w:lang w:bidi="fa-IR"/>
        </w:rPr>
        <w:t xml:space="preserve"> إذ مشاركة الابن أو من كان بمنزلة ال</w:t>
      </w:r>
      <w:r w:rsidR="00637571">
        <w:rPr>
          <w:rFonts w:hint="cs"/>
          <w:rtl/>
          <w:lang w:bidi="fa-IR"/>
        </w:rPr>
        <w:t>إِ</w:t>
      </w:r>
      <w:r w:rsidRPr="008F33ED">
        <w:rPr>
          <w:rtl/>
          <w:lang w:bidi="fa-IR"/>
        </w:rPr>
        <w:t>بن في الأكل يوجب تضاعف لذّة الطعام. ولو كان المراد هو الأحب مطلقا</w:t>
      </w:r>
      <w:r w:rsidR="004C1108">
        <w:rPr>
          <w:rFonts w:hint="cs"/>
          <w:rtl/>
          <w:lang w:bidi="fa-IR"/>
        </w:rPr>
        <w:t>ً</w:t>
      </w:r>
      <w:r w:rsidRPr="008F33ED">
        <w:rPr>
          <w:rtl/>
          <w:lang w:bidi="fa-IR"/>
        </w:rPr>
        <w:t xml:space="preserve"> لم يفد المدعى كذلك</w:t>
      </w:r>
      <w:r w:rsidR="0091789D">
        <w:rPr>
          <w:rtl/>
          <w:lang w:bidi="fa-IR"/>
        </w:rPr>
        <w:t>،</w:t>
      </w:r>
      <w:r w:rsidRPr="008F33ED">
        <w:rPr>
          <w:rtl/>
          <w:lang w:bidi="fa-IR"/>
        </w:rPr>
        <w:t xml:space="preserve"> إذ لا ملزم لأن</w:t>
      </w:r>
      <w:r w:rsidR="004C1108">
        <w:rPr>
          <w:rFonts w:hint="cs"/>
          <w:rtl/>
          <w:lang w:bidi="fa-IR"/>
        </w:rPr>
        <w:t>ْ</w:t>
      </w:r>
      <w:r w:rsidRPr="008F33ED">
        <w:rPr>
          <w:rtl/>
          <w:lang w:bidi="fa-IR"/>
        </w:rPr>
        <w:t xml:space="preserve"> يكون أحب الخلق إلى الله صاحب الرئاسة العامّة</w:t>
      </w:r>
      <w:r w:rsidR="0091789D">
        <w:rPr>
          <w:rtl/>
          <w:lang w:bidi="fa-IR"/>
        </w:rPr>
        <w:t>،</w:t>
      </w:r>
      <w:r w:rsidRPr="008F33ED">
        <w:rPr>
          <w:rtl/>
          <w:lang w:bidi="fa-IR"/>
        </w:rPr>
        <w:t xml:space="preserve"> فما أكثر الأولياء الكبار والأنبياء العظام الذين كانوا أحبّ الخلق إلى الله ولم تكن لهم الرئاسة العامّة</w:t>
      </w:r>
      <w:r w:rsidR="0091789D">
        <w:rPr>
          <w:rtl/>
          <w:lang w:bidi="fa-IR"/>
        </w:rPr>
        <w:t>،</w:t>
      </w:r>
      <w:r w:rsidRPr="008F33ED">
        <w:rPr>
          <w:rtl/>
          <w:lang w:bidi="fa-IR"/>
        </w:rPr>
        <w:t xml:space="preserve"> مثل</w:t>
      </w:r>
      <w:r w:rsidR="0091789D">
        <w:rPr>
          <w:rtl/>
          <w:lang w:bidi="fa-IR"/>
        </w:rPr>
        <w:t>:</w:t>
      </w:r>
      <w:r w:rsidRPr="008F33ED">
        <w:rPr>
          <w:rtl/>
          <w:lang w:bidi="fa-IR"/>
        </w:rPr>
        <w:t xml:space="preserve"> زكريا ويحيى</w:t>
      </w:r>
      <w:r w:rsidR="0091789D">
        <w:rPr>
          <w:rtl/>
          <w:lang w:bidi="fa-IR"/>
        </w:rPr>
        <w:t>،</w:t>
      </w:r>
      <w:r w:rsidRPr="008F33ED">
        <w:rPr>
          <w:rtl/>
          <w:lang w:bidi="fa-IR"/>
        </w:rPr>
        <w:t xml:space="preserve"> بل شموئيل الذي كانت الرئاسة العامة</w:t>
      </w:r>
    </w:p>
    <w:p w:rsidR="00E73A7B" w:rsidRDefault="00E73A7B" w:rsidP="00E73A7B">
      <w:pPr>
        <w:pStyle w:val="libNormal"/>
        <w:rPr>
          <w:rtl/>
          <w:lang w:bidi="fa-IR"/>
        </w:rPr>
      </w:pPr>
      <w:r>
        <w:rPr>
          <w:rtl/>
          <w:lang w:bidi="fa-IR"/>
        </w:rPr>
        <w:br w:type="page"/>
      </w:r>
    </w:p>
    <w:p w:rsidR="00E73A7B" w:rsidRPr="008F33ED" w:rsidRDefault="00E73A7B" w:rsidP="008834B4">
      <w:pPr>
        <w:pStyle w:val="libNormal0"/>
        <w:rPr>
          <w:rtl/>
          <w:lang w:bidi="fa-IR"/>
        </w:rPr>
      </w:pPr>
      <w:r w:rsidRPr="008F33ED">
        <w:rPr>
          <w:rtl/>
          <w:lang w:bidi="fa-IR"/>
        </w:rPr>
        <w:lastRenderedPageBreak/>
        <w:t>في عصره</w:t>
      </w:r>
      <w:r w:rsidR="00095EFB">
        <w:rPr>
          <w:rtl/>
          <w:lang w:bidi="fa-IR"/>
        </w:rPr>
        <w:t xml:space="preserve"> - </w:t>
      </w:r>
      <w:r w:rsidRPr="008F33ED">
        <w:rPr>
          <w:rtl/>
          <w:lang w:bidi="fa-IR"/>
        </w:rPr>
        <w:t>بنص الكتاب</w:t>
      </w:r>
      <w:r w:rsidR="00095EFB">
        <w:rPr>
          <w:rtl/>
          <w:lang w:bidi="fa-IR"/>
        </w:rPr>
        <w:t xml:space="preserve"> - </w:t>
      </w:r>
      <w:r w:rsidRPr="008F33ED">
        <w:rPr>
          <w:rtl/>
          <w:lang w:bidi="fa-IR"/>
        </w:rPr>
        <w:t>لطالوت.</w:t>
      </w:r>
    </w:p>
    <w:p w:rsidR="00E73A7B" w:rsidRPr="008F33ED" w:rsidRDefault="00E73A7B" w:rsidP="00E73A7B">
      <w:pPr>
        <w:pStyle w:val="libNormal"/>
        <w:rPr>
          <w:rtl/>
          <w:lang w:bidi="fa-IR"/>
        </w:rPr>
      </w:pPr>
      <w:r w:rsidRPr="008F33ED">
        <w:rPr>
          <w:rtl/>
          <w:lang w:bidi="fa-IR"/>
        </w:rPr>
        <w:t>وأيضا</w:t>
      </w:r>
      <w:r w:rsidR="008834B4">
        <w:rPr>
          <w:rFonts w:hint="cs"/>
          <w:rtl/>
          <w:lang w:bidi="fa-IR"/>
        </w:rPr>
        <w:t>ً</w:t>
      </w:r>
      <w:r w:rsidR="0091789D">
        <w:rPr>
          <w:rtl/>
          <w:lang w:bidi="fa-IR"/>
        </w:rPr>
        <w:t>:</w:t>
      </w:r>
      <w:r w:rsidRPr="008F33ED">
        <w:rPr>
          <w:rtl/>
          <w:lang w:bidi="fa-IR"/>
        </w:rPr>
        <w:t xml:space="preserve"> يحتمل أن لا يكون أبو بكر حاضرا</w:t>
      </w:r>
      <w:r w:rsidR="008834B4">
        <w:rPr>
          <w:rFonts w:hint="cs"/>
          <w:rtl/>
          <w:lang w:bidi="fa-IR"/>
        </w:rPr>
        <w:t>ً</w:t>
      </w:r>
      <w:r w:rsidRPr="008F33ED">
        <w:rPr>
          <w:rtl/>
          <w:lang w:bidi="fa-IR"/>
        </w:rPr>
        <w:t xml:space="preserve"> في ذلك الوقت في المدينة المنورة</w:t>
      </w:r>
      <w:r w:rsidR="0091789D">
        <w:rPr>
          <w:rtl/>
          <w:lang w:bidi="fa-IR"/>
        </w:rPr>
        <w:t>،</w:t>
      </w:r>
      <w:r w:rsidRPr="008F33ED">
        <w:rPr>
          <w:rtl/>
          <w:lang w:bidi="fa-IR"/>
        </w:rPr>
        <w:t xml:space="preserve"> وقد كان الدعاء خاصّا</w:t>
      </w:r>
      <w:r w:rsidR="008834B4">
        <w:rPr>
          <w:rFonts w:hint="cs"/>
          <w:rtl/>
          <w:lang w:bidi="fa-IR"/>
        </w:rPr>
        <w:t>ً</w:t>
      </w:r>
      <w:r w:rsidRPr="008F33ED">
        <w:rPr>
          <w:rtl/>
          <w:lang w:bidi="fa-IR"/>
        </w:rPr>
        <w:t xml:space="preserve"> بالحاضرين دون الغائبين</w:t>
      </w:r>
      <w:r w:rsidR="0091789D">
        <w:rPr>
          <w:rtl/>
          <w:lang w:bidi="fa-IR"/>
        </w:rPr>
        <w:t>،</w:t>
      </w:r>
      <w:r>
        <w:rPr>
          <w:rFonts w:hint="cs"/>
          <w:rtl/>
          <w:lang w:bidi="fa-IR"/>
        </w:rPr>
        <w:t xml:space="preserve"> </w:t>
      </w:r>
      <w:r w:rsidRPr="008F33ED">
        <w:rPr>
          <w:rtl/>
        </w:rPr>
        <w:t>لقوله</w:t>
      </w:r>
      <w:r w:rsidR="0091789D">
        <w:rPr>
          <w:rtl/>
        </w:rPr>
        <w:t>:</w:t>
      </w:r>
      <w:r>
        <w:rPr>
          <w:rtl/>
        </w:rPr>
        <w:t xml:space="preserve"> </w:t>
      </w:r>
      <w:r w:rsidRPr="008F33ED">
        <w:rPr>
          <w:rtl/>
        </w:rPr>
        <w:t>اللهم ائتني</w:t>
      </w:r>
      <w:r w:rsidR="0091789D">
        <w:rPr>
          <w:rtl/>
        </w:rPr>
        <w:t>،</w:t>
      </w:r>
      <w:r w:rsidRPr="008F33ED">
        <w:rPr>
          <w:rtl/>
        </w:rPr>
        <w:t xml:space="preserve"> </w:t>
      </w:r>
      <w:r w:rsidRPr="008F33ED">
        <w:rPr>
          <w:rtl/>
          <w:lang w:bidi="fa-IR"/>
        </w:rPr>
        <w:t>لأن الإ</w:t>
      </w:r>
      <w:r w:rsidR="008834B4">
        <w:rPr>
          <w:rFonts w:hint="cs"/>
          <w:rtl/>
          <w:lang w:bidi="fa-IR"/>
        </w:rPr>
        <w:t>ِ</w:t>
      </w:r>
      <w:r w:rsidRPr="008F33ED">
        <w:rPr>
          <w:rtl/>
          <w:lang w:bidi="fa-IR"/>
        </w:rPr>
        <w:t>تيان بالغائب من المسافة البعيدة في لمحة</w:t>
      </w:r>
      <w:r w:rsidR="008834B4">
        <w:rPr>
          <w:rFonts w:hint="cs"/>
          <w:rtl/>
          <w:lang w:bidi="fa-IR"/>
        </w:rPr>
        <w:t>ٍ</w:t>
      </w:r>
      <w:r w:rsidRPr="008F33ED">
        <w:rPr>
          <w:rtl/>
          <w:lang w:bidi="fa-IR"/>
        </w:rPr>
        <w:t xml:space="preserve"> واحدة</w:t>
      </w:r>
      <w:r w:rsidR="008834B4">
        <w:rPr>
          <w:rFonts w:hint="cs"/>
          <w:rtl/>
          <w:lang w:bidi="fa-IR"/>
        </w:rPr>
        <w:t>ٍ</w:t>
      </w:r>
      <w:r w:rsidRPr="008F33ED">
        <w:rPr>
          <w:rtl/>
          <w:lang w:bidi="fa-IR"/>
        </w:rPr>
        <w:t xml:space="preserve"> ليحضر مجلس الأكل والشرب إنّما يتصوّر حصوله عن طريق الإ</w:t>
      </w:r>
      <w:r w:rsidR="008834B4">
        <w:rPr>
          <w:rFonts w:hint="cs"/>
          <w:rtl/>
          <w:lang w:bidi="fa-IR"/>
        </w:rPr>
        <w:t>ِ</w:t>
      </w:r>
      <w:r w:rsidRPr="008F33ED">
        <w:rPr>
          <w:rtl/>
          <w:lang w:bidi="fa-IR"/>
        </w:rPr>
        <w:t>عجاز</w:t>
      </w:r>
      <w:r w:rsidR="0091789D">
        <w:rPr>
          <w:rtl/>
          <w:lang w:bidi="fa-IR"/>
        </w:rPr>
        <w:t>،</w:t>
      </w:r>
      <w:r w:rsidRPr="008F33ED">
        <w:rPr>
          <w:rtl/>
          <w:lang w:bidi="fa-IR"/>
        </w:rPr>
        <w:t xml:space="preserve"> وال</w:t>
      </w:r>
      <w:r w:rsidR="008834B4">
        <w:rPr>
          <w:rFonts w:hint="cs"/>
          <w:rtl/>
          <w:lang w:bidi="fa-IR"/>
        </w:rPr>
        <w:t>ا</w:t>
      </w:r>
      <w:r w:rsidRPr="008F33ED">
        <w:rPr>
          <w:rtl/>
          <w:lang w:bidi="fa-IR"/>
        </w:rPr>
        <w:t>نبياء لا يطلبون من الله تعالى خرق العادة إل</w:t>
      </w:r>
      <w:r w:rsidR="008834B4">
        <w:rPr>
          <w:rFonts w:hint="cs"/>
          <w:rtl/>
          <w:lang w:bidi="fa-IR"/>
        </w:rPr>
        <w:t>ّ</w:t>
      </w:r>
      <w:r w:rsidRPr="008F33ED">
        <w:rPr>
          <w:rtl/>
          <w:lang w:bidi="fa-IR"/>
        </w:rPr>
        <w:t>ا عند التحدّي مع الكفّار</w:t>
      </w:r>
      <w:r w:rsidR="0091789D">
        <w:rPr>
          <w:rtl/>
          <w:lang w:bidi="fa-IR"/>
        </w:rPr>
        <w:t>،</w:t>
      </w:r>
      <w:r w:rsidRPr="008F33ED">
        <w:rPr>
          <w:rtl/>
          <w:lang w:bidi="fa-IR"/>
        </w:rPr>
        <w:t xml:space="preserve"> وإل</w:t>
      </w:r>
      <w:r w:rsidR="008834B4">
        <w:rPr>
          <w:rFonts w:hint="cs"/>
          <w:rtl/>
          <w:lang w:bidi="fa-IR"/>
        </w:rPr>
        <w:t>ّ</w:t>
      </w:r>
      <w:r w:rsidRPr="008F33ED">
        <w:rPr>
          <w:rtl/>
          <w:lang w:bidi="fa-IR"/>
        </w:rPr>
        <w:t>ا لم يلج</w:t>
      </w:r>
      <w:r w:rsidR="008834B4">
        <w:rPr>
          <w:rFonts w:hint="cs"/>
          <w:rtl/>
          <w:lang w:bidi="fa-IR"/>
        </w:rPr>
        <w:t>أ</w:t>
      </w:r>
      <w:r w:rsidRPr="008F33ED">
        <w:rPr>
          <w:rtl/>
          <w:lang w:bidi="fa-IR"/>
        </w:rPr>
        <w:t>وا إلى الحرب والقتال وتهيئة الأسباب الظاهريّة</w:t>
      </w:r>
      <w:r w:rsidR="0091789D">
        <w:rPr>
          <w:rtl/>
          <w:lang w:bidi="fa-IR"/>
        </w:rPr>
        <w:t>،</w:t>
      </w:r>
      <w:r w:rsidRPr="008F33ED">
        <w:rPr>
          <w:rtl/>
          <w:lang w:bidi="fa-IR"/>
        </w:rPr>
        <w:t xml:space="preserve"> وتوصّلوا إلى مقاصدهم بالمعجزات.</w:t>
      </w:r>
    </w:p>
    <w:p w:rsidR="00E73A7B" w:rsidRPr="008F33ED" w:rsidRDefault="00E73A7B" w:rsidP="00E73A7B">
      <w:pPr>
        <w:pStyle w:val="libNormal"/>
        <w:rPr>
          <w:rtl/>
          <w:lang w:bidi="fa-IR"/>
        </w:rPr>
      </w:pPr>
      <w:r w:rsidRPr="008F33ED">
        <w:rPr>
          <w:rtl/>
          <w:lang w:bidi="fa-IR"/>
        </w:rPr>
        <w:t>ويحتمل أن يكون المراد بمن هو من أحبّ الناس إليك</w:t>
      </w:r>
      <w:r w:rsidR="0091789D">
        <w:rPr>
          <w:rtl/>
          <w:lang w:bidi="fa-IR"/>
        </w:rPr>
        <w:t>،</w:t>
      </w:r>
      <w:r w:rsidRPr="008F33ED">
        <w:rPr>
          <w:rtl/>
          <w:lang w:bidi="fa-IR"/>
        </w:rPr>
        <w:t xml:space="preserve"> وهذا استعمال رائج ومعروف كما في قولهم</w:t>
      </w:r>
      <w:r w:rsidR="0091789D">
        <w:rPr>
          <w:rtl/>
          <w:lang w:bidi="fa-IR"/>
        </w:rPr>
        <w:t>:</w:t>
      </w:r>
      <w:r w:rsidRPr="008F33ED">
        <w:rPr>
          <w:rtl/>
          <w:lang w:bidi="fa-IR"/>
        </w:rPr>
        <w:t xml:space="preserve"> فلان أعقل الناس وأفضلهم.</w:t>
      </w:r>
    </w:p>
    <w:p w:rsidR="00E73A7B" w:rsidRPr="008F33ED" w:rsidRDefault="00E73A7B" w:rsidP="00E73A7B">
      <w:pPr>
        <w:pStyle w:val="libNormal"/>
        <w:rPr>
          <w:rtl/>
          <w:lang w:bidi="fa-IR"/>
        </w:rPr>
      </w:pPr>
      <w:r w:rsidRPr="008F33ED">
        <w:rPr>
          <w:rtl/>
          <w:lang w:bidi="fa-IR"/>
        </w:rPr>
        <w:t>وعلى تقدير الدلالة على المدّعى</w:t>
      </w:r>
      <w:r w:rsidR="0091789D">
        <w:rPr>
          <w:rtl/>
          <w:lang w:bidi="fa-IR"/>
        </w:rPr>
        <w:t>،</w:t>
      </w:r>
      <w:r w:rsidRPr="008F33ED">
        <w:rPr>
          <w:rtl/>
          <w:lang w:bidi="fa-IR"/>
        </w:rPr>
        <w:t xml:space="preserve"> فإنّه لا يقاوم الأخبار الصحاح الدالّة بصراحة على خلافة أبي بكر وعمر</w:t>
      </w:r>
      <w:r w:rsidR="0091789D">
        <w:rPr>
          <w:rtl/>
          <w:lang w:bidi="fa-IR"/>
        </w:rPr>
        <w:t>،</w:t>
      </w:r>
      <w:r w:rsidRPr="008F33ED">
        <w:rPr>
          <w:rtl/>
          <w:lang w:bidi="fa-IR"/>
        </w:rPr>
        <w:t xml:space="preserve"> مثل</w:t>
      </w:r>
      <w:r w:rsidR="0091789D">
        <w:rPr>
          <w:rtl/>
          <w:lang w:bidi="fa-IR"/>
        </w:rPr>
        <w:t>:</w:t>
      </w:r>
      <w:r>
        <w:rPr>
          <w:rFonts w:hint="cs"/>
          <w:rtl/>
          <w:lang w:bidi="fa-IR"/>
        </w:rPr>
        <w:t xml:space="preserve"> </w:t>
      </w:r>
      <w:r w:rsidRPr="008F33ED">
        <w:rPr>
          <w:rtl/>
        </w:rPr>
        <w:t>اقتدوا بالّلذين من بعدي أبي بكر وعمر</w:t>
      </w:r>
      <w:r w:rsidR="0091789D">
        <w:rPr>
          <w:rFonts w:hint="cs"/>
          <w:rtl/>
        </w:rPr>
        <w:t>،</w:t>
      </w:r>
      <w:r w:rsidRPr="008F33ED">
        <w:rPr>
          <w:rtl/>
          <w:lang w:bidi="fa-IR"/>
        </w:rPr>
        <w:t xml:space="preserve"> وغير ذلك » </w:t>
      </w:r>
      <w:r w:rsidRPr="00E73A7B">
        <w:rPr>
          <w:rStyle w:val="libFootnotenumChar"/>
          <w:rtl/>
        </w:rPr>
        <w:t>(1)</w:t>
      </w:r>
      <w:r>
        <w:rPr>
          <w:rtl/>
          <w:lang w:bidi="fa-IR"/>
        </w:rPr>
        <w:t>.</w:t>
      </w:r>
    </w:p>
    <w:p w:rsidR="00E73A7B" w:rsidRPr="008F33ED" w:rsidRDefault="00EF4265" w:rsidP="00EF4265">
      <w:pPr>
        <w:pStyle w:val="libLine"/>
        <w:rPr>
          <w:rtl/>
          <w:lang w:bidi="fa-IR"/>
        </w:rPr>
      </w:pPr>
      <w:r>
        <w:rPr>
          <w:rtl/>
          <w:lang w:bidi="fa-IR"/>
        </w:rPr>
        <w:t>____________________</w:t>
      </w:r>
    </w:p>
    <w:p w:rsidR="00E73A7B" w:rsidRPr="008F33ED" w:rsidRDefault="00DF3B15" w:rsidP="00E73A7B">
      <w:pPr>
        <w:pStyle w:val="libFootnote0"/>
        <w:rPr>
          <w:rtl/>
          <w:lang w:bidi="fa-IR"/>
        </w:rPr>
      </w:pPr>
      <w:r w:rsidRPr="00DF3B15">
        <w:rPr>
          <w:rStyle w:val="libFootnote0Char"/>
          <w:rtl/>
        </w:rPr>
        <w:t>(1).</w:t>
      </w:r>
      <w:r w:rsidR="00E73A7B" w:rsidRPr="008F33ED">
        <w:rPr>
          <w:rtl/>
        </w:rPr>
        <w:t xml:space="preserve"> التحفة الإثنا عشرية</w:t>
      </w:r>
      <w:r w:rsidR="0091789D">
        <w:rPr>
          <w:rtl/>
        </w:rPr>
        <w:t>:</w:t>
      </w:r>
      <w:r w:rsidR="00E73A7B" w:rsidRPr="008F33ED">
        <w:rPr>
          <w:rtl/>
        </w:rPr>
        <w:t xml:space="preserve"> 211</w:t>
      </w:r>
      <w:r w:rsidR="00095EFB">
        <w:rPr>
          <w:rtl/>
        </w:rPr>
        <w:t xml:space="preserve"> - </w:t>
      </w:r>
      <w:r w:rsidR="00E73A7B" w:rsidRPr="008F33ED">
        <w:rPr>
          <w:rtl/>
        </w:rPr>
        <w:t>212.</w:t>
      </w:r>
    </w:p>
    <w:p w:rsidR="00E73A7B" w:rsidRDefault="00E73A7B" w:rsidP="00E73A7B">
      <w:pPr>
        <w:pStyle w:val="libNormal"/>
        <w:rPr>
          <w:rtl/>
          <w:lang w:bidi="fa-IR"/>
        </w:rPr>
      </w:pPr>
      <w:r>
        <w:rPr>
          <w:rtl/>
          <w:lang w:bidi="fa-IR"/>
        </w:rPr>
        <w:br w:type="page"/>
      </w:r>
    </w:p>
    <w:p w:rsidR="00E73A7B" w:rsidRPr="008F33ED" w:rsidRDefault="00E73A7B" w:rsidP="00E73A7B">
      <w:pPr>
        <w:pStyle w:val="libBold1"/>
        <w:rPr>
          <w:rtl/>
          <w:lang w:bidi="fa-IR"/>
        </w:rPr>
      </w:pPr>
      <w:r w:rsidRPr="008F33ED">
        <w:rPr>
          <w:rtl/>
          <w:lang w:bidi="fa-IR"/>
        </w:rPr>
        <w:lastRenderedPageBreak/>
        <w:t>أقول</w:t>
      </w:r>
      <w:r w:rsidR="0091789D">
        <w:rPr>
          <w:rtl/>
          <w:lang w:bidi="fa-IR"/>
        </w:rPr>
        <w:t>:</w:t>
      </w:r>
    </w:p>
    <w:p w:rsidR="00E73A7B" w:rsidRPr="008F33ED" w:rsidRDefault="00E73A7B" w:rsidP="00E73A7B">
      <w:pPr>
        <w:pStyle w:val="libNormal"/>
        <w:rPr>
          <w:rtl/>
          <w:lang w:bidi="fa-IR"/>
        </w:rPr>
      </w:pPr>
      <w:r w:rsidRPr="008F33ED">
        <w:rPr>
          <w:rtl/>
          <w:lang w:bidi="fa-IR"/>
        </w:rPr>
        <w:t xml:space="preserve">إنّ حديث ( الطير ) من الأحاديث الصادرة عن رسول الله </w:t>
      </w:r>
      <w:r w:rsidR="008B480F" w:rsidRPr="008B480F">
        <w:rPr>
          <w:rStyle w:val="libAlaemChar"/>
          <w:rtl/>
        </w:rPr>
        <w:t>صلى‌الله‌عليه‌وآله‌وسلم</w:t>
      </w:r>
      <w:r w:rsidRPr="008F33ED">
        <w:rPr>
          <w:rtl/>
          <w:lang w:bidi="fa-IR"/>
        </w:rPr>
        <w:t xml:space="preserve"> بالقطع واليقين</w:t>
      </w:r>
      <w:r w:rsidR="0091789D">
        <w:rPr>
          <w:rtl/>
          <w:lang w:bidi="fa-IR"/>
        </w:rPr>
        <w:t>،</w:t>
      </w:r>
      <w:r w:rsidRPr="008F33ED">
        <w:rPr>
          <w:rtl/>
          <w:lang w:bidi="fa-IR"/>
        </w:rPr>
        <w:t xml:space="preserve"> وإنّ استدلال أهل الحق به لإ</w:t>
      </w:r>
      <w:r w:rsidR="008834B4">
        <w:rPr>
          <w:rFonts w:hint="cs"/>
          <w:rtl/>
          <w:lang w:bidi="fa-IR"/>
        </w:rPr>
        <w:t>ِ</w:t>
      </w:r>
      <w:r w:rsidRPr="008F33ED">
        <w:rPr>
          <w:rtl/>
          <w:lang w:bidi="fa-IR"/>
        </w:rPr>
        <w:t xml:space="preserve">ثبات إمامة أمير المؤمنين </w:t>
      </w:r>
      <w:r w:rsidR="00AD65B4" w:rsidRPr="00AD65B4">
        <w:rPr>
          <w:rStyle w:val="libAlaemChar"/>
          <w:rtl/>
        </w:rPr>
        <w:t>عليه‌السلام</w:t>
      </w:r>
      <w:r w:rsidRPr="008F33ED">
        <w:rPr>
          <w:rtl/>
          <w:lang w:bidi="fa-IR"/>
        </w:rPr>
        <w:t xml:space="preserve"> من بعده بلا فصل في أعلى مراتب الصحّة والرّزانة</w:t>
      </w:r>
      <w:r w:rsidR="0091789D">
        <w:rPr>
          <w:rtl/>
          <w:lang w:bidi="fa-IR"/>
        </w:rPr>
        <w:t>،</w:t>
      </w:r>
      <w:r w:rsidRPr="008F33ED">
        <w:rPr>
          <w:rtl/>
          <w:lang w:bidi="fa-IR"/>
        </w:rPr>
        <w:t xml:space="preserve"> وسيتجلّى ذلك بالتّفصيل لكلّ منصف</w:t>
      </w:r>
      <w:r w:rsidR="0091789D">
        <w:rPr>
          <w:rtl/>
          <w:lang w:bidi="fa-IR"/>
        </w:rPr>
        <w:t>،</w:t>
      </w:r>
      <w:r w:rsidRPr="008F33ED">
        <w:rPr>
          <w:rtl/>
          <w:lang w:bidi="fa-IR"/>
        </w:rPr>
        <w:t xml:space="preserve"> والله هو الموفّق.</w:t>
      </w:r>
    </w:p>
    <w:p w:rsidR="00E73A7B" w:rsidRPr="008F33ED" w:rsidRDefault="00E73A7B" w:rsidP="00E73A7B">
      <w:pPr>
        <w:pStyle w:val="libNormal"/>
        <w:rPr>
          <w:rtl/>
          <w:lang w:bidi="fa-IR"/>
        </w:rPr>
      </w:pPr>
      <w:r w:rsidRPr="008F33ED">
        <w:rPr>
          <w:rtl/>
          <w:lang w:bidi="fa-IR"/>
        </w:rPr>
        <w:t>ولا بدّ قبل الورود في البحث سندا</w:t>
      </w:r>
      <w:r w:rsidR="008834B4">
        <w:rPr>
          <w:rFonts w:hint="cs"/>
          <w:rtl/>
          <w:lang w:bidi="fa-IR"/>
        </w:rPr>
        <w:t>ً</w:t>
      </w:r>
      <w:r w:rsidRPr="008F33ED">
        <w:rPr>
          <w:rtl/>
          <w:lang w:bidi="fa-IR"/>
        </w:rPr>
        <w:t xml:space="preserve"> ودلالة</w:t>
      </w:r>
      <w:r w:rsidR="008834B4">
        <w:rPr>
          <w:rFonts w:hint="cs"/>
          <w:rtl/>
          <w:lang w:bidi="fa-IR"/>
        </w:rPr>
        <w:t>ً</w:t>
      </w:r>
      <w:r w:rsidR="0091789D">
        <w:rPr>
          <w:rtl/>
          <w:lang w:bidi="fa-IR"/>
        </w:rPr>
        <w:t>،</w:t>
      </w:r>
      <w:r w:rsidRPr="008F33ED">
        <w:rPr>
          <w:rtl/>
          <w:lang w:bidi="fa-IR"/>
        </w:rPr>
        <w:t xml:space="preserve"> من ذكر فوائد</w:t>
      </w:r>
      <w:r w:rsidR="0091789D">
        <w:rPr>
          <w:rtl/>
          <w:lang w:bidi="fa-IR"/>
        </w:rPr>
        <w:t>:</w:t>
      </w:r>
    </w:p>
    <w:p w:rsidR="00E73A7B" w:rsidRDefault="00E73A7B" w:rsidP="00E73A7B">
      <w:pPr>
        <w:pStyle w:val="libNormal"/>
        <w:rPr>
          <w:rtl/>
          <w:lang w:bidi="fa-IR"/>
        </w:rPr>
      </w:pPr>
      <w:r>
        <w:rPr>
          <w:rtl/>
          <w:lang w:bidi="fa-IR"/>
        </w:rPr>
        <w:br w:type="page"/>
      </w:r>
    </w:p>
    <w:p w:rsidR="00E73A7B" w:rsidRDefault="00E73A7B" w:rsidP="00E73A7B">
      <w:pPr>
        <w:pStyle w:val="libNormal"/>
        <w:rPr>
          <w:rtl/>
          <w:lang w:bidi="fa-IR"/>
        </w:rPr>
      </w:pPr>
      <w:r>
        <w:rPr>
          <w:rtl/>
          <w:lang w:bidi="fa-IR"/>
        </w:rPr>
        <w:lastRenderedPageBreak/>
        <w:br w:type="page"/>
      </w:r>
    </w:p>
    <w:p w:rsidR="00E73A7B" w:rsidRPr="008F33ED" w:rsidRDefault="00E73A7B" w:rsidP="00E73A7B">
      <w:pPr>
        <w:pStyle w:val="Heading1Center"/>
        <w:rPr>
          <w:rtl/>
          <w:lang w:bidi="fa-IR"/>
        </w:rPr>
      </w:pPr>
      <w:bookmarkStart w:id="14" w:name="_Toc320433675"/>
      <w:bookmarkStart w:id="15" w:name="_Toc408394644"/>
      <w:bookmarkStart w:id="16" w:name="_Toc93424408"/>
      <w:r w:rsidRPr="008F33ED">
        <w:rPr>
          <w:rtl/>
          <w:lang w:bidi="fa-IR"/>
        </w:rPr>
        <w:lastRenderedPageBreak/>
        <w:t>فوائد حول حديث الطّير</w:t>
      </w:r>
      <w:bookmarkEnd w:id="14"/>
      <w:bookmarkEnd w:id="15"/>
      <w:bookmarkEnd w:id="16"/>
    </w:p>
    <w:tbl>
      <w:tblPr>
        <w:bidiVisual/>
        <w:tblW w:w="0" w:type="auto"/>
        <w:tblLook w:val="01E0" w:firstRow="1" w:lastRow="1" w:firstColumn="1" w:lastColumn="1" w:noHBand="0" w:noVBand="0"/>
      </w:tblPr>
      <w:tblGrid>
        <w:gridCol w:w="3793"/>
        <w:gridCol w:w="3794"/>
      </w:tblGrid>
      <w:tr w:rsidR="00E73A7B" w:rsidTr="00DF3B15">
        <w:tc>
          <w:tcPr>
            <w:tcW w:w="3793" w:type="dxa"/>
          </w:tcPr>
          <w:p w:rsidR="00E73A7B" w:rsidRDefault="00E73A7B" w:rsidP="00B51274">
            <w:pPr>
              <w:pStyle w:val="libNormal"/>
              <w:rPr>
                <w:rtl/>
                <w:lang w:bidi="fa-IR"/>
              </w:rPr>
            </w:pPr>
          </w:p>
        </w:tc>
        <w:tc>
          <w:tcPr>
            <w:tcW w:w="3794" w:type="dxa"/>
          </w:tcPr>
          <w:p w:rsidR="00E73A7B" w:rsidRDefault="00E73A7B" w:rsidP="00B51274">
            <w:pPr>
              <w:pStyle w:val="libNormal"/>
              <w:rPr>
                <w:rtl/>
                <w:lang w:bidi="fa-IR"/>
              </w:rPr>
            </w:pPr>
            <w:r w:rsidRPr="008F33ED">
              <w:rPr>
                <w:rtl/>
                <w:lang w:bidi="fa-IR"/>
              </w:rPr>
              <w:t>* ذكر أسامي رواته في القرون المختلفة</w:t>
            </w:r>
          </w:p>
          <w:p w:rsidR="00E73A7B" w:rsidRDefault="00E73A7B" w:rsidP="00B51274">
            <w:pPr>
              <w:pStyle w:val="libNormal"/>
              <w:rPr>
                <w:rtl/>
                <w:lang w:bidi="fa-IR"/>
              </w:rPr>
            </w:pPr>
            <w:r w:rsidRPr="008F33ED">
              <w:rPr>
                <w:rtl/>
                <w:lang w:bidi="fa-IR"/>
              </w:rPr>
              <w:t>* ثلّة من الرواة مشايخ إجازة والد الدهلوي</w:t>
            </w:r>
          </w:p>
          <w:p w:rsidR="00E73A7B" w:rsidRDefault="00E73A7B" w:rsidP="00B51274">
            <w:pPr>
              <w:pStyle w:val="libNormal"/>
              <w:rPr>
                <w:rtl/>
                <w:lang w:bidi="fa-IR"/>
              </w:rPr>
            </w:pPr>
            <w:r w:rsidRPr="008F33ED">
              <w:rPr>
                <w:rtl/>
                <w:lang w:bidi="fa-IR"/>
              </w:rPr>
              <w:t>* ذكر من أفرد طرقه بالتأليف</w:t>
            </w:r>
          </w:p>
          <w:p w:rsidR="00E73A7B" w:rsidRDefault="00E73A7B" w:rsidP="00B51274">
            <w:pPr>
              <w:pStyle w:val="libNormal"/>
              <w:rPr>
                <w:rtl/>
                <w:lang w:bidi="fa-IR"/>
              </w:rPr>
            </w:pPr>
            <w:r w:rsidRPr="008F33ED">
              <w:rPr>
                <w:rtl/>
                <w:lang w:bidi="fa-IR"/>
              </w:rPr>
              <w:t>* ذكر من أورده بصيغة الجزم</w:t>
            </w:r>
          </w:p>
          <w:p w:rsidR="00E73A7B" w:rsidRDefault="00E73A7B" w:rsidP="00B51274">
            <w:pPr>
              <w:pStyle w:val="libNormal"/>
              <w:rPr>
                <w:rtl/>
                <w:lang w:bidi="fa-IR"/>
              </w:rPr>
            </w:pPr>
            <w:r w:rsidRPr="008F33ED">
              <w:rPr>
                <w:rtl/>
                <w:lang w:bidi="fa-IR"/>
              </w:rPr>
              <w:t>* ذكر الكتب المشهورة التي اخرج فيها</w:t>
            </w:r>
          </w:p>
          <w:p w:rsidR="00E73A7B" w:rsidRDefault="00E73A7B" w:rsidP="00B51274">
            <w:pPr>
              <w:pStyle w:val="libNormal"/>
              <w:rPr>
                <w:rtl/>
                <w:lang w:bidi="fa-IR"/>
              </w:rPr>
            </w:pPr>
            <w:r w:rsidRPr="008F33ED">
              <w:rPr>
                <w:rtl/>
                <w:lang w:bidi="fa-IR"/>
              </w:rPr>
              <w:t>* ذكر رواته من التابعين</w:t>
            </w:r>
          </w:p>
          <w:p w:rsidR="00E73A7B" w:rsidRDefault="00E73A7B" w:rsidP="00B51274">
            <w:pPr>
              <w:pStyle w:val="libNormal"/>
              <w:rPr>
                <w:rtl/>
                <w:lang w:bidi="fa-IR"/>
              </w:rPr>
            </w:pPr>
            <w:r w:rsidRPr="008F33ED">
              <w:rPr>
                <w:rtl/>
                <w:lang w:bidi="fa-IR"/>
              </w:rPr>
              <w:t>* ذكر رواته من الصحابة</w:t>
            </w:r>
          </w:p>
          <w:p w:rsidR="00E73A7B" w:rsidRDefault="00E73A7B" w:rsidP="00B51274">
            <w:pPr>
              <w:pStyle w:val="libNormal"/>
              <w:rPr>
                <w:rtl/>
                <w:lang w:bidi="fa-IR"/>
              </w:rPr>
            </w:pPr>
            <w:r w:rsidRPr="008F33ED">
              <w:rPr>
                <w:rtl/>
                <w:lang w:bidi="fa-IR"/>
              </w:rPr>
              <w:t>* ذكر وجوه صحّته</w:t>
            </w:r>
          </w:p>
          <w:p w:rsidR="00E73A7B" w:rsidRDefault="00E73A7B" w:rsidP="00B51274">
            <w:pPr>
              <w:pStyle w:val="libNormal"/>
              <w:rPr>
                <w:rtl/>
                <w:lang w:bidi="fa-IR"/>
              </w:rPr>
            </w:pPr>
            <w:r w:rsidRPr="008F33ED">
              <w:rPr>
                <w:rtl/>
                <w:lang w:bidi="fa-IR"/>
              </w:rPr>
              <w:t>* ذكر وجوه شهرته</w:t>
            </w:r>
          </w:p>
          <w:p w:rsidR="00E73A7B" w:rsidRDefault="00E73A7B" w:rsidP="00B51274">
            <w:pPr>
              <w:pStyle w:val="libNormal"/>
              <w:rPr>
                <w:rtl/>
                <w:lang w:bidi="fa-IR"/>
              </w:rPr>
            </w:pPr>
            <w:r w:rsidRPr="008F33ED">
              <w:rPr>
                <w:rtl/>
                <w:lang w:bidi="fa-IR"/>
              </w:rPr>
              <w:t>* ذكر وجوه القطع بصدوره</w:t>
            </w:r>
          </w:p>
        </w:tc>
      </w:tr>
    </w:tbl>
    <w:p w:rsidR="00E73A7B" w:rsidRDefault="00E73A7B" w:rsidP="00E73A7B">
      <w:pPr>
        <w:pStyle w:val="libNormal"/>
        <w:rPr>
          <w:rtl/>
          <w:lang w:bidi="fa-IR"/>
        </w:rPr>
      </w:pPr>
      <w:r>
        <w:rPr>
          <w:rtl/>
          <w:lang w:bidi="fa-IR"/>
        </w:rPr>
        <w:br w:type="page"/>
      </w:r>
    </w:p>
    <w:p w:rsidR="00E73A7B" w:rsidRDefault="00E73A7B" w:rsidP="00E73A7B">
      <w:pPr>
        <w:pStyle w:val="libNormal"/>
        <w:rPr>
          <w:rtl/>
          <w:lang w:bidi="fa-IR"/>
        </w:rPr>
      </w:pPr>
      <w:r>
        <w:rPr>
          <w:rtl/>
          <w:lang w:bidi="fa-IR"/>
        </w:rPr>
        <w:lastRenderedPageBreak/>
        <w:br w:type="page"/>
      </w:r>
    </w:p>
    <w:p w:rsidR="00E73A7B" w:rsidRDefault="00E73A7B" w:rsidP="00E73A7B">
      <w:pPr>
        <w:pStyle w:val="Heading2Center"/>
        <w:rPr>
          <w:rtl/>
          <w:lang w:bidi="fa-IR"/>
        </w:rPr>
      </w:pPr>
      <w:bookmarkStart w:id="17" w:name="_Toc320433676"/>
      <w:bookmarkStart w:id="18" w:name="_Toc408394645"/>
      <w:bookmarkStart w:id="19" w:name="_Toc93424409"/>
      <w:r w:rsidRPr="008F33ED">
        <w:rPr>
          <w:rtl/>
          <w:lang w:bidi="fa-IR"/>
        </w:rPr>
        <w:lastRenderedPageBreak/>
        <w:t>الفائدة ال</w:t>
      </w:r>
      <w:r w:rsidR="008834B4">
        <w:rPr>
          <w:rFonts w:hint="cs"/>
          <w:rtl/>
          <w:lang w:bidi="fa-IR"/>
        </w:rPr>
        <w:t>ْ</w:t>
      </w:r>
      <w:r w:rsidRPr="008F33ED">
        <w:rPr>
          <w:rtl/>
          <w:lang w:bidi="fa-IR"/>
        </w:rPr>
        <w:t>أ</w:t>
      </w:r>
      <w:r w:rsidR="008834B4">
        <w:rPr>
          <w:rFonts w:hint="cs"/>
          <w:rtl/>
          <w:lang w:bidi="fa-IR"/>
        </w:rPr>
        <w:t>ُ</w:t>
      </w:r>
      <w:r w:rsidRPr="008F33ED">
        <w:rPr>
          <w:rtl/>
          <w:lang w:bidi="fa-IR"/>
        </w:rPr>
        <w:t>ولى</w:t>
      </w:r>
      <w:bookmarkEnd w:id="17"/>
      <w:bookmarkEnd w:id="18"/>
      <w:bookmarkEnd w:id="19"/>
    </w:p>
    <w:p w:rsidR="00E73A7B" w:rsidRPr="008F33ED" w:rsidRDefault="00E73A7B" w:rsidP="00E73A7B">
      <w:pPr>
        <w:pStyle w:val="Heading2Center"/>
        <w:rPr>
          <w:rtl/>
          <w:lang w:bidi="fa-IR"/>
        </w:rPr>
      </w:pPr>
      <w:bookmarkStart w:id="20" w:name="_Toc320433677"/>
      <w:bookmarkStart w:id="21" w:name="_Toc408394646"/>
      <w:bookmarkStart w:id="22" w:name="_Toc93424410"/>
      <w:r w:rsidRPr="008F33ED">
        <w:rPr>
          <w:rtl/>
          <w:lang w:bidi="fa-IR"/>
        </w:rPr>
        <w:t>في ذكر أسامي رواته في القرون المختلفة</w:t>
      </w:r>
      <w:bookmarkEnd w:id="20"/>
      <w:bookmarkEnd w:id="21"/>
      <w:bookmarkEnd w:id="22"/>
    </w:p>
    <w:p w:rsidR="00E73A7B" w:rsidRPr="008F33ED" w:rsidRDefault="00E73A7B" w:rsidP="00E73A7B">
      <w:pPr>
        <w:pStyle w:val="libNormal"/>
        <w:rPr>
          <w:rtl/>
          <w:lang w:bidi="fa-IR"/>
        </w:rPr>
      </w:pPr>
      <w:r w:rsidRPr="008F33ED">
        <w:rPr>
          <w:rtl/>
          <w:lang w:bidi="fa-IR"/>
        </w:rPr>
        <w:t>لقد روى هذا الحديث كبار الأئمّة الأعلام من أهل السنّة في مختلف القرون</w:t>
      </w:r>
      <w:r w:rsidR="0091789D">
        <w:rPr>
          <w:rtl/>
          <w:lang w:bidi="fa-IR"/>
        </w:rPr>
        <w:t>،</w:t>
      </w:r>
      <w:r w:rsidRPr="008F33ED">
        <w:rPr>
          <w:rtl/>
          <w:lang w:bidi="fa-IR"/>
        </w:rPr>
        <w:t xml:space="preserve"> ومنهم</w:t>
      </w:r>
      <w:r w:rsidR="0091789D">
        <w:rPr>
          <w:rtl/>
          <w:lang w:bidi="fa-IR"/>
        </w:rPr>
        <w:t>:</w:t>
      </w:r>
    </w:p>
    <w:p w:rsidR="00E73A7B" w:rsidRPr="008F33ED" w:rsidRDefault="00E73A7B" w:rsidP="00E73A7B">
      <w:pPr>
        <w:pStyle w:val="libNormal"/>
        <w:rPr>
          <w:rtl/>
          <w:lang w:bidi="fa-IR"/>
        </w:rPr>
      </w:pPr>
      <w:r w:rsidRPr="008F33ED">
        <w:rPr>
          <w:rtl/>
          <w:lang w:bidi="fa-IR"/>
        </w:rPr>
        <w:t>1</w:t>
      </w:r>
      <w:r w:rsidR="00095EFB">
        <w:rPr>
          <w:rtl/>
          <w:lang w:bidi="fa-IR"/>
        </w:rPr>
        <w:t xml:space="preserve"> - </w:t>
      </w:r>
      <w:r w:rsidRPr="008F33ED">
        <w:rPr>
          <w:rtl/>
          <w:lang w:bidi="fa-IR"/>
        </w:rPr>
        <w:t>أبو حنيفة النعمان بن ثابت الكوفي ( سنة 150 )</w:t>
      </w:r>
      <w:r>
        <w:rPr>
          <w:rtl/>
          <w:lang w:bidi="fa-IR"/>
        </w:rPr>
        <w:t>.</w:t>
      </w:r>
      <w:r w:rsidRPr="008F33ED">
        <w:rPr>
          <w:rtl/>
          <w:lang w:bidi="fa-IR"/>
        </w:rPr>
        <w:t xml:space="preserve"> ذكر روايته</w:t>
      </w:r>
      <w:r w:rsidR="0091789D">
        <w:rPr>
          <w:rtl/>
          <w:lang w:bidi="fa-IR"/>
        </w:rPr>
        <w:t>:</w:t>
      </w:r>
      <w:r w:rsidRPr="008F33ED">
        <w:rPr>
          <w:rtl/>
          <w:lang w:bidi="fa-IR"/>
        </w:rPr>
        <w:t xml:space="preserve"> ابن الأثير في ا</w:t>
      </w:r>
      <w:r w:rsidR="008834B4">
        <w:rPr>
          <w:rFonts w:hint="cs"/>
          <w:rtl/>
          <w:lang w:bidi="fa-IR"/>
        </w:rPr>
        <w:t>ُ</w:t>
      </w:r>
      <w:r w:rsidRPr="008F33ED">
        <w:rPr>
          <w:rtl/>
          <w:lang w:bidi="fa-IR"/>
        </w:rPr>
        <w:t>سد الغابة.</w:t>
      </w:r>
    </w:p>
    <w:p w:rsidR="00E73A7B" w:rsidRPr="008F33ED" w:rsidRDefault="00E73A7B" w:rsidP="00E73A7B">
      <w:pPr>
        <w:pStyle w:val="libNormal"/>
        <w:rPr>
          <w:rtl/>
          <w:lang w:bidi="fa-IR"/>
        </w:rPr>
      </w:pPr>
      <w:r w:rsidRPr="008F33ED">
        <w:rPr>
          <w:rtl/>
          <w:lang w:bidi="fa-IR"/>
        </w:rPr>
        <w:t>2</w:t>
      </w:r>
      <w:r w:rsidR="00095EFB">
        <w:rPr>
          <w:rtl/>
          <w:lang w:bidi="fa-IR"/>
        </w:rPr>
        <w:t xml:space="preserve"> - </w:t>
      </w:r>
      <w:r w:rsidRPr="008F33ED">
        <w:rPr>
          <w:rtl/>
          <w:lang w:bidi="fa-IR"/>
        </w:rPr>
        <w:t>أبو عبد الله أحمد بن محمد بن حنبل ( سنة 241 )</w:t>
      </w:r>
      <w:r>
        <w:rPr>
          <w:rtl/>
          <w:lang w:bidi="fa-IR"/>
        </w:rPr>
        <w:t>.</w:t>
      </w:r>
      <w:r w:rsidRPr="008F33ED">
        <w:rPr>
          <w:rtl/>
          <w:lang w:bidi="fa-IR"/>
        </w:rPr>
        <w:t xml:space="preserve"> رواه في</w:t>
      </w:r>
      <w:r w:rsidR="0091789D">
        <w:rPr>
          <w:rtl/>
          <w:lang w:bidi="fa-IR"/>
        </w:rPr>
        <w:t>:</w:t>
      </w:r>
      <w:r w:rsidRPr="008F33ED">
        <w:rPr>
          <w:rtl/>
          <w:lang w:bidi="fa-IR"/>
        </w:rPr>
        <w:t xml:space="preserve"> كتاب مناقب علي </w:t>
      </w:r>
      <w:r w:rsidR="00AD65B4" w:rsidRPr="00AD65B4">
        <w:rPr>
          <w:rStyle w:val="libAlaemChar"/>
          <w:rtl/>
        </w:rPr>
        <w:t>عليه‌السلام</w:t>
      </w:r>
      <w:r w:rsidRPr="008F33ED">
        <w:rPr>
          <w:rtl/>
          <w:lang w:bidi="fa-IR"/>
        </w:rPr>
        <w:t>.</w:t>
      </w:r>
    </w:p>
    <w:p w:rsidR="00E73A7B" w:rsidRPr="008F33ED" w:rsidRDefault="00E73A7B" w:rsidP="00E73A7B">
      <w:pPr>
        <w:pStyle w:val="libNormal"/>
        <w:rPr>
          <w:rtl/>
          <w:lang w:bidi="fa-IR"/>
        </w:rPr>
      </w:pPr>
      <w:r w:rsidRPr="008F33ED">
        <w:rPr>
          <w:rtl/>
          <w:lang w:bidi="fa-IR"/>
        </w:rPr>
        <w:t>3</w:t>
      </w:r>
      <w:r w:rsidR="00095EFB">
        <w:rPr>
          <w:rtl/>
          <w:lang w:bidi="fa-IR"/>
        </w:rPr>
        <w:t xml:space="preserve"> - </w:t>
      </w:r>
      <w:r w:rsidRPr="008F33ED">
        <w:rPr>
          <w:rtl/>
          <w:lang w:bidi="fa-IR"/>
        </w:rPr>
        <w:t>عبّاد بن يعقوب الرواجني ( سنة 250 )</w:t>
      </w:r>
      <w:r>
        <w:rPr>
          <w:rtl/>
          <w:lang w:bidi="fa-IR"/>
        </w:rPr>
        <w:t>.</w:t>
      </w:r>
      <w:r w:rsidRPr="008F33ED">
        <w:rPr>
          <w:rtl/>
          <w:lang w:bidi="fa-IR"/>
        </w:rPr>
        <w:t xml:space="preserve"> رواه في</w:t>
      </w:r>
      <w:r w:rsidR="0091789D">
        <w:rPr>
          <w:rtl/>
          <w:lang w:bidi="fa-IR"/>
        </w:rPr>
        <w:t>:</w:t>
      </w:r>
      <w:r w:rsidRPr="008F33ED">
        <w:rPr>
          <w:rtl/>
          <w:lang w:bidi="fa-IR"/>
        </w:rPr>
        <w:t xml:space="preserve"> كتاب المعرفة.</w:t>
      </w:r>
    </w:p>
    <w:p w:rsidR="00E73A7B" w:rsidRPr="008F33ED" w:rsidRDefault="00E73A7B" w:rsidP="00E73A7B">
      <w:pPr>
        <w:pStyle w:val="libNormal"/>
        <w:rPr>
          <w:rtl/>
          <w:lang w:bidi="fa-IR"/>
        </w:rPr>
      </w:pPr>
      <w:r w:rsidRPr="008F33ED">
        <w:rPr>
          <w:rtl/>
          <w:lang w:bidi="fa-IR"/>
        </w:rPr>
        <w:t>4</w:t>
      </w:r>
      <w:r w:rsidR="00095EFB">
        <w:rPr>
          <w:rtl/>
          <w:lang w:bidi="fa-IR"/>
        </w:rPr>
        <w:t xml:space="preserve"> - </w:t>
      </w:r>
      <w:r w:rsidRPr="008F33ED">
        <w:rPr>
          <w:rtl/>
          <w:lang w:bidi="fa-IR"/>
        </w:rPr>
        <w:t>أبو حاتم محمّد بن إدريس الرازي ( سنة 277 )</w:t>
      </w:r>
      <w:r>
        <w:rPr>
          <w:rtl/>
          <w:lang w:bidi="fa-IR"/>
        </w:rPr>
        <w:t>.</w:t>
      </w:r>
      <w:r w:rsidRPr="008F33ED">
        <w:rPr>
          <w:rtl/>
          <w:lang w:bidi="fa-IR"/>
        </w:rPr>
        <w:t xml:space="preserve"> ذكر روايته</w:t>
      </w:r>
      <w:r w:rsidR="0091789D">
        <w:rPr>
          <w:rtl/>
          <w:lang w:bidi="fa-IR"/>
        </w:rPr>
        <w:t>:</w:t>
      </w:r>
      <w:r>
        <w:rPr>
          <w:rFonts w:hint="cs"/>
          <w:rtl/>
          <w:lang w:bidi="fa-IR"/>
        </w:rPr>
        <w:t xml:space="preserve"> </w:t>
      </w:r>
      <w:r w:rsidRPr="008F33ED">
        <w:rPr>
          <w:rtl/>
          <w:lang w:bidi="fa-IR"/>
        </w:rPr>
        <w:t>الخوارزمي المكي في كتاب</w:t>
      </w:r>
      <w:r w:rsidR="0091789D">
        <w:rPr>
          <w:rtl/>
          <w:lang w:bidi="fa-IR"/>
        </w:rPr>
        <w:t>:</w:t>
      </w:r>
      <w:r w:rsidRPr="008F33ED">
        <w:rPr>
          <w:rtl/>
          <w:lang w:bidi="fa-IR"/>
        </w:rPr>
        <w:t xml:space="preserve"> المناقب.</w:t>
      </w:r>
    </w:p>
    <w:p w:rsidR="00E73A7B" w:rsidRPr="008F33ED" w:rsidRDefault="00E73A7B" w:rsidP="00E73A7B">
      <w:pPr>
        <w:pStyle w:val="libNormal"/>
        <w:rPr>
          <w:rtl/>
          <w:lang w:bidi="fa-IR"/>
        </w:rPr>
      </w:pPr>
      <w:r w:rsidRPr="008F33ED">
        <w:rPr>
          <w:rtl/>
          <w:lang w:bidi="fa-IR"/>
        </w:rPr>
        <w:t>5</w:t>
      </w:r>
      <w:r w:rsidR="00095EFB">
        <w:rPr>
          <w:rtl/>
          <w:lang w:bidi="fa-IR"/>
        </w:rPr>
        <w:t xml:space="preserve"> - </w:t>
      </w:r>
      <w:r w:rsidRPr="008F33ED">
        <w:rPr>
          <w:rtl/>
          <w:lang w:bidi="fa-IR"/>
        </w:rPr>
        <w:t>أبو عيسى محمد بن عيسى الترمذي ( سنة 289 )</w:t>
      </w:r>
      <w:r>
        <w:rPr>
          <w:rtl/>
          <w:lang w:bidi="fa-IR"/>
        </w:rPr>
        <w:t>.</w:t>
      </w:r>
      <w:r w:rsidRPr="008F33ED">
        <w:rPr>
          <w:rtl/>
          <w:lang w:bidi="fa-IR"/>
        </w:rPr>
        <w:t xml:space="preserve"> رواه في</w:t>
      </w:r>
      <w:r w:rsidR="0091789D">
        <w:rPr>
          <w:rtl/>
          <w:lang w:bidi="fa-IR"/>
        </w:rPr>
        <w:t>:</w:t>
      </w:r>
      <w:r w:rsidRPr="008F33ED">
        <w:rPr>
          <w:rtl/>
          <w:lang w:bidi="fa-IR"/>
        </w:rPr>
        <w:t xml:space="preserve"> الجامع</w:t>
      </w:r>
    </w:p>
    <w:p w:rsidR="00E73A7B" w:rsidRDefault="00E73A7B" w:rsidP="00E73A7B">
      <w:pPr>
        <w:pStyle w:val="libNormal"/>
        <w:rPr>
          <w:rtl/>
          <w:lang w:bidi="fa-IR"/>
        </w:rPr>
      </w:pPr>
      <w:r>
        <w:rPr>
          <w:rtl/>
          <w:lang w:bidi="fa-IR"/>
        </w:rPr>
        <w:br w:type="page"/>
      </w:r>
    </w:p>
    <w:p w:rsidR="00E73A7B" w:rsidRPr="008F33ED" w:rsidRDefault="00E73A7B" w:rsidP="00E73A7B">
      <w:pPr>
        <w:pStyle w:val="libNormal0"/>
        <w:rPr>
          <w:rtl/>
          <w:lang w:bidi="fa-IR"/>
        </w:rPr>
      </w:pPr>
      <w:r w:rsidRPr="008F33ED">
        <w:rPr>
          <w:rtl/>
          <w:lang w:bidi="fa-IR"/>
        </w:rPr>
        <w:lastRenderedPageBreak/>
        <w:t>الصحيح.</w:t>
      </w:r>
    </w:p>
    <w:p w:rsidR="00E73A7B" w:rsidRPr="008F33ED" w:rsidRDefault="00E73A7B" w:rsidP="00E73A7B">
      <w:pPr>
        <w:pStyle w:val="libNormal"/>
        <w:rPr>
          <w:rtl/>
          <w:lang w:bidi="fa-IR"/>
        </w:rPr>
      </w:pPr>
      <w:r w:rsidRPr="008F33ED">
        <w:rPr>
          <w:rtl/>
          <w:lang w:bidi="fa-IR"/>
        </w:rPr>
        <w:t>6</w:t>
      </w:r>
      <w:r w:rsidR="00095EFB">
        <w:rPr>
          <w:rtl/>
          <w:lang w:bidi="fa-IR"/>
        </w:rPr>
        <w:t xml:space="preserve"> - </w:t>
      </w:r>
      <w:r w:rsidRPr="008F33ED">
        <w:rPr>
          <w:rtl/>
          <w:lang w:bidi="fa-IR"/>
        </w:rPr>
        <w:t>أحمد بن يحيى بن جابر البلاذري. رواه في</w:t>
      </w:r>
      <w:r w:rsidR="0091789D">
        <w:rPr>
          <w:rtl/>
          <w:lang w:bidi="fa-IR"/>
        </w:rPr>
        <w:t>:</w:t>
      </w:r>
      <w:r w:rsidRPr="008F33ED">
        <w:rPr>
          <w:rtl/>
          <w:lang w:bidi="fa-IR"/>
        </w:rPr>
        <w:t xml:space="preserve"> تاريخه.</w:t>
      </w:r>
    </w:p>
    <w:p w:rsidR="00E73A7B" w:rsidRPr="008F33ED" w:rsidRDefault="00E73A7B" w:rsidP="00E73A7B">
      <w:pPr>
        <w:pStyle w:val="libNormal"/>
        <w:rPr>
          <w:rtl/>
          <w:lang w:bidi="fa-IR"/>
        </w:rPr>
      </w:pPr>
      <w:r w:rsidRPr="008F33ED">
        <w:rPr>
          <w:rtl/>
          <w:lang w:bidi="fa-IR"/>
        </w:rPr>
        <w:t>7</w:t>
      </w:r>
      <w:r w:rsidR="00095EFB">
        <w:rPr>
          <w:rtl/>
          <w:lang w:bidi="fa-IR"/>
        </w:rPr>
        <w:t xml:space="preserve"> - </w:t>
      </w:r>
      <w:r w:rsidRPr="008F33ED">
        <w:rPr>
          <w:rtl/>
          <w:lang w:bidi="fa-IR"/>
        </w:rPr>
        <w:t>أبو عبد الرحمن عبد الله بن أحمد بن حنبل ( سنة 290 )</w:t>
      </w:r>
      <w:r>
        <w:rPr>
          <w:rtl/>
          <w:lang w:bidi="fa-IR"/>
        </w:rPr>
        <w:t>.</w:t>
      </w:r>
      <w:r w:rsidRPr="008F33ED">
        <w:rPr>
          <w:rtl/>
          <w:lang w:bidi="fa-IR"/>
        </w:rPr>
        <w:t xml:space="preserve"> رواه في زوائد المناقب.</w:t>
      </w:r>
    </w:p>
    <w:p w:rsidR="00E73A7B" w:rsidRPr="008F33ED" w:rsidRDefault="00E73A7B" w:rsidP="00E73A7B">
      <w:pPr>
        <w:pStyle w:val="libNormal"/>
        <w:rPr>
          <w:rtl/>
          <w:lang w:bidi="fa-IR"/>
        </w:rPr>
      </w:pPr>
      <w:r w:rsidRPr="008F33ED">
        <w:rPr>
          <w:rtl/>
          <w:lang w:bidi="fa-IR"/>
        </w:rPr>
        <w:t>8</w:t>
      </w:r>
      <w:r w:rsidR="00095EFB">
        <w:rPr>
          <w:rtl/>
          <w:lang w:bidi="fa-IR"/>
        </w:rPr>
        <w:t xml:space="preserve"> - </w:t>
      </w:r>
      <w:r w:rsidRPr="008F33ED">
        <w:rPr>
          <w:rtl/>
          <w:lang w:bidi="fa-IR"/>
        </w:rPr>
        <w:t>أبو بكر أحمد بن عمر بن عبد الخالق البزار ( سنة 292 )</w:t>
      </w:r>
      <w:r>
        <w:rPr>
          <w:rtl/>
          <w:lang w:bidi="fa-IR"/>
        </w:rPr>
        <w:t>.</w:t>
      </w:r>
      <w:r w:rsidRPr="008F33ED">
        <w:rPr>
          <w:rtl/>
          <w:lang w:bidi="fa-IR"/>
        </w:rPr>
        <w:t xml:space="preserve"> رواه في مسنده.</w:t>
      </w:r>
    </w:p>
    <w:p w:rsidR="00E73A7B" w:rsidRPr="008F33ED" w:rsidRDefault="00E73A7B" w:rsidP="00E73A7B">
      <w:pPr>
        <w:pStyle w:val="libNormal"/>
        <w:rPr>
          <w:rtl/>
          <w:lang w:bidi="fa-IR"/>
        </w:rPr>
      </w:pPr>
      <w:r w:rsidRPr="008F33ED">
        <w:rPr>
          <w:rtl/>
          <w:lang w:bidi="fa-IR"/>
        </w:rPr>
        <w:t>9</w:t>
      </w:r>
      <w:r w:rsidR="00095EFB">
        <w:rPr>
          <w:rtl/>
          <w:lang w:bidi="fa-IR"/>
        </w:rPr>
        <w:t xml:space="preserve"> - </w:t>
      </w:r>
      <w:r w:rsidRPr="008F33ED">
        <w:rPr>
          <w:rtl/>
          <w:lang w:bidi="fa-IR"/>
        </w:rPr>
        <w:t>أبو عبد الرحمن أحمد بن شعيب النسائي ( سنة 303 )</w:t>
      </w:r>
      <w:r>
        <w:rPr>
          <w:rtl/>
          <w:lang w:bidi="fa-IR"/>
        </w:rPr>
        <w:t>.</w:t>
      </w:r>
      <w:r w:rsidRPr="008F33ED">
        <w:rPr>
          <w:rtl/>
          <w:lang w:bidi="fa-IR"/>
        </w:rPr>
        <w:t xml:space="preserve"> رواه في كتاب</w:t>
      </w:r>
      <w:r w:rsidR="0091789D">
        <w:rPr>
          <w:rtl/>
          <w:lang w:bidi="fa-IR"/>
        </w:rPr>
        <w:t>:</w:t>
      </w:r>
      <w:r w:rsidRPr="008F33ED">
        <w:rPr>
          <w:rtl/>
          <w:lang w:bidi="fa-IR"/>
        </w:rPr>
        <w:t xml:space="preserve"> خصائص علي.</w:t>
      </w:r>
    </w:p>
    <w:p w:rsidR="00E73A7B" w:rsidRPr="008F33ED" w:rsidRDefault="00E73A7B" w:rsidP="00E73A7B">
      <w:pPr>
        <w:pStyle w:val="libNormal"/>
        <w:rPr>
          <w:rtl/>
          <w:lang w:bidi="fa-IR"/>
        </w:rPr>
      </w:pPr>
      <w:r w:rsidRPr="008F33ED">
        <w:rPr>
          <w:rtl/>
          <w:lang w:bidi="fa-IR"/>
        </w:rPr>
        <w:t>10</w:t>
      </w:r>
      <w:r w:rsidR="00095EFB">
        <w:rPr>
          <w:rtl/>
          <w:lang w:bidi="fa-IR"/>
        </w:rPr>
        <w:t xml:space="preserve"> - </w:t>
      </w:r>
      <w:r w:rsidRPr="008F33ED">
        <w:rPr>
          <w:rtl/>
          <w:lang w:bidi="fa-IR"/>
        </w:rPr>
        <w:t>أبو يعلى أحمد بن علي الموصلي ( سنة 306 )</w:t>
      </w:r>
      <w:r>
        <w:rPr>
          <w:rtl/>
          <w:lang w:bidi="fa-IR"/>
        </w:rPr>
        <w:t>.</w:t>
      </w:r>
      <w:r w:rsidRPr="008F33ED">
        <w:rPr>
          <w:rtl/>
          <w:lang w:bidi="fa-IR"/>
        </w:rPr>
        <w:t xml:space="preserve"> رواه في مسنده.</w:t>
      </w:r>
    </w:p>
    <w:p w:rsidR="00E73A7B" w:rsidRPr="008F33ED" w:rsidRDefault="00E73A7B" w:rsidP="00E73A7B">
      <w:pPr>
        <w:pStyle w:val="libNormal"/>
        <w:rPr>
          <w:rtl/>
          <w:lang w:bidi="fa-IR"/>
        </w:rPr>
      </w:pPr>
      <w:r w:rsidRPr="008F33ED">
        <w:rPr>
          <w:rtl/>
          <w:lang w:bidi="fa-IR"/>
        </w:rPr>
        <w:t>11</w:t>
      </w:r>
      <w:r w:rsidR="00095EFB">
        <w:rPr>
          <w:rtl/>
          <w:lang w:bidi="fa-IR"/>
        </w:rPr>
        <w:t xml:space="preserve"> - </w:t>
      </w:r>
      <w:r w:rsidRPr="008F33ED">
        <w:rPr>
          <w:rtl/>
          <w:lang w:bidi="fa-IR"/>
        </w:rPr>
        <w:t>أبو جعفر محمد بن جرير الطبري ( سنة 310 )</w:t>
      </w:r>
      <w:r>
        <w:rPr>
          <w:rtl/>
          <w:lang w:bidi="fa-IR"/>
        </w:rPr>
        <w:t>.</w:t>
      </w:r>
      <w:r w:rsidRPr="008F33ED">
        <w:rPr>
          <w:rtl/>
          <w:lang w:bidi="fa-IR"/>
        </w:rPr>
        <w:t xml:space="preserve"> رواه في مجلّد جمع فيه طرقه وألفاظه.</w:t>
      </w:r>
    </w:p>
    <w:p w:rsidR="00E73A7B" w:rsidRPr="008F33ED" w:rsidRDefault="00E73A7B" w:rsidP="00E73A7B">
      <w:pPr>
        <w:pStyle w:val="libNormal"/>
        <w:rPr>
          <w:rtl/>
          <w:lang w:bidi="fa-IR"/>
        </w:rPr>
      </w:pPr>
      <w:r w:rsidRPr="008F33ED">
        <w:rPr>
          <w:rtl/>
          <w:lang w:bidi="fa-IR"/>
        </w:rPr>
        <w:t>12</w:t>
      </w:r>
      <w:r w:rsidR="00095EFB">
        <w:rPr>
          <w:rtl/>
          <w:lang w:bidi="fa-IR"/>
        </w:rPr>
        <w:t xml:space="preserve"> - </w:t>
      </w:r>
      <w:r w:rsidRPr="008F33ED">
        <w:rPr>
          <w:rtl/>
          <w:lang w:bidi="fa-IR"/>
        </w:rPr>
        <w:t>أبو القاسم عبد الله بن محمد البغوي ( سنة 317 )</w:t>
      </w:r>
      <w:r>
        <w:rPr>
          <w:rtl/>
          <w:lang w:bidi="fa-IR"/>
        </w:rPr>
        <w:t>.</w:t>
      </w:r>
      <w:r w:rsidRPr="008F33ED">
        <w:rPr>
          <w:rtl/>
          <w:lang w:bidi="fa-IR"/>
        </w:rPr>
        <w:t xml:space="preserve"> رواه في</w:t>
      </w:r>
      <w:r w:rsidR="0091789D">
        <w:rPr>
          <w:rtl/>
          <w:lang w:bidi="fa-IR"/>
        </w:rPr>
        <w:t>:</w:t>
      </w:r>
      <w:r>
        <w:rPr>
          <w:rFonts w:hint="cs"/>
          <w:rtl/>
          <w:lang w:bidi="fa-IR"/>
        </w:rPr>
        <w:t xml:space="preserve"> </w:t>
      </w:r>
      <w:r w:rsidRPr="008F33ED">
        <w:rPr>
          <w:rtl/>
          <w:lang w:bidi="fa-IR"/>
        </w:rPr>
        <w:t>معجم الصّحابة.</w:t>
      </w:r>
    </w:p>
    <w:p w:rsidR="00E73A7B" w:rsidRPr="008F33ED" w:rsidRDefault="00E73A7B" w:rsidP="00E73A7B">
      <w:pPr>
        <w:pStyle w:val="libNormal"/>
        <w:rPr>
          <w:rtl/>
          <w:lang w:bidi="fa-IR"/>
        </w:rPr>
      </w:pPr>
      <w:r w:rsidRPr="008F33ED">
        <w:rPr>
          <w:rtl/>
          <w:lang w:bidi="fa-IR"/>
        </w:rPr>
        <w:t>13</w:t>
      </w:r>
      <w:r w:rsidR="00095EFB">
        <w:rPr>
          <w:rtl/>
          <w:lang w:bidi="fa-IR"/>
        </w:rPr>
        <w:t xml:space="preserve"> - </w:t>
      </w:r>
      <w:r w:rsidRPr="008F33ED">
        <w:rPr>
          <w:rtl/>
          <w:lang w:bidi="fa-IR"/>
        </w:rPr>
        <w:t>أبو محمّد يحيى بن صاعد ( سنة 318 )</w:t>
      </w:r>
      <w:r>
        <w:rPr>
          <w:rtl/>
          <w:lang w:bidi="fa-IR"/>
        </w:rPr>
        <w:t>.</w:t>
      </w:r>
      <w:r w:rsidRPr="008F33ED">
        <w:rPr>
          <w:rtl/>
          <w:lang w:bidi="fa-IR"/>
        </w:rPr>
        <w:t xml:space="preserve"> ذكر روايته</w:t>
      </w:r>
      <w:r w:rsidR="0091789D">
        <w:rPr>
          <w:rtl/>
          <w:lang w:bidi="fa-IR"/>
        </w:rPr>
        <w:t>:</w:t>
      </w:r>
      <w:r w:rsidRPr="008F33ED">
        <w:rPr>
          <w:rtl/>
          <w:lang w:bidi="fa-IR"/>
        </w:rPr>
        <w:t xml:space="preserve"> الخوارزمي المكّي</w:t>
      </w:r>
      <w:r w:rsidR="0091789D">
        <w:rPr>
          <w:rtl/>
          <w:lang w:bidi="fa-IR"/>
        </w:rPr>
        <w:t>،</w:t>
      </w:r>
      <w:r w:rsidRPr="008F33ED">
        <w:rPr>
          <w:rtl/>
          <w:lang w:bidi="fa-IR"/>
        </w:rPr>
        <w:t xml:space="preserve"> في كتاب</w:t>
      </w:r>
      <w:r w:rsidR="0091789D">
        <w:rPr>
          <w:rtl/>
          <w:lang w:bidi="fa-IR"/>
        </w:rPr>
        <w:t>:</w:t>
      </w:r>
      <w:r w:rsidRPr="008F33ED">
        <w:rPr>
          <w:rtl/>
          <w:lang w:bidi="fa-IR"/>
        </w:rPr>
        <w:t xml:space="preserve"> المناقب.</w:t>
      </w:r>
    </w:p>
    <w:p w:rsidR="00E73A7B" w:rsidRPr="008F33ED" w:rsidRDefault="00E73A7B" w:rsidP="00E73A7B">
      <w:pPr>
        <w:pStyle w:val="libNormal"/>
        <w:rPr>
          <w:rtl/>
          <w:lang w:bidi="fa-IR"/>
        </w:rPr>
      </w:pPr>
      <w:r w:rsidRPr="008F33ED">
        <w:rPr>
          <w:rtl/>
          <w:lang w:bidi="fa-IR"/>
        </w:rPr>
        <w:t>14</w:t>
      </w:r>
      <w:r w:rsidR="00095EFB">
        <w:rPr>
          <w:rtl/>
          <w:lang w:bidi="fa-IR"/>
        </w:rPr>
        <w:t xml:space="preserve"> - </w:t>
      </w:r>
      <w:r w:rsidRPr="008F33ED">
        <w:rPr>
          <w:rtl/>
          <w:lang w:bidi="fa-IR"/>
        </w:rPr>
        <w:t>أبو محمّد عبد الرحمن بن أبي حاتم ( سنة 327 )</w:t>
      </w:r>
      <w:r>
        <w:rPr>
          <w:rtl/>
          <w:lang w:bidi="fa-IR"/>
        </w:rPr>
        <w:t>.</w:t>
      </w:r>
      <w:r w:rsidRPr="008F33ED">
        <w:rPr>
          <w:rtl/>
          <w:lang w:bidi="fa-IR"/>
        </w:rPr>
        <w:t xml:space="preserve"> ذكر روايته</w:t>
      </w:r>
      <w:r w:rsidR="0091789D">
        <w:rPr>
          <w:rtl/>
          <w:lang w:bidi="fa-IR"/>
        </w:rPr>
        <w:t>:</w:t>
      </w:r>
      <w:r w:rsidRPr="008F33ED">
        <w:rPr>
          <w:rtl/>
          <w:lang w:bidi="fa-IR"/>
        </w:rPr>
        <w:t xml:space="preserve"> ابن كثير في</w:t>
      </w:r>
      <w:r w:rsidR="0091789D">
        <w:rPr>
          <w:rtl/>
          <w:lang w:bidi="fa-IR"/>
        </w:rPr>
        <w:t>:</w:t>
      </w:r>
      <w:r w:rsidRPr="008F33ED">
        <w:rPr>
          <w:rtl/>
          <w:lang w:bidi="fa-IR"/>
        </w:rPr>
        <w:t xml:space="preserve"> تاريخه.</w:t>
      </w:r>
    </w:p>
    <w:p w:rsidR="00E73A7B" w:rsidRPr="008F33ED" w:rsidRDefault="00E73A7B" w:rsidP="00E73A7B">
      <w:pPr>
        <w:pStyle w:val="libNormal"/>
        <w:rPr>
          <w:rtl/>
          <w:lang w:bidi="fa-IR"/>
        </w:rPr>
      </w:pPr>
      <w:r w:rsidRPr="008F33ED">
        <w:rPr>
          <w:rtl/>
          <w:lang w:bidi="fa-IR"/>
        </w:rPr>
        <w:t>15</w:t>
      </w:r>
      <w:r w:rsidR="00095EFB">
        <w:rPr>
          <w:rtl/>
          <w:lang w:bidi="fa-IR"/>
        </w:rPr>
        <w:t xml:space="preserve"> - </w:t>
      </w:r>
      <w:r w:rsidRPr="008F33ED">
        <w:rPr>
          <w:rtl/>
          <w:lang w:bidi="fa-IR"/>
        </w:rPr>
        <w:t>أبو عمر أحمد بن محمّد بن عبد ربّه القرطبي ( سنة 328 )</w:t>
      </w:r>
      <w:r>
        <w:rPr>
          <w:rtl/>
          <w:lang w:bidi="fa-IR"/>
        </w:rPr>
        <w:t>.</w:t>
      </w:r>
      <w:r w:rsidRPr="008F33ED">
        <w:rPr>
          <w:rtl/>
          <w:lang w:bidi="fa-IR"/>
        </w:rPr>
        <w:t xml:space="preserve"> ذكره في كتابه</w:t>
      </w:r>
      <w:r w:rsidR="0091789D">
        <w:rPr>
          <w:rtl/>
          <w:lang w:bidi="fa-IR"/>
        </w:rPr>
        <w:t>:</w:t>
      </w:r>
      <w:r w:rsidRPr="008F33ED">
        <w:rPr>
          <w:rtl/>
          <w:lang w:bidi="fa-IR"/>
        </w:rPr>
        <w:t xml:space="preserve"> العقد.</w:t>
      </w:r>
    </w:p>
    <w:p w:rsidR="00E73A7B" w:rsidRPr="008F33ED" w:rsidRDefault="00E73A7B" w:rsidP="00E73A7B">
      <w:pPr>
        <w:pStyle w:val="libNormal"/>
        <w:rPr>
          <w:rtl/>
          <w:lang w:bidi="fa-IR"/>
        </w:rPr>
      </w:pPr>
      <w:r w:rsidRPr="008F33ED">
        <w:rPr>
          <w:rtl/>
          <w:lang w:bidi="fa-IR"/>
        </w:rPr>
        <w:t>16</w:t>
      </w:r>
      <w:r w:rsidR="00095EFB">
        <w:rPr>
          <w:rtl/>
          <w:lang w:bidi="fa-IR"/>
        </w:rPr>
        <w:t xml:space="preserve"> - </w:t>
      </w:r>
      <w:r w:rsidRPr="008F33ED">
        <w:rPr>
          <w:rtl/>
          <w:lang w:bidi="fa-IR"/>
        </w:rPr>
        <w:t>أبو عبد الله الحسين بن إسماعيل المحاملي ( سنة 330 )</w:t>
      </w:r>
      <w:r>
        <w:rPr>
          <w:rtl/>
          <w:lang w:bidi="fa-IR"/>
        </w:rPr>
        <w:t>.</w:t>
      </w:r>
      <w:r w:rsidRPr="008F33ED">
        <w:rPr>
          <w:rtl/>
          <w:lang w:bidi="fa-IR"/>
        </w:rPr>
        <w:t xml:space="preserve"> رواه في كتابه</w:t>
      </w:r>
      <w:r w:rsidR="0091789D">
        <w:rPr>
          <w:rtl/>
          <w:lang w:bidi="fa-IR"/>
        </w:rPr>
        <w:t>:</w:t>
      </w:r>
      <w:r w:rsidRPr="008F33ED">
        <w:rPr>
          <w:rtl/>
          <w:lang w:bidi="fa-IR"/>
        </w:rPr>
        <w:t xml:space="preserve"> الأمالي.</w:t>
      </w:r>
    </w:p>
    <w:p w:rsidR="00E73A7B" w:rsidRPr="008F33ED" w:rsidRDefault="00E73A7B" w:rsidP="00E73A7B">
      <w:pPr>
        <w:pStyle w:val="libNormal"/>
        <w:rPr>
          <w:rtl/>
          <w:lang w:bidi="fa-IR"/>
        </w:rPr>
      </w:pPr>
      <w:r w:rsidRPr="008F33ED">
        <w:rPr>
          <w:rtl/>
          <w:lang w:bidi="fa-IR"/>
        </w:rPr>
        <w:t>17</w:t>
      </w:r>
      <w:r w:rsidR="00095EFB">
        <w:rPr>
          <w:rtl/>
          <w:lang w:bidi="fa-IR"/>
        </w:rPr>
        <w:t xml:space="preserve"> - </w:t>
      </w:r>
      <w:r w:rsidRPr="008F33ED">
        <w:rPr>
          <w:rtl/>
          <w:lang w:bidi="fa-IR"/>
        </w:rPr>
        <w:t>أبو العباس أحمد بن محمد بن سعيد ابن عقدة ( سنة 333 )</w:t>
      </w:r>
      <w:r>
        <w:rPr>
          <w:rtl/>
          <w:lang w:bidi="fa-IR"/>
        </w:rPr>
        <w:t>.</w:t>
      </w:r>
      <w:r w:rsidRPr="008F33ED">
        <w:rPr>
          <w:rtl/>
          <w:lang w:bidi="fa-IR"/>
        </w:rPr>
        <w:t xml:space="preserve"> رواه في</w:t>
      </w:r>
      <w:r w:rsidR="0091789D">
        <w:rPr>
          <w:rtl/>
          <w:lang w:bidi="fa-IR"/>
        </w:rPr>
        <w:t>:</w:t>
      </w:r>
      <w:r w:rsidRPr="008F33ED">
        <w:rPr>
          <w:rtl/>
          <w:lang w:bidi="fa-IR"/>
        </w:rPr>
        <w:t xml:space="preserve"> كتاب الطير.</w:t>
      </w:r>
    </w:p>
    <w:p w:rsidR="00E73A7B" w:rsidRPr="008F33ED" w:rsidRDefault="00E73A7B" w:rsidP="00E73A7B">
      <w:pPr>
        <w:pStyle w:val="libNormal"/>
        <w:rPr>
          <w:rtl/>
          <w:lang w:bidi="fa-IR"/>
        </w:rPr>
      </w:pPr>
      <w:r w:rsidRPr="008F33ED">
        <w:rPr>
          <w:rtl/>
          <w:lang w:bidi="fa-IR"/>
        </w:rPr>
        <w:t>18</w:t>
      </w:r>
      <w:r w:rsidR="00095EFB">
        <w:rPr>
          <w:rtl/>
          <w:lang w:bidi="fa-IR"/>
        </w:rPr>
        <w:t xml:space="preserve"> - </w:t>
      </w:r>
      <w:r w:rsidRPr="008F33ED">
        <w:rPr>
          <w:rtl/>
          <w:lang w:bidi="fa-IR"/>
        </w:rPr>
        <w:t>أبو الحسين علي بن الحسين المسعودي ( سنة 345 )</w:t>
      </w:r>
      <w:r>
        <w:rPr>
          <w:rtl/>
          <w:lang w:bidi="fa-IR"/>
        </w:rPr>
        <w:t>.</w:t>
      </w:r>
      <w:r w:rsidRPr="008F33ED">
        <w:rPr>
          <w:rtl/>
          <w:lang w:bidi="fa-IR"/>
        </w:rPr>
        <w:t xml:space="preserve"> أثبته في</w:t>
      </w:r>
    </w:p>
    <w:p w:rsidR="00E73A7B" w:rsidRDefault="00E73A7B" w:rsidP="00E73A7B">
      <w:pPr>
        <w:pStyle w:val="libNormal"/>
        <w:rPr>
          <w:rtl/>
          <w:lang w:bidi="fa-IR"/>
        </w:rPr>
      </w:pPr>
      <w:r>
        <w:rPr>
          <w:rtl/>
          <w:lang w:bidi="fa-IR"/>
        </w:rPr>
        <w:br w:type="page"/>
      </w:r>
    </w:p>
    <w:p w:rsidR="00E73A7B" w:rsidRPr="008F33ED" w:rsidRDefault="00E73A7B" w:rsidP="00E73A7B">
      <w:pPr>
        <w:pStyle w:val="libNormal0"/>
        <w:rPr>
          <w:rtl/>
          <w:lang w:bidi="fa-IR"/>
        </w:rPr>
      </w:pPr>
      <w:r w:rsidRPr="008F33ED">
        <w:rPr>
          <w:rtl/>
          <w:lang w:bidi="fa-IR"/>
        </w:rPr>
        <w:lastRenderedPageBreak/>
        <w:t>تاريخه</w:t>
      </w:r>
      <w:r w:rsidR="0091789D">
        <w:rPr>
          <w:rtl/>
          <w:lang w:bidi="fa-IR"/>
        </w:rPr>
        <w:t>:</w:t>
      </w:r>
      <w:r w:rsidRPr="008F33ED">
        <w:rPr>
          <w:rtl/>
          <w:lang w:bidi="fa-IR"/>
        </w:rPr>
        <w:t xml:space="preserve"> مروج الذهب.</w:t>
      </w:r>
    </w:p>
    <w:p w:rsidR="00E73A7B" w:rsidRPr="008F33ED" w:rsidRDefault="00E73A7B" w:rsidP="00E73A7B">
      <w:pPr>
        <w:pStyle w:val="libNormal"/>
        <w:rPr>
          <w:rtl/>
          <w:lang w:bidi="fa-IR"/>
        </w:rPr>
      </w:pPr>
      <w:r w:rsidRPr="008F33ED">
        <w:rPr>
          <w:rtl/>
          <w:lang w:bidi="fa-IR"/>
        </w:rPr>
        <w:t>19</w:t>
      </w:r>
      <w:r w:rsidR="00095EFB">
        <w:rPr>
          <w:rtl/>
          <w:lang w:bidi="fa-IR"/>
        </w:rPr>
        <w:t xml:space="preserve"> - </w:t>
      </w:r>
      <w:r w:rsidRPr="008F33ED">
        <w:rPr>
          <w:rtl/>
          <w:lang w:bidi="fa-IR"/>
        </w:rPr>
        <w:t>أحمد بن سعيد بن فرقد الجدّي. ذكر روايته الذهبي في</w:t>
      </w:r>
      <w:r w:rsidR="0091789D">
        <w:rPr>
          <w:rtl/>
          <w:lang w:bidi="fa-IR"/>
        </w:rPr>
        <w:t>:</w:t>
      </w:r>
      <w:r w:rsidRPr="008F33ED">
        <w:rPr>
          <w:rtl/>
          <w:lang w:bidi="fa-IR"/>
        </w:rPr>
        <w:t xml:space="preserve"> الميزان</w:t>
      </w:r>
      <w:r w:rsidR="0091789D">
        <w:rPr>
          <w:rtl/>
          <w:lang w:bidi="fa-IR"/>
        </w:rPr>
        <w:t>،</w:t>
      </w:r>
      <w:r w:rsidRPr="008F33ED">
        <w:rPr>
          <w:rtl/>
          <w:lang w:bidi="fa-IR"/>
        </w:rPr>
        <w:t xml:space="preserve"> وابن حجر في</w:t>
      </w:r>
      <w:r w:rsidR="0091789D">
        <w:rPr>
          <w:rtl/>
          <w:lang w:bidi="fa-IR"/>
        </w:rPr>
        <w:t>:</w:t>
      </w:r>
      <w:r w:rsidRPr="008F33ED">
        <w:rPr>
          <w:rtl/>
          <w:lang w:bidi="fa-IR"/>
        </w:rPr>
        <w:t xml:space="preserve"> لسان الميزان.</w:t>
      </w:r>
    </w:p>
    <w:p w:rsidR="00E73A7B" w:rsidRPr="008F33ED" w:rsidRDefault="00E73A7B" w:rsidP="00E73A7B">
      <w:pPr>
        <w:pStyle w:val="libNormal"/>
        <w:rPr>
          <w:rtl/>
          <w:lang w:bidi="fa-IR"/>
        </w:rPr>
      </w:pPr>
      <w:r w:rsidRPr="008F33ED">
        <w:rPr>
          <w:rtl/>
          <w:lang w:bidi="fa-IR"/>
        </w:rPr>
        <w:t>20</w:t>
      </w:r>
      <w:r w:rsidR="00095EFB">
        <w:rPr>
          <w:rtl/>
          <w:lang w:bidi="fa-IR"/>
        </w:rPr>
        <w:t xml:space="preserve"> - </w:t>
      </w:r>
      <w:r w:rsidRPr="008F33ED">
        <w:rPr>
          <w:rtl/>
          <w:lang w:bidi="fa-IR"/>
        </w:rPr>
        <w:t>أبو القاسم سليمان بن أحمد الطبراني ( سنة 360 )</w:t>
      </w:r>
      <w:r>
        <w:rPr>
          <w:rtl/>
          <w:lang w:bidi="fa-IR"/>
        </w:rPr>
        <w:t>.</w:t>
      </w:r>
      <w:r w:rsidRPr="008F33ED">
        <w:rPr>
          <w:rtl/>
          <w:lang w:bidi="fa-IR"/>
        </w:rPr>
        <w:t xml:space="preserve"> رواه في</w:t>
      </w:r>
      <w:r w:rsidR="0091789D">
        <w:rPr>
          <w:rtl/>
          <w:lang w:bidi="fa-IR"/>
        </w:rPr>
        <w:t>:</w:t>
      </w:r>
      <w:r>
        <w:rPr>
          <w:rFonts w:hint="cs"/>
          <w:rtl/>
          <w:lang w:bidi="fa-IR"/>
        </w:rPr>
        <w:t xml:space="preserve"> </w:t>
      </w:r>
      <w:r w:rsidRPr="008F33ED">
        <w:rPr>
          <w:rtl/>
          <w:lang w:bidi="fa-IR"/>
        </w:rPr>
        <w:t>المعجم الكبير</w:t>
      </w:r>
      <w:r w:rsidR="0091789D">
        <w:rPr>
          <w:rtl/>
          <w:lang w:bidi="fa-IR"/>
        </w:rPr>
        <w:t>،</w:t>
      </w:r>
      <w:r w:rsidRPr="008F33ED">
        <w:rPr>
          <w:rtl/>
          <w:lang w:bidi="fa-IR"/>
        </w:rPr>
        <w:t xml:space="preserve"> والمعجم الأوسط.</w:t>
      </w:r>
    </w:p>
    <w:p w:rsidR="00E73A7B" w:rsidRPr="008F33ED" w:rsidRDefault="00E73A7B" w:rsidP="00E73A7B">
      <w:pPr>
        <w:pStyle w:val="libNormal"/>
        <w:rPr>
          <w:rtl/>
          <w:lang w:bidi="fa-IR"/>
        </w:rPr>
      </w:pPr>
      <w:r w:rsidRPr="008F33ED">
        <w:rPr>
          <w:rtl/>
          <w:lang w:bidi="fa-IR"/>
        </w:rPr>
        <w:t>21</w:t>
      </w:r>
      <w:r w:rsidR="00095EFB">
        <w:rPr>
          <w:rtl/>
          <w:lang w:bidi="fa-IR"/>
        </w:rPr>
        <w:t xml:space="preserve"> - </w:t>
      </w:r>
      <w:r w:rsidRPr="008F33ED">
        <w:rPr>
          <w:rtl/>
          <w:lang w:bidi="fa-IR"/>
        </w:rPr>
        <w:t>أبو محمّد عبد الله بن محمّد الواسطي المعروف بابن السّقاء ( سنة 373 )</w:t>
      </w:r>
      <w:r>
        <w:rPr>
          <w:rtl/>
          <w:lang w:bidi="fa-IR"/>
        </w:rPr>
        <w:t>.</w:t>
      </w:r>
      <w:r w:rsidRPr="008F33ED">
        <w:rPr>
          <w:rtl/>
          <w:lang w:bidi="fa-IR"/>
        </w:rPr>
        <w:t xml:space="preserve"> ذكر روايته</w:t>
      </w:r>
      <w:r w:rsidR="0091789D">
        <w:rPr>
          <w:rtl/>
          <w:lang w:bidi="fa-IR"/>
        </w:rPr>
        <w:t>:</w:t>
      </w:r>
      <w:r w:rsidRPr="008F33ED">
        <w:rPr>
          <w:rtl/>
          <w:lang w:bidi="fa-IR"/>
        </w:rPr>
        <w:t xml:space="preserve"> ابن المغازلي</w:t>
      </w:r>
      <w:r w:rsidR="0091789D">
        <w:rPr>
          <w:rtl/>
          <w:lang w:bidi="fa-IR"/>
        </w:rPr>
        <w:t>،</w:t>
      </w:r>
      <w:r w:rsidRPr="008F33ED">
        <w:rPr>
          <w:rtl/>
          <w:lang w:bidi="fa-IR"/>
        </w:rPr>
        <w:t xml:space="preserve"> والذّهبي.</w:t>
      </w:r>
    </w:p>
    <w:p w:rsidR="00E73A7B" w:rsidRPr="008F33ED" w:rsidRDefault="00E73A7B" w:rsidP="00E73A7B">
      <w:pPr>
        <w:pStyle w:val="libNormal"/>
        <w:rPr>
          <w:rtl/>
        </w:rPr>
      </w:pPr>
      <w:r w:rsidRPr="008F33ED">
        <w:rPr>
          <w:rtl/>
          <w:lang w:bidi="fa-IR"/>
        </w:rPr>
        <w:t>22</w:t>
      </w:r>
      <w:r w:rsidR="00095EFB">
        <w:rPr>
          <w:rtl/>
          <w:lang w:bidi="fa-IR"/>
        </w:rPr>
        <w:t xml:space="preserve"> - </w:t>
      </w:r>
      <w:r w:rsidRPr="008F33ED">
        <w:rPr>
          <w:rtl/>
          <w:lang w:bidi="fa-IR"/>
        </w:rPr>
        <w:t>أبو اللّيث نصر بن محمّد السّمرقندي ( سنة 376 )</w:t>
      </w:r>
      <w:r>
        <w:rPr>
          <w:rtl/>
          <w:lang w:bidi="fa-IR"/>
        </w:rPr>
        <w:t>.</w:t>
      </w:r>
      <w:r w:rsidRPr="008F33ED">
        <w:rPr>
          <w:rtl/>
          <w:lang w:bidi="fa-IR"/>
        </w:rPr>
        <w:t xml:space="preserve"> رواه في</w:t>
      </w:r>
      <w:r w:rsidR="0091789D">
        <w:rPr>
          <w:rtl/>
          <w:lang w:bidi="fa-IR"/>
        </w:rPr>
        <w:t>:</w:t>
      </w:r>
      <w:r>
        <w:rPr>
          <w:rFonts w:hint="cs"/>
          <w:rtl/>
          <w:lang w:bidi="fa-IR"/>
        </w:rPr>
        <w:t xml:space="preserve"> </w:t>
      </w:r>
      <w:r w:rsidRPr="008F33ED">
        <w:rPr>
          <w:rtl/>
          <w:lang w:bidi="fa-IR"/>
        </w:rPr>
        <w:t>المجالس.</w:t>
      </w:r>
    </w:p>
    <w:p w:rsidR="00E73A7B" w:rsidRPr="008F33ED" w:rsidRDefault="00E73A7B" w:rsidP="00E73A7B">
      <w:pPr>
        <w:pStyle w:val="libNormal"/>
        <w:rPr>
          <w:rtl/>
          <w:lang w:bidi="fa-IR"/>
        </w:rPr>
      </w:pPr>
      <w:r w:rsidRPr="008F33ED">
        <w:rPr>
          <w:rtl/>
          <w:lang w:bidi="fa-IR"/>
        </w:rPr>
        <w:t>23</w:t>
      </w:r>
      <w:r w:rsidR="00095EFB">
        <w:rPr>
          <w:rtl/>
          <w:lang w:bidi="fa-IR"/>
        </w:rPr>
        <w:t xml:space="preserve"> - </w:t>
      </w:r>
      <w:r w:rsidRPr="008F33ED">
        <w:rPr>
          <w:rtl/>
          <w:lang w:bidi="fa-IR"/>
        </w:rPr>
        <w:t>أبو القاسم اسماعيل بن عبّاد الملقّب بالصاحب ( سنة 385 )</w:t>
      </w:r>
      <w:r>
        <w:rPr>
          <w:rtl/>
          <w:lang w:bidi="fa-IR"/>
        </w:rPr>
        <w:t>.</w:t>
      </w:r>
      <w:r w:rsidRPr="008F33ED">
        <w:rPr>
          <w:rtl/>
          <w:lang w:bidi="fa-IR"/>
        </w:rPr>
        <w:t xml:space="preserve"> ذكر شعره فيه</w:t>
      </w:r>
      <w:r w:rsidR="0091789D">
        <w:rPr>
          <w:rtl/>
          <w:lang w:bidi="fa-IR"/>
        </w:rPr>
        <w:t>:</w:t>
      </w:r>
      <w:r w:rsidRPr="008F33ED">
        <w:rPr>
          <w:rtl/>
          <w:lang w:bidi="fa-IR"/>
        </w:rPr>
        <w:t xml:space="preserve"> الخوارزمي المكّي.</w:t>
      </w:r>
    </w:p>
    <w:p w:rsidR="00E73A7B" w:rsidRPr="008F33ED" w:rsidRDefault="00E73A7B" w:rsidP="00E73A7B">
      <w:pPr>
        <w:pStyle w:val="libNormal"/>
        <w:rPr>
          <w:rtl/>
          <w:lang w:bidi="fa-IR"/>
        </w:rPr>
      </w:pPr>
      <w:r w:rsidRPr="008F33ED">
        <w:rPr>
          <w:rtl/>
          <w:lang w:bidi="fa-IR"/>
        </w:rPr>
        <w:t>24</w:t>
      </w:r>
      <w:r w:rsidR="00095EFB">
        <w:rPr>
          <w:rtl/>
          <w:lang w:bidi="fa-IR"/>
        </w:rPr>
        <w:t xml:space="preserve"> - </w:t>
      </w:r>
      <w:r w:rsidRPr="008F33ED">
        <w:rPr>
          <w:rtl/>
          <w:lang w:bidi="fa-IR"/>
        </w:rPr>
        <w:t>أبو حفص عمر بن أحمد الواعظ ابن شاهين ( سنة 385 )</w:t>
      </w:r>
      <w:r>
        <w:rPr>
          <w:rtl/>
          <w:lang w:bidi="fa-IR"/>
        </w:rPr>
        <w:t>.</w:t>
      </w:r>
      <w:r w:rsidRPr="008F33ED">
        <w:rPr>
          <w:rtl/>
          <w:lang w:bidi="fa-IR"/>
        </w:rPr>
        <w:t xml:space="preserve"> رواه في جزء</w:t>
      </w:r>
      <w:r w:rsidR="00DD4FDB">
        <w:rPr>
          <w:rFonts w:hint="cs"/>
          <w:rtl/>
          <w:lang w:bidi="fa-IR"/>
        </w:rPr>
        <w:t>ٍ</w:t>
      </w:r>
      <w:r w:rsidRPr="008F33ED">
        <w:rPr>
          <w:rtl/>
          <w:lang w:bidi="fa-IR"/>
        </w:rPr>
        <w:t xml:space="preserve"> من حديثه</w:t>
      </w:r>
      <w:r w:rsidR="0091789D">
        <w:rPr>
          <w:rtl/>
          <w:lang w:bidi="fa-IR"/>
        </w:rPr>
        <w:t>،</w:t>
      </w:r>
      <w:r w:rsidRPr="008F33ED">
        <w:rPr>
          <w:rtl/>
          <w:lang w:bidi="fa-IR"/>
        </w:rPr>
        <w:t xml:space="preserve"> وذكر روايته</w:t>
      </w:r>
      <w:r w:rsidR="0091789D">
        <w:rPr>
          <w:rtl/>
          <w:lang w:bidi="fa-IR"/>
        </w:rPr>
        <w:t>:</w:t>
      </w:r>
      <w:r w:rsidRPr="008F33ED">
        <w:rPr>
          <w:rtl/>
          <w:lang w:bidi="fa-IR"/>
        </w:rPr>
        <w:t xml:space="preserve"> ابن المغازلي.</w:t>
      </w:r>
    </w:p>
    <w:p w:rsidR="00E73A7B" w:rsidRPr="008F33ED" w:rsidRDefault="00E73A7B" w:rsidP="00E73A7B">
      <w:pPr>
        <w:pStyle w:val="libNormal"/>
        <w:rPr>
          <w:rtl/>
          <w:lang w:bidi="fa-IR"/>
        </w:rPr>
      </w:pPr>
      <w:r w:rsidRPr="008F33ED">
        <w:rPr>
          <w:rtl/>
          <w:lang w:bidi="fa-IR"/>
        </w:rPr>
        <w:t>25</w:t>
      </w:r>
      <w:r w:rsidR="00095EFB">
        <w:rPr>
          <w:rtl/>
          <w:lang w:bidi="fa-IR"/>
        </w:rPr>
        <w:t xml:space="preserve"> - </w:t>
      </w:r>
      <w:r w:rsidRPr="008F33ED">
        <w:rPr>
          <w:rtl/>
          <w:lang w:bidi="fa-IR"/>
        </w:rPr>
        <w:t>أبو الحسن علي بن عمر الدار قطني ( سنة 385 )</w:t>
      </w:r>
      <w:r w:rsidR="0091789D">
        <w:rPr>
          <w:rtl/>
          <w:lang w:bidi="fa-IR"/>
        </w:rPr>
        <w:t>،</w:t>
      </w:r>
      <w:r w:rsidRPr="008F33ED">
        <w:rPr>
          <w:rtl/>
          <w:lang w:bidi="fa-IR"/>
        </w:rPr>
        <w:t xml:space="preserve"> أثبته في كتابه</w:t>
      </w:r>
      <w:r w:rsidR="0091789D">
        <w:rPr>
          <w:rtl/>
          <w:lang w:bidi="fa-IR"/>
        </w:rPr>
        <w:t>:</w:t>
      </w:r>
      <w:r>
        <w:rPr>
          <w:rFonts w:hint="cs"/>
          <w:rtl/>
          <w:lang w:bidi="fa-IR"/>
        </w:rPr>
        <w:t xml:space="preserve"> </w:t>
      </w:r>
      <w:r w:rsidRPr="008F33ED">
        <w:rPr>
          <w:rtl/>
          <w:lang w:bidi="fa-IR"/>
        </w:rPr>
        <w:t>العلل.</w:t>
      </w:r>
    </w:p>
    <w:p w:rsidR="00E73A7B" w:rsidRPr="008F33ED" w:rsidRDefault="00E73A7B" w:rsidP="00E73A7B">
      <w:pPr>
        <w:pStyle w:val="libNormal"/>
        <w:rPr>
          <w:rtl/>
          <w:lang w:bidi="fa-IR"/>
        </w:rPr>
      </w:pPr>
      <w:r w:rsidRPr="008F33ED">
        <w:rPr>
          <w:rtl/>
          <w:lang w:bidi="fa-IR"/>
        </w:rPr>
        <w:t>26</w:t>
      </w:r>
      <w:r w:rsidR="00095EFB">
        <w:rPr>
          <w:rtl/>
          <w:lang w:bidi="fa-IR"/>
        </w:rPr>
        <w:t xml:space="preserve"> - </w:t>
      </w:r>
      <w:r w:rsidRPr="008F33ED">
        <w:rPr>
          <w:rtl/>
          <w:lang w:bidi="fa-IR"/>
        </w:rPr>
        <w:t>أبو الحسن علي بن عمر ابن شاذان السكّري الحربي ( سنة 386 )</w:t>
      </w:r>
      <w:r>
        <w:rPr>
          <w:rtl/>
          <w:lang w:bidi="fa-IR"/>
        </w:rPr>
        <w:t>.</w:t>
      </w:r>
      <w:r w:rsidRPr="008F33ED">
        <w:rPr>
          <w:rtl/>
          <w:lang w:bidi="fa-IR"/>
        </w:rPr>
        <w:t xml:space="preserve"> ذكر روايته</w:t>
      </w:r>
      <w:r w:rsidR="0091789D">
        <w:rPr>
          <w:rtl/>
          <w:lang w:bidi="fa-IR"/>
        </w:rPr>
        <w:t>:</w:t>
      </w:r>
      <w:r w:rsidRPr="008F33ED">
        <w:rPr>
          <w:rtl/>
          <w:lang w:bidi="fa-IR"/>
        </w:rPr>
        <w:t xml:space="preserve"> المحب الطبري في</w:t>
      </w:r>
      <w:r w:rsidR="0091789D">
        <w:rPr>
          <w:rtl/>
          <w:lang w:bidi="fa-IR"/>
        </w:rPr>
        <w:t>:</w:t>
      </w:r>
      <w:r w:rsidRPr="008F33ED">
        <w:rPr>
          <w:rtl/>
          <w:lang w:bidi="fa-IR"/>
        </w:rPr>
        <w:t xml:space="preserve"> الرياض النضرة.</w:t>
      </w:r>
    </w:p>
    <w:p w:rsidR="00E73A7B" w:rsidRPr="008F33ED" w:rsidRDefault="00E73A7B" w:rsidP="00E73A7B">
      <w:pPr>
        <w:pStyle w:val="libNormal"/>
        <w:rPr>
          <w:rtl/>
          <w:lang w:bidi="fa-IR"/>
        </w:rPr>
      </w:pPr>
      <w:r w:rsidRPr="008F33ED">
        <w:rPr>
          <w:rtl/>
          <w:lang w:bidi="fa-IR"/>
        </w:rPr>
        <w:t>27</w:t>
      </w:r>
      <w:r w:rsidR="00095EFB">
        <w:rPr>
          <w:rtl/>
          <w:lang w:bidi="fa-IR"/>
        </w:rPr>
        <w:t xml:space="preserve"> - </w:t>
      </w:r>
      <w:r w:rsidRPr="008F33ED">
        <w:rPr>
          <w:rtl/>
          <w:lang w:bidi="fa-IR"/>
        </w:rPr>
        <w:t>أبو عبد الله عبيد الله بن محمّد ابن بطّة العكبري ( سنة 387 )</w:t>
      </w:r>
      <w:r>
        <w:rPr>
          <w:rtl/>
          <w:lang w:bidi="fa-IR"/>
        </w:rPr>
        <w:t>.</w:t>
      </w:r>
      <w:r w:rsidRPr="008F33ED">
        <w:rPr>
          <w:rtl/>
          <w:lang w:bidi="fa-IR"/>
        </w:rPr>
        <w:t xml:space="preserve"> رواه في</w:t>
      </w:r>
      <w:r w:rsidR="0091789D">
        <w:rPr>
          <w:rtl/>
          <w:lang w:bidi="fa-IR"/>
        </w:rPr>
        <w:t>:</w:t>
      </w:r>
      <w:r w:rsidRPr="008F33ED">
        <w:rPr>
          <w:rtl/>
          <w:lang w:bidi="fa-IR"/>
        </w:rPr>
        <w:t xml:space="preserve"> كتاب الإبانة.</w:t>
      </w:r>
    </w:p>
    <w:p w:rsidR="00E73A7B" w:rsidRPr="008F33ED" w:rsidRDefault="00E73A7B" w:rsidP="00E73A7B">
      <w:pPr>
        <w:pStyle w:val="libNormal"/>
        <w:rPr>
          <w:rtl/>
          <w:lang w:bidi="fa-IR"/>
        </w:rPr>
      </w:pPr>
      <w:r w:rsidRPr="008F33ED">
        <w:rPr>
          <w:rtl/>
          <w:lang w:bidi="fa-IR"/>
        </w:rPr>
        <w:t>28</w:t>
      </w:r>
      <w:r w:rsidR="00095EFB">
        <w:rPr>
          <w:rtl/>
          <w:lang w:bidi="fa-IR"/>
        </w:rPr>
        <w:t xml:space="preserve"> - </w:t>
      </w:r>
      <w:r w:rsidRPr="008F33ED">
        <w:rPr>
          <w:rtl/>
          <w:lang w:bidi="fa-IR"/>
        </w:rPr>
        <w:t>أبو بكر محمّد بن عمير بن بكير النّجار. رواه في جزء</w:t>
      </w:r>
      <w:r w:rsidR="00DD4FDB">
        <w:rPr>
          <w:rFonts w:hint="cs"/>
          <w:rtl/>
          <w:lang w:bidi="fa-IR"/>
        </w:rPr>
        <w:t>ٍ</w:t>
      </w:r>
      <w:r w:rsidRPr="008F33ED">
        <w:rPr>
          <w:rtl/>
          <w:lang w:bidi="fa-IR"/>
        </w:rPr>
        <w:t xml:space="preserve"> له</w:t>
      </w:r>
      <w:r w:rsidR="0091789D">
        <w:rPr>
          <w:rtl/>
          <w:lang w:bidi="fa-IR"/>
        </w:rPr>
        <w:t>،</w:t>
      </w:r>
      <w:r w:rsidRPr="008F33ED">
        <w:rPr>
          <w:rtl/>
          <w:lang w:bidi="fa-IR"/>
        </w:rPr>
        <w:t xml:space="preserve"> وذكر روايته</w:t>
      </w:r>
      <w:r w:rsidR="0091789D">
        <w:rPr>
          <w:rtl/>
          <w:lang w:bidi="fa-IR"/>
        </w:rPr>
        <w:t>:</w:t>
      </w:r>
      <w:r w:rsidRPr="008F33ED">
        <w:rPr>
          <w:rtl/>
          <w:lang w:bidi="fa-IR"/>
        </w:rPr>
        <w:t xml:space="preserve"> المحب الطبري وغيره.</w:t>
      </w:r>
    </w:p>
    <w:p w:rsidR="00E73A7B" w:rsidRPr="008F33ED" w:rsidRDefault="00E73A7B" w:rsidP="00E73A7B">
      <w:pPr>
        <w:pStyle w:val="libNormal"/>
        <w:rPr>
          <w:rtl/>
          <w:lang w:bidi="fa-IR"/>
        </w:rPr>
      </w:pPr>
      <w:r w:rsidRPr="008F33ED">
        <w:rPr>
          <w:rtl/>
          <w:lang w:bidi="fa-IR"/>
        </w:rPr>
        <w:t>29</w:t>
      </w:r>
      <w:r w:rsidR="00095EFB">
        <w:rPr>
          <w:rtl/>
          <w:lang w:bidi="fa-IR"/>
        </w:rPr>
        <w:t xml:space="preserve"> - </w:t>
      </w:r>
      <w:r w:rsidRPr="008F33ED">
        <w:rPr>
          <w:rtl/>
          <w:lang w:bidi="fa-IR"/>
        </w:rPr>
        <w:t>أبو عبد الله محمد بن عبد الله النيسابوري الحاكم ( سنة 405 )</w:t>
      </w:r>
      <w:r>
        <w:rPr>
          <w:rtl/>
          <w:lang w:bidi="fa-IR"/>
        </w:rPr>
        <w:t>.</w:t>
      </w:r>
      <w:r w:rsidRPr="008F33ED">
        <w:rPr>
          <w:rtl/>
          <w:lang w:bidi="fa-IR"/>
        </w:rPr>
        <w:t xml:space="preserve"> رواه في كتاب</w:t>
      </w:r>
      <w:r w:rsidR="0091789D">
        <w:rPr>
          <w:rtl/>
          <w:lang w:bidi="fa-IR"/>
        </w:rPr>
        <w:t>:</w:t>
      </w:r>
      <w:r w:rsidRPr="008F33ED">
        <w:rPr>
          <w:rtl/>
          <w:lang w:bidi="fa-IR"/>
        </w:rPr>
        <w:t xml:space="preserve"> المستدرك على الصحيحين</w:t>
      </w:r>
      <w:r w:rsidR="0091789D">
        <w:rPr>
          <w:rtl/>
          <w:lang w:bidi="fa-IR"/>
        </w:rPr>
        <w:t>،</w:t>
      </w:r>
      <w:r w:rsidRPr="008F33ED">
        <w:rPr>
          <w:rtl/>
          <w:lang w:bidi="fa-IR"/>
        </w:rPr>
        <w:t xml:space="preserve"> وفي كتاب في طرقه.</w:t>
      </w:r>
    </w:p>
    <w:p w:rsidR="00E73A7B" w:rsidRPr="008F33ED" w:rsidRDefault="00E73A7B" w:rsidP="00E73A7B">
      <w:pPr>
        <w:pStyle w:val="libNormal"/>
        <w:rPr>
          <w:rtl/>
          <w:lang w:bidi="fa-IR"/>
        </w:rPr>
      </w:pPr>
      <w:r w:rsidRPr="008F33ED">
        <w:rPr>
          <w:rtl/>
          <w:lang w:bidi="fa-IR"/>
        </w:rPr>
        <w:t>30</w:t>
      </w:r>
      <w:r w:rsidR="00095EFB">
        <w:rPr>
          <w:rtl/>
          <w:lang w:bidi="fa-IR"/>
        </w:rPr>
        <w:t xml:space="preserve"> - </w:t>
      </w:r>
      <w:r w:rsidRPr="008F33ED">
        <w:rPr>
          <w:rtl/>
          <w:lang w:bidi="fa-IR"/>
        </w:rPr>
        <w:t>أبو سعد عبد الملك بن محمّد النيسابوري الخركوشي ( سنة</w:t>
      </w:r>
    </w:p>
    <w:p w:rsidR="00E73A7B" w:rsidRDefault="00E73A7B" w:rsidP="00E73A7B">
      <w:pPr>
        <w:pStyle w:val="libNormal"/>
        <w:rPr>
          <w:rtl/>
          <w:lang w:bidi="fa-IR"/>
        </w:rPr>
      </w:pPr>
      <w:r>
        <w:rPr>
          <w:rtl/>
          <w:lang w:bidi="fa-IR"/>
        </w:rPr>
        <w:br w:type="page"/>
      </w:r>
    </w:p>
    <w:p w:rsidR="00E73A7B" w:rsidRPr="008F33ED" w:rsidRDefault="00E73A7B" w:rsidP="00E73A7B">
      <w:pPr>
        <w:pStyle w:val="libNormal0"/>
        <w:rPr>
          <w:rtl/>
          <w:lang w:bidi="fa-IR"/>
        </w:rPr>
      </w:pPr>
      <w:r w:rsidRPr="008F33ED">
        <w:rPr>
          <w:rtl/>
          <w:lang w:bidi="fa-IR"/>
        </w:rPr>
        <w:lastRenderedPageBreak/>
        <w:t>407 )</w:t>
      </w:r>
      <w:r>
        <w:rPr>
          <w:rtl/>
          <w:lang w:bidi="fa-IR"/>
        </w:rPr>
        <w:t>.</w:t>
      </w:r>
      <w:r w:rsidRPr="008F33ED">
        <w:rPr>
          <w:rtl/>
          <w:lang w:bidi="fa-IR"/>
        </w:rPr>
        <w:t xml:space="preserve"> رواه في</w:t>
      </w:r>
      <w:r w:rsidR="0091789D">
        <w:rPr>
          <w:rtl/>
          <w:lang w:bidi="fa-IR"/>
        </w:rPr>
        <w:t>:</w:t>
      </w:r>
      <w:r w:rsidRPr="008F33ED">
        <w:rPr>
          <w:rtl/>
          <w:lang w:bidi="fa-IR"/>
        </w:rPr>
        <w:t xml:space="preserve"> شرف المصطفى.</w:t>
      </w:r>
    </w:p>
    <w:p w:rsidR="00E73A7B" w:rsidRPr="008F33ED" w:rsidRDefault="00E73A7B" w:rsidP="00E73A7B">
      <w:pPr>
        <w:pStyle w:val="libNormal"/>
        <w:rPr>
          <w:rtl/>
          <w:lang w:bidi="fa-IR"/>
        </w:rPr>
      </w:pPr>
      <w:r w:rsidRPr="008F33ED">
        <w:rPr>
          <w:rtl/>
          <w:lang w:bidi="fa-IR"/>
        </w:rPr>
        <w:t>31</w:t>
      </w:r>
      <w:r w:rsidR="00095EFB">
        <w:rPr>
          <w:rtl/>
          <w:lang w:bidi="fa-IR"/>
        </w:rPr>
        <w:t xml:space="preserve"> - </w:t>
      </w:r>
      <w:r w:rsidRPr="008F33ED">
        <w:rPr>
          <w:rtl/>
          <w:lang w:bidi="fa-IR"/>
        </w:rPr>
        <w:t>أبو بكر أحمد بن موسى بن مردويه ال</w:t>
      </w:r>
      <w:r w:rsidR="00DD4FDB">
        <w:rPr>
          <w:rFonts w:hint="cs"/>
          <w:rtl/>
          <w:lang w:bidi="fa-IR"/>
        </w:rPr>
        <w:t>إِ</w:t>
      </w:r>
      <w:r w:rsidRPr="008F33ED">
        <w:rPr>
          <w:rtl/>
          <w:lang w:bidi="fa-IR"/>
        </w:rPr>
        <w:t>صبهاني ( سنة 410 )</w:t>
      </w:r>
      <w:r>
        <w:rPr>
          <w:rtl/>
          <w:lang w:bidi="fa-IR"/>
        </w:rPr>
        <w:t>.</w:t>
      </w:r>
      <w:r w:rsidRPr="008F33ED">
        <w:rPr>
          <w:rtl/>
          <w:lang w:bidi="fa-IR"/>
        </w:rPr>
        <w:t xml:space="preserve"> رواه في كتاب</w:t>
      </w:r>
      <w:r w:rsidR="00DD4FDB">
        <w:rPr>
          <w:rFonts w:hint="cs"/>
          <w:rtl/>
          <w:lang w:bidi="fa-IR"/>
        </w:rPr>
        <w:t>ٍ</w:t>
      </w:r>
      <w:r w:rsidRPr="008F33ED">
        <w:rPr>
          <w:rtl/>
          <w:lang w:bidi="fa-IR"/>
        </w:rPr>
        <w:t xml:space="preserve"> في طرقه.</w:t>
      </w:r>
    </w:p>
    <w:p w:rsidR="00E73A7B" w:rsidRPr="008F33ED" w:rsidRDefault="00E73A7B" w:rsidP="00E73A7B">
      <w:pPr>
        <w:pStyle w:val="libNormal"/>
        <w:rPr>
          <w:rtl/>
          <w:lang w:bidi="fa-IR"/>
        </w:rPr>
      </w:pPr>
      <w:r w:rsidRPr="008F33ED">
        <w:rPr>
          <w:rtl/>
          <w:lang w:bidi="fa-IR"/>
        </w:rPr>
        <w:t>32</w:t>
      </w:r>
      <w:r w:rsidR="00095EFB">
        <w:rPr>
          <w:rtl/>
          <w:lang w:bidi="fa-IR"/>
        </w:rPr>
        <w:t xml:space="preserve"> - </w:t>
      </w:r>
      <w:r w:rsidRPr="008F33ED">
        <w:rPr>
          <w:rtl/>
          <w:lang w:bidi="fa-IR"/>
        </w:rPr>
        <w:t>أبو نعيم أحمد بن عبد الله ال</w:t>
      </w:r>
      <w:r w:rsidR="00DD4FDB">
        <w:rPr>
          <w:rFonts w:hint="cs"/>
          <w:rtl/>
          <w:lang w:bidi="fa-IR"/>
        </w:rPr>
        <w:t>إِ</w:t>
      </w:r>
      <w:r w:rsidRPr="008F33ED">
        <w:rPr>
          <w:rtl/>
          <w:lang w:bidi="fa-IR"/>
        </w:rPr>
        <w:t>صبهاني ( سنة 430 )</w:t>
      </w:r>
      <w:r>
        <w:rPr>
          <w:rtl/>
          <w:lang w:bidi="fa-IR"/>
        </w:rPr>
        <w:t>.</w:t>
      </w:r>
      <w:r w:rsidRPr="008F33ED">
        <w:rPr>
          <w:rtl/>
          <w:lang w:bidi="fa-IR"/>
        </w:rPr>
        <w:t xml:space="preserve"> رواه في</w:t>
      </w:r>
      <w:r w:rsidR="0091789D">
        <w:rPr>
          <w:rtl/>
          <w:lang w:bidi="fa-IR"/>
        </w:rPr>
        <w:t>:</w:t>
      </w:r>
      <w:r w:rsidRPr="008F33ED">
        <w:rPr>
          <w:rtl/>
          <w:lang w:bidi="fa-IR"/>
        </w:rPr>
        <w:t xml:space="preserve"> حلية الأولياء</w:t>
      </w:r>
      <w:r w:rsidR="0091789D">
        <w:rPr>
          <w:rtl/>
          <w:lang w:bidi="fa-IR"/>
        </w:rPr>
        <w:t>،</w:t>
      </w:r>
      <w:r w:rsidRPr="008F33ED">
        <w:rPr>
          <w:rtl/>
          <w:lang w:bidi="fa-IR"/>
        </w:rPr>
        <w:t xml:space="preserve"> وفي</w:t>
      </w:r>
      <w:r w:rsidR="0091789D">
        <w:rPr>
          <w:rtl/>
          <w:lang w:bidi="fa-IR"/>
        </w:rPr>
        <w:t>:</w:t>
      </w:r>
      <w:r w:rsidRPr="008F33ED">
        <w:rPr>
          <w:rtl/>
          <w:lang w:bidi="fa-IR"/>
        </w:rPr>
        <w:t xml:space="preserve"> كتاب الطير.</w:t>
      </w:r>
    </w:p>
    <w:p w:rsidR="00E73A7B" w:rsidRPr="008F33ED" w:rsidRDefault="00E73A7B" w:rsidP="00E73A7B">
      <w:pPr>
        <w:pStyle w:val="libNormal"/>
        <w:rPr>
          <w:rtl/>
          <w:lang w:bidi="fa-IR"/>
        </w:rPr>
      </w:pPr>
      <w:r w:rsidRPr="008F33ED">
        <w:rPr>
          <w:rtl/>
          <w:lang w:bidi="fa-IR"/>
        </w:rPr>
        <w:t>33</w:t>
      </w:r>
      <w:r w:rsidR="00095EFB">
        <w:rPr>
          <w:rtl/>
          <w:lang w:bidi="fa-IR"/>
        </w:rPr>
        <w:t xml:space="preserve"> - </w:t>
      </w:r>
      <w:r w:rsidRPr="008F33ED">
        <w:rPr>
          <w:rtl/>
          <w:lang w:bidi="fa-IR"/>
        </w:rPr>
        <w:t>أبو طاهر محمّد بن أحمد بن حمدان الخراساني ( سنة 441 )</w:t>
      </w:r>
      <w:r>
        <w:rPr>
          <w:rtl/>
          <w:lang w:bidi="fa-IR"/>
        </w:rPr>
        <w:t>.</w:t>
      </w:r>
      <w:r w:rsidRPr="008F33ED">
        <w:rPr>
          <w:rtl/>
          <w:lang w:bidi="fa-IR"/>
        </w:rPr>
        <w:t xml:space="preserve"> رواه في كتاب طرق حديث الطير.</w:t>
      </w:r>
    </w:p>
    <w:p w:rsidR="00E73A7B" w:rsidRPr="008F33ED" w:rsidRDefault="00E73A7B" w:rsidP="00E73A7B">
      <w:pPr>
        <w:pStyle w:val="libNormal"/>
        <w:rPr>
          <w:rtl/>
          <w:lang w:bidi="fa-IR"/>
        </w:rPr>
      </w:pPr>
      <w:r w:rsidRPr="008F33ED">
        <w:rPr>
          <w:rtl/>
          <w:lang w:bidi="fa-IR"/>
        </w:rPr>
        <w:t>34</w:t>
      </w:r>
      <w:r w:rsidR="00095EFB">
        <w:rPr>
          <w:rtl/>
          <w:lang w:bidi="fa-IR"/>
        </w:rPr>
        <w:t xml:space="preserve"> - </w:t>
      </w:r>
      <w:r w:rsidRPr="008F33ED">
        <w:rPr>
          <w:rtl/>
          <w:lang w:bidi="fa-IR"/>
        </w:rPr>
        <w:t>أحمد بن مظفّر العطّار الفقيه الشافعي ( سنة 441 )</w:t>
      </w:r>
      <w:r>
        <w:rPr>
          <w:rtl/>
          <w:lang w:bidi="fa-IR"/>
        </w:rPr>
        <w:t>.</w:t>
      </w:r>
      <w:r w:rsidRPr="008F33ED">
        <w:rPr>
          <w:rtl/>
          <w:lang w:bidi="fa-IR"/>
        </w:rPr>
        <w:t xml:space="preserve"> ذكر روايته</w:t>
      </w:r>
      <w:r w:rsidR="0091789D">
        <w:rPr>
          <w:rtl/>
          <w:lang w:bidi="fa-IR"/>
        </w:rPr>
        <w:t>:</w:t>
      </w:r>
      <w:r>
        <w:rPr>
          <w:rFonts w:hint="cs"/>
          <w:rtl/>
          <w:lang w:bidi="fa-IR"/>
        </w:rPr>
        <w:t xml:space="preserve"> </w:t>
      </w:r>
      <w:r w:rsidRPr="008F33ED">
        <w:rPr>
          <w:rtl/>
          <w:lang w:bidi="fa-IR"/>
        </w:rPr>
        <w:t>ابن المغازلي في</w:t>
      </w:r>
      <w:r w:rsidR="0091789D">
        <w:rPr>
          <w:rtl/>
          <w:lang w:bidi="fa-IR"/>
        </w:rPr>
        <w:t>:</w:t>
      </w:r>
      <w:r w:rsidRPr="008F33ED">
        <w:rPr>
          <w:rtl/>
          <w:lang w:bidi="fa-IR"/>
        </w:rPr>
        <w:t xml:space="preserve"> كتاب المناقب.</w:t>
      </w:r>
    </w:p>
    <w:p w:rsidR="00E73A7B" w:rsidRPr="008F33ED" w:rsidRDefault="00E73A7B" w:rsidP="00E73A7B">
      <w:pPr>
        <w:pStyle w:val="libNormal"/>
        <w:rPr>
          <w:rtl/>
          <w:lang w:bidi="fa-IR"/>
        </w:rPr>
      </w:pPr>
      <w:r w:rsidRPr="008F33ED">
        <w:rPr>
          <w:rtl/>
          <w:lang w:bidi="fa-IR"/>
        </w:rPr>
        <w:t>35</w:t>
      </w:r>
      <w:r w:rsidR="00095EFB">
        <w:rPr>
          <w:rtl/>
          <w:lang w:bidi="fa-IR"/>
        </w:rPr>
        <w:t xml:space="preserve"> - </w:t>
      </w:r>
      <w:r w:rsidRPr="008F33ED">
        <w:rPr>
          <w:rtl/>
          <w:lang w:bidi="fa-IR"/>
        </w:rPr>
        <w:t>أبو بكر أحمد بن الحسين البيهقي ( سنة 458 )</w:t>
      </w:r>
      <w:r>
        <w:rPr>
          <w:rtl/>
          <w:lang w:bidi="fa-IR"/>
        </w:rPr>
        <w:t>.</w:t>
      </w:r>
      <w:r w:rsidRPr="008F33ED">
        <w:rPr>
          <w:rtl/>
          <w:lang w:bidi="fa-IR"/>
        </w:rPr>
        <w:t xml:space="preserve"> ذكر روايته</w:t>
      </w:r>
      <w:r w:rsidR="0091789D">
        <w:rPr>
          <w:rtl/>
          <w:lang w:bidi="fa-IR"/>
        </w:rPr>
        <w:t>:</w:t>
      </w:r>
      <w:r>
        <w:rPr>
          <w:rFonts w:hint="cs"/>
          <w:rtl/>
          <w:lang w:bidi="fa-IR"/>
        </w:rPr>
        <w:t xml:space="preserve"> </w:t>
      </w:r>
      <w:r w:rsidRPr="008F33ED">
        <w:rPr>
          <w:rtl/>
          <w:lang w:bidi="fa-IR"/>
        </w:rPr>
        <w:t>الخوارزمي المكّي في كتاب المناقب.</w:t>
      </w:r>
    </w:p>
    <w:p w:rsidR="00E73A7B" w:rsidRPr="008F33ED" w:rsidRDefault="00E73A7B" w:rsidP="00E73A7B">
      <w:pPr>
        <w:pStyle w:val="libNormal"/>
        <w:rPr>
          <w:rtl/>
          <w:lang w:bidi="fa-IR"/>
        </w:rPr>
      </w:pPr>
      <w:r w:rsidRPr="008F33ED">
        <w:rPr>
          <w:rtl/>
          <w:lang w:bidi="fa-IR"/>
        </w:rPr>
        <w:t>36</w:t>
      </w:r>
      <w:r w:rsidR="00095EFB">
        <w:rPr>
          <w:rtl/>
          <w:lang w:bidi="fa-IR"/>
        </w:rPr>
        <w:t xml:space="preserve"> - </w:t>
      </w:r>
      <w:r w:rsidRPr="008F33ED">
        <w:rPr>
          <w:rtl/>
          <w:lang w:bidi="fa-IR"/>
        </w:rPr>
        <w:t>محمّد بن أحمد بن سهل المعروف بابن بشران ( سنة 462 )</w:t>
      </w:r>
      <w:r>
        <w:rPr>
          <w:rtl/>
          <w:lang w:bidi="fa-IR"/>
        </w:rPr>
        <w:t>.</w:t>
      </w:r>
      <w:r w:rsidRPr="008F33ED">
        <w:rPr>
          <w:rtl/>
          <w:lang w:bidi="fa-IR"/>
        </w:rPr>
        <w:t xml:space="preserve"> ذكر روايته</w:t>
      </w:r>
      <w:r w:rsidR="0091789D">
        <w:rPr>
          <w:rtl/>
          <w:lang w:bidi="fa-IR"/>
        </w:rPr>
        <w:t>:</w:t>
      </w:r>
      <w:r w:rsidRPr="008F33ED">
        <w:rPr>
          <w:rtl/>
          <w:lang w:bidi="fa-IR"/>
        </w:rPr>
        <w:t xml:space="preserve"> ابن المغازلي.</w:t>
      </w:r>
    </w:p>
    <w:p w:rsidR="00E73A7B" w:rsidRPr="008F33ED" w:rsidRDefault="00E73A7B" w:rsidP="00E73A7B">
      <w:pPr>
        <w:pStyle w:val="libNormal"/>
        <w:rPr>
          <w:rtl/>
          <w:lang w:bidi="fa-IR"/>
        </w:rPr>
      </w:pPr>
      <w:r w:rsidRPr="008F33ED">
        <w:rPr>
          <w:rtl/>
          <w:lang w:bidi="fa-IR"/>
        </w:rPr>
        <w:t>37</w:t>
      </w:r>
      <w:r w:rsidR="00095EFB">
        <w:rPr>
          <w:rtl/>
          <w:lang w:bidi="fa-IR"/>
        </w:rPr>
        <w:t xml:space="preserve"> - </w:t>
      </w:r>
      <w:r w:rsidRPr="008F33ED">
        <w:rPr>
          <w:rtl/>
          <w:lang w:bidi="fa-IR"/>
        </w:rPr>
        <w:t>أبو عمر يوسف بن عبد الله المعروف بابن عبد البرّ القرطبي ( سنة 463 )</w:t>
      </w:r>
      <w:r>
        <w:rPr>
          <w:rtl/>
          <w:lang w:bidi="fa-IR"/>
        </w:rPr>
        <w:t>.</w:t>
      </w:r>
      <w:r w:rsidRPr="008F33ED">
        <w:rPr>
          <w:rtl/>
          <w:lang w:bidi="fa-IR"/>
        </w:rPr>
        <w:t xml:space="preserve"> رواه في كتاب</w:t>
      </w:r>
      <w:r w:rsidR="0091789D">
        <w:rPr>
          <w:rtl/>
          <w:lang w:bidi="fa-IR"/>
        </w:rPr>
        <w:t>:</w:t>
      </w:r>
      <w:r w:rsidRPr="008F33ED">
        <w:rPr>
          <w:rtl/>
          <w:lang w:bidi="fa-IR"/>
        </w:rPr>
        <w:t xml:space="preserve"> بهجة المجالس.</w:t>
      </w:r>
    </w:p>
    <w:p w:rsidR="00E73A7B" w:rsidRPr="008F33ED" w:rsidRDefault="00E73A7B" w:rsidP="00E73A7B">
      <w:pPr>
        <w:pStyle w:val="libNormal"/>
        <w:rPr>
          <w:rtl/>
          <w:lang w:bidi="fa-IR"/>
        </w:rPr>
      </w:pPr>
      <w:r w:rsidRPr="008F33ED">
        <w:rPr>
          <w:rtl/>
          <w:lang w:bidi="fa-IR"/>
        </w:rPr>
        <w:t>38</w:t>
      </w:r>
      <w:r w:rsidR="00095EFB">
        <w:rPr>
          <w:rtl/>
          <w:lang w:bidi="fa-IR"/>
        </w:rPr>
        <w:t xml:space="preserve"> - </w:t>
      </w:r>
      <w:r w:rsidRPr="008F33ED">
        <w:rPr>
          <w:rtl/>
          <w:lang w:bidi="fa-IR"/>
        </w:rPr>
        <w:t>أبو بكر أحمد بن علي الخطيب البغدادي ( سنة 463 )</w:t>
      </w:r>
      <w:r>
        <w:rPr>
          <w:rtl/>
          <w:lang w:bidi="fa-IR"/>
        </w:rPr>
        <w:t>.</w:t>
      </w:r>
      <w:r w:rsidRPr="008F33ED">
        <w:rPr>
          <w:rtl/>
          <w:lang w:bidi="fa-IR"/>
        </w:rPr>
        <w:t xml:space="preserve"> رواه في</w:t>
      </w:r>
      <w:r w:rsidR="0091789D">
        <w:rPr>
          <w:rtl/>
          <w:lang w:bidi="fa-IR"/>
        </w:rPr>
        <w:t>:</w:t>
      </w:r>
      <w:r>
        <w:rPr>
          <w:rFonts w:hint="cs"/>
          <w:rtl/>
          <w:lang w:bidi="fa-IR"/>
        </w:rPr>
        <w:t xml:space="preserve"> </w:t>
      </w:r>
      <w:r w:rsidRPr="008F33ED">
        <w:rPr>
          <w:rtl/>
          <w:lang w:bidi="fa-IR"/>
        </w:rPr>
        <w:t>تاريخ بغداد.</w:t>
      </w:r>
    </w:p>
    <w:p w:rsidR="00E73A7B" w:rsidRPr="008F33ED" w:rsidRDefault="00E73A7B" w:rsidP="00E73A7B">
      <w:pPr>
        <w:pStyle w:val="libNormal"/>
        <w:rPr>
          <w:rtl/>
          <w:lang w:bidi="fa-IR"/>
        </w:rPr>
      </w:pPr>
      <w:r w:rsidRPr="008F33ED">
        <w:rPr>
          <w:rtl/>
          <w:lang w:bidi="fa-IR"/>
        </w:rPr>
        <w:t>39</w:t>
      </w:r>
      <w:r w:rsidR="00095EFB">
        <w:rPr>
          <w:rtl/>
          <w:lang w:bidi="fa-IR"/>
        </w:rPr>
        <w:t xml:space="preserve"> - </w:t>
      </w:r>
      <w:r w:rsidRPr="008F33ED">
        <w:rPr>
          <w:rtl/>
          <w:lang w:bidi="fa-IR"/>
        </w:rPr>
        <w:t>أبو الحسن علي بن محمّد الجلاّبي المعروف بابن المغازلي ( سنة 383 )</w:t>
      </w:r>
      <w:r>
        <w:rPr>
          <w:rtl/>
          <w:lang w:bidi="fa-IR"/>
        </w:rPr>
        <w:t>.</w:t>
      </w:r>
      <w:r w:rsidRPr="008F33ED">
        <w:rPr>
          <w:rtl/>
          <w:lang w:bidi="fa-IR"/>
        </w:rPr>
        <w:t xml:space="preserve"> رواه في كتاب المناقب.</w:t>
      </w:r>
    </w:p>
    <w:p w:rsidR="00E73A7B" w:rsidRPr="008F33ED" w:rsidRDefault="00E73A7B" w:rsidP="00E73A7B">
      <w:pPr>
        <w:pStyle w:val="libNormal"/>
        <w:rPr>
          <w:rtl/>
          <w:lang w:bidi="fa-IR"/>
        </w:rPr>
      </w:pPr>
      <w:r w:rsidRPr="008F33ED">
        <w:rPr>
          <w:rtl/>
          <w:lang w:bidi="fa-IR"/>
        </w:rPr>
        <w:t>40</w:t>
      </w:r>
      <w:r w:rsidR="00095EFB">
        <w:rPr>
          <w:rtl/>
          <w:lang w:bidi="fa-IR"/>
        </w:rPr>
        <w:t xml:space="preserve"> - </w:t>
      </w:r>
      <w:r w:rsidRPr="008F33ED">
        <w:rPr>
          <w:rtl/>
          <w:lang w:bidi="fa-IR"/>
        </w:rPr>
        <w:t>أبو المظفّر منصور بن محمّد السّمعاني ( سنة 489 )</w:t>
      </w:r>
      <w:r>
        <w:rPr>
          <w:rtl/>
          <w:lang w:bidi="fa-IR"/>
        </w:rPr>
        <w:t>.</w:t>
      </w:r>
      <w:r w:rsidRPr="008F33ED">
        <w:rPr>
          <w:rtl/>
          <w:lang w:bidi="fa-IR"/>
        </w:rPr>
        <w:t xml:space="preserve"> رواه في</w:t>
      </w:r>
      <w:r w:rsidR="0091789D">
        <w:rPr>
          <w:rtl/>
          <w:lang w:bidi="fa-IR"/>
        </w:rPr>
        <w:t>:</w:t>
      </w:r>
      <w:r>
        <w:rPr>
          <w:rFonts w:hint="cs"/>
          <w:rtl/>
          <w:lang w:bidi="fa-IR"/>
        </w:rPr>
        <w:t xml:space="preserve"> </w:t>
      </w:r>
      <w:r w:rsidRPr="008F33ED">
        <w:rPr>
          <w:rtl/>
          <w:lang w:bidi="fa-IR"/>
        </w:rPr>
        <w:t>فضائل الصحابة.</w:t>
      </w:r>
    </w:p>
    <w:p w:rsidR="00E73A7B" w:rsidRPr="008F33ED" w:rsidRDefault="00E73A7B" w:rsidP="00E73A7B">
      <w:pPr>
        <w:pStyle w:val="libNormal"/>
        <w:rPr>
          <w:rtl/>
          <w:lang w:bidi="fa-IR"/>
        </w:rPr>
      </w:pPr>
      <w:r w:rsidRPr="008F33ED">
        <w:rPr>
          <w:rtl/>
          <w:lang w:bidi="fa-IR"/>
        </w:rPr>
        <w:t>41</w:t>
      </w:r>
      <w:r w:rsidR="00095EFB">
        <w:rPr>
          <w:rtl/>
          <w:lang w:bidi="fa-IR"/>
        </w:rPr>
        <w:t xml:space="preserve"> - </w:t>
      </w:r>
      <w:r w:rsidRPr="008F33ED">
        <w:rPr>
          <w:rtl/>
          <w:lang w:bidi="fa-IR"/>
        </w:rPr>
        <w:t>محيي السنّة أبو محمّد الحسين بن مسعود الفرّاء البغوي ( سنة 516 )</w:t>
      </w:r>
      <w:r>
        <w:rPr>
          <w:rtl/>
          <w:lang w:bidi="fa-IR"/>
        </w:rPr>
        <w:t>.</w:t>
      </w:r>
      <w:r w:rsidRPr="008F33ED">
        <w:rPr>
          <w:rtl/>
          <w:lang w:bidi="fa-IR"/>
        </w:rPr>
        <w:t xml:space="preserve"> رواه في</w:t>
      </w:r>
      <w:r w:rsidR="0091789D">
        <w:rPr>
          <w:rtl/>
          <w:lang w:bidi="fa-IR"/>
        </w:rPr>
        <w:t>:</w:t>
      </w:r>
      <w:r w:rsidRPr="008F33ED">
        <w:rPr>
          <w:rtl/>
          <w:lang w:bidi="fa-IR"/>
        </w:rPr>
        <w:t xml:space="preserve"> مصابيح السنّة.</w:t>
      </w:r>
    </w:p>
    <w:p w:rsidR="00E73A7B" w:rsidRPr="008F33ED" w:rsidRDefault="00E73A7B" w:rsidP="00E73A7B">
      <w:pPr>
        <w:pStyle w:val="libNormal"/>
        <w:rPr>
          <w:rtl/>
          <w:lang w:bidi="fa-IR"/>
        </w:rPr>
      </w:pPr>
      <w:r w:rsidRPr="008F33ED">
        <w:rPr>
          <w:rtl/>
          <w:lang w:bidi="fa-IR"/>
        </w:rPr>
        <w:t>42</w:t>
      </w:r>
      <w:r w:rsidR="00095EFB">
        <w:rPr>
          <w:rtl/>
          <w:lang w:bidi="fa-IR"/>
        </w:rPr>
        <w:t xml:space="preserve"> - </w:t>
      </w:r>
      <w:r w:rsidRPr="008F33ED">
        <w:rPr>
          <w:rtl/>
          <w:lang w:bidi="fa-IR"/>
        </w:rPr>
        <w:t>أبو الحسن رزين بن معاوية العبدري ( سنة 535 )</w:t>
      </w:r>
      <w:r>
        <w:rPr>
          <w:rtl/>
          <w:lang w:bidi="fa-IR"/>
        </w:rPr>
        <w:t>.</w:t>
      </w:r>
      <w:r w:rsidRPr="008F33ED">
        <w:rPr>
          <w:rtl/>
          <w:lang w:bidi="fa-IR"/>
        </w:rPr>
        <w:t xml:space="preserve"> رواه في كتاب</w:t>
      </w:r>
      <w:r w:rsidR="0091789D">
        <w:rPr>
          <w:rtl/>
          <w:lang w:bidi="fa-IR"/>
        </w:rPr>
        <w:t>:</w:t>
      </w:r>
    </w:p>
    <w:p w:rsidR="00E73A7B" w:rsidRDefault="00E73A7B" w:rsidP="00E73A7B">
      <w:pPr>
        <w:pStyle w:val="libNormal"/>
        <w:rPr>
          <w:rtl/>
          <w:lang w:bidi="fa-IR"/>
        </w:rPr>
      </w:pPr>
      <w:r>
        <w:rPr>
          <w:rtl/>
          <w:lang w:bidi="fa-IR"/>
        </w:rPr>
        <w:br w:type="page"/>
      </w:r>
    </w:p>
    <w:p w:rsidR="00E73A7B" w:rsidRPr="008F33ED" w:rsidRDefault="00E73A7B" w:rsidP="00E73A7B">
      <w:pPr>
        <w:pStyle w:val="libNormal0"/>
        <w:rPr>
          <w:rtl/>
          <w:lang w:bidi="fa-IR"/>
        </w:rPr>
      </w:pPr>
      <w:r w:rsidRPr="008F33ED">
        <w:rPr>
          <w:rtl/>
          <w:lang w:bidi="fa-IR"/>
        </w:rPr>
        <w:lastRenderedPageBreak/>
        <w:t>الجمع بين الصحاح الستّة.</w:t>
      </w:r>
    </w:p>
    <w:p w:rsidR="00E73A7B" w:rsidRPr="008F33ED" w:rsidRDefault="00E73A7B" w:rsidP="00E73A7B">
      <w:pPr>
        <w:pStyle w:val="libNormal"/>
        <w:rPr>
          <w:rtl/>
          <w:lang w:bidi="fa-IR"/>
        </w:rPr>
      </w:pPr>
      <w:r w:rsidRPr="008F33ED">
        <w:rPr>
          <w:rtl/>
          <w:lang w:bidi="fa-IR"/>
        </w:rPr>
        <w:t>43</w:t>
      </w:r>
      <w:r w:rsidR="00095EFB">
        <w:rPr>
          <w:rtl/>
          <w:lang w:bidi="fa-IR"/>
        </w:rPr>
        <w:t xml:space="preserve"> - </w:t>
      </w:r>
      <w:r w:rsidRPr="008F33ED">
        <w:rPr>
          <w:rtl/>
          <w:lang w:bidi="fa-IR"/>
        </w:rPr>
        <w:t>محمّد بن علي بن إبراهيم النطنزي. رواه في كتاب</w:t>
      </w:r>
      <w:r w:rsidR="0091789D">
        <w:rPr>
          <w:rtl/>
          <w:lang w:bidi="fa-IR"/>
        </w:rPr>
        <w:t>:</w:t>
      </w:r>
      <w:r w:rsidRPr="008F33ED">
        <w:rPr>
          <w:rtl/>
          <w:lang w:bidi="fa-IR"/>
        </w:rPr>
        <w:t xml:space="preserve"> الخصائص العلويّة.</w:t>
      </w:r>
    </w:p>
    <w:p w:rsidR="00E73A7B" w:rsidRPr="008F33ED" w:rsidRDefault="00E73A7B" w:rsidP="00E73A7B">
      <w:pPr>
        <w:pStyle w:val="libNormal"/>
        <w:rPr>
          <w:rtl/>
          <w:lang w:bidi="fa-IR"/>
        </w:rPr>
      </w:pPr>
      <w:r w:rsidRPr="008F33ED">
        <w:rPr>
          <w:rtl/>
          <w:lang w:bidi="fa-IR"/>
        </w:rPr>
        <w:t>44</w:t>
      </w:r>
      <w:r w:rsidR="00095EFB">
        <w:rPr>
          <w:rtl/>
          <w:lang w:bidi="fa-IR"/>
        </w:rPr>
        <w:t xml:space="preserve"> - </w:t>
      </w:r>
      <w:r w:rsidRPr="008F33ED">
        <w:rPr>
          <w:rtl/>
          <w:lang w:bidi="fa-IR"/>
        </w:rPr>
        <w:t>أبو المؤيد الموفق بن أحمد الخوارزمي المكّي ( سنة 568 )</w:t>
      </w:r>
      <w:r>
        <w:rPr>
          <w:rtl/>
          <w:lang w:bidi="fa-IR"/>
        </w:rPr>
        <w:t>.</w:t>
      </w:r>
      <w:r w:rsidRPr="008F33ED">
        <w:rPr>
          <w:rtl/>
          <w:lang w:bidi="fa-IR"/>
        </w:rPr>
        <w:t xml:space="preserve"> رواه في</w:t>
      </w:r>
      <w:r w:rsidR="0091789D">
        <w:rPr>
          <w:rtl/>
          <w:lang w:bidi="fa-IR"/>
        </w:rPr>
        <w:t>:</w:t>
      </w:r>
      <w:r w:rsidRPr="008F33ED">
        <w:rPr>
          <w:rtl/>
          <w:lang w:bidi="fa-IR"/>
        </w:rPr>
        <w:t xml:space="preserve"> مناقب علي بن أبي طالب.</w:t>
      </w:r>
    </w:p>
    <w:p w:rsidR="00E73A7B" w:rsidRPr="008F33ED" w:rsidRDefault="00E73A7B" w:rsidP="00E73A7B">
      <w:pPr>
        <w:pStyle w:val="libNormal"/>
        <w:rPr>
          <w:rtl/>
          <w:lang w:bidi="fa-IR"/>
        </w:rPr>
      </w:pPr>
      <w:r w:rsidRPr="008F33ED">
        <w:rPr>
          <w:rtl/>
          <w:lang w:bidi="fa-IR"/>
        </w:rPr>
        <w:t>45</w:t>
      </w:r>
      <w:r w:rsidR="00095EFB">
        <w:rPr>
          <w:rtl/>
          <w:lang w:bidi="fa-IR"/>
        </w:rPr>
        <w:t xml:space="preserve"> - </w:t>
      </w:r>
      <w:r w:rsidRPr="008F33ED">
        <w:rPr>
          <w:rtl/>
          <w:lang w:bidi="fa-IR"/>
        </w:rPr>
        <w:t>عمر بن محمّد بن خضر الأردبيلي المعروف بالمل</w:t>
      </w:r>
      <w:r w:rsidR="00DD4FDB">
        <w:rPr>
          <w:rFonts w:hint="cs"/>
          <w:rtl/>
          <w:lang w:bidi="fa-IR"/>
        </w:rPr>
        <w:t>ّ</w:t>
      </w:r>
      <w:r w:rsidRPr="008F33ED">
        <w:rPr>
          <w:rtl/>
          <w:lang w:bidi="fa-IR"/>
        </w:rPr>
        <w:t>ا. رواه في</w:t>
      </w:r>
      <w:r w:rsidR="0091789D">
        <w:rPr>
          <w:rtl/>
          <w:lang w:bidi="fa-IR"/>
        </w:rPr>
        <w:t>:</w:t>
      </w:r>
      <w:r>
        <w:rPr>
          <w:rFonts w:hint="cs"/>
          <w:rtl/>
          <w:lang w:bidi="fa-IR"/>
        </w:rPr>
        <w:t xml:space="preserve"> </w:t>
      </w:r>
      <w:r w:rsidRPr="008F33ED">
        <w:rPr>
          <w:rtl/>
          <w:lang w:bidi="fa-IR"/>
        </w:rPr>
        <w:t>وسيلة المتعبّدين.</w:t>
      </w:r>
    </w:p>
    <w:p w:rsidR="00E73A7B" w:rsidRPr="008F33ED" w:rsidRDefault="00E73A7B" w:rsidP="00E73A7B">
      <w:pPr>
        <w:pStyle w:val="libNormal"/>
        <w:rPr>
          <w:rtl/>
          <w:lang w:bidi="fa-IR"/>
        </w:rPr>
      </w:pPr>
      <w:r w:rsidRPr="008F33ED">
        <w:rPr>
          <w:rtl/>
          <w:lang w:bidi="fa-IR"/>
        </w:rPr>
        <w:t>46</w:t>
      </w:r>
      <w:r w:rsidR="00095EFB">
        <w:rPr>
          <w:rtl/>
          <w:lang w:bidi="fa-IR"/>
        </w:rPr>
        <w:t xml:space="preserve"> - </w:t>
      </w:r>
      <w:r w:rsidRPr="008F33ED">
        <w:rPr>
          <w:rtl/>
          <w:lang w:bidi="fa-IR"/>
        </w:rPr>
        <w:t>أبو القاسم علي بن الحسن</w:t>
      </w:r>
      <w:r>
        <w:rPr>
          <w:rtl/>
          <w:lang w:bidi="fa-IR"/>
        </w:rPr>
        <w:t xml:space="preserve"> المعروف بابن عساكر ( سنة 571 )</w:t>
      </w:r>
      <w:r w:rsidRPr="008F33ED">
        <w:rPr>
          <w:rtl/>
          <w:lang w:bidi="fa-IR"/>
        </w:rPr>
        <w:t>.</w:t>
      </w:r>
      <w:r>
        <w:rPr>
          <w:rFonts w:hint="cs"/>
          <w:rtl/>
          <w:lang w:bidi="fa-IR"/>
        </w:rPr>
        <w:t xml:space="preserve"> </w:t>
      </w:r>
      <w:r w:rsidRPr="008F33ED">
        <w:rPr>
          <w:rtl/>
          <w:lang w:bidi="fa-IR"/>
        </w:rPr>
        <w:t>رواه في</w:t>
      </w:r>
      <w:r w:rsidR="0091789D">
        <w:rPr>
          <w:rtl/>
          <w:lang w:bidi="fa-IR"/>
        </w:rPr>
        <w:t>:</w:t>
      </w:r>
      <w:r w:rsidRPr="008F33ED">
        <w:rPr>
          <w:rtl/>
          <w:lang w:bidi="fa-IR"/>
        </w:rPr>
        <w:t xml:space="preserve"> تاريخه.</w:t>
      </w:r>
    </w:p>
    <w:p w:rsidR="00E73A7B" w:rsidRPr="008F33ED" w:rsidRDefault="00E73A7B" w:rsidP="00E73A7B">
      <w:pPr>
        <w:pStyle w:val="libNormal"/>
        <w:rPr>
          <w:rtl/>
          <w:lang w:bidi="fa-IR"/>
        </w:rPr>
      </w:pPr>
      <w:r w:rsidRPr="008F33ED">
        <w:rPr>
          <w:rtl/>
          <w:lang w:bidi="fa-IR"/>
        </w:rPr>
        <w:t>47</w:t>
      </w:r>
      <w:r w:rsidR="00095EFB">
        <w:rPr>
          <w:rtl/>
          <w:lang w:bidi="fa-IR"/>
        </w:rPr>
        <w:t xml:space="preserve"> - </w:t>
      </w:r>
      <w:r w:rsidRPr="008F33ED">
        <w:rPr>
          <w:rtl/>
          <w:lang w:bidi="fa-IR"/>
        </w:rPr>
        <w:t xml:space="preserve">أبو السعادات المبارك بن محمّد المعروف بابن الأثير الجزري </w:t>
      </w:r>
      <w:r>
        <w:rPr>
          <w:rtl/>
          <w:lang w:bidi="fa-IR"/>
        </w:rPr>
        <w:t>( سنة 606 )</w:t>
      </w:r>
      <w:r w:rsidRPr="008F33ED">
        <w:rPr>
          <w:rtl/>
          <w:lang w:bidi="fa-IR"/>
        </w:rPr>
        <w:t>. رواه في</w:t>
      </w:r>
      <w:r w:rsidR="0091789D">
        <w:rPr>
          <w:rtl/>
          <w:lang w:bidi="fa-IR"/>
        </w:rPr>
        <w:t>:</w:t>
      </w:r>
      <w:r w:rsidRPr="008F33ED">
        <w:rPr>
          <w:rtl/>
          <w:lang w:bidi="fa-IR"/>
        </w:rPr>
        <w:t xml:space="preserve"> جامع الأصول.</w:t>
      </w:r>
    </w:p>
    <w:p w:rsidR="00E73A7B" w:rsidRPr="008F33ED" w:rsidRDefault="00E73A7B" w:rsidP="00E73A7B">
      <w:pPr>
        <w:pStyle w:val="libNormal"/>
        <w:rPr>
          <w:rtl/>
          <w:lang w:bidi="fa-IR"/>
        </w:rPr>
      </w:pPr>
      <w:r w:rsidRPr="008F33ED">
        <w:rPr>
          <w:rtl/>
          <w:lang w:bidi="fa-IR"/>
        </w:rPr>
        <w:t>48</w:t>
      </w:r>
      <w:r w:rsidR="00095EFB">
        <w:rPr>
          <w:rtl/>
          <w:lang w:bidi="fa-IR"/>
        </w:rPr>
        <w:t xml:space="preserve"> - </w:t>
      </w:r>
      <w:r w:rsidRPr="008F33ED">
        <w:rPr>
          <w:rtl/>
          <w:lang w:bidi="fa-IR"/>
        </w:rPr>
        <w:t>أبو الحسن علي بن محمّد المعروف بابن الأثير الجزري ( سنة 630 )</w:t>
      </w:r>
      <w:r>
        <w:rPr>
          <w:rtl/>
          <w:lang w:bidi="fa-IR"/>
        </w:rPr>
        <w:t>.</w:t>
      </w:r>
      <w:r w:rsidRPr="008F33ED">
        <w:rPr>
          <w:rtl/>
          <w:lang w:bidi="fa-IR"/>
        </w:rPr>
        <w:t xml:space="preserve"> رواه في</w:t>
      </w:r>
      <w:r w:rsidR="0091789D">
        <w:rPr>
          <w:rtl/>
          <w:lang w:bidi="fa-IR"/>
        </w:rPr>
        <w:t>:</w:t>
      </w:r>
      <w:r w:rsidRPr="008F33ED">
        <w:rPr>
          <w:rtl/>
          <w:lang w:bidi="fa-IR"/>
        </w:rPr>
        <w:t xml:space="preserve"> ا</w:t>
      </w:r>
      <w:r w:rsidR="00DD4FDB">
        <w:rPr>
          <w:rFonts w:hint="cs"/>
          <w:rtl/>
          <w:lang w:bidi="fa-IR"/>
        </w:rPr>
        <w:t>ُ</w:t>
      </w:r>
      <w:r w:rsidRPr="008F33ED">
        <w:rPr>
          <w:rtl/>
          <w:lang w:bidi="fa-IR"/>
        </w:rPr>
        <w:t>سد الغابة.</w:t>
      </w:r>
    </w:p>
    <w:p w:rsidR="00E73A7B" w:rsidRPr="008F33ED" w:rsidRDefault="00E73A7B" w:rsidP="00E73A7B">
      <w:pPr>
        <w:pStyle w:val="libNormal"/>
        <w:rPr>
          <w:rtl/>
          <w:lang w:bidi="fa-IR"/>
        </w:rPr>
      </w:pPr>
      <w:r w:rsidRPr="008F33ED">
        <w:rPr>
          <w:rtl/>
          <w:lang w:bidi="fa-IR"/>
        </w:rPr>
        <w:t>49</w:t>
      </w:r>
      <w:r w:rsidR="00095EFB">
        <w:rPr>
          <w:rtl/>
          <w:lang w:bidi="fa-IR"/>
        </w:rPr>
        <w:t xml:space="preserve"> - </w:t>
      </w:r>
      <w:r w:rsidRPr="008F33ED">
        <w:rPr>
          <w:rtl/>
          <w:lang w:bidi="fa-IR"/>
        </w:rPr>
        <w:t>أبو عبد الله محمّد بن محمود ا</w:t>
      </w:r>
      <w:r>
        <w:rPr>
          <w:rtl/>
          <w:lang w:bidi="fa-IR"/>
        </w:rPr>
        <w:t>لمعروف بابن النّجار ( سنة 643 )</w:t>
      </w:r>
      <w:r w:rsidRPr="008F33ED">
        <w:rPr>
          <w:rtl/>
          <w:lang w:bidi="fa-IR"/>
        </w:rPr>
        <w:t>.</w:t>
      </w:r>
      <w:r>
        <w:rPr>
          <w:rFonts w:hint="cs"/>
          <w:rtl/>
          <w:lang w:bidi="fa-IR"/>
        </w:rPr>
        <w:t xml:space="preserve"> </w:t>
      </w:r>
      <w:r w:rsidRPr="008F33ED">
        <w:rPr>
          <w:rtl/>
          <w:lang w:bidi="fa-IR"/>
        </w:rPr>
        <w:t>رواه في</w:t>
      </w:r>
      <w:r w:rsidR="0091789D">
        <w:rPr>
          <w:rtl/>
          <w:lang w:bidi="fa-IR"/>
        </w:rPr>
        <w:t>:</w:t>
      </w:r>
      <w:r w:rsidRPr="008F33ED">
        <w:rPr>
          <w:rtl/>
          <w:lang w:bidi="fa-IR"/>
        </w:rPr>
        <w:t xml:space="preserve"> تاريخه.</w:t>
      </w:r>
    </w:p>
    <w:p w:rsidR="00E73A7B" w:rsidRPr="008F33ED" w:rsidRDefault="00E73A7B" w:rsidP="00E73A7B">
      <w:pPr>
        <w:pStyle w:val="libNormal"/>
        <w:rPr>
          <w:rtl/>
          <w:lang w:bidi="fa-IR"/>
        </w:rPr>
      </w:pPr>
      <w:r w:rsidRPr="008F33ED">
        <w:rPr>
          <w:rtl/>
          <w:lang w:bidi="fa-IR"/>
        </w:rPr>
        <w:t>50</w:t>
      </w:r>
      <w:r w:rsidR="00095EFB">
        <w:rPr>
          <w:rtl/>
          <w:lang w:bidi="fa-IR"/>
        </w:rPr>
        <w:t xml:space="preserve"> - </w:t>
      </w:r>
      <w:r w:rsidRPr="008F33ED">
        <w:rPr>
          <w:rtl/>
          <w:lang w:bidi="fa-IR"/>
        </w:rPr>
        <w:t>أبو سالم محمّد بن طلحة القرشي ( سنة 652 )</w:t>
      </w:r>
      <w:r>
        <w:rPr>
          <w:rtl/>
          <w:lang w:bidi="fa-IR"/>
        </w:rPr>
        <w:t>.</w:t>
      </w:r>
      <w:r w:rsidRPr="008F33ED">
        <w:rPr>
          <w:rtl/>
          <w:lang w:bidi="fa-IR"/>
        </w:rPr>
        <w:t xml:space="preserve"> أورده في</w:t>
      </w:r>
      <w:r w:rsidR="0091789D">
        <w:rPr>
          <w:rtl/>
          <w:lang w:bidi="fa-IR"/>
        </w:rPr>
        <w:t>:</w:t>
      </w:r>
      <w:r w:rsidRPr="008F33ED">
        <w:rPr>
          <w:rtl/>
          <w:lang w:bidi="fa-IR"/>
        </w:rPr>
        <w:t xml:space="preserve"> مطالب السؤول في مناقب آل الرسول.</w:t>
      </w:r>
    </w:p>
    <w:p w:rsidR="00E73A7B" w:rsidRPr="008F33ED" w:rsidRDefault="00E73A7B" w:rsidP="00E73A7B">
      <w:pPr>
        <w:pStyle w:val="libNormal"/>
        <w:rPr>
          <w:rtl/>
          <w:lang w:bidi="fa-IR"/>
        </w:rPr>
      </w:pPr>
      <w:r w:rsidRPr="008F33ED">
        <w:rPr>
          <w:rtl/>
          <w:lang w:bidi="fa-IR"/>
        </w:rPr>
        <w:t>51</w:t>
      </w:r>
      <w:r w:rsidR="00095EFB">
        <w:rPr>
          <w:rtl/>
          <w:lang w:bidi="fa-IR"/>
        </w:rPr>
        <w:t xml:space="preserve"> - </w:t>
      </w:r>
      <w:r w:rsidRPr="008F33ED">
        <w:rPr>
          <w:rtl/>
          <w:lang w:bidi="fa-IR"/>
        </w:rPr>
        <w:t xml:space="preserve">شمس الدين أبو المظفر </w:t>
      </w:r>
      <w:r>
        <w:rPr>
          <w:rtl/>
          <w:lang w:bidi="fa-IR"/>
        </w:rPr>
        <w:t>يوسف سبط ابن الجوزي ( سنة 654 )</w:t>
      </w:r>
      <w:r w:rsidRPr="008F33ED">
        <w:rPr>
          <w:rtl/>
          <w:lang w:bidi="fa-IR"/>
        </w:rPr>
        <w:t>.</w:t>
      </w:r>
      <w:r>
        <w:rPr>
          <w:rFonts w:hint="cs"/>
          <w:rtl/>
          <w:lang w:bidi="fa-IR"/>
        </w:rPr>
        <w:t xml:space="preserve"> </w:t>
      </w:r>
      <w:r w:rsidRPr="008F33ED">
        <w:rPr>
          <w:rtl/>
          <w:lang w:bidi="fa-IR"/>
        </w:rPr>
        <w:t>أورده في</w:t>
      </w:r>
      <w:r w:rsidR="0091789D">
        <w:rPr>
          <w:rtl/>
          <w:lang w:bidi="fa-IR"/>
        </w:rPr>
        <w:t>:</w:t>
      </w:r>
      <w:r w:rsidRPr="008F33ED">
        <w:rPr>
          <w:rtl/>
          <w:lang w:bidi="fa-IR"/>
        </w:rPr>
        <w:t xml:space="preserve"> تذكرة خواص الا</w:t>
      </w:r>
      <w:r w:rsidR="00DD4FDB">
        <w:rPr>
          <w:rFonts w:hint="cs"/>
          <w:rtl/>
          <w:lang w:bidi="fa-IR"/>
        </w:rPr>
        <w:t>ُ</w:t>
      </w:r>
      <w:r w:rsidRPr="008F33ED">
        <w:rPr>
          <w:rtl/>
          <w:lang w:bidi="fa-IR"/>
        </w:rPr>
        <w:t>مة.</w:t>
      </w:r>
    </w:p>
    <w:p w:rsidR="00E73A7B" w:rsidRPr="008F33ED" w:rsidRDefault="00E73A7B" w:rsidP="00E73A7B">
      <w:pPr>
        <w:pStyle w:val="libNormal"/>
        <w:rPr>
          <w:rtl/>
          <w:lang w:bidi="fa-IR"/>
        </w:rPr>
      </w:pPr>
      <w:r w:rsidRPr="008F33ED">
        <w:rPr>
          <w:rtl/>
          <w:lang w:bidi="fa-IR"/>
        </w:rPr>
        <w:t>52</w:t>
      </w:r>
      <w:r w:rsidR="00095EFB">
        <w:rPr>
          <w:rtl/>
          <w:lang w:bidi="fa-IR"/>
        </w:rPr>
        <w:t xml:space="preserve"> - </w:t>
      </w:r>
      <w:r w:rsidRPr="008F33ED">
        <w:rPr>
          <w:rtl/>
          <w:lang w:bidi="fa-IR"/>
        </w:rPr>
        <w:t>أبو عبد الله محمّد بن يوسف الكنجي الشافعي ( سنة 658 )</w:t>
      </w:r>
      <w:r>
        <w:rPr>
          <w:rtl/>
          <w:lang w:bidi="fa-IR"/>
        </w:rPr>
        <w:t>.</w:t>
      </w:r>
      <w:r w:rsidRPr="008F33ED">
        <w:rPr>
          <w:rtl/>
          <w:lang w:bidi="fa-IR"/>
        </w:rPr>
        <w:t xml:space="preserve"> رواه في</w:t>
      </w:r>
      <w:r w:rsidR="0091789D">
        <w:rPr>
          <w:rtl/>
          <w:lang w:bidi="fa-IR"/>
        </w:rPr>
        <w:t>:</w:t>
      </w:r>
      <w:r w:rsidRPr="008F33ED">
        <w:rPr>
          <w:rtl/>
          <w:lang w:bidi="fa-IR"/>
        </w:rPr>
        <w:t xml:space="preserve"> كفاية الطالب في مناقب علي بن أبي طالب.</w:t>
      </w:r>
    </w:p>
    <w:p w:rsidR="00E73A7B" w:rsidRPr="008F33ED" w:rsidRDefault="00E73A7B" w:rsidP="00E73A7B">
      <w:pPr>
        <w:pStyle w:val="libNormal"/>
        <w:rPr>
          <w:rtl/>
          <w:lang w:bidi="fa-IR"/>
        </w:rPr>
      </w:pPr>
      <w:r w:rsidRPr="008F33ED">
        <w:rPr>
          <w:rtl/>
          <w:lang w:bidi="fa-IR"/>
        </w:rPr>
        <w:t>53</w:t>
      </w:r>
      <w:r w:rsidR="00095EFB">
        <w:rPr>
          <w:rtl/>
          <w:lang w:bidi="fa-IR"/>
        </w:rPr>
        <w:t xml:space="preserve"> - </w:t>
      </w:r>
      <w:r w:rsidRPr="008F33ED">
        <w:rPr>
          <w:rtl/>
          <w:lang w:bidi="fa-IR"/>
        </w:rPr>
        <w:t>محبّ الدين أحمد بن عبد الله الطبري ( سنة 694 )</w:t>
      </w:r>
      <w:r>
        <w:rPr>
          <w:rtl/>
          <w:lang w:bidi="fa-IR"/>
        </w:rPr>
        <w:t>.</w:t>
      </w:r>
      <w:r w:rsidRPr="008F33ED">
        <w:rPr>
          <w:rtl/>
          <w:lang w:bidi="fa-IR"/>
        </w:rPr>
        <w:t xml:space="preserve"> أثبته في كتابيه</w:t>
      </w:r>
      <w:r w:rsidR="0091789D">
        <w:rPr>
          <w:rtl/>
          <w:lang w:bidi="fa-IR"/>
        </w:rPr>
        <w:t>:</w:t>
      </w:r>
      <w:r w:rsidRPr="008F33ED">
        <w:rPr>
          <w:rtl/>
          <w:lang w:bidi="fa-IR"/>
        </w:rPr>
        <w:t xml:space="preserve"> الرياض النضرة</w:t>
      </w:r>
      <w:r w:rsidR="0091789D">
        <w:rPr>
          <w:rtl/>
          <w:lang w:bidi="fa-IR"/>
        </w:rPr>
        <w:t>،</w:t>
      </w:r>
      <w:r w:rsidRPr="008F33ED">
        <w:rPr>
          <w:rtl/>
          <w:lang w:bidi="fa-IR"/>
        </w:rPr>
        <w:t xml:space="preserve"> وذخائر العقبى.</w:t>
      </w:r>
    </w:p>
    <w:p w:rsidR="00E73A7B" w:rsidRPr="008F33ED" w:rsidRDefault="00E73A7B" w:rsidP="00E73A7B">
      <w:pPr>
        <w:pStyle w:val="libNormal"/>
        <w:rPr>
          <w:rtl/>
          <w:lang w:bidi="fa-IR"/>
        </w:rPr>
      </w:pPr>
      <w:r w:rsidRPr="008F33ED">
        <w:rPr>
          <w:rtl/>
          <w:lang w:bidi="fa-IR"/>
        </w:rPr>
        <w:t>54</w:t>
      </w:r>
      <w:r w:rsidR="00095EFB">
        <w:rPr>
          <w:rtl/>
          <w:lang w:bidi="fa-IR"/>
        </w:rPr>
        <w:t xml:space="preserve"> - </w:t>
      </w:r>
      <w:r w:rsidRPr="008F33ED">
        <w:rPr>
          <w:rtl/>
          <w:lang w:bidi="fa-IR"/>
        </w:rPr>
        <w:t>إبراهيم بن محمّد الحموينى ( سنة 722 )</w:t>
      </w:r>
      <w:r>
        <w:rPr>
          <w:rtl/>
          <w:lang w:bidi="fa-IR"/>
        </w:rPr>
        <w:t>.</w:t>
      </w:r>
      <w:r w:rsidRPr="008F33ED">
        <w:rPr>
          <w:rtl/>
          <w:lang w:bidi="fa-IR"/>
        </w:rPr>
        <w:t xml:space="preserve"> رواه في</w:t>
      </w:r>
      <w:r w:rsidR="0091789D">
        <w:rPr>
          <w:rtl/>
          <w:lang w:bidi="fa-IR"/>
        </w:rPr>
        <w:t>:</w:t>
      </w:r>
      <w:r w:rsidRPr="008F33ED">
        <w:rPr>
          <w:rtl/>
          <w:lang w:bidi="fa-IR"/>
        </w:rPr>
        <w:t xml:space="preserve"> فرائد</w:t>
      </w:r>
    </w:p>
    <w:p w:rsidR="00E73A7B" w:rsidRDefault="00E73A7B" w:rsidP="00E73A7B">
      <w:pPr>
        <w:pStyle w:val="libNormal"/>
        <w:rPr>
          <w:rtl/>
          <w:lang w:bidi="fa-IR"/>
        </w:rPr>
      </w:pPr>
      <w:r>
        <w:rPr>
          <w:rtl/>
          <w:lang w:bidi="fa-IR"/>
        </w:rPr>
        <w:br w:type="page"/>
      </w:r>
    </w:p>
    <w:p w:rsidR="00E73A7B" w:rsidRPr="008F33ED" w:rsidRDefault="00E73A7B" w:rsidP="00E73A7B">
      <w:pPr>
        <w:pStyle w:val="libNormal0"/>
        <w:rPr>
          <w:rtl/>
          <w:lang w:bidi="fa-IR"/>
        </w:rPr>
      </w:pPr>
      <w:r w:rsidRPr="008F33ED">
        <w:rPr>
          <w:rtl/>
          <w:lang w:bidi="fa-IR"/>
        </w:rPr>
        <w:lastRenderedPageBreak/>
        <w:t>السمطين في فضائل المرتضى والبتول والسبطين.</w:t>
      </w:r>
    </w:p>
    <w:p w:rsidR="00E73A7B" w:rsidRPr="008F33ED" w:rsidRDefault="00E73A7B" w:rsidP="00E73A7B">
      <w:pPr>
        <w:pStyle w:val="libNormal"/>
        <w:rPr>
          <w:rtl/>
          <w:lang w:bidi="fa-IR"/>
        </w:rPr>
      </w:pPr>
      <w:r w:rsidRPr="008F33ED">
        <w:rPr>
          <w:rtl/>
          <w:lang w:bidi="fa-IR"/>
        </w:rPr>
        <w:t>55</w:t>
      </w:r>
      <w:r w:rsidR="00095EFB">
        <w:rPr>
          <w:rtl/>
          <w:lang w:bidi="fa-IR"/>
        </w:rPr>
        <w:t xml:space="preserve"> - </w:t>
      </w:r>
      <w:r w:rsidRPr="008F33ED">
        <w:rPr>
          <w:rtl/>
          <w:lang w:bidi="fa-IR"/>
        </w:rPr>
        <w:t>فخر الدين الهانسوي. أثبته في</w:t>
      </w:r>
      <w:r w:rsidR="0091789D">
        <w:rPr>
          <w:rtl/>
          <w:lang w:bidi="fa-IR"/>
        </w:rPr>
        <w:t>:</w:t>
      </w:r>
      <w:r w:rsidRPr="008F33ED">
        <w:rPr>
          <w:rtl/>
          <w:lang w:bidi="fa-IR"/>
        </w:rPr>
        <w:t xml:space="preserve"> دستور الحقائق.</w:t>
      </w:r>
    </w:p>
    <w:p w:rsidR="00E73A7B" w:rsidRPr="008F33ED" w:rsidRDefault="00E73A7B" w:rsidP="00E73A7B">
      <w:pPr>
        <w:pStyle w:val="libNormal"/>
        <w:rPr>
          <w:rtl/>
          <w:lang w:bidi="fa-IR"/>
        </w:rPr>
      </w:pPr>
      <w:r w:rsidRPr="008F33ED">
        <w:rPr>
          <w:rtl/>
          <w:lang w:bidi="fa-IR"/>
        </w:rPr>
        <w:t>56</w:t>
      </w:r>
      <w:r w:rsidR="00095EFB">
        <w:rPr>
          <w:rtl/>
          <w:lang w:bidi="fa-IR"/>
        </w:rPr>
        <w:t xml:space="preserve"> - </w:t>
      </w:r>
      <w:r w:rsidRPr="008F33ED">
        <w:rPr>
          <w:rtl/>
          <w:lang w:bidi="fa-IR"/>
        </w:rPr>
        <w:t>وليّ الدّين أبو عبد الله محمّد بن عبد الله الخطيب التبريزي. رواه في</w:t>
      </w:r>
      <w:r w:rsidR="0091789D">
        <w:rPr>
          <w:rtl/>
          <w:lang w:bidi="fa-IR"/>
        </w:rPr>
        <w:t>:</w:t>
      </w:r>
      <w:r w:rsidRPr="008F33ED">
        <w:rPr>
          <w:rtl/>
          <w:lang w:bidi="fa-IR"/>
        </w:rPr>
        <w:t xml:space="preserve"> مشكاة المصابيح.</w:t>
      </w:r>
    </w:p>
    <w:p w:rsidR="00E73A7B" w:rsidRPr="008F33ED" w:rsidRDefault="00E73A7B" w:rsidP="00E73A7B">
      <w:pPr>
        <w:pStyle w:val="libNormal"/>
        <w:rPr>
          <w:rtl/>
          <w:lang w:bidi="fa-IR"/>
        </w:rPr>
      </w:pPr>
      <w:r w:rsidRPr="008F33ED">
        <w:rPr>
          <w:rtl/>
          <w:lang w:bidi="fa-IR"/>
        </w:rPr>
        <w:t>57</w:t>
      </w:r>
      <w:r w:rsidR="00095EFB">
        <w:rPr>
          <w:rtl/>
          <w:lang w:bidi="fa-IR"/>
        </w:rPr>
        <w:t xml:space="preserve"> - </w:t>
      </w:r>
      <w:r w:rsidRPr="008F33ED">
        <w:rPr>
          <w:rtl/>
          <w:lang w:bidi="fa-IR"/>
        </w:rPr>
        <w:t>أبو الحجّاج يوسف بن عبد الرحمن المزّي ( سنة 742 )</w:t>
      </w:r>
      <w:r>
        <w:rPr>
          <w:rtl/>
          <w:lang w:bidi="fa-IR"/>
        </w:rPr>
        <w:t>.</w:t>
      </w:r>
      <w:r w:rsidRPr="008F33ED">
        <w:rPr>
          <w:rtl/>
          <w:lang w:bidi="fa-IR"/>
        </w:rPr>
        <w:t xml:space="preserve"> رواه في</w:t>
      </w:r>
      <w:r w:rsidR="0091789D">
        <w:rPr>
          <w:rtl/>
          <w:lang w:bidi="fa-IR"/>
        </w:rPr>
        <w:t>:</w:t>
      </w:r>
      <w:r>
        <w:rPr>
          <w:rFonts w:hint="cs"/>
          <w:rtl/>
          <w:lang w:bidi="fa-IR"/>
        </w:rPr>
        <w:t xml:space="preserve"> </w:t>
      </w:r>
      <w:r w:rsidRPr="008F33ED">
        <w:rPr>
          <w:rtl/>
          <w:lang w:bidi="fa-IR"/>
        </w:rPr>
        <w:t>تحفة الأشراف بمعرفة الأطراف.</w:t>
      </w:r>
    </w:p>
    <w:p w:rsidR="00E73A7B" w:rsidRPr="008F33ED" w:rsidRDefault="00E73A7B" w:rsidP="00E73A7B">
      <w:pPr>
        <w:pStyle w:val="libNormal"/>
        <w:rPr>
          <w:rtl/>
          <w:lang w:bidi="fa-IR"/>
        </w:rPr>
      </w:pPr>
      <w:r w:rsidRPr="008F33ED">
        <w:rPr>
          <w:rtl/>
          <w:lang w:bidi="fa-IR"/>
        </w:rPr>
        <w:t>58</w:t>
      </w:r>
      <w:r w:rsidR="00095EFB">
        <w:rPr>
          <w:rtl/>
          <w:lang w:bidi="fa-IR"/>
        </w:rPr>
        <w:t xml:space="preserve"> - </w:t>
      </w:r>
      <w:r w:rsidRPr="008F33ED">
        <w:rPr>
          <w:rtl/>
          <w:lang w:bidi="fa-IR"/>
        </w:rPr>
        <w:t>شمس الدين أبو عبد الله م</w:t>
      </w:r>
      <w:r>
        <w:rPr>
          <w:rtl/>
          <w:lang w:bidi="fa-IR"/>
        </w:rPr>
        <w:t>حمّد بن أحمد الذهبي ( سنة 748 )</w:t>
      </w:r>
      <w:r w:rsidRPr="008F33ED">
        <w:rPr>
          <w:rtl/>
          <w:lang w:bidi="fa-IR"/>
        </w:rPr>
        <w:t>.</w:t>
      </w:r>
      <w:r>
        <w:rPr>
          <w:rFonts w:hint="cs"/>
          <w:rtl/>
          <w:lang w:bidi="fa-IR"/>
        </w:rPr>
        <w:t xml:space="preserve"> </w:t>
      </w:r>
      <w:r w:rsidRPr="008F33ED">
        <w:rPr>
          <w:rtl/>
          <w:lang w:bidi="fa-IR"/>
        </w:rPr>
        <w:t>رواه في كتاب جمع فيه طرقه</w:t>
      </w:r>
      <w:r w:rsidR="0091789D">
        <w:rPr>
          <w:rtl/>
          <w:lang w:bidi="fa-IR"/>
        </w:rPr>
        <w:t>،</w:t>
      </w:r>
      <w:r w:rsidRPr="008F33ED">
        <w:rPr>
          <w:rtl/>
          <w:lang w:bidi="fa-IR"/>
        </w:rPr>
        <w:t xml:space="preserve"> وذكره في بعض تآليفه.</w:t>
      </w:r>
    </w:p>
    <w:p w:rsidR="00E73A7B" w:rsidRPr="008F33ED" w:rsidRDefault="00E73A7B" w:rsidP="00E73A7B">
      <w:pPr>
        <w:pStyle w:val="libNormal"/>
        <w:rPr>
          <w:rtl/>
          <w:lang w:bidi="fa-IR"/>
        </w:rPr>
      </w:pPr>
      <w:r w:rsidRPr="008F33ED">
        <w:rPr>
          <w:rtl/>
          <w:lang w:bidi="fa-IR"/>
        </w:rPr>
        <w:t>59</w:t>
      </w:r>
      <w:r w:rsidR="00095EFB">
        <w:rPr>
          <w:rtl/>
          <w:lang w:bidi="fa-IR"/>
        </w:rPr>
        <w:t xml:space="preserve"> - </w:t>
      </w:r>
      <w:r w:rsidRPr="008F33ED">
        <w:rPr>
          <w:rtl/>
          <w:lang w:bidi="fa-IR"/>
        </w:rPr>
        <w:t xml:space="preserve">محمّد بن يوسف </w:t>
      </w:r>
      <w:r>
        <w:rPr>
          <w:rtl/>
          <w:lang w:bidi="fa-IR"/>
        </w:rPr>
        <w:t>الزرندي ( بضع وخمسين وسبعمائة )</w:t>
      </w:r>
      <w:r w:rsidRPr="008F33ED">
        <w:rPr>
          <w:rtl/>
          <w:lang w:bidi="fa-IR"/>
        </w:rPr>
        <w:t>. رواه في</w:t>
      </w:r>
      <w:r w:rsidR="0091789D">
        <w:rPr>
          <w:rtl/>
          <w:lang w:bidi="fa-IR"/>
        </w:rPr>
        <w:t>:</w:t>
      </w:r>
      <w:r>
        <w:rPr>
          <w:rFonts w:hint="cs"/>
          <w:rtl/>
          <w:lang w:bidi="fa-IR"/>
        </w:rPr>
        <w:t xml:space="preserve"> </w:t>
      </w:r>
      <w:r w:rsidRPr="008F33ED">
        <w:rPr>
          <w:rtl/>
          <w:lang w:bidi="fa-IR"/>
        </w:rPr>
        <w:t>نظم درر السمطين</w:t>
      </w:r>
      <w:r w:rsidR="0091789D">
        <w:rPr>
          <w:rtl/>
          <w:lang w:bidi="fa-IR"/>
        </w:rPr>
        <w:t>،</w:t>
      </w:r>
      <w:r w:rsidRPr="008F33ED">
        <w:rPr>
          <w:rtl/>
          <w:lang w:bidi="fa-IR"/>
        </w:rPr>
        <w:t xml:space="preserve"> وفي</w:t>
      </w:r>
      <w:r w:rsidR="0091789D">
        <w:rPr>
          <w:rtl/>
          <w:lang w:bidi="fa-IR"/>
        </w:rPr>
        <w:t>:</w:t>
      </w:r>
      <w:r w:rsidRPr="008F33ED">
        <w:rPr>
          <w:rtl/>
          <w:lang w:bidi="fa-IR"/>
        </w:rPr>
        <w:t xml:space="preserve"> معارج الوصول.</w:t>
      </w:r>
    </w:p>
    <w:p w:rsidR="00E73A7B" w:rsidRPr="008F33ED" w:rsidRDefault="00E73A7B" w:rsidP="00E73A7B">
      <w:pPr>
        <w:pStyle w:val="libNormal"/>
        <w:rPr>
          <w:rtl/>
          <w:lang w:bidi="fa-IR"/>
        </w:rPr>
      </w:pPr>
      <w:r w:rsidRPr="008F33ED">
        <w:rPr>
          <w:rtl/>
          <w:lang w:bidi="fa-IR"/>
        </w:rPr>
        <w:t>60</w:t>
      </w:r>
      <w:r w:rsidR="00095EFB">
        <w:rPr>
          <w:rtl/>
          <w:lang w:bidi="fa-IR"/>
        </w:rPr>
        <w:t xml:space="preserve"> - </w:t>
      </w:r>
      <w:r w:rsidRPr="008F33ED">
        <w:rPr>
          <w:rtl/>
          <w:lang w:bidi="fa-IR"/>
        </w:rPr>
        <w:t>شهاب الدين أحمد. رواه في</w:t>
      </w:r>
      <w:r w:rsidR="0091789D">
        <w:rPr>
          <w:rtl/>
          <w:lang w:bidi="fa-IR"/>
        </w:rPr>
        <w:t>:</w:t>
      </w:r>
      <w:r w:rsidRPr="008F33ED">
        <w:rPr>
          <w:rtl/>
          <w:lang w:bidi="fa-IR"/>
        </w:rPr>
        <w:t xml:space="preserve"> توضيح الدلائل على ترجيح الفضائل.</w:t>
      </w:r>
    </w:p>
    <w:p w:rsidR="00E73A7B" w:rsidRPr="008F33ED" w:rsidRDefault="00E73A7B" w:rsidP="00E73A7B">
      <w:pPr>
        <w:pStyle w:val="libNormal"/>
        <w:rPr>
          <w:rtl/>
          <w:lang w:bidi="fa-IR"/>
        </w:rPr>
      </w:pPr>
      <w:r w:rsidRPr="008F33ED">
        <w:rPr>
          <w:rtl/>
          <w:lang w:bidi="fa-IR"/>
        </w:rPr>
        <w:t>61</w:t>
      </w:r>
      <w:r w:rsidR="00095EFB">
        <w:rPr>
          <w:rtl/>
          <w:lang w:bidi="fa-IR"/>
        </w:rPr>
        <w:t xml:space="preserve"> - </w:t>
      </w:r>
      <w:r w:rsidRPr="008F33ED">
        <w:rPr>
          <w:rtl/>
          <w:lang w:bidi="fa-IR"/>
        </w:rPr>
        <w:t>شهاب الدين بن شمس الدين الزاولي الدولت آبادي الهندي ملك العلماء ( سنة 849 )</w:t>
      </w:r>
      <w:r>
        <w:rPr>
          <w:rtl/>
          <w:lang w:bidi="fa-IR"/>
        </w:rPr>
        <w:t>.</w:t>
      </w:r>
      <w:r w:rsidRPr="008F33ED">
        <w:rPr>
          <w:rtl/>
          <w:lang w:bidi="fa-IR"/>
        </w:rPr>
        <w:t xml:space="preserve"> ذكره في</w:t>
      </w:r>
      <w:r w:rsidR="0091789D">
        <w:rPr>
          <w:rtl/>
          <w:lang w:bidi="fa-IR"/>
        </w:rPr>
        <w:t>:</w:t>
      </w:r>
      <w:r w:rsidRPr="008F33ED">
        <w:rPr>
          <w:rtl/>
          <w:lang w:bidi="fa-IR"/>
        </w:rPr>
        <w:t xml:space="preserve"> هداية السعداء.</w:t>
      </w:r>
    </w:p>
    <w:p w:rsidR="00E73A7B" w:rsidRPr="008F33ED" w:rsidRDefault="00E73A7B" w:rsidP="00E73A7B">
      <w:pPr>
        <w:pStyle w:val="libNormal"/>
        <w:rPr>
          <w:rtl/>
          <w:lang w:bidi="fa-IR"/>
        </w:rPr>
      </w:pPr>
      <w:r w:rsidRPr="008F33ED">
        <w:rPr>
          <w:rtl/>
          <w:lang w:bidi="fa-IR"/>
        </w:rPr>
        <w:t>62</w:t>
      </w:r>
      <w:r w:rsidR="00095EFB">
        <w:rPr>
          <w:rtl/>
          <w:lang w:bidi="fa-IR"/>
        </w:rPr>
        <w:t xml:space="preserve"> - </w:t>
      </w:r>
      <w:r w:rsidRPr="008F33ED">
        <w:rPr>
          <w:rtl/>
          <w:lang w:bidi="fa-IR"/>
        </w:rPr>
        <w:t>شهاب الدين أحمد بن علي المعروف بابن حجر العسقلاني ( سنة 852 )</w:t>
      </w:r>
      <w:r>
        <w:rPr>
          <w:rtl/>
          <w:lang w:bidi="fa-IR"/>
        </w:rPr>
        <w:t>.</w:t>
      </w:r>
      <w:r w:rsidRPr="008F33ED">
        <w:rPr>
          <w:rtl/>
          <w:lang w:bidi="fa-IR"/>
        </w:rPr>
        <w:t xml:space="preserve"> رواه في</w:t>
      </w:r>
      <w:r w:rsidR="0091789D">
        <w:rPr>
          <w:rtl/>
          <w:lang w:bidi="fa-IR"/>
        </w:rPr>
        <w:t>:</w:t>
      </w:r>
      <w:r w:rsidRPr="008F33ED">
        <w:rPr>
          <w:rtl/>
          <w:lang w:bidi="fa-IR"/>
        </w:rPr>
        <w:t xml:space="preserve"> المطالب العالية. وغيره.</w:t>
      </w:r>
    </w:p>
    <w:p w:rsidR="00E73A7B" w:rsidRPr="008F33ED" w:rsidRDefault="00E73A7B" w:rsidP="00E73A7B">
      <w:pPr>
        <w:pStyle w:val="libNormal"/>
        <w:rPr>
          <w:rtl/>
          <w:lang w:bidi="fa-IR"/>
        </w:rPr>
      </w:pPr>
      <w:r w:rsidRPr="008F33ED">
        <w:rPr>
          <w:rtl/>
          <w:lang w:bidi="fa-IR"/>
        </w:rPr>
        <w:t>63</w:t>
      </w:r>
      <w:r w:rsidR="00095EFB">
        <w:rPr>
          <w:rtl/>
          <w:lang w:bidi="fa-IR"/>
        </w:rPr>
        <w:t xml:space="preserve"> - </w:t>
      </w:r>
      <w:r w:rsidRPr="008F33ED">
        <w:rPr>
          <w:rtl/>
          <w:lang w:bidi="fa-IR"/>
        </w:rPr>
        <w:t>علي بن محمّد المعروف بابن الصبّاغ المالكي ( سنة 855 )</w:t>
      </w:r>
      <w:r>
        <w:rPr>
          <w:rtl/>
          <w:lang w:bidi="fa-IR"/>
        </w:rPr>
        <w:t>.</w:t>
      </w:r>
      <w:r w:rsidRPr="008F33ED">
        <w:rPr>
          <w:rtl/>
          <w:lang w:bidi="fa-IR"/>
        </w:rPr>
        <w:t xml:space="preserve"> رواه في</w:t>
      </w:r>
      <w:r w:rsidR="0091789D">
        <w:rPr>
          <w:rtl/>
          <w:lang w:bidi="fa-IR"/>
        </w:rPr>
        <w:t>:</w:t>
      </w:r>
      <w:r w:rsidRPr="008F33ED">
        <w:rPr>
          <w:rtl/>
          <w:lang w:bidi="fa-IR"/>
        </w:rPr>
        <w:t xml:space="preserve"> الفصول المهمّة في معرفة الأئمة.</w:t>
      </w:r>
    </w:p>
    <w:p w:rsidR="00E73A7B" w:rsidRPr="008F33ED" w:rsidRDefault="00E73A7B" w:rsidP="00E73A7B">
      <w:pPr>
        <w:pStyle w:val="libNormal"/>
        <w:rPr>
          <w:rtl/>
          <w:lang w:bidi="fa-IR"/>
        </w:rPr>
      </w:pPr>
      <w:r w:rsidRPr="008F33ED">
        <w:rPr>
          <w:rtl/>
          <w:lang w:bidi="fa-IR"/>
        </w:rPr>
        <w:t>64</w:t>
      </w:r>
      <w:r w:rsidR="00095EFB">
        <w:rPr>
          <w:rtl/>
          <w:lang w:bidi="fa-IR"/>
        </w:rPr>
        <w:t xml:space="preserve"> - </w:t>
      </w:r>
      <w:r w:rsidRPr="008F33ED">
        <w:rPr>
          <w:rtl/>
          <w:lang w:bidi="fa-IR"/>
        </w:rPr>
        <w:t>حسين بن معين الدين اليزدي الميبدي ( سنة 870 )</w:t>
      </w:r>
      <w:r>
        <w:rPr>
          <w:rtl/>
          <w:lang w:bidi="fa-IR"/>
        </w:rPr>
        <w:t>.</w:t>
      </w:r>
      <w:r w:rsidRPr="008F33ED">
        <w:rPr>
          <w:rtl/>
          <w:lang w:bidi="fa-IR"/>
        </w:rPr>
        <w:t xml:space="preserve"> ذكره في</w:t>
      </w:r>
      <w:r w:rsidR="0091789D">
        <w:rPr>
          <w:rtl/>
          <w:lang w:bidi="fa-IR"/>
        </w:rPr>
        <w:t>:</w:t>
      </w:r>
      <w:r>
        <w:rPr>
          <w:rFonts w:hint="cs"/>
          <w:rtl/>
          <w:lang w:bidi="fa-IR"/>
        </w:rPr>
        <w:t xml:space="preserve"> </w:t>
      </w:r>
      <w:r w:rsidRPr="008F33ED">
        <w:rPr>
          <w:rtl/>
          <w:lang w:bidi="fa-IR"/>
        </w:rPr>
        <w:t>الفواتح في شرح ديوان علي.</w:t>
      </w:r>
    </w:p>
    <w:p w:rsidR="00E73A7B" w:rsidRPr="008F33ED" w:rsidRDefault="00E73A7B" w:rsidP="00E73A7B">
      <w:pPr>
        <w:pStyle w:val="libNormal"/>
        <w:rPr>
          <w:rtl/>
          <w:lang w:bidi="fa-IR"/>
        </w:rPr>
      </w:pPr>
      <w:r w:rsidRPr="008F33ED">
        <w:rPr>
          <w:rtl/>
          <w:lang w:bidi="fa-IR"/>
        </w:rPr>
        <w:t>65</w:t>
      </w:r>
      <w:r w:rsidR="00095EFB">
        <w:rPr>
          <w:rtl/>
          <w:lang w:bidi="fa-IR"/>
        </w:rPr>
        <w:t xml:space="preserve"> - </w:t>
      </w:r>
      <w:r w:rsidRPr="008F33ED">
        <w:rPr>
          <w:rtl/>
          <w:lang w:bidi="fa-IR"/>
        </w:rPr>
        <w:t>عبد الله بن محمّد المطيري. رواه في</w:t>
      </w:r>
      <w:r w:rsidR="0091789D">
        <w:rPr>
          <w:rtl/>
          <w:lang w:bidi="fa-IR"/>
        </w:rPr>
        <w:t>:</w:t>
      </w:r>
      <w:r w:rsidRPr="008F33ED">
        <w:rPr>
          <w:rtl/>
          <w:lang w:bidi="fa-IR"/>
        </w:rPr>
        <w:t xml:space="preserve"> الرياض الزاهرة في فضل آل بيت النبي وعترته الطاهرة.</w:t>
      </w:r>
    </w:p>
    <w:p w:rsidR="00E73A7B" w:rsidRPr="008F33ED" w:rsidRDefault="00E73A7B" w:rsidP="00E73A7B">
      <w:pPr>
        <w:pStyle w:val="libNormal"/>
        <w:rPr>
          <w:rtl/>
          <w:lang w:bidi="fa-IR"/>
        </w:rPr>
      </w:pPr>
      <w:r w:rsidRPr="008F33ED">
        <w:rPr>
          <w:rtl/>
          <w:lang w:bidi="fa-IR"/>
        </w:rPr>
        <w:t>66</w:t>
      </w:r>
      <w:r w:rsidR="00095EFB">
        <w:rPr>
          <w:rtl/>
          <w:lang w:bidi="fa-IR"/>
        </w:rPr>
        <w:t xml:space="preserve"> - </w:t>
      </w:r>
      <w:r w:rsidRPr="008F33ED">
        <w:rPr>
          <w:rtl/>
          <w:lang w:bidi="fa-IR"/>
        </w:rPr>
        <w:t>أحمد بن محمّد الحافي الحسيني. ذكره في</w:t>
      </w:r>
      <w:r w:rsidR="0091789D">
        <w:rPr>
          <w:rtl/>
          <w:lang w:bidi="fa-IR"/>
        </w:rPr>
        <w:t>:</w:t>
      </w:r>
      <w:r w:rsidRPr="008F33ED">
        <w:rPr>
          <w:rtl/>
          <w:lang w:bidi="fa-IR"/>
        </w:rPr>
        <w:t xml:space="preserve"> التبر المذاب في بيان ترتيب الأصحاب.</w:t>
      </w:r>
    </w:p>
    <w:p w:rsidR="00E73A7B" w:rsidRDefault="00E73A7B" w:rsidP="00E73A7B">
      <w:pPr>
        <w:pStyle w:val="libNormal"/>
        <w:rPr>
          <w:rtl/>
          <w:lang w:bidi="fa-IR"/>
        </w:rPr>
      </w:pPr>
      <w:r>
        <w:rPr>
          <w:rtl/>
          <w:lang w:bidi="fa-IR"/>
        </w:rPr>
        <w:br w:type="page"/>
      </w:r>
    </w:p>
    <w:p w:rsidR="00E73A7B" w:rsidRPr="008F33ED" w:rsidRDefault="00E73A7B" w:rsidP="00E73A7B">
      <w:pPr>
        <w:pStyle w:val="libNormal"/>
        <w:rPr>
          <w:rtl/>
          <w:lang w:bidi="fa-IR"/>
        </w:rPr>
      </w:pPr>
      <w:r w:rsidRPr="008F33ED">
        <w:rPr>
          <w:rtl/>
          <w:lang w:bidi="fa-IR"/>
        </w:rPr>
        <w:lastRenderedPageBreak/>
        <w:t>67</w:t>
      </w:r>
      <w:r w:rsidR="00095EFB">
        <w:rPr>
          <w:rtl/>
          <w:lang w:bidi="fa-IR"/>
        </w:rPr>
        <w:t xml:space="preserve"> - </w:t>
      </w:r>
      <w:r w:rsidRPr="008F33ED">
        <w:rPr>
          <w:rtl/>
          <w:lang w:bidi="fa-IR"/>
        </w:rPr>
        <w:t>عبد الرحمن بن عبد السلام الصفوري. أثبته في</w:t>
      </w:r>
      <w:r w:rsidR="0091789D">
        <w:rPr>
          <w:rtl/>
          <w:lang w:bidi="fa-IR"/>
        </w:rPr>
        <w:t>:</w:t>
      </w:r>
      <w:r w:rsidRPr="008F33ED">
        <w:rPr>
          <w:rtl/>
          <w:lang w:bidi="fa-IR"/>
        </w:rPr>
        <w:t xml:space="preserve"> نزهة المجالس ومنتخب النفائس.</w:t>
      </w:r>
    </w:p>
    <w:p w:rsidR="00E73A7B" w:rsidRPr="008F33ED" w:rsidRDefault="00E73A7B" w:rsidP="00E73A7B">
      <w:pPr>
        <w:pStyle w:val="libNormal"/>
        <w:rPr>
          <w:rtl/>
          <w:lang w:bidi="fa-IR"/>
        </w:rPr>
      </w:pPr>
      <w:r w:rsidRPr="008F33ED">
        <w:rPr>
          <w:rtl/>
          <w:lang w:bidi="fa-IR"/>
        </w:rPr>
        <w:t>68</w:t>
      </w:r>
      <w:r w:rsidR="00095EFB">
        <w:rPr>
          <w:rtl/>
          <w:lang w:bidi="fa-IR"/>
        </w:rPr>
        <w:t xml:space="preserve"> - </w:t>
      </w:r>
      <w:r w:rsidRPr="008F33ED">
        <w:rPr>
          <w:rtl/>
          <w:lang w:bidi="fa-IR"/>
        </w:rPr>
        <w:t>فضل الله بن روزبهان الخنجي الشيرازي. أثبته في</w:t>
      </w:r>
      <w:r w:rsidR="0091789D">
        <w:rPr>
          <w:rtl/>
          <w:lang w:bidi="fa-IR"/>
        </w:rPr>
        <w:t>:</w:t>
      </w:r>
      <w:r w:rsidRPr="008F33ED">
        <w:rPr>
          <w:rtl/>
          <w:lang w:bidi="fa-IR"/>
        </w:rPr>
        <w:t xml:space="preserve"> كتابه الباطل.</w:t>
      </w:r>
    </w:p>
    <w:p w:rsidR="00E73A7B" w:rsidRPr="008F33ED" w:rsidRDefault="00E73A7B" w:rsidP="00E73A7B">
      <w:pPr>
        <w:pStyle w:val="libNormal"/>
        <w:rPr>
          <w:rtl/>
          <w:lang w:bidi="fa-IR"/>
        </w:rPr>
      </w:pPr>
      <w:r w:rsidRPr="008F33ED">
        <w:rPr>
          <w:rtl/>
          <w:lang w:bidi="fa-IR"/>
        </w:rPr>
        <w:t>69</w:t>
      </w:r>
      <w:r w:rsidR="00095EFB">
        <w:rPr>
          <w:rtl/>
          <w:lang w:bidi="fa-IR"/>
        </w:rPr>
        <w:t xml:space="preserve"> - </w:t>
      </w:r>
      <w:r w:rsidRPr="008F33ED">
        <w:rPr>
          <w:rtl/>
          <w:lang w:bidi="fa-IR"/>
        </w:rPr>
        <w:t>جلال الدين عبد الرحمن</w:t>
      </w:r>
      <w:r>
        <w:rPr>
          <w:rtl/>
          <w:lang w:bidi="fa-IR"/>
        </w:rPr>
        <w:t xml:space="preserve"> بن أبي بكر السيوطي ( سنة 911 )</w:t>
      </w:r>
      <w:r w:rsidRPr="008F33ED">
        <w:rPr>
          <w:rtl/>
          <w:lang w:bidi="fa-IR"/>
        </w:rPr>
        <w:t>.</w:t>
      </w:r>
      <w:r>
        <w:rPr>
          <w:rFonts w:hint="cs"/>
          <w:rtl/>
          <w:lang w:bidi="fa-IR"/>
        </w:rPr>
        <w:t xml:space="preserve"> </w:t>
      </w:r>
      <w:r w:rsidRPr="008F33ED">
        <w:rPr>
          <w:rtl/>
          <w:lang w:bidi="fa-IR"/>
        </w:rPr>
        <w:t>رواه في</w:t>
      </w:r>
      <w:r w:rsidR="0091789D">
        <w:rPr>
          <w:rtl/>
          <w:lang w:bidi="fa-IR"/>
        </w:rPr>
        <w:t>:</w:t>
      </w:r>
      <w:r w:rsidRPr="008F33ED">
        <w:rPr>
          <w:rtl/>
          <w:lang w:bidi="fa-IR"/>
        </w:rPr>
        <w:t xml:space="preserve"> جمع الجوامع.</w:t>
      </w:r>
    </w:p>
    <w:p w:rsidR="00E73A7B" w:rsidRPr="008F33ED" w:rsidRDefault="00E73A7B" w:rsidP="00E73A7B">
      <w:pPr>
        <w:pStyle w:val="libNormal"/>
        <w:rPr>
          <w:rtl/>
          <w:lang w:bidi="fa-IR"/>
        </w:rPr>
      </w:pPr>
      <w:r w:rsidRPr="008F33ED">
        <w:rPr>
          <w:rtl/>
          <w:lang w:bidi="fa-IR"/>
        </w:rPr>
        <w:t>70</w:t>
      </w:r>
      <w:r w:rsidR="00095EFB">
        <w:rPr>
          <w:rtl/>
          <w:lang w:bidi="fa-IR"/>
        </w:rPr>
        <w:t xml:space="preserve"> - </w:t>
      </w:r>
      <w:r w:rsidRPr="008F33ED">
        <w:rPr>
          <w:rtl/>
          <w:lang w:bidi="fa-IR"/>
        </w:rPr>
        <w:t>أحمد بن محمّد المعروف بابن حجر المكي ( سنة 973 )</w:t>
      </w:r>
      <w:r>
        <w:rPr>
          <w:rtl/>
          <w:lang w:bidi="fa-IR"/>
        </w:rPr>
        <w:t>.</w:t>
      </w:r>
      <w:r w:rsidRPr="008F33ED">
        <w:rPr>
          <w:rtl/>
          <w:lang w:bidi="fa-IR"/>
        </w:rPr>
        <w:t xml:space="preserve"> ذكره في</w:t>
      </w:r>
      <w:r w:rsidR="0091789D">
        <w:rPr>
          <w:rtl/>
          <w:lang w:bidi="fa-IR"/>
        </w:rPr>
        <w:t>:</w:t>
      </w:r>
      <w:r w:rsidRPr="008F33ED">
        <w:rPr>
          <w:rtl/>
          <w:lang w:bidi="fa-IR"/>
        </w:rPr>
        <w:t xml:space="preserve"> المنح المكية بشرح الهمزية.</w:t>
      </w:r>
    </w:p>
    <w:p w:rsidR="00E73A7B" w:rsidRPr="008F33ED" w:rsidRDefault="00E73A7B" w:rsidP="00E73A7B">
      <w:pPr>
        <w:pStyle w:val="libNormal"/>
        <w:rPr>
          <w:rtl/>
          <w:lang w:bidi="fa-IR"/>
        </w:rPr>
      </w:pPr>
      <w:r w:rsidRPr="008F33ED">
        <w:rPr>
          <w:rtl/>
          <w:lang w:bidi="fa-IR"/>
        </w:rPr>
        <w:t>71</w:t>
      </w:r>
      <w:r w:rsidR="00095EFB">
        <w:rPr>
          <w:rtl/>
          <w:lang w:bidi="fa-IR"/>
        </w:rPr>
        <w:t xml:space="preserve"> - </w:t>
      </w:r>
      <w:r w:rsidRPr="008F33ED">
        <w:rPr>
          <w:rtl/>
          <w:lang w:bidi="fa-IR"/>
        </w:rPr>
        <w:t>علي بن حسام الدين المتقي الهندي ( سنة 975 )</w:t>
      </w:r>
      <w:r>
        <w:rPr>
          <w:rtl/>
          <w:lang w:bidi="fa-IR"/>
        </w:rPr>
        <w:t>.</w:t>
      </w:r>
      <w:r w:rsidRPr="008F33ED">
        <w:rPr>
          <w:rtl/>
          <w:lang w:bidi="fa-IR"/>
        </w:rPr>
        <w:t xml:space="preserve"> رواه في</w:t>
      </w:r>
      <w:r w:rsidR="0091789D">
        <w:rPr>
          <w:rtl/>
          <w:lang w:bidi="fa-IR"/>
        </w:rPr>
        <w:t>:</w:t>
      </w:r>
      <w:r w:rsidRPr="008F33ED">
        <w:rPr>
          <w:rtl/>
          <w:lang w:bidi="fa-IR"/>
        </w:rPr>
        <w:t xml:space="preserve"> كنز العمال.</w:t>
      </w:r>
    </w:p>
    <w:p w:rsidR="00E73A7B" w:rsidRPr="008F33ED" w:rsidRDefault="00E73A7B" w:rsidP="00E73A7B">
      <w:pPr>
        <w:pStyle w:val="libNormal"/>
        <w:rPr>
          <w:rtl/>
          <w:lang w:bidi="fa-IR"/>
        </w:rPr>
      </w:pPr>
      <w:r w:rsidRPr="008F33ED">
        <w:rPr>
          <w:rtl/>
          <w:lang w:bidi="fa-IR"/>
        </w:rPr>
        <w:t>72</w:t>
      </w:r>
      <w:r w:rsidR="00095EFB">
        <w:rPr>
          <w:rtl/>
          <w:lang w:bidi="fa-IR"/>
        </w:rPr>
        <w:t xml:space="preserve"> - </w:t>
      </w:r>
      <w:r w:rsidRPr="008F33ED">
        <w:rPr>
          <w:rtl/>
          <w:lang w:bidi="fa-IR"/>
        </w:rPr>
        <w:t>عباس الشهير بميرزا مخدوم الجرجاني ( سنة 995 )</w:t>
      </w:r>
      <w:r>
        <w:rPr>
          <w:rtl/>
          <w:lang w:bidi="fa-IR"/>
        </w:rPr>
        <w:t>.</w:t>
      </w:r>
      <w:r w:rsidRPr="008F33ED">
        <w:rPr>
          <w:rtl/>
          <w:lang w:bidi="fa-IR"/>
        </w:rPr>
        <w:t xml:space="preserve"> أورده في</w:t>
      </w:r>
      <w:r w:rsidR="0091789D">
        <w:rPr>
          <w:rtl/>
          <w:lang w:bidi="fa-IR"/>
        </w:rPr>
        <w:t>:</w:t>
      </w:r>
      <w:r>
        <w:rPr>
          <w:rFonts w:hint="cs"/>
          <w:rtl/>
          <w:lang w:bidi="fa-IR"/>
        </w:rPr>
        <w:t xml:space="preserve"> </w:t>
      </w:r>
      <w:r w:rsidRPr="008F33ED">
        <w:rPr>
          <w:rtl/>
          <w:lang w:bidi="fa-IR"/>
        </w:rPr>
        <w:t>نواقض الروافض.</w:t>
      </w:r>
    </w:p>
    <w:p w:rsidR="00E73A7B" w:rsidRPr="008F33ED" w:rsidRDefault="00E73A7B" w:rsidP="00E73A7B">
      <w:pPr>
        <w:pStyle w:val="libNormal"/>
        <w:rPr>
          <w:rtl/>
          <w:lang w:bidi="fa-IR"/>
        </w:rPr>
      </w:pPr>
      <w:r w:rsidRPr="008F33ED">
        <w:rPr>
          <w:rtl/>
          <w:lang w:bidi="fa-IR"/>
        </w:rPr>
        <w:t>73</w:t>
      </w:r>
      <w:r w:rsidR="00095EFB">
        <w:rPr>
          <w:rtl/>
          <w:lang w:bidi="fa-IR"/>
        </w:rPr>
        <w:t xml:space="preserve"> - </w:t>
      </w:r>
      <w:r w:rsidRPr="008F33ED">
        <w:rPr>
          <w:rtl/>
          <w:lang w:bidi="fa-IR"/>
        </w:rPr>
        <w:t>إبراهيم بن عبد الله الوصّابي اليمني الشافعي. رواه في</w:t>
      </w:r>
      <w:r w:rsidR="0091789D">
        <w:rPr>
          <w:rtl/>
          <w:lang w:bidi="fa-IR"/>
        </w:rPr>
        <w:t>:</w:t>
      </w:r>
      <w:r w:rsidRPr="008F33ED">
        <w:rPr>
          <w:rtl/>
          <w:lang w:bidi="fa-IR"/>
        </w:rPr>
        <w:t xml:space="preserve"> الاكتفاء في فضل الأربعة الخلفاء.</w:t>
      </w:r>
    </w:p>
    <w:p w:rsidR="00E73A7B" w:rsidRPr="008F33ED" w:rsidRDefault="00E73A7B" w:rsidP="00E73A7B">
      <w:pPr>
        <w:pStyle w:val="libNormal"/>
        <w:rPr>
          <w:rtl/>
          <w:lang w:bidi="fa-IR"/>
        </w:rPr>
      </w:pPr>
      <w:r w:rsidRPr="008F33ED">
        <w:rPr>
          <w:rtl/>
          <w:lang w:bidi="fa-IR"/>
        </w:rPr>
        <w:t>74</w:t>
      </w:r>
      <w:r w:rsidR="00095EFB">
        <w:rPr>
          <w:rtl/>
          <w:lang w:bidi="fa-IR"/>
        </w:rPr>
        <w:t xml:space="preserve"> - </w:t>
      </w:r>
      <w:r w:rsidRPr="008F33ED">
        <w:rPr>
          <w:rtl/>
          <w:lang w:bidi="fa-IR"/>
        </w:rPr>
        <w:t>عطاء الله بن فضل الله الشيرازي ( سنة 1000 )</w:t>
      </w:r>
      <w:r>
        <w:rPr>
          <w:rtl/>
          <w:lang w:bidi="fa-IR"/>
        </w:rPr>
        <w:t>.</w:t>
      </w:r>
      <w:r w:rsidRPr="008F33ED">
        <w:rPr>
          <w:rtl/>
          <w:lang w:bidi="fa-IR"/>
        </w:rPr>
        <w:t xml:space="preserve"> رواه في</w:t>
      </w:r>
      <w:r w:rsidR="0091789D">
        <w:rPr>
          <w:rtl/>
          <w:lang w:bidi="fa-IR"/>
        </w:rPr>
        <w:t>:</w:t>
      </w:r>
      <w:r>
        <w:rPr>
          <w:rFonts w:hint="cs"/>
          <w:rtl/>
          <w:lang w:bidi="fa-IR"/>
        </w:rPr>
        <w:t xml:space="preserve"> </w:t>
      </w:r>
      <w:r w:rsidRPr="008F33ED">
        <w:rPr>
          <w:rtl/>
          <w:lang w:bidi="fa-IR"/>
        </w:rPr>
        <w:t>الأربعين.</w:t>
      </w:r>
    </w:p>
    <w:p w:rsidR="00E73A7B" w:rsidRPr="008F33ED" w:rsidRDefault="00E73A7B" w:rsidP="00E73A7B">
      <w:pPr>
        <w:pStyle w:val="libNormal"/>
        <w:rPr>
          <w:rtl/>
          <w:lang w:bidi="fa-IR"/>
        </w:rPr>
      </w:pPr>
      <w:r w:rsidRPr="008F33ED">
        <w:rPr>
          <w:rtl/>
          <w:lang w:bidi="fa-IR"/>
        </w:rPr>
        <w:t>75</w:t>
      </w:r>
      <w:r w:rsidR="00095EFB">
        <w:rPr>
          <w:rtl/>
          <w:lang w:bidi="fa-IR"/>
        </w:rPr>
        <w:t xml:space="preserve"> - </w:t>
      </w:r>
      <w:r w:rsidRPr="008F33ED">
        <w:rPr>
          <w:rtl/>
          <w:lang w:bidi="fa-IR"/>
        </w:rPr>
        <w:t>شيخ بن علي بن محمّد الجفري ( سنة 1063 )</w:t>
      </w:r>
      <w:r>
        <w:rPr>
          <w:rtl/>
          <w:lang w:bidi="fa-IR"/>
        </w:rPr>
        <w:t>.</w:t>
      </w:r>
      <w:r w:rsidRPr="008F33ED">
        <w:rPr>
          <w:rtl/>
          <w:lang w:bidi="fa-IR"/>
        </w:rPr>
        <w:t xml:space="preserve"> أثبته في</w:t>
      </w:r>
      <w:r w:rsidR="0091789D">
        <w:rPr>
          <w:rtl/>
          <w:lang w:bidi="fa-IR"/>
        </w:rPr>
        <w:t>:</w:t>
      </w:r>
      <w:r w:rsidRPr="008F33ED">
        <w:rPr>
          <w:rtl/>
          <w:lang w:bidi="fa-IR"/>
        </w:rPr>
        <w:t xml:space="preserve"> كنز البراهين الكسبيّة.</w:t>
      </w:r>
    </w:p>
    <w:p w:rsidR="00E73A7B" w:rsidRPr="008F33ED" w:rsidRDefault="00E73A7B" w:rsidP="00E73A7B">
      <w:pPr>
        <w:pStyle w:val="libNormal"/>
        <w:rPr>
          <w:rtl/>
          <w:lang w:bidi="fa-IR"/>
        </w:rPr>
      </w:pPr>
      <w:r w:rsidRPr="008F33ED">
        <w:rPr>
          <w:rtl/>
          <w:lang w:bidi="fa-IR"/>
        </w:rPr>
        <w:t>76</w:t>
      </w:r>
      <w:r w:rsidR="00095EFB">
        <w:rPr>
          <w:rtl/>
          <w:lang w:bidi="fa-IR"/>
        </w:rPr>
        <w:t xml:space="preserve"> - </w:t>
      </w:r>
      <w:r w:rsidRPr="008F33ED">
        <w:rPr>
          <w:rtl/>
          <w:lang w:bidi="fa-IR"/>
        </w:rPr>
        <w:t>أبو مهدي عيسى بن محمّد الثعالبي ( سنة 1080 )</w:t>
      </w:r>
      <w:r>
        <w:rPr>
          <w:rtl/>
          <w:lang w:bidi="fa-IR"/>
        </w:rPr>
        <w:t>.</w:t>
      </w:r>
      <w:r w:rsidRPr="008F33ED">
        <w:rPr>
          <w:rtl/>
          <w:lang w:bidi="fa-IR"/>
        </w:rPr>
        <w:t xml:space="preserve"> ذكره في</w:t>
      </w:r>
      <w:r w:rsidR="0091789D">
        <w:rPr>
          <w:rtl/>
          <w:lang w:bidi="fa-IR"/>
        </w:rPr>
        <w:t>:</w:t>
      </w:r>
      <w:r>
        <w:rPr>
          <w:rFonts w:hint="cs"/>
          <w:rtl/>
          <w:lang w:bidi="fa-IR"/>
        </w:rPr>
        <w:t xml:space="preserve"> </w:t>
      </w:r>
      <w:r w:rsidRPr="008F33ED">
        <w:rPr>
          <w:rtl/>
          <w:lang w:bidi="fa-IR"/>
        </w:rPr>
        <w:t>مقاليد الأسانيد</w:t>
      </w:r>
      <w:r w:rsidR="0091789D">
        <w:rPr>
          <w:rtl/>
          <w:lang w:bidi="fa-IR"/>
        </w:rPr>
        <w:t>،</w:t>
      </w:r>
      <w:r w:rsidRPr="008F33ED">
        <w:rPr>
          <w:rtl/>
          <w:lang w:bidi="fa-IR"/>
        </w:rPr>
        <w:t xml:space="preserve"> نقلا</w:t>
      </w:r>
      <w:r w:rsidR="002564F0">
        <w:rPr>
          <w:rFonts w:hint="cs"/>
          <w:rtl/>
          <w:lang w:bidi="fa-IR"/>
        </w:rPr>
        <w:t>ً</w:t>
      </w:r>
      <w:r w:rsidRPr="008F33ED">
        <w:rPr>
          <w:rtl/>
          <w:lang w:bidi="fa-IR"/>
        </w:rPr>
        <w:t xml:space="preserve"> عن الذهبي.</w:t>
      </w:r>
    </w:p>
    <w:p w:rsidR="00E73A7B" w:rsidRPr="008F33ED" w:rsidRDefault="00E73A7B" w:rsidP="00E73A7B">
      <w:pPr>
        <w:pStyle w:val="libNormal"/>
        <w:rPr>
          <w:rtl/>
          <w:lang w:bidi="fa-IR"/>
        </w:rPr>
      </w:pPr>
      <w:r w:rsidRPr="008F33ED">
        <w:rPr>
          <w:rtl/>
          <w:lang w:bidi="fa-IR"/>
        </w:rPr>
        <w:t>77</w:t>
      </w:r>
      <w:r w:rsidR="00095EFB">
        <w:rPr>
          <w:rtl/>
          <w:lang w:bidi="fa-IR"/>
        </w:rPr>
        <w:t xml:space="preserve"> - </w:t>
      </w:r>
      <w:r w:rsidRPr="008F33ED">
        <w:rPr>
          <w:rtl/>
          <w:lang w:bidi="fa-IR"/>
        </w:rPr>
        <w:t>حسام الدين بن محمّد بايزيد السهارنفوري. أثبته في</w:t>
      </w:r>
      <w:r w:rsidR="0091789D">
        <w:rPr>
          <w:rtl/>
          <w:lang w:bidi="fa-IR"/>
        </w:rPr>
        <w:t>:</w:t>
      </w:r>
      <w:r w:rsidRPr="008F33ED">
        <w:rPr>
          <w:rtl/>
          <w:lang w:bidi="fa-IR"/>
        </w:rPr>
        <w:t xml:space="preserve"> مرافض الروافض.</w:t>
      </w:r>
    </w:p>
    <w:p w:rsidR="00E73A7B" w:rsidRPr="008F33ED" w:rsidRDefault="00E73A7B" w:rsidP="00E73A7B">
      <w:pPr>
        <w:pStyle w:val="libNormal"/>
        <w:rPr>
          <w:rtl/>
          <w:lang w:bidi="fa-IR"/>
        </w:rPr>
      </w:pPr>
      <w:r w:rsidRPr="008F33ED">
        <w:rPr>
          <w:rtl/>
          <w:lang w:bidi="fa-IR"/>
        </w:rPr>
        <w:t>78</w:t>
      </w:r>
      <w:r w:rsidR="00095EFB">
        <w:rPr>
          <w:rtl/>
          <w:lang w:bidi="fa-IR"/>
        </w:rPr>
        <w:t xml:space="preserve"> - </w:t>
      </w:r>
      <w:r w:rsidRPr="008F33ED">
        <w:rPr>
          <w:rtl/>
          <w:lang w:bidi="fa-IR"/>
        </w:rPr>
        <w:t>الميرزا محمّد بن معتمد خان البدخشاني. نقله في</w:t>
      </w:r>
      <w:r w:rsidR="0091789D">
        <w:rPr>
          <w:rtl/>
          <w:lang w:bidi="fa-IR"/>
        </w:rPr>
        <w:t>:</w:t>
      </w:r>
      <w:r w:rsidRPr="008F33ED">
        <w:rPr>
          <w:rtl/>
          <w:lang w:bidi="fa-IR"/>
        </w:rPr>
        <w:t xml:space="preserve"> مفتاح النجا</w:t>
      </w:r>
      <w:r w:rsidR="0091789D">
        <w:rPr>
          <w:rtl/>
          <w:lang w:bidi="fa-IR"/>
        </w:rPr>
        <w:t>،</w:t>
      </w:r>
      <w:r w:rsidRPr="008F33ED">
        <w:rPr>
          <w:rtl/>
          <w:lang w:bidi="fa-IR"/>
        </w:rPr>
        <w:t xml:space="preserve"> عن الترمذي.</w:t>
      </w:r>
    </w:p>
    <w:p w:rsidR="00E73A7B" w:rsidRDefault="00E73A7B" w:rsidP="00E73A7B">
      <w:pPr>
        <w:pStyle w:val="libNormal"/>
        <w:rPr>
          <w:rtl/>
          <w:lang w:bidi="fa-IR"/>
        </w:rPr>
      </w:pPr>
      <w:r>
        <w:rPr>
          <w:rtl/>
          <w:lang w:bidi="fa-IR"/>
        </w:rPr>
        <w:br w:type="page"/>
      </w:r>
    </w:p>
    <w:p w:rsidR="00E73A7B" w:rsidRPr="008F33ED" w:rsidRDefault="00E73A7B" w:rsidP="00E73A7B">
      <w:pPr>
        <w:pStyle w:val="libNormal"/>
        <w:rPr>
          <w:rtl/>
          <w:lang w:bidi="fa-IR"/>
        </w:rPr>
      </w:pPr>
      <w:r w:rsidRPr="008F33ED">
        <w:rPr>
          <w:rtl/>
          <w:lang w:bidi="fa-IR"/>
        </w:rPr>
        <w:lastRenderedPageBreak/>
        <w:t>79</w:t>
      </w:r>
      <w:r w:rsidR="00095EFB">
        <w:rPr>
          <w:rtl/>
          <w:lang w:bidi="fa-IR"/>
        </w:rPr>
        <w:t xml:space="preserve"> - </w:t>
      </w:r>
      <w:r w:rsidRPr="008F33ED">
        <w:rPr>
          <w:rtl/>
          <w:lang w:bidi="fa-IR"/>
        </w:rPr>
        <w:t>محمّد صدر عالم. نقله في</w:t>
      </w:r>
      <w:r w:rsidR="0091789D">
        <w:rPr>
          <w:rtl/>
          <w:lang w:bidi="fa-IR"/>
        </w:rPr>
        <w:t>:</w:t>
      </w:r>
      <w:r w:rsidRPr="008F33ED">
        <w:rPr>
          <w:rtl/>
          <w:lang w:bidi="fa-IR"/>
        </w:rPr>
        <w:t xml:space="preserve"> معارج العلى</w:t>
      </w:r>
      <w:r w:rsidR="0091789D">
        <w:rPr>
          <w:rtl/>
          <w:lang w:bidi="fa-IR"/>
        </w:rPr>
        <w:t>،</w:t>
      </w:r>
      <w:r w:rsidRPr="008F33ED">
        <w:rPr>
          <w:rtl/>
          <w:lang w:bidi="fa-IR"/>
        </w:rPr>
        <w:t xml:space="preserve"> عن الترمذي.</w:t>
      </w:r>
    </w:p>
    <w:p w:rsidR="00E73A7B" w:rsidRPr="008F33ED" w:rsidRDefault="00E73A7B" w:rsidP="00E73A7B">
      <w:pPr>
        <w:pStyle w:val="libNormal"/>
        <w:rPr>
          <w:rtl/>
          <w:lang w:bidi="fa-IR"/>
        </w:rPr>
      </w:pPr>
      <w:r w:rsidRPr="008F33ED">
        <w:rPr>
          <w:rtl/>
          <w:lang w:bidi="fa-IR"/>
        </w:rPr>
        <w:t>80</w:t>
      </w:r>
      <w:r w:rsidR="00095EFB">
        <w:rPr>
          <w:rtl/>
          <w:lang w:bidi="fa-IR"/>
        </w:rPr>
        <w:t xml:space="preserve"> - </w:t>
      </w:r>
      <w:r w:rsidRPr="008F33ED">
        <w:rPr>
          <w:rtl/>
          <w:lang w:bidi="fa-IR"/>
        </w:rPr>
        <w:t>وليّ</w:t>
      </w:r>
      <w:r w:rsidR="002564F0">
        <w:rPr>
          <w:rFonts w:hint="cs"/>
          <w:rtl/>
          <w:lang w:bidi="fa-IR"/>
        </w:rPr>
        <w:t>ُ</w:t>
      </w:r>
      <w:r w:rsidRPr="008F33ED">
        <w:rPr>
          <w:rtl/>
          <w:lang w:bidi="fa-IR"/>
        </w:rPr>
        <w:t xml:space="preserve"> الله أحمد بن عبد الرحيم العمري ( سنة 1176 ) والد ( الدهلوي )</w:t>
      </w:r>
      <w:r>
        <w:rPr>
          <w:rtl/>
          <w:lang w:bidi="fa-IR"/>
        </w:rPr>
        <w:t>.</w:t>
      </w:r>
      <w:r w:rsidRPr="008F33ED">
        <w:rPr>
          <w:rtl/>
          <w:lang w:bidi="fa-IR"/>
        </w:rPr>
        <w:t xml:space="preserve"> أثبته في</w:t>
      </w:r>
      <w:r w:rsidR="0091789D">
        <w:rPr>
          <w:rtl/>
          <w:lang w:bidi="fa-IR"/>
        </w:rPr>
        <w:t>:</w:t>
      </w:r>
      <w:r w:rsidRPr="008F33ED">
        <w:rPr>
          <w:rtl/>
          <w:lang w:bidi="fa-IR"/>
        </w:rPr>
        <w:t xml:space="preserve"> قرّة العينين</w:t>
      </w:r>
      <w:r w:rsidR="0091789D">
        <w:rPr>
          <w:rtl/>
          <w:lang w:bidi="fa-IR"/>
        </w:rPr>
        <w:t>،</w:t>
      </w:r>
      <w:r w:rsidRPr="008F33ED">
        <w:rPr>
          <w:rtl/>
          <w:lang w:bidi="fa-IR"/>
        </w:rPr>
        <w:t xml:space="preserve"> وذكره في</w:t>
      </w:r>
      <w:r w:rsidR="0091789D">
        <w:rPr>
          <w:rtl/>
          <w:lang w:bidi="fa-IR"/>
        </w:rPr>
        <w:t>:</w:t>
      </w:r>
      <w:r w:rsidRPr="008F33ED">
        <w:rPr>
          <w:rtl/>
          <w:lang w:bidi="fa-IR"/>
        </w:rPr>
        <w:t xml:space="preserve"> إزالة الخفا.</w:t>
      </w:r>
    </w:p>
    <w:p w:rsidR="00E73A7B" w:rsidRPr="008F33ED" w:rsidRDefault="00E73A7B" w:rsidP="00E73A7B">
      <w:pPr>
        <w:pStyle w:val="libNormal"/>
        <w:rPr>
          <w:rtl/>
          <w:lang w:bidi="fa-IR"/>
        </w:rPr>
      </w:pPr>
      <w:r w:rsidRPr="008F33ED">
        <w:rPr>
          <w:rtl/>
          <w:lang w:bidi="fa-IR"/>
        </w:rPr>
        <w:t>81</w:t>
      </w:r>
      <w:r w:rsidR="00095EFB">
        <w:rPr>
          <w:rtl/>
          <w:lang w:bidi="fa-IR"/>
        </w:rPr>
        <w:t xml:space="preserve"> - </w:t>
      </w:r>
      <w:r w:rsidRPr="008F33ED">
        <w:rPr>
          <w:rtl/>
          <w:lang w:bidi="fa-IR"/>
        </w:rPr>
        <w:t>محمّد بن إسماع</w:t>
      </w:r>
      <w:r>
        <w:rPr>
          <w:rtl/>
          <w:lang w:bidi="fa-IR"/>
        </w:rPr>
        <w:t>يل الأمير الصنعاني ( سنة 1182 )</w:t>
      </w:r>
      <w:r w:rsidRPr="008F33ED">
        <w:rPr>
          <w:rtl/>
          <w:lang w:bidi="fa-IR"/>
        </w:rPr>
        <w:t>. أثبته في</w:t>
      </w:r>
      <w:r w:rsidR="0091789D">
        <w:rPr>
          <w:rtl/>
          <w:lang w:bidi="fa-IR"/>
        </w:rPr>
        <w:t>:</w:t>
      </w:r>
      <w:r>
        <w:rPr>
          <w:rFonts w:hint="cs"/>
          <w:rtl/>
          <w:lang w:bidi="fa-IR"/>
        </w:rPr>
        <w:t xml:space="preserve"> </w:t>
      </w:r>
      <w:r w:rsidRPr="008F33ED">
        <w:rPr>
          <w:rtl/>
          <w:lang w:bidi="fa-IR"/>
        </w:rPr>
        <w:t>الروضة الندية.</w:t>
      </w:r>
    </w:p>
    <w:p w:rsidR="00E73A7B" w:rsidRPr="008F33ED" w:rsidRDefault="00E73A7B" w:rsidP="00E73A7B">
      <w:pPr>
        <w:pStyle w:val="libNormal"/>
        <w:rPr>
          <w:rtl/>
          <w:lang w:bidi="fa-IR"/>
        </w:rPr>
      </w:pPr>
      <w:r w:rsidRPr="008F33ED">
        <w:rPr>
          <w:rtl/>
          <w:lang w:bidi="fa-IR"/>
        </w:rPr>
        <w:t>82</w:t>
      </w:r>
      <w:r w:rsidR="00095EFB">
        <w:rPr>
          <w:rtl/>
          <w:lang w:bidi="fa-IR"/>
        </w:rPr>
        <w:t xml:space="preserve"> - </w:t>
      </w:r>
      <w:r w:rsidRPr="008F33ED">
        <w:rPr>
          <w:rtl/>
          <w:lang w:bidi="fa-IR"/>
        </w:rPr>
        <w:t>المولوي مبين بن محبّ الله السهالي اللكهنوي ( سنة 1225 )</w:t>
      </w:r>
      <w:r>
        <w:rPr>
          <w:rtl/>
          <w:lang w:bidi="fa-IR"/>
        </w:rPr>
        <w:t>.</w:t>
      </w:r>
      <w:r w:rsidRPr="008F33ED">
        <w:rPr>
          <w:rtl/>
          <w:lang w:bidi="fa-IR"/>
        </w:rPr>
        <w:t xml:space="preserve"> رواه في</w:t>
      </w:r>
      <w:r w:rsidR="0091789D">
        <w:rPr>
          <w:rtl/>
          <w:lang w:bidi="fa-IR"/>
        </w:rPr>
        <w:t>:</w:t>
      </w:r>
      <w:r w:rsidRPr="008F33ED">
        <w:rPr>
          <w:rtl/>
          <w:lang w:bidi="fa-IR"/>
        </w:rPr>
        <w:t xml:space="preserve"> وسيلة النجاة.</w:t>
      </w:r>
    </w:p>
    <w:p w:rsidR="00E73A7B" w:rsidRPr="008F33ED" w:rsidRDefault="00E73A7B" w:rsidP="00E73A7B">
      <w:pPr>
        <w:pStyle w:val="libNormal"/>
        <w:rPr>
          <w:rtl/>
          <w:lang w:bidi="fa-IR"/>
        </w:rPr>
      </w:pPr>
      <w:r w:rsidRPr="008F33ED">
        <w:rPr>
          <w:rtl/>
          <w:lang w:bidi="fa-IR"/>
        </w:rPr>
        <w:t>83</w:t>
      </w:r>
      <w:r w:rsidR="00095EFB">
        <w:rPr>
          <w:rtl/>
          <w:lang w:bidi="fa-IR"/>
        </w:rPr>
        <w:t xml:space="preserve"> - </w:t>
      </w:r>
      <w:r w:rsidRPr="008F33ED">
        <w:rPr>
          <w:rtl/>
          <w:lang w:bidi="fa-IR"/>
        </w:rPr>
        <w:t>عبد العزيز بن ولي الله ( الدّهلوي ) المتوفى سنة (1239) وهو المخاطب. ذكره في الرسالة التي موضوعها بيان عقيدة والده</w:t>
      </w:r>
      <w:r w:rsidR="0091789D">
        <w:rPr>
          <w:rtl/>
          <w:lang w:bidi="fa-IR"/>
        </w:rPr>
        <w:t>،</w:t>
      </w:r>
      <w:r w:rsidRPr="008F33ED">
        <w:rPr>
          <w:rtl/>
          <w:lang w:bidi="fa-IR"/>
        </w:rPr>
        <w:t xml:space="preserve"> وأثبته في</w:t>
      </w:r>
      <w:r w:rsidR="0091789D">
        <w:rPr>
          <w:rtl/>
          <w:lang w:bidi="fa-IR"/>
        </w:rPr>
        <w:t>:</w:t>
      </w:r>
      <w:r w:rsidRPr="008F33ED">
        <w:rPr>
          <w:rtl/>
          <w:lang w:bidi="fa-IR"/>
        </w:rPr>
        <w:t xml:space="preserve"> بستان المحدثين</w:t>
      </w:r>
      <w:r w:rsidR="0091789D">
        <w:rPr>
          <w:rtl/>
          <w:lang w:bidi="fa-IR"/>
        </w:rPr>
        <w:t>،</w:t>
      </w:r>
      <w:r w:rsidRPr="008F33ED">
        <w:rPr>
          <w:rtl/>
          <w:lang w:bidi="fa-IR"/>
        </w:rPr>
        <w:t xml:space="preserve"> وفي فتاواه بجواب بعض السائلين.</w:t>
      </w:r>
    </w:p>
    <w:p w:rsidR="00E73A7B" w:rsidRPr="008F33ED" w:rsidRDefault="00E73A7B" w:rsidP="00E73A7B">
      <w:pPr>
        <w:pStyle w:val="libNormal"/>
        <w:rPr>
          <w:rtl/>
          <w:lang w:bidi="fa-IR"/>
        </w:rPr>
      </w:pPr>
      <w:r w:rsidRPr="008F33ED">
        <w:rPr>
          <w:rtl/>
          <w:lang w:bidi="fa-IR"/>
        </w:rPr>
        <w:t>84</w:t>
      </w:r>
      <w:r w:rsidR="00095EFB">
        <w:rPr>
          <w:rtl/>
          <w:lang w:bidi="fa-IR"/>
        </w:rPr>
        <w:t xml:space="preserve"> - </w:t>
      </w:r>
      <w:r w:rsidRPr="008F33ED">
        <w:rPr>
          <w:rtl/>
          <w:lang w:bidi="fa-IR"/>
        </w:rPr>
        <w:t>محمّد بن إسماعيل العمري ( سنة 1247 ) وهو ابن أخ ( الدهلوي )</w:t>
      </w:r>
      <w:r>
        <w:rPr>
          <w:rtl/>
          <w:lang w:bidi="fa-IR"/>
        </w:rPr>
        <w:t>.</w:t>
      </w:r>
      <w:r w:rsidRPr="008F33ED">
        <w:rPr>
          <w:rtl/>
          <w:lang w:bidi="fa-IR"/>
        </w:rPr>
        <w:t xml:space="preserve"> أورده في</w:t>
      </w:r>
      <w:r w:rsidR="0091789D">
        <w:rPr>
          <w:rtl/>
          <w:lang w:bidi="fa-IR"/>
        </w:rPr>
        <w:t>:</w:t>
      </w:r>
      <w:r w:rsidRPr="008F33ED">
        <w:rPr>
          <w:rtl/>
          <w:lang w:bidi="fa-IR"/>
        </w:rPr>
        <w:t xml:space="preserve"> منصب الإ</w:t>
      </w:r>
      <w:r w:rsidR="002564F0">
        <w:rPr>
          <w:rFonts w:hint="cs"/>
          <w:rtl/>
          <w:lang w:bidi="fa-IR"/>
        </w:rPr>
        <w:t>ِ</w:t>
      </w:r>
      <w:r w:rsidRPr="008F33ED">
        <w:rPr>
          <w:rtl/>
          <w:lang w:bidi="fa-IR"/>
        </w:rPr>
        <w:t>مامة.</w:t>
      </w:r>
    </w:p>
    <w:p w:rsidR="00E73A7B" w:rsidRPr="008F33ED" w:rsidRDefault="00E73A7B" w:rsidP="00E73A7B">
      <w:pPr>
        <w:pStyle w:val="libNormal"/>
        <w:rPr>
          <w:rtl/>
          <w:lang w:bidi="fa-IR"/>
        </w:rPr>
      </w:pPr>
      <w:r w:rsidRPr="008F33ED">
        <w:rPr>
          <w:rtl/>
          <w:lang w:bidi="fa-IR"/>
        </w:rPr>
        <w:t>85</w:t>
      </w:r>
      <w:r w:rsidR="00095EFB">
        <w:rPr>
          <w:rtl/>
          <w:lang w:bidi="fa-IR"/>
        </w:rPr>
        <w:t xml:space="preserve"> - </w:t>
      </w:r>
      <w:r w:rsidRPr="008F33ED">
        <w:rPr>
          <w:rtl/>
          <w:lang w:bidi="fa-IR"/>
        </w:rPr>
        <w:t>المولوي حسن علي المحدّث</w:t>
      </w:r>
      <w:r w:rsidR="0091789D">
        <w:rPr>
          <w:rtl/>
          <w:lang w:bidi="fa-IR"/>
        </w:rPr>
        <w:t>،</w:t>
      </w:r>
      <w:r w:rsidRPr="008F33ED">
        <w:rPr>
          <w:rtl/>
          <w:lang w:bidi="fa-IR"/>
        </w:rPr>
        <w:t xml:space="preserve"> وهو تلميذ ( الدهلوي )</w:t>
      </w:r>
      <w:r>
        <w:rPr>
          <w:rtl/>
          <w:lang w:bidi="fa-IR"/>
        </w:rPr>
        <w:t>.</w:t>
      </w:r>
      <w:r w:rsidRPr="008F33ED">
        <w:rPr>
          <w:rtl/>
          <w:lang w:bidi="fa-IR"/>
        </w:rPr>
        <w:t xml:space="preserve"> نقله في</w:t>
      </w:r>
      <w:r w:rsidR="0091789D">
        <w:rPr>
          <w:rtl/>
          <w:lang w:bidi="fa-IR"/>
        </w:rPr>
        <w:t>:</w:t>
      </w:r>
      <w:r>
        <w:rPr>
          <w:rFonts w:hint="cs"/>
          <w:rtl/>
          <w:lang w:bidi="fa-IR"/>
        </w:rPr>
        <w:t xml:space="preserve"> </w:t>
      </w:r>
      <w:r w:rsidRPr="008F33ED">
        <w:rPr>
          <w:rtl/>
          <w:lang w:bidi="fa-IR"/>
        </w:rPr>
        <w:t>تفريح الأحباب</w:t>
      </w:r>
      <w:r w:rsidR="0091789D">
        <w:rPr>
          <w:rtl/>
          <w:lang w:bidi="fa-IR"/>
        </w:rPr>
        <w:t>،</w:t>
      </w:r>
      <w:r w:rsidRPr="008F33ED">
        <w:rPr>
          <w:rtl/>
          <w:lang w:bidi="fa-IR"/>
        </w:rPr>
        <w:t xml:space="preserve"> عن الترمذي.</w:t>
      </w:r>
    </w:p>
    <w:p w:rsidR="00E73A7B" w:rsidRPr="008F33ED" w:rsidRDefault="00E73A7B" w:rsidP="00E73A7B">
      <w:pPr>
        <w:pStyle w:val="libNormal"/>
        <w:rPr>
          <w:rtl/>
          <w:lang w:bidi="fa-IR"/>
        </w:rPr>
      </w:pPr>
      <w:r w:rsidRPr="008F33ED">
        <w:rPr>
          <w:rtl/>
          <w:lang w:bidi="fa-IR"/>
        </w:rPr>
        <w:t>86</w:t>
      </w:r>
      <w:r w:rsidR="00095EFB">
        <w:rPr>
          <w:rtl/>
          <w:lang w:bidi="fa-IR"/>
        </w:rPr>
        <w:t xml:space="preserve"> - </w:t>
      </w:r>
      <w:r w:rsidRPr="008F33ED">
        <w:rPr>
          <w:rtl/>
          <w:lang w:bidi="fa-IR"/>
        </w:rPr>
        <w:t>نور الدين السليماني</w:t>
      </w:r>
      <w:r w:rsidR="0091789D">
        <w:rPr>
          <w:rtl/>
          <w:lang w:bidi="fa-IR"/>
        </w:rPr>
        <w:t>،</w:t>
      </w:r>
      <w:r w:rsidRPr="008F33ED">
        <w:rPr>
          <w:rtl/>
          <w:lang w:bidi="fa-IR"/>
        </w:rPr>
        <w:t xml:space="preserve"> نزيل رامفور</w:t>
      </w:r>
      <w:r w:rsidR="0091789D">
        <w:rPr>
          <w:rtl/>
          <w:lang w:bidi="fa-IR"/>
        </w:rPr>
        <w:t>،</w:t>
      </w:r>
      <w:r w:rsidRPr="008F33ED">
        <w:rPr>
          <w:rtl/>
          <w:lang w:bidi="fa-IR"/>
        </w:rPr>
        <w:t xml:space="preserve"> رواه في</w:t>
      </w:r>
      <w:r w:rsidR="0091789D">
        <w:rPr>
          <w:rtl/>
          <w:lang w:bidi="fa-IR"/>
        </w:rPr>
        <w:t>:</w:t>
      </w:r>
      <w:r w:rsidRPr="008F33ED">
        <w:rPr>
          <w:rtl/>
          <w:lang w:bidi="fa-IR"/>
        </w:rPr>
        <w:t xml:space="preserve"> الدر اليتيم.</w:t>
      </w:r>
    </w:p>
    <w:p w:rsidR="00E73A7B" w:rsidRPr="008F33ED" w:rsidRDefault="00E73A7B" w:rsidP="00E73A7B">
      <w:pPr>
        <w:pStyle w:val="libNormal"/>
        <w:rPr>
          <w:rtl/>
          <w:lang w:bidi="fa-IR"/>
        </w:rPr>
      </w:pPr>
      <w:r w:rsidRPr="008F33ED">
        <w:rPr>
          <w:rtl/>
          <w:lang w:bidi="fa-IR"/>
        </w:rPr>
        <w:t>87</w:t>
      </w:r>
      <w:r w:rsidR="00095EFB">
        <w:rPr>
          <w:rtl/>
          <w:lang w:bidi="fa-IR"/>
        </w:rPr>
        <w:t xml:space="preserve"> - </w:t>
      </w:r>
      <w:r w:rsidRPr="008F33ED">
        <w:rPr>
          <w:rtl/>
          <w:lang w:bidi="fa-IR"/>
        </w:rPr>
        <w:t>المولوي وليّ الله بن حبيب الل</w:t>
      </w:r>
      <w:r>
        <w:rPr>
          <w:rtl/>
          <w:lang w:bidi="fa-IR"/>
        </w:rPr>
        <w:t>ه السهالي اللكهنوي ( سنة 1270 )</w:t>
      </w:r>
      <w:r w:rsidRPr="008F33ED">
        <w:rPr>
          <w:rtl/>
          <w:lang w:bidi="fa-IR"/>
        </w:rPr>
        <w:t>.</w:t>
      </w:r>
      <w:r>
        <w:rPr>
          <w:rFonts w:hint="cs"/>
          <w:rtl/>
          <w:lang w:bidi="fa-IR"/>
        </w:rPr>
        <w:t xml:space="preserve"> </w:t>
      </w:r>
      <w:r w:rsidRPr="008F33ED">
        <w:rPr>
          <w:rtl/>
          <w:lang w:bidi="fa-IR"/>
        </w:rPr>
        <w:t>رواه في</w:t>
      </w:r>
      <w:r w:rsidR="0091789D">
        <w:rPr>
          <w:rtl/>
          <w:lang w:bidi="fa-IR"/>
        </w:rPr>
        <w:t>:</w:t>
      </w:r>
      <w:r w:rsidRPr="008F33ED">
        <w:rPr>
          <w:rtl/>
          <w:lang w:bidi="fa-IR"/>
        </w:rPr>
        <w:t xml:space="preserve"> مرآة المؤمنين.</w:t>
      </w:r>
    </w:p>
    <w:p w:rsidR="00E73A7B" w:rsidRDefault="00E73A7B" w:rsidP="00E73A7B">
      <w:pPr>
        <w:pStyle w:val="libNormal"/>
        <w:rPr>
          <w:rtl/>
          <w:lang w:bidi="fa-IR"/>
        </w:rPr>
      </w:pPr>
      <w:r w:rsidRPr="008F33ED">
        <w:rPr>
          <w:rtl/>
          <w:lang w:bidi="fa-IR"/>
        </w:rPr>
        <w:t>88</w:t>
      </w:r>
      <w:r w:rsidR="00095EFB">
        <w:rPr>
          <w:rtl/>
          <w:lang w:bidi="fa-IR"/>
        </w:rPr>
        <w:t xml:space="preserve"> - </w:t>
      </w:r>
      <w:r w:rsidRPr="008F33ED">
        <w:rPr>
          <w:rtl/>
          <w:lang w:bidi="fa-IR"/>
        </w:rPr>
        <w:t>سليمان بن إبراهيم البلخي القندوزي ( سنة 1270 )</w:t>
      </w:r>
      <w:r>
        <w:rPr>
          <w:rtl/>
          <w:lang w:bidi="fa-IR"/>
        </w:rPr>
        <w:t>.</w:t>
      </w:r>
      <w:r w:rsidRPr="008F33ED">
        <w:rPr>
          <w:rtl/>
          <w:lang w:bidi="fa-IR"/>
        </w:rPr>
        <w:t xml:space="preserve"> رواه في</w:t>
      </w:r>
      <w:r w:rsidR="0091789D">
        <w:rPr>
          <w:rtl/>
          <w:lang w:bidi="fa-IR"/>
        </w:rPr>
        <w:t>:</w:t>
      </w:r>
      <w:r>
        <w:rPr>
          <w:rFonts w:hint="cs"/>
          <w:rtl/>
          <w:lang w:bidi="fa-IR"/>
        </w:rPr>
        <w:t xml:space="preserve"> </w:t>
      </w:r>
      <w:r w:rsidRPr="008F33ED">
        <w:rPr>
          <w:rtl/>
          <w:lang w:bidi="fa-IR"/>
        </w:rPr>
        <w:t>ينابيع المودة.</w:t>
      </w:r>
    </w:p>
    <w:p w:rsidR="002564F0" w:rsidRPr="008F33ED" w:rsidRDefault="002564F0" w:rsidP="002564F0">
      <w:pPr>
        <w:pStyle w:val="libCenter"/>
        <w:rPr>
          <w:rtl/>
          <w:lang w:bidi="fa-IR"/>
        </w:rPr>
      </w:pPr>
      <w:r>
        <w:rPr>
          <w:rFonts w:hint="cs"/>
          <w:rtl/>
          <w:lang w:bidi="fa-IR"/>
        </w:rPr>
        <w:t>* * *</w:t>
      </w:r>
    </w:p>
    <w:p w:rsidR="00E73A7B" w:rsidRDefault="00E73A7B" w:rsidP="00E73A7B">
      <w:pPr>
        <w:pStyle w:val="libNormal"/>
        <w:rPr>
          <w:rtl/>
          <w:lang w:bidi="fa-IR"/>
        </w:rPr>
      </w:pPr>
      <w:r>
        <w:rPr>
          <w:rtl/>
          <w:lang w:bidi="fa-IR"/>
        </w:rPr>
        <w:br w:type="page"/>
      </w:r>
    </w:p>
    <w:p w:rsidR="004A3706" w:rsidRDefault="00E73A7B" w:rsidP="00E73A7B">
      <w:pPr>
        <w:pStyle w:val="Heading2Center"/>
        <w:rPr>
          <w:rtl/>
          <w:lang w:bidi="fa-IR"/>
        </w:rPr>
      </w:pPr>
      <w:bookmarkStart w:id="23" w:name="_Toc320433678"/>
      <w:bookmarkStart w:id="24" w:name="_Toc408394647"/>
      <w:bookmarkStart w:id="25" w:name="_Toc93424411"/>
      <w:r w:rsidRPr="008F33ED">
        <w:rPr>
          <w:rtl/>
          <w:lang w:bidi="fa-IR"/>
        </w:rPr>
        <w:lastRenderedPageBreak/>
        <w:t>الفائدة الثّانية</w:t>
      </w:r>
      <w:bookmarkEnd w:id="23"/>
      <w:bookmarkEnd w:id="24"/>
      <w:bookmarkEnd w:id="25"/>
    </w:p>
    <w:p w:rsidR="004A3706" w:rsidRDefault="00E73A7B" w:rsidP="00E73A7B">
      <w:pPr>
        <w:pStyle w:val="Heading2Center"/>
        <w:rPr>
          <w:rtl/>
          <w:lang w:bidi="fa-IR"/>
        </w:rPr>
      </w:pPr>
      <w:bookmarkStart w:id="26" w:name="_Toc320433679"/>
      <w:bookmarkStart w:id="27" w:name="_Toc408394648"/>
      <w:bookmarkStart w:id="28" w:name="_Toc93424412"/>
      <w:r w:rsidRPr="008F33ED">
        <w:rPr>
          <w:rtl/>
          <w:lang w:bidi="fa-IR"/>
        </w:rPr>
        <w:t>في أنّ ثلّة من الأعلام الرواة للحديث هم من مشايخ</w:t>
      </w:r>
      <w:bookmarkEnd w:id="26"/>
      <w:bookmarkEnd w:id="27"/>
      <w:bookmarkEnd w:id="28"/>
    </w:p>
    <w:p w:rsidR="004A3706" w:rsidRDefault="00E73A7B" w:rsidP="00E73A7B">
      <w:pPr>
        <w:pStyle w:val="Heading2Center"/>
        <w:rPr>
          <w:rtl/>
          <w:lang w:bidi="fa-IR"/>
        </w:rPr>
      </w:pPr>
      <w:bookmarkStart w:id="29" w:name="_Toc320433680"/>
      <w:bookmarkStart w:id="30" w:name="_Toc408394649"/>
      <w:bookmarkStart w:id="31" w:name="_Toc93424413"/>
      <w:r w:rsidRPr="008F33ED">
        <w:rPr>
          <w:rtl/>
          <w:lang w:bidi="fa-IR"/>
        </w:rPr>
        <w:t>إجازات والد ( الدهلوي )</w:t>
      </w:r>
      <w:bookmarkEnd w:id="29"/>
      <w:bookmarkEnd w:id="30"/>
      <w:bookmarkEnd w:id="31"/>
    </w:p>
    <w:p w:rsidR="00E73A7B" w:rsidRPr="008F33ED" w:rsidRDefault="00E73A7B" w:rsidP="00E73A7B">
      <w:pPr>
        <w:pStyle w:val="libNormal"/>
        <w:rPr>
          <w:rtl/>
          <w:lang w:bidi="fa-IR"/>
        </w:rPr>
      </w:pPr>
      <w:r w:rsidRPr="008F33ED">
        <w:rPr>
          <w:rtl/>
          <w:lang w:bidi="fa-IR"/>
        </w:rPr>
        <w:t>ثمّ إنّ ثلّة</w:t>
      </w:r>
      <w:r w:rsidR="004A3706">
        <w:rPr>
          <w:rFonts w:hint="cs"/>
          <w:rtl/>
          <w:lang w:bidi="fa-IR"/>
        </w:rPr>
        <w:t>ً</w:t>
      </w:r>
      <w:r w:rsidRPr="008F33ED">
        <w:rPr>
          <w:rtl/>
          <w:lang w:bidi="fa-IR"/>
        </w:rPr>
        <w:t xml:space="preserve"> من الأئمّة الأعلام المذكورين</w:t>
      </w:r>
      <w:r w:rsidR="00095EFB">
        <w:rPr>
          <w:rtl/>
          <w:lang w:bidi="fa-IR"/>
        </w:rPr>
        <w:t xml:space="preserve"> - </w:t>
      </w:r>
      <w:r w:rsidRPr="008F33ED">
        <w:rPr>
          <w:rtl/>
          <w:lang w:bidi="fa-IR"/>
        </w:rPr>
        <w:t>في الفائدة الأولى</w:t>
      </w:r>
      <w:r w:rsidR="00095EFB">
        <w:rPr>
          <w:rtl/>
          <w:lang w:bidi="fa-IR"/>
        </w:rPr>
        <w:t xml:space="preserve"> - </w:t>
      </w:r>
      <w:r w:rsidRPr="008F33ED">
        <w:rPr>
          <w:rtl/>
          <w:lang w:bidi="fa-IR"/>
        </w:rPr>
        <w:t>هم من مشايخ إجازات والد ( الدهلوي )</w:t>
      </w:r>
      <w:r>
        <w:rPr>
          <w:rtl/>
          <w:lang w:bidi="fa-IR"/>
        </w:rPr>
        <w:t xml:space="preserve"> ..</w:t>
      </w:r>
      <w:r w:rsidRPr="008F33ED">
        <w:rPr>
          <w:rtl/>
          <w:lang w:bidi="fa-IR"/>
        </w:rPr>
        <w:t>. فإنّه يروي عنهم بواسطة المشايخ السّبعة المشهورين بالحرمين</w:t>
      </w:r>
      <w:r w:rsidR="0091789D">
        <w:rPr>
          <w:rtl/>
          <w:lang w:bidi="fa-IR"/>
        </w:rPr>
        <w:t>،</w:t>
      </w:r>
      <w:r w:rsidRPr="008F33ED">
        <w:rPr>
          <w:rtl/>
          <w:lang w:bidi="fa-IR"/>
        </w:rPr>
        <w:t xml:space="preserve"> المجمع على فضلهم من بين الخافقين</w:t>
      </w:r>
      <w:r>
        <w:rPr>
          <w:rtl/>
          <w:lang w:bidi="fa-IR"/>
        </w:rPr>
        <w:t xml:space="preserve"> ..</w:t>
      </w:r>
      <w:r w:rsidRPr="008F33ED">
        <w:rPr>
          <w:rtl/>
          <w:lang w:bidi="fa-IR"/>
        </w:rPr>
        <w:t>. كما قال</w:t>
      </w:r>
      <w:r>
        <w:rPr>
          <w:rtl/>
          <w:lang w:bidi="fa-IR"/>
        </w:rPr>
        <w:t xml:space="preserve"> ..</w:t>
      </w:r>
      <w:r w:rsidRPr="008F33ED">
        <w:rPr>
          <w:rtl/>
          <w:lang w:bidi="fa-IR"/>
        </w:rPr>
        <w:t>. في عبارته الآتية.</w:t>
      </w:r>
    </w:p>
    <w:p w:rsidR="00E73A7B" w:rsidRPr="008F33ED" w:rsidRDefault="00E73A7B" w:rsidP="00E73A7B">
      <w:pPr>
        <w:pStyle w:val="libNormal"/>
        <w:rPr>
          <w:rtl/>
          <w:lang w:bidi="fa-IR"/>
        </w:rPr>
      </w:pPr>
      <w:r w:rsidRPr="008F33ED">
        <w:rPr>
          <w:rtl/>
          <w:lang w:bidi="fa-IR"/>
        </w:rPr>
        <w:t>وهؤلاء هم</w:t>
      </w:r>
      <w:r w:rsidR="0091789D">
        <w:rPr>
          <w:rtl/>
          <w:lang w:bidi="fa-IR"/>
        </w:rPr>
        <w:t>:</w:t>
      </w:r>
    </w:p>
    <w:p w:rsidR="00E73A7B" w:rsidRPr="008F33ED" w:rsidRDefault="00E73A7B" w:rsidP="00E73A7B">
      <w:pPr>
        <w:pStyle w:val="libNormal"/>
        <w:rPr>
          <w:rtl/>
          <w:lang w:bidi="fa-IR"/>
        </w:rPr>
      </w:pPr>
      <w:r w:rsidRPr="008F33ED">
        <w:rPr>
          <w:rtl/>
          <w:lang w:bidi="fa-IR"/>
        </w:rPr>
        <w:t>1</w:t>
      </w:r>
      <w:r w:rsidR="00095EFB">
        <w:rPr>
          <w:rtl/>
          <w:lang w:bidi="fa-IR"/>
        </w:rPr>
        <w:t xml:space="preserve"> - </w:t>
      </w:r>
      <w:r w:rsidRPr="008F33ED">
        <w:rPr>
          <w:rtl/>
          <w:lang w:bidi="fa-IR"/>
        </w:rPr>
        <w:t>أبو حنيفة النعمان بن ثابت.</w:t>
      </w:r>
    </w:p>
    <w:p w:rsidR="00E73A7B" w:rsidRPr="008F33ED" w:rsidRDefault="00E73A7B" w:rsidP="00E73A7B">
      <w:pPr>
        <w:pStyle w:val="libNormal"/>
        <w:rPr>
          <w:rtl/>
          <w:lang w:bidi="fa-IR"/>
        </w:rPr>
      </w:pPr>
      <w:r w:rsidRPr="008F33ED">
        <w:rPr>
          <w:rtl/>
          <w:lang w:bidi="fa-IR"/>
        </w:rPr>
        <w:t>2</w:t>
      </w:r>
      <w:r w:rsidR="00095EFB">
        <w:rPr>
          <w:rtl/>
          <w:lang w:bidi="fa-IR"/>
        </w:rPr>
        <w:t xml:space="preserve"> - </w:t>
      </w:r>
      <w:r w:rsidRPr="008F33ED">
        <w:rPr>
          <w:rtl/>
          <w:lang w:bidi="fa-IR"/>
        </w:rPr>
        <w:t>أحمد بن محمّد بن حنبل.</w:t>
      </w:r>
    </w:p>
    <w:p w:rsidR="00E73A7B" w:rsidRPr="008F33ED" w:rsidRDefault="00E73A7B" w:rsidP="00E73A7B">
      <w:pPr>
        <w:pStyle w:val="libNormal"/>
        <w:rPr>
          <w:rtl/>
          <w:lang w:bidi="fa-IR"/>
        </w:rPr>
      </w:pPr>
      <w:r w:rsidRPr="008F33ED">
        <w:rPr>
          <w:rtl/>
          <w:lang w:bidi="fa-IR"/>
        </w:rPr>
        <w:t>3</w:t>
      </w:r>
      <w:r w:rsidR="00095EFB">
        <w:rPr>
          <w:rtl/>
          <w:lang w:bidi="fa-IR"/>
        </w:rPr>
        <w:t xml:space="preserve"> - </w:t>
      </w:r>
      <w:r w:rsidRPr="008F33ED">
        <w:rPr>
          <w:rtl/>
          <w:lang w:bidi="fa-IR"/>
        </w:rPr>
        <w:t>أبو عيسى محمّد بن عيسى الترمذي.</w:t>
      </w:r>
    </w:p>
    <w:p w:rsidR="00E73A7B" w:rsidRPr="008F33ED" w:rsidRDefault="00E73A7B" w:rsidP="00E73A7B">
      <w:pPr>
        <w:pStyle w:val="libNormal"/>
        <w:rPr>
          <w:rtl/>
          <w:lang w:bidi="fa-IR"/>
        </w:rPr>
      </w:pPr>
      <w:r w:rsidRPr="008F33ED">
        <w:rPr>
          <w:rtl/>
          <w:lang w:bidi="fa-IR"/>
        </w:rPr>
        <w:t>4</w:t>
      </w:r>
      <w:r w:rsidR="00095EFB">
        <w:rPr>
          <w:rtl/>
          <w:lang w:bidi="fa-IR"/>
        </w:rPr>
        <w:t xml:space="preserve"> - </w:t>
      </w:r>
      <w:r w:rsidRPr="008F33ED">
        <w:rPr>
          <w:rtl/>
          <w:lang w:bidi="fa-IR"/>
        </w:rPr>
        <w:t>عبد الله بن أحمد بن حنبل.</w:t>
      </w:r>
    </w:p>
    <w:p w:rsidR="00E73A7B" w:rsidRPr="008F33ED" w:rsidRDefault="00E73A7B" w:rsidP="00E73A7B">
      <w:pPr>
        <w:pStyle w:val="libNormal"/>
        <w:rPr>
          <w:rtl/>
          <w:lang w:bidi="fa-IR"/>
        </w:rPr>
      </w:pPr>
      <w:r w:rsidRPr="008F33ED">
        <w:rPr>
          <w:rtl/>
          <w:lang w:bidi="fa-IR"/>
        </w:rPr>
        <w:t>5</w:t>
      </w:r>
      <w:r w:rsidR="00095EFB">
        <w:rPr>
          <w:rtl/>
          <w:lang w:bidi="fa-IR"/>
        </w:rPr>
        <w:t xml:space="preserve"> - </w:t>
      </w:r>
      <w:r w:rsidRPr="008F33ED">
        <w:rPr>
          <w:rtl/>
          <w:lang w:bidi="fa-IR"/>
        </w:rPr>
        <w:t>أبو بكر أحمد بن عمرو البزّار.</w:t>
      </w:r>
    </w:p>
    <w:p w:rsidR="00E73A7B" w:rsidRPr="008F33ED" w:rsidRDefault="00E73A7B" w:rsidP="00E73A7B">
      <w:pPr>
        <w:pStyle w:val="libNormal"/>
        <w:rPr>
          <w:rtl/>
          <w:lang w:bidi="fa-IR"/>
        </w:rPr>
      </w:pPr>
      <w:r w:rsidRPr="008F33ED">
        <w:rPr>
          <w:rtl/>
          <w:lang w:bidi="fa-IR"/>
        </w:rPr>
        <w:t>6</w:t>
      </w:r>
      <w:r w:rsidR="00095EFB">
        <w:rPr>
          <w:rtl/>
          <w:lang w:bidi="fa-IR"/>
        </w:rPr>
        <w:t xml:space="preserve"> - </w:t>
      </w:r>
      <w:r w:rsidRPr="008F33ED">
        <w:rPr>
          <w:rtl/>
          <w:lang w:bidi="fa-IR"/>
        </w:rPr>
        <w:t>أبو عبد الرحمن أحمد بن شعيب النسائي.</w:t>
      </w:r>
    </w:p>
    <w:p w:rsidR="00E73A7B" w:rsidRPr="008F33ED" w:rsidRDefault="00E73A7B" w:rsidP="00E73A7B">
      <w:pPr>
        <w:pStyle w:val="libNormal"/>
        <w:rPr>
          <w:rtl/>
          <w:lang w:bidi="fa-IR"/>
        </w:rPr>
      </w:pPr>
      <w:r w:rsidRPr="008F33ED">
        <w:rPr>
          <w:rtl/>
          <w:lang w:bidi="fa-IR"/>
        </w:rPr>
        <w:t>7</w:t>
      </w:r>
      <w:r w:rsidR="00095EFB">
        <w:rPr>
          <w:rtl/>
          <w:lang w:bidi="fa-IR"/>
        </w:rPr>
        <w:t xml:space="preserve"> - </w:t>
      </w:r>
      <w:r w:rsidRPr="008F33ED">
        <w:rPr>
          <w:rtl/>
          <w:lang w:bidi="fa-IR"/>
        </w:rPr>
        <w:t>أبو يعلى أحمد بن علي الموصلي.</w:t>
      </w:r>
    </w:p>
    <w:p w:rsidR="00E73A7B" w:rsidRPr="008F33ED" w:rsidRDefault="00E73A7B" w:rsidP="00E73A7B">
      <w:pPr>
        <w:pStyle w:val="libNormal"/>
        <w:rPr>
          <w:rtl/>
          <w:lang w:bidi="fa-IR"/>
        </w:rPr>
      </w:pPr>
      <w:r w:rsidRPr="008F33ED">
        <w:rPr>
          <w:rtl/>
          <w:lang w:bidi="fa-IR"/>
        </w:rPr>
        <w:t>8</w:t>
      </w:r>
      <w:r w:rsidR="00095EFB">
        <w:rPr>
          <w:rtl/>
          <w:lang w:bidi="fa-IR"/>
        </w:rPr>
        <w:t xml:space="preserve"> - </w:t>
      </w:r>
      <w:r w:rsidRPr="008F33ED">
        <w:rPr>
          <w:rtl/>
          <w:lang w:bidi="fa-IR"/>
        </w:rPr>
        <w:t>أبو جعفر محمّد بن جرير الطبري.</w:t>
      </w:r>
    </w:p>
    <w:p w:rsidR="00E73A7B" w:rsidRPr="008F33ED" w:rsidRDefault="00E73A7B" w:rsidP="00E73A7B">
      <w:pPr>
        <w:pStyle w:val="libNormal"/>
        <w:rPr>
          <w:rtl/>
          <w:lang w:bidi="fa-IR"/>
        </w:rPr>
      </w:pPr>
      <w:r w:rsidRPr="008F33ED">
        <w:rPr>
          <w:rtl/>
          <w:lang w:bidi="fa-IR"/>
        </w:rPr>
        <w:t>9</w:t>
      </w:r>
      <w:r w:rsidR="00095EFB">
        <w:rPr>
          <w:rtl/>
          <w:lang w:bidi="fa-IR"/>
        </w:rPr>
        <w:t xml:space="preserve"> - </w:t>
      </w:r>
      <w:r w:rsidRPr="008F33ED">
        <w:rPr>
          <w:rtl/>
          <w:lang w:bidi="fa-IR"/>
        </w:rPr>
        <w:t>أبو عبد الله الحسين بن إسماعيل المحاملي.</w:t>
      </w:r>
    </w:p>
    <w:p w:rsidR="00E73A7B" w:rsidRPr="008F33ED" w:rsidRDefault="00E73A7B" w:rsidP="00E73A7B">
      <w:pPr>
        <w:pStyle w:val="libNormal"/>
        <w:rPr>
          <w:rtl/>
          <w:lang w:bidi="fa-IR"/>
        </w:rPr>
      </w:pPr>
      <w:r w:rsidRPr="008F33ED">
        <w:rPr>
          <w:rtl/>
          <w:lang w:bidi="fa-IR"/>
        </w:rPr>
        <w:t>10</w:t>
      </w:r>
      <w:r w:rsidR="00095EFB">
        <w:rPr>
          <w:rtl/>
          <w:lang w:bidi="fa-IR"/>
        </w:rPr>
        <w:t xml:space="preserve"> - </w:t>
      </w:r>
      <w:r w:rsidRPr="008F33ED">
        <w:rPr>
          <w:rtl/>
          <w:lang w:bidi="fa-IR"/>
        </w:rPr>
        <w:t>أبو القاسم سليمان بن أحمد الطبراني.</w:t>
      </w:r>
    </w:p>
    <w:p w:rsidR="00E73A7B" w:rsidRPr="008F33ED" w:rsidRDefault="00E73A7B" w:rsidP="00E73A7B">
      <w:pPr>
        <w:pStyle w:val="libNormal"/>
        <w:rPr>
          <w:rtl/>
          <w:lang w:bidi="fa-IR"/>
        </w:rPr>
      </w:pPr>
      <w:r w:rsidRPr="008F33ED">
        <w:rPr>
          <w:rtl/>
          <w:lang w:bidi="fa-IR"/>
        </w:rPr>
        <w:t>11</w:t>
      </w:r>
      <w:r w:rsidR="00095EFB">
        <w:rPr>
          <w:rtl/>
          <w:lang w:bidi="fa-IR"/>
        </w:rPr>
        <w:t xml:space="preserve"> - </w:t>
      </w:r>
      <w:r w:rsidRPr="008F33ED">
        <w:rPr>
          <w:rtl/>
          <w:lang w:bidi="fa-IR"/>
        </w:rPr>
        <w:t>أبو الحسن علي بن عمر الدار قطني.</w:t>
      </w:r>
    </w:p>
    <w:p w:rsidR="00E73A7B" w:rsidRPr="008F33ED" w:rsidRDefault="00E73A7B" w:rsidP="00E73A7B">
      <w:pPr>
        <w:pStyle w:val="libNormal"/>
        <w:rPr>
          <w:rtl/>
          <w:lang w:bidi="fa-IR"/>
        </w:rPr>
      </w:pPr>
      <w:r w:rsidRPr="008F33ED">
        <w:rPr>
          <w:rtl/>
          <w:lang w:bidi="fa-IR"/>
        </w:rPr>
        <w:t>12</w:t>
      </w:r>
      <w:r w:rsidR="00095EFB">
        <w:rPr>
          <w:rtl/>
          <w:lang w:bidi="fa-IR"/>
        </w:rPr>
        <w:t xml:space="preserve"> - </w:t>
      </w:r>
      <w:r w:rsidRPr="008F33ED">
        <w:rPr>
          <w:rtl/>
          <w:lang w:bidi="fa-IR"/>
        </w:rPr>
        <w:t>أبو عبد الله عبيد الله بن محمّد ابن بطة العكبري.</w:t>
      </w:r>
    </w:p>
    <w:p w:rsidR="00E73A7B" w:rsidRPr="008F33ED" w:rsidRDefault="00E73A7B" w:rsidP="00E73A7B">
      <w:pPr>
        <w:pStyle w:val="libNormal"/>
        <w:rPr>
          <w:rtl/>
          <w:lang w:bidi="fa-IR"/>
        </w:rPr>
      </w:pPr>
      <w:r w:rsidRPr="008F33ED">
        <w:rPr>
          <w:rtl/>
          <w:lang w:bidi="fa-IR"/>
        </w:rPr>
        <w:t>13</w:t>
      </w:r>
      <w:r w:rsidR="00095EFB">
        <w:rPr>
          <w:rtl/>
          <w:lang w:bidi="fa-IR"/>
        </w:rPr>
        <w:t xml:space="preserve"> - </w:t>
      </w:r>
      <w:r w:rsidRPr="008F33ED">
        <w:rPr>
          <w:rtl/>
          <w:lang w:bidi="fa-IR"/>
        </w:rPr>
        <w:t>أبو عبد الله محمّد بن عبد الله الحاكم النيسابوري.</w:t>
      </w:r>
    </w:p>
    <w:p w:rsidR="00E73A7B" w:rsidRDefault="00E73A7B" w:rsidP="00E73A7B">
      <w:pPr>
        <w:pStyle w:val="libNormal"/>
        <w:rPr>
          <w:rtl/>
          <w:lang w:bidi="fa-IR"/>
        </w:rPr>
      </w:pPr>
      <w:r>
        <w:rPr>
          <w:rtl/>
          <w:lang w:bidi="fa-IR"/>
        </w:rPr>
        <w:br w:type="page"/>
      </w:r>
    </w:p>
    <w:p w:rsidR="00E73A7B" w:rsidRPr="008F33ED" w:rsidRDefault="00E73A7B" w:rsidP="00E73A7B">
      <w:pPr>
        <w:pStyle w:val="libNormal"/>
        <w:rPr>
          <w:rtl/>
          <w:lang w:bidi="fa-IR"/>
        </w:rPr>
      </w:pPr>
      <w:r w:rsidRPr="008F33ED">
        <w:rPr>
          <w:rtl/>
          <w:lang w:bidi="fa-IR"/>
        </w:rPr>
        <w:lastRenderedPageBreak/>
        <w:t>14</w:t>
      </w:r>
      <w:r w:rsidR="00095EFB">
        <w:rPr>
          <w:rtl/>
          <w:lang w:bidi="fa-IR"/>
        </w:rPr>
        <w:t xml:space="preserve"> - </w:t>
      </w:r>
      <w:r w:rsidRPr="008F33ED">
        <w:rPr>
          <w:rtl/>
          <w:lang w:bidi="fa-IR"/>
        </w:rPr>
        <w:t>أبو نعيم أحمد بن عبد الله الاصفهاني.</w:t>
      </w:r>
    </w:p>
    <w:p w:rsidR="00E73A7B" w:rsidRPr="008F33ED" w:rsidRDefault="00E73A7B" w:rsidP="00E73A7B">
      <w:pPr>
        <w:pStyle w:val="libNormal"/>
        <w:rPr>
          <w:rtl/>
          <w:lang w:bidi="fa-IR"/>
        </w:rPr>
      </w:pPr>
      <w:r w:rsidRPr="008F33ED">
        <w:rPr>
          <w:rtl/>
          <w:lang w:bidi="fa-IR"/>
        </w:rPr>
        <w:t>15</w:t>
      </w:r>
      <w:r w:rsidR="00095EFB">
        <w:rPr>
          <w:rtl/>
          <w:lang w:bidi="fa-IR"/>
        </w:rPr>
        <w:t xml:space="preserve"> - </w:t>
      </w:r>
      <w:r w:rsidRPr="008F33ED">
        <w:rPr>
          <w:rtl/>
          <w:lang w:bidi="fa-IR"/>
        </w:rPr>
        <w:t>أبو بكر أحمد بن الحسين البيهقي.</w:t>
      </w:r>
    </w:p>
    <w:p w:rsidR="00E73A7B" w:rsidRPr="008F33ED" w:rsidRDefault="00E73A7B" w:rsidP="00E73A7B">
      <w:pPr>
        <w:pStyle w:val="libNormal"/>
        <w:rPr>
          <w:rtl/>
          <w:lang w:bidi="fa-IR"/>
        </w:rPr>
      </w:pPr>
      <w:r w:rsidRPr="008F33ED">
        <w:rPr>
          <w:rtl/>
          <w:lang w:bidi="fa-IR"/>
        </w:rPr>
        <w:t>16</w:t>
      </w:r>
      <w:r w:rsidR="00095EFB">
        <w:rPr>
          <w:rtl/>
          <w:lang w:bidi="fa-IR"/>
        </w:rPr>
        <w:t xml:space="preserve"> - </w:t>
      </w:r>
      <w:r w:rsidRPr="008F33ED">
        <w:rPr>
          <w:rtl/>
          <w:lang w:bidi="fa-IR"/>
        </w:rPr>
        <w:t>أبو عمر يوسف بن عبد الله المعروف بابن عبد البر القرطبي.</w:t>
      </w:r>
    </w:p>
    <w:p w:rsidR="00E73A7B" w:rsidRPr="008F33ED" w:rsidRDefault="00E73A7B" w:rsidP="00E73A7B">
      <w:pPr>
        <w:pStyle w:val="libNormal"/>
        <w:rPr>
          <w:rtl/>
          <w:lang w:bidi="fa-IR"/>
        </w:rPr>
      </w:pPr>
      <w:r w:rsidRPr="008F33ED">
        <w:rPr>
          <w:rtl/>
          <w:lang w:bidi="fa-IR"/>
        </w:rPr>
        <w:t>17</w:t>
      </w:r>
      <w:r w:rsidR="00095EFB">
        <w:rPr>
          <w:rtl/>
          <w:lang w:bidi="fa-IR"/>
        </w:rPr>
        <w:t xml:space="preserve"> - </w:t>
      </w:r>
      <w:r w:rsidRPr="008F33ED">
        <w:rPr>
          <w:rtl/>
          <w:lang w:bidi="fa-IR"/>
        </w:rPr>
        <w:t>أبو بكر أحمد بن علي الخطيب البغدادي.</w:t>
      </w:r>
    </w:p>
    <w:p w:rsidR="00E73A7B" w:rsidRPr="008F33ED" w:rsidRDefault="00E73A7B" w:rsidP="00E73A7B">
      <w:pPr>
        <w:pStyle w:val="libNormal"/>
        <w:rPr>
          <w:rtl/>
          <w:lang w:bidi="fa-IR"/>
        </w:rPr>
      </w:pPr>
      <w:r w:rsidRPr="008F33ED">
        <w:rPr>
          <w:rtl/>
          <w:lang w:bidi="fa-IR"/>
        </w:rPr>
        <w:t>18</w:t>
      </w:r>
      <w:r w:rsidR="00095EFB">
        <w:rPr>
          <w:rtl/>
          <w:lang w:bidi="fa-IR"/>
        </w:rPr>
        <w:t xml:space="preserve"> - </w:t>
      </w:r>
      <w:r w:rsidRPr="008F33ED">
        <w:rPr>
          <w:rtl/>
          <w:lang w:bidi="fa-IR"/>
        </w:rPr>
        <w:t>محيي السنة حسين بن مسعود البغوي.</w:t>
      </w:r>
    </w:p>
    <w:p w:rsidR="00E73A7B" w:rsidRPr="008F33ED" w:rsidRDefault="00E73A7B" w:rsidP="00E73A7B">
      <w:pPr>
        <w:pStyle w:val="libNormal"/>
        <w:rPr>
          <w:rtl/>
          <w:lang w:bidi="fa-IR"/>
        </w:rPr>
      </w:pPr>
      <w:r w:rsidRPr="008F33ED">
        <w:rPr>
          <w:rtl/>
          <w:lang w:bidi="fa-IR"/>
        </w:rPr>
        <w:t>19</w:t>
      </w:r>
      <w:r w:rsidR="00095EFB">
        <w:rPr>
          <w:rtl/>
          <w:lang w:bidi="fa-IR"/>
        </w:rPr>
        <w:t xml:space="preserve"> - </w:t>
      </w:r>
      <w:r w:rsidRPr="008F33ED">
        <w:rPr>
          <w:rtl/>
          <w:lang w:bidi="fa-IR"/>
        </w:rPr>
        <w:t>علي بن الحسن ابن عساكر الدمشقي.</w:t>
      </w:r>
    </w:p>
    <w:p w:rsidR="00E73A7B" w:rsidRPr="008F33ED" w:rsidRDefault="00E73A7B" w:rsidP="00E73A7B">
      <w:pPr>
        <w:pStyle w:val="libNormal"/>
        <w:rPr>
          <w:rtl/>
          <w:lang w:bidi="fa-IR"/>
        </w:rPr>
      </w:pPr>
      <w:r w:rsidRPr="008F33ED">
        <w:rPr>
          <w:rtl/>
          <w:lang w:bidi="fa-IR"/>
        </w:rPr>
        <w:t>20</w:t>
      </w:r>
      <w:r w:rsidR="00095EFB">
        <w:rPr>
          <w:rtl/>
          <w:lang w:bidi="fa-IR"/>
        </w:rPr>
        <w:t xml:space="preserve"> - </w:t>
      </w:r>
      <w:r w:rsidRPr="008F33ED">
        <w:rPr>
          <w:rtl/>
          <w:lang w:bidi="fa-IR"/>
        </w:rPr>
        <w:t>مجد الدين المبارك بن الأثير الجزري.</w:t>
      </w:r>
    </w:p>
    <w:p w:rsidR="00E73A7B" w:rsidRPr="008F33ED" w:rsidRDefault="00E73A7B" w:rsidP="00E73A7B">
      <w:pPr>
        <w:pStyle w:val="libNormal"/>
        <w:rPr>
          <w:rtl/>
          <w:lang w:bidi="fa-IR"/>
        </w:rPr>
      </w:pPr>
      <w:r w:rsidRPr="008F33ED">
        <w:rPr>
          <w:rtl/>
          <w:lang w:bidi="fa-IR"/>
        </w:rPr>
        <w:t>21</w:t>
      </w:r>
      <w:r w:rsidR="00095EFB">
        <w:rPr>
          <w:rtl/>
          <w:lang w:bidi="fa-IR"/>
        </w:rPr>
        <w:t xml:space="preserve"> - </w:t>
      </w:r>
      <w:r w:rsidRPr="008F33ED">
        <w:rPr>
          <w:rtl/>
          <w:lang w:bidi="fa-IR"/>
        </w:rPr>
        <w:t>عز الدين علي بن الأثير الجزري.</w:t>
      </w:r>
    </w:p>
    <w:p w:rsidR="00E73A7B" w:rsidRPr="008F33ED" w:rsidRDefault="00E73A7B" w:rsidP="00E73A7B">
      <w:pPr>
        <w:pStyle w:val="libNormal"/>
        <w:rPr>
          <w:rtl/>
          <w:lang w:bidi="fa-IR"/>
        </w:rPr>
      </w:pPr>
      <w:r w:rsidRPr="008F33ED">
        <w:rPr>
          <w:rtl/>
          <w:lang w:bidi="fa-IR"/>
        </w:rPr>
        <w:t>22</w:t>
      </w:r>
      <w:r w:rsidR="00095EFB">
        <w:rPr>
          <w:rtl/>
          <w:lang w:bidi="fa-IR"/>
        </w:rPr>
        <w:t xml:space="preserve"> - </w:t>
      </w:r>
      <w:r w:rsidRPr="008F33ED">
        <w:rPr>
          <w:rtl/>
          <w:lang w:bidi="fa-IR"/>
        </w:rPr>
        <w:t>محمّد بن محمود المعروف بابن النجار البغدادي.</w:t>
      </w:r>
    </w:p>
    <w:p w:rsidR="00E73A7B" w:rsidRPr="008F33ED" w:rsidRDefault="00E73A7B" w:rsidP="00E73A7B">
      <w:pPr>
        <w:pStyle w:val="libNormal"/>
        <w:rPr>
          <w:rtl/>
          <w:lang w:bidi="fa-IR"/>
        </w:rPr>
      </w:pPr>
      <w:r w:rsidRPr="008F33ED">
        <w:rPr>
          <w:rtl/>
          <w:lang w:bidi="fa-IR"/>
        </w:rPr>
        <w:t>23</w:t>
      </w:r>
      <w:r w:rsidR="00095EFB">
        <w:rPr>
          <w:rtl/>
          <w:lang w:bidi="fa-IR"/>
        </w:rPr>
        <w:t xml:space="preserve"> - </w:t>
      </w:r>
      <w:r w:rsidRPr="008F33ED">
        <w:rPr>
          <w:rtl/>
          <w:lang w:bidi="fa-IR"/>
        </w:rPr>
        <w:t>يوسف بن قزغلي المعروف بسبط ابن الجوزي.</w:t>
      </w:r>
    </w:p>
    <w:p w:rsidR="00E73A7B" w:rsidRPr="008F33ED" w:rsidRDefault="00E73A7B" w:rsidP="00E73A7B">
      <w:pPr>
        <w:pStyle w:val="libNormal"/>
        <w:rPr>
          <w:rtl/>
          <w:lang w:bidi="fa-IR"/>
        </w:rPr>
      </w:pPr>
      <w:r w:rsidRPr="008F33ED">
        <w:rPr>
          <w:rtl/>
          <w:lang w:bidi="fa-IR"/>
        </w:rPr>
        <w:t>24</w:t>
      </w:r>
      <w:r w:rsidR="00095EFB">
        <w:rPr>
          <w:rtl/>
          <w:lang w:bidi="fa-IR"/>
        </w:rPr>
        <w:t xml:space="preserve"> - </w:t>
      </w:r>
      <w:r w:rsidRPr="008F33ED">
        <w:rPr>
          <w:rtl/>
          <w:lang w:bidi="fa-IR"/>
        </w:rPr>
        <w:t>محبّ الدين أحمد بن عبد الله الطبري.</w:t>
      </w:r>
    </w:p>
    <w:p w:rsidR="00E73A7B" w:rsidRPr="008F33ED" w:rsidRDefault="00E73A7B" w:rsidP="00E73A7B">
      <w:pPr>
        <w:pStyle w:val="libNormal"/>
        <w:rPr>
          <w:rtl/>
          <w:lang w:bidi="fa-IR"/>
        </w:rPr>
      </w:pPr>
      <w:r w:rsidRPr="008F33ED">
        <w:rPr>
          <w:rtl/>
          <w:lang w:bidi="fa-IR"/>
        </w:rPr>
        <w:t>25</w:t>
      </w:r>
      <w:r w:rsidR="00095EFB">
        <w:rPr>
          <w:rtl/>
          <w:lang w:bidi="fa-IR"/>
        </w:rPr>
        <w:t xml:space="preserve"> - </w:t>
      </w:r>
      <w:r w:rsidRPr="008F33ED">
        <w:rPr>
          <w:rtl/>
          <w:lang w:bidi="fa-IR"/>
        </w:rPr>
        <w:t>أبو المجامع إبراهيم بن محمّد الحمويني.</w:t>
      </w:r>
    </w:p>
    <w:p w:rsidR="00E73A7B" w:rsidRPr="008F33ED" w:rsidRDefault="00E73A7B" w:rsidP="00E73A7B">
      <w:pPr>
        <w:pStyle w:val="libNormal"/>
        <w:rPr>
          <w:rtl/>
          <w:lang w:bidi="fa-IR"/>
        </w:rPr>
      </w:pPr>
      <w:r w:rsidRPr="008F33ED">
        <w:rPr>
          <w:rtl/>
          <w:lang w:bidi="fa-IR"/>
        </w:rPr>
        <w:t>26</w:t>
      </w:r>
      <w:r w:rsidR="00095EFB">
        <w:rPr>
          <w:rtl/>
          <w:lang w:bidi="fa-IR"/>
        </w:rPr>
        <w:t xml:space="preserve"> - </w:t>
      </w:r>
      <w:r w:rsidRPr="008F33ED">
        <w:rPr>
          <w:rtl/>
          <w:lang w:bidi="fa-IR"/>
        </w:rPr>
        <w:t>ولي الدين محمّد بن عبد الله الخطيب التبريزي.</w:t>
      </w:r>
    </w:p>
    <w:p w:rsidR="00E73A7B" w:rsidRPr="008F33ED" w:rsidRDefault="00E73A7B" w:rsidP="00E73A7B">
      <w:pPr>
        <w:pStyle w:val="libNormal"/>
        <w:rPr>
          <w:rtl/>
          <w:lang w:bidi="fa-IR"/>
        </w:rPr>
      </w:pPr>
      <w:r w:rsidRPr="008F33ED">
        <w:rPr>
          <w:rtl/>
          <w:lang w:bidi="fa-IR"/>
        </w:rPr>
        <w:t>27</w:t>
      </w:r>
      <w:r w:rsidR="00095EFB">
        <w:rPr>
          <w:rtl/>
          <w:lang w:bidi="fa-IR"/>
        </w:rPr>
        <w:t xml:space="preserve"> - </w:t>
      </w:r>
      <w:r w:rsidRPr="008F33ED">
        <w:rPr>
          <w:rtl/>
          <w:lang w:bidi="fa-IR"/>
        </w:rPr>
        <w:t>أبو الحجاج يوسف بن عبد الرحمن المزّي.</w:t>
      </w:r>
    </w:p>
    <w:p w:rsidR="00E73A7B" w:rsidRPr="008F33ED" w:rsidRDefault="00E73A7B" w:rsidP="00E73A7B">
      <w:pPr>
        <w:pStyle w:val="libNormal"/>
        <w:rPr>
          <w:rtl/>
          <w:lang w:bidi="fa-IR"/>
        </w:rPr>
      </w:pPr>
      <w:r w:rsidRPr="008F33ED">
        <w:rPr>
          <w:rtl/>
          <w:lang w:bidi="fa-IR"/>
        </w:rPr>
        <w:t>28</w:t>
      </w:r>
      <w:r w:rsidR="00095EFB">
        <w:rPr>
          <w:rtl/>
          <w:lang w:bidi="fa-IR"/>
        </w:rPr>
        <w:t xml:space="preserve"> - </w:t>
      </w:r>
      <w:r w:rsidRPr="008F33ED">
        <w:rPr>
          <w:rtl/>
          <w:lang w:bidi="fa-IR"/>
        </w:rPr>
        <w:t>شمس الدين محمد بن أحمد الذهبي.</w:t>
      </w:r>
    </w:p>
    <w:p w:rsidR="00E73A7B" w:rsidRPr="008F33ED" w:rsidRDefault="00E73A7B" w:rsidP="00E73A7B">
      <w:pPr>
        <w:pStyle w:val="libNormal"/>
        <w:rPr>
          <w:rtl/>
          <w:lang w:bidi="fa-IR"/>
        </w:rPr>
      </w:pPr>
      <w:r w:rsidRPr="008F33ED">
        <w:rPr>
          <w:rtl/>
          <w:lang w:bidi="fa-IR"/>
        </w:rPr>
        <w:t>29</w:t>
      </w:r>
      <w:r w:rsidR="00095EFB">
        <w:rPr>
          <w:rtl/>
          <w:lang w:bidi="fa-IR"/>
        </w:rPr>
        <w:t xml:space="preserve"> - </w:t>
      </w:r>
      <w:r w:rsidRPr="008F33ED">
        <w:rPr>
          <w:rtl/>
          <w:lang w:bidi="fa-IR"/>
        </w:rPr>
        <w:t>شهاب الدين أحمد بن علي المعروف بابن حجر العسقلاني.</w:t>
      </w:r>
    </w:p>
    <w:p w:rsidR="00E73A7B" w:rsidRPr="008F33ED" w:rsidRDefault="00E73A7B" w:rsidP="00E73A7B">
      <w:pPr>
        <w:pStyle w:val="libNormal"/>
        <w:rPr>
          <w:rtl/>
          <w:lang w:bidi="fa-IR"/>
        </w:rPr>
      </w:pPr>
      <w:r w:rsidRPr="008F33ED">
        <w:rPr>
          <w:rtl/>
          <w:lang w:bidi="fa-IR"/>
        </w:rPr>
        <w:t>30</w:t>
      </w:r>
      <w:r w:rsidR="00095EFB">
        <w:rPr>
          <w:rtl/>
          <w:lang w:bidi="fa-IR"/>
        </w:rPr>
        <w:t xml:space="preserve"> - </w:t>
      </w:r>
      <w:r w:rsidRPr="008F33ED">
        <w:rPr>
          <w:rtl/>
          <w:lang w:bidi="fa-IR"/>
        </w:rPr>
        <w:t>جلال الدين عبد الرحمن السيوطي.</w:t>
      </w:r>
    </w:p>
    <w:p w:rsidR="00E73A7B" w:rsidRPr="008F33ED" w:rsidRDefault="00E73A7B" w:rsidP="00E73A7B">
      <w:pPr>
        <w:pStyle w:val="libNormal"/>
        <w:rPr>
          <w:rtl/>
          <w:lang w:bidi="fa-IR"/>
        </w:rPr>
      </w:pPr>
      <w:r w:rsidRPr="008F33ED">
        <w:rPr>
          <w:rtl/>
          <w:lang w:bidi="fa-IR"/>
        </w:rPr>
        <w:t>31</w:t>
      </w:r>
      <w:r w:rsidR="00095EFB">
        <w:rPr>
          <w:rtl/>
          <w:lang w:bidi="fa-IR"/>
        </w:rPr>
        <w:t xml:space="preserve"> - </w:t>
      </w:r>
      <w:r w:rsidRPr="008F33ED">
        <w:rPr>
          <w:rtl/>
          <w:lang w:bidi="fa-IR"/>
        </w:rPr>
        <w:t>أحمد بن محمّد المعروف بابن حجر المكي.</w:t>
      </w:r>
    </w:p>
    <w:p w:rsidR="00E73A7B" w:rsidRPr="008F33ED" w:rsidRDefault="00E73A7B" w:rsidP="00E73A7B">
      <w:pPr>
        <w:pStyle w:val="libNormal"/>
        <w:rPr>
          <w:rtl/>
          <w:lang w:bidi="fa-IR"/>
        </w:rPr>
      </w:pPr>
      <w:r w:rsidRPr="008F33ED">
        <w:rPr>
          <w:rtl/>
          <w:lang w:bidi="fa-IR"/>
        </w:rPr>
        <w:t>32</w:t>
      </w:r>
      <w:r w:rsidR="00095EFB">
        <w:rPr>
          <w:rtl/>
          <w:lang w:bidi="fa-IR"/>
        </w:rPr>
        <w:t xml:space="preserve"> - </w:t>
      </w:r>
      <w:r w:rsidRPr="008F33ED">
        <w:rPr>
          <w:rtl/>
          <w:lang w:bidi="fa-IR"/>
        </w:rPr>
        <w:t>علي بن حسام الدين المتّقي الهندي.</w:t>
      </w:r>
    </w:p>
    <w:p w:rsidR="00E73A7B" w:rsidRPr="008F33ED" w:rsidRDefault="00E73A7B" w:rsidP="00E73A7B">
      <w:pPr>
        <w:pStyle w:val="libNormal"/>
        <w:rPr>
          <w:rtl/>
          <w:lang w:bidi="fa-IR"/>
        </w:rPr>
      </w:pPr>
      <w:r w:rsidRPr="008F33ED">
        <w:rPr>
          <w:rtl/>
          <w:lang w:bidi="fa-IR"/>
        </w:rPr>
        <w:t>33</w:t>
      </w:r>
      <w:r w:rsidR="00095EFB">
        <w:rPr>
          <w:rtl/>
          <w:lang w:bidi="fa-IR"/>
        </w:rPr>
        <w:t xml:space="preserve"> - </w:t>
      </w:r>
      <w:r w:rsidRPr="008F33ED">
        <w:rPr>
          <w:rtl/>
          <w:lang w:bidi="fa-IR"/>
        </w:rPr>
        <w:t>عطاء الله بن فضل الله الشيرازي.</w:t>
      </w:r>
    </w:p>
    <w:p w:rsidR="00E73A7B" w:rsidRPr="008F33ED" w:rsidRDefault="00E73A7B" w:rsidP="00E73A7B">
      <w:pPr>
        <w:pStyle w:val="libNormal"/>
        <w:rPr>
          <w:rtl/>
          <w:lang w:bidi="fa-IR"/>
        </w:rPr>
      </w:pPr>
      <w:r w:rsidRPr="008F33ED">
        <w:rPr>
          <w:rtl/>
          <w:lang w:bidi="fa-IR"/>
        </w:rPr>
        <w:t>فهؤلاء من رواة حديث الطير</w:t>
      </w:r>
      <w:r w:rsidR="00095EFB">
        <w:rPr>
          <w:rtl/>
          <w:lang w:bidi="fa-IR"/>
        </w:rPr>
        <w:t xml:space="preserve"> - </w:t>
      </w:r>
      <w:r w:rsidRPr="008F33ED">
        <w:rPr>
          <w:rtl/>
          <w:lang w:bidi="fa-IR"/>
        </w:rPr>
        <w:t>أو المعترفين به</w:t>
      </w:r>
      <w:r w:rsidR="00095EFB">
        <w:rPr>
          <w:rtl/>
          <w:lang w:bidi="fa-IR"/>
        </w:rPr>
        <w:t xml:space="preserve"> - </w:t>
      </w:r>
      <w:r w:rsidRPr="008F33ED">
        <w:rPr>
          <w:rtl/>
          <w:lang w:bidi="fa-IR"/>
        </w:rPr>
        <w:t xml:space="preserve">عن رسول الله </w:t>
      </w:r>
      <w:r w:rsidR="008B480F" w:rsidRPr="008B480F">
        <w:rPr>
          <w:rStyle w:val="libAlaemChar"/>
          <w:rtl/>
        </w:rPr>
        <w:t>صلى‌الله‌عليه‌وآله‌وسلم</w:t>
      </w:r>
      <w:r w:rsidR="0091789D">
        <w:rPr>
          <w:rtl/>
          <w:lang w:bidi="fa-IR"/>
        </w:rPr>
        <w:t>،</w:t>
      </w:r>
      <w:r w:rsidRPr="008F33ED">
        <w:rPr>
          <w:rtl/>
          <w:lang w:bidi="fa-IR"/>
        </w:rPr>
        <w:t xml:space="preserve"> والشيخ ولي الله والد ( الدهلوي ) يروي عنهم بواسطة مشايخه الذين يصفهم في أوّل كتابه ( الإرشاد إلى مهمّات الاسناد) بقوله</w:t>
      </w:r>
      <w:r w:rsidR="0091789D">
        <w:rPr>
          <w:rtl/>
          <w:lang w:bidi="fa-IR"/>
        </w:rPr>
        <w:t>:</w:t>
      </w:r>
    </w:p>
    <w:p w:rsidR="00E73A7B" w:rsidRPr="008F33ED" w:rsidRDefault="00E73A7B" w:rsidP="00E73A7B">
      <w:pPr>
        <w:pStyle w:val="libNormal"/>
        <w:rPr>
          <w:rtl/>
          <w:lang w:bidi="fa-IR"/>
        </w:rPr>
      </w:pPr>
      <w:r w:rsidRPr="008F33ED">
        <w:rPr>
          <w:rtl/>
          <w:lang w:bidi="fa-IR"/>
        </w:rPr>
        <w:t>« فصل</w:t>
      </w:r>
      <w:r w:rsidR="00095EFB">
        <w:rPr>
          <w:rtl/>
          <w:lang w:bidi="fa-IR"/>
        </w:rPr>
        <w:t xml:space="preserve"> - </w:t>
      </w:r>
      <w:r w:rsidRPr="008F33ED">
        <w:rPr>
          <w:rtl/>
          <w:lang w:bidi="fa-IR"/>
        </w:rPr>
        <w:t>قد اتّصل سندي</w:t>
      </w:r>
      <w:r w:rsidR="00095EFB">
        <w:rPr>
          <w:rtl/>
          <w:lang w:bidi="fa-IR"/>
        </w:rPr>
        <w:t xml:space="preserve"> - </w:t>
      </w:r>
      <w:r w:rsidRPr="008F33ED">
        <w:rPr>
          <w:rtl/>
          <w:lang w:bidi="fa-IR"/>
        </w:rPr>
        <w:t>والحمد لله</w:t>
      </w:r>
      <w:r w:rsidR="00095EFB">
        <w:rPr>
          <w:rtl/>
          <w:lang w:bidi="fa-IR"/>
        </w:rPr>
        <w:t xml:space="preserve"> - </w:t>
      </w:r>
      <w:r w:rsidRPr="008F33ED">
        <w:rPr>
          <w:rtl/>
          <w:lang w:bidi="fa-IR"/>
        </w:rPr>
        <w:t>بسبعة من المشايخ الجلّة</w:t>
      </w:r>
    </w:p>
    <w:p w:rsidR="00E73A7B" w:rsidRDefault="00E73A7B" w:rsidP="00E73A7B">
      <w:pPr>
        <w:pStyle w:val="libNormal"/>
        <w:rPr>
          <w:rtl/>
          <w:lang w:bidi="fa-IR"/>
        </w:rPr>
      </w:pPr>
      <w:r>
        <w:rPr>
          <w:rtl/>
          <w:lang w:bidi="fa-IR"/>
        </w:rPr>
        <w:br w:type="page"/>
      </w:r>
    </w:p>
    <w:p w:rsidR="00E73A7B" w:rsidRPr="008F33ED" w:rsidRDefault="00E73A7B" w:rsidP="00E73A7B">
      <w:pPr>
        <w:pStyle w:val="libNormal0"/>
        <w:rPr>
          <w:rtl/>
          <w:lang w:bidi="fa-IR"/>
        </w:rPr>
      </w:pPr>
      <w:r w:rsidRPr="008F33ED">
        <w:rPr>
          <w:rtl/>
          <w:lang w:bidi="fa-IR"/>
        </w:rPr>
        <w:lastRenderedPageBreak/>
        <w:t>الكرام</w:t>
      </w:r>
      <w:r w:rsidR="0091789D">
        <w:rPr>
          <w:rtl/>
          <w:lang w:bidi="fa-IR"/>
        </w:rPr>
        <w:t>،</w:t>
      </w:r>
      <w:r w:rsidRPr="008F33ED">
        <w:rPr>
          <w:rtl/>
          <w:lang w:bidi="fa-IR"/>
        </w:rPr>
        <w:t xml:space="preserve"> الأئمّة القادة الأعلام</w:t>
      </w:r>
      <w:r w:rsidR="0091789D">
        <w:rPr>
          <w:rtl/>
          <w:lang w:bidi="fa-IR"/>
        </w:rPr>
        <w:t>،</w:t>
      </w:r>
      <w:r w:rsidRPr="008F33ED">
        <w:rPr>
          <w:rtl/>
          <w:lang w:bidi="fa-IR"/>
        </w:rPr>
        <w:t xml:space="preserve"> من المشهورين بالحرمين المحترمين</w:t>
      </w:r>
      <w:r w:rsidR="0091789D">
        <w:rPr>
          <w:rtl/>
          <w:lang w:bidi="fa-IR"/>
        </w:rPr>
        <w:t>،</w:t>
      </w:r>
      <w:r w:rsidRPr="008F33ED">
        <w:rPr>
          <w:rtl/>
          <w:lang w:bidi="fa-IR"/>
        </w:rPr>
        <w:t xml:space="preserve"> المجمع على فضلهم من بين الخافقين</w:t>
      </w:r>
      <w:r w:rsidR="0091789D">
        <w:rPr>
          <w:rtl/>
          <w:lang w:bidi="fa-IR"/>
        </w:rPr>
        <w:t>:</w:t>
      </w:r>
      <w:r w:rsidRPr="008F33ED">
        <w:rPr>
          <w:rtl/>
          <w:lang w:bidi="fa-IR"/>
        </w:rPr>
        <w:t xml:space="preserve"> الشيخ محمّد بن العلاء البابلي</w:t>
      </w:r>
      <w:r w:rsidR="0091789D">
        <w:rPr>
          <w:rtl/>
          <w:lang w:bidi="fa-IR"/>
        </w:rPr>
        <w:t>،</w:t>
      </w:r>
      <w:r w:rsidRPr="008F33ED">
        <w:rPr>
          <w:rtl/>
          <w:lang w:bidi="fa-IR"/>
        </w:rPr>
        <w:t xml:space="preserve"> والشيخ عيسى المغربي الجعفري</w:t>
      </w:r>
      <w:r w:rsidR="0091789D">
        <w:rPr>
          <w:rtl/>
          <w:lang w:bidi="fa-IR"/>
        </w:rPr>
        <w:t>،</w:t>
      </w:r>
      <w:r w:rsidRPr="008F33ED">
        <w:rPr>
          <w:rtl/>
          <w:lang w:bidi="fa-IR"/>
        </w:rPr>
        <w:t xml:space="preserve"> والشيخ محمّد بن محمّد بن سليمان الرداني المغربي</w:t>
      </w:r>
      <w:r w:rsidR="0091789D">
        <w:rPr>
          <w:rtl/>
          <w:lang w:bidi="fa-IR"/>
        </w:rPr>
        <w:t>،</w:t>
      </w:r>
      <w:r w:rsidRPr="008F33ED">
        <w:rPr>
          <w:rtl/>
          <w:lang w:bidi="fa-IR"/>
        </w:rPr>
        <w:t xml:space="preserve"> والشيخ إبراهيم بن الحسن الكردي المدني</w:t>
      </w:r>
      <w:r w:rsidR="0091789D">
        <w:rPr>
          <w:rtl/>
          <w:lang w:bidi="fa-IR"/>
        </w:rPr>
        <w:t>،</w:t>
      </w:r>
      <w:r w:rsidRPr="008F33ED">
        <w:rPr>
          <w:rtl/>
          <w:lang w:bidi="fa-IR"/>
        </w:rPr>
        <w:t xml:space="preserve"> والشيخ حسن بن علي العجيمي المكي</w:t>
      </w:r>
      <w:r w:rsidR="0091789D">
        <w:rPr>
          <w:rtl/>
          <w:lang w:bidi="fa-IR"/>
        </w:rPr>
        <w:t>،</w:t>
      </w:r>
      <w:r w:rsidRPr="008F33ED">
        <w:rPr>
          <w:rtl/>
          <w:lang w:bidi="fa-IR"/>
        </w:rPr>
        <w:t xml:space="preserve"> والشيخ أحمد بن محمّد النخلي المكي</w:t>
      </w:r>
      <w:r w:rsidR="0091789D">
        <w:rPr>
          <w:rtl/>
          <w:lang w:bidi="fa-IR"/>
        </w:rPr>
        <w:t>،</w:t>
      </w:r>
      <w:r w:rsidRPr="008F33ED">
        <w:rPr>
          <w:rtl/>
          <w:lang w:bidi="fa-IR"/>
        </w:rPr>
        <w:t xml:space="preserve"> والشيخ عبد الله بن سالم البصري ثمّ المكي.</w:t>
      </w:r>
    </w:p>
    <w:p w:rsidR="00E73A7B" w:rsidRPr="008F33ED" w:rsidRDefault="00E73A7B" w:rsidP="00E73A7B">
      <w:pPr>
        <w:pStyle w:val="libNormal"/>
        <w:rPr>
          <w:rtl/>
          <w:lang w:bidi="fa-IR"/>
        </w:rPr>
      </w:pPr>
      <w:r w:rsidRPr="008F33ED">
        <w:rPr>
          <w:rtl/>
          <w:lang w:bidi="fa-IR"/>
        </w:rPr>
        <w:t>ولكلّ واحد</w:t>
      </w:r>
      <w:r w:rsidR="004A3706">
        <w:rPr>
          <w:rFonts w:hint="cs"/>
          <w:rtl/>
          <w:lang w:bidi="fa-IR"/>
        </w:rPr>
        <w:t>ٍ</w:t>
      </w:r>
      <w:r w:rsidRPr="008F33ED">
        <w:rPr>
          <w:rtl/>
          <w:lang w:bidi="fa-IR"/>
        </w:rPr>
        <w:t xml:space="preserve"> منهم رسالة جمع هو فيها</w:t>
      </w:r>
      <w:r w:rsidR="00095EFB">
        <w:rPr>
          <w:rtl/>
          <w:lang w:bidi="fa-IR"/>
        </w:rPr>
        <w:t xml:space="preserve"> - </w:t>
      </w:r>
      <w:r w:rsidRPr="008F33ED">
        <w:rPr>
          <w:rtl/>
          <w:lang w:bidi="fa-IR"/>
        </w:rPr>
        <w:t>أو ج</w:t>
      </w:r>
      <w:r w:rsidR="004A3706">
        <w:rPr>
          <w:rFonts w:hint="cs"/>
          <w:rtl/>
          <w:lang w:bidi="fa-IR"/>
        </w:rPr>
        <w:t>ُ</w:t>
      </w:r>
      <w:r w:rsidRPr="008F33ED">
        <w:rPr>
          <w:rtl/>
          <w:lang w:bidi="fa-IR"/>
        </w:rPr>
        <w:t>مع له فيها</w:t>
      </w:r>
      <w:r w:rsidR="00095EFB">
        <w:rPr>
          <w:rtl/>
          <w:lang w:bidi="fa-IR"/>
        </w:rPr>
        <w:t xml:space="preserve"> - </w:t>
      </w:r>
      <w:r w:rsidRPr="008F33ED">
        <w:rPr>
          <w:rtl/>
          <w:lang w:bidi="fa-IR"/>
        </w:rPr>
        <w:t>أسانيده المتنوّعة في علوم</w:t>
      </w:r>
      <w:r w:rsidR="004A3706">
        <w:rPr>
          <w:rFonts w:hint="cs"/>
          <w:rtl/>
          <w:lang w:bidi="fa-IR"/>
        </w:rPr>
        <w:t>ٍ</w:t>
      </w:r>
      <w:r w:rsidRPr="008F33ED">
        <w:rPr>
          <w:rtl/>
          <w:lang w:bidi="fa-IR"/>
        </w:rPr>
        <w:t xml:space="preserve"> شتّى</w:t>
      </w:r>
      <w:r w:rsidR="0091789D">
        <w:rPr>
          <w:rtl/>
          <w:lang w:bidi="fa-IR"/>
        </w:rPr>
        <w:t>:</w:t>
      </w:r>
    </w:p>
    <w:p w:rsidR="00E73A7B" w:rsidRPr="008F33ED" w:rsidRDefault="00E73A7B" w:rsidP="00E73A7B">
      <w:pPr>
        <w:pStyle w:val="libNormal"/>
        <w:rPr>
          <w:rtl/>
          <w:lang w:bidi="fa-IR"/>
        </w:rPr>
      </w:pPr>
      <w:r w:rsidRPr="008F33ED">
        <w:rPr>
          <w:rtl/>
          <w:lang w:bidi="fa-IR"/>
        </w:rPr>
        <w:t>أمّا البابلي</w:t>
      </w:r>
      <w:r w:rsidR="0091789D">
        <w:rPr>
          <w:rtl/>
          <w:lang w:bidi="fa-IR"/>
        </w:rPr>
        <w:t>،</w:t>
      </w:r>
      <w:r w:rsidRPr="008F33ED">
        <w:rPr>
          <w:rtl/>
          <w:lang w:bidi="fa-IR"/>
        </w:rPr>
        <w:t xml:space="preserve"> فأجازني بجميع ما في ( منتخب الأسانيد ) الذي جمعه الشيخ عيسى له</w:t>
      </w:r>
      <w:r w:rsidR="0091789D">
        <w:rPr>
          <w:rtl/>
          <w:lang w:bidi="fa-IR"/>
        </w:rPr>
        <w:t>،</w:t>
      </w:r>
      <w:r w:rsidRPr="008F33ED">
        <w:rPr>
          <w:rtl/>
          <w:lang w:bidi="fa-IR"/>
        </w:rPr>
        <w:t xml:space="preserve"> شيخنا الثقة الأمين أبو طاهر محمّد بن إبراهيم الكردي عن أبيه</w:t>
      </w:r>
      <w:r w:rsidR="0091789D">
        <w:rPr>
          <w:rtl/>
          <w:lang w:bidi="fa-IR"/>
        </w:rPr>
        <w:t>،</w:t>
      </w:r>
      <w:r w:rsidRPr="008F33ED">
        <w:rPr>
          <w:rtl/>
          <w:lang w:bidi="fa-IR"/>
        </w:rPr>
        <w:t xml:space="preserve"> وعن مشايخه الثلاثة الذين سردنا أسمائهم بعد أبيه</w:t>
      </w:r>
      <w:r w:rsidR="0091789D">
        <w:rPr>
          <w:rtl/>
          <w:lang w:bidi="fa-IR"/>
        </w:rPr>
        <w:t>،</w:t>
      </w:r>
      <w:r w:rsidRPr="008F33ED">
        <w:rPr>
          <w:rtl/>
          <w:lang w:bidi="fa-IR"/>
        </w:rPr>
        <w:t xml:space="preserve"> كلّهم عن البابلي.</w:t>
      </w:r>
    </w:p>
    <w:p w:rsidR="00E73A7B" w:rsidRPr="008F33ED" w:rsidRDefault="00E73A7B" w:rsidP="00E73A7B">
      <w:pPr>
        <w:pStyle w:val="libNormal"/>
        <w:rPr>
          <w:rtl/>
          <w:lang w:bidi="fa-IR"/>
        </w:rPr>
      </w:pPr>
      <w:r w:rsidRPr="008F33ED">
        <w:rPr>
          <w:rtl/>
          <w:lang w:bidi="fa-IR"/>
        </w:rPr>
        <w:t>وأمّا الشيخ عيسى</w:t>
      </w:r>
      <w:r w:rsidR="0091789D">
        <w:rPr>
          <w:rtl/>
          <w:lang w:bidi="fa-IR"/>
        </w:rPr>
        <w:t>،</w:t>
      </w:r>
      <w:r w:rsidRPr="008F33ED">
        <w:rPr>
          <w:rtl/>
          <w:lang w:bidi="fa-IR"/>
        </w:rPr>
        <w:t xml:space="preserve"> فناولني ( مقاليد الأسانيد ) تأليفه شيخنا أبو طاهر</w:t>
      </w:r>
      <w:r w:rsidR="0091789D">
        <w:rPr>
          <w:rtl/>
          <w:lang w:bidi="fa-IR"/>
        </w:rPr>
        <w:t>،</w:t>
      </w:r>
      <w:r w:rsidRPr="008F33ED">
        <w:rPr>
          <w:rtl/>
          <w:lang w:bidi="fa-IR"/>
        </w:rPr>
        <w:t xml:space="preserve"> وأجازني بجميع ما فيه أبو طاهر عن الأربعة المذكورين عنه.</w:t>
      </w:r>
    </w:p>
    <w:p w:rsidR="00E73A7B" w:rsidRPr="008F33ED" w:rsidRDefault="00E73A7B" w:rsidP="00E73A7B">
      <w:pPr>
        <w:pStyle w:val="libNormal"/>
        <w:rPr>
          <w:rtl/>
          <w:lang w:bidi="fa-IR"/>
        </w:rPr>
      </w:pPr>
      <w:r w:rsidRPr="008F33ED">
        <w:rPr>
          <w:rtl/>
          <w:lang w:bidi="fa-IR"/>
        </w:rPr>
        <w:t>أمّا ابن سليمان</w:t>
      </w:r>
      <w:r w:rsidR="0091789D">
        <w:rPr>
          <w:rtl/>
          <w:lang w:bidi="fa-IR"/>
        </w:rPr>
        <w:t>،</w:t>
      </w:r>
      <w:r w:rsidRPr="008F33ED">
        <w:rPr>
          <w:rtl/>
          <w:lang w:bidi="fa-IR"/>
        </w:rPr>
        <w:t xml:space="preserve"> فأجازني بجميع ما في ( صلة الخلف ) تأليفه</w:t>
      </w:r>
      <w:r w:rsidR="0091789D">
        <w:rPr>
          <w:rtl/>
          <w:lang w:bidi="fa-IR"/>
        </w:rPr>
        <w:t>،</w:t>
      </w:r>
      <w:r w:rsidRPr="008F33ED">
        <w:rPr>
          <w:rtl/>
          <w:lang w:bidi="fa-IR"/>
        </w:rPr>
        <w:t xml:space="preserve"> شيخنا أبو طاهر مشافهة</w:t>
      </w:r>
      <w:r w:rsidR="004A3706">
        <w:rPr>
          <w:rFonts w:hint="cs"/>
          <w:rtl/>
          <w:lang w:bidi="fa-IR"/>
        </w:rPr>
        <w:t>ً</w:t>
      </w:r>
      <w:r w:rsidRPr="008F33ED">
        <w:rPr>
          <w:rtl/>
          <w:lang w:bidi="fa-IR"/>
        </w:rPr>
        <w:t xml:space="preserve"> عن المصنف مكاتبة</w:t>
      </w:r>
      <w:r w:rsidR="004A3706">
        <w:rPr>
          <w:rFonts w:hint="cs"/>
          <w:rtl/>
          <w:lang w:bidi="fa-IR"/>
        </w:rPr>
        <w:t>ً</w:t>
      </w:r>
      <w:r w:rsidRPr="008F33ED">
        <w:rPr>
          <w:rtl/>
          <w:lang w:bidi="fa-IR"/>
        </w:rPr>
        <w:t>. ح وأجازني بجميع ما فيه ولده محمّد</w:t>
      </w:r>
      <w:r w:rsidR="0091789D">
        <w:rPr>
          <w:rtl/>
          <w:lang w:bidi="fa-IR"/>
        </w:rPr>
        <w:t>،</w:t>
      </w:r>
      <w:r w:rsidRPr="008F33ED">
        <w:rPr>
          <w:rtl/>
          <w:lang w:bidi="fa-IR"/>
        </w:rPr>
        <w:t xml:space="preserve"> وفد الله عنه. ح وأجازني بجميعه السيّد عمر ابن بنت الشيخ عبد الله بن سالم</w:t>
      </w:r>
      <w:r w:rsidR="0091789D">
        <w:rPr>
          <w:rtl/>
          <w:lang w:bidi="fa-IR"/>
        </w:rPr>
        <w:t>،</w:t>
      </w:r>
      <w:r w:rsidRPr="008F33ED">
        <w:rPr>
          <w:rtl/>
          <w:lang w:bidi="fa-IR"/>
        </w:rPr>
        <w:t xml:space="preserve"> عن جدّه</w:t>
      </w:r>
      <w:r w:rsidR="0091789D">
        <w:rPr>
          <w:rtl/>
          <w:lang w:bidi="fa-IR"/>
        </w:rPr>
        <w:t>،</w:t>
      </w:r>
      <w:r w:rsidRPr="008F33ED">
        <w:rPr>
          <w:rtl/>
          <w:lang w:bidi="fa-IR"/>
        </w:rPr>
        <w:t xml:space="preserve"> عنه.</w:t>
      </w:r>
    </w:p>
    <w:p w:rsidR="00E73A7B" w:rsidRPr="008F33ED" w:rsidRDefault="00E73A7B" w:rsidP="00E73A7B">
      <w:pPr>
        <w:pStyle w:val="libNormal"/>
        <w:rPr>
          <w:rtl/>
          <w:lang w:bidi="fa-IR"/>
        </w:rPr>
      </w:pPr>
      <w:r w:rsidRPr="008F33ED">
        <w:rPr>
          <w:rtl/>
          <w:lang w:bidi="fa-IR"/>
        </w:rPr>
        <w:t>وأمّا الكردي</w:t>
      </w:r>
      <w:r w:rsidR="0091789D">
        <w:rPr>
          <w:rtl/>
          <w:lang w:bidi="fa-IR"/>
        </w:rPr>
        <w:t>،</w:t>
      </w:r>
      <w:r w:rsidRPr="008F33ED">
        <w:rPr>
          <w:rtl/>
          <w:lang w:bidi="fa-IR"/>
        </w:rPr>
        <w:t xml:space="preserve"> فأخبرني بجميع ( الأمم ) تأليفه</w:t>
      </w:r>
      <w:r w:rsidR="00095EFB">
        <w:rPr>
          <w:rtl/>
          <w:lang w:bidi="fa-IR"/>
        </w:rPr>
        <w:t xml:space="preserve"> - </w:t>
      </w:r>
      <w:r w:rsidRPr="008F33ED">
        <w:rPr>
          <w:rtl/>
          <w:lang w:bidi="fa-IR"/>
        </w:rPr>
        <w:t>سماعا</w:t>
      </w:r>
      <w:r w:rsidR="004A3706">
        <w:rPr>
          <w:rFonts w:hint="cs"/>
          <w:rtl/>
          <w:lang w:bidi="fa-IR"/>
        </w:rPr>
        <w:t>ً</w:t>
      </w:r>
      <w:r w:rsidRPr="008F33ED">
        <w:rPr>
          <w:rtl/>
          <w:lang w:bidi="fa-IR"/>
        </w:rPr>
        <w:t xml:space="preserve"> عليه</w:t>
      </w:r>
      <w:r w:rsidR="00095EFB">
        <w:rPr>
          <w:rtl/>
          <w:lang w:bidi="fa-IR"/>
        </w:rPr>
        <w:t xml:space="preserve"> -</w:t>
      </w:r>
      <w:r w:rsidR="0091789D">
        <w:rPr>
          <w:rtl/>
          <w:lang w:bidi="fa-IR"/>
        </w:rPr>
        <w:t>:</w:t>
      </w:r>
      <w:r w:rsidRPr="008F33ED">
        <w:rPr>
          <w:rtl/>
          <w:lang w:bidi="fa-IR"/>
        </w:rPr>
        <w:t xml:space="preserve"> أبو طاهر</w:t>
      </w:r>
      <w:r w:rsidR="0091789D">
        <w:rPr>
          <w:rtl/>
          <w:lang w:bidi="fa-IR"/>
        </w:rPr>
        <w:t>،</w:t>
      </w:r>
      <w:r w:rsidRPr="008F33ED">
        <w:rPr>
          <w:rtl/>
          <w:lang w:bidi="fa-IR"/>
        </w:rPr>
        <w:t xml:space="preserve"> بقراءته على أبيه المذكور.</w:t>
      </w:r>
    </w:p>
    <w:p w:rsidR="00E73A7B" w:rsidRPr="008F33ED" w:rsidRDefault="00E73A7B" w:rsidP="00E73A7B">
      <w:pPr>
        <w:pStyle w:val="libNormal"/>
        <w:rPr>
          <w:rtl/>
          <w:lang w:bidi="fa-IR"/>
        </w:rPr>
      </w:pPr>
      <w:r w:rsidRPr="008F33ED">
        <w:rPr>
          <w:rtl/>
          <w:lang w:bidi="fa-IR"/>
        </w:rPr>
        <w:t>وأمّا العجيمي فألّف الشيخ تاج الدين الدهّان ( رسالة ) ببسط فيها أسانيده</w:t>
      </w:r>
      <w:r w:rsidR="0091789D">
        <w:rPr>
          <w:rtl/>
          <w:lang w:bidi="fa-IR"/>
        </w:rPr>
        <w:t>،</w:t>
      </w:r>
      <w:r w:rsidRPr="008F33ED">
        <w:rPr>
          <w:rtl/>
          <w:lang w:bidi="fa-IR"/>
        </w:rPr>
        <w:t xml:space="preserve"> أجازني بجميع ما رواه العجيمي</w:t>
      </w:r>
      <w:r w:rsidR="0091789D">
        <w:rPr>
          <w:rtl/>
          <w:lang w:bidi="fa-IR"/>
        </w:rPr>
        <w:t>:</w:t>
      </w:r>
      <w:r w:rsidRPr="008F33ED">
        <w:rPr>
          <w:rtl/>
          <w:lang w:bidi="fa-IR"/>
        </w:rPr>
        <w:t xml:space="preserve"> أبو طاهر</w:t>
      </w:r>
      <w:r w:rsidR="0091789D">
        <w:rPr>
          <w:rtl/>
          <w:lang w:bidi="fa-IR"/>
        </w:rPr>
        <w:t>،</w:t>
      </w:r>
      <w:r w:rsidRPr="008F33ED">
        <w:rPr>
          <w:rtl/>
          <w:lang w:bidi="fa-IR"/>
        </w:rPr>
        <w:t xml:space="preserve"> عنه</w:t>
      </w:r>
      <w:r w:rsidR="0091789D">
        <w:rPr>
          <w:rtl/>
          <w:lang w:bidi="fa-IR"/>
        </w:rPr>
        <w:t>،</w:t>
      </w:r>
      <w:r w:rsidRPr="008F33ED">
        <w:rPr>
          <w:rtl/>
          <w:lang w:bidi="fa-IR"/>
        </w:rPr>
        <w:t xml:space="preserve"> وكان أبو طاهر قاري دروسه وأخص تلامذته</w:t>
      </w:r>
      <w:r w:rsidR="0091789D">
        <w:rPr>
          <w:rtl/>
          <w:lang w:bidi="fa-IR"/>
        </w:rPr>
        <w:t>،</w:t>
      </w:r>
      <w:r w:rsidRPr="008F33ED">
        <w:rPr>
          <w:rtl/>
          <w:lang w:bidi="fa-IR"/>
        </w:rPr>
        <w:t xml:space="preserve"> وقرأ عليه الستة بكمالها. ح سمعت من الشيخ تاج الدين القلعي الحنفي مفتي مكّة أوائل الستّة</w:t>
      </w:r>
      <w:r w:rsidR="0091789D">
        <w:rPr>
          <w:rtl/>
          <w:lang w:bidi="fa-IR"/>
        </w:rPr>
        <w:t>،</w:t>
      </w:r>
      <w:r w:rsidRPr="008F33ED">
        <w:rPr>
          <w:rtl/>
          <w:lang w:bidi="fa-IR"/>
        </w:rPr>
        <w:t xml:space="preserve"> وشيئا</w:t>
      </w:r>
      <w:r w:rsidR="004A3706">
        <w:rPr>
          <w:rFonts w:hint="cs"/>
          <w:rtl/>
          <w:lang w:bidi="fa-IR"/>
        </w:rPr>
        <w:t>ً</w:t>
      </w:r>
      <w:r w:rsidRPr="008F33ED">
        <w:rPr>
          <w:rtl/>
          <w:lang w:bidi="fa-IR"/>
        </w:rPr>
        <w:t xml:space="preserve"> من مسند الدارمي</w:t>
      </w:r>
      <w:r w:rsidR="0091789D">
        <w:rPr>
          <w:rtl/>
          <w:lang w:bidi="fa-IR"/>
        </w:rPr>
        <w:t>،</w:t>
      </w:r>
      <w:r w:rsidRPr="008F33ED">
        <w:rPr>
          <w:rtl/>
          <w:lang w:bidi="fa-IR"/>
        </w:rPr>
        <w:t xml:space="preserve"> وموطّأ محمّد وآثاره</w:t>
      </w:r>
      <w:r w:rsidR="0091789D">
        <w:rPr>
          <w:rtl/>
          <w:lang w:bidi="fa-IR"/>
        </w:rPr>
        <w:t>،</w:t>
      </w:r>
      <w:r w:rsidRPr="008F33ED">
        <w:rPr>
          <w:rtl/>
          <w:lang w:bidi="fa-IR"/>
        </w:rPr>
        <w:t xml:space="preserve"> وأجازني بسائرها وبجميع ما تصح له روايته عن العجيمي</w:t>
      </w:r>
    </w:p>
    <w:p w:rsidR="00E73A7B" w:rsidRDefault="00E73A7B" w:rsidP="00E73A7B">
      <w:pPr>
        <w:pStyle w:val="libNormal"/>
        <w:rPr>
          <w:rtl/>
          <w:lang w:bidi="fa-IR"/>
        </w:rPr>
      </w:pPr>
      <w:r>
        <w:rPr>
          <w:rtl/>
          <w:lang w:bidi="fa-IR"/>
        </w:rPr>
        <w:br w:type="page"/>
      </w:r>
    </w:p>
    <w:p w:rsidR="00E73A7B" w:rsidRPr="008F33ED" w:rsidRDefault="00E73A7B" w:rsidP="004A3706">
      <w:pPr>
        <w:pStyle w:val="libNormal0"/>
        <w:rPr>
          <w:rtl/>
          <w:lang w:bidi="fa-IR"/>
        </w:rPr>
      </w:pPr>
      <w:r w:rsidRPr="008F33ED">
        <w:rPr>
          <w:rtl/>
          <w:lang w:bidi="fa-IR"/>
        </w:rPr>
        <w:lastRenderedPageBreak/>
        <w:t>أمّا النخلي فله ( رسالة ) فيها أسانيده</w:t>
      </w:r>
      <w:r w:rsidR="0091789D">
        <w:rPr>
          <w:rtl/>
          <w:lang w:bidi="fa-IR"/>
        </w:rPr>
        <w:t>،</w:t>
      </w:r>
      <w:r w:rsidRPr="008F33ED">
        <w:rPr>
          <w:rtl/>
          <w:lang w:bidi="fa-IR"/>
        </w:rPr>
        <w:t xml:space="preserve"> أجازني بها أبو طاهر عنه. ح ناولنيها الشيخ عبد الرحمن النخلي ابن الشيخ أحمد المذكور</w:t>
      </w:r>
      <w:r w:rsidR="0091789D">
        <w:rPr>
          <w:rtl/>
          <w:lang w:bidi="fa-IR"/>
        </w:rPr>
        <w:t>،</w:t>
      </w:r>
      <w:r w:rsidRPr="008F33ED">
        <w:rPr>
          <w:rtl/>
          <w:lang w:bidi="fa-IR"/>
        </w:rPr>
        <w:t xml:space="preserve"> وأجازني بها عن أبيه.</w:t>
      </w:r>
    </w:p>
    <w:p w:rsidR="00E73A7B" w:rsidRPr="008F33ED" w:rsidRDefault="00E73A7B" w:rsidP="00E73A7B">
      <w:pPr>
        <w:pStyle w:val="libNormal"/>
        <w:rPr>
          <w:rtl/>
          <w:lang w:bidi="fa-IR"/>
        </w:rPr>
      </w:pPr>
      <w:r w:rsidRPr="008F33ED">
        <w:rPr>
          <w:rtl/>
          <w:lang w:bidi="fa-IR"/>
        </w:rPr>
        <w:t>وأمّا البصري فألّف ولده الشيخ سالم ( رسالة</w:t>
      </w:r>
      <w:r w:rsidR="00C13EAE">
        <w:rPr>
          <w:rFonts w:hint="cs"/>
          <w:rtl/>
          <w:lang w:bidi="fa-IR"/>
        </w:rPr>
        <w:t>ً</w:t>
      </w:r>
      <w:r w:rsidRPr="008F33ED">
        <w:rPr>
          <w:rtl/>
          <w:lang w:bidi="fa-IR"/>
        </w:rPr>
        <w:t xml:space="preserve"> ) أجازني بها وبجميع ما تصحّ له روايته</w:t>
      </w:r>
      <w:r w:rsidR="0091789D">
        <w:rPr>
          <w:rtl/>
          <w:lang w:bidi="fa-IR"/>
        </w:rPr>
        <w:t>:</w:t>
      </w:r>
      <w:r w:rsidRPr="008F33ED">
        <w:rPr>
          <w:rtl/>
          <w:lang w:bidi="fa-IR"/>
        </w:rPr>
        <w:t xml:space="preserve"> السيد عمر عن جدّه الشيخ عبد الله المذكور. وسمعت عنه أوائل الكتب. ح أجازني أبو طاهر عنه</w:t>
      </w:r>
      <w:r w:rsidR="0091789D">
        <w:rPr>
          <w:rtl/>
          <w:lang w:bidi="fa-IR"/>
        </w:rPr>
        <w:t>،</w:t>
      </w:r>
      <w:r w:rsidRPr="008F33ED">
        <w:rPr>
          <w:rtl/>
          <w:lang w:bidi="fa-IR"/>
        </w:rPr>
        <w:t xml:space="preserve"> وقد سمع منه أبو طاهر مسند الإ</w:t>
      </w:r>
      <w:r w:rsidR="00C13EAE">
        <w:rPr>
          <w:rFonts w:hint="cs"/>
          <w:rtl/>
          <w:lang w:bidi="fa-IR"/>
        </w:rPr>
        <w:t>ِ</w:t>
      </w:r>
      <w:r w:rsidRPr="008F33ED">
        <w:rPr>
          <w:rtl/>
          <w:lang w:bidi="fa-IR"/>
        </w:rPr>
        <w:t xml:space="preserve">مام أحمد بكماله عند قبر النبي </w:t>
      </w:r>
      <w:r w:rsidR="000A0C79">
        <w:rPr>
          <w:rStyle w:val="libAlaemChar"/>
          <w:rtl/>
        </w:rPr>
        <w:t>صلى‌الله‌عليه‌وآله‌وسلم</w:t>
      </w:r>
      <w:r w:rsidR="0091789D">
        <w:rPr>
          <w:rtl/>
          <w:lang w:bidi="fa-IR"/>
        </w:rPr>
        <w:t>،</w:t>
      </w:r>
      <w:r w:rsidRPr="008F33ED">
        <w:rPr>
          <w:rtl/>
          <w:lang w:bidi="fa-IR"/>
        </w:rPr>
        <w:t xml:space="preserve"> وقرأ عليه شمائل الترمذي بكماله</w:t>
      </w:r>
      <w:r w:rsidR="0091789D">
        <w:rPr>
          <w:rtl/>
          <w:lang w:bidi="fa-IR"/>
        </w:rPr>
        <w:t>،</w:t>
      </w:r>
      <w:r w:rsidRPr="008F33ED">
        <w:rPr>
          <w:rtl/>
          <w:lang w:bidi="fa-IR"/>
        </w:rPr>
        <w:t xml:space="preserve"> إل</w:t>
      </w:r>
      <w:r w:rsidR="00C13EAE">
        <w:rPr>
          <w:rFonts w:hint="cs"/>
          <w:rtl/>
          <w:lang w:bidi="fa-IR"/>
        </w:rPr>
        <w:t>ّ</w:t>
      </w:r>
      <w:r w:rsidRPr="008F33ED">
        <w:rPr>
          <w:rtl/>
          <w:lang w:bidi="fa-IR"/>
        </w:rPr>
        <w:t>ا حديث سمر النساء</w:t>
      </w:r>
      <w:r w:rsidR="0091789D">
        <w:rPr>
          <w:rtl/>
          <w:lang w:bidi="fa-IR"/>
        </w:rPr>
        <w:t>،</w:t>
      </w:r>
      <w:r w:rsidRPr="008F33ED">
        <w:rPr>
          <w:rtl/>
          <w:lang w:bidi="fa-IR"/>
        </w:rPr>
        <w:t xml:space="preserve"> فإنّه سمعه منه »</w:t>
      </w:r>
      <w:r>
        <w:rPr>
          <w:rtl/>
          <w:lang w:bidi="fa-IR"/>
        </w:rPr>
        <w:t>.</w:t>
      </w:r>
    </w:p>
    <w:p w:rsidR="00E73A7B" w:rsidRPr="008F33ED" w:rsidRDefault="00E73A7B" w:rsidP="00E73A7B">
      <w:pPr>
        <w:pStyle w:val="libBold1"/>
        <w:rPr>
          <w:rtl/>
          <w:lang w:bidi="fa-IR"/>
        </w:rPr>
      </w:pPr>
      <w:r w:rsidRPr="008F33ED">
        <w:rPr>
          <w:rtl/>
          <w:lang w:bidi="fa-IR"/>
        </w:rPr>
        <w:t>أقول</w:t>
      </w:r>
      <w:r w:rsidR="0091789D">
        <w:rPr>
          <w:rtl/>
          <w:lang w:bidi="fa-IR"/>
        </w:rPr>
        <w:t>:</w:t>
      </w:r>
    </w:p>
    <w:p w:rsidR="00E73A7B" w:rsidRPr="008F33ED" w:rsidRDefault="00E73A7B" w:rsidP="00E73A7B">
      <w:pPr>
        <w:pStyle w:val="libNormal"/>
        <w:rPr>
          <w:rtl/>
          <w:lang w:bidi="fa-IR"/>
        </w:rPr>
      </w:pPr>
      <w:r w:rsidRPr="008F33ED">
        <w:rPr>
          <w:rtl/>
          <w:lang w:bidi="fa-IR"/>
        </w:rPr>
        <w:t>فإذا راجعنا هذه الكتب التي جمع فيها أسانيد هؤلاء المشايخ السّبعة وجدنا</w:t>
      </w:r>
      <w:r w:rsidR="0091789D">
        <w:rPr>
          <w:rtl/>
          <w:lang w:bidi="fa-IR"/>
        </w:rPr>
        <w:t>:</w:t>
      </w:r>
    </w:p>
    <w:p w:rsidR="00E73A7B" w:rsidRPr="008F33ED" w:rsidRDefault="00E73A7B" w:rsidP="00E73A7B">
      <w:pPr>
        <w:pStyle w:val="libNormal"/>
        <w:rPr>
          <w:rtl/>
          <w:lang w:bidi="fa-IR"/>
        </w:rPr>
      </w:pPr>
      <w:r w:rsidRPr="008F33ED">
        <w:rPr>
          <w:rtl/>
          <w:lang w:bidi="fa-IR"/>
        </w:rPr>
        <w:t>* أن ( أبا حنيفة ) من مشايخ الإ</w:t>
      </w:r>
      <w:r w:rsidR="00C13EAE">
        <w:rPr>
          <w:rFonts w:hint="cs"/>
          <w:rtl/>
          <w:lang w:bidi="fa-IR"/>
        </w:rPr>
        <w:t>ِ</w:t>
      </w:r>
      <w:r w:rsidRPr="008F33ED">
        <w:rPr>
          <w:rtl/>
          <w:lang w:bidi="fa-IR"/>
        </w:rPr>
        <w:t>جازة للشيخ إبراهيم الكردي</w:t>
      </w:r>
      <w:r w:rsidR="00095EFB">
        <w:rPr>
          <w:rtl/>
          <w:lang w:bidi="fa-IR"/>
        </w:rPr>
        <w:t xml:space="preserve"> - </w:t>
      </w:r>
      <w:r w:rsidRPr="008F33ED">
        <w:rPr>
          <w:rtl/>
          <w:lang w:bidi="fa-IR"/>
        </w:rPr>
        <w:t>الذي هو أحد السّبعة</w:t>
      </w:r>
      <w:r w:rsidR="00095EFB">
        <w:rPr>
          <w:rtl/>
          <w:lang w:bidi="fa-IR"/>
        </w:rPr>
        <w:t xml:space="preserve"> - </w:t>
      </w:r>
      <w:r w:rsidRPr="008F33ED">
        <w:rPr>
          <w:rtl/>
          <w:lang w:bidi="fa-IR"/>
        </w:rPr>
        <w:t>فإنّه يقول في ( الأمم لإ</w:t>
      </w:r>
      <w:r w:rsidR="00C13EAE">
        <w:rPr>
          <w:rFonts w:hint="cs"/>
          <w:rtl/>
          <w:lang w:bidi="fa-IR"/>
        </w:rPr>
        <w:t>ِ</w:t>
      </w:r>
      <w:r w:rsidRPr="008F33ED">
        <w:rPr>
          <w:rtl/>
          <w:lang w:bidi="fa-IR"/>
        </w:rPr>
        <w:t>يقاظ الهمم )</w:t>
      </w:r>
      <w:r w:rsidR="0091789D">
        <w:rPr>
          <w:rtl/>
          <w:lang w:bidi="fa-IR"/>
        </w:rPr>
        <w:t>:</w:t>
      </w:r>
      <w:r w:rsidRPr="008F33ED">
        <w:rPr>
          <w:rtl/>
          <w:lang w:bidi="fa-IR"/>
        </w:rPr>
        <w:t xml:space="preserve"> « مسند الإ</w:t>
      </w:r>
      <w:r w:rsidR="00C13EAE">
        <w:rPr>
          <w:rFonts w:hint="cs"/>
          <w:rtl/>
          <w:lang w:bidi="fa-IR"/>
        </w:rPr>
        <w:t>ِ</w:t>
      </w:r>
      <w:r w:rsidRPr="008F33ED">
        <w:rPr>
          <w:rtl/>
          <w:lang w:bidi="fa-IR"/>
        </w:rPr>
        <w:t>مام أبي حنيفة</w:t>
      </w:r>
      <w:r w:rsidR="00095EFB">
        <w:rPr>
          <w:rtl/>
          <w:lang w:bidi="fa-IR"/>
        </w:rPr>
        <w:t xml:space="preserve"> - </w:t>
      </w:r>
      <w:r w:rsidR="00A2740D" w:rsidRPr="00A2740D">
        <w:rPr>
          <w:rStyle w:val="libAlaemChar"/>
          <w:rtl/>
        </w:rPr>
        <w:t>رضي‌الله‌عنه</w:t>
      </w:r>
      <w:r w:rsidR="00095EFB">
        <w:rPr>
          <w:rtl/>
          <w:lang w:bidi="fa-IR"/>
        </w:rPr>
        <w:t xml:space="preserve"> - </w:t>
      </w:r>
      <w:r w:rsidRPr="008F33ED">
        <w:rPr>
          <w:rtl/>
          <w:lang w:bidi="fa-IR"/>
        </w:rPr>
        <w:t>للحسين بن محمّد بن خسرو البلخي</w:t>
      </w:r>
      <w:r w:rsidR="0091789D">
        <w:rPr>
          <w:rtl/>
          <w:lang w:bidi="fa-IR"/>
        </w:rPr>
        <w:t>،</w:t>
      </w:r>
      <w:r w:rsidRPr="008F33ED">
        <w:rPr>
          <w:rtl/>
          <w:lang w:bidi="fa-IR"/>
        </w:rPr>
        <w:t xml:space="preserve"> بالسند إلى الفخر ابن البخاري</w:t>
      </w:r>
      <w:r w:rsidR="0091789D">
        <w:rPr>
          <w:rtl/>
          <w:lang w:bidi="fa-IR"/>
        </w:rPr>
        <w:t>،</w:t>
      </w:r>
      <w:r w:rsidRPr="008F33ED">
        <w:rPr>
          <w:rtl/>
          <w:lang w:bidi="fa-IR"/>
        </w:rPr>
        <w:t xml:space="preserve"> عن أبي طاهر بركات بن إبراهيم الخشوعي الدمشقي عن مؤلّفه »</w:t>
      </w:r>
      <w:r>
        <w:rPr>
          <w:rtl/>
          <w:lang w:bidi="fa-IR"/>
        </w:rPr>
        <w:t>.</w:t>
      </w:r>
    </w:p>
    <w:p w:rsidR="00E73A7B" w:rsidRPr="008F33ED" w:rsidRDefault="00E73A7B" w:rsidP="00E73A7B">
      <w:pPr>
        <w:pStyle w:val="libNormal"/>
        <w:rPr>
          <w:rtl/>
          <w:lang w:bidi="fa-IR"/>
        </w:rPr>
      </w:pPr>
      <w:r w:rsidRPr="008F33ED">
        <w:rPr>
          <w:rtl/>
          <w:lang w:bidi="fa-IR"/>
        </w:rPr>
        <w:t>* وأن ( أحمد بن حنبل ) من مشايخ إجازة الشيخ عيسى المغربي</w:t>
      </w:r>
      <w:r w:rsidR="00095EFB">
        <w:rPr>
          <w:rtl/>
          <w:lang w:bidi="fa-IR"/>
        </w:rPr>
        <w:t xml:space="preserve"> - </w:t>
      </w:r>
      <w:r w:rsidRPr="008F33ED">
        <w:rPr>
          <w:rtl/>
          <w:lang w:bidi="fa-IR"/>
        </w:rPr>
        <w:t>الذي هو أحد السّبعة</w:t>
      </w:r>
      <w:r w:rsidR="00095EFB">
        <w:rPr>
          <w:rtl/>
          <w:lang w:bidi="fa-IR"/>
        </w:rPr>
        <w:t xml:space="preserve"> - </w:t>
      </w:r>
      <w:r w:rsidRPr="008F33ED">
        <w:rPr>
          <w:rtl/>
          <w:lang w:bidi="fa-IR"/>
        </w:rPr>
        <w:t>كما لا يخفى على من راجع ( مقاليد الأسانيد ) حيث يذكر مسند أحمد بن حنبل</w:t>
      </w:r>
      <w:r w:rsidR="0091789D">
        <w:rPr>
          <w:rtl/>
          <w:lang w:bidi="fa-IR"/>
        </w:rPr>
        <w:t>،</w:t>
      </w:r>
      <w:r w:rsidRPr="008F33ED">
        <w:rPr>
          <w:rtl/>
          <w:lang w:bidi="fa-IR"/>
        </w:rPr>
        <w:t xml:space="preserve"> وطرقه في روايته.</w:t>
      </w:r>
    </w:p>
    <w:p w:rsidR="00E73A7B" w:rsidRPr="008F33ED" w:rsidRDefault="00E73A7B" w:rsidP="00E73A7B">
      <w:pPr>
        <w:pStyle w:val="libNormal"/>
        <w:rPr>
          <w:rtl/>
          <w:lang w:bidi="fa-IR"/>
        </w:rPr>
      </w:pPr>
      <w:r w:rsidRPr="008F33ED">
        <w:rPr>
          <w:rtl/>
          <w:lang w:bidi="fa-IR"/>
        </w:rPr>
        <w:t>وأيضا</w:t>
      </w:r>
      <w:r w:rsidR="00D71277">
        <w:rPr>
          <w:rFonts w:hint="cs"/>
          <w:rtl/>
          <w:lang w:bidi="fa-IR"/>
        </w:rPr>
        <w:t>ً</w:t>
      </w:r>
      <w:r w:rsidR="0091789D">
        <w:rPr>
          <w:rtl/>
          <w:lang w:bidi="fa-IR"/>
        </w:rPr>
        <w:t>:</w:t>
      </w:r>
      <w:r w:rsidRPr="008F33ED">
        <w:rPr>
          <w:rtl/>
          <w:lang w:bidi="fa-IR"/>
        </w:rPr>
        <w:t xml:space="preserve"> هو من مشايخ إبراهيم الكردي</w:t>
      </w:r>
      <w:r w:rsidR="0091789D">
        <w:rPr>
          <w:rtl/>
          <w:lang w:bidi="fa-IR"/>
        </w:rPr>
        <w:t>،</w:t>
      </w:r>
      <w:r w:rsidRPr="008F33ED">
        <w:rPr>
          <w:rtl/>
          <w:lang w:bidi="fa-IR"/>
        </w:rPr>
        <w:t xml:space="preserve"> فإنّه يقول في ( الأمم )</w:t>
      </w:r>
      <w:r w:rsidR="0091789D">
        <w:rPr>
          <w:rtl/>
          <w:lang w:bidi="fa-IR"/>
        </w:rPr>
        <w:t>:</w:t>
      </w:r>
      <w:r w:rsidRPr="008F33ED">
        <w:rPr>
          <w:rtl/>
          <w:lang w:bidi="fa-IR"/>
        </w:rPr>
        <w:t xml:space="preserve"> « مسند الإمام أحمد بن محمّد بن حنبل الشيباني</w:t>
      </w:r>
      <w:r w:rsidR="00095EFB">
        <w:rPr>
          <w:rtl/>
          <w:lang w:bidi="fa-IR"/>
        </w:rPr>
        <w:t xml:space="preserve"> - </w:t>
      </w:r>
      <w:r w:rsidR="00A2740D" w:rsidRPr="00A2740D">
        <w:rPr>
          <w:rStyle w:val="libAlaemChar"/>
          <w:rtl/>
        </w:rPr>
        <w:t>رضي‌الله‌عنه</w:t>
      </w:r>
      <w:r w:rsidRPr="008F33ED">
        <w:rPr>
          <w:rtl/>
          <w:lang w:bidi="fa-IR"/>
        </w:rPr>
        <w:t xml:space="preserve"> وشكر سعيه</w:t>
      </w:r>
      <w:r w:rsidR="00095EFB">
        <w:rPr>
          <w:rtl/>
          <w:lang w:bidi="fa-IR"/>
        </w:rPr>
        <w:t xml:space="preserve"> -</w:t>
      </w:r>
      <w:r w:rsidR="0091789D">
        <w:rPr>
          <w:rtl/>
          <w:lang w:bidi="fa-IR"/>
        </w:rPr>
        <w:t>:</w:t>
      </w:r>
      <w:r>
        <w:rPr>
          <w:rFonts w:hint="cs"/>
          <w:rtl/>
          <w:lang w:bidi="fa-IR"/>
        </w:rPr>
        <w:t xml:space="preserve"> </w:t>
      </w:r>
      <w:r w:rsidRPr="008F33ED">
        <w:rPr>
          <w:rtl/>
          <w:lang w:bidi="fa-IR"/>
        </w:rPr>
        <w:t>سمعت طرفا</w:t>
      </w:r>
      <w:r w:rsidR="00D71277">
        <w:rPr>
          <w:rFonts w:hint="cs"/>
          <w:rtl/>
          <w:lang w:bidi="fa-IR"/>
        </w:rPr>
        <w:t>ً</w:t>
      </w:r>
      <w:r w:rsidRPr="008F33ED">
        <w:rPr>
          <w:rtl/>
          <w:lang w:bidi="fa-IR"/>
        </w:rPr>
        <w:t xml:space="preserve"> منه على شيخنا الإ</w:t>
      </w:r>
      <w:r w:rsidR="00D71277">
        <w:rPr>
          <w:rFonts w:hint="cs"/>
          <w:rtl/>
          <w:lang w:bidi="fa-IR"/>
        </w:rPr>
        <w:t>ِ</w:t>
      </w:r>
      <w:r w:rsidRPr="008F33ED">
        <w:rPr>
          <w:rtl/>
          <w:lang w:bidi="fa-IR"/>
        </w:rPr>
        <w:t>مام صفي الدين أحمد</w:t>
      </w:r>
      <w:r w:rsidR="00095EFB">
        <w:rPr>
          <w:rtl/>
          <w:lang w:bidi="fa-IR"/>
        </w:rPr>
        <w:t xml:space="preserve"> - </w:t>
      </w:r>
      <w:r w:rsidRPr="008F33ED">
        <w:rPr>
          <w:rtl/>
          <w:lang w:bidi="fa-IR"/>
        </w:rPr>
        <w:t>روّح الله روحه</w:t>
      </w:r>
      <w:r w:rsidR="00095EFB">
        <w:rPr>
          <w:rtl/>
          <w:lang w:bidi="fa-IR"/>
        </w:rPr>
        <w:t xml:space="preserve"> - </w:t>
      </w:r>
      <w:r w:rsidRPr="008F33ED">
        <w:rPr>
          <w:rtl/>
          <w:lang w:bidi="fa-IR"/>
        </w:rPr>
        <w:t>بسنده السابق إلى الفخر ابن البخاري</w:t>
      </w:r>
      <w:r w:rsidR="0091789D">
        <w:rPr>
          <w:rtl/>
          <w:lang w:bidi="fa-IR"/>
        </w:rPr>
        <w:t>:</w:t>
      </w:r>
      <w:r w:rsidRPr="008F33ED">
        <w:rPr>
          <w:rtl/>
          <w:lang w:bidi="fa-IR"/>
        </w:rPr>
        <w:t xml:space="preserve"> أنا أبو علي حنبل بن عبد الله بن الفرج المكبّر</w:t>
      </w:r>
      <w:r w:rsidR="0091789D">
        <w:rPr>
          <w:rtl/>
          <w:lang w:bidi="fa-IR"/>
        </w:rPr>
        <w:t>،</w:t>
      </w:r>
      <w:r w:rsidRPr="008F33ED">
        <w:rPr>
          <w:rtl/>
          <w:lang w:bidi="fa-IR"/>
        </w:rPr>
        <w:t xml:space="preserve"> أنا أبو القاسم هبة الله بن محمّد بن عبد الواحد بن الحصين</w:t>
      </w:r>
      <w:r w:rsidR="0091789D">
        <w:rPr>
          <w:rtl/>
          <w:lang w:bidi="fa-IR"/>
        </w:rPr>
        <w:t>،</w:t>
      </w:r>
      <w:r w:rsidRPr="008F33ED">
        <w:rPr>
          <w:rtl/>
          <w:lang w:bidi="fa-IR"/>
        </w:rPr>
        <w:t xml:space="preserve"> أنا أبو علي الحسن ابن علي التميمي المذهب الواعظ</w:t>
      </w:r>
      <w:r w:rsidR="0091789D">
        <w:rPr>
          <w:rtl/>
          <w:lang w:bidi="fa-IR"/>
        </w:rPr>
        <w:t>،</w:t>
      </w:r>
      <w:r w:rsidRPr="008F33ED">
        <w:rPr>
          <w:rtl/>
          <w:lang w:bidi="fa-IR"/>
        </w:rPr>
        <w:t xml:space="preserve"> أنا أبو بكر أحمد بن جعفر القطيعي</w:t>
      </w:r>
      <w:r w:rsidR="0091789D">
        <w:rPr>
          <w:rtl/>
          <w:lang w:bidi="fa-IR"/>
        </w:rPr>
        <w:t>،</w:t>
      </w:r>
      <w:r w:rsidRPr="008F33ED">
        <w:rPr>
          <w:rtl/>
          <w:lang w:bidi="fa-IR"/>
        </w:rPr>
        <w:t xml:space="preserve"> ثنا</w:t>
      </w:r>
    </w:p>
    <w:p w:rsidR="00E73A7B" w:rsidRDefault="00E73A7B" w:rsidP="00E73A7B">
      <w:pPr>
        <w:pStyle w:val="libNormal"/>
        <w:rPr>
          <w:rtl/>
          <w:lang w:bidi="fa-IR"/>
        </w:rPr>
      </w:pPr>
      <w:r>
        <w:rPr>
          <w:rtl/>
          <w:lang w:bidi="fa-IR"/>
        </w:rPr>
        <w:br w:type="page"/>
      </w:r>
    </w:p>
    <w:p w:rsidR="00E73A7B" w:rsidRPr="008F33ED" w:rsidRDefault="00E73A7B" w:rsidP="00E73A7B">
      <w:pPr>
        <w:pStyle w:val="libNormal0"/>
        <w:rPr>
          <w:rtl/>
          <w:lang w:bidi="fa-IR"/>
        </w:rPr>
      </w:pPr>
      <w:r w:rsidRPr="008F33ED">
        <w:rPr>
          <w:rtl/>
          <w:lang w:bidi="fa-IR"/>
        </w:rPr>
        <w:lastRenderedPageBreak/>
        <w:t>عبد الله ابن الإ</w:t>
      </w:r>
      <w:r w:rsidR="00D71277">
        <w:rPr>
          <w:rFonts w:hint="cs"/>
          <w:rtl/>
          <w:lang w:bidi="fa-IR"/>
        </w:rPr>
        <w:t>ِ</w:t>
      </w:r>
      <w:r w:rsidRPr="008F33ED">
        <w:rPr>
          <w:rtl/>
          <w:lang w:bidi="fa-IR"/>
        </w:rPr>
        <w:t>مام أحمد</w:t>
      </w:r>
      <w:r w:rsidR="0091789D">
        <w:rPr>
          <w:rtl/>
          <w:lang w:bidi="fa-IR"/>
        </w:rPr>
        <w:t>،</w:t>
      </w:r>
      <w:r w:rsidRPr="008F33ED">
        <w:rPr>
          <w:rtl/>
          <w:lang w:bidi="fa-IR"/>
        </w:rPr>
        <w:t xml:space="preserve"> ثني أبي »</w:t>
      </w:r>
      <w:r>
        <w:rPr>
          <w:rtl/>
          <w:lang w:bidi="fa-IR"/>
        </w:rPr>
        <w:t>.</w:t>
      </w:r>
    </w:p>
    <w:p w:rsidR="00E73A7B" w:rsidRPr="008F33ED" w:rsidRDefault="00E73A7B" w:rsidP="00E73A7B">
      <w:pPr>
        <w:pStyle w:val="libNormal"/>
        <w:rPr>
          <w:rtl/>
          <w:lang w:bidi="fa-IR"/>
        </w:rPr>
      </w:pPr>
      <w:r w:rsidRPr="008F33ED">
        <w:rPr>
          <w:rtl/>
          <w:lang w:bidi="fa-IR"/>
        </w:rPr>
        <w:t>وأيضا</w:t>
      </w:r>
      <w:r w:rsidR="00D71277">
        <w:rPr>
          <w:rFonts w:hint="cs"/>
          <w:rtl/>
          <w:lang w:bidi="fa-IR"/>
        </w:rPr>
        <w:t>ً</w:t>
      </w:r>
      <w:r w:rsidR="0091789D">
        <w:rPr>
          <w:rtl/>
          <w:lang w:bidi="fa-IR"/>
        </w:rPr>
        <w:t>:</w:t>
      </w:r>
      <w:r w:rsidRPr="008F33ED">
        <w:rPr>
          <w:rtl/>
          <w:lang w:bidi="fa-IR"/>
        </w:rPr>
        <w:t xml:space="preserve"> هو من مشايخ الشيخ حسن العجيمي</w:t>
      </w:r>
      <w:r>
        <w:rPr>
          <w:rtl/>
          <w:lang w:bidi="fa-IR"/>
        </w:rPr>
        <w:t xml:space="preserve"> ..</w:t>
      </w:r>
      <w:r w:rsidRPr="008F33ED">
        <w:rPr>
          <w:rtl/>
          <w:lang w:bidi="fa-IR"/>
        </w:rPr>
        <w:t>. كما جاء في ( رسالة الدهّان ) التي أسماها</w:t>
      </w:r>
      <w:r>
        <w:rPr>
          <w:rtl/>
          <w:lang w:bidi="fa-IR"/>
        </w:rPr>
        <w:t xml:space="preserve"> بـ </w:t>
      </w:r>
      <w:r w:rsidRPr="008F33ED">
        <w:rPr>
          <w:rtl/>
          <w:lang w:bidi="fa-IR"/>
        </w:rPr>
        <w:t>( كفاية المتطّلع لما ظهر وخفي من غالب مرويّات شيخنا العل</w:t>
      </w:r>
      <w:r w:rsidR="00D71277">
        <w:rPr>
          <w:rFonts w:hint="cs"/>
          <w:rtl/>
          <w:lang w:bidi="fa-IR"/>
        </w:rPr>
        <w:t>ّ</w:t>
      </w:r>
      <w:r w:rsidRPr="008F33ED">
        <w:rPr>
          <w:rtl/>
          <w:lang w:bidi="fa-IR"/>
        </w:rPr>
        <w:t>امة الحسن بن علي العجيمي الحنفي )</w:t>
      </w:r>
      <w:r>
        <w:rPr>
          <w:rtl/>
          <w:lang w:bidi="fa-IR"/>
        </w:rPr>
        <w:t>.</w:t>
      </w:r>
    </w:p>
    <w:p w:rsidR="00E73A7B" w:rsidRPr="008F33ED" w:rsidRDefault="00E73A7B" w:rsidP="00E73A7B">
      <w:pPr>
        <w:pStyle w:val="libNormal"/>
        <w:rPr>
          <w:rtl/>
          <w:lang w:bidi="fa-IR"/>
        </w:rPr>
      </w:pPr>
      <w:r w:rsidRPr="008F33ED">
        <w:rPr>
          <w:rtl/>
          <w:lang w:bidi="fa-IR"/>
        </w:rPr>
        <w:t>وأيضا</w:t>
      </w:r>
      <w:r w:rsidR="00D71277">
        <w:rPr>
          <w:rFonts w:hint="cs"/>
          <w:rtl/>
          <w:lang w:bidi="fa-IR"/>
        </w:rPr>
        <w:t>ً</w:t>
      </w:r>
      <w:r w:rsidR="0091789D">
        <w:rPr>
          <w:rtl/>
          <w:lang w:bidi="fa-IR"/>
        </w:rPr>
        <w:t>:</w:t>
      </w:r>
      <w:r w:rsidRPr="008F33ED">
        <w:rPr>
          <w:rtl/>
          <w:lang w:bidi="fa-IR"/>
        </w:rPr>
        <w:t xml:space="preserve"> هو من مشايخ الشيخ عبد الله بن سالم البصري</w:t>
      </w:r>
      <w:r w:rsidR="00095EFB">
        <w:rPr>
          <w:rtl/>
          <w:lang w:bidi="fa-IR"/>
        </w:rPr>
        <w:t xml:space="preserve"> - </w:t>
      </w:r>
      <w:r w:rsidRPr="008F33ED">
        <w:rPr>
          <w:rtl/>
          <w:lang w:bidi="fa-IR"/>
        </w:rPr>
        <w:t>وهو أحد المشايخ السبعة</w:t>
      </w:r>
      <w:r w:rsidR="00095EFB">
        <w:rPr>
          <w:rtl/>
          <w:lang w:bidi="fa-IR"/>
        </w:rPr>
        <w:t xml:space="preserve"> - </w:t>
      </w:r>
      <w:r w:rsidRPr="008F33ED">
        <w:rPr>
          <w:rtl/>
          <w:lang w:bidi="fa-IR"/>
        </w:rPr>
        <w:t>كما لا يخفى على من راجع ( رسالة ) أسانيده المسمّاة</w:t>
      </w:r>
      <w:r>
        <w:rPr>
          <w:rtl/>
          <w:lang w:bidi="fa-IR"/>
        </w:rPr>
        <w:t xml:space="preserve"> بـ </w:t>
      </w:r>
      <w:r w:rsidRPr="008F33ED">
        <w:rPr>
          <w:rtl/>
          <w:lang w:bidi="fa-IR"/>
        </w:rPr>
        <w:t>( الإ</w:t>
      </w:r>
      <w:r w:rsidR="00D71277">
        <w:rPr>
          <w:rFonts w:hint="cs"/>
          <w:rtl/>
          <w:lang w:bidi="fa-IR"/>
        </w:rPr>
        <w:t>ِ</w:t>
      </w:r>
      <w:r w:rsidRPr="008F33ED">
        <w:rPr>
          <w:rtl/>
          <w:lang w:bidi="fa-IR"/>
        </w:rPr>
        <w:t>مداد بمعرفة علوّ الأسناد )</w:t>
      </w:r>
      <w:r>
        <w:rPr>
          <w:rtl/>
          <w:lang w:bidi="fa-IR"/>
        </w:rPr>
        <w:t>.</w:t>
      </w:r>
    </w:p>
    <w:p w:rsidR="00E73A7B" w:rsidRPr="008F33ED" w:rsidRDefault="00E73A7B" w:rsidP="00E73A7B">
      <w:pPr>
        <w:pStyle w:val="libNormal"/>
        <w:rPr>
          <w:rtl/>
          <w:lang w:bidi="fa-IR"/>
        </w:rPr>
      </w:pPr>
      <w:r w:rsidRPr="008F33ED">
        <w:rPr>
          <w:rtl/>
          <w:lang w:bidi="fa-IR"/>
        </w:rPr>
        <w:t>* وأنّ ( الترمذي ) من مشايخ الشيخ عيسى المغربي</w:t>
      </w:r>
      <w:r w:rsidR="0091789D">
        <w:rPr>
          <w:rtl/>
          <w:lang w:bidi="fa-IR"/>
        </w:rPr>
        <w:t>،</w:t>
      </w:r>
      <w:r w:rsidRPr="008F33ED">
        <w:rPr>
          <w:rtl/>
          <w:lang w:bidi="fa-IR"/>
        </w:rPr>
        <w:t xml:space="preserve"> كما لا يخفى على من راجع ( مقاليد الأسانيد ) فإنّه يقول</w:t>
      </w:r>
      <w:r w:rsidR="0091789D">
        <w:rPr>
          <w:rtl/>
          <w:lang w:bidi="fa-IR"/>
        </w:rPr>
        <w:t>:</w:t>
      </w:r>
      <w:r w:rsidRPr="008F33ED">
        <w:rPr>
          <w:rtl/>
          <w:lang w:bidi="fa-IR"/>
        </w:rPr>
        <w:t xml:space="preserve"> « كتاب الجامع الكبير لأبي عيسى الترمذي</w:t>
      </w:r>
      <w:r w:rsidR="0091789D">
        <w:rPr>
          <w:rtl/>
          <w:lang w:bidi="fa-IR"/>
        </w:rPr>
        <w:t>،</w:t>
      </w:r>
      <w:r w:rsidRPr="008F33ED">
        <w:rPr>
          <w:rtl/>
          <w:lang w:bidi="fa-IR"/>
        </w:rPr>
        <w:t xml:space="preserve"> أخبرنا به إجازة</w:t>
      </w:r>
      <w:r w:rsidR="00D71277">
        <w:rPr>
          <w:rFonts w:hint="cs"/>
          <w:rtl/>
          <w:lang w:bidi="fa-IR"/>
        </w:rPr>
        <w:t>ً</w:t>
      </w:r>
      <w:r w:rsidRPr="008F33ED">
        <w:rPr>
          <w:rtl/>
          <w:lang w:bidi="fa-IR"/>
        </w:rPr>
        <w:t xml:space="preserve"> مع ما بآخره من العلل</w:t>
      </w:r>
      <w:r w:rsidR="0091789D">
        <w:rPr>
          <w:rtl/>
          <w:lang w:bidi="fa-IR"/>
        </w:rPr>
        <w:t>،</w:t>
      </w:r>
      <w:r w:rsidRPr="008F33ED">
        <w:rPr>
          <w:rtl/>
          <w:lang w:bidi="fa-IR"/>
        </w:rPr>
        <w:t xml:space="preserve"> عن شيوخه الثلاثة بسندهم</w:t>
      </w:r>
      <w:r w:rsidR="0091789D">
        <w:rPr>
          <w:rtl/>
          <w:lang w:bidi="fa-IR"/>
        </w:rPr>
        <w:t>،</w:t>
      </w:r>
      <w:r w:rsidRPr="008F33ED">
        <w:rPr>
          <w:rtl/>
          <w:lang w:bidi="fa-IR"/>
        </w:rPr>
        <w:t xml:space="preserve"> إلى ابن غازي</w:t>
      </w:r>
      <w:r w:rsidR="0091789D">
        <w:rPr>
          <w:rtl/>
          <w:lang w:bidi="fa-IR"/>
        </w:rPr>
        <w:t>،</w:t>
      </w:r>
      <w:r w:rsidRPr="008F33ED">
        <w:rPr>
          <w:rtl/>
          <w:lang w:bidi="fa-IR"/>
        </w:rPr>
        <w:t xml:space="preserve"> عن أبي عبد الله محمّد بن محمّد بن يحيى السرّاج عن أبيه</w:t>
      </w:r>
      <w:r w:rsidR="0091789D">
        <w:rPr>
          <w:rtl/>
          <w:lang w:bidi="fa-IR"/>
        </w:rPr>
        <w:t>،</w:t>
      </w:r>
      <w:r w:rsidRPr="008F33ED">
        <w:rPr>
          <w:rtl/>
          <w:lang w:bidi="fa-IR"/>
        </w:rPr>
        <w:t xml:space="preserve"> عن جدّه</w:t>
      </w:r>
      <w:r w:rsidR="0091789D">
        <w:rPr>
          <w:rtl/>
          <w:lang w:bidi="fa-IR"/>
        </w:rPr>
        <w:t>،</w:t>
      </w:r>
      <w:r w:rsidRPr="008F33ED">
        <w:rPr>
          <w:rtl/>
          <w:lang w:bidi="fa-IR"/>
        </w:rPr>
        <w:t xml:space="preserve"> عن أبي العبّاس أحمد بن قاسم بن عبد الرحمن القبّا</w:t>
      </w:r>
      <w:r w:rsidR="00095EFB">
        <w:rPr>
          <w:rtl/>
          <w:lang w:bidi="fa-IR"/>
        </w:rPr>
        <w:t xml:space="preserve"> - </w:t>
      </w:r>
      <w:r w:rsidRPr="008F33ED">
        <w:rPr>
          <w:rtl/>
          <w:lang w:bidi="fa-IR"/>
        </w:rPr>
        <w:t>بفتح القاف وتشديد الموحّدة</w:t>
      </w:r>
      <w:r w:rsidR="00095EFB">
        <w:rPr>
          <w:rtl/>
          <w:lang w:bidi="fa-IR"/>
        </w:rPr>
        <w:t xml:space="preserve"> - </w:t>
      </w:r>
      <w:r w:rsidRPr="008F33ED">
        <w:rPr>
          <w:rtl/>
          <w:lang w:bidi="fa-IR"/>
        </w:rPr>
        <w:t>عن يحيى بن محمّد بن عمر بن رشيد</w:t>
      </w:r>
      <w:r w:rsidR="0091789D">
        <w:rPr>
          <w:rtl/>
          <w:lang w:bidi="fa-IR"/>
        </w:rPr>
        <w:t>،</w:t>
      </w:r>
      <w:r w:rsidRPr="008F33ED">
        <w:rPr>
          <w:rtl/>
          <w:lang w:bidi="fa-IR"/>
        </w:rPr>
        <w:t xml:space="preserve"> عن أبيه</w:t>
      </w:r>
      <w:r w:rsidR="0091789D">
        <w:rPr>
          <w:rtl/>
          <w:lang w:bidi="fa-IR"/>
        </w:rPr>
        <w:t>،</w:t>
      </w:r>
      <w:r w:rsidRPr="008F33ED">
        <w:rPr>
          <w:rtl/>
          <w:lang w:bidi="fa-IR"/>
        </w:rPr>
        <w:t xml:space="preserve"> عن شرف الدين محمّد بن عبد الخالق بن طرخان القرشي الاموي</w:t>
      </w:r>
      <w:r w:rsidR="0091789D">
        <w:rPr>
          <w:rtl/>
          <w:lang w:bidi="fa-IR"/>
        </w:rPr>
        <w:t>،</w:t>
      </w:r>
      <w:r w:rsidRPr="008F33ED">
        <w:rPr>
          <w:rtl/>
          <w:lang w:bidi="fa-IR"/>
        </w:rPr>
        <w:t xml:space="preserve"> عن أبي الحسن علي ابن نصر بن المبارك الأنصاري المكي المشهور بابن البنّا</w:t>
      </w:r>
      <w:r w:rsidR="00095EFB">
        <w:rPr>
          <w:rtl/>
          <w:lang w:bidi="fa-IR"/>
        </w:rPr>
        <w:t xml:space="preserve"> - </w:t>
      </w:r>
      <w:r w:rsidRPr="008F33ED">
        <w:rPr>
          <w:rtl/>
          <w:lang w:bidi="fa-IR"/>
        </w:rPr>
        <w:t>لأنّ أباه كان بنّاء بالحرم الشريف.</w:t>
      </w:r>
    </w:p>
    <w:p w:rsidR="00E73A7B" w:rsidRPr="008F33ED" w:rsidRDefault="00E73A7B" w:rsidP="00E73A7B">
      <w:pPr>
        <w:pStyle w:val="libNormal"/>
        <w:rPr>
          <w:rtl/>
          <w:lang w:bidi="fa-IR"/>
        </w:rPr>
      </w:pPr>
      <w:r w:rsidRPr="008F33ED">
        <w:rPr>
          <w:rtl/>
          <w:lang w:bidi="fa-IR"/>
        </w:rPr>
        <w:t>ح وبسند الشهاب المرزوق إلى ابن مرزوق الحفيد</w:t>
      </w:r>
      <w:r w:rsidR="0091789D">
        <w:rPr>
          <w:rtl/>
          <w:lang w:bidi="fa-IR"/>
        </w:rPr>
        <w:t>،</w:t>
      </w:r>
      <w:r w:rsidRPr="008F33ED">
        <w:rPr>
          <w:rtl/>
          <w:lang w:bidi="fa-IR"/>
        </w:rPr>
        <w:t xml:space="preserve"> عن أبي طيّب محمّد بن علوان التونسي عن أبي العبّاس أحمد العبريني</w:t>
      </w:r>
      <w:r w:rsidR="0091789D">
        <w:rPr>
          <w:rtl/>
          <w:lang w:bidi="fa-IR"/>
        </w:rPr>
        <w:t>،</w:t>
      </w:r>
      <w:r w:rsidRPr="008F33ED">
        <w:rPr>
          <w:rtl/>
          <w:lang w:bidi="fa-IR"/>
        </w:rPr>
        <w:t xml:space="preserve"> عن أبي عبد الله محمّد بن صالح</w:t>
      </w:r>
      <w:r w:rsidR="0091789D">
        <w:rPr>
          <w:rtl/>
          <w:lang w:bidi="fa-IR"/>
        </w:rPr>
        <w:t>،</w:t>
      </w:r>
      <w:r w:rsidRPr="008F33ED">
        <w:rPr>
          <w:rtl/>
          <w:lang w:bidi="fa-IR"/>
        </w:rPr>
        <w:t xml:space="preserve"> عن القاضي أبي قطران</w:t>
      </w:r>
      <w:r w:rsidR="0091789D">
        <w:rPr>
          <w:rtl/>
          <w:lang w:bidi="fa-IR"/>
        </w:rPr>
        <w:t>،</w:t>
      </w:r>
      <w:r w:rsidRPr="008F33ED">
        <w:rPr>
          <w:rtl/>
          <w:lang w:bidi="fa-IR"/>
        </w:rPr>
        <w:t xml:space="preserve"> عن أبي الحسن بن كوثر</w:t>
      </w:r>
      <w:r w:rsidR="0091789D">
        <w:rPr>
          <w:rtl/>
          <w:lang w:bidi="fa-IR"/>
        </w:rPr>
        <w:t>،</w:t>
      </w:r>
      <w:r w:rsidRPr="008F33ED">
        <w:rPr>
          <w:rtl/>
          <w:lang w:bidi="fa-IR"/>
        </w:rPr>
        <w:t xml:space="preserve"> قال هو</w:t>
      </w:r>
      <w:r w:rsidR="00095EFB">
        <w:rPr>
          <w:rtl/>
          <w:lang w:bidi="fa-IR"/>
        </w:rPr>
        <w:t xml:space="preserve"> - </w:t>
      </w:r>
      <w:r w:rsidRPr="008F33ED">
        <w:rPr>
          <w:rtl/>
          <w:lang w:bidi="fa-IR"/>
        </w:rPr>
        <w:t>وابن البنا</w:t>
      </w:r>
      <w:r w:rsidR="00095EFB">
        <w:rPr>
          <w:rtl/>
          <w:lang w:bidi="fa-IR"/>
        </w:rPr>
        <w:t xml:space="preserve"> -</w:t>
      </w:r>
      <w:r w:rsidR="0091789D">
        <w:rPr>
          <w:rtl/>
          <w:lang w:bidi="fa-IR"/>
        </w:rPr>
        <w:t>:</w:t>
      </w:r>
      <w:r w:rsidRPr="008F33ED">
        <w:rPr>
          <w:rtl/>
          <w:lang w:bidi="fa-IR"/>
        </w:rPr>
        <w:t xml:space="preserve"> أخبرنا أبو الفتح عبد الملك بن أبي سهل الكروخي</w:t>
      </w:r>
      <w:r w:rsidR="0091789D">
        <w:rPr>
          <w:rtl/>
          <w:lang w:bidi="fa-IR"/>
        </w:rPr>
        <w:t>،</w:t>
      </w:r>
      <w:r w:rsidRPr="008F33ED">
        <w:rPr>
          <w:rtl/>
          <w:lang w:bidi="fa-IR"/>
        </w:rPr>
        <w:t xml:space="preserve"> سماعا</w:t>
      </w:r>
      <w:r w:rsidR="00D71277">
        <w:rPr>
          <w:rFonts w:hint="cs"/>
          <w:rtl/>
          <w:lang w:bidi="fa-IR"/>
        </w:rPr>
        <w:t>ً</w:t>
      </w:r>
      <w:r w:rsidR="00095EFB">
        <w:rPr>
          <w:rtl/>
          <w:lang w:bidi="fa-IR"/>
        </w:rPr>
        <w:t xml:space="preserve"> - </w:t>
      </w:r>
      <w:r w:rsidRPr="008F33ED">
        <w:rPr>
          <w:rtl/>
          <w:lang w:bidi="fa-IR"/>
        </w:rPr>
        <w:t>بسماعه</w:t>
      </w:r>
      <w:r w:rsidR="00095EFB">
        <w:rPr>
          <w:rtl/>
          <w:lang w:bidi="fa-IR"/>
        </w:rPr>
        <w:t xml:space="preserve"> - </w:t>
      </w:r>
      <w:r w:rsidRPr="008F33ED">
        <w:rPr>
          <w:rtl/>
          <w:lang w:bidi="fa-IR"/>
        </w:rPr>
        <w:t>من القاضي عامر بن محمود بن القاسم الأزدي قال</w:t>
      </w:r>
      <w:r w:rsidR="0091789D">
        <w:rPr>
          <w:rtl/>
          <w:lang w:bidi="fa-IR"/>
        </w:rPr>
        <w:t>:</w:t>
      </w:r>
      <w:r w:rsidRPr="008F33ED">
        <w:rPr>
          <w:rtl/>
          <w:lang w:bidi="fa-IR"/>
        </w:rPr>
        <w:t xml:space="preserve"> أخبرنا به أبو محمّد عبد الجبار بن محمّد الجراحي المروزي قال</w:t>
      </w:r>
      <w:r w:rsidR="0091789D">
        <w:rPr>
          <w:rtl/>
          <w:lang w:bidi="fa-IR"/>
        </w:rPr>
        <w:t>:</w:t>
      </w:r>
      <w:r w:rsidRPr="008F33ED">
        <w:rPr>
          <w:rtl/>
          <w:lang w:bidi="fa-IR"/>
        </w:rPr>
        <w:t xml:space="preserve"> حدّثنا أبو العباس محمّد ابن أحمد بن محبوب المحبوبي المروزي قال</w:t>
      </w:r>
      <w:r w:rsidR="0091789D">
        <w:rPr>
          <w:rtl/>
          <w:lang w:bidi="fa-IR"/>
        </w:rPr>
        <w:t>:</w:t>
      </w:r>
      <w:r w:rsidRPr="008F33ED">
        <w:rPr>
          <w:rtl/>
          <w:lang w:bidi="fa-IR"/>
        </w:rPr>
        <w:t xml:space="preserve"> أخبرنا به الحافظ أبو عيسى محمّد بن عيسى بن سورة الترمذي</w:t>
      </w:r>
      <w:r w:rsidR="0091789D">
        <w:rPr>
          <w:rtl/>
          <w:lang w:bidi="fa-IR"/>
        </w:rPr>
        <w:t>،</w:t>
      </w:r>
      <w:r w:rsidRPr="008F33ED">
        <w:rPr>
          <w:rtl/>
          <w:lang w:bidi="fa-IR"/>
        </w:rPr>
        <w:t xml:space="preserve"> فذكره »</w:t>
      </w:r>
      <w:r>
        <w:rPr>
          <w:rtl/>
          <w:lang w:bidi="fa-IR"/>
        </w:rPr>
        <w:t>.</w:t>
      </w:r>
    </w:p>
    <w:p w:rsidR="00E73A7B" w:rsidRDefault="00E73A7B" w:rsidP="00E73A7B">
      <w:pPr>
        <w:pStyle w:val="libNormal"/>
        <w:rPr>
          <w:rtl/>
          <w:lang w:bidi="fa-IR"/>
        </w:rPr>
      </w:pPr>
      <w:r>
        <w:rPr>
          <w:rtl/>
          <w:lang w:bidi="fa-IR"/>
        </w:rPr>
        <w:br w:type="page"/>
      </w:r>
    </w:p>
    <w:p w:rsidR="00E73A7B" w:rsidRPr="008F33ED" w:rsidRDefault="00E73A7B" w:rsidP="00E73A7B">
      <w:pPr>
        <w:pStyle w:val="libNormal"/>
        <w:rPr>
          <w:rtl/>
          <w:lang w:bidi="fa-IR"/>
        </w:rPr>
      </w:pPr>
      <w:r w:rsidRPr="008F33ED">
        <w:rPr>
          <w:rtl/>
          <w:lang w:bidi="fa-IR"/>
        </w:rPr>
        <w:lastRenderedPageBreak/>
        <w:t>وأيضا</w:t>
      </w:r>
      <w:r w:rsidR="00D71277">
        <w:rPr>
          <w:rFonts w:hint="cs"/>
          <w:rtl/>
          <w:lang w:bidi="fa-IR"/>
        </w:rPr>
        <w:t>ً</w:t>
      </w:r>
      <w:r w:rsidR="0091789D">
        <w:rPr>
          <w:rtl/>
          <w:lang w:bidi="fa-IR"/>
        </w:rPr>
        <w:t>:</w:t>
      </w:r>
      <w:r w:rsidRPr="008F33ED">
        <w:rPr>
          <w:rtl/>
          <w:lang w:bidi="fa-IR"/>
        </w:rPr>
        <w:t xml:space="preserve"> هو من مشايخ الكردي في ( الأمم )</w:t>
      </w:r>
      <w:r>
        <w:rPr>
          <w:rtl/>
          <w:lang w:bidi="fa-IR"/>
        </w:rPr>
        <w:t>.</w:t>
      </w:r>
    </w:p>
    <w:p w:rsidR="00E73A7B" w:rsidRPr="008F33ED" w:rsidRDefault="00E73A7B" w:rsidP="00E73A7B">
      <w:pPr>
        <w:pStyle w:val="libNormal"/>
        <w:rPr>
          <w:rtl/>
          <w:lang w:bidi="fa-IR"/>
        </w:rPr>
      </w:pPr>
      <w:r w:rsidRPr="008F33ED">
        <w:rPr>
          <w:rtl/>
          <w:lang w:bidi="fa-IR"/>
        </w:rPr>
        <w:t>وأيضا</w:t>
      </w:r>
      <w:r w:rsidR="00D71277">
        <w:rPr>
          <w:rFonts w:hint="cs"/>
          <w:rtl/>
          <w:lang w:bidi="fa-IR"/>
        </w:rPr>
        <w:t>ً</w:t>
      </w:r>
      <w:r w:rsidR="0091789D">
        <w:rPr>
          <w:rtl/>
          <w:lang w:bidi="fa-IR"/>
        </w:rPr>
        <w:t>:</w:t>
      </w:r>
      <w:r w:rsidRPr="008F33ED">
        <w:rPr>
          <w:rtl/>
          <w:lang w:bidi="fa-IR"/>
        </w:rPr>
        <w:t xml:space="preserve"> هو من مشايخ العجيمي في ( كفاية المتطلّع )</w:t>
      </w:r>
      <w:r>
        <w:rPr>
          <w:rtl/>
          <w:lang w:bidi="fa-IR"/>
        </w:rPr>
        <w:t>.</w:t>
      </w:r>
    </w:p>
    <w:p w:rsidR="00E73A7B" w:rsidRPr="008F33ED" w:rsidRDefault="00E73A7B" w:rsidP="00E73A7B">
      <w:pPr>
        <w:pStyle w:val="libNormal"/>
        <w:rPr>
          <w:rtl/>
          <w:lang w:bidi="fa-IR"/>
        </w:rPr>
      </w:pPr>
      <w:r w:rsidRPr="008F33ED">
        <w:rPr>
          <w:rtl/>
          <w:lang w:bidi="fa-IR"/>
        </w:rPr>
        <w:t>وأيضا</w:t>
      </w:r>
      <w:r w:rsidR="00D71277">
        <w:rPr>
          <w:rFonts w:hint="cs"/>
          <w:rtl/>
          <w:lang w:bidi="fa-IR"/>
        </w:rPr>
        <w:t>ً</w:t>
      </w:r>
      <w:r w:rsidR="0091789D">
        <w:rPr>
          <w:rtl/>
          <w:lang w:bidi="fa-IR"/>
        </w:rPr>
        <w:t>:</w:t>
      </w:r>
      <w:r w:rsidRPr="008F33ED">
        <w:rPr>
          <w:rtl/>
          <w:lang w:bidi="fa-IR"/>
        </w:rPr>
        <w:t xml:space="preserve"> هو من مشايخ البصري في ( الامداد )</w:t>
      </w:r>
      <w:r>
        <w:rPr>
          <w:rtl/>
          <w:lang w:bidi="fa-IR"/>
        </w:rPr>
        <w:t>.</w:t>
      </w:r>
    </w:p>
    <w:p w:rsidR="00E73A7B" w:rsidRPr="008F33ED" w:rsidRDefault="00E73A7B" w:rsidP="00E73A7B">
      <w:pPr>
        <w:pStyle w:val="libNormal"/>
        <w:rPr>
          <w:rtl/>
          <w:lang w:bidi="fa-IR"/>
        </w:rPr>
      </w:pPr>
      <w:r w:rsidRPr="008F33ED">
        <w:rPr>
          <w:rtl/>
          <w:lang w:bidi="fa-IR"/>
        </w:rPr>
        <w:t>وأيضا</w:t>
      </w:r>
      <w:r w:rsidR="00D71277">
        <w:rPr>
          <w:rFonts w:hint="cs"/>
          <w:rtl/>
          <w:lang w:bidi="fa-IR"/>
        </w:rPr>
        <w:t>ً</w:t>
      </w:r>
      <w:r w:rsidR="0091789D">
        <w:rPr>
          <w:rtl/>
          <w:lang w:bidi="fa-IR"/>
        </w:rPr>
        <w:t>:</w:t>
      </w:r>
      <w:r w:rsidRPr="008F33ED">
        <w:rPr>
          <w:rtl/>
          <w:lang w:bidi="fa-IR"/>
        </w:rPr>
        <w:t xml:space="preserve"> هو من مشايخ النخلي</w:t>
      </w:r>
      <w:r w:rsidR="00095EFB">
        <w:rPr>
          <w:rtl/>
          <w:lang w:bidi="fa-IR"/>
        </w:rPr>
        <w:t xml:space="preserve"> - </w:t>
      </w:r>
      <w:r w:rsidRPr="008F33ED">
        <w:rPr>
          <w:rtl/>
          <w:lang w:bidi="fa-IR"/>
        </w:rPr>
        <w:t>وهو أحد السبعة</w:t>
      </w:r>
      <w:r w:rsidR="00095EFB">
        <w:rPr>
          <w:rtl/>
          <w:lang w:bidi="fa-IR"/>
        </w:rPr>
        <w:t xml:space="preserve"> - </w:t>
      </w:r>
      <w:r w:rsidRPr="008F33ED">
        <w:rPr>
          <w:rtl/>
          <w:lang w:bidi="fa-IR"/>
        </w:rPr>
        <w:t>في ( الرسالة )</w:t>
      </w:r>
      <w:r>
        <w:rPr>
          <w:rtl/>
          <w:lang w:bidi="fa-IR"/>
        </w:rPr>
        <w:t>.</w:t>
      </w:r>
    </w:p>
    <w:p w:rsidR="00E73A7B" w:rsidRPr="008F33ED" w:rsidRDefault="00E73A7B" w:rsidP="00E73A7B">
      <w:pPr>
        <w:pStyle w:val="libNormal"/>
        <w:rPr>
          <w:rtl/>
          <w:lang w:bidi="fa-IR"/>
        </w:rPr>
      </w:pPr>
      <w:r w:rsidRPr="008F33ED">
        <w:rPr>
          <w:rtl/>
          <w:lang w:bidi="fa-IR"/>
        </w:rPr>
        <w:t>* وأنّ ( عبد الله بن أحمد ) من مشايخ</w:t>
      </w:r>
      <w:r w:rsidR="0091789D">
        <w:rPr>
          <w:rtl/>
          <w:lang w:bidi="fa-IR"/>
        </w:rPr>
        <w:t>:</w:t>
      </w:r>
      <w:r w:rsidRPr="008F33ED">
        <w:rPr>
          <w:rtl/>
          <w:lang w:bidi="fa-IR"/>
        </w:rPr>
        <w:t xml:space="preserve"> عيسى المغربي</w:t>
      </w:r>
      <w:r w:rsidR="0091789D">
        <w:rPr>
          <w:rtl/>
          <w:lang w:bidi="fa-IR"/>
        </w:rPr>
        <w:t>،</w:t>
      </w:r>
      <w:r w:rsidRPr="008F33ED">
        <w:rPr>
          <w:rtl/>
          <w:lang w:bidi="fa-IR"/>
        </w:rPr>
        <w:t xml:space="preserve"> والبصري</w:t>
      </w:r>
      <w:r w:rsidR="0091789D">
        <w:rPr>
          <w:rtl/>
          <w:lang w:bidi="fa-IR"/>
        </w:rPr>
        <w:t>،</w:t>
      </w:r>
      <w:r w:rsidRPr="008F33ED">
        <w:rPr>
          <w:rtl/>
          <w:lang w:bidi="fa-IR"/>
        </w:rPr>
        <w:t xml:space="preserve"> والعجيمي</w:t>
      </w:r>
      <w:r w:rsidR="0091789D">
        <w:rPr>
          <w:rtl/>
          <w:lang w:bidi="fa-IR"/>
        </w:rPr>
        <w:t>،</w:t>
      </w:r>
      <w:r w:rsidRPr="008F33ED">
        <w:rPr>
          <w:rtl/>
          <w:lang w:bidi="fa-IR"/>
        </w:rPr>
        <w:t xml:space="preserve"> وذلك ظاهر لمن راجع أسانيدهم في روايتهم لمسند أحمد بن حنبل.</w:t>
      </w:r>
    </w:p>
    <w:p w:rsidR="00E73A7B" w:rsidRPr="008F33ED" w:rsidRDefault="00E73A7B" w:rsidP="00E73A7B">
      <w:pPr>
        <w:pStyle w:val="libNormal"/>
        <w:rPr>
          <w:rtl/>
          <w:lang w:bidi="fa-IR"/>
        </w:rPr>
      </w:pPr>
      <w:r w:rsidRPr="008F33ED">
        <w:rPr>
          <w:rtl/>
          <w:lang w:bidi="fa-IR"/>
        </w:rPr>
        <w:t>* وأن ( البزّار ) من مشايخ الشيخ عيسى المغربي في ( مقاليد الأسانيد ) والعجيمي كما في ( كفاية المتطلّع ) حيث ت</w:t>
      </w:r>
      <w:r w:rsidR="00D71277">
        <w:rPr>
          <w:rFonts w:hint="cs"/>
          <w:rtl/>
          <w:lang w:bidi="fa-IR"/>
        </w:rPr>
        <w:t>ُ</w:t>
      </w:r>
      <w:r w:rsidRPr="008F33ED">
        <w:rPr>
          <w:rtl/>
          <w:lang w:bidi="fa-IR"/>
        </w:rPr>
        <w:t>ذكر الأسانيد إلى ( مسند البزّار )</w:t>
      </w:r>
      <w:r>
        <w:rPr>
          <w:rtl/>
          <w:lang w:bidi="fa-IR"/>
        </w:rPr>
        <w:t>.</w:t>
      </w:r>
    </w:p>
    <w:p w:rsidR="00E73A7B" w:rsidRPr="008F33ED" w:rsidRDefault="00E73A7B" w:rsidP="00E73A7B">
      <w:pPr>
        <w:pStyle w:val="libNormal"/>
        <w:rPr>
          <w:rtl/>
          <w:lang w:bidi="fa-IR"/>
        </w:rPr>
      </w:pPr>
      <w:r w:rsidRPr="008F33ED">
        <w:rPr>
          <w:rtl/>
          <w:lang w:bidi="fa-IR"/>
        </w:rPr>
        <w:t>* وأن ( النّسائي ) من مشايخ الشيخ المغربي في ( مقاليد الأسانيد ) والكردي في ( الأمم )</w:t>
      </w:r>
      <w:r w:rsidR="0091789D">
        <w:rPr>
          <w:rtl/>
          <w:lang w:bidi="fa-IR"/>
        </w:rPr>
        <w:t>،</w:t>
      </w:r>
      <w:r w:rsidRPr="008F33ED">
        <w:rPr>
          <w:rtl/>
          <w:lang w:bidi="fa-IR"/>
        </w:rPr>
        <w:t xml:space="preserve"> والعجيمي كما في ( كفاية المتطلّع )</w:t>
      </w:r>
      <w:r w:rsidR="0091789D">
        <w:rPr>
          <w:rtl/>
          <w:lang w:bidi="fa-IR"/>
        </w:rPr>
        <w:t>،</w:t>
      </w:r>
      <w:r w:rsidRPr="008F33ED">
        <w:rPr>
          <w:rtl/>
          <w:lang w:bidi="fa-IR"/>
        </w:rPr>
        <w:t xml:space="preserve"> والبصري في ( الامداد )</w:t>
      </w:r>
      <w:r w:rsidR="0091789D">
        <w:rPr>
          <w:rtl/>
          <w:lang w:bidi="fa-IR"/>
        </w:rPr>
        <w:t>؛</w:t>
      </w:r>
      <w:r w:rsidRPr="008F33ED">
        <w:rPr>
          <w:rtl/>
          <w:lang w:bidi="fa-IR"/>
        </w:rPr>
        <w:t xml:space="preserve"> والنخلي كما في ( الرسالة )</w:t>
      </w:r>
      <w:r>
        <w:rPr>
          <w:rtl/>
          <w:lang w:bidi="fa-IR"/>
        </w:rPr>
        <w:t xml:space="preserve"> ..</w:t>
      </w:r>
      <w:r w:rsidRPr="008F33ED">
        <w:rPr>
          <w:rtl/>
          <w:lang w:bidi="fa-IR"/>
        </w:rPr>
        <w:t>. وهذه عبارة ( الأمم )</w:t>
      </w:r>
      <w:r w:rsidR="0091789D">
        <w:rPr>
          <w:rFonts w:hint="cs"/>
          <w:rtl/>
          <w:lang w:bidi="fa-IR"/>
        </w:rPr>
        <w:t>:</w:t>
      </w:r>
    </w:p>
    <w:p w:rsidR="00E73A7B" w:rsidRPr="008F33ED" w:rsidRDefault="00E73A7B" w:rsidP="00E73A7B">
      <w:pPr>
        <w:pStyle w:val="libNormal"/>
        <w:rPr>
          <w:rtl/>
          <w:lang w:bidi="fa-IR"/>
        </w:rPr>
      </w:pPr>
      <w:r w:rsidRPr="008F33ED">
        <w:rPr>
          <w:rtl/>
          <w:lang w:bidi="fa-IR"/>
        </w:rPr>
        <w:t>« سنن الحافظ أبي عبد الرحمن أحمد بن شعيب النسائي</w:t>
      </w:r>
      <w:r w:rsidR="00095EFB">
        <w:rPr>
          <w:rtl/>
          <w:lang w:bidi="fa-IR"/>
        </w:rPr>
        <w:t xml:space="preserve"> </w:t>
      </w:r>
      <w:r w:rsidR="00D71277">
        <w:rPr>
          <w:rtl/>
          <w:lang w:bidi="fa-IR"/>
        </w:rPr>
        <w:t>–</w:t>
      </w:r>
      <w:r w:rsidR="00095EFB">
        <w:rPr>
          <w:rtl/>
          <w:lang w:bidi="fa-IR"/>
        </w:rPr>
        <w:t xml:space="preserve"> </w:t>
      </w:r>
      <w:r w:rsidR="00AD65B4" w:rsidRPr="00D71277">
        <w:rPr>
          <w:rtl/>
        </w:rPr>
        <w:t>رحمه</w:t>
      </w:r>
      <w:r w:rsidR="00D71277">
        <w:rPr>
          <w:rFonts w:hint="cs"/>
          <w:rtl/>
        </w:rPr>
        <w:t xml:space="preserve"> </w:t>
      </w:r>
      <w:r w:rsidR="00AD65B4" w:rsidRPr="00D71277">
        <w:rPr>
          <w:rtl/>
        </w:rPr>
        <w:t>‌الله</w:t>
      </w:r>
      <w:r w:rsidRPr="008F33ED">
        <w:rPr>
          <w:rtl/>
          <w:lang w:bidi="fa-IR"/>
        </w:rPr>
        <w:t xml:space="preserve"> تعالى</w:t>
      </w:r>
      <w:r w:rsidR="00095EFB">
        <w:rPr>
          <w:rtl/>
          <w:lang w:bidi="fa-IR"/>
        </w:rPr>
        <w:t xml:space="preserve"> - </w:t>
      </w:r>
      <w:r w:rsidRPr="008F33ED">
        <w:rPr>
          <w:rtl/>
          <w:lang w:bidi="fa-IR"/>
        </w:rPr>
        <w:t>سمعت طرفا</w:t>
      </w:r>
      <w:r w:rsidR="00D71277">
        <w:rPr>
          <w:rFonts w:hint="cs"/>
          <w:rtl/>
          <w:lang w:bidi="fa-IR"/>
        </w:rPr>
        <w:t>ً</w:t>
      </w:r>
      <w:r w:rsidRPr="008F33ED">
        <w:rPr>
          <w:rtl/>
          <w:lang w:bidi="fa-IR"/>
        </w:rPr>
        <w:t xml:space="preserve"> منه على شيخنا الإ</w:t>
      </w:r>
      <w:r w:rsidR="00D71277">
        <w:rPr>
          <w:rFonts w:hint="cs"/>
          <w:rtl/>
          <w:lang w:bidi="fa-IR"/>
        </w:rPr>
        <w:t>ِ</w:t>
      </w:r>
      <w:r w:rsidRPr="008F33ED">
        <w:rPr>
          <w:rtl/>
          <w:lang w:bidi="fa-IR"/>
        </w:rPr>
        <w:t>مام صفي الدين أحمد</w:t>
      </w:r>
      <w:r w:rsidR="00095EFB">
        <w:rPr>
          <w:rtl/>
          <w:lang w:bidi="fa-IR"/>
        </w:rPr>
        <w:t xml:space="preserve"> - </w:t>
      </w:r>
      <w:r w:rsidR="00AD65B4" w:rsidRPr="00AD65B4">
        <w:rPr>
          <w:rStyle w:val="libAlaemChar"/>
          <w:rtl/>
        </w:rPr>
        <w:t>قدس‌سره</w:t>
      </w:r>
      <w:r w:rsidR="00095EFB">
        <w:rPr>
          <w:rtl/>
          <w:lang w:bidi="fa-IR"/>
        </w:rPr>
        <w:t xml:space="preserve"> - </w:t>
      </w:r>
      <w:r w:rsidRPr="008F33ED">
        <w:rPr>
          <w:rtl/>
          <w:lang w:bidi="fa-IR"/>
        </w:rPr>
        <w:t>بسنده السابق إلى التنوخي</w:t>
      </w:r>
      <w:r w:rsidR="0091789D">
        <w:rPr>
          <w:rtl/>
          <w:lang w:bidi="fa-IR"/>
        </w:rPr>
        <w:t>،</w:t>
      </w:r>
      <w:r w:rsidRPr="008F33ED">
        <w:rPr>
          <w:rtl/>
          <w:lang w:bidi="fa-IR"/>
        </w:rPr>
        <w:t xml:space="preserve"> بسماعه على أيّوب بن نعمة الله النابلسي</w:t>
      </w:r>
      <w:r w:rsidR="0091789D">
        <w:rPr>
          <w:rtl/>
          <w:lang w:bidi="fa-IR"/>
        </w:rPr>
        <w:t>،</w:t>
      </w:r>
      <w:r w:rsidRPr="008F33ED">
        <w:rPr>
          <w:rtl/>
          <w:lang w:bidi="fa-IR"/>
        </w:rPr>
        <w:t xml:space="preserve"> أنبأنا إسماعيل بن أحمد العراقي</w:t>
      </w:r>
      <w:r w:rsidR="0091789D">
        <w:rPr>
          <w:rtl/>
          <w:lang w:bidi="fa-IR"/>
        </w:rPr>
        <w:t>،</w:t>
      </w:r>
      <w:r w:rsidRPr="008F33ED">
        <w:rPr>
          <w:rtl/>
          <w:lang w:bidi="fa-IR"/>
        </w:rPr>
        <w:t xml:space="preserve"> عن عبد الرزاق بن إسماعيل القويني أنا أبو محمّد عبد الرحمن بن حمد الدوني</w:t>
      </w:r>
      <w:r w:rsidR="0091789D">
        <w:rPr>
          <w:rtl/>
          <w:lang w:bidi="fa-IR"/>
        </w:rPr>
        <w:t>،</w:t>
      </w:r>
      <w:r w:rsidRPr="008F33ED">
        <w:rPr>
          <w:rtl/>
          <w:lang w:bidi="fa-IR"/>
        </w:rPr>
        <w:t xml:space="preserve"> أنا أبو النصر أحمد بن الحسين القاضي الدينوري المعروف بالكسّار</w:t>
      </w:r>
      <w:r w:rsidR="0091789D">
        <w:rPr>
          <w:rtl/>
          <w:lang w:bidi="fa-IR"/>
        </w:rPr>
        <w:t>،</w:t>
      </w:r>
      <w:r w:rsidRPr="008F33ED">
        <w:rPr>
          <w:rtl/>
          <w:lang w:bidi="fa-IR"/>
        </w:rPr>
        <w:t xml:space="preserve"> أنا الحافظ أبو بكر أحمد بن محمّد بن إسحاق القاضي الدينوري المعروف بابن السني</w:t>
      </w:r>
      <w:r w:rsidR="0091789D">
        <w:rPr>
          <w:rtl/>
          <w:lang w:bidi="fa-IR"/>
        </w:rPr>
        <w:t>،</w:t>
      </w:r>
      <w:r w:rsidRPr="008F33ED">
        <w:rPr>
          <w:rtl/>
          <w:lang w:bidi="fa-IR"/>
        </w:rPr>
        <w:t xml:space="preserve"> أنا النسائي »</w:t>
      </w:r>
      <w:r>
        <w:rPr>
          <w:rtl/>
          <w:lang w:bidi="fa-IR"/>
        </w:rPr>
        <w:t>.</w:t>
      </w:r>
    </w:p>
    <w:p w:rsidR="00E73A7B" w:rsidRPr="008F33ED" w:rsidRDefault="00E73A7B" w:rsidP="00E73A7B">
      <w:pPr>
        <w:pStyle w:val="libNormal"/>
        <w:rPr>
          <w:rtl/>
          <w:lang w:bidi="fa-IR"/>
        </w:rPr>
      </w:pPr>
      <w:r w:rsidRPr="008F33ED">
        <w:rPr>
          <w:rtl/>
          <w:lang w:bidi="fa-IR"/>
        </w:rPr>
        <w:t>* وأن ( أبا يعلى ) من مشايخ المغربي</w:t>
      </w:r>
      <w:r w:rsidR="0091789D">
        <w:rPr>
          <w:rtl/>
          <w:lang w:bidi="fa-IR"/>
        </w:rPr>
        <w:t>،</w:t>
      </w:r>
      <w:r w:rsidRPr="008F33ED">
        <w:rPr>
          <w:rtl/>
          <w:lang w:bidi="fa-IR"/>
        </w:rPr>
        <w:t xml:space="preserve"> والعجيمي.</w:t>
      </w:r>
    </w:p>
    <w:p w:rsidR="00E73A7B" w:rsidRPr="008F33ED" w:rsidRDefault="00E73A7B" w:rsidP="00E73A7B">
      <w:pPr>
        <w:pStyle w:val="libNormal"/>
        <w:rPr>
          <w:rtl/>
          <w:lang w:bidi="fa-IR"/>
        </w:rPr>
      </w:pPr>
      <w:r w:rsidRPr="008F33ED">
        <w:rPr>
          <w:rtl/>
          <w:lang w:bidi="fa-IR"/>
        </w:rPr>
        <w:t>* وأن ( الطبري ) من مشايخ العجيمي</w:t>
      </w:r>
      <w:r w:rsidR="0091789D">
        <w:rPr>
          <w:rtl/>
          <w:lang w:bidi="fa-IR"/>
        </w:rPr>
        <w:t>،</w:t>
      </w:r>
      <w:r w:rsidRPr="008F33ED">
        <w:rPr>
          <w:rtl/>
          <w:lang w:bidi="fa-IR"/>
        </w:rPr>
        <w:t xml:space="preserve"> ففي ( كفاية المتطلّع )</w:t>
      </w:r>
      <w:r w:rsidR="0091789D">
        <w:rPr>
          <w:rtl/>
          <w:lang w:bidi="fa-IR"/>
        </w:rPr>
        <w:t>:</w:t>
      </w:r>
      <w:r w:rsidRPr="008F33ED">
        <w:rPr>
          <w:rtl/>
          <w:lang w:bidi="fa-IR"/>
        </w:rPr>
        <w:t xml:space="preserve"> « كتاب التاريخ الكبير لل</w:t>
      </w:r>
      <w:r w:rsidR="004D16D7">
        <w:rPr>
          <w:rFonts w:hint="cs"/>
          <w:rtl/>
          <w:lang w:bidi="fa-IR"/>
        </w:rPr>
        <w:t>ا</w:t>
      </w:r>
      <w:r w:rsidRPr="008F33ED">
        <w:rPr>
          <w:rtl/>
          <w:lang w:bidi="fa-IR"/>
        </w:rPr>
        <w:t>مام أبي جعفر محمد بن جرير الطبري</w:t>
      </w:r>
      <w:r w:rsidR="0091789D">
        <w:rPr>
          <w:rtl/>
          <w:lang w:bidi="fa-IR"/>
        </w:rPr>
        <w:t>،</w:t>
      </w:r>
      <w:r w:rsidRPr="008F33ED">
        <w:rPr>
          <w:rtl/>
          <w:lang w:bidi="fa-IR"/>
        </w:rPr>
        <w:t xml:space="preserve"> أخبر به عن العل</w:t>
      </w:r>
      <w:r w:rsidR="004D16D7">
        <w:rPr>
          <w:rFonts w:hint="cs"/>
          <w:rtl/>
          <w:lang w:bidi="fa-IR"/>
        </w:rPr>
        <w:t>ّ</w:t>
      </w:r>
      <w:r w:rsidRPr="008F33ED">
        <w:rPr>
          <w:rtl/>
          <w:lang w:bidi="fa-IR"/>
        </w:rPr>
        <w:t>امة علي الأجهوري</w:t>
      </w:r>
      <w:r w:rsidR="0091789D">
        <w:rPr>
          <w:rtl/>
          <w:lang w:bidi="fa-IR"/>
        </w:rPr>
        <w:t>،</w:t>
      </w:r>
      <w:r w:rsidRPr="008F33ED">
        <w:rPr>
          <w:rtl/>
          <w:lang w:bidi="fa-IR"/>
        </w:rPr>
        <w:t xml:space="preserve"> عن السرّاج عمر بن الجائي عن قاضي القضاة زكريا الأنصاري</w:t>
      </w:r>
      <w:r w:rsidR="0091789D">
        <w:rPr>
          <w:rtl/>
          <w:lang w:bidi="fa-IR"/>
        </w:rPr>
        <w:t>،</w:t>
      </w:r>
      <w:r w:rsidRPr="008F33ED">
        <w:rPr>
          <w:rtl/>
          <w:lang w:bidi="fa-IR"/>
        </w:rPr>
        <w:t xml:space="preserve"> عن الشرف أبي الفتح محمّد ابن القاضي أبي بكر المراغي</w:t>
      </w:r>
      <w:r w:rsidR="0091789D">
        <w:rPr>
          <w:rtl/>
          <w:lang w:bidi="fa-IR"/>
        </w:rPr>
        <w:t>،</w:t>
      </w:r>
      <w:r w:rsidRPr="008F33ED">
        <w:rPr>
          <w:rtl/>
          <w:lang w:bidi="fa-IR"/>
        </w:rPr>
        <w:t xml:space="preserve"> عن</w:t>
      </w:r>
    </w:p>
    <w:p w:rsidR="00E73A7B" w:rsidRDefault="00E73A7B" w:rsidP="00E73A7B">
      <w:pPr>
        <w:pStyle w:val="libNormal"/>
        <w:rPr>
          <w:rtl/>
          <w:lang w:bidi="fa-IR"/>
        </w:rPr>
      </w:pPr>
      <w:r>
        <w:rPr>
          <w:rtl/>
          <w:lang w:bidi="fa-IR"/>
        </w:rPr>
        <w:br w:type="page"/>
      </w:r>
    </w:p>
    <w:p w:rsidR="00E73A7B" w:rsidRPr="008F33ED" w:rsidRDefault="00E73A7B" w:rsidP="00E73A7B">
      <w:pPr>
        <w:pStyle w:val="libNormal0"/>
        <w:rPr>
          <w:rtl/>
          <w:lang w:bidi="fa-IR"/>
        </w:rPr>
      </w:pPr>
      <w:r w:rsidRPr="008F33ED">
        <w:rPr>
          <w:rtl/>
          <w:lang w:bidi="fa-IR"/>
        </w:rPr>
        <w:lastRenderedPageBreak/>
        <w:t>أبي الحسن علي بن محمّد بن أبي المجد الدمشقي</w:t>
      </w:r>
      <w:r w:rsidR="0091789D">
        <w:rPr>
          <w:rtl/>
          <w:lang w:bidi="fa-IR"/>
        </w:rPr>
        <w:t>،</w:t>
      </w:r>
      <w:r w:rsidRPr="008F33ED">
        <w:rPr>
          <w:rtl/>
          <w:lang w:bidi="fa-IR"/>
        </w:rPr>
        <w:t xml:space="preserve"> عن أبي محمّد القاسم ابن عساكر</w:t>
      </w:r>
      <w:r w:rsidR="0091789D">
        <w:rPr>
          <w:rtl/>
          <w:lang w:bidi="fa-IR"/>
        </w:rPr>
        <w:t>،</w:t>
      </w:r>
      <w:r w:rsidRPr="008F33ED">
        <w:rPr>
          <w:rtl/>
          <w:lang w:bidi="fa-IR"/>
        </w:rPr>
        <w:t xml:space="preserve"> عن أبي الحسن بن المقري</w:t>
      </w:r>
      <w:r w:rsidR="0091789D">
        <w:rPr>
          <w:rtl/>
          <w:lang w:bidi="fa-IR"/>
        </w:rPr>
        <w:t>،</w:t>
      </w:r>
      <w:r w:rsidRPr="008F33ED">
        <w:rPr>
          <w:rtl/>
          <w:lang w:bidi="fa-IR"/>
        </w:rPr>
        <w:t xml:space="preserve"> عن أبي الفتح ابن البطّي</w:t>
      </w:r>
      <w:r w:rsidR="0091789D">
        <w:rPr>
          <w:rtl/>
          <w:lang w:bidi="fa-IR"/>
        </w:rPr>
        <w:t>،</w:t>
      </w:r>
      <w:r w:rsidRPr="008F33ED">
        <w:rPr>
          <w:rtl/>
          <w:lang w:bidi="fa-IR"/>
        </w:rPr>
        <w:t xml:space="preserve"> عن أبي عبد الله محمّد بن فتوح الحميدي</w:t>
      </w:r>
      <w:r w:rsidR="0091789D">
        <w:rPr>
          <w:rtl/>
          <w:lang w:bidi="fa-IR"/>
        </w:rPr>
        <w:t>،</w:t>
      </w:r>
      <w:r w:rsidRPr="008F33ED">
        <w:rPr>
          <w:rtl/>
          <w:lang w:bidi="fa-IR"/>
        </w:rPr>
        <w:t xml:space="preserve"> عن الإ</w:t>
      </w:r>
      <w:r w:rsidR="004D16D7">
        <w:rPr>
          <w:rFonts w:hint="cs"/>
          <w:rtl/>
          <w:lang w:bidi="fa-IR"/>
        </w:rPr>
        <w:t>ِ</w:t>
      </w:r>
      <w:r w:rsidRPr="008F33ED">
        <w:rPr>
          <w:rtl/>
          <w:lang w:bidi="fa-IR"/>
        </w:rPr>
        <w:t>مام أبي عمر يوسف بن عبد البرّ والحافظ أبي محمّد علي بن أحمد بن سعيد بن حزم قالا</w:t>
      </w:r>
      <w:r w:rsidR="0091789D">
        <w:rPr>
          <w:rtl/>
          <w:lang w:bidi="fa-IR"/>
        </w:rPr>
        <w:t>:</w:t>
      </w:r>
      <w:r w:rsidRPr="008F33ED">
        <w:rPr>
          <w:rtl/>
          <w:lang w:bidi="fa-IR"/>
        </w:rPr>
        <w:t xml:space="preserve"> أخبرنا به أبو عمر أحمد بن محمّد بن الجوربي</w:t>
      </w:r>
      <w:r w:rsidR="0091789D">
        <w:rPr>
          <w:rtl/>
          <w:lang w:bidi="fa-IR"/>
        </w:rPr>
        <w:t>،</w:t>
      </w:r>
      <w:r w:rsidRPr="008F33ED">
        <w:rPr>
          <w:rtl/>
          <w:lang w:bidi="fa-IR"/>
        </w:rPr>
        <w:t xml:space="preserve"> عن أبي بكر أحمد بن الفضل بن العباس الدينوري قال</w:t>
      </w:r>
      <w:r w:rsidR="0091789D">
        <w:rPr>
          <w:rtl/>
          <w:lang w:bidi="fa-IR"/>
        </w:rPr>
        <w:t>:</w:t>
      </w:r>
      <w:r w:rsidRPr="008F33ED">
        <w:rPr>
          <w:rtl/>
          <w:lang w:bidi="fa-IR"/>
        </w:rPr>
        <w:t xml:space="preserve"> أخبرنا به مؤلّف الإمام أبو جعفر محمّد بن جرير الطبري</w:t>
      </w:r>
      <w:r w:rsidR="0091789D">
        <w:rPr>
          <w:rtl/>
          <w:lang w:bidi="fa-IR"/>
        </w:rPr>
        <w:t>،</w:t>
      </w:r>
      <w:r w:rsidRPr="008F33ED">
        <w:rPr>
          <w:rtl/>
          <w:lang w:bidi="fa-IR"/>
        </w:rPr>
        <w:t xml:space="preserve"> فذكره »</w:t>
      </w:r>
      <w:r>
        <w:rPr>
          <w:rtl/>
          <w:lang w:bidi="fa-IR"/>
        </w:rPr>
        <w:t>.</w:t>
      </w:r>
    </w:p>
    <w:p w:rsidR="00E73A7B" w:rsidRPr="008F33ED" w:rsidRDefault="00E73A7B" w:rsidP="00E73A7B">
      <w:pPr>
        <w:pStyle w:val="libNormal"/>
        <w:rPr>
          <w:rtl/>
          <w:lang w:bidi="fa-IR"/>
        </w:rPr>
      </w:pPr>
      <w:r w:rsidRPr="008F33ED">
        <w:rPr>
          <w:rtl/>
          <w:lang w:bidi="fa-IR"/>
        </w:rPr>
        <w:t>* وأن ( المحاملي ) من مشايخ المغربي حيث يذكر في ( مقاليد الأسانيد ) إسناده إلى ( أمالي المحاملي )</w:t>
      </w:r>
      <w:r>
        <w:rPr>
          <w:rtl/>
          <w:lang w:bidi="fa-IR"/>
        </w:rPr>
        <w:t>.</w:t>
      </w:r>
    </w:p>
    <w:p w:rsidR="00E73A7B" w:rsidRPr="008F33ED" w:rsidRDefault="00E73A7B" w:rsidP="00E73A7B">
      <w:pPr>
        <w:pStyle w:val="libNormal"/>
        <w:rPr>
          <w:rtl/>
          <w:lang w:bidi="fa-IR"/>
        </w:rPr>
      </w:pPr>
      <w:r w:rsidRPr="008F33ED">
        <w:rPr>
          <w:rtl/>
          <w:lang w:bidi="fa-IR"/>
        </w:rPr>
        <w:t>* وأن ( الطبراني ) من مشايخ المغربي</w:t>
      </w:r>
      <w:r w:rsidR="0091789D">
        <w:rPr>
          <w:rtl/>
          <w:lang w:bidi="fa-IR"/>
        </w:rPr>
        <w:t>،</w:t>
      </w:r>
      <w:r w:rsidRPr="008F33ED">
        <w:rPr>
          <w:rtl/>
          <w:lang w:bidi="fa-IR"/>
        </w:rPr>
        <w:t xml:space="preserve"> حيث يذكر في ( مقاليد الأسانيد ) إسناده إلى ( المعاجم الثلاثة ) للطبراني.</w:t>
      </w:r>
    </w:p>
    <w:p w:rsidR="00E73A7B" w:rsidRPr="008F33ED" w:rsidRDefault="00E73A7B" w:rsidP="00E73A7B">
      <w:pPr>
        <w:pStyle w:val="libNormal"/>
        <w:rPr>
          <w:rtl/>
          <w:lang w:bidi="fa-IR"/>
        </w:rPr>
      </w:pPr>
      <w:r w:rsidRPr="008F33ED">
        <w:rPr>
          <w:rtl/>
          <w:lang w:bidi="fa-IR"/>
        </w:rPr>
        <w:t>وأيضا</w:t>
      </w:r>
      <w:r w:rsidR="004D16D7">
        <w:rPr>
          <w:rFonts w:hint="cs"/>
          <w:rtl/>
          <w:lang w:bidi="fa-IR"/>
        </w:rPr>
        <w:t>ً</w:t>
      </w:r>
      <w:r w:rsidR="0091789D">
        <w:rPr>
          <w:rtl/>
          <w:lang w:bidi="fa-IR"/>
        </w:rPr>
        <w:t>:</w:t>
      </w:r>
      <w:r w:rsidRPr="008F33ED">
        <w:rPr>
          <w:rtl/>
          <w:lang w:bidi="fa-IR"/>
        </w:rPr>
        <w:t xml:space="preserve"> هو من مشايخ العجيمي</w:t>
      </w:r>
      <w:r w:rsidR="0091789D">
        <w:rPr>
          <w:rtl/>
          <w:lang w:bidi="fa-IR"/>
        </w:rPr>
        <w:t>،</w:t>
      </w:r>
      <w:r w:rsidRPr="008F33ED">
        <w:rPr>
          <w:rtl/>
          <w:lang w:bidi="fa-IR"/>
        </w:rPr>
        <w:t xml:space="preserve"> كما في ( كفاية المتطلّع )</w:t>
      </w:r>
      <w:r>
        <w:rPr>
          <w:rtl/>
          <w:lang w:bidi="fa-IR"/>
        </w:rPr>
        <w:t>.</w:t>
      </w:r>
    </w:p>
    <w:p w:rsidR="00E73A7B" w:rsidRPr="008F33ED" w:rsidRDefault="00E73A7B" w:rsidP="00E73A7B">
      <w:pPr>
        <w:pStyle w:val="libNormal"/>
        <w:rPr>
          <w:rtl/>
          <w:lang w:bidi="fa-IR"/>
        </w:rPr>
      </w:pPr>
      <w:r w:rsidRPr="008F33ED">
        <w:rPr>
          <w:rtl/>
          <w:lang w:bidi="fa-IR"/>
        </w:rPr>
        <w:t>وأيضا</w:t>
      </w:r>
      <w:r w:rsidR="004D16D7">
        <w:rPr>
          <w:rFonts w:hint="cs"/>
          <w:rtl/>
          <w:lang w:bidi="fa-IR"/>
        </w:rPr>
        <w:t>ً</w:t>
      </w:r>
      <w:r w:rsidR="0091789D">
        <w:rPr>
          <w:rtl/>
          <w:lang w:bidi="fa-IR"/>
        </w:rPr>
        <w:t>:</w:t>
      </w:r>
      <w:r w:rsidRPr="008F33ED">
        <w:rPr>
          <w:rtl/>
          <w:lang w:bidi="fa-IR"/>
        </w:rPr>
        <w:t xml:space="preserve"> هو من مشايخ البصري</w:t>
      </w:r>
      <w:r w:rsidR="0091789D">
        <w:rPr>
          <w:rtl/>
          <w:lang w:bidi="fa-IR"/>
        </w:rPr>
        <w:t>،</w:t>
      </w:r>
      <w:r w:rsidRPr="008F33ED">
        <w:rPr>
          <w:rtl/>
          <w:lang w:bidi="fa-IR"/>
        </w:rPr>
        <w:t xml:space="preserve"> كما في ( الامداد )</w:t>
      </w:r>
      <w:r>
        <w:rPr>
          <w:rtl/>
          <w:lang w:bidi="fa-IR"/>
        </w:rPr>
        <w:t>.</w:t>
      </w:r>
    </w:p>
    <w:p w:rsidR="00E73A7B" w:rsidRPr="008F33ED" w:rsidRDefault="00E73A7B" w:rsidP="00E73A7B">
      <w:pPr>
        <w:pStyle w:val="libNormal"/>
        <w:rPr>
          <w:rtl/>
          <w:lang w:bidi="fa-IR"/>
        </w:rPr>
      </w:pPr>
      <w:r w:rsidRPr="008F33ED">
        <w:rPr>
          <w:rtl/>
          <w:lang w:bidi="fa-IR"/>
        </w:rPr>
        <w:t>وأيضا</w:t>
      </w:r>
      <w:r w:rsidR="004D16D7">
        <w:rPr>
          <w:rFonts w:hint="cs"/>
          <w:rtl/>
          <w:lang w:bidi="fa-IR"/>
        </w:rPr>
        <w:t>ً</w:t>
      </w:r>
      <w:r w:rsidR="0091789D">
        <w:rPr>
          <w:rtl/>
          <w:lang w:bidi="fa-IR"/>
        </w:rPr>
        <w:t>:</w:t>
      </w:r>
      <w:r w:rsidRPr="008F33ED">
        <w:rPr>
          <w:rtl/>
          <w:lang w:bidi="fa-IR"/>
        </w:rPr>
        <w:t xml:space="preserve"> هو من مشايخ الكردي كما في ( الأمم )</w:t>
      </w:r>
      <w:r>
        <w:rPr>
          <w:rtl/>
          <w:lang w:bidi="fa-IR"/>
        </w:rPr>
        <w:t>.</w:t>
      </w:r>
    </w:p>
    <w:p w:rsidR="00E73A7B" w:rsidRPr="008F33ED" w:rsidRDefault="00E73A7B" w:rsidP="00E73A7B">
      <w:pPr>
        <w:pStyle w:val="libNormal"/>
        <w:rPr>
          <w:rtl/>
          <w:lang w:bidi="fa-IR"/>
        </w:rPr>
      </w:pPr>
      <w:r w:rsidRPr="008F33ED">
        <w:rPr>
          <w:rtl/>
          <w:lang w:bidi="fa-IR"/>
        </w:rPr>
        <w:t>* وأن ( الدار قطني ) من مشايخ الشيخ عيسى المغربي</w:t>
      </w:r>
      <w:r w:rsidR="0091789D">
        <w:rPr>
          <w:rtl/>
          <w:lang w:bidi="fa-IR"/>
        </w:rPr>
        <w:t>،</w:t>
      </w:r>
      <w:r w:rsidRPr="008F33ED">
        <w:rPr>
          <w:rtl/>
          <w:lang w:bidi="fa-IR"/>
        </w:rPr>
        <w:t xml:space="preserve"> كما في ( مقاليد الأسانيد ) في رواية ( سنن الدار قطني )</w:t>
      </w:r>
      <w:r>
        <w:rPr>
          <w:rtl/>
          <w:lang w:bidi="fa-IR"/>
        </w:rPr>
        <w:t>.</w:t>
      </w:r>
    </w:p>
    <w:p w:rsidR="00E73A7B" w:rsidRPr="008F33ED" w:rsidRDefault="00E73A7B" w:rsidP="00E73A7B">
      <w:pPr>
        <w:pStyle w:val="libNormal"/>
        <w:rPr>
          <w:rtl/>
          <w:lang w:bidi="fa-IR"/>
        </w:rPr>
      </w:pPr>
      <w:r w:rsidRPr="008F33ED">
        <w:rPr>
          <w:rtl/>
          <w:lang w:bidi="fa-IR"/>
        </w:rPr>
        <w:t>وأيضا</w:t>
      </w:r>
      <w:r w:rsidR="004D16D7">
        <w:rPr>
          <w:rFonts w:hint="cs"/>
          <w:rtl/>
          <w:lang w:bidi="fa-IR"/>
        </w:rPr>
        <w:t>ً</w:t>
      </w:r>
      <w:r w:rsidR="0091789D">
        <w:rPr>
          <w:rtl/>
          <w:lang w:bidi="fa-IR"/>
        </w:rPr>
        <w:t>:</w:t>
      </w:r>
      <w:r w:rsidRPr="008F33ED">
        <w:rPr>
          <w:rtl/>
          <w:lang w:bidi="fa-IR"/>
        </w:rPr>
        <w:t xml:space="preserve"> هو من مشايخ العجيمي</w:t>
      </w:r>
      <w:r w:rsidR="0091789D">
        <w:rPr>
          <w:rtl/>
          <w:lang w:bidi="fa-IR"/>
        </w:rPr>
        <w:t>،</w:t>
      </w:r>
      <w:r w:rsidRPr="008F33ED">
        <w:rPr>
          <w:rtl/>
          <w:lang w:bidi="fa-IR"/>
        </w:rPr>
        <w:t xml:space="preserve"> كما في ( كفاية المتطلّع ) في سند رواية الكتاب المذكور.</w:t>
      </w:r>
    </w:p>
    <w:p w:rsidR="00E73A7B" w:rsidRPr="008F33ED" w:rsidRDefault="00E73A7B" w:rsidP="00E73A7B">
      <w:pPr>
        <w:pStyle w:val="libNormal"/>
        <w:rPr>
          <w:rtl/>
          <w:lang w:bidi="fa-IR"/>
        </w:rPr>
      </w:pPr>
      <w:r w:rsidRPr="008F33ED">
        <w:rPr>
          <w:rtl/>
          <w:lang w:bidi="fa-IR"/>
        </w:rPr>
        <w:t>وأيضا</w:t>
      </w:r>
      <w:r w:rsidR="004D16D7">
        <w:rPr>
          <w:rFonts w:hint="cs"/>
          <w:rtl/>
          <w:lang w:bidi="fa-IR"/>
        </w:rPr>
        <w:t>ً</w:t>
      </w:r>
      <w:r w:rsidR="0091789D">
        <w:rPr>
          <w:rtl/>
          <w:lang w:bidi="fa-IR"/>
        </w:rPr>
        <w:t>:</w:t>
      </w:r>
      <w:r w:rsidRPr="008F33ED">
        <w:rPr>
          <w:rtl/>
          <w:lang w:bidi="fa-IR"/>
        </w:rPr>
        <w:t xml:space="preserve"> هو من مشايخ البصري كما في ( الإ</w:t>
      </w:r>
      <w:r w:rsidR="004D16D7">
        <w:rPr>
          <w:rFonts w:hint="cs"/>
          <w:rtl/>
          <w:lang w:bidi="fa-IR"/>
        </w:rPr>
        <w:t>ِ</w:t>
      </w:r>
      <w:r w:rsidRPr="008F33ED">
        <w:rPr>
          <w:rtl/>
          <w:lang w:bidi="fa-IR"/>
        </w:rPr>
        <w:t>مداد ) والكردي كما في ( الأمم )</w:t>
      </w:r>
      <w:r>
        <w:rPr>
          <w:rtl/>
          <w:lang w:bidi="fa-IR"/>
        </w:rPr>
        <w:t>.</w:t>
      </w:r>
    </w:p>
    <w:p w:rsidR="00E73A7B" w:rsidRPr="008F33ED" w:rsidRDefault="00E73A7B" w:rsidP="00E73A7B">
      <w:pPr>
        <w:pStyle w:val="libNormal"/>
        <w:rPr>
          <w:rtl/>
          <w:lang w:bidi="fa-IR"/>
        </w:rPr>
      </w:pPr>
      <w:r w:rsidRPr="008F33ED">
        <w:rPr>
          <w:rtl/>
          <w:lang w:bidi="fa-IR"/>
        </w:rPr>
        <w:t>* وأن ( ابن بطة ) من مشايخ الشيخ المغربي</w:t>
      </w:r>
      <w:r w:rsidR="0091789D">
        <w:rPr>
          <w:rtl/>
          <w:lang w:bidi="fa-IR"/>
        </w:rPr>
        <w:t>،</w:t>
      </w:r>
      <w:r w:rsidRPr="008F33ED">
        <w:rPr>
          <w:rtl/>
          <w:lang w:bidi="fa-IR"/>
        </w:rPr>
        <w:t xml:space="preserve"> لأنّ ابن بطة من مشايخ الجلال السيوطي كما في ( زاد المسير ) له</w:t>
      </w:r>
      <w:r w:rsidR="0091789D">
        <w:rPr>
          <w:rtl/>
          <w:lang w:bidi="fa-IR"/>
        </w:rPr>
        <w:t>،</w:t>
      </w:r>
      <w:r w:rsidRPr="008F33ED">
        <w:rPr>
          <w:rtl/>
          <w:lang w:bidi="fa-IR"/>
        </w:rPr>
        <w:t xml:space="preserve"> والمغربي يروي بالاسناد ( زاد المسير ) بكماله</w:t>
      </w:r>
      <w:r w:rsidR="0091789D">
        <w:rPr>
          <w:rtl/>
          <w:lang w:bidi="fa-IR"/>
        </w:rPr>
        <w:t>،</w:t>
      </w:r>
      <w:r w:rsidRPr="008F33ED">
        <w:rPr>
          <w:rtl/>
          <w:lang w:bidi="fa-IR"/>
        </w:rPr>
        <w:t xml:space="preserve"> فكلّ من كان شيخا</w:t>
      </w:r>
      <w:r w:rsidR="004D16D7">
        <w:rPr>
          <w:rFonts w:hint="cs"/>
          <w:rtl/>
          <w:lang w:bidi="fa-IR"/>
        </w:rPr>
        <w:t>ً</w:t>
      </w:r>
      <w:r w:rsidRPr="008F33ED">
        <w:rPr>
          <w:rtl/>
          <w:lang w:bidi="fa-IR"/>
        </w:rPr>
        <w:t xml:space="preserve"> للسيوطي فيه فهو شيخ للمغربي</w:t>
      </w:r>
      <w:r w:rsidR="0091789D">
        <w:rPr>
          <w:rtl/>
          <w:lang w:bidi="fa-IR"/>
        </w:rPr>
        <w:t>،</w:t>
      </w:r>
      <w:r w:rsidRPr="008F33ED">
        <w:rPr>
          <w:rtl/>
          <w:lang w:bidi="fa-IR"/>
        </w:rPr>
        <w:t xml:space="preserve"> وعليه يكون ( ابن بطة ) من مشايخ ( المغربي ) الذي هو أحد المشايخ السبعة.</w:t>
      </w:r>
    </w:p>
    <w:p w:rsidR="00E73A7B" w:rsidRDefault="00E73A7B" w:rsidP="00E73A7B">
      <w:pPr>
        <w:pStyle w:val="libNormal"/>
        <w:rPr>
          <w:rtl/>
          <w:lang w:bidi="fa-IR"/>
        </w:rPr>
      </w:pPr>
      <w:r>
        <w:rPr>
          <w:rtl/>
          <w:lang w:bidi="fa-IR"/>
        </w:rPr>
        <w:br w:type="page"/>
      </w:r>
    </w:p>
    <w:p w:rsidR="00E73A7B" w:rsidRPr="008F33ED" w:rsidRDefault="00E73A7B" w:rsidP="00E73A7B">
      <w:pPr>
        <w:pStyle w:val="libNormal"/>
        <w:rPr>
          <w:rtl/>
          <w:lang w:bidi="fa-IR"/>
        </w:rPr>
      </w:pPr>
      <w:r w:rsidRPr="008F33ED">
        <w:rPr>
          <w:rtl/>
          <w:lang w:bidi="fa-IR"/>
        </w:rPr>
        <w:lastRenderedPageBreak/>
        <w:t>* وأن ( الحاكم ) من مشايخ المغربي في ( مقاليد الأسانيد ) حيث يذكر طريقه إلى ( صحيح الحاكم</w:t>
      </w:r>
      <w:r w:rsidR="0091789D">
        <w:rPr>
          <w:rtl/>
          <w:lang w:bidi="fa-IR"/>
        </w:rPr>
        <w:t>،</w:t>
      </w:r>
      <w:r w:rsidRPr="008F33ED">
        <w:rPr>
          <w:rtl/>
          <w:lang w:bidi="fa-IR"/>
        </w:rPr>
        <w:t xml:space="preserve"> وهو المستدرك )</w:t>
      </w:r>
      <w:r>
        <w:rPr>
          <w:rtl/>
          <w:lang w:bidi="fa-IR"/>
        </w:rPr>
        <w:t>.</w:t>
      </w:r>
    </w:p>
    <w:p w:rsidR="00E73A7B" w:rsidRPr="008F33ED" w:rsidRDefault="00E73A7B" w:rsidP="00E73A7B">
      <w:pPr>
        <w:pStyle w:val="libNormal"/>
        <w:rPr>
          <w:rtl/>
          <w:lang w:bidi="fa-IR"/>
        </w:rPr>
      </w:pPr>
      <w:r w:rsidRPr="008F33ED">
        <w:rPr>
          <w:rtl/>
          <w:lang w:bidi="fa-IR"/>
        </w:rPr>
        <w:t>وأيضا</w:t>
      </w:r>
      <w:r w:rsidR="004D16D7">
        <w:rPr>
          <w:rFonts w:hint="cs"/>
          <w:rtl/>
          <w:lang w:bidi="fa-IR"/>
        </w:rPr>
        <w:t>ً</w:t>
      </w:r>
      <w:r w:rsidR="0091789D">
        <w:rPr>
          <w:rtl/>
          <w:lang w:bidi="fa-IR"/>
        </w:rPr>
        <w:t>:</w:t>
      </w:r>
      <w:r w:rsidRPr="008F33ED">
        <w:rPr>
          <w:rtl/>
          <w:lang w:bidi="fa-IR"/>
        </w:rPr>
        <w:t xml:space="preserve"> هو من مشايخ الكردي في ( الأمم ) حيث يقول</w:t>
      </w:r>
      <w:r w:rsidR="0091789D">
        <w:rPr>
          <w:rtl/>
          <w:lang w:bidi="fa-IR"/>
        </w:rPr>
        <w:t>:</w:t>
      </w:r>
      <w:r w:rsidRPr="008F33ED">
        <w:rPr>
          <w:rtl/>
          <w:lang w:bidi="fa-IR"/>
        </w:rPr>
        <w:t xml:space="preserve"> « المستدرك للحاكم</w:t>
      </w:r>
      <w:r w:rsidR="0091789D">
        <w:rPr>
          <w:rtl/>
          <w:lang w:bidi="fa-IR"/>
        </w:rPr>
        <w:t>،</w:t>
      </w:r>
      <w:r w:rsidRPr="008F33ED">
        <w:rPr>
          <w:rtl/>
          <w:lang w:bidi="fa-IR"/>
        </w:rPr>
        <w:t xml:space="preserve"> هو الحافظ أبو عبد الله محمّد بن عبد الله النيسابوري</w:t>
      </w:r>
      <w:r w:rsidR="0091789D">
        <w:rPr>
          <w:rtl/>
          <w:lang w:bidi="fa-IR"/>
        </w:rPr>
        <w:t>،</w:t>
      </w:r>
      <w:r w:rsidRPr="008F33ED">
        <w:rPr>
          <w:rtl/>
          <w:lang w:bidi="fa-IR"/>
        </w:rPr>
        <w:t xml:space="preserve"> بالسند إلى ابن المقيّر</w:t>
      </w:r>
      <w:r w:rsidR="0091789D">
        <w:rPr>
          <w:rtl/>
          <w:lang w:bidi="fa-IR"/>
        </w:rPr>
        <w:t>،</w:t>
      </w:r>
      <w:r w:rsidRPr="008F33ED">
        <w:rPr>
          <w:rtl/>
          <w:lang w:bidi="fa-IR"/>
        </w:rPr>
        <w:t xml:space="preserve"> عن أبي الفضل أحمد بن طاهر الميهني</w:t>
      </w:r>
      <w:r w:rsidR="0091789D">
        <w:rPr>
          <w:rtl/>
          <w:lang w:bidi="fa-IR"/>
        </w:rPr>
        <w:t>،</w:t>
      </w:r>
      <w:r w:rsidRPr="008F33ED">
        <w:rPr>
          <w:rtl/>
          <w:lang w:bidi="fa-IR"/>
        </w:rPr>
        <w:t xml:space="preserve"> عن أبي بكر أحمد بن علي ابن خلف الشيرازي</w:t>
      </w:r>
      <w:r w:rsidR="0091789D">
        <w:rPr>
          <w:rtl/>
          <w:lang w:bidi="fa-IR"/>
        </w:rPr>
        <w:t>،</w:t>
      </w:r>
      <w:r w:rsidRPr="008F33ED">
        <w:rPr>
          <w:rtl/>
          <w:lang w:bidi="fa-IR"/>
        </w:rPr>
        <w:t xml:space="preserve"> عن الحاكم</w:t>
      </w:r>
      <w:r w:rsidR="0091789D">
        <w:rPr>
          <w:rtl/>
          <w:lang w:bidi="fa-IR"/>
        </w:rPr>
        <w:t>،</w:t>
      </w:r>
      <w:r w:rsidRPr="008F33ED">
        <w:rPr>
          <w:rtl/>
          <w:lang w:bidi="fa-IR"/>
        </w:rPr>
        <w:t xml:space="preserve"> به وسائر كتبه »</w:t>
      </w:r>
      <w:r>
        <w:rPr>
          <w:rtl/>
          <w:lang w:bidi="fa-IR"/>
        </w:rPr>
        <w:t>.</w:t>
      </w:r>
    </w:p>
    <w:p w:rsidR="00E73A7B" w:rsidRPr="008F33ED" w:rsidRDefault="00E73A7B" w:rsidP="00E73A7B">
      <w:pPr>
        <w:pStyle w:val="libNormal"/>
        <w:rPr>
          <w:rtl/>
          <w:lang w:bidi="fa-IR"/>
        </w:rPr>
      </w:pPr>
      <w:r w:rsidRPr="008F33ED">
        <w:rPr>
          <w:rtl/>
          <w:lang w:bidi="fa-IR"/>
        </w:rPr>
        <w:t>وأيضا</w:t>
      </w:r>
      <w:r w:rsidR="004D16D7">
        <w:rPr>
          <w:rFonts w:hint="cs"/>
          <w:rtl/>
          <w:lang w:bidi="fa-IR"/>
        </w:rPr>
        <w:t>ً</w:t>
      </w:r>
      <w:r w:rsidR="0091789D">
        <w:rPr>
          <w:rtl/>
          <w:lang w:bidi="fa-IR"/>
        </w:rPr>
        <w:t>:</w:t>
      </w:r>
      <w:r w:rsidRPr="008F33ED">
        <w:rPr>
          <w:rtl/>
          <w:lang w:bidi="fa-IR"/>
        </w:rPr>
        <w:t xml:space="preserve"> هو من مشايخ العجيمي كما في ( كفاية المتطلّع )</w:t>
      </w:r>
      <w:r>
        <w:rPr>
          <w:rtl/>
          <w:lang w:bidi="fa-IR"/>
        </w:rPr>
        <w:t>.</w:t>
      </w:r>
    </w:p>
    <w:p w:rsidR="00E73A7B" w:rsidRPr="008F33ED" w:rsidRDefault="00E73A7B" w:rsidP="00E73A7B">
      <w:pPr>
        <w:pStyle w:val="libNormal"/>
        <w:rPr>
          <w:rtl/>
          <w:lang w:bidi="fa-IR"/>
        </w:rPr>
      </w:pPr>
      <w:r w:rsidRPr="008F33ED">
        <w:rPr>
          <w:rtl/>
          <w:lang w:bidi="fa-IR"/>
        </w:rPr>
        <w:t>وأيضا</w:t>
      </w:r>
      <w:r w:rsidR="004D16D7">
        <w:rPr>
          <w:rFonts w:hint="cs"/>
          <w:rtl/>
          <w:lang w:bidi="fa-IR"/>
        </w:rPr>
        <w:t>ً</w:t>
      </w:r>
      <w:r w:rsidR="0091789D">
        <w:rPr>
          <w:rtl/>
          <w:lang w:bidi="fa-IR"/>
        </w:rPr>
        <w:t>:</w:t>
      </w:r>
      <w:r w:rsidRPr="008F33ED">
        <w:rPr>
          <w:rtl/>
          <w:lang w:bidi="fa-IR"/>
        </w:rPr>
        <w:t xml:space="preserve"> هو من مشايخ البصري في ( الامداد ) يرويه بالسند المتقدّم عن ( الأمم )</w:t>
      </w:r>
      <w:r>
        <w:rPr>
          <w:rtl/>
          <w:lang w:bidi="fa-IR"/>
        </w:rPr>
        <w:t>.</w:t>
      </w:r>
    </w:p>
    <w:p w:rsidR="00E73A7B" w:rsidRPr="008F33ED" w:rsidRDefault="00E73A7B" w:rsidP="00E73A7B">
      <w:pPr>
        <w:pStyle w:val="libNormal"/>
        <w:rPr>
          <w:rtl/>
          <w:lang w:bidi="fa-IR"/>
        </w:rPr>
      </w:pPr>
      <w:r w:rsidRPr="008F33ED">
        <w:rPr>
          <w:rtl/>
          <w:lang w:bidi="fa-IR"/>
        </w:rPr>
        <w:t>* وأن ( أبا نعيم ) شيخ الشيخ المغربي</w:t>
      </w:r>
      <w:r w:rsidR="0091789D">
        <w:rPr>
          <w:rtl/>
          <w:lang w:bidi="fa-IR"/>
        </w:rPr>
        <w:t>،</w:t>
      </w:r>
      <w:r w:rsidRPr="008F33ED">
        <w:rPr>
          <w:rtl/>
          <w:lang w:bidi="fa-IR"/>
        </w:rPr>
        <w:t xml:space="preserve"> كما في ( مقاليد الأسانيد ) والكردي كما في ( الأمم) والعجيمي كما في ( كفاية المتطلّع ) والبصري كما في ( الامداد )</w:t>
      </w:r>
      <w:r>
        <w:rPr>
          <w:rtl/>
          <w:lang w:bidi="fa-IR"/>
        </w:rPr>
        <w:t>.</w:t>
      </w:r>
      <w:r w:rsidRPr="008F33ED">
        <w:rPr>
          <w:rtl/>
          <w:lang w:bidi="fa-IR"/>
        </w:rPr>
        <w:t xml:space="preserve"> قال الأخير</w:t>
      </w:r>
      <w:r w:rsidR="0091789D">
        <w:rPr>
          <w:rtl/>
          <w:lang w:bidi="fa-IR"/>
        </w:rPr>
        <w:t>:</w:t>
      </w:r>
    </w:p>
    <w:p w:rsidR="00E73A7B" w:rsidRPr="008F33ED" w:rsidRDefault="00E73A7B" w:rsidP="00E73A7B">
      <w:pPr>
        <w:pStyle w:val="libNormal"/>
        <w:rPr>
          <w:rtl/>
          <w:lang w:bidi="fa-IR"/>
        </w:rPr>
      </w:pPr>
      <w:r w:rsidRPr="008F33ED">
        <w:rPr>
          <w:rtl/>
          <w:lang w:bidi="fa-IR"/>
        </w:rPr>
        <w:t>« وأما الحلية لأبي نعيم</w:t>
      </w:r>
      <w:r w:rsidR="0091789D">
        <w:rPr>
          <w:rtl/>
          <w:lang w:bidi="fa-IR"/>
        </w:rPr>
        <w:t>،</w:t>
      </w:r>
      <w:r w:rsidRPr="008F33ED">
        <w:rPr>
          <w:rtl/>
          <w:lang w:bidi="fa-IR"/>
        </w:rPr>
        <w:t xml:space="preserve"> فبالسند إلى الفخر ابن البخاري</w:t>
      </w:r>
      <w:r w:rsidR="0091789D">
        <w:rPr>
          <w:rtl/>
          <w:lang w:bidi="fa-IR"/>
        </w:rPr>
        <w:t>،</w:t>
      </w:r>
      <w:r w:rsidRPr="008F33ED">
        <w:rPr>
          <w:rtl/>
          <w:lang w:bidi="fa-IR"/>
        </w:rPr>
        <w:t xml:space="preserve"> عن ابن اللبّان</w:t>
      </w:r>
      <w:r w:rsidR="0091789D">
        <w:rPr>
          <w:rtl/>
          <w:lang w:bidi="fa-IR"/>
        </w:rPr>
        <w:t>،</w:t>
      </w:r>
      <w:r w:rsidRPr="008F33ED">
        <w:rPr>
          <w:rtl/>
          <w:lang w:bidi="fa-IR"/>
        </w:rPr>
        <w:t xml:space="preserve"> عن الحدّاد</w:t>
      </w:r>
      <w:r w:rsidR="0091789D">
        <w:rPr>
          <w:rtl/>
          <w:lang w:bidi="fa-IR"/>
        </w:rPr>
        <w:t>،</w:t>
      </w:r>
      <w:r w:rsidRPr="008F33ED">
        <w:rPr>
          <w:rtl/>
          <w:lang w:bidi="fa-IR"/>
        </w:rPr>
        <w:t xml:space="preserve"> عنه »</w:t>
      </w:r>
      <w:r>
        <w:rPr>
          <w:rtl/>
          <w:lang w:bidi="fa-IR"/>
        </w:rPr>
        <w:t>.</w:t>
      </w:r>
    </w:p>
    <w:p w:rsidR="00E73A7B" w:rsidRPr="008F33ED" w:rsidRDefault="00E73A7B" w:rsidP="00E73A7B">
      <w:pPr>
        <w:pStyle w:val="libNormal"/>
        <w:rPr>
          <w:rtl/>
          <w:lang w:bidi="fa-IR"/>
        </w:rPr>
      </w:pPr>
      <w:r w:rsidRPr="008F33ED">
        <w:rPr>
          <w:rtl/>
          <w:lang w:bidi="fa-IR"/>
        </w:rPr>
        <w:t>* وأن ( البيهقي ) من مشايخ الشيخ المغربي</w:t>
      </w:r>
      <w:r w:rsidR="0091789D">
        <w:rPr>
          <w:rtl/>
          <w:lang w:bidi="fa-IR"/>
        </w:rPr>
        <w:t>،</w:t>
      </w:r>
      <w:r w:rsidRPr="008F33ED">
        <w:rPr>
          <w:rtl/>
          <w:lang w:bidi="fa-IR"/>
        </w:rPr>
        <w:t xml:space="preserve"> والكردي</w:t>
      </w:r>
      <w:r w:rsidR="0091789D">
        <w:rPr>
          <w:rtl/>
          <w:lang w:bidi="fa-IR"/>
        </w:rPr>
        <w:t>،</w:t>
      </w:r>
      <w:r w:rsidRPr="008F33ED">
        <w:rPr>
          <w:rtl/>
          <w:lang w:bidi="fa-IR"/>
        </w:rPr>
        <w:t xml:space="preserve"> والعجيمي</w:t>
      </w:r>
      <w:r w:rsidR="0091789D">
        <w:rPr>
          <w:rtl/>
          <w:lang w:bidi="fa-IR"/>
        </w:rPr>
        <w:t>،</w:t>
      </w:r>
      <w:r w:rsidRPr="008F33ED">
        <w:rPr>
          <w:rtl/>
          <w:lang w:bidi="fa-IR"/>
        </w:rPr>
        <w:t xml:space="preserve"> والبصري</w:t>
      </w:r>
      <w:r w:rsidR="0091789D">
        <w:rPr>
          <w:rtl/>
          <w:lang w:bidi="fa-IR"/>
        </w:rPr>
        <w:t>،</w:t>
      </w:r>
      <w:r w:rsidRPr="008F33ED">
        <w:rPr>
          <w:rtl/>
          <w:lang w:bidi="fa-IR"/>
        </w:rPr>
        <w:t xml:space="preserve"> والنخلي.</w:t>
      </w:r>
    </w:p>
    <w:p w:rsidR="00E73A7B" w:rsidRPr="008F33ED" w:rsidRDefault="00E73A7B" w:rsidP="00E73A7B">
      <w:pPr>
        <w:pStyle w:val="libNormal"/>
        <w:rPr>
          <w:rtl/>
          <w:lang w:bidi="fa-IR"/>
        </w:rPr>
      </w:pPr>
      <w:r w:rsidRPr="008F33ED">
        <w:rPr>
          <w:rtl/>
          <w:lang w:bidi="fa-IR"/>
        </w:rPr>
        <w:t>* وأن ( ابن عبد البرّ ) من مشايخ المغربي</w:t>
      </w:r>
      <w:r w:rsidR="0091789D">
        <w:rPr>
          <w:rtl/>
          <w:lang w:bidi="fa-IR"/>
        </w:rPr>
        <w:t>،</w:t>
      </w:r>
      <w:r w:rsidRPr="008F33ED">
        <w:rPr>
          <w:rtl/>
          <w:lang w:bidi="fa-IR"/>
        </w:rPr>
        <w:t xml:space="preserve"> والعجيمي</w:t>
      </w:r>
      <w:r w:rsidR="0091789D">
        <w:rPr>
          <w:rtl/>
          <w:lang w:bidi="fa-IR"/>
        </w:rPr>
        <w:t>،</w:t>
      </w:r>
      <w:r w:rsidRPr="008F33ED">
        <w:rPr>
          <w:rtl/>
          <w:lang w:bidi="fa-IR"/>
        </w:rPr>
        <w:t xml:space="preserve"> حيث يذكر الإ</w:t>
      </w:r>
      <w:r w:rsidR="004D16D7">
        <w:rPr>
          <w:rFonts w:hint="cs"/>
          <w:rtl/>
          <w:lang w:bidi="fa-IR"/>
        </w:rPr>
        <w:t>ِ</w:t>
      </w:r>
      <w:r w:rsidRPr="008F33ED">
        <w:rPr>
          <w:rtl/>
          <w:lang w:bidi="fa-IR"/>
        </w:rPr>
        <w:t>سناد إلى كتاب ( الاستيعاب ) له.</w:t>
      </w:r>
    </w:p>
    <w:p w:rsidR="00E73A7B" w:rsidRPr="008F33ED" w:rsidRDefault="00E73A7B" w:rsidP="00E73A7B">
      <w:pPr>
        <w:pStyle w:val="libNormal"/>
        <w:rPr>
          <w:rtl/>
          <w:lang w:bidi="fa-IR"/>
        </w:rPr>
      </w:pPr>
      <w:r w:rsidRPr="008F33ED">
        <w:rPr>
          <w:rtl/>
          <w:lang w:bidi="fa-IR"/>
        </w:rPr>
        <w:t>* وأن ( الخطيب البغدادي ) من مشايخ المغربي</w:t>
      </w:r>
      <w:r w:rsidR="0091789D">
        <w:rPr>
          <w:rtl/>
          <w:lang w:bidi="fa-IR"/>
        </w:rPr>
        <w:t>،</w:t>
      </w:r>
      <w:r w:rsidRPr="008F33ED">
        <w:rPr>
          <w:rtl/>
          <w:lang w:bidi="fa-IR"/>
        </w:rPr>
        <w:t xml:space="preserve"> والعجيمي.</w:t>
      </w:r>
    </w:p>
    <w:p w:rsidR="00E73A7B" w:rsidRPr="008F33ED" w:rsidRDefault="00E73A7B" w:rsidP="00E73A7B">
      <w:pPr>
        <w:pStyle w:val="libNormal"/>
        <w:rPr>
          <w:rtl/>
          <w:lang w:bidi="fa-IR"/>
        </w:rPr>
      </w:pPr>
      <w:r w:rsidRPr="008F33ED">
        <w:rPr>
          <w:rtl/>
          <w:lang w:bidi="fa-IR"/>
        </w:rPr>
        <w:t>* وأن ( البغوي ) من مشايخ المغربي</w:t>
      </w:r>
      <w:r w:rsidR="0091789D">
        <w:rPr>
          <w:rtl/>
          <w:lang w:bidi="fa-IR"/>
        </w:rPr>
        <w:t>،</w:t>
      </w:r>
      <w:r w:rsidRPr="008F33ED">
        <w:rPr>
          <w:rtl/>
          <w:lang w:bidi="fa-IR"/>
        </w:rPr>
        <w:t xml:space="preserve"> لكونه من مشايخ أبي زيد عبد الرحمن بن محمّد بن مخلوف الثعالبي كما في كتاب ( غنيمة الوافد وبغية الطالب الماجد ) لأبي زيد المذكور</w:t>
      </w:r>
      <w:r w:rsidR="0091789D">
        <w:rPr>
          <w:rtl/>
          <w:lang w:bidi="fa-IR"/>
        </w:rPr>
        <w:t>،</w:t>
      </w:r>
      <w:r w:rsidRPr="008F33ED">
        <w:rPr>
          <w:rtl/>
          <w:lang w:bidi="fa-IR"/>
        </w:rPr>
        <w:t xml:space="preserve"> وهذا الكتاب يرويه الشيخ المغربي بالإ</w:t>
      </w:r>
      <w:r w:rsidR="004D16D7">
        <w:rPr>
          <w:rFonts w:hint="cs"/>
          <w:rtl/>
          <w:lang w:bidi="fa-IR"/>
        </w:rPr>
        <w:t>ِ</w:t>
      </w:r>
      <w:r w:rsidRPr="008F33ED">
        <w:rPr>
          <w:rtl/>
          <w:lang w:bidi="fa-IR"/>
        </w:rPr>
        <w:t>جازة في ( مقاليد الأسانيد )</w:t>
      </w:r>
      <w:r w:rsidR="0091789D">
        <w:rPr>
          <w:rtl/>
          <w:lang w:bidi="fa-IR"/>
        </w:rPr>
        <w:t>،</w:t>
      </w:r>
      <w:r w:rsidRPr="008F33ED">
        <w:rPr>
          <w:rtl/>
          <w:lang w:bidi="fa-IR"/>
        </w:rPr>
        <w:t xml:space="preserve"> فكلّ من ذكر في كتاب ( غنيمة الوافد ) شيخا</w:t>
      </w:r>
      <w:r w:rsidR="004D16D7">
        <w:rPr>
          <w:rFonts w:hint="cs"/>
          <w:rtl/>
          <w:lang w:bidi="fa-IR"/>
        </w:rPr>
        <w:t>ً</w:t>
      </w:r>
      <w:r w:rsidRPr="008F33ED">
        <w:rPr>
          <w:rtl/>
          <w:lang w:bidi="fa-IR"/>
        </w:rPr>
        <w:t xml:space="preserve"> لأبي زيد فهو من مشايخ الشيخ المغربي</w:t>
      </w:r>
      <w:r w:rsidR="0091789D">
        <w:rPr>
          <w:rtl/>
          <w:lang w:bidi="fa-IR"/>
        </w:rPr>
        <w:t>،</w:t>
      </w:r>
      <w:r w:rsidRPr="008F33ED">
        <w:rPr>
          <w:rtl/>
          <w:lang w:bidi="fa-IR"/>
        </w:rPr>
        <w:t xml:space="preserve"> ومنهم البغوي.</w:t>
      </w:r>
    </w:p>
    <w:p w:rsidR="00E73A7B" w:rsidRDefault="00E73A7B" w:rsidP="00E73A7B">
      <w:pPr>
        <w:pStyle w:val="libNormal"/>
        <w:rPr>
          <w:rtl/>
          <w:lang w:bidi="fa-IR"/>
        </w:rPr>
      </w:pPr>
      <w:r>
        <w:rPr>
          <w:rtl/>
          <w:lang w:bidi="fa-IR"/>
        </w:rPr>
        <w:br w:type="page"/>
      </w:r>
    </w:p>
    <w:p w:rsidR="00E73A7B" w:rsidRPr="008F33ED" w:rsidRDefault="00E73A7B" w:rsidP="00E73A7B">
      <w:pPr>
        <w:pStyle w:val="libNormal"/>
        <w:rPr>
          <w:rtl/>
          <w:lang w:bidi="fa-IR"/>
        </w:rPr>
      </w:pPr>
      <w:r w:rsidRPr="008F33ED">
        <w:rPr>
          <w:rtl/>
          <w:lang w:bidi="fa-IR"/>
        </w:rPr>
        <w:lastRenderedPageBreak/>
        <w:t>وأيضا</w:t>
      </w:r>
      <w:r w:rsidR="004D16D7">
        <w:rPr>
          <w:rFonts w:hint="cs"/>
          <w:rtl/>
          <w:lang w:bidi="fa-IR"/>
        </w:rPr>
        <w:t>ً</w:t>
      </w:r>
      <w:r w:rsidR="0091789D">
        <w:rPr>
          <w:rtl/>
          <w:lang w:bidi="fa-IR"/>
        </w:rPr>
        <w:t>:</w:t>
      </w:r>
      <w:r w:rsidRPr="008F33ED">
        <w:rPr>
          <w:rtl/>
          <w:lang w:bidi="fa-IR"/>
        </w:rPr>
        <w:t xml:space="preserve"> هو من مشايخ الكردي</w:t>
      </w:r>
      <w:r w:rsidR="0091789D">
        <w:rPr>
          <w:rtl/>
          <w:lang w:bidi="fa-IR"/>
        </w:rPr>
        <w:t>،</w:t>
      </w:r>
      <w:r w:rsidRPr="008F33ED">
        <w:rPr>
          <w:rtl/>
          <w:lang w:bidi="fa-IR"/>
        </w:rPr>
        <w:t xml:space="preserve"> فقد جاء في ( الأمم )</w:t>
      </w:r>
      <w:r w:rsidR="0091789D">
        <w:rPr>
          <w:rtl/>
          <w:lang w:bidi="fa-IR"/>
        </w:rPr>
        <w:t>:</w:t>
      </w:r>
      <w:r w:rsidRPr="008F33ED">
        <w:rPr>
          <w:rtl/>
          <w:lang w:bidi="fa-IR"/>
        </w:rPr>
        <w:t xml:space="preserve"> « معالم التنزيل للحافظ أبي محمد الحسين بن مسعود البغوي</w:t>
      </w:r>
      <w:r w:rsidR="0091789D">
        <w:rPr>
          <w:rtl/>
          <w:lang w:bidi="fa-IR"/>
        </w:rPr>
        <w:t>،</w:t>
      </w:r>
      <w:r w:rsidRPr="008F33ED">
        <w:rPr>
          <w:rtl/>
          <w:lang w:bidi="fa-IR"/>
        </w:rPr>
        <w:t xml:space="preserve"> الملّقب بمحيي الدين والسنّة</w:t>
      </w:r>
      <w:r w:rsidR="0091789D">
        <w:rPr>
          <w:rtl/>
          <w:lang w:bidi="fa-IR"/>
        </w:rPr>
        <w:t>،</w:t>
      </w:r>
      <w:r w:rsidRPr="008F33ED">
        <w:rPr>
          <w:rtl/>
          <w:lang w:bidi="fa-IR"/>
        </w:rPr>
        <w:t xml:space="preserve"> وسائر تصانيفه كشرح السنّة والمصابيح</w:t>
      </w:r>
      <w:r w:rsidR="0091789D">
        <w:rPr>
          <w:rtl/>
          <w:lang w:bidi="fa-IR"/>
        </w:rPr>
        <w:t>،</w:t>
      </w:r>
      <w:r w:rsidRPr="008F33ED">
        <w:rPr>
          <w:rtl/>
          <w:lang w:bidi="fa-IR"/>
        </w:rPr>
        <w:t xml:space="preserve"> بالإ</w:t>
      </w:r>
      <w:r w:rsidR="004D16D7">
        <w:rPr>
          <w:rFonts w:hint="cs"/>
          <w:rtl/>
          <w:lang w:bidi="fa-IR"/>
        </w:rPr>
        <w:t>ِ</w:t>
      </w:r>
      <w:r w:rsidRPr="008F33ED">
        <w:rPr>
          <w:rtl/>
          <w:lang w:bidi="fa-IR"/>
        </w:rPr>
        <w:t>سناد إلى الفخر ابن البخاري</w:t>
      </w:r>
      <w:r w:rsidR="0091789D">
        <w:rPr>
          <w:rtl/>
          <w:lang w:bidi="fa-IR"/>
        </w:rPr>
        <w:t>،</w:t>
      </w:r>
      <w:r w:rsidRPr="008F33ED">
        <w:rPr>
          <w:rtl/>
          <w:lang w:bidi="fa-IR"/>
        </w:rPr>
        <w:t xml:space="preserve"> عن فضل الله بن أبي سعد النوقاني</w:t>
      </w:r>
      <w:r w:rsidR="0091789D">
        <w:rPr>
          <w:rtl/>
          <w:lang w:bidi="fa-IR"/>
        </w:rPr>
        <w:t>،</w:t>
      </w:r>
      <w:r w:rsidRPr="008F33ED">
        <w:rPr>
          <w:rtl/>
          <w:lang w:bidi="fa-IR"/>
        </w:rPr>
        <w:t xml:space="preserve"> عن البغوي »</w:t>
      </w:r>
      <w:r>
        <w:rPr>
          <w:rtl/>
          <w:lang w:bidi="fa-IR"/>
        </w:rPr>
        <w:t>.</w:t>
      </w:r>
    </w:p>
    <w:p w:rsidR="00E73A7B" w:rsidRPr="008F33ED" w:rsidRDefault="00E73A7B" w:rsidP="00E73A7B">
      <w:pPr>
        <w:pStyle w:val="libNormal"/>
        <w:rPr>
          <w:rtl/>
          <w:lang w:bidi="fa-IR"/>
        </w:rPr>
      </w:pPr>
      <w:r w:rsidRPr="008F33ED">
        <w:rPr>
          <w:rtl/>
          <w:lang w:bidi="fa-IR"/>
        </w:rPr>
        <w:t>وأيضا</w:t>
      </w:r>
      <w:r w:rsidR="004D16D7">
        <w:rPr>
          <w:rFonts w:hint="cs"/>
          <w:rtl/>
          <w:lang w:bidi="fa-IR"/>
        </w:rPr>
        <w:t>ً</w:t>
      </w:r>
      <w:r w:rsidR="0091789D">
        <w:rPr>
          <w:rtl/>
          <w:lang w:bidi="fa-IR"/>
        </w:rPr>
        <w:t>:</w:t>
      </w:r>
      <w:r w:rsidRPr="008F33ED">
        <w:rPr>
          <w:rtl/>
          <w:lang w:bidi="fa-IR"/>
        </w:rPr>
        <w:t xml:space="preserve"> هو من مشايخ العجيمي</w:t>
      </w:r>
      <w:r w:rsidR="0091789D">
        <w:rPr>
          <w:rtl/>
          <w:lang w:bidi="fa-IR"/>
        </w:rPr>
        <w:t>،</w:t>
      </w:r>
      <w:r w:rsidRPr="008F33ED">
        <w:rPr>
          <w:rtl/>
          <w:lang w:bidi="fa-IR"/>
        </w:rPr>
        <w:t xml:space="preserve"> كما في ( كفاية المتطلّع )</w:t>
      </w:r>
      <w:r>
        <w:rPr>
          <w:rtl/>
          <w:lang w:bidi="fa-IR"/>
        </w:rPr>
        <w:t>.</w:t>
      </w:r>
    </w:p>
    <w:p w:rsidR="00E73A7B" w:rsidRPr="008F33ED" w:rsidRDefault="00E73A7B" w:rsidP="00E73A7B">
      <w:pPr>
        <w:pStyle w:val="libNormal"/>
        <w:rPr>
          <w:rtl/>
          <w:lang w:bidi="fa-IR"/>
        </w:rPr>
      </w:pPr>
      <w:r w:rsidRPr="008F33ED">
        <w:rPr>
          <w:rtl/>
          <w:lang w:bidi="fa-IR"/>
        </w:rPr>
        <w:t>وأيضا</w:t>
      </w:r>
      <w:r w:rsidR="004D16D7">
        <w:rPr>
          <w:rFonts w:hint="cs"/>
          <w:rtl/>
          <w:lang w:bidi="fa-IR"/>
        </w:rPr>
        <w:t>ً</w:t>
      </w:r>
      <w:r w:rsidR="0091789D">
        <w:rPr>
          <w:rtl/>
          <w:lang w:bidi="fa-IR"/>
        </w:rPr>
        <w:t>:</w:t>
      </w:r>
      <w:r w:rsidRPr="008F33ED">
        <w:rPr>
          <w:rtl/>
          <w:lang w:bidi="fa-IR"/>
        </w:rPr>
        <w:t xml:space="preserve"> هو من مشايخ البصري</w:t>
      </w:r>
      <w:r w:rsidR="0091789D">
        <w:rPr>
          <w:rtl/>
          <w:lang w:bidi="fa-IR"/>
        </w:rPr>
        <w:t>،</w:t>
      </w:r>
      <w:r w:rsidRPr="008F33ED">
        <w:rPr>
          <w:rtl/>
          <w:lang w:bidi="fa-IR"/>
        </w:rPr>
        <w:t xml:space="preserve"> كما في ( الإ</w:t>
      </w:r>
      <w:r w:rsidR="004D16D7">
        <w:rPr>
          <w:rFonts w:hint="cs"/>
          <w:rtl/>
          <w:lang w:bidi="fa-IR"/>
        </w:rPr>
        <w:t>ِ</w:t>
      </w:r>
      <w:r w:rsidRPr="008F33ED">
        <w:rPr>
          <w:rtl/>
          <w:lang w:bidi="fa-IR"/>
        </w:rPr>
        <w:t>مداد )</w:t>
      </w:r>
      <w:r>
        <w:rPr>
          <w:rtl/>
          <w:lang w:bidi="fa-IR"/>
        </w:rPr>
        <w:t>.</w:t>
      </w:r>
    </w:p>
    <w:p w:rsidR="00E73A7B" w:rsidRPr="008F33ED" w:rsidRDefault="00E73A7B" w:rsidP="00E73A7B">
      <w:pPr>
        <w:pStyle w:val="libNormal"/>
        <w:rPr>
          <w:rtl/>
          <w:lang w:bidi="fa-IR"/>
        </w:rPr>
      </w:pPr>
      <w:r w:rsidRPr="008F33ED">
        <w:rPr>
          <w:rtl/>
          <w:lang w:bidi="fa-IR"/>
        </w:rPr>
        <w:t>* وأن ( ابن عساكر ) من مشايخ العجيمي. قال في ( كفاية المتطلّع )</w:t>
      </w:r>
      <w:r w:rsidR="0091789D">
        <w:rPr>
          <w:rFonts w:hint="cs"/>
          <w:rtl/>
          <w:lang w:bidi="fa-IR"/>
        </w:rPr>
        <w:t>:</w:t>
      </w:r>
      <w:r>
        <w:rPr>
          <w:rFonts w:hint="cs"/>
          <w:rtl/>
          <w:lang w:bidi="fa-IR"/>
        </w:rPr>
        <w:t xml:space="preserve"> </w:t>
      </w:r>
      <w:r w:rsidRPr="008F33ED">
        <w:rPr>
          <w:rtl/>
          <w:lang w:bidi="fa-IR"/>
        </w:rPr>
        <w:t>« تاريخ دمشق للإ</w:t>
      </w:r>
      <w:r w:rsidR="004D16D7">
        <w:rPr>
          <w:rFonts w:hint="cs"/>
          <w:rtl/>
          <w:lang w:bidi="fa-IR"/>
        </w:rPr>
        <w:t>ِ</w:t>
      </w:r>
      <w:r w:rsidRPr="008F33ED">
        <w:rPr>
          <w:rtl/>
          <w:lang w:bidi="fa-IR"/>
        </w:rPr>
        <w:t>مام الحافظ أبي القاسم علي بن الحسن بن هبة الله بن عساكر الدمشقي</w:t>
      </w:r>
      <w:r w:rsidR="00095EFB">
        <w:rPr>
          <w:rtl/>
          <w:lang w:bidi="fa-IR"/>
        </w:rPr>
        <w:t xml:space="preserve"> </w:t>
      </w:r>
      <w:r w:rsidR="004D16D7">
        <w:rPr>
          <w:rtl/>
          <w:lang w:bidi="fa-IR"/>
        </w:rPr>
        <w:t>–</w:t>
      </w:r>
      <w:r w:rsidR="00095EFB">
        <w:rPr>
          <w:rtl/>
          <w:lang w:bidi="fa-IR"/>
        </w:rPr>
        <w:t xml:space="preserve"> </w:t>
      </w:r>
      <w:r w:rsidR="00AD65B4" w:rsidRPr="004D16D7">
        <w:rPr>
          <w:rtl/>
        </w:rPr>
        <w:t>رحمه</w:t>
      </w:r>
      <w:r w:rsidR="004D16D7">
        <w:rPr>
          <w:rFonts w:hint="cs"/>
          <w:rtl/>
        </w:rPr>
        <w:t xml:space="preserve"> </w:t>
      </w:r>
      <w:r w:rsidR="00AD65B4" w:rsidRPr="004D16D7">
        <w:rPr>
          <w:rtl/>
        </w:rPr>
        <w:t>‌الله</w:t>
      </w:r>
      <w:r w:rsidRPr="008F33ED">
        <w:rPr>
          <w:rtl/>
          <w:lang w:bidi="fa-IR"/>
        </w:rPr>
        <w:t xml:space="preserve"> تعالى</w:t>
      </w:r>
      <w:r w:rsidR="00095EFB">
        <w:rPr>
          <w:rtl/>
          <w:lang w:bidi="fa-IR"/>
        </w:rPr>
        <w:t xml:space="preserve"> - </w:t>
      </w:r>
      <w:r w:rsidRPr="008F33ED">
        <w:rPr>
          <w:rtl/>
          <w:lang w:bidi="fa-IR"/>
        </w:rPr>
        <w:t>أخبر به عن العل</w:t>
      </w:r>
      <w:r w:rsidR="004D16D7">
        <w:rPr>
          <w:rFonts w:hint="cs"/>
          <w:rtl/>
          <w:lang w:bidi="fa-IR"/>
        </w:rPr>
        <w:t>ّ</w:t>
      </w:r>
      <w:r w:rsidRPr="008F33ED">
        <w:rPr>
          <w:rtl/>
          <w:lang w:bidi="fa-IR"/>
        </w:rPr>
        <w:t>امة الشهاب أحمد الخفاجي</w:t>
      </w:r>
      <w:r w:rsidR="0091789D">
        <w:rPr>
          <w:rtl/>
          <w:lang w:bidi="fa-IR"/>
        </w:rPr>
        <w:t>،</w:t>
      </w:r>
      <w:r w:rsidRPr="008F33ED">
        <w:rPr>
          <w:rtl/>
          <w:lang w:bidi="fa-IR"/>
        </w:rPr>
        <w:t xml:space="preserve"> عن الشيخ حسن الكرخي</w:t>
      </w:r>
      <w:r w:rsidR="0091789D">
        <w:rPr>
          <w:rtl/>
          <w:lang w:bidi="fa-IR"/>
        </w:rPr>
        <w:t>،</w:t>
      </w:r>
      <w:r w:rsidRPr="008F33ED">
        <w:rPr>
          <w:rtl/>
          <w:lang w:bidi="fa-IR"/>
        </w:rPr>
        <w:t xml:space="preserve"> عن شيخ الإ</w:t>
      </w:r>
      <w:r w:rsidR="00D04EAB">
        <w:rPr>
          <w:rFonts w:hint="cs"/>
          <w:rtl/>
          <w:lang w:bidi="fa-IR"/>
        </w:rPr>
        <w:t>ِ</w:t>
      </w:r>
      <w:r w:rsidRPr="008F33ED">
        <w:rPr>
          <w:rtl/>
          <w:lang w:bidi="fa-IR"/>
        </w:rPr>
        <w:t>سلام زكريا بن محمّد الأنصاري</w:t>
      </w:r>
      <w:r w:rsidR="0091789D">
        <w:rPr>
          <w:rtl/>
          <w:lang w:bidi="fa-IR"/>
        </w:rPr>
        <w:t>،</w:t>
      </w:r>
      <w:r w:rsidRPr="008F33ED">
        <w:rPr>
          <w:rtl/>
          <w:lang w:bidi="fa-IR"/>
        </w:rPr>
        <w:t xml:space="preserve"> عن الحافظ تقي الدين محمّد بن فهد المكّي</w:t>
      </w:r>
      <w:r w:rsidR="0091789D">
        <w:rPr>
          <w:rtl/>
          <w:lang w:bidi="fa-IR"/>
        </w:rPr>
        <w:t>،</w:t>
      </w:r>
      <w:r w:rsidRPr="008F33ED">
        <w:rPr>
          <w:rtl/>
          <w:lang w:bidi="fa-IR"/>
        </w:rPr>
        <w:t xml:space="preserve"> عن ا</w:t>
      </w:r>
      <w:r w:rsidR="00A33C69">
        <w:rPr>
          <w:rFonts w:hint="cs"/>
          <w:rtl/>
          <w:lang w:bidi="fa-IR"/>
        </w:rPr>
        <w:t>ُ</w:t>
      </w:r>
      <w:r w:rsidRPr="008F33ED">
        <w:rPr>
          <w:rtl/>
          <w:lang w:bidi="fa-IR"/>
        </w:rPr>
        <w:t>م عبد الله عائشة بنت محمّد بن عبد الهادي المقدسية</w:t>
      </w:r>
      <w:r w:rsidR="0091789D">
        <w:rPr>
          <w:rtl/>
          <w:lang w:bidi="fa-IR"/>
        </w:rPr>
        <w:t>،</w:t>
      </w:r>
      <w:r w:rsidRPr="008F33ED">
        <w:rPr>
          <w:rtl/>
          <w:lang w:bidi="fa-IR"/>
        </w:rPr>
        <w:t xml:space="preserve"> عن محمّد بن محمّد بن الشيرازي</w:t>
      </w:r>
      <w:r w:rsidR="0091789D">
        <w:rPr>
          <w:rtl/>
          <w:lang w:bidi="fa-IR"/>
        </w:rPr>
        <w:t>،</w:t>
      </w:r>
      <w:r w:rsidRPr="008F33ED">
        <w:rPr>
          <w:rtl/>
          <w:lang w:bidi="fa-IR"/>
        </w:rPr>
        <w:t xml:space="preserve"> عن جدّه محمّد الشيرازي</w:t>
      </w:r>
      <w:r w:rsidR="0091789D">
        <w:rPr>
          <w:rtl/>
          <w:lang w:bidi="fa-IR"/>
        </w:rPr>
        <w:t>،</w:t>
      </w:r>
      <w:r w:rsidRPr="008F33ED">
        <w:rPr>
          <w:rtl/>
          <w:lang w:bidi="fa-IR"/>
        </w:rPr>
        <w:t xml:space="preserve"> عن مؤلّفه »</w:t>
      </w:r>
      <w:r>
        <w:rPr>
          <w:rtl/>
          <w:lang w:bidi="fa-IR"/>
        </w:rPr>
        <w:t>.</w:t>
      </w:r>
    </w:p>
    <w:p w:rsidR="00E73A7B" w:rsidRPr="008F33ED" w:rsidRDefault="00E73A7B" w:rsidP="00E73A7B">
      <w:pPr>
        <w:pStyle w:val="libNormal"/>
        <w:rPr>
          <w:rtl/>
          <w:lang w:bidi="fa-IR"/>
        </w:rPr>
      </w:pPr>
      <w:r w:rsidRPr="008F33ED">
        <w:rPr>
          <w:rtl/>
          <w:lang w:bidi="fa-IR"/>
        </w:rPr>
        <w:t>* وأن ( مجد الدين ابن الأثير ) من مشايخ العجيمي</w:t>
      </w:r>
      <w:r w:rsidR="0091789D">
        <w:rPr>
          <w:rtl/>
          <w:lang w:bidi="fa-IR"/>
        </w:rPr>
        <w:t>،</w:t>
      </w:r>
      <w:r w:rsidRPr="008F33ED">
        <w:rPr>
          <w:rtl/>
          <w:lang w:bidi="fa-IR"/>
        </w:rPr>
        <w:t xml:space="preserve"> فقد ذكر في ( كفاية المتطلّع ) إسناده إلى كتاب ( جامع الأصول ) له.</w:t>
      </w:r>
    </w:p>
    <w:p w:rsidR="00E73A7B" w:rsidRPr="008F33ED" w:rsidRDefault="00E73A7B" w:rsidP="00E73A7B">
      <w:pPr>
        <w:pStyle w:val="libNormal"/>
        <w:rPr>
          <w:rtl/>
          <w:lang w:bidi="fa-IR"/>
        </w:rPr>
      </w:pPr>
      <w:r w:rsidRPr="008F33ED">
        <w:rPr>
          <w:rtl/>
          <w:lang w:bidi="fa-IR"/>
        </w:rPr>
        <w:t>* وأن ( عز الدين ابن الأثير ) من مشايخ العجيمي كذلك</w:t>
      </w:r>
      <w:r w:rsidR="0091789D">
        <w:rPr>
          <w:rtl/>
          <w:lang w:bidi="fa-IR"/>
        </w:rPr>
        <w:t>،</w:t>
      </w:r>
      <w:r w:rsidRPr="008F33ED">
        <w:rPr>
          <w:rtl/>
          <w:lang w:bidi="fa-IR"/>
        </w:rPr>
        <w:t xml:space="preserve"> فقد ذكر في ( كفاية المتطلّع ) إسناده إلى كتاب ( ا</w:t>
      </w:r>
      <w:r w:rsidR="00A33C69">
        <w:rPr>
          <w:rFonts w:hint="cs"/>
          <w:rtl/>
          <w:lang w:bidi="fa-IR"/>
        </w:rPr>
        <w:t>ُ</w:t>
      </w:r>
      <w:r w:rsidRPr="008F33ED">
        <w:rPr>
          <w:rtl/>
          <w:lang w:bidi="fa-IR"/>
        </w:rPr>
        <w:t>سد الغابة ) له.</w:t>
      </w:r>
    </w:p>
    <w:p w:rsidR="00E73A7B" w:rsidRPr="008F33ED" w:rsidRDefault="00E73A7B" w:rsidP="00E73A7B">
      <w:pPr>
        <w:pStyle w:val="libNormal"/>
        <w:rPr>
          <w:rtl/>
          <w:lang w:bidi="fa-IR"/>
        </w:rPr>
      </w:pPr>
      <w:r w:rsidRPr="008F33ED">
        <w:rPr>
          <w:rtl/>
          <w:lang w:bidi="fa-IR"/>
        </w:rPr>
        <w:t>* وأن ( ابن النجّار ) من مشايخ العجيمي كذلك</w:t>
      </w:r>
      <w:r w:rsidR="0091789D">
        <w:rPr>
          <w:rtl/>
          <w:lang w:bidi="fa-IR"/>
        </w:rPr>
        <w:t>،</w:t>
      </w:r>
      <w:r w:rsidRPr="008F33ED">
        <w:rPr>
          <w:rtl/>
          <w:lang w:bidi="fa-IR"/>
        </w:rPr>
        <w:t xml:space="preserve"> فقد ذكر في ( كفاية المتطلّع ) إسناده إلى ( تاريخ المدينة ) له.</w:t>
      </w:r>
    </w:p>
    <w:p w:rsidR="00E73A7B" w:rsidRPr="008F33ED" w:rsidRDefault="00E73A7B" w:rsidP="00E73A7B">
      <w:pPr>
        <w:pStyle w:val="libNormal"/>
        <w:rPr>
          <w:rtl/>
          <w:lang w:bidi="fa-IR"/>
        </w:rPr>
      </w:pPr>
      <w:r w:rsidRPr="008F33ED">
        <w:rPr>
          <w:rtl/>
          <w:lang w:bidi="fa-IR"/>
        </w:rPr>
        <w:t>* وأن ( سبط ابن الجوزي ) من مشايخ العجيمي كذلك</w:t>
      </w:r>
      <w:r w:rsidR="0091789D">
        <w:rPr>
          <w:rtl/>
          <w:lang w:bidi="fa-IR"/>
        </w:rPr>
        <w:t>،</w:t>
      </w:r>
      <w:r w:rsidRPr="008F33ED">
        <w:rPr>
          <w:rtl/>
          <w:lang w:bidi="fa-IR"/>
        </w:rPr>
        <w:t xml:space="preserve"> فقد ذكر في ( كفاية المتطلّع ) إسناده إلى كتاب ( مرآة الزمان ) له.</w:t>
      </w:r>
    </w:p>
    <w:p w:rsidR="00E73A7B" w:rsidRPr="008F33ED" w:rsidRDefault="00E73A7B" w:rsidP="00E73A7B">
      <w:pPr>
        <w:pStyle w:val="libNormal"/>
        <w:rPr>
          <w:rtl/>
          <w:lang w:bidi="fa-IR"/>
        </w:rPr>
      </w:pPr>
      <w:r w:rsidRPr="008F33ED">
        <w:rPr>
          <w:rtl/>
          <w:lang w:bidi="fa-IR"/>
        </w:rPr>
        <w:t>* وأن ( المحبّ الطبري ) من مشايخ العجيمي كذلك</w:t>
      </w:r>
      <w:r w:rsidR="0091789D">
        <w:rPr>
          <w:rtl/>
          <w:lang w:bidi="fa-IR"/>
        </w:rPr>
        <w:t>،</w:t>
      </w:r>
      <w:r w:rsidRPr="008F33ED">
        <w:rPr>
          <w:rtl/>
          <w:lang w:bidi="fa-IR"/>
        </w:rPr>
        <w:t xml:space="preserve"> فقد ذكر في ( كفاية المتطلّع ) إسناده إلى ( الرياض النضرة ) له.</w:t>
      </w:r>
    </w:p>
    <w:p w:rsidR="00E73A7B" w:rsidRPr="008F33ED" w:rsidRDefault="00E73A7B" w:rsidP="00E73A7B">
      <w:pPr>
        <w:pStyle w:val="libNormal"/>
        <w:rPr>
          <w:rtl/>
          <w:lang w:bidi="fa-IR"/>
        </w:rPr>
      </w:pPr>
      <w:r w:rsidRPr="008F33ED">
        <w:rPr>
          <w:rtl/>
          <w:lang w:bidi="fa-IR"/>
        </w:rPr>
        <w:t>* وأن ( الحمويني ) من مشايخ العجيمي كذلك</w:t>
      </w:r>
      <w:r w:rsidR="0091789D">
        <w:rPr>
          <w:rtl/>
          <w:lang w:bidi="fa-IR"/>
        </w:rPr>
        <w:t>،</w:t>
      </w:r>
      <w:r w:rsidRPr="008F33ED">
        <w:rPr>
          <w:rtl/>
          <w:lang w:bidi="fa-IR"/>
        </w:rPr>
        <w:t xml:space="preserve"> لكون الحمويني في</w:t>
      </w:r>
    </w:p>
    <w:p w:rsidR="00E73A7B" w:rsidRDefault="00E73A7B" w:rsidP="00E73A7B">
      <w:pPr>
        <w:pStyle w:val="libNormal"/>
        <w:rPr>
          <w:rtl/>
          <w:lang w:bidi="fa-IR"/>
        </w:rPr>
      </w:pPr>
      <w:r>
        <w:rPr>
          <w:rtl/>
          <w:lang w:bidi="fa-IR"/>
        </w:rPr>
        <w:br w:type="page"/>
      </w:r>
    </w:p>
    <w:p w:rsidR="00E73A7B" w:rsidRPr="008F33ED" w:rsidRDefault="00E73A7B" w:rsidP="00E73A7B">
      <w:pPr>
        <w:pStyle w:val="libNormal0"/>
        <w:rPr>
          <w:rtl/>
          <w:lang w:bidi="fa-IR"/>
        </w:rPr>
      </w:pPr>
      <w:r w:rsidRPr="008F33ED">
        <w:rPr>
          <w:rtl/>
          <w:lang w:bidi="fa-IR"/>
        </w:rPr>
        <w:lastRenderedPageBreak/>
        <w:t>طريق إسناد العجيمي إلى كتاب ( الحاوي ) وكتاب ( اللباب ) وكلاهما لعبد الغفار بن عبد الكريم القزويني</w:t>
      </w:r>
      <w:r w:rsidR="0091789D">
        <w:rPr>
          <w:rtl/>
          <w:lang w:bidi="fa-IR"/>
        </w:rPr>
        <w:t>،</w:t>
      </w:r>
      <w:r w:rsidRPr="008F33ED">
        <w:rPr>
          <w:rtl/>
          <w:lang w:bidi="fa-IR"/>
        </w:rPr>
        <w:t xml:space="preserve"> فقد جاء في ( كفاية المتطلّع ) ما نصه</w:t>
      </w:r>
      <w:r w:rsidR="0091789D">
        <w:rPr>
          <w:rtl/>
          <w:lang w:bidi="fa-IR"/>
        </w:rPr>
        <w:t>:</w:t>
      </w:r>
    </w:p>
    <w:p w:rsidR="00E73A7B" w:rsidRPr="008F33ED" w:rsidRDefault="00E73A7B" w:rsidP="00E73A7B">
      <w:pPr>
        <w:pStyle w:val="libNormal"/>
        <w:rPr>
          <w:rtl/>
          <w:lang w:bidi="fa-IR"/>
        </w:rPr>
      </w:pPr>
      <w:r w:rsidRPr="008F33ED">
        <w:rPr>
          <w:rtl/>
          <w:lang w:bidi="fa-IR"/>
        </w:rPr>
        <w:t>« كتاب الحاوي</w:t>
      </w:r>
      <w:r w:rsidR="0091789D">
        <w:rPr>
          <w:rtl/>
          <w:lang w:bidi="fa-IR"/>
        </w:rPr>
        <w:t>،</w:t>
      </w:r>
      <w:r w:rsidRPr="008F33ED">
        <w:rPr>
          <w:rtl/>
          <w:lang w:bidi="fa-IR"/>
        </w:rPr>
        <w:t xml:space="preserve"> واللباب وشرحه العجاب</w:t>
      </w:r>
      <w:r w:rsidR="0091789D">
        <w:rPr>
          <w:rtl/>
          <w:lang w:bidi="fa-IR"/>
        </w:rPr>
        <w:t>،</w:t>
      </w:r>
      <w:r w:rsidRPr="008F33ED">
        <w:rPr>
          <w:rtl/>
          <w:lang w:bidi="fa-IR"/>
        </w:rPr>
        <w:t xml:space="preserve"> وغير ذلك</w:t>
      </w:r>
      <w:r w:rsidR="0091789D">
        <w:rPr>
          <w:rtl/>
          <w:lang w:bidi="fa-IR"/>
        </w:rPr>
        <w:t>،</w:t>
      </w:r>
      <w:r w:rsidRPr="008F33ED">
        <w:rPr>
          <w:rtl/>
          <w:lang w:bidi="fa-IR"/>
        </w:rPr>
        <w:t xml:space="preserve"> للعلاّمة نجم الدين عبد الغفار بن عبد الكريم القزويني</w:t>
      </w:r>
      <w:r w:rsidR="0091789D">
        <w:rPr>
          <w:rtl/>
          <w:lang w:bidi="fa-IR"/>
        </w:rPr>
        <w:t>،</w:t>
      </w:r>
      <w:r w:rsidRPr="008F33ED">
        <w:rPr>
          <w:rtl/>
          <w:lang w:bidi="fa-IR"/>
        </w:rPr>
        <w:t xml:space="preserve"> أخبر بها عن الشيخ أحمد العجل</w:t>
      </w:r>
      <w:r w:rsidR="0091789D">
        <w:rPr>
          <w:rtl/>
          <w:lang w:bidi="fa-IR"/>
        </w:rPr>
        <w:t>،</w:t>
      </w:r>
      <w:r w:rsidRPr="008F33ED">
        <w:rPr>
          <w:rtl/>
          <w:lang w:bidi="fa-IR"/>
        </w:rPr>
        <w:t xml:space="preserve"> عن الإمام يحيى الطبري</w:t>
      </w:r>
      <w:r w:rsidR="0091789D">
        <w:rPr>
          <w:rtl/>
          <w:lang w:bidi="fa-IR"/>
        </w:rPr>
        <w:t>،</w:t>
      </w:r>
      <w:r w:rsidRPr="008F33ED">
        <w:rPr>
          <w:rtl/>
          <w:lang w:bidi="fa-IR"/>
        </w:rPr>
        <w:t xml:space="preserve"> عن الحافظ عبد العزيز ابن فهد</w:t>
      </w:r>
      <w:r w:rsidR="0091789D">
        <w:rPr>
          <w:rtl/>
          <w:lang w:bidi="fa-IR"/>
        </w:rPr>
        <w:t>،</w:t>
      </w:r>
      <w:r w:rsidRPr="008F33ED">
        <w:rPr>
          <w:rtl/>
          <w:lang w:bidi="fa-IR"/>
        </w:rPr>
        <w:t xml:space="preserve"> والحفاظ عبد الرحمن بن أبي بكر السيوطي</w:t>
      </w:r>
      <w:r w:rsidR="0091789D">
        <w:rPr>
          <w:rtl/>
          <w:lang w:bidi="fa-IR"/>
        </w:rPr>
        <w:t>،</w:t>
      </w:r>
      <w:r w:rsidRPr="008F33ED">
        <w:rPr>
          <w:rtl/>
          <w:lang w:bidi="fa-IR"/>
        </w:rPr>
        <w:t xml:space="preserve"> عن المشايخ الثلاثة خاتمة الحفاظ شهاب الدين أحمد بن علي بن حجر العسقلاني</w:t>
      </w:r>
      <w:r w:rsidR="0091789D">
        <w:rPr>
          <w:rtl/>
          <w:lang w:bidi="fa-IR"/>
        </w:rPr>
        <w:t>،</w:t>
      </w:r>
      <w:r w:rsidRPr="008F33ED">
        <w:rPr>
          <w:rtl/>
          <w:lang w:bidi="fa-IR"/>
        </w:rPr>
        <w:t xml:space="preserve"> والقاضي كمال الدين أبي الفضل محمّد</w:t>
      </w:r>
      <w:r w:rsidR="0091789D">
        <w:rPr>
          <w:rtl/>
          <w:lang w:bidi="fa-IR"/>
        </w:rPr>
        <w:t>،</w:t>
      </w:r>
      <w:r w:rsidRPr="008F33ED">
        <w:rPr>
          <w:rtl/>
          <w:lang w:bidi="fa-IR"/>
        </w:rPr>
        <w:t xml:space="preserve"> وأخته أم الكمال كمالية</w:t>
      </w:r>
      <w:r w:rsidR="0091789D">
        <w:rPr>
          <w:rtl/>
          <w:lang w:bidi="fa-IR"/>
        </w:rPr>
        <w:t>،</w:t>
      </w:r>
      <w:r w:rsidRPr="008F33ED">
        <w:rPr>
          <w:rtl/>
          <w:lang w:bidi="fa-IR"/>
        </w:rPr>
        <w:t xml:space="preserve"> ابني العل</w:t>
      </w:r>
      <w:r w:rsidR="00A33C69">
        <w:rPr>
          <w:rFonts w:hint="cs"/>
          <w:rtl/>
          <w:lang w:bidi="fa-IR"/>
        </w:rPr>
        <w:t>ّ</w:t>
      </w:r>
      <w:r w:rsidRPr="008F33ED">
        <w:rPr>
          <w:rtl/>
          <w:lang w:bidi="fa-IR"/>
        </w:rPr>
        <w:t>امة نجم الدين محمّد بن أبي بكر المرجاني</w:t>
      </w:r>
      <w:r w:rsidR="0091789D">
        <w:rPr>
          <w:rtl/>
          <w:lang w:bidi="fa-IR"/>
        </w:rPr>
        <w:t>:</w:t>
      </w:r>
      <w:r w:rsidRPr="008F33ED">
        <w:rPr>
          <w:rtl/>
          <w:lang w:bidi="fa-IR"/>
        </w:rPr>
        <w:t xml:space="preserve"> زاد العز ابن فهد فقال</w:t>
      </w:r>
      <w:r w:rsidR="0091789D">
        <w:rPr>
          <w:rtl/>
          <w:lang w:bidi="fa-IR"/>
        </w:rPr>
        <w:t>:</w:t>
      </w:r>
      <w:r w:rsidRPr="008F33ED">
        <w:rPr>
          <w:rtl/>
          <w:lang w:bidi="fa-IR"/>
        </w:rPr>
        <w:t xml:space="preserve"> والمسندة الأصلية أم الفضل هاجر ابنة المحدّث شرف الدين محمّد بن محمّد بن أبي بكر المقدسي</w:t>
      </w:r>
      <w:r w:rsidR="0091789D">
        <w:rPr>
          <w:rtl/>
          <w:lang w:bidi="fa-IR"/>
        </w:rPr>
        <w:t>،</w:t>
      </w:r>
      <w:r w:rsidRPr="008F33ED">
        <w:rPr>
          <w:rtl/>
          <w:lang w:bidi="fa-IR"/>
        </w:rPr>
        <w:t xml:space="preserve"> زاد الحافظ السيوطي فقال</w:t>
      </w:r>
      <w:r w:rsidR="0091789D">
        <w:rPr>
          <w:rtl/>
          <w:lang w:bidi="fa-IR"/>
        </w:rPr>
        <w:t>:</w:t>
      </w:r>
      <w:r w:rsidRPr="008F33ED">
        <w:rPr>
          <w:rtl/>
          <w:lang w:bidi="fa-IR"/>
        </w:rPr>
        <w:t xml:space="preserve"> وخليل بن عبد القادر بن جلال الدين النابلسي</w:t>
      </w:r>
      <w:r w:rsidR="0091789D">
        <w:rPr>
          <w:rtl/>
          <w:lang w:bidi="fa-IR"/>
        </w:rPr>
        <w:t>،</w:t>
      </w:r>
      <w:r w:rsidRPr="008F33ED">
        <w:rPr>
          <w:rtl/>
          <w:lang w:bidi="fa-IR"/>
        </w:rPr>
        <w:t xml:space="preserve"> وفاطمة بنت أبي القاسم ابن علي البسري</w:t>
      </w:r>
      <w:r w:rsidR="0091789D">
        <w:rPr>
          <w:rtl/>
          <w:lang w:bidi="fa-IR"/>
        </w:rPr>
        <w:t>،</w:t>
      </w:r>
      <w:r w:rsidRPr="008F33ED">
        <w:rPr>
          <w:rtl/>
          <w:lang w:bidi="fa-IR"/>
        </w:rPr>
        <w:t xml:space="preserve"> قالوا جميعا</w:t>
      </w:r>
      <w:r w:rsidR="0091789D">
        <w:rPr>
          <w:rtl/>
          <w:lang w:bidi="fa-IR"/>
        </w:rPr>
        <w:t>:</w:t>
      </w:r>
      <w:r w:rsidRPr="008F33ED">
        <w:rPr>
          <w:rtl/>
          <w:lang w:bidi="fa-IR"/>
        </w:rPr>
        <w:t xml:space="preserve"> أخبرنا مسند الشام زين الدين أبو هريرة عبد الرحمن</w:t>
      </w:r>
      <w:r w:rsidR="0091789D">
        <w:rPr>
          <w:rtl/>
          <w:lang w:bidi="fa-IR"/>
        </w:rPr>
        <w:t>،</w:t>
      </w:r>
      <w:r w:rsidRPr="008F33ED">
        <w:rPr>
          <w:rtl/>
          <w:lang w:bidi="fa-IR"/>
        </w:rPr>
        <w:t xml:space="preserve"> عن الحافظ شمس الدين محمّد بن أحمد بن عثمان الذهبي</w:t>
      </w:r>
      <w:r w:rsidR="0091789D">
        <w:rPr>
          <w:rtl/>
          <w:lang w:bidi="fa-IR"/>
        </w:rPr>
        <w:t>،</w:t>
      </w:r>
      <w:r w:rsidRPr="008F33ED">
        <w:rPr>
          <w:rtl/>
          <w:lang w:bidi="fa-IR"/>
        </w:rPr>
        <w:t xml:space="preserve"> عن أبي المجامع إبراهيم بن محمّد بن حمويه الجويني</w:t>
      </w:r>
      <w:r w:rsidR="0091789D">
        <w:rPr>
          <w:rtl/>
          <w:lang w:bidi="fa-IR"/>
        </w:rPr>
        <w:t>،</w:t>
      </w:r>
      <w:r w:rsidRPr="008F33ED">
        <w:rPr>
          <w:rtl/>
          <w:lang w:bidi="fa-IR"/>
        </w:rPr>
        <w:t xml:space="preserve"> عن مؤلّفه العل</w:t>
      </w:r>
      <w:r w:rsidR="00A33C69">
        <w:rPr>
          <w:rFonts w:hint="cs"/>
          <w:rtl/>
          <w:lang w:bidi="fa-IR"/>
        </w:rPr>
        <w:t>ّ</w:t>
      </w:r>
      <w:r w:rsidRPr="008F33ED">
        <w:rPr>
          <w:rtl/>
          <w:lang w:bidi="fa-IR"/>
        </w:rPr>
        <w:t>امة »</w:t>
      </w:r>
      <w:r>
        <w:rPr>
          <w:rtl/>
          <w:lang w:bidi="fa-IR"/>
        </w:rPr>
        <w:t>.</w:t>
      </w:r>
    </w:p>
    <w:p w:rsidR="00E73A7B" w:rsidRPr="008F33ED" w:rsidRDefault="00E73A7B" w:rsidP="00E73A7B">
      <w:pPr>
        <w:pStyle w:val="libNormal"/>
        <w:rPr>
          <w:rtl/>
          <w:lang w:bidi="fa-IR"/>
        </w:rPr>
      </w:pPr>
      <w:r w:rsidRPr="008F33ED">
        <w:rPr>
          <w:rtl/>
          <w:lang w:bidi="fa-IR"/>
        </w:rPr>
        <w:t>وقد ظهر من هذا الإ</w:t>
      </w:r>
      <w:r w:rsidR="00A33C69">
        <w:rPr>
          <w:rFonts w:hint="cs"/>
          <w:rtl/>
          <w:lang w:bidi="fa-IR"/>
        </w:rPr>
        <w:t>ِ</w:t>
      </w:r>
      <w:r w:rsidRPr="008F33ED">
        <w:rPr>
          <w:rtl/>
          <w:lang w:bidi="fa-IR"/>
        </w:rPr>
        <w:t>سناد أن الحمويني من مشايخ ابن حجر العسقلاني والسيوطي بل والذهبي.</w:t>
      </w:r>
    </w:p>
    <w:p w:rsidR="00E73A7B" w:rsidRPr="008F33ED" w:rsidRDefault="00E73A7B" w:rsidP="00E73A7B">
      <w:pPr>
        <w:pStyle w:val="libNormal"/>
        <w:rPr>
          <w:rtl/>
          <w:lang w:bidi="fa-IR"/>
        </w:rPr>
      </w:pPr>
      <w:r w:rsidRPr="008F33ED">
        <w:rPr>
          <w:rtl/>
          <w:lang w:bidi="fa-IR"/>
        </w:rPr>
        <w:t>* وأن ( الخطيب التبريزي ) من مشايخ العجيمي</w:t>
      </w:r>
      <w:r w:rsidR="0091789D">
        <w:rPr>
          <w:rtl/>
          <w:lang w:bidi="fa-IR"/>
        </w:rPr>
        <w:t>،</w:t>
      </w:r>
      <w:r w:rsidRPr="008F33ED">
        <w:rPr>
          <w:rtl/>
          <w:lang w:bidi="fa-IR"/>
        </w:rPr>
        <w:t xml:space="preserve"> حيث يذكر في ( كفاية المتطلّع ) إسناده إلى ( مشكاة المصابيح )</w:t>
      </w:r>
      <w:r>
        <w:rPr>
          <w:rtl/>
          <w:lang w:bidi="fa-IR"/>
        </w:rPr>
        <w:t>.</w:t>
      </w:r>
    </w:p>
    <w:p w:rsidR="00E73A7B" w:rsidRPr="008F33ED" w:rsidRDefault="00E73A7B" w:rsidP="00E73A7B">
      <w:pPr>
        <w:pStyle w:val="libNormal"/>
        <w:rPr>
          <w:rtl/>
          <w:lang w:bidi="fa-IR"/>
        </w:rPr>
      </w:pPr>
      <w:r w:rsidRPr="008F33ED">
        <w:rPr>
          <w:rtl/>
          <w:lang w:bidi="fa-IR"/>
        </w:rPr>
        <w:t>* وأن ( المزّي ) من مشايخ العجيمي</w:t>
      </w:r>
      <w:r w:rsidR="0091789D">
        <w:rPr>
          <w:rtl/>
          <w:lang w:bidi="fa-IR"/>
        </w:rPr>
        <w:t>،</w:t>
      </w:r>
      <w:r w:rsidRPr="008F33ED">
        <w:rPr>
          <w:rtl/>
          <w:lang w:bidi="fa-IR"/>
        </w:rPr>
        <w:t xml:space="preserve"> حيث يذكر في ( كفاية المتطلّع ) إسناده إلى ( تهذيب الكمال )</w:t>
      </w:r>
      <w:r>
        <w:rPr>
          <w:rtl/>
          <w:lang w:bidi="fa-IR"/>
        </w:rPr>
        <w:t>.</w:t>
      </w:r>
    </w:p>
    <w:p w:rsidR="00E73A7B" w:rsidRPr="008F33ED" w:rsidRDefault="00E73A7B" w:rsidP="00E73A7B">
      <w:pPr>
        <w:pStyle w:val="libNormal"/>
        <w:rPr>
          <w:rtl/>
          <w:lang w:bidi="fa-IR"/>
        </w:rPr>
      </w:pPr>
      <w:r w:rsidRPr="008F33ED">
        <w:rPr>
          <w:rtl/>
          <w:lang w:bidi="fa-IR"/>
        </w:rPr>
        <w:t>وأيضا</w:t>
      </w:r>
      <w:r w:rsidR="00A33C69">
        <w:rPr>
          <w:rFonts w:hint="cs"/>
          <w:rtl/>
          <w:lang w:bidi="fa-IR"/>
        </w:rPr>
        <w:t>ً</w:t>
      </w:r>
      <w:r w:rsidR="0091789D">
        <w:rPr>
          <w:rtl/>
          <w:lang w:bidi="fa-IR"/>
        </w:rPr>
        <w:t>:</w:t>
      </w:r>
      <w:r w:rsidRPr="008F33ED">
        <w:rPr>
          <w:rtl/>
          <w:lang w:bidi="fa-IR"/>
        </w:rPr>
        <w:t xml:space="preserve"> هو من مشايخ المغربي في ( مقاليد الأسانيد )</w:t>
      </w:r>
      <w:r>
        <w:rPr>
          <w:rtl/>
          <w:lang w:bidi="fa-IR"/>
        </w:rPr>
        <w:t>.</w:t>
      </w:r>
    </w:p>
    <w:p w:rsidR="00E73A7B" w:rsidRPr="008F33ED" w:rsidRDefault="00E73A7B" w:rsidP="00E73A7B">
      <w:pPr>
        <w:pStyle w:val="libNormal"/>
        <w:rPr>
          <w:rtl/>
          <w:lang w:bidi="fa-IR"/>
        </w:rPr>
      </w:pPr>
      <w:r w:rsidRPr="008F33ED">
        <w:rPr>
          <w:rtl/>
          <w:lang w:bidi="fa-IR"/>
        </w:rPr>
        <w:t>* وأن ( الذهبي ) من مشايخ العجيمي</w:t>
      </w:r>
      <w:r w:rsidR="0091789D">
        <w:rPr>
          <w:rtl/>
          <w:lang w:bidi="fa-IR"/>
        </w:rPr>
        <w:t>،</w:t>
      </w:r>
      <w:r w:rsidRPr="008F33ED">
        <w:rPr>
          <w:rtl/>
          <w:lang w:bidi="fa-IR"/>
        </w:rPr>
        <w:t xml:space="preserve"> فقد جاء في ( كفاية المتطلّع )</w:t>
      </w:r>
      <w:r w:rsidR="0091789D">
        <w:rPr>
          <w:rFonts w:hint="cs"/>
          <w:rtl/>
          <w:lang w:bidi="fa-IR"/>
        </w:rPr>
        <w:t>:</w:t>
      </w:r>
    </w:p>
    <w:p w:rsidR="00E73A7B" w:rsidRPr="008F33ED" w:rsidRDefault="00E73A7B" w:rsidP="00E73A7B">
      <w:pPr>
        <w:pStyle w:val="libNormal"/>
        <w:rPr>
          <w:rtl/>
          <w:lang w:bidi="fa-IR"/>
        </w:rPr>
      </w:pPr>
      <w:r w:rsidRPr="008F33ED">
        <w:rPr>
          <w:rtl/>
          <w:lang w:bidi="fa-IR"/>
        </w:rPr>
        <w:t>« تواريخ الحافظ الكبير شمس الدين محمّد بن أحمد بن عثمان الذهبي</w:t>
      </w:r>
    </w:p>
    <w:p w:rsidR="00E73A7B" w:rsidRDefault="00E73A7B" w:rsidP="00E73A7B">
      <w:pPr>
        <w:pStyle w:val="libNormal"/>
        <w:rPr>
          <w:rtl/>
          <w:lang w:bidi="fa-IR"/>
        </w:rPr>
      </w:pPr>
      <w:r>
        <w:rPr>
          <w:rtl/>
          <w:lang w:bidi="fa-IR"/>
        </w:rPr>
        <w:br w:type="page"/>
      </w:r>
    </w:p>
    <w:p w:rsidR="00E73A7B" w:rsidRPr="008F33ED" w:rsidRDefault="00E73A7B" w:rsidP="00E73A7B">
      <w:pPr>
        <w:pStyle w:val="libNormal0"/>
        <w:rPr>
          <w:rtl/>
          <w:lang w:bidi="fa-IR"/>
        </w:rPr>
      </w:pPr>
      <w:r w:rsidRPr="008F33ED">
        <w:rPr>
          <w:rtl/>
          <w:lang w:bidi="fa-IR"/>
        </w:rPr>
        <w:lastRenderedPageBreak/>
        <w:t>الدمشقي</w:t>
      </w:r>
      <w:r w:rsidR="0091789D">
        <w:rPr>
          <w:rtl/>
          <w:lang w:bidi="fa-IR"/>
        </w:rPr>
        <w:t>،</w:t>
      </w:r>
      <w:r w:rsidRPr="008F33ED">
        <w:rPr>
          <w:rtl/>
          <w:lang w:bidi="fa-IR"/>
        </w:rPr>
        <w:t xml:space="preserve"> أخبر بها عن الشيخ محمّد بن علاء الدين البابلي</w:t>
      </w:r>
      <w:r w:rsidR="0091789D">
        <w:rPr>
          <w:rtl/>
          <w:lang w:bidi="fa-IR"/>
        </w:rPr>
        <w:t>،</w:t>
      </w:r>
      <w:r w:rsidRPr="008F33ED">
        <w:rPr>
          <w:rtl/>
          <w:lang w:bidi="fa-IR"/>
        </w:rPr>
        <w:t xml:space="preserve"> عن المعمر محمّد حجازي الشعراني</w:t>
      </w:r>
      <w:r w:rsidR="0091789D">
        <w:rPr>
          <w:rtl/>
          <w:lang w:bidi="fa-IR"/>
        </w:rPr>
        <w:t>،</w:t>
      </w:r>
      <w:r w:rsidRPr="008F33ED">
        <w:rPr>
          <w:rtl/>
          <w:lang w:bidi="fa-IR"/>
        </w:rPr>
        <w:t xml:space="preserve"> عن المعمر محمّد بن أركماس</w:t>
      </w:r>
      <w:r w:rsidR="0091789D">
        <w:rPr>
          <w:rtl/>
          <w:lang w:bidi="fa-IR"/>
        </w:rPr>
        <w:t>،</w:t>
      </w:r>
      <w:r w:rsidRPr="008F33ED">
        <w:rPr>
          <w:rtl/>
          <w:lang w:bidi="fa-IR"/>
        </w:rPr>
        <w:t xml:space="preserve"> عن الحافظ أحمد ابن حجر العسقلاني قال</w:t>
      </w:r>
      <w:r w:rsidR="0091789D">
        <w:rPr>
          <w:rtl/>
          <w:lang w:bidi="fa-IR"/>
        </w:rPr>
        <w:t>:</w:t>
      </w:r>
      <w:r w:rsidRPr="008F33ED">
        <w:rPr>
          <w:rtl/>
          <w:lang w:bidi="fa-IR"/>
        </w:rPr>
        <w:t xml:space="preserve"> أخبرنا به جماعة منهم ابن مؤلّفها المسند أبو هريرة عبد الرحمن</w:t>
      </w:r>
      <w:r w:rsidR="0091789D">
        <w:rPr>
          <w:rtl/>
          <w:lang w:bidi="fa-IR"/>
        </w:rPr>
        <w:t>،</w:t>
      </w:r>
      <w:r w:rsidRPr="008F33ED">
        <w:rPr>
          <w:rtl/>
          <w:lang w:bidi="fa-IR"/>
        </w:rPr>
        <w:t xml:space="preserve"> عن والده الحافظ</w:t>
      </w:r>
      <w:r>
        <w:rPr>
          <w:rtl/>
          <w:lang w:bidi="fa-IR"/>
        </w:rPr>
        <w:t xml:space="preserve"> ..</w:t>
      </w:r>
      <w:r w:rsidRPr="008F33ED">
        <w:rPr>
          <w:rtl/>
          <w:lang w:bidi="fa-IR"/>
        </w:rPr>
        <w:t>. »</w:t>
      </w:r>
      <w:r>
        <w:rPr>
          <w:rtl/>
          <w:lang w:bidi="fa-IR"/>
        </w:rPr>
        <w:t>.</w:t>
      </w:r>
    </w:p>
    <w:p w:rsidR="00E73A7B" w:rsidRPr="008F33ED" w:rsidRDefault="00E73A7B" w:rsidP="00E73A7B">
      <w:pPr>
        <w:pStyle w:val="libNormal"/>
        <w:rPr>
          <w:rtl/>
          <w:lang w:bidi="fa-IR"/>
        </w:rPr>
      </w:pPr>
      <w:r w:rsidRPr="008F33ED">
        <w:rPr>
          <w:rtl/>
          <w:lang w:bidi="fa-IR"/>
        </w:rPr>
        <w:t>* وأن ( ابن حجر العسقلاني ) من مشايخ الشيخ عيسى المغربي</w:t>
      </w:r>
      <w:r w:rsidR="0091789D">
        <w:rPr>
          <w:rtl/>
          <w:lang w:bidi="fa-IR"/>
        </w:rPr>
        <w:t>،</w:t>
      </w:r>
      <w:r w:rsidRPr="008F33ED">
        <w:rPr>
          <w:rtl/>
          <w:lang w:bidi="fa-IR"/>
        </w:rPr>
        <w:t xml:space="preserve"> فقد جاء في ( مقاليد الأسانيد )</w:t>
      </w:r>
      <w:r w:rsidR="0091789D">
        <w:rPr>
          <w:rtl/>
          <w:lang w:bidi="fa-IR"/>
        </w:rPr>
        <w:t>:</w:t>
      </w:r>
      <w:r w:rsidRPr="008F33ED">
        <w:rPr>
          <w:rtl/>
          <w:lang w:bidi="fa-IR"/>
        </w:rPr>
        <w:t xml:space="preserve"> « وأمّا فتح الباري ومقدّمته للحافظ أبي الفضل ابن حجر</w:t>
      </w:r>
      <w:r w:rsidR="0091789D">
        <w:rPr>
          <w:rtl/>
          <w:lang w:bidi="fa-IR"/>
        </w:rPr>
        <w:t>،</w:t>
      </w:r>
      <w:r w:rsidRPr="008F33ED">
        <w:rPr>
          <w:rtl/>
          <w:lang w:bidi="fa-IR"/>
        </w:rPr>
        <w:t xml:space="preserve"> فأخبرنا بهما سماعا</w:t>
      </w:r>
      <w:r w:rsidR="00A33C69">
        <w:rPr>
          <w:rFonts w:hint="cs"/>
          <w:rtl/>
          <w:lang w:bidi="fa-IR"/>
        </w:rPr>
        <w:t>ً</w:t>
      </w:r>
      <w:r w:rsidRPr="008F33ED">
        <w:rPr>
          <w:rtl/>
          <w:lang w:bidi="fa-IR"/>
        </w:rPr>
        <w:t xml:space="preserve"> وقراءة</w:t>
      </w:r>
      <w:r w:rsidR="00A33C69">
        <w:rPr>
          <w:rFonts w:hint="cs"/>
          <w:rtl/>
          <w:lang w:bidi="fa-IR"/>
        </w:rPr>
        <w:t>ً</w:t>
      </w:r>
      <w:r w:rsidRPr="008F33ED">
        <w:rPr>
          <w:rtl/>
          <w:lang w:bidi="fa-IR"/>
        </w:rPr>
        <w:t xml:space="preserve"> لكثير منهما وإجازة</w:t>
      </w:r>
      <w:r w:rsidR="00A33C69">
        <w:rPr>
          <w:rFonts w:hint="cs"/>
          <w:rtl/>
          <w:lang w:bidi="fa-IR"/>
        </w:rPr>
        <w:t>ً</w:t>
      </w:r>
      <w:r w:rsidRPr="008F33ED">
        <w:rPr>
          <w:rtl/>
          <w:lang w:bidi="fa-IR"/>
        </w:rPr>
        <w:t xml:space="preserve"> لسائرهما</w:t>
      </w:r>
      <w:r w:rsidR="0091789D">
        <w:rPr>
          <w:rtl/>
          <w:lang w:bidi="fa-IR"/>
        </w:rPr>
        <w:t>،</w:t>
      </w:r>
      <w:r w:rsidRPr="008F33ED">
        <w:rPr>
          <w:rtl/>
          <w:lang w:bidi="fa-IR"/>
        </w:rPr>
        <w:t xml:space="preserve"> عن أعلامه الثلاثة</w:t>
      </w:r>
      <w:r w:rsidR="0091789D">
        <w:rPr>
          <w:rtl/>
          <w:lang w:bidi="fa-IR"/>
        </w:rPr>
        <w:t>،</w:t>
      </w:r>
      <w:r w:rsidRPr="008F33ED">
        <w:rPr>
          <w:rtl/>
          <w:lang w:bidi="fa-IR"/>
        </w:rPr>
        <w:t xml:space="preserve"> بسندهم إلى ابن غازي</w:t>
      </w:r>
      <w:r w:rsidR="0091789D">
        <w:rPr>
          <w:rtl/>
          <w:lang w:bidi="fa-IR"/>
        </w:rPr>
        <w:t>،</w:t>
      </w:r>
      <w:r w:rsidRPr="008F33ED">
        <w:rPr>
          <w:rtl/>
          <w:lang w:bidi="fa-IR"/>
        </w:rPr>
        <w:t xml:space="preserve"> عن الحافظ شمس الدين محمّد بن عبد الرحمن السخاوي</w:t>
      </w:r>
      <w:r w:rsidR="0091789D">
        <w:rPr>
          <w:rtl/>
          <w:lang w:bidi="fa-IR"/>
        </w:rPr>
        <w:t>،</w:t>
      </w:r>
      <w:r w:rsidRPr="008F33ED">
        <w:rPr>
          <w:rtl/>
          <w:lang w:bidi="fa-IR"/>
        </w:rPr>
        <w:t xml:space="preserve"> والحافظ أبي عمرو عثمان الديمي. ح وبسندهم إلى شيخ الإسلام زكريا الأنصاري قالوا ثلاثتهم</w:t>
      </w:r>
      <w:r w:rsidR="0091789D">
        <w:rPr>
          <w:rtl/>
          <w:lang w:bidi="fa-IR"/>
        </w:rPr>
        <w:t>:</w:t>
      </w:r>
      <w:r w:rsidRPr="008F33ED">
        <w:rPr>
          <w:rtl/>
          <w:lang w:bidi="fa-IR"/>
        </w:rPr>
        <w:t xml:space="preserve"> أخبرنا الحافظ أبو الفضل شهاب الدين أحمد بن علي بن حجر العسقلاني</w:t>
      </w:r>
      <w:r w:rsidR="00095EFB">
        <w:rPr>
          <w:rtl/>
          <w:lang w:bidi="fa-IR"/>
        </w:rPr>
        <w:t xml:space="preserve"> - </w:t>
      </w:r>
      <w:r w:rsidR="00AD65B4" w:rsidRPr="00AD65B4">
        <w:rPr>
          <w:rStyle w:val="libAlaemChar"/>
          <w:rtl/>
        </w:rPr>
        <w:t>رحمه‌الله</w:t>
      </w:r>
      <w:r w:rsidR="00095EFB">
        <w:rPr>
          <w:rtl/>
          <w:lang w:bidi="fa-IR"/>
        </w:rPr>
        <w:t xml:space="preserve"> - </w:t>
      </w:r>
      <w:r w:rsidRPr="008F33ED">
        <w:rPr>
          <w:rtl/>
          <w:lang w:bidi="fa-IR"/>
        </w:rPr>
        <w:t>بهما وبجميع تصانيفه</w:t>
      </w:r>
      <w:r w:rsidR="0091789D">
        <w:rPr>
          <w:rtl/>
          <w:lang w:bidi="fa-IR"/>
        </w:rPr>
        <w:t>،</w:t>
      </w:r>
      <w:r w:rsidRPr="008F33ED">
        <w:rPr>
          <w:rtl/>
          <w:lang w:bidi="fa-IR"/>
        </w:rPr>
        <w:t xml:space="preserve"> فذكرهما »</w:t>
      </w:r>
      <w:r>
        <w:rPr>
          <w:rtl/>
          <w:lang w:bidi="fa-IR"/>
        </w:rPr>
        <w:t>.</w:t>
      </w:r>
    </w:p>
    <w:p w:rsidR="00E73A7B" w:rsidRPr="008F33ED" w:rsidRDefault="00E73A7B" w:rsidP="00E73A7B">
      <w:pPr>
        <w:pStyle w:val="libNormal"/>
        <w:rPr>
          <w:rtl/>
          <w:lang w:bidi="fa-IR"/>
        </w:rPr>
      </w:pPr>
      <w:r w:rsidRPr="008F33ED">
        <w:rPr>
          <w:rtl/>
          <w:lang w:bidi="fa-IR"/>
        </w:rPr>
        <w:t>وأيضا</w:t>
      </w:r>
      <w:r w:rsidR="00902517">
        <w:rPr>
          <w:rFonts w:hint="cs"/>
          <w:rtl/>
          <w:lang w:bidi="fa-IR"/>
        </w:rPr>
        <w:t>ً</w:t>
      </w:r>
      <w:r w:rsidR="0091789D">
        <w:rPr>
          <w:rtl/>
          <w:lang w:bidi="fa-IR"/>
        </w:rPr>
        <w:t>:</w:t>
      </w:r>
      <w:r w:rsidRPr="008F33ED">
        <w:rPr>
          <w:rtl/>
          <w:lang w:bidi="fa-IR"/>
        </w:rPr>
        <w:t xml:space="preserve"> هو من مشايخ الكردي كما في ( الأمم ) في طريق رواية صحيح البخاري.</w:t>
      </w:r>
    </w:p>
    <w:p w:rsidR="00E73A7B" w:rsidRPr="008F33ED" w:rsidRDefault="00E73A7B" w:rsidP="00E73A7B">
      <w:pPr>
        <w:pStyle w:val="libNormal"/>
        <w:rPr>
          <w:rtl/>
          <w:lang w:bidi="fa-IR"/>
        </w:rPr>
      </w:pPr>
      <w:r w:rsidRPr="008F33ED">
        <w:rPr>
          <w:rtl/>
          <w:lang w:bidi="fa-IR"/>
        </w:rPr>
        <w:t>وأيضا</w:t>
      </w:r>
      <w:r w:rsidR="00902517">
        <w:rPr>
          <w:rFonts w:hint="cs"/>
          <w:rtl/>
          <w:lang w:bidi="fa-IR"/>
        </w:rPr>
        <w:t>ً</w:t>
      </w:r>
      <w:r w:rsidR="0091789D">
        <w:rPr>
          <w:rtl/>
          <w:lang w:bidi="fa-IR"/>
        </w:rPr>
        <w:t>:</w:t>
      </w:r>
      <w:r w:rsidRPr="008F33ED">
        <w:rPr>
          <w:rtl/>
          <w:lang w:bidi="fa-IR"/>
        </w:rPr>
        <w:t xml:space="preserve"> هو من مشايخ العجيمي</w:t>
      </w:r>
      <w:r w:rsidR="0091789D">
        <w:rPr>
          <w:rtl/>
          <w:lang w:bidi="fa-IR"/>
        </w:rPr>
        <w:t>،</w:t>
      </w:r>
      <w:r w:rsidRPr="008F33ED">
        <w:rPr>
          <w:rtl/>
          <w:lang w:bidi="fa-IR"/>
        </w:rPr>
        <w:t xml:space="preserve"> حيث يذكر في ( كفاية المتطلّع ) إسناده إلى ( فتح الباري)</w:t>
      </w:r>
      <w:r>
        <w:rPr>
          <w:rtl/>
          <w:lang w:bidi="fa-IR"/>
        </w:rPr>
        <w:t>.</w:t>
      </w:r>
    </w:p>
    <w:p w:rsidR="00E73A7B" w:rsidRPr="008F33ED" w:rsidRDefault="00E73A7B" w:rsidP="00E73A7B">
      <w:pPr>
        <w:pStyle w:val="libNormal"/>
        <w:rPr>
          <w:rtl/>
          <w:lang w:bidi="fa-IR"/>
        </w:rPr>
      </w:pPr>
      <w:r w:rsidRPr="008F33ED">
        <w:rPr>
          <w:rtl/>
          <w:lang w:bidi="fa-IR"/>
        </w:rPr>
        <w:t>وأيضا</w:t>
      </w:r>
      <w:r w:rsidR="00902517">
        <w:rPr>
          <w:rFonts w:hint="cs"/>
          <w:rtl/>
          <w:lang w:bidi="fa-IR"/>
        </w:rPr>
        <w:t>ً</w:t>
      </w:r>
      <w:r w:rsidR="0091789D">
        <w:rPr>
          <w:rtl/>
          <w:lang w:bidi="fa-IR"/>
        </w:rPr>
        <w:t>:</w:t>
      </w:r>
      <w:r w:rsidRPr="008F33ED">
        <w:rPr>
          <w:rtl/>
          <w:lang w:bidi="fa-IR"/>
        </w:rPr>
        <w:t xml:space="preserve"> هو من مشايخ البصري كما في ( الإ</w:t>
      </w:r>
      <w:r w:rsidR="00902517">
        <w:rPr>
          <w:rFonts w:hint="cs"/>
          <w:rtl/>
          <w:lang w:bidi="fa-IR"/>
        </w:rPr>
        <w:t>ِ</w:t>
      </w:r>
      <w:r w:rsidRPr="008F33ED">
        <w:rPr>
          <w:rtl/>
          <w:lang w:bidi="fa-IR"/>
        </w:rPr>
        <w:t>مداد )</w:t>
      </w:r>
      <w:r>
        <w:rPr>
          <w:rtl/>
          <w:lang w:bidi="fa-IR"/>
        </w:rPr>
        <w:t>.</w:t>
      </w:r>
    </w:p>
    <w:p w:rsidR="00E73A7B" w:rsidRPr="008F33ED" w:rsidRDefault="00E73A7B" w:rsidP="00E73A7B">
      <w:pPr>
        <w:pStyle w:val="libNormal"/>
        <w:rPr>
          <w:rtl/>
          <w:lang w:bidi="fa-IR"/>
        </w:rPr>
      </w:pPr>
      <w:r w:rsidRPr="008F33ED">
        <w:rPr>
          <w:rtl/>
          <w:lang w:bidi="fa-IR"/>
        </w:rPr>
        <w:t>وأيضا</w:t>
      </w:r>
      <w:r w:rsidR="00902517">
        <w:rPr>
          <w:rFonts w:hint="cs"/>
          <w:rtl/>
          <w:lang w:bidi="fa-IR"/>
        </w:rPr>
        <w:t>ً</w:t>
      </w:r>
      <w:r w:rsidR="0091789D">
        <w:rPr>
          <w:rtl/>
          <w:lang w:bidi="fa-IR"/>
        </w:rPr>
        <w:t>:</w:t>
      </w:r>
      <w:r w:rsidRPr="008F33ED">
        <w:rPr>
          <w:rtl/>
          <w:lang w:bidi="fa-IR"/>
        </w:rPr>
        <w:t xml:space="preserve"> هو من مشايخ النخلي</w:t>
      </w:r>
      <w:r w:rsidR="0091789D">
        <w:rPr>
          <w:rtl/>
          <w:lang w:bidi="fa-IR"/>
        </w:rPr>
        <w:t>،</w:t>
      </w:r>
      <w:r w:rsidRPr="008F33ED">
        <w:rPr>
          <w:rtl/>
          <w:lang w:bidi="fa-IR"/>
        </w:rPr>
        <w:t xml:space="preserve"> كما في ( رسالته )</w:t>
      </w:r>
      <w:r>
        <w:rPr>
          <w:rtl/>
          <w:lang w:bidi="fa-IR"/>
        </w:rPr>
        <w:t>.</w:t>
      </w:r>
    </w:p>
    <w:p w:rsidR="00E73A7B" w:rsidRPr="008F33ED" w:rsidRDefault="00E73A7B" w:rsidP="00E73A7B">
      <w:pPr>
        <w:pStyle w:val="libNormal"/>
        <w:rPr>
          <w:rtl/>
          <w:lang w:bidi="fa-IR"/>
        </w:rPr>
      </w:pPr>
      <w:r w:rsidRPr="008F33ED">
        <w:rPr>
          <w:rtl/>
          <w:lang w:bidi="fa-IR"/>
        </w:rPr>
        <w:t>* ثمّ إنّ ( السيوطي ) من مشايخ المشايخ السبعة كلّهم</w:t>
      </w:r>
      <w:r w:rsidR="0091789D">
        <w:rPr>
          <w:rtl/>
          <w:lang w:bidi="fa-IR"/>
        </w:rPr>
        <w:t>،</w:t>
      </w:r>
      <w:r w:rsidRPr="008F33ED">
        <w:rPr>
          <w:rtl/>
          <w:lang w:bidi="fa-IR"/>
        </w:rPr>
        <w:t xml:space="preserve"> فقد جاء في ( الإرشاد إلى مهمّات الإسناد )</w:t>
      </w:r>
      <w:r w:rsidR="0091789D">
        <w:rPr>
          <w:rtl/>
          <w:lang w:bidi="fa-IR"/>
        </w:rPr>
        <w:t>:</w:t>
      </w:r>
      <w:r w:rsidRPr="008F33ED">
        <w:rPr>
          <w:rtl/>
          <w:lang w:bidi="fa-IR"/>
        </w:rPr>
        <w:t xml:space="preserve"> « فصل</w:t>
      </w:r>
      <w:r w:rsidR="00095EFB">
        <w:rPr>
          <w:rtl/>
          <w:lang w:bidi="fa-IR"/>
        </w:rPr>
        <w:t xml:space="preserve"> - </w:t>
      </w:r>
      <w:r w:rsidRPr="008F33ED">
        <w:rPr>
          <w:rtl/>
          <w:lang w:bidi="fa-IR"/>
        </w:rPr>
        <w:t>سند هؤلاء المشايخ السبعة ينتهي إلى الإمامين الحافظين القدوتين الشهيرين بشيخ الإ</w:t>
      </w:r>
      <w:r w:rsidR="00902517">
        <w:rPr>
          <w:rFonts w:hint="cs"/>
          <w:rtl/>
          <w:lang w:bidi="fa-IR"/>
        </w:rPr>
        <w:t>ِ</w:t>
      </w:r>
      <w:r w:rsidRPr="008F33ED">
        <w:rPr>
          <w:rtl/>
          <w:lang w:bidi="fa-IR"/>
        </w:rPr>
        <w:t>سلام</w:t>
      </w:r>
      <w:r w:rsidR="0091789D">
        <w:rPr>
          <w:rtl/>
          <w:lang w:bidi="fa-IR"/>
        </w:rPr>
        <w:t>:</w:t>
      </w:r>
      <w:r w:rsidRPr="008F33ED">
        <w:rPr>
          <w:rtl/>
          <w:lang w:bidi="fa-IR"/>
        </w:rPr>
        <w:t xml:space="preserve"> زين الدين زكريا</w:t>
      </w:r>
      <w:r w:rsidR="0091789D">
        <w:rPr>
          <w:rtl/>
          <w:lang w:bidi="fa-IR"/>
        </w:rPr>
        <w:t>،</w:t>
      </w:r>
      <w:r w:rsidRPr="008F33ED">
        <w:rPr>
          <w:rtl/>
          <w:lang w:bidi="fa-IR"/>
        </w:rPr>
        <w:t xml:space="preserve"> والشيخ جلال الدين السيوطي</w:t>
      </w:r>
      <w:r>
        <w:rPr>
          <w:rtl/>
          <w:lang w:bidi="fa-IR"/>
        </w:rPr>
        <w:t xml:space="preserve"> ..</w:t>
      </w:r>
      <w:r w:rsidRPr="008F33ED">
        <w:rPr>
          <w:rtl/>
          <w:lang w:bidi="fa-IR"/>
        </w:rPr>
        <w:t>. »</w:t>
      </w:r>
      <w:r>
        <w:rPr>
          <w:rtl/>
          <w:lang w:bidi="fa-IR"/>
        </w:rPr>
        <w:t>.</w:t>
      </w:r>
    </w:p>
    <w:p w:rsidR="00E73A7B" w:rsidRPr="008F33ED" w:rsidRDefault="00E73A7B" w:rsidP="00E73A7B">
      <w:pPr>
        <w:pStyle w:val="libNormal"/>
        <w:rPr>
          <w:rtl/>
          <w:lang w:bidi="fa-IR"/>
        </w:rPr>
      </w:pPr>
      <w:r w:rsidRPr="008F33ED">
        <w:rPr>
          <w:rtl/>
          <w:lang w:bidi="fa-IR"/>
        </w:rPr>
        <w:t>* وأمّا ( ابن حجر المكّي ) فمن مشايخ الكردي</w:t>
      </w:r>
      <w:r w:rsidR="0091789D">
        <w:rPr>
          <w:rtl/>
          <w:lang w:bidi="fa-IR"/>
        </w:rPr>
        <w:t>،</w:t>
      </w:r>
      <w:r w:rsidRPr="008F33ED">
        <w:rPr>
          <w:rtl/>
          <w:lang w:bidi="fa-IR"/>
        </w:rPr>
        <w:t xml:space="preserve"> كما في ( الأمم ) في ذكر طريق رواية صحيح البخاري.</w:t>
      </w:r>
    </w:p>
    <w:p w:rsidR="00E73A7B" w:rsidRDefault="00E73A7B" w:rsidP="00E73A7B">
      <w:pPr>
        <w:pStyle w:val="libNormal"/>
        <w:rPr>
          <w:rtl/>
          <w:lang w:bidi="fa-IR"/>
        </w:rPr>
      </w:pPr>
      <w:r>
        <w:rPr>
          <w:rtl/>
          <w:lang w:bidi="fa-IR"/>
        </w:rPr>
        <w:br w:type="page"/>
      </w:r>
    </w:p>
    <w:p w:rsidR="00E73A7B" w:rsidRPr="008F33ED" w:rsidRDefault="00E73A7B" w:rsidP="00E73A7B">
      <w:pPr>
        <w:pStyle w:val="libNormal"/>
        <w:rPr>
          <w:rtl/>
          <w:lang w:bidi="fa-IR"/>
        </w:rPr>
      </w:pPr>
      <w:r w:rsidRPr="008F33ED">
        <w:rPr>
          <w:rtl/>
          <w:lang w:bidi="fa-IR"/>
        </w:rPr>
        <w:lastRenderedPageBreak/>
        <w:t>وأيضا</w:t>
      </w:r>
      <w:r w:rsidR="00902517">
        <w:rPr>
          <w:rFonts w:hint="cs"/>
          <w:rtl/>
          <w:lang w:bidi="fa-IR"/>
        </w:rPr>
        <w:t>ً</w:t>
      </w:r>
      <w:r w:rsidR="0091789D">
        <w:rPr>
          <w:rtl/>
          <w:lang w:bidi="fa-IR"/>
        </w:rPr>
        <w:t>:</w:t>
      </w:r>
      <w:r w:rsidRPr="008F33ED">
        <w:rPr>
          <w:rtl/>
          <w:lang w:bidi="fa-IR"/>
        </w:rPr>
        <w:t xml:space="preserve"> هو من مشايخ العجيمي</w:t>
      </w:r>
      <w:r w:rsidR="0091789D">
        <w:rPr>
          <w:rtl/>
          <w:lang w:bidi="fa-IR"/>
        </w:rPr>
        <w:t>،</w:t>
      </w:r>
      <w:r w:rsidRPr="008F33ED">
        <w:rPr>
          <w:rtl/>
          <w:lang w:bidi="fa-IR"/>
        </w:rPr>
        <w:t xml:space="preserve"> فقد ذكر طريق روايته ( شرح الهمزية ) </w:t>
      </w:r>
      <w:r>
        <w:rPr>
          <w:rtl/>
          <w:lang w:bidi="fa-IR"/>
        </w:rPr>
        <w:t>و (</w:t>
      </w:r>
      <w:r w:rsidRPr="008F33ED">
        <w:rPr>
          <w:rtl/>
          <w:lang w:bidi="fa-IR"/>
        </w:rPr>
        <w:t xml:space="preserve"> شرح الشمائل ) لابن حجر المكّي.</w:t>
      </w:r>
    </w:p>
    <w:p w:rsidR="00E73A7B" w:rsidRPr="008F33ED" w:rsidRDefault="00E73A7B" w:rsidP="00E73A7B">
      <w:pPr>
        <w:pStyle w:val="libNormal"/>
        <w:rPr>
          <w:rtl/>
          <w:lang w:bidi="fa-IR"/>
        </w:rPr>
      </w:pPr>
      <w:r w:rsidRPr="008F33ED">
        <w:rPr>
          <w:rtl/>
          <w:lang w:bidi="fa-IR"/>
        </w:rPr>
        <w:t>وأيضا</w:t>
      </w:r>
      <w:r w:rsidR="00902517">
        <w:rPr>
          <w:rFonts w:hint="cs"/>
          <w:rtl/>
          <w:lang w:bidi="fa-IR"/>
        </w:rPr>
        <w:t>ً</w:t>
      </w:r>
      <w:r w:rsidR="0091789D">
        <w:rPr>
          <w:rtl/>
          <w:lang w:bidi="fa-IR"/>
        </w:rPr>
        <w:t>:</w:t>
      </w:r>
      <w:r w:rsidRPr="008F33ED">
        <w:rPr>
          <w:rtl/>
          <w:lang w:bidi="fa-IR"/>
        </w:rPr>
        <w:t xml:space="preserve"> هو من مشايخ البصري كما في ( الإ</w:t>
      </w:r>
      <w:r w:rsidR="00902517">
        <w:rPr>
          <w:rFonts w:hint="cs"/>
          <w:rtl/>
          <w:lang w:bidi="fa-IR"/>
        </w:rPr>
        <w:t>ِ</w:t>
      </w:r>
      <w:r w:rsidRPr="008F33ED">
        <w:rPr>
          <w:rtl/>
          <w:lang w:bidi="fa-IR"/>
        </w:rPr>
        <w:t>مداد ) والنخلي كما في ( رسالته )</w:t>
      </w:r>
      <w:r>
        <w:rPr>
          <w:rtl/>
          <w:lang w:bidi="fa-IR"/>
        </w:rPr>
        <w:t>.</w:t>
      </w:r>
    </w:p>
    <w:p w:rsidR="00E73A7B" w:rsidRPr="008F33ED" w:rsidRDefault="00E73A7B" w:rsidP="00E73A7B">
      <w:pPr>
        <w:pStyle w:val="libNormal"/>
        <w:rPr>
          <w:rtl/>
          <w:lang w:bidi="fa-IR"/>
        </w:rPr>
      </w:pPr>
      <w:r w:rsidRPr="008F33ED">
        <w:rPr>
          <w:rtl/>
          <w:lang w:bidi="fa-IR"/>
        </w:rPr>
        <w:t>* وأمّا ( علي المتقي الهندي ) فمن مشايخ العجيمي</w:t>
      </w:r>
      <w:r w:rsidR="0091789D">
        <w:rPr>
          <w:rtl/>
          <w:lang w:bidi="fa-IR"/>
        </w:rPr>
        <w:t>،</w:t>
      </w:r>
      <w:r w:rsidRPr="008F33ED">
        <w:rPr>
          <w:rtl/>
          <w:lang w:bidi="fa-IR"/>
        </w:rPr>
        <w:t xml:space="preserve"> ففي ( كفاية المتطلّع )</w:t>
      </w:r>
      <w:r w:rsidR="0091789D">
        <w:rPr>
          <w:rtl/>
          <w:lang w:bidi="fa-IR"/>
        </w:rPr>
        <w:t>:</w:t>
      </w:r>
      <w:r w:rsidRPr="008F33ED">
        <w:rPr>
          <w:rtl/>
          <w:lang w:bidi="fa-IR"/>
        </w:rPr>
        <w:t xml:space="preserve"> « كتابا التبويبين للجامع الكبير والصغير المذكورين مع زيادة في الكبير</w:t>
      </w:r>
      <w:r w:rsidR="0091789D">
        <w:rPr>
          <w:rtl/>
          <w:lang w:bidi="fa-IR"/>
        </w:rPr>
        <w:t>،</w:t>
      </w:r>
      <w:r w:rsidRPr="008F33ED">
        <w:rPr>
          <w:rtl/>
          <w:lang w:bidi="fa-IR"/>
        </w:rPr>
        <w:t xml:space="preserve"> للإمام العل</w:t>
      </w:r>
      <w:r w:rsidR="00902517">
        <w:rPr>
          <w:rFonts w:hint="cs"/>
          <w:rtl/>
          <w:lang w:bidi="fa-IR"/>
        </w:rPr>
        <w:t>ّ</w:t>
      </w:r>
      <w:r w:rsidRPr="008F33ED">
        <w:rPr>
          <w:rtl/>
          <w:lang w:bidi="fa-IR"/>
        </w:rPr>
        <w:t>امة قبلة أهل السلوك نور الدين علي بن حسام الدين المتّقي</w:t>
      </w:r>
      <w:r w:rsidR="00095EFB">
        <w:rPr>
          <w:rtl/>
          <w:lang w:bidi="fa-IR"/>
        </w:rPr>
        <w:t xml:space="preserve"> - </w:t>
      </w:r>
      <w:r w:rsidR="00AD65B4" w:rsidRPr="00902517">
        <w:rPr>
          <w:rtl/>
        </w:rPr>
        <w:t>رحمه‌</w:t>
      </w:r>
      <w:r w:rsidR="00902517">
        <w:rPr>
          <w:rFonts w:hint="cs"/>
          <w:rtl/>
        </w:rPr>
        <w:t xml:space="preserve"> </w:t>
      </w:r>
      <w:r w:rsidR="00AD65B4" w:rsidRPr="00902517">
        <w:rPr>
          <w:rtl/>
        </w:rPr>
        <w:t>الله</w:t>
      </w:r>
      <w:r w:rsidRPr="008F33ED">
        <w:rPr>
          <w:rtl/>
          <w:lang w:bidi="fa-IR"/>
        </w:rPr>
        <w:t xml:space="preserve"> تعالى</w:t>
      </w:r>
      <w:r w:rsidR="00095EFB">
        <w:rPr>
          <w:rtl/>
          <w:lang w:bidi="fa-IR"/>
        </w:rPr>
        <w:t xml:space="preserve"> - </w:t>
      </w:r>
      <w:r w:rsidRPr="008F33ED">
        <w:rPr>
          <w:rtl/>
          <w:lang w:bidi="fa-IR"/>
        </w:rPr>
        <w:t>أخبر بهما وسائر مؤلفاته عن العل</w:t>
      </w:r>
      <w:r w:rsidR="00902517">
        <w:rPr>
          <w:rFonts w:hint="cs"/>
          <w:rtl/>
          <w:lang w:bidi="fa-IR"/>
        </w:rPr>
        <w:t>ّ</w:t>
      </w:r>
      <w:r w:rsidRPr="008F33ED">
        <w:rPr>
          <w:rtl/>
          <w:lang w:bidi="fa-IR"/>
        </w:rPr>
        <w:t>امة علي ابن الامام عبد القادر الطبري المكّي</w:t>
      </w:r>
      <w:r w:rsidR="0091789D">
        <w:rPr>
          <w:rtl/>
          <w:lang w:bidi="fa-IR"/>
        </w:rPr>
        <w:t>،</w:t>
      </w:r>
      <w:r w:rsidRPr="008F33ED">
        <w:rPr>
          <w:rtl/>
          <w:lang w:bidi="fa-IR"/>
        </w:rPr>
        <w:t xml:space="preserve"> عن صهره الشيخ محمّد عارف عن والده شيخ أهل العرفان عبد الوهاب بن ولي الله الهندي</w:t>
      </w:r>
      <w:r w:rsidR="0091789D">
        <w:rPr>
          <w:rtl/>
          <w:lang w:bidi="fa-IR"/>
        </w:rPr>
        <w:t>،</w:t>
      </w:r>
      <w:r w:rsidRPr="008F33ED">
        <w:rPr>
          <w:rtl/>
          <w:lang w:bidi="fa-IR"/>
        </w:rPr>
        <w:t xml:space="preserve"> عن مؤلّفها أستاذه العارف بالله تعالى الشيخ علي بن حسام الدين المتقي</w:t>
      </w:r>
      <w:r w:rsidR="0091789D">
        <w:rPr>
          <w:rtl/>
          <w:lang w:bidi="fa-IR"/>
        </w:rPr>
        <w:t>،</w:t>
      </w:r>
      <w:r w:rsidRPr="008F33ED">
        <w:rPr>
          <w:rtl/>
          <w:lang w:bidi="fa-IR"/>
        </w:rPr>
        <w:t xml:space="preserve"> فذكرها »</w:t>
      </w:r>
      <w:r>
        <w:rPr>
          <w:rtl/>
          <w:lang w:bidi="fa-IR"/>
        </w:rPr>
        <w:t>.</w:t>
      </w:r>
    </w:p>
    <w:p w:rsidR="00E73A7B" w:rsidRPr="008F33ED" w:rsidRDefault="00E73A7B" w:rsidP="00E73A7B">
      <w:pPr>
        <w:pStyle w:val="libNormal"/>
        <w:rPr>
          <w:rtl/>
          <w:lang w:bidi="fa-IR"/>
        </w:rPr>
      </w:pPr>
      <w:r w:rsidRPr="008F33ED">
        <w:rPr>
          <w:rtl/>
          <w:lang w:bidi="fa-IR"/>
        </w:rPr>
        <w:t>* وأمّا ( جمال الدين المحدّث الشيرازي ) فهو من مشايخ الشيخ عبد الله البصري في ( الإ</w:t>
      </w:r>
      <w:r w:rsidR="00902517">
        <w:rPr>
          <w:rFonts w:hint="cs"/>
          <w:rtl/>
          <w:lang w:bidi="fa-IR"/>
        </w:rPr>
        <w:t>ِ</w:t>
      </w:r>
      <w:r w:rsidRPr="008F33ED">
        <w:rPr>
          <w:rtl/>
          <w:lang w:bidi="fa-IR"/>
        </w:rPr>
        <w:t>مداد) فقد وقع في طريق روايته ( مشكاة المصابيح ) الخطيب التبريزي</w:t>
      </w:r>
      <w:r w:rsidR="0091789D">
        <w:rPr>
          <w:rtl/>
          <w:lang w:bidi="fa-IR"/>
        </w:rPr>
        <w:t>،</w:t>
      </w:r>
      <w:r w:rsidRPr="008F33ED">
        <w:rPr>
          <w:rtl/>
          <w:lang w:bidi="fa-IR"/>
        </w:rPr>
        <w:t xml:space="preserve"> كما لا يخفى على من راجعه.</w:t>
      </w:r>
    </w:p>
    <w:p w:rsidR="00E73A7B" w:rsidRPr="008F33ED" w:rsidRDefault="00E73A7B" w:rsidP="00E73A7B">
      <w:pPr>
        <w:pStyle w:val="libBold1"/>
        <w:rPr>
          <w:rtl/>
          <w:lang w:bidi="fa-IR"/>
        </w:rPr>
      </w:pPr>
      <w:r w:rsidRPr="008F33ED">
        <w:rPr>
          <w:rtl/>
          <w:lang w:bidi="fa-IR"/>
        </w:rPr>
        <w:t>أقول</w:t>
      </w:r>
      <w:r w:rsidR="0091789D">
        <w:rPr>
          <w:rtl/>
          <w:lang w:bidi="fa-IR"/>
        </w:rPr>
        <w:t>:</w:t>
      </w:r>
    </w:p>
    <w:p w:rsidR="00E73A7B" w:rsidRDefault="00E73A7B" w:rsidP="00E73A7B">
      <w:pPr>
        <w:pStyle w:val="libNormal"/>
        <w:rPr>
          <w:rtl/>
          <w:lang w:bidi="fa-IR"/>
        </w:rPr>
      </w:pPr>
      <w:r w:rsidRPr="008F33ED">
        <w:rPr>
          <w:rtl/>
          <w:lang w:bidi="fa-IR"/>
        </w:rPr>
        <w:t>فالعجب كلّ العجب من ( الدهلوي )</w:t>
      </w:r>
      <w:r w:rsidR="0091789D">
        <w:rPr>
          <w:rtl/>
          <w:lang w:bidi="fa-IR"/>
        </w:rPr>
        <w:t>،</w:t>
      </w:r>
      <w:r w:rsidRPr="008F33ED">
        <w:rPr>
          <w:rtl/>
          <w:lang w:bidi="fa-IR"/>
        </w:rPr>
        <w:t xml:space="preserve"> حيث أنه كذّب هذا الحديث الشريف</w:t>
      </w:r>
      <w:r w:rsidR="0091789D">
        <w:rPr>
          <w:rtl/>
          <w:lang w:bidi="fa-IR"/>
        </w:rPr>
        <w:t>،</w:t>
      </w:r>
      <w:r w:rsidRPr="008F33ED">
        <w:rPr>
          <w:rtl/>
          <w:lang w:bidi="fa-IR"/>
        </w:rPr>
        <w:t xml:space="preserve"> ولم يدر أنّه رواه طائفة من كبار شيوخ مشايخ والده</w:t>
      </w:r>
      <w:r w:rsidR="0091789D">
        <w:rPr>
          <w:rtl/>
          <w:lang w:bidi="fa-IR"/>
        </w:rPr>
        <w:t>،</w:t>
      </w:r>
      <w:r w:rsidRPr="008F33ED">
        <w:rPr>
          <w:rtl/>
          <w:lang w:bidi="fa-IR"/>
        </w:rPr>
        <w:t xml:space="preserve"> وحدّث به جماعة من أساتذة أساتذته</w:t>
      </w:r>
      <w:r>
        <w:rPr>
          <w:rtl/>
          <w:lang w:bidi="fa-IR"/>
        </w:rPr>
        <w:t>!</w:t>
      </w:r>
      <w:r w:rsidRPr="008F33ED">
        <w:rPr>
          <w:rtl/>
          <w:lang w:bidi="fa-IR"/>
        </w:rPr>
        <w:t xml:space="preserve"> فليت شعري كيف أعرض عن هذا الحديث وحاد</w:t>
      </w:r>
      <w:r w:rsidR="0091789D">
        <w:rPr>
          <w:rtl/>
          <w:lang w:bidi="fa-IR"/>
        </w:rPr>
        <w:t>،</w:t>
      </w:r>
      <w:r w:rsidRPr="008F33ED">
        <w:rPr>
          <w:rtl/>
          <w:lang w:bidi="fa-IR"/>
        </w:rPr>
        <w:t xml:space="preserve"> فأبطل فخار والده النقّاد</w:t>
      </w:r>
      <w:r w:rsidR="0091789D">
        <w:rPr>
          <w:rtl/>
          <w:lang w:bidi="fa-IR"/>
        </w:rPr>
        <w:t>،</w:t>
      </w:r>
      <w:r w:rsidRPr="008F33ED">
        <w:rPr>
          <w:rtl/>
          <w:lang w:bidi="fa-IR"/>
        </w:rPr>
        <w:t xml:space="preserve"> باتّصال سنده إلى شيوخه السبعة الأمجاد</w:t>
      </w:r>
      <w:r w:rsidR="0091789D">
        <w:rPr>
          <w:rtl/>
          <w:lang w:bidi="fa-IR"/>
        </w:rPr>
        <w:t>،</w:t>
      </w:r>
      <w:r w:rsidRPr="008F33ED">
        <w:rPr>
          <w:rtl/>
          <w:lang w:bidi="fa-IR"/>
        </w:rPr>
        <w:t xml:space="preserve"> وأظهر أنّ شيوخهم رواة لموضوعات الروايات والأخبار</w:t>
      </w:r>
      <w:r w:rsidR="0091789D">
        <w:rPr>
          <w:rtl/>
          <w:lang w:bidi="fa-IR"/>
        </w:rPr>
        <w:t>،</w:t>
      </w:r>
      <w:r w:rsidRPr="008F33ED">
        <w:rPr>
          <w:rtl/>
          <w:lang w:bidi="fa-IR"/>
        </w:rPr>
        <w:t xml:space="preserve"> ومفتراة الأحاديث والآثار</w:t>
      </w:r>
      <w:r>
        <w:rPr>
          <w:rtl/>
          <w:lang w:bidi="fa-IR"/>
        </w:rPr>
        <w:t>؟!</w:t>
      </w:r>
    </w:p>
    <w:p w:rsidR="00902517" w:rsidRPr="008F33ED" w:rsidRDefault="00902517" w:rsidP="00902517">
      <w:pPr>
        <w:pStyle w:val="libCenter"/>
        <w:rPr>
          <w:rtl/>
          <w:lang w:bidi="fa-IR"/>
        </w:rPr>
      </w:pPr>
      <w:r>
        <w:rPr>
          <w:rFonts w:hint="cs"/>
          <w:rtl/>
          <w:lang w:bidi="fa-IR"/>
        </w:rPr>
        <w:t>* * *</w:t>
      </w:r>
    </w:p>
    <w:p w:rsidR="00E73A7B" w:rsidRDefault="00E73A7B" w:rsidP="00E73A7B">
      <w:pPr>
        <w:pStyle w:val="libNormal"/>
        <w:rPr>
          <w:rtl/>
          <w:lang w:bidi="fa-IR"/>
        </w:rPr>
      </w:pPr>
      <w:r>
        <w:rPr>
          <w:rtl/>
          <w:lang w:bidi="fa-IR"/>
        </w:rPr>
        <w:br w:type="page"/>
      </w:r>
    </w:p>
    <w:p w:rsidR="004A3706" w:rsidRDefault="00E73A7B" w:rsidP="00E73A7B">
      <w:pPr>
        <w:pStyle w:val="Heading2Center"/>
        <w:rPr>
          <w:rtl/>
          <w:lang w:bidi="fa-IR"/>
        </w:rPr>
      </w:pPr>
      <w:bookmarkStart w:id="32" w:name="_Toc320433681"/>
      <w:bookmarkStart w:id="33" w:name="_Toc408394650"/>
      <w:bookmarkStart w:id="34" w:name="_Toc93424414"/>
      <w:r w:rsidRPr="008F33ED">
        <w:rPr>
          <w:rtl/>
          <w:lang w:bidi="fa-IR"/>
        </w:rPr>
        <w:lastRenderedPageBreak/>
        <w:t>الفائدة الثالثة</w:t>
      </w:r>
      <w:bookmarkEnd w:id="32"/>
      <w:bookmarkEnd w:id="33"/>
      <w:bookmarkEnd w:id="34"/>
    </w:p>
    <w:p w:rsidR="004A3706" w:rsidRDefault="00E73A7B" w:rsidP="00E73A7B">
      <w:pPr>
        <w:pStyle w:val="Heading2Center"/>
        <w:rPr>
          <w:rtl/>
          <w:lang w:bidi="fa-IR"/>
        </w:rPr>
      </w:pPr>
      <w:bookmarkStart w:id="35" w:name="_Toc320433682"/>
      <w:bookmarkStart w:id="36" w:name="_Toc408394651"/>
      <w:bookmarkStart w:id="37" w:name="_Toc93424415"/>
      <w:r w:rsidRPr="008F33ED">
        <w:rPr>
          <w:rtl/>
          <w:lang w:bidi="fa-IR"/>
        </w:rPr>
        <w:t>في ذكر من جمع طرقه وأفراده بالتأليف</w:t>
      </w:r>
      <w:bookmarkEnd w:id="35"/>
      <w:bookmarkEnd w:id="36"/>
      <w:bookmarkEnd w:id="37"/>
    </w:p>
    <w:p w:rsidR="00E73A7B" w:rsidRPr="008F33ED" w:rsidRDefault="00E73A7B" w:rsidP="00E73A7B">
      <w:pPr>
        <w:pStyle w:val="libNormal"/>
        <w:rPr>
          <w:rtl/>
          <w:lang w:bidi="fa-IR"/>
        </w:rPr>
      </w:pPr>
      <w:r w:rsidRPr="008F33ED">
        <w:rPr>
          <w:rtl/>
          <w:lang w:bidi="fa-IR"/>
        </w:rPr>
        <w:t>لقد أفرد جماعة من أعلام المحدّثين الكبار حديث الطير بالتأليف</w:t>
      </w:r>
      <w:r w:rsidR="0091789D">
        <w:rPr>
          <w:rtl/>
          <w:lang w:bidi="fa-IR"/>
        </w:rPr>
        <w:t>،</w:t>
      </w:r>
      <w:r w:rsidRPr="008F33ED">
        <w:rPr>
          <w:rtl/>
          <w:lang w:bidi="fa-IR"/>
        </w:rPr>
        <w:t xml:space="preserve"> وجمعوا طرقه وأسانيده في كتب مفردة ومؤلّفات خاصّة</w:t>
      </w:r>
      <w:r w:rsidR="0091789D">
        <w:rPr>
          <w:rtl/>
          <w:lang w:bidi="fa-IR"/>
        </w:rPr>
        <w:t>،</w:t>
      </w:r>
      <w:r w:rsidRPr="008F33ED">
        <w:rPr>
          <w:rtl/>
          <w:lang w:bidi="fa-IR"/>
        </w:rPr>
        <w:t xml:space="preserve"> ومنهم</w:t>
      </w:r>
      <w:r w:rsidR="0091789D">
        <w:rPr>
          <w:rtl/>
          <w:lang w:bidi="fa-IR"/>
        </w:rPr>
        <w:t>:</w:t>
      </w:r>
    </w:p>
    <w:p w:rsidR="00E73A7B" w:rsidRPr="008F33ED" w:rsidRDefault="00E73A7B" w:rsidP="00E73A7B">
      <w:pPr>
        <w:pStyle w:val="libNormal"/>
        <w:rPr>
          <w:rtl/>
          <w:lang w:bidi="fa-IR"/>
        </w:rPr>
      </w:pPr>
      <w:r w:rsidRPr="008F33ED">
        <w:rPr>
          <w:rtl/>
          <w:lang w:bidi="fa-IR"/>
        </w:rPr>
        <w:t>1</w:t>
      </w:r>
      <w:r w:rsidR="00095EFB">
        <w:rPr>
          <w:rtl/>
          <w:lang w:bidi="fa-IR"/>
        </w:rPr>
        <w:t xml:space="preserve"> - </w:t>
      </w:r>
      <w:r w:rsidRPr="008F33ED">
        <w:rPr>
          <w:rtl/>
          <w:lang w:bidi="fa-IR"/>
        </w:rPr>
        <w:t>أبو جعفر محمد بن جرير الطبري</w:t>
      </w:r>
      <w:r w:rsidR="0091789D">
        <w:rPr>
          <w:rtl/>
          <w:lang w:bidi="fa-IR"/>
        </w:rPr>
        <w:t>،</w:t>
      </w:r>
      <w:r w:rsidRPr="008F33ED">
        <w:rPr>
          <w:rtl/>
          <w:lang w:bidi="fa-IR"/>
        </w:rPr>
        <w:t xml:space="preserve"> ذكره ابن كثير الشامي في تاريخه </w:t>
      </w:r>
      <w:r w:rsidRPr="00E73A7B">
        <w:rPr>
          <w:rStyle w:val="libFootnotenumChar"/>
          <w:rtl/>
        </w:rPr>
        <w:t>(1)</w:t>
      </w:r>
      <w:r>
        <w:rPr>
          <w:rtl/>
          <w:lang w:bidi="fa-IR"/>
        </w:rPr>
        <w:t>.</w:t>
      </w:r>
    </w:p>
    <w:p w:rsidR="00E73A7B" w:rsidRPr="008F33ED" w:rsidRDefault="00E73A7B" w:rsidP="00E73A7B">
      <w:pPr>
        <w:pStyle w:val="libNormal"/>
        <w:rPr>
          <w:rtl/>
          <w:lang w:bidi="fa-IR"/>
        </w:rPr>
      </w:pPr>
      <w:r w:rsidRPr="008F33ED">
        <w:rPr>
          <w:rtl/>
          <w:lang w:bidi="fa-IR"/>
        </w:rPr>
        <w:t>2</w:t>
      </w:r>
      <w:r w:rsidR="00095EFB">
        <w:rPr>
          <w:rtl/>
          <w:lang w:bidi="fa-IR"/>
        </w:rPr>
        <w:t xml:space="preserve"> - </w:t>
      </w:r>
      <w:r w:rsidRPr="008F33ED">
        <w:rPr>
          <w:rtl/>
          <w:lang w:bidi="fa-IR"/>
        </w:rPr>
        <w:t>أبو العباس أحمد بن محمد بن سعيد المعروف بابن عقدة</w:t>
      </w:r>
      <w:r w:rsidR="0091789D">
        <w:rPr>
          <w:rtl/>
          <w:lang w:bidi="fa-IR"/>
        </w:rPr>
        <w:t>،</w:t>
      </w:r>
      <w:r w:rsidRPr="008F33ED">
        <w:rPr>
          <w:rtl/>
          <w:lang w:bidi="fa-IR"/>
        </w:rPr>
        <w:t xml:space="preserve"> ذكره ابن شهرآشوب </w:t>
      </w:r>
      <w:r w:rsidRPr="00E73A7B">
        <w:rPr>
          <w:rStyle w:val="libFootnotenumChar"/>
          <w:rtl/>
        </w:rPr>
        <w:t>(2)</w:t>
      </w:r>
      <w:r>
        <w:rPr>
          <w:rtl/>
          <w:lang w:bidi="fa-IR"/>
        </w:rPr>
        <w:t>.</w:t>
      </w:r>
    </w:p>
    <w:p w:rsidR="00E73A7B" w:rsidRPr="008F33ED" w:rsidRDefault="00E73A7B" w:rsidP="00E73A7B">
      <w:pPr>
        <w:pStyle w:val="libNormal"/>
        <w:rPr>
          <w:rtl/>
          <w:lang w:bidi="fa-IR"/>
        </w:rPr>
      </w:pPr>
      <w:r w:rsidRPr="008F33ED">
        <w:rPr>
          <w:rtl/>
          <w:lang w:bidi="fa-IR"/>
        </w:rPr>
        <w:t>3</w:t>
      </w:r>
      <w:r w:rsidR="00095EFB">
        <w:rPr>
          <w:rtl/>
          <w:lang w:bidi="fa-IR"/>
        </w:rPr>
        <w:t xml:space="preserve"> - </w:t>
      </w:r>
      <w:r w:rsidRPr="008F33ED">
        <w:rPr>
          <w:rtl/>
          <w:lang w:bidi="fa-IR"/>
        </w:rPr>
        <w:t>أبو عبد الله الحاكم</w:t>
      </w:r>
      <w:r w:rsidR="0091789D">
        <w:rPr>
          <w:rtl/>
          <w:lang w:bidi="fa-IR"/>
        </w:rPr>
        <w:t>،</w:t>
      </w:r>
      <w:r w:rsidRPr="008F33ED">
        <w:rPr>
          <w:rtl/>
          <w:lang w:bidi="fa-IR"/>
        </w:rPr>
        <w:t xml:space="preserve"> ذكره الكنجي </w:t>
      </w:r>
      <w:r w:rsidRPr="00E73A7B">
        <w:rPr>
          <w:rStyle w:val="libFootnotenumChar"/>
          <w:rtl/>
        </w:rPr>
        <w:t>(3)</w:t>
      </w:r>
      <w:r w:rsidR="0091789D">
        <w:rPr>
          <w:rtl/>
          <w:lang w:bidi="fa-IR"/>
        </w:rPr>
        <w:t>،</w:t>
      </w:r>
      <w:r w:rsidRPr="008F33ED">
        <w:rPr>
          <w:rtl/>
          <w:lang w:bidi="fa-IR"/>
        </w:rPr>
        <w:t xml:space="preserve"> وابن تيميّة </w:t>
      </w:r>
      <w:r w:rsidRPr="00E73A7B">
        <w:rPr>
          <w:rStyle w:val="libFootnotenumChar"/>
          <w:rtl/>
        </w:rPr>
        <w:t>(4)</w:t>
      </w:r>
      <w:r w:rsidR="0091789D">
        <w:rPr>
          <w:rtl/>
          <w:lang w:bidi="fa-IR"/>
        </w:rPr>
        <w:t>،</w:t>
      </w:r>
      <w:r w:rsidRPr="008F33ED">
        <w:rPr>
          <w:rtl/>
          <w:lang w:bidi="fa-IR"/>
        </w:rPr>
        <w:t xml:space="preserve"> والعسقلاني </w:t>
      </w:r>
      <w:r w:rsidRPr="00E73A7B">
        <w:rPr>
          <w:rStyle w:val="libFootnotenumChar"/>
          <w:rtl/>
        </w:rPr>
        <w:t>(5)</w:t>
      </w:r>
      <w:r>
        <w:rPr>
          <w:rtl/>
          <w:lang w:bidi="fa-IR"/>
        </w:rPr>
        <w:t>.</w:t>
      </w:r>
    </w:p>
    <w:p w:rsidR="00E73A7B" w:rsidRPr="008F33ED" w:rsidRDefault="00E73A7B" w:rsidP="00E73A7B">
      <w:pPr>
        <w:pStyle w:val="libNormal"/>
        <w:rPr>
          <w:rtl/>
          <w:lang w:bidi="fa-IR"/>
        </w:rPr>
      </w:pPr>
      <w:r w:rsidRPr="008F33ED">
        <w:rPr>
          <w:rtl/>
          <w:lang w:bidi="fa-IR"/>
        </w:rPr>
        <w:t>4</w:t>
      </w:r>
      <w:r w:rsidR="00095EFB">
        <w:rPr>
          <w:rtl/>
          <w:lang w:bidi="fa-IR"/>
        </w:rPr>
        <w:t xml:space="preserve"> - </w:t>
      </w:r>
      <w:r w:rsidRPr="008F33ED">
        <w:rPr>
          <w:rtl/>
          <w:lang w:bidi="fa-IR"/>
        </w:rPr>
        <w:t>أبو بكر أحمد بن موسى بن مردويه ال</w:t>
      </w:r>
      <w:r w:rsidR="00902517">
        <w:rPr>
          <w:rFonts w:hint="cs"/>
          <w:rtl/>
          <w:lang w:bidi="fa-IR"/>
        </w:rPr>
        <w:t>إِ</w:t>
      </w:r>
      <w:r w:rsidRPr="008F33ED">
        <w:rPr>
          <w:rtl/>
          <w:lang w:bidi="fa-IR"/>
        </w:rPr>
        <w:t>صبهاني</w:t>
      </w:r>
      <w:r w:rsidR="0091789D">
        <w:rPr>
          <w:rtl/>
          <w:lang w:bidi="fa-IR"/>
        </w:rPr>
        <w:t>،</w:t>
      </w:r>
      <w:r w:rsidRPr="008F33ED">
        <w:rPr>
          <w:rtl/>
          <w:lang w:bidi="fa-IR"/>
        </w:rPr>
        <w:t xml:space="preserve"> ذكره ابن تيميّة </w:t>
      </w:r>
      <w:r w:rsidRPr="00E73A7B">
        <w:rPr>
          <w:rStyle w:val="libFootnotenumChar"/>
          <w:rtl/>
        </w:rPr>
        <w:t>(6)</w:t>
      </w:r>
      <w:r w:rsidR="0091789D">
        <w:rPr>
          <w:rtl/>
          <w:lang w:bidi="fa-IR"/>
        </w:rPr>
        <w:t>،</w:t>
      </w:r>
      <w:r w:rsidRPr="008F33ED">
        <w:rPr>
          <w:rtl/>
          <w:lang w:bidi="fa-IR"/>
        </w:rPr>
        <w:t xml:space="preserve"> والعسقلاني </w:t>
      </w:r>
      <w:r w:rsidRPr="00E73A7B">
        <w:rPr>
          <w:rStyle w:val="libFootnotenumChar"/>
          <w:rtl/>
        </w:rPr>
        <w:t>(7)</w:t>
      </w:r>
      <w:r w:rsidRPr="008F33ED">
        <w:rPr>
          <w:rtl/>
          <w:lang w:bidi="fa-IR"/>
        </w:rPr>
        <w:t xml:space="preserve"> وابن حجر المكي </w:t>
      </w:r>
      <w:r w:rsidRPr="00E73A7B">
        <w:rPr>
          <w:rStyle w:val="libFootnotenumChar"/>
          <w:rtl/>
        </w:rPr>
        <w:t>(8)</w:t>
      </w:r>
      <w:r>
        <w:rPr>
          <w:rtl/>
          <w:lang w:bidi="fa-IR"/>
        </w:rPr>
        <w:t>.</w:t>
      </w:r>
    </w:p>
    <w:p w:rsidR="00E73A7B" w:rsidRPr="008F33ED" w:rsidRDefault="00E73A7B" w:rsidP="00E73A7B">
      <w:pPr>
        <w:pStyle w:val="libNormal"/>
        <w:rPr>
          <w:rtl/>
          <w:lang w:bidi="fa-IR"/>
        </w:rPr>
      </w:pPr>
      <w:r w:rsidRPr="008F33ED">
        <w:rPr>
          <w:rtl/>
          <w:lang w:bidi="fa-IR"/>
        </w:rPr>
        <w:t>5</w:t>
      </w:r>
      <w:r w:rsidR="00095EFB">
        <w:rPr>
          <w:rtl/>
          <w:lang w:bidi="fa-IR"/>
        </w:rPr>
        <w:t xml:space="preserve"> - </w:t>
      </w:r>
      <w:r w:rsidRPr="008F33ED">
        <w:rPr>
          <w:rtl/>
          <w:lang w:bidi="fa-IR"/>
        </w:rPr>
        <w:t>أبو نعيم أحمد بن عبد الله الأصبهاني</w:t>
      </w:r>
      <w:r w:rsidR="0091789D">
        <w:rPr>
          <w:rtl/>
          <w:lang w:bidi="fa-IR"/>
        </w:rPr>
        <w:t>،</w:t>
      </w:r>
      <w:r w:rsidRPr="008F33ED">
        <w:rPr>
          <w:rtl/>
          <w:lang w:bidi="fa-IR"/>
        </w:rPr>
        <w:t xml:space="preserve"> ذكره ابن تيميّة </w:t>
      </w:r>
      <w:r w:rsidRPr="00E73A7B">
        <w:rPr>
          <w:rStyle w:val="libFootnotenumChar"/>
          <w:rtl/>
        </w:rPr>
        <w:t>(9)</w:t>
      </w:r>
      <w:r w:rsidRPr="008F33ED">
        <w:rPr>
          <w:rtl/>
          <w:lang w:bidi="fa-IR"/>
        </w:rPr>
        <w:t xml:space="preserve"> نقلا</w:t>
      </w:r>
      <w:r w:rsidR="00902517">
        <w:rPr>
          <w:rFonts w:hint="cs"/>
          <w:rtl/>
          <w:lang w:bidi="fa-IR"/>
        </w:rPr>
        <w:t>ً</w:t>
      </w:r>
      <w:r w:rsidRPr="008F33ED">
        <w:rPr>
          <w:rtl/>
          <w:lang w:bidi="fa-IR"/>
        </w:rPr>
        <w:t xml:space="preserve"> عن أبي موسى المديني.</w:t>
      </w:r>
    </w:p>
    <w:p w:rsidR="00E73A7B" w:rsidRPr="008F33ED" w:rsidRDefault="00EF4265" w:rsidP="00EF4265">
      <w:pPr>
        <w:pStyle w:val="libLine"/>
        <w:rPr>
          <w:rtl/>
          <w:lang w:bidi="fa-IR"/>
        </w:rPr>
      </w:pPr>
      <w:r>
        <w:rPr>
          <w:rtl/>
          <w:lang w:bidi="fa-IR"/>
        </w:rPr>
        <w:t>____________________</w:t>
      </w:r>
    </w:p>
    <w:p w:rsidR="00E73A7B" w:rsidRPr="008F33ED" w:rsidRDefault="00DF3B15" w:rsidP="00E73A7B">
      <w:pPr>
        <w:pStyle w:val="libFootnote0"/>
        <w:rPr>
          <w:rtl/>
          <w:lang w:bidi="fa-IR"/>
        </w:rPr>
      </w:pPr>
      <w:r w:rsidRPr="00DF3B15">
        <w:rPr>
          <w:rStyle w:val="libFootnote0Char"/>
          <w:rtl/>
        </w:rPr>
        <w:t>(1).</w:t>
      </w:r>
      <w:r w:rsidR="00E73A7B" w:rsidRPr="008F33ED">
        <w:rPr>
          <w:rtl/>
        </w:rPr>
        <w:t xml:space="preserve"> البداية والنهاية 7 / 354.</w:t>
      </w:r>
    </w:p>
    <w:p w:rsidR="00E73A7B" w:rsidRPr="008F33ED" w:rsidRDefault="00DF3B15" w:rsidP="00E73A7B">
      <w:pPr>
        <w:pStyle w:val="libFootnote0"/>
        <w:rPr>
          <w:rtl/>
          <w:lang w:bidi="fa-IR"/>
        </w:rPr>
      </w:pPr>
      <w:r w:rsidRPr="00DF3B15">
        <w:rPr>
          <w:rStyle w:val="libFootnote0Char"/>
          <w:rtl/>
        </w:rPr>
        <w:t>(2).</w:t>
      </w:r>
      <w:r w:rsidR="00E73A7B" w:rsidRPr="008F33ED">
        <w:rPr>
          <w:rtl/>
        </w:rPr>
        <w:t xml:space="preserve"> مناقب آل أبي طالب 2 / 282.</w:t>
      </w:r>
    </w:p>
    <w:p w:rsidR="00E73A7B" w:rsidRPr="008F33ED" w:rsidRDefault="00DF3B15" w:rsidP="00E73A7B">
      <w:pPr>
        <w:pStyle w:val="libFootnote0"/>
        <w:rPr>
          <w:rtl/>
          <w:lang w:bidi="fa-IR"/>
        </w:rPr>
      </w:pPr>
      <w:r w:rsidRPr="00DF3B15">
        <w:rPr>
          <w:rStyle w:val="libFootnote0Char"/>
          <w:rtl/>
        </w:rPr>
        <w:t>(3).</w:t>
      </w:r>
      <w:r w:rsidR="00E73A7B" w:rsidRPr="008F33ED">
        <w:rPr>
          <w:rtl/>
        </w:rPr>
        <w:t xml:space="preserve"> كفاية الطالب في مناقب علي بن أبي طالب</w:t>
      </w:r>
      <w:r w:rsidR="0091789D">
        <w:rPr>
          <w:rtl/>
        </w:rPr>
        <w:t>:</w:t>
      </w:r>
      <w:r w:rsidR="00E73A7B" w:rsidRPr="008F33ED">
        <w:rPr>
          <w:rtl/>
        </w:rPr>
        <w:t xml:space="preserve"> 152.</w:t>
      </w:r>
    </w:p>
    <w:p w:rsidR="00E73A7B" w:rsidRPr="008F33ED" w:rsidRDefault="00DF3B15" w:rsidP="00E73A7B">
      <w:pPr>
        <w:pStyle w:val="libFootnote0"/>
        <w:rPr>
          <w:rtl/>
          <w:lang w:bidi="fa-IR"/>
        </w:rPr>
      </w:pPr>
      <w:r w:rsidRPr="00DF3B15">
        <w:rPr>
          <w:rStyle w:val="libFootnote0Char"/>
          <w:rtl/>
        </w:rPr>
        <w:t>(4).</w:t>
      </w:r>
      <w:r w:rsidR="00E73A7B" w:rsidRPr="008F33ED">
        <w:rPr>
          <w:rtl/>
        </w:rPr>
        <w:t xml:space="preserve"> منهاج السنة 4 / 99.</w:t>
      </w:r>
    </w:p>
    <w:p w:rsidR="00E73A7B" w:rsidRPr="008F33ED" w:rsidRDefault="00DF3B15" w:rsidP="00E73A7B">
      <w:pPr>
        <w:pStyle w:val="libFootnote0"/>
        <w:rPr>
          <w:rtl/>
          <w:lang w:bidi="fa-IR"/>
        </w:rPr>
      </w:pPr>
      <w:r w:rsidRPr="00DF3B15">
        <w:rPr>
          <w:rStyle w:val="libFootnote0Char"/>
          <w:rtl/>
        </w:rPr>
        <w:t>(5).</w:t>
      </w:r>
      <w:r w:rsidR="00E73A7B" w:rsidRPr="008F33ED">
        <w:rPr>
          <w:rtl/>
        </w:rPr>
        <w:t xml:space="preserve"> لسان الميزان 1 / 42.</w:t>
      </w:r>
    </w:p>
    <w:p w:rsidR="00E73A7B" w:rsidRPr="008F33ED" w:rsidRDefault="00DF3B15" w:rsidP="00E73A7B">
      <w:pPr>
        <w:pStyle w:val="libFootnote0"/>
        <w:rPr>
          <w:rtl/>
          <w:lang w:bidi="fa-IR"/>
        </w:rPr>
      </w:pPr>
      <w:r w:rsidRPr="00DF3B15">
        <w:rPr>
          <w:rStyle w:val="libFootnote0Char"/>
          <w:rtl/>
        </w:rPr>
        <w:t>(6).</w:t>
      </w:r>
      <w:r w:rsidR="00E73A7B" w:rsidRPr="008F33ED">
        <w:rPr>
          <w:rtl/>
        </w:rPr>
        <w:t xml:space="preserve"> منهاج السنة 4 / 99.</w:t>
      </w:r>
    </w:p>
    <w:p w:rsidR="00E73A7B" w:rsidRPr="008F33ED" w:rsidRDefault="00DF3B15" w:rsidP="00E73A7B">
      <w:pPr>
        <w:pStyle w:val="libFootnote0"/>
        <w:rPr>
          <w:rtl/>
          <w:lang w:bidi="fa-IR"/>
        </w:rPr>
      </w:pPr>
      <w:r w:rsidRPr="00DF3B15">
        <w:rPr>
          <w:rStyle w:val="libFootnote0Char"/>
          <w:rtl/>
        </w:rPr>
        <w:t>(7).</w:t>
      </w:r>
      <w:r w:rsidR="00E73A7B" w:rsidRPr="008F33ED">
        <w:rPr>
          <w:rtl/>
        </w:rPr>
        <w:t xml:space="preserve"> لسان الميزان 1 / 42.</w:t>
      </w:r>
    </w:p>
    <w:p w:rsidR="00E73A7B" w:rsidRPr="008F33ED" w:rsidRDefault="00DF3B15" w:rsidP="00E73A7B">
      <w:pPr>
        <w:pStyle w:val="libFootnote0"/>
        <w:rPr>
          <w:rtl/>
          <w:lang w:bidi="fa-IR"/>
        </w:rPr>
      </w:pPr>
      <w:r w:rsidRPr="00DF3B15">
        <w:rPr>
          <w:rStyle w:val="libFootnote0Char"/>
          <w:rtl/>
        </w:rPr>
        <w:t>(8).</w:t>
      </w:r>
      <w:r w:rsidR="00E73A7B" w:rsidRPr="008F33ED">
        <w:rPr>
          <w:rtl/>
        </w:rPr>
        <w:t xml:space="preserve"> المنح المكية في شرح الهمزية.</w:t>
      </w:r>
    </w:p>
    <w:p w:rsidR="00E73A7B" w:rsidRPr="008F33ED" w:rsidRDefault="00DF3B15" w:rsidP="00E73A7B">
      <w:pPr>
        <w:pStyle w:val="libFootnote0"/>
        <w:rPr>
          <w:rtl/>
          <w:lang w:bidi="fa-IR"/>
        </w:rPr>
      </w:pPr>
      <w:r w:rsidRPr="00DF3B15">
        <w:rPr>
          <w:rStyle w:val="libFootnote0Char"/>
          <w:rtl/>
        </w:rPr>
        <w:t>(9).</w:t>
      </w:r>
      <w:r w:rsidR="00E73A7B" w:rsidRPr="008F33ED">
        <w:rPr>
          <w:rtl/>
        </w:rPr>
        <w:t xml:space="preserve"> منهاج السنة 4 / 99.</w:t>
      </w:r>
    </w:p>
    <w:p w:rsidR="00E73A7B" w:rsidRDefault="00E73A7B" w:rsidP="00E73A7B">
      <w:pPr>
        <w:pStyle w:val="libNormal"/>
        <w:rPr>
          <w:rtl/>
          <w:lang w:bidi="fa-IR"/>
        </w:rPr>
      </w:pPr>
      <w:r>
        <w:rPr>
          <w:rtl/>
          <w:lang w:bidi="fa-IR"/>
        </w:rPr>
        <w:br w:type="page"/>
      </w:r>
    </w:p>
    <w:p w:rsidR="00E73A7B" w:rsidRPr="008F33ED" w:rsidRDefault="00E73A7B" w:rsidP="00E73A7B">
      <w:pPr>
        <w:pStyle w:val="libNormal"/>
        <w:rPr>
          <w:rtl/>
          <w:lang w:bidi="fa-IR"/>
        </w:rPr>
      </w:pPr>
      <w:r w:rsidRPr="008F33ED">
        <w:rPr>
          <w:rtl/>
          <w:lang w:bidi="fa-IR"/>
        </w:rPr>
        <w:lastRenderedPageBreak/>
        <w:t>6</w:t>
      </w:r>
      <w:r w:rsidR="00095EFB">
        <w:rPr>
          <w:rtl/>
          <w:lang w:bidi="fa-IR"/>
        </w:rPr>
        <w:t xml:space="preserve"> - </w:t>
      </w:r>
      <w:r w:rsidRPr="008F33ED">
        <w:rPr>
          <w:rtl/>
          <w:lang w:bidi="fa-IR"/>
        </w:rPr>
        <w:t>أبو طاهر محمّد بن أحمد المعروف بابن حمدان</w:t>
      </w:r>
      <w:r w:rsidR="0091789D">
        <w:rPr>
          <w:rtl/>
          <w:lang w:bidi="fa-IR"/>
        </w:rPr>
        <w:t>،</w:t>
      </w:r>
      <w:r w:rsidRPr="008F33ED">
        <w:rPr>
          <w:rtl/>
          <w:lang w:bidi="fa-IR"/>
        </w:rPr>
        <w:t xml:space="preserve"> ذكره الذهبي </w:t>
      </w:r>
      <w:r w:rsidRPr="00E73A7B">
        <w:rPr>
          <w:rStyle w:val="libFootnotenumChar"/>
          <w:rtl/>
        </w:rPr>
        <w:t>(1)</w:t>
      </w:r>
      <w:r w:rsidRPr="008F33ED">
        <w:rPr>
          <w:rtl/>
          <w:lang w:bidi="fa-IR"/>
        </w:rPr>
        <w:t xml:space="preserve"> وابن كثير في تاريخه </w:t>
      </w:r>
      <w:r w:rsidRPr="00E73A7B">
        <w:rPr>
          <w:rStyle w:val="libFootnotenumChar"/>
          <w:rtl/>
        </w:rPr>
        <w:t>(2)</w:t>
      </w:r>
      <w:r w:rsidRPr="008F33ED">
        <w:rPr>
          <w:rtl/>
          <w:lang w:bidi="fa-IR"/>
        </w:rPr>
        <w:t xml:space="preserve"> والسيوطي </w:t>
      </w:r>
      <w:r w:rsidRPr="00E73A7B">
        <w:rPr>
          <w:rStyle w:val="libFootnotenumChar"/>
          <w:rtl/>
        </w:rPr>
        <w:t>(3)</w:t>
      </w:r>
      <w:r>
        <w:rPr>
          <w:rtl/>
          <w:lang w:bidi="fa-IR"/>
        </w:rPr>
        <w:t>.</w:t>
      </w:r>
    </w:p>
    <w:p w:rsidR="00E73A7B" w:rsidRPr="008F33ED" w:rsidRDefault="00E73A7B" w:rsidP="00E73A7B">
      <w:pPr>
        <w:pStyle w:val="libNormal"/>
        <w:rPr>
          <w:rtl/>
          <w:lang w:bidi="fa-IR"/>
        </w:rPr>
      </w:pPr>
      <w:r w:rsidRPr="008F33ED">
        <w:rPr>
          <w:rtl/>
          <w:lang w:bidi="fa-IR"/>
        </w:rPr>
        <w:t>7</w:t>
      </w:r>
      <w:r w:rsidR="00095EFB">
        <w:rPr>
          <w:rtl/>
          <w:lang w:bidi="fa-IR"/>
        </w:rPr>
        <w:t xml:space="preserve"> - </w:t>
      </w:r>
      <w:r w:rsidRPr="008F33ED">
        <w:rPr>
          <w:rtl/>
          <w:lang w:bidi="fa-IR"/>
        </w:rPr>
        <w:t>شمس الدين محمد بن أحمد الذهبي</w:t>
      </w:r>
      <w:r w:rsidR="0091789D">
        <w:rPr>
          <w:rtl/>
          <w:lang w:bidi="fa-IR"/>
        </w:rPr>
        <w:t>،</w:t>
      </w:r>
      <w:r w:rsidRPr="008F33ED">
        <w:rPr>
          <w:rtl/>
          <w:lang w:bidi="fa-IR"/>
        </w:rPr>
        <w:t xml:space="preserve"> نصّ على ذلك هو بنفسه </w:t>
      </w:r>
      <w:r w:rsidRPr="00E73A7B">
        <w:rPr>
          <w:rStyle w:val="libFootnotenumChar"/>
          <w:rtl/>
        </w:rPr>
        <w:t>(4)</w:t>
      </w:r>
      <w:r>
        <w:rPr>
          <w:rtl/>
          <w:lang w:bidi="fa-IR"/>
        </w:rPr>
        <w:t>.</w:t>
      </w:r>
    </w:p>
    <w:p w:rsidR="004A3706" w:rsidRDefault="00E73A7B" w:rsidP="00E73A7B">
      <w:pPr>
        <w:pStyle w:val="Heading3"/>
        <w:rPr>
          <w:rtl/>
          <w:lang w:bidi="fa-IR"/>
        </w:rPr>
      </w:pPr>
      <w:bookmarkStart w:id="38" w:name="_Toc320433683"/>
      <w:bookmarkStart w:id="39" w:name="_Toc408394652"/>
      <w:bookmarkStart w:id="40" w:name="_Toc93424416"/>
      <w:r w:rsidRPr="008F33ED">
        <w:rPr>
          <w:rtl/>
          <w:lang w:bidi="fa-IR"/>
        </w:rPr>
        <w:t>وجوه دلالة ذلك على اعتبار الحديث</w:t>
      </w:r>
      <w:bookmarkEnd w:id="38"/>
      <w:bookmarkEnd w:id="39"/>
      <w:bookmarkEnd w:id="40"/>
    </w:p>
    <w:p w:rsidR="00E73A7B" w:rsidRPr="008F33ED" w:rsidRDefault="00E73A7B" w:rsidP="00E73A7B">
      <w:pPr>
        <w:pStyle w:val="libNormal"/>
        <w:rPr>
          <w:rtl/>
          <w:lang w:bidi="fa-IR"/>
        </w:rPr>
      </w:pPr>
      <w:r w:rsidRPr="008F33ED">
        <w:rPr>
          <w:rtl/>
          <w:lang w:bidi="fa-IR"/>
        </w:rPr>
        <w:t>وإفراد هؤلاء الأئمة هذا الحديث بالتأليف وجمعهم أسانيده في كتاب مفرد يدل على اعتباره وبطلان تقوّلات ( الدّهلوي ) ونظرائه من وجوه</w:t>
      </w:r>
      <w:r w:rsidR="0091789D">
        <w:rPr>
          <w:rtl/>
          <w:lang w:bidi="fa-IR"/>
        </w:rPr>
        <w:t>:</w:t>
      </w:r>
    </w:p>
    <w:p w:rsidR="004A3706" w:rsidRDefault="00E73A7B" w:rsidP="00E73A7B">
      <w:pPr>
        <w:pStyle w:val="Heading3"/>
        <w:rPr>
          <w:rtl/>
          <w:lang w:bidi="fa-IR"/>
        </w:rPr>
      </w:pPr>
      <w:bookmarkStart w:id="41" w:name="_Toc320433684"/>
      <w:bookmarkStart w:id="42" w:name="_Toc408394653"/>
      <w:bookmarkStart w:id="43" w:name="_Toc93424417"/>
      <w:r w:rsidRPr="008F33ED">
        <w:rPr>
          <w:rtl/>
          <w:lang w:bidi="fa-IR"/>
        </w:rPr>
        <w:t>1</w:t>
      </w:r>
      <w:r w:rsidR="00095EFB">
        <w:rPr>
          <w:rtl/>
          <w:lang w:bidi="fa-IR"/>
        </w:rPr>
        <w:t xml:space="preserve"> - </w:t>
      </w:r>
      <w:r w:rsidRPr="008F33ED">
        <w:rPr>
          <w:rtl/>
          <w:lang w:bidi="fa-IR"/>
        </w:rPr>
        <w:t>الظنّ القوي بصدوره</w:t>
      </w:r>
      <w:bookmarkEnd w:id="41"/>
      <w:bookmarkEnd w:id="42"/>
      <w:bookmarkEnd w:id="43"/>
    </w:p>
    <w:p w:rsidR="00E73A7B" w:rsidRPr="008F33ED" w:rsidRDefault="00E73A7B" w:rsidP="00E73A7B">
      <w:pPr>
        <w:pStyle w:val="libNormal"/>
        <w:rPr>
          <w:rtl/>
          <w:lang w:bidi="fa-IR"/>
        </w:rPr>
      </w:pPr>
      <w:r w:rsidRPr="008F33ED">
        <w:rPr>
          <w:rtl/>
          <w:lang w:bidi="fa-IR"/>
        </w:rPr>
        <w:t>إنّ كثرة طرقه ورواته</w:t>
      </w:r>
      <w:r w:rsidR="00095EFB">
        <w:rPr>
          <w:rtl/>
          <w:lang w:bidi="fa-IR"/>
        </w:rPr>
        <w:t xml:space="preserve"> - </w:t>
      </w:r>
      <w:r w:rsidRPr="008F33ED">
        <w:rPr>
          <w:rtl/>
          <w:lang w:bidi="fa-IR"/>
        </w:rPr>
        <w:t>بحيث أفرد بالتأليف</w:t>
      </w:r>
      <w:r w:rsidR="00095EFB">
        <w:rPr>
          <w:rtl/>
          <w:lang w:bidi="fa-IR"/>
        </w:rPr>
        <w:t xml:space="preserve"> - </w:t>
      </w:r>
      <w:r w:rsidRPr="008F33ED">
        <w:rPr>
          <w:rtl/>
          <w:lang w:bidi="fa-IR"/>
        </w:rPr>
        <w:t xml:space="preserve">يوجب الظنّ المتاخم لليقين بصدقه وصدوره عن رسول الله </w:t>
      </w:r>
      <w:r w:rsidR="008B480F" w:rsidRPr="008B480F">
        <w:rPr>
          <w:rStyle w:val="libAlaemChar"/>
          <w:rtl/>
        </w:rPr>
        <w:t>صلى‌الله‌عليه‌وآله‌وسلم</w:t>
      </w:r>
      <w:r w:rsidR="0091789D">
        <w:rPr>
          <w:rtl/>
          <w:lang w:bidi="fa-IR"/>
        </w:rPr>
        <w:t>،</w:t>
      </w:r>
      <w:r w:rsidRPr="008F33ED">
        <w:rPr>
          <w:rtl/>
          <w:lang w:bidi="fa-IR"/>
        </w:rPr>
        <w:t xml:space="preserve"> إذ يستحيل</w:t>
      </w:r>
      <w:r w:rsidR="00095EFB">
        <w:rPr>
          <w:rtl/>
          <w:lang w:bidi="fa-IR"/>
        </w:rPr>
        <w:t xml:space="preserve"> - </w:t>
      </w:r>
      <w:r w:rsidRPr="008F33ED">
        <w:rPr>
          <w:rtl/>
          <w:lang w:bidi="fa-IR"/>
        </w:rPr>
        <w:t>عادة</w:t>
      </w:r>
      <w:r w:rsidR="00095EFB">
        <w:rPr>
          <w:rtl/>
          <w:lang w:bidi="fa-IR"/>
        </w:rPr>
        <w:t xml:space="preserve"> - </w:t>
      </w:r>
      <w:r w:rsidRPr="008F33ED">
        <w:rPr>
          <w:rtl/>
          <w:lang w:bidi="fa-IR"/>
        </w:rPr>
        <w:t>اجتماع هذه الكثرة من الرواة في الطبقات المختلفة وتواطؤهم على الكذب.</w:t>
      </w:r>
    </w:p>
    <w:p w:rsidR="00E73A7B" w:rsidRPr="008F33ED" w:rsidRDefault="00E73A7B" w:rsidP="00E73A7B">
      <w:pPr>
        <w:pStyle w:val="libNormal"/>
        <w:rPr>
          <w:rtl/>
          <w:lang w:bidi="fa-IR"/>
        </w:rPr>
      </w:pPr>
      <w:r w:rsidRPr="008F33ED">
        <w:rPr>
          <w:rtl/>
          <w:lang w:bidi="fa-IR"/>
        </w:rPr>
        <w:t>ولقد كان من الجدير</w:t>
      </w:r>
      <w:r>
        <w:rPr>
          <w:rtl/>
          <w:lang w:bidi="fa-IR"/>
        </w:rPr>
        <w:t xml:space="preserve"> بـ </w:t>
      </w:r>
      <w:r w:rsidRPr="008F33ED">
        <w:rPr>
          <w:rtl/>
          <w:lang w:bidi="fa-IR"/>
        </w:rPr>
        <w:t>( الدهلوي ) الوقوف على هذه التآليف القيّمة قبل التفوّه بالقدح في هذا الحديث الشريف</w:t>
      </w:r>
      <w:r w:rsidR="0091789D">
        <w:rPr>
          <w:rtl/>
          <w:lang w:bidi="fa-IR"/>
        </w:rPr>
        <w:t>،</w:t>
      </w:r>
      <w:r w:rsidRPr="008F33ED">
        <w:rPr>
          <w:rtl/>
          <w:lang w:bidi="fa-IR"/>
        </w:rPr>
        <w:t xml:space="preserve"> إل</w:t>
      </w:r>
      <w:r w:rsidR="00D86038">
        <w:rPr>
          <w:rFonts w:hint="cs"/>
          <w:rtl/>
          <w:lang w:bidi="fa-IR"/>
        </w:rPr>
        <w:t>ّ</w:t>
      </w:r>
      <w:r w:rsidRPr="008F33ED">
        <w:rPr>
          <w:rtl/>
          <w:lang w:bidi="fa-IR"/>
        </w:rPr>
        <w:t>ا أنّ تصديه لشؤون الزعامة والرئاسة</w:t>
      </w:r>
      <w:r>
        <w:rPr>
          <w:rtl/>
          <w:lang w:bidi="fa-IR"/>
        </w:rPr>
        <w:t>!!</w:t>
      </w:r>
      <w:r w:rsidRPr="008F33ED">
        <w:rPr>
          <w:rtl/>
          <w:lang w:bidi="fa-IR"/>
        </w:rPr>
        <w:t xml:space="preserve"> حال دون إتعاب نفسه في البحث عنها والتحقيق في هذا المضمار</w:t>
      </w:r>
      <w:r>
        <w:rPr>
          <w:rtl/>
          <w:lang w:bidi="fa-IR"/>
        </w:rPr>
        <w:t xml:space="preserve"> ..</w:t>
      </w:r>
      <w:r w:rsidRPr="008F33ED">
        <w:rPr>
          <w:rtl/>
          <w:lang w:bidi="fa-IR"/>
        </w:rPr>
        <w:t>.</w:t>
      </w:r>
    </w:p>
    <w:p w:rsidR="004A3706" w:rsidRDefault="00E73A7B" w:rsidP="00E73A7B">
      <w:pPr>
        <w:pStyle w:val="Heading3"/>
        <w:rPr>
          <w:rtl/>
          <w:lang w:bidi="fa-IR"/>
        </w:rPr>
      </w:pPr>
      <w:bookmarkStart w:id="44" w:name="_Toc320433685"/>
      <w:bookmarkStart w:id="45" w:name="_Toc408394654"/>
      <w:bookmarkStart w:id="46" w:name="_Toc93424418"/>
      <w:r w:rsidRPr="008F33ED">
        <w:rPr>
          <w:rtl/>
          <w:lang w:bidi="fa-IR"/>
        </w:rPr>
        <w:t>2</w:t>
      </w:r>
      <w:r w:rsidR="00095EFB">
        <w:rPr>
          <w:rtl/>
          <w:lang w:bidi="fa-IR"/>
        </w:rPr>
        <w:t xml:space="preserve"> - </w:t>
      </w:r>
      <w:r w:rsidRPr="008F33ED">
        <w:rPr>
          <w:rtl/>
          <w:lang w:bidi="fa-IR"/>
        </w:rPr>
        <w:t>صحّته</w:t>
      </w:r>
      <w:bookmarkEnd w:id="44"/>
      <w:bookmarkEnd w:id="45"/>
      <w:bookmarkEnd w:id="46"/>
    </w:p>
    <w:p w:rsidR="00E73A7B" w:rsidRPr="008F33ED" w:rsidRDefault="00E73A7B" w:rsidP="00E73A7B">
      <w:pPr>
        <w:pStyle w:val="libNormal"/>
        <w:rPr>
          <w:rtl/>
          <w:lang w:bidi="fa-IR"/>
        </w:rPr>
      </w:pPr>
      <w:r w:rsidRPr="008F33ED">
        <w:rPr>
          <w:rtl/>
          <w:lang w:bidi="fa-IR"/>
        </w:rPr>
        <w:t>قال السّبكي بترجمة الحاكم النيسابوري صاحب المستدرك في مقام</w:t>
      </w:r>
    </w:p>
    <w:p w:rsidR="00E73A7B" w:rsidRPr="008F33ED" w:rsidRDefault="00EF4265" w:rsidP="00EF4265">
      <w:pPr>
        <w:pStyle w:val="libLine"/>
        <w:rPr>
          <w:rtl/>
          <w:lang w:bidi="fa-IR"/>
        </w:rPr>
      </w:pPr>
      <w:r>
        <w:rPr>
          <w:rtl/>
          <w:lang w:bidi="fa-IR"/>
        </w:rPr>
        <w:t>____________________</w:t>
      </w:r>
    </w:p>
    <w:p w:rsidR="00E73A7B" w:rsidRPr="008F33ED" w:rsidRDefault="00DF3B15" w:rsidP="00E73A7B">
      <w:pPr>
        <w:pStyle w:val="libFootnote0"/>
        <w:rPr>
          <w:rtl/>
          <w:lang w:bidi="fa-IR"/>
        </w:rPr>
      </w:pPr>
      <w:r w:rsidRPr="00DF3B15">
        <w:rPr>
          <w:rStyle w:val="libFootnote0Char"/>
          <w:rtl/>
        </w:rPr>
        <w:t>(1).</w:t>
      </w:r>
      <w:r w:rsidR="00E73A7B" w:rsidRPr="008F33ED">
        <w:rPr>
          <w:rtl/>
        </w:rPr>
        <w:t xml:space="preserve"> تذكرة الحفّاظ 3 / 1112.</w:t>
      </w:r>
    </w:p>
    <w:p w:rsidR="00E73A7B" w:rsidRPr="008F33ED" w:rsidRDefault="00DF3B15" w:rsidP="00E73A7B">
      <w:pPr>
        <w:pStyle w:val="libFootnote0"/>
        <w:rPr>
          <w:rtl/>
          <w:lang w:bidi="fa-IR"/>
        </w:rPr>
      </w:pPr>
      <w:r w:rsidRPr="00DF3B15">
        <w:rPr>
          <w:rStyle w:val="libFootnote0Char"/>
          <w:rtl/>
        </w:rPr>
        <w:t>(2).</w:t>
      </w:r>
      <w:r w:rsidR="00E73A7B" w:rsidRPr="008F33ED">
        <w:rPr>
          <w:rtl/>
        </w:rPr>
        <w:t xml:space="preserve"> البداية والنهاية 7 / 354.</w:t>
      </w:r>
    </w:p>
    <w:p w:rsidR="00E73A7B" w:rsidRPr="008F33ED" w:rsidRDefault="00DF3B15" w:rsidP="00E73A7B">
      <w:pPr>
        <w:pStyle w:val="libFootnote0"/>
        <w:rPr>
          <w:rtl/>
          <w:lang w:bidi="fa-IR"/>
        </w:rPr>
      </w:pPr>
      <w:r w:rsidRPr="00DF3B15">
        <w:rPr>
          <w:rStyle w:val="libFootnote0Char"/>
          <w:rtl/>
        </w:rPr>
        <w:t>(3).</w:t>
      </w:r>
      <w:r w:rsidR="00E73A7B" w:rsidRPr="008F33ED">
        <w:rPr>
          <w:rtl/>
        </w:rPr>
        <w:t xml:space="preserve"> طبقات الحفّاظ</w:t>
      </w:r>
      <w:r w:rsidR="0091789D">
        <w:rPr>
          <w:rtl/>
        </w:rPr>
        <w:t>:</w:t>
      </w:r>
      <w:r w:rsidR="00E73A7B" w:rsidRPr="008F33ED">
        <w:rPr>
          <w:rtl/>
        </w:rPr>
        <w:t xml:space="preserve"> 426.</w:t>
      </w:r>
    </w:p>
    <w:p w:rsidR="00E73A7B" w:rsidRPr="008F33ED" w:rsidRDefault="00DF3B15" w:rsidP="00E73A7B">
      <w:pPr>
        <w:pStyle w:val="libFootnote0"/>
        <w:rPr>
          <w:rtl/>
          <w:lang w:bidi="fa-IR"/>
        </w:rPr>
      </w:pPr>
      <w:r w:rsidRPr="00DF3B15">
        <w:rPr>
          <w:rStyle w:val="libFootnote0Char"/>
          <w:rtl/>
        </w:rPr>
        <w:t>(4).</w:t>
      </w:r>
      <w:r w:rsidR="00E73A7B" w:rsidRPr="008F33ED">
        <w:rPr>
          <w:rtl/>
        </w:rPr>
        <w:t xml:space="preserve"> تذكرة الحفّاظ 3 / 1043.</w:t>
      </w:r>
    </w:p>
    <w:p w:rsidR="00E73A7B" w:rsidRDefault="00E73A7B" w:rsidP="00E73A7B">
      <w:pPr>
        <w:pStyle w:val="libNormal"/>
        <w:rPr>
          <w:rtl/>
          <w:lang w:bidi="fa-IR"/>
        </w:rPr>
      </w:pPr>
      <w:r>
        <w:rPr>
          <w:rtl/>
          <w:lang w:bidi="fa-IR"/>
        </w:rPr>
        <w:br w:type="page"/>
      </w:r>
    </w:p>
    <w:p w:rsidR="00E73A7B" w:rsidRPr="008F33ED" w:rsidRDefault="00E73A7B" w:rsidP="00E73A7B">
      <w:pPr>
        <w:pStyle w:val="libNormal0"/>
        <w:rPr>
          <w:rtl/>
          <w:lang w:bidi="fa-IR"/>
        </w:rPr>
      </w:pPr>
      <w:r w:rsidRPr="008F33ED">
        <w:rPr>
          <w:rtl/>
          <w:lang w:bidi="fa-IR"/>
        </w:rPr>
        <w:lastRenderedPageBreak/>
        <w:t>الدفاع عنه</w:t>
      </w:r>
      <w:r w:rsidR="0091789D">
        <w:rPr>
          <w:rtl/>
          <w:lang w:bidi="fa-IR"/>
        </w:rPr>
        <w:t>:</w:t>
      </w:r>
    </w:p>
    <w:p w:rsidR="00E73A7B" w:rsidRPr="008F33ED" w:rsidRDefault="00E73A7B" w:rsidP="00E73A7B">
      <w:pPr>
        <w:pStyle w:val="libNormal"/>
        <w:rPr>
          <w:rtl/>
          <w:lang w:bidi="fa-IR"/>
        </w:rPr>
      </w:pPr>
      <w:r w:rsidRPr="008F33ED">
        <w:rPr>
          <w:rtl/>
          <w:lang w:bidi="fa-IR"/>
        </w:rPr>
        <w:t>« ثم ذكر ابن طاهر أنه رأى بخط الحاكم حديث الطير في جزء</w:t>
      </w:r>
      <w:r w:rsidR="00D86038">
        <w:rPr>
          <w:rFonts w:hint="cs"/>
          <w:rtl/>
          <w:lang w:bidi="fa-IR"/>
        </w:rPr>
        <w:t>ٍ</w:t>
      </w:r>
      <w:r w:rsidRPr="008F33ED">
        <w:rPr>
          <w:rtl/>
          <w:lang w:bidi="fa-IR"/>
        </w:rPr>
        <w:t xml:space="preserve"> ضخم جمعه</w:t>
      </w:r>
      <w:r w:rsidR="0091789D">
        <w:rPr>
          <w:rtl/>
          <w:lang w:bidi="fa-IR"/>
        </w:rPr>
        <w:t>،</w:t>
      </w:r>
      <w:r w:rsidRPr="008F33ED">
        <w:rPr>
          <w:rtl/>
          <w:lang w:bidi="fa-IR"/>
        </w:rPr>
        <w:t xml:space="preserve"> قال</w:t>
      </w:r>
      <w:r w:rsidR="0091789D">
        <w:rPr>
          <w:rtl/>
          <w:lang w:bidi="fa-IR"/>
        </w:rPr>
        <w:t>:</w:t>
      </w:r>
      <w:r w:rsidRPr="008F33ED">
        <w:rPr>
          <w:rtl/>
          <w:lang w:bidi="fa-IR"/>
        </w:rPr>
        <w:t xml:space="preserve"> وقد كتبته للتعجب. قلت</w:t>
      </w:r>
      <w:r w:rsidR="0091789D">
        <w:rPr>
          <w:rtl/>
          <w:lang w:bidi="fa-IR"/>
        </w:rPr>
        <w:t>:</w:t>
      </w:r>
      <w:r w:rsidRPr="008F33ED">
        <w:rPr>
          <w:rtl/>
          <w:lang w:bidi="fa-IR"/>
        </w:rPr>
        <w:t xml:space="preserve"> وغاية جمع هذا الحديث أن يدل على أنّ الحاكم يحكم بصحته</w:t>
      </w:r>
      <w:r w:rsidR="0091789D">
        <w:rPr>
          <w:rtl/>
          <w:lang w:bidi="fa-IR"/>
        </w:rPr>
        <w:t>،</w:t>
      </w:r>
      <w:r w:rsidRPr="008F33ED">
        <w:rPr>
          <w:rtl/>
          <w:lang w:bidi="fa-IR"/>
        </w:rPr>
        <w:t xml:space="preserve"> ولولا ذلك لما استودعه المستدرك</w:t>
      </w:r>
      <w:r w:rsidR="0091789D">
        <w:rPr>
          <w:rtl/>
          <w:lang w:bidi="fa-IR"/>
        </w:rPr>
        <w:t>،</w:t>
      </w:r>
      <w:r w:rsidRPr="008F33ED">
        <w:rPr>
          <w:rtl/>
          <w:lang w:bidi="fa-IR"/>
        </w:rPr>
        <w:t xml:space="preserve"> ولا يدل ذلك منه على تقديم علي </w:t>
      </w:r>
      <w:r w:rsidR="00A2740D" w:rsidRPr="00A2740D">
        <w:rPr>
          <w:rStyle w:val="libAlaemChar"/>
          <w:rtl/>
        </w:rPr>
        <w:t>رضي‌الله‌عنه</w:t>
      </w:r>
      <w:r w:rsidRPr="008F33ED">
        <w:rPr>
          <w:rtl/>
          <w:lang w:bidi="fa-IR"/>
        </w:rPr>
        <w:t xml:space="preserve"> على شيخ المهاجرين والأنصار أبي بكر الصديق </w:t>
      </w:r>
      <w:r w:rsidR="00A2740D" w:rsidRPr="00A2740D">
        <w:rPr>
          <w:rStyle w:val="libAlaemChar"/>
          <w:rtl/>
        </w:rPr>
        <w:t>رضي‌الله‌عنه</w:t>
      </w:r>
      <w:r w:rsidR="0091789D">
        <w:rPr>
          <w:rtl/>
          <w:lang w:bidi="fa-IR"/>
        </w:rPr>
        <w:t>،</w:t>
      </w:r>
      <w:r w:rsidRPr="008F33ED">
        <w:rPr>
          <w:rtl/>
          <w:lang w:bidi="fa-IR"/>
        </w:rPr>
        <w:t xml:space="preserve"> إذ له معارض أقوى لا يقدر على دفعه</w:t>
      </w:r>
      <w:r w:rsidR="0091789D">
        <w:rPr>
          <w:rtl/>
          <w:lang w:bidi="fa-IR"/>
        </w:rPr>
        <w:t>،</w:t>
      </w:r>
      <w:r w:rsidRPr="008F33ED">
        <w:rPr>
          <w:rtl/>
          <w:lang w:bidi="fa-IR"/>
        </w:rPr>
        <w:t xml:space="preserve"> وكيف يظن بالحاكم</w:t>
      </w:r>
      <w:r w:rsidR="00095EFB">
        <w:rPr>
          <w:rtl/>
          <w:lang w:bidi="fa-IR"/>
        </w:rPr>
        <w:t xml:space="preserve"> - </w:t>
      </w:r>
      <w:r w:rsidRPr="008F33ED">
        <w:rPr>
          <w:rtl/>
          <w:lang w:bidi="fa-IR"/>
        </w:rPr>
        <w:t>مع سعة حفظه</w:t>
      </w:r>
      <w:r w:rsidR="00095EFB">
        <w:rPr>
          <w:rtl/>
          <w:lang w:bidi="fa-IR"/>
        </w:rPr>
        <w:t xml:space="preserve"> - </w:t>
      </w:r>
      <w:r w:rsidRPr="008F33ED">
        <w:rPr>
          <w:rtl/>
          <w:lang w:bidi="fa-IR"/>
        </w:rPr>
        <w:t>تقديم علي</w:t>
      </w:r>
      <w:r>
        <w:rPr>
          <w:rtl/>
          <w:lang w:bidi="fa-IR"/>
        </w:rPr>
        <w:t>؟</w:t>
      </w:r>
      <w:r w:rsidRPr="008F33ED">
        <w:rPr>
          <w:rtl/>
          <w:lang w:bidi="fa-IR"/>
        </w:rPr>
        <w:t xml:space="preserve"> ومن قدّمه على أبي بكر فقد طعن على المهاجرين والأنصار</w:t>
      </w:r>
      <w:r w:rsidR="0091789D">
        <w:rPr>
          <w:rtl/>
          <w:lang w:bidi="fa-IR"/>
        </w:rPr>
        <w:t>،</w:t>
      </w:r>
      <w:r w:rsidRPr="008F33ED">
        <w:rPr>
          <w:rtl/>
          <w:lang w:bidi="fa-IR"/>
        </w:rPr>
        <w:t xml:space="preserve"> فمعاذ الله أن يظنّ ذلك بالحاكم » </w:t>
      </w:r>
      <w:r w:rsidRPr="00E73A7B">
        <w:rPr>
          <w:rStyle w:val="libFootnotenumChar"/>
          <w:rtl/>
        </w:rPr>
        <w:t>(1)</w:t>
      </w:r>
      <w:r>
        <w:rPr>
          <w:rtl/>
          <w:lang w:bidi="fa-IR"/>
        </w:rPr>
        <w:t>.</w:t>
      </w:r>
    </w:p>
    <w:p w:rsidR="00E73A7B" w:rsidRPr="008F33ED" w:rsidRDefault="00E73A7B" w:rsidP="00E73A7B">
      <w:pPr>
        <w:pStyle w:val="libNormal"/>
        <w:rPr>
          <w:rtl/>
          <w:lang w:bidi="fa-IR"/>
        </w:rPr>
      </w:pPr>
      <w:r w:rsidRPr="008F33ED">
        <w:rPr>
          <w:rtl/>
          <w:lang w:bidi="fa-IR"/>
        </w:rPr>
        <w:t>فظهر</w:t>
      </w:r>
      <w:r w:rsidR="00095EFB">
        <w:rPr>
          <w:rtl/>
          <w:lang w:bidi="fa-IR"/>
        </w:rPr>
        <w:t xml:space="preserve"> - </w:t>
      </w:r>
      <w:r w:rsidRPr="008F33ED">
        <w:rPr>
          <w:rtl/>
          <w:lang w:bidi="fa-IR"/>
        </w:rPr>
        <w:t>إذن</w:t>
      </w:r>
      <w:r w:rsidR="00095EFB">
        <w:rPr>
          <w:rtl/>
          <w:lang w:bidi="fa-IR"/>
        </w:rPr>
        <w:t xml:space="preserve"> - </w:t>
      </w:r>
      <w:r w:rsidRPr="008F33ED">
        <w:rPr>
          <w:rtl/>
          <w:lang w:bidi="fa-IR"/>
        </w:rPr>
        <w:t>أنّ جمع هذا الحديث يدلّ على الحكم بصحته</w:t>
      </w:r>
      <w:r w:rsidR="0091789D">
        <w:rPr>
          <w:rtl/>
          <w:lang w:bidi="fa-IR"/>
        </w:rPr>
        <w:t>،</w:t>
      </w:r>
      <w:r w:rsidRPr="008F33ED">
        <w:rPr>
          <w:rtl/>
          <w:lang w:bidi="fa-IR"/>
        </w:rPr>
        <w:t xml:space="preserve"> فالجامعون طرقه يحكمون بصحته</w:t>
      </w:r>
      <w:r w:rsidR="0091789D">
        <w:rPr>
          <w:rtl/>
          <w:lang w:bidi="fa-IR"/>
        </w:rPr>
        <w:t>،</w:t>
      </w:r>
      <w:r w:rsidRPr="008F33ED">
        <w:rPr>
          <w:rtl/>
          <w:lang w:bidi="fa-IR"/>
        </w:rPr>
        <w:t xml:space="preserve"> ولو لا ذلك لما استودعه الحاكم كتابه المستدرك على الصحيحين</w:t>
      </w:r>
      <w:r>
        <w:rPr>
          <w:rtl/>
          <w:lang w:bidi="fa-IR"/>
        </w:rPr>
        <w:t xml:space="preserve"> ..</w:t>
      </w:r>
      <w:r w:rsidRPr="008F33ED">
        <w:rPr>
          <w:rtl/>
          <w:lang w:bidi="fa-IR"/>
        </w:rPr>
        <w:t>.</w:t>
      </w:r>
    </w:p>
    <w:p w:rsidR="004A3706" w:rsidRDefault="00E73A7B" w:rsidP="00E73A7B">
      <w:pPr>
        <w:pStyle w:val="Heading3"/>
        <w:rPr>
          <w:rtl/>
          <w:lang w:bidi="fa-IR"/>
        </w:rPr>
      </w:pPr>
      <w:bookmarkStart w:id="47" w:name="_Toc320433686"/>
      <w:bookmarkStart w:id="48" w:name="_Toc408394655"/>
      <w:bookmarkStart w:id="49" w:name="_Toc93424419"/>
      <w:r w:rsidRPr="008F33ED">
        <w:rPr>
          <w:rtl/>
          <w:lang w:bidi="fa-IR"/>
        </w:rPr>
        <w:t>3</w:t>
      </w:r>
      <w:r w:rsidR="00095EFB">
        <w:rPr>
          <w:rtl/>
          <w:lang w:bidi="fa-IR"/>
        </w:rPr>
        <w:t xml:space="preserve"> - </w:t>
      </w:r>
      <w:r w:rsidRPr="008F33ED">
        <w:rPr>
          <w:rtl/>
          <w:lang w:bidi="fa-IR"/>
        </w:rPr>
        <w:t>حسنه</w:t>
      </w:r>
      <w:bookmarkEnd w:id="47"/>
      <w:bookmarkEnd w:id="48"/>
      <w:bookmarkEnd w:id="49"/>
    </w:p>
    <w:p w:rsidR="00E73A7B" w:rsidRPr="008F33ED" w:rsidRDefault="00E73A7B" w:rsidP="00E73A7B">
      <w:pPr>
        <w:pStyle w:val="libNormal"/>
        <w:rPr>
          <w:rtl/>
          <w:lang w:bidi="fa-IR"/>
        </w:rPr>
      </w:pPr>
      <w:r w:rsidRPr="008F33ED">
        <w:rPr>
          <w:rtl/>
          <w:lang w:bidi="fa-IR"/>
        </w:rPr>
        <w:t>ولو سلّمنا</w:t>
      </w:r>
      <w:r w:rsidR="00095EFB">
        <w:rPr>
          <w:rtl/>
          <w:lang w:bidi="fa-IR"/>
        </w:rPr>
        <w:t xml:space="preserve"> - </w:t>
      </w:r>
      <w:r w:rsidRPr="008F33ED">
        <w:rPr>
          <w:rtl/>
          <w:lang w:bidi="fa-IR"/>
        </w:rPr>
        <w:t>على سبيل التنزّل</w:t>
      </w:r>
      <w:r w:rsidR="00095EFB">
        <w:rPr>
          <w:rtl/>
          <w:lang w:bidi="fa-IR"/>
        </w:rPr>
        <w:t xml:space="preserve"> - </w:t>
      </w:r>
      <w:r w:rsidRPr="008F33ED">
        <w:rPr>
          <w:rtl/>
          <w:lang w:bidi="fa-IR"/>
        </w:rPr>
        <w:t>عدم دلالة جمع الطّرق على الحكم بالصحّة</w:t>
      </w:r>
      <w:r w:rsidR="0091789D">
        <w:rPr>
          <w:rtl/>
          <w:lang w:bidi="fa-IR"/>
        </w:rPr>
        <w:t>،</w:t>
      </w:r>
      <w:r w:rsidRPr="008F33ED">
        <w:rPr>
          <w:rtl/>
          <w:lang w:bidi="fa-IR"/>
        </w:rPr>
        <w:t xml:space="preserve"> لكنّه يدلّ على كثرة طرقه وأسانيده على كلّ حال</w:t>
      </w:r>
      <w:r w:rsidR="0091789D">
        <w:rPr>
          <w:rtl/>
          <w:lang w:bidi="fa-IR"/>
        </w:rPr>
        <w:t>،</w:t>
      </w:r>
      <w:r w:rsidRPr="008F33ED">
        <w:rPr>
          <w:rtl/>
          <w:lang w:bidi="fa-IR"/>
        </w:rPr>
        <w:t xml:space="preserve"> ومن المعلوم أنّ تعدّد طرق الحديث يبلغ به درجة الحسن</w:t>
      </w:r>
      <w:r w:rsidR="0091789D">
        <w:rPr>
          <w:rtl/>
          <w:lang w:bidi="fa-IR"/>
        </w:rPr>
        <w:t>،</w:t>
      </w:r>
      <w:r w:rsidRPr="008F33ED">
        <w:rPr>
          <w:rtl/>
          <w:lang w:bidi="fa-IR"/>
        </w:rPr>
        <w:t xml:space="preserve"> وإن لم يكن كلّ واحد واحد منها حسنا</w:t>
      </w:r>
      <w:r w:rsidR="0091789D">
        <w:rPr>
          <w:rtl/>
          <w:lang w:bidi="fa-IR"/>
        </w:rPr>
        <w:t>،</w:t>
      </w:r>
      <w:r w:rsidRPr="008F33ED">
        <w:rPr>
          <w:rtl/>
          <w:lang w:bidi="fa-IR"/>
        </w:rPr>
        <w:t xml:space="preserve"> فلا أقل من أن يكون حديث الطير حسنا.</w:t>
      </w:r>
    </w:p>
    <w:p w:rsidR="00E73A7B" w:rsidRPr="008F33ED" w:rsidRDefault="00E73A7B" w:rsidP="00E73A7B">
      <w:pPr>
        <w:pStyle w:val="libNormal"/>
        <w:rPr>
          <w:rtl/>
          <w:lang w:bidi="fa-IR"/>
        </w:rPr>
      </w:pPr>
      <w:r w:rsidRPr="008F33ED">
        <w:rPr>
          <w:rtl/>
          <w:lang w:bidi="fa-IR"/>
        </w:rPr>
        <w:t>أمّا حسن الحديث باعتبار كثرة طرقه فذلك أمر مسلّم به لدى المحققين</w:t>
      </w:r>
      <w:r w:rsidR="0091789D">
        <w:rPr>
          <w:rtl/>
          <w:lang w:bidi="fa-IR"/>
        </w:rPr>
        <w:t>،</w:t>
      </w:r>
      <w:r w:rsidRPr="008F33ED">
        <w:rPr>
          <w:rtl/>
          <w:lang w:bidi="fa-IR"/>
        </w:rPr>
        <w:t xml:space="preserve"> والشواهد عليه في كلماتهم كثيرة جدا</w:t>
      </w:r>
      <w:r w:rsidR="00D86038">
        <w:rPr>
          <w:rFonts w:hint="cs"/>
          <w:rtl/>
          <w:lang w:bidi="fa-IR"/>
        </w:rPr>
        <w:t>ً</w:t>
      </w:r>
      <w:r w:rsidR="0091789D">
        <w:rPr>
          <w:rtl/>
          <w:lang w:bidi="fa-IR"/>
        </w:rPr>
        <w:t>:</w:t>
      </w:r>
    </w:p>
    <w:p w:rsidR="00E73A7B" w:rsidRPr="008F33ED" w:rsidRDefault="00E73A7B" w:rsidP="00E73A7B">
      <w:pPr>
        <w:pStyle w:val="libNormal"/>
        <w:rPr>
          <w:rtl/>
          <w:lang w:bidi="fa-IR"/>
        </w:rPr>
      </w:pPr>
      <w:r w:rsidRPr="008F33ED">
        <w:rPr>
          <w:rtl/>
          <w:lang w:bidi="fa-IR"/>
        </w:rPr>
        <w:t>قال المنّاوي بشرح</w:t>
      </w:r>
      <w:r>
        <w:rPr>
          <w:rFonts w:hint="cs"/>
          <w:rtl/>
          <w:lang w:bidi="fa-IR"/>
        </w:rPr>
        <w:t xml:space="preserve"> </w:t>
      </w:r>
      <w:r w:rsidRPr="008F33ED">
        <w:rPr>
          <w:rtl/>
        </w:rPr>
        <w:t>( أحبّ الأديان إلى الله الحنيفيّة السمحة )</w:t>
      </w:r>
      <w:r w:rsidR="0091789D">
        <w:rPr>
          <w:rtl/>
        </w:rPr>
        <w:t>:</w:t>
      </w:r>
      <w:r w:rsidRPr="008F33ED">
        <w:rPr>
          <w:rtl/>
          <w:lang w:bidi="fa-IR"/>
        </w:rPr>
        <w:t xml:space="preserve"> « قال الهيثمي</w:t>
      </w:r>
      <w:r w:rsidR="0091789D">
        <w:rPr>
          <w:rtl/>
          <w:lang w:bidi="fa-IR"/>
        </w:rPr>
        <w:t>:</w:t>
      </w:r>
      <w:r w:rsidRPr="008F33ED">
        <w:rPr>
          <w:rtl/>
          <w:lang w:bidi="fa-IR"/>
        </w:rPr>
        <w:t xml:space="preserve"> فيه عبد الله بن إبراهيم الغفاري</w:t>
      </w:r>
      <w:r w:rsidR="0091789D">
        <w:rPr>
          <w:rtl/>
          <w:lang w:bidi="fa-IR"/>
        </w:rPr>
        <w:t>،</w:t>
      </w:r>
      <w:r w:rsidRPr="008F33ED">
        <w:rPr>
          <w:rtl/>
          <w:lang w:bidi="fa-IR"/>
        </w:rPr>
        <w:t xml:space="preserve"> منكر الحديث</w:t>
      </w:r>
      <w:r w:rsidR="0091789D">
        <w:rPr>
          <w:rtl/>
          <w:lang w:bidi="fa-IR"/>
        </w:rPr>
        <w:t>،</w:t>
      </w:r>
      <w:r w:rsidRPr="008F33ED">
        <w:rPr>
          <w:rtl/>
          <w:lang w:bidi="fa-IR"/>
        </w:rPr>
        <w:t xml:space="preserve"> قال قيل يا رسول الله</w:t>
      </w:r>
      <w:r w:rsidR="0091789D">
        <w:rPr>
          <w:rtl/>
          <w:lang w:bidi="fa-IR"/>
        </w:rPr>
        <w:t>:</w:t>
      </w:r>
      <w:r w:rsidRPr="008F33ED">
        <w:rPr>
          <w:rtl/>
          <w:lang w:bidi="fa-IR"/>
        </w:rPr>
        <w:t xml:space="preserve"> أيّ الأديان أحب إلى الله</w:t>
      </w:r>
      <w:r>
        <w:rPr>
          <w:rtl/>
          <w:lang w:bidi="fa-IR"/>
        </w:rPr>
        <w:t>؟</w:t>
      </w:r>
      <w:r w:rsidRPr="008F33ED">
        <w:rPr>
          <w:rtl/>
          <w:lang w:bidi="fa-IR"/>
        </w:rPr>
        <w:t xml:space="preserve"> فذكره. وقال شيخنا العراقي</w:t>
      </w:r>
      <w:r w:rsidR="0091789D">
        <w:rPr>
          <w:rtl/>
          <w:lang w:bidi="fa-IR"/>
        </w:rPr>
        <w:t>:</w:t>
      </w:r>
      <w:r w:rsidRPr="008F33ED">
        <w:rPr>
          <w:rtl/>
          <w:lang w:bidi="fa-IR"/>
        </w:rPr>
        <w:t xml:space="preserve"> فيه محمد بن</w:t>
      </w:r>
    </w:p>
    <w:p w:rsidR="00E73A7B" w:rsidRPr="008F33ED" w:rsidRDefault="00EF4265" w:rsidP="00EF4265">
      <w:pPr>
        <w:pStyle w:val="libLine"/>
        <w:rPr>
          <w:rtl/>
          <w:lang w:bidi="fa-IR"/>
        </w:rPr>
      </w:pPr>
      <w:r>
        <w:rPr>
          <w:rtl/>
          <w:lang w:bidi="fa-IR"/>
        </w:rPr>
        <w:t>____________________</w:t>
      </w:r>
    </w:p>
    <w:p w:rsidR="00E73A7B" w:rsidRPr="008F33ED" w:rsidRDefault="00DF3B15" w:rsidP="00E73A7B">
      <w:pPr>
        <w:pStyle w:val="libFootnote0"/>
        <w:rPr>
          <w:rtl/>
          <w:lang w:bidi="fa-IR"/>
        </w:rPr>
      </w:pPr>
      <w:r w:rsidRPr="00DF3B15">
        <w:rPr>
          <w:rStyle w:val="libFootnote0Char"/>
          <w:rtl/>
        </w:rPr>
        <w:t>(1).</w:t>
      </w:r>
      <w:r w:rsidR="00E73A7B" w:rsidRPr="008F33ED">
        <w:rPr>
          <w:rtl/>
        </w:rPr>
        <w:t xml:space="preserve"> طبقات الشافعية الكبرى 4 / 165.</w:t>
      </w:r>
    </w:p>
    <w:p w:rsidR="00E73A7B" w:rsidRDefault="00E73A7B" w:rsidP="00E73A7B">
      <w:pPr>
        <w:pStyle w:val="libNormal"/>
        <w:rPr>
          <w:rtl/>
          <w:lang w:bidi="fa-IR"/>
        </w:rPr>
      </w:pPr>
      <w:r>
        <w:rPr>
          <w:rtl/>
          <w:lang w:bidi="fa-IR"/>
        </w:rPr>
        <w:br w:type="page"/>
      </w:r>
    </w:p>
    <w:p w:rsidR="00E73A7B" w:rsidRPr="008F33ED" w:rsidRDefault="00E73A7B" w:rsidP="00E73A7B">
      <w:pPr>
        <w:pStyle w:val="libNormal0"/>
        <w:rPr>
          <w:rtl/>
          <w:lang w:bidi="fa-IR"/>
        </w:rPr>
      </w:pPr>
      <w:r w:rsidRPr="008F33ED">
        <w:rPr>
          <w:rtl/>
          <w:lang w:bidi="fa-IR"/>
        </w:rPr>
        <w:lastRenderedPageBreak/>
        <w:t>إسحاق</w:t>
      </w:r>
      <w:r w:rsidR="0091789D">
        <w:rPr>
          <w:rtl/>
          <w:lang w:bidi="fa-IR"/>
        </w:rPr>
        <w:t>،</w:t>
      </w:r>
      <w:r w:rsidRPr="008F33ED">
        <w:rPr>
          <w:rtl/>
          <w:lang w:bidi="fa-IR"/>
        </w:rPr>
        <w:t xml:space="preserve"> رواه بالعنعنة</w:t>
      </w:r>
      <w:r w:rsidR="0091789D">
        <w:rPr>
          <w:rtl/>
          <w:lang w:bidi="fa-IR"/>
        </w:rPr>
        <w:t>،</w:t>
      </w:r>
      <w:r w:rsidRPr="008F33ED">
        <w:rPr>
          <w:rtl/>
          <w:lang w:bidi="fa-IR"/>
        </w:rPr>
        <w:t xml:space="preserve"> أي وهو يدلّس عن الضعفاء</w:t>
      </w:r>
      <w:r w:rsidR="0091789D">
        <w:rPr>
          <w:rtl/>
          <w:lang w:bidi="fa-IR"/>
        </w:rPr>
        <w:t>،</w:t>
      </w:r>
      <w:r w:rsidRPr="008F33ED">
        <w:rPr>
          <w:rtl/>
          <w:lang w:bidi="fa-IR"/>
        </w:rPr>
        <w:t xml:space="preserve"> فلا يحتج إل</w:t>
      </w:r>
      <w:r w:rsidR="00D86038">
        <w:rPr>
          <w:rFonts w:hint="cs"/>
          <w:rtl/>
          <w:lang w:bidi="fa-IR"/>
        </w:rPr>
        <w:t>ّ</w:t>
      </w:r>
      <w:r w:rsidRPr="008F33ED">
        <w:rPr>
          <w:rtl/>
          <w:lang w:bidi="fa-IR"/>
        </w:rPr>
        <w:t xml:space="preserve">ا بما صرّح فيه بالتحديث. </w:t>
      </w:r>
      <w:r w:rsidR="00D86038">
        <w:rPr>
          <w:rFonts w:hint="cs"/>
          <w:rtl/>
          <w:lang w:bidi="fa-IR"/>
        </w:rPr>
        <w:t>إ</w:t>
      </w:r>
      <w:r w:rsidRPr="008F33ED">
        <w:rPr>
          <w:rtl/>
          <w:lang w:bidi="fa-IR"/>
        </w:rPr>
        <w:t>نتهى</w:t>
      </w:r>
      <w:r w:rsidR="0091789D">
        <w:rPr>
          <w:rtl/>
          <w:lang w:bidi="fa-IR"/>
        </w:rPr>
        <w:t>،</w:t>
      </w:r>
      <w:r w:rsidRPr="008F33ED">
        <w:rPr>
          <w:rtl/>
          <w:lang w:bidi="fa-IR"/>
        </w:rPr>
        <w:t xml:space="preserve"> قال العلائي</w:t>
      </w:r>
      <w:r w:rsidR="0091789D">
        <w:rPr>
          <w:rtl/>
          <w:lang w:bidi="fa-IR"/>
        </w:rPr>
        <w:t>:</w:t>
      </w:r>
      <w:r w:rsidRPr="008F33ED">
        <w:rPr>
          <w:rtl/>
          <w:lang w:bidi="fa-IR"/>
        </w:rPr>
        <w:t xml:space="preserve"> لكن له طرق لا ينزل عن درجة الحسن بانضمامها » </w:t>
      </w:r>
      <w:r w:rsidRPr="00E73A7B">
        <w:rPr>
          <w:rStyle w:val="libFootnotenumChar"/>
          <w:rtl/>
        </w:rPr>
        <w:t>(1)</w:t>
      </w:r>
      <w:r>
        <w:rPr>
          <w:rtl/>
          <w:lang w:bidi="fa-IR"/>
        </w:rPr>
        <w:t>.</w:t>
      </w:r>
    </w:p>
    <w:p w:rsidR="00E73A7B" w:rsidRPr="008F33ED" w:rsidRDefault="00E73A7B" w:rsidP="00E73A7B">
      <w:pPr>
        <w:pStyle w:val="libNormal"/>
        <w:rPr>
          <w:rtl/>
          <w:lang w:bidi="fa-IR"/>
        </w:rPr>
      </w:pPr>
      <w:r w:rsidRPr="008F33ED">
        <w:rPr>
          <w:rtl/>
          <w:lang w:bidi="fa-IR"/>
        </w:rPr>
        <w:t>وقال المناوي بشرح ( أحب الطّعام إلى الله )</w:t>
      </w:r>
      <w:r w:rsidR="0091789D">
        <w:rPr>
          <w:rtl/>
          <w:lang w:bidi="fa-IR"/>
        </w:rPr>
        <w:t>:</w:t>
      </w:r>
      <w:r w:rsidRPr="008F33ED">
        <w:rPr>
          <w:rtl/>
          <w:lang w:bidi="fa-IR"/>
        </w:rPr>
        <w:t xml:space="preserve"> « قال البيهقي</w:t>
      </w:r>
      <w:r w:rsidR="00095EFB">
        <w:rPr>
          <w:rtl/>
          <w:lang w:bidi="fa-IR"/>
        </w:rPr>
        <w:t xml:space="preserve"> - </w:t>
      </w:r>
      <w:r w:rsidRPr="008F33ED">
        <w:rPr>
          <w:rtl/>
          <w:lang w:bidi="fa-IR"/>
        </w:rPr>
        <w:t>بعد ما عزاه للطبراني وأبي يعلى</w:t>
      </w:r>
      <w:r w:rsidR="00095EFB">
        <w:rPr>
          <w:rtl/>
          <w:lang w:bidi="fa-IR"/>
        </w:rPr>
        <w:t xml:space="preserve"> -</w:t>
      </w:r>
      <w:r w:rsidR="0091789D">
        <w:rPr>
          <w:rtl/>
          <w:lang w:bidi="fa-IR"/>
        </w:rPr>
        <w:t>:</w:t>
      </w:r>
      <w:r w:rsidRPr="008F33ED">
        <w:rPr>
          <w:rtl/>
          <w:lang w:bidi="fa-IR"/>
        </w:rPr>
        <w:t xml:space="preserve"> فيه عبد المجيد بن أبي رواد</w:t>
      </w:r>
      <w:r w:rsidR="0091789D">
        <w:rPr>
          <w:rtl/>
          <w:lang w:bidi="fa-IR"/>
        </w:rPr>
        <w:t>،</w:t>
      </w:r>
      <w:r w:rsidRPr="008F33ED">
        <w:rPr>
          <w:rtl/>
          <w:lang w:bidi="fa-IR"/>
        </w:rPr>
        <w:t xml:space="preserve"> وفيه ضعف. وقال الزين العراقي</w:t>
      </w:r>
      <w:r w:rsidR="0091789D">
        <w:rPr>
          <w:rtl/>
          <w:lang w:bidi="fa-IR"/>
        </w:rPr>
        <w:t>:</w:t>
      </w:r>
      <w:r w:rsidRPr="008F33ED">
        <w:rPr>
          <w:rtl/>
          <w:lang w:bidi="fa-IR"/>
        </w:rPr>
        <w:t xml:space="preserve"> إسناده حسن. انتهى</w:t>
      </w:r>
      <w:r w:rsidR="0091789D">
        <w:rPr>
          <w:rtl/>
          <w:lang w:bidi="fa-IR"/>
        </w:rPr>
        <w:t>،</w:t>
      </w:r>
      <w:r w:rsidRPr="008F33ED">
        <w:rPr>
          <w:rtl/>
          <w:lang w:bidi="fa-IR"/>
        </w:rPr>
        <w:t xml:space="preserve"> ولعلّه باعتبار طرقه</w:t>
      </w:r>
      <w:r w:rsidR="0091789D">
        <w:rPr>
          <w:rtl/>
          <w:lang w:bidi="fa-IR"/>
        </w:rPr>
        <w:t>،</w:t>
      </w:r>
      <w:r w:rsidRPr="008F33ED">
        <w:rPr>
          <w:rtl/>
          <w:lang w:bidi="fa-IR"/>
        </w:rPr>
        <w:t xml:space="preserve"> وإل</w:t>
      </w:r>
      <w:r w:rsidR="00D86038">
        <w:rPr>
          <w:rFonts w:hint="cs"/>
          <w:rtl/>
          <w:lang w:bidi="fa-IR"/>
        </w:rPr>
        <w:t>ّ</w:t>
      </w:r>
      <w:r w:rsidRPr="008F33ED">
        <w:rPr>
          <w:rtl/>
          <w:lang w:bidi="fa-IR"/>
        </w:rPr>
        <w:t>ا فقد قال البيهقي عقب تخريجه ما نصّه</w:t>
      </w:r>
      <w:r w:rsidR="0091789D">
        <w:rPr>
          <w:rtl/>
          <w:lang w:bidi="fa-IR"/>
        </w:rPr>
        <w:t>:</w:t>
      </w:r>
      <w:r w:rsidRPr="008F33ED">
        <w:rPr>
          <w:rtl/>
          <w:lang w:bidi="fa-IR"/>
        </w:rPr>
        <w:t xml:space="preserve"> تفرّد به عبد المجيد بن عبد العزيز بن أبي روّاد عن ابن جريج. انتهى</w:t>
      </w:r>
      <w:r w:rsidR="0091789D">
        <w:rPr>
          <w:rtl/>
          <w:lang w:bidi="fa-IR"/>
        </w:rPr>
        <w:t>،</w:t>
      </w:r>
      <w:r w:rsidRPr="008F33ED">
        <w:rPr>
          <w:rtl/>
          <w:lang w:bidi="fa-IR"/>
        </w:rPr>
        <w:t xml:space="preserve"> وعبد المجيد أورده الذهبي في الضعفاء والمتروكين</w:t>
      </w:r>
      <w:r w:rsidR="0091789D">
        <w:rPr>
          <w:rtl/>
          <w:lang w:bidi="fa-IR"/>
        </w:rPr>
        <w:t>،</w:t>
      </w:r>
      <w:r w:rsidRPr="008F33ED">
        <w:rPr>
          <w:rtl/>
          <w:lang w:bidi="fa-IR"/>
        </w:rPr>
        <w:t xml:space="preserve"> وقال المنذري</w:t>
      </w:r>
      <w:r w:rsidR="0091789D">
        <w:rPr>
          <w:rtl/>
          <w:lang w:bidi="fa-IR"/>
        </w:rPr>
        <w:t>:</w:t>
      </w:r>
      <w:r w:rsidRPr="008F33ED">
        <w:rPr>
          <w:rtl/>
          <w:lang w:bidi="fa-IR"/>
        </w:rPr>
        <w:t xml:space="preserve"> رواه أبو يعلى</w:t>
      </w:r>
      <w:r w:rsidR="0091789D">
        <w:rPr>
          <w:rtl/>
          <w:lang w:bidi="fa-IR"/>
        </w:rPr>
        <w:t>،</w:t>
      </w:r>
      <w:r w:rsidRPr="008F33ED">
        <w:rPr>
          <w:rtl/>
          <w:lang w:bidi="fa-IR"/>
        </w:rPr>
        <w:t xml:space="preserve"> والطبراني</w:t>
      </w:r>
      <w:r w:rsidR="0091789D">
        <w:rPr>
          <w:rtl/>
          <w:lang w:bidi="fa-IR"/>
        </w:rPr>
        <w:t>،</w:t>
      </w:r>
      <w:r w:rsidRPr="008F33ED">
        <w:rPr>
          <w:rtl/>
          <w:lang w:bidi="fa-IR"/>
        </w:rPr>
        <w:t xml:space="preserve"> وأبو الشيخ في الثواب</w:t>
      </w:r>
      <w:r w:rsidR="0091789D">
        <w:rPr>
          <w:rtl/>
          <w:lang w:bidi="fa-IR"/>
        </w:rPr>
        <w:t>،</w:t>
      </w:r>
      <w:r w:rsidRPr="008F33ED">
        <w:rPr>
          <w:rtl/>
          <w:lang w:bidi="fa-IR"/>
        </w:rPr>
        <w:t xml:space="preserve"> كلّهم من رواية عبد المجيد بن أبي روّاد وقد وثّق</w:t>
      </w:r>
      <w:r w:rsidR="0091789D">
        <w:rPr>
          <w:rtl/>
          <w:lang w:bidi="fa-IR"/>
        </w:rPr>
        <w:t>،</w:t>
      </w:r>
      <w:r w:rsidRPr="008F33ED">
        <w:rPr>
          <w:rtl/>
          <w:lang w:bidi="fa-IR"/>
        </w:rPr>
        <w:t xml:space="preserve"> قال</w:t>
      </w:r>
      <w:r w:rsidR="0091789D">
        <w:rPr>
          <w:rtl/>
          <w:lang w:bidi="fa-IR"/>
        </w:rPr>
        <w:t>:</w:t>
      </w:r>
      <w:r w:rsidRPr="008F33ED">
        <w:rPr>
          <w:rtl/>
          <w:lang w:bidi="fa-IR"/>
        </w:rPr>
        <w:t xml:space="preserve"> لكن في الحديث نكارة. انتهى » </w:t>
      </w:r>
      <w:r w:rsidRPr="00E73A7B">
        <w:rPr>
          <w:rStyle w:val="libFootnotenumChar"/>
          <w:rtl/>
        </w:rPr>
        <w:t>(2)</w:t>
      </w:r>
      <w:r>
        <w:rPr>
          <w:rtl/>
          <w:lang w:bidi="fa-IR"/>
        </w:rPr>
        <w:t>.</w:t>
      </w:r>
    </w:p>
    <w:p w:rsidR="00E73A7B" w:rsidRPr="008F33ED" w:rsidRDefault="00E73A7B" w:rsidP="00E73A7B">
      <w:pPr>
        <w:pStyle w:val="libNormal"/>
        <w:rPr>
          <w:rtl/>
          <w:lang w:bidi="fa-IR"/>
        </w:rPr>
      </w:pPr>
      <w:r w:rsidRPr="008F33ED">
        <w:rPr>
          <w:rtl/>
          <w:lang w:bidi="fa-IR"/>
        </w:rPr>
        <w:t>وقال بشرح ( ا</w:t>
      </w:r>
      <w:r w:rsidR="00D86038">
        <w:rPr>
          <w:rFonts w:hint="cs"/>
          <w:rtl/>
          <w:lang w:bidi="fa-IR"/>
        </w:rPr>
        <w:t>ُ</w:t>
      </w:r>
      <w:r w:rsidRPr="008F33ED">
        <w:rPr>
          <w:rtl/>
          <w:lang w:bidi="fa-IR"/>
        </w:rPr>
        <w:t>طلبوا العلم ولو بالصين</w:t>
      </w:r>
      <w:r>
        <w:rPr>
          <w:rtl/>
          <w:lang w:bidi="fa-IR"/>
        </w:rPr>
        <w:t xml:space="preserve"> ..</w:t>
      </w:r>
      <w:r w:rsidRPr="008F33ED">
        <w:rPr>
          <w:rtl/>
          <w:lang w:bidi="fa-IR"/>
        </w:rPr>
        <w:t>. )</w:t>
      </w:r>
      <w:r w:rsidR="0091789D">
        <w:rPr>
          <w:rtl/>
          <w:lang w:bidi="fa-IR"/>
        </w:rPr>
        <w:t>:</w:t>
      </w:r>
      <w:r w:rsidRPr="008F33ED">
        <w:rPr>
          <w:rtl/>
          <w:lang w:bidi="fa-IR"/>
        </w:rPr>
        <w:t xml:space="preserve"> « وحكم ابن الجوزي بوضعه</w:t>
      </w:r>
      <w:r w:rsidR="0091789D">
        <w:rPr>
          <w:rtl/>
          <w:lang w:bidi="fa-IR"/>
        </w:rPr>
        <w:t>،</w:t>
      </w:r>
      <w:r w:rsidRPr="008F33ED">
        <w:rPr>
          <w:rtl/>
          <w:lang w:bidi="fa-IR"/>
        </w:rPr>
        <w:t xml:space="preserve"> ونوزع بقول المزي</w:t>
      </w:r>
      <w:r w:rsidR="0091789D">
        <w:rPr>
          <w:rtl/>
          <w:lang w:bidi="fa-IR"/>
        </w:rPr>
        <w:t>:</w:t>
      </w:r>
      <w:r w:rsidRPr="008F33ED">
        <w:rPr>
          <w:rtl/>
          <w:lang w:bidi="fa-IR"/>
        </w:rPr>
        <w:t xml:space="preserve"> له طرق ربما يصل بمجموعها إلى الحسن » </w:t>
      </w:r>
      <w:r w:rsidRPr="00E73A7B">
        <w:rPr>
          <w:rStyle w:val="libFootnotenumChar"/>
          <w:rtl/>
        </w:rPr>
        <w:t>(3)</w:t>
      </w:r>
      <w:r>
        <w:rPr>
          <w:rtl/>
          <w:lang w:bidi="fa-IR"/>
        </w:rPr>
        <w:t>.</w:t>
      </w:r>
    </w:p>
    <w:p w:rsidR="004A3706" w:rsidRDefault="00E73A7B" w:rsidP="00E73A7B">
      <w:pPr>
        <w:pStyle w:val="Heading3"/>
        <w:rPr>
          <w:rtl/>
          <w:lang w:bidi="fa-IR"/>
        </w:rPr>
      </w:pPr>
      <w:bookmarkStart w:id="50" w:name="_Toc320433687"/>
      <w:bookmarkStart w:id="51" w:name="_Toc408394656"/>
      <w:bookmarkStart w:id="52" w:name="_Toc93424420"/>
      <w:r w:rsidRPr="008F33ED">
        <w:rPr>
          <w:rtl/>
          <w:lang w:bidi="fa-IR"/>
        </w:rPr>
        <w:t>4</w:t>
      </w:r>
      <w:r w:rsidR="00095EFB">
        <w:rPr>
          <w:rtl/>
          <w:lang w:bidi="fa-IR"/>
        </w:rPr>
        <w:t xml:space="preserve"> - </w:t>
      </w:r>
      <w:r w:rsidRPr="008F33ED">
        <w:rPr>
          <w:rtl/>
          <w:lang w:bidi="fa-IR"/>
        </w:rPr>
        <w:t>قوّته</w:t>
      </w:r>
      <w:bookmarkEnd w:id="50"/>
      <w:bookmarkEnd w:id="51"/>
      <w:bookmarkEnd w:id="52"/>
    </w:p>
    <w:p w:rsidR="00E73A7B" w:rsidRPr="008F33ED" w:rsidRDefault="00E73A7B" w:rsidP="00E73A7B">
      <w:pPr>
        <w:pStyle w:val="libNormal"/>
        <w:rPr>
          <w:rtl/>
          <w:lang w:bidi="fa-IR"/>
        </w:rPr>
      </w:pPr>
      <w:r w:rsidRPr="008F33ED">
        <w:rPr>
          <w:rtl/>
          <w:lang w:bidi="fa-IR"/>
        </w:rPr>
        <w:t>ولو سلّمنا عدم وصول حديث الطّير بتعدّد طرقه إلى درجة الحسن</w:t>
      </w:r>
      <w:r w:rsidR="0091789D">
        <w:rPr>
          <w:rtl/>
          <w:lang w:bidi="fa-IR"/>
        </w:rPr>
        <w:t>،</w:t>
      </w:r>
      <w:r w:rsidRPr="008F33ED">
        <w:rPr>
          <w:rtl/>
          <w:lang w:bidi="fa-IR"/>
        </w:rPr>
        <w:t xml:space="preserve"> وأنّه لا يحتج بشيء</w:t>
      </w:r>
      <w:r w:rsidR="00D86038">
        <w:rPr>
          <w:rFonts w:hint="cs"/>
          <w:rtl/>
          <w:lang w:bidi="fa-IR"/>
        </w:rPr>
        <w:t>ٍ</w:t>
      </w:r>
      <w:r w:rsidRPr="008F33ED">
        <w:rPr>
          <w:rtl/>
          <w:lang w:bidi="fa-IR"/>
        </w:rPr>
        <w:t xml:space="preserve"> من طرقه بمفرده</w:t>
      </w:r>
      <w:r w:rsidR="0091789D">
        <w:rPr>
          <w:rtl/>
          <w:lang w:bidi="fa-IR"/>
        </w:rPr>
        <w:t>،</w:t>
      </w:r>
      <w:r w:rsidRPr="008F33ED">
        <w:rPr>
          <w:rtl/>
          <w:lang w:bidi="fa-IR"/>
        </w:rPr>
        <w:t xml:space="preserve"> لكن المقرر لدى أهل السنة أنّ الطرق يقوّي بعضها بعضا</w:t>
      </w:r>
      <w:r w:rsidR="00D86038">
        <w:rPr>
          <w:rFonts w:hint="cs"/>
          <w:rtl/>
          <w:lang w:bidi="fa-IR"/>
        </w:rPr>
        <w:t>ً</w:t>
      </w:r>
      <w:r w:rsidR="0091789D">
        <w:rPr>
          <w:rtl/>
          <w:lang w:bidi="fa-IR"/>
        </w:rPr>
        <w:t>،</w:t>
      </w:r>
      <w:r w:rsidRPr="008F33ED">
        <w:rPr>
          <w:rtl/>
          <w:lang w:bidi="fa-IR"/>
        </w:rPr>
        <w:t xml:space="preserve"> فيتقوّى المتن بذلك ويصلح للاحتجاج والاستدلال</w:t>
      </w:r>
      <w:r w:rsidR="0091789D">
        <w:rPr>
          <w:rtl/>
          <w:lang w:bidi="fa-IR"/>
        </w:rPr>
        <w:t>،</w:t>
      </w:r>
      <w:r w:rsidRPr="008F33ED">
        <w:rPr>
          <w:rtl/>
          <w:lang w:bidi="fa-IR"/>
        </w:rPr>
        <w:t xml:space="preserve"> والشواهد على هذه القاعدة المقررة كثيرة</w:t>
      </w:r>
      <w:r w:rsidR="0091789D">
        <w:rPr>
          <w:rtl/>
          <w:lang w:bidi="fa-IR"/>
        </w:rPr>
        <w:t>:</w:t>
      </w:r>
    </w:p>
    <w:p w:rsidR="004A3706" w:rsidRDefault="00E73A7B" w:rsidP="00E73A7B">
      <w:pPr>
        <w:pStyle w:val="libNormal"/>
        <w:rPr>
          <w:rtl/>
        </w:rPr>
      </w:pPr>
      <w:r w:rsidRPr="008F33ED">
        <w:rPr>
          <w:rtl/>
          <w:lang w:bidi="fa-IR"/>
        </w:rPr>
        <w:t>قال ابن حجر العسقلاني بشرح حديث الولاية من حديث بريدة</w:t>
      </w:r>
      <w:r w:rsidR="0091789D">
        <w:rPr>
          <w:rtl/>
          <w:lang w:bidi="fa-IR"/>
        </w:rPr>
        <w:t>:</w:t>
      </w:r>
      <w:r w:rsidRPr="008F33ED">
        <w:rPr>
          <w:rtl/>
          <w:lang w:bidi="fa-IR"/>
        </w:rPr>
        <w:t xml:space="preserve"> « وأخرج أحمد أيضا</w:t>
      </w:r>
      <w:r w:rsidR="00D86038">
        <w:rPr>
          <w:rFonts w:hint="cs"/>
          <w:rtl/>
          <w:lang w:bidi="fa-IR"/>
        </w:rPr>
        <w:t>ً</w:t>
      </w:r>
      <w:r w:rsidRPr="008F33ED">
        <w:rPr>
          <w:rtl/>
          <w:lang w:bidi="fa-IR"/>
        </w:rPr>
        <w:t xml:space="preserve"> هذا الحديث من طريق أجلح الكندي عن عبد الله بن بريدة بطوله</w:t>
      </w:r>
      <w:r w:rsidR="0091789D">
        <w:rPr>
          <w:rtl/>
          <w:lang w:bidi="fa-IR"/>
        </w:rPr>
        <w:t>،</w:t>
      </w:r>
      <w:r w:rsidRPr="008F33ED">
        <w:rPr>
          <w:rtl/>
          <w:lang w:bidi="fa-IR"/>
        </w:rPr>
        <w:t xml:space="preserve"> وزاد في آخره</w:t>
      </w:r>
      <w:r w:rsidR="0091789D">
        <w:rPr>
          <w:rtl/>
          <w:lang w:bidi="fa-IR"/>
        </w:rPr>
        <w:t>:</w:t>
      </w:r>
      <w:r w:rsidRPr="008F33ED">
        <w:rPr>
          <w:rtl/>
          <w:lang w:bidi="fa-IR"/>
        </w:rPr>
        <w:t xml:space="preserve"> لا تقع في علي فإنه منّي وأنا منه وهو وليّكم بعدي. و</w:t>
      </w:r>
      <w:r w:rsidRPr="008F33ED">
        <w:rPr>
          <w:rtl/>
        </w:rPr>
        <w:t>أخرجه</w:t>
      </w:r>
    </w:p>
    <w:p w:rsidR="00E73A7B" w:rsidRPr="008F33ED" w:rsidRDefault="00EF4265" w:rsidP="00EF4265">
      <w:pPr>
        <w:pStyle w:val="libLine"/>
        <w:rPr>
          <w:rtl/>
          <w:lang w:bidi="fa-IR"/>
        </w:rPr>
      </w:pPr>
      <w:r>
        <w:rPr>
          <w:rtl/>
          <w:lang w:bidi="fa-IR"/>
        </w:rPr>
        <w:t>____________________</w:t>
      </w:r>
    </w:p>
    <w:p w:rsidR="00E73A7B" w:rsidRPr="008F33ED" w:rsidRDefault="00DF3B15" w:rsidP="00E73A7B">
      <w:pPr>
        <w:pStyle w:val="libFootnote0"/>
        <w:rPr>
          <w:rtl/>
          <w:lang w:bidi="fa-IR"/>
        </w:rPr>
      </w:pPr>
      <w:r w:rsidRPr="00DF3B15">
        <w:rPr>
          <w:rStyle w:val="libFootnote0Char"/>
          <w:rtl/>
        </w:rPr>
        <w:t>(1).</w:t>
      </w:r>
      <w:r w:rsidR="00E73A7B" w:rsidRPr="008F33ED">
        <w:rPr>
          <w:rtl/>
        </w:rPr>
        <w:t xml:space="preserve"> فيض القدير</w:t>
      </w:r>
      <w:r w:rsidR="00095EFB">
        <w:rPr>
          <w:rtl/>
        </w:rPr>
        <w:t xml:space="preserve"> - </w:t>
      </w:r>
      <w:r w:rsidR="00E73A7B" w:rsidRPr="008F33ED">
        <w:rPr>
          <w:rtl/>
        </w:rPr>
        <w:t>شرح الجامع الصغير 1 / 169</w:t>
      </w:r>
    </w:p>
    <w:p w:rsidR="00E73A7B" w:rsidRPr="008F33ED" w:rsidRDefault="00DF3B15" w:rsidP="00E73A7B">
      <w:pPr>
        <w:pStyle w:val="libFootnote0"/>
        <w:rPr>
          <w:rtl/>
          <w:lang w:bidi="fa-IR"/>
        </w:rPr>
      </w:pPr>
      <w:r w:rsidRPr="00DF3B15">
        <w:rPr>
          <w:rStyle w:val="libFootnote0Char"/>
          <w:rtl/>
        </w:rPr>
        <w:t>(2).</w:t>
      </w:r>
      <w:r w:rsidR="00E73A7B" w:rsidRPr="008F33ED">
        <w:rPr>
          <w:rtl/>
        </w:rPr>
        <w:t xml:space="preserve"> فيض القدير</w:t>
      </w:r>
      <w:r w:rsidR="00095EFB">
        <w:rPr>
          <w:rtl/>
        </w:rPr>
        <w:t xml:space="preserve"> - </w:t>
      </w:r>
      <w:r w:rsidR="00E73A7B" w:rsidRPr="008F33ED">
        <w:rPr>
          <w:rtl/>
        </w:rPr>
        <w:t>شرح الجامع الصغير 1 / 172</w:t>
      </w:r>
    </w:p>
    <w:p w:rsidR="00E73A7B" w:rsidRPr="008F33ED" w:rsidRDefault="00DF3B15" w:rsidP="00E73A7B">
      <w:pPr>
        <w:pStyle w:val="libFootnote0"/>
        <w:rPr>
          <w:rtl/>
          <w:lang w:bidi="fa-IR"/>
        </w:rPr>
      </w:pPr>
      <w:r w:rsidRPr="00DF3B15">
        <w:rPr>
          <w:rStyle w:val="libFootnote0Char"/>
          <w:rtl/>
        </w:rPr>
        <w:t>(3).</w:t>
      </w:r>
      <w:r w:rsidR="00E73A7B" w:rsidRPr="008F33ED">
        <w:rPr>
          <w:rtl/>
        </w:rPr>
        <w:t xml:space="preserve"> فيض القدير</w:t>
      </w:r>
      <w:r w:rsidR="00095EFB">
        <w:rPr>
          <w:rtl/>
        </w:rPr>
        <w:t xml:space="preserve"> - </w:t>
      </w:r>
      <w:r w:rsidR="00E73A7B" w:rsidRPr="008F33ED">
        <w:rPr>
          <w:rtl/>
        </w:rPr>
        <w:t>شرح الجامع الصغير 1 / 542</w:t>
      </w:r>
    </w:p>
    <w:p w:rsidR="00E73A7B" w:rsidRDefault="00E73A7B" w:rsidP="00E73A7B">
      <w:pPr>
        <w:pStyle w:val="libNormal"/>
        <w:rPr>
          <w:rtl/>
          <w:lang w:bidi="fa-IR"/>
        </w:rPr>
      </w:pPr>
      <w:r>
        <w:rPr>
          <w:rtl/>
          <w:lang w:bidi="fa-IR"/>
        </w:rPr>
        <w:br w:type="page"/>
      </w:r>
    </w:p>
    <w:p w:rsidR="00E73A7B" w:rsidRPr="008F33ED" w:rsidRDefault="00E73A7B" w:rsidP="00E73A7B">
      <w:pPr>
        <w:pStyle w:val="libNormal0"/>
        <w:rPr>
          <w:rtl/>
          <w:lang w:bidi="fa-IR"/>
        </w:rPr>
      </w:pPr>
      <w:r w:rsidRPr="008F33ED">
        <w:rPr>
          <w:rtl/>
        </w:rPr>
        <w:lastRenderedPageBreak/>
        <w:t>أحمد أيضا</w:t>
      </w:r>
      <w:r w:rsidR="00D86038">
        <w:rPr>
          <w:rFonts w:hint="cs"/>
          <w:rtl/>
        </w:rPr>
        <w:t>ً</w:t>
      </w:r>
      <w:r w:rsidRPr="008F33ED">
        <w:rPr>
          <w:rtl/>
        </w:rPr>
        <w:t xml:space="preserve"> والنسائي</w:t>
      </w:r>
      <w:r w:rsidR="0091789D">
        <w:rPr>
          <w:rtl/>
        </w:rPr>
        <w:t>،</w:t>
      </w:r>
      <w:r w:rsidRPr="008F33ED">
        <w:rPr>
          <w:rtl/>
        </w:rPr>
        <w:t xml:space="preserve"> من طريق سعد بن عبيدة</w:t>
      </w:r>
      <w:r w:rsidR="0091789D">
        <w:rPr>
          <w:rtl/>
        </w:rPr>
        <w:t>،</w:t>
      </w:r>
      <w:r w:rsidRPr="008F33ED">
        <w:rPr>
          <w:rtl/>
        </w:rPr>
        <w:t xml:space="preserve"> عن عبد الله بن بريدة مختصرا</w:t>
      </w:r>
      <w:r w:rsidR="00D86038">
        <w:rPr>
          <w:rFonts w:hint="cs"/>
          <w:rtl/>
        </w:rPr>
        <w:t>ً</w:t>
      </w:r>
      <w:r w:rsidR="0091789D">
        <w:rPr>
          <w:rtl/>
        </w:rPr>
        <w:t>،</w:t>
      </w:r>
      <w:r w:rsidRPr="008F33ED">
        <w:rPr>
          <w:rtl/>
        </w:rPr>
        <w:t xml:space="preserve"> وفي آخره</w:t>
      </w:r>
      <w:r w:rsidR="0091789D">
        <w:rPr>
          <w:rtl/>
        </w:rPr>
        <w:t>:</w:t>
      </w:r>
      <w:r>
        <w:rPr>
          <w:rtl/>
        </w:rPr>
        <w:t xml:space="preserve"> </w:t>
      </w:r>
      <w:r w:rsidRPr="008F33ED">
        <w:rPr>
          <w:rtl/>
        </w:rPr>
        <w:t xml:space="preserve">فإذا النبي </w:t>
      </w:r>
      <w:r w:rsidR="000A0C79">
        <w:rPr>
          <w:rStyle w:val="libAlaemChar"/>
          <w:rtl/>
        </w:rPr>
        <w:t>صلى‌الله‌عليه‌وآله‌وسلم</w:t>
      </w:r>
      <w:r w:rsidRPr="008F33ED">
        <w:rPr>
          <w:rtl/>
        </w:rPr>
        <w:t xml:space="preserve"> قد احمرّ وجهه يقول</w:t>
      </w:r>
      <w:r w:rsidR="0091789D">
        <w:rPr>
          <w:rtl/>
        </w:rPr>
        <w:t>:</w:t>
      </w:r>
      <w:r w:rsidRPr="008F33ED">
        <w:rPr>
          <w:rtl/>
        </w:rPr>
        <w:t xml:space="preserve"> من كنت وليّه فعلي وليه. أخرجه الحاكم </w:t>
      </w:r>
      <w:r w:rsidRPr="008F33ED">
        <w:rPr>
          <w:rtl/>
          <w:lang w:bidi="fa-IR"/>
        </w:rPr>
        <w:t>من هذا الوجه مطولا</w:t>
      </w:r>
      <w:r w:rsidR="0091789D">
        <w:rPr>
          <w:rtl/>
          <w:lang w:bidi="fa-IR"/>
        </w:rPr>
        <w:t>،</w:t>
      </w:r>
      <w:r w:rsidRPr="008F33ED">
        <w:rPr>
          <w:rtl/>
          <w:lang w:bidi="fa-IR"/>
        </w:rPr>
        <w:t xml:space="preserve"> وفيه قصة الجارية نحو رواية عبد الجليل. وهذه طرق يقوى بعضها ببعض » </w:t>
      </w:r>
      <w:r w:rsidRPr="00E73A7B">
        <w:rPr>
          <w:rStyle w:val="libFootnotenumChar"/>
          <w:rtl/>
        </w:rPr>
        <w:t>(1)</w:t>
      </w:r>
      <w:r>
        <w:rPr>
          <w:rtl/>
          <w:lang w:bidi="fa-IR"/>
        </w:rPr>
        <w:t>.</w:t>
      </w:r>
    </w:p>
    <w:p w:rsidR="00E73A7B" w:rsidRPr="008F33ED" w:rsidRDefault="00E73A7B" w:rsidP="00E73A7B">
      <w:pPr>
        <w:pStyle w:val="libNormal"/>
        <w:rPr>
          <w:rtl/>
          <w:lang w:bidi="fa-IR"/>
        </w:rPr>
      </w:pPr>
      <w:r w:rsidRPr="008F33ED">
        <w:rPr>
          <w:rtl/>
          <w:lang w:bidi="fa-IR"/>
        </w:rPr>
        <w:t>وقال ابن الوزير في كلامه حول حديث ( يحمل هذا العلم من كلّ خلف عدوله ) قال</w:t>
      </w:r>
      <w:r w:rsidR="0091789D">
        <w:rPr>
          <w:rtl/>
          <w:lang w:bidi="fa-IR"/>
        </w:rPr>
        <w:t>:</w:t>
      </w:r>
      <w:r w:rsidRPr="008F33ED">
        <w:rPr>
          <w:rtl/>
          <w:lang w:bidi="fa-IR"/>
        </w:rPr>
        <w:t xml:space="preserve"> « وقد يكثر الطرق الضعيفة فيقوى المتن على حسب ذلك الضعف في القلة والكثرة</w:t>
      </w:r>
      <w:r w:rsidR="0091789D">
        <w:rPr>
          <w:rtl/>
          <w:lang w:bidi="fa-IR"/>
        </w:rPr>
        <w:t>،</w:t>
      </w:r>
      <w:r w:rsidRPr="008F33ED">
        <w:rPr>
          <w:rtl/>
          <w:lang w:bidi="fa-IR"/>
        </w:rPr>
        <w:t xml:space="preserve"> كما يعرف ذلك من عرف كلام أهل هذا العلم في مراتب التجريح والتعديل » </w:t>
      </w:r>
      <w:r w:rsidRPr="00E73A7B">
        <w:rPr>
          <w:rStyle w:val="libFootnotenumChar"/>
          <w:rtl/>
        </w:rPr>
        <w:t>(2)</w:t>
      </w:r>
      <w:r>
        <w:rPr>
          <w:rtl/>
          <w:lang w:bidi="fa-IR"/>
        </w:rPr>
        <w:t>.</w:t>
      </w:r>
    </w:p>
    <w:p w:rsidR="00E73A7B" w:rsidRPr="008F33ED" w:rsidRDefault="00E73A7B" w:rsidP="00E73A7B">
      <w:pPr>
        <w:pStyle w:val="libNormal"/>
        <w:rPr>
          <w:rtl/>
          <w:lang w:bidi="fa-IR"/>
        </w:rPr>
      </w:pPr>
      <w:r w:rsidRPr="008F33ED">
        <w:rPr>
          <w:rtl/>
          <w:lang w:bidi="fa-IR"/>
        </w:rPr>
        <w:t>وقال المناوي بشرح ( آفة العلم النسيان</w:t>
      </w:r>
      <w:r>
        <w:rPr>
          <w:rtl/>
          <w:lang w:bidi="fa-IR"/>
        </w:rPr>
        <w:t xml:space="preserve"> ..</w:t>
      </w:r>
      <w:r w:rsidRPr="008F33ED">
        <w:rPr>
          <w:rtl/>
          <w:lang w:bidi="fa-IR"/>
        </w:rPr>
        <w:t>. )</w:t>
      </w:r>
      <w:r w:rsidR="0091789D">
        <w:rPr>
          <w:rtl/>
          <w:lang w:bidi="fa-IR"/>
        </w:rPr>
        <w:t>:</w:t>
      </w:r>
      <w:r w:rsidRPr="008F33ED">
        <w:rPr>
          <w:rtl/>
          <w:lang w:bidi="fa-IR"/>
        </w:rPr>
        <w:t xml:space="preserve"> « وظاهر اقتصار المصنف على عزوه لابن أبي شيبة من طريقيه</w:t>
      </w:r>
      <w:r w:rsidR="0091789D">
        <w:rPr>
          <w:rtl/>
          <w:lang w:bidi="fa-IR"/>
        </w:rPr>
        <w:t>:</w:t>
      </w:r>
      <w:r w:rsidRPr="008F33ED">
        <w:rPr>
          <w:rtl/>
          <w:lang w:bidi="fa-IR"/>
        </w:rPr>
        <w:t xml:space="preserve"> أنه لا يعرف لغيره والاّ لذكره تقوية لهما</w:t>
      </w:r>
      <w:r w:rsidR="0091789D">
        <w:rPr>
          <w:rtl/>
          <w:lang w:bidi="fa-IR"/>
        </w:rPr>
        <w:t>،</w:t>
      </w:r>
      <w:r w:rsidRPr="008F33ED">
        <w:rPr>
          <w:rtl/>
          <w:lang w:bidi="fa-IR"/>
        </w:rPr>
        <w:t xml:space="preserve"> لكونه معلولا</w:t>
      </w:r>
      <w:r w:rsidR="0091789D">
        <w:rPr>
          <w:rtl/>
          <w:lang w:bidi="fa-IR"/>
        </w:rPr>
        <w:t>،</w:t>
      </w:r>
      <w:r w:rsidRPr="008F33ED">
        <w:rPr>
          <w:rtl/>
          <w:lang w:bidi="fa-IR"/>
        </w:rPr>
        <w:t xml:space="preserve"> والأمر بخلافه</w:t>
      </w:r>
      <w:r w:rsidR="0091789D">
        <w:rPr>
          <w:rtl/>
          <w:lang w:bidi="fa-IR"/>
        </w:rPr>
        <w:t>،</w:t>
      </w:r>
      <w:r w:rsidRPr="008F33ED">
        <w:rPr>
          <w:rtl/>
          <w:lang w:bidi="fa-IR"/>
        </w:rPr>
        <w:t xml:space="preserve"> فقد رواه بتمامه من هذا الوجه</w:t>
      </w:r>
      <w:r w:rsidR="0091789D">
        <w:rPr>
          <w:rtl/>
          <w:lang w:bidi="fa-IR"/>
        </w:rPr>
        <w:t>:</w:t>
      </w:r>
      <w:r w:rsidRPr="008F33ED">
        <w:rPr>
          <w:rtl/>
          <w:lang w:bidi="fa-IR"/>
        </w:rPr>
        <w:t xml:space="preserve"> الدارمي في مسنده</w:t>
      </w:r>
      <w:r w:rsidR="0091789D">
        <w:rPr>
          <w:rtl/>
          <w:lang w:bidi="fa-IR"/>
        </w:rPr>
        <w:t>،</w:t>
      </w:r>
      <w:r w:rsidRPr="008F33ED">
        <w:rPr>
          <w:rtl/>
          <w:lang w:bidi="fa-IR"/>
        </w:rPr>
        <w:t xml:space="preserve"> والعسكري في الأمثال</w:t>
      </w:r>
      <w:r w:rsidR="0091789D">
        <w:rPr>
          <w:rtl/>
          <w:lang w:bidi="fa-IR"/>
        </w:rPr>
        <w:t>،</w:t>
      </w:r>
      <w:r w:rsidRPr="008F33ED">
        <w:rPr>
          <w:rtl/>
          <w:lang w:bidi="fa-IR"/>
        </w:rPr>
        <w:t xml:space="preserve"> عن الأعمش. و</w:t>
      </w:r>
      <w:r w:rsidRPr="008F33ED">
        <w:rPr>
          <w:rtl/>
        </w:rPr>
        <w:t>رواه عنه ابن عدي من عدة طرق بلفظ</w:t>
      </w:r>
      <w:r w:rsidR="0091789D">
        <w:rPr>
          <w:rtl/>
        </w:rPr>
        <w:t>:</w:t>
      </w:r>
      <w:r>
        <w:rPr>
          <w:rtl/>
        </w:rPr>
        <w:t xml:space="preserve"> </w:t>
      </w:r>
      <w:r w:rsidRPr="008F33ED">
        <w:rPr>
          <w:rtl/>
        </w:rPr>
        <w:t>آفة العلم النسيان وإضاعته أن تحدّث به من ليس له بأهل</w:t>
      </w:r>
      <w:r w:rsidR="0091789D">
        <w:rPr>
          <w:rtl/>
        </w:rPr>
        <w:t>،</w:t>
      </w:r>
      <w:r w:rsidRPr="008F33ED">
        <w:rPr>
          <w:rtl/>
          <w:lang w:bidi="fa-IR"/>
        </w:rPr>
        <w:t xml:space="preserve"> و</w:t>
      </w:r>
      <w:r w:rsidRPr="008F33ED">
        <w:rPr>
          <w:rtl/>
        </w:rPr>
        <w:t>رواه من طريق عن قيس بن الربيع بلفظ</w:t>
      </w:r>
      <w:r w:rsidR="0091789D">
        <w:rPr>
          <w:rtl/>
        </w:rPr>
        <w:t>:</w:t>
      </w:r>
      <w:r>
        <w:rPr>
          <w:rtl/>
        </w:rPr>
        <w:t xml:space="preserve"> </w:t>
      </w:r>
      <w:r w:rsidRPr="008F33ED">
        <w:rPr>
          <w:rtl/>
        </w:rPr>
        <w:t>وإضاعته أن تضعه عند غير أهله</w:t>
      </w:r>
      <w:r w:rsidRPr="008F33ED">
        <w:rPr>
          <w:rtl/>
          <w:lang w:bidi="fa-IR"/>
        </w:rPr>
        <w:t>. و</w:t>
      </w:r>
      <w:r w:rsidRPr="008F33ED">
        <w:rPr>
          <w:rtl/>
        </w:rPr>
        <w:t>روى صدره عن ابن مسعود أيضا البيهقي في المدخل</w:t>
      </w:r>
      <w:r w:rsidR="0091789D">
        <w:rPr>
          <w:rtl/>
        </w:rPr>
        <w:t>،</w:t>
      </w:r>
      <w:r w:rsidRPr="008F33ED">
        <w:rPr>
          <w:rtl/>
        </w:rPr>
        <w:t xml:space="preserve"> قال الحافظ العراقي</w:t>
      </w:r>
      <w:r w:rsidR="0091789D">
        <w:rPr>
          <w:rtl/>
        </w:rPr>
        <w:t>:</w:t>
      </w:r>
      <w:r w:rsidRPr="008F33ED">
        <w:rPr>
          <w:rtl/>
        </w:rPr>
        <w:t xml:space="preserve"> ورواه مطين في مسنده من حديث علي بلفظ</w:t>
      </w:r>
      <w:r w:rsidR="0091789D">
        <w:rPr>
          <w:rtl/>
        </w:rPr>
        <w:t>:</w:t>
      </w:r>
      <w:r>
        <w:rPr>
          <w:rtl/>
        </w:rPr>
        <w:t xml:space="preserve"> </w:t>
      </w:r>
      <w:r w:rsidRPr="008F33ED">
        <w:rPr>
          <w:rtl/>
        </w:rPr>
        <w:t>آفة الحديث الكذب وآفة العلم النسيان.</w:t>
      </w:r>
    </w:p>
    <w:p w:rsidR="00E73A7B" w:rsidRPr="008F33ED" w:rsidRDefault="00E73A7B" w:rsidP="00E73A7B">
      <w:pPr>
        <w:pStyle w:val="libNormal"/>
        <w:rPr>
          <w:rtl/>
          <w:lang w:bidi="fa-IR"/>
        </w:rPr>
      </w:pPr>
      <w:r w:rsidRPr="008F33ED">
        <w:rPr>
          <w:rtl/>
          <w:lang w:bidi="fa-IR"/>
        </w:rPr>
        <w:t>فكان ينبغي للمصنف الإكثار من مخرجيه إشارة</w:t>
      </w:r>
      <w:r w:rsidR="00EF3D97">
        <w:rPr>
          <w:rFonts w:hint="cs"/>
          <w:rtl/>
          <w:lang w:bidi="fa-IR"/>
        </w:rPr>
        <w:t>ً</w:t>
      </w:r>
      <w:r w:rsidRPr="008F33ED">
        <w:rPr>
          <w:rtl/>
          <w:lang w:bidi="fa-IR"/>
        </w:rPr>
        <w:t xml:space="preserve"> إلى تقويته » </w:t>
      </w:r>
      <w:r w:rsidRPr="00E73A7B">
        <w:rPr>
          <w:rStyle w:val="libFootnotenumChar"/>
          <w:rtl/>
        </w:rPr>
        <w:t>(3)</w:t>
      </w:r>
      <w:r>
        <w:rPr>
          <w:rtl/>
          <w:lang w:bidi="fa-IR"/>
        </w:rPr>
        <w:t>.</w:t>
      </w:r>
    </w:p>
    <w:p w:rsidR="004A3706" w:rsidRDefault="00E73A7B" w:rsidP="00E73A7B">
      <w:pPr>
        <w:pStyle w:val="Heading3"/>
        <w:rPr>
          <w:rtl/>
          <w:lang w:bidi="fa-IR"/>
        </w:rPr>
      </w:pPr>
      <w:bookmarkStart w:id="53" w:name="_Toc320433688"/>
      <w:bookmarkStart w:id="54" w:name="_Toc408394657"/>
      <w:bookmarkStart w:id="55" w:name="_Toc93424421"/>
      <w:r w:rsidRPr="008F33ED">
        <w:rPr>
          <w:rtl/>
          <w:lang w:bidi="fa-IR"/>
        </w:rPr>
        <w:t>5</w:t>
      </w:r>
      <w:r w:rsidR="00095EFB">
        <w:rPr>
          <w:rtl/>
          <w:lang w:bidi="fa-IR"/>
        </w:rPr>
        <w:t xml:space="preserve"> - </w:t>
      </w:r>
      <w:r w:rsidRPr="008F33ED">
        <w:rPr>
          <w:rtl/>
          <w:lang w:bidi="fa-IR"/>
        </w:rPr>
        <w:t>صيانته عن الطعن</w:t>
      </w:r>
      <w:bookmarkEnd w:id="53"/>
      <w:bookmarkEnd w:id="54"/>
      <w:bookmarkEnd w:id="55"/>
    </w:p>
    <w:p w:rsidR="00E73A7B" w:rsidRPr="008F33ED" w:rsidRDefault="00E73A7B" w:rsidP="00E73A7B">
      <w:pPr>
        <w:pStyle w:val="libNormal"/>
        <w:rPr>
          <w:rtl/>
          <w:lang w:bidi="fa-IR"/>
        </w:rPr>
      </w:pPr>
      <w:r w:rsidRPr="008F33ED">
        <w:rPr>
          <w:rtl/>
          <w:lang w:bidi="fa-IR"/>
        </w:rPr>
        <w:t>إن تعدّد طرق الحديث وكثرة مخرجيه يصونه عن ورود الطعن فيه</w:t>
      </w:r>
      <w:r w:rsidR="0091789D">
        <w:rPr>
          <w:rtl/>
          <w:lang w:bidi="fa-IR"/>
        </w:rPr>
        <w:t>،</w:t>
      </w:r>
      <w:r w:rsidRPr="008F33ED">
        <w:rPr>
          <w:rtl/>
          <w:lang w:bidi="fa-IR"/>
        </w:rPr>
        <w:t xml:space="preserve"> فقد</w:t>
      </w:r>
    </w:p>
    <w:p w:rsidR="00E73A7B" w:rsidRPr="008F33ED" w:rsidRDefault="00EF4265" w:rsidP="00EF4265">
      <w:pPr>
        <w:pStyle w:val="libLine"/>
        <w:rPr>
          <w:rtl/>
          <w:lang w:bidi="fa-IR"/>
        </w:rPr>
      </w:pPr>
      <w:r>
        <w:rPr>
          <w:rtl/>
          <w:lang w:bidi="fa-IR"/>
        </w:rPr>
        <w:t>____________________</w:t>
      </w:r>
    </w:p>
    <w:p w:rsidR="00E73A7B" w:rsidRPr="008F33ED" w:rsidRDefault="00DF3B15" w:rsidP="00E73A7B">
      <w:pPr>
        <w:pStyle w:val="libFootnote0"/>
        <w:rPr>
          <w:rtl/>
          <w:lang w:bidi="fa-IR"/>
        </w:rPr>
      </w:pPr>
      <w:r w:rsidRPr="00DF3B15">
        <w:rPr>
          <w:rStyle w:val="libFootnote0Char"/>
          <w:rtl/>
        </w:rPr>
        <w:t>(1).</w:t>
      </w:r>
      <w:r w:rsidR="00E73A7B" w:rsidRPr="008F33ED">
        <w:rPr>
          <w:rtl/>
        </w:rPr>
        <w:t xml:space="preserve"> فتح الباري</w:t>
      </w:r>
      <w:r w:rsidR="00095EFB">
        <w:rPr>
          <w:rtl/>
        </w:rPr>
        <w:t xml:space="preserve"> - </w:t>
      </w:r>
      <w:r w:rsidR="00E73A7B" w:rsidRPr="008F33ED">
        <w:rPr>
          <w:rtl/>
        </w:rPr>
        <w:t>شرح صحيح البخاري 8 / 54 كتاب المغازي.</w:t>
      </w:r>
    </w:p>
    <w:p w:rsidR="00E73A7B" w:rsidRPr="008F33ED" w:rsidRDefault="00DF3B15" w:rsidP="00E73A7B">
      <w:pPr>
        <w:pStyle w:val="libFootnote0"/>
        <w:rPr>
          <w:rtl/>
          <w:lang w:bidi="fa-IR"/>
        </w:rPr>
      </w:pPr>
      <w:r w:rsidRPr="00DF3B15">
        <w:rPr>
          <w:rStyle w:val="libFootnote0Char"/>
          <w:rtl/>
        </w:rPr>
        <w:t>(2).</w:t>
      </w:r>
      <w:r w:rsidR="00E73A7B" w:rsidRPr="008F33ED">
        <w:rPr>
          <w:rtl/>
        </w:rPr>
        <w:t xml:space="preserve"> الروض الباسم في الذب عن سنة أبي القاسم</w:t>
      </w:r>
      <w:r w:rsidR="0091789D">
        <w:rPr>
          <w:rtl/>
        </w:rPr>
        <w:t>:</w:t>
      </w:r>
      <w:r w:rsidR="00E73A7B" w:rsidRPr="008F33ED">
        <w:rPr>
          <w:rtl/>
        </w:rPr>
        <w:t xml:space="preserve"> 32.</w:t>
      </w:r>
    </w:p>
    <w:p w:rsidR="00E73A7B" w:rsidRPr="008F33ED" w:rsidRDefault="00DF3B15" w:rsidP="00E73A7B">
      <w:pPr>
        <w:pStyle w:val="libFootnote0"/>
        <w:rPr>
          <w:rtl/>
          <w:lang w:bidi="fa-IR"/>
        </w:rPr>
      </w:pPr>
      <w:r w:rsidRPr="00DF3B15">
        <w:rPr>
          <w:rStyle w:val="libFootnote0Char"/>
          <w:rtl/>
        </w:rPr>
        <w:t>(3).</w:t>
      </w:r>
      <w:r w:rsidR="00E73A7B" w:rsidRPr="008F33ED">
        <w:rPr>
          <w:rtl/>
        </w:rPr>
        <w:t xml:space="preserve"> فيض القدير</w:t>
      </w:r>
      <w:r w:rsidR="00095EFB">
        <w:rPr>
          <w:rtl/>
        </w:rPr>
        <w:t xml:space="preserve"> - </w:t>
      </w:r>
      <w:r w:rsidR="00E73A7B" w:rsidRPr="008F33ED">
        <w:rPr>
          <w:rtl/>
        </w:rPr>
        <w:t>شرح الجامع الصغير 1 / 52.</w:t>
      </w:r>
    </w:p>
    <w:p w:rsidR="00E73A7B" w:rsidRDefault="00E73A7B" w:rsidP="00E73A7B">
      <w:pPr>
        <w:pStyle w:val="libNormal"/>
        <w:rPr>
          <w:rtl/>
          <w:lang w:bidi="fa-IR"/>
        </w:rPr>
      </w:pPr>
      <w:r>
        <w:rPr>
          <w:rtl/>
          <w:lang w:bidi="fa-IR"/>
        </w:rPr>
        <w:br w:type="page"/>
      </w:r>
    </w:p>
    <w:p w:rsidR="00E73A7B" w:rsidRPr="008F33ED" w:rsidRDefault="00E73A7B" w:rsidP="00E73A7B">
      <w:pPr>
        <w:pStyle w:val="libNormal0"/>
        <w:rPr>
          <w:rtl/>
          <w:lang w:bidi="fa-IR"/>
        </w:rPr>
      </w:pPr>
      <w:r w:rsidRPr="008F33ED">
        <w:rPr>
          <w:rtl/>
          <w:lang w:bidi="fa-IR"/>
        </w:rPr>
        <w:lastRenderedPageBreak/>
        <w:t>قال المناوي بشرح ( اتق الله حيثما كنت</w:t>
      </w:r>
      <w:r>
        <w:rPr>
          <w:rtl/>
          <w:lang w:bidi="fa-IR"/>
        </w:rPr>
        <w:t xml:space="preserve"> ..</w:t>
      </w:r>
      <w:r w:rsidRPr="008F33ED">
        <w:rPr>
          <w:rtl/>
          <w:lang w:bidi="fa-IR"/>
        </w:rPr>
        <w:t>. )</w:t>
      </w:r>
      <w:r w:rsidR="0091789D">
        <w:rPr>
          <w:rtl/>
          <w:lang w:bidi="fa-IR"/>
        </w:rPr>
        <w:t>:</w:t>
      </w:r>
      <w:r w:rsidRPr="008F33ED">
        <w:rPr>
          <w:rtl/>
          <w:lang w:bidi="fa-IR"/>
        </w:rPr>
        <w:t xml:space="preserve"> « أكثر المصنف</w:t>
      </w:r>
      <w:r w:rsidR="00095EFB">
        <w:rPr>
          <w:rtl/>
          <w:lang w:bidi="fa-IR"/>
        </w:rPr>
        <w:t xml:space="preserve"> - </w:t>
      </w:r>
      <w:r w:rsidR="00AD65B4" w:rsidRPr="00AD65B4">
        <w:rPr>
          <w:rStyle w:val="libAlaemChar"/>
          <w:rtl/>
        </w:rPr>
        <w:t>رحمه‌الله</w:t>
      </w:r>
      <w:r w:rsidR="00095EFB">
        <w:rPr>
          <w:rtl/>
          <w:lang w:bidi="fa-IR"/>
        </w:rPr>
        <w:t xml:space="preserve"> - </w:t>
      </w:r>
      <w:r w:rsidRPr="008F33ED">
        <w:rPr>
          <w:rtl/>
          <w:lang w:bidi="fa-IR"/>
        </w:rPr>
        <w:t xml:space="preserve">من مخرجيه إشارة إلى ردّ الطعن فيه » </w:t>
      </w:r>
      <w:r w:rsidRPr="00E73A7B">
        <w:rPr>
          <w:rStyle w:val="libFootnotenumChar"/>
          <w:rtl/>
        </w:rPr>
        <w:t>(1)</w:t>
      </w:r>
      <w:r>
        <w:rPr>
          <w:rtl/>
          <w:lang w:bidi="fa-IR"/>
        </w:rPr>
        <w:t>.</w:t>
      </w:r>
    </w:p>
    <w:p w:rsidR="00E73A7B" w:rsidRPr="008F33ED" w:rsidRDefault="00E73A7B" w:rsidP="00E73A7B">
      <w:pPr>
        <w:pStyle w:val="libNormal"/>
        <w:rPr>
          <w:rtl/>
          <w:lang w:bidi="fa-IR"/>
        </w:rPr>
      </w:pPr>
      <w:r w:rsidRPr="008F33ED">
        <w:rPr>
          <w:rtl/>
          <w:lang w:bidi="fa-IR"/>
        </w:rPr>
        <w:t>وعلى هذا الأساس نقول</w:t>
      </w:r>
      <w:r w:rsidR="0091789D">
        <w:rPr>
          <w:rtl/>
          <w:lang w:bidi="fa-IR"/>
        </w:rPr>
        <w:t>:</w:t>
      </w:r>
      <w:r w:rsidRPr="008F33ED">
        <w:rPr>
          <w:rtl/>
          <w:lang w:bidi="fa-IR"/>
        </w:rPr>
        <w:t xml:space="preserve"> إن كثرة طرق حديث الطير ورواته ومخرجيه</w:t>
      </w:r>
      <w:r w:rsidR="00095EFB">
        <w:rPr>
          <w:rtl/>
          <w:lang w:bidi="fa-IR"/>
        </w:rPr>
        <w:t xml:space="preserve"> - </w:t>
      </w:r>
      <w:r w:rsidRPr="008F33ED">
        <w:rPr>
          <w:rtl/>
          <w:lang w:bidi="fa-IR"/>
        </w:rPr>
        <w:t>حتى أفرد جماعة لجمعها مصنفات خاصّة</w:t>
      </w:r>
      <w:r w:rsidR="00095EFB">
        <w:rPr>
          <w:rtl/>
          <w:lang w:bidi="fa-IR"/>
        </w:rPr>
        <w:t xml:space="preserve"> - </w:t>
      </w:r>
      <w:r w:rsidRPr="008F33ED">
        <w:rPr>
          <w:rtl/>
          <w:lang w:bidi="fa-IR"/>
        </w:rPr>
        <w:t>كافية لردّ طعن ( الدهلوي ) فيه. ولله الحمد على ذلك.</w:t>
      </w:r>
    </w:p>
    <w:p w:rsidR="00E73A7B" w:rsidRPr="008F33ED" w:rsidRDefault="00E73A7B" w:rsidP="00E73A7B">
      <w:pPr>
        <w:pStyle w:val="Heading3"/>
        <w:rPr>
          <w:rtl/>
          <w:lang w:bidi="fa-IR"/>
        </w:rPr>
      </w:pPr>
      <w:bookmarkStart w:id="56" w:name="_Toc320433689"/>
      <w:bookmarkStart w:id="57" w:name="_Toc408394658"/>
      <w:bookmarkStart w:id="58" w:name="_Toc93424422"/>
      <w:r w:rsidRPr="008F33ED">
        <w:rPr>
          <w:rtl/>
          <w:lang w:bidi="fa-IR"/>
        </w:rPr>
        <w:t>6</w:t>
      </w:r>
      <w:r w:rsidR="00095EFB">
        <w:rPr>
          <w:rtl/>
          <w:lang w:bidi="fa-IR"/>
        </w:rPr>
        <w:t xml:space="preserve"> - </w:t>
      </w:r>
      <w:r w:rsidRPr="008F33ED">
        <w:rPr>
          <w:rtl/>
          <w:lang w:bidi="fa-IR"/>
        </w:rPr>
        <w:t>لو كان فيه شيء لبيّنوا</w:t>
      </w:r>
      <w:bookmarkEnd w:id="56"/>
      <w:bookmarkEnd w:id="57"/>
      <w:bookmarkEnd w:id="58"/>
    </w:p>
    <w:p w:rsidR="00E73A7B" w:rsidRPr="008F33ED" w:rsidRDefault="00E73A7B" w:rsidP="00E73A7B">
      <w:pPr>
        <w:pStyle w:val="libNormal"/>
        <w:rPr>
          <w:rtl/>
          <w:lang w:bidi="fa-IR"/>
        </w:rPr>
      </w:pPr>
      <w:r w:rsidRPr="008F33ED">
        <w:rPr>
          <w:rtl/>
          <w:lang w:bidi="fa-IR"/>
        </w:rPr>
        <w:t>قال الذهبي بترجمة أبي زرعة ما نصّه</w:t>
      </w:r>
      <w:r w:rsidR="0091789D">
        <w:rPr>
          <w:rtl/>
          <w:lang w:bidi="fa-IR"/>
        </w:rPr>
        <w:t>:</w:t>
      </w:r>
      <w:r w:rsidRPr="008F33ED">
        <w:rPr>
          <w:rtl/>
          <w:lang w:bidi="fa-IR"/>
        </w:rPr>
        <w:t xml:space="preserve"> « قلت</w:t>
      </w:r>
      <w:r w:rsidR="0091789D">
        <w:rPr>
          <w:rtl/>
          <w:lang w:bidi="fa-IR"/>
        </w:rPr>
        <w:t>:</w:t>
      </w:r>
      <w:r w:rsidRPr="008F33ED">
        <w:rPr>
          <w:rtl/>
          <w:lang w:bidi="fa-IR"/>
        </w:rPr>
        <w:t xml:space="preserve"> له التصانيف الكثيرة</w:t>
      </w:r>
      <w:r w:rsidR="0091789D">
        <w:rPr>
          <w:rtl/>
          <w:lang w:bidi="fa-IR"/>
        </w:rPr>
        <w:t>،</w:t>
      </w:r>
      <w:r w:rsidRPr="008F33ED">
        <w:rPr>
          <w:rtl/>
          <w:lang w:bidi="fa-IR"/>
        </w:rPr>
        <w:t xml:space="preserve"> يروي فيها المناكير كغيره من الحفاظ ولا يبيّن حالها</w:t>
      </w:r>
      <w:r w:rsidR="0091789D">
        <w:rPr>
          <w:rtl/>
          <w:lang w:bidi="fa-IR"/>
        </w:rPr>
        <w:t>،</w:t>
      </w:r>
      <w:r w:rsidRPr="008F33ED">
        <w:rPr>
          <w:rtl/>
          <w:lang w:bidi="fa-IR"/>
        </w:rPr>
        <w:t xml:space="preserve"> وذلك مما يزري بالحافظ » </w:t>
      </w:r>
      <w:r w:rsidRPr="00E73A7B">
        <w:rPr>
          <w:rStyle w:val="libFootnotenumChar"/>
          <w:rtl/>
        </w:rPr>
        <w:t>(2)</w:t>
      </w:r>
      <w:r>
        <w:rPr>
          <w:rtl/>
          <w:lang w:bidi="fa-IR"/>
        </w:rPr>
        <w:t>.</w:t>
      </w:r>
    </w:p>
    <w:p w:rsidR="00E73A7B" w:rsidRPr="008F33ED" w:rsidRDefault="00E73A7B" w:rsidP="00E73A7B">
      <w:pPr>
        <w:pStyle w:val="libNormal"/>
        <w:rPr>
          <w:rtl/>
          <w:lang w:bidi="fa-IR"/>
        </w:rPr>
      </w:pPr>
      <w:r w:rsidRPr="008F33ED">
        <w:rPr>
          <w:rtl/>
          <w:lang w:bidi="fa-IR"/>
        </w:rPr>
        <w:t>وعلى ضوء هذا الكلام نقول</w:t>
      </w:r>
      <w:r w:rsidR="0091789D">
        <w:rPr>
          <w:rtl/>
          <w:lang w:bidi="fa-IR"/>
        </w:rPr>
        <w:t>:</w:t>
      </w:r>
      <w:r w:rsidRPr="008F33ED">
        <w:rPr>
          <w:rtl/>
          <w:lang w:bidi="fa-IR"/>
        </w:rPr>
        <w:t xml:space="preserve"> إذا كان رواية المناكير مع عدم تبيين حالها يزري بالحافظ</w:t>
      </w:r>
      <w:r w:rsidR="0091789D">
        <w:rPr>
          <w:rtl/>
          <w:lang w:bidi="fa-IR"/>
        </w:rPr>
        <w:t>،</w:t>
      </w:r>
      <w:r w:rsidRPr="008F33ED">
        <w:rPr>
          <w:rtl/>
          <w:lang w:bidi="fa-IR"/>
        </w:rPr>
        <w:t xml:space="preserve"> فإن تصنيف الكتاب حول حديث موضوع مع عدم تبيين حاله يزري به بالأولوية</w:t>
      </w:r>
      <w:r w:rsidR="0091789D">
        <w:rPr>
          <w:rtl/>
          <w:lang w:bidi="fa-IR"/>
        </w:rPr>
        <w:t>،</w:t>
      </w:r>
      <w:r w:rsidRPr="008F33ED">
        <w:rPr>
          <w:rtl/>
          <w:lang w:bidi="fa-IR"/>
        </w:rPr>
        <w:t xml:space="preserve"> بل يؤدّي به إلى السقوط الفظيع والوهن الشنيع</w:t>
      </w:r>
      <w:r w:rsidR="0091789D">
        <w:rPr>
          <w:rtl/>
          <w:lang w:bidi="fa-IR"/>
        </w:rPr>
        <w:t>،</w:t>
      </w:r>
      <w:r w:rsidRPr="008F33ED">
        <w:rPr>
          <w:rtl/>
          <w:lang w:bidi="fa-IR"/>
        </w:rPr>
        <w:t xml:space="preserve"> وكيف يظن بمثل ابن جرير الطبري</w:t>
      </w:r>
      <w:r w:rsidR="0091789D">
        <w:rPr>
          <w:rtl/>
          <w:lang w:bidi="fa-IR"/>
        </w:rPr>
        <w:t>،</w:t>
      </w:r>
      <w:r w:rsidRPr="008F33ED">
        <w:rPr>
          <w:rtl/>
          <w:lang w:bidi="fa-IR"/>
        </w:rPr>
        <w:t xml:space="preserve"> وابن عقدة</w:t>
      </w:r>
      <w:r w:rsidR="0091789D">
        <w:rPr>
          <w:rtl/>
          <w:lang w:bidi="fa-IR"/>
        </w:rPr>
        <w:t>،</w:t>
      </w:r>
      <w:r w:rsidRPr="008F33ED">
        <w:rPr>
          <w:rtl/>
          <w:lang w:bidi="fa-IR"/>
        </w:rPr>
        <w:t xml:space="preserve"> والحاكم أن يصنّفوا في هذا الحديث ويجمعوا طرقه ولا يبيّنوا حاله إن كان فيه شيء</w:t>
      </w:r>
      <w:r>
        <w:rPr>
          <w:rtl/>
          <w:lang w:bidi="fa-IR"/>
        </w:rPr>
        <w:t>؟!</w:t>
      </w:r>
      <w:r w:rsidRPr="008F33ED">
        <w:rPr>
          <w:rtl/>
          <w:lang w:bidi="fa-IR"/>
        </w:rPr>
        <w:t xml:space="preserve"> فمعاذ الله أن يظنّ ذلك بهم</w:t>
      </w:r>
      <w:r>
        <w:rPr>
          <w:rtl/>
          <w:lang w:bidi="fa-IR"/>
        </w:rPr>
        <w:t xml:space="preserve"> ..</w:t>
      </w:r>
      <w:r w:rsidRPr="008F33ED">
        <w:rPr>
          <w:rtl/>
          <w:lang w:bidi="fa-IR"/>
        </w:rPr>
        <w:t>.</w:t>
      </w:r>
    </w:p>
    <w:p w:rsidR="004A3706" w:rsidRDefault="00E73A7B" w:rsidP="00E73A7B">
      <w:pPr>
        <w:pStyle w:val="Heading3"/>
        <w:rPr>
          <w:rtl/>
          <w:lang w:bidi="fa-IR"/>
        </w:rPr>
      </w:pPr>
      <w:bookmarkStart w:id="59" w:name="_Toc320433690"/>
      <w:bookmarkStart w:id="60" w:name="_Toc408394659"/>
      <w:bookmarkStart w:id="61" w:name="_Toc93424423"/>
      <w:r w:rsidRPr="008F33ED">
        <w:rPr>
          <w:rtl/>
          <w:lang w:bidi="fa-IR"/>
        </w:rPr>
        <w:t>7</w:t>
      </w:r>
      <w:r w:rsidR="00095EFB">
        <w:rPr>
          <w:rtl/>
          <w:lang w:bidi="fa-IR"/>
        </w:rPr>
        <w:t xml:space="preserve"> - </w:t>
      </w:r>
      <w:r w:rsidRPr="008F33ED">
        <w:rPr>
          <w:rtl/>
          <w:lang w:bidi="fa-IR"/>
        </w:rPr>
        <w:t>لو كان باطلا</w:t>
      </w:r>
      <w:r w:rsidR="00EF3D97">
        <w:rPr>
          <w:rFonts w:hint="cs"/>
          <w:rtl/>
          <w:lang w:bidi="fa-IR"/>
        </w:rPr>
        <w:t>ً</w:t>
      </w:r>
      <w:r w:rsidRPr="008F33ED">
        <w:rPr>
          <w:rtl/>
          <w:lang w:bidi="fa-IR"/>
        </w:rPr>
        <w:t xml:space="preserve"> لما كتبوه</w:t>
      </w:r>
      <w:bookmarkEnd w:id="59"/>
      <w:bookmarkEnd w:id="60"/>
      <w:bookmarkEnd w:id="61"/>
    </w:p>
    <w:p w:rsidR="00E73A7B" w:rsidRPr="008F33ED" w:rsidRDefault="00E73A7B" w:rsidP="00E73A7B">
      <w:pPr>
        <w:pStyle w:val="libNormal"/>
        <w:rPr>
          <w:rtl/>
          <w:lang w:bidi="fa-IR"/>
        </w:rPr>
      </w:pPr>
      <w:r w:rsidRPr="008F33ED">
        <w:rPr>
          <w:rtl/>
          <w:lang w:bidi="fa-IR"/>
        </w:rPr>
        <w:t>قال السبكي بترجمة الحاكم بعد عبارته التي تقدّم نقلها</w:t>
      </w:r>
      <w:r w:rsidR="0091789D">
        <w:rPr>
          <w:rtl/>
          <w:lang w:bidi="fa-IR"/>
        </w:rPr>
        <w:t>:</w:t>
      </w:r>
    </w:p>
    <w:p w:rsidR="00E73A7B" w:rsidRPr="008F33ED" w:rsidRDefault="00E73A7B" w:rsidP="00E73A7B">
      <w:pPr>
        <w:pStyle w:val="libNormal"/>
        <w:rPr>
          <w:rtl/>
          <w:lang w:bidi="fa-IR"/>
        </w:rPr>
      </w:pPr>
      <w:r w:rsidRPr="008F33ED">
        <w:rPr>
          <w:rtl/>
          <w:lang w:bidi="fa-IR"/>
        </w:rPr>
        <w:t>« ثمّ ينبغي أن يتعجب من ابن طاهر في كتابته هذا الجزء</w:t>
      </w:r>
      <w:r w:rsidR="0091789D">
        <w:rPr>
          <w:rtl/>
          <w:lang w:bidi="fa-IR"/>
        </w:rPr>
        <w:t>،</w:t>
      </w:r>
      <w:r w:rsidRPr="008F33ED">
        <w:rPr>
          <w:rtl/>
          <w:lang w:bidi="fa-IR"/>
        </w:rPr>
        <w:t xml:space="preserve"> مع اعتقاده بطلان الحديث</w:t>
      </w:r>
      <w:r w:rsidR="0091789D">
        <w:rPr>
          <w:rtl/>
          <w:lang w:bidi="fa-IR"/>
        </w:rPr>
        <w:t>،</w:t>
      </w:r>
      <w:r w:rsidRPr="008F33ED">
        <w:rPr>
          <w:rtl/>
          <w:lang w:bidi="fa-IR"/>
        </w:rPr>
        <w:t xml:space="preserve"> مع أن كتابته سبب شياع هذا الخبر الباطل واغترار الجهّال به</w:t>
      </w:r>
      <w:r w:rsidR="0091789D">
        <w:rPr>
          <w:rtl/>
          <w:lang w:bidi="fa-IR"/>
        </w:rPr>
        <w:t>،</w:t>
      </w:r>
    </w:p>
    <w:p w:rsidR="00E73A7B" w:rsidRPr="008F33ED" w:rsidRDefault="00EF4265" w:rsidP="00EF4265">
      <w:pPr>
        <w:pStyle w:val="libLine"/>
        <w:rPr>
          <w:rtl/>
          <w:lang w:bidi="fa-IR"/>
        </w:rPr>
      </w:pPr>
      <w:r>
        <w:rPr>
          <w:rtl/>
          <w:lang w:bidi="fa-IR"/>
        </w:rPr>
        <w:t>____________________</w:t>
      </w:r>
    </w:p>
    <w:p w:rsidR="00E73A7B" w:rsidRPr="008F33ED" w:rsidRDefault="00DF3B15" w:rsidP="00E73A7B">
      <w:pPr>
        <w:pStyle w:val="libFootnote0"/>
        <w:rPr>
          <w:rtl/>
          <w:lang w:bidi="fa-IR"/>
        </w:rPr>
      </w:pPr>
      <w:r w:rsidRPr="00DF3B15">
        <w:rPr>
          <w:rStyle w:val="libFootnote0Char"/>
          <w:rtl/>
        </w:rPr>
        <w:t>(1).</w:t>
      </w:r>
      <w:r w:rsidR="00E73A7B" w:rsidRPr="008F33ED">
        <w:rPr>
          <w:rtl/>
        </w:rPr>
        <w:t xml:space="preserve"> فيض القدير</w:t>
      </w:r>
      <w:r w:rsidR="00095EFB">
        <w:rPr>
          <w:rtl/>
        </w:rPr>
        <w:t xml:space="preserve"> - </w:t>
      </w:r>
      <w:r w:rsidR="00E73A7B" w:rsidRPr="008F33ED">
        <w:rPr>
          <w:rtl/>
        </w:rPr>
        <w:t>شرح الجامع الصغير 1 / 120.</w:t>
      </w:r>
    </w:p>
    <w:p w:rsidR="00E73A7B" w:rsidRPr="008F33ED" w:rsidRDefault="00DF3B15" w:rsidP="00E73A7B">
      <w:pPr>
        <w:pStyle w:val="libFootnote0"/>
        <w:rPr>
          <w:rtl/>
          <w:lang w:bidi="fa-IR"/>
        </w:rPr>
      </w:pPr>
      <w:r w:rsidRPr="00DF3B15">
        <w:rPr>
          <w:rStyle w:val="libFootnote0Char"/>
          <w:rtl/>
        </w:rPr>
        <w:t>(2).</w:t>
      </w:r>
      <w:r w:rsidR="00E73A7B" w:rsidRPr="008F33ED">
        <w:rPr>
          <w:rtl/>
        </w:rPr>
        <w:t xml:space="preserve"> تذكرة الحفّاظ 3 / 1000.</w:t>
      </w:r>
    </w:p>
    <w:p w:rsidR="00E73A7B" w:rsidRDefault="00E73A7B" w:rsidP="00E73A7B">
      <w:pPr>
        <w:pStyle w:val="libNormal"/>
        <w:rPr>
          <w:rtl/>
          <w:lang w:bidi="fa-IR"/>
        </w:rPr>
      </w:pPr>
      <w:r>
        <w:rPr>
          <w:rtl/>
          <w:lang w:bidi="fa-IR"/>
        </w:rPr>
        <w:br w:type="page"/>
      </w:r>
    </w:p>
    <w:p w:rsidR="00E73A7B" w:rsidRPr="008F33ED" w:rsidRDefault="00E73A7B" w:rsidP="00E73A7B">
      <w:pPr>
        <w:pStyle w:val="libNormal0"/>
        <w:rPr>
          <w:rtl/>
          <w:lang w:bidi="fa-IR"/>
        </w:rPr>
      </w:pPr>
      <w:r w:rsidRPr="008F33ED">
        <w:rPr>
          <w:rtl/>
          <w:lang w:bidi="fa-IR"/>
        </w:rPr>
        <w:lastRenderedPageBreak/>
        <w:t xml:space="preserve">أكثر مما يتعجّب من الحاكم ممن يخرجه وهو يعتقد صحته » </w:t>
      </w:r>
      <w:r w:rsidRPr="00E73A7B">
        <w:rPr>
          <w:rStyle w:val="libFootnotenumChar"/>
          <w:rtl/>
        </w:rPr>
        <w:t>(1)</w:t>
      </w:r>
      <w:r>
        <w:rPr>
          <w:rtl/>
          <w:lang w:bidi="fa-IR"/>
        </w:rPr>
        <w:t>.</w:t>
      </w:r>
    </w:p>
    <w:p w:rsidR="00E73A7B" w:rsidRDefault="00E73A7B" w:rsidP="00E73A7B">
      <w:pPr>
        <w:pStyle w:val="libNormal"/>
        <w:rPr>
          <w:rtl/>
          <w:lang w:bidi="fa-IR"/>
        </w:rPr>
      </w:pPr>
      <w:r w:rsidRPr="008F33ED">
        <w:rPr>
          <w:rtl/>
          <w:lang w:bidi="fa-IR"/>
        </w:rPr>
        <w:t>وعلى ضوء هذا الكلام نقول</w:t>
      </w:r>
      <w:r w:rsidR="0091789D">
        <w:rPr>
          <w:rtl/>
          <w:lang w:bidi="fa-IR"/>
        </w:rPr>
        <w:t>:</w:t>
      </w:r>
      <w:r w:rsidRPr="008F33ED">
        <w:rPr>
          <w:rtl/>
          <w:lang w:bidi="fa-IR"/>
        </w:rPr>
        <w:t xml:space="preserve"> إن جلالة هؤلاء</w:t>
      </w:r>
      <w:r w:rsidR="00095EFB">
        <w:rPr>
          <w:rtl/>
          <w:lang w:bidi="fa-IR"/>
        </w:rPr>
        <w:t xml:space="preserve"> - </w:t>
      </w:r>
      <w:r w:rsidRPr="008F33ED">
        <w:rPr>
          <w:rtl/>
          <w:lang w:bidi="fa-IR"/>
        </w:rPr>
        <w:t>المصنّفين في حديث الطير</w:t>
      </w:r>
      <w:r w:rsidR="00095EFB">
        <w:rPr>
          <w:rtl/>
          <w:lang w:bidi="fa-IR"/>
        </w:rPr>
        <w:t xml:space="preserve"> - </w:t>
      </w:r>
      <w:r w:rsidRPr="008F33ED">
        <w:rPr>
          <w:rtl/>
          <w:lang w:bidi="fa-IR"/>
        </w:rPr>
        <w:t>وسعة حفظهم وعظمة شأنهم</w:t>
      </w:r>
      <w:r>
        <w:rPr>
          <w:rtl/>
          <w:lang w:bidi="fa-IR"/>
        </w:rPr>
        <w:t xml:space="preserve"> ..</w:t>
      </w:r>
      <w:r w:rsidRPr="008F33ED">
        <w:rPr>
          <w:rtl/>
          <w:lang w:bidi="fa-IR"/>
        </w:rPr>
        <w:t>. كلّ ذلك يمنع من أن يكتبوا هذا الحديث ويجمعوا طرقه مع اعتقادهم بطلانه</w:t>
      </w:r>
      <w:r w:rsidR="0091789D">
        <w:rPr>
          <w:rtl/>
          <w:lang w:bidi="fa-IR"/>
        </w:rPr>
        <w:t>،</w:t>
      </w:r>
      <w:r w:rsidRPr="008F33ED">
        <w:rPr>
          <w:rtl/>
          <w:lang w:bidi="fa-IR"/>
        </w:rPr>
        <w:t xml:space="preserve"> فهم</w:t>
      </w:r>
      <w:r w:rsidR="00095EFB">
        <w:rPr>
          <w:rtl/>
          <w:lang w:bidi="fa-IR"/>
        </w:rPr>
        <w:t xml:space="preserve"> - </w:t>
      </w:r>
      <w:r w:rsidRPr="008F33ED">
        <w:rPr>
          <w:rtl/>
          <w:lang w:bidi="fa-IR"/>
        </w:rPr>
        <w:t>إذن</w:t>
      </w:r>
      <w:r w:rsidR="00095EFB">
        <w:rPr>
          <w:rtl/>
          <w:lang w:bidi="fa-IR"/>
        </w:rPr>
        <w:t xml:space="preserve"> - </w:t>
      </w:r>
      <w:r w:rsidRPr="008F33ED">
        <w:rPr>
          <w:rtl/>
          <w:lang w:bidi="fa-IR"/>
        </w:rPr>
        <w:t>يعتقدون بصحّته ويعترفون بمفاده</w:t>
      </w:r>
      <w:r w:rsidR="0091789D">
        <w:rPr>
          <w:rtl/>
          <w:lang w:bidi="fa-IR"/>
        </w:rPr>
        <w:t>،</w:t>
      </w:r>
      <w:r w:rsidRPr="008F33ED">
        <w:rPr>
          <w:rtl/>
          <w:lang w:bidi="fa-IR"/>
        </w:rPr>
        <w:t xml:space="preserve"> وهذا كاف لإثبات هذا الحديث</w:t>
      </w:r>
      <w:r w:rsidR="0091789D">
        <w:rPr>
          <w:rtl/>
          <w:lang w:bidi="fa-IR"/>
        </w:rPr>
        <w:t>،</w:t>
      </w:r>
      <w:r w:rsidRPr="008F33ED">
        <w:rPr>
          <w:rtl/>
          <w:lang w:bidi="fa-IR"/>
        </w:rPr>
        <w:t xml:space="preserve"> وبطلان شبهة ( الدهلوي )</w:t>
      </w:r>
      <w:r w:rsidR="0091789D">
        <w:rPr>
          <w:rtl/>
          <w:lang w:bidi="fa-IR"/>
        </w:rPr>
        <w:t>،</w:t>
      </w:r>
      <w:r w:rsidRPr="008F33ED">
        <w:rPr>
          <w:rtl/>
          <w:lang w:bidi="fa-IR"/>
        </w:rPr>
        <w:t xml:space="preserve"> والله الموفّق.</w:t>
      </w:r>
    </w:p>
    <w:p w:rsidR="00EF3D97" w:rsidRPr="008F33ED" w:rsidRDefault="00EF3D97" w:rsidP="00EF3D97">
      <w:pPr>
        <w:pStyle w:val="libCenter"/>
        <w:rPr>
          <w:rtl/>
          <w:lang w:bidi="fa-IR"/>
        </w:rPr>
      </w:pPr>
      <w:r>
        <w:rPr>
          <w:rFonts w:hint="cs"/>
          <w:rtl/>
          <w:lang w:bidi="fa-IR"/>
        </w:rPr>
        <w:t>* * *</w:t>
      </w:r>
    </w:p>
    <w:p w:rsidR="00E73A7B" w:rsidRPr="008F33ED" w:rsidRDefault="00EF4265" w:rsidP="00EF4265">
      <w:pPr>
        <w:pStyle w:val="libLine"/>
        <w:rPr>
          <w:rtl/>
          <w:lang w:bidi="fa-IR"/>
        </w:rPr>
      </w:pPr>
      <w:r>
        <w:rPr>
          <w:rtl/>
          <w:lang w:bidi="fa-IR"/>
        </w:rPr>
        <w:t>____________________</w:t>
      </w:r>
    </w:p>
    <w:p w:rsidR="00E73A7B" w:rsidRPr="008F33ED" w:rsidRDefault="00DF3B15" w:rsidP="00E73A7B">
      <w:pPr>
        <w:pStyle w:val="libFootnote0"/>
        <w:rPr>
          <w:rtl/>
          <w:lang w:bidi="fa-IR"/>
        </w:rPr>
      </w:pPr>
      <w:r w:rsidRPr="00DF3B15">
        <w:rPr>
          <w:rStyle w:val="libFootnote0Char"/>
          <w:rtl/>
        </w:rPr>
        <w:t>(1).</w:t>
      </w:r>
      <w:r w:rsidR="00E73A7B" w:rsidRPr="008F33ED">
        <w:rPr>
          <w:rtl/>
        </w:rPr>
        <w:t xml:space="preserve"> طبقات الشافعية الكبرى 4 / 166.</w:t>
      </w:r>
    </w:p>
    <w:p w:rsidR="00E73A7B" w:rsidRDefault="00E73A7B" w:rsidP="00E73A7B">
      <w:pPr>
        <w:pStyle w:val="libNormal"/>
        <w:rPr>
          <w:rtl/>
          <w:lang w:bidi="fa-IR"/>
        </w:rPr>
      </w:pPr>
      <w:r>
        <w:rPr>
          <w:rtl/>
          <w:lang w:bidi="fa-IR"/>
        </w:rPr>
        <w:br w:type="page"/>
      </w:r>
    </w:p>
    <w:p w:rsidR="004A3706" w:rsidRDefault="00E73A7B" w:rsidP="00E73A7B">
      <w:pPr>
        <w:pStyle w:val="Heading2Center"/>
        <w:rPr>
          <w:rtl/>
          <w:lang w:bidi="fa-IR"/>
        </w:rPr>
      </w:pPr>
      <w:bookmarkStart w:id="62" w:name="_Toc320433691"/>
      <w:bookmarkStart w:id="63" w:name="_Toc408394660"/>
      <w:bookmarkStart w:id="64" w:name="_Toc93424424"/>
      <w:r w:rsidRPr="008F33ED">
        <w:rPr>
          <w:rtl/>
          <w:lang w:bidi="fa-IR"/>
        </w:rPr>
        <w:lastRenderedPageBreak/>
        <w:t>الفائدة الرّابعة</w:t>
      </w:r>
      <w:bookmarkEnd w:id="62"/>
      <w:bookmarkEnd w:id="63"/>
      <w:bookmarkEnd w:id="64"/>
    </w:p>
    <w:p w:rsidR="004A3706" w:rsidRDefault="00E73A7B" w:rsidP="00E73A7B">
      <w:pPr>
        <w:pStyle w:val="Heading2Center"/>
        <w:rPr>
          <w:rtl/>
          <w:lang w:bidi="fa-IR"/>
        </w:rPr>
      </w:pPr>
      <w:bookmarkStart w:id="65" w:name="_Toc320433692"/>
      <w:bookmarkStart w:id="66" w:name="_Toc408394661"/>
      <w:bookmarkStart w:id="67" w:name="_Toc93424425"/>
      <w:r w:rsidRPr="008F33ED">
        <w:rPr>
          <w:rtl/>
          <w:lang w:bidi="fa-IR"/>
        </w:rPr>
        <w:t>في ذكر من أورده بصيغة الجزم وأرسله إرسال المسلّم</w:t>
      </w:r>
      <w:bookmarkEnd w:id="65"/>
      <w:bookmarkEnd w:id="66"/>
      <w:bookmarkEnd w:id="67"/>
    </w:p>
    <w:p w:rsidR="00E73A7B" w:rsidRPr="008F33ED" w:rsidRDefault="00E73A7B" w:rsidP="00E73A7B">
      <w:pPr>
        <w:pStyle w:val="libNormal"/>
        <w:rPr>
          <w:rtl/>
          <w:lang w:bidi="fa-IR"/>
        </w:rPr>
      </w:pPr>
      <w:r w:rsidRPr="008F33ED">
        <w:rPr>
          <w:rtl/>
          <w:lang w:bidi="fa-IR"/>
        </w:rPr>
        <w:t xml:space="preserve">لقد أورد جماعة من الأعلام حديث الطير ونسبوه إلى سيدنا رسول الله </w:t>
      </w:r>
      <w:r w:rsidR="008B480F" w:rsidRPr="008B480F">
        <w:rPr>
          <w:rStyle w:val="libAlaemChar"/>
          <w:rtl/>
        </w:rPr>
        <w:t>صلى‌الله‌عليه‌وآله‌وسلم</w:t>
      </w:r>
      <w:r w:rsidRPr="008F33ED">
        <w:rPr>
          <w:rtl/>
          <w:lang w:bidi="fa-IR"/>
        </w:rPr>
        <w:t xml:space="preserve"> بصيغة الجزم</w:t>
      </w:r>
      <w:r w:rsidR="0091789D">
        <w:rPr>
          <w:rtl/>
          <w:lang w:bidi="fa-IR"/>
        </w:rPr>
        <w:t>،</w:t>
      </w:r>
      <w:r w:rsidRPr="008F33ED">
        <w:rPr>
          <w:rtl/>
          <w:lang w:bidi="fa-IR"/>
        </w:rPr>
        <w:t xml:space="preserve"> وسيأتي أن ذلك يدلّ على صحّته أو حسنه</w:t>
      </w:r>
      <w:r>
        <w:rPr>
          <w:rtl/>
          <w:lang w:bidi="fa-IR"/>
        </w:rPr>
        <w:t xml:space="preserve"> ..</w:t>
      </w:r>
      <w:r w:rsidRPr="008F33ED">
        <w:rPr>
          <w:rtl/>
          <w:lang w:bidi="fa-IR"/>
        </w:rPr>
        <w:t>. ومن هؤلاء.</w:t>
      </w:r>
    </w:p>
    <w:p w:rsidR="00E73A7B" w:rsidRPr="008F33ED" w:rsidRDefault="00E73A7B" w:rsidP="00E73A7B">
      <w:pPr>
        <w:pStyle w:val="libNormal"/>
        <w:rPr>
          <w:rtl/>
          <w:lang w:bidi="fa-IR"/>
        </w:rPr>
      </w:pPr>
      <w:r w:rsidRPr="008F33ED">
        <w:rPr>
          <w:rtl/>
          <w:lang w:bidi="fa-IR"/>
        </w:rPr>
        <w:t>1</w:t>
      </w:r>
      <w:r w:rsidR="00095EFB">
        <w:rPr>
          <w:rtl/>
          <w:lang w:bidi="fa-IR"/>
        </w:rPr>
        <w:t xml:space="preserve"> - </w:t>
      </w:r>
      <w:r w:rsidRPr="00EF3D97">
        <w:rPr>
          <w:rStyle w:val="libBold1Char"/>
          <w:rtl/>
        </w:rPr>
        <w:t>أبو الحسن المسعودي</w:t>
      </w:r>
      <w:r w:rsidR="0091789D">
        <w:rPr>
          <w:rtl/>
        </w:rPr>
        <w:t>،</w:t>
      </w:r>
      <w:r w:rsidRPr="008F33ED">
        <w:rPr>
          <w:rtl/>
        </w:rPr>
        <w:t xml:space="preserve"> حيث قال في عداد فضائل أمير المؤمنين </w:t>
      </w:r>
      <w:r w:rsidR="00AD65B4" w:rsidRPr="00AD65B4">
        <w:rPr>
          <w:rStyle w:val="libAlaemChar"/>
          <w:rtl/>
        </w:rPr>
        <w:t>عليه‌السلام</w:t>
      </w:r>
      <w:r w:rsidR="0091789D">
        <w:rPr>
          <w:rtl/>
        </w:rPr>
        <w:t>:</w:t>
      </w:r>
      <w:r w:rsidRPr="008F33ED">
        <w:rPr>
          <w:rtl/>
        </w:rPr>
        <w:t xml:space="preserve"> « ثمّ دعاؤه</w:t>
      </w:r>
      <w:r w:rsidR="00095EFB">
        <w:rPr>
          <w:rtl/>
        </w:rPr>
        <w:t xml:space="preserve"> - </w:t>
      </w:r>
      <w:r w:rsidRPr="008F33ED">
        <w:rPr>
          <w:rtl/>
        </w:rPr>
        <w:t xml:space="preserve">يعني النبي </w:t>
      </w:r>
      <w:r w:rsidR="00AD65B4" w:rsidRPr="00AD65B4">
        <w:rPr>
          <w:rStyle w:val="libAlaemChar"/>
          <w:rtl/>
        </w:rPr>
        <w:t>عليه‌السلام</w:t>
      </w:r>
      <w:r w:rsidR="00095EFB">
        <w:rPr>
          <w:rtl/>
        </w:rPr>
        <w:t xml:space="preserve"> - </w:t>
      </w:r>
      <w:r w:rsidRPr="008F33ED">
        <w:rPr>
          <w:rtl/>
        </w:rPr>
        <w:t>وقد قدّم إليه أنس الطائر</w:t>
      </w:r>
      <w:r w:rsidR="0091789D">
        <w:rPr>
          <w:rtl/>
        </w:rPr>
        <w:t>:</w:t>
      </w:r>
      <w:r w:rsidRPr="008F33ED">
        <w:rPr>
          <w:rtl/>
        </w:rPr>
        <w:t xml:space="preserve"> اللهم أدخل إليّ أحبّ خلقك إليك يأكل معي من هذا الطائر</w:t>
      </w:r>
      <w:r w:rsidR="0091789D">
        <w:rPr>
          <w:rtl/>
        </w:rPr>
        <w:t>،</w:t>
      </w:r>
      <w:r w:rsidRPr="008F33ED">
        <w:rPr>
          <w:rtl/>
        </w:rPr>
        <w:t xml:space="preserve"> فدخل علي</w:t>
      </w:r>
      <w:r w:rsidR="0091789D">
        <w:rPr>
          <w:rtl/>
        </w:rPr>
        <w:t>،</w:t>
      </w:r>
      <w:r w:rsidRPr="008F33ED">
        <w:rPr>
          <w:rtl/>
        </w:rPr>
        <w:t xml:space="preserve"> إلى آخر الحديث.</w:t>
      </w:r>
      <w:r>
        <w:rPr>
          <w:rFonts w:hint="cs"/>
          <w:rtl/>
        </w:rPr>
        <w:t xml:space="preserve"> </w:t>
      </w:r>
      <w:r w:rsidRPr="008F33ED">
        <w:rPr>
          <w:rtl/>
          <w:lang w:bidi="fa-IR"/>
        </w:rPr>
        <w:t xml:space="preserve">فهذا وغيره من فضائله وما اجتمع فيه من الخصال مما تفرّق في غيره » </w:t>
      </w:r>
      <w:r w:rsidRPr="00E73A7B">
        <w:rPr>
          <w:rStyle w:val="libFootnotenumChar"/>
          <w:rtl/>
        </w:rPr>
        <w:t>(1)</w:t>
      </w:r>
      <w:r>
        <w:rPr>
          <w:rtl/>
          <w:lang w:bidi="fa-IR"/>
        </w:rPr>
        <w:t>.</w:t>
      </w:r>
    </w:p>
    <w:p w:rsidR="00E73A7B" w:rsidRPr="008F33ED" w:rsidRDefault="00E73A7B" w:rsidP="00E73A7B">
      <w:pPr>
        <w:pStyle w:val="libNormal"/>
        <w:rPr>
          <w:rtl/>
          <w:lang w:bidi="fa-IR"/>
        </w:rPr>
      </w:pPr>
      <w:r w:rsidRPr="008F33ED">
        <w:rPr>
          <w:rtl/>
          <w:lang w:bidi="fa-IR"/>
        </w:rPr>
        <w:t>2</w:t>
      </w:r>
      <w:r w:rsidR="00095EFB">
        <w:rPr>
          <w:rtl/>
          <w:lang w:bidi="fa-IR"/>
        </w:rPr>
        <w:t xml:space="preserve"> - </w:t>
      </w:r>
      <w:r w:rsidR="00EF3D97" w:rsidRPr="00EF3D97">
        <w:rPr>
          <w:rStyle w:val="libBold1Char"/>
          <w:rFonts w:hint="cs"/>
          <w:rtl/>
        </w:rPr>
        <w:t>إ</w:t>
      </w:r>
      <w:r w:rsidRPr="00EF3D97">
        <w:rPr>
          <w:rStyle w:val="libBold1Char"/>
          <w:rtl/>
        </w:rPr>
        <w:t>بن عبد البرّ</w:t>
      </w:r>
      <w:r w:rsidR="0091789D">
        <w:rPr>
          <w:rtl/>
          <w:lang w:bidi="fa-IR"/>
        </w:rPr>
        <w:t>،</w:t>
      </w:r>
      <w:r w:rsidRPr="008F33ED">
        <w:rPr>
          <w:rtl/>
          <w:lang w:bidi="fa-IR"/>
        </w:rPr>
        <w:t xml:space="preserve"> حيث قال</w:t>
      </w:r>
      <w:r w:rsidR="0091789D">
        <w:rPr>
          <w:rtl/>
          <w:lang w:bidi="fa-IR"/>
        </w:rPr>
        <w:t>:</w:t>
      </w:r>
      <w:r w:rsidRPr="008F33ED">
        <w:rPr>
          <w:rtl/>
          <w:lang w:bidi="fa-IR"/>
        </w:rPr>
        <w:t xml:space="preserve"> « ا</w:t>
      </w:r>
      <w:r w:rsidR="00EF3D97">
        <w:rPr>
          <w:rFonts w:hint="cs"/>
          <w:rtl/>
          <w:lang w:bidi="fa-IR"/>
        </w:rPr>
        <w:t>ُ</w:t>
      </w:r>
      <w:r w:rsidRPr="008F33ED">
        <w:rPr>
          <w:rtl/>
          <w:lang w:bidi="fa-IR"/>
        </w:rPr>
        <w:t xml:space="preserve">هدي للنبي </w:t>
      </w:r>
      <w:r w:rsidR="000A0C79">
        <w:rPr>
          <w:rStyle w:val="libAlaemChar"/>
          <w:rtl/>
        </w:rPr>
        <w:t>صلى‌الله‌عليه‌وآله‌وسلم</w:t>
      </w:r>
      <w:r w:rsidRPr="008F33ED">
        <w:rPr>
          <w:rtl/>
          <w:lang w:bidi="fa-IR"/>
        </w:rPr>
        <w:t xml:space="preserve"> طوائر</w:t>
      </w:r>
      <w:r>
        <w:rPr>
          <w:rtl/>
          <w:lang w:bidi="fa-IR"/>
        </w:rPr>
        <w:t xml:space="preserve"> ..</w:t>
      </w:r>
      <w:r w:rsidRPr="008F33ED">
        <w:rPr>
          <w:rtl/>
          <w:lang w:bidi="fa-IR"/>
        </w:rPr>
        <w:t xml:space="preserve">. إلخ » </w:t>
      </w:r>
      <w:r w:rsidRPr="00E73A7B">
        <w:rPr>
          <w:rStyle w:val="libFootnotenumChar"/>
          <w:rtl/>
        </w:rPr>
        <w:t>(2)</w:t>
      </w:r>
      <w:r>
        <w:rPr>
          <w:rtl/>
          <w:lang w:bidi="fa-IR"/>
        </w:rPr>
        <w:t>.</w:t>
      </w:r>
    </w:p>
    <w:p w:rsidR="00E73A7B" w:rsidRPr="008F33ED" w:rsidRDefault="00E73A7B" w:rsidP="00E73A7B">
      <w:pPr>
        <w:pStyle w:val="libNormal"/>
        <w:rPr>
          <w:rtl/>
          <w:lang w:bidi="fa-IR"/>
        </w:rPr>
      </w:pPr>
      <w:r w:rsidRPr="008F33ED">
        <w:rPr>
          <w:rtl/>
          <w:lang w:bidi="fa-IR"/>
        </w:rPr>
        <w:t>3</w:t>
      </w:r>
      <w:r w:rsidR="00095EFB">
        <w:rPr>
          <w:rtl/>
          <w:lang w:bidi="fa-IR"/>
        </w:rPr>
        <w:t xml:space="preserve"> - </w:t>
      </w:r>
      <w:r w:rsidRPr="00EF3D97">
        <w:rPr>
          <w:rStyle w:val="libBold1Char"/>
          <w:rtl/>
        </w:rPr>
        <w:t>محمد بن طلحة</w:t>
      </w:r>
      <w:r w:rsidR="0091789D">
        <w:rPr>
          <w:rtl/>
          <w:lang w:bidi="fa-IR"/>
        </w:rPr>
        <w:t>،</w:t>
      </w:r>
      <w:r w:rsidRPr="008F33ED">
        <w:rPr>
          <w:rtl/>
          <w:lang w:bidi="fa-IR"/>
        </w:rPr>
        <w:t xml:space="preserve"> حيث قال</w:t>
      </w:r>
      <w:r w:rsidR="0091789D">
        <w:rPr>
          <w:rtl/>
          <w:lang w:bidi="fa-IR"/>
        </w:rPr>
        <w:t>:</w:t>
      </w:r>
      <w:r w:rsidRPr="008F33ED">
        <w:rPr>
          <w:rtl/>
          <w:lang w:bidi="fa-IR"/>
        </w:rPr>
        <w:t xml:space="preserve"> « قال </w:t>
      </w:r>
      <w:r w:rsidR="000A0C79">
        <w:rPr>
          <w:rStyle w:val="libAlaemChar"/>
          <w:rtl/>
        </w:rPr>
        <w:t>صلى‌الله‌عليه‌وآله‌وسلم</w:t>
      </w:r>
      <w:r w:rsidRPr="008F33ED">
        <w:rPr>
          <w:rtl/>
          <w:lang w:bidi="fa-IR"/>
        </w:rPr>
        <w:t xml:space="preserve"> يوما</w:t>
      </w:r>
      <w:r w:rsidR="00095EFB">
        <w:rPr>
          <w:rtl/>
          <w:lang w:bidi="fa-IR"/>
        </w:rPr>
        <w:t xml:space="preserve"> - </w:t>
      </w:r>
      <w:r w:rsidRPr="008F33ED">
        <w:rPr>
          <w:rtl/>
          <w:lang w:bidi="fa-IR"/>
        </w:rPr>
        <w:t>وقد احضر اليه الطير ليأكله</w:t>
      </w:r>
      <w:r w:rsidR="00095EFB">
        <w:rPr>
          <w:rtl/>
          <w:lang w:bidi="fa-IR"/>
        </w:rPr>
        <w:t xml:space="preserve"> - </w:t>
      </w:r>
      <w:r>
        <w:rPr>
          <w:rtl/>
          <w:lang w:bidi="fa-IR"/>
        </w:rPr>
        <w:t>..</w:t>
      </w:r>
      <w:r w:rsidRPr="008F33ED">
        <w:rPr>
          <w:rtl/>
          <w:lang w:bidi="fa-IR"/>
        </w:rPr>
        <w:t xml:space="preserve">. » </w:t>
      </w:r>
      <w:r w:rsidRPr="00E73A7B">
        <w:rPr>
          <w:rStyle w:val="libFootnotenumChar"/>
          <w:rtl/>
        </w:rPr>
        <w:t>(3)</w:t>
      </w:r>
      <w:r>
        <w:rPr>
          <w:rtl/>
          <w:lang w:bidi="fa-IR"/>
        </w:rPr>
        <w:t>.</w:t>
      </w:r>
    </w:p>
    <w:p w:rsidR="00E73A7B" w:rsidRPr="008F33ED" w:rsidRDefault="00E73A7B" w:rsidP="00E73A7B">
      <w:pPr>
        <w:pStyle w:val="libNormal"/>
        <w:rPr>
          <w:rtl/>
          <w:lang w:bidi="fa-IR"/>
        </w:rPr>
      </w:pPr>
      <w:r w:rsidRPr="008F33ED">
        <w:rPr>
          <w:rtl/>
          <w:lang w:bidi="fa-IR"/>
        </w:rPr>
        <w:t>4</w:t>
      </w:r>
      <w:r w:rsidR="00095EFB">
        <w:rPr>
          <w:rtl/>
          <w:lang w:bidi="fa-IR"/>
        </w:rPr>
        <w:t xml:space="preserve"> - </w:t>
      </w:r>
      <w:r w:rsidRPr="00EF3D97">
        <w:rPr>
          <w:rStyle w:val="libBold1Char"/>
          <w:rtl/>
        </w:rPr>
        <w:t>الصفوري</w:t>
      </w:r>
      <w:r w:rsidR="0091789D">
        <w:rPr>
          <w:rtl/>
        </w:rPr>
        <w:t>،</w:t>
      </w:r>
      <w:r w:rsidRPr="008F33ED">
        <w:rPr>
          <w:rtl/>
        </w:rPr>
        <w:t xml:space="preserve"> حيث قال</w:t>
      </w:r>
      <w:r w:rsidR="0091789D">
        <w:rPr>
          <w:rtl/>
        </w:rPr>
        <w:t>:</w:t>
      </w:r>
      <w:r w:rsidRPr="008F33ED">
        <w:rPr>
          <w:rtl/>
        </w:rPr>
        <w:t xml:space="preserve"> « قال أنس </w:t>
      </w:r>
      <w:r w:rsidR="00A2740D" w:rsidRPr="00A2740D">
        <w:rPr>
          <w:rStyle w:val="libAlaemChar"/>
          <w:rtl/>
        </w:rPr>
        <w:t>رضي‌الله‌عنه</w:t>
      </w:r>
      <w:r w:rsidR="0091789D">
        <w:rPr>
          <w:rtl/>
        </w:rPr>
        <w:t>:</w:t>
      </w:r>
      <w:r>
        <w:rPr>
          <w:rtl/>
        </w:rPr>
        <w:t xml:space="preserve"> </w:t>
      </w:r>
      <w:r w:rsidRPr="008F33ED">
        <w:rPr>
          <w:rtl/>
        </w:rPr>
        <w:t xml:space="preserve">قدّمت للنبي </w:t>
      </w:r>
      <w:r w:rsidR="000A0C79">
        <w:rPr>
          <w:rStyle w:val="libAlaemChar"/>
          <w:rtl/>
        </w:rPr>
        <w:t>صلى‌الله‌عليه‌وآله‌وسلم</w:t>
      </w:r>
      <w:r w:rsidRPr="008F33ED">
        <w:rPr>
          <w:rtl/>
        </w:rPr>
        <w:t xml:space="preserve"> طعاما</w:t>
      </w:r>
      <w:r w:rsidR="0091789D">
        <w:rPr>
          <w:rtl/>
        </w:rPr>
        <w:t>،</w:t>
      </w:r>
      <w:r w:rsidRPr="008F33ED">
        <w:rPr>
          <w:rtl/>
        </w:rPr>
        <w:t xml:space="preserve"> فسمّى وأكل لقمة وقال</w:t>
      </w:r>
      <w:r w:rsidR="0091789D">
        <w:rPr>
          <w:rtl/>
        </w:rPr>
        <w:t>:</w:t>
      </w:r>
      <w:r w:rsidRPr="008F33ED">
        <w:rPr>
          <w:rtl/>
        </w:rPr>
        <w:t xml:space="preserve"> اللهم ائتني بأحبّ الخلق إليك وإليّ</w:t>
      </w:r>
      <w:r>
        <w:rPr>
          <w:rtl/>
        </w:rPr>
        <w:t xml:space="preserve"> ..</w:t>
      </w:r>
      <w:r w:rsidRPr="008F33ED">
        <w:rPr>
          <w:rtl/>
        </w:rPr>
        <w:t xml:space="preserve">. » </w:t>
      </w:r>
      <w:r w:rsidRPr="00E73A7B">
        <w:rPr>
          <w:rStyle w:val="libFootnotenumChar"/>
          <w:rtl/>
        </w:rPr>
        <w:t>(4)</w:t>
      </w:r>
      <w:r>
        <w:rPr>
          <w:rtl/>
        </w:rPr>
        <w:t>.</w:t>
      </w:r>
    </w:p>
    <w:p w:rsidR="00E73A7B" w:rsidRPr="008F33ED" w:rsidRDefault="00EF4265" w:rsidP="00EF4265">
      <w:pPr>
        <w:pStyle w:val="libLine"/>
        <w:rPr>
          <w:rtl/>
          <w:lang w:bidi="fa-IR"/>
        </w:rPr>
      </w:pPr>
      <w:r>
        <w:rPr>
          <w:rtl/>
          <w:lang w:bidi="fa-IR"/>
        </w:rPr>
        <w:t>____________________</w:t>
      </w:r>
    </w:p>
    <w:p w:rsidR="00E73A7B" w:rsidRPr="008F33ED" w:rsidRDefault="00DF3B15" w:rsidP="00E73A7B">
      <w:pPr>
        <w:pStyle w:val="libFootnote0"/>
        <w:rPr>
          <w:rtl/>
          <w:lang w:bidi="fa-IR"/>
        </w:rPr>
      </w:pPr>
      <w:r w:rsidRPr="00DF3B15">
        <w:rPr>
          <w:rStyle w:val="libFootnote0Char"/>
          <w:rtl/>
        </w:rPr>
        <w:t>(1).</w:t>
      </w:r>
      <w:r w:rsidR="00E73A7B" w:rsidRPr="008F33ED">
        <w:rPr>
          <w:rtl/>
        </w:rPr>
        <w:t xml:space="preserve"> مروج الذهب 1 / 711.</w:t>
      </w:r>
    </w:p>
    <w:p w:rsidR="00E73A7B" w:rsidRPr="008F33ED" w:rsidRDefault="00DF3B15" w:rsidP="00E73A7B">
      <w:pPr>
        <w:pStyle w:val="libFootnote0"/>
        <w:rPr>
          <w:rtl/>
          <w:lang w:bidi="fa-IR"/>
        </w:rPr>
      </w:pPr>
      <w:r w:rsidRPr="00DF3B15">
        <w:rPr>
          <w:rStyle w:val="libFootnote0Char"/>
          <w:rtl/>
        </w:rPr>
        <w:t>(2).</w:t>
      </w:r>
      <w:r w:rsidR="00E73A7B" w:rsidRPr="008F33ED">
        <w:rPr>
          <w:rtl/>
        </w:rPr>
        <w:t xml:space="preserve"> بهجة المجالس.</w:t>
      </w:r>
    </w:p>
    <w:p w:rsidR="00E73A7B" w:rsidRPr="008F33ED" w:rsidRDefault="00DF3B15" w:rsidP="00E73A7B">
      <w:pPr>
        <w:pStyle w:val="libFootnote0"/>
        <w:rPr>
          <w:rtl/>
          <w:lang w:bidi="fa-IR"/>
        </w:rPr>
      </w:pPr>
      <w:r w:rsidRPr="00DF3B15">
        <w:rPr>
          <w:rStyle w:val="libFootnote0Char"/>
          <w:rtl/>
        </w:rPr>
        <w:t>(3).</w:t>
      </w:r>
      <w:r w:rsidR="00E73A7B" w:rsidRPr="008F33ED">
        <w:rPr>
          <w:rtl/>
        </w:rPr>
        <w:t xml:space="preserve"> مطالب السؤول</w:t>
      </w:r>
      <w:r w:rsidR="0091789D">
        <w:rPr>
          <w:rtl/>
        </w:rPr>
        <w:t>:</w:t>
      </w:r>
      <w:r w:rsidR="00E73A7B" w:rsidRPr="008F33ED">
        <w:rPr>
          <w:rtl/>
        </w:rPr>
        <w:t xml:space="preserve"> 42.</w:t>
      </w:r>
    </w:p>
    <w:p w:rsidR="00E73A7B" w:rsidRPr="008F33ED" w:rsidRDefault="00DF3B15" w:rsidP="00E73A7B">
      <w:pPr>
        <w:pStyle w:val="libFootnote0"/>
        <w:rPr>
          <w:rtl/>
          <w:lang w:bidi="fa-IR"/>
        </w:rPr>
      </w:pPr>
      <w:r w:rsidRPr="00DF3B15">
        <w:rPr>
          <w:rStyle w:val="libFootnote0Char"/>
          <w:rtl/>
        </w:rPr>
        <w:t>(4).</w:t>
      </w:r>
      <w:r w:rsidR="00E73A7B" w:rsidRPr="008F33ED">
        <w:rPr>
          <w:rtl/>
        </w:rPr>
        <w:t xml:space="preserve"> نزهة المجالس.</w:t>
      </w:r>
    </w:p>
    <w:p w:rsidR="00E73A7B" w:rsidRDefault="00E73A7B" w:rsidP="00E73A7B">
      <w:pPr>
        <w:pStyle w:val="libNormal"/>
        <w:rPr>
          <w:rtl/>
          <w:lang w:bidi="fa-IR"/>
        </w:rPr>
      </w:pPr>
      <w:r>
        <w:rPr>
          <w:rtl/>
          <w:lang w:bidi="fa-IR"/>
        </w:rPr>
        <w:br w:type="page"/>
      </w:r>
    </w:p>
    <w:p w:rsidR="00E73A7B" w:rsidRPr="008F33ED" w:rsidRDefault="00E73A7B" w:rsidP="00E73A7B">
      <w:pPr>
        <w:pStyle w:val="libNormal"/>
        <w:rPr>
          <w:rtl/>
          <w:lang w:bidi="fa-IR"/>
        </w:rPr>
      </w:pPr>
      <w:r w:rsidRPr="008F33ED">
        <w:rPr>
          <w:rtl/>
          <w:lang w:bidi="fa-IR"/>
        </w:rPr>
        <w:lastRenderedPageBreak/>
        <w:t>5</w:t>
      </w:r>
      <w:r w:rsidR="00095EFB">
        <w:rPr>
          <w:rtl/>
          <w:lang w:bidi="fa-IR"/>
        </w:rPr>
        <w:t xml:space="preserve"> - </w:t>
      </w:r>
      <w:r w:rsidRPr="00EF3D97">
        <w:rPr>
          <w:rStyle w:val="libBold1Char"/>
          <w:rtl/>
        </w:rPr>
        <w:t>ابن روزبهان</w:t>
      </w:r>
      <w:r w:rsidR="0091789D">
        <w:rPr>
          <w:rtl/>
          <w:lang w:bidi="fa-IR"/>
        </w:rPr>
        <w:t>،</w:t>
      </w:r>
      <w:r w:rsidRPr="008F33ED">
        <w:rPr>
          <w:rtl/>
          <w:lang w:bidi="fa-IR"/>
        </w:rPr>
        <w:t xml:space="preserve"> حيث قال</w:t>
      </w:r>
      <w:r w:rsidR="0091789D">
        <w:rPr>
          <w:rtl/>
          <w:lang w:bidi="fa-IR"/>
        </w:rPr>
        <w:t>:</w:t>
      </w:r>
      <w:r w:rsidRPr="008F33ED">
        <w:rPr>
          <w:rtl/>
          <w:lang w:bidi="fa-IR"/>
        </w:rPr>
        <w:t xml:space="preserve"> « حديث الطير مشهور</w:t>
      </w:r>
      <w:r w:rsidR="0091789D">
        <w:rPr>
          <w:rtl/>
          <w:lang w:bidi="fa-IR"/>
        </w:rPr>
        <w:t>،</w:t>
      </w:r>
      <w:r w:rsidRPr="008F33ED">
        <w:rPr>
          <w:rtl/>
          <w:lang w:bidi="fa-IR"/>
        </w:rPr>
        <w:t xml:space="preserve"> وهو فضيلة عظيمة ومنقبة جسيمة</w:t>
      </w:r>
      <w:r w:rsidR="0091789D">
        <w:rPr>
          <w:rtl/>
          <w:lang w:bidi="fa-IR"/>
        </w:rPr>
        <w:t>،</w:t>
      </w:r>
      <w:r w:rsidRPr="008F33ED">
        <w:rPr>
          <w:rtl/>
          <w:lang w:bidi="fa-IR"/>
        </w:rPr>
        <w:t xml:space="preserve"> ولكن</w:t>
      </w:r>
      <w:r w:rsidR="00EF3D97">
        <w:rPr>
          <w:rFonts w:hint="cs"/>
          <w:rtl/>
          <w:lang w:bidi="fa-IR"/>
        </w:rPr>
        <w:t>ْ</w:t>
      </w:r>
      <w:r w:rsidRPr="008F33ED">
        <w:rPr>
          <w:rtl/>
          <w:lang w:bidi="fa-IR"/>
        </w:rPr>
        <w:t xml:space="preserve"> لا تدل على النص » </w:t>
      </w:r>
      <w:r w:rsidRPr="00E73A7B">
        <w:rPr>
          <w:rStyle w:val="libFootnotenumChar"/>
          <w:rtl/>
        </w:rPr>
        <w:t>(1)</w:t>
      </w:r>
      <w:r>
        <w:rPr>
          <w:rtl/>
          <w:lang w:bidi="fa-IR"/>
        </w:rPr>
        <w:t>.</w:t>
      </w:r>
    </w:p>
    <w:p w:rsidR="00E73A7B" w:rsidRPr="008F33ED" w:rsidRDefault="00E73A7B" w:rsidP="00E73A7B">
      <w:pPr>
        <w:pStyle w:val="libNormal"/>
        <w:rPr>
          <w:rtl/>
          <w:lang w:bidi="fa-IR"/>
        </w:rPr>
      </w:pPr>
      <w:r w:rsidRPr="008F33ED">
        <w:rPr>
          <w:rtl/>
          <w:lang w:bidi="fa-IR"/>
        </w:rPr>
        <w:t>6</w:t>
      </w:r>
      <w:r w:rsidR="00095EFB">
        <w:rPr>
          <w:rtl/>
          <w:lang w:bidi="fa-IR"/>
        </w:rPr>
        <w:t xml:space="preserve"> - </w:t>
      </w:r>
      <w:r w:rsidRPr="00EF3D97">
        <w:rPr>
          <w:rStyle w:val="libBold1Char"/>
          <w:rtl/>
        </w:rPr>
        <w:t>الخفري</w:t>
      </w:r>
      <w:r w:rsidR="0091789D">
        <w:rPr>
          <w:rtl/>
          <w:lang w:bidi="fa-IR"/>
        </w:rPr>
        <w:t>،</w:t>
      </w:r>
      <w:r w:rsidRPr="008F33ED">
        <w:rPr>
          <w:rtl/>
          <w:lang w:bidi="fa-IR"/>
        </w:rPr>
        <w:t xml:space="preserve"> حيث قال</w:t>
      </w:r>
      <w:r w:rsidR="0091789D">
        <w:rPr>
          <w:rtl/>
          <w:lang w:bidi="fa-IR"/>
        </w:rPr>
        <w:t>:</w:t>
      </w:r>
      <w:r w:rsidRPr="008F33ED">
        <w:rPr>
          <w:rtl/>
          <w:lang w:bidi="fa-IR"/>
        </w:rPr>
        <w:t xml:space="preserve"> « اهدي إلى رسول الله </w:t>
      </w:r>
      <w:r w:rsidR="000A0C79">
        <w:rPr>
          <w:rStyle w:val="libAlaemChar"/>
          <w:rtl/>
        </w:rPr>
        <w:t>صلى‌الله‌عليه‌وآله‌وسلم</w:t>
      </w:r>
      <w:r w:rsidRPr="008F33ED">
        <w:rPr>
          <w:rtl/>
          <w:lang w:bidi="fa-IR"/>
        </w:rPr>
        <w:t xml:space="preserve"> طير</w:t>
      </w:r>
      <w:r>
        <w:rPr>
          <w:rtl/>
          <w:lang w:bidi="fa-IR"/>
        </w:rPr>
        <w:t xml:space="preserve"> ..</w:t>
      </w:r>
      <w:r w:rsidRPr="008F33ED">
        <w:rPr>
          <w:rtl/>
          <w:lang w:bidi="fa-IR"/>
        </w:rPr>
        <w:t xml:space="preserve">. إلخ » </w:t>
      </w:r>
      <w:r w:rsidRPr="00E73A7B">
        <w:rPr>
          <w:rStyle w:val="libFootnotenumChar"/>
          <w:rtl/>
        </w:rPr>
        <w:t>(2)</w:t>
      </w:r>
      <w:r>
        <w:rPr>
          <w:rtl/>
          <w:lang w:bidi="fa-IR"/>
        </w:rPr>
        <w:t>.</w:t>
      </w:r>
    </w:p>
    <w:p w:rsidR="00E73A7B" w:rsidRPr="008F33ED" w:rsidRDefault="00E73A7B" w:rsidP="00E73A7B">
      <w:pPr>
        <w:pStyle w:val="libNormal"/>
        <w:rPr>
          <w:rtl/>
          <w:lang w:bidi="fa-IR"/>
        </w:rPr>
      </w:pPr>
      <w:r w:rsidRPr="008F33ED">
        <w:rPr>
          <w:rtl/>
          <w:lang w:bidi="fa-IR"/>
        </w:rPr>
        <w:t>7</w:t>
      </w:r>
      <w:r w:rsidR="00095EFB">
        <w:rPr>
          <w:rtl/>
          <w:lang w:bidi="fa-IR"/>
        </w:rPr>
        <w:t xml:space="preserve"> - </w:t>
      </w:r>
      <w:r w:rsidRPr="00EF3D97">
        <w:rPr>
          <w:rStyle w:val="libBold1Char"/>
          <w:rtl/>
        </w:rPr>
        <w:t>شاه ولي الله</w:t>
      </w:r>
      <w:r w:rsidR="0091789D">
        <w:rPr>
          <w:rtl/>
          <w:lang w:bidi="fa-IR"/>
        </w:rPr>
        <w:t>،</w:t>
      </w:r>
      <w:r w:rsidRPr="008F33ED">
        <w:rPr>
          <w:rtl/>
          <w:lang w:bidi="fa-IR"/>
        </w:rPr>
        <w:t xml:space="preserve"> حيث قال</w:t>
      </w:r>
      <w:r w:rsidR="0091789D">
        <w:rPr>
          <w:rtl/>
          <w:lang w:bidi="fa-IR"/>
        </w:rPr>
        <w:t>:</w:t>
      </w:r>
      <w:r w:rsidRPr="008F33ED">
        <w:rPr>
          <w:rtl/>
          <w:lang w:bidi="fa-IR"/>
        </w:rPr>
        <w:t xml:space="preserve"> « قدّم لرسول الله </w:t>
      </w:r>
      <w:r w:rsidR="000A0C79">
        <w:rPr>
          <w:rStyle w:val="libAlaemChar"/>
          <w:rtl/>
        </w:rPr>
        <w:t>صلى‌الله‌عليه‌وآله‌وسلم</w:t>
      </w:r>
      <w:r w:rsidRPr="008F33ED">
        <w:rPr>
          <w:rtl/>
          <w:lang w:bidi="fa-IR"/>
        </w:rPr>
        <w:t xml:space="preserve"> فرخ مشوي</w:t>
      </w:r>
      <w:r>
        <w:rPr>
          <w:rtl/>
          <w:lang w:bidi="fa-IR"/>
        </w:rPr>
        <w:t xml:space="preserve"> ..</w:t>
      </w:r>
      <w:r w:rsidRPr="008F33ED">
        <w:rPr>
          <w:rtl/>
          <w:lang w:bidi="fa-IR"/>
        </w:rPr>
        <w:t xml:space="preserve">. إلخ » </w:t>
      </w:r>
      <w:r w:rsidRPr="00E73A7B">
        <w:rPr>
          <w:rStyle w:val="libFootnotenumChar"/>
          <w:rtl/>
        </w:rPr>
        <w:t>(3)</w:t>
      </w:r>
      <w:r>
        <w:rPr>
          <w:rtl/>
          <w:lang w:bidi="fa-IR"/>
        </w:rPr>
        <w:t>.</w:t>
      </w:r>
    </w:p>
    <w:p w:rsidR="004A3706" w:rsidRDefault="00E73A7B" w:rsidP="00E73A7B">
      <w:pPr>
        <w:pStyle w:val="Heading3"/>
        <w:rPr>
          <w:rtl/>
          <w:lang w:bidi="fa-IR"/>
        </w:rPr>
      </w:pPr>
      <w:bookmarkStart w:id="68" w:name="_Toc320433693"/>
      <w:bookmarkStart w:id="69" w:name="_Toc408394662"/>
      <w:bookmarkStart w:id="70" w:name="_Toc93424426"/>
      <w:r w:rsidRPr="008F33ED">
        <w:rPr>
          <w:rtl/>
          <w:lang w:bidi="fa-IR"/>
        </w:rPr>
        <w:t>ذكر الحديث بصيغة الجزم حكم</w:t>
      </w:r>
      <w:r w:rsidR="0017066C">
        <w:rPr>
          <w:rFonts w:hint="cs"/>
          <w:rtl/>
          <w:lang w:bidi="fa-IR"/>
        </w:rPr>
        <w:t>ٌ</w:t>
      </w:r>
      <w:r w:rsidRPr="008F33ED">
        <w:rPr>
          <w:rtl/>
          <w:lang w:bidi="fa-IR"/>
        </w:rPr>
        <w:t xml:space="preserve"> بالصحّة أو الحسن</w:t>
      </w:r>
      <w:bookmarkEnd w:id="68"/>
      <w:bookmarkEnd w:id="69"/>
      <w:r w:rsidR="0017066C">
        <w:rPr>
          <w:rFonts w:hint="cs"/>
          <w:rtl/>
          <w:lang w:bidi="fa-IR"/>
        </w:rPr>
        <w:t xml:space="preserve"> :</w:t>
      </w:r>
      <w:bookmarkEnd w:id="70"/>
    </w:p>
    <w:p w:rsidR="00E73A7B" w:rsidRPr="008F33ED" w:rsidRDefault="00E73A7B" w:rsidP="00E73A7B">
      <w:pPr>
        <w:pStyle w:val="libNormal"/>
        <w:rPr>
          <w:rtl/>
          <w:lang w:bidi="fa-IR"/>
        </w:rPr>
      </w:pPr>
      <w:r w:rsidRPr="008F33ED">
        <w:rPr>
          <w:rtl/>
          <w:lang w:bidi="fa-IR"/>
        </w:rPr>
        <w:t>هذا</w:t>
      </w:r>
      <w:r w:rsidR="0091789D">
        <w:rPr>
          <w:rtl/>
          <w:lang w:bidi="fa-IR"/>
        </w:rPr>
        <w:t>،</w:t>
      </w:r>
      <w:r w:rsidRPr="008F33ED">
        <w:rPr>
          <w:rtl/>
          <w:lang w:bidi="fa-IR"/>
        </w:rPr>
        <w:t xml:space="preserve"> وقد تقرر لدى المحدّثين ورواة الأخبار</w:t>
      </w:r>
      <w:r w:rsidR="0091789D">
        <w:rPr>
          <w:rtl/>
          <w:lang w:bidi="fa-IR"/>
        </w:rPr>
        <w:t>:</w:t>
      </w:r>
      <w:r w:rsidRPr="008F33ED">
        <w:rPr>
          <w:rtl/>
          <w:lang w:bidi="fa-IR"/>
        </w:rPr>
        <w:t xml:space="preserve"> أن ذكر الحديث بصيغة الجزم حكم بصحّته أو حسنه</w:t>
      </w:r>
      <w:r w:rsidR="0091789D">
        <w:rPr>
          <w:rtl/>
          <w:lang w:bidi="fa-IR"/>
        </w:rPr>
        <w:t>،</w:t>
      </w:r>
      <w:r w:rsidRPr="008F33ED">
        <w:rPr>
          <w:rtl/>
          <w:lang w:bidi="fa-IR"/>
        </w:rPr>
        <w:t xml:space="preserve"> وإذا لم يكن حسنا أو صحيحا لا يذكر كذلك</w:t>
      </w:r>
      <w:r w:rsidR="0091789D">
        <w:rPr>
          <w:rtl/>
          <w:lang w:bidi="fa-IR"/>
        </w:rPr>
        <w:t>،</w:t>
      </w:r>
      <w:r w:rsidRPr="008F33ED">
        <w:rPr>
          <w:rtl/>
          <w:lang w:bidi="fa-IR"/>
        </w:rPr>
        <w:t xml:space="preserve"> وقد نصّ على ذلك جماعة</w:t>
      </w:r>
      <w:r w:rsidR="0091789D">
        <w:rPr>
          <w:rtl/>
          <w:lang w:bidi="fa-IR"/>
        </w:rPr>
        <w:t>:</w:t>
      </w:r>
    </w:p>
    <w:p w:rsidR="00E73A7B" w:rsidRPr="008F33ED" w:rsidRDefault="00E73A7B" w:rsidP="00E73A7B">
      <w:pPr>
        <w:pStyle w:val="libNormal"/>
        <w:rPr>
          <w:rtl/>
          <w:lang w:bidi="fa-IR"/>
        </w:rPr>
      </w:pPr>
      <w:r w:rsidRPr="008F33ED">
        <w:rPr>
          <w:rtl/>
          <w:lang w:bidi="fa-IR"/>
        </w:rPr>
        <w:t>قال النووي</w:t>
      </w:r>
      <w:r w:rsidR="0091789D">
        <w:rPr>
          <w:rtl/>
          <w:lang w:bidi="fa-IR"/>
        </w:rPr>
        <w:t>:</w:t>
      </w:r>
      <w:r w:rsidRPr="008F33ED">
        <w:rPr>
          <w:rtl/>
          <w:lang w:bidi="fa-IR"/>
        </w:rPr>
        <w:t xml:space="preserve"> « قال العلماء</w:t>
      </w:r>
      <w:r w:rsidR="0091789D">
        <w:rPr>
          <w:rtl/>
          <w:lang w:bidi="fa-IR"/>
        </w:rPr>
        <w:t>:</w:t>
      </w:r>
      <w:r w:rsidRPr="008F33ED">
        <w:rPr>
          <w:rtl/>
          <w:lang w:bidi="fa-IR"/>
        </w:rPr>
        <w:t xml:space="preserve"> ينبغي لمن أراد رواية الحديث أو ذكره أن ينظر</w:t>
      </w:r>
      <w:r w:rsidR="0091789D">
        <w:rPr>
          <w:rtl/>
          <w:lang w:bidi="fa-IR"/>
        </w:rPr>
        <w:t>،</w:t>
      </w:r>
      <w:r w:rsidRPr="008F33ED">
        <w:rPr>
          <w:rtl/>
          <w:lang w:bidi="fa-IR"/>
        </w:rPr>
        <w:t xml:space="preserve"> فإن كان صحيحا أو حسنا قال</w:t>
      </w:r>
      <w:r w:rsidR="0091789D">
        <w:rPr>
          <w:rtl/>
          <w:lang w:bidi="fa-IR"/>
        </w:rPr>
        <w:t>:</w:t>
      </w:r>
      <w:r w:rsidRPr="008F33ED">
        <w:rPr>
          <w:rtl/>
          <w:lang w:bidi="fa-IR"/>
        </w:rPr>
        <w:t xml:space="preserve"> قال رسول الله </w:t>
      </w:r>
      <w:r w:rsidR="000A0C79">
        <w:rPr>
          <w:rStyle w:val="libAlaemChar"/>
          <w:rtl/>
        </w:rPr>
        <w:t>صلى‌الله‌عليه‌وآله‌وسلم</w:t>
      </w:r>
      <w:r w:rsidRPr="008F33ED">
        <w:rPr>
          <w:rtl/>
          <w:lang w:bidi="fa-IR"/>
        </w:rPr>
        <w:t xml:space="preserve"> كذا أو فعله</w:t>
      </w:r>
      <w:r w:rsidR="0091789D">
        <w:rPr>
          <w:rtl/>
          <w:lang w:bidi="fa-IR"/>
        </w:rPr>
        <w:t>،</w:t>
      </w:r>
      <w:r w:rsidRPr="008F33ED">
        <w:rPr>
          <w:rtl/>
          <w:lang w:bidi="fa-IR"/>
        </w:rPr>
        <w:t xml:space="preserve"> أو نحو ذلك من صيغ الجزم</w:t>
      </w:r>
      <w:r w:rsidR="0091789D">
        <w:rPr>
          <w:rtl/>
          <w:lang w:bidi="fa-IR"/>
        </w:rPr>
        <w:t>،</w:t>
      </w:r>
      <w:r w:rsidRPr="008F33ED">
        <w:rPr>
          <w:rtl/>
          <w:lang w:bidi="fa-IR"/>
        </w:rPr>
        <w:t xml:space="preserve"> وإن كان ضعيفا فلا يقل</w:t>
      </w:r>
      <w:r w:rsidR="0091789D">
        <w:rPr>
          <w:rtl/>
          <w:lang w:bidi="fa-IR"/>
        </w:rPr>
        <w:t>:</w:t>
      </w:r>
      <w:r w:rsidRPr="008F33ED">
        <w:rPr>
          <w:rtl/>
          <w:lang w:bidi="fa-IR"/>
        </w:rPr>
        <w:t xml:space="preserve"> قال</w:t>
      </w:r>
      <w:r w:rsidR="0091789D">
        <w:rPr>
          <w:rtl/>
          <w:lang w:bidi="fa-IR"/>
        </w:rPr>
        <w:t>،</w:t>
      </w:r>
      <w:r w:rsidRPr="008F33ED">
        <w:rPr>
          <w:rtl/>
          <w:lang w:bidi="fa-IR"/>
        </w:rPr>
        <w:t xml:space="preserve"> أو فعل</w:t>
      </w:r>
      <w:r w:rsidR="0091789D">
        <w:rPr>
          <w:rtl/>
          <w:lang w:bidi="fa-IR"/>
        </w:rPr>
        <w:t>،</w:t>
      </w:r>
      <w:r w:rsidRPr="008F33ED">
        <w:rPr>
          <w:rtl/>
          <w:lang w:bidi="fa-IR"/>
        </w:rPr>
        <w:t xml:space="preserve"> أو أمر</w:t>
      </w:r>
      <w:r w:rsidR="0091789D">
        <w:rPr>
          <w:rtl/>
          <w:lang w:bidi="fa-IR"/>
        </w:rPr>
        <w:t>،</w:t>
      </w:r>
      <w:r w:rsidRPr="008F33ED">
        <w:rPr>
          <w:rtl/>
          <w:lang w:bidi="fa-IR"/>
        </w:rPr>
        <w:t xml:space="preserve"> أو نهى أو شبه ذلك من صيغ الجزم</w:t>
      </w:r>
      <w:r w:rsidR="0091789D">
        <w:rPr>
          <w:rtl/>
          <w:lang w:bidi="fa-IR"/>
        </w:rPr>
        <w:t>،</w:t>
      </w:r>
      <w:r w:rsidRPr="008F33ED">
        <w:rPr>
          <w:rtl/>
          <w:lang w:bidi="fa-IR"/>
        </w:rPr>
        <w:t xml:space="preserve"> بل يقول</w:t>
      </w:r>
      <w:r w:rsidR="0091789D">
        <w:rPr>
          <w:rtl/>
          <w:lang w:bidi="fa-IR"/>
        </w:rPr>
        <w:t>:</w:t>
      </w:r>
      <w:r w:rsidRPr="008F33ED">
        <w:rPr>
          <w:rtl/>
          <w:lang w:bidi="fa-IR"/>
        </w:rPr>
        <w:t xml:space="preserve"> روي عنه كذا</w:t>
      </w:r>
      <w:r w:rsidR="0091789D">
        <w:rPr>
          <w:rtl/>
          <w:lang w:bidi="fa-IR"/>
        </w:rPr>
        <w:t>،</w:t>
      </w:r>
      <w:r w:rsidRPr="008F33ED">
        <w:rPr>
          <w:rtl/>
          <w:lang w:bidi="fa-IR"/>
        </w:rPr>
        <w:t xml:space="preserve"> وجاء عنه كذا</w:t>
      </w:r>
      <w:r w:rsidR="0091789D">
        <w:rPr>
          <w:rtl/>
          <w:lang w:bidi="fa-IR"/>
        </w:rPr>
        <w:t>،</w:t>
      </w:r>
      <w:r w:rsidRPr="008F33ED">
        <w:rPr>
          <w:rtl/>
          <w:lang w:bidi="fa-IR"/>
        </w:rPr>
        <w:t xml:space="preserve"> أو يروى</w:t>
      </w:r>
      <w:r w:rsidR="0091789D">
        <w:rPr>
          <w:rtl/>
          <w:lang w:bidi="fa-IR"/>
        </w:rPr>
        <w:t>،</w:t>
      </w:r>
      <w:r w:rsidRPr="008F33ED">
        <w:rPr>
          <w:rtl/>
          <w:lang w:bidi="fa-IR"/>
        </w:rPr>
        <w:t xml:space="preserve"> أو يذكر</w:t>
      </w:r>
      <w:r w:rsidR="0091789D">
        <w:rPr>
          <w:rtl/>
          <w:lang w:bidi="fa-IR"/>
        </w:rPr>
        <w:t>،</w:t>
      </w:r>
      <w:r w:rsidRPr="008F33ED">
        <w:rPr>
          <w:rtl/>
          <w:lang w:bidi="fa-IR"/>
        </w:rPr>
        <w:t xml:space="preserve"> أو يحكى</w:t>
      </w:r>
      <w:r w:rsidR="0091789D">
        <w:rPr>
          <w:rtl/>
          <w:lang w:bidi="fa-IR"/>
        </w:rPr>
        <w:t>،</w:t>
      </w:r>
      <w:r w:rsidRPr="008F33ED">
        <w:rPr>
          <w:rtl/>
          <w:lang w:bidi="fa-IR"/>
        </w:rPr>
        <w:t xml:space="preserve"> أو يقال</w:t>
      </w:r>
      <w:r w:rsidR="0091789D">
        <w:rPr>
          <w:rtl/>
          <w:lang w:bidi="fa-IR"/>
        </w:rPr>
        <w:t>،</w:t>
      </w:r>
      <w:r w:rsidRPr="008F33ED">
        <w:rPr>
          <w:rtl/>
          <w:lang w:bidi="fa-IR"/>
        </w:rPr>
        <w:t xml:space="preserve"> أو بلغنا</w:t>
      </w:r>
      <w:r w:rsidR="0091789D">
        <w:rPr>
          <w:rtl/>
          <w:lang w:bidi="fa-IR"/>
        </w:rPr>
        <w:t>،</w:t>
      </w:r>
      <w:r w:rsidRPr="008F33ED">
        <w:rPr>
          <w:rtl/>
          <w:lang w:bidi="fa-IR"/>
        </w:rPr>
        <w:t xml:space="preserve"> أو ما أشبهه</w:t>
      </w:r>
      <w:r w:rsidR="0091789D">
        <w:rPr>
          <w:rtl/>
          <w:lang w:bidi="fa-IR"/>
        </w:rPr>
        <w:t>،</w:t>
      </w:r>
      <w:r w:rsidRPr="008F33ED">
        <w:rPr>
          <w:rtl/>
          <w:lang w:bidi="fa-IR"/>
        </w:rPr>
        <w:t xml:space="preserve"> والله أعلم » </w:t>
      </w:r>
      <w:r w:rsidRPr="00E73A7B">
        <w:rPr>
          <w:rStyle w:val="libFootnotenumChar"/>
          <w:rtl/>
        </w:rPr>
        <w:t>(4)</w:t>
      </w:r>
      <w:r>
        <w:rPr>
          <w:rtl/>
          <w:lang w:bidi="fa-IR"/>
        </w:rPr>
        <w:t>.</w:t>
      </w:r>
    </w:p>
    <w:p w:rsidR="00E73A7B" w:rsidRPr="008F33ED" w:rsidRDefault="00E73A7B" w:rsidP="00E73A7B">
      <w:pPr>
        <w:pStyle w:val="libNormal"/>
        <w:rPr>
          <w:rtl/>
          <w:lang w:bidi="fa-IR"/>
        </w:rPr>
      </w:pPr>
      <w:r w:rsidRPr="008F33ED">
        <w:rPr>
          <w:rtl/>
          <w:lang w:bidi="fa-IR"/>
        </w:rPr>
        <w:t>وقال السيوطي في الكلام على تعليقات الصحيحين ما نصّه</w:t>
      </w:r>
      <w:r w:rsidR="0091789D">
        <w:rPr>
          <w:rtl/>
          <w:lang w:bidi="fa-IR"/>
        </w:rPr>
        <w:t>:</w:t>
      </w:r>
      <w:r w:rsidRPr="008F33ED">
        <w:rPr>
          <w:rtl/>
          <w:lang w:bidi="fa-IR"/>
        </w:rPr>
        <w:t xml:space="preserve"> « فما كان منه بصيغة الجزم كقال</w:t>
      </w:r>
      <w:r w:rsidR="0091789D">
        <w:rPr>
          <w:rtl/>
          <w:lang w:bidi="fa-IR"/>
        </w:rPr>
        <w:t>،</w:t>
      </w:r>
      <w:r w:rsidRPr="008F33ED">
        <w:rPr>
          <w:rtl/>
          <w:lang w:bidi="fa-IR"/>
        </w:rPr>
        <w:t xml:space="preserve"> أو فعل</w:t>
      </w:r>
      <w:r w:rsidR="0091789D">
        <w:rPr>
          <w:rtl/>
          <w:lang w:bidi="fa-IR"/>
        </w:rPr>
        <w:t>،</w:t>
      </w:r>
      <w:r w:rsidRPr="008F33ED">
        <w:rPr>
          <w:rtl/>
          <w:lang w:bidi="fa-IR"/>
        </w:rPr>
        <w:t xml:space="preserve"> أو أمر</w:t>
      </w:r>
      <w:r w:rsidR="0091789D">
        <w:rPr>
          <w:rtl/>
          <w:lang w:bidi="fa-IR"/>
        </w:rPr>
        <w:t>،</w:t>
      </w:r>
      <w:r w:rsidRPr="008F33ED">
        <w:rPr>
          <w:rtl/>
          <w:lang w:bidi="fa-IR"/>
        </w:rPr>
        <w:t xml:space="preserve"> وروى وذكر فلان</w:t>
      </w:r>
      <w:r w:rsidR="0091789D">
        <w:rPr>
          <w:rtl/>
          <w:lang w:bidi="fa-IR"/>
        </w:rPr>
        <w:t>،</w:t>
      </w:r>
      <w:r w:rsidRPr="008F33ED">
        <w:rPr>
          <w:rtl/>
          <w:lang w:bidi="fa-IR"/>
        </w:rPr>
        <w:t xml:space="preserve"> فهو حكم بصحته عن المضاف إليه</w:t>
      </w:r>
      <w:r w:rsidR="0091789D">
        <w:rPr>
          <w:rtl/>
          <w:lang w:bidi="fa-IR"/>
        </w:rPr>
        <w:t>،</w:t>
      </w:r>
      <w:r w:rsidRPr="008F33ED">
        <w:rPr>
          <w:rtl/>
          <w:lang w:bidi="fa-IR"/>
        </w:rPr>
        <w:t xml:space="preserve"> لأنّه لا يستجيز أن يجزم بذلك عنه إل</w:t>
      </w:r>
      <w:r w:rsidR="0017066C">
        <w:rPr>
          <w:rFonts w:hint="cs"/>
          <w:rtl/>
          <w:lang w:bidi="fa-IR"/>
        </w:rPr>
        <w:t>ّ</w:t>
      </w:r>
      <w:r w:rsidRPr="008F33ED">
        <w:rPr>
          <w:rtl/>
          <w:lang w:bidi="fa-IR"/>
        </w:rPr>
        <w:t>ا وقد صحّ عنده</w:t>
      </w:r>
    </w:p>
    <w:p w:rsidR="00E73A7B" w:rsidRPr="008F33ED" w:rsidRDefault="00EF4265" w:rsidP="00EF4265">
      <w:pPr>
        <w:pStyle w:val="libLine"/>
        <w:rPr>
          <w:rtl/>
          <w:lang w:bidi="fa-IR"/>
        </w:rPr>
      </w:pPr>
      <w:r>
        <w:rPr>
          <w:rtl/>
          <w:lang w:bidi="fa-IR"/>
        </w:rPr>
        <w:t>____________________</w:t>
      </w:r>
    </w:p>
    <w:p w:rsidR="00E73A7B" w:rsidRPr="008F33ED" w:rsidRDefault="00DF3B15" w:rsidP="00E73A7B">
      <w:pPr>
        <w:pStyle w:val="libFootnote0"/>
        <w:rPr>
          <w:rtl/>
          <w:lang w:bidi="fa-IR"/>
        </w:rPr>
      </w:pPr>
      <w:r w:rsidRPr="00DF3B15">
        <w:rPr>
          <w:rStyle w:val="libFootnote0Char"/>
          <w:rtl/>
        </w:rPr>
        <w:t>(1).</w:t>
      </w:r>
      <w:r w:rsidR="00E73A7B" w:rsidRPr="008F33ED">
        <w:rPr>
          <w:rtl/>
        </w:rPr>
        <w:t xml:space="preserve"> إبطال الباطل مخطوط.</w:t>
      </w:r>
    </w:p>
    <w:p w:rsidR="00E73A7B" w:rsidRPr="008F33ED" w:rsidRDefault="00DF3B15" w:rsidP="00E73A7B">
      <w:pPr>
        <w:pStyle w:val="libFootnote0"/>
        <w:rPr>
          <w:rtl/>
          <w:lang w:bidi="fa-IR"/>
        </w:rPr>
      </w:pPr>
      <w:r w:rsidRPr="00DF3B15">
        <w:rPr>
          <w:rStyle w:val="libFootnote0Char"/>
          <w:rtl/>
        </w:rPr>
        <w:t>(2).</w:t>
      </w:r>
      <w:r w:rsidR="00E73A7B" w:rsidRPr="008F33ED">
        <w:rPr>
          <w:rtl/>
        </w:rPr>
        <w:t xml:space="preserve"> كنز البراهين الكسبيّة.</w:t>
      </w:r>
    </w:p>
    <w:p w:rsidR="00E73A7B" w:rsidRPr="008F33ED" w:rsidRDefault="00DF3B15" w:rsidP="00E73A7B">
      <w:pPr>
        <w:pStyle w:val="libFootnote0"/>
        <w:rPr>
          <w:rtl/>
          <w:lang w:bidi="fa-IR"/>
        </w:rPr>
      </w:pPr>
      <w:r w:rsidRPr="00DF3B15">
        <w:rPr>
          <w:rStyle w:val="libFootnote0Char"/>
          <w:rtl/>
        </w:rPr>
        <w:t>(3).</w:t>
      </w:r>
      <w:r w:rsidR="00E73A7B" w:rsidRPr="008F33ED">
        <w:rPr>
          <w:rtl/>
        </w:rPr>
        <w:t xml:space="preserve"> قرة العينين في تفضيل الشيخين.</w:t>
      </w:r>
    </w:p>
    <w:p w:rsidR="00E73A7B" w:rsidRPr="008F33ED" w:rsidRDefault="00DF3B15" w:rsidP="00E73A7B">
      <w:pPr>
        <w:pStyle w:val="libFootnote0"/>
        <w:rPr>
          <w:rtl/>
          <w:lang w:bidi="fa-IR"/>
        </w:rPr>
      </w:pPr>
      <w:r w:rsidRPr="00DF3B15">
        <w:rPr>
          <w:rStyle w:val="libFootnote0Char"/>
          <w:rtl/>
        </w:rPr>
        <w:t>(4).</w:t>
      </w:r>
      <w:r w:rsidR="00E73A7B" w:rsidRPr="008F33ED">
        <w:rPr>
          <w:rtl/>
        </w:rPr>
        <w:t xml:space="preserve"> المنهاج</w:t>
      </w:r>
      <w:r w:rsidR="00095EFB">
        <w:rPr>
          <w:rtl/>
        </w:rPr>
        <w:t xml:space="preserve"> - </w:t>
      </w:r>
      <w:r w:rsidR="00E73A7B" w:rsidRPr="008F33ED">
        <w:rPr>
          <w:rtl/>
        </w:rPr>
        <w:t>شرح صحيح مسلم 1 / 71.</w:t>
      </w:r>
    </w:p>
    <w:p w:rsidR="00E73A7B" w:rsidRDefault="00E73A7B" w:rsidP="00E73A7B">
      <w:pPr>
        <w:pStyle w:val="libNormal"/>
        <w:rPr>
          <w:rtl/>
          <w:lang w:bidi="fa-IR"/>
        </w:rPr>
      </w:pPr>
      <w:r>
        <w:rPr>
          <w:rtl/>
          <w:lang w:bidi="fa-IR"/>
        </w:rPr>
        <w:br w:type="page"/>
      </w:r>
    </w:p>
    <w:p w:rsidR="00E73A7B" w:rsidRPr="008F33ED" w:rsidRDefault="00E73A7B" w:rsidP="00E73A7B">
      <w:pPr>
        <w:pStyle w:val="libNormal0"/>
        <w:rPr>
          <w:rtl/>
          <w:lang w:bidi="fa-IR"/>
        </w:rPr>
      </w:pPr>
      <w:r w:rsidRPr="008F33ED">
        <w:rPr>
          <w:rtl/>
          <w:lang w:bidi="fa-IR"/>
        </w:rPr>
        <w:lastRenderedPageBreak/>
        <w:t xml:space="preserve">عنه » </w:t>
      </w:r>
      <w:r w:rsidRPr="00E73A7B">
        <w:rPr>
          <w:rStyle w:val="libFootnotenumChar"/>
          <w:rtl/>
        </w:rPr>
        <w:t>(1)</w:t>
      </w:r>
      <w:r>
        <w:rPr>
          <w:rtl/>
          <w:lang w:bidi="fa-IR"/>
        </w:rPr>
        <w:t>.</w:t>
      </w:r>
    </w:p>
    <w:p w:rsidR="00E73A7B" w:rsidRPr="008F33ED" w:rsidRDefault="00E73A7B" w:rsidP="00E73A7B">
      <w:pPr>
        <w:pStyle w:val="libNormal"/>
        <w:rPr>
          <w:rtl/>
          <w:lang w:bidi="fa-IR"/>
        </w:rPr>
      </w:pPr>
      <w:r w:rsidRPr="008F33ED">
        <w:rPr>
          <w:rtl/>
          <w:lang w:bidi="fa-IR"/>
        </w:rPr>
        <w:t>وقال</w:t>
      </w:r>
      <w:r w:rsidR="00095EFB">
        <w:rPr>
          <w:rtl/>
          <w:lang w:bidi="fa-IR"/>
        </w:rPr>
        <w:t xml:space="preserve"> - </w:t>
      </w:r>
      <w:r w:rsidRPr="008F33ED">
        <w:rPr>
          <w:rtl/>
          <w:lang w:bidi="fa-IR"/>
        </w:rPr>
        <w:t>بعد أن</w:t>
      </w:r>
      <w:r w:rsidR="0017066C">
        <w:rPr>
          <w:rFonts w:hint="cs"/>
          <w:rtl/>
          <w:lang w:bidi="fa-IR"/>
        </w:rPr>
        <w:t>ْ</w:t>
      </w:r>
      <w:r w:rsidRPr="008F33ED">
        <w:rPr>
          <w:rtl/>
          <w:lang w:bidi="fa-IR"/>
        </w:rPr>
        <w:t xml:space="preserve"> ذكر وضع ما يروى عن </w:t>
      </w:r>
      <w:r w:rsidR="0017066C">
        <w:rPr>
          <w:rFonts w:hint="cs"/>
          <w:rtl/>
          <w:lang w:bidi="fa-IR"/>
        </w:rPr>
        <w:t>اُ</w:t>
      </w:r>
      <w:r w:rsidRPr="008F33ED">
        <w:rPr>
          <w:rtl/>
          <w:lang w:bidi="fa-IR"/>
        </w:rPr>
        <w:t>بي بن كعب في فضل القرآن سورة</w:t>
      </w:r>
      <w:r w:rsidR="0017066C">
        <w:rPr>
          <w:rFonts w:hint="cs"/>
          <w:rtl/>
          <w:lang w:bidi="fa-IR"/>
        </w:rPr>
        <w:t>ً</w:t>
      </w:r>
      <w:r w:rsidRPr="008F33ED">
        <w:rPr>
          <w:rtl/>
          <w:lang w:bidi="fa-IR"/>
        </w:rPr>
        <w:t xml:space="preserve"> سورة</w:t>
      </w:r>
      <w:r w:rsidR="0017066C">
        <w:rPr>
          <w:rFonts w:hint="cs"/>
          <w:rtl/>
          <w:lang w:bidi="fa-IR"/>
        </w:rPr>
        <w:t>ً</w:t>
      </w:r>
      <w:r w:rsidR="00095EFB">
        <w:rPr>
          <w:rtl/>
          <w:lang w:bidi="fa-IR"/>
        </w:rPr>
        <w:t xml:space="preserve"> -</w:t>
      </w:r>
      <w:r w:rsidR="0091789D">
        <w:rPr>
          <w:rtl/>
          <w:lang w:bidi="fa-IR"/>
        </w:rPr>
        <w:t>:</w:t>
      </w:r>
      <w:r w:rsidRPr="008F33ED">
        <w:rPr>
          <w:rtl/>
          <w:lang w:bidi="fa-IR"/>
        </w:rPr>
        <w:t xml:space="preserve"> « وقد أخطأ من ذكره من المفسّرين في تفسيره</w:t>
      </w:r>
      <w:r w:rsidR="0091789D">
        <w:rPr>
          <w:rtl/>
          <w:lang w:bidi="fa-IR"/>
        </w:rPr>
        <w:t>:</w:t>
      </w:r>
      <w:r w:rsidRPr="008F33ED">
        <w:rPr>
          <w:rtl/>
          <w:lang w:bidi="fa-IR"/>
        </w:rPr>
        <w:t xml:space="preserve"> كالثعلبي</w:t>
      </w:r>
      <w:r w:rsidR="0091789D">
        <w:rPr>
          <w:rtl/>
          <w:lang w:bidi="fa-IR"/>
        </w:rPr>
        <w:t>،</w:t>
      </w:r>
      <w:r w:rsidRPr="008F33ED">
        <w:rPr>
          <w:rtl/>
          <w:lang w:bidi="fa-IR"/>
        </w:rPr>
        <w:t xml:space="preserve"> والواحدي</w:t>
      </w:r>
      <w:r w:rsidR="0091789D">
        <w:rPr>
          <w:rtl/>
          <w:lang w:bidi="fa-IR"/>
        </w:rPr>
        <w:t>،</w:t>
      </w:r>
      <w:r w:rsidRPr="008F33ED">
        <w:rPr>
          <w:rtl/>
          <w:lang w:bidi="fa-IR"/>
        </w:rPr>
        <w:t xml:space="preserve"> والزمخشري</w:t>
      </w:r>
      <w:r w:rsidR="0091789D">
        <w:rPr>
          <w:rtl/>
          <w:lang w:bidi="fa-IR"/>
        </w:rPr>
        <w:t>،</w:t>
      </w:r>
      <w:r w:rsidRPr="008F33ED">
        <w:rPr>
          <w:rtl/>
          <w:lang w:bidi="fa-IR"/>
        </w:rPr>
        <w:t xml:space="preserve"> والبيضاوي. قال العراقي</w:t>
      </w:r>
      <w:r w:rsidR="0091789D">
        <w:rPr>
          <w:rtl/>
          <w:lang w:bidi="fa-IR"/>
        </w:rPr>
        <w:t>:</w:t>
      </w:r>
      <w:r w:rsidRPr="008F33ED">
        <w:rPr>
          <w:rtl/>
          <w:lang w:bidi="fa-IR"/>
        </w:rPr>
        <w:t xml:space="preserve"> لكن من أبرز إسناده منهم</w:t>
      </w:r>
      <w:r w:rsidR="00095EFB">
        <w:rPr>
          <w:rtl/>
          <w:lang w:bidi="fa-IR"/>
        </w:rPr>
        <w:t xml:space="preserve"> - </w:t>
      </w:r>
      <w:r w:rsidRPr="008F33ED">
        <w:rPr>
          <w:rtl/>
          <w:lang w:bidi="fa-IR"/>
        </w:rPr>
        <w:t>كالأوّلين</w:t>
      </w:r>
      <w:r w:rsidR="00095EFB">
        <w:rPr>
          <w:rtl/>
          <w:lang w:bidi="fa-IR"/>
        </w:rPr>
        <w:t xml:space="preserve"> - </w:t>
      </w:r>
      <w:r w:rsidRPr="008F33ED">
        <w:rPr>
          <w:rtl/>
          <w:lang w:bidi="fa-IR"/>
        </w:rPr>
        <w:t>فهو أبسط لعذره</w:t>
      </w:r>
      <w:r w:rsidR="0091789D">
        <w:rPr>
          <w:rtl/>
          <w:lang w:bidi="fa-IR"/>
        </w:rPr>
        <w:t>،</w:t>
      </w:r>
      <w:r w:rsidRPr="008F33ED">
        <w:rPr>
          <w:rtl/>
          <w:lang w:bidi="fa-IR"/>
        </w:rPr>
        <w:t xml:space="preserve"> إذ أحال ناظره على الكشف عن سنده</w:t>
      </w:r>
      <w:r w:rsidR="0091789D">
        <w:rPr>
          <w:rtl/>
          <w:lang w:bidi="fa-IR"/>
        </w:rPr>
        <w:t>،</w:t>
      </w:r>
      <w:r w:rsidRPr="008F33ED">
        <w:rPr>
          <w:rtl/>
          <w:lang w:bidi="fa-IR"/>
        </w:rPr>
        <w:t xml:space="preserve"> وإن كان لا يجوز له السكوت عليه. وأمّا من لم يبرز سنده وأورده بصيغة الجزم فخطؤه أفحش » </w:t>
      </w:r>
      <w:r w:rsidRPr="00E73A7B">
        <w:rPr>
          <w:rStyle w:val="libFootnotenumChar"/>
          <w:rtl/>
        </w:rPr>
        <w:t>(2)</w:t>
      </w:r>
      <w:r>
        <w:rPr>
          <w:rtl/>
          <w:lang w:bidi="fa-IR"/>
        </w:rPr>
        <w:t>.</w:t>
      </w:r>
    </w:p>
    <w:p w:rsidR="00E73A7B" w:rsidRDefault="00E73A7B" w:rsidP="00E73A7B">
      <w:pPr>
        <w:pStyle w:val="libNormal"/>
        <w:rPr>
          <w:rtl/>
          <w:lang w:bidi="fa-IR"/>
        </w:rPr>
      </w:pPr>
      <w:r w:rsidRPr="008F33ED">
        <w:rPr>
          <w:rtl/>
          <w:lang w:bidi="fa-IR"/>
        </w:rPr>
        <w:t>وكيف يظنّ بهؤلاء الأعلام أن يذكروا حديث الطير بصيغة الجزم مع اعتقادهم عدم صحّته أو حسنه</w:t>
      </w:r>
      <w:r w:rsidR="0091789D">
        <w:rPr>
          <w:rtl/>
          <w:lang w:bidi="fa-IR"/>
        </w:rPr>
        <w:t>،</w:t>
      </w:r>
      <w:r w:rsidRPr="008F33ED">
        <w:rPr>
          <w:rtl/>
          <w:lang w:bidi="fa-IR"/>
        </w:rPr>
        <w:t xml:space="preserve"> فيكونوا قد ارتكبوا هذا الخطأ الفاحش الذي لا يغتفر</w:t>
      </w:r>
      <w:r>
        <w:rPr>
          <w:rtl/>
          <w:lang w:bidi="fa-IR"/>
        </w:rPr>
        <w:t>؟</w:t>
      </w:r>
    </w:p>
    <w:p w:rsidR="0017066C" w:rsidRPr="008F33ED" w:rsidRDefault="0017066C" w:rsidP="0017066C">
      <w:pPr>
        <w:pStyle w:val="libCenter"/>
        <w:rPr>
          <w:rtl/>
          <w:lang w:bidi="fa-IR"/>
        </w:rPr>
      </w:pPr>
      <w:r>
        <w:rPr>
          <w:rFonts w:hint="cs"/>
          <w:rtl/>
          <w:lang w:bidi="fa-IR"/>
        </w:rPr>
        <w:t>* * *</w:t>
      </w:r>
    </w:p>
    <w:p w:rsidR="00E73A7B" w:rsidRPr="008F33ED" w:rsidRDefault="00EF4265" w:rsidP="00EF4265">
      <w:pPr>
        <w:pStyle w:val="libLine"/>
        <w:rPr>
          <w:rtl/>
          <w:lang w:bidi="fa-IR"/>
        </w:rPr>
      </w:pPr>
      <w:r>
        <w:rPr>
          <w:rtl/>
          <w:lang w:bidi="fa-IR"/>
        </w:rPr>
        <w:t>____________________</w:t>
      </w:r>
    </w:p>
    <w:p w:rsidR="00E73A7B" w:rsidRPr="008F33ED" w:rsidRDefault="00DF3B15" w:rsidP="00E73A7B">
      <w:pPr>
        <w:pStyle w:val="libFootnote0"/>
        <w:rPr>
          <w:rtl/>
          <w:lang w:bidi="fa-IR"/>
        </w:rPr>
      </w:pPr>
      <w:r w:rsidRPr="00DF3B15">
        <w:rPr>
          <w:rStyle w:val="libFootnote0Char"/>
          <w:rtl/>
        </w:rPr>
        <w:t>(1).</w:t>
      </w:r>
      <w:r w:rsidR="00E73A7B" w:rsidRPr="008F33ED">
        <w:rPr>
          <w:rtl/>
        </w:rPr>
        <w:t xml:space="preserve"> تدريب الراوي</w:t>
      </w:r>
      <w:r w:rsidR="00095EFB">
        <w:rPr>
          <w:rtl/>
        </w:rPr>
        <w:t xml:space="preserve"> - </w:t>
      </w:r>
      <w:r w:rsidR="00E73A7B" w:rsidRPr="008F33ED">
        <w:rPr>
          <w:rtl/>
        </w:rPr>
        <w:t>شرح تقريب النواوي 1 / 90.</w:t>
      </w:r>
    </w:p>
    <w:p w:rsidR="00E73A7B" w:rsidRPr="008F33ED" w:rsidRDefault="00DF3B15" w:rsidP="00E73A7B">
      <w:pPr>
        <w:pStyle w:val="libFootnote0"/>
        <w:rPr>
          <w:rtl/>
          <w:lang w:bidi="fa-IR"/>
        </w:rPr>
      </w:pPr>
      <w:r w:rsidRPr="00DF3B15">
        <w:rPr>
          <w:rStyle w:val="libFootnote0Char"/>
          <w:rtl/>
        </w:rPr>
        <w:t>(2).</w:t>
      </w:r>
      <w:r w:rsidR="00E73A7B" w:rsidRPr="008F33ED">
        <w:rPr>
          <w:rtl/>
        </w:rPr>
        <w:t xml:space="preserve"> تدريب الراوي</w:t>
      </w:r>
      <w:r w:rsidR="00095EFB">
        <w:rPr>
          <w:rtl/>
        </w:rPr>
        <w:t xml:space="preserve"> - </w:t>
      </w:r>
      <w:r w:rsidR="00E73A7B" w:rsidRPr="008F33ED">
        <w:rPr>
          <w:rtl/>
        </w:rPr>
        <w:t>شرح تقريب النواوي 1 / 244.</w:t>
      </w:r>
    </w:p>
    <w:p w:rsidR="00E73A7B" w:rsidRDefault="00E73A7B" w:rsidP="00E73A7B">
      <w:pPr>
        <w:pStyle w:val="libNormal"/>
        <w:rPr>
          <w:rtl/>
          <w:lang w:bidi="fa-IR"/>
        </w:rPr>
      </w:pPr>
      <w:r>
        <w:rPr>
          <w:rtl/>
          <w:lang w:bidi="fa-IR"/>
        </w:rPr>
        <w:br w:type="page"/>
      </w:r>
    </w:p>
    <w:p w:rsidR="004A3706" w:rsidRDefault="00E73A7B" w:rsidP="00E73A7B">
      <w:pPr>
        <w:pStyle w:val="Heading2Center"/>
        <w:rPr>
          <w:rtl/>
          <w:lang w:bidi="fa-IR"/>
        </w:rPr>
      </w:pPr>
      <w:bookmarkStart w:id="71" w:name="_Toc320433694"/>
      <w:bookmarkStart w:id="72" w:name="_Toc408394663"/>
      <w:bookmarkStart w:id="73" w:name="_Toc93424427"/>
      <w:r w:rsidRPr="008F33ED">
        <w:rPr>
          <w:rtl/>
          <w:lang w:bidi="fa-IR"/>
        </w:rPr>
        <w:lastRenderedPageBreak/>
        <w:t>الفائدة الخامسة</w:t>
      </w:r>
      <w:bookmarkEnd w:id="71"/>
      <w:bookmarkEnd w:id="72"/>
      <w:bookmarkEnd w:id="73"/>
    </w:p>
    <w:p w:rsidR="004A3706" w:rsidRDefault="00E73A7B" w:rsidP="00E73A7B">
      <w:pPr>
        <w:pStyle w:val="Heading2Center"/>
        <w:rPr>
          <w:rtl/>
          <w:lang w:bidi="fa-IR"/>
        </w:rPr>
      </w:pPr>
      <w:bookmarkStart w:id="74" w:name="_Toc320433695"/>
      <w:bookmarkStart w:id="75" w:name="_Toc408394664"/>
      <w:bookmarkStart w:id="76" w:name="_Toc93424428"/>
      <w:r w:rsidRPr="008F33ED">
        <w:rPr>
          <w:rtl/>
          <w:lang w:bidi="fa-IR"/>
        </w:rPr>
        <w:t>في ذكر الكتب التي أخرج فيها</w:t>
      </w:r>
      <w:bookmarkEnd w:id="74"/>
      <w:bookmarkEnd w:id="75"/>
      <w:bookmarkEnd w:id="76"/>
    </w:p>
    <w:p w:rsidR="004A3706" w:rsidRDefault="00E73A7B" w:rsidP="00E73A7B">
      <w:pPr>
        <w:pStyle w:val="Heading2Center"/>
        <w:rPr>
          <w:rtl/>
          <w:lang w:bidi="fa-IR"/>
        </w:rPr>
      </w:pPr>
      <w:bookmarkStart w:id="77" w:name="_Toc320433696"/>
      <w:bookmarkStart w:id="78" w:name="_Toc408394665"/>
      <w:bookmarkStart w:id="79" w:name="_Toc93424429"/>
      <w:r w:rsidRPr="008F33ED">
        <w:rPr>
          <w:rtl/>
          <w:lang w:bidi="fa-IR"/>
        </w:rPr>
        <w:t>وهي من مرويّات علمائهم</w:t>
      </w:r>
      <w:bookmarkEnd w:id="77"/>
      <w:bookmarkEnd w:id="78"/>
      <w:bookmarkEnd w:id="79"/>
    </w:p>
    <w:p w:rsidR="00E73A7B" w:rsidRPr="008F33ED" w:rsidRDefault="00E73A7B" w:rsidP="00E73A7B">
      <w:pPr>
        <w:pStyle w:val="libNormal"/>
        <w:rPr>
          <w:rtl/>
          <w:lang w:bidi="fa-IR"/>
        </w:rPr>
      </w:pPr>
      <w:r w:rsidRPr="008F33ED">
        <w:rPr>
          <w:rtl/>
          <w:lang w:bidi="fa-IR"/>
        </w:rPr>
        <w:t>لقد أخرج حديث الطير في جملة</w:t>
      </w:r>
      <w:r w:rsidR="0017066C">
        <w:rPr>
          <w:rFonts w:hint="cs"/>
          <w:rtl/>
          <w:lang w:bidi="fa-IR"/>
        </w:rPr>
        <w:t>ٍ</w:t>
      </w:r>
      <w:r w:rsidRPr="008F33ED">
        <w:rPr>
          <w:rtl/>
          <w:lang w:bidi="fa-IR"/>
        </w:rPr>
        <w:t xml:space="preserve"> من الكتب المشهورة والأسفار المعتبرة</w:t>
      </w:r>
      <w:r w:rsidR="0091789D">
        <w:rPr>
          <w:rtl/>
          <w:lang w:bidi="fa-IR"/>
        </w:rPr>
        <w:t>،</w:t>
      </w:r>
      <w:r w:rsidRPr="008F33ED">
        <w:rPr>
          <w:rtl/>
          <w:lang w:bidi="fa-IR"/>
        </w:rPr>
        <w:t xml:space="preserve"> التي يرويها كبار العلماء الأعلام</w:t>
      </w:r>
      <w:r w:rsidR="0091789D">
        <w:rPr>
          <w:rtl/>
          <w:lang w:bidi="fa-IR"/>
        </w:rPr>
        <w:t>،</w:t>
      </w:r>
      <w:r w:rsidRPr="008F33ED">
        <w:rPr>
          <w:rtl/>
          <w:lang w:bidi="fa-IR"/>
        </w:rPr>
        <w:t xml:space="preserve"> ويذكرونها في سلاسل إجازاتهم</w:t>
      </w:r>
      <w:r>
        <w:rPr>
          <w:rtl/>
          <w:lang w:bidi="fa-IR"/>
        </w:rPr>
        <w:t xml:space="preserve"> ..</w:t>
      </w:r>
      <w:r w:rsidRPr="008F33ED">
        <w:rPr>
          <w:rtl/>
          <w:lang w:bidi="fa-IR"/>
        </w:rPr>
        <w:t>. ومنها</w:t>
      </w:r>
      <w:r w:rsidR="0091789D">
        <w:rPr>
          <w:rtl/>
          <w:lang w:bidi="fa-IR"/>
        </w:rPr>
        <w:t>:</w:t>
      </w:r>
    </w:p>
    <w:p w:rsidR="00E73A7B" w:rsidRPr="008F33ED" w:rsidRDefault="00E73A7B" w:rsidP="00E73A7B">
      <w:pPr>
        <w:pStyle w:val="libNormal"/>
        <w:rPr>
          <w:rtl/>
          <w:lang w:bidi="fa-IR"/>
        </w:rPr>
      </w:pPr>
      <w:r w:rsidRPr="008F33ED">
        <w:rPr>
          <w:rtl/>
          <w:lang w:bidi="fa-IR"/>
        </w:rPr>
        <w:t>1</w:t>
      </w:r>
      <w:r w:rsidR="00095EFB">
        <w:rPr>
          <w:rtl/>
          <w:lang w:bidi="fa-IR"/>
        </w:rPr>
        <w:t xml:space="preserve"> - </w:t>
      </w:r>
      <w:r w:rsidRPr="008F33ED">
        <w:rPr>
          <w:rtl/>
          <w:lang w:bidi="fa-IR"/>
        </w:rPr>
        <w:t>مناقب أمير المؤمنين</w:t>
      </w:r>
      <w:r w:rsidR="0091789D">
        <w:rPr>
          <w:rtl/>
          <w:lang w:bidi="fa-IR"/>
        </w:rPr>
        <w:t>،</w:t>
      </w:r>
      <w:r w:rsidRPr="008F33ED">
        <w:rPr>
          <w:rtl/>
          <w:lang w:bidi="fa-IR"/>
        </w:rPr>
        <w:t xml:space="preserve"> لأحمد بن حنبل.</w:t>
      </w:r>
    </w:p>
    <w:p w:rsidR="00E73A7B" w:rsidRPr="008F33ED" w:rsidRDefault="00E73A7B" w:rsidP="00E73A7B">
      <w:pPr>
        <w:pStyle w:val="libNormal"/>
        <w:rPr>
          <w:rtl/>
          <w:lang w:bidi="fa-IR"/>
        </w:rPr>
      </w:pPr>
      <w:r w:rsidRPr="008F33ED">
        <w:rPr>
          <w:rtl/>
          <w:lang w:bidi="fa-IR"/>
        </w:rPr>
        <w:t>2</w:t>
      </w:r>
      <w:r w:rsidR="00095EFB">
        <w:rPr>
          <w:rtl/>
          <w:lang w:bidi="fa-IR"/>
        </w:rPr>
        <w:t xml:space="preserve"> - </w:t>
      </w:r>
      <w:r w:rsidRPr="008F33ED">
        <w:rPr>
          <w:rtl/>
          <w:lang w:bidi="fa-IR"/>
        </w:rPr>
        <w:t>الجامع الصحيح</w:t>
      </w:r>
      <w:r w:rsidR="0091789D">
        <w:rPr>
          <w:rtl/>
          <w:lang w:bidi="fa-IR"/>
        </w:rPr>
        <w:t>،</w:t>
      </w:r>
      <w:r w:rsidRPr="008F33ED">
        <w:rPr>
          <w:rtl/>
          <w:lang w:bidi="fa-IR"/>
        </w:rPr>
        <w:t xml:space="preserve"> لمحمد بن عيسى الترمذي.</w:t>
      </w:r>
    </w:p>
    <w:p w:rsidR="00E73A7B" w:rsidRPr="008F33ED" w:rsidRDefault="00E73A7B" w:rsidP="00E73A7B">
      <w:pPr>
        <w:pStyle w:val="libNormal"/>
        <w:rPr>
          <w:rtl/>
          <w:lang w:bidi="fa-IR"/>
        </w:rPr>
      </w:pPr>
      <w:r w:rsidRPr="008F33ED">
        <w:rPr>
          <w:rtl/>
          <w:lang w:bidi="fa-IR"/>
        </w:rPr>
        <w:t>3</w:t>
      </w:r>
      <w:r w:rsidR="00095EFB">
        <w:rPr>
          <w:rtl/>
          <w:lang w:bidi="fa-IR"/>
        </w:rPr>
        <w:t xml:space="preserve"> - </w:t>
      </w:r>
      <w:r w:rsidRPr="008F33ED">
        <w:rPr>
          <w:rtl/>
          <w:lang w:bidi="fa-IR"/>
        </w:rPr>
        <w:t>زوائد المناقب</w:t>
      </w:r>
      <w:r w:rsidR="0091789D">
        <w:rPr>
          <w:rtl/>
          <w:lang w:bidi="fa-IR"/>
        </w:rPr>
        <w:t>،</w:t>
      </w:r>
      <w:r w:rsidRPr="008F33ED">
        <w:rPr>
          <w:rtl/>
          <w:lang w:bidi="fa-IR"/>
        </w:rPr>
        <w:t xml:space="preserve"> لأحمد بن حنبل</w:t>
      </w:r>
      <w:r w:rsidR="0091789D">
        <w:rPr>
          <w:rtl/>
          <w:lang w:bidi="fa-IR"/>
        </w:rPr>
        <w:t>،</w:t>
      </w:r>
      <w:r w:rsidRPr="008F33ED">
        <w:rPr>
          <w:rtl/>
          <w:lang w:bidi="fa-IR"/>
        </w:rPr>
        <w:t xml:space="preserve"> رواية ابنه عبد الله.</w:t>
      </w:r>
    </w:p>
    <w:p w:rsidR="00E73A7B" w:rsidRPr="008F33ED" w:rsidRDefault="00E73A7B" w:rsidP="00E73A7B">
      <w:pPr>
        <w:pStyle w:val="libNormal"/>
        <w:rPr>
          <w:rtl/>
          <w:lang w:bidi="fa-IR"/>
        </w:rPr>
      </w:pPr>
      <w:r w:rsidRPr="008F33ED">
        <w:rPr>
          <w:rtl/>
          <w:lang w:bidi="fa-IR"/>
        </w:rPr>
        <w:t>4</w:t>
      </w:r>
      <w:r w:rsidR="00095EFB">
        <w:rPr>
          <w:rtl/>
          <w:lang w:bidi="fa-IR"/>
        </w:rPr>
        <w:t xml:space="preserve"> - </w:t>
      </w:r>
      <w:r w:rsidRPr="008F33ED">
        <w:rPr>
          <w:rtl/>
          <w:lang w:bidi="fa-IR"/>
        </w:rPr>
        <w:t>المسند</w:t>
      </w:r>
      <w:r w:rsidR="0091789D">
        <w:rPr>
          <w:rtl/>
          <w:lang w:bidi="fa-IR"/>
        </w:rPr>
        <w:t>،</w:t>
      </w:r>
      <w:r w:rsidRPr="008F33ED">
        <w:rPr>
          <w:rtl/>
          <w:lang w:bidi="fa-IR"/>
        </w:rPr>
        <w:t xml:space="preserve"> لأبي يعلى الموصلي.</w:t>
      </w:r>
    </w:p>
    <w:p w:rsidR="00E73A7B" w:rsidRPr="008F33ED" w:rsidRDefault="00E73A7B" w:rsidP="00E73A7B">
      <w:pPr>
        <w:pStyle w:val="libNormal"/>
        <w:rPr>
          <w:rtl/>
          <w:lang w:bidi="fa-IR"/>
        </w:rPr>
      </w:pPr>
      <w:r w:rsidRPr="008F33ED">
        <w:rPr>
          <w:rtl/>
          <w:lang w:bidi="fa-IR"/>
        </w:rPr>
        <w:t>5</w:t>
      </w:r>
      <w:r w:rsidR="00095EFB">
        <w:rPr>
          <w:rtl/>
          <w:lang w:bidi="fa-IR"/>
        </w:rPr>
        <w:t xml:space="preserve"> - </w:t>
      </w:r>
      <w:r w:rsidRPr="008F33ED">
        <w:rPr>
          <w:rtl/>
          <w:lang w:bidi="fa-IR"/>
        </w:rPr>
        <w:t>العلل</w:t>
      </w:r>
      <w:r w:rsidR="0091789D">
        <w:rPr>
          <w:rtl/>
          <w:lang w:bidi="fa-IR"/>
        </w:rPr>
        <w:t>،</w:t>
      </w:r>
      <w:r w:rsidRPr="008F33ED">
        <w:rPr>
          <w:rtl/>
          <w:lang w:bidi="fa-IR"/>
        </w:rPr>
        <w:t xml:space="preserve"> لأبي الحسن الدار قطني.</w:t>
      </w:r>
    </w:p>
    <w:p w:rsidR="00E73A7B" w:rsidRPr="008F33ED" w:rsidRDefault="00E73A7B" w:rsidP="00E73A7B">
      <w:pPr>
        <w:pStyle w:val="libNormal"/>
        <w:rPr>
          <w:rtl/>
          <w:lang w:bidi="fa-IR"/>
        </w:rPr>
      </w:pPr>
      <w:r w:rsidRPr="008F33ED">
        <w:rPr>
          <w:rtl/>
          <w:lang w:bidi="fa-IR"/>
        </w:rPr>
        <w:t>6</w:t>
      </w:r>
      <w:r w:rsidR="00095EFB">
        <w:rPr>
          <w:rtl/>
          <w:lang w:bidi="fa-IR"/>
        </w:rPr>
        <w:t xml:space="preserve"> - </w:t>
      </w:r>
      <w:r w:rsidRPr="008F33ED">
        <w:rPr>
          <w:rtl/>
          <w:lang w:bidi="fa-IR"/>
        </w:rPr>
        <w:t>الإ</w:t>
      </w:r>
      <w:r w:rsidR="0017066C">
        <w:rPr>
          <w:rFonts w:hint="cs"/>
          <w:rtl/>
          <w:lang w:bidi="fa-IR"/>
        </w:rPr>
        <w:t>ِ</w:t>
      </w:r>
      <w:r w:rsidRPr="008F33ED">
        <w:rPr>
          <w:rtl/>
          <w:lang w:bidi="fa-IR"/>
        </w:rPr>
        <w:t>بانة</w:t>
      </w:r>
      <w:r w:rsidR="0091789D">
        <w:rPr>
          <w:rtl/>
          <w:lang w:bidi="fa-IR"/>
        </w:rPr>
        <w:t>،</w:t>
      </w:r>
      <w:r w:rsidRPr="008F33ED">
        <w:rPr>
          <w:rtl/>
          <w:lang w:bidi="fa-IR"/>
        </w:rPr>
        <w:t xml:space="preserve"> لأبن بطّة.</w:t>
      </w:r>
    </w:p>
    <w:p w:rsidR="00E73A7B" w:rsidRPr="008F33ED" w:rsidRDefault="00E73A7B" w:rsidP="00E73A7B">
      <w:pPr>
        <w:pStyle w:val="libNormal"/>
        <w:rPr>
          <w:rtl/>
          <w:lang w:bidi="fa-IR"/>
        </w:rPr>
      </w:pPr>
      <w:r w:rsidRPr="008F33ED">
        <w:rPr>
          <w:rtl/>
          <w:lang w:bidi="fa-IR"/>
        </w:rPr>
        <w:t>7</w:t>
      </w:r>
      <w:r w:rsidR="00095EFB">
        <w:rPr>
          <w:rtl/>
          <w:lang w:bidi="fa-IR"/>
        </w:rPr>
        <w:t xml:space="preserve"> - </w:t>
      </w:r>
      <w:r w:rsidRPr="008F33ED">
        <w:rPr>
          <w:rtl/>
          <w:lang w:bidi="fa-IR"/>
        </w:rPr>
        <w:t>المستدرك</w:t>
      </w:r>
      <w:r w:rsidR="0091789D">
        <w:rPr>
          <w:rtl/>
          <w:lang w:bidi="fa-IR"/>
        </w:rPr>
        <w:t>،</w:t>
      </w:r>
      <w:r w:rsidRPr="008F33ED">
        <w:rPr>
          <w:rtl/>
          <w:lang w:bidi="fa-IR"/>
        </w:rPr>
        <w:t xml:space="preserve"> لأبي عبد الله الحاكم.</w:t>
      </w:r>
    </w:p>
    <w:p w:rsidR="00E73A7B" w:rsidRPr="008F33ED" w:rsidRDefault="00E73A7B" w:rsidP="00E73A7B">
      <w:pPr>
        <w:pStyle w:val="libNormal"/>
        <w:rPr>
          <w:rtl/>
          <w:lang w:bidi="fa-IR"/>
        </w:rPr>
      </w:pPr>
      <w:r w:rsidRPr="008F33ED">
        <w:rPr>
          <w:rtl/>
          <w:lang w:bidi="fa-IR"/>
        </w:rPr>
        <w:t>8</w:t>
      </w:r>
      <w:r w:rsidR="00095EFB">
        <w:rPr>
          <w:rtl/>
          <w:lang w:bidi="fa-IR"/>
        </w:rPr>
        <w:t xml:space="preserve"> - </w:t>
      </w:r>
      <w:r w:rsidRPr="008F33ED">
        <w:rPr>
          <w:rtl/>
          <w:lang w:bidi="fa-IR"/>
        </w:rPr>
        <w:t>حلية الأولياء</w:t>
      </w:r>
      <w:r w:rsidR="0091789D">
        <w:rPr>
          <w:rtl/>
          <w:lang w:bidi="fa-IR"/>
        </w:rPr>
        <w:t>،</w:t>
      </w:r>
      <w:r w:rsidRPr="008F33ED">
        <w:rPr>
          <w:rtl/>
          <w:lang w:bidi="fa-IR"/>
        </w:rPr>
        <w:t xml:space="preserve"> لأبي نعيم ال</w:t>
      </w:r>
      <w:r w:rsidR="0017066C">
        <w:rPr>
          <w:rFonts w:hint="cs"/>
          <w:rtl/>
          <w:lang w:bidi="fa-IR"/>
        </w:rPr>
        <w:t>إِ</w:t>
      </w:r>
      <w:r w:rsidRPr="008F33ED">
        <w:rPr>
          <w:rtl/>
          <w:lang w:bidi="fa-IR"/>
        </w:rPr>
        <w:t>صبهاني.</w:t>
      </w:r>
    </w:p>
    <w:p w:rsidR="00E73A7B" w:rsidRPr="008F33ED" w:rsidRDefault="00E73A7B" w:rsidP="00E73A7B">
      <w:pPr>
        <w:pStyle w:val="libNormal"/>
        <w:rPr>
          <w:rtl/>
          <w:lang w:bidi="fa-IR"/>
        </w:rPr>
      </w:pPr>
      <w:r w:rsidRPr="008F33ED">
        <w:rPr>
          <w:rtl/>
          <w:lang w:bidi="fa-IR"/>
        </w:rPr>
        <w:t>9</w:t>
      </w:r>
      <w:r w:rsidR="00095EFB">
        <w:rPr>
          <w:rtl/>
          <w:lang w:bidi="fa-IR"/>
        </w:rPr>
        <w:t xml:space="preserve"> - </w:t>
      </w:r>
      <w:r w:rsidRPr="008F33ED">
        <w:rPr>
          <w:rtl/>
          <w:lang w:bidi="fa-IR"/>
        </w:rPr>
        <w:t>بهجة المجالس</w:t>
      </w:r>
      <w:r w:rsidR="0091789D">
        <w:rPr>
          <w:rtl/>
          <w:lang w:bidi="fa-IR"/>
        </w:rPr>
        <w:t>،</w:t>
      </w:r>
      <w:r w:rsidRPr="008F33ED">
        <w:rPr>
          <w:rtl/>
          <w:lang w:bidi="fa-IR"/>
        </w:rPr>
        <w:t xml:space="preserve"> لأبن عبد البرّ القرطبي.</w:t>
      </w:r>
    </w:p>
    <w:p w:rsidR="00E73A7B" w:rsidRPr="008F33ED" w:rsidRDefault="00E73A7B" w:rsidP="00E73A7B">
      <w:pPr>
        <w:pStyle w:val="libNormal"/>
        <w:rPr>
          <w:rtl/>
          <w:lang w:bidi="fa-IR"/>
        </w:rPr>
      </w:pPr>
      <w:r w:rsidRPr="008F33ED">
        <w:rPr>
          <w:rtl/>
          <w:lang w:bidi="fa-IR"/>
        </w:rPr>
        <w:t>10</w:t>
      </w:r>
      <w:r w:rsidR="00095EFB">
        <w:rPr>
          <w:rtl/>
          <w:lang w:bidi="fa-IR"/>
        </w:rPr>
        <w:t xml:space="preserve"> - </w:t>
      </w:r>
      <w:r w:rsidRPr="008F33ED">
        <w:rPr>
          <w:rtl/>
          <w:lang w:bidi="fa-IR"/>
        </w:rPr>
        <w:t>تاريخ بغداد</w:t>
      </w:r>
      <w:r w:rsidR="0091789D">
        <w:rPr>
          <w:rtl/>
          <w:lang w:bidi="fa-IR"/>
        </w:rPr>
        <w:t>،</w:t>
      </w:r>
      <w:r w:rsidRPr="008F33ED">
        <w:rPr>
          <w:rtl/>
          <w:lang w:bidi="fa-IR"/>
        </w:rPr>
        <w:t xml:space="preserve"> لأبي بكر الخطيب.</w:t>
      </w:r>
    </w:p>
    <w:p w:rsidR="00E73A7B" w:rsidRPr="008F33ED" w:rsidRDefault="00E73A7B" w:rsidP="00E73A7B">
      <w:pPr>
        <w:pStyle w:val="libNormal"/>
        <w:rPr>
          <w:rtl/>
          <w:lang w:bidi="fa-IR"/>
        </w:rPr>
      </w:pPr>
      <w:r w:rsidRPr="008F33ED">
        <w:rPr>
          <w:rtl/>
          <w:lang w:bidi="fa-IR"/>
        </w:rPr>
        <w:t>11</w:t>
      </w:r>
      <w:r w:rsidR="00095EFB">
        <w:rPr>
          <w:rtl/>
          <w:lang w:bidi="fa-IR"/>
        </w:rPr>
        <w:t xml:space="preserve"> - </w:t>
      </w:r>
      <w:r w:rsidRPr="008F33ED">
        <w:rPr>
          <w:rtl/>
          <w:lang w:bidi="fa-IR"/>
        </w:rPr>
        <w:t>مصابيح الس</w:t>
      </w:r>
      <w:r w:rsidR="0017066C">
        <w:rPr>
          <w:rFonts w:hint="cs"/>
          <w:rtl/>
          <w:lang w:bidi="fa-IR"/>
        </w:rPr>
        <w:t>ُ</w:t>
      </w:r>
      <w:r w:rsidRPr="008F33ED">
        <w:rPr>
          <w:rtl/>
          <w:lang w:bidi="fa-IR"/>
        </w:rPr>
        <w:t>نّة</w:t>
      </w:r>
      <w:r w:rsidR="0091789D">
        <w:rPr>
          <w:rtl/>
          <w:lang w:bidi="fa-IR"/>
        </w:rPr>
        <w:t>،</w:t>
      </w:r>
      <w:r w:rsidRPr="008F33ED">
        <w:rPr>
          <w:rtl/>
          <w:lang w:bidi="fa-IR"/>
        </w:rPr>
        <w:t xml:space="preserve"> لمحيي السنة البغوي.</w:t>
      </w:r>
    </w:p>
    <w:p w:rsidR="00E73A7B" w:rsidRPr="008F33ED" w:rsidRDefault="00E73A7B" w:rsidP="00E73A7B">
      <w:pPr>
        <w:pStyle w:val="libNormal"/>
        <w:rPr>
          <w:rtl/>
          <w:lang w:bidi="fa-IR"/>
        </w:rPr>
      </w:pPr>
      <w:r w:rsidRPr="008F33ED">
        <w:rPr>
          <w:rtl/>
          <w:lang w:bidi="fa-IR"/>
        </w:rPr>
        <w:t>12</w:t>
      </w:r>
      <w:r w:rsidR="00095EFB">
        <w:rPr>
          <w:rtl/>
          <w:lang w:bidi="fa-IR"/>
        </w:rPr>
        <w:t xml:space="preserve"> - </w:t>
      </w:r>
      <w:r w:rsidRPr="008F33ED">
        <w:rPr>
          <w:rtl/>
          <w:lang w:bidi="fa-IR"/>
        </w:rPr>
        <w:t>الجمع بين الصحاح الستة</w:t>
      </w:r>
      <w:r w:rsidR="0091789D">
        <w:rPr>
          <w:rtl/>
          <w:lang w:bidi="fa-IR"/>
        </w:rPr>
        <w:t>،</w:t>
      </w:r>
      <w:r w:rsidRPr="008F33ED">
        <w:rPr>
          <w:rtl/>
          <w:lang w:bidi="fa-IR"/>
        </w:rPr>
        <w:t xml:space="preserve"> لرزين العبدري.</w:t>
      </w:r>
    </w:p>
    <w:p w:rsidR="00E73A7B" w:rsidRPr="008F33ED" w:rsidRDefault="00E73A7B" w:rsidP="00E73A7B">
      <w:pPr>
        <w:pStyle w:val="libNormal"/>
        <w:rPr>
          <w:rtl/>
          <w:lang w:bidi="fa-IR"/>
        </w:rPr>
      </w:pPr>
      <w:r w:rsidRPr="008F33ED">
        <w:rPr>
          <w:rtl/>
          <w:lang w:bidi="fa-IR"/>
        </w:rPr>
        <w:t>13</w:t>
      </w:r>
      <w:r w:rsidR="00095EFB">
        <w:rPr>
          <w:rtl/>
          <w:lang w:bidi="fa-IR"/>
        </w:rPr>
        <w:t xml:space="preserve"> - </w:t>
      </w:r>
      <w:r w:rsidRPr="008F33ED">
        <w:rPr>
          <w:rtl/>
          <w:lang w:bidi="fa-IR"/>
        </w:rPr>
        <w:t>تاريخ دمشق</w:t>
      </w:r>
      <w:r w:rsidR="0091789D">
        <w:rPr>
          <w:rtl/>
          <w:lang w:bidi="fa-IR"/>
        </w:rPr>
        <w:t>،</w:t>
      </w:r>
      <w:r w:rsidRPr="008F33ED">
        <w:rPr>
          <w:rtl/>
          <w:lang w:bidi="fa-IR"/>
        </w:rPr>
        <w:t xml:space="preserve"> لابن عساكر الدمشقي.</w:t>
      </w:r>
    </w:p>
    <w:p w:rsidR="00E73A7B" w:rsidRPr="008F33ED" w:rsidRDefault="00E73A7B" w:rsidP="00E73A7B">
      <w:pPr>
        <w:pStyle w:val="libNormal"/>
        <w:rPr>
          <w:rtl/>
          <w:lang w:bidi="fa-IR"/>
        </w:rPr>
      </w:pPr>
      <w:r w:rsidRPr="008F33ED">
        <w:rPr>
          <w:rtl/>
          <w:lang w:bidi="fa-IR"/>
        </w:rPr>
        <w:t>14</w:t>
      </w:r>
      <w:r w:rsidR="00095EFB">
        <w:rPr>
          <w:rtl/>
          <w:lang w:bidi="fa-IR"/>
        </w:rPr>
        <w:t xml:space="preserve"> - </w:t>
      </w:r>
      <w:r w:rsidRPr="008F33ED">
        <w:rPr>
          <w:rtl/>
          <w:lang w:bidi="fa-IR"/>
        </w:rPr>
        <w:t>جامع ال</w:t>
      </w:r>
      <w:r w:rsidR="0017066C">
        <w:rPr>
          <w:rFonts w:hint="cs"/>
          <w:rtl/>
          <w:lang w:bidi="fa-IR"/>
        </w:rPr>
        <w:t>اُ</w:t>
      </w:r>
      <w:r w:rsidRPr="008F33ED">
        <w:rPr>
          <w:rtl/>
          <w:lang w:bidi="fa-IR"/>
        </w:rPr>
        <w:t>صول</w:t>
      </w:r>
      <w:r w:rsidR="0091789D">
        <w:rPr>
          <w:rtl/>
          <w:lang w:bidi="fa-IR"/>
        </w:rPr>
        <w:t>،</w:t>
      </w:r>
      <w:r w:rsidRPr="008F33ED">
        <w:rPr>
          <w:rtl/>
          <w:lang w:bidi="fa-IR"/>
        </w:rPr>
        <w:t xml:space="preserve"> لابن الأثير الجزري.</w:t>
      </w:r>
    </w:p>
    <w:p w:rsidR="00E73A7B" w:rsidRPr="008F33ED" w:rsidRDefault="00E73A7B" w:rsidP="00E73A7B">
      <w:pPr>
        <w:pStyle w:val="libNormal"/>
        <w:rPr>
          <w:rtl/>
          <w:lang w:bidi="fa-IR"/>
        </w:rPr>
      </w:pPr>
      <w:r w:rsidRPr="008F33ED">
        <w:rPr>
          <w:rtl/>
          <w:lang w:bidi="fa-IR"/>
        </w:rPr>
        <w:t>15</w:t>
      </w:r>
      <w:r w:rsidR="00095EFB">
        <w:rPr>
          <w:rtl/>
          <w:lang w:bidi="fa-IR"/>
        </w:rPr>
        <w:t xml:space="preserve"> - </w:t>
      </w:r>
      <w:r w:rsidRPr="008F33ED">
        <w:rPr>
          <w:rtl/>
          <w:lang w:bidi="fa-IR"/>
        </w:rPr>
        <w:t>ا</w:t>
      </w:r>
      <w:r w:rsidR="0017066C">
        <w:rPr>
          <w:rFonts w:hint="cs"/>
          <w:rtl/>
          <w:lang w:bidi="fa-IR"/>
        </w:rPr>
        <w:t>ُ</w:t>
      </w:r>
      <w:r w:rsidRPr="008F33ED">
        <w:rPr>
          <w:rtl/>
          <w:lang w:bidi="fa-IR"/>
        </w:rPr>
        <w:t>سد الغابة</w:t>
      </w:r>
      <w:r w:rsidR="0091789D">
        <w:rPr>
          <w:rtl/>
          <w:lang w:bidi="fa-IR"/>
        </w:rPr>
        <w:t>،</w:t>
      </w:r>
      <w:r w:rsidRPr="008F33ED">
        <w:rPr>
          <w:rtl/>
          <w:lang w:bidi="fa-IR"/>
        </w:rPr>
        <w:t xml:space="preserve"> لابن الأثير الجزري.</w:t>
      </w:r>
    </w:p>
    <w:p w:rsidR="00E73A7B" w:rsidRDefault="00E73A7B" w:rsidP="00E73A7B">
      <w:pPr>
        <w:pStyle w:val="libNormal"/>
        <w:rPr>
          <w:rtl/>
          <w:lang w:bidi="fa-IR"/>
        </w:rPr>
      </w:pPr>
      <w:r>
        <w:rPr>
          <w:rtl/>
          <w:lang w:bidi="fa-IR"/>
        </w:rPr>
        <w:br w:type="page"/>
      </w:r>
    </w:p>
    <w:p w:rsidR="00E73A7B" w:rsidRPr="008F33ED" w:rsidRDefault="00E73A7B" w:rsidP="00E73A7B">
      <w:pPr>
        <w:pStyle w:val="libNormal"/>
        <w:rPr>
          <w:rtl/>
          <w:lang w:bidi="fa-IR"/>
        </w:rPr>
      </w:pPr>
      <w:r w:rsidRPr="008F33ED">
        <w:rPr>
          <w:rtl/>
          <w:lang w:bidi="fa-IR"/>
        </w:rPr>
        <w:lastRenderedPageBreak/>
        <w:t>16</w:t>
      </w:r>
      <w:r w:rsidR="00095EFB">
        <w:rPr>
          <w:rtl/>
          <w:lang w:bidi="fa-IR"/>
        </w:rPr>
        <w:t xml:space="preserve"> - </w:t>
      </w:r>
      <w:r w:rsidRPr="008F33ED">
        <w:rPr>
          <w:rtl/>
          <w:lang w:bidi="fa-IR"/>
        </w:rPr>
        <w:t>الرياض النضرة</w:t>
      </w:r>
      <w:r w:rsidR="0091789D">
        <w:rPr>
          <w:rtl/>
          <w:lang w:bidi="fa-IR"/>
        </w:rPr>
        <w:t>،</w:t>
      </w:r>
      <w:r w:rsidRPr="008F33ED">
        <w:rPr>
          <w:rtl/>
          <w:lang w:bidi="fa-IR"/>
        </w:rPr>
        <w:t xml:space="preserve"> لمحبّ الدين الطبري.</w:t>
      </w:r>
    </w:p>
    <w:p w:rsidR="00E73A7B" w:rsidRPr="008F33ED" w:rsidRDefault="00E73A7B" w:rsidP="00E73A7B">
      <w:pPr>
        <w:pStyle w:val="libNormal"/>
        <w:rPr>
          <w:rtl/>
          <w:lang w:bidi="fa-IR"/>
        </w:rPr>
      </w:pPr>
      <w:r w:rsidRPr="008F33ED">
        <w:rPr>
          <w:rtl/>
          <w:lang w:bidi="fa-IR"/>
        </w:rPr>
        <w:t>17</w:t>
      </w:r>
      <w:r w:rsidR="00095EFB">
        <w:rPr>
          <w:rtl/>
          <w:lang w:bidi="fa-IR"/>
        </w:rPr>
        <w:t xml:space="preserve"> - </w:t>
      </w:r>
      <w:r w:rsidRPr="008F33ED">
        <w:rPr>
          <w:rtl/>
          <w:lang w:bidi="fa-IR"/>
        </w:rPr>
        <w:t>ذخائر العقبى</w:t>
      </w:r>
      <w:r w:rsidR="0091789D">
        <w:rPr>
          <w:rtl/>
          <w:lang w:bidi="fa-IR"/>
        </w:rPr>
        <w:t>،</w:t>
      </w:r>
      <w:r w:rsidRPr="008F33ED">
        <w:rPr>
          <w:rtl/>
          <w:lang w:bidi="fa-IR"/>
        </w:rPr>
        <w:t xml:space="preserve"> لمحب الدين الطبري.</w:t>
      </w:r>
    </w:p>
    <w:p w:rsidR="00E73A7B" w:rsidRPr="008F33ED" w:rsidRDefault="00E73A7B" w:rsidP="00E73A7B">
      <w:pPr>
        <w:pStyle w:val="libNormal"/>
        <w:rPr>
          <w:rtl/>
          <w:lang w:bidi="fa-IR"/>
        </w:rPr>
      </w:pPr>
      <w:r w:rsidRPr="008F33ED">
        <w:rPr>
          <w:rtl/>
          <w:lang w:bidi="fa-IR"/>
        </w:rPr>
        <w:t>18</w:t>
      </w:r>
      <w:r w:rsidR="00095EFB">
        <w:rPr>
          <w:rtl/>
          <w:lang w:bidi="fa-IR"/>
        </w:rPr>
        <w:t xml:space="preserve"> - </w:t>
      </w:r>
      <w:r w:rsidRPr="008F33ED">
        <w:rPr>
          <w:rtl/>
          <w:lang w:bidi="fa-IR"/>
        </w:rPr>
        <w:t>مشكاة المصابيح</w:t>
      </w:r>
      <w:r w:rsidR="0091789D">
        <w:rPr>
          <w:rtl/>
          <w:lang w:bidi="fa-IR"/>
        </w:rPr>
        <w:t>،</w:t>
      </w:r>
      <w:r w:rsidRPr="008F33ED">
        <w:rPr>
          <w:rtl/>
          <w:lang w:bidi="fa-IR"/>
        </w:rPr>
        <w:t xml:space="preserve"> للخطيب التبريزي.</w:t>
      </w:r>
    </w:p>
    <w:p w:rsidR="00E73A7B" w:rsidRPr="008F33ED" w:rsidRDefault="00E73A7B" w:rsidP="00E73A7B">
      <w:pPr>
        <w:pStyle w:val="libNormal"/>
        <w:rPr>
          <w:rtl/>
          <w:lang w:bidi="fa-IR"/>
        </w:rPr>
      </w:pPr>
      <w:r w:rsidRPr="008F33ED">
        <w:rPr>
          <w:rtl/>
          <w:lang w:bidi="fa-IR"/>
        </w:rPr>
        <w:t>19</w:t>
      </w:r>
      <w:r w:rsidR="00095EFB">
        <w:rPr>
          <w:rtl/>
          <w:lang w:bidi="fa-IR"/>
        </w:rPr>
        <w:t xml:space="preserve"> - </w:t>
      </w:r>
      <w:r w:rsidRPr="008F33ED">
        <w:rPr>
          <w:rtl/>
          <w:lang w:bidi="fa-IR"/>
        </w:rPr>
        <w:t>تحفة الأشراف</w:t>
      </w:r>
      <w:r w:rsidR="0091789D">
        <w:rPr>
          <w:rtl/>
          <w:lang w:bidi="fa-IR"/>
        </w:rPr>
        <w:t>،</w:t>
      </w:r>
      <w:r w:rsidRPr="008F33ED">
        <w:rPr>
          <w:rtl/>
          <w:lang w:bidi="fa-IR"/>
        </w:rPr>
        <w:t xml:space="preserve"> لأبي الحجّاج المزي.</w:t>
      </w:r>
    </w:p>
    <w:p w:rsidR="00E73A7B" w:rsidRPr="008F33ED" w:rsidRDefault="00E73A7B" w:rsidP="00E73A7B">
      <w:pPr>
        <w:pStyle w:val="libNormal"/>
        <w:rPr>
          <w:rtl/>
          <w:lang w:bidi="fa-IR"/>
        </w:rPr>
      </w:pPr>
      <w:r w:rsidRPr="008F33ED">
        <w:rPr>
          <w:rtl/>
          <w:lang w:bidi="fa-IR"/>
        </w:rPr>
        <w:t>20</w:t>
      </w:r>
      <w:r w:rsidR="00095EFB">
        <w:rPr>
          <w:rtl/>
          <w:lang w:bidi="fa-IR"/>
        </w:rPr>
        <w:t xml:space="preserve"> - </w:t>
      </w:r>
      <w:r w:rsidRPr="008F33ED">
        <w:rPr>
          <w:rtl/>
          <w:lang w:bidi="fa-IR"/>
        </w:rPr>
        <w:t>تذكرة الحفّاظ</w:t>
      </w:r>
      <w:r w:rsidR="0091789D">
        <w:rPr>
          <w:rtl/>
          <w:lang w:bidi="fa-IR"/>
        </w:rPr>
        <w:t>،</w:t>
      </w:r>
      <w:r w:rsidRPr="008F33ED">
        <w:rPr>
          <w:rtl/>
          <w:lang w:bidi="fa-IR"/>
        </w:rPr>
        <w:t xml:space="preserve"> لشمس الدين الذهبي.</w:t>
      </w:r>
    </w:p>
    <w:p w:rsidR="00E73A7B" w:rsidRPr="008F33ED" w:rsidRDefault="00E73A7B" w:rsidP="00E73A7B">
      <w:pPr>
        <w:pStyle w:val="libNormal"/>
        <w:rPr>
          <w:rtl/>
          <w:lang w:bidi="fa-IR"/>
        </w:rPr>
      </w:pPr>
      <w:r w:rsidRPr="008F33ED">
        <w:rPr>
          <w:rtl/>
          <w:lang w:bidi="fa-IR"/>
        </w:rPr>
        <w:t>21</w:t>
      </w:r>
      <w:r w:rsidR="00095EFB">
        <w:rPr>
          <w:rtl/>
          <w:lang w:bidi="fa-IR"/>
        </w:rPr>
        <w:t xml:space="preserve"> - </w:t>
      </w:r>
      <w:r w:rsidRPr="008F33ED">
        <w:rPr>
          <w:rtl/>
          <w:lang w:bidi="fa-IR"/>
        </w:rPr>
        <w:t>لسان الميزان</w:t>
      </w:r>
      <w:r w:rsidR="0091789D">
        <w:rPr>
          <w:rtl/>
          <w:lang w:bidi="fa-IR"/>
        </w:rPr>
        <w:t>،</w:t>
      </w:r>
      <w:r w:rsidRPr="008F33ED">
        <w:rPr>
          <w:rtl/>
          <w:lang w:bidi="fa-IR"/>
        </w:rPr>
        <w:t xml:space="preserve"> لابن حجر العسقلاني.</w:t>
      </w:r>
    </w:p>
    <w:p w:rsidR="00E73A7B" w:rsidRPr="008F33ED" w:rsidRDefault="00E73A7B" w:rsidP="00E73A7B">
      <w:pPr>
        <w:pStyle w:val="libNormal"/>
        <w:rPr>
          <w:rtl/>
          <w:lang w:bidi="fa-IR"/>
        </w:rPr>
      </w:pPr>
      <w:r w:rsidRPr="008F33ED">
        <w:rPr>
          <w:rtl/>
          <w:lang w:bidi="fa-IR"/>
        </w:rPr>
        <w:t>22</w:t>
      </w:r>
      <w:r w:rsidR="00095EFB">
        <w:rPr>
          <w:rtl/>
          <w:lang w:bidi="fa-IR"/>
        </w:rPr>
        <w:t xml:space="preserve"> - </w:t>
      </w:r>
      <w:r w:rsidRPr="008F33ED">
        <w:rPr>
          <w:rtl/>
          <w:lang w:bidi="fa-IR"/>
        </w:rPr>
        <w:t>جمع الجوامع</w:t>
      </w:r>
      <w:r w:rsidR="0091789D">
        <w:rPr>
          <w:rtl/>
          <w:lang w:bidi="fa-IR"/>
        </w:rPr>
        <w:t>،</w:t>
      </w:r>
      <w:r w:rsidRPr="008F33ED">
        <w:rPr>
          <w:rtl/>
          <w:lang w:bidi="fa-IR"/>
        </w:rPr>
        <w:t xml:space="preserve"> لجلال الدين السيوطي.</w:t>
      </w:r>
    </w:p>
    <w:p w:rsidR="00E73A7B" w:rsidRPr="008F33ED" w:rsidRDefault="00E73A7B" w:rsidP="00E73A7B">
      <w:pPr>
        <w:pStyle w:val="libNormal"/>
        <w:rPr>
          <w:rtl/>
          <w:lang w:bidi="fa-IR"/>
        </w:rPr>
      </w:pPr>
      <w:r w:rsidRPr="008F33ED">
        <w:rPr>
          <w:rtl/>
          <w:lang w:bidi="fa-IR"/>
        </w:rPr>
        <w:t>23</w:t>
      </w:r>
      <w:r w:rsidR="00095EFB">
        <w:rPr>
          <w:rtl/>
          <w:lang w:bidi="fa-IR"/>
        </w:rPr>
        <w:t xml:space="preserve"> - </w:t>
      </w:r>
      <w:r w:rsidRPr="008F33ED">
        <w:rPr>
          <w:rtl/>
          <w:lang w:bidi="fa-IR"/>
        </w:rPr>
        <w:t>المنح المكيّة</w:t>
      </w:r>
      <w:r w:rsidR="0091789D">
        <w:rPr>
          <w:rtl/>
          <w:lang w:bidi="fa-IR"/>
        </w:rPr>
        <w:t>،</w:t>
      </w:r>
      <w:r w:rsidRPr="008F33ED">
        <w:rPr>
          <w:rtl/>
          <w:lang w:bidi="fa-IR"/>
        </w:rPr>
        <w:t xml:space="preserve"> لابن حجر المكي.</w:t>
      </w:r>
    </w:p>
    <w:p w:rsidR="00E73A7B" w:rsidRPr="008F33ED" w:rsidRDefault="00E73A7B" w:rsidP="00E73A7B">
      <w:pPr>
        <w:pStyle w:val="libNormal"/>
        <w:rPr>
          <w:rtl/>
          <w:lang w:bidi="fa-IR"/>
        </w:rPr>
      </w:pPr>
      <w:r w:rsidRPr="008F33ED">
        <w:rPr>
          <w:rtl/>
          <w:lang w:bidi="fa-IR"/>
        </w:rPr>
        <w:t>24</w:t>
      </w:r>
      <w:r w:rsidR="00095EFB">
        <w:rPr>
          <w:rtl/>
          <w:lang w:bidi="fa-IR"/>
        </w:rPr>
        <w:t xml:space="preserve"> - </w:t>
      </w:r>
      <w:r w:rsidRPr="008F33ED">
        <w:rPr>
          <w:rtl/>
          <w:lang w:bidi="fa-IR"/>
        </w:rPr>
        <w:t>كنز العمال</w:t>
      </w:r>
      <w:r w:rsidR="0091789D">
        <w:rPr>
          <w:rtl/>
          <w:lang w:bidi="fa-IR"/>
        </w:rPr>
        <w:t>،</w:t>
      </w:r>
      <w:r w:rsidRPr="008F33ED">
        <w:rPr>
          <w:rtl/>
          <w:lang w:bidi="fa-IR"/>
        </w:rPr>
        <w:t xml:space="preserve"> لعلي المتقي الهندي.</w:t>
      </w:r>
    </w:p>
    <w:p w:rsidR="004A3706" w:rsidRDefault="00E73A7B" w:rsidP="00E73A7B">
      <w:pPr>
        <w:pStyle w:val="libBold1"/>
        <w:rPr>
          <w:rtl/>
          <w:lang w:bidi="fa-IR"/>
        </w:rPr>
      </w:pPr>
      <w:r w:rsidRPr="008F33ED">
        <w:rPr>
          <w:rtl/>
          <w:lang w:bidi="fa-IR"/>
        </w:rPr>
        <w:t>أما المناقب لأحمد</w:t>
      </w:r>
      <w:r w:rsidR="0091789D">
        <w:rPr>
          <w:rtl/>
          <w:lang w:bidi="fa-IR"/>
        </w:rPr>
        <w:t>:</w:t>
      </w:r>
    </w:p>
    <w:p w:rsidR="00E73A7B" w:rsidRPr="008F33ED" w:rsidRDefault="00E73A7B" w:rsidP="00E73A7B">
      <w:pPr>
        <w:pStyle w:val="libNormal"/>
        <w:rPr>
          <w:rtl/>
          <w:lang w:bidi="fa-IR"/>
        </w:rPr>
      </w:pPr>
      <w:r w:rsidRPr="008F33ED">
        <w:rPr>
          <w:rtl/>
          <w:lang w:bidi="fa-IR"/>
        </w:rPr>
        <w:t>فهو من مرويّات السيوطي مع غيره من مصنفات أحمد</w:t>
      </w:r>
      <w:r w:rsidR="0091789D">
        <w:rPr>
          <w:rtl/>
          <w:lang w:bidi="fa-IR"/>
        </w:rPr>
        <w:t>،</w:t>
      </w:r>
      <w:r w:rsidRPr="008F33ED">
        <w:rPr>
          <w:rtl/>
          <w:lang w:bidi="fa-IR"/>
        </w:rPr>
        <w:t xml:space="preserve"> قال السيوطي في ( زاد المسير )</w:t>
      </w:r>
      <w:r w:rsidR="0091789D">
        <w:rPr>
          <w:rFonts w:hint="cs"/>
          <w:rtl/>
          <w:lang w:bidi="fa-IR"/>
        </w:rPr>
        <w:t>:</w:t>
      </w:r>
    </w:p>
    <w:p w:rsidR="00E73A7B" w:rsidRPr="008F33ED" w:rsidRDefault="00E73A7B" w:rsidP="00E73A7B">
      <w:pPr>
        <w:pStyle w:val="libNormal"/>
        <w:rPr>
          <w:rtl/>
          <w:lang w:bidi="fa-IR"/>
        </w:rPr>
      </w:pPr>
      <w:r w:rsidRPr="008F33ED">
        <w:rPr>
          <w:rtl/>
          <w:lang w:bidi="fa-IR"/>
        </w:rPr>
        <w:t>« مسند الإ</w:t>
      </w:r>
      <w:r w:rsidR="0017066C">
        <w:rPr>
          <w:rFonts w:hint="cs"/>
          <w:rtl/>
          <w:lang w:bidi="fa-IR"/>
        </w:rPr>
        <w:t>ِ</w:t>
      </w:r>
      <w:r w:rsidRPr="008F33ED">
        <w:rPr>
          <w:rtl/>
          <w:lang w:bidi="fa-IR"/>
        </w:rPr>
        <w:t>مام احمد بن حنبل</w:t>
      </w:r>
      <w:r w:rsidR="0091789D">
        <w:rPr>
          <w:rtl/>
          <w:lang w:bidi="fa-IR"/>
        </w:rPr>
        <w:t>:</w:t>
      </w:r>
    </w:p>
    <w:p w:rsidR="00E73A7B" w:rsidRPr="008F33ED" w:rsidRDefault="00E73A7B" w:rsidP="00E73A7B">
      <w:pPr>
        <w:pStyle w:val="libNormal"/>
        <w:rPr>
          <w:rtl/>
          <w:lang w:bidi="fa-IR"/>
        </w:rPr>
      </w:pPr>
      <w:r w:rsidRPr="008F33ED">
        <w:rPr>
          <w:rtl/>
          <w:lang w:bidi="fa-IR"/>
        </w:rPr>
        <w:t>أخبرني شيخنا الإ</w:t>
      </w:r>
      <w:r w:rsidR="0017066C">
        <w:rPr>
          <w:rFonts w:hint="cs"/>
          <w:rtl/>
          <w:lang w:bidi="fa-IR"/>
        </w:rPr>
        <w:t>ِ</w:t>
      </w:r>
      <w:r w:rsidRPr="008F33ED">
        <w:rPr>
          <w:rtl/>
          <w:lang w:bidi="fa-IR"/>
        </w:rPr>
        <w:t>مام تقي الدين الشمني</w:t>
      </w:r>
      <w:r w:rsidR="00095EFB">
        <w:rPr>
          <w:rtl/>
          <w:lang w:bidi="fa-IR"/>
        </w:rPr>
        <w:t xml:space="preserve"> - </w:t>
      </w:r>
      <w:r w:rsidRPr="008F33ED">
        <w:rPr>
          <w:rtl/>
          <w:lang w:bidi="fa-IR"/>
        </w:rPr>
        <w:t>بقراءتي عليه لنحو الثلث الأول منه وإجازة</w:t>
      </w:r>
      <w:r w:rsidR="0017066C">
        <w:rPr>
          <w:rFonts w:hint="cs"/>
          <w:rtl/>
          <w:lang w:bidi="fa-IR"/>
        </w:rPr>
        <w:t>ً</w:t>
      </w:r>
      <w:r w:rsidRPr="008F33ED">
        <w:rPr>
          <w:rtl/>
          <w:lang w:bidi="fa-IR"/>
        </w:rPr>
        <w:t xml:space="preserve"> لباقيه</w:t>
      </w:r>
      <w:r w:rsidR="00095EFB">
        <w:rPr>
          <w:rtl/>
          <w:lang w:bidi="fa-IR"/>
        </w:rPr>
        <w:t xml:space="preserve"> -</w:t>
      </w:r>
      <w:r w:rsidR="0091789D">
        <w:rPr>
          <w:rtl/>
          <w:lang w:bidi="fa-IR"/>
        </w:rPr>
        <w:t>،</w:t>
      </w:r>
      <w:r w:rsidRPr="008F33ED">
        <w:rPr>
          <w:rtl/>
          <w:lang w:bidi="fa-IR"/>
        </w:rPr>
        <w:t xml:space="preserve"> وشيخنا قاضي القضاة عز الدين أبو البركات أحمد ابن قاضي القضاة برهان الدين إبراهيم ابن قاضي القضاة ناصر الدين نصر الله الكناني الحنبلي</w:t>
      </w:r>
      <w:r w:rsidR="0091789D">
        <w:rPr>
          <w:rtl/>
          <w:lang w:bidi="fa-IR"/>
        </w:rPr>
        <w:t>،</w:t>
      </w:r>
      <w:r w:rsidRPr="008F33ED">
        <w:rPr>
          <w:rtl/>
          <w:lang w:bidi="fa-IR"/>
        </w:rPr>
        <w:t xml:space="preserve"> وأولاد خاله الشهاب أحمد وإلف ونشوان أولاد الجمال عبد الله بن قاضي القضاة علاء الدين علي الكناني الحنبلي</w:t>
      </w:r>
      <w:r w:rsidR="0091789D">
        <w:rPr>
          <w:rtl/>
          <w:lang w:bidi="fa-IR"/>
        </w:rPr>
        <w:t>،</w:t>
      </w:r>
      <w:r w:rsidR="00095EFB">
        <w:rPr>
          <w:rtl/>
          <w:lang w:bidi="fa-IR"/>
        </w:rPr>
        <w:t xml:space="preserve"> - </w:t>
      </w:r>
      <w:r w:rsidRPr="008F33ED">
        <w:rPr>
          <w:rtl/>
          <w:lang w:bidi="fa-IR"/>
        </w:rPr>
        <w:t>سماعا</w:t>
      </w:r>
      <w:r w:rsidR="0017066C">
        <w:rPr>
          <w:rFonts w:hint="cs"/>
          <w:rtl/>
          <w:lang w:bidi="fa-IR"/>
        </w:rPr>
        <w:t>ً</w:t>
      </w:r>
      <w:r w:rsidRPr="008F33ED">
        <w:rPr>
          <w:rtl/>
          <w:lang w:bidi="fa-IR"/>
        </w:rPr>
        <w:t xml:space="preserve"> على الأربعة لثلاثياته وإجازة</w:t>
      </w:r>
      <w:r w:rsidR="00382F38">
        <w:rPr>
          <w:rFonts w:hint="cs"/>
          <w:rtl/>
          <w:lang w:bidi="fa-IR"/>
        </w:rPr>
        <w:t>ً</w:t>
      </w:r>
      <w:r w:rsidRPr="008F33ED">
        <w:rPr>
          <w:rtl/>
          <w:lang w:bidi="fa-IR"/>
        </w:rPr>
        <w:t xml:space="preserve"> منه لسائره</w:t>
      </w:r>
      <w:r w:rsidR="00095EFB">
        <w:rPr>
          <w:rtl/>
          <w:lang w:bidi="fa-IR"/>
        </w:rPr>
        <w:t xml:space="preserve"> - </w:t>
      </w:r>
      <w:r w:rsidRPr="008F33ED">
        <w:rPr>
          <w:rtl/>
          <w:lang w:bidi="fa-IR"/>
        </w:rPr>
        <w:t>قالوا</w:t>
      </w:r>
      <w:r w:rsidR="0091789D">
        <w:rPr>
          <w:rtl/>
          <w:lang w:bidi="fa-IR"/>
        </w:rPr>
        <w:t>:</w:t>
      </w:r>
      <w:r w:rsidRPr="008F33ED">
        <w:rPr>
          <w:rtl/>
          <w:lang w:bidi="fa-IR"/>
        </w:rPr>
        <w:t xml:space="preserve"> نا الجمال عبد الله المذكور</w:t>
      </w:r>
      <w:r w:rsidR="00095EFB">
        <w:rPr>
          <w:rtl/>
          <w:lang w:bidi="fa-IR"/>
        </w:rPr>
        <w:t xml:space="preserve"> - </w:t>
      </w:r>
      <w:r w:rsidRPr="008F33ED">
        <w:rPr>
          <w:rtl/>
          <w:lang w:bidi="fa-IR"/>
        </w:rPr>
        <w:t>قال الثلاثة</w:t>
      </w:r>
      <w:r w:rsidR="0091789D">
        <w:rPr>
          <w:rtl/>
          <w:lang w:bidi="fa-IR"/>
        </w:rPr>
        <w:t>:</w:t>
      </w:r>
      <w:r w:rsidRPr="008F33ED">
        <w:rPr>
          <w:rtl/>
          <w:lang w:bidi="fa-IR"/>
        </w:rPr>
        <w:t xml:space="preserve"> سماعا</w:t>
      </w:r>
      <w:r w:rsidR="0017066C">
        <w:rPr>
          <w:rFonts w:hint="cs"/>
          <w:rtl/>
          <w:lang w:bidi="fa-IR"/>
        </w:rPr>
        <w:t>ً</w:t>
      </w:r>
      <w:r w:rsidRPr="008F33ED">
        <w:rPr>
          <w:rtl/>
          <w:lang w:bidi="fa-IR"/>
        </w:rPr>
        <w:t xml:space="preserve"> لجميعه</w:t>
      </w:r>
      <w:r w:rsidR="0091789D">
        <w:rPr>
          <w:rtl/>
          <w:lang w:bidi="fa-IR"/>
        </w:rPr>
        <w:t>،</w:t>
      </w:r>
      <w:r w:rsidRPr="008F33ED">
        <w:rPr>
          <w:rtl/>
          <w:lang w:bidi="fa-IR"/>
        </w:rPr>
        <w:t xml:space="preserve"> وقالت إلف ونشوان</w:t>
      </w:r>
      <w:r w:rsidR="0091789D">
        <w:rPr>
          <w:rtl/>
          <w:lang w:bidi="fa-IR"/>
        </w:rPr>
        <w:t>:</w:t>
      </w:r>
      <w:r w:rsidRPr="008F33ED">
        <w:rPr>
          <w:rtl/>
          <w:lang w:bidi="fa-IR"/>
        </w:rPr>
        <w:t xml:space="preserve"> سماعا</w:t>
      </w:r>
      <w:r w:rsidR="00382F38">
        <w:rPr>
          <w:rFonts w:hint="cs"/>
          <w:rtl/>
          <w:lang w:bidi="fa-IR"/>
        </w:rPr>
        <w:t>ً</w:t>
      </w:r>
      <w:r w:rsidRPr="008F33ED">
        <w:rPr>
          <w:rtl/>
          <w:lang w:bidi="fa-IR"/>
        </w:rPr>
        <w:t xml:space="preserve"> للثلاثيات وإجازة لسائره</w:t>
      </w:r>
      <w:r w:rsidR="00095EFB">
        <w:rPr>
          <w:rtl/>
          <w:lang w:bidi="fa-IR"/>
        </w:rPr>
        <w:t xml:space="preserve"> - </w:t>
      </w:r>
      <w:r w:rsidRPr="008F33ED">
        <w:rPr>
          <w:rtl/>
          <w:lang w:bidi="fa-IR"/>
        </w:rPr>
        <w:t>قال</w:t>
      </w:r>
      <w:r w:rsidR="0091789D">
        <w:rPr>
          <w:rtl/>
          <w:lang w:bidi="fa-IR"/>
        </w:rPr>
        <w:t>:</w:t>
      </w:r>
      <w:r w:rsidRPr="008F33ED">
        <w:rPr>
          <w:rtl/>
          <w:lang w:bidi="fa-IR"/>
        </w:rPr>
        <w:t xml:space="preserve"> أنا علاء الدين ابو الحسن علي بن أحمد العرضي</w:t>
      </w:r>
      <w:r w:rsidR="0091789D">
        <w:rPr>
          <w:rtl/>
          <w:lang w:bidi="fa-IR"/>
        </w:rPr>
        <w:t>،</w:t>
      </w:r>
      <w:r w:rsidRPr="008F33ED">
        <w:rPr>
          <w:rtl/>
          <w:lang w:bidi="fa-IR"/>
        </w:rPr>
        <w:t xml:space="preserve"> قال أخبرتنا به زينب بنت مكي بن علي الدين الحرّانية</w:t>
      </w:r>
      <w:r w:rsidR="00095EFB">
        <w:rPr>
          <w:rtl/>
          <w:lang w:bidi="fa-IR"/>
        </w:rPr>
        <w:t xml:space="preserve"> - </w:t>
      </w:r>
      <w:r w:rsidRPr="008F33ED">
        <w:rPr>
          <w:rtl/>
          <w:lang w:bidi="fa-IR"/>
        </w:rPr>
        <w:t>سماعا</w:t>
      </w:r>
      <w:r w:rsidR="00382F38">
        <w:rPr>
          <w:rFonts w:hint="cs"/>
          <w:rtl/>
          <w:lang w:bidi="fa-IR"/>
        </w:rPr>
        <w:t>ً</w:t>
      </w:r>
      <w:r w:rsidR="00095EFB">
        <w:rPr>
          <w:rtl/>
          <w:lang w:bidi="fa-IR"/>
        </w:rPr>
        <w:t xml:space="preserve"> - </w:t>
      </w:r>
      <w:r w:rsidRPr="008F33ED">
        <w:rPr>
          <w:rtl/>
          <w:lang w:bidi="fa-IR"/>
        </w:rPr>
        <w:t>والفخر بن البخاري إجازة</w:t>
      </w:r>
      <w:r w:rsidR="00382F38">
        <w:rPr>
          <w:rFonts w:hint="cs"/>
          <w:rtl/>
          <w:lang w:bidi="fa-IR"/>
        </w:rPr>
        <w:t>ً</w:t>
      </w:r>
      <w:r w:rsidRPr="008F33ED">
        <w:rPr>
          <w:rtl/>
          <w:lang w:bidi="fa-IR"/>
        </w:rPr>
        <w:t>.</w:t>
      </w:r>
    </w:p>
    <w:p w:rsidR="00E73A7B" w:rsidRPr="008F33ED" w:rsidRDefault="00E73A7B" w:rsidP="00E73A7B">
      <w:pPr>
        <w:pStyle w:val="libNormal"/>
        <w:rPr>
          <w:rtl/>
          <w:lang w:bidi="fa-IR"/>
        </w:rPr>
      </w:pPr>
      <w:r w:rsidRPr="008F33ED">
        <w:rPr>
          <w:rtl/>
          <w:lang w:bidi="fa-IR"/>
        </w:rPr>
        <w:t>ح وأنبأني عاليا</w:t>
      </w:r>
      <w:r w:rsidR="00382F38">
        <w:rPr>
          <w:rFonts w:hint="cs"/>
          <w:rtl/>
          <w:lang w:bidi="fa-IR"/>
        </w:rPr>
        <w:t>ً</w:t>
      </w:r>
      <w:r w:rsidRPr="008F33ED">
        <w:rPr>
          <w:rtl/>
          <w:lang w:bidi="fa-IR"/>
        </w:rPr>
        <w:t xml:space="preserve"> محمد بن مقبل عن الصلاح بن أبي عمر قال</w:t>
      </w:r>
      <w:r w:rsidR="0091789D">
        <w:rPr>
          <w:rtl/>
          <w:lang w:bidi="fa-IR"/>
        </w:rPr>
        <w:t>:</w:t>
      </w:r>
      <w:r w:rsidRPr="008F33ED">
        <w:rPr>
          <w:rtl/>
          <w:lang w:bidi="fa-IR"/>
        </w:rPr>
        <w:t xml:space="preserve"> أنا الفخر</w:t>
      </w:r>
    </w:p>
    <w:p w:rsidR="00E73A7B" w:rsidRDefault="00E73A7B" w:rsidP="00E73A7B">
      <w:pPr>
        <w:pStyle w:val="libNormal"/>
        <w:rPr>
          <w:rtl/>
          <w:lang w:bidi="fa-IR"/>
        </w:rPr>
      </w:pPr>
      <w:r>
        <w:rPr>
          <w:rtl/>
          <w:lang w:bidi="fa-IR"/>
        </w:rPr>
        <w:br w:type="page"/>
      </w:r>
    </w:p>
    <w:p w:rsidR="00E73A7B" w:rsidRPr="008F33ED" w:rsidRDefault="00E73A7B" w:rsidP="00E73A7B">
      <w:pPr>
        <w:pStyle w:val="libNormal0"/>
        <w:rPr>
          <w:rtl/>
          <w:lang w:bidi="fa-IR"/>
        </w:rPr>
      </w:pPr>
      <w:r w:rsidRPr="008F33ED">
        <w:rPr>
          <w:rtl/>
          <w:lang w:bidi="fa-IR"/>
        </w:rPr>
        <w:lastRenderedPageBreak/>
        <w:t>ابن البخاري سماعا</w:t>
      </w:r>
      <w:r w:rsidR="00382F38">
        <w:rPr>
          <w:rFonts w:hint="cs"/>
          <w:rtl/>
          <w:lang w:bidi="fa-IR"/>
        </w:rPr>
        <w:t>ً</w:t>
      </w:r>
      <w:r w:rsidRPr="008F33ED">
        <w:rPr>
          <w:rtl/>
          <w:lang w:bidi="fa-IR"/>
        </w:rPr>
        <w:t>.</w:t>
      </w:r>
    </w:p>
    <w:p w:rsidR="00E73A7B" w:rsidRPr="008F33ED" w:rsidRDefault="00E73A7B" w:rsidP="00E73A7B">
      <w:pPr>
        <w:pStyle w:val="libNormal"/>
        <w:rPr>
          <w:rtl/>
          <w:lang w:bidi="fa-IR"/>
        </w:rPr>
      </w:pPr>
      <w:r w:rsidRPr="008F33ED">
        <w:rPr>
          <w:rtl/>
          <w:lang w:bidi="fa-IR"/>
        </w:rPr>
        <w:t>قالا</w:t>
      </w:r>
      <w:r w:rsidR="0091789D">
        <w:rPr>
          <w:rtl/>
          <w:lang w:bidi="fa-IR"/>
        </w:rPr>
        <w:t>:</w:t>
      </w:r>
      <w:r w:rsidRPr="008F33ED">
        <w:rPr>
          <w:rtl/>
          <w:lang w:bidi="fa-IR"/>
        </w:rPr>
        <w:t xml:space="preserve"> أبو علي حنبل ابن عبد الله ابن الفرج المكبر</w:t>
      </w:r>
      <w:r w:rsidR="0091789D">
        <w:rPr>
          <w:rtl/>
          <w:lang w:bidi="fa-IR"/>
        </w:rPr>
        <w:t>،</w:t>
      </w:r>
      <w:r w:rsidRPr="008F33ED">
        <w:rPr>
          <w:rtl/>
          <w:lang w:bidi="fa-IR"/>
        </w:rPr>
        <w:t xml:space="preserve"> أنا أبو القاسم هبة الله بن محمد بن عبد الواحد بن الحصين</w:t>
      </w:r>
      <w:r w:rsidR="0091789D">
        <w:rPr>
          <w:rtl/>
          <w:lang w:bidi="fa-IR"/>
        </w:rPr>
        <w:t>،</w:t>
      </w:r>
      <w:r w:rsidRPr="008F33ED">
        <w:rPr>
          <w:rtl/>
          <w:lang w:bidi="fa-IR"/>
        </w:rPr>
        <w:t xml:space="preserve"> أنا أبو علي الحسن التميمي المذهب الواعظ</w:t>
      </w:r>
      <w:r w:rsidR="0091789D">
        <w:rPr>
          <w:rtl/>
          <w:lang w:bidi="fa-IR"/>
        </w:rPr>
        <w:t>،</w:t>
      </w:r>
      <w:r w:rsidRPr="008F33ED">
        <w:rPr>
          <w:rtl/>
          <w:lang w:bidi="fa-IR"/>
        </w:rPr>
        <w:t xml:space="preserve"> أنا أبو بكر أحمد بن جعفر القطيعي</w:t>
      </w:r>
      <w:r w:rsidR="0091789D">
        <w:rPr>
          <w:rtl/>
          <w:lang w:bidi="fa-IR"/>
        </w:rPr>
        <w:t>،</w:t>
      </w:r>
      <w:r w:rsidRPr="008F33ED">
        <w:rPr>
          <w:rtl/>
          <w:lang w:bidi="fa-IR"/>
        </w:rPr>
        <w:t xml:space="preserve"> قال</w:t>
      </w:r>
      <w:r w:rsidR="0091789D">
        <w:rPr>
          <w:rtl/>
          <w:lang w:bidi="fa-IR"/>
        </w:rPr>
        <w:t>:</w:t>
      </w:r>
      <w:r w:rsidRPr="008F33ED">
        <w:rPr>
          <w:rtl/>
          <w:lang w:bidi="fa-IR"/>
        </w:rPr>
        <w:t xml:space="preserve"> ثنا عبد الله بن الإ</w:t>
      </w:r>
      <w:r w:rsidR="00382F38">
        <w:rPr>
          <w:rFonts w:hint="cs"/>
          <w:rtl/>
          <w:lang w:bidi="fa-IR"/>
        </w:rPr>
        <w:t>ِ</w:t>
      </w:r>
      <w:r w:rsidRPr="008F33ED">
        <w:rPr>
          <w:rtl/>
          <w:lang w:bidi="fa-IR"/>
        </w:rPr>
        <w:t>مام أحمد قال</w:t>
      </w:r>
      <w:r w:rsidR="0091789D">
        <w:rPr>
          <w:rtl/>
          <w:lang w:bidi="fa-IR"/>
        </w:rPr>
        <w:t>:</w:t>
      </w:r>
      <w:r w:rsidRPr="008F33ED">
        <w:rPr>
          <w:rtl/>
          <w:lang w:bidi="fa-IR"/>
        </w:rPr>
        <w:t xml:space="preserve"> حدثني به أبي.</w:t>
      </w:r>
    </w:p>
    <w:p w:rsidR="00E73A7B" w:rsidRPr="008F33ED" w:rsidRDefault="00E73A7B" w:rsidP="00E73A7B">
      <w:pPr>
        <w:pStyle w:val="libNormal"/>
        <w:rPr>
          <w:rtl/>
          <w:lang w:bidi="fa-IR"/>
        </w:rPr>
      </w:pPr>
      <w:r w:rsidRPr="008F33ED">
        <w:rPr>
          <w:rtl/>
          <w:lang w:bidi="fa-IR"/>
        </w:rPr>
        <w:t>ح وبه إلى الفخر بن البخاري</w:t>
      </w:r>
      <w:r w:rsidR="0091789D">
        <w:rPr>
          <w:rtl/>
          <w:lang w:bidi="fa-IR"/>
        </w:rPr>
        <w:t>،</w:t>
      </w:r>
      <w:r w:rsidRPr="008F33ED">
        <w:rPr>
          <w:rtl/>
          <w:lang w:bidi="fa-IR"/>
        </w:rPr>
        <w:t xml:space="preserve"> عن أبي اليمن الكندي</w:t>
      </w:r>
      <w:r w:rsidR="0091789D">
        <w:rPr>
          <w:rtl/>
          <w:lang w:bidi="fa-IR"/>
        </w:rPr>
        <w:t>،</w:t>
      </w:r>
      <w:r w:rsidRPr="008F33ED">
        <w:rPr>
          <w:rtl/>
          <w:lang w:bidi="fa-IR"/>
        </w:rPr>
        <w:t xml:space="preserve"> عن أبي بكر محمد بن عبد الباقي الأنصاري</w:t>
      </w:r>
      <w:r w:rsidR="0091789D">
        <w:rPr>
          <w:rtl/>
          <w:lang w:bidi="fa-IR"/>
        </w:rPr>
        <w:t>،</w:t>
      </w:r>
      <w:r w:rsidRPr="008F33ED">
        <w:rPr>
          <w:rtl/>
          <w:lang w:bidi="fa-IR"/>
        </w:rPr>
        <w:t xml:space="preserve"> عن الحسن بن علي الجوهري</w:t>
      </w:r>
      <w:r w:rsidR="0091789D">
        <w:rPr>
          <w:rtl/>
          <w:lang w:bidi="fa-IR"/>
        </w:rPr>
        <w:t>،</w:t>
      </w:r>
      <w:r w:rsidRPr="008F33ED">
        <w:rPr>
          <w:rtl/>
          <w:lang w:bidi="fa-IR"/>
        </w:rPr>
        <w:t xml:space="preserve"> عن أبي بكر القطيعي.</w:t>
      </w:r>
    </w:p>
    <w:p w:rsidR="00E73A7B" w:rsidRPr="008F33ED" w:rsidRDefault="00E73A7B" w:rsidP="00E73A7B">
      <w:pPr>
        <w:pStyle w:val="libNormal"/>
        <w:rPr>
          <w:rtl/>
          <w:lang w:bidi="fa-IR"/>
        </w:rPr>
      </w:pPr>
      <w:r w:rsidRPr="008F33ED">
        <w:rPr>
          <w:rtl/>
          <w:lang w:bidi="fa-IR"/>
        </w:rPr>
        <w:t>قال السرّاج القزويني</w:t>
      </w:r>
      <w:r w:rsidR="0091789D">
        <w:rPr>
          <w:rtl/>
          <w:lang w:bidi="fa-IR"/>
        </w:rPr>
        <w:t>:</w:t>
      </w:r>
      <w:r w:rsidRPr="008F33ED">
        <w:rPr>
          <w:rtl/>
          <w:lang w:bidi="fa-IR"/>
        </w:rPr>
        <w:t xml:space="preserve"> نروي بهذا الإسناد جميع مصنفات الإمام أحمد ومصنفات ولده عبد الله</w:t>
      </w:r>
      <w:r w:rsidR="00095EFB">
        <w:rPr>
          <w:rtl/>
          <w:lang w:bidi="fa-IR"/>
        </w:rPr>
        <w:t xml:space="preserve"> - </w:t>
      </w:r>
      <w:r w:rsidRPr="008F33ED">
        <w:rPr>
          <w:rtl/>
          <w:lang w:bidi="fa-IR"/>
        </w:rPr>
        <w:t>سماعا</w:t>
      </w:r>
      <w:r w:rsidR="00382F38">
        <w:rPr>
          <w:rFonts w:hint="cs"/>
          <w:rtl/>
          <w:lang w:bidi="fa-IR"/>
        </w:rPr>
        <w:t>ً</w:t>
      </w:r>
      <w:r w:rsidRPr="008F33ED">
        <w:rPr>
          <w:rtl/>
          <w:lang w:bidi="fa-IR"/>
        </w:rPr>
        <w:t xml:space="preserve"> لبعضها وإجازة لسائرها</w:t>
      </w:r>
      <w:r w:rsidR="00095EFB">
        <w:rPr>
          <w:rtl/>
          <w:lang w:bidi="fa-IR"/>
        </w:rPr>
        <w:t xml:space="preserve"> - </w:t>
      </w:r>
      <w:r w:rsidRPr="008F33ED">
        <w:rPr>
          <w:rtl/>
          <w:lang w:bidi="fa-IR"/>
        </w:rPr>
        <w:t>من كلّ شيخ لمن روى عنه من المذكورين »</w:t>
      </w:r>
      <w:r>
        <w:rPr>
          <w:rtl/>
          <w:lang w:bidi="fa-IR"/>
        </w:rPr>
        <w:t>.</w:t>
      </w:r>
    </w:p>
    <w:p w:rsidR="00E73A7B" w:rsidRPr="008F33ED" w:rsidRDefault="00E73A7B" w:rsidP="00E73A7B">
      <w:pPr>
        <w:pStyle w:val="libNormal"/>
        <w:rPr>
          <w:rtl/>
          <w:lang w:bidi="fa-IR"/>
        </w:rPr>
      </w:pPr>
      <w:r w:rsidRPr="008F33ED">
        <w:rPr>
          <w:rtl/>
          <w:lang w:bidi="fa-IR"/>
        </w:rPr>
        <w:t>هذا</w:t>
      </w:r>
      <w:r w:rsidR="0091789D">
        <w:rPr>
          <w:rtl/>
          <w:lang w:bidi="fa-IR"/>
        </w:rPr>
        <w:t>،</w:t>
      </w:r>
      <w:r w:rsidRPr="008F33ED">
        <w:rPr>
          <w:rtl/>
          <w:lang w:bidi="fa-IR"/>
        </w:rPr>
        <w:t xml:space="preserve"> ولا يخفى أن ( زاد المسير ) من مرويّات أبي مهدي الثعالبي</w:t>
      </w:r>
      <w:r w:rsidR="0091789D">
        <w:rPr>
          <w:rtl/>
          <w:lang w:bidi="fa-IR"/>
        </w:rPr>
        <w:t>،</w:t>
      </w:r>
      <w:r w:rsidRPr="008F33ED">
        <w:rPr>
          <w:rtl/>
          <w:lang w:bidi="fa-IR"/>
        </w:rPr>
        <w:t xml:space="preserve"> فالمناقب من مرويات الثعالبي أيضا</w:t>
      </w:r>
      <w:r w:rsidR="00382F38">
        <w:rPr>
          <w:rFonts w:hint="cs"/>
          <w:rtl/>
          <w:lang w:bidi="fa-IR"/>
        </w:rPr>
        <w:t>ً</w:t>
      </w:r>
      <w:r w:rsidRPr="008F33ED">
        <w:rPr>
          <w:rtl/>
          <w:lang w:bidi="fa-IR"/>
        </w:rPr>
        <w:t>.</w:t>
      </w:r>
    </w:p>
    <w:p w:rsidR="004A3706" w:rsidRDefault="00E73A7B" w:rsidP="00E73A7B">
      <w:pPr>
        <w:pStyle w:val="libBold1"/>
        <w:rPr>
          <w:rtl/>
          <w:lang w:bidi="fa-IR"/>
        </w:rPr>
      </w:pPr>
      <w:r>
        <w:rPr>
          <w:rtl/>
          <w:lang w:bidi="fa-IR"/>
        </w:rPr>
        <w:t>و</w:t>
      </w:r>
      <w:r w:rsidRPr="008F33ED">
        <w:rPr>
          <w:rtl/>
          <w:lang w:bidi="fa-IR"/>
        </w:rPr>
        <w:t>أمّا جامع الترمذي</w:t>
      </w:r>
      <w:r w:rsidR="0091789D">
        <w:rPr>
          <w:rtl/>
          <w:lang w:bidi="fa-IR"/>
        </w:rPr>
        <w:t>:</w:t>
      </w:r>
    </w:p>
    <w:p w:rsidR="00E73A7B" w:rsidRPr="008F33ED" w:rsidRDefault="00E73A7B" w:rsidP="00E73A7B">
      <w:pPr>
        <w:pStyle w:val="libNormal"/>
        <w:rPr>
          <w:rtl/>
          <w:lang w:bidi="fa-IR"/>
        </w:rPr>
      </w:pPr>
      <w:r w:rsidRPr="008F33ED">
        <w:rPr>
          <w:rtl/>
          <w:lang w:bidi="fa-IR"/>
        </w:rPr>
        <w:t>فهو من مرويّات</w:t>
      </w:r>
      <w:r w:rsidR="0091789D">
        <w:rPr>
          <w:rtl/>
          <w:lang w:bidi="fa-IR"/>
        </w:rPr>
        <w:t>:</w:t>
      </w:r>
      <w:r w:rsidRPr="008F33ED">
        <w:rPr>
          <w:rtl/>
          <w:lang w:bidi="fa-IR"/>
        </w:rPr>
        <w:t xml:space="preserve"> السيوطي</w:t>
      </w:r>
      <w:r w:rsidR="0091789D">
        <w:rPr>
          <w:rtl/>
          <w:lang w:bidi="fa-IR"/>
        </w:rPr>
        <w:t>،</w:t>
      </w:r>
      <w:r w:rsidRPr="008F33ED">
        <w:rPr>
          <w:rtl/>
          <w:lang w:bidi="fa-IR"/>
        </w:rPr>
        <w:t xml:space="preserve"> والثعالبي</w:t>
      </w:r>
      <w:r w:rsidR="0091789D">
        <w:rPr>
          <w:rtl/>
          <w:lang w:bidi="fa-IR"/>
        </w:rPr>
        <w:t>،</w:t>
      </w:r>
      <w:r w:rsidRPr="008F33ED">
        <w:rPr>
          <w:rtl/>
          <w:lang w:bidi="fa-IR"/>
        </w:rPr>
        <w:t xml:space="preserve"> والكردي</w:t>
      </w:r>
      <w:r w:rsidR="0091789D">
        <w:rPr>
          <w:rtl/>
          <w:lang w:bidi="fa-IR"/>
        </w:rPr>
        <w:t>،</w:t>
      </w:r>
      <w:r w:rsidRPr="008F33ED">
        <w:rPr>
          <w:rtl/>
          <w:lang w:bidi="fa-IR"/>
        </w:rPr>
        <w:t xml:space="preserve"> والعجيمي</w:t>
      </w:r>
      <w:r w:rsidR="0091789D">
        <w:rPr>
          <w:rtl/>
          <w:lang w:bidi="fa-IR"/>
        </w:rPr>
        <w:t>،</w:t>
      </w:r>
      <w:r w:rsidRPr="008F33ED">
        <w:rPr>
          <w:rtl/>
          <w:lang w:bidi="fa-IR"/>
        </w:rPr>
        <w:t xml:space="preserve"> والبصري</w:t>
      </w:r>
      <w:r w:rsidR="0091789D">
        <w:rPr>
          <w:rtl/>
          <w:lang w:bidi="fa-IR"/>
        </w:rPr>
        <w:t>،</w:t>
      </w:r>
      <w:r w:rsidRPr="008F33ED">
        <w:rPr>
          <w:rtl/>
          <w:lang w:bidi="fa-IR"/>
        </w:rPr>
        <w:t xml:space="preserve"> والنخلي</w:t>
      </w:r>
      <w:r w:rsidR="0091789D">
        <w:rPr>
          <w:rtl/>
          <w:lang w:bidi="fa-IR"/>
        </w:rPr>
        <w:t>،</w:t>
      </w:r>
      <w:r w:rsidRPr="008F33ED">
        <w:rPr>
          <w:rtl/>
          <w:lang w:bidi="fa-IR"/>
        </w:rPr>
        <w:t xml:space="preserve"> والأمير</w:t>
      </w:r>
      <w:r w:rsidR="0091789D">
        <w:rPr>
          <w:rtl/>
          <w:lang w:bidi="fa-IR"/>
        </w:rPr>
        <w:t>،</w:t>
      </w:r>
      <w:r w:rsidRPr="008F33ED">
        <w:rPr>
          <w:rtl/>
          <w:lang w:bidi="fa-IR"/>
        </w:rPr>
        <w:t xml:space="preserve"> والشوكاني</w:t>
      </w:r>
      <w:r w:rsidR="0091789D">
        <w:rPr>
          <w:rtl/>
          <w:lang w:bidi="fa-IR"/>
        </w:rPr>
        <w:t>،</w:t>
      </w:r>
      <w:r w:rsidRPr="008F33ED">
        <w:rPr>
          <w:rtl/>
          <w:lang w:bidi="fa-IR"/>
        </w:rPr>
        <w:t xml:space="preserve"> وشاه ولي الله</w:t>
      </w:r>
      <w:r w:rsidR="0091789D">
        <w:rPr>
          <w:rtl/>
          <w:lang w:bidi="fa-IR"/>
        </w:rPr>
        <w:t>،</w:t>
      </w:r>
      <w:r w:rsidRPr="008F33ED">
        <w:rPr>
          <w:rtl/>
          <w:lang w:bidi="fa-IR"/>
        </w:rPr>
        <w:t xml:space="preserve"> وقد سمعت آنفا</w:t>
      </w:r>
      <w:r w:rsidR="00382F38">
        <w:rPr>
          <w:rFonts w:hint="cs"/>
          <w:rtl/>
          <w:lang w:bidi="fa-IR"/>
        </w:rPr>
        <w:t>ً</w:t>
      </w:r>
      <w:r w:rsidRPr="008F33ED">
        <w:rPr>
          <w:rtl/>
          <w:lang w:bidi="fa-IR"/>
        </w:rPr>
        <w:t xml:space="preserve"> عبارات الثعالبي والكردي والعجيمي والبصري والنخلي</w:t>
      </w:r>
      <w:r w:rsidR="0091789D">
        <w:rPr>
          <w:rtl/>
          <w:lang w:bidi="fa-IR"/>
        </w:rPr>
        <w:t>،</w:t>
      </w:r>
      <w:r w:rsidRPr="008F33ED">
        <w:rPr>
          <w:rtl/>
          <w:lang w:bidi="fa-IR"/>
        </w:rPr>
        <w:t xml:space="preserve"> وإليك عبارات سائرهم</w:t>
      </w:r>
      <w:r w:rsidR="0091789D">
        <w:rPr>
          <w:rtl/>
          <w:lang w:bidi="fa-IR"/>
        </w:rPr>
        <w:t>:</w:t>
      </w:r>
      <w:r w:rsidRPr="008F33ED">
        <w:rPr>
          <w:rtl/>
          <w:lang w:bidi="fa-IR"/>
        </w:rPr>
        <w:t xml:space="preserve"> قال السيوطي في ( زاد المسير </w:t>
      </w:r>
      <w:r>
        <w:rPr>
          <w:rtl/>
          <w:lang w:bidi="fa-IR"/>
        </w:rPr>
        <w:t>)</w:t>
      </w:r>
      <w:r w:rsidR="0091789D">
        <w:rPr>
          <w:rtl/>
          <w:lang w:bidi="fa-IR"/>
        </w:rPr>
        <w:t>:</w:t>
      </w:r>
    </w:p>
    <w:p w:rsidR="00E73A7B" w:rsidRPr="008F33ED" w:rsidRDefault="00E73A7B" w:rsidP="00E73A7B">
      <w:pPr>
        <w:pStyle w:val="libNormal"/>
        <w:rPr>
          <w:rtl/>
          <w:lang w:bidi="fa-IR"/>
        </w:rPr>
      </w:pPr>
      <w:r w:rsidRPr="008F33ED">
        <w:rPr>
          <w:rtl/>
          <w:lang w:bidi="fa-IR"/>
        </w:rPr>
        <w:t>« الجامع للتّرمذي</w:t>
      </w:r>
      <w:r w:rsidR="0091789D">
        <w:rPr>
          <w:rtl/>
          <w:lang w:bidi="fa-IR"/>
        </w:rPr>
        <w:t>:</w:t>
      </w:r>
      <w:r w:rsidRPr="008F33ED">
        <w:rPr>
          <w:rtl/>
          <w:lang w:bidi="fa-IR"/>
        </w:rPr>
        <w:t xml:space="preserve"> أخبرني به السيّدان أبو العباس أحمد بن عبد القادر ابن محمد بن طريق الساوي</w:t>
      </w:r>
      <w:r w:rsidR="00095EFB">
        <w:rPr>
          <w:rtl/>
          <w:lang w:bidi="fa-IR"/>
        </w:rPr>
        <w:t xml:space="preserve"> - </w:t>
      </w:r>
      <w:r w:rsidRPr="008F33ED">
        <w:rPr>
          <w:rtl/>
          <w:lang w:bidi="fa-IR"/>
        </w:rPr>
        <w:t>بقراءتي عليه لبعضه وإجازة لباقيه</w:t>
      </w:r>
      <w:r w:rsidR="00095EFB">
        <w:rPr>
          <w:rtl/>
          <w:lang w:bidi="fa-IR"/>
        </w:rPr>
        <w:t xml:space="preserve"> - </w:t>
      </w:r>
      <w:r w:rsidRPr="008F33ED">
        <w:rPr>
          <w:rtl/>
          <w:lang w:bidi="fa-IR"/>
        </w:rPr>
        <w:t>وأبو الفضل محمد بن عمر بن حصين الأزهري</w:t>
      </w:r>
      <w:r w:rsidR="00095EFB">
        <w:rPr>
          <w:rtl/>
          <w:lang w:bidi="fa-IR"/>
        </w:rPr>
        <w:t xml:space="preserve"> - </w:t>
      </w:r>
      <w:r w:rsidR="00382F38">
        <w:rPr>
          <w:rFonts w:hint="cs"/>
          <w:rtl/>
          <w:lang w:bidi="fa-IR"/>
        </w:rPr>
        <w:t>ا</w:t>
      </w:r>
      <w:r w:rsidRPr="008F33ED">
        <w:rPr>
          <w:rtl/>
          <w:lang w:bidi="fa-IR"/>
        </w:rPr>
        <w:t>جازة</w:t>
      </w:r>
      <w:r w:rsidR="00095EFB">
        <w:rPr>
          <w:rtl/>
          <w:lang w:bidi="fa-IR"/>
        </w:rPr>
        <w:t xml:space="preserve"> - </w:t>
      </w:r>
      <w:r w:rsidRPr="008F33ED">
        <w:rPr>
          <w:rtl/>
          <w:lang w:bidi="fa-IR"/>
        </w:rPr>
        <w:t>قالا</w:t>
      </w:r>
      <w:r w:rsidR="0091789D">
        <w:rPr>
          <w:rtl/>
          <w:lang w:bidi="fa-IR"/>
        </w:rPr>
        <w:t>:</w:t>
      </w:r>
      <w:r w:rsidRPr="008F33ED">
        <w:rPr>
          <w:rtl/>
          <w:lang w:bidi="fa-IR"/>
        </w:rPr>
        <w:t xml:space="preserve"> أنا به أبو إسحاق التنوخي</w:t>
      </w:r>
      <w:r w:rsidR="00095EFB">
        <w:rPr>
          <w:rtl/>
          <w:lang w:bidi="fa-IR"/>
        </w:rPr>
        <w:t xml:space="preserve"> - </w:t>
      </w:r>
      <w:r w:rsidRPr="008F33ED">
        <w:rPr>
          <w:rtl/>
          <w:lang w:bidi="fa-IR"/>
        </w:rPr>
        <w:t>قال الأول إجازة</w:t>
      </w:r>
      <w:r w:rsidR="00CE7C40">
        <w:rPr>
          <w:rFonts w:hint="cs"/>
          <w:rtl/>
          <w:lang w:bidi="fa-IR"/>
        </w:rPr>
        <w:t>ً</w:t>
      </w:r>
      <w:r w:rsidR="0091789D">
        <w:rPr>
          <w:rtl/>
          <w:lang w:bidi="fa-IR"/>
        </w:rPr>
        <w:t>،</w:t>
      </w:r>
      <w:r w:rsidRPr="008F33ED">
        <w:rPr>
          <w:rtl/>
          <w:lang w:bidi="fa-IR"/>
        </w:rPr>
        <w:t xml:space="preserve"> والثاني سماعا</w:t>
      </w:r>
      <w:r w:rsidR="00CE7C40">
        <w:rPr>
          <w:rFonts w:hint="cs"/>
          <w:rtl/>
          <w:lang w:bidi="fa-IR"/>
        </w:rPr>
        <w:t>ً</w:t>
      </w:r>
      <w:r w:rsidRPr="008F33ED">
        <w:rPr>
          <w:rtl/>
          <w:lang w:bidi="fa-IR"/>
        </w:rPr>
        <w:t xml:space="preserve"> لبعضه وإجازة لباقيه</w:t>
      </w:r>
      <w:r w:rsidR="00095EFB">
        <w:rPr>
          <w:rFonts w:hint="cs"/>
          <w:rtl/>
          <w:lang w:bidi="fa-IR"/>
        </w:rPr>
        <w:t xml:space="preserve"> - </w:t>
      </w:r>
      <w:r w:rsidRPr="008F33ED">
        <w:rPr>
          <w:rtl/>
          <w:lang w:bidi="fa-IR"/>
        </w:rPr>
        <w:t>قال</w:t>
      </w:r>
      <w:r w:rsidR="0091789D">
        <w:rPr>
          <w:rtl/>
          <w:lang w:bidi="fa-IR"/>
        </w:rPr>
        <w:t>:</w:t>
      </w:r>
      <w:r w:rsidRPr="008F33ED">
        <w:rPr>
          <w:rtl/>
          <w:lang w:bidi="fa-IR"/>
        </w:rPr>
        <w:t xml:space="preserve"> أنا به أبو الحسن علي بن محمد بن محمود بن جامع البندنيجي</w:t>
      </w:r>
      <w:r w:rsidR="0091789D">
        <w:rPr>
          <w:rtl/>
          <w:lang w:bidi="fa-IR"/>
        </w:rPr>
        <w:t>،</w:t>
      </w:r>
      <w:r w:rsidRPr="008F33ED">
        <w:rPr>
          <w:rtl/>
          <w:lang w:bidi="fa-IR"/>
        </w:rPr>
        <w:t xml:space="preserve"> أنا أبو منصور محمد بن علي ابن عبد الصمد البغدادي المعروف بابن الهني</w:t>
      </w:r>
      <w:r w:rsidR="0091789D">
        <w:rPr>
          <w:rtl/>
          <w:lang w:bidi="fa-IR"/>
        </w:rPr>
        <w:t>،</w:t>
      </w:r>
      <w:r w:rsidRPr="008F33ED">
        <w:rPr>
          <w:rtl/>
          <w:lang w:bidi="fa-IR"/>
        </w:rPr>
        <w:t xml:space="preserve"> أنا الحافظ أبو محمد عبد</w:t>
      </w:r>
    </w:p>
    <w:p w:rsidR="00E73A7B" w:rsidRDefault="00E73A7B" w:rsidP="00E73A7B">
      <w:pPr>
        <w:pStyle w:val="libNormal"/>
        <w:rPr>
          <w:rtl/>
          <w:lang w:bidi="fa-IR"/>
        </w:rPr>
      </w:pPr>
      <w:r>
        <w:rPr>
          <w:rtl/>
          <w:lang w:bidi="fa-IR"/>
        </w:rPr>
        <w:br w:type="page"/>
      </w:r>
    </w:p>
    <w:p w:rsidR="00E73A7B" w:rsidRPr="008F33ED" w:rsidRDefault="00E73A7B" w:rsidP="00E73A7B">
      <w:pPr>
        <w:pStyle w:val="libNormal0"/>
        <w:rPr>
          <w:rtl/>
          <w:lang w:bidi="fa-IR"/>
        </w:rPr>
      </w:pPr>
      <w:r w:rsidRPr="008F33ED">
        <w:rPr>
          <w:rtl/>
          <w:lang w:bidi="fa-IR"/>
        </w:rPr>
        <w:lastRenderedPageBreak/>
        <w:t>العزيز بن محمود بن الأخضر</w:t>
      </w:r>
      <w:r w:rsidR="0091789D">
        <w:rPr>
          <w:rtl/>
          <w:lang w:bidi="fa-IR"/>
        </w:rPr>
        <w:t>،</w:t>
      </w:r>
      <w:r w:rsidRPr="008F33ED">
        <w:rPr>
          <w:rtl/>
          <w:lang w:bidi="fa-IR"/>
        </w:rPr>
        <w:t xml:space="preserve"> أنا أبو الفتح عبد الملك بن أبي سهل بن أبي القاسم الكروخي.</w:t>
      </w:r>
    </w:p>
    <w:p w:rsidR="00E73A7B" w:rsidRPr="008F33ED" w:rsidRDefault="00E73A7B" w:rsidP="00E73A7B">
      <w:pPr>
        <w:pStyle w:val="libNormal"/>
        <w:rPr>
          <w:rtl/>
          <w:lang w:bidi="fa-IR"/>
        </w:rPr>
      </w:pPr>
      <w:r w:rsidRPr="008F33ED">
        <w:rPr>
          <w:rtl/>
          <w:lang w:bidi="fa-IR"/>
        </w:rPr>
        <w:t>قال البندنيجي</w:t>
      </w:r>
      <w:r w:rsidR="0091789D">
        <w:rPr>
          <w:rtl/>
          <w:lang w:bidi="fa-IR"/>
        </w:rPr>
        <w:t>:</w:t>
      </w:r>
      <w:r w:rsidRPr="008F33ED">
        <w:rPr>
          <w:rtl/>
          <w:lang w:bidi="fa-IR"/>
        </w:rPr>
        <w:t xml:space="preserve"> وأنا به عاليا</w:t>
      </w:r>
      <w:r w:rsidR="00DD03BB">
        <w:rPr>
          <w:rFonts w:hint="cs"/>
          <w:rtl/>
          <w:lang w:bidi="fa-IR"/>
        </w:rPr>
        <w:t>ً</w:t>
      </w:r>
      <w:r w:rsidRPr="008F33ED">
        <w:rPr>
          <w:rtl/>
          <w:lang w:bidi="fa-IR"/>
        </w:rPr>
        <w:t xml:space="preserve"> أبو محمد عبد الخالق بن الأنجب البشتبري</w:t>
      </w:r>
      <w:r w:rsidR="00095EFB">
        <w:rPr>
          <w:rtl/>
          <w:lang w:bidi="fa-IR"/>
        </w:rPr>
        <w:t xml:space="preserve"> - </w:t>
      </w:r>
      <w:r w:rsidRPr="008F33ED">
        <w:rPr>
          <w:rtl/>
          <w:lang w:bidi="fa-IR"/>
        </w:rPr>
        <w:t>إجازة</w:t>
      </w:r>
      <w:r w:rsidR="00095EFB">
        <w:rPr>
          <w:rtl/>
          <w:lang w:bidi="fa-IR"/>
        </w:rPr>
        <w:t xml:space="preserve"> - </w:t>
      </w:r>
      <w:r w:rsidRPr="008F33ED">
        <w:rPr>
          <w:rtl/>
          <w:lang w:bidi="fa-IR"/>
        </w:rPr>
        <w:t>عن الكروخي</w:t>
      </w:r>
      <w:r w:rsidR="0091789D">
        <w:rPr>
          <w:rtl/>
          <w:lang w:bidi="fa-IR"/>
        </w:rPr>
        <w:t>،</w:t>
      </w:r>
      <w:r w:rsidRPr="008F33ED">
        <w:rPr>
          <w:rtl/>
          <w:lang w:bidi="fa-IR"/>
        </w:rPr>
        <w:t xml:space="preserve"> قال</w:t>
      </w:r>
      <w:r w:rsidR="0091789D">
        <w:rPr>
          <w:rtl/>
          <w:lang w:bidi="fa-IR"/>
        </w:rPr>
        <w:t>:</w:t>
      </w:r>
      <w:r w:rsidRPr="008F33ED">
        <w:rPr>
          <w:rtl/>
          <w:lang w:bidi="fa-IR"/>
        </w:rPr>
        <w:t xml:space="preserve"> أنا أبو عامر محمود بن القاسم الأزدي</w:t>
      </w:r>
      <w:r w:rsidR="0091789D">
        <w:rPr>
          <w:rtl/>
          <w:lang w:bidi="fa-IR"/>
        </w:rPr>
        <w:t>،</w:t>
      </w:r>
      <w:r w:rsidRPr="008F33ED">
        <w:rPr>
          <w:rtl/>
          <w:lang w:bidi="fa-IR"/>
        </w:rPr>
        <w:t xml:space="preserve"> وأبو بكر أحمد بن عبد الصمد الفورجي</w:t>
      </w:r>
      <w:r w:rsidR="0091789D">
        <w:rPr>
          <w:rtl/>
          <w:lang w:bidi="fa-IR"/>
        </w:rPr>
        <w:t>،</w:t>
      </w:r>
      <w:r w:rsidRPr="008F33ED">
        <w:rPr>
          <w:rtl/>
          <w:lang w:bidi="fa-IR"/>
        </w:rPr>
        <w:t xml:space="preserve"> قالا</w:t>
      </w:r>
      <w:r w:rsidR="0091789D">
        <w:rPr>
          <w:rtl/>
          <w:lang w:bidi="fa-IR"/>
        </w:rPr>
        <w:t>:</w:t>
      </w:r>
      <w:r w:rsidRPr="008F33ED">
        <w:rPr>
          <w:rtl/>
          <w:lang w:bidi="fa-IR"/>
        </w:rPr>
        <w:t xml:space="preserve"> أنا أبو محمد عبد الجبار بن محمد بن عبد الله بن الجراح المروزي</w:t>
      </w:r>
      <w:r w:rsidR="0091789D">
        <w:rPr>
          <w:rtl/>
          <w:lang w:bidi="fa-IR"/>
        </w:rPr>
        <w:t>،</w:t>
      </w:r>
      <w:r w:rsidRPr="008F33ED">
        <w:rPr>
          <w:rtl/>
          <w:lang w:bidi="fa-IR"/>
        </w:rPr>
        <w:t xml:space="preserve"> أنا أبو العباس محمد بن أحمد بن محبوب</w:t>
      </w:r>
      <w:r w:rsidR="0091789D">
        <w:rPr>
          <w:rtl/>
          <w:lang w:bidi="fa-IR"/>
        </w:rPr>
        <w:t>،</w:t>
      </w:r>
      <w:r w:rsidRPr="008F33ED">
        <w:rPr>
          <w:rtl/>
          <w:lang w:bidi="fa-IR"/>
        </w:rPr>
        <w:t xml:space="preserve"> أنا الترمذي »</w:t>
      </w:r>
      <w:r>
        <w:rPr>
          <w:rtl/>
          <w:lang w:bidi="fa-IR"/>
        </w:rPr>
        <w:t>.</w:t>
      </w:r>
    </w:p>
    <w:p w:rsidR="00E73A7B" w:rsidRPr="008F33ED" w:rsidRDefault="00E73A7B" w:rsidP="00E73A7B">
      <w:pPr>
        <w:pStyle w:val="libNormal"/>
        <w:rPr>
          <w:rtl/>
          <w:lang w:bidi="fa-IR"/>
        </w:rPr>
      </w:pPr>
      <w:r w:rsidRPr="008F33ED">
        <w:rPr>
          <w:rtl/>
          <w:lang w:bidi="fa-IR"/>
        </w:rPr>
        <w:t>وقال محمد الأمير في ( رسالة الأسانيد )</w:t>
      </w:r>
      <w:r w:rsidR="0091789D">
        <w:rPr>
          <w:rtl/>
          <w:lang w:bidi="fa-IR"/>
        </w:rPr>
        <w:t>:</w:t>
      </w:r>
      <w:r w:rsidRPr="008F33ED">
        <w:rPr>
          <w:rtl/>
          <w:lang w:bidi="fa-IR"/>
        </w:rPr>
        <w:t xml:space="preserve"> « وأمّا الجامع للحافظ أبي عيسى الترمذي</w:t>
      </w:r>
      <w:r w:rsidR="0091789D">
        <w:rPr>
          <w:rtl/>
          <w:lang w:bidi="fa-IR"/>
        </w:rPr>
        <w:t>،</w:t>
      </w:r>
      <w:r w:rsidRPr="008F33ED">
        <w:rPr>
          <w:rtl/>
          <w:lang w:bidi="fa-IR"/>
        </w:rPr>
        <w:t xml:space="preserve"> فأرويه مسلسلا</w:t>
      </w:r>
      <w:r w:rsidR="00DD03BB">
        <w:rPr>
          <w:rFonts w:hint="cs"/>
          <w:rtl/>
          <w:lang w:bidi="fa-IR"/>
        </w:rPr>
        <w:t>ً</w:t>
      </w:r>
      <w:r w:rsidRPr="008F33ED">
        <w:rPr>
          <w:rtl/>
          <w:lang w:bidi="fa-IR"/>
        </w:rPr>
        <w:t xml:space="preserve"> بالصّوفيّة عن شيخنا الشيخ عن الصميدي الصوفي</w:t>
      </w:r>
      <w:r w:rsidR="0091789D">
        <w:rPr>
          <w:rtl/>
          <w:lang w:bidi="fa-IR"/>
        </w:rPr>
        <w:t>،</w:t>
      </w:r>
      <w:r w:rsidRPr="008F33ED">
        <w:rPr>
          <w:rtl/>
          <w:lang w:bidi="fa-IR"/>
        </w:rPr>
        <w:t xml:space="preserve"> عن شيخه الشيخ عقيلة المكي الصوفي</w:t>
      </w:r>
      <w:r w:rsidR="0091789D">
        <w:rPr>
          <w:rtl/>
          <w:lang w:bidi="fa-IR"/>
        </w:rPr>
        <w:t>،</w:t>
      </w:r>
      <w:r w:rsidRPr="008F33ED">
        <w:rPr>
          <w:rtl/>
          <w:lang w:bidi="fa-IR"/>
        </w:rPr>
        <w:t xml:space="preserve"> عن الشيخ حسن العجيمي الصوفي</w:t>
      </w:r>
      <w:r w:rsidR="0091789D">
        <w:rPr>
          <w:rtl/>
          <w:lang w:bidi="fa-IR"/>
        </w:rPr>
        <w:t>،</w:t>
      </w:r>
      <w:r w:rsidRPr="008F33ED">
        <w:rPr>
          <w:rtl/>
          <w:lang w:bidi="fa-IR"/>
        </w:rPr>
        <w:t xml:space="preserve"> عن الشيخ أحمد بن محمد القشاشي الصوفي</w:t>
      </w:r>
      <w:r w:rsidR="0091789D">
        <w:rPr>
          <w:rtl/>
          <w:lang w:bidi="fa-IR"/>
        </w:rPr>
        <w:t>،</w:t>
      </w:r>
      <w:r w:rsidRPr="008F33ED">
        <w:rPr>
          <w:rtl/>
          <w:lang w:bidi="fa-IR"/>
        </w:rPr>
        <w:t xml:space="preserve"> عن شيخه الشيخ أحمد بن علي الشناوي الصوفي</w:t>
      </w:r>
      <w:r w:rsidR="0091789D">
        <w:rPr>
          <w:rtl/>
          <w:lang w:bidi="fa-IR"/>
        </w:rPr>
        <w:t>،</w:t>
      </w:r>
      <w:r w:rsidRPr="008F33ED">
        <w:rPr>
          <w:rtl/>
          <w:lang w:bidi="fa-IR"/>
        </w:rPr>
        <w:t xml:space="preserve"> عن والده الشيخ علي بن عبد القدوس الشناوي الصوفي</w:t>
      </w:r>
      <w:r w:rsidR="0091789D">
        <w:rPr>
          <w:rtl/>
          <w:lang w:bidi="fa-IR"/>
        </w:rPr>
        <w:t>،</w:t>
      </w:r>
      <w:r w:rsidRPr="008F33ED">
        <w:rPr>
          <w:rtl/>
          <w:lang w:bidi="fa-IR"/>
        </w:rPr>
        <w:t xml:space="preserve"> عن الشيخ عبد الوهاب الشعراني الصوفي</w:t>
      </w:r>
      <w:r w:rsidR="0091789D">
        <w:rPr>
          <w:rtl/>
          <w:lang w:bidi="fa-IR"/>
        </w:rPr>
        <w:t>،</w:t>
      </w:r>
      <w:r w:rsidRPr="008F33ED">
        <w:rPr>
          <w:rtl/>
          <w:lang w:bidi="fa-IR"/>
        </w:rPr>
        <w:t xml:space="preserve"> عن الشيخ زكريا بن محمد الفقيه الصوفي</w:t>
      </w:r>
      <w:r w:rsidR="0091789D">
        <w:rPr>
          <w:rtl/>
          <w:lang w:bidi="fa-IR"/>
        </w:rPr>
        <w:t>،</w:t>
      </w:r>
      <w:r w:rsidRPr="008F33ED">
        <w:rPr>
          <w:rtl/>
          <w:lang w:bidi="fa-IR"/>
        </w:rPr>
        <w:t xml:space="preserve"> عن العارف بالله تعالى زين الدين المراغي العثماني الصوفي</w:t>
      </w:r>
      <w:r w:rsidR="0091789D">
        <w:rPr>
          <w:rtl/>
          <w:lang w:bidi="fa-IR"/>
        </w:rPr>
        <w:t>،</w:t>
      </w:r>
      <w:r w:rsidRPr="008F33ED">
        <w:rPr>
          <w:rtl/>
          <w:lang w:bidi="fa-IR"/>
        </w:rPr>
        <w:t xml:space="preserve"> عن أستاذ الصّوفية شرف الدين إسماعيل بن إبراهيم الجبرتي العقيلي الصوفي</w:t>
      </w:r>
      <w:r w:rsidR="0091789D">
        <w:rPr>
          <w:rtl/>
          <w:lang w:bidi="fa-IR"/>
        </w:rPr>
        <w:t>،</w:t>
      </w:r>
      <w:r w:rsidRPr="008F33ED">
        <w:rPr>
          <w:rtl/>
          <w:lang w:bidi="fa-IR"/>
        </w:rPr>
        <w:t xml:space="preserve"> عن المسند أبي الحسن علي بن عمر الدابي الصوفي</w:t>
      </w:r>
      <w:r w:rsidR="0091789D">
        <w:rPr>
          <w:rtl/>
          <w:lang w:bidi="fa-IR"/>
        </w:rPr>
        <w:t>،</w:t>
      </w:r>
      <w:r w:rsidRPr="008F33ED">
        <w:rPr>
          <w:rtl/>
          <w:lang w:bidi="fa-IR"/>
        </w:rPr>
        <w:t xml:space="preserve"> عن أستاذ أهل التحقيق الشيخ محبّ الدين محمد بن علي ابن عربي الطائي الحاتمي الصوفي</w:t>
      </w:r>
      <w:r w:rsidR="0091789D">
        <w:rPr>
          <w:rtl/>
          <w:lang w:bidi="fa-IR"/>
        </w:rPr>
        <w:t>،</w:t>
      </w:r>
      <w:r w:rsidRPr="008F33ED">
        <w:rPr>
          <w:rtl/>
          <w:lang w:bidi="fa-IR"/>
        </w:rPr>
        <w:t xml:space="preserve"> عن شيخ الشيوخ عبد الوهاب بن علي بن سكينة البغدادي الصوفي</w:t>
      </w:r>
      <w:r w:rsidR="0091789D">
        <w:rPr>
          <w:rtl/>
          <w:lang w:bidi="fa-IR"/>
        </w:rPr>
        <w:t>،</w:t>
      </w:r>
      <w:r w:rsidRPr="008F33ED">
        <w:rPr>
          <w:rtl/>
          <w:lang w:bidi="fa-IR"/>
        </w:rPr>
        <w:t xml:space="preserve"> عن أبي الفتح عبد الملك بن عبد الله الكروخي الصوفي</w:t>
      </w:r>
      <w:r w:rsidR="0091789D">
        <w:rPr>
          <w:rtl/>
          <w:lang w:bidi="fa-IR"/>
        </w:rPr>
        <w:t>،</w:t>
      </w:r>
      <w:r w:rsidRPr="008F33ED">
        <w:rPr>
          <w:rtl/>
          <w:lang w:bidi="fa-IR"/>
        </w:rPr>
        <w:t xml:space="preserve"> عن شيخه المحقق الحافظ أبي إسماعيل عبد الله بن محمد الأنصاري الهروي شيخ الإ</w:t>
      </w:r>
      <w:r w:rsidR="00DD03BB">
        <w:rPr>
          <w:rFonts w:hint="cs"/>
          <w:rtl/>
          <w:lang w:bidi="fa-IR"/>
        </w:rPr>
        <w:t>ِ</w:t>
      </w:r>
      <w:r w:rsidRPr="008F33ED">
        <w:rPr>
          <w:rtl/>
          <w:lang w:bidi="fa-IR"/>
        </w:rPr>
        <w:t>سلام الصوفي</w:t>
      </w:r>
      <w:r w:rsidR="0091789D">
        <w:rPr>
          <w:rtl/>
          <w:lang w:bidi="fa-IR"/>
        </w:rPr>
        <w:t>،</w:t>
      </w:r>
      <w:r w:rsidRPr="008F33ED">
        <w:rPr>
          <w:rtl/>
          <w:lang w:bidi="fa-IR"/>
        </w:rPr>
        <w:t xml:space="preserve"> عن عبد الجبار الجراحي</w:t>
      </w:r>
      <w:r w:rsidR="0091789D">
        <w:rPr>
          <w:rtl/>
          <w:lang w:bidi="fa-IR"/>
        </w:rPr>
        <w:t>،</w:t>
      </w:r>
      <w:r w:rsidRPr="008F33ED">
        <w:rPr>
          <w:rtl/>
          <w:lang w:bidi="fa-IR"/>
        </w:rPr>
        <w:t xml:space="preserve"> عن أبي العباس محمد بن أحمد بن محبوب المحبوبي</w:t>
      </w:r>
      <w:r w:rsidR="0091789D">
        <w:rPr>
          <w:rtl/>
          <w:lang w:bidi="fa-IR"/>
        </w:rPr>
        <w:t>،</w:t>
      </w:r>
      <w:r w:rsidRPr="008F33ED">
        <w:rPr>
          <w:rtl/>
          <w:lang w:bidi="fa-IR"/>
        </w:rPr>
        <w:t xml:space="preserve"> عن مؤلّفه الترمذي أبي عيسى محمد بن سورة بن موسى الضحّاك السّلمي الضرير البوغي »</w:t>
      </w:r>
      <w:r>
        <w:rPr>
          <w:rtl/>
          <w:lang w:bidi="fa-IR"/>
        </w:rPr>
        <w:t>.</w:t>
      </w:r>
    </w:p>
    <w:p w:rsidR="00E73A7B" w:rsidRPr="008F33ED" w:rsidRDefault="00E73A7B" w:rsidP="00E73A7B">
      <w:pPr>
        <w:pStyle w:val="libNormal"/>
        <w:rPr>
          <w:rtl/>
          <w:lang w:bidi="fa-IR"/>
        </w:rPr>
      </w:pPr>
      <w:r w:rsidRPr="008F33ED">
        <w:rPr>
          <w:rtl/>
          <w:lang w:bidi="fa-IR"/>
        </w:rPr>
        <w:t xml:space="preserve">وقال الشوكاني في ( إتحاف الأكابر بأسناد الدفاتر </w:t>
      </w:r>
      <w:r>
        <w:rPr>
          <w:rtl/>
          <w:lang w:bidi="fa-IR"/>
        </w:rPr>
        <w:t>)</w:t>
      </w:r>
      <w:r w:rsidR="0091789D">
        <w:rPr>
          <w:rtl/>
          <w:lang w:bidi="fa-IR"/>
        </w:rPr>
        <w:t>:</w:t>
      </w:r>
    </w:p>
    <w:p w:rsidR="00E73A7B" w:rsidRDefault="00E73A7B" w:rsidP="00E73A7B">
      <w:pPr>
        <w:pStyle w:val="libNormal"/>
        <w:rPr>
          <w:rtl/>
          <w:lang w:bidi="fa-IR"/>
        </w:rPr>
      </w:pPr>
      <w:r>
        <w:rPr>
          <w:rtl/>
          <w:lang w:bidi="fa-IR"/>
        </w:rPr>
        <w:br w:type="page"/>
      </w:r>
    </w:p>
    <w:p w:rsidR="00E73A7B" w:rsidRPr="008F33ED" w:rsidRDefault="00E73A7B" w:rsidP="00E73A7B">
      <w:pPr>
        <w:pStyle w:val="libNormal"/>
        <w:rPr>
          <w:rtl/>
          <w:lang w:bidi="fa-IR"/>
        </w:rPr>
      </w:pPr>
      <w:r w:rsidRPr="008F33ED">
        <w:rPr>
          <w:rtl/>
          <w:lang w:bidi="fa-IR"/>
        </w:rPr>
        <w:lastRenderedPageBreak/>
        <w:t>سنن الترمذي</w:t>
      </w:r>
      <w:r w:rsidR="0091789D">
        <w:rPr>
          <w:rtl/>
          <w:lang w:bidi="fa-IR"/>
        </w:rPr>
        <w:t>:</w:t>
      </w:r>
      <w:r w:rsidRPr="008F33ED">
        <w:rPr>
          <w:rtl/>
          <w:lang w:bidi="fa-IR"/>
        </w:rPr>
        <w:t xml:space="preserve"> أرويها بالسّماع لجميعها من لفظ شيخنا السيد العلامة عبد القادر بن أحمد</w:t>
      </w:r>
      <w:r w:rsidR="0091789D">
        <w:rPr>
          <w:rtl/>
          <w:lang w:bidi="fa-IR"/>
        </w:rPr>
        <w:t>،</w:t>
      </w:r>
      <w:r w:rsidRPr="008F33ED">
        <w:rPr>
          <w:rtl/>
          <w:lang w:bidi="fa-IR"/>
        </w:rPr>
        <w:t xml:space="preserve"> بإسناده المتقدم في تفسير الثعلبي</w:t>
      </w:r>
      <w:r w:rsidR="0091789D">
        <w:rPr>
          <w:rtl/>
          <w:lang w:bidi="fa-IR"/>
        </w:rPr>
        <w:t>،</w:t>
      </w:r>
      <w:r w:rsidRPr="008F33ED">
        <w:rPr>
          <w:rtl/>
          <w:lang w:bidi="fa-IR"/>
        </w:rPr>
        <w:t xml:space="preserve"> إلى الشماخي</w:t>
      </w:r>
      <w:r w:rsidR="0091789D">
        <w:rPr>
          <w:rtl/>
          <w:lang w:bidi="fa-IR"/>
        </w:rPr>
        <w:t>،</w:t>
      </w:r>
      <w:r w:rsidRPr="008F33ED">
        <w:rPr>
          <w:rtl/>
          <w:lang w:bidi="fa-IR"/>
        </w:rPr>
        <w:t xml:space="preserve"> عن أحمد بن محمد السراجي اليمني</w:t>
      </w:r>
      <w:r w:rsidR="0091789D">
        <w:rPr>
          <w:rtl/>
          <w:lang w:bidi="fa-IR"/>
        </w:rPr>
        <w:t>،</w:t>
      </w:r>
      <w:r w:rsidRPr="008F33ED">
        <w:rPr>
          <w:rtl/>
          <w:lang w:bidi="fa-IR"/>
        </w:rPr>
        <w:t xml:space="preserve"> عن زاهر بن رستم الأصفهاني</w:t>
      </w:r>
      <w:r w:rsidR="0091789D">
        <w:rPr>
          <w:rtl/>
          <w:lang w:bidi="fa-IR"/>
        </w:rPr>
        <w:t>،</w:t>
      </w:r>
      <w:r w:rsidRPr="008F33ED">
        <w:rPr>
          <w:rtl/>
          <w:lang w:bidi="fa-IR"/>
        </w:rPr>
        <w:t xml:space="preserve"> عن القاسم ابن أبي سهيل الهروي</w:t>
      </w:r>
      <w:r w:rsidR="0091789D">
        <w:rPr>
          <w:rtl/>
          <w:lang w:bidi="fa-IR"/>
        </w:rPr>
        <w:t>،</w:t>
      </w:r>
      <w:r w:rsidRPr="008F33ED">
        <w:rPr>
          <w:rtl/>
          <w:lang w:bidi="fa-IR"/>
        </w:rPr>
        <w:t xml:space="preserve"> عن محمود بن القاسم الأزدي</w:t>
      </w:r>
      <w:r w:rsidR="0091789D">
        <w:rPr>
          <w:rtl/>
          <w:lang w:bidi="fa-IR"/>
        </w:rPr>
        <w:t>،</w:t>
      </w:r>
      <w:r w:rsidRPr="008F33ED">
        <w:rPr>
          <w:rtl/>
          <w:lang w:bidi="fa-IR"/>
        </w:rPr>
        <w:t xml:space="preserve"> عن عبد الجبار بن محمد المروزي</w:t>
      </w:r>
      <w:r w:rsidR="0091789D">
        <w:rPr>
          <w:rtl/>
          <w:lang w:bidi="fa-IR"/>
        </w:rPr>
        <w:t>،</w:t>
      </w:r>
      <w:r w:rsidRPr="008F33ED">
        <w:rPr>
          <w:rtl/>
          <w:lang w:bidi="fa-IR"/>
        </w:rPr>
        <w:t xml:space="preserve"> عن محمد بن أحمد بن محبوب المروزي</w:t>
      </w:r>
      <w:r w:rsidR="0091789D">
        <w:rPr>
          <w:rtl/>
          <w:lang w:bidi="fa-IR"/>
        </w:rPr>
        <w:t>،</w:t>
      </w:r>
      <w:r w:rsidRPr="008F33ED">
        <w:rPr>
          <w:rtl/>
          <w:lang w:bidi="fa-IR"/>
        </w:rPr>
        <w:t xml:space="preserve"> عن المؤلف.</w:t>
      </w:r>
    </w:p>
    <w:p w:rsidR="00E73A7B" w:rsidRPr="008F33ED" w:rsidRDefault="00E73A7B" w:rsidP="00E73A7B">
      <w:pPr>
        <w:pStyle w:val="libNormal"/>
        <w:rPr>
          <w:rtl/>
          <w:lang w:bidi="fa-IR"/>
        </w:rPr>
      </w:pPr>
      <w:r w:rsidRPr="008F33ED">
        <w:rPr>
          <w:rtl/>
          <w:lang w:bidi="fa-IR"/>
        </w:rPr>
        <w:t>ح وأرويها عن شيخنا المذكور بإسناده المتقدم في أول هذا المختصر إلى محمد البابلي</w:t>
      </w:r>
      <w:r w:rsidR="0091789D">
        <w:rPr>
          <w:rtl/>
          <w:lang w:bidi="fa-IR"/>
        </w:rPr>
        <w:t>،</w:t>
      </w:r>
      <w:r w:rsidRPr="008F33ED">
        <w:rPr>
          <w:rtl/>
          <w:lang w:bidi="fa-IR"/>
        </w:rPr>
        <w:t xml:space="preserve"> عن النور علي بن يحيى الزيادي</w:t>
      </w:r>
      <w:r w:rsidR="0091789D">
        <w:rPr>
          <w:rtl/>
          <w:lang w:bidi="fa-IR"/>
        </w:rPr>
        <w:t>،</w:t>
      </w:r>
      <w:r w:rsidRPr="008F33ED">
        <w:rPr>
          <w:rtl/>
          <w:lang w:bidi="fa-IR"/>
        </w:rPr>
        <w:t xml:space="preserve"> عن الرملي</w:t>
      </w:r>
      <w:r w:rsidR="0091789D">
        <w:rPr>
          <w:rtl/>
          <w:lang w:bidi="fa-IR"/>
        </w:rPr>
        <w:t>،</w:t>
      </w:r>
      <w:r w:rsidRPr="008F33ED">
        <w:rPr>
          <w:rtl/>
          <w:lang w:bidi="fa-IR"/>
        </w:rPr>
        <w:t xml:space="preserve"> بإسناده المتقدم قريبا إلى ابن طبرزد</w:t>
      </w:r>
      <w:r w:rsidR="0091789D">
        <w:rPr>
          <w:rtl/>
          <w:lang w:bidi="fa-IR"/>
        </w:rPr>
        <w:t>،</w:t>
      </w:r>
      <w:r w:rsidRPr="008F33ED">
        <w:rPr>
          <w:rtl/>
          <w:lang w:bidi="fa-IR"/>
        </w:rPr>
        <w:t xml:space="preserve"> عن عبد الملك بن أبي سهل الكروخي</w:t>
      </w:r>
      <w:r w:rsidR="0091789D">
        <w:rPr>
          <w:rtl/>
          <w:lang w:bidi="fa-IR"/>
        </w:rPr>
        <w:t>،</w:t>
      </w:r>
      <w:r w:rsidRPr="008F33ED">
        <w:rPr>
          <w:rtl/>
          <w:lang w:bidi="fa-IR"/>
        </w:rPr>
        <w:t xml:space="preserve"> عن محمود بن القاسم الأزدي</w:t>
      </w:r>
      <w:r w:rsidR="0091789D">
        <w:rPr>
          <w:rtl/>
          <w:lang w:bidi="fa-IR"/>
        </w:rPr>
        <w:t>،</w:t>
      </w:r>
      <w:r w:rsidRPr="008F33ED">
        <w:rPr>
          <w:rtl/>
          <w:lang w:bidi="fa-IR"/>
        </w:rPr>
        <w:t xml:space="preserve"> عن عبد الجبار بن محمد المروزي</w:t>
      </w:r>
      <w:r w:rsidR="0091789D">
        <w:rPr>
          <w:rtl/>
          <w:lang w:bidi="fa-IR"/>
        </w:rPr>
        <w:t>،</w:t>
      </w:r>
      <w:r w:rsidRPr="008F33ED">
        <w:rPr>
          <w:rtl/>
          <w:lang w:bidi="fa-IR"/>
        </w:rPr>
        <w:t xml:space="preserve"> عن محمد بن محبوب</w:t>
      </w:r>
      <w:r w:rsidR="0091789D">
        <w:rPr>
          <w:rtl/>
          <w:lang w:bidi="fa-IR"/>
        </w:rPr>
        <w:t>،</w:t>
      </w:r>
      <w:r w:rsidRPr="008F33ED">
        <w:rPr>
          <w:rtl/>
          <w:lang w:bidi="fa-IR"/>
        </w:rPr>
        <w:t xml:space="preserve"> عن المؤلّف.</w:t>
      </w:r>
    </w:p>
    <w:p w:rsidR="00E73A7B" w:rsidRPr="008F33ED" w:rsidRDefault="00E73A7B" w:rsidP="00E73A7B">
      <w:pPr>
        <w:pStyle w:val="libNormal"/>
        <w:rPr>
          <w:rtl/>
          <w:lang w:bidi="fa-IR"/>
        </w:rPr>
      </w:pPr>
      <w:r w:rsidRPr="008F33ED">
        <w:rPr>
          <w:rtl/>
          <w:lang w:bidi="fa-IR"/>
        </w:rPr>
        <w:t>ح وأرويها عن شيخنا المذكور عن محمد بن طيب المغربي</w:t>
      </w:r>
      <w:r w:rsidR="0091789D">
        <w:rPr>
          <w:rtl/>
          <w:lang w:bidi="fa-IR"/>
        </w:rPr>
        <w:t>،</w:t>
      </w:r>
      <w:r w:rsidRPr="008F33ED">
        <w:rPr>
          <w:rtl/>
          <w:lang w:bidi="fa-IR"/>
        </w:rPr>
        <w:t xml:space="preserve"> عن إبراهيم بن محمد المراغي</w:t>
      </w:r>
      <w:r w:rsidR="0091789D">
        <w:rPr>
          <w:rtl/>
          <w:lang w:bidi="fa-IR"/>
        </w:rPr>
        <w:t>،</w:t>
      </w:r>
      <w:r w:rsidRPr="008F33ED">
        <w:rPr>
          <w:rtl/>
          <w:lang w:bidi="fa-IR"/>
        </w:rPr>
        <w:t xml:space="preserve"> عن أحمد بن محمد العجل</w:t>
      </w:r>
      <w:r w:rsidR="0091789D">
        <w:rPr>
          <w:rtl/>
          <w:lang w:bidi="fa-IR"/>
        </w:rPr>
        <w:t>،</w:t>
      </w:r>
      <w:r w:rsidRPr="008F33ED">
        <w:rPr>
          <w:rtl/>
          <w:lang w:bidi="fa-IR"/>
        </w:rPr>
        <w:t xml:space="preserve"> عن يحيى بن مكرم الطبري</w:t>
      </w:r>
      <w:r w:rsidR="0091789D">
        <w:rPr>
          <w:rtl/>
          <w:lang w:bidi="fa-IR"/>
        </w:rPr>
        <w:t>،</w:t>
      </w:r>
      <w:r w:rsidRPr="008F33ED">
        <w:rPr>
          <w:rtl/>
          <w:lang w:bidi="fa-IR"/>
        </w:rPr>
        <w:t xml:space="preserve"> عن جدّه المحبّ الطبري</w:t>
      </w:r>
      <w:r w:rsidR="0091789D">
        <w:rPr>
          <w:rtl/>
          <w:lang w:bidi="fa-IR"/>
        </w:rPr>
        <w:t>،</w:t>
      </w:r>
      <w:r w:rsidRPr="008F33ED">
        <w:rPr>
          <w:rtl/>
          <w:lang w:bidi="fa-IR"/>
        </w:rPr>
        <w:t xml:space="preserve"> عن الزين المراغي</w:t>
      </w:r>
      <w:r w:rsidR="0091789D">
        <w:rPr>
          <w:rtl/>
          <w:lang w:bidi="fa-IR"/>
        </w:rPr>
        <w:t>،</w:t>
      </w:r>
      <w:r w:rsidRPr="008F33ED">
        <w:rPr>
          <w:rtl/>
          <w:lang w:bidi="fa-IR"/>
        </w:rPr>
        <w:t xml:space="preserve"> عن أبي العباس أحمد بن أبي طالب الحجّار</w:t>
      </w:r>
      <w:r w:rsidR="0091789D">
        <w:rPr>
          <w:rtl/>
          <w:lang w:bidi="fa-IR"/>
        </w:rPr>
        <w:t>،</w:t>
      </w:r>
      <w:r w:rsidRPr="008F33ED">
        <w:rPr>
          <w:rtl/>
          <w:lang w:bidi="fa-IR"/>
        </w:rPr>
        <w:t xml:space="preserve"> عن أبي النجا اللتي</w:t>
      </w:r>
      <w:r w:rsidR="0091789D">
        <w:rPr>
          <w:rtl/>
          <w:lang w:bidi="fa-IR"/>
        </w:rPr>
        <w:t>،</w:t>
      </w:r>
      <w:r w:rsidRPr="008F33ED">
        <w:rPr>
          <w:rtl/>
          <w:lang w:bidi="fa-IR"/>
        </w:rPr>
        <w:t xml:space="preserve"> عن أبي الوقت عن أبي عامر الأزدي</w:t>
      </w:r>
      <w:r w:rsidR="0091789D">
        <w:rPr>
          <w:rtl/>
          <w:lang w:bidi="fa-IR"/>
        </w:rPr>
        <w:t>،</w:t>
      </w:r>
      <w:r w:rsidRPr="008F33ED">
        <w:rPr>
          <w:rtl/>
          <w:lang w:bidi="fa-IR"/>
        </w:rPr>
        <w:t xml:space="preserve"> عن أبي محمد الجراحي</w:t>
      </w:r>
      <w:r w:rsidR="0091789D">
        <w:rPr>
          <w:rtl/>
          <w:lang w:bidi="fa-IR"/>
        </w:rPr>
        <w:t>،</w:t>
      </w:r>
      <w:r w:rsidRPr="008F33ED">
        <w:rPr>
          <w:rtl/>
          <w:lang w:bidi="fa-IR"/>
        </w:rPr>
        <w:t xml:space="preserve"> عن أبي العباس المحبوبي</w:t>
      </w:r>
      <w:r w:rsidR="0091789D">
        <w:rPr>
          <w:rtl/>
          <w:lang w:bidi="fa-IR"/>
        </w:rPr>
        <w:t>،</w:t>
      </w:r>
      <w:r w:rsidRPr="008F33ED">
        <w:rPr>
          <w:rtl/>
          <w:lang w:bidi="fa-IR"/>
        </w:rPr>
        <w:t xml:space="preserve"> عن المؤلّف.</w:t>
      </w:r>
    </w:p>
    <w:p w:rsidR="00E73A7B" w:rsidRPr="008F33ED" w:rsidRDefault="00E73A7B" w:rsidP="00E73A7B">
      <w:pPr>
        <w:pStyle w:val="libNormal"/>
        <w:rPr>
          <w:rtl/>
          <w:lang w:bidi="fa-IR"/>
        </w:rPr>
      </w:pPr>
      <w:r w:rsidRPr="008F33ED">
        <w:rPr>
          <w:rtl/>
          <w:lang w:bidi="fa-IR"/>
        </w:rPr>
        <w:t>ح وأرويها عن شيخنا السيّد علي بن إبراهيم بن عامر بإسناده السابق في سنن أبي داود</w:t>
      </w:r>
      <w:r w:rsidR="0091789D">
        <w:rPr>
          <w:rtl/>
          <w:lang w:bidi="fa-IR"/>
        </w:rPr>
        <w:t>،</w:t>
      </w:r>
      <w:r w:rsidRPr="008F33ED">
        <w:rPr>
          <w:rtl/>
          <w:lang w:bidi="fa-IR"/>
        </w:rPr>
        <w:t xml:space="preserve"> إلى الربيع</w:t>
      </w:r>
      <w:r w:rsidR="0091789D">
        <w:rPr>
          <w:rtl/>
          <w:lang w:bidi="fa-IR"/>
        </w:rPr>
        <w:t>،</w:t>
      </w:r>
      <w:r w:rsidRPr="008F33ED">
        <w:rPr>
          <w:rtl/>
          <w:lang w:bidi="fa-IR"/>
        </w:rPr>
        <w:t xml:space="preserve"> عن السخاوي</w:t>
      </w:r>
      <w:r w:rsidR="0091789D">
        <w:rPr>
          <w:rtl/>
          <w:lang w:bidi="fa-IR"/>
        </w:rPr>
        <w:t>،</w:t>
      </w:r>
      <w:r w:rsidRPr="008F33ED">
        <w:rPr>
          <w:rtl/>
          <w:lang w:bidi="fa-IR"/>
        </w:rPr>
        <w:t xml:space="preserve"> عن ابن حجر</w:t>
      </w:r>
      <w:r w:rsidR="0091789D">
        <w:rPr>
          <w:rtl/>
          <w:lang w:bidi="fa-IR"/>
        </w:rPr>
        <w:t>،</w:t>
      </w:r>
      <w:r w:rsidRPr="008F33ED">
        <w:rPr>
          <w:rtl/>
          <w:lang w:bidi="fa-IR"/>
        </w:rPr>
        <w:t xml:space="preserve"> عن البرهان التنوخي</w:t>
      </w:r>
      <w:r w:rsidR="0091789D">
        <w:rPr>
          <w:rtl/>
          <w:lang w:bidi="fa-IR"/>
        </w:rPr>
        <w:t>،</w:t>
      </w:r>
      <w:r w:rsidRPr="008F33ED">
        <w:rPr>
          <w:rtl/>
          <w:lang w:bidi="fa-IR"/>
        </w:rPr>
        <w:t xml:space="preserve"> عن القاسم بن عساكر</w:t>
      </w:r>
      <w:r w:rsidR="0091789D">
        <w:rPr>
          <w:rtl/>
          <w:lang w:bidi="fa-IR"/>
        </w:rPr>
        <w:t>،</w:t>
      </w:r>
      <w:r w:rsidRPr="008F33ED">
        <w:rPr>
          <w:rtl/>
          <w:lang w:bidi="fa-IR"/>
        </w:rPr>
        <w:t xml:space="preserve"> عن عبد الرحمن بن محمد بن مسعود</w:t>
      </w:r>
      <w:r w:rsidR="0091789D">
        <w:rPr>
          <w:rtl/>
          <w:lang w:bidi="fa-IR"/>
        </w:rPr>
        <w:t>،</w:t>
      </w:r>
      <w:r w:rsidRPr="008F33ED">
        <w:rPr>
          <w:rtl/>
          <w:lang w:bidi="fa-IR"/>
        </w:rPr>
        <w:t xml:space="preserve"> عن محمد بن علي بن صالح</w:t>
      </w:r>
      <w:r w:rsidR="0091789D">
        <w:rPr>
          <w:rtl/>
          <w:lang w:bidi="fa-IR"/>
        </w:rPr>
        <w:t>،</w:t>
      </w:r>
      <w:r w:rsidRPr="008F33ED">
        <w:rPr>
          <w:rtl/>
          <w:lang w:bidi="fa-IR"/>
        </w:rPr>
        <w:t xml:space="preserve"> عن أبي عامر الأزدي</w:t>
      </w:r>
      <w:r w:rsidR="0091789D">
        <w:rPr>
          <w:rtl/>
          <w:lang w:bidi="fa-IR"/>
        </w:rPr>
        <w:t>،</w:t>
      </w:r>
      <w:r w:rsidRPr="008F33ED">
        <w:rPr>
          <w:rtl/>
          <w:lang w:bidi="fa-IR"/>
        </w:rPr>
        <w:t xml:space="preserve"> عن أبي محمد الجراحي</w:t>
      </w:r>
      <w:r w:rsidR="0091789D">
        <w:rPr>
          <w:rtl/>
          <w:lang w:bidi="fa-IR"/>
        </w:rPr>
        <w:t>،</w:t>
      </w:r>
      <w:r w:rsidRPr="008F33ED">
        <w:rPr>
          <w:rtl/>
          <w:lang w:bidi="fa-IR"/>
        </w:rPr>
        <w:t xml:space="preserve"> عن أبي العباس محمد بن أحمد المحبوبي</w:t>
      </w:r>
      <w:r w:rsidR="0091789D">
        <w:rPr>
          <w:rtl/>
          <w:lang w:bidi="fa-IR"/>
        </w:rPr>
        <w:t>،</w:t>
      </w:r>
      <w:r w:rsidRPr="008F33ED">
        <w:rPr>
          <w:rtl/>
          <w:lang w:bidi="fa-IR"/>
        </w:rPr>
        <w:t xml:space="preserve"> عن المؤلف.</w:t>
      </w:r>
    </w:p>
    <w:p w:rsidR="00E73A7B" w:rsidRPr="008F33ED" w:rsidRDefault="00E73A7B" w:rsidP="00E73A7B">
      <w:pPr>
        <w:pStyle w:val="libNormal"/>
        <w:rPr>
          <w:rtl/>
          <w:lang w:bidi="fa-IR"/>
        </w:rPr>
      </w:pPr>
      <w:r w:rsidRPr="008F33ED">
        <w:rPr>
          <w:rtl/>
          <w:lang w:bidi="fa-IR"/>
        </w:rPr>
        <w:t>ح وأرويها عن شيخنا الحسن بن إسماعيل المغربي بالاسناد المتقدم في سنن أبي داود إلى علي بن احمد المرحومي</w:t>
      </w:r>
      <w:r w:rsidR="0091789D">
        <w:rPr>
          <w:rtl/>
          <w:lang w:bidi="fa-IR"/>
        </w:rPr>
        <w:t>،</w:t>
      </w:r>
      <w:r w:rsidRPr="008F33ED">
        <w:rPr>
          <w:rtl/>
          <w:lang w:bidi="fa-IR"/>
        </w:rPr>
        <w:t xml:space="preserve"> عن إبراهيم الدماوي</w:t>
      </w:r>
      <w:r w:rsidR="0091789D">
        <w:rPr>
          <w:rtl/>
          <w:lang w:bidi="fa-IR"/>
        </w:rPr>
        <w:t>،</w:t>
      </w:r>
      <w:r w:rsidRPr="008F33ED">
        <w:rPr>
          <w:rtl/>
          <w:lang w:bidi="fa-IR"/>
        </w:rPr>
        <w:t xml:space="preserve"> عن الشهاب القليوبي</w:t>
      </w:r>
      <w:r w:rsidR="0091789D">
        <w:rPr>
          <w:rtl/>
          <w:lang w:bidi="fa-IR"/>
        </w:rPr>
        <w:t>،</w:t>
      </w:r>
      <w:r w:rsidRPr="008F33ED">
        <w:rPr>
          <w:rtl/>
          <w:lang w:bidi="fa-IR"/>
        </w:rPr>
        <w:t xml:space="preserve"> عن النور الزيادي</w:t>
      </w:r>
      <w:r w:rsidR="0091789D">
        <w:rPr>
          <w:rtl/>
          <w:lang w:bidi="fa-IR"/>
        </w:rPr>
        <w:t>،</w:t>
      </w:r>
      <w:r w:rsidRPr="008F33ED">
        <w:rPr>
          <w:rtl/>
          <w:lang w:bidi="fa-IR"/>
        </w:rPr>
        <w:t xml:space="preserve"> عن الشمس الرملي</w:t>
      </w:r>
      <w:r w:rsidR="0091789D">
        <w:rPr>
          <w:rtl/>
          <w:lang w:bidi="fa-IR"/>
        </w:rPr>
        <w:t>،</w:t>
      </w:r>
      <w:r w:rsidRPr="008F33ED">
        <w:rPr>
          <w:rtl/>
          <w:lang w:bidi="fa-IR"/>
        </w:rPr>
        <w:t xml:space="preserve"> عن زكريا الأنصاري عن الشمس اللقاني</w:t>
      </w:r>
      <w:r w:rsidR="0091789D">
        <w:rPr>
          <w:rtl/>
          <w:lang w:bidi="fa-IR"/>
        </w:rPr>
        <w:t>،</w:t>
      </w:r>
      <w:r w:rsidRPr="008F33ED">
        <w:rPr>
          <w:rtl/>
          <w:lang w:bidi="fa-IR"/>
        </w:rPr>
        <w:t xml:space="preserve"> عن احمد بن أبي زرعة</w:t>
      </w:r>
      <w:r w:rsidR="0091789D">
        <w:rPr>
          <w:rtl/>
          <w:lang w:bidi="fa-IR"/>
        </w:rPr>
        <w:t>،</w:t>
      </w:r>
      <w:r w:rsidRPr="008F33ED">
        <w:rPr>
          <w:rtl/>
          <w:lang w:bidi="fa-IR"/>
        </w:rPr>
        <w:t xml:space="preserve"> عن أبيه الزين عبد</w:t>
      </w:r>
    </w:p>
    <w:p w:rsidR="00E73A7B" w:rsidRDefault="00E73A7B" w:rsidP="00E73A7B">
      <w:pPr>
        <w:pStyle w:val="libNormal"/>
        <w:rPr>
          <w:rtl/>
          <w:lang w:bidi="fa-IR"/>
        </w:rPr>
      </w:pPr>
      <w:r>
        <w:rPr>
          <w:rtl/>
          <w:lang w:bidi="fa-IR"/>
        </w:rPr>
        <w:br w:type="page"/>
      </w:r>
    </w:p>
    <w:p w:rsidR="00E73A7B" w:rsidRPr="008F33ED" w:rsidRDefault="00E73A7B" w:rsidP="00E73A7B">
      <w:pPr>
        <w:pStyle w:val="libNormal0"/>
        <w:rPr>
          <w:rtl/>
          <w:lang w:bidi="fa-IR"/>
        </w:rPr>
      </w:pPr>
      <w:r w:rsidRPr="008F33ED">
        <w:rPr>
          <w:rtl/>
          <w:lang w:bidi="fa-IR"/>
        </w:rPr>
        <w:lastRenderedPageBreak/>
        <w:t>الرحيم العراقي</w:t>
      </w:r>
      <w:r w:rsidR="0091789D">
        <w:rPr>
          <w:rtl/>
          <w:lang w:bidi="fa-IR"/>
        </w:rPr>
        <w:t>،</w:t>
      </w:r>
      <w:r w:rsidRPr="008F33ED">
        <w:rPr>
          <w:rtl/>
          <w:lang w:bidi="fa-IR"/>
        </w:rPr>
        <w:t xml:space="preserve"> عن عمر العراقي</w:t>
      </w:r>
      <w:r w:rsidR="0091789D">
        <w:rPr>
          <w:rtl/>
          <w:lang w:bidi="fa-IR"/>
        </w:rPr>
        <w:t>،</w:t>
      </w:r>
      <w:r w:rsidRPr="008F33ED">
        <w:rPr>
          <w:rtl/>
          <w:lang w:bidi="fa-IR"/>
        </w:rPr>
        <w:t xml:space="preserve"> عن علي بن البخاري</w:t>
      </w:r>
      <w:r w:rsidR="0091789D">
        <w:rPr>
          <w:rtl/>
          <w:lang w:bidi="fa-IR"/>
        </w:rPr>
        <w:t>،</w:t>
      </w:r>
      <w:r w:rsidRPr="008F33ED">
        <w:rPr>
          <w:rtl/>
          <w:lang w:bidi="fa-IR"/>
        </w:rPr>
        <w:t xml:space="preserve"> عن ابن طبرزد</w:t>
      </w:r>
      <w:r w:rsidR="0091789D">
        <w:rPr>
          <w:rtl/>
          <w:lang w:bidi="fa-IR"/>
        </w:rPr>
        <w:t>،</w:t>
      </w:r>
      <w:r w:rsidRPr="008F33ED">
        <w:rPr>
          <w:rtl/>
          <w:lang w:bidi="fa-IR"/>
        </w:rPr>
        <w:t xml:space="preserve"> بإسناده السابق إلى المؤلّف.</w:t>
      </w:r>
    </w:p>
    <w:p w:rsidR="00E73A7B" w:rsidRPr="008F33ED" w:rsidRDefault="00E73A7B" w:rsidP="00E73A7B">
      <w:pPr>
        <w:pStyle w:val="libNormal"/>
        <w:rPr>
          <w:rtl/>
          <w:lang w:bidi="fa-IR"/>
        </w:rPr>
      </w:pPr>
      <w:r w:rsidRPr="008F33ED">
        <w:rPr>
          <w:rtl/>
          <w:lang w:bidi="fa-IR"/>
        </w:rPr>
        <w:t>ح وأرويها عن شيخنا يوسف بن محمد بن علاء الدين المزجاجي</w:t>
      </w:r>
      <w:r w:rsidR="0091789D">
        <w:rPr>
          <w:rtl/>
          <w:lang w:bidi="fa-IR"/>
        </w:rPr>
        <w:t>،</w:t>
      </w:r>
      <w:r w:rsidRPr="008F33ED">
        <w:rPr>
          <w:rtl/>
          <w:lang w:bidi="fa-IR"/>
        </w:rPr>
        <w:t xml:space="preserve"> عن أبيه</w:t>
      </w:r>
      <w:r w:rsidR="0091789D">
        <w:rPr>
          <w:rtl/>
          <w:lang w:bidi="fa-IR"/>
        </w:rPr>
        <w:t>،</w:t>
      </w:r>
      <w:r w:rsidRPr="008F33ED">
        <w:rPr>
          <w:rtl/>
          <w:lang w:bidi="fa-IR"/>
        </w:rPr>
        <w:t xml:space="preserve"> عن جده عن إبراهيم الكردي</w:t>
      </w:r>
      <w:r w:rsidR="0091789D">
        <w:rPr>
          <w:rtl/>
          <w:lang w:bidi="fa-IR"/>
        </w:rPr>
        <w:t>،</w:t>
      </w:r>
      <w:r w:rsidRPr="008F33ED">
        <w:rPr>
          <w:rtl/>
          <w:lang w:bidi="fa-IR"/>
        </w:rPr>
        <w:t xml:space="preserve"> بإسناده المتقدّم في سنن أبي داود</w:t>
      </w:r>
      <w:r w:rsidR="0091789D">
        <w:rPr>
          <w:rtl/>
          <w:lang w:bidi="fa-IR"/>
        </w:rPr>
        <w:t>،</w:t>
      </w:r>
      <w:r w:rsidRPr="008F33ED">
        <w:rPr>
          <w:rtl/>
          <w:lang w:bidi="fa-IR"/>
        </w:rPr>
        <w:t xml:space="preserve"> إلى ابن طبرزد</w:t>
      </w:r>
      <w:r w:rsidR="0091789D">
        <w:rPr>
          <w:rtl/>
          <w:lang w:bidi="fa-IR"/>
        </w:rPr>
        <w:t>،</w:t>
      </w:r>
      <w:r w:rsidRPr="008F33ED">
        <w:rPr>
          <w:rtl/>
          <w:lang w:bidi="fa-IR"/>
        </w:rPr>
        <w:t xml:space="preserve"> بإسناده المذكور هاهنا إلى المؤلّف »</w:t>
      </w:r>
      <w:r>
        <w:rPr>
          <w:rtl/>
          <w:lang w:bidi="fa-IR"/>
        </w:rPr>
        <w:t>.</w:t>
      </w:r>
    </w:p>
    <w:p w:rsidR="00E73A7B" w:rsidRPr="008F33ED" w:rsidRDefault="00E73A7B" w:rsidP="00E73A7B">
      <w:pPr>
        <w:pStyle w:val="libNormal"/>
        <w:rPr>
          <w:rtl/>
          <w:lang w:bidi="fa-IR"/>
        </w:rPr>
      </w:pPr>
      <w:r w:rsidRPr="008F33ED">
        <w:rPr>
          <w:rtl/>
          <w:lang w:bidi="fa-IR"/>
        </w:rPr>
        <w:t>وقال شاه ولي الله في ( الإرشاد إلى مهمّات الأسناد )</w:t>
      </w:r>
      <w:r w:rsidR="00095EFB">
        <w:rPr>
          <w:rtl/>
          <w:lang w:bidi="fa-IR"/>
        </w:rPr>
        <w:t xml:space="preserve"> - </w:t>
      </w:r>
      <w:r w:rsidRPr="008F33ED">
        <w:rPr>
          <w:rtl/>
          <w:lang w:bidi="fa-IR"/>
        </w:rPr>
        <w:t>بعد ذكر أسناده إلى المشايخ السبعة إلى زين الدين زكريا</w:t>
      </w:r>
      <w:r w:rsidR="0091789D">
        <w:rPr>
          <w:rtl/>
          <w:lang w:bidi="fa-IR"/>
        </w:rPr>
        <w:t>،</w:t>
      </w:r>
      <w:r w:rsidRPr="008F33ED">
        <w:rPr>
          <w:rtl/>
          <w:lang w:bidi="fa-IR"/>
        </w:rPr>
        <w:t xml:space="preserve"> وجلال الدين السيوطي إلى شهاب الدين أحمد بن أبي طالب الحجار المعروف بابن شحنه</w:t>
      </w:r>
      <w:r w:rsidR="0091789D">
        <w:rPr>
          <w:rtl/>
          <w:lang w:bidi="fa-IR"/>
        </w:rPr>
        <w:t>،</w:t>
      </w:r>
      <w:r w:rsidRPr="008F33ED">
        <w:rPr>
          <w:rtl/>
          <w:lang w:bidi="fa-IR"/>
        </w:rPr>
        <w:t xml:space="preserve"> وفخر الدين أبو الحسن علي بن أحمد بن عبد الواحد المعروف بابن البخاري</w:t>
      </w:r>
      <w:r w:rsidR="0091789D">
        <w:rPr>
          <w:rtl/>
          <w:lang w:bidi="fa-IR"/>
        </w:rPr>
        <w:t>،</w:t>
      </w:r>
      <w:r w:rsidRPr="008F33ED">
        <w:rPr>
          <w:rtl/>
          <w:lang w:bidi="fa-IR"/>
        </w:rPr>
        <w:t xml:space="preserve"> وشرف الدين عبد المؤمن بن خلف الدمياطي</w:t>
      </w:r>
      <w:r w:rsidR="00095EFB">
        <w:rPr>
          <w:rtl/>
          <w:lang w:bidi="fa-IR"/>
        </w:rPr>
        <w:t xml:space="preserve"> - </w:t>
      </w:r>
      <w:r w:rsidRPr="008F33ED">
        <w:rPr>
          <w:rtl/>
          <w:lang w:bidi="fa-IR"/>
        </w:rPr>
        <w:t>قال</w:t>
      </w:r>
      <w:r w:rsidR="0091789D">
        <w:rPr>
          <w:rtl/>
          <w:lang w:bidi="fa-IR"/>
        </w:rPr>
        <w:t>:</w:t>
      </w:r>
    </w:p>
    <w:p w:rsidR="00E73A7B" w:rsidRPr="008F33ED" w:rsidRDefault="00E73A7B" w:rsidP="00E73A7B">
      <w:pPr>
        <w:pStyle w:val="libNormal"/>
        <w:rPr>
          <w:rtl/>
          <w:lang w:bidi="fa-IR"/>
        </w:rPr>
      </w:pPr>
      <w:r w:rsidRPr="008F33ED">
        <w:rPr>
          <w:rtl/>
          <w:lang w:bidi="fa-IR"/>
        </w:rPr>
        <w:t>« وأمّا جامع الترمذي</w:t>
      </w:r>
      <w:r w:rsidR="0091789D">
        <w:rPr>
          <w:rtl/>
          <w:lang w:bidi="fa-IR"/>
        </w:rPr>
        <w:t>،</w:t>
      </w:r>
      <w:r w:rsidRPr="008F33ED">
        <w:rPr>
          <w:rtl/>
          <w:lang w:bidi="fa-IR"/>
        </w:rPr>
        <w:t xml:space="preserve"> فرواه ابن البخاري عن عمر بن طبرزد</w:t>
      </w:r>
      <w:r w:rsidR="0091789D">
        <w:rPr>
          <w:rtl/>
          <w:lang w:bidi="fa-IR"/>
        </w:rPr>
        <w:t>،</w:t>
      </w:r>
      <w:r w:rsidRPr="008F33ED">
        <w:rPr>
          <w:rtl/>
          <w:lang w:bidi="fa-IR"/>
        </w:rPr>
        <w:t xml:space="preserve"> أنا أبو الفتح عبد الملك بن أبي القاسم عبد الله بن أبي سهل الكروخي</w:t>
      </w:r>
      <w:r w:rsidR="0091789D">
        <w:rPr>
          <w:rtl/>
          <w:lang w:bidi="fa-IR"/>
        </w:rPr>
        <w:t>،</w:t>
      </w:r>
      <w:r w:rsidRPr="008F33ED">
        <w:rPr>
          <w:rtl/>
          <w:lang w:bidi="fa-IR"/>
        </w:rPr>
        <w:t xml:space="preserve"> عن أبي عامر محمود بن القاسم الأزدي</w:t>
      </w:r>
      <w:r w:rsidR="0091789D">
        <w:rPr>
          <w:rtl/>
          <w:lang w:bidi="fa-IR"/>
        </w:rPr>
        <w:t>،</w:t>
      </w:r>
      <w:r w:rsidRPr="008F33ED">
        <w:rPr>
          <w:rtl/>
          <w:lang w:bidi="fa-IR"/>
        </w:rPr>
        <w:t xml:space="preserve"> وأبي بكر أحمد بن عبد الصمد التاجر الغورجي</w:t>
      </w:r>
      <w:r w:rsidR="0091789D">
        <w:rPr>
          <w:rtl/>
          <w:lang w:bidi="fa-IR"/>
        </w:rPr>
        <w:t>،</w:t>
      </w:r>
      <w:r w:rsidRPr="008F33ED">
        <w:rPr>
          <w:rtl/>
          <w:lang w:bidi="fa-IR"/>
        </w:rPr>
        <w:t xml:space="preserve"> وأبي نصر عبد العزيز بن أحمد الهروي الترياقي.</w:t>
      </w:r>
      <w:r w:rsidR="00095EFB">
        <w:rPr>
          <w:rtl/>
          <w:lang w:bidi="fa-IR"/>
        </w:rPr>
        <w:t xml:space="preserve"> - </w:t>
      </w:r>
      <w:r w:rsidRPr="008F33ED">
        <w:rPr>
          <w:rtl/>
          <w:lang w:bidi="fa-IR"/>
        </w:rPr>
        <w:t>إل</w:t>
      </w:r>
      <w:r w:rsidR="00DD03BB">
        <w:rPr>
          <w:rFonts w:hint="cs"/>
          <w:rtl/>
          <w:lang w:bidi="fa-IR"/>
        </w:rPr>
        <w:t>ّ</w:t>
      </w:r>
      <w:r w:rsidRPr="008F33ED">
        <w:rPr>
          <w:rtl/>
          <w:lang w:bidi="fa-IR"/>
        </w:rPr>
        <w:t>ا الجزو الأخير</w:t>
      </w:r>
      <w:r w:rsidR="0091789D">
        <w:rPr>
          <w:rtl/>
          <w:lang w:bidi="fa-IR"/>
        </w:rPr>
        <w:t>،</w:t>
      </w:r>
      <w:r w:rsidRPr="008F33ED">
        <w:rPr>
          <w:rtl/>
          <w:lang w:bidi="fa-IR"/>
        </w:rPr>
        <w:t xml:space="preserve"> وهو من أول مناقب ابن عباس إلى آخر الكتاب</w:t>
      </w:r>
      <w:r w:rsidR="0091789D">
        <w:rPr>
          <w:rtl/>
          <w:lang w:bidi="fa-IR"/>
        </w:rPr>
        <w:t>،</w:t>
      </w:r>
      <w:r w:rsidRPr="008F33ED">
        <w:rPr>
          <w:rtl/>
          <w:lang w:bidi="fa-IR"/>
        </w:rPr>
        <w:t xml:space="preserve"> فسمعه الكروخي من أبي المظفر عبيد الله بن علي بن ياسين الدهان الهروي</w:t>
      </w:r>
      <w:r w:rsidR="00095EFB">
        <w:rPr>
          <w:rtl/>
          <w:lang w:bidi="fa-IR"/>
        </w:rPr>
        <w:t xml:space="preserve"> - </w:t>
      </w:r>
      <w:r w:rsidRPr="008F33ED">
        <w:rPr>
          <w:rtl/>
          <w:lang w:bidi="fa-IR"/>
        </w:rPr>
        <w:t>قالوا جميعا</w:t>
      </w:r>
      <w:r w:rsidR="0091789D">
        <w:rPr>
          <w:rtl/>
          <w:lang w:bidi="fa-IR"/>
        </w:rPr>
        <w:t>:</w:t>
      </w:r>
      <w:r w:rsidRPr="008F33ED">
        <w:rPr>
          <w:rtl/>
          <w:lang w:bidi="fa-IR"/>
        </w:rPr>
        <w:t xml:space="preserve"> أنا أبو محمد عبد الجبار ابن محمد بن عبد الله ابن أبي الجراح الجراحي المروزي</w:t>
      </w:r>
      <w:r w:rsidR="0091789D">
        <w:rPr>
          <w:rtl/>
          <w:lang w:bidi="fa-IR"/>
        </w:rPr>
        <w:t>،</w:t>
      </w:r>
      <w:r w:rsidRPr="008F33ED">
        <w:rPr>
          <w:rtl/>
          <w:lang w:bidi="fa-IR"/>
        </w:rPr>
        <w:t xml:space="preserve"> أنا الشيخ الثقة الأمين أبو العباس محمد بن أحمد بن محبوب بن فضيل التاجر المحبوبي</w:t>
      </w:r>
      <w:r w:rsidR="0091789D">
        <w:rPr>
          <w:rtl/>
          <w:lang w:bidi="fa-IR"/>
        </w:rPr>
        <w:t>،</w:t>
      </w:r>
      <w:r w:rsidRPr="008F33ED">
        <w:rPr>
          <w:rtl/>
          <w:lang w:bidi="fa-IR"/>
        </w:rPr>
        <w:t xml:space="preserve"> عن الترمذي »</w:t>
      </w:r>
      <w:r>
        <w:rPr>
          <w:rtl/>
          <w:lang w:bidi="fa-IR"/>
        </w:rPr>
        <w:t>.</w:t>
      </w:r>
    </w:p>
    <w:p w:rsidR="004A3706" w:rsidRDefault="00E73A7B" w:rsidP="00E73A7B">
      <w:pPr>
        <w:pStyle w:val="libBold1"/>
        <w:rPr>
          <w:rtl/>
          <w:lang w:bidi="fa-IR"/>
        </w:rPr>
      </w:pPr>
      <w:r>
        <w:rPr>
          <w:rtl/>
          <w:lang w:bidi="fa-IR"/>
        </w:rPr>
        <w:t>و</w:t>
      </w:r>
      <w:r w:rsidRPr="008F33ED">
        <w:rPr>
          <w:rtl/>
          <w:lang w:bidi="fa-IR"/>
        </w:rPr>
        <w:t>أمّا زوائد كتاب المناقب</w:t>
      </w:r>
    </w:p>
    <w:p w:rsidR="00E73A7B" w:rsidRPr="008F33ED" w:rsidRDefault="00E73A7B" w:rsidP="00E73A7B">
      <w:pPr>
        <w:pStyle w:val="libNormal"/>
        <w:rPr>
          <w:rtl/>
          <w:lang w:bidi="fa-IR"/>
        </w:rPr>
      </w:pPr>
      <w:r w:rsidRPr="008F33ED">
        <w:rPr>
          <w:rtl/>
          <w:lang w:bidi="fa-IR"/>
        </w:rPr>
        <w:t>فهو من مرويّات السيوطي</w:t>
      </w:r>
      <w:r w:rsidR="0091789D">
        <w:rPr>
          <w:rtl/>
          <w:lang w:bidi="fa-IR"/>
        </w:rPr>
        <w:t>،</w:t>
      </w:r>
      <w:r w:rsidRPr="008F33ED">
        <w:rPr>
          <w:rtl/>
          <w:lang w:bidi="fa-IR"/>
        </w:rPr>
        <w:t xml:space="preserve"> كما علم من عبارة ( زاد المسير ) المتقدمة</w:t>
      </w:r>
      <w:r w:rsidR="0091789D">
        <w:rPr>
          <w:rtl/>
          <w:lang w:bidi="fa-IR"/>
        </w:rPr>
        <w:t>،</w:t>
      </w:r>
      <w:r w:rsidRPr="008F33ED">
        <w:rPr>
          <w:rtl/>
          <w:lang w:bidi="fa-IR"/>
        </w:rPr>
        <w:t xml:space="preserve"> وهذا الكتاب من مرويّات الثعالبي. ( فالزوائد ) من مرويات الثعالبي أيضا</w:t>
      </w:r>
      <w:r w:rsidR="00DD03BB">
        <w:rPr>
          <w:rFonts w:hint="cs"/>
          <w:rtl/>
          <w:lang w:bidi="fa-IR"/>
        </w:rPr>
        <w:t>ً</w:t>
      </w:r>
      <w:r w:rsidRPr="008F33ED">
        <w:rPr>
          <w:rtl/>
          <w:lang w:bidi="fa-IR"/>
        </w:rPr>
        <w:t>.</w:t>
      </w:r>
    </w:p>
    <w:p w:rsidR="00E73A7B" w:rsidRDefault="00E73A7B" w:rsidP="00E73A7B">
      <w:pPr>
        <w:pStyle w:val="libNormal"/>
        <w:rPr>
          <w:rtl/>
          <w:lang w:bidi="fa-IR"/>
        </w:rPr>
      </w:pPr>
      <w:r>
        <w:rPr>
          <w:rtl/>
          <w:lang w:bidi="fa-IR"/>
        </w:rPr>
        <w:br w:type="page"/>
      </w:r>
    </w:p>
    <w:p w:rsidR="004A3706" w:rsidRDefault="00E73A7B" w:rsidP="00E73A7B">
      <w:pPr>
        <w:pStyle w:val="libBold1"/>
        <w:rPr>
          <w:rtl/>
          <w:lang w:bidi="fa-IR"/>
        </w:rPr>
      </w:pPr>
      <w:r>
        <w:rPr>
          <w:rtl/>
          <w:lang w:bidi="fa-IR"/>
        </w:rPr>
        <w:lastRenderedPageBreak/>
        <w:t>و</w:t>
      </w:r>
      <w:r w:rsidRPr="008F33ED">
        <w:rPr>
          <w:rtl/>
          <w:lang w:bidi="fa-IR"/>
        </w:rPr>
        <w:t>أمّا مسند أبي يعلى</w:t>
      </w:r>
      <w:r w:rsidR="0091789D">
        <w:rPr>
          <w:rtl/>
          <w:lang w:bidi="fa-IR"/>
        </w:rPr>
        <w:t>:</w:t>
      </w:r>
    </w:p>
    <w:p w:rsidR="00E73A7B" w:rsidRPr="008F33ED" w:rsidRDefault="00E73A7B" w:rsidP="00E73A7B">
      <w:pPr>
        <w:pStyle w:val="libNormal"/>
        <w:rPr>
          <w:rtl/>
          <w:lang w:bidi="fa-IR"/>
        </w:rPr>
      </w:pPr>
      <w:r w:rsidRPr="008F33ED">
        <w:rPr>
          <w:rtl/>
          <w:lang w:bidi="fa-IR"/>
        </w:rPr>
        <w:t>فهو من مرويّات السيوطي</w:t>
      </w:r>
      <w:r w:rsidR="0091789D">
        <w:rPr>
          <w:rtl/>
          <w:lang w:bidi="fa-IR"/>
        </w:rPr>
        <w:t>،</w:t>
      </w:r>
      <w:r w:rsidRPr="008F33ED">
        <w:rPr>
          <w:rtl/>
          <w:lang w:bidi="fa-IR"/>
        </w:rPr>
        <w:t xml:space="preserve"> والثعالبي</w:t>
      </w:r>
      <w:r w:rsidR="0091789D">
        <w:rPr>
          <w:rtl/>
          <w:lang w:bidi="fa-IR"/>
        </w:rPr>
        <w:t>،</w:t>
      </w:r>
      <w:r w:rsidRPr="008F33ED">
        <w:rPr>
          <w:rtl/>
          <w:lang w:bidi="fa-IR"/>
        </w:rPr>
        <w:t xml:space="preserve"> والكردي</w:t>
      </w:r>
      <w:r w:rsidR="0091789D">
        <w:rPr>
          <w:rtl/>
          <w:lang w:bidi="fa-IR"/>
        </w:rPr>
        <w:t>،</w:t>
      </w:r>
      <w:r w:rsidRPr="008F33ED">
        <w:rPr>
          <w:rtl/>
          <w:lang w:bidi="fa-IR"/>
        </w:rPr>
        <w:t xml:space="preserve"> والأمير</w:t>
      </w:r>
      <w:r w:rsidR="0091789D">
        <w:rPr>
          <w:rtl/>
          <w:lang w:bidi="fa-IR"/>
        </w:rPr>
        <w:t>،</w:t>
      </w:r>
      <w:r w:rsidRPr="008F33ED">
        <w:rPr>
          <w:rtl/>
          <w:lang w:bidi="fa-IR"/>
        </w:rPr>
        <w:t xml:space="preserve"> والشوكاني</w:t>
      </w:r>
      <w:r w:rsidR="0091789D">
        <w:rPr>
          <w:rtl/>
          <w:lang w:bidi="fa-IR"/>
        </w:rPr>
        <w:t>،</w:t>
      </w:r>
      <w:r w:rsidRPr="008F33ED">
        <w:rPr>
          <w:rtl/>
          <w:lang w:bidi="fa-IR"/>
        </w:rPr>
        <w:t xml:space="preserve"> وشاه ولي الله</w:t>
      </w:r>
      <w:r w:rsidR="0091789D">
        <w:rPr>
          <w:rtl/>
          <w:lang w:bidi="fa-IR"/>
        </w:rPr>
        <w:t>،</w:t>
      </w:r>
      <w:r w:rsidRPr="008F33ED">
        <w:rPr>
          <w:rtl/>
          <w:lang w:bidi="fa-IR"/>
        </w:rPr>
        <w:t xml:space="preserve"> قال السيوطي في ( زاد المسير )</w:t>
      </w:r>
      <w:r w:rsidR="0091789D">
        <w:rPr>
          <w:rtl/>
          <w:lang w:bidi="fa-IR"/>
        </w:rPr>
        <w:t>:</w:t>
      </w:r>
      <w:r w:rsidRPr="008F33ED">
        <w:rPr>
          <w:rtl/>
          <w:lang w:bidi="fa-IR"/>
        </w:rPr>
        <w:t xml:space="preserve"> « مسند أبي يعلى</w:t>
      </w:r>
      <w:r w:rsidR="0091789D">
        <w:rPr>
          <w:rtl/>
          <w:lang w:bidi="fa-IR"/>
        </w:rPr>
        <w:t>:</w:t>
      </w:r>
      <w:r w:rsidRPr="008F33ED">
        <w:rPr>
          <w:rtl/>
          <w:lang w:bidi="fa-IR"/>
        </w:rPr>
        <w:t xml:space="preserve"> أنبأني به محمد بن مقبل</w:t>
      </w:r>
      <w:r w:rsidR="0091789D">
        <w:rPr>
          <w:rtl/>
          <w:lang w:bidi="fa-IR"/>
        </w:rPr>
        <w:t>،</w:t>
      </w:r>
      <w:r w:rsidRPr="008F33ED">
        <w:rPr>
          <w:rtl/>
          <w:lang w:bidi="fa-IR"/>
        </w:rPr>
        <w:t xml:space="preserve"> عن الصلاح بن أبي عمر</w:t>
      </w:r>
      <w:r w:rsidR="0091789D">
        <w:rPr>
          <w:rtl/>
          <w:lang w:bidi="fa-IR"/>
        </w:rPr>
        <w:t>،</w:t>
      </w:r>
      <w:r w:rsidRPr="008F33ED">
        <w:rPr>
          <w:rtl/>
          <w:lang w:bidi="fa-IR"/>
        </w:rPr>
        <w:t xml:space="preserve"> عن أبي الحسن بن البخاري</w:t>
      </w:r>
      <w:r w:rsidR="0091789D">
        <w:rPr>
          <w:rtl/>
          <w:lang w:bidi="fa-IR"/>
        </w:rPr>
        <w:t>،</w:t>
      </w:r>
      <w:r w:rsidRPr="008F33ED">
        <w:rPr>
          <w:rtl/>
          <w:lang w:bidi="fa-IR"/>
        </w:rPr>
        <w:t xml:space="preserve"> وأبي الفضل أحمد بن هبة الله بن عساكر</w:t>
      </w:r>
      <w:r w:rsidR="0091789D">
        <w:rPr>
          <w:rtl/>
          <w:lang w:bidi="fa-IR"/>
        </w:rPr>
        <w:t>،</w:t>
      </w:r>
      <w:r w:rsidRPr="008F33ED">
        <w:rPr>
          <w:rtl/>
          <w:lang w:bidi="fa-IR"/>
        </w:rPr>
        <w:t xml:space="preserve"> كلاهما عن أبي روح عبد المعز بن محمد الهروي</w:t>
      </w:r>
      <w:r w:rsidR="0091789D">
        <w:rPr>
          <w:rtl/>
          <w:lang w:bidi="fa-IR"/>
        </w:rPr>
        <w:t>،</w:t>
      </w:r>
      <w:r w:rsidRPr="008F33ED">
        <w:rPr>
          <w:rtl/>
          <w:lang w:bidi="fa-IR"/>
        </w:rPr>
        <w:t xml:space="preserve"> أنا تميم بن أبي سعيد الجرجاني</w:t>
      </w:r>
      <w:r w:rsidR="0091789D">
        <w:rPr>
          <w:rtl/>
          <w:lang w:bidi="fa-IR"/>
        </w:rPr>
        <w:t>،</w:t>
      </w:r>
      <w:r w:rsidRPr="008F33ED">
        <w:rPr>
          <w:rtl/>
          <w:lang w:bidi="fa-IR"/>
        </w:rPr>
        <w:t xml:space="preserve"> أنا أبو سعيد محمد بن عبد الرحمن الكنجرودي</w:t>
      </w:r>
      <w:r w:rsidR="0091789D">
        <w:rPr>
          <w:rtl/>
          <w:lang w:bidi="fa-IR"/>
        </w:rPr>
        <w:t>،</w:t>
      </w:r>
      <w:r w:rsidRPr="008F33ED">
        <w:rPr>
          <w:rtl/>
          <w:lang w:bidi="fa-IR"/>
        </w:rPr>
        <w:t xml:space="preserve"> أنا أبو عمرو حمدان</w:t>
      </w:r>
      <w:r w:rsidR="0091789D">
        <w:rPr>
          <w:rtl/>
          <w:lang w:bidi="fa-IR"/>
        </w:rPr>
        <w:t>،</w:t>
      </w:r>
      <w:r w:rsidRPr="008F33ED">
        <w:rPr>
          <w:rtl/>
          <w:lang w:bidi="fa-IR"/>
        </w:rPr>
        <w:t xml:space="preserve"> أنا أبو يعلى به »</w:t>
      </w:r>
      <w:r>
        <w:rPr>
          <w:rtl/>
          <w:lang w:bidi="fa-IR"/>
        </w:rPr>
        <w:t>.</w:t>
      </w:r>
    </w:p>
    <w:p w:rsidR="00E73A7B" w:rsidRPr="008F33ED" w:rsidRDefault="00E73A7B" w:rsidP="00E73A7B">
      <w:pPr>
        <w:pStyle w:val="libNormal"/>
        <w:rPr>
          <w:rtl/>
          <w:lang w:bidi="fa-IR"/>
        </w:rPr>
      </w:pPr>
      <w:r w:rsidRPr="008F33ED">
        <w:rPr>
          <w:rtl/>
          <w:lang w:bidi="fa-IR"/>
        </w:rPr>
        <w:t>وقال محمد الأمير في ( رسالة الأسانيد )</w:t>
      </w:r>
      <w:r w:rsidR="0091789D">
        <w:rPr>
          <w:rtl/>
          <w:lang w:bidi="fa-IR"/>
        </w:rPr>
        <w:t>:</w:t>
      </w:r>
      <w:r w:rsidRPr="008F33ED">
        <w:rPr>
          <w:rtl/>
          <w:lang w:bidi="fa-IR"/>
        </w:rPr>
        <w:t xml:space="preserve"> « مسند الحافظ أبي يعلى أحمد ابن علي التميمي الموصلي</w:t>
      </w:r>
      <w:r w:rsidR="0091789D">
        <w:rPr>
          <w:rtl/>
          <w:lang w:bidi="fa-IR"/>
        </w:rPr>
        <w:t>،</w:t>
      </w:r>
      <w:r w:rsidRPr="008F33ED">
        <w:rPr>
          <w:rtl/>
          <w:lang w:bidi="fa-IR"/>
        </w:rPr>
        <w:t xml:space="preserve"> أرويه بالسّند المتقدم إلى الفخر بن البخاري</w:t>
      </w:r>
      <w:r w:rsidR="0091789D">
        <w:rPr>
          <w:rtl/>
          <w:lang w:bidi="fa-IR"/>
        </w:rPr>
        <w:t>،</w:t>
      </w:r>
      <w:r w:rsidRPr="008F33ED">
        <w:rPr>
          <w:rtl/>
          <w:lang w:bidi="fa-IR"/>
        </w:rPr>
        <w:t xml:space="preserve"> عن أبي روح عبد المعز بن محمد الهروي</w:t>
      </w:r>
      <w:r w:rsidR="0091789D">
        <w:rPr>
          <w:rtl/>
          <w:lang w:bidi="fa-IR"/>
        </w:rPr>
        <w:t>،</w:t>
      </w:r>
      <w:r w:rsidRPr="008F33ED">
        <w:rPr>
          <w:rtl/>
          <w:lang w:bidi="fa-IR"/>
        </w:rPr>
        <w:t xml:space="preserve"> حدّثنا تميم بن أبي سعيد الجرجاني</w:t>
      </w:r>
      <w:r w:rsidR="0091789D">
        <w:rPr>
          <w:rtl/>
          <w:lang w:bidi="fa-IR"/>
        </w:rPr>
        <w:t>،</w:t>
      </w:r>
      <w:r w:rsidRPr="008F33ED">
        <w:rPr>
          <w:rtl/>
          <w:lang w:bidi="fa-IR"/>
        </w:rPr>
        <w:t xml:space="preserve"> حدّثنا أبو سعيد محمد بن عبد الرحمن الكنجرودي</w:t>
      </w:r>
      <w:r w:rsidR="0091789D">
        <w:rPr>
          <w:rtl/>
          <w:lang w:bidi="fa-IR"/>
        </w:rPr>
        <w:t>،</w:t>
      </w:r>
      <w:r w:rsidRPr="008F33ED">
        <w:rPr>
          <w:rtl/>
          <w:lang w:bidi="fa-IR"/>
        </w:rPr>
        <w:t xml:space="preserve"> حدّثنا محمد بن أحمد بن حمدان</w:t>
      </w:r>
      <w:r w:rsidR="0091789D">
        <w:rPr>
          <w:rtl/>
          <w:lang w:bidi="fa-IR"/>
        </w:rPr>
        <w:t>،</w:t>
      </w:r>
      <w:r w:rsidRPr="008F33ED">
        <w:rPr>
          <w:rtl/>
          <w:lang w:bidi="fa-IR"/>
        </w:rPr>
        <w:t xml:space="preserve"> حدّثنا أبو يعلى »</w:t>
      </w:r>
      <w:r>
        <w:rPr>
          <w:rtl/>
          <w:lang w:bidi="fa-IR"/>
        </w:rPr>
        <w:t>.</w:t>
      </w:r>
    </w:p>
    <w:p w:rsidR="00E73A7B" w:rsidRPr="008F33ED" w:rsidRDefault="00E73A7B" w:rsidP="00E73A7B">
      <w:pPr>
        <w:pStyle w:val="libNormal"/>
        <w:rPr>
          <w:rtl/>
          <w:lang w:bidi="fa-IR"/>
        </w:rPr>
      </w:pPr>
      <w:r w:rsidRPr="008F33ED">
        <w:rPr>
          <w:rtl/>
          <w:lang w:bidi="fa-IR"/>
        </w:rPr>
        <w:t>وقال الشوكاني في ( إتحاف الأكابر )</w:t>
      </w:r>
      <w:r w:rsidR="0091789D">
        <w:rPr>
          <w:rtl/>
          <w:lang w:bidi="fa-IR"/>
        </w:rPr>
        <w:t>:</w:t>
      </w:r>
      <w:r w:rsidRPr="008F33ED">
        <w:rPr>
          <w:rtl/>
          <w:lang w:bidi="fa-IR"/>
        </w:rPr>
        <w:t xml:space="preserve"> « مسند أبي يعلى</w:t>
      </w:r>
      <w:r w:rsidR="0091789D">
        <w:rPr>
          <w:rtl/>
          <w:lang w:bidi="fa-IR"/>
        </w:rPr>
        <w:t>،</w:t>
      </w:r>
      <w:r w:rsidRPr="008F33ED">
        <w:rPr>
          <w:rtl/>
          <w:lang w:bidi="fa-IR"/>
        </w:rPr>
        <w:t xml:space="preserve"> أرويه بالإسناد المتقدم إلى الفخر بن البخاري</w:t>
      </w:r>
      <w:r w:rsidR="0091789D">
        <w:rPr>
          <w:rtl/>
          <w:lang w:bidi="fa-IR"/>
        </w:rPr>
        <w:t>،</w:t>
      </w:r>
      <w:r w:rsidRPr="008F33ED">
        <w:rPr>
          <w:rtl/>
          <w:lang w:bidi="fa-IR"/>
        </w:rPr>
        <w:t xml:space="preserve"> عن أبي روح عبد العزيز بن محمد الهروي</w:t>
      </w:r>
      <w:r w:rsidR="0091789D">
        <w:rPr>
          <w:rtl/>
          <w:lang w:bidi="fa-IR"/>
        </w:rPr>
        <w:t>،</w:t>
      </w:r>
      <w:r w:rsidRPr="008F33ED">
        <w:rPr>
          <w:rtl/>
          <w:lang w:bidi="fa-IR"/>
        </w:rPr>
        <w:t xml:space="preserve"> عن تميم بن أبي سعيد الجرجاني</w:t>
      </w:r>
      <w:r w:rsidR="0091789D">
        <w:rPr>
          <w:rtl/>
          <w:lang w:bidi="fa-IR"/>
        </w:rPr>
        <w:t>،</w:t>
      </w:r>
      <w:r w:rsidRPr="008F33ED">
        <w:rPr>
          <w:rtl/>
          <w:lang w:bidi="fa-IR"/>
        </w:rPr>
        <w:t xml:space="preserve"> عن أبي سعيد محمد بن عبد الرحمن الكنجرودي</w:t>
      </w:r>
      <w:r w:rsidR="0091789D">
        <w:rPr>
          <w:rtl/>
          <w:lang w:bidi="fa-IR"/>
        </w:rPr>
        <w:t>،</w:t>
      </w:r>
      <w:r w:rsidRPr="008F33ED">
        <w:rPr>
          <w:rtl/>
          <w:lang w:bidi="fa-IR"/>
        </w:rPr>
        <w:t xml:space="preserve"> عن محمد بن أحمد بن حمدان</w:t>
      </w:r>
      <w:r w:rsidR="0091789D">
        <w:rPr>
          <w:rtl/>
          <w:lang w:bidi="fa-IR"/>
        </w:rPr>
        <w:t>،</w:t>
      </w:r>
      <w:r w:rsidRPr="008F33ED">
        <w:rPr>
          <w:rtl/>
          <w:lang w:bidi="fa-IR"/>
        </w:rPr>
        <w:t xml:space="preserve"> عن المؤلّف.</w:t>
      </w:r>
    </w:p>
    <w:p w:rsidR="00E73A7B" w:rsidRPr="008F33ED" w:rsidRDefault="00E73A7B" w:rsidP="00E73A7B">
      <w:pPr>
        <w:pStyle w:val="libNormal"/>
        <w:rPr>
          <w:rtl/>
          <w:lang w:bidi="fa-IR"/>
        </w:rPr>
      </w:pPr>
      <w:r w:rsidRPr="008F33ED">
        <w:rPr>
          <w:rtl/>
          <w:lang w:bidi="fa-IR"/>
        </w:rPr>
        <w:t>وقال شاه ولي الله في ( الإ</w:t>
      </w:r>
      <w:r w:rsidR="00DD03BB">
        <w:rPr>
          <w:rFonts w:hint="cs"/>
          <w:rtl/>
          <w:lang w:bidi="fa-IR"/>
        </w:rPr>
        <w:t>ِ</w:t>
      </w:r>
      <w:r w:rsidRPr="008F33ED">
        <w:rPr>
          <w:rtl/>
          <w:lang w:bidi="fa-IR"/>
        </w:rPr>
        <w:t>رشاد إلى مهمات الأسناد )</w:t>
      </w:r>
      <w:r w:rsidR="0091789D">
        <w:rPr>
          <w:rtl/>
          <w:lang w:bidi="fa-IR"/>
        </w:rPr>
        <w:t>:</w:t>
      </w:r>
      <w:r w:rsidRPr="008F33ED">
        <w:rPr>
          <w:rtl/>
          <w:lang w:bidi="fa-IR"/>
        </w:rPr>
        <w:t xml:space="preserve"> « وأما مسند أبي يعلى</w:t>
      </w:r>
      <w:r w:rsidR="0091789D">
        <w:rPr>
          <w:rtl/>
          <w:lang w:bidi="fa-IR"/>
        </w:rPr>
        <w:t>،</w:t>
      </w:r>
      <w:r w:rsidRPr="008F33ED">
        <w:rPr>
          <w:rtl/>
          <w:lang w:bidi="fa-IR"/>
        </w:rPr>
        <w:t xml:space="preserve"> فرواه ابن البخاري</w:t>
      </w:r>
      <w:r w:rsidR="0091789D">
        <w:rPr>
          <w:rtl/>
          <w:lang w:bidi="fa-IR"/>
        </w:rPr>
        <w:t>،</w:t>
      </w:r>
      <w:r w:rsidRPr="008F33ED">
        <w:rPr>
          <w:rtl/>
          <w:lang w:bidi="fa-IR"/>
        </w:rPr>
        <w:t xml:space="preserve"> عن أبي روح عبد المعز بن محمّد الهروي</w:t>
      </w:r>
      <w:r w:rsidR="0091789D">
        <w:rPr>
          <w:rtl/>
          <w:lang w:bidi="fa-IR"/>
        </w:rPr>
        <w:t>،</w:t>
      </w:r>
      <w:r w:rsidRPr="008F33ED">
        <w:rPr>
          <w:rtl/>
          <w:lang w:bidi="fa-IR"/>
        </w:rPr>
        <w:t xml:space="preserve"> أنا تميم بن أبي سعيد الجرجاني</w:t>
      </w:r>
      <w:r w:rsidR="0091789D">
        <w:rPr>
          <w:rtl/>
          <w:lang w:bidi="fa-IR"/>
        </w:rPr>
        <w:t>،</w:t>
      </w:r>
      <w:r w:rsidRPr="008F33ED">
        <w:rPr>
          <w:rtl/>
          <w:lang w:bidi="fa-IR"/>
        </w:rPr>
        <w:t xml:space="preserve"> أنا أبو سعيد محمد بن عبد الرحمن الكنجرودي</w:t>
      </w:r>
      <w:r w:rsidR="0091789D">
        <w:rPr>
          <w:rtl/>
          <w:lang w:bidi="fa-IR"/>
        </w:rPr>
        <w:t>،</w:t>
      </w:r>
      <w:r w:rsidRPr="008F33ED">
        <w:rPr>
          <w:rtl/>
          <w:lang w:bidi="fa-IR"/>
        </w:rPr>
        <w:t xml:space="preserve"> أنا محمد بن أحمد بن حمدان</w:t>
      </w:r>
      <w:r w:rsidR="0091789D">
        <w:rPr>
          <w:rtl/>
          <w:lang w:bidi="fa-IR"/>
        </w:rPr>
        <w:t>،</w:t>
      </w:r>
      <w:r w:rsidRPr="008F33ED">
        <w:rPr>
          <w:rtl/>
          <w:lang w:bidi="fa-IR"/>
        </w:rPr>
        <w:t xml:space="preserve"> أنا أبو يعلى »</w:t>
      </w:r>
      <w:r>
        <w:rPr>
          <w:rtl/>
          <w:lang w:bidi="fa-IR"/>
        </w:rPr>
        <w:t>.</w:t>
      </w:r>
    </w:p>
    <w:p w:rsidR="004A3706" w:rsidRDefault="00E73A7B" w:rsidP="00E73A7B">
      <w:pPr>
        <w:pStyle w:val="libBold1"/>
        <w:rPr>
          <w:rtl/>
          <w:lang w:bidi="fa-IR"/>
        </w:rPr>
      </w:pPr>
      <w:r>
        <w:rPr>
          <w:rtl/>
          <w:lang w:bidi="fa-IR"/>
        </w:rPr>
        <w:t>و</w:t>
      </w:r>
      <w:r w:rsidRPr="008F33ED">
        <w:rPr>
          <w:rtl/>
          <w:lang w:bidi="fa-IR"/>
        </w:rPr>
        <w:t>أمّا العلل</w:t>
      </w:r>
      <w:r w:rsidR="0091789D">
        <w:rPr>
          <w:rtl/>
          <w:lang w:bidi="fa-IR"/>
        </w:rPr>
        <w:t>:</w:t>
      </w:r>
    </w:p>
    <w:p w:rsidR="00E73A7B" w:rsidRPr="008F33ED" w:rsidRDefault="00E73A7B" w:rsidP="00E73A7B">
      <w:pPr>
        <w:pStyle w:val="libNormal"/>
        <w:rPr>
          <w:rtl/>
          <w:lang w:bidi="fa-IR"/>
        </w:rPr>
      </w:pPr>
      <w:r w:rsidRPr="008F33ED">
        <w:rPr>
          <w:rtl/>
          <w:lang w:bidi="fa-IR"/>
        </w:rPr>
        <w:t>فهو من مرويات السيوطي</w:t>
      </w:r>
      <w:r w:rsidR="0091789D">
        <w:rPr>
          <w:rtl/>
          <w:lang w:bidi="fa-IR"/>
        </w:rPr>
        <w:t>،</w:t>
      </w:r>
      <w:r w:rsidRPr="008F33ED">
        <w:rPr>
          <w:rtl/>
          <w:lang w:bidi="fa-IR"/>
        </w:rPr>
        <w:t xml:space="preserve"> كما علم من عبارة ( زاد المسير ) المتقدمة</w:t>
      </w:r>
      <w:r w:rsidR="0091789D">
        <w:rPr>
          <w:rtl/>
          <w:lang w:bidi="fa-IR"/>
        </w:rPr>
        <w:t>،</w:t>
      </w:r>
    </w:p>
    <w:p w:rsidR="00E73A7B" w:rsidRDefault="00E73A7B" w:rsidP="00E73A7B">
      <w:pPr>
        <w:pStyle w:val="libNormal"/>
        <w:rPr>
          <w:rtl/>
          <w:lang w:bidi="fa-IR"/>
        </w:rPr>
      </w:pPr>
      <w:r>
        <w:rPr>
          <w:rtl/>
          <w:lang w:bidi="fa-IR"/>
        </w:rPr>
        <w:br w:type="page"/>
      </w:r>
    </w:p>
    <w:p w:rsidR="00E73A7B" w:rsidRPr="008F33ED" w:rsidRDefault="00E73A7B" w:rsidP="00E73A7B">
      <w:pPr>
        <w:pStyle w:val="libNormal0"/>
        <w:rPr>
          <w:rtl/>
          <w:lang w:bidi="fa-IR"/>
        </w:rPr>
      </w:pPr>
      <w:r w:rsidRPr="008F33ED">
        <w:rPr>
          <w:rtl/>
          <w:lang w:bidi="fa-IR"/>
        </w:rPr>
        <w:lastRenderedPageBreak/>
        <w:t>وهذا الكتاب من مرويات الثعالبي ( فالزوائد ) من مرويات الثعالبي أيضا</w:t>
      </w:r>
      <w:r w:rsidR="00DD03BB">
        <w:rPr>
          <w:rFonts w:hint="cs"/>
          <w:rtl/>
          <w:lang w:bidi="fa-IR"/>
        </w:rPr>
        <w:t>ً</w:t>
      </w:r>
      <w:r w:rsidRPr="008F33ED">
        <w:rPr>
          <w:rtl/>
          <w:lang w:bidi="fa-IR"/>
        </w:rPr>
        <w:t>.</w:t>
      </w:r>
    </w:p>
    <w:p w:rsidR="004A3706" w:rsidRDefault="00E73A7B" w:rsidP="00E73A7B">
      <w:pPr>
        <w:pStyle w:val="libBold1"/>
        <w:rPr>
          <w:rtl/>
          <w:lang w:bidi="fa-IR"/>
        </w:rPr>
      </w:pPr>
      <w:r>
        <w:rPr>
          <w:rtl/>
          <w:lang w:bidi="fa-IR"/>
        </w:rPr>
        <w:t>و</w:t>
      </w:r>
      <w:r w:rsidRPr="008F33ED">
        <w:rPr>
          <w:rtl/>
          <w:lang w:bidi="fa-IR"/>
        </w:rPr>
        <w:t>أمّا الابانة</w:t>
      </w:r>
      <w:r w:rsidR="0091789D">
        <w:rPr>
          <w:rtl/>
          <w:lang w:bidi="fa-IR"/>
        </w:rPr>
        <w:t>:</w:t>
      </w:r>
    </w:p>
    <w:p w:rsidR="00E73A7B" w:rsidRPr="008F33ED" w:rsidRDefault="00E73A7B" w:rsidP="00E73A7B">
      <w:pPr>
        <w:pStyle w:val="libNormal"/>
        <w:rPr>
          <w:rtl/>
          <w:lang w:bidi="fa-IR"/>
        </w:rPr>
      </w:pPr>
      <w:r w:rsidRPr="008F33ED">
        <w:rPr>
          <w:rtl/>
          <w:lang w:bidi="fa-IR"/>
        </w:rPr>
        <w:t>فهو من مرويّات السيوطي</w:t>
      </w:r>
      <w:r w:rsidR="0091789D">
        <w:rPr>
          <w:rtl/>
          <w:lang w:bidi="fa-IR"/>
        </w:rPr>
        <w:t>،</w:t>
      </w:r>
      <w:r w:rsidRPr="008F33ED">
        <w:rPr>
          <w:rtl/>
          <w:lang w:bidi="fa-IR"/>
        </w:rPr>
        <w:t xml:space="preserve"> لأنه يروي جميع تصانيف ابن بطّة</w:t>
      </w:r>
      <w:r w:rsidR="0091789D">
        <w:rPr>
          <w:rtl/>
          <w:lang w:bidi="fa-IR"/>
        </w:rPr>
        <w:t>،</w:t>
      </w:r>
      <w:r w:rsidRPr="008F33ED">
        <w:rPr>
          <w:rtl/>
          <w:lang w:bidi="fa-IR"/>
        </w:rPr>
        <w:t xml:space="preserve"> كما علم سابقا</w:t>
      </w:r>
      <w:r w:rsidR="00DD03BB">
        <w:rPr>
          <w:rFonts w:hint="cs"/>
          <w:rtl/>
          <w:lang w:bidi="fa-IR"/>
        </w:rPr>
        <w:t>ً</w:t>
      </w:r>
      <w:r w:rsidRPr="008F33ED">
        <w:rPr>
          <w:rtl/>
          <w:lang w:bidi="fa-IR"/>
        </w:rPr>
        <w:t xml:space="preserve"> من عبارة ( زاد المسير )</w:t>
      </w:r>
      <w:r w:rsidR="0091789D">
        <w:rPr>
          <w:rtl/>
          <w:lang w:bidi="fa-IR"/>
        </w:rPr>
        <w:t>،</w:t>
      </w:r>
      <w:r w:rsidRPr="008F33ED">
        <w:rPr>
          <w:rtl/>
          <w:lang w:bidi="fa-IR"/>
        </w:rPr>
        <w:t xml:space="preserve"> وهو من مرويات الثعالبي</w:t>
      </w:r>
      <w:r w:rsidR="0091789D">
        <w:rPr>
          <w:rtl/>
          <w:lang w:bidi="fa-IR"/>
        </w:rPr>
        <w:t>،</w:t>
      </w:r>
      <w:r w:rsidRPr="008F33ED">
        <w:rPr>
          <w:rtl/>
          <w:lang w:bidi="fa-IR"/>
        </w:rPr>
        <w:t xml:space="preserve"> ( فالابانة ) من مرويات الثعالبي أيضا</w:t>
      </w:r>
      <w:r w:rsidR="006B4551">
        <w:rPr>
          <w:rFonts w:hint="cs"/>
          <w:rtl/>
          <w:lang w:bidi="fa-IR"/>
        </w:rPr>
        <w:t>ً</w:t>
      </w:r>
      <w:r w:rsidRPr="008F33ED">
        <w:rPr>
          <w:rtl/>
          <w:lang w:bidi="fa-IR"/>
        </w:rPr>
        <w:t>.</w:t>
      </w:r>
    </w:p>
    <w:p w:rsidR="004A3706" w:rsidRDefault="00E73A7B" w:rsidP="00E73A7B">
      <w:pPr>
        <w:pStyle w:val="libBold1"/>
        <w:rPr>
          <w:rtl/>
          <w:lang w:bidi="fa-IR"/>
        </w:rPr>
      </w:pPr>
      <w:r>
        <w:rPr>
          <w:rtl/>
          <w:lang w:bidi="fa-IR"/>
        </w:rPr>
        <w:t>و</w:t>
      </w:r>
      <w:r w:rsidRPr="008F33ED">
        <w:rPr>
          <w:rtl/>
          <w:lang w:bidi="fa-IR"/>
        </w:rPr>
        <w:t>أمّا المستدرك</w:t>
      </w:r>
      <w:r w:rsidR="0091789D">
        <w:rPr>
          <w:rtl/>
          <w:lang w:bidi="fa-IR"/>
        </w:rPr>
        <w:t>:</w:t>
      </w:r>
    </w:p>
    <w:p w:rsidR="00E73A7B" w:rsidRPr="008F33ED" w:rsidRDefault="00E73A7B" w:rsidP="00E73A7B">
      <w:pPr>
        <w:pStyle w:val="libNormal"/>
        <w:rPr>
          <w:rtl/>
          <w:lang w:bidi="fa-IR"/>
        </w:rPr>
      </w:pPr>
      <w:r w:rsidRPr="008F33ED">
        <w:rPr>
          <w:rtl/>
          <w:lang w:bidi="fa-IR"/>
        </w:rPr>
        <w:t>فهو من مرويّات السيوطي</w:t>
      </w:r>
      <w:r w:rsidR="0091789D">
        <w:rPr>
          <w:rtl/>
          <w:lang w:bidi="fa-IR"/>
        </w:rPr>
        <w:t>،</w:t>
      </w:r>
      <w:r w:rsidRPr="008F33ED">
        <w:rPr>
          <w:rtl/>
          <w:lang w:bidi="fa-IR"/>
        </w:rPr>
        <w:t xml:space="preserve"> والثعالبي</w:t>
      </w:r>
      <w:r w:rsidR="0091789D">
        <w:rPr>
          <w:rtl/>
          <w:lang w:bidi="fa-IR"/>
        </w:rPr>
        <w:t>،</w:t>
      </w:r>
      <w:r w:rsidRPr="008F33ED">
        <w:rPr>
          <w:rtl/>
          <w:lang w:bidi="fa-IR"/>
        </w:rPr>
        <w:t xml:space="preserve"> والكردي</w:t>
      </w:r>
      <w:r w:rsidR="0091789D">
        <w:rPr>
          <w:rtl/>
          <w:lang w:bidi="fa-IR"/>
        </w:rPr>
        <w:t>،</w:t>
      </w:r>
      <w:r w:rsidRPr="008F33ED">
        <w:rPr>
          <w:rtl/>
          <w:lang w:bidi="fa-IR"/>
        </w:rPr>
        <w:t xml:space="preserve"> والعجيمي</w:t>
      </w:r>
      <w:r w:rsidR="0091789D">
        <w:rPr>
          <w:rtl/>
          <w:lang w:bidi="fa-IR"/>
        </w:rPr>
        <w:t>،</w:t>
      </w:r>
      <w:r w:rsidRPr="008F33ED">
        <w:rPr>
          <w:rtl/>
          <w:lang w:bidi="fa-IR"/>
        </w:rPr>
        <w:t xml:space="preserve"> والبصري</w:t>
      </w:r>
      <w:r w:rsidR="0091789D">
        <w:rPr>
          <w:rtl/>
          <w:lang w:bidi="fa-IR"/>
        </w:rPr>
        <w:t>،</w:t>
      </w:r>
      <w:r w:rsidRPr="008F33ED">
        <w:rPr>
          <w:rtl/>
          <w:lang w:bidi="fa-IR"/>
        </w:rPr>
        <w:t xml:space="preserve"> والأمير</w:t>
      </w:r>
      <w:r w:rsidR="0091789D">
        <w:rPr>
          <w:rtl/>
          <w:lang w:bidi="fa-IR"/>
        </w:rPr>
        <w:t>،</w:t>
      </w:r>
      <w:r w:rsidRPr="008F33ED">
        <w:rPr>
          <w:rtl/>
          <w:lang w:bidi="fa-IR"/>
        </w:rPr>
        <w:t xml:space="preserve"> والشوكاني</w:t>
      </w:r>
      <w:r w:rsidR="0091789D">
        <w:rPr>
          <w:rtl/>
          <w:lang w:bidi="fa-IR"/>
        </w:rPr>
        <w:t>،</w:t>
      </w:r>
      <w:r w:rsidRPr="008F33ED">
        <w:rPr>
          <w:rtl/>
          <w:lang w:bidi="fa-IR"/>
        </w:rPr>
        <w:t xml:space="preserve"> وشاه ولي الله. وقد تقدم عبارات الثعالبي والكردي والعجيمي والبصري</w:t>
      </w:r>
      <w:r w:rsidR="0091789D">
        <w:rPr>
          <w:rtl/>
          <w:lang w:bidi="fa-IR"/>
        </w:rPr>
        <w:t>،</w:t>
      </w:r>
      <w:r w:rsidRPr="008F33ED">
        <w:rPr>
          <w:rtl/>
          <w:lang w:bidi="fa-IR"/>
        </w:rPr>
        <w:t xml:space="preserve"> وقال السيوطي في ( زاد المسير )</w:t>
      </w:r>
      <w:r w:rsidR="0091789D">
        <w:rPr>
          <w:rtl/>
          <w:lang w:bidi="fa-IR"/>
        </w:rPr>
        <w:t>:</w:t>
      </w:r>
      <w:r w:rsidRPr="008F33ED">
        <w:rPr>
          <w:rtl/>
          <w:lang w:bidi="fa-IR"/>
        </w:rPr>
        <w:t xml:space="preserve"> « المستدرك للحاكم</w:t>
      </w:r>
      <w:r w:rsidR="0091789D">
        <w:rPr>
          <w:rtl/>
          <w:lang w:bidi="fa-IR"/>
        </w:rPr>
        <w:t>:</w:t>
      </w:r>
      <w:r w:rsidRPr="008F33ED">
        <w:rPr>
          <w:rtl/>
          <w:lang w:bidi="fa-IR"/>
        </w:rPr>
        <w:t xml:space="preserve"> بالإسناد السابق والمتأخر إلى ابن المقيّر</w:t>
      </w:r>
      <w:r w:rsidR="0091789D">
        <w:rPr>
          <w:rtl/>
          <w:lang w:bidi="fa-IR"/>
        </w:rPr>
        <w:t>،</w:t>
      </w:r>
      <w:r w:rsidRPr="008F33ED">
        <w:rPr>
          <w:rtl/>
          <w:lang w:bidi="fa-IR"/>
        </w:rPr>
        <w:t xml:space="preserve"> عن أبي الفضل الميهني</w:t>
      </w:r>
      <w:r w:rsidR="0091789D">
        <w:rPr>
          <w:rtl/>
          <w:lang w:bidi="fa-IR"/>
        </w:rPr>
        <w:t>،</w:t>
      </w:r>
      <w:r w:rsidRPr="008F33ED">
        <w:rPr>
          <w:rtl/>
          <w:lang w:bidi="fa-IR"/>
        </w:rPr>
        <w:t xml:space="preserve"> عن أبي بكر أحمد بن علي بن خلف</w:t>
      </w:r>
      <w:r w:rsidR="0091789D">
        <w:rPr>
          <w:rtl/>
          <w:lang w:bidi="fa-IR"/>
        </w:rPr>
        <w:t>،</w:t>
      </w:r>
      <w:r w:rsidRPr="008F33ED">
        <w:rPr>
          <w:rtl/>
          <w:lang w:bidi="fa-IR"/>
        </w:rPr>
        <w:t xml:space="preserve"> عن الحاكم به وسائر كتبه</w:t>
      </w:r>
      <w:r w:rsidR="0091789D">
        <w:rPr>
          <w:rtl/>
          <w:lang w:bidi="fa-IR"/>
        </w:rPr>
        <w:t>،</w:t>
      </w:r>
      <w:r w:rsidRPr="008F33ED">
        <w:rPr>
          <w:rtl/>
          <w:lang w:bidi="fa-IR"/>
        </w:rPr>
        <w:t xml:space="preserve"> والسند كلّه إجازات »</w:t>
      </w:r>
      <w:r>
        <w:rPr>
          <w:rtl/>
          <w:lang w:bidi="fa-IR"/>
        </w:rPr>
        <w:t>.</w:t>
      </w:r>
    </w:p>
    <w:p w:rsidR="00E73A7B" w:rsidRPr="008F33ED" w:rsidRDefault="00E73A7B" w:rsidP="00E73A7B">
      <w:pPr>
        <w:pStyle w:val="libNormal"/>
        <w:rPr>
          <w:rtl/>
          <w:lang w:bidi="fa-IR"/>
        </w:rPr>
      </w:pPr>
      <w:r w:rsidRPr="008F33ED">
        <w:rPr>
          <w:rtl/>
          <w:lang w:bidi="fa-IR"/>
        </w:rPr>
        <w:t>وقال الأمير في ( رسالة الأسانيد )</w:t>
      </w:r>
      <w:r w:rsidR="0091789D">
        <w:rPr>
          <w:rtl/>
          <w:lang w:bidi="fa-IR"/>
        </w:rPr>
        <w:t>:</w:t>
      </w:r>
      <w:r w:rsidRPr="008F33ED">
        <w:rPr>
          <w:rtl/>
          <w:lang w:bidi="fa-IR"/>
        </w:rPr>
        <w:t xml:space="preserve"> « المستدرك للحاكم أبي عبد الله محمد ابن عبد الله النيسابوري</w:t>
      </w:r>
      <w:r w:rsidR="00095EFB">
        <w:rPr>
          <w:rtl/>
          <w:lang w:bidi="fa-IR"/>
        </w:rPr>
        <w:t xml:space="preserve"> - </w:t>
      </w:r>
      <w:r w:rsidRPr="008F33ED">
        <w:rPr>
          <w:rtl/>
          <w:lang w:bidi="fa-IR"/>
        </w:rPr>
        <w:t>ويقال له ابن البيّع</w:t>
      </w:r>
      <w:r w:rsidR="0091789D">
        <w:rPr>
          <w:rtl/>
          <w:lang w:bidi="fa-IR"/>
        </w:rPr>
        <w:t>،</w:t>
      </w:r>
      <w:r w:rsidRPr="008F33ED">
        <w:rPr>
          <w:rtl/>
          <w:lang w:bidi="fa-IR"/>
        </w:rPr>
        <w:t xml:space="preserve"> بفتح الموحدة وكسر المثنّاة التحتيّة وتشديدها</w:t>
      </w:r>
      <w:r w:rsidR="0091789D">
        <w:rPr>
          <w:rtl/>
          <w:lang w:bidi="fa-IR"/>
        </w:rPr>
        <w:t>،</w:t>
      </w:r>
      <w:r w:rsidRPr="008F33ED">
        <w:rPr>
          <w:rtl/>
          <w:lang w:bidi="fa-IR"/>
        </w:rPr>
        <w:t xml:space="preserve"> بعدها عين مهملة</w:t>
      </w:r>
      <w:r w:rsidR="00095EFB">
        <w:rPr>
          <w:rtl/>
          <w:lang w:bidi="fa-IR"/>
        </w:rPr>
        <w:t xml:space="preserve"> - </w:t>
      </w:r>
      <w:r>
        <w:rPr>
          <w:rtl/>
          <w:lang w:bidi="fa-IR"/>
        </w:rPr>
        <w:t>..</w:t>
      </w:r>
      <w:r w:rsidRPr="008F33ED">
        <w:rPr>
          <w:rtl/>
          <w:lang w:bidi="fa-IR"/>
        </w:rPr>
        <w:t>. أرويه بالسّند السابق إلى ابن المقير</w:t>
      </w:r>
      <w:r w:rsidR="0091789D">
        <w:rPr>
          <w:rtl/>
          <w:lang w:bidi="fa-IR"/>
        </w:rPr>
        <w:t>،</w:t>
      </w:r>
      <w:r w:rsidRPr="008F33ED">
        <w:rPr>
          <w:rtl/>
          <w:lang w:bidi="fa-IR"/>
        </w:rPr>
        <w:t xml:space="preserve"> عن أبي الفضل أحمد بن طاهر الميهني</w:t>
      </w:r>
      <w:r w:rsidR="0091789D">
        <w:rPr>
          <w:rtl/>
          <w:lang w:bidi="fa-IR"/>
        </w:rPr>
        <w:t>،</w:t>
      </w:r>
      <w:r w:rsidRPr="008F33ED">
        <w:rPr>
          <w:rtl/>
          <w:lang w:bidi="fa-IR"/>
        </w:rPr>
        <w:t xml:space="preserve"> عن أبي بكر أحمد بن علي ابن خلف الشيرازي</w:t>
      </w:r>
      <w:r w:rsidR="0091789D">
        <w:rPr>
          <w:rtl/>
          <w:lang w:bidi="fa-IR"/>
        </w:rPr>
        <w:t>،</w:t>
      </w:r>
      <w:r w:rsidRPr="008F33ED">
        <w:rPr>
          <w:rtl/>
          <w:lang w:bidi="fa-IR"/>
        </w:rPr>
        <w:t xml:space="preserve"> عن الحاكم</w:t>
      </w:r>
      <w:r w:rsidR="0091789D">
        <w:rPr>
          <w:rtl/>
          <w:lang w:bidi="fa-IR"/>
        </w:rPr>
        <w:t>،</w:t>
      </w:r>
      <w:r w:rsidRPr="008F33ED">
        <w:rPr>
          <w:rtl/>
          <w:lang w:bidi="fa-IR"/>
        </w:rPr>
        <w:t xml:space="preserve"> إجازة بسائر كتبه »</w:t>
      </w:r>
      <w:r>
        <w:rPr>
          <w:rtl/>
          <w:lang w:bidi="fa-IR"/>
        </w:rPr>
        <w:t>.</w:t>
      </w:r>
    </w:p>
    <w:p w:rsidR="00E73A7B" w:rsidRPr="008F33ED" w:rsidRDefault="00E73A7B" w:rsidP="00E73A7B">
      <w:pPr>
        <w:pStyle w:val="libNormal"/>
        <w:rPr>
          <w:rtl/>
          <w:lang w:bidi="fa-IR"/>
        </w:rPr>
      </w:pPr>
      <w:r w:rsidRPr="008F33ED">
        <w:rPr>
          <w:rtl/>
          <w:lang w:bidi="fa-IR"/>
        </w:rPr>
        <w:t>وقال الشوكاني في ( إتحاف الأكابر )</w:t>
      </w:r>
      <w:r w:rsidR="0091789D">
        <w:rPr>
          <w:rtl/>
          <w:lang w:bidi="fa-IR"/>
        </w:rPr>
        <w:t>:</w:t>
      </w:r>
      <w:r w:rsidRPr="008F33ED">
        <w:rPr>
          <w:rtl/>
          <w:lang w:bidi="fa-IR"/>
        </w:rPr>
        <w:t xml:space="preserve"> « مستدرك الحاكم</w:t>
      </w:r>
      <w:r w:rsidR="0091789D">
        <w:rPr>
          <w:rtl/>
          <w:lang w:bidi="fa-IR"/>
        </w:rPr>
        <w:t>:</w:t>
      </w:r>
      <w:r w:rsidRPr="008F33ED">
        <w:rPr>
          <w:rtl/>
          <w:lang w:bidi="fa-IR"/>
        </w:rPr>
        <w:t xml:space="preserve"> أرويه عن شيخنا يوسف بن محمد بن علاء الدين المزجاجي</w:t>
      </w:r>
      <w:r w:rsidR="0091789D">
        <w:rPr>
          <w:rtl/>
          <w:lang w:bidi="fa-IR"/>
        </w:rPr>
        <w:t>،</w:t>
      </w:r>
      <w:r w:rsidRPr="008F33ED">
        <w:rPr>
          <w:rtl/>
          <w:lang w:bidi="fa-IR"/>
        </w:rPr>
        <w:t xml:space="preserve"> عن أبيه</w:t>
      </w:r>
      <w:r w:rsidR="0091789D">
        <w:rPr>
          <w:rtl/>
          <w:lang w:bidi="fa-IR"/>
        </w:rPr>
        <w:t>،</w:t>
      </w:r>
      <w:r w:rsidRPr="008F33ED">
        <w:rPr>
          <w:rtl/>
          <w:lang w:bidi="fa-IR"/>
        </w:rPr>
        <w:t xml:space="preserve"> عن جدّه</w:t>
      </w:r>
      <w:r w:rsidR="0091789D">
        <w:rPr>
          <w:rtl/>
          <w:lang w:bidi="fa-IR"/>
        </w:rPr>
        <w:t>،</w:t>
      </w:r>
      <w:r w:rsidRPr="008F33ED">
        <w:rPr>
          <w:rtl/>
          <w:lang w:bidi="fa-IR"/>
        </w:rPr>
        <w:t xml:space="preserve"> عن الشيخ إبراهيم الكردي. ح وأرويه عن شيخنا السيّد عبد القادر بن احمد</w:t>
      </w:r>
      <w:r w:rsidR="0091789D">
        <w:rPr>
          <w:rtl/>
          <w:lang w:bidi="fa-IR"/>
        </w:rPr>
        <w:t>،</w:t>
      </w:r>
      <w:r w:rsidRPr="008F33ED">
        <w:rPr>
          <w:rtl/>
          <w:lang w:bidi="fa-IR"/>
        </w:rPr>
        <w:t xml:space="preserve"> عن شيخه عبد الخالق بن أبي بكر المزجاجي عن محمد ابراهيم الكردي</w:t>
      </w:r>
      <w:r w:rsidR="0091789D">
        <w:rPr>
          <w:rtl/>
          <w:lang w:bidi="fa-IR"/>
        </w:rPr>
        <w:t>،</w:t>
      </w:r>
      <w:r w:rsidRPr="008F33ED">
        <w:rPr>
          <w:rtl/>
          <w:lang w:bidi="fa-IR"/>
        </w:rPr>
        <w:t xml:space="preserve"> عن أبيه. ح وأرويه عن شيخنا السيّد المذكور</w:t>
      </w:r>
      <w:r w:rsidR="0091789D">
        <w:rPr>
          <w:rtl/>
          <w:lang w:bidi="fa-IR"/>
        </w:rPr>
        <w:t>،</w:t>
      </w:r>
      <w:r w:rsidRPr="008F33ED">
        <w:rPr>
          <w:rtl/>
          <w:lang w:bidi="fa-IR"/>
        </w:rPr>
        <w:t xml:space="preserve"> عن الشيخ علاء الدين بن عبد</w:t>
      </w:r>
    </w:p>
    <w:p w:rsidR="00E73A7B" w:rsidRDefault="00E73A7B" w:rsidP="00E73A7B">
      <w:pPr>
        <w:pStyle w:val="libNormal"/>
        <w:rPr>
          <w:rtl/>
          <w:lang w:bidi="fa-IR"/>
        </w:rPr>
      </w:pPr>
      <w:r>
        <w:rPr>
          <w:rtl/>
          <w:lang w:bidi="fa-IR"/>
        </w:rPr>
        <w:br w:type="page"/>
      </w:r>
    </w:p>
    <w:p w:rsidR="00E73A7B" w:rsidRPr="008F33ED" w:rsidRDefault="00E73A7B" w:rsidP="00E73A7B">
      <w:pPr>
        <w:pStyle w:val="libNormal0"/>
        <w:rPr>
          <w:rtl/>
          <w:lang w:bidi="fa-IR"/>
        </w:rPr>
      </w:pPr>
      <w:r w:rsidRPr="008F33ED">
        <w:rPr>
          <w:rtl/>
          <w:lang w:bidi="fa-IR"/>
        </w:rPr>
        <w:lastRenderedPageBreak/>
        <w:t>الباقي</w:t>
      </w:r>
      <w:r w:rsidR="0091789D">
        <w:rPr>
          <w:rtl/>
          <w:lang w:bidi="fa-IR"/>
        </w:rPr>
        <w:t>،</w:t>
      </w:r>
      <w:r w:rsidRPr="008F33ED">
        <w:rPr>
          <w:rtl/>
          <w:lang w:bidi="fa-IR"/>
        </w:rPr>
        <w:t xml:space="preserve"> عن محمد بن علاء الدين</w:t>
      </w:r>
      <w:r w:rsidR="0091789D">
        <w:rPr>
          <w:rtl/>
          <w:lang w:bidi="fa-IR"/>
        </w:rPr>
        <w:t>،</w:t>
      </w:r>
      <w:r w:rsidRPr="008F33ED">
        <w:rPr>
          <w:rtl/>
          <w:lang w:bidi="fa-IR"/>
        </w:rPr>
        <w:t xml:space="preserve"> عن أبيه</w:t>
      </w:r>
      <w:r w:rsidR="0091789D">
        <w:rPr>
          <w:rtl/>
          <w:lang w:bidi="fa-IR"/>
        </w:rPr>
        <w:t>،</w:t>
      </w:r>
      <w:r w:rsidRPr="008F33ED">
        <w:rPr>
          <w:rtl/>
          <w:lang w:bidi="fa-IR"/>
        </w:rPr>
        <w:t xml:space="preserve"> عن إبراهيم الكردي. ح وأرويه عن شيخنا المذكور</w:t>
      </w:r>
      <w:r w:rsidR="0091789D">
        <w:rPr>
          <w:rtl/>
          <w:lang w:bidi="fa-IR"/>
        </w:rPr>
        <w:t>،</w:t>
      </w:r>
      <w:r w:rsidRPr="008F33ED">
        <w:rPr>
          <w:rtl/>
          <w:lang w:bidi="fa-IR"/>
        </w:rPr>
        <w:t xml:space="preserve"> عن شيخه محمد حيات السّندي</w:t>
      </w:r>
      <w:r w:rsidR="0091789D">
        <w:rPr>
          <w:rtl/>
          <w:lang w:bidi="fa-IR"/>
        </w:rPr>
        <w:t>،</w:t>
      </w:r>
      <w:r w:rsidRPr="008F33ED">
        <w:rPr>
          <w:rtl/>
          <w:lang w:bidi="fa-IR"/>
        </w:rPr>
        <w:t xml:space="preserve"> عن سالم بن عبد الله ابن سالم البصري</w:t>
      </w:r>
      <w:r w:rsidR="0091789D">
        <w:rPr>
          <w:rtl/>
          <w:lang w:bidi="fa-IR"/>
        </w:rPr>
        <w:t>،</w:t>
      </w:r>
      <w:r w:rsidRPr="008F33ED">
        <w:rPr>
          <w:rtl/>
          <w:lang w:bidi="fa-IR"/>
        </w:rPr>
        <w:t xml:space="preserve"> عن أبيه</w:t>
      </w:r>
      <w:r w:rsidR="0091789D">
        <w:rPr>
          <w:rtl/>
          <w:lang w:bidi="fa-IR"/>
        </w:rPr>
        <w:t>،</w:t>
      </w:r>
      <w:r w:rsidRPr="008F33ED">
        <w:rPr>
          <w:rtl/>
          <w:lang w:bidi="fa-IR"/>
        </w:rPr>
        <w:t xml:space="preserve"> عن إبراهيم الكردي. ح وأرويه عن شيخنا السيّد العلامة علي بن إبراهيم بن عامر</w:t>
      </w:r>
      <w:r w:rsidR="0091789D">
        <w:rPr>
          <w:rtl/>
          <w:lang w:bidi="fa-IR"/>
        </w:rPr>
        <w:t>،</w:t>
      </w:r>
      <w:r w:rsidRPr="008F33ED">
        <w:rPr>
          <w:rtl/>
          <w:lang w:bidi="fa-IR"/>
        </w:rPr>
        <w:t xml:space="preserve"> عن شيخه أبي الحسن السندي</w:t>
      </w:r>
      <w:r w:rsidR="0091789D">
        <w:rPr>
          <w:rtl/>
          <w:lang w:bidi="fa-IR"/>
        </w:rPr>
        <w:t>،</w:t>
      </w:r>
      <w:r w:rsidRPr="008F33ED">
        <w:rPr>
          <w:rtl/>
          <w:lang w:bidi="fa-IR"/>
        </w:rPr>
        <w:t xml:space="preserve"> عن شيخه محمد حيات السندي</w:t>
      </w:r>
      <w:r w:rsidR="0091789D">
        <w:rPr>
          <w:rtl/>
          <w:lang w:bidi="fa-IR"/>
        </w:rPr>
        <w:t>،</w:t>
      </w:r>
      <w:r w:rsidRPr="008F33ED">
        <w:rPr>
          <w:rtl/>
          <w:lang w:bidi="fa-IR"/>
        </w:rPr>
        <w:t xml:space="preserve"> عن سالم بن عبد الله البصري</w:t>
      </w:r>
      <w:r w:rsidR="0091789D">
        <w:rPr>
          <w:rtl/>
          <w:lang w:bidi="fa-IR"/>
        </w:rPr>
        <w:t>،</w:t>
      </w:r>
      <w:r w:rsidRPr="008F33ED">
        <w:rPr>
          <w:rtl/>
          <w:lang w:bidi="fa-IR"/>
        </w:rPr>
        <w:t xml:space="preserve"> عن أبيه</w:t>
      </w:r>
      <w:r w:rsidR="0091789D">
        <w:rPr>
          <w:rtl/>
          <w:lang w:bidi="fa-IR"/>
        </w:rPr>
        <w:t>،</w:t>
      </w:r>
      <w:r w:rsidRPr="008F33ED">
        <w:rPr>
          <w:rtl/>
          <w:lang w:bidi="fa-IR"/>
        </w:rPr>
        <w:t xml:space="preserve"> عن إبراهيم الكردي. ح وأرويه عن شيخنا صديق بن علي المزجاجي</w:t>
      </w:r>
      <w:r w:rsidR="0091789D">
        <w:rPr>
          <w:rtl/>
          <w:lang w:bidi="fa-IR"/>
        </w:rPr>
        <w:t>،</w:t>
      </w:r>
      <w:r w:rsidRPr="008F33ED">
        <w:rPr>
          <w:rtl/>
          <w:lang w:bidi="fa-IR"/>
        </w:rPr>
        <w:t xml:space="preserve"> عن شيخه سليمان ابن يحيى الأهدل</w:t>
      </w:r>
      <w:r w:rsidR="0091789D">
        <w:rPr>
          <w:rtl/>
          <w:lang w:bidi="fa-IR"/>
        </w:rPr>
        <w:t>،</w:t>
      </w:r>
      <w:r w:rsidRPr="008F33ED">
        <w:rPr>
          <w:rtl/>
          <w:lang w:bidi="fa-IR"/>
        </w:rPr>
        <w:t xml:space="preserve"> عن أحمد بن محمد الأهدل</w:t>
      </w:r>
      <w:r w:rsidR="0091789D">
        <w:rPr>
          <w:rtl/>
          <w:lang w:bidi="fa-IR"/>
        </w:rPr>
        <w:t>،</w:t>
      </w:r>
      <w:r w:rsidRPr="008F33ED">
        <w:rPr>
          <w:rtl/>
          <w:lang w:bidi="fa-IR"/>
        </w:rPr>
        <w:t xml:space="preserve"> عن أحمد بن محمد النخلي</w:t>
      </w:r>
      <w:r w:rsidR="0091789D">
        <w:rPr>
          <w:rtl/>
          <w:lang w:bidi="fa-IR"/>
        </w:rPr>
        <w:t>،</w:t>
      </w:r>
      <w:r w:rsidRPr="008F33ED">
        <w:rPr>
          <w:rtl/>
          <w:lang w:bidi="fa-IR"/>
        </w:rPr>
        <w:t xml:space="preserve"> عن إبراهيم الكردي.</w:t>
      </w:r>
    </w:p>
    <w:p w:rsidR="00E73A7B" w:rsidRPr="008F33ED" w:rsidRDefault="00E73A7B" w:rsidP="00E73A7B">
      <w:pPr>
        <w:pStyle w:val="libNormal"/>
        <w:rPr>
          <w:rtl/>
          <w:lang w:bidi="fa-IR"/>
        </w:rPr>
      </w:pPr>
      <w:r w:rsidRPr="008F33ED">
        <w:rPr>
          <w:rtl/>
          <w:lang w:bidi="fa-IR"/>
        </w:rPr>
        <w:t>وإبراهيم الكردي يرويه عن شيخه أحمد بن محمد المدني</w:t>
      </w:r>
      <w:r w:rsidR="0091789D">
        <w:rPr>
          <w:rtl/>
          <w:lang w:bidi="fa-IR"/>
        </w:rPr>
        <w:t>،</w:t>
      </w:r>
      <w:r w:rsidRPr="008F33ED">
        <w:rPr>
          <w:rtl/>
          <w:lang w:bidi="fa-IR"/>
        </w:rPr>
        <w:t xml:space="preserve"> عن الشمس الرملي</w:t>
      </w:r>
      <w:r w:rsidR="0091789D">
        <w:rPr>
          <w:rtl/>
          <w:lang w:bidi="fa-IR"/>
        </w:rPr>
        <w:t>،</w:t>
      </w:r>
      <w:r w:rsidRPr="008F33ED">
        <w:rPr>
          <w:rtl/>
          <w:lang w:bidi="fa-IR"/>
        </w:rPr>
        <w:t xml:space="preserve"> عن الزين زكريا</w:t>
      </w:r>
      <w:r w:rsidR="0091789D">
        <w:rPr>
          <w:rtl/>
          <w:lang w:bidi="fa-IR"/>
        </w:rPr>
        <w:t>،</w:t>
      </w:r>
      <w:r w:rsidRPr="008F33ED">
        <w:rPr>
          <w:rtl/>
          <w:lang w:bidi="fa-IR"/>
        </w:rPr>
        <w:t xml:space="preserve"> عن عبد الرحيم بن محمد بن الفرات</w:t>
      </w:r>
      <w:r w:rsidR="0091789D">
        <w:rPr>
          <w:rtl/>
          <w:lang w:bidi="fa-IR"/>
        </w:rPr>
        <w:t>،</w:t>
      </w:r>
      <w:r w:rsidRPr="008F33ED">
        <w:rPr>
          <w:rtl/>
          <w:lang w:bidi="fa-IR"/>
        </w:rPr>
        <w:t xml:space="preserve"> عن محمود بن خليفة المنيحي</w:t>
      </w:r>
      <w:r w:rsidR="0091789D">
        <w:rPr>
          <w:rtl/>
          <w:lang w:bidi="fa-IR"/>
        </w:rPr>
        <w:t>،</w:t>
      </w:r>
      <w:r w:rsidRPr="008F33ED">
        <w:rPr>
          <w:rtl/>
          <w:lang w:bidi="fa-IR"/>
        </w:rPr>
        <w:t xml:space="preserve"> عن عبد المؤمن بن خلف الدمياطي</w:t>
      </w:r>
      <w:r w:rsidR="0091789D">
        <w:rPr>
          <w:rtl/>
          <w:lang w:bidi="fa-IR"/>
        </w:rPr>
        <w:t>،</w:t>
      </w:r>
      <w:r w:rsidRPr="008F33ED">
        <w:rPr>
          <w:rtl/>
          <w:lang w:bidi="fa-IR"/>
        </w:rPr>
        <w:t xml:space="preserve"> عن علي بن الحسين بن المقير</w:t>
      </w:r>
      <w:r w:rsidR="0091789D">
        <w:rPr>
          <w:rtl/>
          <w:lang w:bidi="fa-IR"/>
        </w:rPr>
        <w:t>،</w:t>
      </w:r>
      <w:r w:rsidRPr="008F33ED">
        <w:rPr>
          <w:rtl/>
          <w:lang w:bidi="fa-IR"/>
        </w:rPr>
        <w:t xml:space="preserve"> عن أحمد بن طاهر الميهني</w:t>
      </w:r>
      <w:r w:rsidR="0091789D">
        <w:rPr>
          <w:rtl/>
          <w:lang w:bidi="fa-IR"/>
        </w:rPr>
        <w:t>،</w:t>
      </w:r>
      <w:r w:rsidRPr="008F33ED">
        <w:rPr>
          <w:rtl/>
          <w:lang w:bidi="fa-IR"/>
        </w:rPr>
        <w:t xml:space="preserve"> عن أحمد بن علي بن خلف الشيرازي</w:t>
      </w:r>
      <w:r w:rsidR="0091789D">
        <w:rPr>
          <w:rtl/>
          <w:lang w:bidi="fa-IR"/>
        </w:rPr>
        <w:t>،</w:t>
      </w:r>
      <w:r w:rsidRPr="008F33ED">
        <w:rPr>
          <w:rtl/>
          <w:lang w:bidi="fa-IR"/>
        </w:rPr>
        <w:t xml:space="preserve"> عن المؤلّف »</w:t>
      </w:r>
      <w:r>
        <w:rPr>
          <w:rtl/>
          <w:lang w:bidi="fa-IR"/>
        </w:rPr>
        <w:t>.</w:t>
      </w:r>
    </w:p>
    <w:p w:rsidR="00E73A7B" w:rsidRPr="008F33ED" w:rsidRDefault="00E73A7B" w:rsidP="00E73A7B">
      <w:pPr>
        <w:pStyle w:val="libNormal"/>
        <w:rPr>
          <w:rtl/>
          <w:lang w:bidi="fa-IR"/>
        </w:rPr>
      </w:pPr>
      <w:r w:rsidRPr="008F33ED">
        <w:rPr>
          <w:rtl/>
          <w:lang w:bidi="fa-IR"/>
        </w:rPr>
        <w:t>وقال شاه ولي الله في ( الإرشاد )</w:t>
      </w:r>
      <w:r w:rsidR="0091789D">
        <w:rPr>
          <w:rtl/>
          <w:lang w:bidi="fa-IR"/>
        </w:rPr>
        <w:t>:</w:t>
      </w:r>
      <w:r w:rsidRPr="008F33ED">
        <w:rPr>
          <w:rtl/>
          <w:lang w:bidi="fa-IR"/>
        </w:rPr>
        <w:t xml:space="preserve"> « وأمّا المستدرك للحاكم</w:t>
      </w:r>
      <w:r w:rsidR="0091789D">
        <w:rPr>
          <w:rtl/>
          <w:lang w:bidi="fa-IR"/>
        </w:rPr>
        <w:t>،</w:t>
      </w:r>
      <w:r w:rsidRPr="008F33ED">
        <w:rPr>
          <w:rtl/>
          <w:lang w:bidi="fa-IR"/>
        </w:rPr>
        <w:t xml:space="preserve"> فرواه الدمياطي</w:t>
      </w:r>
      <w:r w:rsidR="0091789D">
        <w:rPr>
          <w:rtl/>
          <w:lang w:bidi="fa-IR"/>
        </w:rPr>
        <w:t>،</w:t>
      </w:r>
      <w:r w:rsidRPr="008F33ED">
        <w:rPr>
          <w:rtl/>
          <w:lang w:bidi="fa-IR"/>
        </w:rPr>
        <w:t xml:space="preserve"> عن ابن المقير</w:t>
      </w:r>
      <w:r w:rsidR="0091789D">
        <w:rPr>
          <w:rtl/>
          <w:lang w:bidi="fa-IR"/>
        </w:rPr>
        <w:t>،</w:t>
      </w:r>
      <w:r w:rsidRPr="008F33ED">
        <w:rPr>
          <w:rtl/>
          <w:lang w:bidi="fa-IR"/>
        </w:rPr>
        <w:t xml:space="preserve"> عن أبي الفضل أحمد بن طاهر الميهني</w:t>
      </w:r>
      <w:r w:rsidR="0091789D">
        <w:rPr>
          <w:rtl/>
          <w:lang w:bidi="fa-IR"/>
        </w:rPr>
        <w:t>،</w:t>
      </w:r>
      <w:r w:rsidRPr="008F33ED">
        <w:rPr>
          <w:rtl/>
          <w:lang w:bidi="fa-IR"/>
        </w:rPr>
        <w:t xml:space="preserve"> عن أبي بكر أحمد بن علي بن خلف الشيرازي</w:t>
      </w:r>
      <w:r w:rsidR="0091789D">
        <w:rPr>
          <w:rtl/>
          <w:lang w:bidi="fa-IR"/>
        </w:rPr>
        <w:t>،</w:t>
      </w:r>
      <w:r w:rsidRPr="008F33ED">
        <w:rPr>
          <w:rtl/>
          <w:lang w:bidi="fa-IR"/>
        </w:rPr>
        <w:t xml:space="preserve"> عن الحاكم»</w:t>
      </w:r>
      <w:r>
        <w:rPr>
          <w:rtl/>
          <w:lang w:bidi="fa-IR"/>
        </w:rPr>
        <w:t>.</w:t>
      </w:r>
    </w:p>
    <w:p w:rsidR="004A3706" w:rsidRDefault="00E73A7B" w:rsidP="00E73A7B">
      <w:pPr>
        <w:pStyle w:val="libBold1"/>
        <w:rPr>
          <w:rtl/>
          <w:lang w:bidi="fa-IR"/>
        </w:rPr>
      </w:pPr>
      <w:r>
        <w:rPr>
          <w:rtl/>
          <w:lang w:bidi="fa-IR"/>
        </w:rPr>
        <w:t>و</w:t>
      </w:r>
      <w:r w:rsidRPr="008F33ED">
        <w:rPr>
          <w:rtl/>
          <w:lang w:bidi="fa-IR"/>
        </w:rPr>
        <w:t>أمّا حلية الأولياء</w:t>
      </w:r>
      <w:r w:rsidR="0091789D">
        <w:rPr>
          <w:rtl/>
          <w:lang w:bidi="fa-IR"/>
        </w:rPr>
        <w:t>:</w:t>
      </w:r>
    </w:p>
    <w:p w:rsidR="00E73A7B" w:rsidRPr="008F33ED" w:rsidRDefault="00E73A7B" w:rsidP="00E73A7B">
      <w:pPr>
        <w:pStyle w:val="libNormal"/>
        <w:rPr>
          <w:rtl/>
          <w:lang w:bidi="fa-IR"/>
        </w:rPr>
      </w:pPr>
      <w:r w:rsidRPr="008F33ED">
        <w:rPr>
          <w:rtl/>
          <w:lang w:bidi="fa-IR"/>
        </w:rPr>
        <w:t>فهو من مرويّات السيوطي</w:t>
      </w:r>
      <w:r w:rsidR="0091789D">
        <w:rPr>
          <w:rtl/>
          <w:lang w:bidi="fa-IR"/>
        </w:rPr>
        <w:t>،</w:t>
      </w:r>
      <w:r w:rsidRPr="008F33ED">
        <w:rPr>
          <w:rtl/>
          <w:lang w:bidi="fa-IR"/>
        </w:rPr>
        <w:t xml:space="preserve"> والثعالبي</w:t>
      </w:r>
      <w:r w:rsidR="0091789D">
        <w:rPr>
          <w:rtl/>
          <w:lang w:bidi="fa-IR"/>
        </w:rPr>
        <w:t>،</w:t>
      </w:r>
      <w:r w:rsidRPr="008F33ED">
        <w:rPr>
          <w:rtl/>
          <w:lang w:bidi="fa-IR"/>
        </w:rPr>
        <w:t xml:space="preserve"> والكردي</w:t>
      </w:r>
      <w:r w:rsidR="0091789D">
        <w:rPr>
          <w:rtl/>
          <w:lang w:bidi="fa-IR"/>
        </w:rPr>
        <w:t>،</w:t>
      </w:r>
      <w:r w:rsidRPr="008F33ED">
        <w:rPr>
          <w:rtl/>
          <w:lang w:bidi="fa-IR"/>
        </w:rPr>
        <w:t xml:space="preserve"> والعجيمي</w:t>
      </w:r>
      <w:r w:rsidR="0091789D">
        <w:rPr>
          <w:rtl/>
          <w:lang w:bidi="fa-IR"/>
        </w:rPr>
        <w:t>،</w:t>
      </w:r>
      <w:r w:rsidRPr="008F33ED">
        <w:rPr>
          <w:rtl/>
          <w:lang w:bidi="fa-IR"/>
        </w:rPr>
        <w:t xml:space="preserve"> والبصري</w:t>
      </w:r>
      <w:r w:rsidR="0091789D">
        <w:rPr>
          <w:rtl/>
          <w:lang w:bidi="fa-IR"/>
        </w:rPr>
        <w:t>،</w:t>
      </w:r>
      <w:r w:rsidRPr="008F33ED">
        <w:rPr>
          <w:rtl/>
          <w:lang w:bidi="fa-IR"/>
        </w:rPr>
        <w:t xml:space="preserve"> والأمير</w:t>
      </w:r>
      <w:r w:rsidR="0091789D">
        <w:rPr>
          <w:rtl/>
          <w:lang w:bidi="fa-IR"/>
        </w:rPr>
        <w:t>،</w:t>
      </w:r>
      <w:r w:rsidRPr="008F33ED">
        <w:rPr>
          <w:rtl/>
          <w:lang w:bidi="fa-IR"/>
        </w:rPr>
        <w:t xml:space="preserve"> والشوكاني</w:t>
      </w:r>
      <w:r w:rsidR="0091789D">
        <w:rPr>
          <w:rtl/>
          <w:lang w:bidi="fa-IR"/>
        </w:rPr>
        <w:t>،</w:t>
      </w:r>
      <w:r w:rsidRPr="008F33ED">
        <w:rPr>
          <w:rtl/>
          <w:lang w:bidi="fa-IR"/>
        </w:rPr>
        <w:t xml:space="preserve"> وشاه ولي الله الدّهلوي</w:t>
      </w:r>
      <w:r w:rsidR="0091789D">
        <w:rPr>
          <w:rtl/>
          <w:lang w:bidi="fa-IR"/>
        </w:rPr>
        <w:t>:</w:t>
      </w:r>
    </w:p>
    <w:p w:rsidR="00E73A7B" w:rsidRPr="008F33ED" w:rsidRDefault="00E73A7B" w:rsidP="00E73A7B">
      <w:pPr>
        <w:pStyle w:val="libNormal"/>
        <w:rPr>
          <w:rtl/>
          <w:lang w:bidi="fa-IR"/>
        </w:rPr>
      </w:pPr>
      <w:r w:rsidRPr="008F33ED">
        <w:rPr>
          <w:rtl/>
          <w:lang w:bidi="fa-IR"/>
        </w:rPr>
        <w:t>قال السيوطي في ( زاد المسير )</w:t>
      </w:r>
      <w:r w:rsidR="0091789D">
        <w:rPr>
          <w:rtl/>
          <w:lang w:bidi="fa-IR"/>
        </w:rPr>
        <w:t>:</w:t>
      </w:r>
      <w:r w:rsidRPr="008F33ED">
        <w:rPr>
          <w:rtl/>
          <w:lang w:bidi="fa-IR"/>
        </w:rPr>
        <w:t xml:space="preserve"> « الحلية لأبي نعيم</w:t>
      </w:r>
      <w:r w:rsidR="0091789D">
        <w:rPr>
          <w:rtl/>
          <w:lang w:bidi="fa-IR"/>
        </w:rPr>
        <w:t>:</w:t>
      </w:r>
      <w:r w:rsidRPr="008F33ED">
        <w:rPr>
          <w:rtl/>
          <w:lang w:bidi="fa-IR"/>
        </w:rPr>
        <w:t xml:space="preserve"> أخبرني بها</w:t>
      </w:r>
      <w:r w:rsidR="0091789D">
        <w:rPr>
          <w:rtl/>
          <w:lang w:bidi="fa-IR"/>
        </w:rPr>
        <w:t>:</w:t>
      </w:r>
      <w:r w:rsidRPr="008F33ED">
        <w:rPr>
          <w:rtl/>
          <w:lang w:bidi="fa-IR"/>
        </w:rPr>
        <w:t xml:space="preserve"> هاجر بنت محمد القدسي</w:t>
      </w:r>
      <w:r w:rsidR="00095EFB">
        <w:rPr>
          <w:rtl/>
          <w:lang w:bidi="fa-IR"/>
        </w:rPr>
        <w:t xml:space="preserve"> - </w:t>
      </w:r>
      <w:r w:rsidRPr="008F33ED">
        <w:rPr>
          <w:rtl/>
          <w:lang w:bidi="fa-IR"/>
        </w:rPr>
        <w:t>سماعا</w:t>
      </w:r>
      <w:r w:rsidR="006B4551">
        <w:rPr>
          <w:rFonts w:hint="cs"/>
          <w:rtl/>
          <w:lang w:bidi="fa-IR"/>
        </w:rPr>
        <w:t>ً</w:t>
      </w:r>
      <w:r w:rsidRPr="008F33ED">
        <w:rPr>
          <w:rtl/>
          <w:lang w:bidi="fa-IR"/>
        </w:rPr>
        <w:t xml:space="preserve"> لبعضها وإجازة</w:t>
      </w:r>
      <w:r w:rsidR="006B4551">
        <w:rPr>
          <w:rFonts w:hint="cs"/>
          <w:rtl/>
          <w:lang w:bidi="fa-IR"/>
        </w:rPr>
        <w:t>ً</w:t>
      </w:r>
      <w:r w:rsidRPr="008F33ED">
        <w:rPr>
          <w:rtl/>
          <w:lang w:bidi="fa-IR"/>
        </w:rPr>
        <w:t xml:space="preserve"> لسائرها</w:t>
      </w:r>
      <w:r w:rsidR="00095EFB">
        <w:rPr>
          <w:rtl/>
          <w:lang w:bidi="fa-IR"/>
        </w:rPr>
        <w:t xml:space="preserve"> - </w:t>
      </w:r>
      <w:r w:rsidRPr="008F33ED">
        <w:rPr>
          <w:rtl/>
          <w:lang w:bidi="fa-IR"/>
        </w:rPr>
        <w:t>قالت</w:t>
      </w:r>
      <w:r w:rsidR="0091789D">
        <w:rPr>
          <w:rtl/>
          <w:lang w:bidi="fa-IR"/>
        </w:rPr>
        <w:t>:</w:t>
      </w:r>
      <w:r w:rsidRPr="008F33ED">
        <w:rPr>
          <w:rtl/>
          <w:lang w:bidi="fa-IR"/>
        </w:rPr>
        <w:t xml:space="preserve"> أنا إبراهيم بن داود الآمدي</w:t>
      </w:r>
      <w:r w:rsidR="00095EFB">
        <w:rPr>
          <w:rtl/>
          <w:lang w:bidi="fa-IR"/>
        </w:rPr>
        <w:t xml:space="preserve"> - </w:t>
      </w:r>
      <w:r w:rsidRPr="008F33ED">
        <w:rPr>
          <w:rtl/>
          <w:lang w:bidi="fa-IR"/>
        </w:rPr>
        <w:t>كذلك</w:t>
      </w:r>
      <w:r w:rsidR="00095EFB">
        <w:rPr>
          <w:rtl/>
          <w:lang w:bidi="fa-IR"/>
        </w:rPr>
        <w:t xml:space="preserve"> -</w:t>
      </w:r>
      <w:r w:rsidR="0091789D">
        <w:rPr>
          <w:rtl/>
          <w:lang w:bidi="fa-IR"/>
        </w:rPr>
        <w:t>،</w:t>
      </w:r>
      <w:r w:rsidRPr="008F33ED">
        <w:rPr>
          <w:rtl/>
          <w:lang w:bidi="fa-IR"/>
        </w:rPr>
        <w:t xml:space="preserve"> أنا إبراهيم بن علي بن يوسف الزرزائي</w:t>
      </w:r>
      <w:r w:rsidR="00095EFB">
        <w:rPr>
          <w:rtl/>
          <w:lang w:bidi="fa-IR"/>
        </w:rPr>
        <w:t xml:space="preserve"> - </w:t>
      </w:r>
      <w:r w:rsidRPr="008F33ED">
        <w:rPr>
          <w:rtl/>
          <w:lang w:bidi="fa-IR"/>
        </w:rPr>
        <w:t>سماعا</w:t>
      </w:r>
      <w:r w:rsidR="006B4551">
        <w:rPr>
          <w:rFonts w:hint="cs"/>
          <w:rtl/>
          <w:lang w:bidi="fa-IR"/>
        </w:rPr>
        <w:t>ً</w:t>
      </w:r>
      <w:r w:rsidRPr="008F33ED">
        <w:rPr>
          <w:rtl/>
          <w:lang w:bidi="fa-IR"/>
        </w:rPr>
        <w:t xml:space="preserve"> عليه لجميع الكتاب</w:t>
      </w:r>
      <w:r w:rsidR="00095EFB">
        <w:rPr>
          <w:rtl/>
          <w:lang w:bidi="fa-IR"/>
        </w:rPr>
        <w:t xml:space="preserve"> - </w:t>
      </w:r>
      <w:r w:rsidRPr="008F33ED">
        <w:rPr>
          <w:rtl/>
          <w:lang w:bidi="fa-IR"/>
        </w:rPr>
        <w:t>أنا الحافظ شرف الدين الدمياطي</w:t>
      </w:r>
      <w:r w:rsidR="00095EFB">
        <w:rPr>
          <w:rtl/>
          <w:lang w:bidi="fa-IR"/>
        </w:rPr>
        <w:t xml:space="preserve"> - </w:t>
      </w:r>
      <w:r w:rsidRPr="008F33ED">
        <w:rPr>
          <w:rtl/>
          <w:lang w:bidi="fa-IR"/>
        </w:rPr>
        <w:t>سماعا</w:t>
      </w:r>
      <w:r w:rsidR="00095EFB">
        <w:rPr>
          <w:rtl/>
          <w:lang w:bidi="fa-IR"/>
        </w:rPr>
        <w:t xml:space="preserve"> - </w:t>
      </w:r>
      <w:r w:rsidRPr="008F33ED">
        <w:rPr>
          <w:rtl/>
          <w:lang w:bidi="fa-IR"/>
        </w:rPr>
        <w:t>أنا الحافظ أبو</w:t>
      </w:r>
    </w:p>
    <w:p w:rsidR="00E73A7B" w:rsidRDefault="00E73A7B" w:rsidP="00E73A7B">
      <w:pPr>
        <w:pStyle w:val="libNormal"/>
        <w:rPr>
          <w:rtl/>
          <w:lang w:bidi="fa-IR"/>
        </w:rPr>
      </w:pPr>
      <w:r>
        <w:rPr>
          <w:rtl/>
          <w:lang w:bidi="fa-IR"/>
        </w:rPr>
        <w:br w:type="page"/>
      </w:r>
    </w:p>
    <w:p w:rsidR="00E73A7B" w:rsidRPr="008F33ED" w:rsidRDefault="00E73A7B" w:rsidP="00E73A7B">
      <w:pPr>
        <w:pStyle w:val="libNormal0"/>
        <w:rPr>
          <w:rtl/>
          <w:lang w:bidi="fa-IR"/>
        </w:rPr>
      </w:pPr>
      <w:r w:rsidRPr="008F33ED">
        <w:rPr>
          <w:rtl/>
          <w:lang w:bidi="fa-IR"/>
        </w:rPr>
        <w:lastRenderedPageBreak/>
        <w:t>الحجاج يوسف بن خليل</w:t>
      </w:r>
      <w:r w:rsidR="0091789D">
        <w:rPr>
          <w:rtl/>
          <w:lang w:bidi="fa-IR"/>
        </w:rPr>
        <w:t>،</w:t>
      </w:r>
      <w:r w:rsidRPr="008F33ED">
        <w:rPr>
          <w:rtl/>
          <w:lang w:bidi="fa-IR"/>
        </w:rPr>
        <w:t xml:space="preserve"> أنا أبو المكارم احمد بن محمد اللّبان</w:t>
      </w:r>
      <w:r w:rsidR="0091789D">
        <w:rPr>
          <w:rtl/>
          <w:lang w:bidi="fa-IR"/>
        </w:rPr>
        <w:t>،</w:t>
      </w:r>
      <w:r w:rsidRPr="008F33ED">
        <w:rPr>
          <w:rtl/>
          <w:lang w:bidi="fa-IR"/>
        </w:rPr>
        <w:t xml:space="preserve"> أنا أبو علي الحدّاد</w:t>
      </w:r>
      <w:r w:rsidR="0091789D">
        <w:rPr>
          <w:rtl/>
          <w:lang w:bidi="fa-IR"/>
        </w:rPr>
        <w:t>،</w:t>
      </w:r>
      <w:r w:rsidRPr="008F33ED">
        <w:rPr>
          <w:rtl/>
          <w:lang w:bidi="fa-IR"/>
        </w:rPr>
        <w:t xml:space="preserve"> أنا أبو نعيم. ح قال الزرزائي</w:t>
      </w:r>
      <w:r w:rsidR="0091789D">
        <w:rPr>
          <w:rtl/>
          <w:lang w:bidi="fa-IR"/>
        </w:rPr>
        <w:t>:</w:t>
      </w:r>
      <w:r w:rsidRPr="008F33ED">
        <w:rPr>
          <w:rtl/>
          <w:lang w:bidi="fa-IR"/>
        </w:rPr>
        <w:t xml:space="preserve"> أخبرنا</w:t>
      </w:r>
      <w:r w:rsidR="00095EFB">
        <w:rPr>
          <w:rtl/>
          <w:lang w:bidi="fa-IR"/>
        </w:rPr>
        <w:t xml:space="preserve"> - </w:t>
      </w:r>
      <w:r w:rsidRPr="008F33ED">
        <w:rPr>
          <w:rtl/>
          <w:lang w:bidi="fa-IR"/>
        </w:rPr>
        <w:t>عاليا</w:t>
      </w:r>
      <w:r w:rsidR="006B4551">
        <w:rPr>
          <w:rFonts w:hint="cs"/>
          <w:rtl/>
          <w:lang w:bidi="fa-IR"/>
        </w:rPr>
        <w:t>ً</w:t>
      </w:r>
      <w:r w:rsidR="00095EFB">
        <w:rPr>
          <w:rtl/>
          <w:lang w:bidi="fa-IR"/>
        </w:rPr>
        <w:t xml:space="preserve"> - </w:t>
      </w:r>
      <w:r w:rsidRPr="008F33ED">
        <w:rPr>
          <w:rtl/>
          <w:lang w:bidi="fa-IR"/>
        </w:rPr>
        <w:t>النجيب الحراني</w:t>
      </w:r>
      <w:r w:rsidR="00095EFB">
        <w:rPr>
          <w:rtl/>
          <w:lang w:bidi="fa-IR"/>
        </w:rPr>
        <w:t xml:space="preserve"> - </w:t>
      </w:r>
      <w:r w:rsidRPr="008F33ED">
        <w:rPr>
          <w:rtl/>
          <w:lang w:bidi="fa-IR"/>
        </w:rPr>
        <w:t>سماعا</w:t>
      </w:r>
      <w:r w:rsidR="006B4551">
        <w:rPr>
          <w:rFonts w:hint="cs"/>
          <w:rtl/>
          <w:lang w:bidi="fa-IR"/>
        </w:rPr>
        <w:t>ً</w:t>
      </w:r>
      <w:r w:rsidR="00095EFB">
        <w:rPr>
          <w:rtl/>
          <w:lang w:bidi="fa-IR"/>
        </w:rPr>
        <w:t xml:space="preserve"> - </w:t>
      </w:r>
      <w:r w:rsidRPr="008F33ED">
        <w:rPr>
          <w:rtl/>
          <w:lang w:bidi="fa-IR"/>
        </w:rPr>
        <w:t>عن أبي المكارم</w:t>
      </w:r>
      <w:r w:rsidR="00095EFB">
        <w:rPr>
          <w:rtl/>
          <w:lang w:bidi="fa-IR"/>
        </w:rPr>
        <w:t xml:space="preserve"> - </w:t>
      </w:r>
      <w:r w:rsidRPr="008F33ED">
        <w:rPr>
          <w:rtl/>
          <w:lang w:bidi="fa-IR"/>
        </w:rPr>
        <w:t>إجازة به</w:t>
      </w:r>
      <w:r w:rsidR="00095EFB">
        <w:rPr>
          <w:rtl/>
          <w:lang w:bidi="fa-IR"/>
        </w:rPr>
        <w:t xml:space="preserve"> -</w:t>
      </w:r>
      <w:r>
        <w:rPr>
          <w:rtl/>
          <w:lang w:bidi="fa-IR"/>
        </w:rPr>
        <w:t>.</w:t>
      </w:r>
      <w:r w:rsidRPr="008F33ED">
        <w:rPr>
          <w:rtl/>
          <w:lang w:bidi="fa-IR"/>
        </w:rPr>
        <w:t xml:space="preserve"> ح وأنبأني</w:t>
      </w:r>
      <w:r w:rsidR="00095EFB">
        <w:rPr>
          <w:rtl/>
          <w:lang w:bidi="fa-IR"/>
        </w:rPr>
        <w:t xml:space="preserve"> - </w:t>
      </w:r>
      <w:r w:rsidRPr="008F33ED">
        <w:rPr>
          <w:rtl/>
          <w:lang w:bidi="fa-IR"/>
        </w:rPr>
        <w:t>عاليا</w:t>
      </w:r>
      <w:r w:rsidR="006B4551">
        <w:rPr>
          <w:rFonts w:hint="cs"/>
          <w:rtl/>
          <w:lang w:bidi="fa-IR"/>
        </w:rPr>
        <w:t>ً</w:t>
      </w:r>
      <w:r w:rsidR="0091789D">
        <w:rPr>
          <w:rtl/>
          <w:lang w:bidi="fa-IR"/>
        </w:rPr>
        <w:t>،</w:t>
      </w:r>
      <w:r w:rsidRPr="008F33ED">
        <w:rPr>
          <w:rtl/>
          <w:lang w:bidi="fa-IR"/>
        </w:rPr>
        <w:t xml:space="preserve"> بدرجة أ</w:t>
      </w:r>
      <w:r w:rsidR="006B4551">
        <w:rPr>
          <w:rFonts w:hint="cs"/>
          <w:rtl/>
          <w:lang w:bidi="fa-IR"/>
        </w:rPr>
        <w:t>ُ</w:t>
      </w:r>
      <w:r w:rsidRPr="008F33ED">
        <w:rPr>
          <w:rtl/>
          <w:lang w:bidi="fa-IR"/>
        </w:rPr>
        <w:t>خرى</w:t>
      </w:r>
      <w:r w:rsidR="00095EFB">
        <w:rPr>
          <w:rtl/>
          <w:lang w:bidi="fa-IR"/>
        </w:rPr>
        <w:t xml:space="preserve"> - </w:t>
      </w:r>
      <w:r w:rsidRPr="008F33ED">
        <w:rPr>
          <w:rtl/>
          <w:lang w:bidi="fa-IR"/>
        </w:rPr>
        <w:t>محمد بن مقبل</w:t>
      </w:r>
      <w:r w:rsidR="0091789D">
        <w:rPr>
          <w:rtl/>
          <w:lang w:bidi="fa-IR"/>
        </w:rPr>
        <w:t>،</w:t>
      </w:r>
      <w:r w:rsidRPr="008F33ED">
        <w:rPr>
          <w:rtl/>
          <w:lang w:bidi="fa-IR"/>
        </w:rPr>
        <w:t xml:space="preserve"> عن الصلاح</w:t>
      </w:r>
      <w:r w:rsidR="0091789D">
        <w:rPr>
          <w:rtl/>
          <w:lang w:bidi="fa-IR"/>
        </w:rPr>
        <w:t>،</w:t>
      </w:r>
      <w:r w:rsidRPr="008F33ED">
        <w:rPr>
          <w:rtl/>
          <w:lang w:bidi="fa-IR"/>
        </w:rPr>
        <w:t xml:space="preserve"> عن ابن عمر</w:t>
      </w:r>
      <w:r w:rsidR="0091789D">
        <w:rPr>
          <w:rtl/>
          <w:lang w:bidi="fa-IR"/>
        </w:rPr>
        <w:t>،</w:t>
      </w:r>
      <w:r w:rsidRPr="008F33ED">
        <w:rPr>
          <w:rtl/>
          <w:lang w:bidi="fa-IR"/>
        </w:rPr>
        <w:t xml:space="preserve"> عن الفخر بن البخاري</w:t>
      </w:r>
      <w:r w:rsidR="0091789D">
        <w:rPr>
          <w:rtl/>
          <w:lang w:bidi="fa-IR"/>
        </w:rPr>
        <w:t>،</w:t>
      </w:r>
      <w:r w:rsidRPr="008F33ED">
        <w:rPr>
          <w:rtl/>
          <w:lang w:bidi="fa-IR"/>
        </w:rPr>
        <w:t xml:space="preserve"> عن أبي المكارم به »</w:t>
      </w:r>
      <w:r>
        <w:rPr>
          <w:rtl/>
          <w:lang w:bidi="fa-IR"/>
        </w:rPr>
        <w:t>.</w:t>
      </w:r>
    </w:p>
    <w:p w:rsidR="00E73A7B" w:rsidRPr="008F33ED" w:rsidRDefault="00E73A7B" w:rsidP="00E73A7B">
      <w:pPr>
        <w:pStyle w:val="libNormal"/>
        <w:rPr>
          <w:rtl/>
          <w:lang w:bidi="fa-IR"/>
        </w:rPr>
      </w:pPr>
      <w:r w:rsidRPr="008F33ED">
        <w:rPr>
          <w:rtl/>
          <w:lang w:bidi="fa-IR"/>
        </w:rPr>
        <w:t>وقال الأمير في ( رسالة الأسانيد )</w:t>
      </w:r>
      <w:r w:rsidR="0091789D">
        <w:rPr>
          <w:rtl/>
          <w:lang w:bidi="fa-IR"/>
        </w:rPr>
        <w:t>:</w:t>
      </w:r>
      <w:r w:rsidRPr="008F33ED">
        <w:rPr>
          <w:rtl/>
          <w:lang w:bidi="fa-IR"/>
        </w:rPr>
        <w:t xml:space="preserve"> « الحلية والمستخرج على صحيح مسلم لأبي نعيم أحمد بن عبد الله</w:t>
      </w:r>
      <w:r>
        <w:rPr>
          <w:rtl/>
          <w:lang w:bidi="fa-IR"/>
        </w:rPr>
        <w:t xml:space="preserve"> ..</w:t>
      </w:r>
      <w:r w:rsidRPr="008F33ED">
        <w:rPr>
          <w:rtl/>
          <w:lang w:bidi="fa-IR"/>
        </w:rPr>
        <w:t>. أرويه بالسّند إلى الفخر بن البخاري</w:t>
      </w:r>
      <w:r w:rsidR="0091789D">
        <w:rPr>
          <w:rtl/>
          <w:lang w:bidi="fa-IR"/>
        </w:rPr>
        <w:t>،</w:t>
      </w:r>
      <w:r w:rsidRPr="008F33ED">
        <w:rPr>
          <w:rtl/>
          <w:lang w:bidi="fa-IR"/>
        </w:rPr>
        <w:t xml:space="preserve"> عن أبي جعفر محمد بن أحمد بن نصر</w:t>
      </w:r>
      <w:r w:rsidR="0091789D">
        <w:rPr>
          <w:rtl/>
          <w:lang w:bidi="fa-IR"/>
        </w:rPr>
        <w:t>،</w:t>
      </w:r>
      <w:r w:rsidRPr="008F33ED">
        <w:rPr>
          <w:rtl/>
          <w:lang w:bidi="fa-IR"/>
        </w:rPr>
        <w:t xml:space="preserve"> عن أبي علي حسن الحدّاد</w:t>
      </w:r>
      <w:r w:rsidR="0091789D">
        <w:rPr>
          <w:rtl/>
          <w:lang w:bidi="fa-IR"/>
        </w:rPr>
        <w:t>،</w:t>
      </w:r>
      <w:r w:rsidRPr="008F33ED">
        <w:rPr>
          <w:rtl/>
          <w:lang w:bidi="fa-IR"/>
        </w:rPr>
        <w:t xml:space="preserve"> عن الحافظ أبي نعيم »</w:t>
      </w:r>
      <w:r>
        <w:rPr>
          <w:rtl/>
          <w:lang w:bidi="fa-IR"/>
        </w:rPr>
        <w:t>.</w:t>
      </w:r>
    </w:p>
    <w:p w:rsidR="00E73A7B" w:rsidRPr="008F33ED" w:rsidRDefault="00E73A7B" w:rsidP="00E73A7B">
      <w:pPr>
        <w:pStyle w:val="libNormal"/>
        <w:rPr>
          <w:rtl/>
          <w:lang w:bidi="fa-IR"/>
        </w:rPr>
      </w:pPr>
      <w:r w:rsidRPr="008F33ED">
        <w:rPr>
          <w:rtl/>
          <w:lang w:bidi="fa-IR"/>
        </w:rPr>
        <w:t>وقال الشوكاني في ( إتحاف الأكابر )</w:t>
      </w:r>
      <w:r w:rsidR="0091789D">
        <w:rPr>
          <w:rtl/>
          <w:lang w:bidi="fa-IR"/>
        </w:rPr>
        <w:t>:</w:t>
      </w:r>
      <w:r w:rsidRPr="008F33ED">
        <w:rPr>
          <w:rtl/>
          <w:lang w:bidi="fa-IR"/>
        </w:rPr>
        <w:t xml:space="preserve"> « الحلية لأبي نعيم</w:t>
      </w:r>
      <w:r w:rsidR="0091789D">
        <w:rPr>
          <w:rtl/>
          <w:lang w:bidi="fa-IR"/>
        </w:rPr>
        <w:t>:</w:t>
      </w:r>
      <w:r w:rsidRPr="008F33ED">
        <w:rPr>
          <w:rtl/>
          <w:lang w:bidi="fa-IR"/>
        </w:rPr>
        <w:t xml:space="preserve"> أرويها</w:t>
      </w:r>
      <w:r w:rsidR="00095EFB">
        <w:rPr>
          <w:rtl/>
          <w:lang w:bidi="fa-IR"/>
        </w:rPr>
        <w:t xml:space="preserve"> - </w:t>
      </w:r>
      <w:r w:rsidRPr="008F33ED">
        <w:rPr>
          <w:rtl/>
          <w:lang w:bidi="fa-IR"/>
        </w:rPr>
        <w:t>مع سائر تصانيفه</w:t>
      </w:r>
      <w:r w:rsidR="00095EFB">
        <w:rPr>
          <w:rtl/>
          <w:lang w:bidi="fa-IR"/>
        </w:rPr>
        <w:t xml:space="preserve"> - </w:t>
      </w:r>
      <w:r w:rsidRPr="008F33ED">
        <w:rPr>
          <w:rtl/>
          <w:lang w:bidi="fa-IR"/>
        </w:rPr>
        <w:t>بالإ</w:t>
      </w:r>
      <w:r w:rsidR="006B4551">
        <w:rPr>
          <w:rFonts w:hint="cs"/>
          <w:rtl/>
          <w:lang w:bidi="fa-IR"/>
        </w:rPr>
        <w:t>ِ</w:t>
      </w:r>
      <w:r w:rsidRPr="008F33ED">
        <w:rPr>
          <w:rtl/>
          <w:lang w:bidi="fa-IR"/>
        </w:rPr>
        <w:t>سناد المتقدم إلى الشماخي</w:t>
      </w:r>
      <w:r w:rsidR="0091789D">
        <w:rPr>
          <w:rtl/>
          <w:lang w:bidi="fa-IR"/>
        </w:rPr>
        <w:t>،</w:t>
      </w:r>
      <w:r w:rsidRPr="008F33ED">
        <w:rPr>
          <w:rtl/>
          <w:lang w:bidi="fa-IR"/>
        </w:rPr>
        <w:t xml:space="preserve"> عن علي بن محمد حرّويه الموصلي</w:t>
      </w:r>
      <w:r w:rsidR="0091789D">
        <w:rPr>
          <w:rtl/>
          <w:lang w:bidi="fa-IR"/>
        </w:rPr>
        <w:t>،</w:t>
      </w:r>
      <w:r w:rsidRPr="008F33ED">
        <w:rPr>
          <w:rtl/>
          <w:lang w:bidi="fa-IR"/>
        </w:rPr>
        <w:t xml:space="preserve"> عن مجد الدين أبي الفرج يحيى بن محمد الثقفي</w:t>
      </w:r>
      <w:r w:rsidR="0091789D">
        <w:rPr>
          <w:rtl/>
          <w:lang w:bidi="fa-IR"/>
        </w:rPr>
        <w:t>،</w:t>
      </w:r>
      <w:r w:rsidRPr="008F33ED">
        <w:rPr>
          <w:rtl/>
          <w:lang w:bidi="fa-IR"/>
        </w:rPr>
        <w:t xml:space="preserve"> عن الحسن بن علي الحدّاد</w:t>
      </w:r>
      <w:r w:rsidR="0091789D">
        <w:rPr>
          <w:rtl/>
          <w:lang w:bidi="fa-IR"/>
        </w:rPr>
        <w:t>،</w:t>
      </w:r>
      <w:r w:rsidRPr="008F33ED">
        <w:rPr>
          <w:rtl/>
          <w:lang w:bidi="fa-IR"/>
        </w:rPr>
        <w:t xml:space="preserve"> عن المؤلّف »</w:t>
      </w:r>
      <w:r>
        <w:rPr>
          <w:rtl/>
          <w:lang w:bidi="fa-IR"/>
        </w:rPr>
        <w:t>.</w:t>
      </w:r>
    </w:p>
    <w:p w:rsidR="00E73A7B" w:rsidRPr="008F33ED" w:rsidRDefault="00E73A7B" w:rsidP="00E73A7B">
      <w:pPr>
        <w:pStyle w:val="libNormal"/>
        <w:rPr>
          <w:rtl/>
          <w:lang w:bidi="fa-IR"/>
        </w:rPr>
      </w:pPr>
      <w:r w:rsidRPr="008F33ED">
        <w:rPr>
          <w:rtl/>
          <w:lang w:bidi="fa-IR"/>
        </w:rPr>
        <w:t>وقال شاه ولي الله في ( الإ</w:t>
      </w:r>
      <w:r w:rsidR="006B4551">
        <w:rPr>
          <w:rFonts w:hint="cs"/>
          <w:rtl/>
          <w:lang w:bidi="fa-IR"/>
        </w:rPr>
        <w:t>ِ</w:t>
      </w:r>
      <w:r w:rsidRPr="008F33ED">
        <w:rPr>
          <w:rtl/>
          <w:lang w:bidi="fa-IR"/>
        </w:rPr>
        <w:t>رشاد )</w:t>
      </w:r>
      <w:r w:rsidR="0091789D">
        <w:rPr>
          <w:rtl/>
          <w:lang w:bidi="fa-IR"/>
        </w:rPr>
        <w:t>:</w:t>
      </w:r>
      <w:r w:rsidRPr="008F33ED">
        <w:rPr>
          <w:rtl/>
          <w:lang w:bidi="fa-IR"/>
        </w:rPr>
        <w:t xml:space="preserve"> « وأما الحلية للحافظ أبي نعيم فرواه ابن البخاري</w:t>
      </w:r>
      <w:r w:rsidR="0091789D">
        <w:rPr>
          <w:rtl/>
          <w:lang w:bidi="fa-IR"/>
        </w:rPr>
        <w:t>،</w:t>
      </w:r>
      <w:r w:rsidRPr="008F33ED">
        <w:rPr>
          <w:rtl/>
          <w:lang w:bidi="fa-IR"/>
        </w:rPr>
        <w:t xml:space="preserve"> عن ابن اللّبان</w:t>
      </w:r>
      <w:r w:rsidR="0091789D">
        <w:rPr>
          <w:rtl/>
          <w:lang w:bidi="fa-IR"/>
        </w:rPr>
        <w:t>،</w:t>
      </w:r>
      <w:r w:rsidRPr="008F33ED">
        <w:rPr>
          <w:rtl/>
          <w:lang w:bidi="fa-IR"/>
        </w:rPr>
        <w:t xml:space="preserve"> عن الحدّاد عنه »</w:t>
      </w:r>
      <w:r>
        <w:rPr>
          <w:rtl/>
          <w:lang w:bidi="fa-IR"/>
        </w:rPr>
        <w:t>.</w:t>
      </w:r>
    </w:p>
    <w:p w:rsidR="004A3706" w:rsidRDefault="00E73A7B" w:rsidP="00E73A7B">
      <w:pPr>
        <w:pStyle w:val="libBold1"/>
        <w:rPr>
          <w:rtl/>
          <w:lang w:bidi="fa-IR"/>
        </w:rPr>
      </w:pPr>
      <w:r>
        <w:rPr>
          <w:rtl/>
          <w:lang w:bidi="fa-IR"/>
        </w:rPr>
        <w:t>و</w:t>
      </w:r>
      <w:r w:rsidRPr="008F33ED">
        <w:rPr>
          <w:rtl/>
          <w:lang w:bidi="fa-IR"/>
        </w:rPr>
        <w:t>أمّا بهجة المجالس</w:t>
      </w:r>
      <w:r w:rsidR="0091789D">
        <w:rPr>
          <w:rtl/>
          <w:lang w:bidi="fa-IR"/>
        </w:rPr>
        <w:t>:</w:t>
      </w:r>
    </w:p>
    <w:p w:rsidR="00E73A7B" w:rsidRPr="008F33ED" w:rsidRDefault="00E73A7B" w:rsidP="00E73A7B">
      <w:pPr>
        <w:pStyle w:val="libNormal"/>
        <w:rPr>
          <w:rtl/>
          <w:lang w:bidi="fa-IR"/>
        </w:rPr>
      </w:pPr>
      <w:r w:rsidRPr="008F33ED">
        <w:rPr>
          <w:rtl/>
          <w:lang w:bidi="fa-IR"/>
        </w:rPr>
        <w:t>فهو من مرويّات السّيوطي مع سائر كتبه</w:t>
      </w:r>
      <w:r w:rsidR="0091789D">
        <w:rPr>
          <w:rtl/>
          <w:lang w:bidi="fa-IR"/>
        </w:rPr>
        <w:t>،</w:t>
      </w:r>
      <w:r w:rsidRPr="008F33ED">
        <w:rPr>
          <w:rtl/>
          <w:lang w:bidi="fa-IR"/>
        </w:rPr>
        <w:t xml:space="preserve"> فقد قال في ( زاد المسير </w:t>
      </w:r>
      <w:r>
        <w:rPr>
          <w:rtl/>
          <w:lang w:bidi="fa-IR"/>
        </w:rPr>
        <w:t>)</w:t>
      </w:r>
      <w:r w:rsidR="0091789D">
        <w:rPr>
          <w:rtl/>
          <w:lang w:bidi="fa-IR"/>
        </w:rPr>
        <w:t>:</w:t>
      </w:r>
    </w:p>
    <w:p w:rsidR="00E73A7B" w:rsidRPr="008F33ED" w:rsidRDefault="00E73A7B" w:rsidP="00E73A7B">
      <w:pPr>
        <w:pStyle w:val="libNormal"/>
        <w:rPr>
          <w:rtl/>
          <w:lang w:bidi="fa-IR"/>
        </w:rPr>
      </w:pPr>
      <w:r w:rsidRPr="008F33ED">
        <w:rPr>
          <w:rtl/>
          <w:lang w:bidi="fa-IR"/>
        </w:rPr>
        <w:t>« التّمهيد والاستيعاب لابن عبد البر وسائر كتبه</w:t>
      </w:r>
      <w:r w:rsidR="0091789D">
        <w:rPr>
          <w:rtl/>
          <w:lang w:bidi="fa-IR"/>
        </w:rPr>
        <w:t>:</w:t>
      </w:r>
      <w:r w:rsidRPr="008F33ED">
        <w:rPr>
          <w:rtl/>
          <w:lang w:bidi="fa-IR"/>
        </w:rPr>
        <w:t xml:space="preserve"> أخبرتني آسية بنت جار الله بن صالح الطبري إجازة</w:t>
      </w:r>
      <w:r w:rsidR="0091789D">
        <w:rPr>
          <w:rtl/>
          <w:lang w:bidi="fa-IR"/>
        </w:rPr>
        <w:t>،</w:t>
      </w:r>
      <w:r w:rsidRPr="008F33ED">
        <w:rPr>
          <w:rtl/>
          <w:lang w:bidi="fa-IR"/>
        </w:rPr>
        <w:t xml:space="preserve"> عن إبراهيم بن محمد بن صديق</w:t>
      </w:r>
      <w:r w:rsidR="0091789D">
        <w:rPr>
          <w:rtl/>
          <w:lang w:bidi="fa-IR"/>
        </w:rPr>
        <w:t>،</w:t>
      </w:r>
      <w:r w:rsidRPr="008F33ED">
        <w:rPr>
          <w:rtl/>
          <w:lang w:bidi="fa-IR"/>
        </w:rPr>
        <w:t xml:space="preserve"> عن أبي العبّاس الحجّار</w:t>
      </w:r>
      <w:r w:rsidR="0091789D">
        <w:rPr>
          <w:rtl/>
          <w:lang w:bidi="fa-IR"/>
        </w:rPr>
        <w:t>،</w:t>
      </w:r>
      <w:r w:rsidRPr="008F33ED">
        <w:rPr>
          <w:rtl/>
          <w:lang w:bidi="fa-IR"/>
        </w:rPr>
        <w:t xml:space="preserve"> عن جعفر بن علي الهمداني</w:t>
      </w:r>
      <w:r w:rsidR="0091789D">
        <w:rPr>
          <w:rtl/>
          <w:lang w:bidi="fa-IR"/>
        </w:rPr>
        <w:t>،</w:t>
      </w:r>
      <w:r w:rsidRPr="008F33ED">
        <w:rPr>
          <w:rtl/>
          <w:lang w:bidi="fa-IR"/>
        </w:rPr>
        <w:t xml:space="preserve"> عن أبي القاسم بن بشكوال</w:t>
      </w:r>
      <w:r w:rsidR="0091789D">
        <w:rPr>
          <w:rtl/>
          <w:lang w:bidi="fa-IR"/>
        </w:rPr>
        <w:t>،</w:t>
      </w:r>
      <w:r w:rsidRPr="008F33ED">
        <w:rPr>
          <w:rtl/>
          <w:lang w:bidi="fa-IR"/>
        </w:rPr>
        <w:t xml:space="preserve"> عن أبي عمران موسى بن أبي تليد</w:t>
      </w:r>
      <w:r w:rsidR="0091789D">
        <w:rPr>
          <w:rtl/>
          <w:lang w:bidi="fa-IR"/>
        </w:rPr>
        <w:t>،</w:t>
      </w:r>
      <w:r w:rsidRPr="008F33ED">
        <w:rPr>
          <w:rtl/>
          <w:lang w:bidi="fa-IR"/>
        </w:rPr>
        <w:t xml:space="preserve"> عن أبي عمر بن عبد البر</w:t>
      </w:r>
      <w:r w:rsidR="0091789D">
        <w:rPr>
          <w:rtl/>
          <w:lang w:bidi="fa-IR"/>
        </w:rPr>
        <w:t>،</w:t>
      </w:r>
      <w:r w:rsidRPr="008F33ED">
        <w:rPr>
          <w:rtl/>
          <w:lang w:bidi="fa-IR"/>
        </w:rPr>
        <w:t xml:space="preserve"> بجميع تصانيفه سماعا</w:t>
      </w:r>
      <w:r w:rsidR="006B4551">
        <w:rPr>
          <w:rFonts w:hint="cs"/>
          <w:rtl/>
          <w:lang w:bidi="fa-IR"/>
        </w:rPr>
        <w:t>ً</w:t>
      </w:r>
      <w:r w:rsidRPr="008F33ED">
        <w:rPr>
          <w:rtl/>
          <w:lang w:bidi="fa-IR"/>
        </w:rPr>
        <w:t xml:space="preserve"> لما سمع وإجازة لسائرها »</w:t>
      </w:r>
      <w:r>
        <w:rPr>
          <w:rtl/>
          <w:lang w:bidi="fa-IR"/>
        </w:rPr>
        <w:t>.</w:t>
      </w:r>
    </w:p>
    <w:p w:rsidR="00E73A7B" w:rsidRPr="008F33ED" w:rsidRDefault="00E73A7B" w:rsidP="00E73A7B">
      <w:pPr>
        <w:pStyle w:val="libNormal"/>
        <w:rPr>
          <w:rtl/>
          <w:lang w:bidi="fa-IR"/>
        </w:rPr>
      </w:pPr>
      <w:r w:rsidRPr="008F33ED">
        <w:rPr>
          <w:rtl/>
          <w:lang w:bidi="fa-IR"/>
        </w:rPr>
        <w:t>وهو من مرويات الثعالبي أيضا</w:t>
      </w:r>
      <w:r w:rsidR="006B4551">
        <w:rPr>
          <w:rFonts w:hint="cs"/>
          <w:rtl/>
          <w:lang w:bidi="fa-IR"/>
        </w:rPr>
        <w:t>ً</w:t>
      </w:r>
      <w:r w:rsidR="0091789D">
        <w:rPr>
          <w:rtl/>
          <w:lang w:bidi="fa-IR"/>
        </w:rPr>
        <w:t>،</w:t>
      </w:r>
      <w:r w:rsidRPr="008F33ED">
        <w:rPr>
          <w:rtl/>
          <w:lang w:bidi="fa-IR"/>
        </w:rPr>
        <w:t xml:space="preserve"> لما تقدم.</w:t>
      </w:r>
    </w:p>
    <w:p w:rsidR="00E73A7B" w:rsidRDefault="00E73A7B" w:rsidP="00E73A7B">
      <w:pPr>
        <w:pStyle w:val="libNormal"/>
        <w:rPr>
          <w:rtl/>
          <w:lang w:bidi="fa-IR"/>
        </w:rPr>
      </w:pPr>
      <w:r>
        <w:rPr>
          <w:rtl/>
          <w:lang w:bidi="fa-IR"/>
        </w:rPr>
        <w:br w:type="page"/>
      </w:r>
    </w:p>
    <w:p w:rsidR="00E73A7B" w:rsidRPr="008F33ED" w:rsidRDefault="00E73A7B" w:rsidP="00E73A7B">
      <w:pPr>
        <w:pStyle w:val="libBold1"/>
        <w:rPr>
          <w:rtl/>
          <w:lang w:bidi="fa-IR"/>
        </w:rPr>
      </w:pPr>
      <w:r w:rsidRPr="008F33ED">
        <w:rPr>
          <w:rtl/>
          <w:lang w:bidi="fa-IR"/>
        </w:rPr>
        <w:lastRenderedPageBreak/>
        <w:t>وأمّا تاريخ بغداد</w:t>
      </w:r>
      <w:r w:rsidR="0091789D">
        <w:rPr>
          <w:rtl/>
          <w:lang w:bidi="fa-IR"/>
        </w:rPr>
        <w:t>:</w:t>
      </w:r>
    </w:p>
    <w:p w:rsidR="00E73A7B" w:rsidRPr="008F33ED" w:rsidRDefault="00E73A7B" w:rsidP="00E73A7B">
      <w:pPr>
        <w:pStyle w:val="libNormal"/>
        <w:rPr>
          <w:rtl/>
          <w:lang w:bidi="fa-IR"/>
        </w:rPr>
      </w:pPr>
      <w:r w:rsidRPr="008F33ED">
        <w:rPr>
          <w:rtl/>
          <w:lang w:bidi="fa-IR"/>
        </w:rPr>
        <w:t>فهو من مرويّات السيوطي</w:t>
      </w:r>
      <w:r w:rsidR="0091789D">
        <w:rPr>
          <w:rtl/>
          <w:lang w:bidi="fa-IR"/>
        </w:rPr>
        <w:t>،</w:t>
      </w:r>
      <w:r w:rsidRPr="008F33ED">
        <w:rPr>
          <w:rtl/>
          <w:lang w:bidi="fa-IR"/>
        </w:rPr>
        <w:t xml:space="preserve"> والثعالبي</w:t>
      </w:r>
      <w:r w:rsidR="0091789D">
        <w:rPr>
          <w:rtl/>
          <w:lang w:bidi="fa-IR"/>
        </w:rPr>
        <w:t>،</w:t>
      </w:r>
      <w:r w:rsidRPr="008F33ED">
        <w:rPr>
          <w:rtl/>
          <w:lang w:bidi="fa-IR"/>
        </w:rPr>
        <w:t xml:space="preserve"> والعجيمي</w:t>
      </w:r>
      <w:r w:rsidR="0091789D">
        <w:rPr>
          <w:rtl/>
          <w:lang w:bidi="fa-IR"/>
        </w:rPr>
        <w:t>،</w:t>
      </w:r>
      <w:r w:rsidRPr="008F33ED">
        <w:rPr>
          <w:rtl/>
          <w:lang w:bidi="fa-IR"/>
        </w:rPr>
        <w:t xml:space="preserve"> والأمير</w:t>
      </w:r>
      <w:r w:rsidR="0091789D">
        <w:rPr>
          <w:rtl/>
          <w:lang w:bidi="fa-IR"/>
        </w:rPr>
        <w:t>،</w:t>
      </w:r>
      <w:r w:rsidRPr="008F33ED">
        <w:rPr>
          <w:rtl/>
          <w:lang w:bidi="fa-IR"/>
        </w:rPr>
        <w:t xml:space="preserve"> والشوكاني</w:t>
      </w:r>
      <w:r w:rsidR="0091789D">
        <w:rPr>
          <w:rtl/>
          <w:lang w:bidi="fa-IR"/>
        </w:rPr>
        <w:t>،</w:t>
      </w:r>
      <w:r w:rsidRPr="008F33ED">
        <w:rPr>
          <w:rtl/>
          <w:lang w:bidi="fa-IR"/>
        </w:rPr>
        <w:t xml:space="preserve"> وشاه ولي الله الدّهلوي</w:t>
      </w:r>
      <w:r w:rsidR="0091789D">
        <w:rPr>
          <w:rtl/>
          <w:lang w:bidi="fa-IR"/>
        </w:rPr>
        <w:t>:</w:t>
      </w:r>
    </w:p>
    <w:p w:rsidR="00E73A7B" w:rsidRPr="008F33ED" w:rsidRDefault="00E73A7B" w:rsidP="00E73A7B">
      <w:pPr>
        <w:pStyle w:val="libNormal"/>
        <w:rPr>
          <w:rtl/>
          <w:lang w:bidi="fa-IR"/>
        </w:rPr>
      </w:pPr>
      <w:r w:rsidRPr="008F33ED">
        <w:rPr>
          <w:rtl/>
          <w:lang w:bidi="fa-IR"/>
        </w:rPr>
        <w:t>قال السيوطي في ( زاد المسير )</w:t>
      </w:r>
      <w:r w:rsidR="0091789D">
        <w:rPr>
          <w:rtl/>
          <w:lang w:bidi="fa-IR"/>
        </w:rPr>
        <w:t>:</w:t>
      </w:r>
      <w:r w:rsidRPr="008F33ED">
        <w:rPr>
          <w:rtl/>
          <w:lang w:bidi="fa-IR"/>
        </w:rPr>
        <w:t xml:space="preserve"> « تاريخ بغداد للخطيب وسائر كتبه</w:t>
      </w:r>
      <w:r w:rsidR="0091789D">
        <w:rPr>
          <w:rtl/>
          <w:lang w:bidi="fa-IR"/>
        </w:rPr>
        <w:t>:</w:t>
      </w:r>
      <w:r w:rsidRPr="008F33ED">
        <w:rPr>
          <w:rtl/>
          <w:lang w:bidi="fa-IR"/>
        </w:rPr>
        <w:t xml:space="preserve"> أخبرني بها أبو الفضل المرجاني</w:t>
      </w:r>
      <w:r w:rsidR="00095EFB">
        <w:rPr>
          <w:rtl/>
          <w:lang w:bidi="fa-IR"/>
        </w:rPr>
        <w:t xml:space="preserve"> - </w:t>
      </w:r>
      <w:r w:rsidRPr="008F33ED">
        <w:rPr>
          <w:rtl/>
          <w:lang w:bidi="fa-IR"/>
        </w:rPr>
        <w:t>إجازة</w:t>
      </w:r>
      <w:r w:rsidR="00095EFB">
        <w:rPr>
          <w:rtl/>
          <w:lang w:bidi="fa-IR"/>
        </w:rPr>
        <w:t xml:space="preserve"> - </w:t>
      </w:r>
      <w:r w:rsidRPr="008F33ED">
        <w:rPr>
          <w:rtl/>
          <w:lang w:bidi="fa-IR"/>
        </w:rPr>
        <w:t>عن أبي الفرج الغزي</w:t>
      </w:r>
      <w:r w:rsidR="0091789D">
        <w:rPr>
          <w:rtl/>
          <w:lang w:bidi="fa-IR"/>
        </w:rPr>
        <w:t>،</w:t>
      </w:r>
      <w:r w:rsidRPr="008F33ED">
        <w:rPr>
          <w:rtl/>
          <w:lang w:bidi="fa-IR"/>
        </w:rPr>
        <w:t xml:space="preserve"> عن يونس بن إبراهيم الدبوسي</w:t>
      </w:r>
      <w:r w:rsidR="0091789D">
        <w:rPr>
          <w:rtl/>
          <w:lang w:bidi="fa-IR"/>
        </w:rPr>
        <w:t>،</w:t>
      </w:r>
      <w:r w:rsidRPr="008F33ED">
        <w:rPr>
          <w:rtl/>
          <w:lang w:bidi="fa-IR"/>
        </w:rPr>
        <w:t xml:space="preserve"> عن أبي الحسن ابن المقيّر</w:t>
      </w:r>
      <w:r w:rsidR="0091789D">
        <w:rPr>
          <w:rtl/>
          <w:lang w:bidi="fa-IR"/>
        </w:rPr>
        <w:t>،</w:t>
      </w:r>
      <w:r w:rsidRPr="008F33ED">
        <w:rPr>
          <w:rtl/>
          <w:lang w:bidi="fa-IR"/>
        </w:rPr>
        <w:t xml:space="preserve"> عن الفضل بن سهل الأسفرايني</w:t>
      </w:r>
      <w:r w:rsidR="0091789D">
        <w:rPr>
          <w:rtl/>
          <w:lang w:bidi="fa-IR"/>
        </w:rPr>
        <w:t>،</w:t>
      </w:r>
      <w:r w:rsidRPr="008F33ED">
        <w:rPr>
          <w:rtl/>
          <w:lang w:bidi="fa-IR"/>
        </w:rPr>
        <w:t xml:space="preserve"> عن الخطيب إجازة »</w:t>
      </w:r>
      <w:r>
        <w:rPr>
          <w:rtl/>
          <w:lang w:bidi="fa-IR"/>
        </w:rPr>
        <w:t>.</w:t>
      </w:r>
    </w:p>
    <w:p w:rsidR="00E73A7B" w:rsidRPr="008F33ED" w:rsidRDefault="00E73A7B" w:rsidP="00E73A7B">
      <w:pPr>
        <w:pStyle w:val="libNormal"/>
        <w:rPr>
          <w:rtl/>
          <w:lang w:bidi="fa-IR"/>
        </w:rPr>
      </w:pPr>
      <w:r w:rsidRPr="008F33ED">
        <w:rPr>
          <w:rtl/>
          <w:lang w:bidi="fa-IR"/>
        </w:rPr>
        <w:t>وقال الأمير في ( رسالة الأسانيد )</w:t>
      </w:r>
      <w:r w:rsidR="0091789D">
        <w:rPr>
          <w:rtl/>
          <w:lang w:bidi="fa-IR"/>
        </w:rPr>
        <w:t>:</w:t>
      </w:r>
      <w:r w:rsidRPr="008F33ED">
        <w:rPr>
          <w:rtl/>
          <w:lang w:bidi="fa-IR"/>
        </w:rPr>
        <w:t xml:space="preserve"> « أمّا تآليف الخطيب البغدادي فمن طريق الصدفي</w:t>
      </w:r>
      <w:r w:rsidR="0091789D">
        <w:rPr>
          <w:rtl/>
          <w:lang w:bidi="fa-IR"/>
        </w:rPr>
        <w:t>،</w:t>
      </w:r>
      <w:r w:rsidRPr="008F33ED">
        <w:rPr>
          <w:rtl/>
          <w:lang w:bidi="fa-IR"/>
        </w:rPr>
        <w:t xml:space="preserve"> عن القاضي أبي القاسم علي بن محمد بن أحمد المحاملي</w:t>
      </w:r>
      <w:r w:rsidR="0091789D">
        <w:rPr>
          <w:rtl/>
          <w:lang w:bidi="fa-IR"/>
        </w:rPr>
        <w:t>،</w:t>
      </w:r>
      <w:r w:rsidRPr="008F33ED">
        <w:rPr>
          <w:rtl/>
          <w:lang w:bidi="fa-IR"/>
        </w:rPr>
        <w:t xml:space="preserve"> عن الخطيب البغدادي »</w:t>
      </w:r>
      <w:r>
        <w:rPr>
          <w:rtl/>
          <w:lang w:bidi="fa-IR"/>
        </w:rPr>
        <w:t>.</w:t>
      </w:r>
    </w:p>
    <w:p w:rsidR="00E73A7B" w:rsidRPr="008F33ED" w:rsidRDefault="00E73A7B" w:rsidP="00E73A7B">
      <w:pPr>
        <w:pStyle w:val="libNormal"/>
        <w:rPr>
          <w:rtl/>
          <w:lang w:bidi="fa-IR"/>
        </w:rPr>
      </w:pPr>
      <w:r w:rsidRPr="008F33ED">
        <w:rPr>
          <w:rtl/>
          <w:lang w:bidi="fa-IR"/>
        </w:rPr>
        <w:t>وقال الشوكاني في ( إتحاف الأكابر )</w:t>
      </w:r>
      <w:r w:rsidR="0091789D">
        <w:rPr>
          <w:rtl/>
          <w:lang w:bidi="fa-IR"/>
        </w:rPr>
        <w:t>:</w:t>
      </w:r>
      <w:r w:rsidRPr="008F33ED">
        <w:rPr>
          <w:rtl/>
          <w:lang w:bidi="fa-IR"/>
        </w:rPr>
        <w:t xml:space="preserve"> « مؤلفات أبي بكر الخطيب</w:t>
      </w:r>
      <w:r w:rsidR="0091789D">
        <w:rPr>
          <w:rtl/>
          <w:lang w:bidi="fa-IR"/>
        </w:rPr>
        <w:t>،</w:t>
      </w:r>
      <w:r w:rsidRPr="008F33ED">
        <w:rPr>
          <w:rtl/>
          <w:lang w:bidi="fa-IR"/>
        </w:rPr>
        <w:t xml:space="preserve"> أرويها بالإسناد المتقدم في تفسير الثعلبي إلى نفيس الدين العلوي</w:t>
      </w:r>
      <w:r w:rsidR="0091789D">
        <w:rPr>
          <w:rtl/>
          <w:lang w:bidi="fa-IR"/>
        </w:rPr>
        <w:t>،</w:t>
      </w:r>
      <w:r w:rsidRPr="008F33ED">
        <w:rPr>
          <w:rtl/>
          <w:lang w:bidi="fa-IR"/>
        </w:rPr>
        <w:t xml:space="preserve"> عن أبيه</w:t>
      </w:r>
      <w:r w:rsidR="0091789D">
        <w:rPr>
          <w:rtl/>
          <w:lang w:bidi="fa-IR"/>
        </w:rPr>
        <w:t>،</w:t>
      </w:r>
      <w:r w:rsidRPr="008F33ED">
        <w:rPr>
          <w:rtl/>
          <w:lang w:bidi="fa-IR"/>
        </w:rPr>
        <w:t xml:space="preserve"> عن محمد بن أحمد الطبري</w:t>
      </w:r>
      <w:r w:rsidR="0091789D">
        <w:rPr>
          <w:rtl/>
          <w:lang w:bidi="fa-IR"/>
        </w:rPr>
        <w:t>،</w:t>
      </w:r>
      <w:r w:rsidRPr="008F33ED">
        <w:rPr>
          <w:rtl/>
          <w:lang w:bidi="fa-IR"/>
        </w:rPr>
        <w:t xml:space="preserve"> عن عبد الرحمن بن محمد بن علي الطبري</w:t>
      </w:r>
      <w:r w:rsidR="0091789D">
        <w:rPr>
          <w:rtl/>
          <w:lang w:bidi="fa-IR"/>
        </w:rPr>
        <w:t>،</w:t>
      </w:r>
      <w:r w:rsidRPr="008F33ED">
        <w:rPr>
          <w:rtl/>
          <w:lang w:bidi="fa-IR"/>
        </w:rPr>
        <w:t xml:space="preserve"> عن أبي الحسن بن المقيّر</w:t>
      </w:r>
      <w:r w:rsidR="0091789D">
        <w:rPr>
          <w:rtl/>
          <w:lang w:bidi="fa-IR"/>
        </w:rPr>
        <w:t>،</w:t>
      </w:r>
      <w:r w:rsidRPr="008F33ED">
        <w:rPr>
          <w:rtl/>
          <w:lang w:bidi="fa-IR"/>
        </w:rPr>
        <w:t xml:space="preserve"> عن الامام أبي المعالي الفضل بن سهل بن بشر الإسفرائني</w:t>
      </w:r>
      <w:r w:rsidR="0091789D">
        <w:rPr>
          <w:rtl/>
          <w:lang w:bidi="fa-IR"/>
        </w:rPr>
        <w:t>،</w:t>
      </w:r>
      <w:r w:rsidRPr="008F33ED">
        <w:rPr>
          <w:rtl/>
          <w:lang w:bidi="fa-IR"/>
        </w:rPr>
        <w:t xml:space="preserve"> عن المؤلّف »</w:t>
      </w:r>
      <w:r>
        <w:rPr>
          <w:rtl/>
          <w:lang w:bidi="fa-IR"/>
        </w:rPr>
        <w:t>.</w:t>
      </w:r>
    </w:p>
    <w:p w:rsidR="00E73A7B" w:rsidRPr="008F33ED" w:rsidRDefault="00E73A7B" w:rsidP="00E73A7B">
      <w:pPr>
        <w:pStyle w:val="libNormal"/>
        <w:rPr>
          <w:rtl/>
          <w:lang w:bidi="fa-IR"/>
        </w:rPr>
      </w:pPr>
      <w:r w:rsidRPr="008F33ED">
        <w:rPr>
          <w:rtl/>
          <w:lang w:bidi="fa-IR"/>
        </w:rPr>
        <w:t>وقال شاه ولي الله في ( الإرشاد )</w:t>
      </w:r>
      <w:r w:rsidR="0091789D">
        <w:rPr>
          <w:rtl/>
          <w:lang w:bidi="fa-IR"/>
        </w:rPr>
        <w:t>:</w:t>
      </w:r>
      <w:r w:rsidRPr="008F33ED">
        <w:rPr>
          <w:rtl/>
          <w:lang w:bidi="fa-IR"/>
        </w:rPr>
        <w:t xml:space="preserve"> « وأما تصانيف الخطيب</w:t>
      </w:r>
      <w:r w:rsidR="0091789D">
        <w:rPr>
          <w:rtl/>
          <w:lang w:bidi="fa-IR"/>
        </w:rPr>
        <w:t>،</w:t>
      </w:r>
      <w:r w:rsidRPr="008F33ED">
        <w:rPr>
          <w:rtl/>
          <w:lang w:bidi="fa-IR"/>
        </w:rPr>
        <w:t xml:space="preserve"> فرواها الدمياطي</w:t>
      </w:r>
      <w:r w:rsidR="0091789D">
        <w:rPr>
          <w:rtl/>
          <w:lang w:bidi="fa-IR"/>
        </w:rPr>
        <w:t>،</w:t>
      </w:r>
      <w:r w:rsidRPr="008F33ED">
        <w:rPr>
          <w:rtl/>
          <w:lang w:bidi="fa-IR"/>
        </w:rPr>
        <w:t xml:space="preserve"> عن ابن المقير</w:t>
      </w:r>
      <w:r w:rsidR="0091789D">
        <w:rPr>
          <w:rtl/>
          <w:lang w:bidi="fa-IR"/>
        </w:rPr>
        <w:t>،</w:t>
      </w:r>
      <w:r w:rsidRPr="008F33ED">
        <w:rPr>
          <w:rtl/>
          <w:lang w:bidi="fa-IR"/>
        </w:rPr>
        <w:t xml:space="preserve"> عن أبي المعالي الفضل بن سهل الإسفرائني إجازة عن مؤلّفها إجازة »</w:t>
      </w:r>
      <w:r>
        <w:rPr>
          <w:rtl/>
          <w:lang w:bidi="fa-IR"/>
        </w:rPr>
        <w:t>.</w:t>
      </w:r>
    </w:p>
    <w:p w:rsidR="004A3706" w:rsidRDefault="00E73A7B" w:rsidP="00E73A7B">
      <w:pPr>
        <w:pStyle w:val="libBold1"/>
        <w:rPr>
          <w:rtl/>
          <w:lang w:bidi="fa-IR"/>
        </w:rPr>
      </w:pPr>
      <w:r>
        <w:rPr>
          <w:rtl/>
          <w:lang w:bidi="fa-IR"/>
        </w:rPr>
        <w:t>و</w:t>
      </w:r>
      <w:r w:rsidRPr="008F33ED">
        <w:rPr>
          <w:rtl/>
          <w:lang w:bidi="fa-IR"/>
        </w:rPr>
        <w:t>أمّا مصابيح السنّة</w:t>
      </w:r>
      <w:r w:rsidR="0091789D">
        <w:rPr>
          <w:rtl/>
          <w:lang w:bidi="fa-IR"/>
        </w:rPr>
        <w:t>:</w:t>
      </w:r>
    </w:p>
    <w:p w:rsidR="00E73A7B" w:rsidRPr="008F33ED" w:rsidRDefault="00E73A7B" w:rsidP="00E73A7B">
      <w:pPr>
        <w:pStyle w:val="libNormal"/>
        <w:rPr>
          <w:rtl/>
          <w:lang w:bidi="fa-IR"/>
        </w:rPr>
      </w:pPr>
      <w:r w:rsidRPr="008F33ED">
        <w:rPr>
          <w:rtl/>
          <w:lang w:bidi="fa-IR"/>
        </w:rPr>
        <w:t>فهو من مرويات</w:t>
      </w:r>
      <w:r w:rsidR="0091789D">
        <w:rPr>
          <w:rtl/>
          <w:lang w:bidi="fa-IR"/>
        </w:rPr>
        <w:t>:</w:t>
      </w:r>
      <w:r w:rsidRPr="008F33ED">
        <w:rPr>
          <w:rtl/>
          <w:lang w:bidi="fa-IR"/>
        </w:rPr>
        <w:t xml:space="preserve"> السيّوطي</w:t>
      </w:r>
      <w:r w:rsidR="0091789D">
        <w:rPr>
          <w:rtl/>
          <w:lang w:bidi="fa-IR"/>
        </w:rPr>
        <w:t>،</w:t>
      </w:r>
      <w:r w:rsidRPr="008F33ED">
        <w:rPr>
          <w:rtl/>
          <w:lang w:bidi="fa-IR"/>
        </w:rPr>
        <w:t xml:space="preserve"> والثعالبي</w:t>
      </w:r>
      <w:r w:rsidR="0091789D">
        <w:rPr>
          <w:rtl/>
          <w:lang w:bidi="fa-IR"/>
        </w:rPr>
        <w:t>،</w:t>
      </w:r>
      <w:r w:rsidRPr="008F33ED">
        <w:rPr>
          <w:rtl/>
          <w:lang w:bidi="fa-IR"/>
        </w:rPr>
        <w:t xml:space="preserve"> والكردي</w:t>
      </w:r>
      <w:r w:rsidR="0091789D">
        <w:rPr>
          <w:rtl/>
          <w:lang w:bidi="fa-IR"/>
        </w:rPr>
        <w:t>،</w:t>
      </w:r>
      <w:r w:rsidRPr="008F33ED">
        <w:rPr>
          <w:rtl/>
          <w:lang w:bidi="fa-IR"/>
        </w:rPr>
        <w:t xml:space="preserve"> والعجيمي</w:t>
      </w:r>
      <w:r w:rsidR="0091789D">
        <w:rPr>
          <w:rtl/>
          <w:lang w:bidi="fa-IR"/>
        </w:rPr>
        <w:t>،</w:t>
      </w:r>
      <w:r w:rsidRPr="008F33ED">
        <w:rPr>
          <w:rtl/>
          <w:lang w:bidi="fa-IR"/>
        </w:rPr>
        <w:t xml:space="preserve"> والبصري</w:t>
      </w:r>
      <w:r w:rsidR="0091789D">
        <w:rPr>
          <w:rtl/>
          <w:lang w:bidi="fa-IR"/>
        </w:rPr>
        <w:t>،</w:t>
      </w:r>
      <w:r w:rsidRPr="008F33ED">
        <w:rPr>
          <w:rtl/>
          <w:lang w:bidi="fa-IR"/>
        </w:rPr>
        <w:t xml:space="preserve"> والأمير</w:t>
      </w:r>
      <w:r w:rsidR="0091789D">
        <w:rPr>
          <w:rtl/>
          <w:lang w:bidi="fa-IR"/>
        </w:rPr>
        <w:t>،</w:t>
      </w:r>
      <w:r w:rsidRPr="008F33ED">
        <w:rPr>
          <w:rtl/>
          <w:lang w:bidi="fa-IR"/>
        </w:rPr>
        <w:t xml:space="preserve"> والشوكاني</w:t>
      </w:r>
      <w:r w:rsidR="0091789D">
        <w:rPr>
          <w:rtl/>
          <w:lang w:bidi="fa-IR"/>
        </w:rPr>
        <w:t>،</w:t>
      </w:r>
      <w:r w:rsidRPr="008F33ED">
        <w:rPr>
          <w:rtl/>
          <w:lang w:bidi="fa-IR"/>
        </w:rPr>
        <w:t xml:space="preserve"> وشاه ولي الله</w:t>
      </w:r>
      <w:r w:rsidR="0091789D">
        <w:rPr>
          <w:rtl/>
          <w:lang w:bidi="fa-IR"/>
        </w:rPr>
        <w:t>،</w:t>
      </w:r>
      <w:r w:rsidRPr="008F33ED">
        <w:rPr>
          <w:rtl/>
          <w:lang w:bidi="fa-IR"/>
        </w:rPr>
        <w:t xml:space="preserve"> وقد مضت عبارات</w:t>
      </w:r>
      <w:r w:rsidR="0091789D">
        <w:rPr>
          <w:rtl/>
          <w:lang w:bidi="fa-IR"/>
        </w:rPr>
        <w:t>:</w:t>
      </w:r>
      <w:r w:rsidRPr="008F33ED">
        <w:rPr>
          <w:rtl/>
          <w:lang w:bidi="fa-IR"/>
        </w:rPr>
        <w:t xml:space="preserve"> الثعالبي</w:t>
      </w:r>
      <w:r w:rsidR="0091789D">
        <w:rPr>
          <w:rtl/>
          <w:lang w:bidi="fa-IR"/>
        </w:rPr>
        <w:t>،</w:t>
      </w:r>
      <w:r w:rsidRPr="008F33ED">
        <w:rPr>
          <w:rtl/>
          <w:lang w:bidi="fa-IR"/>
        </w:rPr>
        <w:t xml:space="preserve"> والكردي</w:t>
      </w:r>
      <w:r w:rsidR="0091789D">
        <w:rPr>
          <w:rtl/>
          <w:lang w:bidi="fa-IR"/>
        </w:rPr>
        <w:t>،</w:t>
      </w:r>
      <w:r w:rsidRPr="008F33ED">
        <w:rPr>
          <w:rtl/>
          <w:lang w:bidi="fa-IR"/>
        </w:rPr>
        <w:t xml:space="preserve"> والعجيمي</w:t>
      </w:r>
      <w:r w:rsidR="0091789D">
        <w:rPr>
          <w:rtl/>
          <w:lang w:bidi="fa-IR"/>
        </w:rPr>
        <w:t>،</w:t>
      </w:r>
      <w:r w:rsidRPr="008F33ED">
        <w:rPr>
          <w:rtl/>
          <w:lang w:bidi="fa-IR"/>
        </w:rPr>
        <w:t xml:space="preserve"> والبصري</w:t>
      </w:r>
      <w:r w:rsidR="0091789D">
        <w:rPr>
          <w:rtl/>
          <w:lang w:bidi="fa-IR"/>
        </w:rPr>
        <w:t>،</w:t>
      </w:r>
      <w:r w:rsidRPr="008F33ED">
        <w:rPr>
          <w:rtl/>
          <w:lang w:bidi="fa-IR"/>
        </w:rPr>
        <w:t xml:space="preserve"> الدالة على ذلك. وقال السيوطي في ( زاد</w:t>
      </w:r>
    </w:p>
    <w:p w:rsidR="00E73A7B" w:rsidRDefault="00E73A7B" w:rsidP="00E73A7B">
      <w:pPr>
        <w:pStyle w:val="libNormal"/>
        <w:rPr>
          <w:rtl/>
          <w:lang w:bidi="fa-IR"/>
        </w:rPr>
      </w:pPr>
      <w:r>
        <w:rPr>
          <w:rtl/>
          <w:lang w:bidi="fa-IR"/>
        </w:rPr>
        <w:br w:type="page"/>
      </w:r>
    </w:p>
    <w:p w:rsidR="004A3706" w:rsidRDefault="00E73A7B" w:rsidP="00E73A7B">
      <w:pPr>
        <w:pStyle w:val="libNormal0"/>
        <w:rPr>
          <w:rtl/>
          <w:lang w:bidi="fa-IR"/>
        </w:rPr>
      </w:pPr>
      <w:r w:rsidRPr="008F33ED">
        <w:rPr>
          <w:rtl/>
          <w:lang w:bidi="fa-IR"/>
        </w:rPr>
        <w:lastRenderedPageBreak/>
        <w:t>المسير</w:t>
      </w:r>
      <w:r w:rsidR="0091789D">
        <w:rPr>
          <w:rtl/>
          <w:lang w:bidi="fa-IR"/>
        </w:rPr>
        <w:t>:</w:t>
      </w:r>
      <w:r w:rsidRPr="008F33ED">
        <w:rPr>
          <w:rtl/>
          <w:lang w:bidi="fa-IR"/>
        </w:rPr>
        <w:t xml:space="preserve"> )</w:t>
      </w:r>
    </w:p>
    <w:p w:rsidR="00E73A7B" w:rsidRPr="008F33ED" w:rsidRDefault="00E73A7B" w:rsidP="00E73A7B">
      <w:pPr>
        <w:pStyle w:val="libNormal"/>
        <w:rPr>
          <w:rtl/>
          <w:lang w:bidi="fa-IR"/>
        </w:rPr>
      </w:pPr>
      <w:r w:rsidRPr="008F33ED">
        <w:rPr>
          <w:rtl/>
          <w:lang w:bidi="fa-IR"/>
        </w:rPr>
        <w:t>« معالم التنزيل</w:t>
      </w:r>
      <w:r w:rsidR="0091789D">
        <w:rPr>
          <w:rtl/>
          <w:lang w:bidi="fa-IR"/>
        </w:rPr>
        <w:t>،</w:t>
      </w:r>
      <w:r w:rsidRPr="008F33ED">
        <w:rPr>
          <w:rtl/>
          <w:lang w:bidi="fa-IR"/>
        </w:rPr>
        <w:t xml:space="preserve"> وشرح السّنة</w:t>
      </w:r>
      <w:r w:rsidR="0091789D">
        <w:rPr>
          <w:rtl/>
          <w:lang w:bidi="fa-IR"/>
        </w:rPr>
        <w:t>،</w:t>
      </w:r>
      <w:r w:rsidRPr="008F33ED">
        <w:rPr>
          <w:rtl/>
          <w:lang w:bidi="fa-IR"/>
        </w:rPr>
        <w:t xml:space="preserve"> والمصابيح</w:t>
      </w:r>
      <w:r w:rsidR="0091789D">
        <w:rPr>
          <w:rtl/>
          <w:lang w:bidi="fa-IR"/>
        </w:rPr>
        <w:t>،</w:t>
      </w:r>
      <w:r w:rsidRPr="008F33ED">
        <w:rPr>
          <w:rtl/>
          <w:lang w:bidi="fa-IR"/>
        </w:rPr>
        <w:t xml:space="preserve"> وسائر تصانيف البغوي</w:t>
      </w:r>
      <w:r w:rsidR="0091789D">
        <w:rPr>
          <w:rtl/>
          <w:lang w:bidi="fa-IR"/>
        </w:rPr>
        <w:t>:</w:t>
      </w:r>
      <w:r>
        <w:rPr>
          <w:rFonts w:hint="cs"/>
          <w:rtl/>
          <w:lang w:bidi="fa-IR"/>
        </w:rPr>
        <w:t xml:space="preserve"> </w:t>
      </w:r>
      <w:r w:rsidRPr="008F33ED">
        <w:rPr>
          <w:rtl/>
          <w:lang w:bidi="fa-IR"/>
        </w:rPr>
        <w:t>أخبرني بها محمد بن مقبل</w:t>
      </w:r>
      <w:r w:rsidR="00095EFB">
        <w:rPr>
          <w:rtl/>
          <w:lang w:bidi="fa-IR"/>
        </w:rPr>
        <w:t xml:space="preserve"> - </w:t>
      </w:r>
      <w:r w:rsidRPr="008F33ED">
        <w:rPr>
          <w:rtl/>
          <w:lang w:bidi="fa-IR"/>
        </w:rPr>
        <w:t>إجازة</w:t>
      </w:r>
      <w:r w:rsidR="00095EFB">
        <w:rPr>
          <w:rtl/>
          <w:lang w:bidi="fa-IR"/>
        </w:rPr>
        <w:t xml:space="preserve"> - </w:t>
      </w:r>
      <w:r w:rsidRPr="008F33ED">
        <w:rPr>
          <w:rtl/>
          <w:lang w:bidi="fa-IR"/>
        </w:rPr>
        <w:t>عن الصلاح بن أبي عمر</w:t>
      </w:r>
      <w:r w:rsidR="00095EFB">
        <w:rPr>
          <w:rtl/>
          <w:lang w:bidi="fa-IR"/>
        </w:rPr>
        <w:t xml:space="preserve"> - </w:t>
      </w:r>
      <w:r w:rsidRPr="008F33ED">
        <w:rPr>
          <w:rtl/>
          <w:lang w:bidi="fa-IR"/>
        </w:rPr>
        <w:t>وهو آخر من روى عنه</w:t>
      </w:r>
      <w:r w:rsidR="00095EFB">
        <w:rPr>
          <w:rtl/>
          <w:lang w:bidi="fa-IR"/>
        </w:rPr>
        <w:t xml:space="preserve"> - </w:t>
      </w:r>
      <w:r w:rsidRPr="008F33ED">
        <w:rPr>
          <w:rtl/>
          <w:lang w:bidi="fa-IR"/>
        </w:rPr>
        <w:t>عن الفخر البخاري</w:t>
      </w:r>
      <w:r w:rsidR="00095EFB">
        <w:rPr>
          <w:rtl/>
          <w:lang w:bidi="fa-IR"/>
        </w:rPr>
        <w:t xml:space="preserve"> - </w:t>
      </w:r>
      <w:r w:rsidRPr="008F33ED">
        <w:rPr>
          <w:rtl/>
          <w:lang w:bidi="fa-IR"/>
        </w:rPr>
        <w:t>وهو آخر من روى عنه</w:t>
      </w:r>
      <w:r w:rsidR="00095EFB">
        <w:rPr>
          <w:rtl/>
          <w:lang w:bidi="fa-IR"/>
        </w:rPr>
        <w:t xml:space="preserve"> - </w:t>
      </w:r>
      <w:r w:rsidRPr="008F33ED">
        <w:rPr>
          <w:rtl/>
          <w:lang w:bidi="fa-IR"/>
        </w:rPr>
        <w:t>عن أبي المكارم فضل ابن محمّد النوقاني</w:t>
      </w:r>
      <w:r w:rsidR="00095EFB">
        <w:rPr>
          <w:rtl/>
          <w:lang w:bidi="fa-IR"/>
        </w:rPr>
        <w:t xml:space="preserve"> - </w:t>
      </w:r>
      <w:r w:rsidRPr="008F33ED">
        <w:rPr>
          <w:rtl/>
          <w:lang w:bidi="fa-IR"/>
        </w:rPr>
        <w:t>وهو آخر من روى عنه</w:t>
      </w:r>
      <w:r w:rsidR="00095EFB">
        <w:rPr>
          <w:rtl/>
          <w:lang w:bidi="fa-IR"/>
        </w:rPr>
        <w:t xml:space="preserve"> - </w:t>
      </w:r>
      <w:r w:rsidRPr="008F33ED">
        <w:rPr>
          <w:rtl/>
          <w:lang w:bidi="fa-IR"/>
        </w:rPr>
        <w:t>عن البغوي</w:t>
      </w:r>
      <w:r w:rsidR="0091789D">
        <w:rPr>
          <w:rtl/>
          <w:lang w:bidi="fa-IR"/>
        </w:rPr>
        <w:t>،</w:t>
      </w:r>
      <w:r w:rsidRPr="008F33ED">
        <w:rPr>
          <w:rtl/>
          <w:lang w:bidi="fa-IR"/>
        </w:rPr>
        <w:t xml:space="preserve"> وهو آخر من روى عنه »</w:t>
      </w:r>
      <w:r>
        <w:rPr>
          <w:rtl/>
          <w:lang w:bidi="fa-IR"/>
        </w:rPr>
        <w:t>.</w:t>
      </w:r>
    </w:p>
    <w:p w:rsidR="00E73A7B" w:rsidRPr="008F33ED" w:rsidRDefault="00E73A7B" w:rsidP="00E73A7B">
      <w:pPr>
        <w:pStyle w:val="libNormal"/>
        <w:rPr>
          <w:rtl/>
          <w:lang w:bidi="fa-IR"/>
        </w:rPr>
      </w:pPr>
      <w:r w:rsidRPr="008F33ED">
        <w:rPr>
          <w:rtl/>
          <w:lang w:bidi="fa-IR"/>
        </w:rPr>
        <w:t>وقال محمد الأمير في ( رسالة الأسانيد )</w:t>
      </w:r>
      <w:r w:rsidR="0091789D">
        <w:rPr>
          <w:rtl/>
          <w:lang w:bidi="fa-IR"/>
        </w:rPr>
        <w:t>:</w:t>
      </w:r>
      <w:r w:rsidRPr="008F33ED">
        <w:rPr>
          <w:rtl/>
          <w:lang w:bidi="fa-IR"/>
        </w:rPr>
        <w:t xml:space="preserve"> « وأمّا تآليف البغوي</w:t>
      </w:r>
      <w:r w:rsidR="0091789D">
        <w:rPr>
          <w:rtl/>
          <w:lang w:bidi="fa-IR"/>
        </w:rPr>
        <w:t>:</w:t>
      </w:r>
      <w:r w:rsidRPr="008F33ED">
        <w:rPr>
          <w:rtl/>
          <w:lang w:bidi="fa-IR"/>
        </w:rPr>
        <w:t xml:space="preserve"> شرح السنّة والمصابيح والسير وغير ذلك</w:t>
      </w:r>
      <w:r w:rsidR="0091789D">
        <w:rPr>
          <w:rtl/>
          <w:lang w:bidi="fa-IR"/>
        </w:rPr>
        <w:t>،</w:t>
      </w:r>
      <w:r w:rsidRPr="008F33ED">
        <w:rPr>
          <w:rtl/>
          <w:lang w:bidi="fa-IR"/>
        </w:rPr>
        <w:t xml:space="preserve"> فمن طريق ابن البخاري</w:t>
      </w:r>
      <w:r w:rsidR="0091789D">
        <w:rPr>
          <w:rtl/>
          <w:lang w:bidi="fa-IR"/>
        </w:rPr>
        <w:t>،</w:t>
      </w:r>
      <w:r w:rsidRPr="008F33ED">
        <w:rPr>
          <w:rtl/>
          <w:lang w:bidi="fa-IR"/>
        </w:rPr>
        <w:t xml:space="preserve"> عن محيي السنة أبي القاسم الحسين بن مسعود الفراء »</w:t>
      </w:r>
      <w:r>
        <w:rPr>
          <w:rtl/>
          <w:lang w:bidi="fa-IR"/>
        </w:rPr>
        <w:t>.</w:t>
      </w:r>
    </w:p>
    <w:p w:rsidR="00E73A7B" w:rsidRPr="008F33ED" w:rsidRDefault="00E73A7B" w:rsidP="00E73A7B">
      <w:pPr>
        <w:pStyle w:val="libNormal"/>
        <w:rPr>
          <w:rtl/>
          <w:lang w:bidi="fa-IR"/>
        </w:rPr>
      </w:pPr>
      <w:r w:rsidRPr="008F33ED">
        <w:rPr>
          <w:rtl/>
          <w:lang w:bidi="fa-IR"/>
        </w:rPr>
        <w:t>وقال الشوكاني في ( إتحاف الأكابر )</w:t>
      </w:r>
      <w:r w:rsidR="0091789D">
        <w:rPr>
          <w:rtl/>
          <w:lang w:bidi="fa-IR"/>
        </w:rPr>
        <w:t>:</w:t>
      </w:r>
      <w:r w:rsidRPr="008F33ED">
        <w:rPr>
          <w:rtl/>
          <w:lang w:bidi="fa-IR"/>
        </w:rPr>
        <w:t xml:space="preserve"> « المصابيح للبغوي</w:t>
      </w:r>
      <w:r w:rsidR="0091789D">
        <w:rPr>
          <w:rtl/>
          <w:lang w:bidi="fa-IR"/>
        </w:rPr>
        <w:t>،</w:t>
      </w:r>
      <w:r w:rsidRPr="008F33ED">
        <w:rPr>
          <w:rtl/>
          <w:lang w:bidi="fa-IR"/>
        </w:rPr>
        <w:t xml:space="preserve"> أرويها بالإسناد المتقدّم في أول الكتاب إلى البابلي</w:t>
      </w:r>
      <w:r w:rsidR="0091789D">
        <w:rPr>
          <w:rtl/>
          <w:lang w:bidi="fa-IR"/>
        </w:rPr>
        <w:t>،</w:t>
      </w:r>
      <w:r w:rsidRPr="008F33ED">
        <w:rPr>
          <w:rtl/>
          <w:lang w:bidi="fa-IR"/>
        </w:rPr>
        <w:t xml:space="preserve"> عن علي بن يحيى الزيادي</w:t>
      </w:r>
      <w:r w:rsidR="0091789D">
        <w:rPr>
          <w:rtl/>
          <w:lang w:bidi="fa-IR"/>
        </w:rPr>
        <w:t>،</w:t>
      </w:r>
      <w:r w:rsidRPr="008F33ED">
        <w:rPr>
          <w:rtl/>
          <w:lang w:bidi="fa-IR"/>
        </w:rPr>
        <w:t xml:space="preserve"> عن أحمد بن محمد الرملي</w:t>
      </w:r>
      <w:r w:rsidR="0091789D">
        <w:rPr>
          <w:rtl/>
          <w:lang w:bidi="fa-IR"/>
        </w:rPr>
        <w:t>،</w:t>
      </w:r>
      <w:r w:rsidRPr="008F33ED">
        <w:rPr>
          <w:rtl/>
          <w:lang w:bidi="fa-IR"/>
        </w:rPr>
        <w:t xml:space="preserve"> عن محمد بن عبد الرحمن السحاري</w:t>
      </w:r>
      <w:r w:rsidR="0091789D">
        <w:rPr>
          <w:rtl/>
          <w:lang w:bidi="fa-IR"/>
        </w:rPr>
        <w:t>،</w:t>
      </w:r>
      <w:r w:rsidRPr="008F33ED">
        <w:rPr>
          <w:rtl/>
          <w:lang w:bidi="fa-IR"/>
        </w:rPr>
        <w:t xml:space="preserve"> عن العزّ عبد الرحيم بن الفرات</w:t>
      </w:r>
      <w:r w:rsidR="0091789D">
        <w:rPr>
          <w:rtl/>
          <w:lang w:bidi="fa-IR"/>
        </w:rPr>
        <w:t>،</w:t>
      </w:r>
      <w:r w:rsidRPr="008F33ED">
        <w:rPr>
          <w:rtl/>
          <w:lang w:bidi="fa-IR"/>
        </w:rPr>
        <w:t xml:space="preserve"> عن الصلاح بن أبي عمر</w:t>
      </w:r>
      <w:r w:rsidR="0091789D">
        <w:rPr>
          <w:rtl/>
          <w:lang w:bidi="fa-IR"/>
        </w:rPr>
        <w:t>،</w:t>
      </w:r>
      <w:r w:rsidRPr="008F33ED">
        <w:rPr>
          <w:rtl/>
          <w:lang w:bidi="fa-IR"/>
        </w:rPr>
        <w:t xml:space="preserve"> عن الفخر بن البخاري</w:t>
      </w:r>
      <w:r w:rsidR="0091789D">
        <w:rPr>
          <w:rtl/>
          <w:lang w:bidi="fa-IR"/>
        </w:rPr>
        <w:t>،</w:t>
      </w:r>
      <w:r w:rsidRPr="008F33ED">
        <w:rPr>
          <w:rtl/>
          <w:lang w:bidi="fa-IR"/>
        </w:rPr>
        <w:t xml:space="preserve"> عن فضل الله بن أبي سعيد النوقاني</w:t>
      </w:r>
      <w:r w:rsidR="0091789D">
        <w:rPr>
          <w:rtl/>
          <w:lang w:bidi="fa-IR"/>
        </w:rPr>
        <w:t>،</w:t>
      </w:r>
      <w:r w:rsidRPr="008F33ED">
        <w:rPr>
          <w:rtl/>
          <w:lang w:bidi="fa-IR"/>
        </w:rPr>
        <w:t xml:space="preserve"> عن المؤلف »</w:t>
      </w:r>
      <w:r>
        <w:rPr>
          <w:rtl/>
          <w:lang w:bidi="fa-IR"/>
        </w:rPr>
        <w:t>.</w:t>
      </w:r>
    </w:p>
    <w:p w:rsidR="00E73A7B" w:rsidRPr="008F33ED" w:rsidRDefault="00E73A7B" w:rsidP="00E73A7B">
      <w:pPr>
        <w:pStyle w:val="libNormal"/>
        <w:rPr>
          <w:rtl/>
          <w:lang w:bidi="fa-IR"/>
        </w:rPr>
      </w:pPr>
      <w:r w:rsidRPr="008F33ED">
        <w:rPr>
          <w:rtl/>
          <w:lang w:bidi="fa-IR"/>
        </w:rPr>
        <w:t xml:space="preserve">وقال شاه ولي الله في ( الإرشاد إلى مهمّات الإسناد </w:t>
      </w:r>
      <w:r>
        <w:rPr>
          <w:rtl/>
          <w:lang w:bidi="fa-IR"/>
        </w:rPr>
        <w:t>)</w:t>
      </w:r>
      <w:r w:rsidR="0091789D">
        <w:rPr>
          <w:rtl/>
          <w:lang w:bidi="fa-IR"/>
        </w:rPr>
        <w:t>:</w:t>
      </w:r>
    </w:p>
    <w:p w:rsidR="00E73A7B" w:rsidRPr="008F33ED" w:rsidRDefault="00E73A7B" w:rsidP="00E73A7B">
      <w:pPr>
        <w:pStyle w:val="libNormal"/>
        <w:rPr>
          <w:rtl/>
          <w:lang w:bidi="fa-IR"/>
        </w:rPr>
      </w:pPr>
      <w:r w:rsidRPr="008F33ED">
        <w:rPr>
          <w:rtl/>
          <w:lang w:bidi="fa-IR"/>
        </w:rPr>
        <w:t>« وأما شرح السنّة والمصابيح ومعالم التنزيل للبغوي</w:t>
      </w:r>
      <w:r w:rsidR="0091789D">
        <w:rPr>
          <w:rtl/>
          <w:lang w:bidi="fa-IR"/>
        </w:rPr>
        <w:t>،</w:t>
      </w:r>
      <w:r w:rsidRPr="008F33ED">
        <w:rPr>
          <w:rtl/>
          <w:lang w:bidi="fa-IR"/>
        </w:rPr>
        <w:t xml:space="preserve"> فرواها ابن البخاري</w:t>
      </w:r>
      <w:r w:rsidR="0091789D">
        <w:rPr>
          <w:rtl/>
          <w:lang w:bidi="fa-IR"/>
        </w:rPr>
        <w:t>،</w:t>
      </w:r>
      <w:r w:rsidRPr="008F33ED">
        <w:rPr>
          <w:rtl/>
          <w:lang w:bidi="fa-IR"/>
        </w:rPr>
        <w:t xml:space="preserve"> عن فضل الله بن أبي سعد النوقاني</w:t>
      </w:r>
      <w:r w:rsidR="0091789D">
        <w:rPr>
          <w:rtl/>
          <w:lang w:bidi="fa-IR"/>
        </w:rPr>
        <w:t>،</w:t>
      </w:r>
      <w:r w:rsidRPr="008F33ED">
        <w:rPr>
          <w:rtl/>
          <w:lang w:bidi="fa-IR"/>
        </w:rPr>
        <w:t xml:space="preserve"> عن مؤلّفها محيي السنّة الحسين بن مسعود الفراء البغوي »</w:t>
      </w:r>
      <w:r>
        <w:rPr>
          <w:rtl/>
          <w:lang w:bidi="fa-IR"/>
        </w:rPr>
        <w:t>.</w:t>
      </w:r>
    </w:p>
    <w:p w:rsidR="004A3706" w:rsidRDefault="00E73A7B" w:rsidP="00E73A7B">
      <w:pPr>
        <w:pStyle w:val="libBold1"/>
        <w:rPr>
          <w:rtl/>
          <w:lang w:bidi="fa-IR"/>
        </w:rPr>
      </w:pPr>
      <w:r>
        <w:rPr>
          <w:rtl/>
          <w:lang w:bidi="fa-IR"/>
        </w:rPr>
        <w:t>و</w:t>
      </w:r>
      <w:r w:rsidRPr="008F33ED">
        <w:rPr>
          <w:rtl/>
          <w:lang w:bidi="fa-IR"/>
        </w:rPr>
        <w:t>أمّا الجمع بين الصحاح الستّة</w:t>
      </w:r>
      <w:r w:rsidR="0091789D">
        <w:rPr>
          <w:rtl/>
          <w:lang w:bidi="fa-IR"/>
        </w:rPr>
        <w:t>:</w:t>
      </w:r>
    </w:p>
    <w:p w:rsidR="00E73A7B" w:rsidRPr="008F33ED" w:rsidRDefault="00E73A7B" w:rsidP="00E73A7B">
      <w:pPr>
        <w:pStyle w:val="libNormal"/>
        <w:rPr>
          <w:rtl/>
          <w:lang w:bidi="fa-IR"/>
        </w:rPr>
      </w:pPr>
      <w:r w:rsidRPr="008F33ED">
        <w:rPr>
          <w:rtl/>
          <w:lang w:bidi="fa-IR"/>
        </w:rPr>
        <w:t>فهو من مرويّات محمد الأمير</w:t>
      </w:r>
      <w:r w:rsidR="0091789D">
        <w:rPr>
          <w:rtl/>
          <w:lang w:bidi="fa-IR"/>
        </w:rPr>
        <w:t>،</w:t>
      </w:r>
      <w:r w:rsidRPr="008F33ED">
        <w:rPr>
          <w:rtl/>
          <w:lang w:bidi="fa-IR"/>
        </w:rPr>
        <w:t xml:space="preserve"> قال في ( رسالته )</w:t>
      </w:r>
      <w:r w:rsidR="0091789D">
        <w:rPr>
          <w:rtl/>
          <w:lang w:bidi="fa-IR"/>
        </w:rPr>
        <w:t>:</w:t>
      </w:r>
      <w:r w:rsidRPr="008F33ED">
        <w:rPr>
          <w:rtl/>
          <w:lang w:bidi="fa-IR"/>
        </w:rPr>
        <w:t xml:space="preserve"> « جامع الأصول لرزين من طريق السلفي عنه »</w:t>
      </w:r>
      <w:r>
        <w:rPr>
          <w:rtl/>
          <w:lang w:bidi="fa-IR"/>
        </w:rPr>
        <w:t>.</w:t>
      </w:r>
    </w:p>
    <w:p w:rsidR="00E73A7B" w:rsidRDefault="00E73A7B" w:rsidP="00E73A7B">
      <w:pPr>
        <w:pStyle w:val="libNormal"/>
        <w:rPr>
          <w:rtl/>
          <w:lang w:bidi="fa-IR"/>
        </w:rPr>
      </w:pPr>
      <w:r>
        <w:rPr>
          <w:rtl/>
          <w:lang w:bidi="fa-IR"/>
        </w:rPr>
        <w:br w:type="page"/>
      </w:r>
    </w:p>
    <w:p w:rsidR="004A3706" w:rsidRDefault="00E73A7B" w:rsidP="00E73A7B">
      <w:pPr>
        <w:pStyle w:val="libBold1"/>
        <w:rPr>
          <w:rtl/>
          <w:lang w:bidi="fa-IR"/>
        </w:rPr>
      </w:pPr>
      <w:r>
        <w:rPr>
          <w:rtl/>
          <w:lang w:bidi="fa-IR"/>
        </w:rPr>
        <w:lastRenderedPageBreak/>
        <w:t>و</w:t>
      </w:r>
      <w:r w:rsidRPr="008F33ED">
        <w:rPr>
          <w:rtl/>
          <w:lang w:bidi="fa-IR"/>
        </w:rPr>
        <w:t>أمّا تاريخ دمشق</w:t>
      </w:r>
      <w:r w:rsidR="0091789D">
        <w:rPr>
          <w:rtl/>
          <w:lang w:bidi="fa-IR"/>
        </w:rPr>
        <w:t>:</w:t>
      </w:r>
    </w:p>
    <w:p w:rsidR="00E73A7B" w:rsidRPr="008F33ED" w:rsidRDefault="00E73A7B" w:rsidP="00E73A7B">
      <w:pPr>
        <w:pStyle w:val="libNormal"/>
        <w:rPr>
          <w:rtl/>
          <w:lang w:bidi="fa-IR"/>
        </w:rPr>
      </w:pPr>
      <w:r w:rsidRPr="008F33ED">
        <w:rPr>
          <w:rtl/>
          <w:lang w:bidi="fa-IR"/>
        </w:rPr>
        <w:t>فهو من مرويّات حسن العجيمي كما دريته سابقا</w:t>
      </w:r>
      <w:r w:rsidR="00131DA6">
        <w:rPr>
          <w:rFonts w:hint="cs"/>
          <w:rtl/>
          <w:lang w:bidi="fa-IR"/>
        </w:rPr>
        <w:t>ً</w:t>
      </w:r>
      <w:r w:rsidRPr="008F33ED">
        <w:rPr>
          <w:rtl/>
          <w:lang w:bidi="fa-IR"/>
        </w:rPr>
        <w:t>.</w:t>
      </w:r>
    </w:p>
    <w:p w:rsidR="00E73A7B" w:rsidRPr="008F33ED" w:rsidRDefault="00E73A7B" w:rsidP="00E73A7B">
      <w:pPr>
        <w:pStyle w:val="libNormal"/>
        <w:rPr>
          <w:rtl/>
          <w:lang w:bidi="fa-IR"/>
        </w:rPr>
      </w:pPr>
      <w:r w:rsidRPr="008F33ED">
        <w:rPr>
          <w:rtl/>
          <w:lang w:bidi="fa-IR"/>
        </w:rPr>
        <w:t>ومن مرويات الأمير</w:t>
      </w:r>
      <w:r w:rsidR="0091789D">
        <w:rPr>
          <w:rtl/>
          <w:lang w:bidi="fa-IR"/>
        </w:rPr>
        <w:t>،</w:t>
      </w:r>
      <w:r w:rsidRPr="008F33ED">
        <w:rPr>
          <w:rtl/>
          <w:lang w:bidi="fa-IR"/>
        </w:rPr>
        <w:t xml:space="preserve"> ففي ( رسالته )</w:t>
      </w:r>
      <w:r w:rsidR="0091789D">
        <w:rPr>
          <w:rtl/>
          <w:lang w:bidi="fa-IR"/>
        </w:rPr>
        <w:t>:</w:t>
      </w:r>
      <w:r w:rsidRPr="008F33ED">
        <w:rPr>
          <w:rtl/>
          <w:lang w:bidi="fa-IR"/>
        </w:rPr>
        <w:t xml:space="preserve"> « وأمّا تآليف ابن عساكر</w:t>
      </w:r>
      <w:r w:rsidR="0091789D">
        <w:rPr>
          <w:rtl/>
          <w:lang w:bidi="fa-IR"/>
        </w:rPr>
        <w:t>:</w:t>
      </w:r>
      <w:r w:rsidRPr="008F33ED">
        <w:rPr>
          <w:rtl/>
          <w:lang w:bidi="fa-IR"/>
        </w:rPr>
        <w:t xml:space="preserve"> الأربعين وغيرها</w:t>
      </w:r>
      <w:r w:rsidR="0091789D">
        <w:rPr>
          <w:rtl/>
          <w:lang w:bidi="fa-IR"/>
        </w:rPr>
        <w:t>،</w:t>
      </w:r>
      <w:r w:rsidRPr="008F33ED">
        <w:rPr>
          <w:rtl/>
          <w:lang w:bidi="fa-IR"/>
        </w:rPr>
        <w:t xml:space="preserve"> فبسند شيخنا السقّاط المتقدم في الصحيح للبخاري</w:t>
      </w:r>
      <w:r w:rsidR="0091789D">
        <w:rPr>
          <w:rtl/>
          <w:lang w:bidi="fa-IR"/>
        </w:rPr>
        <w:t>،</w:t>
      </w:r>
      <w:r w:rsidRPr="008F33ED">
        <w:rPr>
          <w:rtl/>
          <w:lang w:bidi="fa-IR"/>
        </w:rPr>
        <w:t xml:space="preserve"> المسلسل بالمالكية إلى أبي عبد الله الغربري</w:t>
      </w:r>
      <w:r w:rsidR="0091789D">
        <w:rPr>
          <w:rtl/>
          <w:lang w:bidi="fa-IR"/>
        </w:rPr>
        <w:t>،</w:t>
      </w:r>
      <w:r w:rsidRPr="008F33ED">
        <w:rPr>
          <w:rtl/>
          <w:lang w:bidi="fa-IR"/>
        </w:rPr>
        <w:t xml:space="preserve"> عن المنبوذي أبي عبد الله محمد بن عبد الملك القيسي</w:t>
      </w:r>
      <w:r w:rsidR="0091789D">
        <w:rPr>
          <w:rtl/>
          <w:lang w:bidi="fa-IR"/>
        </w:rPr>
        <w:t>،</w:t>
      </w:r>
      <w:r w:rsidRPr="008F33ED">
        <w:rPr>
          <w:rtl/>
          <w:lang w:bidi="fa-IR"/>
        </w:rPr>
        <w:t xml:space="preserve"> عن القاضي أبي بكر أحمد بن محمد بن جزء</w:t>
      </w:r>
      <w:r w:rsidR="0091789D">
        <w:rPr>
          <w:rtl/>
          <w:lang w:bidi="fa-IR"/>
        </w:rPr>
        <w:t>،</w:t>
      </w:r>
      <w:r w:rsidRPr="008F33ED">
        <w:rPr>
          <w:rtl/>
          <w:lang w:bidi="fa-IR"/>
        </w:rPr>
        <w:t xml:space="preserve"> عن أبي محمد عبد المهيمن بن محمد الحضرمي</w:t>
      </w:r>
      <w:r w:rsidR="0091789D">
        <w:rPr>
          <w:rtl/>
          <w:lang w:bidi="fa-IR"/>
        </w:rPr>
        <w:t>،</w:t>
      </w:r>
      <w:r w:rsidRPr="008F33ED">
        <w:rPr>
          <w:rtl/>
          <w:lang w:bidi="fa-IR"/>
        </w:rPr>
        <w:t xml:space="preserve"> عن أبي اليمن ابن عساكر</w:t>
      </w:r>
      <w:r w:rsidR="0091789D">
        <w:rPr>
          <w:rtl/>
          <w:lang w:bidi="fa-IR"/>
        </w:rPr>
        <w:t>،</w:t>
      </w:r>
      <w:r w:rsidRPr="008F33ED">
        <w:rPr>
          <w:rtl/>
          <w:lang w:bidi="fa-IR"/>
        </w:rPr>
        <w:t xml:space="preserve"> عن نضر بن شميل</w:t>
      </w:r>
      <w:r w:rsidR="0091789D">
        <w:rPr>
          <w:rtl/>
          <w:lang w:bidi="fa-IR"/>
        </w:rPr>
        <w:t>،</w:t>
      </w:r>
      <w:r w:rsidRPr="008F33ED">
        <w:rPr>
          <w:rtl/>
          <w:lang w:bidi="fa-IR"/>
        </w:rPr>
        <w:t xml:space="preserve"> عن الحافظ أبي القاسم علي بن الحسين بن هبة الله بن عبد الله بن الحسن بن عساكر الدمشقي»</w:t>
      </w:r>
      <w:r>
        <w:rPr>
          <w:rtl/>
          <w:lang w:bidi="fa-IR"/>
        </w:rPr>
        <w:t>.</w:t>
      </w:r>
    </w:p>
    <w:p w:rsidR="004A3706" w:rsidRDefault="00E73A7B" w:rsidP="00E73A7B">
      <w:pPr>
        <w:pStyle w:val="libBold1"/>
        <w:rPr>
          <w:rtl/>
          <w:lang w:bidi="fa-IR"/>
        </w:rPr>
      </w:pPr>
      <w:r>
        <w:rPr>
          <w:rtl/>
          <w:lang w:bidi="fa-IR"/>
        </w:rPr>
        <w:t>و</w:t>
      </w:r>
      <w:r w:rsidRPr="008F33ED">
        <w:rPr>
          <w:rtl/>
          <w:lang w:bidi="fa-IR"/>
        </w:rPr>
        <w:t>أمّا جامع الأصول</w:t>
      </w:r>
      <w:r w:rsidR="0091789D">
        <w:rPr>
          <w:rtl/>
          <w:lang w:bidi="fa-IR"/>
        </w:rPr>
        <w:t>:</w:t>
      </w:r>
    </w:p>
    <w:p w:rsidR="00E73A7B" w:rsidRPr="008F33ED" w:rsidRDefault="00E73A7B" w:rsidP="00E73A7B">
      <w:pPr>
        <w:pStyle w:val="libNormal"/>
        <w:rPr>
          <w:rtl/>
          <w:lang w:bidi="fa-IR"/>
        </w:rPr>
      </w:pPr>
      <w:r w:rsidRPr="008F33ED">
        <w:rPr>
          <w:rtl/>
          <w:lang w:bidi="fa-IR"/>
        </w:rPr>
        <w:t>فهو من مرويّات العجيمي</w:t>
      </w:r>
      <w:r w:rsidR="0091789D">
        <w:rPr>
          <w:rtl/>
          <w:lang w:bidi="fa-IR"/>
        </w:rPr>
        <w:t>،</w:t>
      </w:r>
      <w:r w:rsidRPr="008F33ED">
        <w:rPr>
          <w:rtl/>
          <w:lang w:bidi="fa-IR"/>
        </w:rPr>
        <w:t xml:space="preserve"> والشوكاني وشاه ولي الله الدهلوي. وقد تقدمت عبارة العجيمي</w:t>
      </w:r>
      <w:r w:rsidR="0091789D">
        <w:rPr>
          <w:rtl/>
          <w:lang w:bidi="fa-IR"/>
        </w:rPr>
        <w:t>،</w:t>
      </w:r>
      <w:r w:rsidRPr="008F33ED">
        <w:rPr>
          <w:rtl/>
          <w:lang w:bidi="fa-IR"/>
        </w:rPr>
        <w:t xml:space="preserve"> وقال الشوكاني في ( إتحاف الأكابر </w:t>
      </w:r>
      <w:r>
        <w:rPr>
          <w:rtl/>
          <w:lang w:bidi="fa-IR"/>
        </w:rPr>
        <w:t>)</w:t>
      </w:r>
      <w:r w:rsidR="0091789D">
        <w:rPr>
          <w:rtl/>
          <w:lang w:bidi="fa-IR"/>
        </w:rPr>
        <w:t>:</w:t>
      </w:r>
    </w:p>
    <w:p w:rsidR="00E73A7B" w:rsidRPr="008F33ED" w:rsidRDefault="00E73A7B" w:rsidP="00E73A7B">
      <w:pPr>
        <w:pStyle w:val="libNormal"/>
        <w:rPr>
          <w:rtl/>
          <w:lang w:bidi="fa-IR"/>
        </w:rPr>
      </w:pPr>
      <w:r w:rsidRPr="008F33ED">
        <w:rPr>
          <w:rtl/>
          <w:lang w:bidi="fa-IR"/>
        </w:rPr>
        <w:t>« جامع ال</w:t>
      </w:r>
      <w:r w:rsidR="00131DA6">
        <w:rPr>
          <w:rFonts w:hint="cs"/>
          <w:rtl/>
          <w:lang w:bidi="fa-IR"/>
        </w:rPr>
        <w:t>اُ</w:t>
      </w:r>
      <w:r w:rsidRPr="008F33ED">
        <w:rPr>
          <w:rtl/>
          <w:lang w:bidi="fa-IR"/>
        </w:rPr>
        <w:t>صول لابن الأثير</w:t>
      </w:r>
      <w:r w:rsidR="0091789D">
        <w:rPr>
          <w:rtl/>
          <w:lang w:bidi="fa-IR"/>
        </w:rPr>
        <w:t>،</w:t>
      </w:r>
      <w:r w:rsidRPr="008F33ED">
        <w:rPr>
          <w:rtl/>
          <w:lang w:bidi="fa-IR"/>
        </w:rPr>
        <w:t xml:space="preserve"> أرويه عن شيخنا السيد عبد القادر بن أحمد عن محمد حياة السندي</w:t>
      </w:r>
      <w:r w:rsidR="0091789D">
        <w:rPr>
          <w:rtl/>
          <w:lang w:bidi="fa-IR"/>
        </w:rPr>
        <w:t>،</w:t>
      </w:r>
      <w:r w:rsidRPr="008F33ED">
        <w:rPr>
          <w:rtl/>
          <w:lang w:bidi="fa-IR"/>
        </w:rPr>
        <w:t xml:space="preserve"> عن الشيخ أبي المكارم محمد بن محمد</w:t>
      </w:r>
      <w:r w:rsidR="0091789D">
        <w:rPr>
          <w:rtl/>
          <w:lang w:bidi="fa-IR"/>
        </w:rPr>
        <w:t>،</w:t>
      </w:r>
      <w:r w:rsidRPr="008F33ED">
        <w:rPr>
          <w:rtl/>
          <w:lang w:bidi="fa-IR"/>
        </w:rPr>
        <w:t xml:space="preserve"> عن الشيخ حسن بن علي العجيمي</w:t>
      </w:r>
      <w:r w:rsidR="0091789D">
        <w:rPr>
          <w:rtl/>
          <w:lang w:bidi="fa-IR"/>
        </w:rPr>
        <w:t>،</w:t>
      </w:r>
      <w:r w:rsidRPr="008F33ED">
        <w:rPr>
          <w:rtl/>
          <w:lang w:bidi="fa-IR"/>
        </w:rPr>
        <w:t xml:space="preserve"> عن الشيخ أحمد بن محمد العجل</w:t>
      </w:r>
      <w:r w:rsidR="0091789D">
        <w:rPr>
          <w:rtl/>
          <w:lang w:bidi="fa-IR"/>
        </w:rPr>
        <w:t>،</w:t>
      </w:r>
      <w:r w:rsidRPr="008F33ED">
        <w:rPr>
          <w:rtl/>
          <w:lang w:bidi="fa-IR"/>
        </w:rPr>
        <w:t xml:space="preserve"> عن الإمام يحيى بن مكرّم الطبري</w:t>
      </w:r>
      <w:r w:rsidR="0091789D">
        <w:rPr>
          <w:rtl/>
          <w:lang w:bidi="fa-IR"/>
        </w:rPr>
        <w:t>،</w:t>
      </w:r>
      <w:r w:rsidRPr="008F33ED">
        <w:rPr>
          <w:rtl/>
          <w:lang w:bidi="fa-IR"/>
        </w:rPr>
        <w:t xml:space="preserve"> عن عز الدين بن فهد</w:t>
      </w:r>
      <w:r w:rsidR="0091789D">
        <w:rPr>
          <w:rtl/>
          <w:lang w:bidi="fa-IR"/>
        </w:rPr>
        <w:t>،</w:t>
      </w:r>
      <w:r w:rsidRPr="008F33ED">
        <w:rPr>
          <w:rtl/>
          <w:lang w:bidi="fa-IR"/>
        </w:rPr>
        <w:t xml:space="preserve"> عن القاضي عبد الرحيم بن ناصر الدين بن الفرات</w:t>
      </w:r>
      <w:r w:rsidR="0091789D">
        <w:rPr>
          <w:rtl/>
          <w:lang w:bidi="fa-IR"/>
        </w:rPr>
        <w:t>،</w:t>
      </w:r>
      <w:r w:rsidRPr="008F33ED">
        <w:rPr>
          <w:rtl/>
          <w:lang w:bidi="fa-IR"/>
        </w:rPr>
        <w:t xml:space="preserve"> عن محمد البياني</w:t>
      </w:r>
      <w:r w:rsidR="0091789D">
        <w:rPr>
          <w:rtl/>
          <w:lang w:bidi="fa-IR"/>
        </w:rPr>
        <w:t>،</w:t>
      </w:r>
      <w:r w:rsidRPr="008F33ED">
        <w:rPr>
          <w:rtl/>
          <w:lang w:bidi="fa-IR"/>
        </w:rPr>
        <w:t xml:space="preserve"> عن الفخر علي بن أحمد البخاري</w:t>
      </w:r>
      <w:r w:rsidR="0091789D">
        <w:rPr>
          <w:rtl/>
          <w:lang w:bidi="fa-IR"/>
        </w:rPr>
        <w:t>،</w:t>
      </w:r>
      <w:r w:rsidRPr="008F33ED">
        <w:rPr>
          <w:rtl/>
          <w:lang w:bidi="fa-IR"/>
        </w:rPr>
        <w:t xml:space="preserve"> عن المؤلّف »</w:t>
      </w:r>
      <w:r>
        <w:rPr>
          <w:rtl/>
          <w:lang w:bidi="fa-IR"/>
        </w:rPr>
        <w:t>.</w:t>
      </w:r>
    </w:p>
    <w:p w:rsidR="00E73A7B" w:rsidRPr="008F33ED" w:rsidRDefault="00E73A7B" w:rsidP="00E73A7B">
      <w:pPr>
        <w:pStyle w:val="libNormal"/>
        <w:rPr>
          <w:rtl/>
          <w:lang w:bidi="fa-IR"/>
        </w:rPr>
      </w:pPr>
      <w:r w:rsidRPr="008F33ED">
        <w:rPr>
          <w:rtl/>
          <w:lang w:bidi="fa-IR"/>
        </w:rPr>
        <w:t>وقال شاه ولي الله في ( الإ</w:t>
      </w:r>
      <w:r w:rsidR="00131DA6">
        <w:rPr>
          <w:rFonts w:hint="cs"/>
          <w:rtl/>
          <w:lang w:bidi="fa-IR"/>
        </w:rPr>
        <w:t>ِ</w:t>
      </w:r>
      <w:r w:rsidRPr="008F33ED">
        <w:rPr>
          <w:rtl/>
          <w:lang w:bidi="fa-IR"/>
        </w:rPr>
        <w:t>رشاد )</w:t>
      </w:r>
      <w:r w:rsidR="0091789D">
        <w:rPr>
          <w:rtl/>
          <w:lang w:bidi="fa-IR"/>
        </w:rPr>
        <w:t>:</w:t>
      </w:r>
      <w:r w:rsidRPr="008F33ED">
        <w:rPr>
          <w:rtl/>
          <w:lang w:bidi="fa-IR"/>
        </w:rPr>
        <w:t xml:space="preserve"> « وأما جامع الأصول</w:t>
      </w:r>
      <w:r w:rsidR="0091789D">
        <w:rPr>
          <w:rtl/>
          <w:lang w:bidi="fa-IR"/>
        </w:rPr>
        <w:t>،</w:t>
      </w:r>
      <w:r w:rsidRPr="008F33ED">
        <w:rPr>
          <w:rtl/>
          <w:lang w:bidi="fa-IR"/>
        </w:rPr>
        <w:t xml:space="preserve"> فرواه ابن البخاري</w:t>
      </w:r>
      <w:r w:rsidR="0091789D">
        <w:rPr>
          <w:rtl/>
          <w:lang w:bidi="fa-IR"/>
        </w:rPr>
        <w:t>،</w:t>
      </w:r>
      <w:r w:rsidRPr="008F33ED">
        <w:rPr>
          <w:rtl/>
          <w:lang w:bidi="fa-IR"/>
        </w:rPr>
        <w:t xml:space="preserve"> عن مؤلّفه الامام مجد الدين ابن الأثير الجزري »</w:t>
      </w:r>
      <w:r>
        <w:rPr>
          <w:rtl/>
          <w:lang w:bidi="fa-IR"/>
        </w:rPr>
        <w:t>.</w:t>
      </w:r>
    </w:p>
    <w:p w:rsidR="00E73A7B" w:rsidRDefault="00E73A7B" w:rsidP="00E73A7B">
      <w:pPr>
        <w:pStyle w:val="libNormal"/>
        <w:rPr>
          <w:rtl/>
          <w:lang w:bidi="fa-IR"/>
        </w:rPr>
      </w:pPr>
      <w:r>
        <w:rPr>
          <w:rtl/>
          <w:lang w:bidi="fa-IR"/>
        </w:rPr>
        <w:br w:type="page"/>
      </w:r>
    </w:p>
    <w:p w:rsidR="004A3706" w:rsidRDefault="00E73A7B" w:rsidP="00E73A7B">
      <w:pPr>
        <w:pStyle w:val="libBold1"/>
        <w:rPr>
          <w:rtl/>
          <w:lang w:bidi="fa-IR"/>
        </w:rPr>
      </w:pPr>
      <w:r>
        <w:rPr>
          <w:rtl/>
          <w:lang w:bidi="fa-IR"/>
        </w:rPr>
        <w:lastRenderedPageBreak/>
        <w:t>و</w:t>
      </w:r>
      <w:r w:rsidRPr="008F33ED">
        <w:rPr>
          <w:rtl/>
          <w:lang w:bidi="fa-IR"/>
        </w:rPr>
        <w:t>أما ا</w:t>
      </w:r>
      <w:r w:rsidR="00131DA6">
        <w:rPr>
          <w:rFonts w:hint="cs"/>
          <w:rtl/>
          <w:lang w:bidi="fa-IR"/>
        </w:rPr>
        <w:t>ُ</w:t>
      </w:r>
      <w:r w:rsidRPr="008F33ED">
        <w:rPr>
          <w:rtl/>
          <w:lang w:bidi="fa-IR"/>
        </w:rPr>
        <w:t>سد الغابة</w:t>
      </w:r>
      <w:r w:rsidR="0091789D">
        <w:rPr>
          <w:rtl/>
          <w:lang w:bidi="fa-IR"/>
        </w:rPr>
        <w:t>:</w:t>
      </w:r>
    </w:p>
    <w:p w:rsidR="00E73A7B" w:rsidRPr="008F33ED" w:rsidRDefault="00E73A7B" w:rsidP="00E73A7B">
      <w:pPr>
        <w:pStyle w:val="libNormal"/>
        <w:rPr>
          <w:rtl/>
          <w:lang w:bidi="fa-IR"/>
        </w:rPr>
      </w:pPr>
      <w:r w:rsidRPr="008F33ED">
        <w:rPr>
          <w:rtl/>
          <w:lang w:bidi="fa-IR"/>
        </w:rPr>
        <w:t>فهو من مرويّات العجيمي</w:t>
      </w:r>
      <w:r w:rsidR="0091789D">
        <w:rPr>
          <w:rtl/>
          <w:lang w:bidi="fa-IR"/>
        </w:rPr>
        <w:t>،</w:t>
      </w:r>
      <w:r w:rsidRPr="008F33ED">
        <w:rPr>
          <w:rtl/>
          <w:lang w:bidi="fa-IR"/>
        </w:rPr>
        <w:t xml:space="preserve"> وقد اطّلعت على عبارته فيما سبق.</w:t>
      </w:r>
    </w:p>
    <w:p w:rsidR="004A3706" w:rsidRDefault="00E73A7B" w:rsidP="00E73A7B">
      <w:pPr>
        <w:pStyle w:val="libBold1"/>
        <w:rPr>
          <w:rtl/>
          <w:lang w:bidi="fa-IR"/>
        </w:rPr>
      </w:pPr>
      <w:r>
        <w:rPr>
          <w:rtl/>
          <w:lang w:bidi="fa-IR"/>
        </w:rPr>
        <w:t>و</w:t>
      </w:r>
      <w:r w:rsidRPr="008F33ED">
        <w:rPr>
          <w:rtl/>
          <w:lang w:bidi="fa-IR"/>
        </w:rPr>
        <w:t>أمّا الرياض النضرة</w:t>
      </w:r>
      <w:r w:rsidR="0091789D">
        <w:rPr>
          <w:rtl/>
          <w:lang w:bidi="fa-IR"/>
        </w:rPr>
        <w:t>:</w:t>
      </w:r>
    </w:p>
    <w:p w:rsidR="00E73A7B" w:rsidRPr="008F33ED" w:rsidRDefault="00E73A7B" w:rsidP="00E73A7B">
      <w:pPr>
        <w:pStyle w:val="libNormal"/>
        <w:rPr>
          <w:rtl/>
          <w:lang w:bidi="fa-IR"/>
        </w:rPr>
      </w:pPr>
      <w:r w:rsidRPr="008F33ED">
        <w:rPr>
          <w:rtl/>
          <w:lang w:bidi="fa-IR"/>
        </w:rPr>
        <w:t>فهو من مرويّات العجيمي</w:t>
      </w:r>
      <w:r w:rsidR="0091789D">
        <w:rPr>
          <w:rtl/>
          <w:lang w:bidi="fa-IR"/>
        </w:rPr>
        <w:t>،</w:t>
      </w:r>
      <w:r w:rsidRPr="008F33ED">
        <w:rPr>
          <w:rtl/>
          <w:lang w:bidi="fa-IR"/>
        </w:rPr>
        <w:t xml:space="preserve"> ومحمد عابد بن علي السندي. أمّا عبارة الأول فقد تقدمت سابقا</w:t>
      </w:r>
      <w:r w:rsidR="00131DA6">
        <w:rPr>
          <w:rFonts w:hint="cs"/>
          <w:rtl/>
          <w:lang w:bidi="fa-IR"/>
        </w:rPr>
        <w:t>ً</w:t>
      </w:r>
      <w:r w:rsidR="0091789D">
        <w:rPr>
          <w:rtl/>
          <w:lang w:bidi="fa-IR"/>
        </w:rPr>
        <w:t>،</w:t>
      </w:r>
      <w:r w:rsidRPr="008F33ED">
        <w:rPr>
          <w:rtl/>
          <w:lang w:bidi="fa-IR"/>
        </w:rPr>
        <w:t xml:space="preserve"> وأما السّندي فقد قال في ( حصر الشارد )</w:t>
      </w:r>
      <w:r w:rsidR="0091789D">
        <w:rPr>
          <w:rtl/>
          <w:lang w:bidi="fa-IR"/>
        </w:rPr>
        <w:t>:</w:t>
      </w:r>
      <w:r w:rsidRPr="008F33ED">
        <w:rPr>
          <w:rtl/>
          <w:lang w:bidi="fa-IR"/>
        </w:rPr>
        <w:t xml:space="preserve"> « وأما الرياض النضرة في مناقب العشرة للمحب الطبري</w:t>
      </w:r>
      <w:r w:rsidR="0091789D">
        <w:rPr>
          <w:rtl/>
          <w:lang w:bidi="fa-IR"/>
        </w:rPr>
        <w:t>،</w:t>
      </w:r>
      <w:r w:rsidRPr="008F33ED">
        <w:rPr>
          <w:rtl/>
          <w:lang w:bidi="fa-IR"/>
        </w:rPr>
        <w:t xml:space="preserve"> فأرويه بالسّند المتقدم إلى أبي إسحاق التنوخي</w:t>
      </w:r>
      <w:r w:rsidR="0091789D">
        <w:rPr>
          <w:rtl/>
          <w:lang w:bidi="fa-IR"/>
        </w:rPr>
        <w:t>،</w:t>
      </w:r>
      <w:r w:rsidRPr="008F33ED">
        <w:rPr>
          <w:rtl/>
          <w:lang w:bidi="fa-IR"/>
        </w:rPr>
        <w:t xml:space="preserve"> عن محمد بن أحمد بن خلف</w:t>
      </w:r>
      <w:r w:rsidR="0091789D">
        <w:rPr>
          <w:rtl/>
          <w:lang w:bidi="fa-IR"/>
        </w:rPr>
        <w:t>،</w:t>
      </w:r>
      <w:r w:rsidRPr="008F33ED">
        <w:rPr>
          <w:rtl/>
          <w:lang w:bidi="fa-IR"/>
        </w:rPr>
        <w:t xml:space="preserve"> أنا المؤلّف »</w:t>
      </w:r>
      <w:r>
        <w:rPr>
          <w:rtl/>
          <w:lang w:bidi="fa-IR"/>
        </w:rPr>
        <w:t>.</w:t>
      </w:r>
    </w:p>
    <w:p w:rsidR="004A3706" w:rsidRDefault="00E73A7B" w:rsidP="00E73A7B">
      <w:pPr>
        <w:pStyle w:val="libBold1"/>
        <w:rPr>
          <w:rtl/>
          <w:lang w:bidi="fa-IR"/>
        </w:rPr>
      </w:pPr>
      <w:r>
        <w:rPr>
          <w:rtl/>
          <w:lang w:bidi="fa-IR"/>
        </w:rPr>
        <w:t>و</w:t>
      </w:r>
      <w:r w:rsidRPr="008F33ED">
        <w:rPr>
          <w:rtl/>
          <w:lang w:bidi="fa-IR"/>
        </w:rPr>
        <w:t>أمّا ذخائر العقبى</w:t>
      </w:r>
      <w:r w:rsidR="0091789D">
        <w:rPr>
          <w:rtl/>
          <w:lang w:bidi="fa-IR"/>
        </w:rPr>
        <w:t>:</w:t>
      </w:r>
    </w:p>
    <w:p w:rsidR="00E73A7B" w:rsidRPr="008F33ED" w:rsidRDefault="00E73A7B" w:rsidP="00E73A7B">
      <w:pPr>
        <w:pStyle w:val="libNormal"/>
        <w:rPr>
          <w:rtl/>
          <w:lang w:bidi="fa-IR"/>
        </w:rPr>
      </w:pPr>
      <w:r w:rsidRPr="008F33ED">
        <w:rPr>
          <w:rtl/>
          <w:lang w:bidi="fa-IR"/>
        </w:rPr>
        <w:t>فهو من مرويّات الشوكاني</w:t>
      </w:r>
      <w:r w:rsidR="0091789D">
        <w:rPr>
          <w:rtl/>
          <w:lang w:bidi="fa-IR"/>
        </w:rPr>
        <w:t>،</w:t>
      </w:r>
      <w:r w:rsidRPr="008F33ED">
        <w:rPr>
          <w:rtl/>
          <w:lang w:bidi="fa-IR"/>
        </w:rPr>
        <w:t xml:space="preserve"> قال في ( إتحاف الأكابر )</w:t>
      </w:r>
      <w:r w:rsidR="0091789D">
        <w:rPr>
          <w:rtl/>
          <w:lang w:bidi="fa-IR"/>
        </w:rPr>
        <w:t>:</w:t>
      </w:r>
      <w:r w:rsidRPr="008F33ED">
        <w:rPr>
          <w:rtl/>
          <w:lang w:bidi="fa-IR"/>
        </w:rPr>
        <w:t xml:space="preserve"> « ذخائر العقبى في فضائل ذوي القربى للطبري</w:t>
      </w:r>
      <w:r w:rsidR="0091789D">
        <w:rPr>
          <w:rtl/>
          <w:lang w:bidi="fa-IR"/>
        </w:rPr>
        <w:t>،</w:t>
      </w:r>
      <w:r w:rsidRPr="008F33ED">
        <w:rPr>
          <w:rtl/>
          <w:lang w:bidi="fa-IR"/>
        </w:rPr>
        <w:t xml:space="preserve"> أرويه بالإسناد المتقدّم في تفسير الثعلبي إلى الشماخي</w:t>
      </w:r>
      <w:r w:rsidR="0091789D">
        <w:rPr>
          <w:rtl/>
          <w:lang w:bidi="fa-IR"/>
        </w:rPr>
        <w:t>،</w:t>
      </w:r>
      <w:r w:rsidRPr="008F33ED">
        <w:rPr>
          <w:rtl/>
          <w:lang w:bidi="fa-IR"/>
        </w:rPr>
        <w:t xml:space="preserve"> عن المؤلّف »</w:t>
      </w:r>
      <w:r>
        <w:rPr>
          <w:rtl/>
          <w:lang w:bidi="fa-IR"/>
        </w:rPr>
        <w:t>.</w:t>
      </w:r>
    </w:p>
    <w:p w:rsidR="004A3706" w:rsidRDefault="00E73A7B" w:rsidP="00E73A7B">
      <w:pPr>
        <w:pStyle w:val="libBold1"/>
        <w:rPr>
          <w:rtl/>
          <w:lang w:bidi="fa-IR"/>
        </w:rPr>
      </w:pPr>
      <w:r>
        <w:rPr>
          <w:rtl/>
          <w:lang w:bidi="fa-IR"/>
        </w:rPr>
        <w:t>و</w:t>
      </w:r>
      <w:r w:rsidRPr="008F33ED">
        <w:rPr>
          <w:rtl/>
          <w:lang w:bidi="fa-IR"/>
        </w:rPr>
        <w:t>أمّا مشكاة المصابيح</w:t>
      </w:r>
      <w:r w:rsidR="0091789D">
        <w:rPr>
          <w:rtl/>
          <w:lang w:bidi="fa-IR"/>
        </w:rPr>
        <w:t>:</w:t>
      </w:r>
    </w:p>
    <w:p w:rsidR="00E73A7B" w:rsidRPr="008F33ED" w:rsidRDefault="00E73A7B" w:rsidP="00E73A7B">
      <w:pPr>
        <w:pStyle w:val="libNormal"/>
        <w:rPr>
          <w:rtl/>
          <w:lang w:bidi="fa-IR"/>
        </w:rPr>
      </w:pPr>
      <w:r w:rsidRPr="008F33ED">
        <w:rPr>
          <w:rtl/>
          <w:lang w:bidi="fa-IR"/>
        </w:rPr>
        <w:t>فهو من مرويّات العجيمي</w:t>
      </w:r>
      <w:r w:rsidR="0091789D">
        <w:rPr>
          <w:rtl/>
          <w:lang w:bidi="fa-IR"/>
        </w:rPr>
        <w:t>،</w:t>
      </w:r>
      <w:r w:rsidRPr="008F33ED">
        <w:rPr>
          <w:rtl/>
          <w:lang w:bidi="fa-IR"/>
        </w:rPr>
        <w:t xml:space="preserve"> والبصري</w:t>
      </w:r>
      <w:r w:rsidR="0091789D">
        <w:rPr>
          <w:rtl/>
          <w:lang w:bidi="fa-IR"/>
        </w:rPr>
        <w:t>،</w:t>
      </w:r>
      <w:r w:rsidRPr="008F33ED">
        <w:rPr>
          <w:rtl/>
          <w:lang w:bidi="fa-IR"/>
        </w:rPr>
        <w:t xml:space="preserve"> والشوكاني</w:t>
      </w:r>
      <w:r w:rsidR="0091789D">
        <w:rPr>
          <w:rtl/>
          <w:lang w:bidi="fa-IR"/>
        </w:rPr>
        <w:t>،</w:t>
      </w:r>
      <w:r w:rsidRPr="008F33ED">
        <w:rPr>
          <w:rtl/>
          <w:lang w:bidi="fa-IR"/>
        </w:rPr>
        <w:t xml:space="preserve"> والسندي. وقد تقدمت عبارتا العجيمي والبصري سابقا</w:t>
      </w:r>
      <w:r w:rsidR="0091789D">
        <w:rPr>
          <w:rtl/>
          <w:lang w:bidi="fa-IR"/>
        </w:rPr>
        <w:t>،</w:t>
      </w:r>
      <w:r w:rsidRPr="008F33ED">
        <w:rPr>
          <w:rtl/>
          <w:lang w:bidi="fa-IR"/>
        </w:rPr>
        <w:t xml:space="preserve"> وقال الشوكاني في ( إتحاف الأكابر )</w:t>
      </w:r>
      <w:r w:rsidR="0091789D">
        <w:rPr>
          <w:rFonts w:hint="cs"/>
          <w:rtl/>
          <w:lang w:bidi="fa-IR"/>
        </w:rPr>
        <w:t>:</w:t>
      </w:r>
      <w:r>
        <w:rPr>
          <w:rFonts w:hint="cs"/>
          <w:rtl/>
          <w:lang w:bidi="fa-IR"/>
        </w:rPr>
        <w:t xml:space="preserve"> </w:t>
      </w:r>
      <w:r w:rsidRPr="008F33ED">
        <w:rPr>
          <w:rtl/>
          <w:lang w:bidi="fa-IR"/>
        </w:rPr>
        <w:t>« المشكاة للتبريزي</w:t>
      </w:r>
      <w:r w:rsidR="0091789D">
        <w:rPr>
          <w:rtl/>
          <w:lang w:bidi="fa-IR"/>
        </w:rPr>
        <w:t>:</w:t>
      </w:r>
      <w:r w:rsidRPr="008F33ED">
        <w:rPr>
          <w:rtl/>
          <w:lang w:bidi="fa-IR"/>
        </w:rPr>
        <w:t xml:space="preserve"> أرويها بالإسناد المتقدم إلى إبراهيم الكردي</w:t>
      </w:r>
      <w:r w:rsidR="0091789D">
        <w:rPr>
          <w:rtl/>
          <w:lang w:bidi="fa-IR"/>
        </w:rPr>
        <w:t>،</w:t>
      </w:r>
      <w:r w:rsidRPr="008F33ED">
        <w:rPr>
          <w:rtl/>
          <w:lang w:bidi="fa-IR"/>
        </w:rPr>
        <w:t xml:space="preserve"> عن شيخه أحمد بن محمد المدني</w:t>
      </w:r>
      <w:r w:rsidR="0091789D">
        <w:rPr>
          <w:rtl/>
          <w:lang w:bidi="fa-IR"/>
        </w:rPr>
        <w:t>،</w:t>
      </w:r>
      <w:r w:rsidRPr="008F33ED">
        <w:rPr>
          <w:rtl/>
          <w:lang w:bidi="fa-IR"/>
        </w:rPr>
        <w:t xml:space="preserve"> عن احمد بن علي العباسي الشناوي</w:t>
      </w:r>
      <w:r w:rsidR="0091789D">
        <w:rPr>
          <w:rtl/>
          <w:lang w:bidi="fa-IR"/>
        </w:rPr>
        <w:t>،</w:t>
      </w:r>
      <w:r w:rsidRPr="008F33ED">
        <w:rPr>
          <w:rtl/>
          <w:lang w:bidi="fa-IR"/>
        </w:rPr>
        <w:t xml:space="preserve"> عن السيّد غضنفر بن جعفر النهرواني</w:t>
      </w:r>
      <w:r w:rsidR="0091789D">
        <w:rPr>
          <w:rtl/>
          <w:lang w:bidi="fa-IR"/>
        </w:rPr>
        <w:t>،</w:t>
      </w:r>
      <w:r w:rsidRPr="008F33ED">
        <w:rPr>
          <w:rtl/>
          <w:lang w:bidi="fa-IR"/>
        </w:rPr>
        <w:t xml:space="preserve"> عن محمد بن سعيد المشهور بميركلان</w:t>
      </w:r>
      <w:r w:rsidR="0091789D">
        <w:rPr>
          <w:rtl/>
          <w:lang w:bidi="fa-IR"/>
        </w:rPr>
        <w:t>،</w:t>
      </w:r>
      <w:r w:rsidRPr="008F33ED">
        <w:rPr>
          <w:rtl/>
          <w:lang w:bidi="fa-IR"/>
        </w:rPr>
        <w:t xml:space="preserve"> عن نسيم الدين ميركشاه</w:t>
      </w:r>
      <w:r w:rsidR="0091789D">
        <w:rPr>
          <w:rtl/>
          <w:lang w:bidi="fa-IR"/>
        </w:rPr>
        <w:t>،</w:t>
      </w:r>
      <w:r w:rsidRPr="008F33ED">
        <w:rPr>
          <w:rtl/>
          <w:lang w:bidi="fa-IR"/>
        </w:rPr>
        <w:t xml:space="preserve"> عن والده عطاء الله بن غياث الدين</w:t>
      </w:r>
      <w:r w:rsidR="0091789D">
        <w:rPr>
          <w:rtl/>
          <w:lang w:bidi="fa-IR"/>
        </w:rPr>
        <w:t>،</w:t>
      </w:r>
      <w:r w:rsidRPr="008F33ED">
        <w:rPr>
          <w:rtl/>
          <w:lang w:bidi="fa-IR"/>
        </w:rPr>
        <w:t xml:space="preserve"> عن السيد عبد الله ابن عبد الرحمن بن عبد اللطيف الشيرازي</w:t>
      </w:r>
      <w:r w:rsidR="0091789D">
        <w:rPr>
          <w:rtl/>
          <w:lang w:bidi="fa-IR"/>
        </w:rPr>
        <w:t>،</w:t>
      </w:r>
      <w:r w:rsidRPr="008F33ED">
        <w:rPr>
          <w:rtl/>
          <w:lang w:bidi="fa-IR"/>
        </w:rPr>
        <w:t xml:space="preserve"> عن عبد الرحيم بن عبد الكريم الصديقي</w:t>
      </w:r>
      <w:r w:rsidR="0091789D">
        <w:rPr>
          <w:rtl/>
          <w:lang w:bidi="fa-IR"/>
        </w:rPr>
        <w:t>،</w:t>
      </w:r>
      <w:r w:rsidRPr="008F33ED">
        <w:rPr>
          <w:rtl/>
          <w:lang w:bidi="fa-IR"/>
        </w:rPr>
        <w:t xml:space="preserve"> عن علي بن مباركشاه الصديقي</w:t>
      </w:r>
      <w:r w:rsidR="0091789D">
        <w:rPr>
          <w:rtl/>
          <w:lang w:bidi="fa-IR"/>
        </w:rPr>
        <w:t>،</w:t>
      </w:r>
      <w:r w:rsidRPr="008F33ED">
        <w:rPr>
          <w:rtl/>
          <w:lang w:bidi="fa-IR"/>
        </w:rPr>
        <w:t xml:space="preserve"> عن المؤلّف »</w:t>
      </w:r>
      <w:r>
        <w:rPr>
          <w:rtl/>
          <w:lang w:bidi="fa-IR"/>
        </w:rPr>
        <w:t>.</w:t>
      </w:r>
    </w:p>
    <w:p w:rsidR="00E73A7B" w:rsidRDefault="00E73A7B" w:rsidP="00E73A7B">
      <w:pPr>
        <w:pStyle w:val="libNormal"/>
        <w:rPr>
          <w:rtl/>
          <w:lang w:bidi="fa-IR"/>
        </w:rPr>
      </w:pPr>
      <w:r>
        <w:rPr>
          <w:rtl/>
          <w:lang w:bidi="fa-IR"/>
        </w:rPr>
        <w:br w:type="page"/>
      </w:r>
    </w:p>
    <w:p w:rsidR="00E73A7B" w:rsidRPr="008F33ED" w:rsidRDefault="00E73A7B" w:rsidP="00E73A7B">
      <w:pPr>
        <w:pStyle w:val="libNormal"/>
        <w:rPr>
          <w:rtl/>
          <w:lang w:bidi="fa-IR"/>
        </w:rPr>
      </w:pPr>
      <w:r w:rsidRPr="008F33ED">
        <w:rPr>
          <w:rtl/>
          <w:lang w:bidi="fa-IR"/>
        </w:rPr>
        <w:lastRenderedPageBreak/>
        <w:t xml:space="preserve">وقال السندي في ( حصر الشارد </w:t>
      </w:r>
      <w:r>
        <w:rPr>
          <w:rtl/>
          <w:lang w:bidi="fa-IR"/>
        </w:rPr>
        <w:t>)</w:t>
      </w:r>
      <w:r w:rsidR="0091789D">
        <w:rPr>
          <w:rtl/>
          <w:lang w:bidi="fa-IR"/>
        </w:rPr>
        <w:t>:</w:t>
      </w:r>
    </w:p>
    <w:p w:rsidR="00E73A7B" w:rsidRPr="008F33ED" w:rsidRDefault="00E73A7B" w:rsidP="00E73A7B">
      <w:pPr>
        <w:pStyle w:val="libNormal"/>
        <w:rPr>
          <w:rtl/>
          <w:lang w:bidi="fa-IR"/>
        </w:rPr>
      </w:pPr>
      <w:r w:rsidRPr="008F33ED">
        <w:rPr>
          <w:rtl/>
          <w:lang w:bidi="fa-IR"/>
        </w:rPr>
        <w:t>« وأما مشكاة المصابيح للحافظ الخطيب ولي الدّين محمد بن علي التبريزي</w:t>
      </w:r>
      <w:r w:rsidR="0091789D">
        <w:rPr>
          <w:rtl/>
          <w:lang w:bidi="fa-IR"/>
        </w:rPr>
        <w:t>،</w:t>
      </w:r>
      <w:r w:rsidRPr="008F33ED">
        <w:rPr>
          <w:rtl/>
          <w:lang w:bidi="fa-IR"/>
        </w:rPr>
        <w:t xml:space="preserve"> فأرويه بالأسانيد المتقدّمة في صحيح البخاري إلى ابن الربيع أي الزين السرجي</w:t>
      </w:r>
      <w:r w:rsidR="0091789D">
        <w:rPr>
          <w:rtl/>
          <w:lang w:bidi="fa-IR"/>
        </w:rPr>
        <w:t>،</w:t>
      </w:r>
      <w:r w:rsidRPr="008F33ED">
        <w:rPr>
          <w:rtl/>
          <w:lang w:bidi="fa-IR"/>
        </w:rPr>
        <w:t xml:space="preserve"> أنا محمد بن محمد بن محمد الجزري</w:t>
      </w:r>
      <w:r w:rsidR="0091789D">
        <w:rPr>
          <w:rtl/>
          <w:lang w:bidi="fa-IR"/>
        </w:rPr>
        <w:t>،</w:t>
      </w:r>
      <w:r w:rsidRPr="008F33ED">
        <w:rPr>
          <w:rtl/>
          <w:lang w:bidi="fa-IR"/>
        </w:rPr>
        <w:t xml:space="preserve"> أنا الشيخ أبو إسحاق إبراهيم بن الشيخ تقي الدين أبي الفتح محمد بن محمد بن علي بن الهمام</w:t>
      </w:r>
      <w:r w:rsidR="0091789D">
        <w:rPr>
          <w:rtl/>
          <w:lang w:bidi="fa-IR"/>
        </w:rPr>
        <w:t>،</w:t>
      </w:r>
      <w:r w:rsidRPr="008F33ED">
        <w:rPr>
          <w:rtl/>
          <w:lang w:bidi="fa-IR"/>
        </w:rPr>
        <w:t xml:space="preserve"> عن والده عن المؤلّف.</w:t>
      </w:r>
    </w:p>
    <w:p w:rsidR="00E73A7B" w:rsidRPr="008F33ED" w:rsidRDefault="00E73A7B" w:rsidP="00E73A7B">
      <w:pPr>
        <w:pStyle w:val="libNormal"/>
        <w:rPr>
          <w:rtl/>
          <w:lang w:bidi="fa-IR"/>
        </w:rPr>
      </w:pPr>
      <w:r w:rsidRPr="008F33ED">
        <w:rPr>
          <w:rtl/>
          <w:lang w:bidi="fa-IR"/>
        </w:rPr>
        <w:t>ح وابن الربيع يرويه أيضا</w:t>
      </w:r>
      <w:r w:rsidR="00692B8D">
        <w:rPr>
          <w:rFonts w:hint="cs"/>
          <w:rtl/>
          <w:lang w:bidi="fa-IR"/>
        </w:rPr>
        <w:t>ً</w:t>
      </w:r>
      <w:r w:rsidRPr="008F33ED">
        <w:rPr>
          <w:rtl/>
          <w:lang w:bidi="fa-IR"/>
        </w:rPr>
        <w:t xml:space="preserve"> عن الشمس السخاوي</w:t>
      </w:r>
      <w:r w:rsidR="0091789D">
        <w:rPr>
          <w:rtl/>
          <w:lang w:bidi="fa-IR"/>
        </w:rPr>
        <w:t>،</w:t>
      </w:r>
      <w:r w:rsidRPr="008F33ED">
        <w:rPr>
          <w:rtl/>
          <w:lang w:bidi="fa-IR"/>
        </w:rPr>
        <w:t xml:space="preserve"> أنا أبو الفتح محمد ابن أبي بكر بن الحسين العثماني المراغي</w:t>
      </w:r>
      <w:r w:rsidR="0091789D">
        <w:rPr>
          <w:rtl/>
          <w:lang w:bidi="fa-IR"/>
        </w:rPr>
        <w:t>،</w:t>
      </w:r>
      <w:r w:rsidRPr="008F33ED">
        <w:rPr>
          <w:rtl/>
          <w:lang w:bidi="fa-IR"/>
        </w:rPr>
        <w:t xml:space="preserve"> أنا أبو محمد الحسن بن محمد الأبيوردي</w:t>
      </w:r>
      <w:r w:rsidR="0091789D">
        <w:rPr>
          <w:rtl/>
          <w:lang w:bidi="fa-IR"/>
        </w:rPr>
        <w:t>،</w:t>
      </w:r>
      <w:r w:rsidRPr="008F33ED">
        <w:rPr>
          <w:rtl/>
          <w:lang w:bidi="fa-IR"/>
        </w:rPr>
        <w:t xml:space="preserve"> أنا ابو عبد الله أحمد بن نصر القزويني المشهور بالشيخ</w:t>
      </w:r>
      <w:r w:rsidR="0091789D">
        <w:rPr>
          <w:rtl/>
          <w:lang w:bidi="fa-IR"/>
        </w:rPr>
        <w:t>،</w:t>
      </w:r>
      <w:r w:rsidRPr="008F33ED">
        <w:rPr>
          <w:rtl/>
          <w:lang w:bidi="fa-IR"/>
        </w:rPr>
        <w:t xml:space="preserve"> عن مؤلّفه.</w:t>
      </w:r>
    </w:p>
    <w:p w:rsidR="00E73A7B" w:rsidRPr="008F33ED" w:rsidRDefault="00E73A7B" w:rsidP="00E73A7B">
      <w:pPr>
        <w:pStyle w:val="libNormal"/>
        <w:rPr>
          <w:rtl/>
          <w:lang w:bidi="fa-IR"/>
        </w:rPr>
      </w:pPr>
      <w:r w:rsidRPr="008F33ED">
        <w:rPr>
          <w:rtl/>
          <w:lang w:bidi="fa-IR"/>
        </w:rPr>
        <w:t>ح والسخاوي يرويه أيضا</w:t>
      </w:r>
      <w:r w:rsidR="00692B8D">
        <w:rPr>
          <w:rFonts w:hint="cs"/>
          <w:rtl/>
          <w:lang w:bidi="fa-IR"/>
        </w:rPr>
        <w:t>ً</w:t>
      </w:r>
      <w:r w:rsidRPr="008F33ED">
        <w:rPr>
          <w:rtl/>
          <w:lang w:bidi="fa-IR"/>
        </w:rPr>
        <w:t xml:space="preserve"> عن ابن حجر</w:t>
      </w:r>
      <w:r w:rsidR="0091789D">
        <w:rPr>
          <w:rtl/>
          <w:lang w:bidi="fa-IR"/>
        </w:rPr>
        <w:t>،</w:t>
      </w:r>
      <w:r w:rsidRPr="008F33ED">
        <w:rPr>
          <w:rtl/>
          <w:lang w:bidi="fa-IR"/>
        </w:rPr>
        <w:t xml:space="preserve"> عن مجد الدين محمد بن يعقوب الفيروزآبادي</w:t>
      </w:r>
      <w:r w:rsidR="0091789D">
        <w:rPr>
          <w:rtl/>
          <w:lang w:bidi="fa-IR"/>
        </w:rPr>
        <w:t>،</w:t>
      </w:r>
      <w:r w:rsidRPr="008F33ED">
        <w:rPr>
          <w:rtl/>
          <w:lang w:bidi="fa-IR"/>
        </w:rPr>
        <w:t xml:space="preserve"> عن جمال الدين حسين الأخلاطي وشمس الدين المقدسي</w:t>
      </w:r>
      <w:r w:rsidR="0091789D">
        <w:rPr>
          <w:rtl/>
          <w:lang w:bidi="fa-IR"/>
        </w:rPr>
        <w:t>،</w:t>
      </w:r>
      <w:r w:rsidRPr="008F33ED">
        <w:rPr>
          <w:rtl/>
          <w:lang w:bidi="fa-IR"/>
        </w:rPr>
        <w:t xml:space="preserve"> كلاهما عن مؤلّفه</w:t>
      </w:r>
      <w:r w:rsidR="0091789D">
        <w:rPr>
          <w:rtl/>
          <w:lang w:bidi="fa-IR"/>
        </w:rPr>
        <w:t>،</w:t>
      </w:r>
      <w:r w:rsidRPr="008F33ED">
        <w:rPr>
          <w:rtl/>
          <w:lang w:bidi="fa-IR"/>
        </w:rPr>
        <w:t xml:space="preserve"> وكذلك يرويان كلاهما عن الطّيبي شرحه المشكاة أيضا</w:t>
      </w:r>
      <w:r w:rsidR="00692B8D">
        <w:rPr>
          <w:rFonts w:hint="cs"/>
          <w:rtl/>
          <w:lang w:bidi="fa-IR"/>
        </w:rPr>
        <w:t>ً</w:t>
      </w:r>
      <w:r w:rsidRPr="008F33ED">
        <w:rPr>
          <w:rtl/>
          <w:lang w:bidi="fa-IR"/>
        </w:rPr>
        <w:t>.</w:t>
      </w:r>
    </w:p>
    <w:p w:rsidR="00E73A7B" w:rsidRPr="008F33ED" w:rsidRDefault="00E73A7B" w:rsidP="00E73A7B">
      <w:pPr>
        <w:pStyle w:val="libNormal"/>
        <w:rPr>
          <w:rtl/>
          <w:lang w:bidi="fa-IR"/>
        </w:rPr>
      </w:pPr>
      <w:r w:rsidRPr="008F33ED">
        <w:rPr>
          <w:rtl/>
          <w:lang w:bidi="fa-IR"/>
        </w:rPr>
        <w:t>ح وأرويه عن عمي الشيخ محمد حسين الأنصاري</w:t>
      </w:r>
      <w:r w:rsidR="0091789D">
        <w:rPr>
          <w:rtl/>
          <w:lang w:bidi="fa-IR"/>
        </w:rPr>
        <w:t>،</w:t>
      </w:r>
      <w:r w:rsidRPr="008F33ED">
        <w:rPr>
          <w:rtl/>
          <w:lang w:bidi="fa-IR"/>
        </w:rPr>
        <w:t xml:space="preserve"> عن أبيه محمد مراد ابن يعقوب الأنصاري السندي</w:t>
      </w:r>
      <w:r w:rsidR="0091789D">
        <w:rPr>
          <w:rtl/>
          <w:lang w:bidi="fa-IR"/>
        </w:rPr>
        <w:t>،</w:t>
      </w:r>
      <w:r w:rsidRPr="008F33ED">
        <w:rPr>
          <w:rtl/>
          <w:lang w:bidi="fa-IR"/>
        </w:rPr>
        <w:t xml:space="preserve"> عن الشيخ محمد هاشم بن عبد الغفور السندي</w:t>
      </w:r>
      <w:r w:rsidR="0091789D">
        <w:rPr>
          <w:rtl/>
          <w:lang w:bidi="fa-IR"/>
        </w:rPr>
        <w:t>،</w:t>
      </w:r>
      <w:r w:rsidRPr="008F33ED">
        <w:rPr>
          <w:rtl/>
          <w:lang w:bidi="fa-IR"/>
        </w:rPr>
        <w:t xml:space="preserve"> عن الشيخ عبد القادر بن أبي بكر بن عبد القادر الصديقي</w:t>
      </w:r>
      <w:r w:rsidR="00095EFB">
        <w:rPr>
          <w:rtl/>
          <w:lang w:bidi="fa-IR"/>
        </w:rPr>
        <w:t xml:space="preserve"> - </w:t>
      </w:r>
      <w:r w:rsidRPr="008F33ED">
        <w:rPr>
          <w:rtl/>
          <w:lang w:bidi="fa-IR"/>
        </w:rPr>
        <w:t>نسبا</w:t>
      </w:r>
      <w:r w:rsidR="00692B8D">
        <w:rPr>
          <w:rFonts w:hint="cs"/>
          <w:rtl/>
          <w:lang w:bidi="fa-IR"/>
        </w:rPr>
        <w:t>ً</w:t>
      </w:r>
      <w:r w:rsidR="0091789D">
        <w:rPr>
          <w:rtl/>
          <w:lang w:bidi="fa-IR"/>
        </w:rPr>
        <w:t>،</w:t>
      </w:r>
      <w:r w:rsidRPr="008F33ED">
        <w:rPr>
          <w:rtl/>
          <w:lang w:bidi="fa-IR"/>
        </w:rPr>
        <w:t xml:space="preserve"> مفتى الإ</w:t>
      </w:r>
      <w:r w:rsidR="00692B8D">
        <w:rPr>
          <w:rFonts w:hint="cs"/>
          <w:rtl/>
          <w:lang w:bidi="fa-IR"/>
        </w:rPr>
        <w:t>ِ</w:t>
      </w:r>
      <w:r w:rsidRPr="008F33ED">
        <w:rPr>
          <w:rtl/>
          <w:lang w:bidi="fa-IR"/>
        </w:rPr>
        <w:t>نصاف بمكة</w:t>
      </w:r>
      <w:r w:rsidR="00095EFB">
        <w:rPr>
          <w:rtl/>
          <w:lang w:bidi="fa-IR"/>
        </w:rPr>
        <w:t xml:space="preserve"> - </w:t>
      </w:r>
      <w:r w:rsidRPr="008F33ED">
        <w:rPr>
          <w:rtl/>
          <w:lang w:bidi="fa-IR"/>
        </w:rPr>
        <w:t>عن الشيخ أحمد بن علي العبّاسي الشناوي ثم المدني</w:t>
      </w:r>
      <w:r w:rsidR="0091789D">
        <w:rPr>
          <w:rtl/>
          <w:lang w:bidi="fa-IR"/>
        </w:rPr>
        <w:t>،</w:t>
      </w:r>
      <w:r w:rsidRPr="008F33ED">
        <w:rPr>
          <w:rtl/>
          <w:lang w:bidi="fa-IR"/>
        </w:rPr>
        <w:t xml:space="preserve"> عن السيد غضنفر بن السيد جعفر النهرواني ثم المدني</w:t>
      </w:r>
      <w:r w:rsidR="0091789D">
        <w:rPr>
          <w:rtl/>
          <w:lang w:bidi="fa-IR"/>
        </w:rPr>
        <w:t>،</w:t>
      </w:r>
      <w:r w:rsidRPr="008F33ED">
        <w:rPr>
          <w:rtl/>
          <w:lang w:bidi="fa-IR"/>
        </w:rPr>
        <w:t xml:space="preserve"> عن شيخ الحرم المكي في القرن العاشر محمد سعيد المشهور بميركلان بن مولانا خواجه</w:t>
      </w:r>
      <w:r w:rsidR="0091789D">
        <w:rPr>
          <w:rtl/>
          <w:lang w:bidi="fa-IR"/>
        </w:rPr>
        <w:t>،</w:t>
      </w:r>
      <w:r w:rsidRPr="008F33ED">
        <w:rPr>
          <w:rtl/>
          <w:lang w:bidi="fa-IR"/>
        </w:rPr>
        <w:t xml:space="preserve"> عن نسيم الدين ميركشاه</w:t>
      </w:r>
      <w:r w:rsidR="0091789D">
        <w:rPr>
          <w:rtl/>
          <w:lang w:bidi="fa-IR"/>
        </w:rPr>
        <w:t>،</w:t>
      </w:r>
      <w:r w:rsidRPr="008F33ED">
        <w:rPr>
          <w:rtl/>
          <w:lang w:bidi="fa-IR"/>
        </w:rPr>
        <w:t xml:space="preserve"> عن والده عطاء الله بن غياث الدين فضل الله بن عبد الرحمن</w:t>
      </w:r>
      <w:r w:rsidR="0091789D">
        <w:rPr>
          <w:rtl/>
          <w:lang w:bidi="fa-IR"/>
        </w:rPr>
        <w:t>،</w:t>
      </w:r>
      <w:r w:rsidRPr="008F33ED">
        <w:rPr>
          <w:rtl/>
          <w:lang w:bidi="fa-IR"/>
        </w:rPr>
        <w:t xml:space="preserve"> عن عمه أصيل الدين عبد الله بن عبد الرحمن بن عبد اللطيف بن محيي الدين الشيرازي الحسيني</w:t>
      </w:r>
      <w:r w:rsidR="0091789D">
        <w:rPr>
          <w:rtl/>
          <w:lang w:bidi="fa-IR"/>
        </w:rPr>
        <w:t>،</w:t>
      </w:r>
      <w:r w:rsidRPr="008F33ED">
        <w:rPr>
          <w:rtl/>
          <w:lang w:bidi="fa-IR"/>
        </w:rPr>
        <w:t xml:space="preserve"> عن عبد الرحيم بن عبد الكريم الجرمي الصديقي</w:t>
      </w:r>
      <w:r w:rsidR="0091789D">
        <w:rPr>
          <w:rtl/>
          <w:lang w:bidi="fa-IR"/>
        </w:rPr>
        <w:t>،</w:t>
      </w:r>
      <w:r w:rsidRPr="008F33ED">
        <w:rPr>
          <w:rtl/>
          <w:lang w:bidi="fa-IR"/>
        </w:rPr>
        <w:t xml:space="preserve"> عن علي بن مباركشاه الصديقي</w:t>
      </w:r>
      <w:r w:rsidR="0091789D">
        <w:rPr>
          <w:rtl/>
          <w:lang w:bidi="fa-IR"/>
        </w:rPr>
        <w:t>،</w:t>
      </w:r>
      <w:r w:rsidRPr="008F33ED">
        <w:rPr>
          <w:rtl/>
          <w:lang w:bidi="fa-IR"/>
        </w:rPr>
        <w:t xml:space="preserve"> عن مؤلّفه »</w:t>
      </w:r>
      <w:r>
        <w:rPr>
          <w:rtl/>
          <w:lang w:bidi="fa-IR"/>
        </w:rPr>
        <w:t>.</w:t>
      </w:r>
    </w:p>
    <w:p w:rsidR="00E73A7B" w:rsidRDefault="00E73A7B" w:rsidP="00E73A7B">
      <w:pPr>
        <w:pStyle w:val="libNormal"/>
        <w:rPr>
          <w:rtl/>
          <w:lang w:bidi="fa-IR"/>
        </w:rPr>
      </w:pPr>
      <w:r>
        <w:rPr>
          <w:rtl/>
          <w:lang w:bidi="fa-IR"/>
        </w:rPr>
        <w:br w:type="page"/>
      </w:r>
    </w:p>
    <w:p w:rsidR="004A3706" w:rsidRDefault="00E73A7B" w:rsidP="00E73A7B">
      <w:pPr>
        <w:pStyle w:val="libBold1"/>
        <w:rPr>
          <w:rtl/>
          <w:lang w:bidi="fa-IR"/>
        </w:rPr>
      </w:pPr>
      <w:r>
        <w:rPr>
          <w:rtl/>
          <w:lang w:bidi="fa-IR"/>
        </w:rPr>
        <w:lastRenderedPageBreak/>
        <w:t>و</w:t>
      </w:r>
      <w:r w:rsidRPr="008F33ED">
        <w:rPr>
          <w:rtl/>
          <w:lang w:bidi="fa-IR"/>
        </w:rPr>
        <w:t>أمّا تحفة الأشراف</w:t>
      </w:r>
      <w:r w:rsidR="0091789D">
        <w:rPr>
          <w:rtl/>
          <w:lang w:bidi="fa-IR"/>
        </w:rPr>
        <w:t>:</w:t>
      </w:r>
    </w:p>
    <w:p w:rsidR="00E73A7B" w:rsidRPr="008F33ED" w:rsidRDefault="00E73A7B" w:rsidP="00E73A7B">
      <w:pPr>
        <w:pStyle w:val="libNormal"/>
        <w:rPr>
          <w:rtl/>
          <w:lang w:bidi="fa-IR"/>
        </w:rPr>
      </w:pPr>
      <w:r w:rsidRPr="008F33ED">
        <w:rPr>
          <w:rtl/>
          <w:lang w:bidi="fa-IR"/>
        </w:rPr>
        <w:t>فهو من مرويّات</w:t>
      </w:r>
      <w:r w:rsidR="0091789D">
        <w:rPr>
          <w:rtl/>
          <w:lang w:bidi="fa-IR"/>
        </w:rPr>
        <w:t>:</w:t>
      </w:r>
      <w:r w:rsidRPr="008F33ED">
        <w:rPr>
          <w:rtl/>
          <w:lang w:bidi="fa-IR"/>
        </w:rPr>
        <w:t xml:space="preserve"> الشوكاني</w:t>
      </w:r>
      <w:r w:rsidR="0091789D">
        <w:rPr>
          <w:rtl/>
          <w:lang w:bidi="fa-IR"/>
        </w:rPr>
        <w:t>،</w:t>
      </w:r>
      <w:r w:rsidRPr="008F33ED">
        <w:rPr>
          <w:rtl/>
          <w:lang w:bidi="fa-IR"/>
        </w:rPr>
        <w:t xml:space="preserve"> والسندي</w:t>
      </w:r>
      <w:r w:rsidR="0091789D">
        <w:rPr>
          <w:rtl/>
          <w:lang w:bidi="fa-IR"/>
        </w:rPr>
        <w:t>،</w:t>
      </w:r>
      <w:r w:rsidRPr="008F33ED">
        <w:rPr>
          <w:rtl/>
          <w:lang w:bidi="fa-IR"/>
        </w:rPr>
        <w:t xml:space="preserve"> قال الأوّل في ( إتحاف الأكابر )</w:t>
      </w:r>
      <w:r w:rsidR="0091789D">
        <w:rPr>
          <w:rtl/>
          <w:lang w:bidi="fa-IR"/>
        </w:rPr>
        <w:t>:</w:t>
      </w:r>
      <w:r w:rsidRPr="008F33ED">
        <w:rPr>
          <w:rtl/>
          <w:lang w:bidi="fa-IR"/>
        </w:rPr>
        <w:t xml:space="preserve"> « الأطراف للمزّي</w:t>
      </w:r>
      <w:r w:rsidR="0091789D">
        <w:rPr>
          <w:rtl/>
          <w:lang w:bidi="fa-IR"/>
        </w:rPr>
        <w:t>،</w:t>
      </w:r>
      <w:r w:rsidRPr="008F33ED">
        <w:rPr>
          <w:rtl/>
          <w:lang w:bidi="fa-IR"/>
        </w:rPr>
        <w:t xml:space="preserve"> أرويها بالإ</w:t>
      </w:r>
      <w:r w:rsidR="00692B8D">
        <w:rPr>
          <w:rFonts w:hint="cs"/>
          <w:rtl/>
          <w:lang w:bidi="fa-IR"/>
        </w:rPr>
        <w:t>ِ</w:t>
      </w:r>
      <w:r w:rsidRPr="008F33ED">
        <w:rPr>
          <w:rtl/>
          <w:lang w:bidi="fa-IR"/>
        </w:rPr>
        <w:t>سناد المتقدم قريبا</w:t>
      </w:r>
      <w:r w:rsidR="00692B8D">
        <w:rPr>
          <w:rFonts w:hint="cs"/>
          <w:rtl/>
          <w:lang w:bidi="fa-IR"/>
        </w:rPr>
        <w:t>ً</w:t>
      </w:r>
      <w:r w:rsidRPr="008F33ED">
        <w:rPr>
          <w:rtl/>
          <w:lang w:bidi="fa-IR"/>
        </w:rPr>
        <w:t xml:space="preserve"> إلى السخاوي</w:t>
      </w:r>
      <w:r w:rsidR="0091789D">
        <w:rPr>
          <w:rtl/>
          <w:lang w:bidi="fa-IR"/>
        </w:rPr>
        <w:t>،</w:t>
      </w:r>
      <w:r w:rsidRPr="008F33ED">
        <w:rPr>
          <w:rtl/>
          <w:lang w:bidi="fa-IR"/>
        </w:rPr>
        <w:t xml:space="preserve"> عن عبد الرحيم بن محمد بن الفرات</w:t>
      </w:r>
      <w:r w:rsidR="0091789D">
        <w:rPr>
          <w:rtl/>
          <w:lang w:bidi="fa-IR"/>
        </w:rPr>
        <w:t>،</w:t>
      </w:r>
      <w:r w:rsidRPr="008F33ED">
        <w:rPr>
          <w:rtl/>
          <w:lang w:bidi="fa-IR"/>
        </w:rPr>
        <w:t xml:space="preserve"> عن ابن الحريري</w:t>
      </w:r>
      <w:r w:rsidR="0091789D">
        <w:rPr>
          <w:rtl/>
          <w:lang w:bidi="fa-IR"/>
        </w:rPr>
        <w:t>،</w:t>
      </w:r>
      <w:r w:rsidRPr="008F33ED">
        <w:rPr>
          <w:rtl/>
          <w:lang w:bidi="fa-IR"/>
        </w:rPr>
        <w:t xml:space="preserve"> عن عائشة بنت محمد المقدسية</w:t>
      </w:r>
      <w:r w:rsidR="0091789D">
        <w:rPr>
          <w:rtl/>
          <w:lang w:bidi="fa-IR"/>
        </w:rPr>
        <w:t>،</w:t>
      </w:r>
      <w:r w:rsidRPr="008F33ED">
        <w:rPr>
          <w:rtl/>
          <w:lang w:bidi="fa-IR"/>
        </w:rPr>
        <w:t xml:space="preserve"> عن المؤلف »</w:t>
      </w:r>
      <w:r>
        <w:rPr>
          <w:rtl/>
          <w:lang w:bidi="fa-IR"/>
        </w:rPr>
        <w:t>.</w:t>
      </w:r>
    </w:p>
    <w:p w:rsidR="00E73A7B" w:rsidRPr="008F33ED" w:rsidRDefault="00E73A7B" w:rsidP="00E73A7B">
      <w:pPr>
        <w:pStyle w:val="libNormal"/>
        <w:rPr>
          <w:rtl/>
          <w:lang w:bidi="fa-IR"/>
        </w:rPr>
      </w:pPr>
      <w:r w:rsidRPr="008F33ED">
        <w:rPr>
          <w:rtl/>
          <w:lang w:bidi="fa-IR"/>
        </w:rPr>
        <w:t>وقال السندي في ( حصر الشارد )</w:t>
      </w:r>
      <w:r w:rsidR="0091789D">
        <w:rPr>
          <w:rtl/>
          <w:lang w:bidi="fa-IR"/>
        </w:rPr>
        <w:t>:</w:t>
      </w:r>
      <w:r w:rsidRPr="008F33ED">
        <w:rPr>
          <w:rtl/>
          <w:lang w:bidi="fa-IR"/>
        </w:rPr>
        <w:t xml:space="preserve"> « وأما تحفة الأشراف في معرفة الأطراف للحافظ المزي</w:t>
      </w:r>
      <w:r w:rsidR="0091789D">
        <w:rPr>
          <w:rtl/>
          <w:lang w:bidi="fa-IR"/>
        </w:rPr>
        <w:t>،</w:t>
      </w:r>
      <w:r w:rsidRPr="008F33ED">
        <w:rPr>
          <w:rtl/>
          <w:lang w:bidi="fa-IR"/>
        </w:rPr>
        <w:t xml:space="preserve"> فأرويها بالسّند المتقدم في البيّنات إلى مؤلّفها أبي الحجّاج المزي. ح وأرويها بالسّند المتقدم في البعث والنشور للبيهقي إلى الحافظ ابن حجر</w:t>
      </w:r>
      <w:r w:rsidR="0091789D">
        <w:rPr>
          <w:rtl/>
          <w:lang w:bidi="fa-IR"/>
        </w:rPr>
        <w:t>،</w:t>
      </w:r>
      <w:r w:rsidRPr="008F33ED">
        <w:rPr>
          <w:rtl/>
          <w:lang w:bidi="fa-IR"/>
        </w:rPr>
        <w:t xml:space="preserve"> عن أحمد بن علي بن عبد الحق</w:t>
      </w:r>
      <w:r w:rsidR="0091789D">
        <w:rPr>
          <w:rtl/>
          <w:lang w:bidi="fa-IR"/>
        </w:rPr>
        <w:t>،</w:t>
      </w:r>
      <w:r w:rsidRPr="008F33ED">
        <w:rPr>
          <w:rtl/>
          <w:lang w:bidi="fa-IR"/>
        </w:rPr>
        <w:t xml:space="preserve"> عن مؤلفها »</w:t>
      </w:r>
      <w:r>
        <w:rPr>
          <w:rtl/>
          <w:lang w:bidi="fa-IR"/>
        </w:rPr>
        <w:t>.</w:t>
      </w:r>
    </w:p>
    <w:p w:rsidR="004A3706" w:rsidRDefault="00E73A7B" w:rsidP="00E73A7B">
      <w:pPr>
        <w:pStyle w:val="libBold1"/>
        <w:rPr>
          <w:rtl/>
          <w:lang w:bidi="fa-IR"/>
        </w:rPr>
      </w:pPr>
      <w:r>
        <w:rPr>
          <w:rtl/>
          <w:lang w:bidi="fa-IR"/>
        </w:rPr>
        <w:t>و</w:t>
      </w:r>
      <w:r w:rsidRPr="008F33ED">
        <w:rPr>
          <w:rtl/>
          <w:lang w:bidi="fa-IR"/>
        </w:rPr>
        <w:t>أمّا تذكرة الحفّاظ</w:t>
      </w:r>
      <w:r w:rsidR="0091789D">
        <w:rPr>
          <w:rtl/>
          <w:lang w:bidi="fa-IR"/>
        </w:rPr>
        <w:t>:</w:t>
      </w:r>
    </w:p>
    <w:p w:rsidR="00E73A7B" w:rsidRPr="008F33ED" w:rsidRDefault="00E73A7B" w:rsidP="00E73A7B">
      <w:pPr>
        <w:pStyle w:val="libNormal"/>
        <w:rPr>
          <w:rtl/>
          <w:lang w:bidi="fa-IR"/>
        </w:rPr>
      </w:pPr>
      <w:r w:rsidRPr="008F33ED">
        <w:rPr>
          <w:rtl/>
          <w:lang w:bidi="fa-IR"/>
        </w:rPr>
        <w:t>فهو من مرويّات محمد عابد السندي</w:t>
      </w:r>
      <w:r w:rsidR="0091789D">
        <w:rPr>
          <w:rtl/>
          <w:lang w:bidi="fa-IR"/>
        </w:rPr>
        <w:t>،</w:t>
      </w:r>
      <w:r w:rsidRPr="008F33ED">
        <w:rPr>
          <w:rtl/>
          <w:lang w:bidi="fa-IR"/>
        </w:rPr>
        <w:t xml:space="preserve"> قال في ( حصر الشارد </w:t>
      </w:r>
      <w:r>
        <w:rPr>
          <w:rtl/>
          <w:lang w:bidi="fa-IR"/>
        </w:rPr>
        <w:t>)</w:t>
      </w:r>
      <w:r w:rsidR="0091789D">
        <w:rPr>
          <w:rtl/>
          <w:lang w:bidi="fa-IR"/>
        </w:rPr>
        <w:t>:</w:t>
      </w:r>
    </w:p>
    <w:p w:rsidR="00E73A7B" w:rsidRPr="008F33ED" w:rsidRDefault="00E73A7B" w:rsidP="00E73A7B">
      <w:pPr>
        <w:pStyle w:val="libNormal"/>
        <w:rPr>
          <w:rtl/>
          <w:lang w:bidi="fa-IR"/>
        </w:rPr>
      </w:pPr>
      <w:r w:rsidRPr="008F33ED">
        <w:rPr>
          <w:rtl/>
          <w:lang w:bidi="fa-IR"/>
        </w:rPr>
        <w:t>« وأمّا تذكرة الحفاظ للحافظ شمس الدين محمد بن أحمد بن عثمان الذهبي</w:t>
      </w:r>
      <w:r w:rsidR="0091789D">
        <w:rPr>
          <w:rtl/>
          <w:lang w:bidi="fa-IR"/>
        </w:rPr>
        <w:t>،</w:t>
      </w:r>
      <w:r w:rsidRPr="008F33ED">
        <w:rPr>
          <w:rtl/>
          <w:lang w:bidi="fa-IR"/>
        </w:rPr>
        <w:t xml:space="preserve"> فأرويها بالأسانيد المتقدمة في الإ</w:t>
      </w:r>
      <w:r w:rsidR="00692B8D">
        <w:rPr>
          <w:rFonts w:hint="cs"/>
          <w:rtl/>
          <w:lang w:bidi="fa-IR"/>
        </w:rPr>
        <w:t>ِ</w:t>
      </w:r>
      <w:r w:rsidRPr="008F33ED">
        <w:rPr>
          <w:rtl/>
          <w:lang w:bidi="fa-IR"/>
        </w:rPr>
        <w:t>كليل إلى الشيخ عبد الله بن سالم البصري</w:t>
      </w:r>
      <w:r w:rsidR="0091789D">
        <w:rPr>
          <w:rtl/>
          <w:lang w:bidi="fa-IR"/>
        </w:rPr>
        <w:t>،</w:t>
      </w:r>
      <w:r w:rsidRPr="008F33ED">
        <w:rPr>
          <w:rtl/>
          <w:lang w:bidi="fa-IR"/>
        </w:rPr>
        <w:t xml:space="preserve"> عن الشمس محمد بن علاء الدين البابلي</w:t>
      </w:r>
      <w:r w:rsidR="0091789D">
        <w:rPr>
          <w:rtl/>
          <w:lang w:bidi="fa-IR"/>
        </w:rPr>
        <w:t>،</w:t>
      </w:r>
      <w:r w:rsidRPr="008F33ED">
        <w:rPr>
          <w:rtl/>
          <w:lang w:bidi="fa-IR"/>
        </w:rPr>
        <w:t xml:space="preserve"> عن علي بن يحيى الزيادي</w:t>
      </w:r>
      <w:r w:rsidR="0091789D">
        <w:rPr>
          <w:rtl/>
          <w:lang w:bidi="fa-IR"/>
        </w:rPr>
        <w:t>،</w:t>
      </w:r>
      <w:r w:rsidRPr="008F33ED">
        <w:rPr>
          <w:rtl/>
          <w:lang w:bidi="fa-IR"/>
        </w:rPr>
        <w:t xml:space="preserve"> عن الشهاب أحمد بن محمد الرملي</w:t>
      </w:r>
      <w:r w:rsidR="0091789D">
        <w:rPr>
          <w:rtl/>
          <w:lang w:bidi="fa-IR"/>
        </w:rPr>
        <w:t>،</w:t>
      </w:r>
      <w:r w:rsidRPr="008F33ED">
        <w:rPr>
          <w:rtl/>
          <w:lang w:bidi="fa-IR"/>
        </w:rPr>
        <w:t xml:space="preserve"> عن الشمس محمد بن عبد الرحمن السخاوي</w:t>
      </w:r>
      <w:r w:rsidR="0091789D">
        <w:rPr>
          <w:rtl/>
          <w:lang w:bidi="fa-IR"/>
        </w:rPr>
        <w:t>،</w:t>
      </w:r>
      <w:r w:rsidRPr="008F33ED">
        <w:rPr>
          <w:rtl/>
          <w:lang w:bidi="fa-IR"/>
        </w:rPr>
        <w:t xml:space="preserve"> عن أبي المعالي عبد الكافي بن أحمد الذهبي</w:t>
      </w:r>
      <w:r w:rsidR="0091789D">
        <w:rPr>
          <w:rtl/>
          <w:lang w:bidi="fa-IR"/>
        </w:rPr>
        <w:t>،</w:t>
      </w:r>
      <w:r w:rsidRPr="008F33ED">
        <w:rPr>
          <w:rtl/>
          <w:lang w:bidi="fa-IR"/>
        </w:rPr>
        <w:t xml:space="preserve"> عن أبي هريرة عبد الرحمن بن الحافظ محمد بن أحمد بن عثمان الذهبي</w:t>
      </w:r>
      <w:r w:rsidR="0091789D">
        <w:rPr>
          <w:rtl/>
          <w:lang w:bidi="fa-IR"/>
        </w:rPr>
        <w:t>،</w:t>
      </w:r>
      <w:r w:rsidRPr="008F33ED">
        <w:rPr>
          <w:rtl/>
          <w:lang w:bidi="fa-IR"/>
        </w:rPr>
        <w:t xml:space="preserve"> عن أبيه المؤلّف »</w:t>
      </w:r>
      <w:r>
        <w:rPr>
          <w:rtl/>
          <w:lang w:bidi="fa-IR"/>
        </w:rPr>
        <w:t>.</w:t>
      </w:r>
    </w:p>
    <w:p w:rsidR="004A3706" w:rsidRDefault="00E73A7B" w:rsidP="00E73A7B">
      <w:pPr>
        <w:pStyle w:val="libBold1"/>
        <w:rPr>
          <w:rtl/>
          <w:lang w:bidi="fa-IR"/>
        </w:rPr>
      </w:pPr>
      <w:r>
        <w:rPr>
          <w:rtl/>
          <w:lang w:bidi="fa-IR"/>
        </w:rPr>
        <w:t>و</w:t>
      </w:r>
      <w:r w:rsidRPr="008F33ED">
        <w:rPr>
          <w:rtl/>
          <w:lang w:bidi="fa-IR"/>
        </w:rPr>
        <w:t>أمّا لسان الميزان</w:t>
      </w:r>
      <w:r w:rsidR="0091789D">
        <w:rPr>
          <w:rtl/>
          <w:lang w:bidi="fa-IR"/>
        </w:rPr>
        <w:t>:</w:t>
      </w:r>
    </w:p>
    <w:p w:rsidR="00E73A7B" w:rsidRPr="008F33ED" w:rsidRDefault="00E73A7B" w:rsidP="00E73A7B">
      <w:pPr>
        <w:pStyle w:val="libNormal"/>
        <w:rPr>
          <w:rtl/>
          <w:lang w:bidi="fa-IR"/>
        </w:rPr>
      </w:pPr>
      <w:r w:rsidRPr="008F33ED">
        <w:rPr>
          <w:rtl/>
          <w:lang w:bidi="fa-IR"/>
        </w:rPr>
        <w:t>فهو من مرويّات</w:t>
      </w:r>
      <w:r w:rsidR="0091789D">
        <w:rPr>
          <w:rtl/>
          <w:lang w:bidi="fa-IR"/>
        </w:rPr>
        <w:t>:</w:t>
      </w:r>
      <w:r w:rsidRPr="008F33ED">
        <w:rPr>
          <w:rtl/>
          <w:lang w:bidi="fa-IR"/>
        </w:rPr>
        <w:t xml:space="preserve"> الشوكاني</w:t>
      </w:r>
      <w:r w:rsidR="0091789D">
        <w:rPr>
          <w:rtl/>
          <w:lang w:bidi="fa-IR"/>
        </w:rPr>
        <w:t>،</w:t>
      </w:r>
      <w:r w:rsidRPr="008F33ED">
        <w:rPr>
          <w:rtl/>
          <w:lang w:bidi="fa-IR"/>
        </w:rPr>
        <w:t xml:space="preserve"> والسندي. قال الشوكاني في ( إتحاف الأكابر )</w:t>
      </w:r>
      <w:r w:rsidR="0091789D">
        <w:rPr>
          <w:rtl/>
          <w:lang w:bidi="fa-IR"/>
        </w:rPr>
        <w:t>:</w:t>
      </w:r>
      <w:r w:rsidRPr="008F33ED">
        <w:rPr>
          <w:rtl/>
          <w:lang w:bidi="fa-IR"/>
        </w:rPr>
        <w:t xml:space="preserve"> « لسان الميزان لابن حجر</w:t>
      </w:r>
      <w:r w:rsidR="0091789D">
        <w:rPr>
          <w:rtl/>
          <w:lang w:bidi="fa-IR"/>
        </w:rPr>
        <w:t>:</w:t>
      </w:r>
      <w:r w:rsidRPr="008F33ED">
        <w:rPr>
          <w:rtl/>
          <w:lang w:bidi="fa-IR"/>
        </w:rPr>
        <w:t xml:space="preserve"> أرويه بالإ</w:t>
      </w:r>
      <w:r w:rsidR="00692B8D">
        <w:rPr>
          <w:rFonts w:hint="cs"/>
          <w:rtl/>
          <w:lang w:bidi="fa-IR"/>
        </w:rPr>
        <w:t>ِ</w:t>
      </w:r>
      <w:r w:rsidRPr="008F33ED">
        <w:rPr>
          <w:rtl/>
          <w:lang w:bidi="fa-IR"/>
        </w:rPr>
        <w:t>سناد المتقدم إليه في بلوغ المرام</w:t>
      </w:r>
    </w:p>
    <w:p w:rsidR="00E73A7B" w:rsidRDefault="00E73A7B" w:rsidP="00E73A7B">
      <w:pPr>
        <w:pStyle w:val="libNormal"/>
        <w:rPr>
          <w:rtl/>
          <w:lang w:bidi="fa-IR"/>
        </w:rPr>
      </w:pPr>
      <w:r>
        <w:rPr>
          <w:rtl/>
          <w:lang w:bidi="fa-IR"/>
        </w:rPr>
        <w:br w:type="page"/>
      </w:r>
    </w:p>
    <w:p w:rsidR="00E73A7B" w:rsidRPr="008F33ED" w:rsidRDefault="00E73A7B" w:rsidP="00E73A7B">
      <w:pPr>
        <w:pStyle w:val="libNormal0"/>
        <w:rPr>
          <w:rtl/>
          <w:lang w:bidi="fa-IR"/>
        </w:rPr>
      </w:pPr>
      <w:r w:rsidRPr="008F33ED">
        <w:rPr>
          <w:rtl/>
          <w:lang w:bidi="fa-IR"/>
        </w:rPr>
        <w:lastRenderedPageBreak/>
        <w:t>له »</w:t>
      </w:r>
      <w:r>
        <w:rPr>
          <w:rtl/>
          <w:lang w:bidi="fa-IR"/>
        </w:rPr>
        <w:t>.</w:t>
      </w:r>
    </w:p>
    <w:p w:rsidR="00E73A7B" w:rsidRPr="008F33ED" w:rsidRDefault="00E73A7B" w:rsidP="00E73A7B">
      <w:pPr>
        <w:pStyle w:val="libNormal"/>
        <w:rPr>
          <w:rtl/>
          <w:lang w:bidi="fa-IR"/>
        </w:rPr>
      </w:pPr>
      <w:r w:rsidRPr="008F33ED">
        <w:rPr>
          <w:rtl/>
          <w:lang w:bidi="fa-IR"/>
        </w:rPr>
        <w:t>وقال السّندي في ( حصر الشارد ) « أما لسان الميزان للحافظ ابن حجر فأرويه بالسند المتقدم إلى مؤلّفه »</w:t>
      </w:r>
      <w:r>
        <w:rPr>
          <w:rtl/>
          <w:lang w:bidi="fa-IR"/>
        </w:rPr>
        <w:t>.</w:t>
      </w:r>
    </w:p>
    <w:p w:rsidR="004A3706" w:rsidRDefault="00E73A7B" w:rsidP="00E73A7B">
      <w:pPr>
        <w:pStyle w:val="libBold1"/>
        <w:rPr>
          <w:rtl/>
          <w:lang w:bidi="fa-IR"/>
        </w:rPr>
      </w:pPr>
      <w:r>
        <w:rPr>
          <w:rtl/>
          <w:lang w:bidi="fa-IR"/>
        </w:rPr>
        <w:t>و</w:t>
      </w:r>
      <w:r w:rsidRPr="008F33ED">
        <w:rPr>
          <w:rtl/>
          <w:lang w:bidi="fa-IR"/>
        </w:rPr>
        <w:t>أمّا جمع الجوامع</w:t>
      </w:r>
      <w:r w:rsidR="0091789D">
        <w:rPr>
          <w:rtl/>
          <w:lang w:bidi="fa-IR"/>
        </w:rPr>
        <w:t>:</w:t>
      </w:r>
    </w:p>
    <w:p w:rsidR="00E73A7B" w:rsidRPr="008F33ED" w:rsidRDefault="00E73A7B" w:rsidP="00E73A7B">
      <w:pPr>
        <w:pStyle w:val="libNormal"/>
        <w:rPr>
          <w:rtl/>
          <w:lang w:bidi="fa-IR"/>
        </w:rPr>
      </w:pPr>
      <w:r w:rsidRPr="008F33ED">
        <w:rPr>
          <w:rtl/>
          <w:lang w:bidi="fa-IR"/>
        </w:rPr>
        <w:t>فهو من مرويّات</w:t>
      </w:r>
      <w:r w:rsidR="0091789D">
        <w:rPr>
          <w:rtl/>
          <w:lang w:bidi="fa-IR"/>
        </w:rPr>
        <w:t>:</w:t>
      </w:r>
      <w:r w:rsidRPr="008F33ED">
        <w:rPr>
          <w:rtl/>
          <w:lang w:bidi="fa-IR"/>
        </w:rPr>
        <w:t xml:space="preserve"> الأمير</w:t>
      </w:r>
      <w:r w:rsidR="0091789D">
        <w:rPr>
          <w:rtl/>
          <w:lang w:bidi="fa-IR"/>
        </w:rPr>
        <w:t>،</w:t>
      </w:r>
      <w:r w:rsidRPr="008F33ED">
        <w:rPr>
          <w:rtl/>
          <w:lang w:bidi="fa-IR"/>
        </w:rPr>
        <w:t xml:space="preserve"> والشوكاني. قال الأمير في ( رسالته )</w:t>
      </w:r>
      <w:r w:rsidR="0091789D">
        <w:rPr>
          <w:rtl/>
          <w:lang w:bidi="fa-IR"/>
        </w:rPr>
        <w:t>:</w:t>
      </w:r>
      <w:r w:rsidRPr="008F33ED">
        <w:rPr>
          <w:rtl/>
          <w:lang w:bidi="fa-IR"/>
        </w:rPr>
        <w:t xml:space="preserve"> « الجامع الكبير والصغير للحافظ جلال الدين عبد الرحمن السيوطي</w:t>
      </w:r>
      <w:r w:rsidR="00095EFB">
        <w:rPr>
          <w:rtl/>
          <w:lang w:bidi="fa-IR"/>
        </w:rPr>
        <w:t xml:space="preserve"> - </w:t>
      </w:r>
      <w:r w:rsidRPr="008F33ED">
        <w:rPr>
          <w:rtl/>
          <w:lang w:bidi="fa-IR"/>
        </w:rPr>
        <w:t>وبقية مؤلّفاته</w:t>
      </w:r>
      <w:r w:rsidR="00095EFB">
        <w:rPr>
          <w:rtl/>
          <w:lang w:bidi="fa-IR"/>
        </w:rPr>
        <w:t xml:space="preserve"> - </w:t>
      </w:r>
      <w:r w:rsidRPr="008F33ED">
        <w:rPr>
          <w:rtl/>
          <w:lang w:bidi="fa-IR"/>
        </w:rPr>
        <w:t>عن شيخنا الصعيدي بالسّند السابق</w:t>
      </w:r>
      <w:r w:rsidR="0091789D">
        <w:rPr>
          <w:rtl/>
          <w:lang w:bidi="fa-IR"/>
        </w:rPr>
        <w:t>،</w:t>
      </w:r>
      <w:r w:rsidRPr="008F33ED">
        <w:rPr>
          <w:rtl/>
          <w:lang w:bidi="fa-IR"/>
        </w:rPr>
        <w:t xml:space="preserve"> إلى السنهوري</w:t>
      </w:r>
      <w:r w:rsidR="0091789D">
        <w:rPr>
          <w:rtl/>
          <w:lang w:bidi="fa-IR"/>
        </w:rPr>
        <w:t>،</w:t>
      </w:r>
      <w:r w:rsidRPr="008F33ED">
        <w:rPr>
          <w:rtl/>
          <w:lang w:bidi="fa-IR"/>
        </w:rPr>
        <w:t xml:space="preserve"> عن الشمس العلقمي</w:t>
      </w:r>
      <w:r w:rsidR="0091789D">
        <w:rPr>
          <w:rtl/>
          <w:lang w:bidi="fa-IR"/>
        </w:rPr>
        <w:t>،</w:t>
      </w:r>
      <w:r w:rsidRPr="008F33ED">
        <w:rPr>
          <w:rtl/>
          <w:lang w:bidi="fa-IR"/>
        </w:rPr>
        <w:t xml:space="preserve"> عن المؤلّف »</w:t>
      </w:r>
      <w:r>
        <w:rPr>
          <w:rtl/>
          <w:lang w:bidi="fa-IR"/>
        </w:rPr>
        <w:t>.</w:t>
      </w:r>
    </w:p>
    <w:p w:rsidR="00E73A7B" w:rsidRPr="008F33ED" w:rsidRDefault="00E73A7B" w:rsidP="00E73A7B">
      <w:pPr>
        <w:pStyle w:val="libNormal"/>
        <w:rPr>
          <w:rtl/>
          <w:lang w:bidi="fa-IR"/>
        </w:rPr>
      </w:pPr>
      <w:r w:rsidRPr="008F33ED">
        <w:rPr>
          <w:rtl/>
          <w:lang w:bidi="fa-IR"/>
        </w:rPr>
        <w:t>وقال الشوكاني ( إتحاف الأكابر )</w:t>
      </w:r>
      <w:r w:rsidR="0091789D">
        <w:rPr>
          <w:rtl/>
          <w:lang w:bidi="fa-IR"/>
        </w:rPr>
        <w:t>:</w:t>
      </w:r>
      <w:r w:rsidRPr="008F33ED">
        <w:rPr>
          <w:rtl/>
          <w:lang w:bidi="fa-IR"/>
        </w:rPr>
        <w:t xml:space="preserve"> « الجامع الكبير والجامع الصغير للسيوطي</w:t>
      </w:r>
      <w:r w:rsidR="0091789D">
        <w:rPr>
          <w:rtl/>
          <w:lang w:bidi="fa-IR"/>
        </w:rPr>
        <w:t>:</w:t>
      </w:r>
      <w:r w:rsidRPr="008F33ED">
        <w:rPr>
          <w:rtl/>
          <w:lang w:bidi="fa-IR"/>
        </w:rPr>
        <w:t xml:space="preserve"> أرويها بالإسناد المتقدم في غير موضع إلى البابلي</w:t>
      </w:r>
      <w:r w:rsidR="0091789D">
        <w:rPr>
          <w:rtl/>
          <w:lang w:bidi="fa-IR"/>
        </w:rPr>
        <w:t>،</w:t>
      </w:r>
      <w:r w:rsidRPr="008F33ED">
        <w:rPr>
          <w:rtl/>
          <w:lang w:bidi="fa-IR"/>
        </w:rPr>
        <w:t xml:space="preserve"> عن علي بن يحيى الزيادي</w:t>
      </w:r>
      <w:r w:rsidR="0091789D">
        <w:rPr>
          <w:rtl/>
          <w:lang w:bidi="fa-IR"/>
        </w:rPr>
        <w:t>،</w:t>
      </w:r>
      <w:r w:rsidRPr="008F33ED">
        <w:rPr>
          <w:rtl/>
          <w:lang w:bidi="fa-IR"/>
        </w:rPr>
        <w:t xml:space="preserve"> عن يوسف بن عبد الله الأرميوني</w:t>
      </w:r>
      <w:r w:rsidR="0091789D">
        <w:rPr>
          <w:rtl/>
          <w:lang w:bidi="fa-IR"/>
        </w:rPr>
        <w:t>،</w:t>
      </w:r>
      <w:r w:rsidRPr="008F33ED">
        <w:rPr>
          <w:rtl/>
          <w:lang w:bidi="fa-IR"/>
        </w:rPr>
        <w:t xml:space="preserve"> عن المؤلّف »</w:t>
      </w:r>
      <w:r>
        <w:rPr>
          <w:rtl/>
          <w:lang w:bidi="fa-IR"/>
        </w:rPr>
        <w:t>.</w:t>
      </w:r>
    </w:p>
    <w:p w:rsidR="004A3706" w:rsidRDefault="00E73A7B" w:rsidP="00E73A7B">
      <w:pPr>
        <w:pStyle w:val="libBold1"/>
        <w:rPr>
          <w:rtl/>
          <w:lang w:bidi="fa-IR"/>
        </w:rPr>
      </w:pPr>
      <w:r>
        <w:rPr>
          <w:rtl/>
          <w:lang w:bidi="fa-IR"/>
        </w:rPr>
        <w:t>و</w:t>
      </w:r>
      <w:r w:rsidRPr="008F33ED">
        <w:rPr>
          <w:rtl/>
          <w:lang w:bidi="fa-IR"/>
        </w:rPr>
        <w:t>أمّا المنح المكية</w:t>
      </w:r>
      <w:r w:rsidR="0091789D">
        <w:rPr>
          <w:rtl/>
          <w:lang w:bidi="fa-IR"/>
        </w:rPr>
        <w:t>:</w:t>
      </w:r>
    </w:p>
    <w:p w:rsidR="00E73A7B" w:rsidRPr="008F33ED" w:rsidRDefault="00E73A7B" w:rsidP="00E73A7B">
      <w:pPr>
        <w:pStyle w:val="libNormal"/>
        <w:rPr>
          <w:rtl/>
          <w:lang w:bidi="fa-IR"/>
        </w:rPr>
      </w:pPr>
      <w:r w:rsidRPr="008F33ED">
        <w:rPr>
          <w:rtl/>
          <w:lang w:bidi="fa-IR"/>
        </w:rPr>
        <w:t>فهو من مرويّات العجيمي</w:t>
      </w:r>
      <w:r w:rsidR="00095EFB">
        <w:rPr>
          <w:rtl/>
          <w:lang w:bidi="fa-IR"/>
        </w:rPr>
        <w:t xml:space="preserve"> - </w:t>
      </w:r>
      <w:r w:rsidRPr="008F33ED">
        <w:rPr>
          <w:rtl/>
          <w:lang w:bidi="fa-IR"/>
        </w:rPr>
        <w:t>كما عرفته آنفا</w:t>
      </w:r>
      <w:r w:rsidR="00692B8D">
        <w:rPr>
          <w:rFonts w:hint="cs"/>
          <w:rtl/>
          <w:lang w:bidi="fa-IR"/>
        </w:rPr>
        <w:t>ً</w:t>
      </w:r>
      <w:r w:rsidR="00095EFB">
        <w:rPr>
          <w:rtl/>
          <w:lang w:bidi="fa-IR"/>
        </w:rPr>
        <w:t xml:space="preserve"> -</w:t>
      </w:r>
      <w:r w:rsidR="0091789D">
        <w:rPr>
          <w:rtl/>
          <w:lang w:bidi="fa-IR"/>
        </w:rPr>
        <w:t>،</w:t>
      </w:r>
      <w:r w:rsidRPr="008F33ED">
        <w:rPr>
          <w:rtl/>
          <w:lang w:bidi="fa-IR"/>
        </w:rPr>
        <w:t xml:space="preserve"> والأمير إذ قال في ( رسالته )</w:t>
      </w:r>
      <w:r w:rsidR="0091789D">
        <w:rPr>
          <w:rtl/>
          <w:lang w:bidi="fa-IR"/>
        </w:rPr>
        <w:t>:</w:t>
      </w:r>
      <w:r w:rsidRPr="008F33ED">
        <w:rPr>
          <w:rtl/>
          <w:lang w:bidi="fa-IR"/>
        </w:rPr>
        <w:t xml:space="preserve"> « أمّا تآليف أحمد بن محمد بن حجر الهيتمي</w:t>
      </w:r>
      <w:r w:rsidR="00095EFB">
        <w:rPr>
          <w:rtl/>
          <w:lang w:bidi="fa-IR"/>
        </w:rPr>
        <w:t xml:space="preserve"> - </w:t>
      </w:r>
      <w:r w:rsidRPr="008F33ED">
        <w:rPr>
          <w:rtl/>
          <w:lang w:bidi="fa-IR"/>
        </w:rPr>
        <w:t>بالمثناة الفوقية</w:t>
      </w:r>
      <w:r w:rsidR="0091789D">
        <w:rPr>
          <w:rtl/>
          <w:lang w:bidi="fa-IR"/>
        </w:rPr>
        <w:t>،</w:t>
      </w:r>
      <w:r w:rsidRPr="008F33ED">
        <w:rPr>
          <w:rtl/>
          <w:lang w:bidi="fa-IR"/>
        </w:rPr>
        <w:t xml:space="preserve"> نسبة إلى هيتم من قرى مصر</w:t>
      </w:r>
      <w:r w:rsidR="00095EFB">
        <w:rPr>
          <w:rtl/>
          <w:lang w:bidi="fa-IR"/>
        </w:rPr>
        <w:t xml:space="preserve"> - </w:t>
      </w:r>
      <w:r w:rsidRPr="008F33ED">
        <w:rPr>
          <w:rtl/>
          <w:lang w:bidi="fa-IR"/>
        </w:rPr>
        <w:t>فعن الجعفي</w:t>
      </w:r>
      <w:r w:rsidR="0091789D">
        <w:rPr>
          <w:rtl/>
          <w:lang w:bidi="fa-IR"/>
        </w:rPr>
        <w:t>،</w:t>
      </w:r>
      <w:r w:rsidRPr="008F33ED">
        <w:rPr>
          <w:rtl/>
          <w:lang w:bidi="fa-IR"/>
        </w:rPr>
        <w:t xml:space="preserve"> عن البديري</w:t>
      </w:r>
      <w:r w:rsidR="0091789D">
        <w:rPr>
          <w:rtl/>
          <w:lang w:bidi="fa-IR"/>
        </w:rPr>
        <w:t>،</w:t>
      </w:r>
      <w:r w:rsidRPr="008F33ED">
        <w:rPr>
          <w:rtl/>
          <w:lang w:bidi="fa-IR"/>
        </w:rPr>
        <w:t xml:space="preserve"> عن الشهاب أحمد بن عبد اللطيف البشيشي</w:t>
      </w:r>
      <w:r w:rsidR="0091789D">
        <w:rPr>
          <w:rtl/>
          <w:lang w:bidi="fa-IR"/>
        </w:rPr>
        <w:t>،</w:t>
      </w:r>
      <w:r w:rsidRPr="008F33ED">
        <w:rPr>
          <w:rtl/>
          <w:lang w:bidi="fa-IR"/>
        </w:rPr>
        <w:t xml:space="preserve"> عن العلامة محمد البابلي</w:t>
      </w:r>
      <w:r w:rsidR="0091789D">
        <w:rPr>
          <w:rtl/>
          <w:lang w:bidi="fa-IR"/>
        </w:rPr>
        <w:t>،</w:t>
      </w:r>
      <w:r w:rsidRPr="008F33ED">
        <w:rPr>
          <w:rtl/>
          <w:lang w:bidi="fa-IR"/>
        </w:rPr>
        <w:t xml:space="preserve"> عن الشيخ أحمد السنهوري</w:t>
      </w:r>
      <w:r w:rsidR="0091789D">
        <w:rPr>
          <w:rtl/>
          <w:lang w:bidi="fa-IR"/>
        </w:rPr>
        <w:t>،</w:t>
      </w:r>
      <w:r w:rsidRPr="008F33ED">
        <w:rPr>
          <w:rtl/>
          <w:lang w:bidi="fa-IR"/>
        </w:rPr>
        <w:t xml:space="preserve"> عن مؤلّفها »</w:t>
      </w:r>
      <w:r>
        <w:rPr>
          <w:rtl/>
          <w:lang w:bidi="fa-IR"/>
        </w:rPr>
        <w:t>.</w:t>
      </w:r>
    </w:p>
    <w:p w:rsidR="004A3706" w:rsidRDefault="00E73A7B" w:rsidP="00E73A7B">
      <w:pPr>
        <w:pStyle w:val="libBold1"/>
        <w:rPr>
          <w:rtl/>
          <w:lang w:bidi="fa-IR"/>
        </w:rPr>
      </w:pPr>
      <w:r>
        <w:rPr>
          <w:rtl/>
          <w:lang w:bidi="fa-IR"/>
        </w:rPr>
        <w:t>و</w:t>
      </w:r>
      <w:r w:rsidRPr="008F33ED">
        <w:rPr>
          <w:rtl/>
          <w:lang w:bidi="fa-IR"/>
        </w:rPr>
        <w:t>أمّا كنز العمال</w:t>
      </w:r>
      <w:r w:rsidR="0091789D">
        <w:rPr>
          <w:rtl/>
          <w:lang w:bidi="fa-IR"/>
        </w:rPr>
        <w:t>:</w:t>
      </w:r>
    </w:p>
    <w:p w:rsidR="00E73A7B" w:rsidRPr="008F33ED" w:rsidRDefault="00E73A7B" w:rsidP="00E73A7B">
      <w:pPr>
        <w:pStyle w:val="libNormal"/>
        <w:rPr>
          <w:rtl/>
          <w:lang w:bidi="fa-IR"/>
        </w:rPr>
      </w:pPr>
      <w:r w:rsidRPr="008F33ED">
        <w:rPr>
          <w:rtl/>
          <w:lang w:bidi="fa-IR"/>
        </w:rPr>
        <w:t>فهو من مرويّات العجيمي</w:t>
      </w:r>
      <w:r w:rsidR="0091789D">
        <w:rPr>
          <w:rtl/>
          <w:lang w:bidi="fa-IR"/>
        </w:rPr>
        <w:t>،</w:t>
      </w:r>
      <w:r w:rsidRPr="008F33ED">
        <w:rPr>
          <w:rtl/>
          <w:lang w:bidi="fa-IR"/>
        </w:rPr>
        <w:t xml:space="preserve"> وقد دريته أيضا</w:t>
      </w:r>
      <w:r w:rsidR="00692B8D">
        <w:rPr>
          <w:rFonts w:hint="cs"/>
          <w:rtl/>
          <w:lang w:bidi="fa-IR"/>
        </w:rPr>
        <w:t>ً</w:t>
      </w:r>
      <w:r w:rsidRPr="008F33ED">
        <w:rPr>
          <w:rtl/>
          <w:lang w:bidi="fa-IR"/>
        </w:rPr>
        <w:t xml:space="preserve"> فيما مضى.</w:t>
      </w:r>
    </w:p>
    <w:p w:rsidR="00E73A7B" w:rsidRPr="008F33ED" w:rsidRDefault="00E73A7B" w:rsidP="00E73A7B">
      <w:pPr>
        <w:pStyle w:val="libNormal"/>
        <w:rPr>
          <w:rtl/>
          <w:lang w:bidi="fa-IR"/>
        </w:rPr>
      </w:pPr>
      <w:r w:rsidRPr="008F33ED">
        <w:rPr>
          <w:rtl/>
          <w:lang w:bidi="fa-IR"/>
        </w:rPr>
        <w:t>فظهر أن هذا الحديث مروي في جلائل المصنفات التي رواها العلماء الكبار</w:t>
      </w:r>
      <w:r w:rsidR="0091789D">
        <w:rPr>
          <w:rtl/>
          <w:lang w:bidi="fa-IR"/>
        </w:rPr>
        <w:t>،</w:t>
      </w:r>
      <w:r w:rsidRPr="008F33ED">
        <w:rPr>
          <w:rtl/>
          <w:lang w:bidi="fa-IR"/>
        </w:rPr>
        <w:t xml:space="preserve"> وحدّث بها الأساطين الأحبار</w:t>
      </w:r>
      <w:r w:rsidR="0091789D">
        <w:rPr>
          <w:rtl/>
          <w:lang w:bidi="fa-IR"/>
        </w:rPr>
        <w:t>،</w:t>
      </w:r>
      <w:r w:rsidRPr="008F33ED">
        <w:rPr>
          <w:rtl/>
          <w:lang w:bidi="fa-IR"/>
        </w:rPr>
        <w:t xml:space="preserve"> ومن الواضح أنّ الرواية لكلّ ما في</w:t>
      </w:r>
    </w:p>
    <w:p w:rsidR="00E73A7B" w:rsidRDefault="00E73A7B" w:rsidP="00E73A7B">
      <w:pPr>
        <w:pStyle w:val="libNormal"/>
        <w:rPr>
          <w:rtl/>
          <w:lang w:bidi="fa-IR"/>
        </w:rPr>
      </w:pPr>
      <w:r>
        <w:rPr>
          <w:rtl/>
          <w:lang w:bidi="fa-IR"/>
        </w:rPr>
        <w:br w:type="page"/>
      </w:r>
    </w:p>
    <w:p w:rsidR="00E73A7B" w:rsidRPr="008F33ED" w:rsidRDefault="00E73A7B" w:rsidP="00E73A7B">
      <w:pPr>
        <w:pStyle w:val="libNormal0"/>
        <w:rPr>
          <w:rtl/>
          <w:lang w:bidi="fa-IR"/>
        </w:rPr>
      </w:pPr>
      <w:r w:rsidRPr="008F33ED">
        <w:rPr>
          <w:rtl/>
          <w:lang w:bidi="fa-IR"/>
        </w:rPr>
        <w:lastRenderedPageBreak/>
        <w:t>الكتاب يستلزم رواية جزئه بلا ارتياب.</w:t>
      </w:r>
    </w:p>
    <w:p w:rsidR="00E73A7B" w:rsidRDefault="00E73A7B" w:rsidP="00E73A7B">
      <w:pPr>
        <w:pStyle w:val="libNormal"/>
        <w:rPr>
          <w:rtl/>
          <w:lang w:bidi="fa-IR"/>
        </w:rPr>
      </w:pPr>
      <w:r w:rsidRPr="008F33ED">
        <w:rPr>
          <w:rtl/>
          <w:lang w:bidi="fa-IR"/>
        </w:rPr>
        <w:t>فثبت أنّ كلّ شيخ وقع في سلسلة رواية هذه الكتب والأسفار راو</w:t>
      </w:r>
      <w:r w:rsidR="00692B8D">
        <w:rPr>
          <w:rFonts w:hint="cs"/>
          <w:rtl/>
          <w:lang w:bidi="fa-IR"/>
        </w:rPr>
        <w:t>ٍ</w:t>
      </w:r>
      <w:r w:rsidRPr="008F33ED">
        <w:rPr>
          <w:rtl/>
          <w:lang w:bidi="fa-IR"/>
        </w:rPr>
        <w:t xml:space="preserve"> لحديث الطير بلا احتجاب ولا استتار</w:t>
      </w:r>
      <w:r w:rsidR="0091789D">
        <w:rPr>
          <w:rtl/>
          <w:lang w:bidi="fa-IR"/>
        </w:rPr>
        <w:t>،</w:t>
      </w:r>
      <w:r w:rsidRPr="008F33ED">
        <w:rPr>
          <w:rtl/>
          <w:lang w:bidi="fa-IR"/>
        </w:rPr>
        <w:t xml:space="preserve"> ولله الحمد أوّلا</w:t>
      </w:r>
      <w:r w:rsidR="00692B8D">
        <w:rPr>
          <w:rFonts w:hint="cs"/>
          <w:rtl/>
          <w:lang w:bidi="fa-IR"/>
        </w:rPr>
        <w:t>ً</w:t>
      </w:r>
      <w:r w:rsidRPr="008F33ED">
        <w:rPr>
          <w:rtl/>
          <w:lang w:bidi="fa-IR"/>
        </w:rPr>
        <w:t xml:space="preserve"> وآخرا</w:t>
      </w:r>
      <w:r w:rsidR="00692B8D">
        <w:rPr>
          <w:rFonts w:hint="cs"/>
          <w:rtl/>
          <w:lang w:bidi="fa-IR"/>
        </w:rPr>
        <w:t>ً</w:t>
      </w:r>
      <w:r w:rsidRPr="008F33ED">
        <w:rPr>
          <w:rtl/>
          <w:lang w:bidi="fa-IR"/>
        </w:rPr>
        <w:t>.</w:t>
      </w:r>
    </w:p>
    <w:p w:rsidR="00692B8D" w:rsidRPr="008F33ED" w:rsidRDefault="00692B8D" w:rsidP="00692B8D">
      <w:pPr>
        <w:pStyle w:val="libCenter"/>
        <w:rPr>
          <w:rtl/>
          <w:lang w:bidi="fa-IR"/>
        </w:rPr>
      </w:pPr>
      <w:r>
        <w:rPr>
          <w:rFonts w:hint="cs"/>
          <w:rtl/>
          <w:lang w:bidi="fa-IR"/>
        </w:rPr>
        <w:t>* * *</w:t>
      </w:r>
    </w:p>
    <w:p w:rsidR="00E73A7B" w:rsidRDefault="00E73A7B" w:rsidP="00E73A7B">
      <w:pPr>
        <w:pStyle w:val="libNormal"/>
        <w:rPr>
          <w:rtl/>
          <w:lang w:bidi="fa-IR"/>
        </w:rPr>
      </w:pPr>
      <w:r>
        <w:rPr>
          <w:rtl/>
          <w:lang w:bidi="fa-IR"/>
        </w:rPr>
        <w:br w:type="page"/>
      </w:r>
    </w:p>
    <w:p w:rsidR="004A3706" w:rsidRDefault="00E73A7B" w:rsidP="00E73A7B">
      <w:pPr>
        <w:pStyle w:val="Heading2Center"/>
        <w:rPr>
          <w:rtl/>
          <w:lang w:bidi="fa-IR"/>
        </w:rPr>
      </w:pPr>
      <w:bookmarkStart w:id="80" w:name="_Toc320433697"/>
      <w:bookmarkStart w:id="81" w:name="_Toc408394666"/>
      <w:bookmarkStart w:id="82" w:name="_Toc93424430"/>
      <w:r w:rsidRPr="008F33ED">
        <w:rPr>
          <w:rtl/>
          <w:lang w:bidi="fa-IR"/>
        </w:rPr>
        <w:lastRenderedPageBreak/>
        <w:t>الفائدة السادسة</w:t>
      </w:r>
      <w:bookmarkEnd w:id="80"/>
      <w:bookmarkEnd w:id="81"/>
      <w:bookmarkEnd w:id="82"/>
    </w:p>
    <w:p w:rsidR="004A3706" w:rsidRDefault="00E73A7B" w:rsidP="00E73A7B">
      <w:pPr>
        <w:pStyle w:val="Heading2Center"/>
        <w:rPr>
          <w:rtl/>
          <w:lang w:bidi="fa-IR"/>
        </w:rPr>
      </w:pPr>
      <w:bookmarkStart w:id="83" w:name="_Toc320433698"/>
      <w:bookmarkStart w:id="84" w:name="_Toc408394667"/>
      <w:bookmarkStart w:id="85" w:name="_Toc93424431"/>
      <w:r w:rsidRPr="008F33ED">
        <w:rPr>
          <w:rtl/>
          <w:lang w:bidi="fa-IR"/>
        </w:rPr>
        <w:t>في ذكر رواة الحديث من التابعين</w:t>
      </w:r>
      <w:bookmarkEnd w:id="83"/>
      <w:bookmarkEnd w:id="84"/>
      <w:bookmarkEnd w:id="85"/>
    </w:p>
    <w:p w:rsidR="00E73A7B" w:rsidRPr="008F33ED" w:rsidRDefault="00E73A7B" w:rsidP="00E73A7B">
      <w:pPr>
        <w:pStyle w:val="libNormal"/>
        <w:rPr>
          <w:rtl/>
          <w:lang w:bidi="fa-IR"/>
        </w:rPr>
      </w:pPr>
      <w:r w:rsidRPr="008F33ED">
        <w:rPr>
          <w:rtl/>
          <w:lang w:bidi="fa-IR"/>
        </w:rPr>
        <w:t>لقد روى حديث الطير جماعة كبيرة من التّابعين</w:t>
      </w:r>
      <w:r w:rsidR="0091789D">
        <w:rPr>
          <w:rtl/>
          <w:lang w:bidi="fa-IR"/>
        </w:rPr>
        <w:t>،</w:t>
      </w:r>
      <w:r w:rsidRPr="008F33ED">
        <w:rPr>
          <w:rtl/>
          <w:lang w:bidi="fa-IR"/>
        </w:rPr>
        <w:t xml:space="preserve"> فمنهم</w:t>
      </w:r>
      <w:r w:rsidR="0091789D">
        <w:rPr>
          <w:rtl/>
          <w:lang w:bidi="fa-IR"/>
        </w:rPr>
        <w:t>:</w:t>
      </w:r>
    </w:p>
    <w:p w:rsidR="00E73A7B" w:rsidRPr="008F33ED" w:rsidRDefault="00E73A7B" w:rsidP="00E73A7B">
      <w:pPr>
        <w:pStyle w:val="libNormal"/>
        <w:rPr>
          <w:rtl/>
          <w:lang w:bidi="fa-IR"/>
        </w:rPr>
      </w:pPr>
      <w:r w:rsidRPr="008F33ED">
        <w:rPr>
          <w:rtl/>
          <w:lang w:bidi="fa-IR"/>
        </w:rPr>
        <w:t>1</w:t>
      </w:r>
      <w:r w:rsidR="00095EFB">
        <w:rPr>
          <w:rtl/>
          <w:lang w:bidi="fa-IR"/>
        </w:rPr>
        <w:t xml:space="preserve"> - </w:t>
      </w:r>
      <w:r w:rsidRPr="008F33ED">
        <w:rPr>
          <w:rtl/>
          <w:lang w:bidi="fa-IR"/>
        </w:rPr>
        <w:t>أبو سعد أبان بن تغلب الكوفي.</w:t>
      </w:r>
    </w:p>
    <w:p w:rsidR="00E73A7B" w:rsidRPr="008F33ED" w:rsidRDefault="00E73A7B" w:rsidP="00E73A7B">
      <w:pPr>
        <w:pStyle w:val="libNormal"/>
        <w:rPr>
          <w:rtl/>
          <w:lang w:bidi="fa-IR"/>
        </w:rPr>
      </w:pPr>
      <w:r w:rsidRPr="008F33ED">
        <w:rPr>
          <w:rtl/>
          <w:lang w:bidi="fa-IR"/>
        </w:rPr>
        <w:t>2</w:t>
      </w:r>
      <w:r w:rsidR="00095EFB">
        <w:rPr>
          <w:rtl/>
          <w:lang w:bidi="fa-IR"/>
        </w:rPr>
        <w:t xml:space="preserve"> - </w:t>
      </w:r>
      <w:r w:rsidRPr="008F33ED">
        <w:rPr>
          <w:rtl/>
          <w:lang w:bidi="fa-IR"/>
        </w:rPr>
        <w:t>أبو إسماعيل أبان بن أبي عيّاش البصري.</w:t>
      </w:r>
    </w:p>
    <w:p w:rsidR="00E73A7B" w:rsidRPr="008F33ED" w:rsidRDefault="00E73A7B" w:rsidP="00E73A7B">
      <w:pPr>
        <w:pStyle w:val="libNormal"/>
        <w:rPr>
          <w:rtl/>
          <w:lang w:bidi="fa-IR"/>
        </w:rPr>
      </w:pPr>
      <w:r w:rsidRPr="008F33ED">
        <w:rPr>
          <w:rtl/>
          <w:lang w:bidi="fa-IR"/>
        </w:rPr>
        <w:t>3</w:t>
      </w:r>
      <w:r w:rsidR="00095EFB">
        <w:rPr>
          <w:rtl/>
          <w:lang w:bidi="fa-IR"/>
        </w:rPr>
        <w:t xml:space="preserve"> - </w:t>
      </w:r>
      <w:r w:rsidRPr="008F33ED">
        <w:rPr>
          <w:rtl/>
          <w:lang w:bidi="fa-IR"/>
        </w:rPr>
        <w:t>أبو إسحاق إبراهيم بن مهاجر البجلي.</w:t>
      </w:r>
    </w:p>
    <w:p w:rsidR="00E73A7B" w:rsidRPr="008F33ED" w:rsidRDefault="00E73A7B" w:rsidP="00E73A7B">
      <w:pPr>
        <w:pStyle w:val="libNormal"/>
        <w:rPr>
          <w:rtl/>
          <w:lang w:bidi="fa-IR"/>
        </w:rPr>
      </w:pPr>
      <w:r w:rsidRPr="008F33ED">
        <w:rPr>
          <w:rtl/>
          <w:lang w:bidi="fa-IR"/>
        </w:rPr>
        <w:t>4</w:t>
      </w:r>
      <w:r w:rsidR="00095EFB">
        <w:rPr>
          <w:rtl/>
          <w:lang w:bidi="fa-IR"/>
        </w:rPr>
        <w:t xml:space="preserve"> - </w:t>
      </w:r>
      <w:r w:rsidRPr="008F33ED">
        <w:rPr>
          <w:rtl/>
          <w:lang w:bidi="fa-IR"/>
        </w:rPr>
        <w:t>أبو هدبة إبراهيم بن هدبة.</w:t>
      </w:r>
    </w:p>
    <w:p w:rsidR="00E73A7B" w:rsidRPr="008F33ED" w:rsidRDefault="00E73A7B" w:rsidP="00E73A7B">
      <w:pPr>
        <w:pStyle w:val="libNormal"/>
        <w:rPr>
          <w:rtl/>
          <w:lang w:bidi="fa-IR"/>
        </w:rPr>
      </w:pPr>
      <w:r w:rsidRPr="008F33ED">
        <w:rPr>
          <w:rtl/>
          <w:lang w:bidi="fa-IR"/>
        </w:rPr>
        <w:t>5</w:t>
      </w:r>
      <w:r w:rsidR="00095EFB">
        <w:rPr>
          <w:rtl/>
          <w:lang w:bidi="fa-IR"/>
        </w:rPr>
        <w:t xml:space="preserve"> - </w:t>
      </w:r>
      <w:r w:rsidRPr="008F33ED">
        <w:rPr>
          <w:rtl/>
          <w:lang w:bidi="fa-IR"/>
        </w:rPr>
        <w:t>أبو يحيى إسحاق بن عبد الله بن أبي طلحة المدني الأنصاري.</w:t>
      </w:r>
    </w:p>
    <w:p w:rsidR="00E73A7B" w:rsidRPr="008F33ED" w:rsidRDefault="00E73A7B" w:rsidP="00E73A7B">
      <w:pPr>
        <w:pStyle w:val="libNormal"/>
        <w:rPr>
          <w:rtl/>
          <w:lang w:bidi="fa-IR"/>
        </w:rPr>
      </w:pPr>
      <w:r w:rsidRPr="008F33ED">
        <w:rPr>
          <w:rtl/>
          <w:lang w:bidi="fa-IR"/>
        </w:rPr>
        <w:t>6</w:t>
      </w:r>
      <w:r w:rsidR="00095EFB">
        <w:rPr>
          <w:rtl/>
          <w:lang w:bidi="fa-IR"/>
        </w:rPr>
        <w:t xml:space="preserve"> - </w:t>
      </w:r>
      <w:r w:rsidRPr="008F33ED">
        <w:rPr>
          <w:rtl/>
          <w:lang w:bidi="fa-IR"/>
        </w:rPr>
        <w:t>إسماعيل بن سلمان بن أبي المغيرة الأزرق التميمي الكوفي.</w:t>
      </w:r>
    </w:p>
    <w:p w:rsidR="00E73A7B" w:rsidRPr="008F33ED" w:rsidRDefault="00E73A7B" w:rsidP="00E73A7B">
      <w:pPr>
        <w:pStyle w:val="libNormal"/>
        <w:rPr>
          <w:rtl/>
          <w:lang w:bidi="fa-IR"/>
        </w:rPr>
      </w:pPr>
      <w:r w:rsidRPr="008F33ED">
        <w:rPr>
          <w:rtl/>
          <w:lang w:bidi="fa-IR"/>
        </w:rPr>
        <w:t>7</w:t>
      </w:r>
      <w:r w:rsidR="00095EFB">
        <w:rPr>
          <w:rtl/>
          <w:lang w:bidi="fa-IR"/>
        </w:rPr>
        <w:t xml:space="preserve"> - </w:t>
      </w:r>
      <w:r w:rsidRPr="008F33ED">
        <w:rPr>
          <w:rtl/>
          <w:lang w:bidi="fa-IR"/>
        </w:rPr>
        <w:t>إسماعيل بن سليمان التيمي.</w:t>
      </w:r>
    </w:p>
    <w:p w:rsidR="00E73A7B" w:rsidRPr="008F33ED" w:rsidRDefault="00E73A7B" w:rsidP="00E73A7B">
      <w:pPr>
        <w:pStyle w:val="libNormal"/>
        <w:rPr>
          <w:rtl/>
          <w:lang w:bidi="fa-IR"/>
        </w:rPr>
      </w:pPr>
      <w:r w:rsidRPr="008F33ED">
        <w:rPr>
          <w:rtl/>
          <w:lang w:bidi="fa-IR"/>
        </w:rPr>
        <w:t>8</w:t>
      </w:r>
      <w:r w:rsidR="00095EFB">
        <w:rPr>
          <w:rtl/>
          <w:lang w:bidi="fa-IR"/>
        </w:rPr>
        <w:t xml:space="preserve"> - </w:t>
      </w:r>
      <w:r w:rsidRPr="008F33ED">
        <w:rPr>
          <w:rtl/>
          <w:lang w:bidi="fa-IR"/>
        </w:rPr>
        <w:t>إسماعيل بن عبد الله بن جعفر بن أبي طالب الهاشمي.</w:t>
      </w:r>
    </w:p>
    <w:p w:rsidR="00E73A7B" w:rsidRPr="008F33ED" w:rsidRDefault="00E73A7B" w:rsidP="00E73A7B">
      <w:pPr>
        <w:pStyle w:val="libNormal"/>
        <w:rPr>
          <w:rtl/>
          <w:lang w:bidi="fa-IR"/>
        </w:rPr>
      </w:pPr>
      <w:r w:rsidRPr="008F33ED">
        <w:rPr>
          <w:rtl/>
          <w:lang w:bidi="fa-IR"/>
        </w:rPr>
        <w:t>9</w:t>
      </w:r>
      <w:r w:rsidR="00095EFB">
        <w:rPr>
          <w:rtl/>
          <w:lang w:bidi="fa-IR"/>
        </w:rPr>
        <w:t xml:space="preserve"> - </w:t>
      </w:r>
      <w:r w:rsidRPr="008F33ED">
        <w:rPr>
          <w:rtl/>
          <w:lang w:bidi="fa-IR"/>
        </w:rPr>
        <w:t>إسماعيل بن عبد الرحمن بن أبي كريمة السدّي.</w:t>
      </w:r>
    </w:p>
    <w:p w:rsidR="00E73A7B" w:rsidRPr="008F33ED" w:rsidRDefault="00E73A7B" w:rsidP="00E73A7B">
      <w:pPr>
        <w:pStyle w:val="libNormal"/>
        <w:rPr>
          <w:rtl/>
          <w:lang w:bidi="fa-IR"/>
        </w:rPr>
      </w:pPr>
      <w:r w:rsidRPr="008F33ED">
        <w:rPr>
          <w:rtl/>
          <w:lang w:bidi="fa-IR"/>
        </w:rPr>
        <w:t>10</w:t>
      </w:r>
      <w:r w:rsidR="00095EFB">
        <w:rPr>
          <w:rtl/>
          <w:lang w:bidi="fa-IR"/>
        </w:rPr>
        <w:t xml:space="preserve"> - </w:t>
      </w:r>
      <w:r w:rsidRPr="008F33ED">
        <w:rPr>
          <w:rtl/>
          <w:lang w:bidi="fa-IR"/>
        </w:rPr>
        <w:t>إسماعيل بن وردان.</w:t>
      </w:r>
    </w:p>
    <w:p w:rsidR="00E73A7B" w:rsidRPr="008F33ED" w:rsidRDefault="00E73A7B" w:rsidP="00E73A7B">
      <w:pPr>
        <w:pStyle w:val="libNormal"/>
        <w:rPr>
          <w:rtl/>
          <w:lang w:bidi="fa-IR"/>
        </w:rPr>
      </w:pPr>
      <w:r w:rsidRPr="008F33ED">
        <w:rPr>
          <w:rtl/>
          <w:lang w:bidi="fa-IR"/>
        </w:rPr>
        <w:t>11</w:t>
      </w:r>
      <w:r w:rsidR="00095EFB">
        <w:rPr>
          <w:rtl/>
          <w:lang w:bidi="fa-IR"/>
        </w:rPr>
        <w:t xml:space="preserve"> - </w:t>
      </w:r>
      <w:r w:rsidRPr="008F33ED">
        <w:rPr>
          <w:rtl/>
          <w:lang w:bidi="fa-IR"/>
        </w:rPr>
        <w:t>بريدة بن سفيان الأسلمي.</w:t>
      </w:r>
    </w:p>
    <w:p w:rsidR="00E73A7B" w:rsidRPr="008F33ED" w:rsidRDefault="00E73A7B" w:rsidP="00E73A7B">
      <w:pPr>
        <w:pStyle w:val="libNormal"/>
        <w:rPr>
          <w:rtl/>
          <w:lang w:bidi="fa-IR"/>
        </w:rPr>
      </w:pPr>
      <w:r w:rsidRPr="008F33ED">
        <w:rPr>
          <w:rtl/>
          <w:lang w:bidi="fa-IR"/>
        </w:rPr>
        <w:t>12</w:t>
      </w:r>
      <w:r w:rsidR="00095EFB">
        <w:rPr>
          <w:rtl/>
          <w:lang w:bidi="fa-IR"/>
        </w:rPr>
        <w:t xml:space="preserve"> - </w:t>
      </w:r>
      <w:r w:rsidRPr="008F33ED">
        <w:rPr>
          <w:rtl/>
          <w:lang w:bidi="fa-IR"/>
        </w:rPr>
        <w:t>برذعة بن عبد الرحمن البناني.</w:t>
      </w:r>
    </w:p>
    <w:p w:rsidR="00E73A7B" w:rsidRPr="008F33ED" w:rsidRDefault="00E73A7B" w:rsidP="00E73A7B">
      <w:pPr>
        <w:pStyle w:val="libNormal"/>
        <w:rPr>
          <w:rtl/>
          <w:lang w:bidi="fa-IR"/>
        </w:rPr>
      </w:pPr>
      <w:r w:rsidRPr="008F33ED">
        <w:rPr>
          <w:rtl/>
          <w:lang w:bidi="fa-IR"/>
        </w:rPr>
        <w:t>13</w:t>
      </w:r>
      <w:r w:rsidR="00095EFB">
        <w:rPr>
          <w:rtl/>
          <w:lang w:bidi="fa-IR"/>
        </w:rPr>
        <w:t xml:space="preserve"> - </w:t>
      </w:r>
      <w:r w:rsidRPr="008F33ED">
        <w:rPr>
          <w:rtl/>
          <w:lang w:bidi="fa-IR"/>
        </w:rPr>
        <w:t>أبو الحسن بسّام بن عبد الله الصيرفي الكوفي.</w:t>
      </w:r>
    </w:p>
    <w:p w:rsidR="00E73A7B" w:rsidRPr="008F33ED" w:rsidRDefault="00E73A7B" w:rsidP="00E73A7B">
      <w:pPr>
        <w:pStyle w:val="libNormal"/>
        <w:rPr>
          <w:rtl/>
          <w:lang w:bidi="fa-IR"/>
        </w:rPr>
      </w:pPr>
      <w:r w:rsidRPr="008F33ED">
        <w:rPr>
          <w:rtl/>
          <w:lang w:bidi="fa-IR"/>
        </w:rPr>
        <w:t>14</w:t>
      </w:r>
      <w:r w:rsidR="00095EFB">
        <w:rPr>
          <w:rtl/>
          <w:lang w:bidi="fa-IR"/>
        </w:rPr>
        <w:t xml:space="preserve"> - </w:t>
      </w:r>
      <w:r w:rsidRPr="008F33ED">
        <w:rPr>
          <w:rtl/>
          <w:lang w:bidi="fa-IR"/>
        </w:rPr>
        <w:t>أبو محمد ثابت بن أسلم البناني البصري.</w:t>
      </w:r>
    </w:p>
    <w:p w:rsidR="00E73A7B" w:rsidRPr="008F33ED" w:rsidRDefault="00E73A7B" w:rsidP="00E73A7B">
      <w:pPr>
        <w:pStyle w:val="libNormal"/>
        <w:rPr>
          <w:rtl/>
          <w:lang w:bidi="fa-IR"/>
        </w:rPr>
      </w:pPr>
      <w:r w:rsidRPr="008F33ED">
        <w:rPr>
          <w:rtl/>
          <w:lang w:bidi="fa-IR"/>
        </w:rPr>
        <w:t>15</w:t>
      </w:r>
      <w:r w:rsidR="00095EFB">
        <w:rPr>
          <w:rtl/>
          <w:lang w:bidi="fa-IR"/>
        </w:rPr>
        <w:t xml:space="preserve"> - </w:t>
      </w:r>
      <w:r w:rsidRPr="008F33ED">
        <w:rPr>
          <w:rtl/>
          <w:lang w:bidi="fa-IR"/>
        </w:rPr>
        <w:t>ثابت البلخي.</w:t>
      </w:r>
    </w:p>
    <w:p w:rsidR="00E73A7B" w:rsidRPr="008F33ED" w:rsidRDefault="00E73A7B" w:rsidP="00E73A7B">
      <w:pPr>
        <w:pStyle w:val="libNormal"/>
        <w:rPr>
          <w:rtl/>
          <w:lang w:bidi="fa-IR"/>
        </w:rPr>
      </w:pPr>
      <w:r w:rsidRPr="008F33ED">
        <w:rPr>
          <w:rtl/>
          <w:lang w:bidi="fa-IR"/>
        </w:rPr>
        <w:t>16</w:t>
      </w:r>
      <w:r w:rsidR="00095EFB">
        <w:rPr>
          <w:rtl/>
          <w:lang w:bidi="fa-IR"/>
        </w:rPr>
        <w:t xml:space="preserve"> - </w:t>
      </w:r>
      <w:r w:rsidRPr="008F33ED">
        <w:rPr>
          <w:rtl/>
          <w:lang w:bidi="fa-IR"/>
        </w:rPr>
        <w:t>ثمامة بن عبد الله بن أنس بن مالك الأنصاري البصري.</w:t>
      </w:r>
    </w:p>
    <w:p w:rsidR="00E73A7B" w:rsidRPr="008F33ED" w:rsidRDefault="00E73A7B" w:rsidP="00E73A7B">
      <w:pPr>
        <w:pStyle w:val="libNormal"/>
        <w:rPr>
          <w:rtl/>
          <w:lang w:bidi="fa-IR"/>
        </w:rPr>
      </w:pPr>
      <w:r w:rsidRPr="008F33ED">
        <w:rPr>
          <w:rtl/>
          <w:lang w:bidi="fa-IR"/>
        </w:rPr>
        <w:t>17</w:t>
      </w:r>
      <w:r w:rsidR="00095EFB">
        <w:rPr>
          <w:rtl/>
          <w:lang w:bidi="fa-IR"/>
        </w:rPr>
        <w:t xml:space="preserve"> - </w:t>
      </w:r>
      <w:r w:rsidRPr="008F33ED">
        <w:rPr>
          <w:rtl/>
          <w:lang w:bidi="fa-IR"/>
        </w:rPr>
        <w:t>جعفر بن سليمان الضبعي.</w:t>
      </w:r>
    </w:p>
    <w:p w:rsidR="00E73A7B" w:rsidRPr="008F33ED" w:rsidRDefault="00E73A7B" w:rsidP="00E73A7B">
      <w:pPr>
        <w:pStyle w:val="libNormal"/>
        <w:rPr>
          <w:rtl/>
          <w:lang w:bidi="fa-IR"/>
        </w:rPr>
      </w:pPr>
      <w:r w:rsidRPr="008F33ED">
        <w:rPr>
          <w:rtl/>
          <w:lang w:bidi="fa-IR"/>
        </w:rPr>
        <w:t>18</w:t>
      </w:r>
      <w:r w:rsidR="00095EFB">
        <w:rPr>
          <w:rtl/>
          <w:lang w:bidi="fa-IR"/>
        </w:rPr>
        <w:t xml:space="preserve"> - </w:t>
      </w:r>
      <w:r w:rsidRPr="008F33ED">
        <w:rPr>
          <w:rtl/>
          <w:lang w:bidi="fa-IR"/>
        </w:rPr>
        <w:t>الحرث بن مجد.</w:t>
      </w:r>
    </w:p>
    <w:p w:rsidR="00E73A7B" w:rsidRDefault="00E73A7B" w:rsidP="00E73A7B">
      <w:pPr>
        <w:pStyle w:val="libNormal"/>
        <w:rPr>
          <w:rtl/>
          <w:lang w:bidi="fa-IR"/>
        </w:rPr>
      </w:pPr>
      <w:r>
        <w:rPr>
          <w:rtl/>
          <w:lang w:bidi="fa-IR"/>
        </w:rPr>
        <w:br w:type="page"/>
      </w:r>
    </w:p>
    <w:p w:rsidR="00E73A7B" w:rsidRPr="008F33ED" w:rsidRDefault="00E73A7B" w:rsidP="00E73A7B">
      <w:pPr>
        <w:pStyle w:val="libNormal"/>
        <w:rPr>
          <w:rtl/>
          <w:lang w:bidi="fa-IR"/>
        </w:rPr>
      </w:pPr>
      <w:r w:rsidRPr="008F33ED">
        <w:rPr>
          <w:rtl/>
          <w:lang w:bidi="fa-IR"/>
        </w:rPr>
        <w:lastRenderedPageBreak/>
        <w:t>19</w:t>
      </w:r>
      <w:r w:rsidR="00095EFB">
        <w:rPr>
          <w:rtl/>
          <w:lang w:bidi="fa-IR"/>
        </w:rPr>
        <w:t xml:space="preserve"> - </w:t>
      </w:r>
      <w:r w:rsidRPr="008F33ED">
        <w:rPr>
          <w:rtl/>
          <w:lang w:bidi="fa-IR"/>
        </w:rPr>
        <w:t>الحسن بن أبي حسن البصري.</w:t>
      </w:r>
    </w:p>
    <w:p w:rsidR="00E73A7B" w:rsidRPr="008F33ED" w:rsidRDefault="00E73A7B" w:rsidP="00E73A7B">
      <w:pPr>
        <w:pStyle w:val="libNormal"/>
        <w:rPr>
          <w:rtl/>
          <w:lang w:bidi="fa-IR"/>
        </w:rPr>
      </w:pPr>
      <w:r w:rsidRPr="008F33ED">
        <w:rPr>
          <w:rtl/>
          <w:lang w:bidi="fa-IR"/>
        </w:rPr>
        <w:t>20</w:t>
      </w:r>
      <w:r w:rsidR="00095EFB">
        <w:rPr>
          <w:rtl/>
          <w:lang w:bidi="fa-IR"/>
        </w:rPr>
        <w:t xml:space="preserve"> - </w:t>
      </w:r>
      <w:r w:rsidRPr="008F33ED">
        <w:rPr>
          <w:rtl/>
          <w:lang w:bidi="fa-IR"/>
        </w:rPr>
        <w:t>حسن بن الحكم البجلي.</w:t>
      </w:r>
    </w:p>
    <w:p w:rsidR="00E73A7B" w:rsidRPr="008F33ED" w:rsidRDefault="00E73A7B" w:rsidP="00E73A7B">
      <w:pPr>
        <w:pStyle w:val="libNormal"/>
        <w:rPr>
          <w:rtl/>
          <w:lang w:bidi="fa-IR"/>
        </w:rPr>
      </w:pPr>
      <w:r w:rsidRPr="008F33ED">
        <w:rPr>
          <w:rtl/>
          <w:lang w:bidi="fa-IR"/>
        </w:rPr>
        <w:t>21</w:t>
      </w:r>
      <w:r w:rsidR="00095EFB">
        <w:rPr>
          <w:rtl/>
          <w:lang w:bidi="fa-IR"/>
        </w:rPr>
        <w:t xml:space="preserve"> - </w:t>
      </w:r>
      <w:r w:rsidRPr="008F33ED">
        <w:rPr>
          <w:rtl/>
          <w:lang w:bidi="fa-IR"/>
        </w:rPr>
        <w:t>أبو عبيدة حميد بن أبي حميد الطويل الخزاعي البصري.</w:t>
      </w:r>
    </w:p>
    <w:p w:rsidR="00E73A7B" w:rsidRPr="008F33ED" w:rsidRDefault="00E73A7B" w:rsidP="00E73A7B">
      <w:pPr>
        <w:pStyle w:val="libNormal"/>
        <w:rPr>
          <w:rtl/>
          <w:lang w:bidi="fa-IR"/>
        </w:rPr>
      </w:pPr>
      <w:r w:rsidRPr="008F33ED">
        <w:rPr>
          <w:rtl/>
          <w:lang w:bidi="fa-IR"/>
        </w:rPr>
        <w:t>22</w:t>
      </w:r>
      <w:r w:rsidR="00095EFB">
        <w:rPr>
          <w:rtl/>
          <w:lang w:bidi="fa-IR"/>
        </w:rPr>
        <w:t xml:space="preserve"> - </w:t>
      </w:r>
      <w:r w:rsidRPr="008F33ED">
        <w:rPr>
          <w:rtl/>
          <w:lang w:bidi="fa-IR"/>
        </w:rPr>
        <w:t>أبو عصام خالد بن عبيد العتكي البصري.</w:t>
      </w:r>
    </w:p>
    <w:p w:rsidR="00E73A7B" w:rsidRPr="008F33ED" w:rsidRDefault="00E73A7B" w:rsidP="00E73A7B">
      <w:pPr>
        <w:pStyle w:val="libNormal"/>
        <w:rPr>
          <w:rtl/>
          <w:lang w:bidi="fa-IR"/>
        </w:rPr>
      </w:pPr>
      <w:r w:rsidRPr="008F33ED">
        <w:rPr>
          <w:rtl/>
          <w:lang w:bidi="fa-IR"/>
        </w:rPr>
        <w:t>23</w:t>
      </w:r>
      <w:r w:rsidR="00095EFB">
        <w:rPr>
          <w:rtl/>
          <w:lang w:bidi="fa-IR"/>
        </w:rPr>
        <w:t xml:space="preserve"> - </w:t>
      </w:r>
      <w:r w:rsidRPr="008F33ED">
        <w:rPr>
          <w:rtl/>
          <w:lang w:bidi="fa-IR"/>
        </w:rPr>
        <w:t>دينار الذي روى عن أنس.</w:t>
      </w:r>
    </w:p>
    <w:p w:rsidR="00E73A7B" w:rsidRPr="008F33ED" w:rsidRDefault="00E73A7B" w:rsidP="00E73A7B">
      <w:pPr>
        <w:pStyle w:val="libNormal"/>
        <w:rPr>
          <w:rtl/>
          <w:lang w:bidi="fa-IR"/>
        </w:rPr>
      </w:pPr>
      <w:r w:rsidRPr="008F33ED">
        <w:rPr>
          <w:rtl/>
          <w:lang w:bidi="fa-IR"/>
        </w:rPr>
        <w:t>24</w:t>
      </w:r>
      <w:r w:rsidR="00095EFB">
        <w:rPr>
          <w:rtl/>
          <w:lang w:bidi="fa-IR"/>
        </w:rPr>
        <w:t xml:space="preserve"> - </w:t>
      </w:r>
      <w:r w:rsidRPr="008F33ED">
        <w:rPr>
          <w:rtl/>
          <w:lang w:bidi="fa-IR"/>
        </w:rPr>
        <w:t>أبو عبد الله زبير بن عدي الهمداني اليامي الكوفي.</w:t>
      </w:r>
    </w:p>
    <w:p w:rsidR="00E73A7B" w:rsidRPr="008F33ED" w:rsidRDefault="00E73A7B" w:rsidP="00E73A7B">
      <w:pPr>
        <w:pStyle w:val="libNormal"/>
        <w:rPr>
          <w:rtl/>
          <w:lang w:bidi="fa-IR"/>
        </w:rPr>
      </w:pPr>
      <w:r w:rsidRPr="008F33ED">
        <w:rPr>
          <w:rtl/>
          <w:lang w:bidi="fa-IR"/>
        </w:rPr>
        <w:t>25</w:t>
      </w:r>
      <w:r w:rsidR="00095EFB">
        <w:rPr>
          <w:rtl/>
          <w:lang w:bidi="fa-IR"/>
        </w:rPr>
        <w:t xml:space="preserve"> - </w:t>
      </w:r>
      <w:r w:rsidRPr="008F33ED">
        <w:rPr>
          <w:rtl/>
          <w:lang w:bidi="fa-IR"/>
        </w:rPr>
        <w:t>زياد بن ثروان.</w:t>
      </w:r>
    </w:p>
    <w:p w:rsidR="00E73A7B" w:rsidRPr="008F33ED" w:rsidRDefault="00E73A7B" w:rsidP="00E73A7B">
      <w:pPr>
        <w:pStyle w:val="libNormal"/>
        <w:rPr>
          <w:rtl/>
          <w:lang w:bidi="fa-IR"/>
        </w:rPr>
      </w:pPr>
      <w:r w:rsidRPr="008F33ED">
        <w:rPr>
          <w:rtl/>
          <w:lang w:bidi="fa-IR"/>
        </w:rPr>
        <w:t>26</w:t>
      </w:r>
      <w:r w:rsidR="00095EFB">
        <w:rPr>
          <w:rtl/>
          <w:lang w:bidi="fa-IR"/>
        </w:rPr>
        <w:t xml:space="preserve"> - </w:t>
      </w:r>
      <w:r w:rsidRPr="008F33ED">
        <w:rPr>
          <w:rtl/>
          <w:lang w:bidi="fa-IR"/>
        </w:rPr>
        <w:t>زياد بن محمد الثقفي.</w:t>
      </w:r>
    </w:p>
    <w:p w:rsidR="00E73A7B" w:rsidRPr="008F33ED" w:rsidRDefault="00E73A7B" w:rsidP="00E73A7B">
      <w:pPr>
        <w:pStyle w:val="libNormal"/>
        <w:rPr>
          <w:rtl/>
          <w:lang w:bidi="fa-IR"/>
        </w:rPr>
      </w:pPr>
      <w:r w:rsidRPr="008F33ED">
        <w:rPr>
          <w:rtl/>
          <w:lang w:bidi="fa-IR"/>
        </w:rPr>
        <w:t>27</w:t>
      </w:r>
      <w:r w:rsidR="00095EFB">
        <w:rPr>
          <w:rtl/>
          <w:lang w:bidi="fa-IR"/>
        </w:rPr>
        <w:t xml:space="preserve"> - </w:t>
      </w:r>
      <w:r w:rsidRPr="008F33ED">
        <w:rPr>
          <w:rtl/>
          <w:lang w:bidi="fa-IR"/>
        </w:rPr>
        <w:t>أبو النصر سالم بن أبي أميّة مولى عمر بن عبيد الله التيمي المدني.</w:t>
      </w:r>
    </w:p>
    <w:p w:rsidR="00E73A7B" w:rsidRPr="008F33ED" w:rsidRDefault="00E73A7B" w:rsidP="00E73A7B">
      <w:pPr>
        <w:pStyle w:val="libNormal"/>
        <w:rPr>
          <w:rtl/>
          <w:lang w:bidi="fa-IR"/>
        </w:rPr>
      </w:pPr>
      <w:r w:rsidRPr="008F33ED">
        <w:rPr>
          <w:rtl/>
          <w:lang w:bidi="fa-IR"/>
        </w:rPr>
        <w:t>28</w:t>
      </w:r>
      <w:r w:rsidR="00095EFB">
        <w:rPr>
          <w:rtl/>
          <w:lang w:bidi="fa-IR"/>
        </w:rPr>
        <w:t xml:space="preserve"> - </w:t>
      </w:r>
      <w:r w:rsidRPr="008F33ED">
        <w:rPr>
          <w:rtl/>
          <w:lang w:bidi="fa-IR"/>
        </w:rPr>
        <w:t>سعيد بن المسيب القرشي المخزومي.</w:t>
      </w:r>
    </w:p>
    <w:p w:rsidR="00E73A7B" w:rsidRPr="008F33ED" w:rsidRDefault="00E73A7B" w:rsidP="00E73A7B">
      <w:pPr>
        <w:pStyle w:val="libNormal"/>
        <w:rPr>
          <w:rtl/>
          <w:lang w:bidi="fa-IR"/>
        </w:rPr>
      </w:pPr>
      <w:r w:rsidRPr="008F33ED">
        <w:rPr>
          <w:rtl/>
          <w:lang w:bidi="fa-IR"/>
        </w:rPr>
        <w:t>29</w:t>
      </w:r>
      <w:r w:rsidR="00095EFB">
        <w:rPr>
          <w:rtl/>
          <w:lang w:bidi="fa-IR"/>
        </w:rPr>
        <w:t xml:space="preserve"> - </w:t>
      </w:r>
      <w:r w:rsidRPr="008F33ED">
        <w:rPr>
          <w:rtl/>
          <w:lang w:bidi="fa-IR"/>
        </w:rPr>
        <w:t>سعيد بن الميسرة البكري.</w:t>
      </w:r>
    </w:p>
    <w:p w:rsidR="00E73A7B" w:rsidRPr="008F33ED" w:rsidRDefault="00E73A7B" w:rsidP="00E73A7B">
      <w:pPr>
        <w:pStyle w:val="libNormal"/>
        <w:rPr>
          <w:rtl/>
          <w:lang w:bidi="fa-IR"/>
        </w:rPr>
      </w:pPr>
      <w:r w:rsidRPr="008F33ED">
        <w:rPr>
          <w:rtl/>
          <w:lang w:bidi="fa-IR"/>
        </w:rPr>
        <w:t>30</w:t>
      </w:r>
      <w:r w:rsidR="00095EFB">
        <w:rPr>
          <w:rtl/>
          <w:lang w:bidi="fa-IR"/>
        </w:rPr>
        <w:t xml:space="preserve"> - </w:t>
      </w:r>
      <w:r w:rsidRPr="008F33ED">
        <w:rPr>
          <w:rtl/>
          <w:lang w:bidi="fa-IR"/>
        </w:rPr>
        <w:t>سليمان بن الحجاج الطائفي.</w:t>
      </w:r>
    </w:p>
    <w:p w:rsidR="00E73A7B" w:rsidRPr="008F33ED" w:rsidRDefault="00E73A7B" w:rsidP="00E73A7B">
      <w:pPr>
        <w:pStyle w:val="libNormal"/>
        <w:rPr>
          <w:rtl/>
          <w:lang w:bidi="fa-IR"/>
        </w:rPr>
      </w:pPr>
      <w:r w:rsidRPr="008F33ED">
        <w:rPr>
          <w:rtl/>
          <w:lang w:bidi="fa-IR"/>
        </w:rPr>
        <w:t>31</w:t>
      </w:r>
      <w:r w:rsidR="00095EFB">
        <w:rPr>
          <w:rtl/>
          <w:lang w:bidi="fa-IR"/>
        </w:rPr>
        <w:t xml:space="preserve"> - </w:t>
      </w:r>
      <w:r w:rsidRPr="008F33ED">
        <w:rPr>
          <w:rtl/>
          <w:lang w:bidi="fa-IR"/>
        </w:rPr>
        <w:t>أبو المعتمر سليمان بن طرخان التيمي البصري.</w:t>
      </w:r>
    </w:p>
    <w:p w:rsidR="00E73A7B" w:rsidRPr="008F33ED" w:rsidRDefault="00E73A7B" w:rsidP="00E73A7B">
      <w:pPr>
        <w:pStyle w:val="libNormal"/>
        <w:rPr>
          <w:rtl/>
          <w:lang w:bidi="fa-IR"/>
        </w:rPr>
      </w:pPr>
      <w:r w:rsidRPr="008F33ED">
        <w:rPr>
          <w:rtl/>
          <w:lang w:bidi="fa-IR"/>
        </w:rPr>
        <w:t>32</w:t>
      </w:r>
      <w:r w:rsidR="00095EFB">
        <w:rPr>
          <w:rtl/>
          <w:lang w:bidi="fa-IR"/>
        </w:rPr>
        <w:t xml:space="preserve"> - </w:t>
      </w:r>
      <w:r w:rsidRPr="008F33ED">
        <w:rPr>
          <w:rtl/>
          <w:lang w:bidi="fa-IR"/>
        </w:rPr>
        <w:t>سليمان بن عامر بن عبد الله بن عباس.</w:t>
      </w:r>
    </w:p>
    <w:p w:rsidR="00E73A7B" w:rsidRPr="008F33ED" w:rsidRDefault="00E73A7B" w:rsidP="00E73A7B">
      <w:pPr>
        <w:pStyle w:val="libNormal"/>
        <w:rPr>
          <w:rtl/>
          <w:lang w:bidi="fa-IR"/>
        </w:rPr>
      </w:pPr>
      <w:r w:rsidRPr="008F33ED">
        <w:rPr>
          <w:rtl/>
          <w:lang w:bidi="fa-IR"/>
        </w:rPr>
        <w:t>33</w:t>
      </w:r>
      <w:r w:rsidR="00095EFB">
        <w:rPr>
          <w:rtl/>
          <w:lang w:bidi="fa-IR"/>
        </w:rPr>
        <w:t xml:space="preserve"> - </w:t>
      </w:r>
      <w:r w:rsidRPr="008F33ED">
        <w:rPr>
          <w:rtl/>
          <w:lang w:bidi="fa-IR"/>
        </w:rPr>
        <w:t>أبو محمد سليمان بن مهران الأسدي الكاهلي الأعمش.</w:t>
      </w:r>
    </w:p>
    <w:p w:rsidR="00E73A7B" w:rsidRPr="008F33ED" w:rsidRDefault="00E73A7B" w:rsidP="00E73A7B">
      <w:pPr>
        <w:pStyle w:val="libNormal"/>
        <w:rPr>
          <w:rtl/>
          <w:lang w:bidi="fa-IR"/>
        </w:rPr>
      </w:pPr>
      <w:r w:rsidRPr="008F33ED">
        <w:rPr>
          <w:rtl/>
          <w:lang w:bidi="fa-IR"/>
        </w:rPr>
        <w:t>34</w:t>
      </w:r>
      <w:r w:rsidR="00095EFB">
        <w:rPr>
          <w:rtl/>
          <w:lang w:bidi="fa-IR"/>
        </w:rPr>
        <w:t xml:space="preserve"> - </w:t>
      </w:r>
      <w:r w:rsidRPr="008F33ED">
        <w:rPr>
          <w:rtl/>
          <w:lang w:bidi="fa-IR"/>
        </w:rPr>
        <w:t>شقيق بن أبي عبد الله الكوفي.</w:t>
      </w:r>
    </w:p>
    <w:p w:rsidR="00E73A7B" w:rsidRPr="008F33ED" w:rsidRDefault="00E73A7B" w:rsidP="00E73A7B">
      <w:pPr>
        <w:pStyle w:val="libNormal"/>
        <w:rPr>
          <w:rtl/>
          <w:lang w:bidi="fa-IR"/>
        </w:rPr>
      </w:pPr>
      <w:r w:rsidRPr="008F33ED">
        <w:rPr>
          <w:rtl/>
          <w:lang w:bidi="fa-IR"/>
        </w:rPr>
        <w:t>35</w:t>
      </w:r>
      <w:r w:rsidR="00095EFB">
        <w:rPr>
          <w:rtl/>
          <w:lang w:bidi="fa-IR"/>
        </w:rPr>
        <w:t xml:space="preserve"> - </w:t>
      </w:r>
      <w:r w:rsidRPr="008F33ED">
        <w:rPr>
          <w:rtl/>
          <w:lang w:bidi="fa-IR"/>
        </w:rPr>
        <w:t>أبو عمرو عامر بن شراحيل الشعبي.</w:t>
      </w:r>
    </w:p>
    <w:p w:rsidR="00E73A7B" w:rsidRPr="008F33ED" w:rsidRDefault="00E73A7B" w:rsidP="00E73A7B">
      <w:pPr>
        <w:pStyle w:val="libNormal"/>
        <w:rPr>
          <w:rtl/>
          <w:lang w:bidi="fa-IR"/>
        </w:rPr>
      </w:pPr>
      <w:r w:rsidRPr="008F33ED">
        <w:rPr>
          <w:rtl/>
          <w:lang w:bidi="fa-IR"/>
        </w:rPr>
        <w:t>36</w:t>
      </w:r>
      <w:r w:rsidR="00095EFB">
        <w:rPr>
          <w:rtl/>
          <w:lang w:bidi="fa-IR"/>
        </w:rPr>
        <w:t xml:space="preserve"> - </w:t>
      </w:r>
      <w:r w:rsidRPr="008F33ED">
        <w:rPr>
          <w:rtl/>
          <w:lang w:bidi="fa-IR"/>
        </w:rPr>
        <w:t>عباد بن عبد الصمد.</w:t>
      </w:r>
    </w:p>
    <w:p w:rsidR="00E73A7B" w:rsidRPr="008F33ED" w:rsidRDefault="00E73A7B" w:rsidP="00E73A7B">
      <w:pPr>
        <w:pStyle w:val="libNormal"/>
        <w:rPr>
          <w:rtl/>
          <w:lang w:bidi="fa-IR"/>
        </w:rPr>
      </w:pPr>
      <w:r w:rsidRPr="008F33ED">
        <w:rPr>
          <w:rtl/>
          <w:lang w:bidi="fa-IR"/>
        </w:rPr>
        <w:t>37</w:t>
      </w:r>
      <w:r w:rsidR="00095EFB">
        <w:rPr>
          <w:rtl/>
          <w:lang w:bidi="fa-IR"/>
        </w:rPr>
        <w:t xml:space="preserve"> - </w:t>
      </w:r>
      <w:r w:rsidRPr="008F33ED">
        <w:rPr>
          <w:rtl/>
          <w:lang w:bidi="fa-IR"/>
        </w:rPr>
        <w:t>عبد الأعلى بن عامر الثعلبي الكوفي.</w:t>
      </w:r>
    </w:p>
    <w:p w:rsidR="00E73A7B" w:rsidRPr="008F33ED" w:rsidRDefault="00E73A7B" w:rsidP="00E73A7B">
      <w:pPr>
        <w:pStyle w:val="libNormal"/>
        <w:rPr>
          <w:rtl/>
          <w:lang w:bidi="fa-IR"/>
        </w:rPr>
      </w:pPr>
      <w:r w:rsidRPr="008F33ED">
        <w:rPr>
          <w:rtl/>
          <w:lang w:bidi="fa-IR"/>
        </w:rPr>
        <w:t>38</w:t>
      </w:r>
      <w:r w:rsidR="00095EFB">
        <w:rPr>
          <w:rtl/>
          <w:lang w:bidi="fa-IR"/>
        </w:rPr>
        <w:t xml:space="preserve"> - </w:t>
      </w:r>
      <w:r w:rsidRPr="008F33ED">
        <w:rPr>
          <w:rtl/>
          <w:lang w:bidi="fa-IR"/>
        </w:rPr>
        <w:t>عبد الله بن مالك الأنصاري البصري.</w:t>
      </w:r>
    </w:p>
    <w:p w:rsidR="00E73A7B" w:rsidRPr="008F33ED" w:rsidRDefault="00E73A7B" w:rsidP="00E73A7B">
      <w:pPr>
        <w:pStyle w:val="libNormal"/>
        <w:rPr>
          <w:rtl/>
          <w:lang w:bidi="fa-IR"/>
        </w:rPr>
      </w:pPr>
      <w:r w:rsidRPr="008F33ED">
        <w:rPr>
          <w:rtl/>
          <w:lang w:bidi="fa-IR"/>
        </w:rPr>
        <w:t>39</w:t>
      </w:r>
      <w:r w:rsidR="00095EFB">
        <w:rPr>
          <w:rtl/>
          <w:lang w:bidi="fa-IR"/>
        </w:rPr>
        <w:t xml:space="preserve"> - </w:t>
      </w:r>
      <w:r w:rsidRPr="008F33ED">
        <w:rPr>
          <w:rtl/>
          <w:lang w:bidi="fa-IR"/>
        </w:rPr>
        <w:t>عبد الله بن سليمان</w:t>
      </w:r>
      <w:r w:rsidR="0091789D">
        <w:rPr>
          <w:rtl/>
          <w:lang w:bidi="fa-IR"/>
        </w:rPr>
        <w:t>،</w:t>
      </w:r>
      <w:r w:rsidRPr="008F33ED">
        <w:rPr>
          <w:rtl/>
          <w:lang w:bidi="fa-IR"/>
        </w:rPr>
        <w:t xml:space="preserve"> الذي يروي عن أنس.</w:t>
      </w:r>
    </w:p>
    <w:p w:rsidR="00E73A7B" w:rsidRPr="008F33ED" w:rsidRDefault="00E73A7B" w:rsidP="00E73A7B">
      <w:pPr>
        <w:pStyle w:val="libNormal"/>
        <w:rPr>
          <w:rtl/>
          <w:lang w:bidi="fa-IR"/>
        </w:rPr>
      </w:pPr>
      <w:r w:rsidRPr="008F33ED">
        <w:rPr>
          <w:rtl/>
          <w:lang w:bidi="fa-IR"/>
        </w:rPr>
        <w:t>40</w:t>
      </w:r>
      <w:r w:rsidR="00095EFB">
        <w:rPr>
          <w:rtl/>
          <w:lang w:bidi="fa-IR"/>
        </w:rPr>
        <w:t xml:space="preserve"> - </w:t>
      </w:r>
      <w:r w:rsidRPr="008F33ED">
        <w:rPr>
          <w:rtl/>
          <w:lang w:bidi="fa-IR"/>
        </w:rPr>
        <w:t>عبد الله القشيري</w:t>
      </w:r>
      <w:r w:rsidR="0091789D">
        <w:rPr>
          <w:rtl/>
          <w:lang w:bidi="fa-IR"/>
        </w:rPr>
        <w:t>،</w:t>
      </w:r>
      <w:r w:rsidRPr="008F33ED">
        <w:rPr>
          <w:rtl/>
          <w:lang w:bidi="fa-IR"/>
        </w:rPr>
        <w:t xml:space="preserve"> الذي يروي عنه أيضا</w:t>
      </w:r>
      <w:r w:rsidR="00692B8D">
        <w:rPr>
          <w:rFonts w:hint="cs"/>
          <w:rtl/>
          <w:lang w:bidi="fa-IR"/>
        </w:rPr>
        <w:t>ً</w:t>
      </w:r>
      <w:r w:rsidRPr="008F33ED">
        <w:rPr>
          <w:rtl/>
          <w:lang w:bidi="fa-IR"/>
        </w:rPr>
        <w:t>.</w:t>
      </w:r>
    </w:p>
    <w:p w:rsidR="00E73A7B" w:rsidRPr="008F33ED" w:rsidRDefault="00E73A7B" w:rsidP="00E73A7B">
      <w:pPr>
        <w:pStyle w:val="libNormal"/>
        <w:rPr>
          <w:rtl/>
          <w:lang w:bidi="fa-IR"/>
        </w:rPr>
      </w:pPr>
      <w:r w:rsidRPr="008F33ED">
        <w:rPr>
          <w:rtl/>
          <w:lang w:bidi="fa-IR"/>
        </w:rPr>
        <w:t>41</w:t>
      </w:r>
      <w:r w:rsidR="00095EFB">
        <w:rPr>
          <w:rtl/>
          <w:lang w:bidi="fa-IR"/>
        </w:rPr>
        <w:t xml:space="preserve"> - </w:t>
      </w:r>
      <w:r w:rsidRPr="008F33ED">
        <w:rPr>
          <w:rtl/>
          <w:lang w:bidi="fa-IR"/>
        </w:rPr>
        <w:t>عبد الرحمن بن أبي ليلى الأنصاري المدني ثم الكوفي.</w:t>
      </w:r>
    </w:p>
    <w:p w:rsidR="00E73A7B" w:rsidRPr="008F33ED" w:rsidRDefault="00E73A7B" w:rsidP="00E73A7B">
      <w:pPr>
        <w:pStyle w:val="libNormal"/>
        <w:rPr>
          <w:rtl/>
          <w:lang w:bidi="fa-IR"/>
        </w:rPr>
      </w:pPr>
      <w:r w:rsidRPr="008F33ED">
        <w:rPr>
          <w:rtl/>
          <w:lang w:bidi="fa-IR"/>
        </w:rPr>
        <w:t>42</w:t>
      </w:r>
      <w:r w:rsidR="00095EFB">
        <w:rPr>
          <w:rtl/>
          <w:lang w:bidi="fa-IR"/>
        </w:rPr>
        <w:t xml:space="preserve"> - </w:t>
      </w:r>
      <w:r w:rsidRPr="008F33ED">
        <w:rPr>
          <w:rtl/>
          <w:lang w:bidi="fa-IR"/>
        </w:rPr>
        <w:t>عبد العزيز بن زياد.</w:t>
      </w:r>
    </w:p>
    <w:p w:rsidR="00E73A7B" w:rsidRDefault="00E73A7B" w:rsidP="00E73A7B">
      <w:pPr>
        <w:pStyle w:val="libNormal"/>
        <w:rPr>
          <w:rtl/>
          <w:lang w:bidi="fa-IR"/>
        </w:rPr>
      </w:pPr>
      <w:r>
        <w:rPr>
          <w:rtl/>
          <w:lang w:bidi="fa-IR"/>
        </w:rPr>
        <w:br w:type="page"/>
      </w:r>
    </w:p>
    <w:p w:rsidR="00E73A7B" w:rsidRPr="008F33ED" w:rsidRDefault="00E73A7B" w:rsidP="00E73A7B">
      <w:pPr>
        <w:pStyle w:val="libNormal"/>
        <w:rPr>
          <w:rtl/>
          <w:lang w:bidi="fa-IR"/>
        </w:rPr>
      </w:pPr>
      <w:r w:rsidRPr="008F33ED">
        <w:rPr>
          <w:rtl/>
          <w:lang w:bidi="fa-IR"/>
        </w:rPr>
        <w:lastRenderedPageBreak/>
        <w:t>43</w:t>
      </w:r>
      <w:r w:rsidR="00095EFB">
        <w:rPr>
          <w:rtl/>
          <w:lang w:bidi="fa-IR"/>
        </w:rPr>
        <w:t xml:space="preserve"> - </w:t>
      </w:r>
      <w:r w:rsidRPr="008F33ED">
        <w:rPr>
          <w:rtl/>
          <w:lang w:bidi="fa-IR"/>
        </w:rPr>
        <w:t>عبد الملك بن أبي سليمان ميسرة العرزمي.</w:t>
      </w:r>
    </w:p>
    <w:p w:rsidR="00E73A7B" w:rsidRPr="008F33ED" w:rsidRDefault="00E73A7B" w:rsidP="00E73A7B">
      <w:pPr>
        <w:pStyle w:val="libNormal"/>
        <w:rPr>
          <w:rtl/>
          <w:lang w:bidi="fa-IR"/>
        </w:rPr>
      </w:pPr>
      <w:r w:rsidRPr="008F33ED">
        <w:rPr>
          <w:rtl/>
          <w:lang w:bidi="fa-IR"/>
        </w:rPr>
        <w:t>44</w:t>
      </w:r>
      <w:r w:rsidR="00095EFB">
        <w:rPr>
          <w:rtl/>
          <w:lang w:bidi="fa-IR"/>
        </w:rPr>
        <w:t xml:space="preserve"> - </w:t>
      </w:r>
      <w:r w:rsidRPr="008F33ED">
        <w:rPr>
          <w:rtl/>
          <w:lang w:bidi="fa-IR"/>
        </w:rPr>
        <w:t>عبد الملك بن عمير بن سويد اللخمي الكوفي.</w:t>
      </w:r>
    </w:p>
    <w:p w:rsidR="00E73A7B" w:rsidRPr="008F33ED" w:rsidRDefault="00E73A7B" w:rsidP="00E73A7B">
      <w:pPr>
        <w:pStyle w:val="libNormal"/>
        <w:rPr>
          <w:rtl/>
          <w:lang w:bidi="fa-IR"/>
        </w:rPr>
      </w:pPr>
      <w:r w:rsidRPr="008F33ED">
        <w:rPr>
          <w:rtl/>
          <w:lang w:bidi="fa-IR"/>
        </w:rPr>
        <w:t>45</w:t>
      </w:r>
      <w:r w:rsidR="00095EFB">
        <w:rPr>
          <w:rtl/>
          <w:lang w:bidi="fa-IR"/>
        </w:rPr>
        <w:t xml:space="preserve"> - </w:t>
      </w:r>
      <w:r w:rsidRPr="008F33ED">
        <w:rPr>
          <w:rtl/>
          <w:lang w:bidi="fa-IR"/>
        </w:rPr>
        <w:t>عثمان الطويل.</w:t>
      </w:r>
    </w:p>
    <w:p w:rsidR="00E73A7B" w:rsidRPr="008F33ED" w:rsidRDefault="00E73A7B" w:rsidP="00E73A7B">
      <w:pPr>
        <w:pStyle w:val="libNormal"/>
        <w:rPr>
          <w:rtl/>
          <w:lang w:bidi="fa-IR"/>
        </w:rPr>
      </w:pPr>
      <w:r w:rsidRPr="008F33ED">
        <w:rPr>
          <w:rtl/>
          <w:lang w:bidi="fa-IR"/>
        </w:rPr>
        <w:t>46</w:t>
      </w:r>
      <w:r w:rsidR="00095EFB">
        <w:rPr>
          <w:rtl/>
          <w:lang w:bidi="fa-IR"/>
        </w:rPr>
        <w:t xml:space="preserve"> - </w:t>
      </w:r>
      <w:r w:rsidRPr="008F33ED">
        <w:rPr>
          <w:rtl/>
          <w:lang w:bidi="fa-IR"/>
        </w:rPr>
        <w:t>عطاء بن أبي رباح أسلم القرشي المكّي.</w:t>
      </w:r>
    </w:p>
    <w:p w:rsidR="00E73A7B" w:rsidRPr="008F33ED" w:rsidRDefault="00E73A7B" w:rsidP="00E73A7B">
      <w:pPr>
        <w:pStyle w:val="libNormal"/>
        <w:rPr>
          <w:rtl/>
          <w:lang w:bidi="fa-IR"/>
        </w:rPr>
      </w:pPr>
      <w:r w:rsidRPr="008F33ED">
        <w:rPr>
          <w:rtl/>
          <w:lang w:bidi="fa-IR"/>
        </w:rPr>
        <w:t>47</w:t>
      </w:r>
      <w:r w:rsidR="00095EFB">
        <w:rPr>
          <w:rtl/>
          <w:lang w:bidi="fa-IR"/>
        </w:rPr>
        <w:t xml:space="preserve"> - </w:t>
      </w:r>
      <w:r w:rsidRPr="008F33ED">
        <w:rPr>
          <w:rtl/>
          <w:lang w:bidi="fa-IR"/>
        </w:rPr>
        <w:t>عطية بن سعد بن جنادة العوفي الجدلي.</w:t>
      </w:r>
    </w:p>
    <w:p w:rsidR="00E73A7B" w:rsidRPr="008F33ED" w:rsidRDefault="00E73A7B" w:rsidP="00E73A7B">
      <w:pPr>
        <w:pStyle w:val="libNormal"/>
        <w:rPr>
          <w:rtl/>
          <w:lang w:bidi="fa-IR"/>
        </w:rPr>
      </w:pPr>
      <w:r w:rsidRPr="008F33ED">
        <w:rPr>
          <w:rtl/>
          <w:lang w:bidi="fa-IR"/>
        </w:rPr>
        <w:t>48</w:t>
      </w:r>
      <w:r w:rsidR="00095EFB">
        <w:rPr>
          <w:rtl/>
          <w:lang w:bidi="fa-IR"/>
        </w:rPr>
        <w:t xml:space="preserve"> - </w:t>
      </w:r>
      <w:r w:rsidRPr="008F33ED">
        <w:rPr>
          <w:rtl/>
          <w:lang w:bidi="fa-IR"/>
        </w:rPr>
        <w:t>علي بن أبي رافع</w:t>
      </w:r>
      <w:r w:rsidR="0091789D">
        <w:rPr>
          <w:rtl/>
          <w:lang w:bidi="fa-IR"/>
        </w:rPr>
        <w:t>،</w:t>
      </w:r>
      <w:r w:rsidRPr="008F33ED">
        <w:rPr>
          <w:rtl/>
          <w:lang w:bidi="fa-IR"/>
        </w:rPr>
        <w:t xml:space="preserve"> الذي روى عن أنس.</w:t>
      </w:r>
    </w:p>
    <w:p w:rsidR="00E73A7B" w:rsidRPr="008F33ED" w:rsidRDefault="00E73A7B" w:rsidP="00E73A7B">
      <w:pPr>
        <w:pStyle w:val="libNormal"/>
        <w:rPr>
          <w:rtl/>
          <w:lang w:bidi="fa-IR"/>
        </w:rPr>
      </w:pPr>
      <w:r w:rsidRPr="008F33ED">
        <w:rPr>
          <w:rtl/>
          <w:lang w:bidi="fa-IR"/>
        </w:rPr>
        <w:t>49</w:t>
      </w:r>
      <w:r w:rsidR="00095EFB">
        <w:rPr>
          <w:rtl/>
          <w:lang w:bidi="fa-IR"/>
        </w:rPr>
        <w:t xml:space="preserve"> - </w:t>
      </w:r>
      <w:r w:rsidRPr="008F33ED">
        <w:rPr>
          <w:rtl/>
          <w:lang w:bidi="fa-IR"/>
        </w:rPr>
        <w:t>علي بن عبد الله بن عباس الهاشمي.</w:t>
      </w:r>
    </w:p>
    <w:p w:rsidR="00E73A7B" w:rsidRPr="008F33ED" w:rsidRDefault="00E73A7B" w:rsidP="00E73A7B">
      <w:pPr>
        <w:pStyle w:val="libNormal"/>
        <w:rPr>
          <w:rtl/>
          <w:lang w:bidi="fa-IR"/>
        </w:rPr>
      </w:pPr>
      <w:r w:rsidRPr="008F33ED">
        <w:rPr>
          <w:rtl/>
          <w:lang w:bidi="fa-IR"/>
        </w:rPr>
        <w:t>50</w:t>
      </w:r>
      <w:r w:rsidR="00095EFB">
        <w:rPr>
          <w:rtl/>
          <w:lang w:bidi="fa-IR"/>
        </w:rPr>
        <w:t xml:space="preserve"> - </w:t>
      </w:r>
      <w:r w:rsidRPr="008F33ED">
        <w:rPr>
          <w:rtl/>
          <w:lang w:bidi="fa-IR"/>
        </w:rPr>
        <w:t>أبو معاوية عمّار بن معاوية الدهني البجلي الكوفي.</w:t>
      </w:r>
    </w:p>
    <w:p w:rsidR="00E73A7B" w:rsidRPr="008F33ED" w:rsidRDefault="00E73A7B" w:rsidP="00E73A7B">
      <w:pPr>
        <w:pStyle w:val="libNormal"/>
        <w:rPr>
          <w:rtl/>
          <w:lang w:bidi="fa-IR"/>
        </w:rPr>
      </w:pPr>
      <w:r w:rsidRPr="008F33ED">
        <w:rPr>
          <w:rtl/>
          <w:lang w:bidi="fa-IR"/>
        </w:rPr>
        <w:t>51</w:t>
      </w:r>
      <w:r w:rsidR="00095EFB">
        <w:rPr>
          <w:rtl/>
          <w:lang w:bidi="fa-IR"/>
        </w:rPr>
        <w:t xml:space="preserve"> - </w:t>
      </w:r>
      <w:r w:rsidRPr="008F33ED">
        <w:rPr>
          <w:rtl/>
          <w:lang w:bidi="fa-IR"/>
        </w:rPr>
        <w:t>عمر بن أبي حفص الثقفي.</w:t>
      </w:r>
    </w:p>
    <w:p w:rsidR="00E73A7B" w:rsidRPr="008F33ED" w:rsidRDefault="00E73A7B" w:rsidP="00E73A7B">
      <w:pPr>
        <w:pStyle w:val="libNormal"/>
        <w:rPr>
          <w:rtl/>
          <w:lang w:bidi="fa-IR"/>
        </w:rPr>
      </w:pPr>
      <w:r w:rsidRPr="008F33ED">
        <w:rPr>
          <w:rtl/>
          <w:lang w:bidi="fa-IR"/>
        </w:rPr>
        <w:t>52</w:t>
      </w:r>
      <w:r w:rsidR="00095EFB">
        <w:rPr>
          <w:rtl/>
          <w:lang w:bidi="fa-IR"/>
        </w:rPr>
        <w:t xml:space="preserve"> - </w:t>
      </w:r>
      <w:r w:rsidRPr="008F33ED">
        <w:rPr>
          <w:rtl/>
          <w:lang w:bidi="fa-IR"/>
        </w:rPr>
        <w:t>عمر بن يعلى بن مرّة الثقفي الكوفي.</w:t>
      </w:r>
    </w:p>
    <w:p w:rsidR="00E73A7B" w:rsidRPr="008F33ED" w:rsidRDefault="00E73A7B" w:rsidP="00E73A7B">
      <w:pPr>
        <w:pStyle w:val="libNormal"/>
        <w:rPr>
          <w:rtl/>
          <w:lang w:bidi="fa-IR"/>
        </w:rPr>
      </w:pPr>
      <w:r w:rsidRPr="008F33ED">
        <w:rPr>
          <w:rtl/>
          <w:lang w:bidi="fa-IR"/>
        </w:rPr>
        <w:t>53</w:t>
      </w:r>
      <w:r w:rsidR="00095EFB">
        <w:rPr>
          <w:rtl/>
          <w:lang w:bidi="fa-IR"/>
        </w:rPr>
        <w:t xml:space="preserve"> - </w:t>
      </w:r>
      <w:r w:rsidRPr="008F33ED">
        <w:rPr>
          <w:rtl/>
          <w:lang w:bidi="fa-IR"/>
        </w:rPr>
        <w:t>عمر بن سليم البجلي.</w:t>
      </w:r>
    </w:p>
    <w:p w:rsidR="00E73A7B" w:rsidRPr="008F33ED" w:rsidRDefault="00E73A7B" w:rsidP="00E73A7B">
      <w:pPr>
        <w:pStyle w:val="libNormal"/>
        <w:rPr>
          <w:rtl/>
          <w:lang w:bidi="fa-IR"/>
        </w:rPr>
      </w:pPr>
      <w:r w:rsidRPr="008F33ED">
        <w:rPr>
          <w:rtl/>
          <w:lang w:bidi="fa-IR"/>
        </w:rPr>
        <w:t>54</w:t>
      </w:r>
      <w:r w:rsidR="00095EFB">
        <w:rPr>
          <w:rtl/>
          <w:lang w:bidi="fa-IR"/>
        </w:rPr>
        <w:t xml:space="preserve"> - </w:t>
      </w:r>
      <w:r w:rsidRPr="008F33ED">
        <w:rPr>
          <w:rtl/>
          <w:lang w:bidi="fa-IR"/>
        </w:rPr>
        <w:t>أبو إسحاق عمرو بن عبد الله الهمداني السبيعي.</w:t>
      </w:r>
    </w:p>
    <w:p w:rsidR="00E73A7B" w:rsidRPr="008F33ED" w:rsidRDefault="00E73A7B" w:rsidP="00E73A7B">
      <w:pPr>
        <w:pStyle w:val="libNormal"/>
        <w:rPr>
          <w:rtl/>
          <w:lang w:bidi="fa-IR"/>
        </w:rPr>
      </w:pPr>
      <w:r w:rsidRPr="008F33ED">
        <w:rPr>
          <w:rtl/>
          <w:lang w:bidi="fa-IR"/>
        </w:rPr>
        <w:t>55</w:t>
      </w:r>
      <w:r w:rsidR="00095EFB">
        <w:rPr>
          <w:rtl/>
          <w:lang w:bidi="fa-IR"/>
        </w:rPr>
        <w:t xml:space="preserve"> - </w:t>
      </w:r>
      <w:r w:rsidRPr="008F33ED">
        <w:rPr>
          <w:rtl/>
          <w:lang w:bidi="fa-IR"/>
        </w:rPr>
        <w:t>عمران بن مسلم الطائي.</w:t>
      </w:r>
    </w:p>
    <w:p w:rsidR="00E73A7B" w:rsidRPr="008F33ED" w:rsidRDefault="00E73A7B" w:rsidP="00E73A7B">
      <w:pPr>
        <w:pStyle w:val="libNormal"/>
        <w:rPr>
          <w:rtl/>
          <w:lang w:bidi="fa-IR"/>
        </w:rPr>
      </w:pPr>
      <w:r w:rsidRPr="008F33ED">
        <w:rPr>
          <w:rtl/>
          <w:lang w:bidi="fa-IR"/>
        </w:rPr>
        <w:t>56</w:t>
      </w:r>
      <w:r w:rsidR="00095EFB">
        <w:rPr>
          <w:rtl/>
          <w:lang w:bidi="fa-IR"/>
        </w:rPr>
        <w:t xml:space="preserve"> - </w:t>
      </w:r>
      <w:r w:rsidRPr="008F33ED">
        <w:rPr>
          <w:rtl/>
          <w:lang w:bidi="fa-IR"/>
        </w:rPr>
        <w:t>عمران بن هيثم</w:t>
      </w:r>
      <w:r w:rsidR="0091789D">
        <w:rPr>
          <w:rtl/>
          <w:lang w:bidi="fa-IR"/>
        </w:rPr>
        <w:t>،</w:t>
      </w:r>
      <w:r w:rsidRPr="008F33ED">
        <w:rPr>
          <w:rtl/>
          <w:lang w:bidi="fa-IR"/>
        </w:rPr>
        <w:t xml:space="preserve"> الراوي عن أنس.</w:t>
      </w:r>
    </w:p>
    <w:p w:rsidR="00E73A7B" w:rsidRPr="008F33ED" w:rsidRDefault="00E73A7B" w:rsidP="00E73A7B">
      <w:pPr>
        <w:pStyle w:val="libNormal"/>
        <w:rPr>
          <w:rtl/>
          <w:lang w:bidi="fa-IR"/>
        </w:rPr>
      </w:pPr>
      <w:r w:rsidRPr="008F33ED">
        <w:rPr>
          <w:rtl/>
          <w:lang w:bidi="fa-IR"/>
        </w:rPr>
        <w:t>57</w:t>
      </w:r>
      <w:r w:rsidR="00095EFB">
        <w:rPr>
          <w:rtl/>
          <w:lang w:bidi="fa-IR"/>
        </w:rPr>
        <w:t xml:space="preserve"> - </w:t>
      </w:r>
      <w:r w:rsidRPr="008F33ED">
        <w:rPr>
          <w:rtl/>
          <w:lang w:bidi="fa-IR"/>
        </w:rPr>
        <w:t>أبو بكر عيسى بن طهمان الجشمي البصري.</w:t>
      </w:r>
    </w:p>
    <w:p w:rsidR="00E73A7B" w:rsidRPr="008F33ED" w:rsidRDefault="00E73A7B" w:rsidP="00E73A7B">
      <w:pPr>
        <w:pStyle w:val="libNormal"/>
        <w:rPr>
          <w:rtl/>
          <w:lang w:bidi="fa-IR"/>
        </w:rPr>
      </w:pPr>
      <w:r w:rsidRPr="008F33ED">
        <w:rPr>
          <w:rtl/>
          <w:lang w:bidi="fa-IR"/>
        </w:rPr>
        <w:t>58</w:t>
      </w:r>
      <w:r w:rsidR="00095EFB">
        <w:rPr>
          <w:rtl/>
          <w:lang w:bidi="fa-IR"/>
        </w:rPr>
        <w:t xml:space="preserve"> - </w:t>
      </w:r>
      <w:r w:rsidRPr="008F33ED">
        <w:rPr>
          <w:rtl/>
          <w:lang w:bidi="fa-IR"/>
        </w:rPr>
        <w:t>أبو الفضل فضيل بن غزوان بن جرير الضبي.</w:t>
      </w:r>
    </w:p>
    <w:p w:rsidR="00E73A7B" w:rsidRPr="008F33ED" w:rsidRDefault="00E73A7B" w:rsidP="00E73A7B">
      <w:pPr>
        <w:pStyle w:val="libNormal"/>
        <w:rPr>
          <w:rtl/>
          <w:lang w:bidi="fa-IR"/>
        </w:rPr>
      </w:pPr>
      <w:r w:rsidRPr="008F33ED">
        <w:rPr>
          <w:rtl/>
          <w:lang w:bidi="fa-IR"/>
        </w:rPr>
        <w:t>59</w:t>
      </w:r>
      <w:r w:rsidR="00095EFB">
        <w:rPr>
          <w:rtl/>
          <w:lang w:bidi="fa-IR"/>
        </w:rPr>
        <w:t xml:space="preserve"> - </w:t>
      </w:r>
      <w:r w:rsidRPr="008F33ED">
        <w:rPr>
          <w:rtl/>
          <w:lang w:bidi="fa-IR"/>
        </w:rPr>
        <w:t>أبو الخطّاب قتادة بن دعامة بن قتادة السدوسي البصري.</w:t>
      </w:r>
    </w:p>
    <w:p w:rsidR="00E73A7B" w:rsidRPr="008F33ED" w:rsidRDefault="00E73A7B" w:rsidP="00E73A7B">
      <w:pPr>
        <w:pStyle w:val="libNormal"/>
        <w:rPr>
          <w:rtl/>
          <w:lang w:bidi="fa-IR"/>
        </w:rPr>
      </w:pPr>
      <w:r w:rsidRPr="008F33ED">
        <w:rPr>
          <w:rtl/>
          <w:lang w:bidi="fa-IR"/>
        </w:rPr>
        <w:t>60</w:t>
      </w:r>
      <w:r w:rsidR="00095EFB">
        <w:rPr>
          <w:rtl/>
          <w:lang w:bidi="fa-IR"/>
        </w:rPr>
        <w:t xml:space="preserve"> - </w:t>
      </w:r>
      <w:r w:rsidRPr="008F33ED">
        <w:rPr>
          <w:rtl/>
          <w:lang w:bidi="fa-IR"/>
        </w:rPr>
        <w:t>كلثوم بن جبر البصري.</w:t>
      </w:r>
    </w:p>
    <w:p w:rsidR="00E73A7B" w:rsidRPr="008F33ED" w:rsidRDefault="00E73A7B" w:rsidP="00E73A7B">
      <w:pPr>
        <w:pStyle w:val="libNormal"/>
        <w:rPr>
          <w:rtl/>
          <w:lang w:bidi="fa-IR"/>
        </w:rPr>
      </w:pPr>
      <w:r w:rsidRPr="008F33ED">
        <w:rPr>
          <w:rtl/>
          <w:lang w:bidi="fa-IR"/>
        </w:rPr>
        <w:t>61</w:t>
      </w:r>
      <w:r w:rsidR="00095EFB">
        <w:rPr>
          <w:rtl/>
          <w:lang w:bidi="fa-IR"/>
        </w:rPr>
        <w:t xml:space="preserve"> - </w:t>
      </w:r>
      <w:r w:rsidRPr="008F33ED">
        <w:rPr>
          <w:rtl/>
          <w:lang w:bidi="fa-IR"/>
        </w:rPr>
        <w:t>محمد بن جحادة الكوفي.</w:t>
      </w:r>
    </w:p>
    <w:p w:rsidR="00E73A7B" w:rsidRPr="008F33ED" w:rsidRDefault="00E73A7B" w:rsidP="00E73A7B">
      <w:pPr>
        <w:pStyle w:val="libNormal"/>
        <w:rPr>
          <w:rtl/>
          <w:lang w:bidi="fa-IR"/>
        </w:rPr>
      </w:pPr>
      <w:r w:rsidRPr="008F33ED">
        <w:rPr>
          <w:rtl/>
          <w:lang w:bidi="fa-IR"/>
        </w:rPr>
        <w:t>62</w:t>
      </w:r>
      <w:r w:rsidR="00095EFB">
        <w:rPr>
          <w:rtl/>
          <w:lang w:bidi="fa-IR"/>
        </w:rPr>
        <w:t xml:space="preserve"> - </w:t>
      </w:r>
      <w:r w:rsidRPr="008F33ED">
        <w:rPr>
          <w:rtl/>
          <w:lang w:bidi="fa-IR"/>
        </w:rPr>
        <w:t>محمد بن خالد المنتصر الثقفي.</w:t>
      </w:r>
    </w:p>
    <w:p w:rsidR="00E73A7B" w:rsidRPr="008F33ED" w:rsidRDefault="00E73A7B" w:rsidP="00E73A7B">
      <w:pPr>
        <w:pStyle w:val="libNormal"/>
        <w:rPr>
          <w:rtl/>
          <w:lang w:bidi="fa-IR"/>
        </w:rPr>
      </w:pPr>
      <w:r w:rsidRPr="008F33ED">
        <w:rPr>
          <w:rtl/>
          <w:lang w:bidi="fa-IR"/>
        </w:rPr>
        <w:t>63</w:t>
      </w:r>
      <w:r w:rsidR="00095EFB">
        <w:rPr>
          <w:rtl/>
          <w:lang w:bidi="fa-IR"/>
        </w:rPr>
        <w:t xml:space="preserve"> - </w:t>
      </w:r>
      <w:r w:rsidRPr="008F33ED">
        <w:rPr>
          <w:rtl/>
          <w:lang w:bidi="fa-IR"/>
        </w:rPr>
        <w:t>محمد بن سليم</w:t>
      </w:r>
      <w:r w:rsidR="0091789D">
        <w:rPr>
          <w:rtl/>
          <w:lang w:bidi="fa-IR"/>
        </w:rPr>
        <w:t>،</w:t>
      </w:r>
      <w:r w:rsidRPr="008F33ED">
        <w:rPr>
          <w:rtl/>
          <w:lang w:bidi="fa-IR"/>
        </w:rPr>
        <w:t xml:space="preserve"> الراوي عن أنس.</w:t>
      </w:r>
    </w:p>
    <w:p w:rsidR="00E73A7B" w:rsidRPr="008F33ED" w:rsidRDefault="00E73A7B" w:rsidP="00E73A7B">
      <w:pPr>
        <w:pStyle w:val="libNormal"/>
        <w:rPr>
          <w:rtl/>
          <w:lang w:bidi="fa-IR"/>
        </w:rPr>
      </w:pPr>
      <w:r w:rsidRPr="008F33ED">
        <w:rPr>
          <w:rtl/>
          <w:lang w:bidi="fa-IR"/>
        </w:rPr>
        <w:t>64</w:t>
      </w:r>
      <w:r w:rsidR="00095EFB">
        <w:rPr>
          <w:rtl/>
          <w:lang w:bidi="fa-IR"/>
        </w:rPr>
        <w:t xml:space="preserve"> - </w:t>
      </w:r>
      <w:r w:rsidRPr="008F33ED">
        <w:rPr>
          <w:rtl/>
          <w:lang w:bidi="fa-IR"/>
        </w:rPr>
        <w:t>أبو الرجال محمد بن عبد الرحمن بن حارثة الأنصاري المدني.</w:t>
      </w:r>
    </w:p>
    <w:p w:rsidR="00E73A7B" w:rsidRPr="008F33ED" w:rsidRDefault="00E73A7B" w:rsidP="00E73A7B">
      <w:pPr>
        <w:pStyle w:val="libNormal"/>
        <w:rPr>
          <w:rtl/>
          <w:lang w:bidi="fa-IR"/>
        </w:rPr>
      </w:pPr>
      <w:r w:rsidRPr="008F33ED">
        <w:rPr>
          <w:rtl/>
          <w:lang w:bidi="fa-IR"/>
        </w:rPr>
        <w:t>65</w:t>
      </w:r>
      <w:r w:rsidR="00095EFB">
        <w:rPr>
          <w:rtl/>
          <w:lang w:bidi="fa-IR"/>
        </w:rPr>
        <w:t xml:space="preserve"> - </w:t>
      </w:r>
      <w:r w:rsidRPr="008F33ED">
        <w:rPr>
          <w:rtl/>
          <w:lang w:bidi="fa-IR"/>
        </w:rPr>
        <w:t xml:space="preserve">الامام الهمام أبو جعفر محمد بن علي بن الحسين بن علي بن أبي طالب الهاشمي </w:t>
      </w:r>
      <w:r w:rsidR="00AD65B4" w:rsidRPr="00AD65B4">
        <w:rPr>
          <w:rStyle w:val="libAlaemChar"/>
          <w:rtl/>
        </w:rPr>
        <w:t>عليه‌السلام</w:t>
      </w:r>
      <w:r w:rsidRPr="008F33ED">
        <w:rPr>
          <w:rtl/>
          <w:lang w:bidi="fa-IR"/>
        </w:rPr>
        <w:t>.</w:t>
      </w:r>
    </w:p>
    <w:p w:rsidR="00E73A7B" w:rsidRDefault="00E73A7B" w:rsidP="00E73A7B">
      <w:pPr>
        <w:pStyle w:val="libNormal"/>
        <w:rPr>
          <w:rtl/>
          <w:lang w:bidi="fa-IR"/>
        </w:rPr>
      </w:pPr>
      <w:r>
        <w:rPr>
          <w:rtl/>
          <w:lang w:bidi="fa-IR"/>
        </w:rPr>
        <w:br w:type="page"/>
      </w:r>
    </w:p>
    <w:p w:rsidR="00E73A7B" w:rsidRPr="008F33ED" w:rsidRDefault="00E73A7B" w:rsidP="00E73A7B">
      <w:pPr>
        <w:pStyle w:val="libNormal"/>
        <w:rPr>
          <w:rtl/>
          <w:lang w:bidi="fa-IR"/>
        </w:rPr>
      </w:pPr>
      <w:r w:rsidRPr="008F33ED">
        <w:rPr>
          <w:rtl/>
          <w:lang w:bidi="fa-IR"/>
        </w:rPr>
        <w:lastRenderedPageBreak/>
        <w:t>66</w:t>
      </w:r>
      <w:r w:rsidR="00095EFB">
        <w:rPr>
          <w:rtl/>
          <w:lang w:bidi="fa-IR"/>
        </w:rPr>
        <w:t xml:space="preserve"> - </w:t>
      </w:r>
      <w:r w:rsidRPr="008F33ED">
        <w:rPr>
          <w:rtl/>
          <w:lang w:bidi="fa-IR"/>
        </w:rPr>
        <w:t>محمد بن عمرو بن علقمة بن وقّاص اللّيثي المدني.</w:t>
      </w:r>
    </w:p>
    <w:p w:rsidR="00E73A7B" w:rsidRPr="008F33ED" w:rsidRDefault="00E73A7B" w:rsidP="00E73A7B">
      <w:pPr>
        <w:pStyle w:val="libNormal"/>
        <w:rPr>
          <w:rtl/>
          <w:lang w:bidi="fa-IR"/>
        </w:rPr>
      </w:pPr>
      <w:r w:rsidRPr="008F33ED">
        <w:rPr>
          <w:rtl/>
          <w:lang w:bidi="fa-IR"/>
        </w:rPr>
        <w:t>67</w:t>
      </w:r>
      <w:r w:rsidR="00095EFB">
        <w:rPr>
          <w:rtl/>
          <w:lang w:bidi="fa-IR"/>
        </w:rPr>
        <w:t xml:space="preserve"> - </w:t>
      </w:r>
      <w:r w:rsidRPr="008F33ED">
        <w:rPr>
          <w:rtl/>
          <w:lang w:bidi="fa-IR"/>
        </w:rPr>
        <w:t>محمد بن مالك الثقفي.</w:t>
      </w:r>
    </w:p>
    <w:p w:rsidR="00E73A7B" w:rsidRPr="008F33ED" w:rsidRDefault="00E73A7B" w:rsidP="00E73A7B">
      <w:pPr>
        <w:pStyle w:val="libNormal"/>
        <w:rPr>
          <w:rtl/>
          <w:lang w:bidi="fa-IR"/>
        </w:rPr>
      </w:pPr>
      <w:r w:rsidRPr="008F33ED">
        <w:rPr>
          <w:rtl/>
          <w:lang w:bidi="fa-IR"/>
        </w:rPr>
        <w:t>68</w:t>
      </w:r>
      <w:r w:rsidR="00095EFB">
        <w:rPr>
          <w:rtl/>
          <w:lang w:bidi="fa-IR"/>
        </w:rPr>
        <w:t xml:space="preserve"> - </w:t>
      </w:r>
      <w:r w:rsidRPr="008F33ED">
        <w:rPr>
          <w:rtl/>
          <w:lang w:bidi="fa-IR"/>
        </w:rPr>
        <w:t>أبو بكر محمد بن مسلم القرشي الزهري.</w:t>
      </w:r>
    </w:p>
    <w:p w:rsidR="00E73A7B" w:rsidRPr="008F33ED" w:rsidRDefault="00E73A7B" w:rsidP="00E73A7B">
      <w:pPr>
        <w:pStyle w:val="libNormal"/>
        <w:rPr>
          <w:rtl/>
          <w:lang w:bidi="fa-IR"/>
        </w:rPr>
      </w:pPr>
      <w:r w:rsidRPr="008F33ED">
        <w:rPr>
          <w:rtl/>
          <w:lang w:bidi="fa-IR"/>
        </w:rPr>
        <w:t>69</w:t>
      </w:r>
      <w:r w:rsidR="00095EFB">
        <w:rPr>
          <w:rtl/>
          <w:lang w:bidi="fa-IR"/>
        </w:rPr>
        <w:t xml:space="preserve"> - </w:t>
      </w:r>
      <w:r w:rsidRPr="008F33ED">
        <w:rPr>
          <w:rtl/>
          <w:lang w:bidi="fa-IR"/>
        </w:rPr>
        <w:t>أبو حسان مسلم بن عبد الله الأحرد الأعرج البصري.</w:t>
      </w:r>
    </w:p>
    <w:p w:rsidR="00E73A7B" w:rsidRPr="008F33ED" w:rsidRDefault="00E73A7B" w:rsidP="00E73A7B">
      <w:pPr>
        <w:pStyle w:val="libNormal"/>
        <w:rPr>
          <w:rtl/>
          <w:lang w:bidi="fa-IR"/>
        </w:rPr>
      </w:pPr>
      <w:r w:rsidRPr="008F33ED">
        <w:rPr>
          <w:rtl/>
          <w:lang w:bidi="fa-IR"/>
        </w:rPr>
        <w:t>70</w:t>
      </w:r>
      <w:r w:rsidR="00095EFB">
        <w:rPr>
          <w:rtl/>
          <w:lang w:bidi="fa-IR"/>
        </w:rPr>
        <w:t xml:space="preserve"> - </w:t>
      </w:r>
      <w:r w:rsidRPr="008F33ED">
        <w:rPr>
          <w:rtl/>
          <w:lang w:bidi="fa-IR"/>
        </w:rPr>
        <w:t>أبو عبد الله مسلم بن كيسان المل</w:t>
      </w:r>
      <w:r w:rsidR="006A324C">
        <w:rPr>
          <w:rFonts w:hint="cs"/>
          <w:rtl/>
          <w:lang w:bidi="fa-IR"/>
        </w:rPr>
        <w:t>ّ</w:t>
      </w:r>
      <w:r w:rsidRPr="008F33ED">
        <w:rPr>
          <w:rtl/>
          <w:lang w:bidi="fa-IR"/>
        </w:rPr>
        <w:t>ائي البرّاد الأعور.</w:t>
      </w:r>
    </w:p>
    <w:p w:rsidR="00E73A7B" w:rsidRPr="008F33ED" w:rsidRDefault="00E73A7B" w:rsidP="00E73A7B">
      <w:pPr>
        <w:pStyle w:val="libNormal"/>
        <w:rPr>
          <w:rtl/>
          <w:lang w:bidi="fa-IR"/>
        </w:rPr>
      </w:pPr>
      <w:r w:rsidRPr="008F33ED">
        <w:rPr>
          <w:rtl/>
          <w:lang w:bidi="fa-IR"/>
        </w:rPr>
        <w:t>71</w:t>
      </w:r>
      <w:r w:rsidR="00095EFB">
        <w:rPr>
          <w:rtl/>
          <w:lang w:bidi="fa-IR"/>
        </w:rPr>
        <w:t xml:space="preserve"> - </w:t>
      </w:r>
      <w:r w:rsidRPr="008F33ED">
        <w:rPr>
          <w:rtl/>
          <w:lang w:bidi="fa-IR"/>
        </w:rPr>
        <w:t>مصعب بن سليمان الأنصاري.</w:t>
      </w:r>
    </w:p>
    <w:p w:rsidR="00E73A7B" w:rsidRPr="008F33ED" w:rsidRDefault="00E73A7B" w:rsidP="00E73A7B">
      <w:pPr>
        <w:pStyle w:val="libNormal"/>
        <w:rPr>
          <w:rtl/>
          <w:lang w:bidi="fa-IR"/>
        </w:rPr>
      </w:pPr>
      <w:r w:rsidRPr="008F33ED">
        <w:rPr>
          <w:rtl/>
          <w:lang w:bidi="fa-IR"/>
        </w:rPr>
        <w:t>72</w:t>
      </w:r>
      <w:r w:rsidR="00095EFB">
        <w:rPr>
          <w:rtl/>
          <w:lang w:bidi="fa-IR"/>
        </w:rPr>
        <w:t xml:space="preserve"> - </w:t>
      </w:r>
      <w:r w:rsidRPr="008F33ED">
        <w:rPr>
          <w:rtl/>
          <w:lang w:bidi="fa-IR"/>
        </w:rPr>
        <w:t>أبو الرجا مطرب بن طهمان الورّاق السلمي الخراساني.</w:t>
      </w:r>
    </w:p>
    <w:p w:rsidR="00E73A7B" w:rsidRPr="008F33ED" w:rsidRDefault="00E73A7B" w:rsidP="00E73A7B">
      <w:pPr>
        <w:pStyle w:val="libNormal"/>
        <w:rPr>
          <w:rtl/>
          <w:lang w:bidi="fa-IR"/>
        </w:rPr>
      </w:pPr>
      <w:r w:rsidRPr="008F33ED">
        <w:rPr>
          <w:rtl/>
          <w:lang w:bidi="fa-IR"/>
        </w:rPr>
        <w:t>73</w:t>
      </w:r>
      <w:r w:rsidR="00095EFB">
        <w:rPr>
          <w:rtl/>
          <w:lang w:bidi="fa-IR"/>
        </w:rPr>
        <w:t xml:space="preserve"> - </w:t>
      </w:r>
      <w:r w:rsidRPr="008F33ED">
        <w:rPr>
          <w:rtl/>
          <w:lang w:bidi="fa-IR"/>
        </w:rPr>
        <w:t>مطير بن أبي خالد</w:t>
      </w:r>
      <w:r w:rsidR="0091789D">
        <w:rPr>
          <w:rtl/>
          <w:lang w:bidi="fa-IR"/>
        </w:rPr>
        <w:t>،</w:t>
      </w:r>
      <w:r w:rsidRPr="008F33ED">
        <w:rPr>
          <w:rtl/>
          <w:lang w:bidi="fa-IR"/>
        </w:rPr>
        <w:t xml:space="preserve"> الراوي عن أنس.</w:t>
      </w:r>
    </w:p>
    <w:p w:rsidR="00E73A7B" w:rsidRPr="008F33ED" w:rsidRDefault="00E73A7B" w:rsidP="00E73A7B">
      <w:pPr>
        <w:pStyle w:val="libNormal"/>
        <w:rPr>
          <w:rtl/>
          <w:lang w:bidi="fa-IR"/>
        </w:rPr>
      </w:pPr>
      <w:r w:rsidRPr="008F33ED">
        <w:rPr>
          <w:rtl/>
          <w:lang w:bidi="fa-IR"/>
        </w:rPr>
        <w:t>74</w:t>
      </w:r>
      <w:r w:rsidR="00095EFB">
        <w:rPr>
          <w:rtl/>
          <w:lang w:bidi="fa-IR"/>
        </w:rPr>
        <w:t xml:space="preserve"> - </w:t>
      </w:r>
      <w:r w:rsidRPr="008F33ED">
        <w:rPr>
          <w:rtl/>
          <w:lang w:bidi="fa-IR"/>
        </w:rPr>
        <w:t>أبو موسى بن عبد الله الجهني الكوفي.</w:t>
      </w:r>
    </w:p>
    <w:p w:rsidR="00E73A7B" w:rsidRPr="008F33ED" w:rsidRDefault="00E73A7B" w:rsidP="00E73A7B">
      <w:pPr>
        <w:pStyle w:val="libNormal"/>
        <w:rPr>
          <w:rtl/>
          <w:lang w:bidi="fa-IR"/>
        </w:rPr>
      </w:pPr>
      <w:r w:rsidRPr="008F33ED">
        <w:rPr>
          <w:rtl/>
          <w:lang w:bidi="fa-IR"/>
        </w:rPr>
        <w:t>75</w:t>
      </w:r>
      <w:r w:rsidR="00095EFB">
        <w:rPr>
          <w:rtl/>
          <w:lang w:bidi="fa-IR"/>
        </w:rPr>
        <w:t xml:space="preserve"> - </w:t>
      </w:r>
      <w:r w:rsidRPr="008F33ED">
        <w:rPr>
          <w:rtl/>
          <w:lang w:bidi="fa-IR"/>
        </w:rPr>
        <w:t>ميمون بن جابر السّلمي.</w:t>
      </w:r>
    </w:p>
    <w:p w:rsidR="00E73A7B" w:rsidRPr="008F33ED" w:rsidRDefault="00E73A7B" w:rsidP="00E73A7B">
      <w:pPr>
        <w:pStyle w:val="libNormal"/>
        <w:rPr>
          <w:rtl/>
          <w:lang w:bidi="fa-IR"/>
        </w:rPr>
      </w:pPr>
      <w:r w:rsidRPr="008F33ED">
        <w:rPr>
          <w:rtl/>
          <w:lang w:bidi="fa-IR"/>
        </w:rPr>
        <w:t>76</w:t>
      </w:r>
      <w:r w:rsidR="00095EFB">
        <w:rPr>
          <w:rtl/>
          <w:lang w:bidi="fa-IR"/>
        </w:rPr>
        <w:t xml:space="preserve"> - </w:t>
      </w:r>
      <w:r w:rsidRPr="008F33ED">
        <w:rPr>
          <w:rtl/>
          <w:lang w:bidi="fa-IR"/>
        </w:rPr>
        <w:t>أبو أيوب ميمون بن مهران الجزري الكوفي.</w:t>
      </w:r>
    </w:p>
    <w:p w:rsidR="00E73A7B" w:rsidRPr="008F33ED" w:rsidRDefault="00E73A7B" w:rsidP="00E73A7B">
      <w:pPr>
        <w:pStyle w:val="libNormal"/>
        <w:rPr>
          <w:rtl/>
          <w:lang w:bidi="fa-IR"/>
        </w:rPr>
      </w:pPr>
      <w:r w:rsidRPr="008F33ED">
        <w:rPr>
          <w:rtl/>
          <w:lang w:bidi="fa-IR"/>
        </w:rPr>
        <w:t>77</w:t>
      </w:r>
      <w:r w:rsidR="00095EFB">
        <w:rPr>
          <w:rtl/>
          <w:lang w:bidi="fa-IR"/>
        </w:rPr>
        <w:t xml:space="preserve"> - </w:t>
      </w:r>
      <w:r w:rsidRPr="008F33ED">
        <w:rPr>
          <w:rtl/>
          <w:lang w:bidi="fa-IR"/>
        </w:rPr>
        <w:t>أبو خلف ميمون</w:t>
      </w:r>
      <w:r w:rsidR="0091789D">
        <w:rPr>
          <w:rtl/>
          <w:lang w:bidi="fa-IR"/>
        </w:rPr>
        <w:t>،</w:t>
      </w:r>
      <w:r w:rsidRPr="008F33ED">
        <w:rPr>
          <w:rtl/>
          <w:lang w:bidi="fa-IR"/>
        </w:rPr>
        <w:t xml:space="preserve"> الذي روى عن أنس.</w:t>
      </w:r>
    </w:p>
    <w:p w:rsidR="00E73A7B" w:rsidRPr="008F33ED" w:rsidRDefault="00E73A7B" w:rsidP="00E73A7B">
      <w:pPr>
        <w:pStyle w:val="libNormal"/>
        <w:rPr>
          <w:rtl/>
          <w:lang w:bidi="fa-IR"/>
        </w:rPr>
      </w:pPr>
      <w:r w:rsidRPr="008F33ED">
        <w:rPr>
          <w:rtl/>
          <w:lang w:bidi="fa-IR"/>
        </w:rPr>
        <w:t>78</w:t>
      </w:r>
      <w:r w:rsidR="00095EFB">
        <w:rPr>
          <w:rtl/>
          <w:lang w:bidi="fa-IR"/>
        </w:rPr>
        <w:t xml:space="preserve"> - </w:t>
      </w:r>
      <w:r w:rsidRPr="008F33ED">
        <w:rPr>
          <w:rtl/>
          <w:lang w:bidi="fa-IR"/>
        </w:rPr>
        <w:t>أبو عبد الله نافع المدني</w:t>
      </w:r>
      <w:r w:rsidR="0091789D">
        <w:rPr>
          <w:rtl/>
          <w:lang w:bidi="fa-IR"/>
        </w:rPr>
        <w:t>،</w:t>
      </w:r>
      <w:r w:rsidRPr="008F33ED">
        <w:rPr>
          <w:rtl/>
          <w:lang w:bidi="fa-IR"/>
        </w:rPr>
        <w:t xml:space="preserve"> مولى ابن عمر.</w:t>
      </w:r>
    </w:p>
    <w:p w:rsidR="00E73A7B" w:rsidRPr="008F33ED" w:rsidRDefault="00E73A7B" w:rsidP="00E73A7B">
      <w:pPr>
        <w:pStyle w:val="libNormal"/>
        <w:rPr>
          <w:rtl/>
          <w:lang w:bidi="fa-IR"/>
        </w:rPr>
      </w:pPr>
      <w:r w:rsidRPr="008F33ED">
        <w:rPr>
          <w:rtl/>
          <w:lang w:bidi="fa-IR"/>
        </w:rPr>
        <w:t>79</w:t>
      </w:r>
      <w:r w:rsidR="00095EFB">
        <w:rPr>
          <w:rtl/>
          <w:lang w:bidi="fa-IR"/>
        </w:rPr>
        <w:t xml:space="preserve"> - </w:t>
      </w:r>
      <w:r w:rsidRPr="008F33ED">
        <w:rPr>
          <w:rtl/>
          <w:lang w:bidi="fa-IR"/>
        </w:rPr>
        <w:t>هلال بن سويد</w:t>
      </w:r>
      <w:r w:rsidR="0091789D">
        <w:rPr>
          <w:rtl/>
          <w:lang w:bidi="fa-IR"/>
        </w:rPr>
        <w:t>،</w:t>
      </w:r>
      <w:r w:rsidRPr="008F33ED">
        <w:rPr>
          <w:rtl/>
          <w:lang w:bidi="fa-IR"/>
        </w:rPr>
        <w:t xml:space="preserve"> الراوي عنه.</w:t>
      </w:r>
    </w:p>
    <w:p w:rsidR="00E73A7B" w:rsidRPr="008F33ED" w:rsidRDefault="00E73A7B" w:rsidP="00E73A7B">
      <w:pPr>
        <w:pStyle w:val="libNormal"/>
        <w:rPr>
          <w:rtl/>
          <w:lang w:bidi="fa-IR"/>
        </w:rPr>
      </w:pPr>
      <w:r w:rsidRPr="008F33ED">
        <w:rPr>
          <w:rtl/>
          <w:lang w:bidi="fa-IR"/>
        </w:rPr>
        <w:t>80</w:t>
      </w:r>
      <w:r w:rsidR="00095EFB">
        <w:rPr>
          <w:rtl/>
          <w:lang w:bidi="fa-IR"/>
        </w:rPr>
        <w:t xml:space="preserve"> - </w:t>
      </w:r>
      <w:r w:rsidRPr="008F33ED">
        <w:rPr>
          <w:rtl/>
          <w:lang w:bidi="fa-IR"/>
        </w:rPr>
        <w:t>أبو سعيد يحيى بن سعيد بن قيس الأنصاري المدني.</w:t>
      </w:r>
    </w:p>
    <w:p w:rsidR="00E73A7B" w:rsidRPr="008F33ED" w:rsidRDefault="00E73A7B" w:rsidP="00E73A7B">
      <w:pPr>
        <w:pStyle w:val="libNormal"/>
        <w:rPr>
          <w:rtl/>
          <w:lang w:bidi="fa-IR"/>
        </w:rPr>
      </w:pPr>
      <w:r w:rsidRPr="008F33ED">
        <w:rPr>
          <w:rtl/>
          <w:lang w:bidi="fa-IR"/>
        </w:rPr>
        <w:t>81</w:t>
      </w:r>
      <w:r w:rsidR="00095EFB">
        <w:rPr>
          <w:rtl/>
          <w:lang w:bidi="fa-IR"/>
        </w:rPr>
        <w:t xml:space="preserve"> - </w:t>
      </w:r>
      <w:r w:rsidRPr="008F33ED">
        <w:rPr>
          <w:rtl/>
          <w:lang w:bidi="fa-IR"/>
        </w:rPr>
        <w:t>أبو داود يحيى بن هاني بن عروة المرادي الكوفي.</w:t>
      </w:r>
    </w:p>
    <w:p w:rsidR="00E73A7B" w:rsidRPr="008F33ED" w:rsidRDefault="00E73A7B" w:rsidP="00E73A7B">
      <w:pPr>
        <w:pStyle w:val="libNormal"/>
        <w:rPr>
          <w:rtl/>
          <w:lang w:bidi="fa-IR"/>
        </w:rPr>
      </w:pPr>
      <w:r w:rsidRPr="008F33ED">
        <w:rPr>
          <w:rtl/>
          <w:lang w:bidi="fa-IR"/>
        </w:rPr>
        <w:t>82</w:t>
      </w:r>
      <w:r w:rsidR="00095EFB">
        <w:rPr>
          <w:rtl/>
          <w:lang w:bidi="fa-IR"/>
        </w:rPr>
        <w:t xml:space="preserve"> - </w:t>
      </w:r>
      <w:r w:rsidRPr="008F33ED">
        <w:rPr>
          <w:rtl/>
          <w:lang w:bidi="fa-IR"/>
        </w:rPr>
        <w:t>أبو المهزم يزيد بن سفيان التميمي البصري.</w:t>
      </w:r>
    </w:p>
    <w:p w:rsidR="00E73A7B" w:rsidRPr="008F33ED" w:rsidRDefault="00E73A7B" w:rsidP="00E73A7B">
      <w:pPr>
        <w:pStyle w:val="libNormal"/>
        <w:rPr>
          <w:rtl/>
          <w:lang w:bidi="fa-IR"/>
        </w:rPr>
      </w:pPr>
      <w:r w:rsidRPr="008F33ED">
        <w:rPr>
          <w:rtl/>
          <w:lang w:bidi="fa-IR"/>
        </w:rPr>
        <w:t>83</w:t>
      </w:r>
      <w:r w:rsidR="00095EFB">
        <w:rPr>
          <w:rtl/>
          <w:lang w:bidi="fa-IR"/>
        </w:rPr>
        <w:t xml:space="preserve"> - </w:t>
      </w:r>
      <w:r w:rsidRPr="008F33ED">
        <w:rPr>
          <w:rtl/>
          <w:lang w:bidi="fa-IR"/>
        </w:rPr>
        <w:t>يعلى بن مرة الكوفي.</w:t>
      </w:r>
    </w:p>
    <w:p w:rsidR="00E73A7B" w:rsidRPr="008F33ED" w:rsidRDefault="00E73A7B" w:rsidP="00E73A7B">
      <w:pPr>
        <w:pStyle w:val="libNormal"/>
        <w:rPr>
          <w:rtl/>
          <w:lang w:bidi="fa-IR"/>
        </w:rPr>
      </w:pPr>
      <w:r w:rsidRPr="008F33ED">
        <w:rPr>
          <w:rtl/>
          <w:lang w:bidi="fa-IR"/>
        </w:rPr>
        <w:t>84</w:t>
      </w:r>
      <w:r w:rsidR="00095EFB">
        <w:rPr>
          <w:rtl/>
          <w:lang w:bidi="fa-IR"/>
        </w:rPr>
        <w:t xml:space="preserve"> - </w:t>
      </w:r>
      <w:r w:rsidRPr="008F33ED">
        <w:rPr>
          <w:rtl/>
          <w:lang w:bidi="fa-IR"/>
        </w:rPr>
        <w:t>يغنم بن سالم بن قنبر</w:t>
      </w:r>
      <w:r w:rsidR="0091789D">
        <w:rPr>
          <w:rtl/>
          <w:lang w:bidi="fa-IR"/>
        </w:rPr>
        <w:t>،</w:t>
      </w:r>
      <w:r w:rsidRPr="008F33ED">
        <w:rPr>
          <w:rtl/>
          <w:lang w:bidi="fa-IR"/>
        </w:rPr>
        <w:t xml:space="preserve"> الراوي عن أنس.</w:t>
      </w:r>
    </w:p>
    <w:p w:rsidR="00E73A7B" w:rsidRPr="008F33ED" w:rsidRDefault="00E73A7B" w:rsidP="00E73A7B">
      <w:pPr>
        <w:pStyle w:val="libNormal"/>
        <w:rPr>
          <w:rtl/>
          <w:lang w:bidi="fa-IR"/>
        </w:rPr>
      </w:pPr>
      <w:r w:rsidRPr="008F33ED">
        <w:rPr>
          <w:rtl/>
          <w:lang w:bidi="fa-IR"/>
        </w:rPr>
        <w:t>85</w:t>
      </w:r>
      <w:r w:rsidR="00095EFB">
        <w:rPr>
          <w:rtl/>
          <w:lang w:bidi="fa-IR"/>
        </w:rPr>
        <w:t xml:space="preserve"> - </w:t>
      </w:r>
      <w:r w:rsidRPr="008F33ED">
        <w:rPr>
          <w:rtl/>
          <w:lang w:bidi="fa-IR"/>
        </w:rPr>
        <w:t>أبو شيبة يوسف بن إبراهيم التميمي الواسطي.</w:t>
      </w:r>
    </w:p>
    <w:p w:rsidR="00E73A7B" w:rsidRPr="008F33ED" w:rsidRDefault="00E73A7B" w:rsidP="00E73A7B">
      <w:pPr>
        <w:pStyle w:val="libNormal"/>
        <w:rPr>
          <w:rtl/>
          <w:lang w:bidi="fa-IR"/>
        </w:rPr>
      </w:pPr>
      <w:r w:rsidRPr="008F33ED">
        <w:rPr>
          <w:rtl/>
          <w:lang w:bidi="fa-IR"/>
        </w:rPr>
        <w:t>86</w:t>
      </w:r>
      <w:r w:rsidR="00095EFB">
        <w:rPr>
          <w:rtl/>
          <w:lang w:bidi="fa-IR"/>
        </w:rPr>
        <w:t xml:space="preserve"> - </w:t>
      </w:r>
      <w:r w:rsidRPr="008F33ED">
        <w:rPr>
          <w:rtl/>
          <w:lang w:bidi="fa-IR"/>
        </w:rPr>
        <w:t>أبو الجارود بن طارق.</w:t>
      </w:r>
    </w:p>
    <w:p w:rsidR="00E73A7B" w:rsidRPr="008F33ED" w:rsidRDefault="00E73A7B" w:rsidP="00E73A7B">
      <w:pPr>
        <w:pStyle w:val="libNormal"/>
        <w:rPr>
          <w:rtl/>
          <w:lang w:bidi="fa-IR"/>
        </w:rPr>
      </w:pPr>
      <w:r w:rsidRPr="008F33ED">
        <w:rPr>
          <w:rtl/>
          <w:lang w:bidi="fa-IR"/>
        </w:rPr>
        <w:t>87</w:t>
      </w:r>
      <w:r w:rsidR="00095EFB">
        <w:rPr>
          <w:rtl/>
          <w:lang w:bidi="fa-IR"/>
        </w:rPr>
        <w:t xml:space="preserve"> - </w:t>
      </w:r>
      <w:r w:rsidRPr="008F33ED">
        <w:rPr>
          <w:rtl/>
          <w:lang w:bidi="fa-IR"/>
        </w:rPr>
        <w:t>أبو جعفر السبّاك.</w:t>
      </w:r>
    </w:p>
    <w:p w:rsidR="00E73A7B" w:rsidRPr="008F33ED" w:rsidRDefault="00E73A7B" w:rsidP="00E73A7B">
      <w:pPr>
        <w:pStyle w:val="libNormal"/>
        <w:rPr>
          <w:rtl/>
          <w:lang w:bidi="fa-IR"/>
        </w:rPr>
      </w:pPr>
      <w:r w:rsidRPr="008F33ED">
        <w:rPr>
          <w:rtl/>
          <w:lang w:bidi="fa-IR"/>
        </w:rPr>
        <w:t>88</w:t>
      </w:r>
      <w:r w:rsidR="00095EFB">
        <w:rPr>
          <w:rtl/>
          <w:lang w:bidi="fa-IR"/>
        </w:rPr>
        <w:t xml:space="preserve"> - </w:t>
      </w:r>
      <w:r w:rsidRPr="008F33ED">
        <w:rPr>
          <w:rtl/>
          <w:lang w:bidi="fa-IR"/>
        </w:rPr>
        <w:t>أبو حذيفة العقيلي.</w:t>
      </w:r>
    </w:p>
    <w:p w:rsidR="00E73A7B" w:rsidRPr="008F33ED" w:rsidRDefault="00E73A7B" w:rsidP="00E73A7B">
      <w:pPr>
        <w:pStyle w:val="libNormal"/>
        <w:rPr>
          <w:rtl/>
          <w:lang w:bidi="fa-IR"/>
        </w:rPr>
      </w:pPr>
      <w:r w:rsidRPr="008F33ED">
        <w:rPr>
          <w:rtl/>
          <w:lang w:bidi="fa-IR"/>
        </w:rPr>
        <w:t>89</w:t>
      </w:r>
      <w:r w:rsidR="00095EFB">
        <w:rPr>
          <w:rtl/>
          <w:lang w:bidi="fa-IR"/>
        </w:rPr>
        <w:t xml:space="preserve"> - </w:t>
      </w:r>
      <w:r w:rsidRPr="008F33ED">
        <w:rPr>
          <w:rtl/>
          <w:lang w:bidi="fa-IR"/>
        </w:rPr>
        <w:t>أبو حمزة الواسطي.</w:t>
      </w:r>
    </w:p>
    <w:p w:rsidR="00E73A7B" w:rsidRDefault="00E73A7B" w:rsidP="00E73A7B">
      <w:pPr>
        <w:pStyle w:val="libNormal"/>
        <w:rPr>
          <w:rtl/>
          <w:lang w:bidi="fa-IR"/>
        </w:rPr>
      </w:pPr>
      <w:r>
        <w:rPr>
          <w:rtl/>
          <w:lang w:bidi="fa-IR"/>
        </w:rPr>
        <w:br w:type="page"/>
      </w:r>
    </w:p>
    <w:p w:rsidR="00E73A7B" w:rsidRPr="008F33ED" w:rsidRDefault="00E73A7B" w:rsidP="00E73A7B">
      <w:pPr>
        <w:pStyle w:val="libNormal"/>
        <w:rPr>
          <w:rtl/>
          <w:lang w:bidi="fa-IR"/>
        </w:rPr>
      </w:pPr>
      <w:r w:rsidRPr="008F33ED">
        <w:rPr>
          <w:rtl/>
          <w:lang w:bidi="fa-IR"/>
        </w:rPr>
        <w:lastRenderedPageBreak/>
        <w:t>90</w:t>
      </w:r>
      <w:r w:rsidR="00095EFB">
        <w:rPr>
          <w:rtl/>
          <w:lang w:bidi="fa-IR"/>
        </w:rPr>
        <w:t xml:space="preserve"> - </w:t>
      </w:r>
      <w:r w:rsidRPr="008F33ED">
        <w:rPr>
          <w:rtl/>
          <w:lang w:bidi="fa-IR"/>
        </w:rPr>
        <w:t>أبو داود السبيعي.</w:t>
      </w:r>
    </w:p>
    <w:p w:rsidR="00E73A7B" w:rsidRPr="008F33ED" w:rsidRDefault="00E73A7B" w:rsidP="00E73A7B">
      <w:pPr>
        <w:pStyle w:val="libNormal"/>
        <w:rPr>
          <w:rtl/>
          <w:lang w:bidi="fa-IR"/>
        </w:rPr>
      </w:pPr>
      <w:r w:rsidRPr="008F33ED">
        <w:rPr>
          <w:rtl/>
          <w:lang w:bidi="fa-IR"/>
        </w:rPr>
        <w:t>91</w:t>
      </w:r>
      <w:r w:rsidR="00095EFB">
        <w:rPr>
          <w:rtl/>
          <w:lang w:bidi="fa-IR"/>
        </w:rPr>
        <w:t xml:space="preserve"> - </w:t>
      </w:r>
      <w:r w:rsidRPr="008F33ED">
        <w:rPr>
          <w:rtl/>
          <w:lang w:bidi="fa-IR"/>
        </w:rPr>
        <w:t>أبو الهندي.</w:t>
      </w:r>
    </w:p>
    <w:p w:rsidR="00E73A7B" w:rsidRPr="008F33ED" w:rsidRDefault="00E73A7B" w:rsidP="00E73A7B">
      <w:pPr>
        <w:pStyle w:val="Heading3"/>
        <w:rPr>
          <w:rtl/>
          <w:lang w:bidi="fa-IR"/>
        </w:rPr>
      </w:pPr>
      <w:bookmarkStart w:id="86" w:name="_Toc320433699"/>
      <w:bookmarkStart w:id="87" w:name="_Toc408394668"/>
      <w:bookmarkStart w:id="88" w:name="_Toc93424432"/>
      <w:r w:rsidRPr="008F33ED">
        <w:rPr>
          <w:rtl/>
          <w:lang w:bidi="fa-IR"/>
        </w:rPr>
        <w:t>ذكر مواضع روايات هؤلاء</w:t>
      </w:r>
      <w:bookmarkEnd w:id="86"/>
      <w:bookmarkEnd w:id="87"/>
      <w:bookmarkEnd w:id="88"/>
    </w:p>
    <w:p w:rsidR="00E73A7B" w:rsidRPr="008F33ED" w:rsidRDefault="00E73A7B" w:rsidP="00E73A7B">
      <w:pPr>
        <w:pStyle w:val="libNormal"/>
        <w:rPr>
          <w:rtl/>
          <w:lang w:bidi="fa-IR"/>
        </w:rPr>
      </w:pPr>
      <w:r w:rsidRPr="008F33ED">
        <w:rPr>
          <w:rtl/>
          <w:lang w:bidi="fa-IR"/>
        </w:rPr>
        <w:t>وفيما يلي نذكر بعض من أخرج أو اثبت رواية كلّ واحد من هؤلاء التابعين</w:t>
      </w:r>
      <w:r w:rsidR="0091789D">
        <w:rPr>
          <w:rtl/>
          <w:lang w:bidi="fa-IR"/>
        </w:rPr>
        <w:t>:</w:t>
      </w:r>
    </w:p>
    <w:p w:rsidR="00E73A7B" w:rsidRPr="008F33ED" w:rsidRDefault="00E73A7B" w:rsidP="00E73A7B">
      <w:pPr>
        <w:pStyle w:val="libNormal"/>
        <w:rPr>
          <w:rtl/>
          <w:lang w:bidi="fa-IR"/>
        </w:rPr>
      </w:pPr>
      <w:r w:rsidRPr="008F33ED">
        <w:rPr>
          <w:rtl/>
          <w:lang w:bidi="fa-IR"/>
        </w:rPr>
        <w:t>حديث أبان بن تغلب</w:t>
      </w:r>
      <w:r w:rsidR="0091789D">
        <w:rPr>
          <w:rtl/>
          <w:lang w:bidi="fa-IR"/>
        </w:rPr>
        <w:t>:</w:t>
      </w:r>
      <w:r w:rsidRPr="008F33ED">
        <w:rPr>
          <w:rtl/>
          <w:lang w:bidi="fa-IR"/>
        </w:rPr>
        <w:t xml:space="preserve"> الحاكم</w:t>
      </w:r>
      <w:r w:rsidR="0091789D">
        <w:rPr>
          <w:rtl/>
          <w:lang w:bidi="fa-IR"/>
        </w:rPr>
        <w:t>،</w:t>
      </w:r>
      <w:r w:rsidRPr="008F33ED">
        <w:rPr>
          <w:rtl/>
          <w:lang w:bidi="fa-IR"/>
        </w:rPr>
        <w:t xml:space="preserve"> الكنجي.</w:t>
      </w:r>
    </w:p>
    <w:p w:rsidR="00E73A7B" w:rsidRPr="008F33ED" w:rsidRDefault="00E73A7B" w:rsidP="00E73A7B">
      <w:pPr>
        <w:pStyle w:val="libNormal"/>
        <w:rPr>
          <w:rtl/>
          <w:lang w:bidi="fa-IR"/>
        </w:rPr>
      </w:pPr>
      <w:r w:rsidRPr="008F33ED">
        <w:rPr>
          <w:rtl/>
          <w:lang w:bidi="fa-IR"/>
        </w:rPr>
        <w:t>حديث أبان بن أبي عيّاش</w:t>
      </w:r>
      <w:r w:rsidR="0091789D">
        <w:rPr>
          <w:rtl/>
          <w:lang w:bidi="fa-IR"/>
        </w:rPr>
        <w:t>:</w:t>
      </w:r>
      <w:r w:rsidRPr="008F33ED">
        <w:rPr>
          <w:rtl/>
          <w:lang w:bidi="fa-IR"/>
        </w:rPr>
        <w:t xml:space="preserve"> الحاكم</w:t>
      </w:r>
      <w:r w:rsidR="0091789D">
        <w:rPr>
          <w:rtl/>
          <w:lang w:bidi="fa-IR"/>
        </w:rPr>
        <w:t>،</w:t>
      </w:r>
      <w:r w:rsidRPr="008F33ED">
        <w:rPr>
          <w:rtl/>
          <w:lang w:bidi="fa-IR"/>
        </w:rPr>
        <w:t xml:space="preserve"> الكنجي.</w:t>
      </w:r>
    </w:p>
    <w:p w:rsidR="00E73A7B" w:rsidRPr="008F33ED" w:rsidRDefault="00E73A7B" w:rsidP="00E73A7B">
      <w:pPr>
        <w:pStyle w:val="libNormal"/>
        <w:rPr>
          <w:rtl/>
          <w:lang w:bidi="fa-IR"/>
        </w:rPr>
      </w:pPr>
      <w:r w:rsidRPr="008F33ED">
        <w:rPr>
          <w:rtl/>
          <w:lang w:bidi="fa-IR"/>
        </w:rPr>
        <w:t>حديث إبراهيم بن مهاجر</w:t>
      </w:r>
      <w:r w:rsidR="0091789D">
        <w:rPr>
          <w:rtl/>
          <w:lang w:bidi="fa-IR"/>
        </w:rPr>
        <w:t>:</w:t>
      </w:r>
      <w:r w:rsidRPr="008F33ED">
        <w:rPr>
          <w:rtl/>
          <w:lang w:bidi="fa-IR"/>
        </w:rPr>
        <w:t xml:space="preserve"> الحاكم</w:t>
      </w:r>
      <w:r w:rsidR="0091789D">
        <w:rPr>
          <w:rtl/>
          <w:lang w:bidi="fa-IR"/>
        </w:rPr>
        <w:t>،</w:t>
      </w:r>
      <w:r w:rsidRPr="008F33ED">
        <w:rPr>
          <w:rtl/>
          <w:lang w:bidi="fa-IR"/>
        </w:rPr>
        <w:t xml:space="preserve"> الكنجي.</w:t>
      </w:r>
    </w:p>
    <w:p w:rsidR="00E73A7B" w:rsidRPr="008F33ED" w:rsidRDefault="00E73A7B" w:rsidP="00E73A7B">
      <w:pPr>
        <w:pStyle w:val="libNormal"/>
        <w:rPr>
          <w:rtl/>
          <w:lang w:bidi="fa-IR"/>
        </w:rPr>
      </w:pPr>
      <w:r w:rsidRPr="008F33ED">
        <w:rPr>
          <w:rtl/>
          <w:lang w:bidi="fa-IR"/>
        </w:rPr>
        <w:t xml:space="preserve">حديث </w:t>
      </w:r>
      <w:r w:rsidR="006A324C">
        <w:rPr>
          <w:rFonts w:hint="cs"/>
          <w:rtl/>
          <w:lang w:bidi="fa-IR"/>
        </w:rPr>
        <w:t>إ</w:t>
      </w:r>
      <w:r w:rsidRPr="008F33ED">
        <w:rPr>
          <w:rtl/>
          <w:lang w:bidi="fa-IR"/>
        </w:rPr>
        <w:t>بن هدبة</w:t>
      </w:r>
      <w:r w:rsidR="0091789D">
        <w:rPr>
          <w:rtl/>
          <w:lang w:bidi="fa-IR"/>
        </w:rPr>
        <w:t>:</w:t>
      </w:r>
      <w:r w:rsidRPr="008F33ED">
        <w:rPr>
          <w:rtl/>
          <w:lang w:bidi="fa-IR"/>
        </w:rPr>
        <w:t xml:space="preserve"> الحاكم</w:t>
      </w:r>
      <w:r w:rsidR="0091789D">
        <w:rPr>
          <w:rtl/>
          <w:lang w:bidi="fa-IR"/>
        </w:rPr>
        <w:t>،</w:t>
      </w:r>
      <w:r w:rsidRPr="008F33ED">
        <w:rPr>
          <w:rtl/>
          <w:lang w:bidi="fa-IR"/>
        </w:rPr>
        <w:t xml:space="preserve"> الكنجي.</w:t>
      </w:r>
    </w:p>
    <w:p w:rsidR="00E73A7B" w:rsidRPr="008F33ED" w:rsidRDefault="00E73A7B" w:rsidP="00E73A7B">
      <w:pPr>
        <w:pStyle w:val="libNormal"/>
        <w:rPr>
          <w:rtl/>
          <w:lang w:bidi="fa-IR"/>
        </w:rPr>
      </w:pPr>
      <w:r w:rsidRPr="008F33ED">
        <w:rPr>
          <w:rtl/>
          <w:lang w:bidi="fa-IR"/>
        </w:rPr>
        <w:t>حديث إسحاق بن عبد الله</w:t>
      </w:r>
      <w:r w:rsidR="0091789D">
        <w:rPr>
          <w:rtl/>
          <w:lang w:bidi="fa-IR"/>
        </w:rPr>
        <w:t>:</w:t>
      </w:r>
      <w:r w:rsidRPr="008F33ED">
        <w:rPr>
          <w:rtl/>
          <w:lang w:bidi="fa-IR"/>
        </w:rPr>
        <w:t xml:space="preserve"> الحاكم</w:t>
      </w:r>
      <w:r w:rsidR="0091789D">
        <w:rPr>
          <w:rtl/>
          <w:lang w:bidi="fa-IR"/>
        </w:rPr>
        <w:t>،</w:t>
      </w:r>
      <w:r w:rsidRPr="008F33ED">
        <w:rPr>
          <w:rtl/>
          <w:lang w:bidi="fa-IR"/>
        </w:rPr>
        <w:t xml:space="preserve"> أبو نعيم</w:t>
      </w:r>
      <w:r w:rsidR="0091789D">
        <w:rPr>
          <w:rtl/>
          <w:lang w:bidi="fa-IR"/>
        </w:rPr>
        <w:t>،</w:t>
      </w:r>
      <w:r w:rsidRPr="008F33ED">
        <w:rPr>
          <w:rtl/>
          <w:lang w:bidi="fa-IR"/>
        </w:rPr>
        <w:t xml:space="preserve"> ابن المغازلي</w:t>
      </w:r>
      <w:r w:rsidR="0091789D">
        <w:rPr>
          <w:rtl/>
          <w:lang w:bidi="fa-IR"/>
        </w:rPr>
        <w:t>،</w:t>
      </w:r>
      <w:r w:rsidRPr="008F33ED">
        <w:rPr>
          <w:rtl/>
          <w:lang w:bidi="fa-IR"/>
        </w:rPr>
        <w:t xml:space="preserve"> الكنجي.</w:t>
      </w:r>
    </w:p>
    <w:p w:rsidR="00E73A7B" w:rsidRPr="008F33ED" w:rsidRDefault="00E73A7B" w:rsidP="00E73A7B">
      <w:pPr>
        <w:pStyle w:val="libNormal"/>
        <w:rPr>
          <w:rtl/>
          <w:lang w:bidi="fa-IR"/>
        </w:rPr>
      </w:pPr>
      <w:r w:rsidRPr="008F33ED">
        <w:rPr>
          <w:rtl/>
          <w:lang w:bidi="fa-IR"/>
        </w:rPr>
        <w:t>حديث الأزرق</w:t>
      </w:r>
      <w:r w:rsidR="0091789D">
        <w:rPr>
          <w:rtl/>
          <w:lang w:bidi="fa-IR"/>
        </w:rPr>
        <w:t>:</w:t>
      </w:r>
      <w:r w:rsidRPr="008F33ED">
        <w:rPr>
          <w:rtl/>
          <w:lang w:bidi="fa-IR"/>
        </w:rPr>
        <w:t xml:space="preserve"> أبو حاتم</w:t>
      </w:r>
      <w:r w:rsidR="0091789D">
        <w:rPr>
          <w:rtl/>
          <w:lang w:bidi="fa-IR"/>
        </w:rPr>
        <w:t>،</w:t>
      </w:r>
      <w:r w:rsidRPr="008F33ED">
        <w:rPr>
          <w:rtl/>
          <w:lang w:bidi="fa-IR"/>
        </w:rPr>
        <w:t xml:space="preserve"> البيهقي</w:t>
      </w:r>
      <w:r w:rsidR="0091789D">
        <w:rPr>
          <w:rtl/>
          <w:lang w:bidi="fa-IR"/>
        </w:rPr>
        <w:t>،</w:t>
      </w:r>
      <w:r w:rsidRPr="008F33ED">
        <w:rPr>
          <w:rtl/>
          <w:lang w:bidi="fa-IR"/>
        </w:rPr>
        <w:t xml:space="preserve"> الحاكم</w:t>
      </w:r>
      <w:r w:rsidR="0091789D">
        <w:rPr>
          <w:rtl/>
          <w:lang w:bidi="fa-IR"/>
        </w:rPr>
        <w:t>،</w:t>
      </w:r>
      <w:r w:rsidRPr="008F33ED">
        <w:rPr>
          <w:rtl/>
          <w:lang w:bidi="fa-IR"/>
        </w:rPr>
        <w:t xml:space="preserve"> ابن المغازلي</w:t>
      </w:r>
      <w:r w:rsidR="0091789D">
        <w:rPr>
          <w:rtl/>
          <w:lang w:bidi="fa-IR"/>
        </w:rPr>
        <w:t>،</w:t>
      </w:r>
      <w:r w:rsidRPr="008F33ED">
        <w:rPr>
          <w:rtl/>
          <w:lang w:bidi="fa-IR"/>
        </w:rPr>
        <w:t xml:space="preserve"> العاصمي</w:t>
      </w:r>
      <w:r w:rsidR="0091789D">
        <w:rPr>
          <w:rtl/>
          <w:lang w:bidi="fa-IR"/>
        </w:rPr>
        <w:t>،</w:t>
      </w:r>
      <w:r w:rsidRPr="008F33ED">
        <w:rPr>
          <w:rtl/>
          <w:lang w:bidi="fa-IR"/>
        </w:rPr>
        <w:t xml:space="preserve"> الخوارزمي</w:t>
      </w:r>
      <w:r w:rsidR="0091789D">
        <w:rPr>
          <w:rtl/>
          <w:lang w:bidi="fa-IR"/>
        </w:rPr>
        <w:t>،</w:t>
      </w:r>
      <w:r w:rsidRPr="008F33ED">
        <w:rPr>
          <w:rtl/>
          <w:lang w:bidi="fa-IR"/>
        </w:rPr>
        <w:t xml:space="preserve"> الكنجي.</w:t>
      </w:r>
    </w:p>
    <w:p w:rsidR="00E73A7B" w:rsidRPr="008F33ED" w:rsidRDefault="00E73A7B" w:rsidP="00E73A7B">
      <w:pPr>
        <w:pStyle w:val="libNormal"/>
        <w:rPr>
          <w:rtl/>
          <w:lang w:bidi="fa-IR"/>
        </w:rPr>
      </w:pPr>
      <w:r w:rsidRPr="008F33ED">
        <w:rPr>
          <w:rtl/>
          <w:lang w:bidi="fa-IR"/>
        </w:rPr>
        <w:t>حديث إسماعيل التيمي</w:t>
      </w:r>
      <w:r w:rsidR="0091789D">
        <w:rPr>
          <w:rtl/>
          <w:lang w:bidi="fa-IR"/>
        </w:rPr>
        <w:t>:</w:t>
      </w:r>
      <w:r w:rsidRPr="008F33ED">
        <w:rPr>
          <w:rtl/>
          <w:lang w:bidi="fa-IR"/>
        </w:rPr>
        <w:t xml:space="preserve"> الحاكم</w:t>
      </w:r>
      <w:r w:rsidR="0091789D">
        <w:rPr>
          <w:rtl/>
          <w:lang w:bidi="fa-IR"/>
        </w:rPr>
        <w:t>،</w:t>
      </w:r>
      <w:r w:rsidRPr="008F33ED">
        <w:rPr>
          <w:rtl/>
          <w:lang w:bidi="fa-IR"/>
        </w:rPr>
        <w:t xml:space="preserve"> الكنجي.</w:t>
      </w:r>
    </w:p>
    <w:p w:rsidR="00E73A7B" w:rsidRPr="008F33ED" w:rsidRDefault="00E73A7B" w:rsidP="00E73A7B">
      <w:pPr>
        <w:pStyle w:val="libNormal"/>
        <w:rPr>
          <w:rtl/>
          <w:lang w:bidi="fa-IR"/>
        </w:rPr>
      </w:pPr>
      <w:r w:rsidRPr="008F33ED">
        <w:rPr>
          <w:rtl/>
          <w:lang w:bidi="fa-IR"/>
        </w:rPr>
        <w:t>حديث إسماعيل بن عبد الله</w:t>
      </w:r>
      <w:r w:rsidR="0091789D">
        <w:rPr>
          <w:rtl/>
          <w:lang w:bidi="fa-IR"/>
        </w:rPr>
        <w:t>:</w:t>
      </w:r>
      <w:r w:rsidRPr="008F33ED">
        <w:rPr>
          <w:rtl/>
          <w:lang w:bidi="fa-IR"/>
        </w:rPr>
        <w:t xml:space="preserve"> الحاكم</w:t>
      </w:r>
      <w:r w:rsidR="0091789D">
        <w:rPr>
          <w:rtl/>
          <w:lang w:bidi="fa-IR"/>
        </w:rPr>
        <w:t>،</w:t>
      </w:r>
      <w:r w:rsidRPr="008F33ED">
        <w:rPr>
          <w:rtl/>
          <w:lang w:bidi="fa-IR"/>
        </w:rPr>
        <w:t xml:space="preserve"> ابن المغازلي</w:t>
      </w:r>
      <w:r w:rsidR="0091789D">
        <w:rPr>
          <w:rtl/>
          <w:lang w:bidi="fa-IR"/>
        </w:rPr>
        <w:t>،</w:t>
      </w:r>
      <w:r w:rsidRPr="008F33ED">
        <w:rPr>
          <w:rtl/>
          <w:lang w:bidi="fa-IR"/>
        </w:rPr>
        <w:t xml:space="preserve"> الكنجي</w:t>
      </w:r>
      <w:r w:rsidR="0091789D">
        <w:rPr>
          <w:rtl/>
          <w:lang w:bidi="fa-IR"/>
        </w:rPr>
        <w:t>،</w:t>
      </w:r>
      <w:r w:rsidRPr="008F33ED">
        <w:rPr>
          <w:rtl/>
          <w:lang w:bidi="fa-IR"/>
        </w:rPr>
        <w:t xml:space="preserve"> محمد الأمير اليماني.</w:t>
      </w:r>
    </w:p>
    <w:p w:rsidR="00E73A7B" w:rsidRPr="008F33ED" w:rsidRDefault="00E73A7B" w:rsidP="00E73A7B">
      <w:pPr>
        <w:pStyle w:val="libNormal"/>
        <w:rPr>
          <w:rtl/>
          <w:lang w:bidi="fa-IR"/>
        </w:rPr>
      </w:pPr>
      <w:r w:rsidRPr="008F33ED">
        <w:rPr>
          <w:rtl/>
          <w:lang w:bidi="fa-IR"/>
        </w:rPr>
        <w:t>حديث السدّي</w:t>
      </w:r>
      <w:r w:rsidR="0091789D">
        <w:rPr>
          <w:rtl/>
          <w:lang w:bidi="fa-IR"/>
        </w:rPr>
        <w:t>:</w:t>
      </w:r>
      <w:r w:rsidRPr="008F33ED">
        <w:rPr>
          <w:rtl/>
          <w:lang w:bidi="fa-IR"/>
        </w:rPr>
        <w:t xml:space="preserve"> الترمذي</w:t>
      </w:r>
      <w:r w:rsidR="0091789D">
        <w:rPr>
          <w:rtl/>
          <w:lang w:bidi="fa-IR"/>
        </w:rPr>
        <w:t>،</w:t>
      </w:r>
      <w:r w:rsidRPr="008F33ED">
        <w:rPr>
          <w:rtl/>
          <w:lang w:bidi="fa-IR"/>
        </w:rPr>
        <w:t xml:space="preserve"> النسائي</w:t>
      </w:r>
      <w:r w:rsidR="0091789D">
        <w:rPr>
          <w:rtl/>
          <w:lang w:bidi="fa-IR"/>
        </w:rPr>
        <w:t>،</w:t>
      </w:r>
      <w:r w:rsidRPr="008F33ED">
        <w:rPr>
          <w:rtl/>
          <w:lang w:bidi="fa-IR"/>
        </w:rPr>
        <w:t xml:space="preserve"> أبو يعلى</w:t>
      </w:r>
      <w:r w:rsidR="0091789D">
        <w:rPr>
          <w:rtl/>
          <w:lang w:bidi="fa-IR"/>
        </w:rPr>
        <w:t>،</w:t>
      </w:r>
      <w:r w:rsidRPr="008F33ED">
        <w:rPr>
          <w:rtl/>
          <w:lang w:bidi="fa-IR"/>
        </w:rPr>
        <w:t xml:space="preserve"> الحاكم</w:t>
      </w:r>
      <w:r w:rsidR="0091789D">
        <w:rPr>
          <w:rtl/>
          <w:lang w:bidi="fa-IR"/>
        </w:rPr>
        <w:t>،</w:t>
      </w:r>
      <w:r w:rsidRPr="008F33ED">
        <w:rPr>
          <w:rtl/>
          <w:lang w:bidi="fa-IR"/>
        </w:rPr>
        <w:t xml:space="preserve"> ابن المغازلي</w:t>
      </w:r>
      <w:r w:rsidR="0091789D">
        <w:rPr>
          <w:rtl/>
          <w:lang w:bidi="fa-IR"/>
        </w:rPr>
        <w:t>،</w:t>
      </w:r>
      <w:r w:rsidRPr="008F33ED">
        <w:rPr>
          <w:rtl/>
          <w:lang w:bidi="fa-IR"/>
        </w:rPr>
        <w:t xml:space="preserve"> أبو المظفر السّمعاني</w:t>
      </w:r>
      <w:r w:rsidR="0091789D">
        <w:rPr>
          <w:rtl/>
          <w:lang w:bidi="fa-IR"/>
        </w:rPr>
        <w:t>،</w:t>
      </w:r>
      <w:r w:rsidRPr="008F33ED">
        <w:rPr>
          <w:rtl/>
          <w:lang w:bidi="fa-IR"/>
        </w:rPr>
        <w:t xml:space="preserve"> البغوي</w:t>
      </w:r>
      <w:r w:rsidR="0091789D">
        <w:rPr>
          <w:rtl/>
          <w:lang w:bidi="fa-IR"/>
        </w:rPr>
        <w:t>،</w:t>
      </w:r>
      <w:r w:rsidRPr="008F33ED">
        <w:rPr>
          <w:rtl/>
          <w:lang w:bidi="fa-IR"/>
        </w:rPr>
        <w:t xml:space="preserve"> رزين</w:t>
      </w:r>
      <w:r w:rsidR="0091789D">
        <w:rPr>
          <w:rtl/>
          <w:lang w:bidi="fa-IR"/>
        </w:rPr>
        <w:t>،</w:t>
      </w:r>
      <w:r w:rsidRPr="008F33ED">
        <w:rPr>
          <w:rtl/>
          <w:lang w:bidi="fa-IR"/>
        </w:rPr>
        <w:t xml:space="preserve"> الخوارزمي</w:t>
      </w:r>
      <w:r w:rsidR="0091789D">
        <w:rPr>
          <w:rtl/>
          <w:lang w:bidi="fa-IR"/>
        </w:rPr>
        <w:t>،</w:t>
      </w:r>
      <w:r w:rsidRPr="008F33ED">
        <w:rPr>
          <w:rtl/>
          <w:lang w:bidi="fa-IR"/>
        </w:rPr>
        <w:t xml:space="preserve"> ابن الأثير</w:t>
      </w:r>
      <w:r w:rsidR="0091789D">
        <w:rPr>
          <w:rtl/>
          <w:lang w:bidi="fa-IR"/>
        </w:rPr>
        <w:t>،</w:t>
      </w:r>
      <w:r w:rsidRPr="008F33ED">
        <w:rPr>
          <w:rtl/>
          <w:lang w:bidi="fa-IR"/>
        </w:rPr>
        <w:t xml:space="preserve"> سبط ابن الجوزي</w:t>
      </w:r>
      <w:r w:rsidR="0091789D">
        <w:rPr>
          <w:rtl/>
          <w:lang w:bidi="fa-IR"/>
        </w:rPr>
        <w:t>،</w:t>
      </w:r>
      <w:r w:rsidRPr="008F33ED">
        <w:rPr>
          <w:rtl/>
          <w:lang w:bidi="fa-IR"/>
        </w:rPr>
        <w:t xml:space="preserve"> الكنجي</w:t>
      </w:r>
      <w:r w:rsidR="0091789D">
        <w:rPr>
          <w:rtl/>
          <w:lang w:bidi="fa-IR"/>
        </w:rPr>
        <w:t>،</w:t>
      </w:r>
      <w:r w:rsidRPr="008F33ED">
        <w:rPr>
          <w:rtl/>
          <w:lang w:bidi="fa-IR"/>
        </w:rPr>
        <w:t xml:space="preserve"> الخطيب التبريزي</w:t>
      </w:r>
      <w:r w:rsidR="0091789D">
        <w:rPr>
          <w:rtl/>
          <w:lang w:bidi="fa-IR"/>
        </w:rPr>
        <w:t>،</w:t>
      </w:r>
      <w:r w:rsidRPr="008F33ED">
        <w:rPr>
          <w:rtl/>
          <w:lang w:bidi="fa-IR"/>
        </w:rPr>
        <w:t xml:space="preserve"> المزّي</w:t>
      </w:r>
      <w:r w:rsidR="0091789D">
        <w:rPr>
          <w:rtl/>
          <w:lang w:bidi="fa-IR"/>
        </w:rPr>
        <w:t>،</w:t>
      </w:r>
      <w:r w:rsidRPr="008F33ED">
        <w:rPr>
          <w:rtl/>
          <w:lang w:bidi="fa-IR"/>
        </w:rPr>
        <w:t xml:space="preserve"> البلخي القندوزي.</w:t>
      </w:r>
    </w:p>
    <w:p w:rsidR="00E73A7B" w:rsidRPr="008F33ED" w:rsidRDefault="00E73A7B" w:rsidP="00E73A7B">
      <w:pPr>
        <w:pStyle w:val="libNormal"/>
        <w:rPr>
          <w:rtl/>
          <w:lang w:bidi="fa-IR"/>
        </w:rPr>
      </w:pPr>
      <w:r w:rsidRPr="008F33ED">
        <w:rPr>
          <w:rtl/>
          <w:lang w:bidi="fa-IR"/>
        </w:rPr>
        <w:t>حديث ابن وردان</w:t>
      </w:r>
      <w:r w:rsidR="0091789D">
        <w:rPr>
          <w:rtl/>
          <w:lang w:bidi="fa-IR"/>
        </w:rPr>
        <w:t>:</w:t>
      </w:r>
      <w:r w:rsidRPr="008F33ED">
        <w:rPr>
          <w:rtl/>
          <w:lang w:bidi="fa-IR"/>
        </w:rPr>
        <w:t xml:space="preserve"> الحاكم</w:t>
      </w:r>
      <w:r w:rsidR="0091789D">
        <w:rPr>
          <w:rtl/>
          <w:lang w:bidi="fa-IR"/>
        </w:rPr>
        <w:t>،</w:t>
      </w:r>
      <w:r w:rsidRPr="008F33ED">
        <w:rPr>
          <w:rtl/>
          <w:lang w:bidi="fa-IR"/>
        </w:rPr>
        <w:t xml:space="preserve"> الكنجي.</w:t>
      </w:r>
    </w:p>
    <w:p w:rsidR="00E73A7B" w:rsidRPr="008F33ED" w:rsidRDefault="00E73A7B" w:rsidP="00E73A7B">
      <w:pPr>
        <w:pStyle w:val="libNormal"/>
        <w:rPr>
          <w:rtl/>
          <w:lang w:bidi="fa-IR"/>
        </w:rPr>
      </w:pPr>
      <w:r w:rsidRPr="008F33ED">
        <w:rPr>
          <w:rtl/>
          <w:lang w:bidi="fa-IR"/>
        </w:rPr>
        <w:t>حديث بريدة بن سفيان</w:t>
      </w:r>
      <w:r w:rsidR="0091789D">
        <w:rPr>
          <w:rtl/>
          <w:lang w:bidi="fa-IR"/>
        </w:rPr>
        <w:t>:</w:t>
      </w:r>
      <w:r w:rsidRPr="008F33ED">
        <w:rPr>
          <w:rtl/>
          <w:lang w:bidi="fa-IR"/>
        </w:rPr>
        <w:t xml:space="preserve"> المحاملي</w:t>
      </w:r>
      <w:r w:rsidR="0091789D">
        <w:rPr>
          <w:rtl/>
          <w:lang w:bidi="fa-IR"/>
        </w:rPr>
        <w:t>،</w:t>
      </w:r>
      <w:r w:rsidRPr="008F33ED">
        <w:rPr>
          <w:rtl/>
          <w:lang w:bidi="fa-IR"/>
        </w:rPr>
        <w:t xml:space="preserve"> ابن المغازلي</w:t>
      </w:r>
      <w:r w:rsidR="0091789D">
        <w:rPr>
          <w:rtl/>
          <w:lang w:bidi="fa-IR"/>
        </w:rPr>
        <w:t>،</w:t>
      </w:r>
      <w:r w:rsidRPr="008F33ED">
        <w:rPr>
          <w:rtl/>
          <w:lang w:bidi="fa-IR"/>
        </w:rPr>
        <w:t xml:space="preserve"> الكنجي.</w:t>
      </w:r>
    </w:p>
    <w:p w:rsidR="00E73A7B" w:rsidRPr="008F33ED" w:rsidRDefault="00E73A7B" w:rsidP="00E73A7B">
      <w:pPr>
        <w:pStyle w:val="libNormal"/>
        <w:rPr>
          <w:rtl/>
          <w:lang w:bidi="fa-IR"/>
        </w:rPr>
      </w:pPr>
      <w:r w:rsidRPr="008F33ED">
        <w:rPr>
          <w:rtl/>
          <w:lang w:bidi="fa-IR"/>
        </w:rPr>
        <w:t>حديث بسّام الصيرفي</w:t>
      </w:r>
      <w:r w:rsidR="0091789D">
        <w:rPr>
          <w:rtl/>
          <w:lang w:bidi="fa-IR"/>
        </w:rPr>
        <w:t>:</w:t>
      </w:r>
      <w:r w:rsidRPr="008F33ED">
        <w:rPr>
          <w:rtl/>
          <w:lang w:bidi="fa-IR"/>
        </w:rPr>
        <w:t xml:space="preserve"> الحاكم</w:t>
      </w:r>
      <w:r w:rsidR="0091789D">
        <w:rPr>
          <w:rtl/>
          <w:lang w:bidi="fa-IR"/>
        </w:rPr>
        <w:t>،</w:t>
      </w:r>
      <w:r w:rsidRPr="008F33ED">
        <w:rPr>
          <w:rtl/>
          <w:lang w:bidi="fa-IR"/>
        </w:rPr>
        <w:t xml:space="preserve"> الكنجي.</w:t>
      </w:r>
    </w:p>
    <w:p w:rsidR="00E73A7B" w:rsidRPr="008F33ED" w:rsidRDefault="00E73A7B" w:rsidP="00E73A7B">
      <w:pPr>
        <w:pStyle w:val="libNormal"/>
        <w:rPr>
          <w:rtl/>
          <w:lang w:bidi="fa-IR"/>
        </w:rPr>
      </w:pPr>
      <w:r w:rsidRPr="008F33ED">
        <w:rPr>
          <w:rtl/>
          <w:lang w:bidi="fa-IR"/>
        </w:rPr>
        <w:t>حديث ثابت بن أسلم</w:t>
      </w:r>
      <w:r w:rsidR="0091789D">
        <w:rPr>
          <w:rtl/>
          <w:lang w:bidi="fa-IR"/>
        </w:rPr>
        <w:t>:</w:t>
      </w:r>
      <w:r w:rsidRPr="008F33ED">
        <w:rPr>
          <w:rtl/>
          <w:lang w:bidi="fa-IR"/>
        </w:rPr>
        <w:t xml:space="preserve"> الحاكم</w:t>
      </w:r>
      <w:r w:rsidR="0091789D">
        <w:rPr>
          <w:rtl/>
          <w:lang w:bidi="fa-IR"/>
        </w:rPr>
        <w:t>،</w:t>
      </w:r>
      <w:r w:rsidRPr="008F33ED">
        <w:rPr>
          <w:rtl/>
          <w:lang w:bidi="fa-IR"/>
        </w:rPr>
        <w:t xml:space="preserve"> الكنجي.</w:t>
      </w:r>
    </w:p>
    <w:p w:rsidR="00E73A7B" w:rsidRDefault="00E73A7B" w:rsidP="00E73A7B">
      <w:pPr>
        <w:pStyle w:val="libNormal"/>
        <w:rPr>
          <w:rtl/>
          <w:lang w:bidi="fa-IR"/>
        </w:rPr>
      </w:pPr>
      <w:r>
        <w:rPr>
          <w:rtl/>
          <w:lang w:bidi="fa-IR"/>
        </w:rPr>
        <w:br w:type="page"/>
      </w:r>
    </w:p>
    <w:p w:rsidR="00E73A7B" w:rsidRPr="008F33ED" w:rsidRDefault="00E73A7B" w:rsidP="00E73A7B">
      <w:pPr>
        <w:pStyle w:val="libNormal"/>
        <w:rPr>
          <w:rtl/>
          <w:lang w:bidi="fa-IR"/>
        </w:rPr>
      </w:pPr>
      <w:r w:rsidRPr="008F33ED">
        <w:rPr>
          <w:rtl/>
          <w:lang w:bidi="fa-IR"/>
        </w:rPr>
        <w:lastRenderedPageBreak/>
        <w:t>حديث ثابت البلخي</w:t>
      </w:r>
      <w:r w:rsidR="0091789D">
        <w:rPr>
          <w:rtl/>
          <w:lang w:bidi="fa-IR"/>
        </w:rPr>
        <w:t>:</w:t>
      </w:r>
      <w:r w:rsidRPr="008F33ED">
        <w:rPr>
          <w:rtl/>
          <w:lang w:bidi="fa-IR"/>
        </w:rPr>
        <w:t xml:space="preserve"> الحمويني.</w:t>
      </w:r>
    </w:p>
    <w:p w:rsidR="00E73A7B" w:rsidRPr="008F33ED" w:rsidRDefault="00E73A7B" w:rsidP="00E73A7B">
      <w:pPr>
        <w:pStyle w:val="libNormal"/>
        <w:rPr>
          <w:rtl/>
          <w:lang w:bidi="fa-IR"/>
        </w:rPr>
      </w:pPr>
      <w:r w:rsidRPr="008F33ED">
        <w:rPr>
          <w:rtl/>
          <w:lang w:bidi="fa-IR"/>
        </w:rPr>
        <w:t>حديث ثمامة</w:t>
      </w:r>
      <w:r w:rsidR="0091789D">
        <w:rPr>
          <w:rtl/>
          <w:lang w:bidi="fa-IR"/>
        </w:rPr>
        <w:t>:</w:t>
      </w:r>
      <w:r w:rsidRPr="008F33ED">
        <w:rPr>
          <w:rtl/>
          <w:lang w:bidi="fa-IR"/>
        </w:rPr>
        <w:t xml:space="preserve"> الحاكم</w:t>
      </w:r>
      <w:r w:rsidR="0091789D">
        <w:rPr>
          <w:rtl/>
          <w:lang w:bidi="fa-IR"/>
        </w:rPr>
        <w:t>،</w:t>
      </w:r>
      <w:r w:rsidRPr="008F33ED">
        <w:rPr>
          <w:rtl/>
          <w:lang w:bidi="fa-IR"/>
        </w:rPr>
        <w:t xml:space="preserve"> ابن مردويه</w:t>
      </w:r>
      <w:r w:rsidR="0091789D">
        <w:rPr>
          <w:rtl/>
          <w:lang w:bidi="fa-IR"/>
        </w:rPr>
        <w:t>،</w:t>
      </w:r>
      <w:r w:rsidRPr="008F33ED">
        <w:rPr>
          <w:rtl/>
          <w:lang w:bidi="fa-IR"/>
        </w:rPr>
        <w:t xml:space="preserve"> ابن المغازلي</w:t>
      </w:r>
      <w:r w:rsidR="0091789D">
        <w:rPr>
          <w:rtl/>
          <w:lang w:bidi="fa-IR"/>
        </w:rPr>
        <w:t>،</w:t>
      </w:r>
      <w:r w:rsidRPr="008F33ED">
        <w:rPr>
          <w:rtl/>
          <w:lang w:bidi="fa-IR"/>
        </w:rPr>
        <w:t xml:space="preserve"> الكنجي.</w:t>
      </w:r>
    </w:p>
    <w:p w:rsidR="00E73A7B" w:rsidRPr="008F33ED" w:rsidRDefault="00E73A7B" w:rsidP="00E73A7B">
      <w:pPr>
        <w:pStyle w:val="libNormal"/>
        <w:rPr>
          <w:rtl/>
          <w:lang w:bidi="fa-IR"/>
        </w:rPr>
      </w:pPr>
      <w:r w:rsidRPr="008F33ED">
        <w:rPr>
          <w:rtl/>
          <w:lang w:bidi="fa-IR"/>
        </w:rPr>
        <w:t>حديث جعفر بن سليمان</w:t>
      </w:r>
      <w:r w:rsidR="0091789D">
        <w:rPr>
          <w:rtl/>
          <w:lang w:bidi="fa-IR"/>
        </w:rPr>
        <w:t>:</w:t>
      </w:r>
      <w:r w:rsidRPr="008F33ED">
        <w:rPr>
          <w:rtl/>
          <w:lang w:bidi="fa-IR"/>
        </w:rPr>
        <w:t xml:space="preserve"> الحاكم</w:t>
      </w:r>
      <w:r w:rsidR="0091789D">
        <w:rPr>
          <w:rtl/>
          <w:lang w:bidi="fa-IR"/>
        </w:rPr>
        <w:t>،</w:t>
      </w:r>
      <w:r w:rsidRPr="008F33ED">
        <w:rPr>
          <w:rtl/>
          <w:lang w:bidi="fa-IR"/>
        </w:rPr>
        <w:t xml:space="preserve"> الكنجي.</w:t>
      </w:r>
    </w:p>
    <w:p w:rsidR="00E73A7B" w:rsidRPr="008F33ED" w:rsidRDefault="00E73A7B" w:rsidP="00E73A7B">
      <w:pPr>
        <w:pStyle w:val="libNormal"/>
        <w:rPr>
          <w:rtl/>
          <w:lang w:bidi="fa-IR"/>
        </w:rPr>
      </w:pPr>
      <w:r w:rsidRPr="008F33ED">
        <w:rPr>
          <w:rtl/>
          <w:lang w:bidi="fa-IR"/>
        </w:rPr>
        <w:t>حديث الحرث بن محمد</w:t>
      </w:r>
      <w:r w:rsidR="0091789D">
        <w:rPr>
          <w:rtl/>
          <w:lang w:bidi="fa-IR"/>
        </w:rPr>
        <w:t>:</w:t>
      </w:r>
      <w:r w:rsidRPr="008F33ED">
        <w:rPr>
          <w:rtl/>
          <w:lang w:bidi="fa-IR"/>
        </w:rPr>
        <w:t xml:space="preserve"> الخوارزمي أخطب خطباء خوارزم.</w:t>
      </w:r>
    </w:p>
    <w:p w:rsidR="00E73A7B" w:rsidRPr="008F33ED" w:rsidRDefault="00E73A7B" w:rsidP="00E73A7B">
      <w:pPr>
        <w:pStyle w:val="libNormal"/>
        <w:rPr>
          <w:rtl/>
          <w:lang w:bidi="fa-IR"/>
        </w:rPr>
      </w:pPr>
      <w:r w:rsidRPr="008F33ED">
        <w:rPr>
          <w:rtl/>
          <w:lang w:bidi="fa-IR"/>
        </w:rPr>
        <w:t>حديث الحسن البصري</w:t>
      </w:r>
      <w:r w:rsidR="0091789D">
        <w:rPr>
          <w:rtl/>
          <w:lang w:bidi="fa-IR"/>
        </w:rPr>
        <w:t>:</w:t>
      </w:r>
      <w:r w:rsidRPr="008F33ED">
        <w:rPr>
          <w:rtl/>
          <w:lang w:bidi="fa-IR"/>
        </w:rPr>
        <w:t xml:space="preserve"> الحاكم</w:t>
      </w:r>
      <w:r w:rsidR="0091789D">
        <w:rPr>
          <w:rtl/>
          <w:lang w:bidi="fa-IR"/>
        </w:rPr>
        <w:t>،</w:t>
      </w:r>
      <w:r w:rsidRPr="008F33ED">
        <w:rPr>
          <w:rtl/>
          <w:lang w:bidi="fa-IR"/>
        </w:rPr>
        <w:t xml:space="preserve"> ابن الأثير</w:t>
      </w:r>
      <w:r w:rsidR="0091789D">
        <w:rPr>
          <w:rtl/>
          <w:lang w:bidi="fa-IR"/>
        </w:rPr>
        <w:t>،</w:t>
      </w:r>
      <w:r w:rsidRPr="008F33ED">
        <w:rPr>
          <w:rtl/>
          <w:lang w:bidi="fa-IR"/>
        </w:rPr>
        <w:t xml:space="preserve"> الكنجي.</w:t>
      </w:r>
    </w:p>
    <w:p w:rsidR="00E73A7B" w:rsidRPr="008F33ED" w:rsidRDefault="00E73A7B" w:rsidP="00E73A7B">
      <w:pPr>
        <w:pStyle w:val="libNormal"/>
        <w:rPr>
          <w:rtl/>
          <w:lang w:bidi="fa-IR"/>
        </w:rPr>
      </w:pPr>
      <w:r w:rsidRPr="008F33ED">
        <w:rPr>
          <w:rtl/>
          <w:lang w:bidi="fa-IR"/>
        </w:rPr>
        <w:t>حديث الحسن بن حكم</w:t>
      </w:r>
      <w:r w:rsidR="0091789D">
        <w:rPr>
          <w:rtl/>
          <w:lang w:bidi="fa-IR"/>
        </w:rPr>
        <w:t>:</w:t>
      </w:r>
      <w:r w:rsidRPr="008F33ED">
        <w:rPr>
          <w:rtl/>
          <w:lang w:bidi="fa-IR"/>
        </w:rPr>
        <w:t xml:space="preserve"> الحاكم</w:t>
      </w:r>
      <w:r w:rsidR="0091789D">
        <w:rPr>
          <w:rtl/>
          <w:lang w:bidi="fa-IR"/>
        </w:rPr>
        <w:t>،</w:t>
      </w:r>
      <w:r w:rsidRPr="008F33ED">
        <w:rPr>
          <w:rtl/>
          <w:lang w:bidi="fa-IR"/>
        </w:rPr>
        <w:t xml:space="preserve"> ابن مردويه</w:t>
      </w:r>
      <w:r w:rsidR="0091789D">
        <w:rPr>
          <w:rtl/>
          <w:lang w:bidi="fa-IR"/>
        </w:rPr>
        <w:t>،</w:t>
      </w:r>
      <w:r w:rsidRPr="008F33ED">
        <w:rPr>
          <w:rtl/>
          <w:lang w:bidi="fa-IR"/>
        </w:rPr>
        <w:t xml:space="preserve"> الكنجي.</w:t>
      </w:r>
    </w:p>
    <w:p w:rsidR="00E73A7B" w:rsidRPr="008F33ED" w:rsidRDefault="00E73A7B" w:rsidP="00E73A7B">
      <w:pPr>
        <w:pStyle w:val="libNormal"/>
        <w:rPr>
          <w:rtl/>
          <w:lang w:bidi="fa-IR"/>
        </w:rPr>
      </w:pPr>
      <w:r w:rsidRPr="008F33ED">
        <w:rPr>
          <w:rtl/>
          <w:lang w:bidi="fa-IR"/>
        </w:rPr>
        <w:t>حديث حميد الطّويل</w:t>
      </w:r>
      <w:r w:rsidR="0091789D">
        <w:rPr>
          <w:rtl/>
          <w:lang w:bidi="fa-IR"/>
        </w:rPr>
        <w:t>:</w:t>
      </w:r>
      <w:r w:rsidRPr="008F33ED">
        <w:rPr>
          <w:rtl/>
          <w:lang w:bidi="fa-IR"/>
        </w:rPr>
        <w:t xml:space="preserve"> </w:t>
      </w:r>
      <w:r w:rsidR="006A324C">
        <w:rPr>
          <w:rFonts w:hint="cs"/>
          <w:rtl/>
          <w:lang w:bidi="fa-IR"/>
        </w:rPr>
        <w:t>إ</w:t>
      </w:r>
      <w:r w:rsidRPr="008F33ED">
        <w:rPr>
          <w:rtl/>
          <w:lang w:bidi="fa-IR"/>
        </w:rPr>
        <w:t>بن السقاء</w:t>
      </w:r>
      <w:r w:rsidR="0091789D">
        <w:rPr>
          <w:rtl/>
          <w:lang w:bidi="fa-IR"/>
        </w:rPr>
        <w:t>،</w:t>
      </w:r>
      <w:r w:rsidRPr="008F33ED">
        <w:rPr>
          <w:rtl/>
          <w:lang w:bidi="fa-IR"/>
        </w:rPr>
        <w:t xml:space="preserve"> الحاكم</w:t>
      </w:r>
      <w:r w:rsidR="0091789D">
        <w:rPr>
          <w:rtl/>
          <w:lang w:bidi="fa-IR"/>
        </w:rPr>
        <w:t>،</w:t>
      </w:r>
      <w:r w:rsidRPr="008F33ED">
        <w:rPr>
          <w:rtl/>
          <w:lang w:bidi="fa-IR"/>
        </w:rPr>
        <w:t xml:space="preserve"> أحمد بن المظفر</w:t>
      </w:r>
      <w:r w:rsidR="0091789D">
        <w:rPr>
          <w:rtl/>
          <w:lang w:bidi="fa-IR"/>
        </w:rPr>
        <w:t>،</w:t>
      </w:r>
      <w:r w:rsidRPr="008F33ED">
        <w:rPr>
          <w:rtl/>
          <w:lang w:bidi="fa-IR"/>
        </w:rPr>
        <w:t xml:space="preserve"> ابن المغازلي</w:t>
      </w:r>
      <w:r w:rsidR="0091789D">
        <w:rPr>
          <w:rtl/>
          <w:lang w:bidi="fa-IR"/>
        </w:rPr>
        <w:t>،</w:t>
      </w:r>
      <w:r w:rsidRPr="008F33ED">
        <w:rPr>
          <w:rtl/>
          <w:lang w:bidi="fa-IR"/>
        </w:rPr>
        <w:t xml:space="preserve"> ابن الأثير</w:t>
      </w:r>
      <w:r w:rsidR="0091789D">
        <w:rPr>
          <w:rtl/>
          <w:lang w:bidi="fa-IR"/>
        </w:rPr>
        <w:t>،</w:t>
      </w:r>
      <w:r w:rsidRPr="008F33ED">
        <w:rPr>
          <w:rtl/>
          <w:lang w:bidi="fa-IR"/>
        </w:rPr>
        <w:t xml:space="preserve"> الكنجي.</w:t>
      </w:r>
    </w:p>
    <w:p w:rsidR="00E73A7B" w:rsidRPr="008F33ED" w:rsidRDefault="00E73A7B" w:rsidP="00E73A7B">
      <w:pPr>
        <w:pStyle w:val="libNormal"/>
        <w:rPr>
          <w:rtl/>
          <w:lang w:bidi="fa-IR"/>
        </w:rPr>
      </w:pPr>
      <w:r w:rsidRPr="008F33ED">
        <w:rPr>
          <w:rtl/>
          <w:lang w:bidi="fa-IR"/>
        </w:rPr>
        <w:t>حديث خالد بن عبيد</w:t>
      </w:r>
      <w:r w:rsidR="0091789D">
        <w:rPr>
          <w:rtl/>
          <w:lang w:bidi="fa-IR"/>
        </w:rPr>
        <w:t>:</w:t>
      </w:r>
      <w:r w:rsidRPr="008F33ED">
        <w:rPr>
          <w:rtl/>
          <w:lang w:bidi="fa-IR"/>
        </w:rPr>
        <w:t xml:space="preserve"> الحاكم</w:t>
      </w:r>
      <w:r w:rsidR="0091789D">
        <w:rPr>
          <w:rtl/>
          <w:lang w:bidi="fa-IR"/>
        </w:rPr>
        <w:t>،</w:t>
      </w:r>
      <w:r w:rsidRPr="008F33ED">
        <w:rPr>
          <w:rtl/>
          <w:lang w:bidi="fa-IR"/>
        </w:rPr>
        <w:t xml:space="preserve"> ابن المغازلي</w:t>
      </w:r>
      <w:r w:rsidR="0091789D">
        <w:rPr>
          <w:rtl/>
          <w:lang w:bidi="fa-IR"/>
        </w:rPr>
        <w:t>،</w:t>
      </w:r>
      <w:r w:rsidRPr="008F33ED">
        <w:rPr>
          <w:rtl/>
          <w:lang w:bidi="fa-IR"/>
        </w:rPr>
        <w:t xml:space="preserve"> الكنجي.</w:t>
      </w:r>
    </w:p>
    <w:p w:rsidR="00E73A7B" w:rsidRPr="008F33ED" w:rsidRDefault="00E73A7B" w:rsidP="00E73A7B">
      <w:pPr>
        <w:pStyle w:val="libNormal"/>
        <w:rPr>
          <w:rtl/>
          <w:lang w:bidi="fa-IR"/>
        </w:rPr>
      </w:pPr>
      <w:r w:rsidRPr="008F33ED">
        <w:rPr>
          <w:rtl/>
          <w:lang w:bidi="fa-IR"/>
        </w:rPr>
        <w:t>حديث دينار</w:t>
      </w:r>
      <w:r w:rsidR="0091789D">
        <w:rPr>
          <w:rtl/>
          <w:lang w:bidi="fa-IR"/>
        </w:rPr>
        <w:t>:</w:t>
      </w:r>
      <w:r w:rsidRPr="008F33ED">
        <w:rPr>
          <w:rtl/>
          <w:lang w:bidi="fa-IR"/>
        </w:rPr>
        <w:t xml:space="preserve"> </w:t>
      </w:r>
      <w:r w:rsidR="006A324C">
        <w:rPr>
          <w:rFonts w:hint="cs"/>
          <w:rtl/>
          <w:lang w:bidi="fa-IR"/>
        </w:rPr>
        <w:t>إ</w:t>
      </w:r>
      <w:r w:rsidRPr="008F33ED">
        <w:rPr>
          <w:rtl/>
          <w:lang w:bidi="fa-IR"/>
        </w:rPr>
        <w:t>بن عساكر</w:t>
      </w:r>
      <w:r w:rsidR="0091789D">
        <w:rPr>
          <w:rtl/>
          <w:lang w:bidi="fa-IR"/>
        </w:rPr>
        <w:t>،</w:t>
      </w:r>
      <w:r w:rsidRPr="008F33ED">
        <w:rPr>
          <w:rtl/>
          <w:lang w:bidi="fa-IR"/>
        </w:rPr>
        <w:t xml:space="preserve"> ابن النجار</w:t>
      </w:r>
      <w:r w:rsidR="0091789D">
        <w:rPr>
          <w:rtl/>
          <w:lang w:bidi="fa-IR"/>
        </w:rPr>
        <w:t>،</w:t>
      </w:r>
      <w:r w:rsidRPr="008F33ED">
        <w:rPr>
          <w:rtl/>
          <w:lang w:bidi="fa-IR"/>
        </w:rPr>
        <w:t xml:space="preserve"> السّيوطي</w:t>
      </w:r>
      <w:r w:rsidR="0091789D">
        <w:rPr>
          <w:rtl/>
          <w:lang w:bidi="fa-IR"/>
        </w:rPr>
        <w:t>،</w:t>
      </w:r>
      <w:r w:rsidRPr="008F33ED">
        <w:rPr>
          <w:rtl/>
          <w:lang w:bidi="fa-IR"/>
        </w:rPr>
        <w:t xml:space="preserve"> المتقّي</w:t>
      </w:r>
      <w:r w:rsidR="0091789D">
        <w:rPr>
          <w:rtl/>
          <w:lang w:bidi="fa-IR"/>
        </w:rPr>
        <w:t>،</w:t>
      </w:r>
      <w:r w:rsidRPr="008F33ED">
        <w:rPr>
          <w:rtl/>
          <w:lang w:bidi="fa-IR"/>
        </w:rPr>
        <w:t xml:space="preserve"> الوصّابي</w:t>
      </w:r>
      <w:r w:rsidR="0091789D">
        <w:rPr>
          <w:rtl/>
          <w:lang w:bidi="fa-IR"/>
        </w:rPr>
        <w:t>،</w:t>
      </w:r>
      <w:r w:rsidRPr="008F33ED">
        <w:rPr>
          <w:rtl/>
          <w:lang w:bidi="fa-IR"/>
        </w:rPr>
        <w:t xml:space="preserve"> الأمير.</w:t>
      </w:r>
    </w:p>
    <w:p w:rsidR="00E73A7B" w:rsidRPr="008F33ED" w:rsidRDefault="00E73A7B" w:rsidP="00E73A7B">
      <w:pPr>
        <w:pStyle w:val="libNormal"/>
        <w:rPr>
          <w:rtl/>
          <w:lang w:bidi="fa-IR"/>
        </w:rPr>
      </w:pPr>
      <w:r w:rsidRPr="008F33ED">
        <w:rPr>
          <w:rtl/>
          <w:lang w:bidi="fa-IR"/>
        </w:rPr>
        <w:t>حديث الزبير بن عدي</w:t>
      </w:r>
      <w:r w:rsidR="0091789D">
        <w:rPr>
          <w:rtl/>
          <w:lang w:bidi="fa-IR"/>
        </w:rPr>
        <w:t>:</w:t>
      </w:r>
      <w:r w:rsidRPr="008F33ED">
        <w:rPr>
          <w:rtl/>
          <w:lang w:bidi="fa-IR"/>
        </w:rPr>
        <w:t xml:space="preserve"> الحاكم</w:t>
      </w:r>
      <w:r w:rsidR="0091789D">
        <w:rPr>
          <w:rtl/>
          <w:lang w:bidi="fa-IR"/>
        </w:rPr>
        <w:t>،</w:t>
      </w:r>
      <w:r w:rsidRPr="008F33ED">
        <w:rPr>
          <w:rtl/>
          <w:lang w:bidi="fa-IR"/>
        </w:rPr>
        <w:t xml:space="preserve"> ابن المغازلي</w:t>
      </w:r>
      <w:r w:rsidR="0091789D">
        <w:rPr>
          <w:rtl/>
          <w:lang w:bidi="fa-IR"/>
        </w:rPr>
        <w:t>،</w:t>
      </w:r>
      <w:r w:rsidRPr="008F33ED">
        <w:rPr>
          <w:rtl/>
          <w:lang w:bidi="fa-IR"/>
        </w:rPr>
        <w:t xml:space="preserve"> الكنجي</w:t>
      </w:r>
      <w:r w:rsidR="0091789D">
        <w:rPr>
          <w:rtl/>
          <w:lang w:bidi="fa-IR"/>
        </w:rPr>
        <w:t>،</w:t>
      </w:r>
      <w:r w:rsidRPr="008F33ED">
        <w:rPr>
          <w:rtl/>
          <w:lang w:bidi="fa-IR"/>
        </w:rPr>
        <w:t xml:space="preserve"> الحمويني.</w:t>
      </w:r>
    </w:p>
    <w:p w:rsidR="00E73A7B" w:rsidRPr="008F33ED" w:rsidRDefault="00E73A7B" w:rsidP="00E73A7B">
      <w:pPr>
        <w:pStyle w:val="libNormal"/>
        <w:rPr>
          <w:rtl/>
          <w:lang w:bidi="fa-IR"/>
        </w:rPr>
      </w:pPr>
      <w:r w:rsidRPr="008F33ED">
        <w:rPr>
          <w:rtl/>
          <w:lang w:bidi="fa-IR"/>
        </w:rPr>
        <w:t>حديث زياد بن ثروان</w:t>
      </w:r>
      <w:r w:rsidR="0091789D">
        <w:rPr>
          <w:rtl/>
          <w:lang w:bidi="fa-IR"/>
        </w:rPr>
        <w:t>:</w:t>
      </w:r>
      <w:r w:rsidRPr="008F33ED">
        <w:rPr>
          <w:rtl/>
          <w:lang w:bidi="fa-IR"/>
        </w:rPr>
        <w:t xml:space="preserve"> الحاكم</w:t>
      </w:r>
      <w:r w:rsidR="0091789D">
        <w:rPr>
          <w:rtl/>
          <w:lang w:bidi="fa-IR"/>
        </w:rPr>
        <w:t>،</w:t>
      </w:r>
      <w:r w:rsidRPr="008F33ED">
        <w:rPr>
          <w:rtl/>
          <w:lang w:bidi="fa-IR"/>
        </w:rPr>
        <w:t xml:space="preserve"> الكنجي.</w:t>
      </w:r>
    </w:p>
    <w:p w:rsidR="00E73A7B" w:rsidRPr="008F33ED" w:rsidRDefault="00E73A7B" w:rsidP="00E73A7B">
      <w:pPr>
        <w:pStyle w:val="libNormal"/>
        <w:rPr>
          <w:rtl/>
          <w:lang w:bidi="fa-IR"/>
        </w:rPr>
      </w:pPr>
      <w:r w:rsidRPr="008F33ED">
        <w:rPr>
          <w:rtl/>
          <w:lang w:bidi="fa-IR"/>
        </w:rPr>
        <w:t>حديث زياد الثقفي</w:t>
      </w:r>
      <w:r w:rsidR="0091789D">
        <w:rPr>
          <w:rtl/>
          <w:lang w:bidi="fa-IR"/>
        </w:rPr>
        <w:t>:</w:t>
      </w:r>
      <w:r w:rsidRPr="008F33ED">
        <w:rPr>
          <w:rtl/>
          <w:lang w:bidi="fa-IR"/>
        </w:rPr>
        <w:t xml:space="preserve"> الحاكم</w:t>
      </w:r>
      <w:r w:rsidR="0091789D">
        <w:rPr>
          <w:rtl/>
          <w:lang w:bidi="fa-IR"/>
        </w:rPr>
        <w:t>،</w:t>
      </w:r>
      <w:r w:rsidRPr="008F33ED">
        <w:rPr>
          <w:rtl/>
          <w:lang w:bidi="fa-IR"/>
        </w:rPr>
        <w:t xml:space="preserve"> الكنجي.</w:t>
      </w:r>
    </w:p>
    <w:p w:rsidR="00E73A7B" w:rsidRPr="008F33ED" w:rsidRDefault="00E73A7B" w:rsidP="00E73A7B">
      <w:pPr>
        <w:pStyle w:val="libNormal"/>
        <w:rPr>
          <w:rtl/>
          <w:lang w:bidi="fa-IR"/>
        </w:rPr>
      </w:pPr>
      <w:r w:rsidRPr="008F33ED">
        <w:rPr>
          <w:rtl/>
          <w:lang w:bidi="fa-IR"/>
        </w:rPr>
        <w:t xml:space="preserve">حديث سالم بن أبي </w:t>
      </w:r>
      <w:r w:rsidR="006A324C">
        <w:rPr>
          <w:rFonts w:hint="cs"/>
          <w:rtl/>
          <w:lang w:bidi="fa-IR"/>
        </w:rPr>
        <w:t>اُ</w:t>
      </w:r>
      <w:r w:rsidRPr="008F33ED">
        <w:rPr>
          <w:rtl/>
          <w:lang w:bidi="fa-IR"/>
        </w:rPr>
        <w:t>ميّة</w:t>
      </w:r>
      <w:r w:rsidR="0091789D">
        <w:rPr>
          <w:rtl/>
          <w:lang w:bidi="fa-IR"/>
        </w:rPr>
        <w:t>:</w:t>
      </w:r>
      <w:r w:rsidRPr="008F33ED">
        <w:rPr>
          <w:rtl/>
          <w:lang w:bidi="fa-IR"/>
        </w:rPr>
        <w:t xml:space="preserve"> أحمد بن سعيد الجديّ.</w:t>
      </w:r>
    </w:p>
    <w:p w:rsidR="00E73A7B" w:rsidRPr="008F33ED" w:rsidRDefault="00E73A7B" w:rsidP="00E73A7B">
      <w:pPr>
        <w:pStyle w:val="libNormal"/>
        <w:rPr>
          <w:rtl/>
          <w:lang w:bidi="fa-IR"/>
        </w:rPr>
      </w:pPr>
      <w:r w:rsidRPr="008F33ED">
        <w:rPr>
          <w:rtl/>
          <w:lang w:bidi="fa-IR"/>
        </w:rPr>
        <w:t>حديث سعيد بن المسيب</w:t>
      </w:r>
      <w:r w:rsidR="0091789D">
        <w:rPr>
          <w:rtl/>
          <w:lang w:bidi="fa-IR"/>
        </w:rPr>
        <w:t>:</w:t>
      </w:r>
      <w:r w:rsidRPr="008F33ED">
        <w:rPr>
          <w:rtl/>
          <w:lang w:bidi="fa-IR"/>
        </w:rPr>
        <w:t xml:space="preserve"> الحاكم</w:t>
      </w:r>
      <w:r w:rsidR="0091789D">
        <w:rPr>
          <w:rtl/>
          <w:lang w:bidi="fa-IR"/>
        </w:rPr>
        <w:t>،</w:t>
      </w:r>
      <w:r w:rsidRPr="008F33ED">
        <w:rPr>
          <w:rtl/>
          <w:lang w:bidi="fa-IR"/>
        </w:rPr>
        <w:t xml:space="preserve"> ابن المغازلي</w:t>
      </w:r>
      <w:r w:rsidR="0091789D">
        <w:rPr>
          <w:rtl/>
          <w:lang w:bidi="fa-IR"/>
        </w:rPr>
        <w:t>،</w:t>
      </w:r>
      <w:r w:rsidRPr="008F33ED">
        <w:rPr>
          <w:rtl/>
          <w:lang w:bidi="fa-IR"/>
        </w:rPr>
        <w:t xml:space="preserve"> الكنجي</w:t>
      </w:r>
      <w:r w:rsidR="0091789D">
        <w:rPr>
          <w:rtl/>
          <w:lang w:bidi="fa-IR"/>
        </w:rPr>
        <w:t>،</w:t>
      </w:r>
      <w:r w:rsidRPr="008F33ED">
        <w:rPr>
          <w:rtl/>
          <w:lang w:bidi="fa-IR"/>
        </w:rPr>
        <w:t xml:space="preserve"> الأمير</w:t>
      </w:r>
      <w:r w:rsidR="0091789D">
        <w:rPr>
          <w:rtl/>
          <w:lang w:bidi="fa-IR"/>
        </w:rPr>
        <w:t>،</w:t>
      </w:r>
      <w:r w:rsidRPr="008F33ED">
        <w:rPr>
          <w:rtl/>
          <w:lang w:bidi="fa-IR"/>
        </w:rPr>
        <w:t xml:space="preserve"> البلخي.</w:t>
      </w:r>
    </w:p>
    <w:p w:rsidR="00E73A7B" w:rsidRPr="008F33ED" w:rsidRDefault="00E73A7B" w:rsidP="00E73A7B">
      <w:pPr>
        <w:pStyle w:val="libNormal"/>
        <w:rPr>
          <w:rtl/>
          <w:lang w:bidi="fa-IR"/>
        </w:rPr>
      </w:pPr>
      <w:r w:rsidRPr="008F33ED">
        <w:rPr>
          <w:rtl/>
          <w:lang w:bidi="fa-IR"/>
        </w:rPr>
        <w:t>حديث سعيد بن ميسرة</w:t>
      </w:r>
      <w:r w:rsidR="0091789D">
        <w:rPr>
          <w:rtl/>
          <w:lang w:bidi="fa-IR"/>
        </w:rPr>
        <w:t>:</w:t>
      </w:r>
      <w:r w:rsidRPr="008F33ED">
        <w:rPr>
          <w:rtl/>
          <w:lang w:bidi="fa-IR"/>
        </w:rPr>
        <w:t xml:space="preserve"> الحاكم</w:t>
      </w:r>
      <w:r w:rsidR="0091789D">
        <w:rPr>
          <w:rtl/>
          <w:lang w:bidi="fa-IR"/>
        </w:rPr>
        <w:t>،</w:t>
      </w:r>
      <w:r w:rsidRPr="008F33ED">
        <w:rPr>
          <w:rtl/>
          <w:lang w:bidi="fa-IR"/>
        </w:rPr>
        <w:t xml:space="preserve"> الكنجي.</w:t>
      </w:r>
    </w:p>
    <w:p w:rsidR="004A3706" w:rsidRDefault="00E73A7B" w:rsidP="00E73A7B">
      <w:pPr>
        <w:pStyle w:val="libNormal"/>
        <w:rPr>
          <w:rtl/>
          <w:lang w:bidi="fa-IR"/>
        </w:rPr>
      </w:pPr>
      <w:r w:rsidRPr="008F33ED">
        <w:rPr>
          <w:rtl/>
          <w:lang w:bidi="fa-IR"/>
        </w:rPr>
        <w:t>حديث سليمان الطّائفي</w:t>
      </w:r>
      <w:r w:rsidR="0091789D">
        <w:rPr>
          <w:rtl/>
          <w:lang w:bidi="fa-IR"/>
        </w:rPr>
        <w:t>:</w:t>
      </w:r>
      <w:r w:rsidRPr="008F33ED">
        <w:rPr>
          <w:rtl/>
          <w:lang w:bidi="fa-IR"/>
        </w:rPr>
        <w:t xml:space="preserve"> الحاكم</w:t>
      </w:r>
      <w:r w:rsidR="0091789D">
        <w:rPr>
          <w:rtl/>
          <w:lang w:bidi="fa-IR"/>
        </w:rPr>
        <w:t>،</w:t>
      </w:r>
      <w:r w:rsidRPr="008F33ED">
        <w:rPr>
          <w:rtl/>
          <w:lang w:bidi="fa-IR"/>
        </w:rPr>
        <w:t xml:space="preserve"> </w:t>
      </w:r>
      <w:r w:rsidR="006A324C">
        <w:rPr>
          <w:rFonts w:hint="cs"/>
          <w:rtl/>
          <w:lang w:bidi="fa-IR"/>
        </w:rPr>
        <w:t>إ</w:t>
      </w:r>
      <w:r w:rsidRPr="008F33ED">
        <w:rPr>
          <w:rtl/>
          <w:lang w:bidi="fa-IR"/>
        </w:rPr>
        <w:t>بن المغازلي</w:t>
      </w:r>
      <w:r w:rsidR="0091789D">
        <w:rPr>
          <w:rtl/>
          <w:lang w:bidi="fa-IR"/>
        </w:rPr>
        <w:t>،</w:t>
      </w:r>
      <w:r w:rsidRPr="008F33ED">
        <w:rPr>
          <w:rtl/>
          <w:lang w:bidi="fa-IR"/>
        </w:rPr>
        <w:t xml:space="preserve"> الكنجي</w:t>
      </w:r>
      <w:r w:rsidR="0091789D">
        <w:rPr>
          <w:rtl/>
          <w:lang w:bidi="fa-IR"/>
        </w:rPr>
        <w:t>،</w:t>
      </w:r>
      <w:r w:rsidRPr="008F33ED">
        <w:rPr>
          <w:rtl/>
          <w:lang w:bidi="fa-IR"/>
        </w:rPr>
        <w:t xml:space="preserve"> الأمير</w:t>
      </w:r>
      <w:r>
        <w:rPr>
          <w:rFonts w:hint="cs"/>
          <w:rtl/>
          <w:lang w:bidi="fa-IR"/>
        </w:rPr>
        <w:t>.</w:t>
      </w:r>
    </w:p>
    <w:p w:rsidR="00E73A7B" w:rsidRPr="008F33ED" w:rsidRDefault="00E73A7B" w:rsidP="00E73A7B">
      <w:pPr>
        <w:pStyle w:val="libNormal"/>
        <w:rPr>
          <w:rtl/>
          <w:lang w:bidi="fa-IR"/>
        </w:rPr>
      </w:pPr>
      <w:r w:rsidRPr="008F33ED">
        <w:rPr>
          <w:rtl/>
          <w:lang w:bidi="fa-IR"/>
        </w:rPr>
        <w:t>حديث سليمان التيمي</w:t>
      </w:r>
      <w:r w:rsidR="0091789D">
        <w:rPr>
          <w:rtl/>
          <w:lang w:bidi="fa-IR"/>
        </w:rPr>
        <w:t>:</w:t>
      </w:r>
      <w:r w:rsidRPr="008F33ED">
        <w:rPr>
          <w:rtl/>
          <w:lang w:bidi="fa-IR"/>
        </w:rPr>
        <w:t xml:space="preserve"> الحاكم</w:t>
      </w:r>
      <w:r w:rsidR="0091789D">
        <w:rPr>
          <w:rtl/>
          <w:lang w:bidi="fa-IR"/>
        </w:rPr>
        <w:t>،</w:t>
      </w:r>
      <w:r w:rsidRPr="008F33ED">
        <w:rPr>
          <w:rtl/>
          <w:lang w:bidi="fa-IR"/>
        </w:rPr>
        <w:t xml:space="preserve"> الكنجي.</w:t>
      </w:r>
    </w:p>
    <w:p w:rsidR="00E73A7B" w:rsidRPr="008F33ED" w:rsidRDefault="00E73A7B" w:rsidP="00E73A7B">
      <w:pPr>
        <w:pStyle w:val="libNormal"/>
        <w:rPr>
          <w:rtl/>
          <w:lang w:bidi="fa-IR"/>
        </w:rPr>
      </w:pPr>
      <w:r w:rsidRPr="008F33ED">
        <w:rPr>
          <w:rtl/>
          <w:lang w:bidi="fa-IR"/>
        </w:rPr>
        <w:t>حديث سليمان بن عامر</w:t>
      </w:r>
      <w:r w:rsidR="0091789D">
        <w:rPr>
          <w:rtl/>
          <w:lang w:bidi="fa-IR"/>
        </w:rPr>
        <w:t>:</w:t>
      </w:r>
      <w:r w:rsidRPr="008F33ED">
        <w:rPr>
          <w:rtl/>
          <w:lang w:bidi="fa-IR"/>
        </w:rPr>
        <w:t xml:space="preserve"> الحاكم</w:t>
      </w:r>
      <w:r w:rsidR="0091789D">
        <w:rPr>
          <w:rtl/>
          <w:lang w:bidi="fa-IR"/>
        </w:rPr>
        <w:t>،</w:t>
      </w:r>
      <w:r w:rsidRPr="008F33ED">
        <w:rPr>
          <w:rtl/>
          <w:lang w:bidi="fa-IR"/>
        </w:rPr>
        <w:t xml:space="preserve"> الكنجي.</w:t>
      </w:r>
    </w:p>
    <w:p w:rsidR="00E73A7B" w:rsidRPr="008F33ED" w:rsidRDefault="00E73A7B" w:rsidP="00E73A7B">
      <w:pPr>
        <w:pStyle w:val="libNormal"/>
        <w:rPr>
          <w:rtl/>
          <w:lang w:bidi="fa-IR"/>
        </w:rPr>
      </w:pPr>
      <w:r w:rsidRPr="008F33ED">
        <w:rPr>
          <w:rtl/>
          <w:lang w:bidi="fa-IR"/>
        </w:rPr>
        <w:t>حديث سليمان الأعمش</w:t>
      </w:r>
      <w:r w:rsidR="0091789D">
        <w:rPr>
          <w:rtl/>
          <w:lang w:bidi="fa-IR"/>
        </w:rPr>
        <w:t>:</w:t>
      </w:r>
      <w:r w:rsidRPr="008F33ED">
        <w:rPr>
          <w:rtl/>
          <w:lang w:bidi="fa-IR"/>
        </w:rPr>
        <w:t xml:space="preserve"> الحاكم</w:t>
      </w:r>
      <w:r w:rsidR="0091789D">
        <w:rPr>
          <w:rtl/>
          <w:lang w:bidi="fa-IR"/>
        </w:rPr>
        <w:t>،</w:t>
      </w:r>
      <w:r w:rsidRPr="008F33ED">
        <w:rPr>
          <w:rtl/>
          <w:lang w:bidi="fa-IR"/>
        </w:rPr>
        <w:t xml:space="preserve"> الكنجي.</w:t>
      </w:r>
    </w:p>
    <w:p w:rsidR="00E73A7B" w:rsidRPr="008F33ED" w:rsidRDefault="00E73A7B" w:rsidP="00E73A7B">
      <w:pPr>
        <w:pStyle w:val="libNormal"/>
        <w:rPr>
          <w:rtl/>
          <w:lang w:bidi="fa-IR"/>
        </w:rPr>
      </w:pPr>
      <w:r w:rsidRPr="008F33ED">
        <w:rPr>
          <w:rtl/>
          <w:lang w:bidi="fa-IR"/>
        </w:rPr>
        <w:t>حديث شقيق</w:t>
      </w:r>
      <w:r w:rsidR="0091789D">
        <w:rPr>
          <w:rtl/>
          <w:lang w:bidi="fa-IR"/>
        </w:rPr>
        <w:t>:</w:t>
      </w:r>
      <w:r w:rsidRPr="008F33ED">
        <w:rPr>
          <w:rtl/>
          <w:lang w:bidi="fa-IR"/>
        </w:rPr>
        <w:t xml:space="preserve"> الحاكم</w:t>
      </w:r>
      <w:r w:rsidR="0091789D">
        <w:rPr>
          <w:rtl/>
          <w:lang w:bidi="fa-IR"/>
        </w:rPr>
        <w:t>،</w:t>
      </w:r>
      <w:r w:rsidRPr="008F33ED">
        <w:rPr>
          <w:rtl/>
          <w:lang w:bidi="fa-IR"/>
        </w:rPr>
        <w:t xml:space="preserve"> الكنجي.</w:t>
      </w:r>
    </w:p>
    <w:p w:rsidR="00E73A7B" w:rsidRPr="008F33ED" w:rsidRDefault="00E73A7B" w:rsidP="00E73A7B">
      <w:pPr>
        <w:pStyle w:val="libNormal"/>
        <w:rPr>
          <w:rtl/>
          <w:lang w:bidi="fa-IR"/>
        </w:rPr>
      </w:pPr>
      <w:r w:rsidRPr="008F33ED">
        <w:rPr>
          <w:rtl/>
          <w:lang w:bidi="fa-IR"/>
        </w:rPr>
        <w:t>حديث عامر الشعبي</w:t>
      </w:r>
      <w:r w:rsidR="0091789D">
        <w:rPr>
          <w:rtl/>
          <w:lang w:bidi="fa-IR"/>
        </w:rPr>
        <w:t>:</w:t>
      </w:r>
      <w:r w:rsidRPr="008F33ED">
        <w:rPr>
          <w:rtl/>
          <w:lang w:bidi="fa-IR"/>
        </w:rPr>
        <w:t xml:space="preserve"> الحاكم</w:t>
      </w:r>
      <w:r w:rsidR="0091789D">
        <w:rPr>
          <w:rtl/>
          <w:lang w:bidi="fa-IR"/>
        </w:rPr>
        <w:t>،</w:t>
      </w:r>
      <w:r w:rsidRPr="008F33ED">
        <w:rPr>
          <w:rtl/>
          <w:lang w:bidi="fa-IR"/>
        </w:rPr>
        <w:t xml:space="preserve"> الكنجي.</w:t>
      </w:r>
    </w:p>
    <w:p w:rsidR="00E73A7B" w:rsidRDefault="00E73A7B" w:rsidP="00E73A7B">
      <w:pPr>
        <w:pStyle w:val="libNormal"/>
        <w:rPr>
          <w:rtl/>
          <w:lang w:bidi="fa-IR"/>
        </w:rPr>
      </w:pPr>
      <w:r>
        <w:rPr>
          <w:rtl/>
          <w:lang w:bidi="fa-IR"/>
        </w:rPr>
        <w:br w:type="page"/>
      </w:r>
    </w:p>
    <w:p w:rsidR="00E73A7B" w:rsidRPr="008F33ED" w:rsidRDefault="00E73A7B" w:rsidP="00E73A7B">
      <w:pPr>
        <w:pStyle w:val="libNormal"/>
        <w:rPr>
          <w:rtl/>
          <w:lang w:bidi="fa-IR"/>
        </w:rPr>
      </w:pPr>
      <w:r w:rsidRPr="008F33ED">
        <w:rPr>
          <w:rtl/>
          <w:lang w:bidi="fa-IR"/>
        </w:rPr>
        <w:lastRenderedPageBreak/>
        <w:t>حديث عبّاد بن عبد الصمد</w:t>
      </w:r>
      <w:r w:rsidR="0091789D">
        <w:rPr>
          <w:rtl/>
          <w:lang w:bidi="fa-IR"/>
        </w:rPr>
        <w:t>:</w:t>
      </w:r>
      <w:r w:rsidRPr="008F33ED">
        <w:rPr>
          <w:rtl/>
          <w:lang w:bidi="fa-IR"/>
        </w:rPr>
        <w:t xml:space="preserve"> الحاكم</w:t>
      </w:r>
      <w:r w:rsidR="0091789D">
        <w:rPr>
          <w:rtl/>
          <w:lang w:bidi="fa-IR"/>
        </w:rPr>
        <w:t>،</w:t>
      </w:r>
      <w:r w:rsidRPr="008F33ED">
        <w:rPr>
          <w:rtl/>
          <w:lang w:bidi="fa-IR"/>
        </w:rPr>
        <w:t xml:space="preserve"> الكنجي.</w:t>
      </w:r>
    </w:p>
    <w:p w:rsidR="00E73A7B" w:rsidRPr="008F33ED" w:rsidRDefault="00E73A7B" w:rsidP="00E73A7B">
      <w:pPr>
        <w:pStyle w:val="libNormal"/>
        <w:rPr>
          <w:rtl/>
          <w:lang w:bidi="fa-IR"/>
        </w:rPr>
      </w:pPr>
      <w:r w:rsidRPr="008F33ED">
        <w:rPr>
          <w:rtl/>
          <w:lang w:bidi="fa-IR"/>
        </w:rPr>
        <w:t>حديث عبد الأعلى الثعلبي</w:t>
      </w:r>
      <w:r w:rsidR="0091789D">
        <w:rPr>
          <w:rtl/>
          <w:lang w:bidi="fa-IR"/>
        </w:rPr>
        <w:t>:</w:t>
      </w:r>
      <w:r w:rsidRPr="008F33ED">
        <w:rPr>
          <w:rtl/>
          <w:lang w:bidi="fa-IR"/>
        </w:rPr>
        <w:t xml:space="preserve"> الحاكم</w:t>
      </w:r>
      <w:r w:rsidR="0091789D">
        <w:rPr>
          <w:rtl/>
          <w:lang w:bidi="fa-IR"/>
        </w:rPr>
        <w:t>،</w:t>
      </w:r>
      <w:r w:rsidRPr="008F33ED">
        <w:rPr>
          <w:rtl/>
          <w:lang w:bidi="fa-IR"/>
        </w:rPr>
        <w:t xml:space="preserve"> الكنجي.</w:t>
      </w:r>
    </w:p>
    <w:p w:rsidR="00E73A7B" w:rsidRPr="008F33ED" w:rsidRDefault="00E73A7B" w:rsidP="00E73A7B">
      <w:pPr>
        <w:pStyle w:val="libNormal"/>
        <w:rPr>
          <w:rtl/>
          <w:lang w:bidi="fa-IR"/>
        </w:rPr>
      </w:pPr>
      <w:r w:rsidRPr="008F33ED">
        <w:rPr>
          <w:rtl/>
          <w:lang w:bidi="fa-IR"/>
        </w:rPr>
        <w:t>حديث عبد الله بن أنس</w:t>
      </w:r>
      <w:r w:rsidR="0091789D">
        <w:rPr>
          <w:rtl/>
          <w:lang w:bidi="fa-IR"/>
        </w:rPr>
        <w:t>:</w:t>
      </w:r>
      <w:r w:rsidRPr="008F33ED">
        <w:rPr>
          <w:rtl/>
          <w:lang w:bidi="fa-IR"/>
        </w:rPr>
        <w:t xml:space="preserve"> أبو يعلى</w:t>
      </w:r>
      <w:r w:rsidR="0091789D">
        <w:rPr>
          <w:rtl/>
          <w:lang w:bidi="fa-IR"/>
        </w:rPr>
        <w:t>،</w:t>
      </w:r>
      <w:r w:rsidRPr="008F33ED">
        <w:rPr>
          <w:rtl/>
          <w:lang w:bidi="fa-IR"/>
        </w:rPr>
        <w:t xml:space="preserve"> الحاكم</w:t>
      </w:r>
      <w:r w:rsidR="0091789D">
        <w:rPr>
          <w:rtl/>
          <w:lang w:bidi="fa-IR"/>
        </w:rPr>
        <w:t>،</w:t>
      </w:r>
      <w:r w:rsidRPr="008F33ED">
        <w:rPr>
          <w:rtl/>
          <w:lang w:bidi="fa-IR"/>
        </w:rPr>
        <w:t xml:space="preserve"> ابن المغازلي</w:t>
      </w:r>
      <w:r w:rsidR="0091789D">
        <w:rPr>
          <w:rtl/>
          <w:lang w:bidi="fa-IR"/>
        </w:rPr>
        <w:t>،</w:t>
      </w:r>
      <w:r w:rsidRPr="008F33ED">
        <w:rPr>
          <w:rtl/>
          <w:lang w:bidi="fa-IR"/>
        </w:rPr>
        <w:t xml:space="preserve"> الكنجي.</w:t>
      </w:r>
    </w:p>
    <w:p w:rsidR="00E73A7B" w:rsidRPr="008F33ED" w:rsidRDefault="00E73A7B" w:rsidP="00E73A7B">
      <w:pPr>
        <w:pStyle w:val="libNormal"/>
        <w:rPr>
          <w:rtl/>
          <w:lang w:bidi="fa-IR"/>
        </w:rPr>
      </w:pPr>
      <w:r w:rsidRPr="008F33ED">
        <w:rPr>
          <w:rtl/>
          <w:lang w:bidi="fa-IR"/>
        </w:rPr>
        <w:t>حديث عبد الله بن سليمان</w:t>
      </w:r>
      <w:r w:rsidR="0091789D">
        <w:rPr>
          <w:rtl/>
          <w:lang w:bidi="fa-IR"/>
        </w:rPr>
        <w:t>:</w:t>
      </w:r>
      <w:r w:rsidRPr="008F33ED">
        <w:rPr>
          <w:rtl/>
          <w:lang w:bidi="fa-IR"/>
        </w:rPr>
        <w:t xml:space="preserve"> ابن المغزلي.</w:t>
      </w:r>
    </w:p>
    <w:p w:rsidR="00E73A7B" w:rsidRPr="008F33ED" w:rsidRDefault="00E73A7B" w:rsidP="00E73A7B">
      <w:pPr>
        <w:pStyle w:val="libNormal"/>
        <w:rPr>
          <w:rtl/>
          <w:lang w:bidi="fa-IR"/>
        </w:rPr>
      </w:pPr>
      <w:r w:rsidRPr="008F33ED">
        <w:rPr>
          <w:rtl/>
          <w:lang w:bidi="fa-IR"/>
        </w:rPr>
        <w:t>حديث عبد الله القشيري</w:t>
      </w:r>
      <w:r w:rsidR="0091789D">
        <w:rPr>
          <w:rtl/>
          <w:lang w:bidi="fa-IR"/>
        </w:rPr>
        <w:t>:</w:t>
      </w:r>
      <w:r w:rsidRPr="008F33ED">
        <w:rPr>
          <w:rtl/>
          <w:lang w:bidi="fa-IR"/>
        </w:rPr>
        <w:t xml:space="preserve"> ابن عساكر</w:t>
      </w:r>
      <w:r w:rsidR="0091789D">
        <w:rPr>
          <w:rtl/>
          <w:lang w:bidi="fa-IR"/>
        </w:rPr>
        <w:t>،</w:t>
      </w:r>
      <w:r w:rsidRPr="008F33ED">
        <w:rPr>
          <w:rtl/>
          <w:lang w:bidi="fa-IR"/>
        </w:rPr>
        <w:t xml:space="preserve"> السّيوطي</w:t>
      </w:r>
      <w:r w:rsidR="0091789D">
        <w:rPr>
          <w:rtl/>
          <w:lang w:bidi="fa-IR"/>
        </w:rPr>
        <w:t>،</w:t>
      </w:r>
      <w:r w:rsidRPr="008F33ED">
        <w:rPr>
          <w:rtl/>
          <w:lang w:bidi="fa-IR"/>
        </w:rPr>
        <w:t xml:space="preserve"> المتّقي</w:t>
      </w:r>
      <w:r w:rsidR="0091789D">
        <w:rPr>
          <w:rtl/>
          <w:lang w:bidi="fa-IR"/>
        </w:rPr>
        <w:t>،</w:t>
      </w:r>
      <w:r w:rsidRPr="008F33ED">
        <w:rPr>
          <w:rtl/>
          <w:lang w:bidi="fa-IR"/>
        </w:rPr>
        <w:t xml:space="preserve"> الوصّابي</w:t>
      </w:r>
      <w:r w:rsidR="0091789D">
        <w:rPr>
          <w:rtl/>
          <w:lang w:bidi="fa-IR"/>
        </w:rPr>
        <w:t>،</w:t>
      </w:r>
      <w:r w:rsidRPr="008F33ED">
        <w:rPr>
          <w:rtl/>
          <w:lang w:bidi="fa-IR"/>
        </w:rPr>
        <w:t xml:space="preserve"> الأمير.</w:t>
      </w:r>
    </w:p>
    <w:p w:rsidR="00E73A7B" w:rsidRPr="008F33ED" w:rsidRDefault="00E73A7B" w:rsidP="00E73A7B">
      <w:pPr>
        <w:pStyle w:val="libNormal"/>
        <w:rPr>
          <w:rtl/>
          <w:lang w:bidi="fa-IR"/>
        </w:rPr>
      </w:pPr>
      <w:r w:rsidRPr="008F33ED">
        <w:rPr>
          <w:rtl/>
          <w:lang w:bidi="fa-IR"/>
        </w:rPr>
        <w:t>حديث عبد الرحمن بن أبي ليلى</w:t>
      </w:r>
      <w:r w:rsidR="0091789D">
        <w:rPr>
          <w:rtl/>
          <w:lang w:bidi="fa-IR"/>
        </w:rPr>
        <w:t>:</w:t>
      </w:r>
      <w:r w:rsidRPr="008F33ED">
        <w:rPr>
          <w:rtl/>
          <w:lang w:bidi="fa-IR"/>
        </w:rPr>
        <w:t xml:space="preserve"> أبو نعيم ال</w:t>
      </w:r>
      <w:r w:rsidR="006A324C">
        <w:rPr>
          <w:rFonts w:hint="cs"/>
          <w:rtl/>
          <w:lang w:bidi="fa-IR"/>
        </w:rPr>
        <w:t>إِ</w:t>
      </w:r>
      <w:r w:rsidRPr="008F33ED">
        <w:rPr>
          <w:rtl/>
          <w:lang w:bidi="fa-IR"/>
        </w:rPr>
        <w:t>صبهاني.</w:t>
      </w:r>
    </w:p>
    <w:p w:rsidR="00E73A7B" w:rsidRPr="008F33ED" w:rsidRDefault="00E73A7B" w:rsidP="00E73A7B">
      <w:pPr>
        <w:pStyle w:val="libNormal"/>
        <w:rPr>
          <w:rtl/>
          <w:lang w:bidi="fa-IR"/>
        </w:rPr>
      </w:pPr>
      <w:r w:rsidRPr="008F33ED">
        <w:rPr>
          <w:rtl/>
          <w:lang w:bidi="fa-IR"/>
        </w:rPr>
        <w:t>حديث عبد العزيز بن زياد</w:t>
      </w:r>
      <w:r w:rsidR="0091789D">
        <w:rPr>
          <w:rtl/>
          <w:lang w:bidi="fa-IR"/>
        </w:rPr>
        <w:t>:</w:t>
      </w:r>
      <w:r w:rsidRPr="008F33ED">
        <w:rPr>
          <w:rtl/>
          <w:lang w:bidi="fa-IR"/>
        </w:rPr>
        <w:t xml:space="preserve"> الحاكم</w:t>
      </w:r>
      <w:r w:rsidR="0091789D">
        <w:rPr>
          <w:rtl/>
          <w:lang w:bidi="fa-IR"/>
        </w:rPr>
        <w:t>،</w:t>
      </w:r>
      <w:r w:rsidRPr="008F33ED">
        <w:rPr>
          <w:rtl/>
          <w:lang w:bidi="fa-IR"/>
        </w:rPr>
        <w:t xml:space="preserve"> الكنجي.</w:t>
      </w:r>
    </w:p>
    <w:p w:rsidR="00E73A7B" w:rsidRPr="008F33ED" w:rsidRDefault="00E73A7B" w:rsidP="00E73A7B">
      <w:pPr>
        <w:pStyle w:val="libNormal"/>
        <w:rPr>
          <w:rtl/>
          <w:lang w:bidi="fa-IR"/>
        </w:rPr>
      </w:pPr>
      <w:r w:rsidRPr="008F33ED">
        <w:rPr>
          <w:rtl/>
          <w:lang w:bidi="fa-IR"/>
        </w:rPr>
        <w:t>حديث عبد الملك بن أبي سليمان</w:t>
      </w:r>
      <w:r w:rsidR="0091789D">
        <w:rPr>
          <w:rtl/>
          <w:lang w:bidi="fa-IR"/>
        </w:rPr>
        <w:t>:</w:t>
      </w:r>
      <w:r w:rsidRPr="008F33ED">
        <w:rPr>
          <w:rtl/>
          <w:lang w:bidi="fa-IR"/>
        </w:rPr>
        <w:t xml:space="preserve"> ابن أبي حاتم</w:t>
      </w:r>
      <w:r w:rsidR="0091789D">
        <w:rPr>
          <w:rtl/>
          <w:lang w:bidi="fa-IR"/>
        </w:rPr>
        <w:t>،</w:t>
      </w:r>
      <w:r w:rsidRPr="008F33ED">
        <w:rPr>
          <w:rtl/>
          <w:lang w:bidi="fa-IR"/>
        </w:rPr>
        <w:t xml:space="preserve"> الدار قطني</w:t>
      </w:r>
      <w:r w:rsidR="0091789D">
        <w:rPr>
          <w:rtl/>
          <w:lang w:bidi="fa-IR"/>
        </w:rPr>
        <w:t>،</w:t>
      </w:r>
      <w:r w:rsidRPr="008F33ED">
        <w:rPr>
          <w:rtl/>
          <w:lang w:bidi="fa-IR"/>
        </w:rPr>
        <w:t xml:space="preserve"> الحاكم</w:t>
      </w:r>
      <w:r w:rsidR="0091789D">
        <w:rPr>
          <w:rtl/>
          <w:lang w:bidi="fa-IR"/>
        </w:rPr>
        <w:t>،</w:t>
      </w:r>
      <w:r w:rsidRPr="008F33ED">
        <w:rPr>
          <w:rtl/>
          <w:lang w:bidi="fa-IR"/>
        </w:rPr>
        <w:t xml:space="preserve"> ابن بشران النحوي</w:t>
      </w:r>
      <w:r w:rsidR="0091789D">
        <w:rPr>
          <w:rtl/>
          <w:lang w:bidi="fa-IR"/>
        </w:rPr>
        <w:t>،</w:t>
      </w:r>
      <w:r w:rsidRPr="008F33ED">
        <w:rPr>
          <w:rtl/>
          <w:lang w:bidi="fa-IR"/>
        </w:rPr>
        <w:t xml:space="preserve"> ابن المغازلي</w:t>
      </w:r>
      <w:r w:rsidR="0091789D">
        <w:rPr>
          <w:rtl/>
          <w:lang w:bidi="fa-IR"/>
        </w:rPr>
        <w:t>،</w:t>
      </w:r>
      <w:r w:rsidRPr="008F33ED">
        <w:rPr>
          <w:rtl/>
          <w:lang w:bidi="fa-IR"/>
        </w:rPr>
        <w:t xml:space="preserve"> الكنجي</w:t>
      </w:r>
      <w:r w:rsidR="0091789D">
        <w:rPr>
          <w:rtl/>
          <w:lang w:bidi="fa-IR"/>
        </w:rPr>
        <w:t>،</w:t>
      </w:r>
      <w:r w:rsidRPr="008F33ED">
        <w:rPr>
          <w:rtl/>
          <w:lang w:bidi="fa-IR"/>
        </w:rPr>
        <w:t xml:space="preserve"> ابن حجر العسقلاني.</w:t>
      </w:r>
    </w:p>
    <w:p w:rsidR="00E73A7B" w:rsidRPr="008F33ED" w:rsidRDefault="00E73A7B" w:rsidP="00E73A7B">
      <w:pPr>
        <w:pStyle w:val="libNormal"/>
        <w:rPr>
          <w:rtl/>
          <w:lang w:bidi="fa-IR"/>
        </w:rPr>
      </w:pPr>
      <w:r w:rsidRPr="008F33ED">
        <w:rPr>
          <w:rtl/>
          <w:lang w:bidi="fa-IR"/>
        </w:rPr>
        <w:t>حديث عبد الملك بن عمير</w:t>
      </w:r>
      <w:r w:rsidR="0091789D">
        <w:rPr>
          <w:rtl/>
          <w:lang w:bidi="fa-IR"/>
        </w:rPr>
        <w:t>:</w:t>
      </w:r>
      <w:r w:rsidRPr="008F33ED">
        <w:rPr>
          <w:rtl/>
          <w:lang w:bidi="fa-IR"/>
        </w:rPr>
        <w:t xml:space="preserve"> الحاكم</w:t>
      </w:r>
      <w:r w:rsidR="0091789D">
        <w:rPr>
          <w:rtl/>
          <w:lang w:bidi="fa-IR"/>
        </w:rPr>
        <w:t>،</w:t>
      </w:r>
      <w:r w:rsidRPr="008F33ED">
        <w:rPr>
          <w:rtl/>
          <w:lang w:bidi="fa-IR"/>
        </w:rPr>
        <w:t xml:space="preserve"> ابن المغازلي</w:t>
      </w:r>
      <w:r w:rsidR="0091789D">
        <w:rPr>
          <w:rtl/>
          <w:lang w:bidi="fa-IR"/>
        </w:rPr>
        <w:t>،</w:t>
      </w:r>
      <w:r w:rsidRPr="008F33ED">
        <w:rPr>
          <w:rtl/>
          <w:lang w:bidi="fa-IR"/>
        </w:rPr>
        <w:t xml:space="preserve"> الكنجي</w:t>
      </w:r>
      <w:r w:rsidR="0091789D">
        <w:rPr>
          <w:rtl/>
          <w:lang w:bidi="fa-IR"/>
        </w:rPr>
        <w:t>،</w:t>
      </w:r>
      <w:r w:rsidRPr="008F33ED">
        <w:rPr>
          <w:rtl/>
          <w:lang w:bidi="fa-IR"/>
        </w:rPr>
        <w:t xml:space="preserve"> الحمويني.</w:t>
      </w:r>
    </w:p>
    <w:p w:rsidR="00E73A7B" w:rsidRPr="008F33ED" w:rsidRDefault="00E73A7B" w:rsidP="00E73A7B">
      <w:pPr>
        <w:pStyle w:val="libNormal"/>
        <w:rPr>
          <w:rtl/>
          <w:lang w:bidi="fa-IR"/>
        </w:rPr>
      </w:pPr>
      <w:r w:rsidRPr="008F33ED">
        <w:rPr>
          <w:rtl/>
          <w:lang w:bidi="fa-IR"/>
        </w:rPr>
        <w:t>حديث عثمان الطويل</w:t>
      </w:r>
      <w:r w:rsidR="0091789D">
        <w:rPr>
          <w:rtl/>
          <w:lang w:bidi="fa-IR"/>
        </w:rPr>
        <w:t>:</w:t>
      </w:r>
      <w:r w:rsidRPr="008F33ED">
        <w:rPr>
          <w:rtl/>
          <w:lang w:bidi="fa-IR"/>
        </w:rPr>
        <w:t xml:space="preserve"> ابن المغازلي</w:t>
      </w:r>
      <w:r w:rsidR="0091789D">
        <w:rPr>
          <w:rtl/>
          <w:lang w:bidi="fa-IR"/>
        </w:rPr>
        <w:t>،</w:t>
      </w:r>
      <w:r w:rsidRPr="008F33ED">
        <w:rPr>
          <w:rtl/>
          <w:lang w:bidi="fa-IR"/>
        </w:rPr>
        <w:t xml:space="preserve"> الكنجي.</w:t>
      </w:r>
    </w:p>
    <w:p w:rsidR="00E73A7B" w:rsidRPr="008F33ED" w:rsidRDefault="00E73A7B" w:rsidP="00E73A7B">
      <w:pPr>
        <w:pStyle w:val="libNormal"/>
        <w:rPr>
          <w:rtl/>
          <w:lang w:bidi="fa-IR"/>
        </w:rPr>
      </w:pPr>
      <w:r w:rsidRPr="008F33ED">
        <w:rPr>
          <w:rtl/>
          <w:lang w:bidi="fa-IR"/>
        </w:rPr>
        <w:t>حديث عطاء بن أبي رياح</w:t>
      </w:r>
      <w:r w:rsidR="0091789D">
        <w:rPr>
          <w:rtl/>
          <w:lang w:bidi="fa-IR"/>
        </w:rPr>
        <w:t>:</w:t>
      </w:r>
      <w:r w:rsidRPr="008F33ED">
        <w:rPr>
          <w:rtl/>
          <w:lang w:bidi="fa-IR"/>
        </w:rPr>
        <w:t xml:space="preserve"> الدار قطني</w:t>
      </w:r>
      <w:r w:rsidR="0091789D">
        <w:rPr>
          <w:rtl/>
          <w:lang w:bidi="fa-IR"/>
        </w:rPr>
        <w:t>،</w:t>
      </w:r>
      <w:r w:rsidRPr="008F33ED">
        <w:rPr>
          <w:rtl/>
          <w:lang w:bidi="fa-IR"/>
        </w:rPr>
        <w:t xml:space="preserve"> الخطيب</w:t>
      </w:r>
      <w:r w:rsidR="0091789D">
        <w:rPr>
          <w:rtl/>
          <w:lang w:bidi="fa-IR"/>
        </w:rPr>
        <w:t>،</w:t>
      </w:r>
      <w:r w:rsidRPr="008F33ED">
        <w:rPr>
          <w:rtl/>
          <w:lang w:bidi="fa-IR"/>
        </w:rPr>
        <w:t xml:space="preserve"> العقيلي</w:t>
      </w:r>
      <w:r w:rsidR="0091789D">
        <w:rPr>
          <w:rtl/>
          <w:lang w:bidi="fa-IR"/>
        </w:rPr>
        <w:t>،</w:t>
      </w:r>
      <w:r w:rsidRPr="008F33ED">
        <w:rPr>
          <w:rtl/>
          <w:lang w:bidi="fa-IR"/>
        </w:rPr>
        <w:t xml:space="preserve"> ابن حجر العسقلاني.</w:t>
      </w:r>
    </w:p>
    <w:p w:rsidR="00E73A7B" w:rsidRPr="008F33ED" w:rsidRDefault="00E73A7B" w:rsidP="00E73A7B">
      <w:pPr>
        <w:pStyle w:val="libNormal"/>
        <w:rPr>
          <w:rtl/>
          <w:lang w:bidi="fa-IR"/>
        </w:rPr>
      </w:pPr>
      <w:r w:rsidRPr="008F33ED">
        <w:rPr>
          <w:rtl/>
          <w:lang w:bidi="fa-IR"/>
        </w:rPr>
        <w:t>حديث عطيّة العوفي</w:t>
      </w:r>
      <w:r w:rsidR="0091789D">
        <w:rPr>
          <w:rtl/>
          <w:lang w:bidi="fa-IR"/>
        </w:rPr>
        <w:t>:</w:t>
      </w:r>
      <w:r w:rsidRPr="008F33ED">
        <w:rPr>
          <w:rtl/>
          <w:lang w:bidi="fa-IR"/>
        </w:rPr>
        <w:t xml:space="preserve"> الحاكم</w:t>
      </w:r>
      <w:r w:rsidR="0091789D">
        <w:rPr>
          <w:rtl/>
          <w:lang w:bidi="fa-IR"/>
        </w:rPr>
        <w:t>،</w:t>
      </w:r>
      <w:r w:rsidRPr="008F33ED">
        <w:rPr>
          <w:rtl/>
          <w:lang w:bidi="fa-IR"/>
        </w:rPr>
        <w:t xml:space="preserve"> الكنجي.</w:t>
      </w:r>
    </w:p>
    <w:p w:rsidR="00E73A7B" w:rsidRPr="008F33ED" w:rsidRDefault="00E73A7B" w:rsidP="00E73A7B">
      <w:pPr>
        <w:pStyle w:val="libNormal"/>
        <w:rPr>
          <w:rtl/>
          <w:lang w:bidi="fa-IR"/>
        </w:rPr>
      </w:pPr>
      <w:r w:rsidRPr="008F33ED">
        <w:rPr>
          <w:rtl/>
          <w:lang w:bidi="fa-IR"/>
        </w:rPr>
        <w:t>حديث علي بن أبي رافع</w:t>
      </w:r>
      <w:r w:rsidR="0091789D">
        <w:rPr>
          <w:rtl/>
          <w:lang w:bidi="fa-IR"/>
        </w:rPr>
        <w:t>:</w:t>
      </w:r>
      <w:r w:rsidRPr="008F33ED">
        <w:rPr>
          <w:rtl/>
          <w:lang w:bidi="fa-IR"/>
        </w:rPr>
        <w:t xml:space="preserve"> الحاكم</w:t>
      </w:r>
      <w:r w:rsidR="0091789D">
        <w:rPr>
          <w:rtl/>
          <w:lang w:bidi="fa-IR"/>
        </w:rPr>
        <w:t>،</w:t>
      </w:r>
      <w:r w:rsidRPr="008F33ED">
        <w:rPr>
          <w:rtl/>
          <w:lang w:bidi="fa-IR"/>
        </w:rPr>
        <w:t xml:space="preserve"> الكنجي.</w:t>
      </w:r>
    </w:p>
    <w:p w:rsidR="00E73A7B" w:rsidRPr="008F33ED" w:rsidRDefault="00E73A7B" w:rsidP="00E73A7B">
      <w:pPr>
        <w:pStyle w:val="libNormal"/>
        <w:rPr>
          <w:rtl/>
          <w:lang w:bidi="fa-IR"/>
        </w:rPr>
      </w:pPr>
      <w:r w:rsidRPr="008F33ED">
        <w:rPr>
          <w:rtl/>
          <w:lang w:bidi="fa-IR"/>
        </w:rPr>
        <w:t>حديث علي بن عبد الله بن العبّاس</w:t>
      </w:r>
      <w:r w:rsidR="0091789D">
        <w:rPr>
          <w:rtl/>
          <w:lang w:bidi="fa-IR"/>
        </w:rPr>
        <w:t>:</w:t>
      </w:r>
      <w:r w:rsidRPr="008F33ED">
        <w:rPr>
          <w:rtl/>
          <w:lang w:bidi="fa-IR"/>
        </w:rPr>
        <w:t xml:space="preserve"> يحيى بن محمد بن صاعد</w:t>
      </w:r>
      <w:r w:rsidR="0091789D">
        <w:rPr>
          <w:rtl/>
          <w:lang w:bidi="fa-IR"/>
        </w:rPr>
        <w:t>،</w:t>
      </w:r>
      <w:r w:rsidRPr="008F33ED">
        <w:rPr>
          <w:rtl/>
          <w:lang w:bidi="fa-IR"/>
        </w:rPr>
        <w:t xml:space="preserve"> الخوارزمي</w:t>
      </w:r>
      <w:r w:rsidR="0091789D">
        <w:rPr>
          <w:rtl/>
          <w:lang w:bidi="fa-IR"/>
        </w:rPr>
        <w:t>،</w:t>
      </w:r>
      <w:r w:rsidRPr="008F33ED">
        <w:rPr>
          <w:rtl/>
          <w:lang w:bidi="fa-IR"/>
        </w:rPr>
        <w:t xml:space="preserve"> البلخي.</w:t>
      </w:r>
    </w:p>
    <w:p w:rsidR="00E73A7B" w:rsidRPr="008F33ED" w:rsidRDefault="00E73A7B" w:rsidP="00E73A7B">
      <w:pPr>
        <w:pStyle w:val="libNormal"/>
        <w:rPr>
          <w:rtl/>
          <w:lang w:bidi="fa-IR"/>
        </w:rPr>
      </w:pPr>
      <w:r w:rsidRPr="008F33ED">
        <w:rPr>
          <w:rtl/>
          <w:lang w:bidi="fa-IR"/>
        </w:rPr>
        <w:t>حديث عمار الد</w:t>
      </w:r>
      <w:r w:rsidR="006A324C">
        <w:rPr>
          <w:rFonts w:hint="cs"/>
          <w:rtl/>
          <w:lang w:bidi="fa-IR"/>
        </w:rPr>
        <w:t>ُ</w:t>
      </w:r>
      <w:r w:rsidRPr="008F33ED">
        <w:rPr>
          <w:rtl/>
          <w:lang w:bidi="fa-IR"/>
        </w:rPr>
        <w:t>هني</w:t>
      </w:r>
      <w:r w:rsidR="0091789D">
        <w:rPr>
          <w:rtl/>
          <w:lang w:bidi="fa-IR"/>
        </w:rPr>
        <w:t>:</w:t>
      </w:r>
      <w:r w:rsidRPr="008F33ED">
        <w:rPr>
          <w:rtl/>
          <w:lang w:bidi="fa-IR"/>
        </w:rPr>
        <w:t xml:space="preserve"> الحاكم</w:t>
      </w:r>
      <w:r w:rsidR="0091789D">
        <w:rPr>
          <w:rtl/>
          <w:lang w:bidi="fa-IR"/>
        </w:rPr>
        <w:t>،</w:t>
      </w:r>
      <w:r w:rsidRPr="008F33ED">
        <w:rPr>
          <w:rtl/>
          <w:lang w:bidi="fa-IR"/>
        </w:rPr>
        <w:t xml:space="preserve"> الكنجي.</w:t>
      </w:r>
    </w:p>
    <w:p w:rsidR="00E73A7B" w:rsidRPr="008F33ED" w:rsidRDefault="00E73A7B" w:rsidP="00E73A7B">
      <w:pPr>
        <w:pStyle w:val="libNormal"/>
        <w:rPr>
          <w:rtl/>
          <w:lang w:bidi="fa-IR"/>
        </w:rPr>
      </w:pPr>
      <w:r w:rsidRPr="008F33ED">
        <w:rPr>
          <w:rtl/>
          <w:lang w:bidi="fa-IR"/>
        </w:rPr>
        <w:t>حديث عمر الثقفي</w:t>
      </w:r>
      <w:r w:rsidR="0091789D">
        <w:rPr>
          <w:rtl/>
          <w:lang w:bidi="fa-IR"/>
        </w:rPr>
        <w:t>:</w:t>
      </w:r>
      <w:r w:rsidRPr="008F33ED">
        <w:rPr>
          <w:rtl/>
          <w:lang w:bidi="fa-IR"/>
        </w:rPr>
        <w:t xml:space="preserve"> الحاكم</w:t>
      </w:r>
      <w:r w:rsidR="0091789D">
        <w:rPr>
          <w:rtl/>
          <w:lang w:bidi="fa-IR"/>
        </w:rPr>
        <w:t>،</w:t>
      </w:r>
      <w:r w:rsidRPr="008F33ED">
        <w:rPr>
          <w:rtl/>
          <w:lang w:bidi="fa-IR"/>
        </w:rPr>
        <w:t xml:space="preserve"> الكنجي.</w:t>
      </w:r>
    </w:p>
    <w:p w:rsidR="00E73A7B" w:rsidRPr="008F33ED" w:rsidRDefault="00E73A7B" w:rsidP="00E73A7B">
      <w:pPr>
        <w:pStyle w:val="libNormal"/>
        <w:rPr>
          <w:rtl/>
          <w:lang w:bidi="fa-IR"/>
        </w:rPr>
      </w:pPr>
      <w:r w:rsidRPr="008F33ED">
        <w:rPr>
          <w:rtl/>
          <w:lang w:bidi="fa-IR"/>
        </w:rPr>
        <w:t>حديث عمر بن يعلى</w:t>
      </w:r>
      <w:r w:rsidR="0091789D">
        <w:rPr>
          <w:rtl/>
          <w:lang w:bidi="fa-IR"/>
        </w:rPr>
        <w:t>:</w:t>
      </w:r>
      <w:r w:rsidRPr="008F33ED">
        <w:rPr>
          <w:rtl/>
          <w:lang w:bidi="fa-IR"/>
        </w:rPr>
        <w:t xml:space="preserve"> الحاكم</w:t>
      </w:r>
      <w:r w:rsidR="0091789D">
        <w:rPr>
          <w:rtl/>
          <w:lang w:bidi="fa-IR"/>
        </w:rPr>
        <w:t>،</w:t>
      </w:r>
      <w:r w:rsidRPr="008F33ED">
        <w:rPr>
          <w:rtl/>
          <w:lang w:bidi="fa-IR"/>
        </w:rPr>
        <w:t xml:space="preserve"> الكنجي.</w:t>
      </w:r>
    </w:p>
    <w:p w:rsidR="00E73A7B" w:rsidRPr="008F33ED" w:rsidRDefault="00E73A7B" w:rsidP="00E73A7B">
      <w:pPr>
        <w:pStyle w:val="libNormal"/>
        <w:rPr>
          <w:rtl/>
          <w:lang w:bidi="fa-IR"/>
        </w:rPr>
      </w:pPr>
      <w:r w:rsidRPr="008F33ED">
        <w:rPr>
          <w:rtl/>
          <w:lang w:bidi="fa-IR"/>
        </w:rPr>
        <w:t>حديث عمر البجلي</w:t>
      </w:r>
      <w:r w:rsidR="0091789D">
        <w:rPr>
          <w:rtl/>
          <w:lang w:bidi="fa-IR"/>
        </w:rPr>
        <w:t>:</w:t>
      </w:r>
      <w:r w:rsidRPr="008F33ED">
        <w:rPr>
          <w:rtl/>
          <w:lang w:bidi="fa-IR"/>
        </w:rPr>
        <w:t xml:space="preserve"> الحاكم</w:t>
      </w:r>
      <w:r w:rsidR="0091789D">
        <w:rPr>
          <w:rtl/>
          <w:lang w:bidi="fa-IR"/>
        </w:rPr>
        <w:t>،</w:t>
      </w:r>
      <w:r w:rsidRPr="008F33ED">
        <w:rPr>
          <w:rtl/>
          <w:lang w:bidi="fa-IR"/>
        </w:rPr>
        <w:t xml:space="preserve"> الكنجي.</w:t>
      </w:r>
    </w:p>
    <w:p w:rsidR="00E73A7B" w:rsidRPr="008F33ED" w:rsidRDefault="00E73A7B" w:rsidP="00E73A7B">
      <w:pPr>
        <w:pStyle w:val="libNormal"/>
        <w:rPr>
          <w:rtl/>
          <w:lang w:bidi="fa-IR"/>
        </w:rPr>
      </w:pPr>
      <w:r w:rsidRPr="008F33ED">
        <w:rPr>
          <w:rtl/>
          <w:lang w:bidi="fa-IR"/>
        </w:rPr>
        <w:t>حديث أبي إسحاق السّ</w:t>
      </w:r>
      <w:r w:rsidR="006A324C">
        <w:rPr>
          <w:rFonts w:hint="cs"/>
          <w:rtl/>
          <w:lang w:bidi="fa-IR"/>
        </w:rPr>
        <w:t>َ</w:t>
      </w:r>
      <w:r w:rsidRPr="008F33ED">
        <w:rPr>
          <w:rtl/>
          <w:lang w:bidi="fa-IR"/>
        </w:rPr>
        <w:t>بيعي</w:t>
      </w:r>
      <w:r w:rsidR="0091789D">
        <w:rPr>
          <w:rtl/>
          <w:lang w:bidi="fa-IR"/>
        </w:rPr>
        <w:t>:</w:t>
      </w:r>
      <w:r w:rsidRPr="008F33ED">
        <w:rPr>
          <w:rtl/>
          <w:lang w:bidi="fa-IR"/>
        </w:rPr>
        <w:t xml:space="preserve"> </w:t>
      </w:r>
      <w:r w:rsidR="006A324C">
        <w:rPr>
          <w:rFonts w:hint="cs"/>
          <w:rtl/>
          <w:lang w:bidi="fa-IR"/>
        </w:rPr>
        <w:t>إ</w:t>
      </w:r>
      <w:r w:rsidRPr="008F33ED">
        <w:rPr>
          <w:rtl/>
          <w:lang w:bidi="fa-IR"/>
        </w:rPr>
        <w:t>بن المغازلي.</w:t>
      </w:r>
    </w:p>
    <w:p w:rsidR="00E73A7B" w:rsidRDefault="00E73A7B" w:rsidP="00E73A7B">
      <w:pPr>
        <w:pStyle w:val="libNormal"/>
        <w:rPr>
          <w:rtl/>
          <w:lang w:bidi="fa-IR"/>
        </w:rPr>
      </w:pPr>
      <w:r>
        <w:rPr>
          <w:rtl/>
          <w:lang w:bidi="fa-IR"/>
        </w:rPr>
        <w:br w:type="page"/>
      </w:r>
    </w:p>
    <w:p w:rsidR="00E73A7B" w:rsidRPr="008F33ED" w:rsidRDefault="00E73A7B" w:rsidP="00E73A7B">
      <w:pPr>
        <w:pStyle w:val="libNormal"/>
        <w:rPr>
          <w:rtl/>
          <w:lang w:bidi="fa-IR"/>
        </w:rPr>
      </w:pPr>
      <w:r w:rsidRPr="008F33ED">
        <w:rPr>
          <w:rtl/>
          <w:lang w:bidi="fa-IR"/>
        </w:rPr>
        <w:lastRenderedPageBreak/>
        <w:t>حديث عمران الطائي</w:t>
      </w:r>
      <w:r w:rsidR="0091789D">
        <w:rPr>
          <w:rtl/>
          <w:lang w:bidi="fa-IR"/>
        </w:rPr>
        <w:t>:</w:t>
      </w:r>
      <w:r w:rsidRPr="008F33ED">
        <w:rPr>
          <w:rtl/>
          <w:lang w:bidi="fa-IR"/>
        </w:rPr>
        <w:t xml:space="preserve"> الحاكم</w:t>
      </w:r>
      <w:r w:rsidR="0091789D">
        <w:rPr>
          <w:rtl/>
          <w:lang w:bidi="fa-IR"/>
        </w:rPr>
        <w:t>،</w:t>
      </w:r>
      <w:r w:rsidRPr="008F33ED">
        <w:rPr>
          <w:rtl/>
          <w:lang w:bidi="fa-IR"/>
        </w:rPr>
        <w:t xml:space="preserve"> أبو المظفر السمعاني</w:t>
      </w:r>
      <w:r w:rsidR="0091789D">
        <w:rPr>
          <w:rtl/>
          <w:lang w:bidi="fa-IR"/>
        </w:rPr>
        <w:t>،</w:t>
      </w:r>
      <w:r w:rsidRPr="008F33ED">
        <w:rPr>
          <w:rtl/>
          <w:lang w:bidi="fa-IR"/>
        </w:rPr>
        <w:t xml:space="preserve"> الكنجي.</w:t>
      </w:r>
    </w:p>
    <w:p w:rsidR="00E73A7B" w:rsidRPr="008F33ED" w:rsidRDefault="00E73A7B" w:rsidP="00E73A7B">
      <w:pPr>
        <w:pStyle w:val="libNormal"/>
        <w:rPr>
          <w:rtl/>
          <w:lang w:bidi="fa-IR"/>
        </w:rPr>
      </w:pPr>
      <w:r w:rsidRPr="008F33ED">
        <w:rPr>
          <w:rtl/>
          <w:lang w:bidi="fa-IR"/>
        </w:rPr>
        <w:t>حديث عمران بن هيثم</w:t>
      </w:r>
      <w:r w:rsidR="0091789D">
        <w:rPr>
          <w:rtl/>
          <w:lang w:bidi="fa-IR"/>
        </w:rPr>
        <w:t>:</w:t>
      </w:r>
      <w:r w:rsidRPr="008F33ED">
        <w:rPr>
          <w:rtl/>
          <w:lang w:bidi="fa-IR"/>
        </w:rPr>
        <w:t xml:space="preserve"> الحاكم</w:t>
      </w:r>
      <w:r w:rsidR="0091789D">
        <w:rPr>
          <w:rtl/>
          <w:lang w:bidi="fa-IR"/>
        </w:rPr>
        <w:t>،</w:t>
      </w:r>
      <w:r w:rsidRPr="008F33ED">
        <w:rPr>
          <w:rtl/>
          <w:lang w:bidi="fa-IR"/>
        </w:rPr>
        <w:t xml:space="preserve"> الكنجي.</w:t>
      </w:r>
    </w:p>
    <w:p w:rsidR="00E73A7B" w:rsidRPr="008F33ED" w:rsidRDefault="00E73A7B" w:rsidP="00E73A7B">
      <w:pPr>
        <w:pStyle w:val="libNormal"/>
        <w:rPr>
          <w:rtl/>
          <w:lang w:bidi="fa-IR"/>
        </w:rPr>
      </w:pPr>
      <w:r w:rsidRPr="008F33ED">
        <w:rPr>
          <w:rtl/>
          <w:lang w:bidi="fa-IR"/>
        </w:rPr>
        <w:t>حديث عيسى الجشمي</w:t>
      </w:r>
      <w:r w:rsidR="0091789D">
        <w:rPr>
          <w:rtl/>
          <w:lang w:bidi="fa-IR"/>
        </w:rPr>
        <w:t>:</w:t>
      </w:r>
      <w:r w:rsidRPr="008F33ED">
        <w:rPr>
          <w:rtl/>
          <w:lang w:bidi="fa-IR"/>
        </w:rPr>
        <w:t xml:space="preserve"> الحاكم</w:t>
      </w:r>
      <w:r w:rsidR="0091789D">
        <w:rPr>
          <w:rtl/>
          <w:lang w:bidi="fa-IR"/>
        </w:rPr>
        <w:t>،</w:t>
      </w:r>
      <w:r w:rsidRPr="008F33ED">
        <w:rPr>
          <w:rtl/>
          <w:lang w:bidi="fa-IR"/>
        </w:rPr>
        <w:t xml:space="preserve"> الكنجي.</w:t>
      </w:r>
    </w:p>
    <w:p w:rsidR="00E73A7B" w:rsidRPr="008F33ED" w:rsidRDefault="00E73A7B" w:rsidP="00E73A7B">
      <w:pPr>
        <w:pStyle w:val="libNormal"/>
        <w:rPr>
          <w:rtl/>
          <w:lang w:bidi="fa-IR"/>
        </w:rPr>
      </w:pPr>
      <w:r w:rsidRPr="008F33ED">
        <w:rPr>
          <w:rtl/>
          <w:lang w:bidi="fa-IR"/>
        </w:rPr>
        <w:t>حديث قتادة السّدوسي</w:t>
      </w:r>
      <w:r w:rsidR="0091789D">
        <w:rPr>
          <w:rtl/>
          <w:lang w:bidi="fa-IR"/>
        </w:rPr>
        <w:t>:</w:t>
      </w:r>
      <w:r w:rsidRPr="008F33ED">
        <w:rPr>
          <w:rtl/>
          <w:lang w:bidi="fa-IR"/>
        </w:rPr>
        <w:t xml:space="preserve"> الحاكم</w:t>
      </w:r>
      <w:r w:rsidR="0091789D">
        <w:rPr>
          <w:rtl/>
          <w:lang w:bidi="fa-IR"/>
        </w:rPr>
        <w:t>،</w:t>
      </w:r>
      <w:r w:rsidRPr="008F33ED">
        <w:rPr>
          <w:rtl/>
          <w:lang w:bidi="fa-IR"/>
        </w:rPr>
        <w:t xml:space="preserve"> ابن المغازلي</w:t>
      </w:r>
      <w:r w:rsidR="0091789D">
        <w:rPr>
          <w:rtl/>
          <w:lang w:bidi="fa-IR"/>
        </w:rPr>
        <w:t>،</w:t>
      </w:r>
      <w:r w:rsidRPr="008F33ED">
        <w:rPr>
          <w:rtl/>
          <w:lang w:bidi="fa-IR"/>
        </w:rPr>
        <w:t xml:space="preserve"> الكنجي.</w:t>
      </w:r>
    </w:p>
    <w:p w:rsidR="00E73A7B" w:rsidRPr="008F33ED" w:rsidRDefault="00E73A7B" w:rsidP="00E73A7B">
      <w:pPr>
        <w:pStyle w:val="libNormal"/>
        <w:rPr>
          <w:rtl/>
          <w:lang w:bidi="fa-IR"/>
        </w:rPr>
      </w:pPr>
      <w:r w:rsidRPr="008F33ED">
        <w:rPr>
          <w:rtl/>
          <w:lang w:bidi="fa-IR"/>
        </w:rPr>
        <w:t>حديث كلثوم بن جبر</w:t>
      </w:r>
      <w:r w:rsidR="0091789D">
        <w:rPr>
          <w:rtl/>
          <w:lang w:bidi="fa-IR"/>
        </w:rPr>
        <w:t>:</w:t>
      </w:r>
      <w:r w:rsidRPr="008F33ED">
        <w:rPr>
          <w:rtl/>
          <w:lang w:bidi="fa-IR"/>
        </w:rPr>
        <w:t xml:space="preserve"> الحاكم الكنجي.</w:t>
      </w:r>
    </w:p>
    <w:p w:rsidR="00E73A7B" w:rsidRPr="008F33ED" w:rsidRDefault="00E73A7B" w:rsidP="00E73A7B">
      <w:pPr>
        <w:pStyle w:val="libNormal"/>
        <w:rPr>
          <w:rtl/>
          <w:lang w:bidi="fa-IR"/>
        </w:rPr>
      </w:pPr>
      <w:r w:rsidRPr="008F33ED">
        <w:rPr>
          <w:rtl/>
          <w:lang w:bidi="fa-IR"/>
        </w:rPr>
        <w:t>حديث محمد بن جحادة</w:t>
      </w:r>
      <w:r w:rsidR="0091789D">
        <w:rPr>
          <w:rtl/>
          <w:lang w:bidi="fa-IR"/>
        </w:rPr>
        <w:t>:</w:t>
      </w:r>
      <w:r w:rsidRPr="008F33ED">
        <w:rPr>
          <w:rtl/>
          <w:lang w:bidi="fa-IR"/>
        </w:rPr>
        <w:t xml:space="preserve"> الحاكم</w:t>
      </w:r>
      <w:r w:rsidR="0091789D">
        <w:rPr>
          <w:rtl/>
          <w:lang w:bidi="fa-IR"/>
        </w:rPr>
        <w:t>،</w:t>
      </w:r>
      <w:r w:rsidRPr="008F33ED">
        <w:rPr>
          <w:rtl/>
          <w:lang w:bidi="fa-IR"/>
        </w:rPr>
        <w:t xml:space="preserve"> الكنجي.</w:t>
      </w:r>
    </w:p>
    <w:p w:rsidR="00E73A7B" w:rsidRPr="008F33ED" w:rsidRDefault="00E73A7B" w:rsidP="00E73A7B">
      <w:pPr>
        <w:pStyle w:val="libNormal"/>
        <w:rPr>
          <w:rtl/>
          <w:lang w:bidi="fa-IR"/>
        </w:rPr>
      </w:pPr>
      <w:r w:rsidRPr="008F33ED">
        <w:rPr>
          <w:rtl/>
          <w:lang w:bidi="fa-IR"/>
        </w:rPr>
        <w:t>حديث محمد بن خالد</w:t>
      </w:r>
      <w:r w:rsidR="0091789D">
        <w:rPr>
          <w:rtl/>
          <w:lang w:bidi="fa-IR"/>
        </w:rPr>
        <w:t>:</w:t>
      </w:r>
      <w:r w:rsidRPr="008F33ED">
        <w:rPr>
          <w:rtl/>
          <w:lang w:bidi="fa-IR"/>
        </w:rPr>
        <w:t xml:space="preserve"> الحاكم</w:t>
      </w:r>
      <w:r w:rsidR="0091789D">
        <w:rPr>
          <w:rtl/>
          <w:lang w:bidi="fa-IR"/>
        </w:rPr>
        <w:t>،</w:t>
      </w:r>
      <w:r w:rsidRPr="008F33ED">
        <w:rPr>
          <w:rtl/>
          <w:lang w:bidi="fa-IR"/>
        </w:rPr>
        <w:t xml:space="preserve"> الكنجي.</w:t>
      </w:r>
    </w:p>
    <w:p w:rsidR="00E73A7B" w:rsidRPr="008F33ED" w:rsidRDefault="00E73A7B" w:rsidP="00E73A7B">
      <w:pPr>
        <w:pStyle w:val="libNormal"/>
        <w:rPr>
          <w:rtl/>
          <w:lang w:bidi="fa-IR"/>
        </w:rPr>
      </w:pPr>
      <w:r w:rsidRPr="008F33ED">
        <w:rPr>
          <w:rtl/>
          <w:lang w:bidi="fa-IR"/>
        </w:rPr>
        <w:t>حديث محمد بن سليم</w:t>
      </w:r>
      <w:r w:rsidR="0091789D">
        <w:rPr>
          <w:rtl/>
          <w:lang w:bidi="fa-IR"/>
        </w:rPr>
        <w:t>:</w:t>
      </w:r>
      <w:r w:rsidRPr="008F33ED">
        <w:rPr>
          <w:rtl/>
          <w:lang w:bidi="fa-IR"/>
        </w:rPr>
        <w:t xml:space="preserve"> الحاكم</w:t>
      </w:r>
      <w:r w:rsidR="0091789D">
        <w:rPr>
          <w:rtl/>
          <w:lang w:bidi="fa-IR"/>
        </w:rPr>
        <w:t>،</w:t>
      </w:r>
      <w:r w:rsidRPr="008F33ED">
        <w:rPr>
          <w:rtl/>
          <w:lang w:bidi="fa-IR"/>
        </w:rPr>
        <w:t xml:space="preserve"> الكنجي.</w:t>
      </w:r>
    </w:p>
    <w:p w:rsidR="00E73A7B" w:rsidRPr="008F33ED" w:rsidRDefault="00E73A7B" w:rsidP="00E73A7B">
      <w:pPr>
        <w:pStyle w:val="libNormal"/>
        <w:rPr>
          <w:rtl/>
          <w:lang w:bidi="fa-IR"/>
        </w:rPr>
      </w:pPr>
      <w:r w:rsidRPr="008F33ED">
        <w:rPr>
          <w:rtl/>
          <w:lang w:bidi="fa-IR"/>
        </w:rPr>
        <w:t>حديث أبي الرجال الأنصاري</w:t>
      </w:r>
      <w:r w:rsidR="0091789D">
        <w:rPr>
          <w:rtl/>
          <w:lang w:bidi="fa-IR"/>
        </w:rPr>
        <w:t>:</w:t>
      </w:r>
      <w:r w:rsidRPr="008F33ED">
        <w:rPr>
          <w:rtl/>
          <w:lang w:bidi="fa-IR"/>
        </w:rPr>
        <w:t xml:space="preserve"> الحاكم</w:t>
      </w:r>
      <w:r w:rsidR="0091789D">
        <w:rPr>
          <w:rtl/>
          <w:lang w:bidi="fa-IR"/>
        </w:rPr>
        <w:t>،</w:t>
      </w:r>
      <w:r w:rsidRPr="008F33ED">
        <w:rPr>
          <w:rtl/>
          <w:lang w:bidi="fa-IR"/>
        </w:rPr>
        <w:t xml:space="preserve"> </w:t>
      </w:r>
      <w:r w:rsidR="006A324C">
        <w:rPr>
          <w:rFonts w:hint="cs"/>
          <w:rtl/>
          <w:lang w:bidi="fa-IR"/>
        </w:rPr>
        <w:t>إ</w:t>
      </w:r>
      <w:r w:rsidRPr="008F33ED">
        <w:rPr>
          <w:rtl/>
          <w:lang w:bidi="fa-IR"/>
        </w:rPr>
        <w:t>بن المغازلي</w:t>
      </w:r>
      <w:r w:rsidR="0091789D">
        <w:rPr>
          <w:rtl/>
          <w:lang w:bidi="fa-IR"/>
        </w:rPr>
        <w:t>،</w:t>
      </w:r>
      <w:r w:rsidRPr="008F33ED">
        <w:rPr>
          <w:rtl/>
          <w:lang w:bidi="fa-IR"/>
        </w:rPr>
        <w:t xml:space="preserve"> الكنجي.</w:t>
      </w:r>
    </w:p>
    <w:p w:rsidR="00E73A7B" w:rsidRPr="008F33ED" w:rsidRDefault="00E73A7B" w:rsidP="00E73A7B">
      <w:pPr>
        <w:pStyle w:val="libNormal"/>
        <w:rPr>
          <w:rtl/>
          <w:lang w:bidi="fa-IR"/>
        </w:rPr>
      </w:pPr>
      <w:r w:rsidRPr="008F33ED">
        <w:rPr>
          <w:rtl/>
          <w:lang w:bidi="fa-IR"/>
        </w:rPr>
        <w:t xml:space="preserve">حديث الإمام محمد بن علي الباقر </w:t>
      </w:r>
      <w:r w:rsidR="00AD65B4" w:rsidRPr="00AD65B4">
        <w:rPr>
          <w:rStyle w:val="libAlaemChar"/>
          <w:rtl/>
        </w:rPr>
        <w:t>عليه‌السلام</w:t>
      </w:r>
      <w:r w:rsidR="0091789D">
        <w:rPr>
          <w:rtl/>
          <w:lang w:bidi="fa-IR"/>
        </w:rPr>
        <w:t>:</w:t>
      </w:r>
      <w:r w:rsidRPr="008F33ED">
        <w:rPr>
          <w:rtl/>
          <w:lang w:bidi="fa-IR"/>
        </w:rPr>
        <w:t xml:space="preserve"> الحاكم</w:t>
      </w:r>
      <w:r w:rsidR="0091789D">
        <w:rPr>
          <w:rtl/>
          <w:lang w:bidi="fa-IR"/>
        </w:rPr>
        <w:t>،</w:t>
      </w:r>
      <w:r w:rsidRPr="008F33ED">
        <w:rPr>
          <w:rtl/>
          <w:lang w:bidi="fa-IR"/>
        </w:rPr>
        <w:t xml:space="preserve"> ابن مردويه</w:t>
      </w:r>
      <w:r w:rsidR="0091789D">
        <w:rPr>
          <w:rtl/>
          <w:lang w:bidi="fa-IR"/>
        </w:rPr>
        <w:t>،</w:t>
      </w:r>
      <w:r w:rsidRPr="008F33ED">
        <w:rPr>
          <w:rtl/>
          <w:lang w:bidi="fa-IR"/>
        </w:rPr>
        <w:t xml:space="preserve"> الكنجي.</w:t>
      </w:r>
    </w:p>
    <w:p w:rsidR="00E73A7B" w:rsidRPr="008F33ED" w:rsidRDefault="00E73A7B" w:rsidP="00E73A7B">
      <w:pPr>
        <w:pStyle w:val="libNormal"/>
        <w:rPr>
          <w:rtl/>
          <w:lang w:bidi="fa-IR"/>
        </w:rPr>
      </w:pPr>
      <w:r w:rsidRPr="008F33ED">
        <w:rPr>
          <w:rtl/>
          <w:lang w:bidi="fa-IR"/>
        </w:rPr>
        <w:t>حديث محمد بن عمرو</w:t>
      </w:r>
      <w:r w:rsidR="0091789D">
        <w:rPr>
          <w:rtl/>
          <w:lang w:bidi="fa-IR"/>
        </w:rPr>
        <w:t>:</w:t>
      </w:r>
      <w:r w:rsidRPr="008F33ED">
        <w:rPr>
          <w:rtl/>
          <w:lang w:bidi="fa-IR"/>
        </w:rPr>
        <w:t xml:space="preserve"> الحاكم</w:t>
      </w:r>
      <w:r w:rsidR="0091789D">
        <w:rPr>
          <w:rtl/>
          <w:lang w:bidi="fa-IR"/>
        </w:rPr>
        <w:t>،</w:t>
      </w:r>
      <w:r w:rsidRPr="008F33ED">
        <w:rPr>
          <w:rtl/>
          <w:lang w:bidi="fa-IR"/>
        </w:rPr>
        <w:t xml:space="preserve"> الكنجي.</w:t>
      </w:r>
    </w:p>
    <w:p w:rsidR="00E73A7B" w:rsidRPr="008F33ED" w:rsidRDefault="00E73A7B" w:rsidP="00E73A7B">
      <w:pPr>
        <w:pStyle w:val="libNormal"/>
        <w:rPr>
          <w:rtl/>
          <w:lang w:bidi="fa-IR"/>
        </w:rPr>
      </w:pPr>
      <w:r w:rsidRPr="008F33ED">
        <w:rPr>
          <w:rtl/>
          <w:lang w:bidi="fa-IR"/>
        </w:rPr>
        <w:t>حديث محمد بن مالك</w:t>
      </w:r>
      <w:r w:rsidR="0091789D">
        <w:rPr>
          <w:rtl/>
          <w:lang w:bidi="fa-IR"/>
        </w:rPr>
        <w:t>:</w:t>
      </w:r>
      <w:r w:rsidRPr="008F33ED">
        <w:rPr>
          <w:rtl/>
          <w:lang w:bidi="fa-IR"/>
        </w:rPr>
        <w:t xml:space="preserve"> الحاكم</w:t>
      </w:r>
      <w:r w:rsidR="0091789D">
        <w:rPr>
          <w:rtl/>
          <w:lang w:bidi="fa-IR"/>
        </w:rPr>
        <w:t>،</w:t>
      </w:r>
      <w:r w:rsidRPr="008F33ED">
        <w:rPr>
          <w:rtl/>
          <w:lang w:bidi="fa-IR"/>
        </w:rPr>
        <w:t xml:space="preserve"> الكنجي.</w:t>
      </w:r>
    </w:p>
    <w:p w:rsidR="00E73A7B" w:rsidRPr="008F33ED" w:rsidRDefault="00E73A7B" w:rsidP="00E73A7B">
      <w:pPr>
        <w:pStyle w:val="libNormal"/>
        <w:rPr>
          <w:rtl/>
          <w:lang w:bidi="fa-IR"/>
        </w:rPr>
      </w:pPr>
      <w:r w:rsidRPr="008F33ED">
        <w:rPr>
          <w:rtl/>
          <w:lang w:bidi="fa-IR"/>
        </w:rPr>
        <w:t>حديث محمد بن مسلم الزهري</w:t>
      </w:r>
      <w:r w:rsidR="0091789D">
        <w:rPr>
          <w:rtl/>
          <w:lang w:bidi="fa-IR"/>
        </w:rPr>
        <w:t>:</w:t>
      </w:r>
      <w:r w:rsidRPr="008F33ED">
        <w:rPr>
          <w:rtl/>
          <w:lang w:bidi="fa-IR"/>
        </w:rPr>
        <w:t xml:space="preserve"> الحاكم</w:t>
      </w:r>
      <w:r w:rsidR="0091789D">
        <w:rPr>
          <w:rtl/>
          <w:lang w:bidi="fa-IR"/>
        </w:rPr>
        <w:t>،</w:t>
      </w:r>
      <w:r w:rsidRPr="008F33ED">
        <w:rPr>
          <w:rtl/>
          <w:lang w:bidi="fa-IR"/>
        </w:rPr>
        <w:t xml:space="preserve"> </w:t>
      </w:r>
      <w:r w:rsidR="006A324C">
        <w:rPr>
          <w:rFonts w:hint="cs"/>
          <w:rtl/>
          <w:lang w:bidi="fa-IR"/>
        </w:rPr>
        <w:t>إ</w:t>
      </w:r>
      <w:r w:rsidRPr="008F33ED">
        <w:rPr>
          <w:rtl/>
          <w:lang w:bidi="fa-IR"/>
        </w:rPr>
        <w:t>بن المغازلي</w:t>
      </w:r>
      <w:r w:rsidR="0091789D">
        <w:rPr>
          <w:rtl/>
          <w:lang w:bidi="fa-IR"/>
        </w:rPr>
        <w:t>،</w:t>
      </w:r>
      <w:r w:rsidRPr="008F33ED">
        <w:rPr>
          <w:rtl/>
          <w:lang w:bidi="fa-IR"/>
        </w:rPr>
        <w:t xml:space="preserve"> ابن النجار</w:t>
      </w:r>
      <w:r w:rsidR="0091789D">
        <w:rPr>
          <w:rtl/>
          <w:lang w:bidi="fa-IR"/>
        </w:rPr>
        <w:t>،</w:t>
      </w:r>
      <w:r w:rsidRPr="008F33ED">
        <w:rPr>
          <w:rtl/>
          <w:lang w:bidi="fa-IR"/>
        </w:rPr>
        <w:t xml:space="preserve"> الكنجي</w:t>
      </w:r>
      <w:r w:rsidR="0091789D">
        <w:rPr>
          <w:rtl/>
          <w:lang w:bidi="fa-IR"/>
        </w:rPr>
        <w:t>،</w:t>
      </w:r>
      <w:r w:rsidRPr="008F33ED">
        <w:rPr>
          <w:rtl/>
          <w:lang w:bidi="fa-IR"/>
        </w:rPr>
        <w:t xml:space="preserve"> السيوطي</w:t>
      </w:r>
      <w:r w:rsidR="0091789D">
        <w:rPr>
          <w:rtl/>
          <w:lang w:bidi="fa-IR"/>
        </w:rPr>
        <w:t>،</w:t>
      </w:r>
      <w:r w:rsidRPr="008F33ED">
        <w:rPr>
          <w:rtl/>
          <w:lang w:bidi="fa-IR"/>
        </w:rPr>
        <w:t xml:space="preserve"> المتقي.</w:t>
      </w:r>
    </w:p>
    <w:p w:rsidR="00E73A7B" w:rsidRPr="008F33ED" w:rsidRDefault="00E73A7B" w:rsidP="00E73A7B">
      <w:pPr>
        <w:pStyle w:val="libNormal"/>
        <w:rPr>
          <w:rtl/>
          <w:lang w:bidi="fa-IR"/>
        </w:rPr>
      </w:pPr>
      <w:r w:rsidRPr="008F33ED">
        <w:rPr>
          <w:rtl/>
          <w:lang w:bidi="fa-IR"/>
        </w:rPr>
        <w:t>حديث مسلم بن عبد الله</w:t>
      </w:r>
      <w:r w:rsidR="0091789D">
        <w:rPr>
          <w:rtl/>
          <w:lang w:bidi="fa-IR"/>
        </w:rPr>
        <w:t>:</w:t>
      </w:r>
      <w:r w:rsidRPr="008F33ED">
        <w:rPr>
          <w:rtl/>
          <w:lang w:bidi="fa-IR"/>
        </w:rPr>
        <w:t xml:space="preserve"> </w:t>
      </w:r>
      <w:r w:rsidR="006A324C">
        <w:rPr>
          <w:rFonts w:hint="cs"/>
          <w:rtl/>
          <w:lang w:bidi="fa-IR"/>
        </w:rPr>
        <w:t>إ</w:t>
      </w:r>
      <w:r w:rsidRPr="008F33ED">
        <w:rPr>
          <w:rtl/>
          <w:lang w:bidi="fa-IR"/>
        </w:rPr>
        <w:t>بن مردويه</w:t>
      </w:r>
      <w:r w:rsidR="0091789D">
        <w:rPr>
          <w:rtl/>
          <w:lang w:bidi="fa-IR"/>
        </w:rPr>
        <w:t>،</w:t>
      </w:r>
      <w:r w:rsidRPr="008F33ED">
        <w:rPr>
          <w:rtl/>
          <w:lang w:bidi="fa-IR"/>
        </w:rPr>
        <w:t xml:space="preserve"> </w:t>
      </w:r>
      <w:r w:rsidR="006A324C">
        <w:rPr>
          <w:rFonts w:hint="cs"/>
          <w:rtl/>
          <w:lang w:bidi="fa-IR"/>
        </w:rPr>
        <w:t>إ</w:t>
      </w:r>
      <w:r w:rsidRPr="008F33ED">
        <w:rPr>
          <w:rtl/>
          <w:lang w:bidi="fa-IR"/>
        </w:rPr>
        <w:t>بن المغازلي.</w:t>
      </w:r>
    </w:p>
    <w:p w:rsidR="00E73A7B" w:rsidRPr="008F33ED" w:rsidRDefault="00E73A7B" w:rsidP="00E73A7B">
      <w:pPr>
        <w:pStyle w:val="libNormal"/>
        <w:rPr>
          <w:rtl/>
          <w:lang w:bidi="fa-IR"/>
        </w:rPr>
      </w:pPr>
      <w:r w:rsidRPr="008F33ED">
        <w:rPr>
          <w:rtl/>
          <w:lang w:bidi="fa-IR"/>
        </w:rPr>
        <w:t>حديث مسلم بن كيسان</w:t>
      </w:r>
      <w:r w:rsidR="0091789D">
        <w:rPr>
          <w:rtl/>
          <w:lang w:bidi="fa-IR"/>
        </w:rPr>
        <w:t>:</w:t>
      </w:r>
      <w:r w:rsidRPr="008F33ED">
        <w:rPr>
          <w:rtl/>
          <w:lang w:bidi="fa-IR"/>
        </w:rPr>
        <w:t xml:space="preserve"> الحاكم</w:t>
      </w:r>
      <w:r w:rsidR="0091789D">
        <w:rPr>
          <w:rtl/>
          <w:lang w:bidi="fa-IR"/>
        </w:rPr>
        <w:t>،</w:t>
      </w:r>
      <w:r w:rsidRPr="008F33ED">
        <w:rPr>
          <w:rtl/>
          <w:lang w:bidi="fa-IR"/>
        </w:rPr>
        <w:t xml:space="preserve"> ابن المغازلي</w:t>
      </w:r>
      <w:r w:rsidR="0091789D">
        <w:rPr>
          <w:rtl/>
          <w:lang w:bidi="fa-IR"/>
        </w:rPr>
        <w:t>،</w:t>
      </w:r>
      <w:r w:rsidRPr="008F33ED">
        <w:rPr>
          <w:rtl/>
          <w:lang w:bidi="fa-IR"/>
        </w:rPr>
        <w:t xml:space="preserve"> الكنجي.</w:t>
      </w:r>
    </w:p>
    <w:p w:rsidR="00E73A7B" w:rsidRPr="008F33ED" w:rsidRDefault="00E73A7B" w:rsidP="00E73A7B">
      <w:pPr>
        <w:pStyle w:val="libNormal"/>
        <w:rPr>
          <w:rtl/>
          <w:lang w:bidi="fa-IR"/>
        </w:rPr>
      </w:pPr>
      <w:r w:rsidRPr="008F33ED">
        <w:rPr>
          <w:rtl/>
          <w:lang w:bidi="fa-IR"/>
        </w:rPr>
        <w:t>حديث مصعب بن سليمان</w:t>
      </w:r>
      <w:r w:rsidR="0091789D">
        <w:rPr>
          <w:rtl/>
          <w:lang w:bidi="fa-IR"/>
        </w:rPr>
        <w:t>:</w:t>
      </w:r>
      <w:r w:rsidRPr="008F33ED">
        <w:rPr>
          <w:rtl/>
          <w:lang w:bidi="fa-IR"/>
        </w:rPr>
        <w:t xml:space="preserve"> الحاكم</w:t>
      </w:r>
      <w:r w:rsidR="0091789D">
        <w:rPr>
          <w:rtl/>
          <w:lang w:bidi="fa-IR"/>
        </w:rPr>
        <w:t>،</w:t>
      </w:r>
      <w:r w:rsidRPr="008F33ED">
        <w:rPr>
          <w:rtl/>
          <w:lang w:bidi="fa-IR"/>
        </w:rPr>
        <w:t xml:space="preserve"> الكنجي.</w:t>
      </w:r>
    </w:p>
    <w:p w:rsidR="00E73A7B" w:rsidRPr="008F33ED" w:rsidRDefault="00E73A7B" w:rsidP="00E73A7B">
      <w:pPr>
        <w:pStyle w:val="libNormal"/>
        <w:rPr>
          <w:rtl/>
          <w:lang w:bidi="fa-IR"/>
        </w:rPr>
      </w:pPr>
      <w:r w:rsidRPr="008F33ED">
        <w:rPr>
          <w:rtl/>
          <w:lang w:bidi="fa-IR"/>
        </w:rPr>
        <w:t>حديث أبي الرجا مطر بن طهمان</w:t>
      </w:r>
      <w:r w:rsidR="0091789D">
        <w:rPr>
          <w:rtl/>
          <w:lang w:bidi="fa-IR"/>
        </w:rPr>
        <w:t>:</w:t>
      </w:r>
      <w:r w:rsidRPr="008F33ED">
        <w:rPr>
          <w:rtl/>
          <w:lang w:bidi="fa-IR"/>
        </w:rPr>
        <w:t xml:space="preserve"> الحاكم</w:t>
      </w:r>
      <w:r w:rsidR="0091789D">
        <w:rPr>
          <w:rtl/>
          <w:lang w:bidi="fa-IR"/>
        </w:rPr>
        <w:t>،</w:t>
      </w:r>
      <w:r w:rsidRPr="008F33ED">
        <w:rPr>
          <w:rtl/>
          <w:lang w:bidi="fa-IR"/>
        </w:rPr>
        <w:t xml:space="preserve"> ابن النجار</w:t>
      </w:r>
      <w:r w:rsidR="0091789D">
        <w:rPr>
          <w:rtl/>
          <w:lang w:bidi="fa-IR"/>
        </w:rPr>
        <w:t>،</w:t>
      </w:r>
      <w:r w:rsidRPr="008F33ED">
        <w:rPr>
          <w:rtl/>
          <w:lang w:bidi="fa-IR"/>
        </w:rPr>
        <w:t xml:space="preserve"> الكنجي.</w:t>
      </w:r>
    </w:p>
    <w:p w:rsidR="00E73A7B" w:rsidRPr="008F33ED" w:rsidRDefault="00E73A7B" w:rsidP="00E73A7B">
      <w:pPr>
        <w:pStyle w:val="libNormal"/>
        <w:rPr>
          <w:rtl/>
          <w:lang w:bidi="fa-IR"/>
        </w:rPr>
      </w:pPr>
      <w:r w:rsidRPr="008F33ED">
        <w:rPr>
          <w:rtl/>
          <w:lang w:bidi="fa-IR"/>
        </w:rPr>
        <w:t>حديث مطير بن أبي خالد</w:t>
      </w:r>
      <w:r w:rsidR="0091789D">
        <w:rPr>
          <w:rtl/>
          <w:lang w:bidi="fa-IR"/>
        </w:rPr>
        <w:t>:</w:t>
      </w:r>
      <w:r w:rsidRPr="008F33ED">
        <w:rPr>
          <w:rtl/>
          <w:lang w:bidi="fa-IR"/>
        </w:rPr>
        <w:t xml:space="preserve"> الحاكم</w:t>
      </w:r>
      <w:r w:rsidR="0091789D">
        <w:rPr>
          <w:rtl/>
          <w:lang w:bidi="fa-IR"/>
        </w:rPr>
        <w:t>،</w:t>
      </w:r>
      <w:r w:rsidRPr="008F33ED">
        <w:rPr>
          <w:rtl/>
          <w:lang w:bidi="fa-IR"/>
        </w:rPr>
        <w:t xml:space="preserve"> الكنجي.</w:t>
      </w:r>
    </w:p>
    <w:p w:rsidR="00E73A7B" w:rsidRPr="008F33ED" w:rsidRDefault="00E73A7B" w:rsidP="00E73A7B">
      <w:pPr>
        <w:pStyle w:val="libNormal"/>
        <w:rPr>
          <w:rtl/>
          <w:lang w:bidi="fa-IR"/>
        </w:rPr>
      </w:pPr>
      <w:r w:rsidRPr="008F33ED">
        <w:rPr>
          <w:rtl/>
          <w:lang w:bidi="fa-IR"/>
        </w:rPr>
        <w:t>حديث موسى بن عبد الله</w:t>
      </w:r>
      <w:r w:rsidR="0091789D">
        <w:rPr>
          <w:rtl/>
          <w:lang w:bidi="fa-IR"/>
        </w:rPr>
        <w:t>:</w:t>
      </w:r>
      <w:r w:rsidRPr="008F33ED">
        <w:rPr>
          <w:rtl/>
          <w:lang w:bidi="fa-IR"/>
        </w:rPr>
        <w:t xml:space="preserve"> الحاكم</w:t>
      </w:r>
      <w:r w:rsidR="0091789D">
        <w:rPr>
          <w:rtl/>
          <w:lang w:bidi="fa-IR"/>
        </w:rPr>
        <w:t>،</w:t>
      </w:r>
      <w:r w:rsidRPr="008F33ED">
        <w:rPr>
          <w:rtl/>
          <w:lang w:bidi="fa-IR"/>
        </w:rPr>
        <w:t xml:space="preserve"> الكنجي.</w:t>
      </w:r>
    </w:p>
    <w:p w:rsidR="00E73A7B" w:rsidRPr="008F33ED" w:rsidRDefault="00E73A7B" w:rsidP="00E73A7B">
      <w:pPr>
        <w:pStyle w:val="libNormal"/>
        <w:rPr>
          <w:rtl/>
          <w:lang w:bidi="fa-IR"/>
        </w:rPr>
      </w:pPr>
      <w:r w:rsidRPr="008F33ED">
        <w:rPr>
          <w:rtl/>
          <w:lang w:bidi="fa-IR"/>
        </w:rPr>
        <w:t>حديث ميمون بن جابر</w:t>
      </w:r>
      <w:r w:rsidR="0091789D">
        <w:rPr>
          <w:rtl/>
          <w:lang w:bidi="fa-IR"/>
        </w:rPr>
        <w:t>:</w:t>
      </w:r>
      <w:r w:rsidRPr="008F33ED">
        <w:rPr>
          <w:rtl/>
          <w:lang w:bidi="fa-IR"/>
        </w:rPr>
        <w:t xml:space="preserve"> الحاكم</w:t>
      </w:r>
      <w:r w:rsidR="0091789D">
        <w:rPr>
          <w:rtl/>
          <w:lang w:bidi="fa-IR"/>
        </w:rPr>
        <w:t>،</w:t>
      </w:r>
      <w:r w:rsidRPr="008F33ED">
        <w:rPr>
          <w:rtl/>
          <w:lang w:bidi="fa-IR"/>
        </w:rPr>
        <w:t xml:space="preserve"> الكنجي.</w:t>
      </w:r>
    </w:p>
    <w:p w:rsidR="00E73A7B" w:rsidRPr="008F33ED" w:rsidRDefault="00E73A7B" w:rsidP="00E73A7B">
      <w:pPr>
        <w:pStyle w:val="libNormal"/>
        <w:rPr>
          <w:rtl/>
          <w:lang w:bidi="fa-IR"/>
        </w:rPr>
      </w:pPr>
      <w:r w:rsidRPr="008F33ED">
        <w:rPr>
          <w:rtl/>
          <w:lang w:bidi="fa-IR"/>
        </w:rPr>
        <w:t>حديث ميمون بن مهران</w:t>
      </w:r>
      <w:r w:rsidR="0091789D">
        <w:rPr>
          <w:rtl/>
          <w:lang w:bidi="fa-IR"/>
        </w:rPr>
        <w:t>:</w:t>
      </w:r>
      <w:r w:rsidRPr="008F33ED">
        <w:rPr>
          <w:rtl/>
          <w:lang w:bidi="fa-IR"/>
        </w:rPr>
        <w:t xml:space="preserve"> الحاكم</w:t>
      </w:r>
      <w:r w:rsidR="0091789D">
        <w:rPr>
          <w:rtl/>
          <w:lang w:bidi="fa-IR"/>
        </w:rPr>
        <w:t>،</w:t>
      </w:r>
      <w:r w:rsidRPr="008F33ED">
        <w:rPr>
          <w:rtl/>
          <w:lang w:bidi="fa-IR"/>
        </w:rPr>
        <w:t xml:space="preserve"> الكنجي.</w:t>
      </w:r>
    </w:p>
    <w:p w:rsidR="00E73A7B" w:rsidRPr="008F33ED" w:rsidRDefault="00E73A7B" w:rsidP="00E73A7B">
      <w:pPr>
        <w:pStyle w:val="libNormal"/>
        <w:rPr>
          <w:rtl/>
          <w:lang w:bidi="fa-IR"/>
        </w:rPr>
      </w:pPr>
      <w:r w:rsidRPr="008F33ED">
        <w:rPr>
          <w:rtl/>
          <w:lang w:bidi="fa-IR"/>
        </w:rPr>
        <w:t>حديث أبي خلف ميمون</w:t>
      </w:r>
      <w:r w:rsidR="0091789D">
        <w:rPr>
          <w:rtl/>
          <w:lang w:bidi="fa-IR"/>
        </w:rPr>
        <w:t>:</w:t>
      </w:r>
      <w:r w:rsidRPr="008F33ED">
        <w:rPr>
          <w:rtl/>
          <w:lang w:bidi="fa-IR"/>
        </w:rPr>
        <w:t xml:space="preserve"> الحاكم</w:t>
      </w:r>
      <w:r w:rsidR="0091789D">
        <w:rPr>
          <w:rtl/>
          <w:lang w:bidi="fa-IR"/>
        </w:rPr>
        <w:t>،</w:t>
      </w:r>
      <w:r w:rsidRPr="008F33ED">
        <w:rPr>
          <w:rtl/>
          <w:lang w:bidi="fa-IR"/>
        </w:rPr>
        <w:t xml:space="preserve"> الكنجي.</w:t>
      </w:r>
    </w:p>
    <w:p w:rsidR="00E73A7B" w:rsidRDefault="00E73A7B" w:rsidP="00E73A7B">
      <w:pPr>
        <w:pStyle w:val="libNormal"/>
        <w:rPr>
          <w:rtl/>
          <w:lang w:bidi="fa-IR"/>
        </w:rPr>
      </w:pPr>
      <w:r>
        <w:rPr>
          <w:rtl/>
          <w:lang w:bidi="fa-IR"/>
        </w:rPr>
        <w:br w:type="page"/>
      </w:r>
    </w:p>
    <w:p w:rsidR="00E73A7B" w:rsidRPr="008F33ED" w:rsidRDefault="00E73A7B" w:rsidP="00E73A7B">
      <w:pPr>
        <w:pStyle w:val="libNormal"/>
        <w:rPr>
          <w:rtl/>
          <w:lang w:bidi="fa-IR"/>
        </w:rPr>
      </w:pPr>
      <w:r w:rsidRPr="008F33ED">
        <w:rPr>
          <w:rtl/>
          <w:lang w:bidi="fa-IR"/>
        </w:rPr>
        <w:lastRenderedPageBreak/>
        <w:t>حديث نافع مولى ابن عمر</w:t>
      </w:r>
      <w:r w:rsidR="0091789D">
        <w:rPr>
          <w:rtl/>
          <w:lang w:bidi="fa-IR"/>
        </w:rPr>
        <w:t>:</w:t>
      </w:r>
      <w:r w:rsidRPr="008F33ED">
        <w:rPr>
          <w:rtl/>
          <w:lang w:bidi="fa-IR"/>
        </w:rPr>
        <w:t xml:space="preserve"> الحاكم</w:t>
      </w:r>
      <w:r w:rsidR="0091789D">
        <w:rPr>
          <w:rtl/>
          <w:lang w:bidi="fa-IR"/>
        </w:rPr>
        <w:t>،</w:t>
      </w:r>
      <w:r w:rsidRPr="008F33ED">
        <w:rPr>
          <w:rtl/>
          <w:lang w:bidi="fa-IR"/>
        </w:rPr>
        <w:t xml:space="preserve"> </w:t>
      </w:r>
      <w:r w:rsidR="006A324C">
        <w:rPr>
          <w:rFonts w:hint="cs"/>
          <w:rtl/>
          <w:lang w:bidi="fa-IR"/>
        </w:rPr>
        <w:t>إ</w:t>
      </w:r>
      <w:r w:rsidRPr="008F33ED">
        <w:rPr>
          <w:rtl/>
          <w:lang w:bidi="fa-IR"/>
        </w:rPr>
        <w:t>بن بشران</w:t>
      </w:r>
      <w:r w:rsidR="0091789D">
        <w:rPr>
          <w:rtl/>
          <w:lang w:bidi="fa-IR"/>
        </w:rPr>
        <w:t>،</w:t>
      </w:r>
      <w:r w:rsidRPr="008F33ED">
        <w:rPr>
          <w:rtl/>
          <w:lang w:bidi="fa-IR"/>
        </w:rPr>
        <w:t xml:space="preserve"> </w:t>
      </w:r>
      <w:r w:rsidR="006A324C">
        <w:rPr>
          <w:rFonts w:hint="cs"/>
          <w:rtl/>
          <w:lang w:bidi="fa-IR"/>
        </w:rPr>
        <w:t>إ</w:t>
      </w:r>
      <w:r w:rsidRPr="008F33ED">
        <w:rPr>
          <w:rtl/>
          <w:lang w:bidi="fa-IR"/>
        </w:rPr>
        <w:t>بن المغازلي</w:t>
      </w:r>
      <w:r w:rsidR="0091789D">
        <w:rPr>
          <w:rtl/>
          <w:lang w:bidi="fa-IR"/>
        </w:rPr>
        <w:t>،</w:t>
      </w:r>
      <w:r w:rsidRPr="008F33ED">
        <w:rPr>
          <w:rtl/>
          <w:lang w:bidi="fa-IR"/>
        </w:rPr>
        <w:t xml:space="preserve"> الكنجي.</w:t>
      </w:r>
    </w:p>
    <w:p w:rsidR="00E73A7B" w:rsidRPr="008F33ED" w:rsidRDefault="00E73A7B" w:rsidP="00E73A7B">
      <w:pPr>
        <w:pStyle w:val="libNormal"/>
        <w:rPr>
          <w:rtl/>
          <w:lang w:bidi="fa-IR"/>
        </w:rPr>
      </w:pPr>
      <w:r w:rsidRPr="008F33ED">
        <w:rPr>
          <w:rtl/>
          <w:lang w:bidi="fa-IR"/>
        </w:rPr>
        <w:t>حديث هلال بن سويد</w:t>
      </w:r>
      <w:r w:rsidR="0091789D">
        <w:rPr>
          <w:rtl/>
          <w:lang w:bidi="fa-IR"/>
        </w:rPr>
        <w:t>:</w:t>
      </w:r>
      <w:r w:rsidRPr="008F33ED">
        <w:rPr>
          <w:rtl/>
          <w:lang w:bidi="fa-IR"/>
        </w:rPr>
        <w:t xml:space="preserve"> الحاكم</w:t>
      </w:r>
      <w:r w:rsidR="0091789D">
        <w:rPr>
          <w:rtl/>
          <w:lang w:bidi="fa-IR"/>
        </w:rPr>
        <w:t>،</w:t>
      </w:r>
      <w:r w:rsidRPr="008F33ED">
        <w:rPr>
          <w:rtl/>
          <w:lang w:bidi="fa-IR"/>
        </w:rPr>
        <w:t xml:space="preserve"> الكنجي.</w:t>
      </w:r>
    </w:p>
    <w:p w:rsidR="00E73A7B" w:rsidRPr="008F33ED" w:rsidRDefault="00E73A7B" w:rsidP="00E73A7B">
      <w:pPr>
        <w:pStyle w:val="libNormal"/>
        <w:rPr>
          <w:rtl/>
          <w:lang w:bidi="fa-IR"/>
        </w:rPr>
      </w:pPr>
      <w:r w:rsidRPr="008F33ED">
        <w:rPr>
          <w:rtl/>
          <w:lang w:bidi="fa-IR"/>
        </w:rPr>
        <w:t>حديث يحيى بن سعيد</w:t>
      </w:r>
      <w:r w:rsidR="0091789D">
        <w:rPr>
          <w:rtl/>
          <w:lang w:bidi="fa-IR"/>
        </w:rPr>
        <w:t>:</w:t>
      </w:r>
      <w:r w:rsidRPr="008F33ED">
        <w:rPr>
          <w:rtl/>
          <w:lang w:bidi="fa-IR"/>
        </w:rPr>
        <w:t xml:space="preserve"> الحاكم</w:t>
      </w:r>
      <w:r w:rsidR="0091789D">
        <w:rPr>
          <w:rtl/>
          <w:lang w:bidi="fa-IR"/>
        </w:rPr>
        <w:t>،</w:t>
      </w:r>
      <w:r w:rsidRPr="008F33ED">
        <w:rPr>
          <w:rtl/>
          <w:lang w:bidi="fa-IR"/>
        </w:rPr>
        <w:t xml:space="preserve"> الكنجي.</w:t>
      </w:r>
    </w:p>
    <w:p w:rsidR="00E73A7B" w:rsidRPr="008F33ED" w:rsidRDefault="00E73A7B" w:rsidP="00E73A7B">
      <w:pPr>
        <w:pStyle w:val="libNormal"/>
        <w:rPr>
          <w:rtl/>
          <w:lang w:bidi="fa-IR"/>
        </w:rPr>
      </w:pPr>
      <w:r w:rsidRPr="008F33ED">
        <w:rPr>
          <w:rtl/>
          <w:lang w:bidi="fa-IR"/>
        </w:rPr>
        <w:t>حديث يحيى بن هاني</w:t>
      </w:r>
      <w:r w:rsidR="0091789D">
        <w:rPr>
          <w:rtl/>
          <w:lang w:bidi="fa-IR"/>
        </w:rPr>
        <w:t>:</w:t>
      </w:r>
      <w:r w:rsidRPr="008F33ED">
        <w:rPr>
          <w:rtl/>
          <w:lang w:bidi="fa-IR"/>
        </w:rPr>
        <w:t xml:space="preserve"> الحاكم</w:t>
      </w:r>
      <w:r w:rsidR="0091789D">
        <w:rPr>
          <w:rtl/>
          <w:lang w:bidi="fa-IR"/>
        </w:rPr>
        <w:t>،</w:t>
      </w:r>
      <w:r w:rsidRPr="008F33ED">
        <w:rPr>
          <w:rtl/>
          <w:lang w:bidi="fa-IR"/>
        </w:rPr>
        <w:t xml:space="preserve"> الكنجي.</w:t>
      </w:r>
    </w:p>
    <w:p w:rsidR="00E73A7B" w:rsidRPr="008F33ED" w:rsidRDefault="00E73A7B" w:rsidP="00E73A7B">
      <w:pPr>
        <w:pStyle w:val="libNormal"/>
        <w:rPr>
          <w:rtl/>
          <w:lang w:bidi="fa-IR"/>
        </w:rPr>
      </w:pPr>
      <w:r w:rsidRPr="008F33ED">
        <w:rPr>
          <w:rtl/>
          <w:lang w:bidi="fa-IR"/>
        </w:rPr>
        <w:t>حديث يزيد بن سفيان</w:t>
      </w:r>
      <w:r w:rsidR="0091789D">
        <w:rPr>
          <w:rtl/>
          <w:lang w:bidi="fa-IR"/>
        </w:rPr>
        <w:t>:</w:t>
      </w:r>
      <w:r w:rsidRPr="008F33ED">
        <w:rPr>
          <w:rtl/>
          <w:lang w:bidi="fa-IR"/>
        </w:rPr>
        <w:t xml:space="preserve"> الحاكم</w:t>
      </w:r>
      <w:r w:rsidR="0091789D">
        <w:rPr>
          <w:rtl/>
          <w:lang w:bidi="fa-IR"/>
        </w:rPr>
        <w:t>،</w:t>
      </w:r>
      <w:r w:rsidRPr="008F33ED">
        <w:rPr>
          <w:rtl/>
          <w:lang w:bidi="fa-IR"/>
        </w:rPr>
        <w:t xml:space="preserve"> الكنجي.</w:t>
      </w:r>
    </w:p>
    <w:p w:rsidR="00E73A7B" w:rsidRPr="008F33ED" w:rsidRDefault="00E73A7B" w:rsidP="00E73A7B">
      <w:pPr>
        <w:pStyle w:val="libNormal"/>
        <w:rPr>
          <w:rtl/>
          <w:lang w:bidi="fa-IR"/>
        </w:rPr>
      </w:pPr>
      <w:r w:rsidRPr="008F33ED">
        <w:rPr>
          <w:rtl/>
          <w:lang w:bidi="fa-IR"/>
        </w:rPr>
        <w:t>حديث يعلى بن مرّة</w:t>
      </w:r>
      <w:r w:rsidR="0091789D">
        <w:rPr>
          <w:rtl/>
          <w:lang w:bidi="fa-IR"/>
        </w:rPr>
        <w:t>:</w:t>
      </w:r>
      <w:r w:rsidRPr="008F33ED">
        <w:rPr>
          <w:rtl/>
          <w:lang w:bidi="fa-IR"/>
        </w:rPr>
        <w:t xml:space="preserve"> الحاكم</w:t>
      </w:r>
      <w:r w:rsidR="0091789D">
        <w:rPr>
          <w:rtl/>
          <w:lang w:bidi="fa-IR"/>
        </w:rPr>
        <w:t>،</w:t>
      </w:r>
      <w:r w:rsidRPr="008F33ED">
        <w:rPr>
          <w:rtl/>
          <w:lang w:bidi="fa-IR"/>
        </w:rPr>
        <w:t xml:space="preserve"> الخطيب</w:t>
      </w:r>
      <w:r w:rsidR="0091789D">
        <w:rPr>
          <w:rtl/>
          <w:lang w:bidi="fa-IR"/>
        </w:rPr>
        <w:t>،</w:t>
      </w:r>
      <w:r w:rsidRPr="008F33ED">
        <w:rPr>
          <w:rtl/>
          <w:lang w:bidi="fa-IR"/>
        </w:rPr>
        <w:t xml:space="preserve"> الكنجي.</w:t>
      </w:r>
    </w:p>
    <w:p w:rsidR="00E73A7B" w:rsidRPr="008F33ED" w:rsidRDefault="00E73A7B" w:rsidP="00E73A7B">
      <w:pPr>
        <w:pStyle w:val="libNormal"/>
        <w:rPr>
          <w:rtl/>
          <w:lang w:bidi="fa-IR"/>
        </w:rPr>
      </w:pPr>
      <w:r w:rsidRPr="008F33ED">
        <w:rPr>
          <w:rtl/>
          <w:lang w:bidi="fa-IR"/>
        </w:rPr>
        <w:t>حديث يغنم بن سالم</w:t>
      </w:r>
      <w:r w:rsidR="0091789D">
        <w:rPr>
          <w:rtl/>
          <w:lang w:bidi="fa-IR"/>
        </w:rPr>
        <w:t>:</w:t>
      </w:r>
      <w:r w:rsidRPr="008F33ED">
        <w:rPr>
          <w:rtl/>
          <w:lang w:bidi="fa-IR"/>
        </w:rPr>
        <w:t xml:space="preserve"> </w:t>
      </w:r>
      <w:r w:rsidR="006A324C">
        <w:rPr>
          <w:rFonts w:hint="cs"/>
          <w:rtl/>
          <w:lang w:bidi="fa-IR"/>
        </w:rPr>
        <w:t>إ</w:t>
      </w:r>
      <w:r w:rsidRPr="008F33ED">
        <w:rPr>
          <w:rtl/>
          <w:lang w:bidi="fa-IR"/>
        </w:rPr>
        <w:t>بن شاهين</w:t>
      </w:r>
      <w:r w:rsidR="0091789D">
        <w:rPr>
          <w:rtl/>
          <w:lang w:bidi="fa-IR"/>
        </w:rPr>
        <w:t>،</w:t>
      </w:r>
      <w:r w:rsidRPr="008F33ED">
        <w:rPr>
          <w:rtl/>
          <w:lang w:bidi="fa-IR"/>
        </w:rPr>
        <w:t xml:space="preserve"> الحاكم</w:t>
      </w:r>
      <w:r w:rsidR="0091789D">
        <w:rPr>
          <w:rtl/>
          <w:lang w:bidi="fa-IR"/>
        </w:rPr>
        <w:t>،</w:t>
      </w:r>
      <w:r w:rsidRPr="008F33ED">
        <w:rPr>
          <w:rtl/>
          <w:lang w:bidi="fa-IR"/>
        </w:rPr>
        <w:t xml:space="preserve"> </w:t>
      </w:r>
      <w:r w:rsidR="006A324C">
        <w:rPr>
          <w:rFonts w:hint="cs"/>
          <w:rtl/>
          <w:lang w:bidi="fa-IR"/>
        </w:rPr>
        <w:t>إ</w:t>
      </w:r>
      <w:r w:rsidRPr="008F33ED">
        <w:rPr>
          <w:rtl/>
          <w:lang w:bidi="fa-IR"/>
        </w:rPr>
        <w:t>بن المغازلي</w:t>
      </w:r>
      <w:r w:rsidR="0091789D">
        <w:rPr>
          <w:rtl/>
          <w:lang w:bidi="fa-IR"/>
        </w:rPr>
        <w:t>،</w:t>
      </w:r>
      <w:r w:rsidRPr="008F33ED">
        <w:rPr>
          <w:rtl/>
          <w:lang w:bidi="fa-IR"/>
        </w:rPr>
        <w:t xml:space="preserve"> </w:t>
      </w:r>
      <w:r w:rsidR="006A324C">
        <w:rPr>
          <w:rFonts w:hint="cs"/>
          <w:rtl/>
          <w:lang w:bidi="fa-IR"/>
        </w:rPr>
        <w:t>إ</w:t>
      </w:r>
      <w:r w:rsidRPr="008F33ED">
        <w:rPr>
          <w:rtl/>
          <w:lang w:bidi="fa-IR"/>
        </w:rPr>
        <w:t>بن الأثير</w:t>
      </w:r>
      <w:r w:rsidR="0091789D">
        <w:rPr>
          <w:rtl/>
          <w:lang w:bidi="fa-IR"/>
        </w:rPr>
        <w:t>،</w:t>
      </w:r>
      <w:r w:rsidRPr="008F33ED">
        <w:rPr>
          <w:rtl/>
          <w:lang w:bidi="fa-IR"/>
        </w:rPr>
        <w:t xml:space="preserve"> الكنجي</w:t>
      </w:r>
      <w:r w:rsidR="0091789D">
        <w:rPr>
          <w:rtl/>
          <w:lang w:bidi="fa-IR"/>
        </w:rPr>
        <w:t>،</w:t>
      </w:r>
      <w:r w:rsidRPr="008F33ED">
        <w:rPr>
          <w:rtl/>
          <w:lang w:bidi="fa-IR"/>
        </w:rPr>
        <w:t xml:space="preserve"> الأمير.</w:t>
      </w:r>
    </w:p>
    <w:p w:rsidR="00E73A7B" w:rsidRPr="008F33ED" w:rsidRDefault="00E73A7B" w:rsidP="00E73A7B">
      <w:pPr>
        <w:pStyle w:val="libNormal"/>
        <w:rPr>
          <w:rtl/>
          <w:lang w:bidi="fa-IR"/>
        </w:rPr>
      </w:pPr>
      <w:r w:rsidRPr="008F33ED">
        <w:rPr>
          <w:rtl/>
          <w:lang w:bidi="fa-IR"/>
        </w:rPr>
        <w:t>حديث يوسف بن إبراهيم</w:t>
      </w:r>
      <w:r w:rsidR="0091789D">
        <w:rPr>
          <w:rtl/>
          <w:lang w:bidi="fa-IR"/>
        </w:rPr>
        <w:t>:</w:t>
      </w:r>
      <w:r w:rsidRPr="008F33ED">
        <w:rPr>
          <w:rtl/>
          <w:lang w:bidi="fa-IR"/>
        </w:rPr>
        <w:t xml:space="preserve"> الحاكم</w:t>
      </w:r>
      <w:r w:rsidR="0091789D">
        <w:rPr>
          <w:rtl/>
          <w:lang w:bidi="fa-IR"/>
        </w:rPr>
        <w:t>،</w:t>
      </w:r>
      <w:r w:rsidRPr="008F33ED">
        <w:rPr>
          <w:rtl/>
          <w:lang w:bidi="fa-IR"/>
        </w:rPr>
        <w:t xml:space="preserve"> ابن المغازلي</w:t>
      </w:r>
      <w:r w:rsidR="0091789D">
        <w:rPr>
          <w:rtl/>
          <w:lang w:bidi="fa-IR"/>
        </w:rPr>
        <w:t>،</w:t>
      </w:r>
      <w:r w:rsidRPr="008F33ED">
        <w:rPr>
          <w:rtl/>
          <w:lang w:bidi="fa-IR"/>
        </w:rPr>
        <w:t xml:space="preserve"> الكنجي.</w:t>
      </w:r>
    </w:p>
    <w:p w:rsidR="00E73A7B" w:rsidRPr="008F33ED" w:rsidRDefault="00E73A7B" w:rsidP="00E73A7B">
      <w:pPr>
        <w:pStyle w:val="libNormal"/>
        <w:rPr>
          <w:rtl/>
          <w:lang w:bidi="fa-IR"/>
        </w:rPr>
      </w:pPr>
      <w:r w:rsidRPr="008F33ED">
        <w:rPr>
          <w:rtl/>
          <w:lang w:bidi="fa-IR"/>
        </w:rPr>
        <w:t>حديث أبي الجارود</w:t>
      </w:r>
      <w:r w:rsidR="0091789D">
        <w:rPr>
          <w:rtl/>
          <w:lang w:bidi="fa-IR"/>
        </w:rPr>
        <w:t>:</w:t>
      </w:r>
      <w:r w:rsidRPr="008F33ED">
        <w:rPr>
          <w:rtl/>
          <w:lang w:bidi="fa-IR"/>
        </w:rPr>
        <w:t xml:space="preserve"> ابن المغازلي.</w:t>
      </w:r>
    </w:p>
    <w:p w:rsidR="00E73A7B" w:rsidRPr="008F33ED" w:rsidRDefault="00E73A7B" w:rsidP="00E73A7B">
      <w:pPr>
        <w:pStyle w:val="libNormal"/>
        <w:rPr>
          <w:rtl/>
          <w:lang w:bidi="fa-IR"/>
        </w:rPr>
      </w:pPr>
      <w:r w:rsidRPr="008F33ED">
        <w:rPr>
          <w:rtl/>
          <w:lang w:bidi="fa-IR"/>
        </w:rPr>
        <w:t>حديث أبي جعفر السبّاك</w:t>
      </w:r>
      <w:r w:rsidR="0091789D">
        <w:rPr>
          <w:rtl/>
          <w:lang w:bidi="fa-IR"/>
        </w:rPr>
        <w:t>:</w:t>
      </w:r>
      <w:r w:rsidRPr="008F33ED">
        <w:rPr>
          <w:rtl/>
          <w:lang w:bidi="fa-IR"/>
        </w:rPr>
        <w:t xml:space="preserve"> ابن المغازلي.</w:t>
      </w:r>
    </w:p>
    <w:p w:rsidR="00E73A7B" w:rsidRPr="008F33ED" w:rsidRDefault="00E73A7B" w:rsidP="00E73A7B">
      <w:pPr>
        <w:pStyle w:val="libNormal"/>
        <w:rPr>
          <w:rtl/>
          <w:lang w:bidi="fa-IR"/>
        </w:rPr>
      </w:pPr>
      <w:r w:rsidRPr="008F33ED">
        <w:rPr>
          <w:rtl/>
          <w:lang w:bidi="fa-IR"/>
        </w:rPr>
        <w:t>حديث أبي حذيفة العقيلي</w:t>
      </w:r>
      <w:r w:rsidR="0091789D">
        <w:rPr>
          <w:rtl/>
          <w:lang w:bidi="fa-IR"/>
        </w:rPr>
        <w:t>:</w:t>
      </w:r>
      <w:r w:rsidRPr="008F33ED">
        <w:rPr>
          <w:rtl/>
          <w:lang w:bidi="fa-IR"/>
        </w:rPr>
        <w:t xml:space="preserve"> الحاكم</w:t>
      </w:r>
      <w:r w:rsidR="0091789D">
        <w:rPr>
          <w:rtl/>
          <w:lang w:bidi="fa-IR"/>
        </w:rPr>
        <w:t>،</w:t>
      </w:r>
      <w:r w:rsidRPr="008F33ED">
        <w:rPr>
          <w:rtl/>
          <w:lang w:bidi="fa-IR"/>
        </w:rPr>
        <w:t xml:space="preserve"> الكنجي.</w:t>
      </w:r>
    </w:p>
    <w:p w:rsidR="00E73A7B" w:rsidRPr="008F33ED" w:rsidRDefault="00E73A7B" w:rsidP="00E73A7B">
      <w:pPr>
        <w:pStyle w:val="libNormal"/>
        <w:rPr>
          <w:rtl/>
          <w:lang w:bidi="fa-IR"/>
        </w:rPr>
      </w:pPr>
      <w:r w:rsidRPr="008F33ED">
        <w:rPr>
          <w:rtl/>
          <w:lang w:bidi="fa-IR"/>
        </w:rPr>
        <w:t>حديث أبي حمزة الواسطي</w:t>
      </w:r>
      <w:r w:rsidR="0091789D">
        <w:rPr>
          <w:rtl/>
          <w:lang w:bidi="fa-IR"/>
        </w:rPr>
        <w:t>:</w:t>
      </w:r>
      <w:r w:rsidRPr="008F33ED">
        <w:rPr>
          <w:rtl/>
          <w:lang w:bidi="fa-IR"/>
        </w:rPr>
        <w:t xml:space="preserve"> الحاكم</w:t>
      </w:r>
      <w:r w:rsidR="0091789D">
        <w:rPr>
          <w:rtl/>
          <w:lang w:bidi="fa-IR"/>
        </w:rPr>
        <w:t>،</w:t>
      </w:r>
      <w:r w:rsidRPr="008F33ED">
        <w:rPr>
          <w:rtl/>
          <w:lang w:bidi="fa-IR"/>
        </w:rPr>
        <w:t xml:space="preserve"> الكنجي.</w:t>
      </w:r>
    </w:p>
    <w:p w:rsidR="00E73A7B" w:rsidRPr="008F33ED" w:rsidRDefault="00E73A7B" w:rsidP="00E73A7B">
      <w:pPr>
        <w:pStyle w:val="libNormal"/>
        <w:rPr>
          <w:rtl/>
          <w:lang w:bidi="fa-IR"/>
        </w:rPr>
      </w:pPr>
      <w:r w:rsidRPr="008F33ED">
        <w:rPr>
          <w:rtl/>
          <w:lang w:bidi="fa-IR"/>
        </w:rPr>
        <w:t>حديث أبي داود السبيعي</w:t>
      </w:r>
      <w:r w:rsidR="0091789D">
        <w:rPr>
          <w:rtl/>
          <w:lang w:bidi="fa-IR"/>
        </w:rPr>
        <w:t>:</w:t>
      </w:r>
      <w:r w:rsidRPr="008F33ED">
        <w:rPr>
          <w:rtl/>
          <w:lang w:bidi="fa-IR"/>
        </w:rPr>
        <w:t xml:space="preserve"> الحاكم</w:t>
      </w:r>
      <w:r w:rsidR="0091789D">
        <w:rPr>
          <w:rtl/>
          <w:lang w:bidi="fa-IR"/>
        </w:rPr>
        <w:t>،</w:t>
      </w:r>
      <w:r w:rsidRPr="008F33ED">
        <w:rPr>
          <w:rtl/>
          <w:lang w:bidi="fa-IR"/>
        </w:rPr>
        <w:t xml:space="preserve"> الكنجي.</w:t>
      </w:r>
    </w:p>
    <w:p w:rsidR="00E73A7B" w:rsidRPr="008F33ED" w:rsidRDefault="00E73A7B" w:rsidP="00E73A7B">
      <w:pPr>
        <w:pStyle w:val="libNormal"/>
        <w:rPr>
          <w:rtl/>
          <w:lang w:bidi="fa-IR"/>
        </w:rPr>
      </w:pPr>
      <w:r w:rsidRPr="008F33ED">
        <w:rPr>
          <w:rtl/>
          <w:lang w:bidi="fa-IR"/>
        </w:rPr>
        <w:t>حديث أبي الهندي</w:t>
      </w:r>
      <w:r w:rsidR="0091789D">
        <w:rPr>
          <w:rtl/>
          <w:lang w:bidi="fa-IR"/>
        </w:rPr>
        <w:t>:</w:t>
      </w:r>
      <w:r w:rsidRPr="008F33ED">
        <w:rPr>
          <w:rtl/>
          <w:lang w:bidi="fa-IR"/>
        </w:rPr>
        <w:t xml:space="preserve"> الحاكم</w:t>
      </w:r>
      <w:r w:rsidR="0091789D">
        <w:rPr>
          <w:rtl/>
          <w:lang w:bidi="fa-IR"/>
        </w:rPr>
        <w:t>،</w:t>
      </w:r>
      <w:r w:rsidRPr="008F33ED">
        <w:rPr>
          <w:rtl/>
          <w:lang w:bidi="fa-IR"/>
        </w:rPr>
        <w:t xml:space="preserve"> </w:t>
      </w:r>
      <w:r w:rsidR="006A324C">
        <w:rPr>
          <w:rFonts w:hint="cs"/>
          <w:rtl/>
          <w:lang w:bidi="fa-IR"/>
        </w:rPr>
        <w:t>إ</w:t>
      </w:r>
      <w:r w:rsidRPr="008F33ED">
        <w:rPr>
          <w:rtl/>
          <w:lang w:bidi="fa-IR"/>
        </w:rPr>
        <w:t>بن المغازلي</w:t>
      </w:r>
      <w:r w:rsidR="0091789D">
        <w:rPr>
          <w:rtl/>
          <w:lang w:bidi="fa-IR"/>
        </w:rPr>
        <w:t>،</w:t>
      </w:r>
      <w:r w:rsidRPr="008F33ED">
        <w:rPr>
          <w:rtl/>
          <w:lang w:bidi="fa-IR"/>
        </w:rPr>
        <w:t xml:space="preserve"> </w:t>
      </w:r>
      <w:r w:rsidR="006A324C">
        <w:rPr>
          <w:rFonts w:hint="cs"/>
          <w:rtl/>
          <w:lang w:bidi="fa-IR"/>
        </w:rPr>
        <w:t>إ</w:t>
      </w:r>
      <w:r w:rsidRPr="008F33ED">
        <w:rPr>
          <w:rtl/>
          <w:lang w:bidi="fa-IR"/>
        </w:rPr>
        <w:t>بن الأثير</w:t>
      </w:r>
      <w:r w:rsidR="0091789D">
        <w:rPr>
          <w:rtl/>
          <w:lang w:bidi="fa-IR"/>
        </w:rPr>
        <w:t>،</w:t>
      </w:r>
      <w:r w:rsidRPr="008F33ED">
        <w:rPr>
          <w:rtl/>
          <w:lang w:bidi="fa-IR"/>
        </w:rPr>
        <w:t xml:space="preserve"> الكنجي</w:t>
      </w:r>
      <w:r w:rsidR="0091789D">
        <w:rPr>
          <w:rtl/>
          <w:lang w:bidi="fa-IR"/>
        </w:rPr>
        <w:t>،</w:t>
      </w:r>
      <w:r w:rsidRPr="008F33ED">
        <w:rPr>
          <w:rtl/>
          <w:lang w:bidi="fa-IR"/>
        </w:rPr>
        <w:t xml:space="preserve"> الأمير.</w:t>
      </w:r>
    </w:p>
    <w:p w:rsidR="004A3706" w:rsidRDefault="00E73A7B" w:rsidP="00E73A7B">
      <w:pPr>
        <w:pStyle w:val="Heading3"/>
        <w:rPr>
          <w:rtl/>
          <w:lang w:bidi="fa-IR"/>
        </w:rPr>
      </w:pPr>
      <w:bookmarkStart w:id="89" w:name="_Toc320433700"/>
      <w:bookmarkStart w:id="90" w:name="_Toc408394669"/>
      <w:bookmarkStart w:id="91" w:name="_Toc93424433"/>
      <w:r w:rsidRPr="008F33ED">
        <w:rPr>
          <w:rtl/>
          <w:lang w:bidi="fa-IR"/>
        </w:rPr>
        <w:t>فضائل التّابعين</w:t>
      </w:r>
      <w:bookmarkEnd w:id="89"/>
      <w:bookmarkEnd w:id="90"/>
      <w:bookmarkEnd w:id="91"/>
    </w:p>
    <w:p w:rsidR="004A3706" w:rsidRDefault="00E73A7B" w:rsidP="00E73A7B">
      <w:pPr>
        <w:pStyle w:val="libNormal"/>
        <w:rPr>
          <w:rtl/>
        </w:rPr>
      </w:pPr>
      <w:r w:rsidRPr="008F33ED">
        <w:rPr>
          <w:rtl/>
          <w:lang w:bidi="fa-IR"/>
        </w:rPr>
        <w:t>هذا</w:t>
      </w:r>
      <w:r w:rsidR="0091789D">
        <w:rPr>
          <w:rtl/>
          <w:lang w:bidi="fa-IR"/>
        </w:rPr>
        <w:t>،</w:t>
      </w:r>
      <w:r w:rsidRPr="008F33ED">
        <w:rPr>
          <w:rtl/>
          <w:lang w:bidi="fa-IR"/>
        </w:rPr>
        <w:t xml:space="preserve"> وغير خاف</w:t>
      </w:r>
      <w:r w:rsidR="008B480F">
        <w:rPr>
          <w:rFonts w:hint="cs"/>
          <w:rtl/>
          <w:lang w:bidi="fa-IR"/>
        </w:rPr>
        <w:t>ٍ</w:t>
      </w:r>
      <w:r w:rsidRPr="008F33ED">
        <w:rPr>
          <w:rtl/>
          <w:lang w:bidi="fa-IR"/>
        </w:rPr>
        <w:t xml:space="preserve"> على أهل العلم أن أهل السنّة يعتبرون التابعين خير الناس بعد صحابة رسول الله </w:t>
      </w:r>
      <w:r w:rsidR="008B480F" w:rsidRPr="008B480F">
        <w:rPr>
          <w:rStyle w:val="libAlaemChar"/>
          <w:rtl/>
        </w:rPr>
        <w:t>صلى‌الله‌عليه‌وآله‌وسلم</w:t>
      </w:r>
      <w:r w:rsidR="0091789D">
        <w:rPr>
          <w:rtl/>
          <w:lang w:bidi="fa-IR"/>
        </w:rPr>
        <w:t>،</w:t>
      </w:r>
      <w:r w:rsidRPr="008F33ED">
        <w:rPr>
          <w:rtl/>
          <w:lang w:bidi="fa-IR"/>
        </w:rPr>
        <w:t xml:space="preserve"> وأنّ قرنهم خير القرون بعد قرنهم</w:t>
      </w:r>
      <w:r w:rsidR="0091789D">
        <w:rPr>
          <w:rtl/>
          <w:lang w:bidi="fa-IR"/>
        </w:rPr>
        <w:t>،</w:t>
      </w:r>
      <w:r w:rsidRPr="008F33ED">
        <w:rPr>
          <w:rtl/>
          <w:lang w:bidi="fa-IR"/>
        </w:rPr>
        <w:t xml:space="preserve"> فهم موصوفون عندهم بالصّدق والورع والعدالة</w:t>
      </w:r>
      <w:r w:rsidR="0091789D">
        <w:rPr>
          <w:rtl/>
          <w:lang w:bidi="fa-IR"/>
        </w:rPr>
        <w:t>،</w:t>
      </w:r>
      <w:r w:rsidRPr="008F33ED">
        <w:rPr>
          <w:rtl/>
          <w:lang w:bidi="fa-IR"/>
        </w:rPr>
        <w:t xml:space="preserve"> ويروون في حقهم الأحاديث عن رسول الله </w:t>
      </w:r>
      <w:r w:rsidR="008B480F" w:rsidRPr="008B480F">
        <w:rPr>
          <w:rStyle w:val="libAlaemChar"/>
          <w:rtl/>
        </w:rPr>
        <w:t>صلى‌الله‌عليه‌وآله‌وسلم</w:t>
      </w:r>
      <w:r w:rsidRPr="008F33ED">
        <w:rPr>
          <w:rtl/>
          <w:lang w:bidi="fa-IR"/>
        </w:rPr>
        <w:t>.</w:t>
      </w:r>
      <w:r>
        <w:rPr>
          <w:rFonts w:hint="cs"/>
          <w:rtl/>
          <w:lang w:bidi="fa-IR"/>
        </w:rPr>
        <w:t xml:space="preserve"> </w:t>
      </w:r>
      <w:r w:rsidRPr="008F33ED">
        <w:rPr>
          <w:rtl/>
        </w:rPr>
        <w:t>قال أبو حاتم محمد ابن حبان البستي في أوّل كتاب التّابعين</w:t>
      </w:r>
      <w:r w:rsidR="0091789D">
        <w:rPr>
          <w:rtl/>
        </w:rPr>
        <w:t>:</w:t>
      </w:r>
    </w:p>
    <w:p w:rsidR="00E06DDC" w:rsidRDefault="00E73A7B" w:rsidP="00E73A7B">
      <w:pPr>
        <w:pStyle w:val="libNormal"/>
        <w:rPr>
          <w:rtl/>
          <w:lang w:bidi="fa-IR"/>
        </w:rPr>
      </w:pPr>
      <w:r>
        <w:rPr>
          <w:rtl/>
          <w:lang w:bidi="fa-IR"/>
        </w:rPr>
        <w:br w:type="page"/>
      </w:r>
    </w:p>
    <w:p w:rsidR="00E73A7B" w:rsidRPr="008F33ED" w:rsidRDefault="00E73A7B" w:rsidP="00E73A7B">
      <w:pPr>
        <w:pStyle w:val="libNormal"/>
        <w:rPr>
          <w:rtl/>
          <w:lang w:bidi="fa-IR"/>
        </w:rPr>
      </w:pPr>
      <w:r w:rsidRPr="008F33ED">
        <w:rPr>
          <w:rtl/>
        </w:rPr>
        <w:lastRenderedPageBreak/>
        <w:t>« أنا الحسن بن سفيان</w:t>
      </w:r>
      <w:r w:rsidR="0091789D">
        <w:rPr>
          <w:rtl/>
        </w:rPr>
        <w:t>،</w:t>
      </w:r>
      <w:r w:rsidRPr="008F33ED">
        <w:rPr>
          <w:rtl/>
        </w:rPr>
        <w:t xml:space="preserve"> ثنا أبو بكر بن أبي شيبة</w:t>
      </w:r>
      <w:r w:rsidR="0091789D">
        <w:rPr>
          <w:rtl/>
        </w:rPr>
        <w:t>،</w:t>
      </w:r>
      <w:r w:rsidRPr="008F33ED">
        <w:rPr>
          <w:rtl/>
        </w:rPr>
        <w:t xml:space="preserve"> ثنا أبو الأحوص</w:t>
      </w:r>
      <w:r w:rsidR="0091789D">
        <w:rPr>
          <w:rtl/>
        </w:rPr>
        <w:t>،</w:t>
      </w:r>
      <w:r w:rsidRPr="008F33ED">
        <w:rPr>
          <w:rtl/>
        </w:rPr>
        <w:t xml:space="preserve"> عن منصور</w:t>
      </w:r>
      <w:r w:rsidR="0091789D">
        <w:rPr>
          <w:rtl/>
        </w:rPr>
        <w:t>،</w:t>
      </w:r>
      <w:r w:rsidRPr="008F33ED">
        <w:rPr>
          <w:rtl/>
        </w:rPr>
        <w:t xml:space="preserve"> عن إبراهيم</w:t>
      </w:r>
      <w:r w:rsidR="0091789D">
        <w:rPr>
          <w:rtl/>
        </w:rPr>
        <w:t>،</w:t>
      </w:r>
      <w:r w:rsidRPr="008F33ED">
        <w:rPr>
          <w:rtl/>
        </w:rPr>
        <w:t xml:space="preserve"> عن عبيدة</w:t>
      </w:r>
      <w:r w:rsidR="0091789D">
        <w:rPr>
          <w:rtl/>
        </w:rPr>
        <w:t>،</w:t>
      </w:r>
      <w:r w:rsidRPr="008F33ED">
        <w:rPr>
          <w:rtl/>
        </w:rPr>
        <w:t xml:space="preserve"> عن عبد الله قال قال رسول الله </w:t>
      </w:r>
      <w:r w:rsidR="000A0C79">
        <w:rPr>
          <w:rStyle w:val="libAlaemChar"/>
          <w:rtl/>
        </w:rPr>
        <w:t>صلى‌الله‌عليه‌وآله‌وسلم</w:t>
      </w:r>
      <w:r w:rsidR="0091789D">
        <w:rPr>
          <w:rtl/>
        </w:rPr>
        <w:t>:</w:t>
      </w:r>
      <w:r>
        <w:rPr>
          <w:rtl/>
        </w:rPr>
        <w:t xml:space="preserve"> </w:t>
      </w:r>
      <w:r w:rsidRPr="008F33ED">
        <w:rPr>
          <w:rtl/>
        </w:rPr>
        <w:t>خير أمتي القرن الذي أنا فيه</w:t>
      </w:r>
      <w:r w:rsidR="0091789D">
        <w:rPr>
          <w:rtl/>
        </w:rPr>
        <w:t>،</w:t>
      </w:r>
      <w:r w:rsidRPr="008F33ED">
        <w:rPr>
          <w:rtl/>
        </w:rPr>
        <w:t xml:space="preserve"> ثم الذين يلونهم</w:t>
      </w:r>
      <w:r w:rsidR="0091789D">
        <w:rPr>
          <w:rtl/>
        </w:rPr>
        <w:t>،</w:t>
      </w:r>
      <w:r w:rsidRPr="008F33ED">
        <w:rPr>
          <w:rtl/>
        </w:rPr>
        <w:t xml:space="preserve"> ثم الذين يلونهم</w:t>
      </w:r>
      <w:r w:rsidR="0091789D">
        <w:rPr>
          <w:rtl/>
        </w:rPr>
        <w:t>،</w:t>
      </w:r>
      <w:r w:rsidRPr="008F33ED">
        <w:rPr>
          <w:rtl/>
        </w:rPr>
        <w:t xml:space="preserve"> ثم يجيء قوم يسبق شهادة أحدهم يمينه ويمينه شهادته.</w:t>
      </w:r>
    </w:p>
    <w:p w:rsidR="00E73A7B" w:rsidRPr="008F33ED" w:rsidRDefault="00E73A7B" w:rsidP="00E73A7B">
      <w:pPr>
        <w:pStyle w:val="libNormal"/>
        <w:rPr>
          <w:rtl/>
          <w:lang w:bidi="fa-IR"/>
        </w:rPr>
      </w:pPr>
      <w:r w:rsidRPr="008F33ED">
        <w:rPr>
          <w:rtl/>
          <w:lang w:bidi="fa-IR"/>
        </w:rPr>
        <w:t>قال</w:t>
      </w:r>
      <w:r w:rsidR="0091789D">
        <w:rPr>
          <w:rtl/>
          <w:lang w:bidi="fa-IR"/>
        </w:rPr>
        <w:t>:</w:t>
      </w:r>
      <w:r w:rsidRPr="008F33ED">
        <w:rPr>
          <w:rtl/>
          <w:lang w:bidi="fa-IR"/>
        </w:rPr>
        <w:t xml:space="preserve"> خير الناس قرنا</w:t>
      </w:r>
      <w:r w:rsidR="000A0C79">
        <w:rPr>
          <w:rFonts w:hint="cs"/>
          <w:rtl/>
          <w:lang w:bidi="fa-IR"/>
        </w:rPr>
        <w:t>ً</w:t>
      </w:r>
      <w:r w:rsidRPr="008F33ED">
        <w:rPr>
          <w:rtl/>
          <w:lang w:bidi="fa-IR"/>
        </w:rPr>
        <w:t xml:space="preserve"> بعد الصحابة من شافه أصحاب رسول الله </w:t>
      </w:r>
      <w:r w:rsidR="000A0C79">
        <w:rPr>
          <w:rStyle w:val="libAlaemChar"/>
          <w:rtl/>
        </w:rPr>
        <w:t>صلى‌الله‌عليه‌وآله‌وسلم</w:t>
      </w:r>
      <w:r w:rsidR="0091789D">
        <w:rPr>
          <w:rtl/>
          <w:lang w:bidi="fa-IR"/>
        </w:rPr>
        <w:t>،</w:t>
      </w:r>
      <w:r w:rsidRPr="008F33ED">
        <w:rPr>
          <w:rtl/>
          <w:lang w:bidi="fa-IR"/>
        </w:rPr>
        <w:t xml:space="preserve"> وحفظ عنهم الدين والسنن » </w:t>
      </w:r>
      <w:r w:rsidRPr="00E73A7B">
        <w:rPr>
          <w:rStyle w:val="libFootnotenumChar"/>
          <w:rtl/>
        </w:rPr>
        <w:t>(1)</w:t>
      </w:r>
      <w:r>
        <w:rPr>
          <w:rtl/>
          <w:lang w:bidi="fa-IR"/>
        </w:rPr>
        <w:t>.</w:t>
      </w:r>
    </w:p>
    <w:p w:rsidR="004A3706" w:rsidRDefault="00E73A7B" w:rsidP="00E73A7B">
      <w:pPr>
        <w:pStyle w:val="libNormal"/>
        <w:rPr>
          <w:rtl/>
        </w:rPr>
      </w:pPr>
      <w:r>
        <w:rPr>
          <w:rtl/>
        </w:rPr>
        <w:t>و</w:t>
      </w:r>
      <w:r w:rsidRPr="008F33ED">
        <w:rPr>
          <w:rtl/>
        </w:rPr>
        <w:t>قال في أوّل كتاب أتباع التابعين</w:t>
      </w:r>
      <w:r w:rsidR="0091789D">
        <w:rPr>
          <w:rtl/>
        </w:rPr>
        <w:t>:</w:t>
      </w:r>
    </w:p>
    <w:p w:rsidR="00E73A7B" w:rsidRPr="008F33ED" w:rsidRDefault="00E73A7B" w:rsidP="00E73A7B">
      <w:pPr>
        <w:pStyle w:val="libNormal"/>
        <w:rPr>
          <w:rtl/>
          <w:lang w:bidi="fa-IR"/>
        </w:rPr>
      </w:pPr>
      <w:r w:rsidRPr="008F33ED">
        <w:rPr>
          <w:rtl/>
        </w:rPr>
        <w:t>« حدثنا أبو يعلى أحمد بن علي بن المثنى بالموصل</w:t>
      </w:r>
      <w:r w:rsidR="0091789D">
        <w:rPr>
          <w:rtl/>
        </w:rPr>
        <w:t>،</w:t>
      </w:r>
      <w:r w:rsidRPr="008F33ED">
        <w:rPr>
          <w:rtl/>
        </w:rPr>
        <w:t xml:space="preserve"> حدثنا إبراهيم بن الحجاج الشامي</w:t>
      </w:r>
      <w:r w:rsidR="0091789D">
        <w:rPr>
          <w:rtl/>
        </w:rPr>
        <w:t>،</w:t>
      </w:r>
      <w:r w:rsidRPr="008F33ED">
        <w:rPr>
          <w:rtl/>
        </w:rPr>
        <w:t xml:space="preserve"> قال سمعت أبان بن يزيد يحدّث عن أبي حمزة</w:t>
      </w:r>
      <w:r w:rsidR="0091789D">
        <w:rPr>
          <w:rtl/>
        </w:rPr>
        <w:t>،</w:t>
      </w:r>
      <w:r w:rsidRPr="008F33ED">
        <w:rPr>
          <w:rtl/>
        </w:rPr>
        <w:t xml:space="preserve"> عن زهدم الجرمي</w:t>
      </w:r>
      <w:r w:rsidR="0091789D">
        <w:rPr>
          <w:rtl/>
        </w:rPr>
        <w:t>،</w:t>
      </w:r>
      <w:r w:rsidRPr="008F33ED">
        <w:rPr>
          <w:rtl/>
        </w:rPr>
        <w:t xml:space="preserve"> عن عمران بن حصين عن النبي </w:t>
      </w:r>
      <w:r w:rsidR="000A0C79">
        <w:rPr>
          <w:rStyle w:val="libAlaemChar"/>
          <w:rtl/>
        </w:rPr>
        <w:t>صلى‌الله‌عليه‌وآله‌وسلم</w:t>
      </w:r>
      <w:r w:rsidRPr="008F33ED">
        <w:rPr>
          <w:rtl/>
        </w:rPr>
        <w:t xml:space="preserve"> قال</w:t>
      </w:r>
      <w:r w:rsidR="0091789D">
        <w:rPr>
          <w:rtl/>
        </w:rPr>
        <w:t>:</w:t>
      </w:r>
      <w:r>
        <w:rPr>
          <w:rtl/>
        </w:rPr>
        <w:t xml:space="preserve"> </w:t>
      </w:r>
      <w:r w:rsidRPr="008F33ED">
        <w:rPr>
          <w:rtl/>
        </w:rPr>
        <w:t>خير أمّتي القرن الذي بعثت فيهم</w:t>
      </w:r>
      <w:r w:rsidR="0091789D">
        <w:rPr>
          <w:rtl/>
        </w:rPr>
        <w:t>،</w:t>
      </w:r>
      <w:r w:rsidRPr="008F33ED">
        <w:rPr>
          <w:rtl/>
        </w:rPr>
        <w:t xml:space="preserve"> ثمّ الذين يلونهم</w:t>
      </w:r>
      <w:r w:rsidR="0091789D">
        <w:rPr>
          <w:rtl/>
        </w:rPr>
        <w:t>،</w:t>
      </w:r>
      <w:r w:rsidRPr="008F33ED">
        <w:rPr>
          <w:rtl/>
        </w:rPr>
        <w:t xml:space="preserve"> ثم الذين يلونهم</w:t>
      </w:r>
      <w:r w:rsidR="0091789D">
        <w:rPr>
          <w:rtl/>
        </w:rPr>
        <w:t>،</w:t>
      </w:r>
      <w:r w:rsidRPr="008F33ED">
        <w:rPr>
          <w:rtl/>
        </w:rPr>
        <w:t xml:space="preserve"> ثم</w:t>
      </w:r>
      <w:r w:rsidR="000A0C79">
        <w:rPr>
          <w:rFonts w:hint="cs"/>
          <w:rtl/>
        </w:rPr>
        <w:t>ّ</w:t>
      </w:r>
      <w:r w:rsidRPr="008F33ED">
        <w:rPr>
          <w:rtl/>
        </w:rPr>
        <w:t xml:space="preserve"> يفشو قوم يشهدون ولا يستشهدون</w:t>
      </w:r>
      <w:r w:rsidR="0091789D">
        <w:rPr>
          <w:rtl/>
        </w:rPr>
        <w:t>،</w:t>
      </w:r>
      <w:r w:rsidRPr="008F33ED">
        <w:rPr>
          <w:rtl/>
        </w:rPr>
        <w:t xml:space="preserve"> ويحلفون ولا يستحلفون</w:t>
      </w:r>
      <w:r w:rsidR="0091789D">
        <w:rPr>
          <w:rtl/>
        </w:rPr>
        <w:t>،</w:t>
      </w:r>
      <w:r w:rsidRPr="008F33ED">
        <w:rPr>
          <w:rtl/>
        </w:rPr>
        <w:t xml:space="preserve"> ويخونون ولا يؤتمنون</w:t>
      </w:r>
      <w:r w:rsidR="0091789D">
        <w:rPr>
          <w:rtl/>
        </w:rPr>
        <w:t>،</w:t>
      </w:r>
      <w:r w:rsidRPr="008F33ED">
        <w:rPr>
          <w:rtl/>
        </w:rPr>
        <w:t xml:space="preserve"> ويفشو فيهم السمن»</w:t>
      </w:r>
      <w:r w:rsidRPr="00E73A7B">
        <w:rPr>
          <w:rStyle w:val="libFootnotenumChar"/>
          <w:rtl/>
        </w:rPr>
        <w:t>(2)</w:t>
      </w:r>
      <w:r>
        <w:rPr>
          <w:rtl/>
        </w:rPr>
        <w:t>.</w:t>
      </w:r>
    </w:p>
    <w:p w:rsidR="00E73A7B" w:rsidRPr="008F33ED" w:rsidRDefault="00E73A7B" w:rsidP="00E73A7B">
      <w:pPr>
        <w:pStyle w:val="libNormal"/>
        <w:rPr>
          <w:rtl/>
          <w:lang w:bidi="fa-IR"/>
        </w:rPr>
      </w:pPr>
      <w:r w:rsidRPr="008F33ED">
        <w:rPr>
          <w:rtl/>
          <w:lang w:bidi="fa-IR"/>
        </w:rPr>
        <w:t>وقال في أوّل الثقات</w:t>
      </w:r>
      <w:r w:rsidR="0091789D">
        <w:rPr>
          <w:rtl/>
          <w:lang w:bidi="fa-IR"/>
        </w:rPr>
        <w:t>:</w:t>
      </w:r>
      <w:r w:rsidRPr="008F33ED">
        <w:rPr>
          <w:rtl/>
          <w:lang w:bidi="fa-IR"/>
        </w:rPr>
        <w:t xml:space="preserve"> « فأوّل ما أبدأ في كتابنا هذا ذكر المصطفى </w:t>
      </w:r>
      <w:r w:rsidR="000A0C79">
        <w:rPr>
          <w:rStyle w:val="libAlaemChar"/>
          <w:rtl/>
        </w:rPr>
        <w:t>صلى‌الله‌عليه‌وآله‌وسلم</w:t>
      </w:r>
      <w:r w:rsidR="0091789D">
        <w:rPr>
          <w:rtl/>
          <w:lang w:bidi="fa-IR"/>
        </w:rPr>
        <w:t>،</w:t>
      </w:r>
      <w:r w:rsidRPr="008F33ED">
        <w:rPr>
          <w:rtl/>
          <w:lang w:bidi="fa-IR"/>
        </w:rPr>
        <w:t xml:space="preserve"> ومولده ومبعثه وهجرته</w:t>
      </w:r>
      <w:r w:rsidR="0091789D">
        <w:rPr>
          <w:rtl/>
          <w:lang w:bidi="fa-IR"/>
        </w:rPr>
        <w:t>،</w:t>
      </w:r>
      <w:r w:rsidRPr="008F33ED">
        <w:rPr>
          <w:rtl/>
          <w:lang w:bidi="fa-IR"/>
        </w:rPr>
        <w:t xml:space="preserve"> إلى أن</w:t>
      </w:r>
      <w:r w:rsidR="000A0C79">
        <w:rPr>
          <w:rFonts w:hint="cs"/>
          <w:rtl/>
          <w:lang w:bidi="fa-IR"/>
        </w:rPr>
        <w:t>ْ</w:t>
      </w:r>
      <w:r w:rsidRPr="008F33ED">
        <w:rPr>
          <w:rtl/>
          <w:lang w:bidi="fa-IR"/>
        </w:rPr>
        <w:t xml:space="preserve"> قبضه الله تعالى إلى جنّته</w:t>
      </w:r>
      <w:r w:rsidR="0091789D">
        <w:rPr>
          <w:rtl/>
          <w:lang w:bidi="fa-IR"/>
        </w:rPr>
        <w:t>،</w:t>
      </w:r>
      <w:r w:rsidRPr="008F33ED">
        <w:rPr>
          <w:rtl/>
          <w:lang w:bidi="fa-IR"/>
        </w:rPr>
        <w:t xml:space="preserve"> ثم نذكر بعده الخلفاء الراشدين المهذّبين بأيّامهم</w:t>
      </w:r>
      <w:r w:rsidR="0091789D">
        <w:rPr>
          <w:rtl/>
          <w:lang w:bidi="fa-IR"/>
        </w:rPr>
        <w:t>،</w:t>
      </w:r>
      <w:r w:rsidRPr="008F33ED">
        <w:rPr>
          <w:rtl/>
          <w:lang w:bidi="fa-IR"/>
        </w:rPr>
        <w:t xml:space="preserve"> إلى أن قتل علي رحمة الله عليه</w:t>
      </w:r>
      <w:r w:rsidR="0091789D">
        <w:rPr>
          <w:rtl/>
          <w:lang w:bidi="fa-IR"/>
        </w:rPr>
        <w:t>،</w:t>
      </w:r>
      <w:r w:rsidRPr="008F33ED">
        <w:rPr>
          <w:rtl/>
          <w:lang w:bidi="fa-IR"/>
        </w:rPr>
        <w:t xml:space="preserve"> ثم نذكر صحب رسول الله </w:t>
      </w:r>
      <w:r w:rsidR="000A0C79">
        <w:rPr>
          <w:rStyle w:val="libAlaemChar"/>
          <w:rtl/>
        </w:rPr>
        <w:t>صلى‌الله‌عليه‌وآله‌وسلم</w:t>
      </w:r>
      <w:r w:rsidRPr="008F33ED">
        <w:rPr>
          <w:rtl/>
          <w:lang w:bidi="fa-IR"/>
        </w:rPr>
        <w:t xml:space="preserve"> واحدا</w:t>
      </w:r>
      <w:r w:rsidR="000A0C79">
        <w:rPr>
          <w:rFonts w:hint="cs"/>
          <w:rtl/>
          <w:lang w:bidi="fa-IR"/>
        </w:rPr>
        <w:t>ً</w:t>
      </w:r>
      <w:r w:rsidRPr="008F33ED">
        <w:rPr>
          <w:rtl/>
          <w:lang w:bidi="fa-IR"/>
        </w:rPr>
        <w:t xml:space="preserve"> واحدا</w:t>
      </w:r>
      <w:r w:rsidR="000A0C79">
        <w:rPr>
          <w:rFonts w:hint="cs"/>
          <w:rtl/>
          <w:lang w:bidi="fa-IR"/>
        </w:rPr>
        <w:t>ً</w:t>
      </w:r>
      <w:r w:rsidR="0091789D">
        <w:rPr>
          <w:rtl/>
          <w:lang w:bidi="fa-IR"/>
        </w:rPr>
        <w:t>،</w:t>
      </w:r>
      <w:r w:rsidRPr="008F33ED">
        <w:rPr>
          <w:rtl/>
          <w:lang w:bidi="fa-IR"/>
        </w:rPr>
        <w:t xml:space="preserve"> إذ</w:t>
      </w:r>
      <w:r w:rsidR="000A0C79">
        <w:rPr>
          <w:rFonts w:hint="cs"/>
          <w:rtl/>
          <w:lang w:bidi="fa-IR"/>
        </w:rPr>
        <w:t>ْ</w:t>
      </w:r>
      <w:r w:rsidRPr="008F33ED">
        <w:rPr>
          <w:rtl/>
          <w:lang w:bidi="fa-IR"/>
        </w:rPr>
        <w:t xml:space="preserve"> هم خير الناس قرنا</w:t>
      </w:r>
      <w:r w:rsidR="000A0C79">
        <w:rPr>
          <w:rFonts w:hint="cs"/>
          <w:rtl/>
          <w:lang w:bidi="fa-IR"/>
        </w:rPr>
        <w:t>ً</w:t>
      </w:r>
      <w:r w:rsidRPr="008F33ED">
        <w:rPr>
          <w:rtl/>
          <w:lang w:bidi="fa-IR"/>
        </w:rPr>
        <w:t xml:space="preserve"> بعد رسول الله </w:t>
      </w:r>
      <w:r w:rsidR="000A0C79">
        <w:rPr>
          <w:rStyle w:val="libAlaemChar"/>
          <w:rtl/>
        </w:rPr>
        <w:t>صلى‌الله‌عليه‌وآله‌وسلم</w:t>
      </w:r>
      <w:r w:rsidR="0091789D">
        <w:rPr>
          <w:rtl/>
          <w:lang w:bidi="fa-IR"/>
        </w:rPr>
        <w:t>،</w:t>
      </w:r>
      <w:r w:rsidRPr="008F33ED">
        <w:rPr>
          <w:rtl/>
          <w:lang w:bidi="fa-IR"/>
        </w:rPr>
        <w:t xml:space="preserve"> ثم نذكر بعدهم التابعين الذين شافهوا أصحاب رسول الله </w:t>
      </w:r>
      <w:r w:rsidR="000A0C79">
        <w:rPr>
          <w:rStyle w:val="libAlaemChar"/>
          <w:rtl/>
        </w:rPr>
        <w:t>صلى‌الله‌عليه‌وآله‌وسلم</w:t>
      </w:r>
      <w:r w:rsidRPr="008F33ED">
        <w:rPr>
          <w:rtl/>
          <w:lang w:bidi="fa-IR"/>
        </w:rPr>
        <w:t xml:space="preserve"> في الأقاليم كلّها على المعجم</w:t>
      </w:r>
      <w:r w:rsidR="0091789D">
        <w:rPr>
          <w:rtl/>
          <w:lang w:bidi="fa-IR"/>
        </w:rPr>
        <w:t>،</w:t>
      </w:r>
      <w:r w:rsidRPr="008F33ED">
        <w:rPr>
          <w:rtl/>
          <w:lang w:bidi="fa-IR"/>
        </w:rPr>
        <w:t xml:space="preserve"> إذ هم خير الناس قرنا</w:t>
      </w:r>
      <w:r w:rsidR="000A0C79">
        <w:rPr>
          <w:rFonts w:hint="cs"/>
          <w:rtl/>
          <w:lang w:bidi="fa-IR"/>
        </w:rPr>
        <w:t>ً</w:t>
      </w:r>
      <w:r w:rsidRPr="008F33ED">
        <w:rPr>
          <w:rtl/>
          <w:lang w:bidi="fa-IR"/>
        </w:rPr>
        <w:t xml:space="preserve"> بعد الصحابة</w:t>
      </w:r>
      <w:r w:rsidR="0091789D">
        <w:rPr>
          <w:rtl/>
          <w:lang w:bidi="fa-IR"/>
        </w:rPr>
        <w:t>،</w:t>
      </w:r>
      <w:r w:rsidRPr="008F33ED">
        <w:rPr>
          <w:rtl/>
          <w:lang w:bidi="fa-IR"/>
        </w:rPr>
        <w:t xml:space="preserve"> ثم نذكر القرن الثالث الذين رأوا التابعين</w:t>
      </w:r>
      <w:r w:rsidR="0091789D">
        <w:rPr>
          <w:rtl/>
          <w:lang w:bidi="fa-IR"/>
        </w:rPr>
        <w:t>،</w:t>
      </w:r>
      <w:r w:rsidRPr="008F33ED">
        <w:rPr>
          <w:rtl/>
          <w:lang w:bidi="fa-IR"/>
        </w:rPr>
        <w:t xml:space="preserve"> فأذكرهم على نحو ما ذكرنا الطبقتين الأوليين ثم نذكر القرن</w:t>
      </w:r>
    </w:p>
    <w:p w:rsidR="00E73A7B" w:rsidRPr="008F33ED" w:rsidRDefault="00EF4265" w:rsidP="00EF4265">
      <w:pPr>
        <w:pStyle w:val="libLine"/>
        <w:rPr>
          <w:rtl/>
          <w:lang w:bidi="fa-IR"/>
        </w:rPr>
      </w:pPr>
      <w:r>
        <w:rPr>
          <w:rtl/>
          <w:lang w:bidi="fa-IR"/>
        </w:rPr>
        <w:t>____________________</w:t>
      </w:r>
    </w:p>
    <w:p w:rsidR="00E73A7B" w:rsidRPr="008F33ED" w:rsidRDefault="00DF3B15" w:rsidP="00E73A7B">
      <w:pPr>
        <w:pStyle w:val="libFootnote0"/>
        <w:rPr>
          <w:rtl/>
          <w:lang w:bidi="fa-IR"/>
        </w:rPr>
      </w:pPr>
      <w:r w:rsidRPr="00DF3B15">
        <w:rPr>
          <w:rStyle w:val="libFootnote0Char"/>
          <w:rtl/>
        </w:rPr>
        <w:t>(1).</w:t>
      </w:r>
      <w:r w:rsidR="00E73A7B" w:rsidRPr="008F33ED">
        <w:rPr>
          <w:rtl/>
        </w:rPr>
        <w:t xml:space="preserve"> الثقات 4 / 2.</w:t>
      </w:r>
    </w:p>
    <w:p w:rsidR="00E73A7B" w:rsidRPr="008F33ED" w:rsidRDefault="00DF3B15" w:rsidP="00E73A7B">
      <w:pPr>
        <w:pStyle w:val="libFootnote0"/>
        <w:rPr>
          <w:rtl/>
          <w:lang w:bidi="fa-IR"/>
        </w:rPr>
      </w:pPr>
      <w:r w:rsidRPr="00DF3B15">
        <w:rPr>
          <w:rStyle w:val="libFootnote0Char"/>
          <w:rtl/>
        </w:rPr>
        <w:t>(2).</w:t>
      </w:r>
      <w:r w:rsidR="00E73A7B" w:rsidRPr="008F33ED">
        <w:rPr>
          <w:rtl/>
        </w:rPr>
        <w:t xml:space="preserve"> الثقات 6 / 1.</w:t>
      </w:r>
    </w:p>
    <w:p w:rsidR="00E73A7B" w:rsidRDefault="00E73A7B" w:rsidP="00E73A7B">
      <w:pPr>
        <w:pStyle w:val="libNormal"/>
        <w:rPr>
          <w:rtl/>
          <w:lang w:bidi="fa-IR"/>
        </w:rPr>
      </w:pPr>
      <w:r>
        <w:rPr>
          <w:rtl/>
          <w:lang w:bidi="fa-IR"/>
        </w:rPr>
        <w:br w:type="page"/>
      </w:r>
    </w:p>
    <w:p w:rsidR="00E73A7B" w:rsidRPr="008F33ED" w:rsidRDefault="00E73A7B" w:rsidP="00E73A7B">
      <w:pPr>
        <w:pStyle w:val="libNormal0"/>
        <w:rPr>
          <w:rtl/>
          <w:lang w:bidi="fa-IR"/>
        </w:rPr>
      </w:pPr>
      <w:r w:rsidRPr="008F33ED">
        <w:rPr>
          <w:rtl/>
          <w:lang w:bidi="fa-IR"/>
        </w:rPr>
        <w:lastRenderedPageBreak/>
        <w:t>الرابع الذين هم أتباع على سبيل من قبلهم</w:t>
      </w:r>
      <w:r w:rsidR="0091789D">
        <w:rPr>
          <w:rtl/>
          <w:lang w:bidi="fa-IR"/>
        </w:rPr>
        <w:t>،</w:t>
      </w:r>
      <w:r w:rsidRPr="008F33ED">
        <w:rPr>
          <w:rtl/>
          <w:lang w:bidi="fa-IR"/>
        </w:rPr>
        <w:t xml:space="preserve"> وهذا القرن ينتهي إلى زماننا هذا » </w:t>
      </w:r>
      <w:r w:rsidRPr="00E73A7B">
        <w:rPr>
          <w:rStyle w:val="libFootnotenumChar"/>
          <w:rtl/>
        </w:rPr>
        <w:t>(1)</w:t>
      </w:r>
      <w:r>
        <w:rPr>
          <w:rtl/>
          <w:lang w:bidi="fa-IR"/>
        </w:rPr>
        <w:t>.</w:t>
      </w:r>
    </w:p>
    <w:p w:rsidR="00E73A7B" w:rsidRPr="008F33ED" w:rsidRDefault="00E73A7B" w:rsidP="00E73A7B">
      <w:pPr>
        <w:pStyle w:val="libNormal"/>
        <w:rPr>
          <w:rtl/>
          <w:lang w:bidi="fa-IR"/>
        </w:rPr>
      </w:pPr>
      <w:r w:rsidRPr="008F33ED">
        <w:rPr>
          <w:rtl/>
          <w:lang w:bidi="fa-IR"/>
        </w:rPr>
        <w:t>وقد صنّف الحافظ السّيوطي رسالة في فضل القرون الثلاثة</w:t>
      </w:r>
      <w:r w:rsidR="00095EFB">
        <w:rPr>
          <w:rtl/>
          <w:lang w:bidi="fa-IR"/>
        </w:rPr>
        <w:t xml:space="preserve"> - </w:t>
      </w:r>
      <w:r w:rsidRPr="008F33ED">
        <w:rPr>
          <w:rtl/>
          <w:lang w:bidi="fa-IR"/>
        </w:rPr>
        <w:t>أعني الصحابة والتابعين وأتباع التابعين</w:t>
      </w:r>
      <w:r w:rsidR="00095EFB">
        <w:rPr>
          <w:rtl/>
          <w:lang w:bidi="fa-IR"/>
        </w:rPr>
        <w:t xml:space="preserve"> - </w:t>
      </w:r>
      <w:r w:rsidRPr="008F33ED">
        <w:rPr>
          <w:rtl/>
          <w:lang w:bidi="fa-IR"/>
        </w:rPr>
        <w:t>وقد جاء فيها</w:t>
      </w:r>
      <w:r w:rsidR="0091789D">
        <w:rPr>
          <w:rtl/>
          <w:lang w:bidi="fa-IR"/>
        </w:rPr>
        <w:t>:</w:t>
      </w:r>
    </w:p>
    <w:p w:rsidR="00E73A7B" w:rsidRPr="008F33ED" w:rsidRDefault="00E73A7B" w:rsidP="00E73A7B">
      <w:pPr>
        <w:pStyle w:val="libNormal"/>
        <w:rPr>
          <w:rtl/>
          <w:lang w:bidi="fa-IR"/>
        </w:rPr>
      </w:pPr>
      <w:r w:rsidRPr="008F33ED">
        <w:rPr>
          <w:rtl/>
          <w:lang w:bidi="fa-IR"/>
        </w:rPr>
        <w:t>« قد أجمعت الا</w:t>
      </w:r>
      <w:r w:rsidR="000A0C79">
        <w:rPr>
          <w:rFonts w:hint="cs"/>
          <w:rtl/>
          <w:lang w:bidi="fa-IR"/>
        </w:rPr>
        <w:t>ُ</w:t>
      </w:r>
      <w:r w:rsidRPr="008F33ED">
        <w:rPr>
          <w:rtl/>
          <w:lang w:bidi="fa-IR"/>
        </w:rPr>
        <w:t>مة على أن القرون الثلاثة الا</w:t>
      </w:r>
      <w:r w:rsidR="000A0C79">
        <w:rPr>
          <w:rFonts w:hint="cs"/>
          <w:rtl/>
          <w:lang w:bidi="fa-IR"/>
        </w:rPr>
        <w:t>ُ</w:t>
      </w:r>
      <w:r w:rsidRPr="008F33ED">
        <w:rPr>
          <w:rtl/>
          <w:lang w:bidi="fa-IR"/>
        </w:rPr>
        <w:t>ول هي الفاضلة</w:t>
      </w:r>
      <w:r w:rsidR="0091789D">
        <w:rPr>
          <w:rtl/>
          <w:lang w:bidi="fa-IR"/>
        </w:rPr>
        <w:t>،</w:t>
      </w:r>
      <w:r w:rsidRPr="008F33ED">
        <w:rPr>
          <w:rtl/>
          <w:lang w:bidi="fa-IR"/>
        </w:rPr>
        <w:t xml:space="preserve"> وجعلوا لها مزّية</w:t>
      </w:r>
      <w:r w:rsidR="000A0C79">
        <w:rPr>
          <w:rFonts w:hint="cs"/>
          <w:rtl/>
          <w:lang w:bidi="fa-IR"/>
        </w:rPr>
        <w:t>ُ</w:t>
      </w:r>
      <w:r w:rsidRPr="008F33ED">
        <w:rPr>
          <w:rtl/>
          <w:lang w:bidi="fa-IR"/>
        </w:rPr>
        <w:t xml:space="preserve"> على ما بعدها</w:t>
      </w:r>
      <w:r w:rsidR="0091789D">
        <w:rPr>
          <w:rtl/>
          <w:lang w:bidi="fa-IR"/>
        </w:rPr>
        <w:t>،</w:t>
      </w:r>
      <w:r w:rsidRPr="008F33ED">
        <w:rPr>
          <w:rtl/>
          <w:lang w:bidi="fa-IR"/>
        </w:rPr>
        <w:t xml:space="preserve"> وأجمعوا على أن قرن الصحابة أفضل</w:t>
      </w:r>
      <w:r w:rsidR="0091789D">
        <w:rPr>
          <w:rtl/>
          <w:lang w:bidi="fa-IR"/>
        </w:rPr>
        <w:t>،</w:t>
      </w:r>
      <w:r w:rsidRPr="008F33ED">
        <w:rPr>
          <w:rtl/>
          <w:lang w:bidi="fa-IR"/>
        </w:rPr>
        <w:t xml:space="preserve"> ثمّ قرن التابعين</w:t>
      </w:r>
      <w:r w:rsidR="0091789D">
        <w:rPr>
          <w:rtl/>
          <w:lang w:bidi="fa-IR"/>
        </w:rPr>
        <w:t>،</w:t>
      </w:r>
      <w:r w:rsidRPr="008F33ED">
        <w:rPr>
          <w:rtl/>
          <w:lang w:bidi="fa-IR"/>
        </w:rPr>
        <w:t xml:space="preserve"> ثم قرن أتباع التابعين</w:t>
      </w:r>
      <w:r w:rsidR="0091789D">
        <w:rPr>
          <w:rtl/>
          <w:lang w:bidi="fa-IR"/>
        </w:rPr>
        <w:t>،</w:t>
      </w:r>
      <w:r w:rsidRPr="008F33ED">
        <w:rPr>
          <w:rtl/>
          <w:lang w:bidi="fa-IR"/>
        </w:rPr>
        <w:t xml:space="preserve"> وذكروا في مناقب الأمام أبي حنيفة هذا الحديث بيانا</w:t>
      </w:r>
      <w:r w:rsidR="000A0C79">
        <w:rPr>
          <w:rFonts w:hint="cs"/>
          <w:rtl/>
          <w:lang w:bidi="fa-IR"/>
        </w:rPr>
        <w:t>ً</w:t>
      </w:r>
      <w:r w:rsidRPr="008F33ED">
        <w:rPr>
          <w:rtl/>
          <w:lang w:bidi="fa-IR"/>
        </w:rPr>
        <w:t xml:space="preserve"> لفضيلته التي امتاز بها على سائر الا</w:t>
      </w:r>
      <w:r w:rsidR="000A0C79">
        <w:rPr>
          <w:rFonts w:hint="cs"/>
          <w:rtl/>
          <w:lang w:bidi="fa-IR"/>
        </w:rPr>
        <w:t>ُ</w:t>
      </w:r>
      <w:r w:rsidRPr="008F33ED">
        <w:rPr>
          <w:rtl/>
          <w:lang w:bidi="fa-IR"/>
        </w:rPr>
        <w:t>مة</w:t>
      </w:r>
      <w:r w:rsidR="0091789D">
        <w:rPr>
          <w:rtl/>
          <w:lang w:bidi="fa-IR"/>
        </w:rPr>
        <w:t>،</w:t>
      </w:r>
      <w:r w:rsidRPr="008F33ED">
        <w:rPr>
          <w:rtl/>
          <w:lang w:bidi="fa-IR"/>
        </w:rPr>
        <w:t xml:space="preserve"> وهي أنه رأى من رأى النبي </w:t>
      </w:r>
      <w:r w:rsidR="000A0C79">
        <w:rPr>
          <w:rStyle w:val="libAlaemChar"/>
          <w:rtl/>
        </w:rPr>
        <w:t>صلى‌الله‌عليه‌وآله‌وسلم</w:t>
      </w:r>
      <w:r w:rsidRPr="008F33ED">
        <w:rPr>
          <w:rtl/>
          <w:lang w:bidi="fa-IR"/>
        </w:rPr>
        <w:t xml:space="preserve"> »</w:t>
      </w:r>
      <w:r>
        <w:rPr>
          <w:rtl/>
          <w:lang w:bidi="fa-IR"/>
        </w:rPr>
        <w:t>.</w:t>
      </w:r>
    </w:p>
    <w:p w:rsidR="00E73A7B" w:rsidRPr="008F33ED" w:rsidRDefault="00E73A7B" w:rsidP="00E73A7B">
      <w:pPr>
        <w:pStyle w:val="libNormal"/>
        <w:rPr>
          <w:rtl/>
          <w:lang w:bidi="fa-IR"/>
        </w:rPr>
      </w:pPr>
      <w:r w:rsidRPr="008F33ED">
        <w:rPr>
          <w:rtl/>
          <w:lang w:bidi="fa-IR"/>
        </w:rPr>
        <w:t>وقال عبد العزيز بن أحمد البخاري</w:t>
      </w:r>
      <w:r w:rsidR="00095EFB">
        <w:rPr>
          <w:rtl/>
          <w:lang w:bidi="fa-IR"/>
        </w:rPr>
        <w:t xml:space="preserve"> - </w:t>
      </w:r>
      <w:r w:rsidRPr="008F33ED">
        <w:rPr>
          <w:rtl/>
          <w:lang w:bidi="fa-IR"/>
        </w:rPr>
        <w:t>بعد ذكر إجماع الصّحابة على قبول الخبر المرسل</w:t>
      </w:r>
      <w:r w:rsidR="00095EFB">
        <w:rPr>
          <w:rtl/>
          <w:lang w:bidi="fa-IR"/>
        </w:rPr>
        <w:t xml:space="preserve"> -</w:t>
      </w:r>
      <w:r w:rsidR="0091789D">
        <w:rPr>
          <w:rtl/>
          <w:lang w:bidi="fa-IR"/>
        </w:rPr>
        <w:t>:</w:t>
      </w:r>
    </w:p>
    <w:p w:rsidR="00E73A7B" w:rsidRPr="008F33ED" w:rsidRDefault="00E73A7B" w:rsidP="00E73A7B">
      <w:pPr>
        <w:pStyle w:val="libNormal"/>
        <w:rPr>
          <w:rtl/>
          <w:lang w:bidi="fa-IR"/>
        </w:rPr>
      </w:pPr>
      <w:r w:rsidRPr="008F33ED">
        <w:rPr>
          <w:rtl/>
          <w:lang w:bidi="fa-IR"/>
        </w:rPr>
        <w:t>« فإن</w:t>
      </w:r>
      <w:r w:rsidR="000A0C79">
        <w:rPr>
          <w:rFonts w:hint="cs"/>
          <w:rtl/>
          <w:lang w:bidi="fa-IR"/>
        </w:rPr>
        <w:t>ْ</w:t>
      </w:r>
      <w:r w:rsidRPr="008F33ED">
        <w:rPr>
          <w:rtl/>
          <w:lang w:bidi="fa-IR"/>
        </w:rPr>
        <w:t xml:space="preserve"> قيل</w:t>
      </w:r>
      <w:r w:rsidR="0091789D">
        <w:rPr>
          <w:rtl/>
          <w:lang w:bidi="fa-IR"/>
        </w:rPr>
        <w:t>:</w:t>
      </w:r>
      <w:r w:rsidRPr="008F33ED">
        <w:rPr>
          <w:rtl/>
          <w:lang w:bidi="fa-IR"/>
        </w:rPr>
        <w:t xml:space="preserve"> نحن نسلّم ذلك في الصحابة ونقبل مراسيلهم</w:t>
      </w:r>
      <w:r w:rsidR="0091789D">
        <w:rPr>
          <w:rtl/>
          <w:lang w:bidi="fa-IR"/>
        </w:rPr>
        <w:t>،</w:t>
      </w:r>
      <w:r w:rsidRPr="008F33ED">
        <w:rPr>
          <w:rtl/>
          <w:lang w:bidi="fa-IR"/>
        </w:rPr>
        <w:t xml:space="preserve"> لثبوت عدالتهم قطعا</w:t>
      </w:r>
      <w:r w:rsidR="000A0C79">
        <w:rPr>
          <w:rFonts w:hint="cs"/>
          <w:rtl/>
          <w:lang w:bidi="fa-IR"/>
        </w:rPr>
        <w:t>ً</w:t>
      </w:r>
      <w:r w:rsidRPr="008F33ED">
        <w:rPr>
          <w:rtl/>
          <w:lang w:bidi="fa-IR"/>
        </w:rPr>
        <w:t xml:space="preserve"> بالنصوص</w:t>
      </w:r>
      <w:r w:rsidR="0091789D">
        <w:rPr>
          <w:rtl/>
          <w:lang w:bidi="fa-IR"/>
        </w:rPr>
        <w:t>،</w:t>
      </w:r>
      <w:r w:rsidRPr="008F33ED">
        <w:rPr>
          <w:rtl/>
          <w:lang w:bidi="fa-IR"/>
        </w:rPr>
        <w:t xml:space="preserve"> وإن الكلام فيمن بعدهم. قلنا</w:t>
      </w:r>
      <w:r w:rsidR="0091789D">
        <w:rPr>
          <w:rtl/>
          <w:lang w:bidi="fa-IR"/>
        </w:rPr>
        <w:t>:</w:t>
      </w:r>
      <w:r w:rsidRPr="008F33ED">
        <w:rPr>
          <w:rtl/>
          <w:lang w:bidi="fa-IR"/>
        </w:rPr>
        <w:t xml:space="preserve"> لا فرق بين صحابي يرسل وتابعي يرسل</w:t>
      </w:r>
      <w:r w:rsidR="0091789D">
        <w:rPr>
          <w:rtl/>
          <w:lang w:bidi="fa-IR"/>
        </w:rPr>
        <w:t>،</w:t>
      </w:r>
      <w:r w:rsidRPr="008F33ED">
        <w:rPr>
          <w:rtl/>
          <w:lang w:bidi="fa-IR"/>
        </w:rPr>
        <w:t xml:space="preserve"> لأنّ عدالتهم تثبت بشهادة الرسول أيضا</w:t>
      </w:r>
      <w:r w:rsidR="000A0C79">
        <w:rPr>
          <w:rFonts w:hint="cs"/>
          <w:rtl/>
          <w:lang w:bidi="fa-IR"/>
        </w:rPr>
        <w:t>ً</w:t>
      </w:r>
      <w:r w:rsidR="0091789D">
        <w:rPr>
          <w:rtl/>
          <w:lang w:bidi="fa-IR"/>
        </w:rPr>
        <w:t>،</w:t>
      </w:r>
      <w:r w:rsidRPr="008F33ED">
        <w:rPr>
          <w:rtl/>
          <w:lang w:bidi="fa-IR"/>
        </w:rPr>
        <w:t xml:space="preserve"> خصوصا</w:t>
      </w:r>
      <w:r w:rsidR="000A0C79">
        <w:rPr>
          <w:rFonts w:hint="cs"/>
          <w:rtl/>
          <w:lang w:bidi="fa-IR"/>
        </w:rPr>
        <w:t>ُ</w:t>
      </w:r>
      <w:r w:rsidRPr="008F33ED">
        <w:rPr>
          <w:rtl/>
          <w:lang w:bidi="fa-IR"/>
        </w:rPr>
        <w:t xml:space="preserve"> إذا كان إرسال من وجوه التابعين مثل</w:t>
      </w:r>
      <w:r w:rsidR="0091789D">
        <w:rPr>
          <w:rtl/>
          <w:lang w:bidi="fa-IR"/>
        </w:rPr>
        <w:t>:</w:t>
      </w:r>
      <w:r w:rsidRPr="008F33ED">
        <w:rPr>
          <w:rtl/>
          <w:lang w:bidi="fa-IR"/>
        </w:rPr>
        <w:t xml:space="preserve"> عطاء بن أبي رباح من أهل مكة</w:t>
      </w:r>
      <w:r w:rsidR="0091789D">
        <w:rPr>
          <w:rtl/>
          <w:lang w:bidi="fa-IR"/>
        </w:rPr>
        <w:t>،</w:t>
      </w:r>
      <w:r w:rsidRPr="008F33ED">
        <w:rPr>
          <w:rtl/>
          <w:lang w:bidi="fa-IR"/>
        </w:rPr>
        <w:t xml:space="preserve"> وسعيد بن المسيب من أهل المدينة</w:t>
      </w:r>
      <w:r w:rsidR="0091789D">
        <w:rPr>
          <w:rtl/>
          <w:lang w:bidi="fa-IR"/>
        </w:rPr>
        <w:t>،</w:t>
      </w:r>
      <w:r w:rsidRPr="008F33ED">
        <w:rPr>
          <w:rtl/>
          <w:lang w:bidi="fa-IR"/>
        </w:rPr>
        <w:t xml:space="preserve"> وبعض الفقهاء السبعة</w:t>
      </w:r>
      <w:r w:rsidR="0091789D">
        <w:rPr>
          <w:rtl/>
          <w:lang w:bidi="fa-IR"/>
        </w:rPr>
        <w:t>،</w:t>
      </w:r>
      <w:r w:rsidRPr="008F33ED">
        <w:rPr>
          <w:rtl/>
          <w:lang w:bidi="fa-IR"/>
        </w:rPr>
        <w:t xml:space="preserve"> ومثل الشعبي والنخعي من أهل الكوفة</w:t>
      </w:r>
      <w:r w:rsidR="0091789D">
        <w:rPr>
          <w:rtl/>
          <w:lang w:bidi="fa-IR"/>
        </w:rPr>
        <w:t>،</w:t>
      </w:r>
      <w:r w:rsidRPr="008F33ED">
        <w:rPr>
          <w:rtl/>
          <w:lang w:bidi="fa-IR"/>
        </w:rPr>
        <w:t xml:space="preserve"> وأبي العالية والحسن من أهل البصرة</w:t>
      </w:r>
      <w:r w:rsidR="0091789D">
        <w:rPr>
          <w:rtl/>
          <w:lang w:bidi="fa-IR"/>
        </w:rPr>
        <w:t>،</w:t>
      </w:r>
      <w:r w:rsidRPr="008F33ED">
        <w:rPr>
          <w:rtl/>
          <w:lang w:bidi="fa-IR"/>
        </w:rPr>
        <w:t xml:space="preserve"> ومكحول من أهل الشام.</w:t>
      </w:r>
      <w:r>
        <w:rPr>
          <w:rFonts w:hint="cs"/>
          <w:rtl/>
          <w:lang w:bidi="fa-IR"/>
        </w:rPr>
        <w:t xml:space="preserve"> </w:t>
      </w:r>
      <w:r w:rsidRPr="008F33ED">
        <w:rPr>
          <w:rtl/>
          <w:lang w:bidi="fa-IR"/>
        </w:rPr>
        <w:t>فإنهم كانوا يرسلون ولا يظن بهم إل</w:t>
      </w:r>
      <w:r w:rsidR="000A0C79">
        <w:rPr>
          <w:rFonts w:hint="cs"/>
          <w:rtl/>
          <w:lang w:bidi="fa-IR"/>
        </w:rPr>
        <w:t>ّ</w:t>
      </w:r>
      <w:r w:rsidRPr="008F33ED">
        <w:rPr>
          <w:rtl/>
          <w:lang w:bidi="fa-IR"/>
        </w:rPr>
        <w:t xml:space="preserve">ا الصدق » </w:t>
      </w:r>
      <w:r w:rsidRPr="00E73A7B">
        <w:rPr>
          <w:rStyle w:val="libFootnotenumChar"/>
          <w:rtl/>
        </w:rPr>
        <w:t>(2)</w:t>
      </w:r>
      <w:r>
        <w:rPr>
          <w:rtl/>
          <w:lang w:bidi="fa-IR"/>
        </w:rPr>
        <w:t>.</w:t>
      </w:r>
    </w:p>
    <w:p w:rsidR="00E73A7B" w:rsidRPr="008F33ED" w:rsidRDefault="00E73A7B" w:rsidP="00E73A7B">
      <w:pPr>
        <w:pStyle w:val="libNormal"/>
        <w:rPr>
          <w:rtl/>
          <w:lang w:bidi="fa-IR"/>
        </w:rPr>
      </w:pPr>
      <w:r w:rsidRPr="008F33ED">
        <w:rPr>
          <w:rtl/>
          <w:lang w:bidi="fa-IR"/>
        </w:rPr>
        <w:t>وقد نصّ ( الدهلوي ) على ثبوت صدق وصلاح الصحابة والتابعين حسب</w:t>
      </w:r>
      <w:r>
        <w:rPr>
          <w:rFonts w:hint="cs"/>
          <w:rtl/>
          <w:lang w:bidi="fa-IR"/>
        </w:rPr>
        <w:t xml:space="preserve"> </w:t>
      </w:r>
      <w:r w:rsidRPr="008F33ED">
        <w:rPr>
          <w:rtl/>
        </w:rPr>
        <w:t xml:space="preserve">قوله </w:t>
      </w:r>
      <w:r w:rsidR="008B480F" w:rsidRPr="008B480F">
        <w:rPr>
          <w:rStyle w:val="libAlaemChar"/>
          <w:rtl/>
        </w:rPr>
        <w:t>صلى‌الله‌عليه‌وآله‌وسلم</w:t>
      </w:r>
      <w:r w:rsidR="0091789D">
        <w:rPr>
          <w:rtl/>
        </w:rPr>
        <w:t>:</w:t>
      </w:r>
      <w:r>
        <w:rPr>
          <w:rtl/>
        </w:rPr>
        <w:t xml:space="preserve"> </w:t>
      </w:r>
      <w:r w:rsidRPr="008F33ED">
        <w:rPr>
          <w:rtl/>
        </w:rPr>
        <w:t>خير القرون قرني ثمّ الذين يلونهم.</w:t>
      </w:r>
    </w:p>
    <w:p w:rsidR="00E73A7B" w:rsidRPr="008F33ED" w:rsidRDefault="00E73A7B" w:rsidP="00E73A7B">
      <w:pPr>
        <w:pStyle w:val="libNormal"/>
        <w:rPr>
          <w:rtl/>
          <w:lang w:bidi="fa-IR"/>
        </w:rPr>
      </w:pPr>
      <w:r w:rsidRPr="008F33ED">
        <w:rPr>
          <w:rtl/>
          <w:lang w:bidi="fa-IR"/>
        </w:rPr>
        <w:t>والخلاصة</w:t>
      </w:r>
      <w:r w:rsidR="0091789D">
        <w:rPr>
          <w:rtl/>
          <w:lang w:bidi="fa-IR"/>
        </w:rPr>
        <w:t>:</w:t>
      </w:r>
      <w:r w:rsidRPr="008F33ED">
        <w:rPr>
          <w:rtl/>
          <w:lang w:bidi="fa-IR"/>
        </w:rPr>
        <w:t xml:space="preserve"> إن احتمال صدور الكذب من هذه الجماعة على أصول</w:t>
      </w:r>
    </w:p>
    <w:p w:rsidR="00E73A7B" w:rsidRPr="008F33ED" w:rsidRDefault="00EF4265" w:rsidP="00EF4265">
      <w:pPr>
        <w:pStyle w:val="libLine"/>
        <w:rPr>
          <w:rtl/>
          <w:lang w:bidi="fa-IR"/>
        </w:rPr>
      </w:pPr>
      <w:r>
        <w:rPr>
          <w:rtl/>
          <w:lang w:bidi="fa-IR"/>
        </w:rPr>
        <w:t>____________________</w:t>
      </w:r>
    </w:p>
    <w:p w:rsidR="00E73A7B" w:rsidRPr="008F33ED" w:rsidRDefault="00DF3B15" w:rsidP="00E73A7B">
      <w:pPr>
        <w:pStyle w:val="libFootnote0"/>
        <w:rPr>
          <w:rtl/>
          <w:lang w:bidi="fa-IR"/>
        </w:rPr>
      </w:pPr>
      <w:r w:rsidRPr="00DF3B15">
        <w:rPr>
          <w:rStyle w:val="libFootnote0Char"/>
          <w:rtl/>
        </w:rPr>
        <w:t>(1).</w:t>
      </w:r>
      <w:r w:rsidR="00E73A7B" w:rsidRPr="008F33ED">
        <w:rPr>
          <w:rtl/>
        </w:rPr>
        <w:t xml:space="preserve"> الثقات 8 / 1.</w:t>
      </w:r>
    </w:p>
    <w:p w:rsidR="00E73A7B" w:rsidRPr="008F33ED" w:rsidRDefault="00DF3B15" w:rsidP="00E73A7B">
      <w:pPr>
        <w:pStyle w:val="libFootnote0"/>
        <w:rPr>
          <w:rtl/>
          <w:lang w:bidi="fa-IR"/>
        </w:rPr>
      </w:pPr>
      <w:r w:rsidRPr="00DF3B15">
        <w:rPr>
          <w:rStyle w:val="libFootnote0Char"/>
          <w:rtl/>
        </w:rPr>
        <w:t>(2).</w:t>
      </w:r>
      <w:r w:rsidR="00E73A7B" w:rsidRPr="008F33ED">
        <w:rPr>
          <w:rtl/>
        </w:rPr>
        <w:t xml:space="preserve"> كشف الأسرار في شرح الأصول 3 / 11.</w:t>
      </w:r>
    </w:p>
    <w:p w:rsidR="00E73A7B" w:rsidRDefault="00E73A7B" w:rsidP="00E73A7B">
      <w:pPr>
        <w:pStyle w:val="libNormal"/>
        <w:rPr>
          <w:rtl/>
          <w:lang w:bidi="fa-IR"/>
        </w:rPr>
      </w:pPr>
      <w:r>
        <w:rPr>
          <w:rtl/>
          <w:lang w:bidi="fa-IR"/>
        </w:rPr>
        <w:br w:type="page"/>
      </w:r>
    </w:p>
    <w:p w:rsidR="00E73A7B" w:rsidRDefault="00E73A7B" w:rsidP="00E73A7B">
      <w:pPr>
        <w:pStyle w:val="libNormal0"/>
        <w:rPr>
          <w:rtl/>
          <w:lang w:bidi="fa-IR"/>
        </w:rPr>
      </w:pPr>
      <w:r w:rsidRPr="008F33ED">
        <w:rPr>
          <w:rtl/>
          <w:lang w:bidi="fa-IR"/>
        </w:rPr>
        <w:lastRenderedPageBreak/>
        <w:t>أهل السنة محض المجون وعين الخلاعة</w:t>
      </w:r>
      <w:r w:rsidR="0091789D">
        <w:rPr>
          <w:rtl/>
          <w:lang w:bidi="fa-IR"/>
        </w:rPr>
        <w:t>،</w:t>
      </w:r>
      <w:r w:rsidRPr="008F33ED">
        <w:rPr>
          <w:rtl/>
          <w:lang w:bidi="fa-IR"/>
        </w:rPr>
        <w:t xml:space="preserve"> لأنّهم خير القرون بعد قرن الصّحابة بنص الرسول عليه وآله الصلاة والسلام</w:t>
      </w:r>
      <w:r w:rsidR="0091789D">
        <w:rPr>
          <w:rtl/>
          <w:lang w:bidi="fa-IR"/>
        </w:rPr>
        <w:t>،</w:t>
      </w:r>
      <w:r w:rsidRPr="008F33ED">
        <w:rPr>
          <w:rtl/>
          <w:lang w:bidi="fa-IR"/>
        </w:rPr>
        <w:t xml:space="preserve"> وإجماع العلماء الأعلام</w:t>
      </w:r>
      <w:r>
        <w:rPr>
          <w:rtl/>
          <w:lang w:bidi="fa-IR"/>
        </w:rPr>
        <w:t xml:space="preserve"> ..</w:t>
      </w:r>
      <w:r w:rsidRPr="008F33ED">
        <w:rPr>
          <w:rtl/>
          <w:lang w:bidi="fa-IR"/>
        </w:rPr>
        <w:t>.</w:t>
      </w:r>
    </w:p>
    <w:p w:rsidR="00B7510C" w:rsidRPr="00B7510C" w:rsidRDefault="00B7510C" w:rsidP="00B7510C">
      <w:pPr>
        <w:pStyle w:val="libCenter"/>
        <w:rPr>
          <w:rtl/>
          <w:lang w:bidi="fa-IR"/>
        </w:rPr>
      </w:pPr>
      <w:r>
        <w:rPr>
          <w:rFonts w:hint="cs"/>
          <w:rtl/>
          <w:lang w:bidi="fa-IR"/>
        </w:rPr>
        <w:t>* * *</w:t>
      </w:r>
    </w:p>
    <w:p w:rsidR="00E73A7B" w:rsidRDefault="00E73A7B" w:rsidP="00E73A7B">
      <w:pPr>
        <w:pStyle w:val="libNormal"/>
        <w:rPr>
          <w:rtl/>
          <w:lang w:bidi="fa-IR"/>
        </w:rPr>
      </w:pPr>
      <w:r>
        <w:rPr>
          <w:rtl/>
          <w:lang w:bidi="fa-IR"/>
        </w:rPr>
        <w:br w:type="page"/>
      </w:r>
    </w:p>
    <w:p w:rsidR="004A3706" w:rsidRDefault="00E73A7B" w:rsidP="00E73A7B">
      <w:pPr>
        <w:pStyle w:val="Heading2Center"/>
        <w:rPr>
          <w:rtl/>
          <w:lang w:bidi="fa-IR"/>
        </w:rPr>
      </w:pPr>
      <w:bookmarkStart w:id="92" w:name="_Toc320433701"/>
      <w:bookmarkStart w:id="93" w:name="_Toc408394670"/>
      <w:bookmarkStart w:id="94" w:name="_Toc93424434"/>
      <w:r w:rsidRPr="008F33ED">
        <w:rPr>
          <w:rtl/>
          <w:lang w:bidi="fa-IR"/>
        </w:rPr>
        <w:lastRenderedPageBreak/>
        <w:t>الفائدة السابعة</w:t>
      </w:r>
      <w:bookmarkEnd w:id="92"/>
      <w:bookmarkEnd w:id="93"/>
      <w:bookmarkEnd w:id="94"/>
    </w:p>
    <w:p w:rsidR="00E73A7B" w:rsidRPr="008F33ED" w:rsidRDefault="00E73A7B" w:rsidP="00E73A7B">
      <w:pPr>
        <w:pStyle w:val="Heading2Center"/>
        <w:rPr>
          <w:rtl/>
          <w:lang w:bidi="fa-IR"/>
        </w:rPr>
      </w:pPr>
      <w:bookmarkStart w:id="95" w:name="_Toc320433702"/>
      <w:bookmarkStart w:id="96" w:name="_Toc408394671"/>
      <w:bookmarkStart w:id="97" w:name="_Toc93424435"/>
      <w:r w:rsidRPr="008F33ED">
        <w:rPr>
          <w:rtl/>
          <w:lang w:bidi="fa-IR"/>
        </w:rPr>
        <w:t>في ذكر رواة الحديث من الصّحابة</w:t>
      </w:r>
      <w:bookmarkEnd w:id="95"/>
      <w:bookmarkEnd w:id="96"/>
      <w:bookmarkEnd w:id="97"/>
    </w:p>
    <w:p w:rsidR="00E73A7B" w:rsidRPr="008F33ED" w:rsidRDefault="00E73A7B" w:rsidP="00E73A7B">
      <w:pPr>
        <w:pStyle w:val="libNormal"/>
        <w:rPr>
          <w:rtl/>
          <w:lang w:bidi="fa-IR"/>
        </w:rPr>
      </w:pPr>
      <w:r w:rsidRPr="008F33ED">
        <w:rPr>
          <w:rtl/>
          <w:lang w:bidi="fa-IR"/>
        </w:rPr>
        <w:t xml:space="preserve">لقد روى جماعة من الأصحاب حديث الطير عن رسول الله </w:t>
      </w:r>
      <w:r w:rsidR="008B480F" w:rsidRPr="008B480F">
        <w:rPr>
          <w:rStyle w:val="libAlaemChar"/>
          <w:rtl/>
        </w:rPr>
        <w:t>صلى‌الله‌عليه‌وآله‌وسلم</w:t>
      </w:r>
      <w:r w:rsidR="0091789D">
        <w:rPr>
          <w:rtl/>
          <w:lang w:bidi="fa-IR"/>
        </w:rPr>
        <w:t>:</w:t>
      </w:r>
    </w:p>
    <w:p w:rsidR="00E73A7B" w:rsidRPr="008F33ED" w:rsidRDefault="00E73A7B" w:rsidP="00E73A7B">
      <w:pPr>
        <w:pStyle w:val="libNormal"/>
        <w:rPr>
          <w:rtl/>
          <w:lang w:bidi="fa-IR"/>
        </w:rPr>
      </w:pPr>
      <w:r w:rsidRPr="00E73A7B">
        <w:rPr>
          <w:rStyle w:val="libBold2Char"/>
          <w:rtl/>
        </w:rPr>
        <w:t>أوّلهم وأفضلهم</w:t>
      </w:r>
      <w:r w:rsidR="0091789D">
        <w:rPr>
          <w:rStyle w:val="libBold2Char"/>
          <w:rtl/>
        </w:rPr>
        <w:t>:</w:t>
      </w:r>
      <w:r w:rsidRPr="008F33ED">
        <w:rPr>
          <w:rtl/>
          <w:lang w:bidi="fa-IR"/>
        </w:rPr>
        <w:t xml:space="preserve"> أمير المؤمنين عليه الصلاة والسّلام ويوجد الحديث عنه عند</w:t>
      </w:r>
      <w:r w:rsidR="0091789D">
        <w:rPr>
          <w:rtl/>
          <w:lang w:bidi="fa-IR"/>
        </w:rPr>
        <w:t>:</w:t>
      </w:r>
    </w:p>
    <w:p w:rsidR="00E73A7B" w:rsidRPr="008F33ED" w:rsidRDefault="00B7510C" w:rsidP="00E73A7B">
      <w:pPr>
        <w:pStyle w:val="libNormal"/>
        <w:rPr>
          <w:rtl/>
          <w:lang w:bidi="fa-IR"/>
        </w:rPr>
      </w:pPr>
      <w:r>
        <w:rPr>
          <w:rFonts w:hint="cs"/>
          <w:rtl/>
          <w:lang w:bidi="fa-IR"/>
        </w:rPr>
        <w:t>إ</w:t>
      </w:r>
      <w:r w:rsidR="00E73A7B" w:rsidRPr="008F33ED">
        <w:rPr>
          <w:rtl/>
          <w:lang w:bidi="fa-IR"/>
        </w:rPr>
        <w:t>بن عقدة</w:t>
      </w:r>
      <w:r w:rsidR="0091789D">
        <w:rPr>
          <w:rtl/>
          <w:lang w:bidi="fa-IR"/>
        </w:rPr>
        <w:t>،</w:t>
      </w:r>
      <w:r w:rsidR="00E73A7B" w:rsidRPr="008F33ED">
        <w:rPr>
          <w:rtl/>
          <w:lang w:bidi="fa-IR"/>
        </w:rPr>
        <w:t xml:space="preserve"> والحاكم</w:t>
      </w:r>
      <w:r w:rsidR="0091789D">
        <w:rPr>
          <w:rtl/>
          <w:lang w:bidi="fa-IR"/>
        </w:rPr>
        <w:t>،</w:t>
      </w:r>
      <w:r w:rsidR="00E73A7B" w:rsidRPr="008F33ED">
        <w:rPr>
          <w:rtl/>
          <w:lang w:bidi="fa-IR"/>
        </w:rPr>
        <w:t xml:space="preserve"> و</w:t>
      </w:r>
      <w:r>
        <w:rPr>
          <w:rFonts w:hint="cs"/>
          <w:rtl/>
          <w:lang w:bidi="fa-IR"/>
        </w:rPr>
        <w:t>إ</w:t>
      </w:r>
      <w:r w:rsidR="00E73A7B" w:rsidRPr="008F33ED">
        <w:rPr>
          <w:rtl/>
          <w:lang w:bidi="fa-IR"/>
        </w:rPr>
        <w:t>بن مردويه</w:t>
      </w:r>
      <w:r w:rsidR="0091789D">
        <w:rPr>
          <w:rtl/>
          <w:lang w:bidi="fa-IR"/>
        </w:rPr>
        <w:t>،</w:t>
      </w:r>
      <w:r w:rsidR="00E73A7B" w:rsidRPr="008F33ED">
        <w:rPr>
          <w:rtl/>
          <w:lang w:bidi="fa-IR"/>
        </w:rPr>
        <w:t xml:space="preserve"> وابن المغازلي</w:t>
      </w:r>
      <w:r w:rsidR="0091789D">
        <w:rPr>
          <w:rtl/>
          <w:lang w:bidi="fa-IR"/>
        </w:rPr>
        <w:t>،</w:t>
      </w:r>
      <w:r w:rsidR="00E73A7B" w:rsidRPr="008F33ED">
        <w:rPr>
          <w:rtl/>
          <w:lang w:bidi="fa-IR"/>
        </w:rPr>
        <w:t xml:space="preserve"> والخوارزمي</w:t>
      </w:r>
      <w:r w:rsidR="0091789D">
        <w:rPr>
          <w:rtl/>
          <w:lang w:bidi="fa-IR"/>
        </w:rPr>
        <w:t>،</w:t>
      </w:r>
      <w:r w:rsidR="00E73A7B" w:rsidRPr="008F33ED">
        <w:rPr>
          <w:rtl/>
          <w:lang w:bidi="fa-IR"/>
        </w:rPr>
        <w:t xml:space="preserve"> والكنجي الشافعي.</w:t>
      </w:r>
    </w:p>
    <w:p w:rsidR="00E73A7B" w:rsidRPr="008F33ED" w:rsidRDefault="00E73A7B" w:rsidP="00E73A7B">
      <w:pPr>
        <w:pStyle w:val="libNormal"/>
        <w:rPr>
          <w:rtl/>
          <w:lang w:bidi="fa-IR"/>
        </w:rPr>
      </w:pPr>
      <w:r w:rsidRPr="00E73A7B">
        <w:rPr>
          <w:rStyle w:val="libBold2Char"/>
          <w:rtl/>
        </w:rPr>
        <w:t>الثاني</w:t>
      </w:r>
      <w:r w:rsidR="0091789D">
        <w:rPr>
          <w:rStyle w:val="libBold2Char"/>
          <w:rtl/>
        </w:rPr>
        <w:t>:</w:t>
      </w:r>
      <w:r w:rsidRPr="008F33ED">
        <w:rPr>
          <w:rtl/>
          <w:lang w:bidi="fa-IR"/>
        </w:rPr>
        <w:t xml:space="preserve"> عبد الله بن عباس</w:t>
      </w:r>
      <w:r w:rsidR="0091789D">
        <w:rPr>
          <w:rtl/>
          <w:lang w:bidi="fa-IR"/>
        </w:rPr>
        <w:t>،</w:t>
      </w:r>
      <w:r w:rsidRPr="008F33ED">
        <w:rPr>
          <w:rtl/>
          <w:lang w:bidi="fa-IR"/>
        </w:rPr>
        <w:t xml:space="preserve"> وحديثه عند</w:t>
      </w:r>
      <w:r w:rsidR="0091789D">
        <w:rPr>
          <w:rtl/>
          <w:lang w:bidi="fa-IR"/>
        </w:rPr>
        <w:t>:</w:t>
      </w:r>
    </w:p>
    <w:p w:rsidR="00E73A7B" w:rsidRPr="008F33ED" w:rsidRDefault="00E73A7B" w:rsidP="00E73A7B">
      <w:pPr>
        <w:pStyle w:val="libNormal"/>
        <w:rPr>
          <w:rtl/>
          <w:lang w:bidi="fa-IR"/>
        </w:rPr>
      </w:pPr>
      <w:r w:rsidRPr="008F33ED">
        <w:rPr>
          <w:rtl/>
          <w:lang w:bidi="fa-IR"/>
        </w:rPr>
        <w:t>يحيى بن محمد بن صاعد</w:t>
      </w:r>
      <w:r w:rsidR="0091789D">
        <w:rPr>
          <w:rtl/>
          <w:lang w:bidi="fa-IR"/>
        </w:rPr>
        <w:t>،</w:t>
      </w:r>
      <w:r w:rsidRPr="008F33ED">
        <w:rPr>
          <w:rtl/>
          <w:lang w:bidi="fa-IR"/>
        </w:rPr>
        <w:t xml:space="preserve"> والخوارزمي</w:t>
      </w:r>
      <w:r w:rsidR="0091789D">
        <w:rPr>
          <w:rtl/>
          <w:lang w:bidi="fa-IR"/>
        </w:rPr>
        <w:t>،</w:t>
      </w:r>
      <w:r w:rsidRPr="008F33ED">
        <w:rPr>
          <w:rtl/>
          <w:lang w:bidi="fa-IR"/>
        </w:rPr>
        <w:t xml:space="preserve"> والكنجي</w:t>
      </w:r>
      <w:r w:rsidR="0091789D">
        <w:rPr>
          <w:rtl/>
          <w:lang w:bidi="fa-IR"/>
        </w:rPr>
        <w:t>،</w:t>
      </w:r>
      <w:r w:rsidRPr="008F33ED">
        <w:rPr>
          <w:rtl/>
          <w:lang w:bidi="fa-IR"/>
        </w:rPr>
        <w:t xml:space="preserve"> والبلخي القندوزي.</w:t>
      </w:r>
    </w:p>
    <w:p w:rsidR="00E73A7B" w:rsidRPr="008F33ED" w:rsidRDefault="00E73A7B" w:rsidP="00E73A7B">
      <w:pPr>
        <w:pStyle w:val="libNormal"/>
        <w:rPr>
          <w:rtl/>
          <w:lang w:bidi="fa-IR"/>
        </w:rPr>
      </w:pPr>
      <w:r w:rsidRPr="00E73A7B">
        <w:rPr>
          <w:rStyle w:val="libBold2Char"/>
          <w:rtl/>
        </w:rPr>
        <w:t>الثالث</w:t>
      </w:r>
      <w:r w:rsidR="0091789D">
        <w:rPr>
          <w:rStyle w:val="libBold2Char"/>
          <w:rtl/>
        </w:rPr>
        <w:t>:</w:t>
      </w:r>
      <w:r w:rsidRPr="008F33ED">
        <w:rPr>
          <w:rtl/>
          <w:lang w:bidi="fa-IR"/>
        </w:rPr>
        <w:t xml:space="preserve"> أبو سعيد الخدري</w:t>
      </w:r>
      <w:r w:rsidR="0091789D">
        <w:rPr>
          <w:rtl/>
          <w:lang w:bidi="fa-IR"/>
        </w:rPr>
        <w:t>،</w:t>
      </w:r>
      <w:r w:rsidRPr="008F33ED">
        <w:rPr>
          <w:rtl/>
          <w:lang w:bidi="fa-IR"/>
        </w:rPr>
        <w:t xml:space="preserve"> وحديثه عند</w:t>
      </w:r>
      <w:r w:rsidR="0091789D">
        <w:rPr>
          <w:rtl/>
          <w:lang w:bidi="fa-IR"/>
        </w:rPr>
        <w:t>:</w:t>
      </w:r>
    </w:p>
    <w:p w:rsidR="00E73A7B" w:rsidRPr="008F33ED" w:rsidRDefault="00E73A7B" w:rsidP="00E73A7B">
      <w:pPr>
        <w:pStyle w:val="libNormal"/>
        <w:rPr>
          <w:rtl/>
          <w:lang w:bidi="fa-IR"/>
        </w:rPr>
      </w:pPr>
      <w:r w:rsidRPr="008F33ED">
        <w:rPr>
          <w:rtl/>
          <w:lang w:bidi="fa-IR"/>
        </w:rPr>
        <w:t>الحاكم</w:t>
      </w:r>
      <w:r w:rsidR="0091789D">
        <w:rPr>
          <w:rtl/>
          <w:lang w:bidi="fa-IR"/>
        </w:rPr>
        <w:t>،</w:t>
      </w:r>
      <w:r w:rsidRPr="008F33ED">
        <w:rPr>
          <w:rtl/>
          <w:lang w:bidi="fa-IR"/>
        </w:rPr>
        <w:t xml:space="preserve"> والكنجي.</w:t>
      </w:r>
    </w:p>
    <w:p w:rsidR="00E73A7B" w:rsidRPr="008F33ED" w:rsidRDefault="00E73A7B" w:rsidP="00E73A7B">
      <w:pPr>
        <w:pStyle w:val="libNormal"/>
        <w:rPr>
          <w:rtl/>
          <w:lang w:bidi="fa-IR"/>
        </w:rPr>
      </w:pPr>
      <w:r w:rsidRPr="00E73A7B">
        <w:rPr>
          <w:rStyle w:val="libBold2Char"/>
          <w:rtl/>
        </w:rPr>
        <w:t>الرابع</w:t>
      </w:r>
      <w:r w:rsidR="0091789D">
        <w:rPr>
          <w:rStyle w:val="libBold2Char"/>
          <w:rtl/>
        </w:rPr>
        <w:t>:</w:t>
      </w:r>
      <w:r w:rsidRPr="008F33ED">
        <w:rPr>
          <w:rtl/>
          <w:lang w:bidi="fa-IR"/>
        </w:rPr>
        <w:t xml:space="preserve"> سفينة</w:t>
      </w:r>
      <w:r w:rsidR="0091789D">
        <w:rPr>
          <w:rtl/>
          <w:lang w:bidi="fa-IR"/>
        </w:rPr>
        <w:t>،</w:t>
      </w:r>
      <w:r w:rsidRPr="008F33ED">
        <w:rPr>
          <w:rtl/>
          <w:lang w:bidi="fa-IR"/>
        </w:rPr>
        <w:t xml:space="preserve"> وحديثه عند</w:t>
      </w:r>
      <w:r w:rsidR="0091789D">
        <w:rPr>
          <w:rtl/>
          <w:lang w:bidi="fa-IR"/>
        </w:rPr>
        <w:t>:</w:t>
      </w:r>
    </w:p>
    <w:p w:rsidR="00E73A7B" w:rsidRPr="008F33ED" w:rsidRDefault="00E73A7B" w:rsidP="00E73A7B">
      <w:pPr>
        <w:pStyle w:val="libNormal"/>
        <w:rPr>
          <w:rtl/>
          <w:lang w:bidi="fa-IR"/>
        </w:rPr>
      </w:pPr>
      <w:r w:rsidRPr="008F33ED">
        <w:rPr>
          <w:rtl/>
          <w:lang w:bidi="fa-IR"/>
        </w:rPr>
        <w:t>أحمد</w:t>
      </w:r>
      <w:r w:rsidR="0091789D">
        <w:rPr>
          <w:rtl/>
          <w:lang w:bidi="fa-IR"/>
        </w:rPr>
        <w:t>،</w:t>
      </w:r>
      <w:r w:rsidRPr="008F33ED">
        <w:rPr>
          <w:rtl/>
          <w:lang w:bidi="fa-IR"/>
        </w:rPr>
        <w:t xml:space="preserve"> وعبد الله بن أحمد</w:t>
      </w:r>
      <w:r w:rsidR="0091789D">
        <w:rPr>
          <w:rtl/>
          <w:lang w:bidi="fa-IR"/>
        </w:rPr>
        <w:t>،</w:t>
      </w:r>
      <w:r w:rsidRPr="008F33ED">
        <w:rPr>
          <w:rtl/>
          <w:lang w:bidi="fa-IR"/>
        </w:rPr>
        <w:t xml:space="preserve"> والبغوي</w:t>
      </w:r>
      <w:r w:rsidR="0091789D">
        <w:rPr>
          <w:rtl/>
          <w:lang w:bidi="fa-IR"/>
        </w:rPr>
        <w:t>،</w:t>
      </w:r>
      <w:r w:rsidRPr="008F33ED">
        <w:rPr>
          <w:rtl/>
          <w:lang w:bidi="fa-IR"/>
        </w:rPr>
        <w:t xml:space="preserve"> والمحاملي</w:t>
      </w:r>
      <w:r w:rsidR="0091789D">
        <w:rPr>
          <w:rtl/>
          <w:lang w:bidi="fa-IR"/>
        </w:rPr>
        <w:t>،</w:t>
      </w:r>
      <w:r w:rsidRPr="008F33ED">
        <w:rPr>
          <w:rtl/>
          <w:lang w:bidi="fa-IR"/>
        </w:rPr>
        <w:t xml:space="preserve"> والحاكم</w:t>
      </w:r>
      <w:r w:rsidR="0091789D">
        <w:rPr>
          <w:rtl/>
          <w:lang w:bidi="fa-IR"/>
        </w:rPr>
        <w:t>،</w:t>
      </w:r>
      <w:r w:rsidRPr="008F33ED">
        <w:rPr>
          <w:rtl/>
          <w:lang w:bidi="fa-IR"/>
        </w:rPr>
        <w:t xml:space="preserve"> و</w:t>
      </w:r>
      <w:r w:rsidR="00B7510C">
        <w:rPr>
          <w:rFonts w:hint="cs"/>
          <w:rtl/>
          <w:lang w:bidi="fa-IR"/>
        </w:rPr>
        <w:t>إ</w:t>
      </w:r>
      <w:r w:rsidRPr="008F33ED">
        <w:rPr>
          <w:rtl/>
          <w:lang w:bidi="fa-IR"/>
        </w:rPr>
        <w:t>بن المغازلي</w:t>
      </w:r>
      <w:r w:rsidR="0091789D">
        <w:rPr>
          <w:rtl/>
          <w:lang w:bidi="fa-IR"/>
        </w:rPr>
        <w:t>،</w:t>
      </w:r>
      <w:r w:rsidRPr="008F33ED">
        <w:rPr>
          <w:rtl/>
          <w:lang w:bidi="fa-IR"/>
        </w:rPr>
        <w:t xml:space="preserve"> وسبط ابن الجوزي</w:t>
      </w:r>
      <w:r w:rsidR="0091789D">
        <w:rPr>
          <w:rtl/>
          <w:lang w:bidi="fa-IR"/>
        </w:rPr>
        <w:t>،</w:t>
      </w:r>
      <w:r w:rsidRPr="008F33ED">
        <w:rPr>
          <w:rtl/>
          <w:lang w:bidi="fa-IR"/>
        </w:rPr>
        <w:t xml:space="preserve"> والكنجي</w:t>
      </w:r>
      <w:r w:rsidR="0091789D">
        <w:rPr>
          <w:rtl/>
          <w:lang w:bidi="fa-IR"/>
        </w:rPr>
        <w:t>،</w:t>
      </w:r>
      <w:r w:rsidRPr="008F33ED">
        <w:rPr>
          <w:rtl/>
          <w:lang w:bidi="fa-IR"/>
        </w:rPr>
        <w:t xml:space="preserve"> والمحب الطبري</w:t>
      </w:r>
      <w:r w:rsidR="0091789D">
        <w:rPr>
          <w:rtl/>
          <w:lang w:bidi="fa-IR"/>
        </w:rPr>
        <w:t>،</w:t>
      </w:r>
      <w:r w:rsidRPr="008F33ED">
        <w:rPr>
          <w:rtl/>
          <w:lang w:bidi="fa-IR"/>
        </w:rPr>
        <w:t xml:space="preserve"> والحمويني</w:t>
      </w:r>
      <w:r w:rsidR="0091789D">
        <w:rPr>
          <w:rtl/>
          <w:lang w:bidi="fa-IR"/>
        </w:rPr>
        <w:t>،</w:t>
      </w:r>
      <w:r w:rsidRPr="008F33ED">
        <w:rPr>
          <w:rtl/>
          <w:lang w:bidi="fa-IR"/>
        </w:rPr>
        <w:t xml:space="preserve"> ومحمد بن إسماعيل الأمير الصنعاني.</w:t>
      </w:r>
    </w:p>
    <w:p w:rsidR="00E73A7B" w:rsidRPr="008F33ED" w:rsidRDefault="00E73A7B" w:rsidP="00E73A7B">
      <w:pPr>
        <w:pStyle w:val="libNormal"/>
        <w:rPr>
          <w:rtl/>
          <w:lang w:bidi="fa-IR"/>
        </w:rPr>
      </w:pPr>
      <w:r w:rsidRPr="00E73A7B">
        <w:rPr>
          <w:rStyle w:val="libBold2Char"/>
          <w:rtl/>
        </w:rPr>
        <w:t>الخامس</w:t>
      </w:r>
      <w:r w:rsidR="0091789D">
        <w:rPr>
          <w:rStyle w:val="libBold2Char"/>
          <w:rtl/>
        </w:rPr>
        <w:t>:</w:t>
      </w:r>
      <w:r w:rsidRPr="008F33ED">
        <w:rPr>
          <w:rtl/>
          <w:lang w:bidi="fa-IR"/>
        </w:rPr>
        <w:t xml:space="preserve"> أبو الطفيل عامر بن واثلة</w:t>
      </w:r>
      <w:r w:rsidR="0091789D">
        <w:rPr>
          <w:rtl/>
          <w:lang w:bidi="fa-IR"/>
        </w:rPr>
        <w:t>،</w:t>
      </w:r>
      <w:r w:rsidRPr="008F33ED">
        <w:rPr>
          <w:rtl/>
          <w:lang w:bidi="fa-IR"/>
        </w:rPr>
        <w:t xml:space="preserve"> وحديثه عند</w:t>
      </w:r>
      <w:r w:rsidR="0091789D">
        <w:rPr>
          <w:rtl/>
          <w:lang w:bidi="fa-IR"/>
        </w:rPr>
        <w:t>:</w:t>
      </w:r>
    </w:p>
    <w:p w:rsidR="00E73A7B" w:rsidRPr="008F33ED" w:rsidRDefault="00B7510C" w:rsidP="00E73A7B">
      <w:pPr>
        <w:pStyle w:val="libNormal"/>
        <w:rPr>
          <w:rtl/>
          <w:lang w:bidi="fa-IR"/>
        </w:rPr>
      </w:pPr>
      <w:r>
        <w:rPr>
          <w:rFonts w:hint="cs"/>
          <w:rtl/>
          <w:lang w:bidi="fa-IR"/>
        </w:rPr>
        <w:t>إ</w:t>
      </w:r>
      <w:r w:rsidR="00E73A7B" w:rsidRPr="008F33ED">
        <w:rPr>
          <w:rtl/>
          <w:lang w:bidi="fa-IR"/>
        </w:rPr>
        <w:t>بن عقدة</w:t>
      </w:r>
      <w:r w:rsidR="0091789D">
        <w:rPr>
          <w:rtl/>
          <w:lang w:bidi="fa-IR"/>
        </w:rPr>
        <w:t>،</w:t>
      </w:r>
      <w:r w:rsidR="00E73A7B" w:rsidRPr="008F33ED">
        <w:rPr>
          <w:rtl/>
          <w:lang w:bidi="fa-IR"/>
        </w:rPr>
        <w:t xml:space="preserve"> والحاكم</w:t>
      </w:r>
      <w:r w:rsidR="0091789D">
        <w:rPr>
          <w:rtl/>
          <w:lang w:bidi="fa-IR"/>
        </w:rPr>
        <w:t>،</w:t>
      </w:r>
      <w:r w:rsidR="00E73A7B" w:rsidRPr="008F33ED">
        <w:rPr>
          <w:rtl/>
          <w:lang w:bidi="fa-IR"/>
        </w:rPr>
        <w:t xml:space="preserve"> وابن مردويه</w:t>
      </w:r>
      <w:r w:rsidR="0091789D">
        <w:rPr>
          <w:rtl/>
          <w:lang w:bidi="fa-IR"/>
        </w:rPr>
        <w:t>،</w:t>
      </w:r>
      <w:r w:rsidR="00E73A7B" w:rsidRPr="008F33ED">
        <w:rPr>
          <w:rtl/>
          <w:lang w:bidi="fa-IR"/>
        </w:rPr>
        <w:t xml:space="preserve"> وابن المغازلي</w:t>
      </w:r>
      <w:r w:rsidR="0091789D">
        <w:rPr>
          <w:rtl/>
          <w:lang w:bidi="fa-IR"/>
        </w:rPr>
        <w:t>،</w:t>
      </w:r>
      <w:r w:rsidR="00E73A7B" w:rsidRPr="008F33ED">
        <w:rPr>
          <w:rtl/>
          <w:lang w:bidi="fa-IR"/>
        </w:rPr>
        <w:t xml:space="preserve"> والخوارزمي</w:t>
      </w:r>
      <w:r w:rsidR="0091789D">
        <w:rPr>
          <w:rtl/>
          <w:lang w:bidi="fa-IR"/>
        </w:rPr>
        <w:t>،</w:t>
      </w:r>
      <w:r w:rsidR="00E73A7B" w:rsidRPr="008F33ED">
        <w:rPr>
          <w:rtl/>
          <w:lang w:bidi="fa-IR"/>
        </w:rPr>
        <w:t xml:space="preserve"> والكنجي.</w:t>
      </w:r>
    </w:p>
    <w:p w:rsidR="00E73A7B" w:rsidRPr="008F33ED" w:rsidRDefault="00E73A7B" w:rsidP="00E73A7B">
      <w:pPr>
        <w:pStyle w:val="libNormal"/>
        <w:rPr>
          <w:rtl/>
          <w:lang w:bidi="fa-IR"/>
        </w:rPr>
      </w:pPr>
      <w:r w:rsidRPr="00E73A7B">
        <w:rPr>
          <w:rStyle w:val="libBold2Char"/>
          <w:rtl/>
        </w:rPr>
        <w:t>السّادس</w:t>
      </w:r>
      <w:r w:rsidR="0091789D">
        <w:rPr>
          <w:rStyle w:val="libBold2Char"/>
          <w:rtl/>
        </w:rPr>
        <w:t>:</w:t>
      </w:r>
      <w:r w:rsidRPr="008F33ED">
        <w:rPr>
          <w:rtl/>
          <w:lang w:bidi="fa-IR"/>
        </w:rPr>
        <w:t xml:space="preserve"> أنس بن مالك</w:t>
      </w:r>
      <w:r w:rsidR="0091789D">
        <w:rPr>
          <w:rtl/>
          <w:lang w:bidi="fa-IR"/>
        </w:rPr>
        <w:t>،</w:t>
      </w:r>
      <w:r w:rsidRPr="008F33ED">
        <w:rPr>
          <w:rtl/>
          <w:lang w:bidi="fa-IR"/>
        </w:rPr>
        <w:t xml:space="preserve"> وحديثه عند</w:t>
      </w:r>
      <w:r w:rsidR="0091789D">
        <w:rPr>
          <w:rtl/>
          <w:lang w:bidi="fa-IR"/>
        </w:rPr>
        <w:t>:</w:t>
      </w:r>
    </w:p>
    <w:p w:rsidR="00E73A7B" w:rsidRDefault="00E73A7B" w:rsidP="00E73A7B">
      <w:pPr>
        <w:pStyle w:val="libNormal"/>
        <w:rPr>
          <w:rtl/>
          <w:lang w:bidi="fa-IR"/>
        </w:rPr>
      </w:pPr>
      <w:r>
        <w:rPr>
          <w:rtl/>
          <w:lang w:bidi="fa-IR"/>
        </w:rPr>
        <w:br w:type="page"/>
      </w:r>
    </w:p>
    <w:p w:rsidR="00E73A7B" w:rsidRPr="008F33ED" w:rsidRDefault="00E73A7B" w:rsidP="00E73A7B">
      <w:pPr>
        <w:pStyle w:val="libNormal"/>
        <w:rPr>
          <w:rtl/>
          <w:lang w:bidi="fa-IR"/>
        </w:rPr>
      </w:pPr>
      <w:r w:rsidRPr="008F33ED">
        <w:rPr>
          <w:rtl/>
          <w:lang w:bidi="fa-IR"/>
        </w:rPr>
        <w:lastRenderedPageBreak/>
        <w:t>أبي حنيفة</w:t>
      </w:r>
      <w:r w:rsidR="0091789D">
        <w:rPr>
          <w:rtl/>
          <w:lang w:bidi="fa-IR"/>
        </w:rPr>
        <w:t>،</w:t>
      </w:r>
      <w:r w:rsidRPr="008F33ED">
        <w:rPr>
          <w:rtl/>
          <w:lang w:bidi="fa-IR"/>
        </w:rPr>
        <w:t xml:space="preserve"> والترمذي</w:t>
      </w:r>
      <w:r w:rsidR="0091789D">
        <w:rPr>
          <w:rtl/>
          <w:lang w:bidi="fa-IR"/>
        </w:rPr>
        <w:t>،</w:t>
      </w:r>
      <w:r w:rsidRPr="008F33ED">
        <w:rPr>
          <w:rtl/>
          <w:lang w:bidi="fa-IR"/>
        </w:rPr>
        <w:t xml:space="preserve"> وأبي حاتم</w:t>
      </w:r>
      <w:r w:rsidR="0091789D">
        <w:rPr>
          <w:rtl/>
          <w:lang w:bidi="fa-IR"/>
        </w:rPr>
        <w:t>،</w:t>
      </w:r>
      <w:r w:rsidRPr="008F33ED">
        <w:rPr>
          <w:rtl/>
          <w:lang w:bidi="fa-IR"/>
        </w:rPr>
        <w:t xml:space="preserve"> والبزار</w:t>
      </w:r>
      <w:r w:rsidR="0091789D">
        <w:rPr>
          <w:rtl/>
          <w:lang w:bidi="fa-IR"/>
        </w:rPr>
        <w:t>،</w:t>
      </w:r>
      <w:r w:rsidRPr="008F33ED">
        <w:rPr>
          <w:rtl/>
          <w:lang w:bidi="fa-IR"/>
        </w:rPr>
        <w:t xml:space="preserve"> والنسائي</w:t>
      </w:r>
      <w:r w:rsidR="0091789D">
        <w:rPr>
          <w:rtl/>
          <w:lang w:bidi="fa-IR"/>
        </w:rPr>
        <w:t>،</w:t>
      </w:r>
      <w:r w:rsidRPr="008F33ED">
        <w:rPr>
          <w:rtl/>
          <w:lang w:bidi="fa-IR"/>
        </w:rPr>
        <w:t xml:space="preserve"> وأبي يعلى</w:t>
      </w:r>
      <w:r w:rsidR="0091789D">
        <w:rPr>
          <w:rtl/>
          <w:lang w:bidi="fa-IR"/>
        </w:rPr>
        <w:t>،</w:t>
      </w:r>
      <w:r w:rsidRPr="008F33ED">
        <w:rPr>
          <w:rtl/>
          <w:lang w:bidi="fa-IR"/>
        </w:rPr>
        <w:t xml:space="preserve"> وابن أبي حاتم</w:t>
      </w:r>
      <w:r w:rsidR="0091789D">
        <w:rPr>
          <w:rtl/>
          <w:lang w:bidi="fa-IR"/>
        </w:rPr>
        <w:t>،</w:t>
      </w:r>
      <w:r w:rsidRPr="008F33ED">
        <w:rPr>
          <w:rtl/>
          <w:lang w:bidi="fa-IR"/>
        </w:rPr>
        <w:t xml:space="preserve"> وأحمد بن سعيد الجدّي</w:t>
      </w:r>
      <w:r w:rsidR="0091789D">
        <w:rPr>
          <w:rtl/>
          <w:lang w:bidi="fa-IR"/>
        </w:rPr>
        <w:t>،</w:t>
      </w:r>
      <w:r w:rsidRPr="008F33ED">
        <w:rPr>
          <w:rtl/>
          <w:lang w:bidi="fa-IR"/>
        </w:rPr>
        <w:t xml:space="preserve"> والطبري</w:t>
      </w:r>
      <w:r w:rsidR="0091789D">
        <w:rPr>
          <w:rtl/>
          <w:lang w:bidi="fa-IR"/>
        </w:rPr>
        <w:t>،</w:t>
      </w:r>
      <w:r w:rsidRPr="008F33ED">
        <w:rPr>
          <w:rtl/>
          <w:lang w:bidi="fa-IR"/>
        </w:rPr>
        <w:t xml:space="preserve"> وأبي الليث</w:t>
      </w:r>
      <w:r w:rsidR="0091789D">
        <w:rPr>
          <w:rtl/>
          <w:lang w:bidi="fa-IR"/>
        </w:rPr>
        <w:t>،</w:t>
      </w:r>
      <w:r w:rsidRPr="008F33ED">
        <w:rPr>
          <w:rtl/>
          <w:lang w:bidi="fa-IR"/>
        </w:rPr>
        <w:t xml:space="preserve"> وابن شاهين</w:t>
      </w:r>
      <w:r w:rsidR="0091789D">
        <w:rPr>
          <w:rtl/>
          <w:lang w:bidi="fa-IR"/>
        </w:rPr>
        <w:t>،</w:t>
      </w:r>
      <w:r w:rsidRPr="008F33ED">
        <w:rPr>
          <w:rtl/>
          <w:lang w:bidi="fa-IR"/>
        </w:rPr>
        <w:t xml:space="preserve"> وأبي الحسن السكري الحربي</w:t>
      </w:r>
      <w:r w:rsidR="0091789D">
        <w:rPr>
          <w:rtl/>
          <w:lang w:bidi="fa-IR"/>
        </w:rPr>
        <w:t>،</w:t>
      </w:r>
      <w:r w:rsidRPr="008F33ED">
        <w:rPr>
          <w:rtl/>
          <w:lang w:bidi="fa-IR"/>
        </w:rPr>
        <w:t xml:space="preserve"> والحاكم</w:t>
      </w:r>
      <w:r w:rsidR="0091789D">
        <w:rPr>
          <w:rtl/>
          <w:lang w:bidi="fa-IR"/>
        </w:rPr>
        <w:t>،</w:t>
      </w:r>
      <w:r w:rsidRPr="008F33ED">
        <w:rPr>
          <w:rtl/>
          <w:lang w:bidi="fa-IR"/>
        </w:rPr>
        <w:t xml:space="preserve"> وابن مردويه</w:t>
      </w:r>
      <w:r w:rsidR="0091789D">
        <w:rPr>
          <w:rtl/>
          <w:lang w:bidi="fa-IR"/>
        </w:rPr>
        <w:t>،</w:t>
      </w:r>
      <w:r w:rsidRPr="008F33ED">
        <w:rPr>
          <w:rtl/>
          <w:lang w:bidi="fa-IR"/>
        </w:rPr>
        <w:t xml:space="preserve"> وأبي نعيم</w:t>
      </w:r>
      <w:r w:rsidR="0091789D">
        <w:rPr>
          <w:rtl/>
          <w:lang w:bidi="fa-IR"/>
        </w:rPr>
        <w:t>،</w:t>
      </w:r>
      <w:r w:rsidRPr="008F33ED">
        <w:rPr>
          <w:rtl/>
          <w:lang w:bidi="fa-IR"/>
        </w:rPr>
        <w:t xml:space="preserve"> وأحمد ابن المظفّر</w:t>
      </w:r>
      <w:r w:rsidR="0091789D">
        <w:rPr>
          <w:rtl/>
          <w:lang w:bidi="fa-IR"/>
        </w:rPr>
        <w:t>،</w:t>
      </w:r>
      <w:r w:rsidRPr="008F33ED">
        <w:rPr>
          <w:rtl/>
          <w:lang w:bidi="fa-IR"/>
        </w:rPr>
        <w:t xml:space="preserve"> والبيهقي</w:t>
      </w:r>
      <w:r w:rsidR="0091789D">
        <w:rPr>
          <w:rtl/>
          <w:lang w:bidi="fa-IR"/>
        </w:rPr>
        <w:t>،</w:t>
      </w:r>
      <w:r w:rsidRPr="008F33ED">
        <w:rPr>
          <w:rtl/>
          <w:lang w:bidi="fa-IR"/>
        </w:rPr>
        <w:t xml:space="preserve"> وابن بشران</w:t>
      </w:r>
      <w:r w:rsidR="0091789D">
        <w:rPr>
          <w:rtl/>
          <w:lang w:bidi="fa-IR"/>
        </w:rPr>
        <w:t>،</w:t>
      </w:r>
      <w:r w:rsidRPr="008F33ED">
        <w:rPr>
          <w:rtl/>
          <w:lang w:bidi="fa-IR"/>
        </w:rPr>
        <w:t xml:space="preserve"> والخطيب</w:t>
      </w:r>
      <w:r w:rsidR="0091789D">
        <w:rPr>
          <w:rtl/>
          <w:lang w:bidi="fa-IR"/>
        </w:rPr>
        <w:t>،</w:t>
      </w:r>
      <w:r w:rsidRPr="008F33ED">
        <w:rPr>
          <w:rtl/>
          <w:lang w:bidi="fa-IR"/>
        </w:rPr>
        <w:t xml:space="preserve"> وابن المغازلي</w:t>
      </w:r>
      <w:r w:rsidR="0091789D">
        <w:rPr>
          <w:rtl/>
          <w:lang w:bidi="fa-IR"/>
        </w:rPr>
        <w:t>،</w:t>
      </w:r>
      <w:r w:rsidRPr="008F33ED">
        <w:rPr>
          <w:rtl/>
          <w:lang w:bidi="fa-IR"/>
        </w:rPr>
        <w:t xml:space="preserve"> وأبي المظفر السمعاني</w:t>
      </w:r>
      <w:r w:rsidR="0091789D">
        <w:rPr>
          <w:rtl/>
          <w:lang w:bidi="fa-IR"/>
        </w:rPr>
        <w:t>،</w:t>
      </w:r>
      <w:r w:rsidRPr="008F33ED">
        <w:rPr>
          <w:rtl/>
          <w:lang w:bidi="fa-IR"/>
        </w:rPr>
        <w:t xml:space="preserve"> والبغوي</w:t>
      </w:r>
      <w:r w:rsidR="0091789D">
        <w:rPr>
          <w:rtl/>
          <w:lang w:bidi="fa-IR"/>
        </w:rPr>
        <w:t>،</w:t>
      </w:r>
      <w:r w:rsidRPr="008F33ED">
        <w:rPr>
          <w:rtl/>
          <w:lang w:bidi="fa-IR"/>
        </w:rPr>
        <w:t xml:space="preserve"> ورزين</w:t>
      </w:r>
      <w:r w:rsidR="0091789D">
        <w:rPr>
          <w:rtl/>
          <w:lang w:bidi="fa-IR"/>
        </w:rPr>
        <w:t>،</w:t>
      </w:r>
      <w:r w:rsidRPr="008F33ED">
        <w:rPr>
          <w:rtl/>
          <w:lang w:bidi="fa-IR"/>
        </w:rPr>
        <w:t xml:space="preserve"> والخوارزمي</w:t>
      </w:r>
      <w:r w:rsidR="0091789D">
        <w:rPr>
          <w:rtl/>
          <w:lang w:bidi="fa-IR"/>
        </w:rPr>
        <w:t>،</w:t>
      </w:r>
      <w:r w:rsidRPr="008F33ED">
        <w:rPr>
          <w:rtl/>
          <w:lang w:bidi="fa-IR"/>
        </w:rPr>
        <w:t xml:space="preserve"> وابن عساكر</w:t>
      </w:r>
      <w:r w:rsidR="0091789D">
        <w:rPr>
          <w:rtl/>
          <w:lang w:bidi="fa-IR"/>
        </w:rPr>
        <w:t>،</w:t>
      </w:r>
      <w:r w:rsidRPr="008F33ED">
        <w:rPr>
          <w:rtl/>
          <w:lang w:bidi="fa-IR"/>
        </w:rPr>
        <w:t xml:space="preserve"> وأبي السعادات ابن الأثير</w:t>
      </w:r>
      <w:r w:rsidR="0091789D">
        <w:rPr>
          <w:rtl/>
          <w:lang w:bidi="fa-IR"/>
        </w:rPr>
        <w:t>،</w:t>
      </w:r>
      <w:r w:rsidRPr="008F33ED">
        <w:rPr>
          <w:rtl/>
          <w:lang w:bidi="fa-IR"/>
        </w:rPr>
        <w:t xml:space="preserve"> وأبي الحسن بن الأثير</w:t>
      </w:r>
      <w:r w:rsidR="0091789D">
        <w:rPr>
          <w:rtl/>
          <w:lang w:bidi="fa-IR"/>
        </w:rPr>
        <w:t>،</w:t>
      </w:r>
      <w:r w:rsidRPr="008F33ED">
        <w:rPr>
          <w:rtl/>
          <w:lang w:bidi="fa-IR"/>
        </w:rPr>
        <w:t xml:space="preserve"> وابن النجّار</w:t>
      </w:r>
      <w:r w:rsidR="0091789D">
        <w:rPr>
          <w:rtl/>
          <w:lang w:bidi="fa-IR"/>
        </w:rPr>
        <w:t>،</w:t>
      </w:r>
      <w:r w:rsidRPr="008F33ED">
        <w:rPr>
          <w:rtl/>
          <w:lang w:bidi="fa-IR"/>
        </w:rPr>
        <w:t xml:space="preserve"> وسبط ابن الجوزي</w:t>
      </w:r>
      <w:r w:rsidR="0091789D">
        <w:rPr>
          <w:rtl/>
          <w:lang w:bidi="fa-IR"/>
        </w:rPr>
        <w:t>،</w:t>
      </w:r>
      <w:r w:rsidRPr="008F33ED">
        <w:rPr>
          <w:rtl/>
          <w:lang w:bidi="fa-IR"/>
        </w:rPr>
        <w:t xml:space="preserve"> والكنجي</w:t>
      </w:r>
      <w:r w:rsidR="0091789D">
        <w:rPr>
          <w:rtl/>
          <w:lang w:bidi="fa-IR"/>
        </w:rPr>
        <w:t>،</w:t>
      </w:r>
      <w:r w:rsidRPr="008F33ED">
        <w:rPr>
          <w:rtl/>
          <w:lang w:bidi="fa-IR"/>
        </w:rPr>
        <w:t xml:space="preserve"> والمحب الطبري</w:t>
      </w:r>
      <w:r w:rsidR="0091789D">
        <w:rPr>
          <w:rtl/>
          <w:lang w:bidi="fa-IR"/>
        </w:rPr>
        <w:t>،</w:t>
      </w:r>
      <w:r w:rsidRPr="008F33ED">
        <w:rPr>
          <w:rtl/>
          <w:lang w:bidi="fa-IR"/>
        </w:rPr>
        <w:t xml:space="preserve"> والحمويني</w:t>
      </w:r>
      <w:r w:rsidR="0091789D">
        <w:rPr>
          <w:rtl/>
          <w:lang w:bidi="fa-IR"/>
        </w:rPr>
        <w:t>،</w:t>
      </w:r>
      <w:r w:rsidRPr="008F33ED">
        <w:rPr>
          <w:rtl/>
          <w:lang w:bidi="fa-IR"/>
        </w:rPr>
        <w:t xml:space="preserve"> والخطيب التبريزي</w:t>
      </w:r>
      <w:r w:rsidR="0091789D">
        <w:rPr>
          <w:rtl/>
          <w:lang w:bidi="fa-IR"/>
        </w:rPr>
        <w:t>،</w:t>
      </w:r>
      <w:r w:rsidRPr="008F33ED">
        <w:rPr>
          <w:rtl/>
          <w:lang w:bidi="fa-IR"/>
        </w:rPr>
        <w:t xml:space="preserve"> والمزي</w:t>
      </w:r>
      <w:r w:rsidR="0091789D">
        <w:rPr>
          <w:rtl/>
          <w:lang w:bidi="fa-IR"/>
        </w:rPr>
        <w:t>،</w:t>
      </w:r>
      <w:r w:rsidRPr="008F33ED">
        <w:rPr>
          <w:rtl/>
          <w:lang w:bidi="fa-IR"/>
        </w:rPr>
        <w:t xml:space="preserve"> والزرندي</w:t>
      </w:r>
      <w:r w:rsidR="0091789D">
        <w:rPr>
          <w:rtl/>
          <w:lang w:bidi="fa-IR"/>
        </w:rPr>
        <w:t>،</w:t>
      </w:r>
      <w:r w:rsidRPr="008F33ED">
        <w:rPr>
          <w:rtl/>
          <w:lang w:bidi="fa-IR"/>
        </w:rPr>
        <w:t xml:space="preserve"> وشهاب الدين أحمد</w:t>
      </w:r>
      <w:r w:rsidR="0091789D">
        <w:rPr>
          <w:rtl/>
          <w:lang w:bidi="fa-IR"/>
        </w:rPr>
        <w:t>،</w:t>
      </w:r>
      <w:r w:rsidRPr="008F33ED">
        <w:rPr>
          <w:rtl/>
          <w:lang w:bidi="fa-IR"/>
        </w:rPr>
        <w:t xml:space="preserve"> والدولت آبادي</w:t>
      </w:r>
      <w:r w:rsidR="0091789D">
        <w:rPr>
          <w:rtl/>
          <w:lang w:bidi="fa-IR"/>
        </w:rPr>
        <w:t>،</w:t>
      </w:r>
      <w:r w:rsidRPr="008F33ED">
        <w:rPr>
          <w:rtl/>
          <w:lang w:bidi="fa-IR"/>
        </w:rPr>
        <w:t xml:space="preserve"> وابن حجر العسقلاني</w:t>
      </w:r>
      <w:r w:rsidR="0091789D">
        <w:rPr>
          <w:rtl/>
          <w:lang w:bidi="fa-IR"/>
        </w:rPr>
        <w:t>،</w:t>
      </w:r>
      <w:r w:rsidRPr="008F33ED">
        <w:rPr>
          <w:rtl/>
          <w:lang w:bidi="fa-IR"/>
        </w:rPr>
        <w:t xml:space="preserve"> وابن الصباغ</w:t>
      </w:r>
      <w:r w:rsidR="0091789D">
        <w:rPr>
          <w:rtl/>
          <w:lang w:bidi="fa-IR"/>
        </w:rPr>
        <w:t>،</w:t>
      </w:r>
      <w:r w:rsidRPr="008F33ED">
        <w:rPr>
          <w:rtl/>
          <w:lang w:bidi="fa-IR"/>
        </w:rPr>
        <w:t xml:space="preserve"> والميبدي</w:t>
      </w:r>
      <w:r w:rsidR="0091789D">
        <w:rPr>
          <w:rtl/>
          <w:lang w:bidi="fa-IR"/>
        </w:rPr>
        <w:t>،</w:t>
      </w:r>
      <w:r w:rsidRPr="008F33ED">
        <w:rPr>
          <w:rtl/>
          <w:lang w:bidi="fa-IR"/>
        </w:rPr>
        <w:t xml:space="preserve"> والمطيري</w:t>
      </w:r>
      <w:r w:rsidR="0091789D">
        <w:rPr>
          <w:rtl/>
          <w:lang w:bidi="fa-IR"/>
        </w:rPr>
        <w:t>،</w:t>
      </w:r>
      <w:r w:rsidRPr="008F33ED">
        <w:rPr>
          <w:rtl/>
          <w:lang w:bidi="fa-IR"/>
        </w:rPr>
        <w:t xml:space="preserve"> والخافي</w:t>
      </w:r>
      <w:r w:rsidR="0091789D">
        <w:rPr>
          <w:rtl/>
          <w:lang w:bidi="fa-IR"/>
        </w:rPr>
        <w:t>،</w:t>
      </w:r>
      <w:r w:rsidRPr="008F33ED">
        <w:rPr>
          <w:rtl/>
          <w:lang w:bidi="fa-IR"/>
        </w:rPr>
        <w:t xml:space="preserve"> والصفوري</w:t>
      </w:r>
      <w:r w:rsidR="0091789D">
        <w:rPr>
          <w:rtl/>
          <w:lang w:bidi="fa-IR"/>
        </w:rPr>
        <w:t>،</w:t>
      </w:r>
      <w:r w:rsidRPr="008F33ED">
        <w:rPr>
          <w:rtl/>
          <w:lang w:bidi="fa-IR"/>
        </w:rPr>
        <w:t xml:space="preserve"> والسيوطي</w:t>
      </w:r>
      <w:r w:rsidR="0091789D">
        <w:rPr>
          <w:rtl/>
          <w:lang w:bidi="fa-IR"/>
        </w:rPr>
        <w:t>،</w:t>
      </w:r>
      <w:r w:rsidRPr="008F33ED">
        <w:rPr>
          <w:rtl/>
          <w:lang w:bidi="fa-IR"/>
        </w:rPr>
        <w:t xml:space="preserve"> وابن حجر المكي</w:t>
      </w:r>
      <w:r w:rsidR="0091789D">
        <w:rPr>
          <w:rtl/>
          <w:lang w:bidi="fa-IR"/>
        </w:rPr>
        <w:t>،</w:t>
      </w:r>
      <w:r w:rsidRPr="008F33ED">
        <w:rPr>
          <w:rtl/>
          <w:lang w:bidi="fa-IR"/>
        </w:rPr>
        <w:t xml:space="preserve"> والمتقي</w:t>
      </w:r>
      <w:r w:rsidR="0091789D">
        <w:rPr>
          <w:rtl/>
          <w:lang w:bidi="fa-IR"/>
        </w:rPr>
        <w:t>،</w:t>
      </w:r>
      <w:r w:rsidRPr="008F33ED">
        <w:rPr>
          <w:rtl/>
          <w:lang w:bidi="fa-IR"/>
        </w:rPr>
        <w:t xml:space="preserve"> والميرزا مخدوم</w:t>
      </w:r>
      <w:r w:rsidR="0091789D">
        <w:rPr>
          <w:rtl/>
          <w:lang w:bidi="fa-IR"/>
        </w:rPr>
        <w:t>،</w:t>
      </w:r>
      <w:r w:rsidRPr="008F33ED">
        <w:rPr>
          <w:rtl/>
          <w:lang w:bidi="fa-IR"/>
        </w:rPr>
        <w:t xml:space="preserve"> والوصابي</w:t>
      </w:r>
      <w:r w:rsidR="0091789D">
        <w:rPr>
          <w:rtl/>
          <w:lang w:bidi="fa-IR"/>
        </w:rPr>
        <w:t>،</w:t>
      </w:r>
      <w:r w:rsidRPr="008F33ED">
        <w:rPr>
          <w:rtl/>
          <w:lang w:bidi="fa-IR"/>
        </w:rPr>
        <w:t xml:space="preserve"> والجمال المحدّث</w:t>
      </w:r>
      <w:r w:rsidR="0091789D">
        <w:rPr>
          <w:rtl/>
          <w:lang w:bidi="fa-IR"/>
        </w:rPr>
        <w:t>،</w:t>
      </w:r>
      <w:r w:rsidRPr="008F33ED">
        <w:rPr>
          <w:rtl/>
          <w:lang w:bidi="fa-IR"/>
        </w:rPr>
        <w:t xml:space="preserve"> ومحمد المصري</w:t>
      </w:r>
      <w:r w:rsidR="0091789D">
        <w:rPr>
          <w:rtl/>
          <w:lang w:bidi="fa-IR"/>
        </w:rPr>
        <w:t>،</w:t>
      </w:r>
      <w:r w:rsidRPr="008F33ED">
        <w:rPr>
          <w:rtl/>
          <w:lang w:bidi="fa-IR"/>
        </w:rPr>
        <w:t xml:space="preserve"> والسهارنفوري</w:t>
      </w:r>
      <w:r w:rsidR="0091789D">
        <w:rPr>
          <w:rtl/>
          <w:lang w:bidi="fa-IR"/>
        </w:rPr>
        <w:t>،</w:t>
      </w:r>
      <w:r w:rsidRPr="008F33ED">
        <w:rPr>
          <w:rtl/>
          <w:lang w:bidi="fa-IR"/>
        </w:rPr>
        <w:t xml:space="preserve"> والبدخشاني</w:t>
      </w:r>
      <w:r w:rsidR="0091789D">
        <w:rPr>
          <w:rtl/>
          <w:lang w:bidi="fa-IR"/>
        </w:rPr>
        <w:t>،</w:t>
      </w:r>
      <w:r w:rsidRPr="008F33ED">
        <w:rPr>
          <w:rtl/>
          <w:lang w:bidi="fa-IR"/>
        </w:rPr>
        <w:t xml:space="preserve"> ومحمد صدر العالم</w:t>
      </w:r>
      <w:r w:rsidR="0091789D">
        <w:rPr>
          <w:rtl/>
          <w:lang w:bidi="fa-IR"/>
        </w:rPr>
        <w:t>،</w:t>
      </w:r>
      <w:r w:rsidRPr="008F33ED">
        <w:rPr>
          <w:rtl/>
          <w:lang w:bidi="fa-IR"/>
        </w:rPr>
        <w:t xml:space="preserve"> وشاه ولي الله</w:t>
      </w:r>
      <w:r w:rsidR="0091789D">
        <w:rPr>
          <w:rtl/>
          <w:lang w:bidi="fa-IR"/>
        </w:rPr>
        <w:t>،</w:t>
      </w:r>
      <w:r w:rsidRPr="008F33ED">
        <w:rPr>
          <w:rtl/>
          <w:lang w:bidi="fa-IR"/>
        </w:rPr>
        <w:t xml:space="preserve"> والأمير الصنعاني</w:t>
      </w:r>
      <w:r w:rsidR="0091789D">
        <w:rPr>
          <w:rtl/>
          <w:lang w:bidi="fa-IR"/>
        </w:rPr>
        <w:t>،</w:t>
      </w:r>
      <w:r w:rsidRPr="008F33ED">
        <w:rPr>
          <w:rtl/>
          <w:lang w:bidi="fa-IR"/>
        </w:rPr>
        <w:t xml:space="preserve"> والمولوي مبين اللكهنوي</w:t>
      </w:r>
      <w:r w:rsidR="0091789D">
        <w:rPr>
          <w:rtl/>
          <w:lang w:bidi="fa-IR"/>
        </w:rPr>
        <w:t>،</w:t>
      </w:r>
      <w:r w:rsidRPr="008F33ED">
        <w:rPr>
          <w:rtl/>
          <w:lang w:bidi="fa-IR"/>
        </w:rPr>
        <w:t xml:space="preserve"> والمولوي حسن علي المحدّث</w:t>
      </w:r>
      <w:r w:rsidR="0091789D">
        <w:rPr>
          <w:rtl/>
          <w:lang w:bidi="fa-IR"/>
        </w:rPr>
        <w:t>،</w:t>
      </w:r>
      <w:r w:rsidRPr="008F33ED">
        <w:rPr>
          <w:rtl/>
          <w:lang w:bidi="fa-IR"/>
        </w:rPr>
        <w:t xml:space="preserve"> ونور الدين السليماني</w:t>
      </w:r>
      <w:r w:rsidR="0091789D">
        <w:rPr>
          <w:rtl/>
          <w:lang w:bidi="fa-IR"/>
        </w:rPr>
        <w:t>،</w:t>
      </w:r>
      <w:r w:rsidRPr="008F33ED">
        <w:rPr>
          <w:rtl/>
          <w:lang w:bidi="fa-IR"/>
        </w:rPr>
        <w:t xml:space="preserve"> والمولوي ولي الله اللكهنوي</w:t>
      </w:r>
      <w:r w:rsidR="0091789D">
        <w:rPr>
          <w:rtl/>
          <w:lang w:bidi="fa-IR"/>
        </w:rPr>
        <w:t>،</w:t>
      </w:r>
      <w:r w:rsidRPr="008F33ED">
        <w:rPr>
          <w:rtl/>
          <w:lang w:bidi="fa-IR"/>
        </w:rPr>
        <w:t xml:space="preserve"> والبلخي القندوزي.</w:t>
      </w:r>
    </w:p>
    <w:p w:rsidR="00E73A7B" w:rsidRPr="008F33ED" w:rsidRDefault="00E73A7B" w:rsidP="00E73A7B">
      <w:pPr>
        <w:pStyle w:val="libNormal"/>
        <w:rPr>
          <w:rtl/>
          <w:lang w:bidi="fa-IR"/>
        </w:rPr>
      </w:pPr>
      <w:r w:rsidRPr="00E73A7B">
        <w:rPr>
          <w:rStyle w:val="libBold2Char"/>
          <w:rtl/>
        </w:rPr>
        <w:t>السّابع</w:t>
      </w:r>
      <w:r w:rsidR="0091789D">
        <w:rPr>
          <w:rStyle w:val="libBold2Char"/>
          <w:rtl/>
        </w:rPr>
        <w:t>:</w:t>
      </w:r>
      <w:r w:rsidRPr="008F33ED">
        <w:rPr>
          <w:rtl/>
          <w:lang w:bidi="fa-IR"/>
        </w:rPr>
        <w:t xml:space="preserve"> سعد بن أبي وقاص</w:t>
      </w:r>
      <w:r w:rsidR="0091789D">
        <w:rPr>
          <w:rtl/>
          <w:lang w:bidi="fa-IR"/>
        </w:rPr>
        <w:t>،</w:t>
      </w:r>
      <w:r w:rsidRPr="008F33ED">
        <w:rPr>
          <w:rtl/>
          <w:lang w:bidi="fa-IR"/>
        </w:rPr>
        <w:t xml:space="preserve"> وحديثه عند</w:t>
      </w:r>
      <w:r w:rsidR="0091789D">
        <w:rPr>
          <w:rtl/>
          <w:lang w:bidi="fa-IR"/>
        </w:rPr>
        <w:t>:</w:t>
      </w:r>
    </w:p>
    <w:p w:rsidR="00E73A7B" w:rsidRPr="008F33ED" w:rsidRDefault="00E73A7B" w:rsidP="00E73A7B">
      <w:pPr>
        <w:pStyle w:val="libNormal"/>
        <w:rPr>
          <w:rtl/>
          <w:lang w:bidi="fa-IR"/>
        </w:rPr>
      </w:pPr>
      <w:r w:rsidRPr="008F33ED">
        <w:rPr>
          <w:rtl/>
          <w:lang w:bidi="fa-IR"/>
        </w:rPr>
        <w:t>أبي نعيم ال</w:t>
      </w:r>
      <w:r w:rsidR="00B7510C">
        <w:rPr>
          <w:rFonts w:hint="cs"/>
          <w:rtl/>
          <w:lang w:bidi="fa-IR"/>
        </w:rPr>
        <w:t>إِ</w:t>
      </w:r>
      <w:r w:rsidRPr="008F33ED">
        <w:rPr>
          <w:rtl/>
          <w:lang w:bidi="fa-IR"/>
        </w:rPr>
        <w:t>صبهاني.</w:t>
      </w:r>
    </w:p>
    <w:p w:rsidR="00E73A7B" w:rsidRPr="008F33ED" w:rsidRDefault="00E73A7B" w:rsidP="00E73A7B">
      <w:pPr>
        <w:pStyle w:val="libNormal"/>
        <w:rPr>
          <w:rtl/>
          <w:lang w:bidi="fa-IR"/>
        </w:rPr>
      </w:pPr>
      <w:r w:rsidRPr="00E73A7B">
        <w:rPr>
          <w:rStyle w:val="libBold2Char"/>
          <w:rtl/>
        </w:rPr>
        <w:t>الثامن</w:t>
      </w:r>
      <w:r w:rsidR="0091789D">
        <w:rPr>
          <w:rStyle w:val="libBold2Char"/>
          <w:rtl/>
        </w:rPr>
        <w:t>:</w:t>
      </w:r>
      <w:r w:rsidRPr="008F33ED">
        <w:rPr>
          <w:rtl/>
          <w:lang w:bidi="fa-IR"/>
        </w:rPr>
        <w:t xml:space="preserve"> عمرو بن العاص</w:t>
      </w:r>
      <w:r w:rsidR="0091789D">
        <w:rPr>
          <w:rtl/>
          <w:lang w:bidi="fa-IR"/>
        </w:rPr>
        <w:t>،</w:t>
      </w:r>
      <w:r w:rsidRPr="008F33ED">
        <w:rPr>
          <w:rtl/>
          <w:lang w:bidi="fa-IR"/>
        </w:rPr>
        <w:t xml:space="preserve"> ذكر حديث الطير في كتاب له إلى معاوية</w:t>
      </w:r>
      <w:r w:rsidR="0091789D">
        <w:rPr>
          <w:rtl/>
          <w:lang w:bidi="fa-IR"/>
        </w:rPr>
        <w:t>،</w:t>
      </w:r>
      <w:r w:rsidRPr="008F33ED">
        <w:rPr>
          <w:rtl/>
          <w:lang w:bidi="fa-IR"/>
        </w:rPr>
        <w:t xml:space="preserve"> رواه الخوارزمي.</w:t>
      </w:r>
    </w:p>
    <w:p w:rsidR="00E73A7B" w:rsidRPr="008F33ED" w:rsidRDefault="00E73A7B" w:rsidP="00E73A7B">
      <w:pPr>
        <w:pStyle w:val="libNormal"/>
        <w:rPr>
          <w:rtl/>
          <w:lang w:bidi="fa-IR"/>
        </w:rPr>
      </w:pPr>
      <w:r w:rsidRPr="00E73A7B">
        <w:rPr>
          <w:rStyle w:val="libBold2Char"/>
          <w:rtl/>
        </w:rPr>
        <w:t>التاسع</w:t>
      </w:r>
      <w:r w:rsidR="0091789D">
        <w:rPr>
          <w:rStyle w:val="libBold2Char"/>
          <w:rtl/>
        </w:rPr>
        <w:t>:</w:t>
      </w:r>
      <w:r w:rsidRPr="008F33ED">
        <w:rPr>
          <w:rtl/>
          <w:lang w:bidi="fa-IR"/>
        </w:rPr>
        <w:t xml:space="preserve"> أبو مرازم يعلى بن مرّة</w:t>
      </w:r>
      <w:r w:rsidR="0091789D">
        <w:rPr>
          <w:rtl/>
          <w:lang w:bidi="fa-IR"/>
        </w:rPr>
        <w:t>،</w:t>
      </w:r>
      <w:r w:rsidRPr="008F33ED">
        <w:rPr>
          <w:rtl/>
          <w:lang w:bidi="fa-IR"/>
        </w:rPr>
        <w:t xml:space="preserve"> وحديثه عند</w:t>
      </w:r>
      <w:r w:rsidR="0091789D">
        <w:rPr>
          <w:rtl/>
          <w:lang w:bidi="fa-IR"/>
        </w:rPr>
        <w:t>:</w:t>
      </w:r>
    </w:p>
    <w:p w:rsidR="00E73A7B" w:rsidRPr="008F33ED" w:rsidRDefault="00E73A7B" w:rsidP="00E73A7B">
      <w:pPr>
        <w:pStyle w:val="libNormal"/>
        <w:rPr>
          <w:rtl/>
          <w:lang w:bidi="fa-IR"/>
        </w:rPr>
      </w:pPr>
      <w:r w:rsidRPr="008F33ED">
        <w:rPr>
          <w:rtl/>
          <w:lang w:bidi="fa-IR"/>
        </w:rPr>
        <w:t>أبي عبد الله الكنجي الشّافعي.</w:t>
      </w:r>
    </w:p>
    <w:p w:rsidR="00E73A7B" w:rsidRPr="008F33ED" w:rsidRDefault="00E73A7B" w:rsidP="00E73A7B">
      <w:pPr>
        <w:pStyle w:val="libNormal"/>
        <w:rPr>
          <w:rtl/>
          <w:lang w:bidi="fa-IR"/>
        </w:rPr>
      </w:pPr>
      <w:r w:rsidRPr="00E73A7B">
        <w:rPr>
          <w:rStyle w:val="libBold2Char"/>
          <w:rtl/>
        </w:rPr>
        <w:t>هذا</w:t>
      </w:r>
      <w:r w:rsidR="0091789D">
        <w:rPr>
          <w:rStyle w:val="libBold2Char"/>
          <w:rtl/>
        </w:rPr>
        <w:t>،</w:t>
      </w:r>
      <w:r w:rsidRPr="008F33ED">
        <w:rPr>
          <w:rtl/>
          <w:lang w:bidi="fa-IR"/>
        </w:rPr>
        <w:t xml:space="preserve"> ومن المعلوم أن أهل السنّة يذهبون إلى عدالة جميع الصّحابة</w:t>
      </w:r>
      <w:r w:rsidR="0091789D">
        <w:rPr>
          <w:rtl/>
          <w:lang w:bidi="fa-IR"/>
        </w:rPr>
        <w:t>،</w:t>
      </w:r>
      <w:r w:rsidRPr="008F33ED">
        <w:rPr>
          <w:rtl/>
          <w:lang w:bidi="fa-IR"/>
        </w:rPr>
        <w:t xml:space="preserve"> ويستدلّون لذلك بآيات</w:t>
      </w:r>
      <w:r w:rsidR="00B7510C">
        <w:rPr>
          <w:rFonts w:hint="cs"/>
          <w:rtl/>
          <w:lang w:bidi="fa-IR"/>
        </w:rPr>
        <w:t>ٍ</w:t>
      </w:r>
      <w:r w:rsidRPr="008F33ED">
        <w:rPr>
          <w:rtl/>
          <w:lang w:bidi="fa-IR"/>
        </w:rPr>
        <w:t xml:space="preserve"> من الكتاب العزيز</w:t>
      </w:r>
      <w:r w:rsidR="0091789D">
        <w:rPr>
          <w:rtl/>
          <w:lang w:bidi="fa-IR"/>
        </w:rPr>
        <w:t>،</w:t>
      </w:r>
      <w:r w:rsidRPr="008F33ED">
        <w:rPr>
          <w:rtl/>
          <w:lang w:bidi="fa-IR"/>
        </w:rPr>
        <w:t xml:space="preserve"> وبأحاديث عن سيّدنا رسول الله </w:t>
      </w:r>
      <w:r w:rsidR="008B480F" w:rsidRPr="008B480F">
        <w:rPr>
          <w:rStyle w:val="libAlaemChar"/>
          <w:rtl/>
        </w:rPr>
        <w:t>صلى‌الله‌عليه‌وآله‌وسلم</w:t>
      </w:r>
      <w:r w:rsidRPr="008F33ED">
        <w:rPr>
          <w:rtl/>
          <w:lang w:bidi="fa-IR"/>
        </w:rPr>
        <w:t>.</w:t>
      </w:r>
    </w:p>
    <w:p w:rsidR="00E73A7B" w:rsidRPr="008F33ED" w:rsidRDefault="00E73A7B" w:rsidP="00E73A7B">
      <w:pPr>
        <w:pStyle w:val="libNormal"/>
        <w:rPr>
          <w:rtl/>
          <w:lang w:bidi="fa-IR"/>
        </w:rPr>
      </w:pPr>
      <w:r w:rsidRPr="008F33ED">
        <w:rPr>
          <w:rtl/>
          <w:lang w:bidi="fa-IR"/>
        </w:rPr>
        <w:t>ومن شاء الوقوف على طرف من فضائل هؤلاء الأصحاب فليراجع كتب هذا الشأن</w:t>
      </w:r>
      <w:r w:rsidR="0091789D">
        <w:rPr>
          <w:rtl/>
          <w:lang w:bidi="fa-IR"/>
        </w:rPr>
        <w:t>،</w:t>
      </w:r>
      <w:r w:rsidRPr="008F33ED">
        <w:rPr>
          <w:rtl/>
          <w:lang w:bidi="fa-IR"/>
        </w:rPr>
        <w:t xml:space="preserve"> مثل ( الإستيعاب ) </w:t>
      </w:r>
      <w:r>
        <w:rPr>
          <w:rtl/>
          <w:lang w:bidi="fa-IR"/>
        </w:rPr>
        <w:t>و (</w:t>
      </w:r>
      <w:r w:rsidRPr="008F33ED">
        <w:rPr>
          <w:rtl/>
          <w:lang w:bidi="fa-IR"/>
        </w:rPr>
        <w:t xml:space="preserve"> ا</w:t>
      </w:r>
      <w:r w:rsidR="00B7510C">
        <w:rPr>
          <w:rFonts w:hint="cs"/>
          <w:rtl/>
          <w:lang w:bidi="fa-IR"/>
        </w:rPr>
        <w:t>ُ</w:t>
      </w:r>
      <w:r w:rsidRPr="008F33ED">
        <w:rPr>
          <w:rtl/>
          <w:lang w:bidi="fa-IR"/>
        </w:rPr>
        <w:t xml:space="preserve">سد الغابة ) </w:t>
      </w:r>
      <w:r>
        <w:rPr>
          <w:rtl/>
          <w:lang w:bidi="fa-IR"/>
        </w:rPr>
        <w:t>و (</w:t>
      </w:r>
      <w:r w:rsidRPr="008F33ED">
        <w:rPr>
          <w:rtl/>
          <w:lang w:bidi="fa-IR"/>
        </w:rPr>
        <w:t xml:space="preserve"> الإ</w:t>
      </w:r>
      <w:r w:rsidR="00B7510C">
        <w:rPr>
          <w:rFonts w:hint="cs"/>
          <w:rtl/>
          <w:lang w:bidi="fa-IR"/>
        </w:rPr>
        <w:t>ِ</w:t>
      </w:r>
      <w:r w:rsidRPr="008F33ED">
        <w:rPr>
          <w:rtl/>
          <w:lang w:bidi="fa-IR"/>
        </w:rPr>
        <w:t>صابة ) وغيرها.</w:t>
      </w:r>
    </w:p>
    <w:p w:rsidR="00E73A7B" w:rsidRDefault="00E73A7B" w:rsidP="00E73A7B">
      <w:pPr>
        <w:pStyle w:val="libNormal"/>
        <w:rPr>
          <w:rtl/>
          <w:lang w:bidi="fa-IR"/>
        </w:rPr>
      </w:pPr>
      <w:r>
        <w:rPr>
          <w:rtl/>
          <w:lang w:bidi="fa-IR"/>
        </w:rPr>
        <w:br w:type="page"/>
      </w:r>
    </w:p>
    <w:p w:rsidR="00E73A7B" w:rsidRPr="008F33ED" w:rsidRDefault="00E73A7B" w:rsidP="00E73A7B">
      <w:pPr>
        <w:pStyle w:val="libNormal"/>
        <w:rPr>
          <w:rtl/>
          <w:lang w:bidi="fa-IR"/>
        </w:rPr>
      </w:pPr>
      <w:r w:rsidRPr="008F33ED">
        <w:rPr>
          <w:rtl/>
          <w:lang w:bidi="fa-IR"/>
        </w:rPr>
        <w:lastRenderedPageBreak/>
        <w:t>امّا م</w:t>
      </w:r>
      <w:r w:rsidR="00B7510C">
        <w:rPr>
          <w:rFonts w:hint="cs"/>
          <w:rtl/>
          <w:lang w:bidi="fa-IR"/>
        </w:rPr>
        <w:t>ؤ</w:t>
      </w:r>
      <w:r w:rsidRPr="008F33ED">
        <w:rPr>
          <w:rtl/>
          <w:lang w:bidi="fa-IR"/>
        </w:rPr>
        <w:t xml:space="preserve">لانا أمير المؤمنين </w:t>
      </w:r>
      <w:r w:rsidR="00AD65B4" w:rsidRPr="00AD65B4">
        <w:rPr>
          <w:rStyle w:val="libAlaemChar"/>
          <w:rtl/>
        </w:rPr>
        <w:t>عليه‌السلام</w:t>
      </w:r>
      <w:r w:rsidRPr="008F33ED">
        <w:rPr>
          <w:rtl/>
          <w:lang w:bidi="fa-IR"/>
        </w:rPr>
        <w:t xml:space="preserve"> بالخصوص ف</w:t>
      </w:r>
      <w:r>
        <w:rPr>
          <w:rFonts w:hint="cs"/>
          <w:rtl/>
          <w:lang w:bidi="fa-IR"/>
        </w:rPr>
        <w:t xml:space="preserve">ـ </w:t>
      </w:r>
      <w:r w:rsidRPr="008F33ED">
        <w:rPr>
          <w:rtl/>
        </w:rPr>
        <w:t>« لو أنّ الفياض أقلام</w:t>
      </w:r>
      <w:r w:rsidR="0091789D">
        <w:rPr>
          <w:rtl/>
        </w:rPr>
        <w:t>،</w:t>
      </w:r>
      <w:r w:rsidRPr="008F33ED">
        <w:rPr>
          <w:rtl/>
        </w:rPr>
        <w:t xml:space="preserve"> والبحر مداد</w:t>
      </w:r>
      <w:r w:rsidR="0091789D">
        <w:rPr>
          <w:rtl/>
        </w:rPr>
        <w:t>،</w:t>
      </w:r>
      <w:r w:rsidRPr="008F33ED">
        <w:rPr>
          <w:rtl/>
        </w:rPr>
        <w:t xml:space="preserve"> والجنّ</w:t>
      </w:r>
      <w:r w:rsidR="00B7510C">
        <w:rPr>
          <w:rFonts w:hint="cs"/>
          <w:rtl/>
        </w:rPr>
        <w:t>ُ</w:t>
      </w:r>
      <w:r w:rsidRPr="008F33ED">
        <w:rPr>
          <w:rtl/>
        </w:rPr>
        <w:t xml:space="preserve"> حسّاب</w:t>
      </w:r>
      <w:r w:rsidR="0091789D">
        <w:rPr>
          <w:rtl/>
        </w:rPr>
        <w:t>،</w:t>
      </w:r>
      <w:r w:rsidRPr="008F33ED">
        <w:rPr>
          <w:rtl/>
        </w:rPr>
        <w:t xml:space="preserve"> والإ</w:t>
      </w:r>
      <w:r w:rsidR="00B7510C">
        <w:rPr>
          <w:rFonts w:hint="cs"/>
          <w:rtl/>
        </w:rPr>
        <w:t>ِ</w:t>
      </w:r>
      <w:r w:rsidRPr="008F33ED">
        <w:rPr>
          <w:rtl/>
        </w:rPr>
        <w:t>نس كتّاب</w:t>
      </w:r>
      <w:r w:rsidR="0091789D">
        <w:rPr>
          <w:rtl/>
        </w:rPr>
        <w:t>،</w:t>
      </w:r>
      <w:r w:rsidRPr="008F33ED">
        <w:rPr>
          <w:rtl/>
        </w:rPr>
        <w:t xml:space="preserve"> لما أحصوا فضائله »</w:t>
      </w:r>
      <w:r>
        <w:rPr>
          <w:rtl/>
        </w:rPr>
        <w:t xml:space="preserve"> </w:t>
      </w:r>
      <w:r w:rsidRPr="008F33ED">
        <w:rPr>
          <w:rtl/>
        </w:rPr>
        <w:t>كما في الحديث الشريف المتّفق عليه بين الفريقين.</w:t>
      </w:r>
    </w:p>
    <w:p w:rsidR="004A3706" w:rsidRDefault="00E73A7B" w:rsidP="00E73A7B">
      <w:pPr>
        <w:pStyle w:val="libBold1"/>
        <w:rPr>
          <w:rtl/>
          <w:lang w:bidi="fa-IR"/>
        </w:rPr>
      </w:pPr>
      <w:r w:rsidRPr="008F33ED">
        <w:rPr>
          <w:rtl/>
          <w:lang w:bidi="fa-IR"/>
        </w:rPr>
        <w:t>تكميل وتذييل</w:t>
      </w:r>
    </w:p>
    <w:p w:rsidR="00E73A7B" w:rsidRPr="008F33ED" w:rsidRDefault="00E73A7B" w:rsidP="00E73A7B">
      <w:pPr>
        <w:pStyle w:val="libNormal"/>
        <w:rPr>
          <w:rtl/>
          <w:lang w:bidi="fa-IR"/>
        </w:rPr>
      </w:pPr>
      <w:r w:rsidRPr="008F33ED">
        <w:rPr>
          <w:rtl/>
          <w:lang w:bidi="fa-IR"/>
        </w:rPr>
        <w:t>وسيأتي في ما بعد</w:t>
      </w:r>
      <w:r w:rsidR="00095EFB">
        <w:rPr>
          <w:rtl/>
          <w:lang w:bidi="fa-IR"/>
        </w:rPr>
        <w:t xml:space="preserve"> - </w:t>
      </w:r>
      <w:r w:rsidRPr="008F33ED">
        <w:rPr>
          <w:rtl/>
          <w:lang w:bidi="fa-IR"/>
        </w:rPr>
        <w:t>إن</w:t>
      </w:r>
      <w:r w:rsidR="00B7510C">
        <w:rPr>
          <w:rFonts w:hint="cs"/>
          <w:rtl/>
          <w:lang w:bidi="fa-IR"/>
        </w:rPr>
        <w:t>ْ</w:t>
      </w:r>
      <w:r w:rsidRPr="008F33ED">
        <w:rPr>
          <w:rtl/>
          <w:lang w:bidi="fa-IR"/>
        </w:rPr>
        <w:t xml:space="preserve"> شاء الله تعالى</w:t>
      </w:r>
      <w:r w:rsidR="00095EFB">
        <w:rPr>
          <w:rtl/>
          <w:lang w:bidi="fa-IR"/>
        </w:rPr>
        <w:t xml:space="preserve"> - </w:t>
      </w:r>
      <w:r w:rsidRPr="008F33ED">
        <w:rPr>
          <w:rtl/>
          <w:lang w:bidi="fa-IR"/>
        </w:rPr>
        <w:t xml:space="preserve">حديث مناشدة أمير المؤمنين </w:t>
      </w:r>
      <w:r w:rsidR="00AD65B4" w:rsidRPr="00AD65B4">
        <w:rPr>
          <w:rStyle w:val="libAlaemChar"/>
          <w:rtl/>
        </w:rPr>
        <w:t>عليه‌السلام</w:t>
      </w:r>
      <w:r w:rsidRPr="008F33ED">
        <w:rPr>
          <w:rtl/>
          <w:lang w:bidi="fa-IR"/>
        </w:rPr>
        <w:t xml:space="preserve"> في الشورى</w:t>
      </w:r>
      <w:r w:rsidR="0091789D">
        <w:rPr>
          <w:rtl/>
          <w:lang w:bidi="fa-IR"/>
        </w:rPr>
        <w:t>،</w:t>
      </w:r>
      <w:r w:rsidRPr="008F33ED">
        <w:rPr>
          <w:rtl/>
          <w:lang w:bidi="fa-IR"/>
        </w:rPr>
        <w:t xml:space="preserve"> حيث احتجّ بجملة</w:t>
      </w:r>
      <w:r w:rsidR="00B7510C">
        <w:rPr>
          <w:rFonts w:hint="cs"/>
          <w:rtl/>
          <w:lang w:bidi="fa-IR"/>
        </w:rPr>
        <w:t>ٍ</w:t>
      </w:r>
      <w:r w:rsidRPr="008F33ED">
        <w:rPr>
          <w:rtl/>
          <w:lang w:bidi="fa-IR"/>
        </w:rPr>
        <w:t xml:space="preserve"> من فضائله وذكر منها « حديث الطير » مخاطبا</w:t>
      </w:r>
      <w:r w:rsidR="00B7510C">
        <w:rPr>
          <w:rFonts w:hint="cs"/>
          <w:rtl/>
          <w:lang w:bidi="fa-IR"/>
        </w:rPr>
        <w:t>ً</w:t>
      </w:r>
      <w:r w:rsidRPr="008F33ED">
        <w:rPr>
          <w:rtl/>
          <w:lang w:bidi="fa-IR"/>
        </w:rPr>
        <w:t xml:space="preserve"> عثمان</w:t>
      </w:r>
      <w:r w:rsidR="0091789D">
        <w:rPr>
          <w:rtl/>
          <w:lang w:bidi="fa-IR"/>
        </w:rPr>
        <w:t>،</w:t>
      </w:r>
      <w:r w:rsidRPr="008F33ED">
        <w:rPr>
          <w:rtl/>
          <w:lang w:bidi="fa-IR"/>
        </w:rPr>
        <w:t xml:space="preserve"> وسعد بن أبي وقاص</w:t>
      </w:r>
      <w:r w:rsidR="0091789D">
        <w:rPr>
          <w:rtl/>
          <w:lang w:bidi="fa-IR"/>
        </w:rPr>
        <w:t>،</w:t>
      </w:r>
      <w:r w:rsidRPr="008F33ED">
        <w:rPr>
          <w:rtl/>
          <w:lang w:bidi="fa-IR"/>
        </w:rPr>
        <w:t xml:space="preserve"> وعبد الرحمن بن عوف</w:t>
      </w:r>
      <w:r w:rsidR="0091789D">
        <w:rPr>
          <w:rtl/>
          <w:lang w:bidi="fa-IR"/>
        </w:rPr>
        <w:t>،</w:t>
      </w:r>
      <w:r w:rsidRPr="008F33ED">
        <w:rPr>
          <w:rtl/>
          <w:lang w:bidi="fa-IR"/>
        </w:rPr>
        <w:t xml:space="preserve"> وطلحة</w:t>
      </w:r>
      <w:r w:rsidR="0091789D">
        <w:rPr>
          <w:rtl/>
          <w:lang w:bidi="fa-IR"/>
        </w:rPr>
        <w:t>،</w:t>
      </w:r>
      <w:r w:rsidRPr="008F33ED">
        <w:rPr>
          <w:rtl/>
          <w:lang w:bidi="fa-IR"/>
        </w:rPr>
        <w:t xml:space="preserve"> والزبير</w:t>
      </w:r>
      <w:r w:rsidR="0091789D">
        <w:rPr>
          <w:rtl/>
          <w:lang w:bidi="fa-IR"/>
        </w:rPr>
        <w:t>،</w:t>
      </w:r>
      <w:r w:rsidRPr="008F33ED">
        <w:rPr>
          <w:rtl/>
          <w:lang w:bidi="fa-IR"/>
        </w:rPr>
        <w:t xml:space="preserve"> وقد سلّم جميعهم بتلك الفضائل كلّها. وتسليم هؤلاء</w:t>
      </w:r>
      <w:r w:rsidR="00095EFB">
        <w:rPr>
          <w:rtl/>
          <w:lang w:bidi="fa-IR"/>
        </w:rPr>
        <w:t xml:space="preserve"> - </w:t>
      </w:r>
      <w:r w:rsidRPr="008F33ED">
        <w:rPr>
          <w:rtl/>
          <w:lang w:bidi="fa-IR"/>
        </w:rPr>
        <w:t>ولو لم يكونوا رواة</w:t>
      </w:r>
      <w:r w:rsidR="00B7510C">
        <w:rPr>
          <w:rFonts w:hint="cs"/>
          <w:rtl/>
          <w:lang w:bidi="fa-IR"/>
        </w:rPr>
        <w:t>ً</w:t>
      </w:r>
      <w:r w:rsidRPr="008F33ED">
        <w:rPr>
          <w:rtl/>
          <w:lang w:bidi="fa-IR"/>
        </w:rPr>
        <w:t xml:space="preserve"> لحديث الطير ما عدا سعد لما تقدم</w:t>
      </w:r>
      <w:r w:rsidR="00095EFB">
        <w:rPr>
          <w:rtl/>
          <w:lang w:bidi="fa-IR"/>
        </w:rPr>
        <w:t xml:space="preserve"> - </w:t>
      </w:r>
      <w:r w:rsidRPr="008F33ED">
        <w:rPr>
          <w:rtl/>
          <w:lang w:bidi="fa-IR"/>
        </w:rPr>
        <w:t>يكفي دليلا</w:t>
      </w:r>
      <w:r w:rsidR="00B7510C">
        <w:rPr>
          <w:rFonts w:hint="cs"/>
          <w:rtl/>
          <w:lang w:bidi="fa-IR"/>
        </w:rPr>
        <w:t>ً</w:t>
      </w:r>
      <w:r w:rsidRPr="008F33ED">
        <w:rPr>
          <w:rtl/>
          <w:lang w:bidi="fa-IR"/>
        </w:rPr>
        <w:t xml:space="preserve"> لصحّة احتجاج الإ</w:t>
      </w:r>
      <w:r w:rsidR="00B7510C">
        <w:rPr>
          <w:rFonts w:hint="cs"/>
          <w:rtl/>
          <w:lang w:bidi="fa-IR"/>
        </w:rPr>
        <w:t>ِ</w:t>
      </w:r>
      <w:r w:rsidRPr="008F33ED">
        <w:rPr>
          <w:rtl/>
          <w:lang w:bidi="fa-IR"/>
        </w:rPr>
        <w:t>مامية بحديث الطير</w:t>
      </w:r>
      <w:r w:rsidR="0091789D">
        <w:rPr>
          <w:rtl/>
          <w:lang w:bidi="fa-IR"/>
        </w:rPr>
        <w:t>،</w:t>
      </w:r>
      <w:r w:rsidRPr="008F33ED">
        <w:rPr>
          <w:rtl/>
          <w:lang w:bidi="fa-IR"/>
        </w:rPr>
        <w:t xml:space="preserve"> فالحمد لله على ذلك.</w:t>
      </w:r>
    </w:p>
    <w:p w:rsidR="004A3706" w:rsidRDefault="00E73A7B" w:rsidP="00E73A7B">
      <w:pPr>
        <w:pStyle w:val="libBold1"/>
        <w:rPr>
          <w:rtl/>
          <w:lang w:bidi="fa-IR"/>
        </w:rPr>
      </w:pPr>
      <w:r w:rsidRPr="008F33ED">
        <w:rPr>
          <w:rtl/>
          <w:lang w:bidi="fa-IR"/>
        </w:rPr>
        <w:t>تنبيه</w:t>
      </w:r>
      <w:r w:rsidR="0091789D">
        <w:rPr>
          <w:rtl/>
          <w:lang w:bidi="fa-IR"/>
        </w:rPr>
        <w:t>:</w:t>
      </w:r>
    </w:p>
    <w:p w:rsidR="00E73A7B" w:rsidRPr="008F33ED" w:rsidRDefault="00E73A7B" w:rsidP="00E73A7B">
      <w:pPr>
        <w:pStyle w:val="libNormal"/>
        <w:rPr>
          <w:rtl/>
          <w:lang w:bidi="fa-IR"/>
        </w:rPr>
      </w:pPr>
      <w:r w:rsidRPr="008F33ED">
        <w:rPr>
          <w:rtl/>
          <w:lang w:bidi="fa-IR"/>
        </w:rPr>
        <w:t xml:space="preserve">لم يذكر السيّد </w:t>
      </w:r>
      <w:r w:rsidR="00AD65B4" w:rsidRPr="00AD65B4">
        <w:rPr>
          <w:rStyle w:val="libAlaemChar"/>
          <w:rtl/>
        </w:rPr>
        <w:t>قدس‌سره</w:t>
      </w:r>
      <w:r w:rsidRPr="008F33ED">
        <w:rPr>
          <w:rtl/>
          <w:lang w:bidi="fa-IR"/>
        </w:rPr>
        <w:t xml:space="preserve"> من الصحابة</w:t>
      </w:r>
      <w:r w:rsidR="0091789D">
        <w:rPr>
          <w:rtl/>
          <w:lang w:bidi="fa-IR"/>
        </w:rPr>
        <w:t>:</w:t>
      </w:r>
    </w:p>
    <w:p w:rsidR="00E73A7B" w:rsidRPr="008F33ED" w:rsidRDefault="00E73A7B" w:rsidP="00E73A7B">
      <w:pPr>
        <w:pStyle w:val="libNormal"/>
        <w:rPr>
          <w:rtl/>
          <w:lang w:bidi="fa-IR"/>
        </w:rPr>
      </w:pPr>
      <w:r w:rsidRPr="008F33ED">
        <w:rPr>
          <w:rtl/>
          <w:lang w:bidi="fa-IR"/>
        </w:rPr>
        <w:t>1</w:t>
      </w:r>
      <w:r w:rsidR="00095EFB">
        <w:rPr>
          <w:rtl/>
          <w:lang w:bidi="fa-IR"/>
        </w:rPr>
        <w:t xml:space="preserve"> - </w:t>
      </w:r>
      <w:r w:rsidRPr="008F33ED">
        <w:rPr>
          <w:rtl/>
          <w:lang w:bidi="fa-IR"/>
        </w:rPr>
        <w:t>جابر بن عبد الله الأنصاري</w:t>
      </w:r>
      <w:r w:rsidR="0091789D">
        <w:rPr>
          <w:rtl/>
          <w:lang w:bidi="fa-IR"/>
        </w:rPr>
        <w:t>،</w:t>
      </w:r>
      <w:r w:rsidRPr="008F33ED">
        <w:rPr>
          <w:rtl/>
          <w:lang w:bidi="fa-IR"/>
        </w:rPr>
        <w:t xml:space="preserve"> وحديثه عند</w:t>
      </w:r>
      <w:r w:rsidR="0091789D">
        <w:rPr>
          <w:rtl/>
          <w:lang w:bidi="fa-IR"/>
        </w:rPr>
        <w:t>:</w:t>
      </w:r>
      <w:r w:rsidRPr="008F33ED">
        <w:rPr>
          <w:rtl/>
          <w:lang w:bidi="fa-IR"/>
        </w:rPr>
        <w:t xml:space="preserve"> ابن عساكر</w:t>
      </w:r>
      <w:r w:rsidR="0091789D">
        <w:rPr>
          <w:rtl/>
          <w:lang w:bidi="fa-IR"/>
        </w:rPr>
        <w:t>،</w:t>
      </w:r>
      <w:r w:rsidRPr="008F33ED">
        <w:rPr>
          <w:rtl/>
          <w:lang w:bidi="fa-IR"/>
        </w:rPr>
        <w:t xml:space="preserve"> ابن كثير.</w:t>
      </w:r>
    </w:p>
    <w:p w:rsidR="00E73A7B" w:rsidRPr="008F33ED" w:rsidRDefault="00E73A7B" w:rsidP="00E73A7B">
      <w:pPr>
        <w:pStyle w:val="libNormal"/>
        <w:rPr>
          <w:rtl/>
          <w:lang w:bidi="fa-IR"/>
        </w:rPr>
      </w:pPr>
      <w:r w:rsidRPr="008F33ED">
        <w:rPr>
          <w:rtl/>
          <w:lang w:bidi="fa-IR"/>
        </w:rPr>
        <w:t>2</w:t>
      </w:r>
      <w:r w:rsidR="00095EFB">
        <w:rPr>
          <w:rtl/>
          <w:lang w:bidi="fa-IR"/>
        </w:rPr>
        <w:t xml:space="preserve"> - </w:t>
      </w:r>
      <w:r w:rsidRPr="008F33ED">
        <w:rPr>
          <w:rtl/>
          <w:lang w:bidi="fa-IR"/>
        </w:rPr>
        <w:t>أبو رافع</w:t>
      </w:r>
      <w:r w:rsidR="0091789D">
        <w:rPr>
          <w:rtl/>
          <w:lang w:bidi="fa-IR"/>
        </w:rPr>
        <w:t>،</w:t>
      </w:r>
      <w:r w:rsidRPr="008F33ED">
        <w:rPr>
          <w:rtl/>
          <w:lang w:bidi="fa-IR"/>
        </w:rPr>
        <w:t xml:space="preserve"> وحديثه عنه</w:t>
      </w:r>
      <w:r w:rsidR="0091789D">
        <w:rPr>
          <w:rtl/>
          <w:lang w:bidi="fa-IR"/>
        </w:rPr>
        <w:t>:</w:t>
      </w:r>
      <w:r w:rsidRPr="008F33ED">
        <w:rPr>
          <w:rtl/>
          <w:lang w:bidi="fa-IR"/>
        </w:rPr>
        <w:t xml:space="preserve"> ابن كثير.</w:t>
      </w:r>
    </w:p>
    <w:p w:rsidR="00E73A7B" w:rsidRPr="008F33ED" w:rsidRDefault="00E73A7B" w:rsidP="00E73A7B">
      <w:pPr>
        <w:pStyle w:val="libNormal"/>
        <w:rPr>
          <w:rtl/>
          <w:lang w:bidi="fa-IR"/>
        </w:rPr>
      </w:pPr>
      <w:r w:rsidRPr="008F33ED">
        <w:rPr>
          <w:rtl/>
          <w:lang w:bidi="fa-IR"/>
        </w:rPr>
        <w:t>3</w:t>
      </w:r>
      <w:r w:rsidR="00095EFB">
        <w:rPr>
          <w:rtl/>
          <w:lang w:bidi="fa-IR"/>
        </w:rPr>
        <w:t xml:space="preserve"> - </w:t>
      </w:r>
      <w:r w:rsidRPr="008F33ED">
        <w:rPr>
          <w:rtl/>
          <w:lang w:bidi="fa-IR"/>
        </w:rPr>
        <w:t>حبشي بن جنادة</w:t>
      </w:r>
      <w:r w:rsidR="0091789D">
        <w:rPr>
          <w:rtl/>
          <w:lang w:bidi="fa-IR"/>
        </w:rPr>
        <w:t>،</w:t>
      </w:r>
      <w:r w:rsidRPr="008F33ED">
        <w:rPr>
          <w:rtl/>
          <w:lang w:bidi="fa-IR"/>
        </w:rPr>
        <w:t xml:space="preserve"> وحديثه عند</w:t>
      </w:r>
      <w:r w:rsidR="0091789D">
        <w:rPr>
          <w:rtl/>
          <w:lang w:bidi="fa-IR"/>
        </w:rPr>
        <w:t>:</w:t>
      </w:r>
      <w:r w:rsidRPr="008F33ED">
        <w:rPr>
          <w:rtl/>
          <w:lang w:bidi="fa-IR"/>
        </w:rPr>
        <w:t xml:space="preserve"> ابن كثير.</w:t>
      </w:r>
    </w:p>
    <w:p w:rsidR="00E73A7B" w:rsidRDefault="00E73A7B" w:rsidP="00E73A7B">
      <w:pPr>
        <w:pStyle w:val="libNormal"/>
        <w:rPr>
          <w:rtl/>
          <w:lang w:bidi="fa-IR"/>
        </w:rPr>
      </w:pPr>
      <w:r w:rsidRPr="008F33ED">
        <w:rPr>
          <w:rtl/>
          <w:lang w:bidi="fa-IR"/>
        </w:rPr>
        <w:t>وقد أشرنا إلى روايتهم في مقدمة الكتاب</w:t>
      </w:r>
      <w:r w:rsidR="0091789D">
        <w:rPr>
          <w:rtl/>
          <w:lang w:bidi="fa-IR"/>
        </w:rPr>
        <w:t>،</w:t>
      </w:r>
      <w:r w:rsidRPr="008F33ED">
        <w:rPr>
          <w:rtl/>
          <w:lang w:bidi="fa-IR"/>
        </w:rPr>
        <w:t xml:space="preserve"> وستعرف بالتفصيل في غضون الكتاب.</w:t>
      </w:r>
    </w:p>
    <w:p w:rsidR="00B7510C" w:rsidRPr="008F33ED" w:rsidRDefault="00B7510C" w:rsidP="00B7510C">
      <w:pPr>
        <w:pStyle w:val="libCenter"/>
        <w:rPr>
          <w:rtl/>
          <w:lang w:bidi="fa-IR"/>
        </w:rPr>
      </w:pPr>
      <w:r>
        <w:rPr>
          <w:rFonts w:hint="cs"/>
          <w:rtl/>
          <w:lang w:bidi="fa-IR"/>
        </w:rPr>
        <w:t>* * *</w:t>
      </w:r>
    </w:p>
    <w:p w:rsidR="00E73A7B" w:rsidRDefault="00E73A7B" w:rsidP="00E73A7B">
      <w:pPr>
        <w:pStyle w:val="libNormal"/>
        <w:rPr>
          <w:rtl/>
          <w:lang w:bidi="fa-IR"/>
        </w:rPr>
      </w:pPr>
      <w:r>
        <w:rPr>
          <w:rtl/>
          <w:lang w:bidi="fa-IR"/>
        </w:rPr>
        <w:br w:type="page"/>
      </w:r>
    </w:p>
    <w:p w:rsidR="004A3706" w:rsidRDefault="00E73A7B" w:rsidP="00E73A7B">
      <w:pPr>
        <w:pStyle w:val="Heading2Center"/>
        <w:rPr>
          <w:rtl/>
          <w:lang w:bidi="fa-IR"/>
        </w:rPr>
      </w:pPr>
      <w:bookmarkStart w:id="98" w:name="_Toc320433703"/>
      <w:bookmarkStart w:id="99" w:name="_Toc408394672"/>
      <w:bookmarkStart w:id="100" w:name="_Toc93424436"/>
      <w:r w:rsidRPr="008F33ED">
        <w:rPr>
          <w:rtl/>
          <w:lang w:bidi="fa-IR"/>
        </w:rPr>
        <w:lastRenderedPageBreak/>
        <w:t>الفائدة الثامنة</w:t>
      </w:r>
      <w:bookmarkEnd w:id="98"/>
      <w:bookmarkEnd w:id="99"/>
      <w:bookmarkEnd w:id="100"/>
    </w:p>
    <w:p w:rsidR="004A3706" w:rsidRDefault="00E73A7B" w:rsidP="00E73A7B">
      <w:pPr>
        <w:pStyle w:val="Heading2Center"/>
        <w:rPr>
          <w:rtl/>
          <w:lang w:bidi="fa-IR"/>
        </w:rPr>
      </w:pPr>
      <w:bookmarkStart w:id="101" w:name="_Toc320433704"/>
      <w:bookmarkStart w:id="102" w:name="_Toc408394673"/>
      <w:bookmarkStart w:id="103" w:name="_Toc93424437"/>
      <w:r w:rsidRPr="008F33ED">
        <w:rPr>
          <w:rtl/>
          <w:lang w:bidi="fa-IR"/>
        </w:rPr>
        <w:t>في ذكر وجوه صحة هذا الحديث</w:t>
      </w:r>
      <w:bookmarkEnd w:id="101"/>
      <w:bookmarkEnd w:id="102"/>
      <w:bookmarkEnd w:id="103"/>
    </w:p>
    <w:p w:rsidR="00E73A7B" w:rsidRPr="008F33ED" w:rsidRDefault="00E73A7B" w:rsidP="00E73A7B">
      <w:pPr>
        <w:pStyle w:val="libNormal"/>
        <w:rPr>
          <w:rtl/>
          <w:lang w:bidi="fa-IR"/>
        </w:rPr>
      </w:pPr>
      <w:r w:rsidRPr="008F33ED">
        <w:rPr>
          <w:rtl/>
          <w:lang w:bidi="fa-IR"/>
        </w:rPr>
        <w:t>إن حديث الطير صحيح ثابت لوجوه</w:t>
      </w:r>
      <w:r w:rsidR="0091789D">
        <w:rPr>
          <w:rtl/>
          <w:lang w:bidi="fa-IR"/>
        </w:rPr>
        <w:t>:</w:t>
      </w:r>
    </w:p>
    <w:p w:rsidR="004A3706" w:rsidRDefault="00E73A7B" w:rsidP="00E73A7B">
      <w:pPr>
        <w:pStyle w:val="Heading3"/>
        <w:rPr>
          <w:rtl/>
          <w:lang w:bidi="fa-IR"/>
        </w:rPr>
      </w:pPr>
      <w:bookmarkStart w:id="104" w:name="_Toc320433705"/>
      <w:bookmarkStart w:id="105" w:name="_Toc408394674"/>
      <w:bookmarkStart w:id="106" w:name="_Toc93424438"/>
      <w:r w:rsidRPr="008F33ED">
        <w:rPr>
          <w:rtl/>
          <w:lang w:bidi="fa-IR"/>
        </w:rPr>
        <w:t>1</w:t>
      </w:r>
      <w:r w:rsidR="00095EFB">
        <w:rPr>
          <w:rtl/>
          <w:lang w:bidi="fa-IR"/>
        </w:rPr>
        <w:t xml:space="preserve"> - </w:t>
      </w:r>
      <w:r w:rsidRPr="008F33ED">
        <w:rPr>
          <w:rtl/>
          <w:lang w:bidi="fa-IR"/>
        </w:rPr>
        <w:t>عدالة رواته</w:t>
      </w:r>
      <w:bookmarkEnd w:id="104"/>
      <w:bookmarkEnd w:id="105"/>
      <w:bookmarkEnd w:id="106"/>
    </w:p>
    <w:p w:rsidR="00E73A7B" w:rsidRPr="008F33ED" w:rsidRDefault="00E73A7B" w:rsidP="00E73A7B">
      <w:pPr>
        <w:pStyle w:val="libNormal"/>
        <w:rPr>
          <w:rtl/>
          <w:lang w:bidi="fa-IR"/>
        </w:rPr>
      </w:pPr>
      <w:r w:rsidRPr="008F33ED">
        <w:rPr>
          <w:rtl/>
          <w:lang w:bidi="fa-IR"/>
        </w:rPr>
        <w:t>إن حديث الطير صحيح باعتبار رجال جملة من طرقه</w:t>
      </w:r>
      <w:r w:rsidR="0091789D">
        <w:rPr>
          <w:rtl/>
          <w:lang w:bidi="fa-IR"/>
        </w:rPr>
        <w:t>،</w:t>
      </w:r>
      <w:r w:rsidRPr="008F33ED">
        <w:rPr>
          <w:rtl/>
          <w:lang w:bidi="fa-IR"/>
        </w:rPr>
        <w:t xml:space="preserve"> كما سيتضحّ ذلك كلّ الوضوح لدى ترجمة رجاله وتعديلهم</w:t>
      </w:r>
      <w:r w:rsidR="0091789D">
        <w:rPr>
          <w:rtl/>
          <w:lang w:bidi="fa-IR"/>
        </w:rPr>
        <w:t>،</w:t>
      </w:r>
      <w:r w:rsidRPr="008F33ED">
        <w:rPr>
          <w:rtl/>
          <w:lang w:bidi="fa-IR"/>
        </w:rPr>
        <w:t xml:space="preserve"> على ضوء كلمات علماء الجرح والتعديل من أهل الس</w:t>
      </w:r>
      <w:r w:rsidR="00B7510C">
        <w:rPr>
          <w:rFonts w:hint="cs"/>
          <w:rtl/>
          <w:lang w:bidi="fa-IR"/>
        </w:rPr>
        <w:t>ُ</w:t>
      </w:r>
      <w:r w:rsidRPr="008F33ED">
        <w:rPr>
          <w:rtl/>
          <w:lang w:bidi="fa-IR"/>
        </w:rPr>
        <w:t>نّة.</w:t>
      </w:r>
    </w:p>
    <w:p w:rsidR="004A3706" w:rsidRDefault="00E73A7B" w:rsidP="00E73A7B">
      <w:pPr>
        <w:pStyle w:val="Heading3"/>
        <w:rPr>
          <w:rtl/>
          <w:lang w:bidi="fa-IR"/>
        </w:rPr>
      </w:pPr>
      <w:bookmarkStart w:id="107" w:name="_Toc320433706"/>
      <w:bookmarkStart w:id="108" w:name="_Toc408394675"/>
      <w:bookmarkStart w:id="109" w:name="_Toc93424439"/>
      <w:r w:rsidRPr="008F33ED">
        <w:rPr>
          <w:rtl/>
          <w:lang w:bidi="fa-IR"/>
        </w:rPr>
        <w:t>2</w:t>
      </w:r>
      <w:r w:rsidR="00095EFB">
        <w:rPr>
          <w:rtl/>
          <w:lang w:bidi="fa-IR"/>
        </w:rPr>
        <w:t xml:space="preserve"> - </w:t>
      </w:r>
      <w:r w:rsidRPr="008F33ED">
        <w:rPr>
          <w:rtl/>
          <w:lang w:bidi="fa-IR"/>
        </w:rPr>
        <w:t>تصحيح جماعة إيّاه</w:t>
      </w:r>
      <w:bookmarkEnd w:id="107"/>
      <w:bookmarkEnd w:id="108"/>
      <w:bookmarkEnd w:id="109"/>
    </w:p>
    <w:p w:rsidR="00E73A7B" w:rsidRPr="008F33ED" w:rsidRDefault="00E73A7B" w:rsidP="00E73A7B">
      <w:pPr>
        <w:pStyle w:val="libNormal"/>
        <w:rPr>
          <w:rtl/>
          <w:lang w:bidi="fa-IR"/>
        </w:rPr>
      </w:pPr>
      <w:r w:rsidRPr="008F33ED">
        <w:rPr>
          <w:rtl/>
          <w:lang w:bidi="fa-IR"/>
        </w:rPr>
        <w:t>لقد نصّ جماعة من أعلام المحدثين وعلماء أهل السنّة على صحّة حديث الطير</w:t>
      </w:r>
      <w:r w:rsidR="0091789D">
        <w:rPr>
          <w:rtl/>
          <w:lang w:bidi="fa-IR"/>
        </w:rPr>
        <w:t>،</w:t>
      </w:r>
      <w:r w:rsidRPr="008F33ED">
        <w:rPr>
          <w:rtl/>
          <w:lang w:bidi="fa-IR"/>
        </w:rPr>
        <w:t xml:space="preserve"> وهم</w:t>
      </w:r>
      <w:r w:rsidR="0091789D">
        <w:rPr>
          <w:rtl/>
          <w:lang w:bidi="fa-IR"/>
        </w:rPr>
        <w:t>:</w:t>
      </w:r>
    </w:p>
    <w:p w:rsidR="00E73A7B" w:rsidRPr="008F33ED" w:rsidRDefault="00E73A7B" w:rsidP="00E73A7B">
      <w:pPr>
        <w:pStyle w:val="libNormal"/>
        <w:rPr>
          <w:rtl/>
          <w:lang w:bidi="fa-IR"/>
        </w:rPr>
      </w:pPr>
      <w:r w:rsidRPr="008F33ED">
        <w:rPr>
          <w:rtl/>
          <w:lang w:bidi="fa-IR"/>
        </w:rPr>
        <w:t>1</w:t>
      </w:r>
      <w:r w:rsidR="00095EFB">
        <w:rPr>
          <w:rtl/>
          <w:lang w:bidi="fa-IR"/>
        </w:rPr>
        <w:t xml:space="preserve"> - </w:t>
      </w:r>
      <w:r w:rsidRPr="008F33ED">
        <w:rPr>
          <w:rtl/>
          <w:lang w:bidi="fa-IR"/>
        </w:rPr>
        <w:t>أبو عبد الله محمد بن عبد الله الحاكم النيسابوري</w:t>
      </w:r>
      <w:r w:rsidR="0091789D">
        <w:rPr>
          <w:rtl/>
          <w:lang w:bidi="fa-IR"/>
        </w:rPr>
        <w:t>،</w:t>
      </w:r>
      <w:r w:rsidRPr="008F33ED">
        <w:rPr>
          <w:rtl/>
          <w:lang w:bidi="fa-IR"/>
        </w:rPr>
        <w:t xml:space="preserve"> وهو من أشهر نقّاد الحديث المرجوع إليهم في معرفته ولذا لقّب بالحاكم.</w:t>
      </w:r>
    </w:p>
    <w:p w:rsidR="00E73A7B" w:rsidRPr="008F33ED" w:rsidRDefault="00E73A7B" w:rsidP="00E73A7B">
      <w:pPr>
        <w:pStyle w:val="libNormal"/>
        <w:rPr>
          <w:rtl/>
          <w:lang w:bidi="fa-IR"/>
        </w:rPr>
      </w:pPr>
      <w:r w:rsidRPr="008F33ED">
        <w:rPr>
          <w:rtl/>
          <w:lang w:bidi="fa-IR"/>
        </w:rPr>
        <w:t>2</w:t>
      </w:r>
      <w:r w:rsidR="00095EFB">
        <w:rPr>
          <w:rtl/>
          <w:lang w:bidi="fa-IR"/>
        </w:rPr>
        <w:t xml:space="preserve"> - </w:t>
      </w:r>
      <w:r w:rsidRPr="008F33ED">
        <w:rPr>
          <w:rtl/>
          <w:lang w:bidi="fa-IR"/>
        </w:rPr>
        <w:t>قاضي القضاة عبد الجبّار بن أحمد المعتزلي.</w:t>
      </w:r>
    </w:p>
    <w:p w:rsidR="00E73A7B" w:rsidRPr="008F33ED" w:rsidRDefault="00E73A7B" w:rsidP="00E73A7B">
      <w:pPr>
        <w:pStyle w:val="libNormal"/>
        <w:rPr>
          <w:rtl/>
          <w:lang w:bidi="fa-IR"/>
        </w:rPr>
      </w:pPr>
      <w:r w:rsidRPr="008F33ED">
        <w:rPr>
          <w:rtl/>
          <w:lang w:bidi="fa-IR"/>
        </w:rPr>
        <w:t>3</w:t>
      </w:r>
      <w:r w:rsidR="00095EFB">
        <w:rPr>
          <w:rtl/>
          <w:lang w:bidi="fa-IR"/>
        </w:rPr>
        <w:t xml:space="preserve"> - </w:t>
      </w:r>
      <w:r w:rsidRPr="008F33ED">
        <w:rPr>
          <w:rtl/>
          <w:lang w:bidi="fa-IR"/>
        </w:rPr>
        <w:t>أبو عبد الله محمد بن يوسف الكنجي.</w:t>
      </w:r>
    </w:p>
    <w:p w:rsidR="00E73A7B" w:rsidRPr="008F33ED" w:rsidRDefault="00E73A7B" w:rsidP="00E73A7B">
      <w:pPr>
        <w:pStyle w:val="libNormal"/>
        <w:rPr>
          <w:rtl/>
          <w:lang w:bidi="fa-IR"/>
        </w:rPr>
      </w:pPr>
      <w:r w:rsidRPr="008F33ED">
        <w:rPr>
          <w:rtl/>
          <w:lang w:bidi="fa-IR"/>
        </w:rPr>
        <w:t>4</w:t>
      </w:r>
      <w:r w:rsidR="00095EFB">
        <w:rPr>
          <w:rtl/>
          <w:lang w:bidi="fa-IR"/>
        </w:rPr>
        <w:t xml:space="preserve"> - </w:t>
      </w:r>
      <w:r w:rsidRPr="008F33ED">
        <w:rPr>
          <w:rtl/>
          <w:lang w:bidi="fa-IR"/>
        </w:rPr>
        <w:t>شهاب الدين بن شمس الدين الزاولي الدولت آبادي.</w:t>
      </w:r>
    </w:p>
    <w:p w:rsidR="00E73A7B" w:rsidRPr="008F33ED" w:rsidRDefault="00E73A7B" w:rsidP="00E73A7B">
      <w:pPr>
        <w:pStyle w:val="libNormal"/>
        <w:rPr>
          <w:rtl/>
          <w:lang w:bidi="fa-IR"/>
        </w:rPr>
      </w:pPr>
      <w:r w:rsidRPr="008F33ED">
        <w:rPr>
          <w:rtl/>
          <w:lang w:bidi="fa-IR"/>
        </w:rPr>
        <w:t>5</w:t>
      </w:r>
      <w:r w:rsidR="00095EFB">
        <w:rPr>
          <w:rtl/>
          <w:lang w:bidi="fa-IR"/>
        </w:rPr>
        <w:t xml:space="preserve"> - </w:t>
      </w:r>
      <w:r w:rsidRPr="008F33ED">
        <w:rPr>
          <w:rtl/>
          <w:lang w:bidi="fa-IR"/>
        </w:rPr>
        <w:t>علي بن محمد المعروف بابن الصبّاغ المالكي.</w:t>
      </w:r>
    </w:p>
    <w:p w:rsidR="00E73A7B" w:rsidRPr="008F33ED" w:rsidRDefault="00E73A7B" w:rsidP="00E73A7B">
      <w:pPr>
        <w:pStyle w:val="libNormal"/>
        <w:rPr>
          <w:rtl/>
          <w:lang w:bidi="fa-IR"/>
        </w:rPr>
      </w:pPr>
      <w:r w:rsidRPr="008F33ED">
        <w:rPr>
          <w:rtl/>
          <w:lang w:bidi="fa-IR"/>
        </w:rPr>
        <w:t>6</w:t>
      </w:r>
      <w:r w:rsidR="00095EFB">
        <w:rPr>
          <w:rtl/>
          <w:lang w:bidi="fa-IR"/>
        </w:rPr>
        <w:t xml:space="preserve"> - </w:t>
      </w:r>
      <w:r w:rsidRPr="008F33ED">
        <w:rPr>
          <w:rtl/>
          <w:lang w:bidi="fa-IR"/>
        </w:rPr>
        <w:t>عبد الله بن محمد المطيري.</w:t>
      </w:r>
    </w:p>
    <w:p w:rsidR="00E73A7B" w:rsidRPr="008F33ED" w:rsidRDefault="00E73A7B" w:rsidP="00E73A7B">
      <w:pPr>
        <w:pStyle w:val="libNormal"/>
        <w:rPr>
          <w:rtl/>
          <w:lang w:bidi="fa-IR"/>
        </w:rPr>
      </w:pPr>
      <w:r w:rsidRPr="008F33ED">
        <w:rPr>
          <w:rtl/>
          <w:lang w:bidi="fa-IR"/>
        </w:rPr>
        <w:t>وممن صرّح بصحته أيضا</w:t>
      </w:r>
      <w:r w:rsidR="00B7510C">
        <w:rPr>
          <w:rFonts w:hint="cs"/>
          <w:rtl/>
          <w:lang w:bidi="fa-IR"/>
        </w:rPr>
        <w:t>ً</w:t>
      </w:r>
      <w:r w:rsidR="0091789D">
        <w:rPr>
          <w:rtl/>
          <w:lang w:bidi="fa-IR"/>
        </w:rPr>
        <w:t>:</w:t>
      </w:r>
      <w:r w:rsidRPr="008F33ED">
        <w:rPr>
          <w:rtl/>
          <w:lang w:bidi="fa-IR"/>
        </w:rPr>
        <w:t xml:space="preserve"> إسحاق بن إبراهيم بن إسماعيل بن حمّاد ابن زيد</w:t>
      </w:r>
      <w:r w:rsidR="0091789D">
        <w:rPr>
          <w:rtl/>
          <w:lang w:bidi="fa-IR"/>
        </w:rPr>
        <w:t>،</w:t>
      </w:r>
      <w:r w:rsidRPr="008F33ED">
        <w:rPr>
          <w:rtl/>
          <w:lang w:bidi="fa-IR"/>
        </w:rPr>
        <w:t xml:space="preserve"> فإنّه قد اعترف بصحته لدى مناظرته مع المأمون العبّاسي</w:t>
      </w:r>
      <w:r w:rsidR="0091789D">
        <w:rPr>
          <w:rtl/>
          <w:lang w:bidi="fa-IR"/>
        </w:rPr>
        <w:t>،</w:t>
      </w:r>
      <w:r w:rsidRPr="008F33ED">
        <w:rPr>
          <w:rtl/>
          <w:lang w:bidi="fa-IR"/>
        </w:rPr>
        <w:t xml:space="preserve"> كما ستسمعه إن شاء الله تعالى.</w:t>
      </w:r>
    </w:p>
    <w:p w:rsidR="00E73A7B" w:rsidRDefault="00E73A7B" w:rsidP="00E73A7B">
      <w:pPr>
        <w:pStyle w:val="libNormal"/>
        <w:rPr>
          <w:rtl/>
          <w:lang w:bidi="fa-IR"/>
        </w:rPr>
      </w:pPr>
      <w:r>
        <w:rPr>
          <w:rtl/>
          <w:lang w:bidi="fa-IR"/>
        </w:rPr>
        <w:br w:type="page"/>
      </w:r>
    </w:p>
    <w:p w:rsidR="00E73A7B" w:rsidRPr="008F33ED" w:rsidRDefault="00E73A7B" w:rsidP="00E73A7B">
      <w:pPr>
        <w:pStyle w:val="libNormal"/>
        <w:rPr>
          <w:rtl/>
          <w:lang w:bidi="fa-IR"/>
        </w:rPr>
      </w:pPr>
      <w:r w:rsidRPr="008F33ED">
        <w:rPr>
          <w:rtl/>
          <w:lang w:bidi="fa-IR"/>
        </w:rPr>
        <w:lastRenderedPageBreak/>
        <w:t>وحيث أنّ الحاضرين في مجلس المناظرة سلّ</w:t>
      </w:r>
      <w:r w:rsidR="00B7510C">
        <w:rPr>
          <w:rFonts w:hint="cs"/>
          <w:rtl/>
          <w:lang w:bidi="fa-IR"/>
        </w:rPr>
        <w:t>َ</w:t>
      </w:r>
      <w:r w:rsidRPr="008F33ED">
        <w:rPr>
          <w:rtl/>
          <w:lang w:bidi="fa-IR"/>
        </w:rPr>
        <w:t>موا بإقرار إسحاق بن إبراهيم بصحة الحديث</w:t>
      </w:r>
      <w:r w:rsidR="0091789D">
        <w:rPr>
          <w:rtl/>
          <w:lang w:bidi="fa-IR"/>
        </w:rPr>
        <w:t>،</w:t>
      </w:r>
      <w:r w:rsidRPr="008F33ED">
        <w:rPr>
          <w:rtl/>
          <w:lang w:bidi="fa-IR"/>
        </w:rPr>
        <w:t xml:space="preserve"> وقد كانوا ثلاثين رجلا من كبار الفقهاء ومشاهير العلماء مع قاضي القضاة يحيى بن أكثم</w:t>
      </w:r>
      <w:r>
        <w:rPr>
          <w:rtl/>
          <w:lang w:bidi="fa-IR"/>
        </w:rPr>
        <w:t xml:space="preserve"> ..</w:t>
      </w:r>
      <w:r w:rsidRPr="008F33ED">
        <w:rPr>
          <w:rtl/>
          <w:lang w:bidi="fa-IR"/>
        </w:rPr>
        <w:t>. فإنّ تسليمهم بذلك يعتبر قبولا لصحة الحديث</w:t>
      </w:r>
      <w:r w:rsidR="0091789D">
        <w:rPr>
          <w:rtl/>
          <w:lang w:bidi="fa-IR"/>
        </w:rPr>
        <w:t>،</w:t>
      </w:r>
      <w:r w:rsidRPr="008F33ED">
        <w:rPr>
          <w:rtl/>
          <w:lang w:bidi="fa-IR"/>
        </w:rPr>
        <w:t xml:space="preserve"> ودليلا على اعتقادهم بثبوته</w:t>
      </w:r>
      <w:r>
        <w:rPr>
          <w:rtl/>
          <w:lang w:bidi="fa-IR"/>
        </w:rPr>
        <w:t xml:space="preserve"> ..</w:t>
      </w:r>
      <w:r w:rsidRPr="008F33ED">
        <w:rPr>
          <w:rtl/>
          <w:lang w:bidi="fa-IR"/>
        </w:rPr>
        <w:t>. بناء على ما ذكره ( الدهلوي )</w:t>
      </w:r>
      <w:r w:rsidR="00095EFB">
        <w:rPr>
          <w:rtl/>
          <w:lang w:bidi="fa-IR"/>
        </w:rPr>
        <w:t xml:space="preserve"> - </w:t>
      </w:r>
      <w:r w:rsidRPr="008F33ED">
        <w:rPr>
          <w:rtl/>
          <w:lang w:bidi="fa-IR"/>
        </w:rPr>
        <w:t>في مواضع من كتابه</w:t>
      </w:r>
      <w:r w:rsidR="0091789D">
        <w:rPr>
          <w:rtl/>
          <w:lang w:bidi="fa-IR"/>
        </w:rPr>
        <w:t>،</w:t>
      </w:r>
      <w:r w:rsidRPr="008F33ED">
        <w:rPr>
          <w:rtl/>
          <w:lang w:bidi="fa-IR"/>
        </w:rPr>
        <w:t xml:space="preserve"> وتبعه تلميذه ( الرشيد )</w:t>
      </w:r>
      <w:r w:rsidR="00095EFB">
        <w:rPr>
          <w:rtl/>
          <w:lang w:bidi="fa-IR"/>
        </w:rPr>
        <w:t xml:space="preserve"> - </w:t>
      </w:r>
      <w:r w:rsidRPr="008F33ED">
        <w:rPr>
          <w:rtl/>
          <w:lang w:bidi="fa-IR"/>
        </w:rPr>
        <w:t>من أن السّكوت دليل التسليم والقبول</w:t>
      </w:r>
      <w:r>
        <w:rPr>
          <w:rtl/>
          <w:lang w:bidi="fa-IR"/>
        </w:rPr>
        <w:t xml:space="preserve"> ..</w:t>
      </w:r>
      <w:r w:rsidRPr="008F33ED">
        <w:rPr>
          <w:rtl/>
          <w:lang w:bidi="fa-IR"/>
        </w:rPr>
        <w:t>.</w:t>
      </w:r>
    </w:p>
    <w:p w:rsidR="00E73A7B" w:rsidRPr="008F33ED" w:rsidRDefault="00E73A7B" w:rsidP="00E73A7B">
      <w:pPr>
        <w:pStyle w:val="libNormal"/>
        <w:rPr>
          <w:rtl/>
          <w:lang w:bidi="fa-IR"/>
        </w:rPr>
      </w:pPr>
      <w:r w:rsidRPr="008F33ED">
        <w:rPr>
          <w:rtl/>
          <w:lang w:bidi="fa-IR"/>
        </w:rPr>
        <w:t>بل قال يحيى بن أكثم في نهاية البحث مخاطبا</w:t>
      </w:r>
      <w:r w:rsidR="0063428A">
        <w:rPr>
          <w:rFonts w:hint="cs"/>
          <w:rtl/>
          <w:lang w:bidi="fa-IR"/>
        </w:rPr>
        <w:t>ً</w:t>
      </w:r>
      <w:r w:rsidRPr="008F33ED">
        <w:rPr>
          <w:rtl/>
          <w:lang w:bidi="fa-IR"/>
        </w:rPr>
        <w:t xml:space="preserve"> المأمون</w:t>
      </w:r>
      <w:r w:rsidR="0091789D">
        <w:rPr>
          <w:rtl/>
          <w:lang w:bidi="fa-IR"/>
        </w:rPr>
        <w:t>:</w:t>
      </w:r>
      <w:r w:rsidRPr="008F33ED">
        <w:rPr>
          <w:rtl/>
          <w:lang w:bidi="fa-IR"/>
        </w:rPr>
        <w:t xml:space="preserve"> « يا أمير المؤمنين</w:t>
      </w:r>
      <w:r w:rsidR="0091789D">
        <w:rPr>
          <w:rtl/>
          <w:lang w:bidi="fa-IR"/>
        </w:rPr>
        <w:t>،</w:t>
      </w:r>
      <w:r w:rsidRPr="008F33ED">
        <w:rPr>
          <w:rtl/>
          <w:lang w:bidi="fa-IR"/>
        </w:rPr>
        <w:t xml:space="preserve"> قد أوضحت الحق لمن أراد الله به الخير</w:t>
      </w:r>
      <w:r w:rsidR="0091789D">
        <w:rPr>
          <w:rtl/>
          <w:lang w:bidi="fa-IR"/>
        </w:rPr>
        <w:t>،</w:t>
      </w:r>
      <w:r w:rsidRPr="008F33ED">
        <w:rPr>
          <w:rtl/>
          <w:lang w:bidi="fa-IR"/>
        </w:rPr>
        <w:t xml:space="preserve"> وأثبتّ</w:t>
      </w:r>
      <w:r w:rsidR="0063428A">
        <w:rPr>
          <w:rFonts w:hint="cs"/>
          <w:rtl/>
          <w:lang w:bidi="fa-IR"/>
        </w:rPr>
        <w:t>َ</w:t>
      </w:r>
      <w:r w:rsidRPr="008F33ED">
        <w:rPr>
          <w:rtl/>
          <w:lang w:bidi="fa-IR"/>
        </w:rPr>
        <w:t xml:space="preserve"> ما لا يقدر أحد أن</w:t>
      </w:r>
      <w:r w:rsidR="0063428A">
        <w:rPr>
          <w:rFonts w:hint="cs"/>
          <w:rtl/>
          <w:lang w:bidi="fa-IR"/>
        </w:rPr>
        <w:t>ْ</w:t>
      </w:r>
      <w:r w:rsidRPr="008F33ED">
        <w:rPr>
          <w:rtl/>
          <w:lang w:bidi="fa-IR"/>
        </w:rPr>
        <w:t xml:space="preserve"> يدفعه » وهذا يقتضي اعترافه بصحّة حديث الطّير سندا</w:t>
      </w:r>
      <w:r w:rsidR="0063428A">
        <w:rPr>
          <w:rFonts w:hint="cs"/>
          <w:rtl/>
          <w:lang w:bidi="fa-IR"/>
        </w:rPr>
        <w:t>ً</w:t>
      </w:r>
      <w:r w:rsidR="0091789D">
        <w:rPr>
          <w:rtl/>
          <w:lang w:bidi="fa-IR"/>
        </w:rPr>
        <w:t>،</w:t>
      </w:r>
      <w:r w:rsidRPr="008F33ED">
        <w:rPr>
          <w:rtl/>
          <w:lang w:bidi="fa-IR"/>
        </w:rPr>
        <w:t xml:space="preserve"> وأنّه يدلّ على مطلوب أهل الحق ولا يقدر أحد أن يدفعه لأنّه من جملة ما أثبته المأمون في بحثه</w:t>
      </w:r>
      <w:r w:rsidR="0091789D">
        <w:rPr>
          <w:rtl/>
          <w:lang w:bidi="fa-IR"/>
        </w:rPr>
        <w:t>،</w:t>
      </w:r>
      <w:r w:rsidRPr="008F33ED">
        <w:rPr>
          <w:rtl/>
          <w:lang w:bidi="fa-IR"/>
        </w:rPr>
        <w:t xml:space="preserve"> وأوضح به الحق لمن أراد الله به خيرا</w:t>
      </w:r>
      <w:r w:rsidR="0063428A">
        <w:rPr>
          <w:rFonts w:hint="cs"/>
          <w:rtl/>
          <w:lang w:bidi="fa-IR"/>
        </w:rPr>
        <w:t>ً</w:t>
      </w:r>
      <w:r w:rsidRPr="008F33ED">
        <w:rPr>
          <w:rtl/>
          <w:lang w:bidi="fa-IR"/>
        </w:rPr>
        <w:t>.</w:t>
      </w:r>
    </w:p>
    <w:p w:rsidR="00E73A7B" w:rsidRPr="008F33ED" w:rsidRDefault="00E73A7B" w:rsidP="00E73A7B">
      <w:pPr>
        <w:pStyle w:val="libNormal"/>
        <w:rPr>
          <w:rtl/>
          <w:lang w:bidi="fa-IR"/>
        </w:rPr>
      </w:pPr>
      <w:r w:rsidRPr="008F33ED">
        <w:rPr>
          <w:rtl/>
          <w:lang w:bidi="fa-IR"/>
        </w:rPr>
        <w:t>وكيف يظنّ بهؤلاء جميعا</w:t>
      </w:r>
      <w:r w:rsidR="0063428A">
        <w:rPr>
          <w:rFonts w:hint="cs"/>
          <w:rtl/>
          <w:lang w:bidi="fa-IR"/>
        </w:rPr>
        <w:t>ً</w:t>
      </w:r>
      <w:r w:rsidRPr="008F33ED">
        <w:rPr>
          <w:rtl/>
          <w:lang w:bidi="fa-IR"/>
        </w:rPr>
        <w:t xml:space="preserve"> أنّهم صحّحوا ما ليس بصحيح</w:t>
      </w:r>
      <w:r w:rsidR="0091789D">
        <w:rPr>
          <w:rtl/>
          <w:lang w:bidi="fa-IR"/>
        </w:rPr>
        <w:t>،</w:t>
      </w:r>
      <w:r w:rsidRPr="008F33ED">
        <w:rPr>
          <w:rtl/>
          <w:lang w:bidi="fa-IR"/>
        </w:rPr>
        <w:t xml:space="preserve"> أو صرّحوا بصحّة الباطل أكمل التصريح</w:t>
      </w:r>
      <w:r>
        <w:rPr>
          <w:rtl/>
          <w:lang w:bidi="fa-IR"/>
        </w:rPr>
        <w:t>؟!</w:t>
      </w:r>
    </w:p>
    <w:p w:rsidR="004A3706" w:rsidRDefault="00E73A7B" w:rsidP="00E73A7B">
      <w:pPr>
        <w:pStyle w:val="Heading3"/>
        <w:rPr>
          <w:rtl/>
          <w:lang w:bidi="fa-IR"/>
        </w:rPr>
      </w:pPr>
      <w:bookmarkStart w:id="110" w:name="_Toc320433707"/>
      <w:bookmarkStart w:id="111" w:name="_Toc408394676"/>
      <w:bookmarkStart w:id="112" w:name="_Toc93424440"/>
      <w:r w:rsidRPr="008F33ED">
        <w:rPr>
          <w:rtl/>
          <w:lang w:bidi="fa-IR"/>
        </w:rPr>
        <w:t>3</w:t>
      </w:r>
      <w:r w:rsidR="00095EFB">
        <w:rPr>
          <w:rtl/>
          <w:lang w:bidi="fa-IR"/>
        </w:rPr>
        <w:t xml:space="preserve"> - </w:t>
      </w:r>
      <w:r w:rsidRPr="008F33ED">
        <w:rPr>
          <w:rtl/>
          <w:lang w:bidi="fa-IR"/>
        </w:rPr>
        <w:t>الحسن كالصّحيح بل قسم</w:t>
      </w:r>
      <w:r w:rsidR="00040DEE">
        <w:rPr>
          <w:rFonts w:hint="cs"/>
          <w:rtl/>
          <w:lang w:bidi="fa-IR"/>
        </w:rPr>
        <w:t>ُ</w:t>
      </w:r>
      <w:r w:rsidRPr="008F33ED">
        <w:rPr>
          <w:rtl/>
          <w:lang w:bidi="fa-IR"/>
        </w:rPr>
        <w:t xml:space="preserve"> منه</w:t>
      </w:r>
      <w:bookmarkEnd w:id="110"/>
      <w:bookmarkEnd w:id="111"/>
      <w:bookmarkEnd w:id="112"/>
    </w:p>
    <w:p w:rsidR="00E73A7B" w:rsidRPr="008F33ED" w:rsidRDefault="00E73A7B" w:rsidP="00E73A7B">
      <w:pPr>
        <w:pStyle w:val="libNormal"/>
        <w:rPr>
          <w:rtl/>
          <w:lang w:bidi="fa-IR"/>
        </w:rPr>
      </w:pPr>
      <w:r w:rsidRPr="008F33ED">
        <w:rPr>
          <w:rtl/>
          <w:lang w:bidi="fa-IR"/>
        </w:rPr>
        <w:t>إنّه وإن</w:t>
      </w:r>
      <w:r w:rsidR="00040DEE">
        <w:rPr>
          <w:rFonts w:hint="cs"/>
          <w:rtl/>
          <w:lang w:bidi="fa-IR"/>
        </w:rPr>
        <w:t>ْ</w:t>
      </w:r>
      <w:r w:rsidRPr="008F33ED">
        <w:rPr>
          <w:rtl/>
          <w:lang w:bidi="fa-IR"/>
        </w:rPr>
        <w:t xml:space="preserve"> أبى بعض علمائهم كالعسقلاني وابن حجر المكي التنصيص على صحّة حديث الطير</w:t>
      </w:r>
      <w:r w:rsidR="0091789D">
        <w:rPr>
          <w:rtl/>
          <w:lang w:bidi="fa-IR"/>
        </w:rPr>
        <w:t>،</w:t>
      </w:r>
      <w:r w:rsidRPr="008F33ED">
        <w:rPr>
          <w:rtl/>
          <w:lang w:bidi="fa-IR"/>
        </w:rPr>
        <w:t xml:space="preserve"> لكنّهم ذهبوا إلى حسنه وصرّ</w:t>
      </w:r>
      <w:r w:rsidR="00040DEE">
        <w:rPr>
          <w:rFonts w:hint="cs"/>
          <w:rtl/>
          <w:lang w:bidi="fa-IR"/>
        </w:rPr>
        <w:t>َ</w:t>
      </w:r>
      <w:r w:rsidRPr="008F33ED">
        <w:rPr>
          <w:rtl/>
          <w:lang w:bidi="fa-IR"/>
        </w:rPr>
        <w:t>حوا بذلك كما ستدري عن كثب إن شاء الله</w:t>
      </w:r>
      <w:r>
        <w:rPr>
          <w:rtl/>
          <w:lang w:bidi="fa-IR"/>
        </w:rPr>
        <w:t xml:space="preserve"> ..</w:t>
      </w:r>
      <w:r w:rsidRPr="008F33ED">
        <w:rPr>
          <w:rtl/>
          <w:lang w:bidi="fa-IR"/>
        </w:rPr>
        <w:t>.</w:t>
      </w:r>
    </w:p>
    <w:p w:rsidR="00E73A7B" w:rsidRPr="008F33ED" w:rsidRDefault="00E73A7B" w:rsidP="00E73A7B">
      <w:pPr>
        <w:pStyle w:val="libNormal"/>
        <w:rPr>
          <w:rtl/>
          <w:lang w:bidi="fa-IR"/>
        </w:rPr>
      </w:pPr>
      <w:r w:rsidRPr="008F33ED">
        <w:rPr>
          <w:rtl/>
          <w:lang w:bidi="fa-IR"/>
        </w:rPr>
        <w:t>ومن المعلوم أنّ</w:t>
      </w:r>
      <w:r w:rsidR="00040DEE">
        <w:rPr>
          <w:rFonts w:hint="cs"/>
          <w:rtl/>
          <w:lang w:bidi="fa-IR"/>
        </w:rPr>
        <w:t>َ</w:t>
      </w:r>
      <w:r w:rsidRPr="008F33ED">
        <w:rPr>
          <w:rtl/>
          <w:lang w:bidi="fa-IR"/>
        </w:rPr>
        <w:t xml:space="preserve"> الحديث الحسن يحتجّ</w:t>
      </w:r>
      <w:r w:rsidR="00040DEE">
        <w:rPr>
          <w:rFonts w:hint="cs"/>
          <w:rtl/>
          <w:lang w:bidi="fa-IR"/>
        </w:rPr>
        <w:t>ُ</w:t>
      </w:r>
      <w:r w:rsidRPr="008F33ED">
        <w:rPr>
          <w:rtl/>
          <w:lang w:bidi="fa-IR"/>
        </w:rPr>
        <w:t xml:space="preserve"> به كالصحيح</w:t>
      </w:r>
      <w:r w:rsidR="0091789D">
        <w:rPr>
          <w:rtl/>
          <w:lang w:bidi="fa-IR"/>
        </w:rPr>
        <w:t>،</w:t>
      </w:r>
      <w:r w:rsidRPr="008F33ED">
        <w:rPr>
          <w:rtl/>
          <w:lang w:bidi="fa-IR"/>
        </w:rPr>
        <w:t xml:space="preserve"> بل ذهب بعض العلماء إلى أنّه قسم من الصحيح</w:t>
      </w:r>
      <w:r w:rsidR="0091789D">
        <w:rPr>
          <w:rtl/>
          <w:lang w:bidi="fa-IR"/>
        </w:rPr>
        <w:t>،</w:t>
      </w:r>
      <w:r w:rsidRPr="008F33ED">
        <w:rPr>
          <w:rtl/>
          <w:lang w:bidi="fa-IR"/>
        </w:rPr>
        <w:t xml:space="preserve"> وعليه</w:t>
      </w:r>
      <w:r w:rsidR="0091789D">
        <w:rPr>
          <w:rtl/>
          <w:lang w:bidi="fa-IR"/>
        </w:rPr>
        <w:t>،</w:t>
      </w:r>
      <w:r w:rsidRPr="008F33ED">
        <w:rPr>
          <w:rtl/>
          <w:lang w:bidi="fa-IR"/>
        </w:rPr>
        <w:t xml:space="preserve"> فإن القول بحسن حديث الطير يؤيّد ما يذهب إليه أهل الحق من القول بصحّته</w:t>
      </w:r>
      <w:r w:rsidR="0091789D">
        <w:rPr>
          <w:rtl/>
          <w:lang w:bidi="fa-IR"/>
        </w:rPr>
        <w:t>،</w:t>
      </w:r>
      <w:r w:rsidRPr="008F33ED">
        <w:rPr>
          <w:rtl/>
          <w:lang w:bidi="fa-IR"/>
        </w:rPr>
        <w:t xml:space="preserve"> وهو المطلوب.</w:t>
      </w:r>
    </w:p>
    <w:p w:rsidR="004A3706" w:rsidRDefault="00E73A7B" w:rsidP="00E73A7B">
      <w:pPr>
        <w:pStyle w:val="Heading3"/>
        <w:rPr>
          <w:rtl/>
          <w:lang w:bidi="fa-IR"/>
        </w:rPr>
      </w:pPr>
      <w:bookmarkStart w:id="113" w:name="_Toc320433708"/>
      <w:bookmarkStart w:id="114" w:name="_Toc408394677"/>
      <w:bookmarkStart w:id="115" w:name="_Toc93424441"/>
      <w:r w:rsidRPr="008F33ED">
        <w:rPr>
          <w:rtl/>
          <w:lang w:bidi="fa-IR"/>
        </w:rPr>
        <w:t>4</w:t>
      </w:r>
      <w:r w:rsidR="00095EFB">
        <w:rPr>
          <w:rtl/>
          <w:lang w:bidi="fa-IR"/>
        </w:rPr>
        <w:t xml:space="preserve"> - </w:t>
      </w:r>
      <w:r w:rsidRPr="008F33ED">
        <w:rPr>
          <w:rtl/>
          <w:lang w:bidi="fa-IR"/>
        </w:rPr>
        <w:t>القول بمضمون الحديث يقتضي صحّته</w:t>
      </w:r>
      <w:bookmarkEnd w:id="113"/>
      <w:bookmarkEnd w:id="114"/>
      <w:bookmarkEnd w:id="115"/>
    </w:p>
    <w:p w:rsidR="00E73A7B" w:rsidRPr="008F33ED" w:rsidRDefault="00E73A7B" w:rsidP="00E73A7B">
      <w:pPr>
        <w:pStyle w:val="libNormal"/>
        <w:rPr>
          <w:rtl/>
          <w:lang w:bidi="fa-IR"/>
        </w:rPr>
      </w:pPr>
      <w:r w:rsidRPr="008F33ED">
        <w:rPr>
          <w:rtl/>
          <w:lang w:bidi="fa-IR"/>
        </w:rPr>
        <w:t>لقد احتجّ المأمون العبّاسي بحديث الطير كما سيأتي</w:t>
      </w:r>
      <w:r w:rsidR="0091789D">
        <w:rPr>
          <w:rtl/>
          <w:lang w:bidi="fa-IR"/>
        </w:rPr>
        <w:t>،</w:t>
      </w:r>
      <w:r w:rsidRPr="008F33ED">
        <w:rPr>
          <w:rtl/>
          <w:lang w:bidi="fa-IR"/>
        </w:rPr>
        <w:t xml:space="preserve"> وهكذا الشيخ أبو</w:t>
      </w:r>
    </w:p>
    <w:p w:rsidR="00E73A7B" w:rsidRDefault="00E73A7B" w:rsidP="00E73A7B">
      <w:pPr>
        <w:pStyle w:val="libNormal"/>
        <w:rPr>
          <w:rtl/>
          <w:lang w:bidi="fa-IR"/>
        </w:rPr>
      </w:pPr>
      <w:r>
        <w:rPr>
          <w:rtl/>
          <w:lang w:bidi="fa-IR"/>
        </w:rPr>
        <w:br w:type="page"/>
      </w:r>
    </w:p>
    <w:p w:rsidR="00E73A7B" w:rsidRPr="008F33ED" w:rsidRDefault="00E73A7B" w:rsidP="00E73A7B">
      <w:pPr>
        <w:pStyle w:val="libNormal0"/>
        <w:rPr>
          <w:rtl/>
          <w:lang w:bidi="fa-IR"/>
        </w:rPr>
      </w:pPr>
      <w:r w:rsidRPr="008F33ED">
        <w:rPr>
          <w:rtl/>
          <w:lang w:bidi="fa-IR"/>
        </w:rPr>
        <w:lastRenderedPageBreak/>
        <w:t>عبد الله</w:t>
      </w:r>
      <w:r w:rsidR="00095EFB">
        <w:rPr>
          <w:rtl/>
          <w:lang w:bidi="fa-IR"/>
        </w:rPr>
        <w:t xml:space="preserve"> - </w:t>
      </w:r>
      <w:r w:rsidRPr="008F33ED">
        <w:rPr>
          <w:rtl/>
          <w:lang w:bidi="fa-IR"/>
        </w:rPr>
        <w:t>كما ذكر القاضي عبد الجبار</w:t>
      </w:r>
      <w:r w:rsidR="00095EFB">
        <w:rPr>
          <w:rtl/>
          <w:lang w:bidi="fa-IR"/>
        </w:rPr>
        <w:t xml:space="preserve"> - </w:t>
      </w:r>
      <w:r w:rsidRPr="008F33ED">
        <w:rPr>
          <w:rtl/>
          <w:lang w:bidi="fa-IR"/>
        </w:rPr>
        <w:t>على أفضليّة أمير المؤمنين عليه الصّلاة والسّ</w:t>
      </w:r>
      <w:r w:rsidR="00040DEE">
        <w:rPr>
          <w:rFonts w:hint="cs"/>
          <w:rtl/>
          <w:lang w:bidi="fa-IR"/>
        </w:rPr>
        <w:t>َ</w:t>
      </w:r>
      <w:r w:rsidRPr="008F33ED">
        <w:rPr>
          <w:rtl/>
          <w:lang w:bidi="fa-IR"/>
        </w:rPr>
        <w:t>لام. وهذا بنفسه يقتضي اعتقادهما بصحّة هذا الحديث الشريف كما هو واضح</w:t>
      </w:r>
      <w:r w:rsidR="0091789D">
        <w:rPr>
          <w:rtl/>
          <w:lang w:bidi="fa-IR"/>
        </w:rPr>
        <w:t>،</w:t>
      </w:r>
      <w:r w:rsidRPr="008F33ED">
        <w:rPr>
          <w:rtl/>
          <w:lang w:bidi="fa-IR"/>
        </w:rPr>
        <w:t xml:space="preserve"> ومن هنا قال السّيوطي في رسالته في فضل القرون الثلاثة الا</w:t>
      </w:r>
      <w:r w:rsidR="00040DEE">
        <w:rPr>
          <w:rFonts w:hint="cs"/>
          <w:rtl/>
          <w:lang w:bidi="fa-IR"/>
        </w:rPr>
        <w:t>ُ</w:t>
      </w:r>
      <w:r w:rsidRPr="008F33ED">
        <w:rPr>
          <w:rtl/>
          <w:lang w:bidi="fa-IR"/>
        </w:rPr>
        <w:t>ولى</w:t>
      </w:r>
      <w:r w:rsidR="00095EFB">
        <w:rPr>
          <w:rtl/>
          <w:lang w:bidi="fa-IR"/>
        </w:rPr>
        <w:t xml:space="preserve"> - </w:t>
      </w:r>
      <w:r w:rsidRPr="008F33ED">
        <w:rPr>
          <w:rtl/>
          <w:lang w:bidi="fa-IR"/>
        </w:rPr>
        <w:t>بعد كلام له</w:t>
      </w:r>
      <w:r w:rsidR="00095EFB">
        <w:rPr>
          <w:rtl/>
          <w:lang w:bidi="fa-IR"/>
        </w:rPr>
        <w:t xml:space="preserve"> -</w:t>
      </w:r>
      <w:r w:rsidR="0091789D">
        <w:rPr>
          <w:rtl/>
          <w:lang w:bidi="fa-IR"/>
        </w:rPr>
        <w:t>:</w:t>
      </w:r>
      <w:r w:rsidRPr="008F33ED">
        <w:rPr>
          <w:rtl/>
          <w:lang w:bidi="fa-IR"/>
        </w:rPr>
        <w:t xml:space="preserve"> « ويضاف إلى ذلك ما قاله جمع من العلماء أنّ مما يقتضي صحة الحديث قول أهل العلم بمقتضاه »</w:t>
      </w:r>
      <w:r>
        <w:rPr>
          <w:rtl/>
          <w:lang w:bidi="fa-IR"/>
        </w:rPr>
        <w:t>.</w:t>
      </w:r>
    </w:p>
    <w:p w:rsidR="00E73A7B" w:rsidRPr="008F33ED" w:rsidRDefault="00E73A7B" w:rsidP="00E73A7B">
      <w:pPr>
        <w:pStyle w:val="libNormal"/>
        <w:rPr>
          <w:rtl/>
          <w:lang w:bidi="fa-IR"/>
        </w:rPr>
      </w:pPr>
      <w:r w:rsidRPr="008F33ED">
        <w:rPr>
          <w:rtl/>
          <w:lang w:bidi="fa-IR"/>
        </w:rPr>
        <w:t>فظهر أن المأمون والشيخ أبو عبد الله يعتقدان صحة حديث الطير.</w:t>
      </w:r>
    </w:p>
    <w:p w:rsidR="004A3706" w:rsidRDefault="00E73A7B" w:rsidP="00E73A7B">
      <w:pPr>
        <w:pStyle w:val="Heading3"/>
        <w:rPr>
          <w:rtl/>
          <w:lang w:bidi="fa-IR"/>
        </w:rPr>
      </w:pPr>
      <w:bookmarkStart w:id="116" w:name="_Toc320433709"/>
      <w:bookmarkStart w:id="117" w:name="_Toc408394678"/>
      <w:bookmarkStart w:id="118" w:name="_Toc93424442"/>
      <w:r w:rsidRPr="008F33ED">
        <w:rPr>
          <w:rtl/>
          <w:lang w:bidi="fa-IR"/>
        </w:rPr>
        <w:t>5</w:t>
      </w:r>
      <w:r w:rsidR="00095EFB">
        <w:rPr>
          <w:rtl/>
          <w:lang w:bidi="fa-IR"/>
        </w:rPr>
        <w:t xml:space="preserve"> - </w:t>
      </w:r>
      <w:r w:rsidRPr="008F33ED">
        <w:rPr>
          <w:rtl/>
          <w:lang w:bidi="fa-IR"/>
        </w:rPr>
        <w:t>عقد الحديث في الشعر يدل على اشتهاره وصحته</w:t>
      </w:r>
      <w:bookmarkEnd w:id="116"/>
      <w:bookmarkEnd w:id="117"/>
      <w:bookmarkEnd w:id="118"/>
    </w:p>
    <w:p w:rsidR="00E73A7B" w:rsidRPr="008F33ED" w:rsidRDefault="00E73A7B" w:rsidP="00E73A7B">
      <w:pPr>
        <w:pStyle w:val="libNormal"/>
        <w:rPr>
          <w:rtl/>
          <w:lang w:bidi="fa-IR"/>
        </w:rPr>
      </w:pPr>
      <w:r w:rsidRPr="008F33ED">
        <w:rPr>
          <w:rtl/>
          <w:lang w:bidi="fa-IR"/>
        </w:rPr>
        <w:t>إنّ عقد حديث</w:t>
      </w:r>
      <w:r w:rsidR="00040DEE">
        <w:rPr>
          <w:rFonts w:hint="cs"/>
          <w:rtl/>
          <w:lang w:bidi="fa-IR"/>
        </w:rPr>
        <w:t>ٍ</w:t>
      </w:r>
      <w:r w:rsidRPr="008F33ED">
        <w:rPr>
          <w:rtl/>
          <w:lang w:bidi="fa-IR"/>
        </w:rPr>
        <w:t xml:space="preserve"> من الأحاديث في الشّعر يدلّ على ثبوته وشهرته في الصدر الأوّل</w:t>
      </w:r>
      <w:r w:rsidR="0091789D">
        <w:rPr>
          <w:rtl/>
          <w:lang w:bidi="fa-IR"/>
        </w:rPr>
        <w:t>،</w:t>
      </w:r>
      <w:r w:rsidRPr="008F33ED">
        <w:rPr>
          <w:rtl/>
          <w:lang w:bidi="fa-IR"/>
        </w:rPr>
        <w:t xml:space="preserve"> لقول السيوطي في خطبة كتاب</w:t>
      </w:r>
      <w:r w:rsidR="00040DEE">
        <w:rPr>
          <w:rFonts w:hint="cs"/>
          <w:rtl/>
          <w:lang w:bidi="fa-IR"/>
        </w:rPr>
        <w:t>ٍ</w:t>
      </w:r>
      <w:r w:rsidRPr="008F33ED">
        <w:rPr>
          <w:rtl/>
          <w:lang w:bidi="fa-IR"/>
        </w:rPr>
        <w:t xml:space="preserve"> له في هذا الشأن</w:t>
      </w:r>
      <w:r w:rsidR="0091789D">
        <w:rPr>
          <w:rtl/>
          <w:lang w:bidi="fa-IR"/>
        </w:rPr>
        <w:t>:</w:t>
      </w:r>
      <w:r w:rsidRPr="008F33ED">
        <w:rPr>
          <w:rtl/>
          <w:lang w:bidi="fa-IR"/>
        </w:rPr>
        <w:t xml:space="preserve"> « هذا جزء جمعت فيه الأشعار التي عقد فيها شيء من الأحاديث والآثار</w:t>
      </w:r>
      <w:r w:rsidR="0091789D">
        <w:rPr>
          <w:rtl/>
          <w:lang w:bidi="fa-IR"/>
        </w:rPr>
        <w:t>،</w:t>
      </w:r>
      <w:r w:rsidRPr="008F33ED">
        <w:rPr>
          <w:rtl/>
          <w:lang w:bidi="fa-IR"/>
        </w:rPr>
        <w:t xml:space="preserve"> سمّيته بالازهار</w:t>
      </w:r>
      <w:r w:rsidR="0091789D">
        <w:rPr>
          <w:rtl/>
          <w:lang w:bidi="fa-IR"/>
        </w:rPr>
        <w:t>،</w:t>
      </w:r>
      <w:r w:rsidRPr="008F33ED">
        <w:rPr>
          <w:rtl/>
          <w:lang w:bidi="fa-IR"/>
        </w:rPr>
        <w:t xml:space="preserve"> وله فوائد</w:t>
      </w:r>
      <w:r w:rsidR="0091789D">
        <w:rPr>
          <w:rtl/>
          <w:lang w:bidi="fa-IR"/>
        </w:rPr>
        <w:t>:</w:t>
      </w:r>
    </w:p>
    <w:p w:rsidR="00E73A7B" w:rsidRPr="008F33ED" w:rsidRDefault="00E73A7B" w:rsidP="00E73A7B">
      <w:pPr>
        <w:pStyle w:val="libNormal"/>
        <w:rPr>
          <w:rtl/>
          <w:lang w:bidi="fa-IR"/>
        </w:rPr>
      </w:pPr>
      <w:r w:rsidRPr="008F33ED">
        <w:rPr>
          <w:rtl/>
          <w:lang w:bidi="fa-IR"/>
        </w:rPr>
        <w:t>منها</w:t>
      </w:r>
      <w:r w:rsidR="0091789D">
        <w:rPr>
          <w:rtl/>
          <w:lang w:bidi="fa-IR"/>
        </w:rPr>
        <w:t>:</w:t>
      </w:r>
      <w:r w:rsidRPr="008F33ED">
        <w:rPr>
          <w:rtl/>
          <w:lang w:bidi="fa-IR"/>
        </w:rPr>
        <w:t xml:space="preserve"> الاستدلال به على شهرة الحديث في الصدر الأول وصحته</w:t>
      </w:r>
      <w:r w:rsidR="0091789D">
        <w:rPr>
          <w:rtl/>
          <w:lang w:bidi="fa-IR"/>
        </w:rPr>
        <w:t>،</w:t>
      </w:r>
      <w:r w:rsidRPr="008F33ED">
        <w:rPr>
          <w:rtl/>
          <w:lang w:bidi="fa-IR"/>
        </w:rPr>
        <w:t xml:space="preserve"> وقد وقع ذلك لجماعة</w:t>
      </w:r>
      <w:r w:rsidR="00040DEE">
        <w:rPr>
          <w:rFonts w:hint="cs"/>
          <w:rtl/>
          <w:lang w:bidi="fa-IR"/>
        </w:rPr>
        <w:t>ٍ</w:t>
      </w:r>
      <w:r w:rsidRPr="008F33ED">
        <w:rPr>
          <w:rtl/>
          <w:lang w:bidi="fa-IR"/>
        </w:rPr>
        <w:t xml:space="preserve"> من المحدثين »</w:t>
      </w:r>
      <w:r w:rsidR="00040DEE">
        <w:rPr>
          <w:rFonts w:hint="cs"/>
          <w:rtl/>
          <w:lang w:bidi="fa-IR"/>
        </w:rPr>
        <w:t xml:space="preserve"> </w:t>
      </w:r>
      <w:r w:rsidR="00040DEE" w:rsidRPr="00040DEE">
        <w:rPr>
          <w:rStyle w:val="libFootnotenumChar"/>
          <w:rFonts w:hint="cs"/>
          <w:rtl/>
        </w:rPr>
        <w:t>(1)</w:t>
      </w:r>
      <w:r>
        <w:rPr>
          <w:rtl/>
          <w:lang w:bidi="fa-IR"/>
        </w:rPr>
        <w:t>.</w:t>
      </w:r>
    </w:p>
    <w:p w:rsidR="00E73A7B" w:rsidRPr="008F33ED" w:rsidRDefault="00E73A7B" w:rsidP="00E73A7B">
      <w:pPr>
        <w:pStyle w:val="libNormal"/>
        <w:rPr>
          <w:rtl/>
          <w:lang w:bidi="fa-IR"/>
        </w:rPr>
      </w:pPr>
      <w:r w:rsidRPr="008F33ED">
        <w:rPr>
          <w:rtl/>
          <w:lang w:bidi="fa-IR"/>
        </w:rPr>
        <w:t>ولقد عقد أبو القاسم إسماعيل بن عبّاد المعروف بالصاحب</w:t>
      </w:r>
      <w:r w:rsidR="0091789D">
        <w:rPr>
          <w:rtl/>
          <w:lang w:bidi="fa-IR"/>
        </w:rPr>
        <w:t>،</w:t>
      </w:r>
      <w:r w:rsidRPr="008F33ED">
        <w:rPr>
          <w:rtl/>
          <w:lang w:bidi="fa-IR"/>
        </w:rPr>
        <w:t xml:space="preserve"> حديث الطّير</w:t>
      </w:r>
      <w:r w:rsidR="0091789D">
        <w:rPr>
          <w:rtl/>
          <w:lang w:bidi="fa-IR"/>
        </w:rPr>
        <w:t>،</w:t>
      </w:r>
      <w:r w:rsidRPr="008F33ED">
        <w:rPr>
          <w:rtl/>
          <w:lang w:bidi="fa-IR"/>
        </w:rPr>
        <w:t xml:space="preserve"> في أشعار</w:t>
      </w:r>
      <w:r w:rsidR="00040DEE">
        <w:rPr>
          <w:rFonts w:hint="cs"/>
          <w:rtl/>
          <w:lang w:bidi="fa-IR"/>
        </w:rPr>
        <w:t>ٍ</w:t>
      </w:r>
      <w:r w:rsidRPr="008F33ED">
        <w:rPr>
          <w:rtl/>
          <w:lang w:bidi="fa-IR"/>
        </w:rPr>
        <w:t xml:space="preserve"> عديدة</w:t>
      </w:r>
      <w:r w:rsidR="00040DEE">
        <w:rPr>
          <w:rFonts w:hint="cs"/>
          <w:rtl/>
          <w:lang w:bidi="fa-IR"/>
        </w:rPr>
        <w:t>ٍ</w:t>
      </w:r>
      <w:r w:rsidRPr="008F33ED">
        <w:rPr>
          <w:rtl/>
          <w:lang w:bidi="fa-IR"/>
        </w:rPr>
        <w:t xml:space="preserve"> له</w:t>
      </w:r>
      <w:r w:rsidR="0091789D">
        <w:rPr>
          <w:rtl/>
          <w:lang w:bidi="fa-IR"/>
        </w:rPr>
        <w:t>،</w:t>
      </w:r>
      <w:r w:rsidRPr="008F33ED">
        <w:rPr>
          <w:rtl/>
          <w:lang w:bidi="fa-IR"/>
        </w:rPr>
        <w:t xml:space="preserve"> نقلها المحققون الكبار</w:t>
      </w:r>
      <w:r w:rsidR="0091789D">
        <w:rPr>
          <w:rtl/>
          <w:lang w:bidi="fa-IR"/>
        </w:rPr>
        <w:t>،</w:t>
      </w:r>
      <w:r w:rsidRPr="008F33ED">
        <w:rPr>
          <w:rtl/>
          <w:lang w:bidi="fa-IR"/>
        </w:rPr>
        <w:t xml:space="preserve"> كالخطيب الخوارزمي والحافظ الكنجي الشافعي</w:t>
      </w:r>
      <w:r w:rsidR="0091789D">
        <w:rPr>
          <w:rtl/>
          <w:lang w:bidi="fa-IR"/>
        </w:rPr>
        <w:t>،</w:t>
      </w:r>
      <w:r w:rsidRPr="008F33ED">
        <w:rPr>
          <w:rtl/>
          <w:lang w:bidi="fa-IR"/>
        </w:rPr>
        <w:t xml:space="preserve"> وهكذا عقده الخوارزمي في قصيدته البائية</w:t>
      </w:r>
      <w:r w:rsidR="0091789D">
        <w:rPr>
          <w:rtl/>
          <w:lang w:bidi="fa-IR"/>
        </w:rPr>
        <w:t>،</w:t>
      </w:r>
      <w:r w:rsidRPr="008F33ED">
        <w:rPr>
          <w:rtl/>
          <w:lang w:bidi="fa-IR"/>
        </w:rPr>
        <w:t xml:space="preserve"> والإ</w:t>
      </w:r>
      <w:r w:rsidR="00040DEE">
        <w:rPr>
          <w:rFonts w:hint="cs"/>
          <w:rtl/>
          <w:lang w:bidi="fa-IR"/>
        </w:rPr>
        <w:t>ِ</w:t>
      </w:r>
      <w:r w:rsidRPr="008F33ED">
        <w:rPr>
          <w:rtl/>
          <w:lang w:bidi="fa-IR"/>
        </w:rPr>
        <w:t>مام المنصور بالله</w:t>
      </w:r>
      <w:r w:rsidR="0091789D">
        <w:rPr>
          <w:rtl/>
          <w:lang w:bidi="fa-IR"/>
        </w:rPr>
        <w:t>،</w:t>
      </w:r>
      <w:r w:rsidRPr="008F33ED">
        <w:rPr>
          <w:rtl/>
          <w:lang w:bidi="fa-IR"/>
        </w:rPr>
        <w:t xml:space="preserve"> ومحمد بن إسماعيل الأمير في ( التحفة العلوية ) </w:t>
      </w:r>
      <w:r w:rsidRPr="00E73A7B">
        <w:rPr>
          <w:rStyle w:val="libFootnotenumChar"/>
          <w:rtl/>
        </w:rPr>
        <w:t>(</w:t>
      </w:r>
      <w:r w:rsidR="00040DEE">
        <w:rPr>
          <w:rStyle w:val="libFootnotenumChar"/>
          <w:rFonts w:hint="cs"/>
          <w:rtl/>
        </w:rPr>
        <w:t>2</w:t>
      </w:r>
      <w:r w:rsidRPr="00E73A7B">
        <w:rPr>
          <w:rStyle w:val="libFootnotenumChar"/>
          <w:rtl/>
        </w:rPr>
        <w:t>)</w:t>
      </w:r>
      <w:r>
        <w:rPr>
          <w:rtl/>
          <w:lang w:bidi="fa-IR"/>
        </w:rPr>
        <w:t>.</w:t>
      </w:r>
    </w:p>
    <w:p w:rsidR="00E73A7B" w:rsidRDefault="00E73A7B" w:rsidP="00E73A7B">
      <w:pPr>
        <w:pStyle w:val="libNormal"/>
        <w:rPr>
          <w:rtl/>
          <w:lang w:bidi="fa-IR"/>
        </w:rPr>
      </w:pPr>
      <w:r w:rsidRPr="008F33ED">
        <w:rPr>
          <w:rtl/>
          <w:lang w:bidi="fa-IR"/>
        </w:rPr>
        <w:t>وهذا أيضا</w:t>
      </w:r>
      <w:r w:rsidR="00040DEE">
        <w:rPr>
          <w:rFonts w:hint="cs"/>
          <w:rtl/>
          <w:lang w:bidi="fa-IR"/>
        </w:rPr>
        <w:t>ً</w:t>
      </w:r>
      <w:r w:rsidRPr="008F33ED">
        <w:rPr>
          <w:rtl/>
          <w:lang w:bidi="fa-IR"/>
        </w:rPr>
        <w:t xml:space="preserve"> من الأدلّة على شهرة حديث الطير في الصدر الأوّل وصحته</w:t>
      </w:r>
      <w:r>
        <w:rPr>
          <w:rtl/>
          <w:lang w:bidi="fa-IR"/>
        </w:rPr>
        <w:t xml:space="preserve"> ..</w:t>
      </w:r>
      <w:r w:rsidRPr="008F33ED">
        <w:rPr>
          <w:rtl/>
          <w:lang w:bidi="fa-IR"/>
        </w:rPr>
        <w:t>.</w:t>
      </w:r>
    </w:p>
    <w:p w:rsidR="00040DEE" w:rsidRPr="008F33ED" w:rsidRDefault="00040DEE" w:rsidP="00040DEE">
      <w:pPr>
        <w:pStyle w:val="libCenter"/>
        <w:rPr>
          <w:rtl/>
          <w:lang w:bidi="fa-IR"/>
        </w:rPr>
      </w:pPr>
      <w:r>
        <w:rPr>
          <w:rFonts w:hint="cs"/>
          <w:rtl/>
          <w:lang w:bidi="fa-IR"/>
        </w:rPr>
        <w:t>* * *</w:t>
      </w:r>
    </w:p>
    <w:p w:rsidR="00E73A7B" w:rsidRPr="008F33ED" w:rsidRDefault="00EF4265" w:rsidP="00EF4265">
      <w:pPr>
        <w:pStyle w:val="libLine"/>
        <w:rPr>
          <w:rtl/>
          <w:lang w:bidi="fa-IR"/>
        </w:rPr>
      </w:pPr>
      <w:r>
        <w:rPr>
          <w:rtl/>
          <w:lang w:bidi="fa-IR"/>
        </w:rPr>
        <w:t>____________________</w:t>
      </w:r>
    </w:p>
    <w:p w:rsidR="00E73A7B" w:rsidRPr="008F33ED" w:rsidRDefault="00DF3B15" w:rsidP="00E73A7B">
      <w:pPr>
        <w:pStyle w:val="libFootnote0"/>
        <w:rPr>
          <w:rtl/>
          <w:lang w:bidi="fa-IR"/>
        </w:rPr>
      </w:pPr>
      <w:r w:rsidRPr="00DF3B15">
        <w:rPr>
          <w:rStyle w:val="libFootnote0Char"/>
          <w:rtl/>
        </w:rPr>
        <w:t>(1).</w:t>
      </w:r>
      <w:r w:rsidR="00E73A7B" w:rsidRPr="008F33ED">
        <w:rPr>
          <w:rtl/>
        </w:rPr>
        <w:t xml:space="preserve"> وراجع أيضا</w:t>
      </w:r>
      <w:r w:rsidR="00040DEE">
        <w:rPr>
          <w:rFonts w:hint="cs"/>
          <w:rtl/>
        </w:rPr>
        <w:t>ً</w:t>
      </w:r>
      <w:r w:rsidR="0091789D">
        <w:rPr>
          <w:rtl/>
        </w:rPr>
        <w:t>:</w:t>
      </w:r>
      <w:r w:rsidR="00E73A7B" w:rsidRPr="008F33ED">
        <w:rPr>
          <w:rtl/>
        </w:rPr>
        <w:t xml:space="preserve"> ترجمة أمير المؤمنين من تاريخ دمشق. 2 / 155</w:t>
      </w:r>
      <w:r w:rsidR="00095EFB">
        <w:rPr>
          <w:rtl/>
        </w:rPr>
        <w:t xml:space="preserve"> - </w:t>
      </w:r>
      <w:r w:rsidR="00E73A7B" w:rsidRPr="008F33ED">
        <w:rPr>
          <w:rtl/>
        </w:rPr>
        <w:t>158. الهامش.</w:t>
      </w:r>
    </w:p>
    <w:p w:rsidR="00E73A7B" w:rsidRDefault="00E73A7B" w:rsidP="00E73A7B">
      <w:pPr>
        <w:pStyle w:val="libNormal"/>
        <w:rPr>
          <w:rtl/>
          <w:lang w:bidi="fa-IR"/>
        </w:rPr>
      </w:pPr>
      <w:r>
        <w:rPr>
          <w:rtl/>
          <w:lang w:bidi="fa-IR"/>
        </w:rPr>
        <w:br w:type="page"/>
      </w:r>
    </w:p>
    <w:p w:rsidR="004A3706" w:rsidRDefault="00E73A7B" w:rsidP="00E73A7B">
      <w:pPr>
        <w:pStyle w:val="Heading2Center"/>
        <w:rPr>
          <w:rtl/>
          <w:lang w:bidi="fa-IR"/>
        </w:rPr>
      </w:pPr>
      <w:bookmarkStart w:id="119" w:name="_Toc320433710"/>
      <w:bookmarkStart w:id="120" w:name="_Toc408394679"/>
      <w:bookmarkStart w:id="121" w:name="_Toc93424443"/>
      <w:r w:rsidRPr="008F33ED">
        <w:rPr>
          <w:rtl/>
          <w:lang w:bidi="fa-IR"/>
        </w:rPr>
        <w:lastRenderedPageBreak/>
        <w:t>الفائدة التاسعة</w:t>
      </w:r>
      <w:bookmarkEnd w:id="119"/>
      <w:bookmarkEnd w:id="120"/>
      <w:bookmarkEnd w:id="121"/>
    </w:p>
    <w:p w:rsidR="004A3706" w:rsidRDefault="00E73A7B" w:rsidP="00E73A7B">
      <w:pPr>
        <w:pStyle w:val="Heading2Center"/>
        <w:rPr>
          <w:rtl/>
          <w:lang w:bidi="fa-IR"/>
        </w:rPr>
      </w:pPr>
      <w:bookmarkStart w:id="122" w:name="_Toc320433711"/>
      <w:bookmarkStart w:id="123" w:name="_Toc408394680"/>
      <w:bookmarkStart w:id="124" w:name="_Toc93424444"/>
      <w:r w:rsidRPr="008F33ED">
        <w:rPr>
          <w:rtl/>
          <w:lang w:bidi="fa-IR"/>
        </w:rPr>
        <w:t>في ذكر وجوه اشتهار الحديث وتواتره</w:t>
      </w:r>
      <w:bookmarkEnd w:id="122"/>
      <w:bookmarkEnd w:id="123"/>
      <w:bookmarkEnd w:id="124"/>
    </w:p>
    <w:p w:rsidR="00E73A7B" w:rsidRPr="008F33ED" w:rsidRDefault="00E73A7B" w:rsidP="00E73A7B">
      <w:pPr>
        <w:pStyle w:val="libNormal"/>
        <w:rPr>
          <w:rtl/>
          <w:lang w:bidi="fa-IR"/>
        </w:rPr>
      </w:pPr>
      <w:r w:rsidRPr="008F33ED">
        <w:rPr>
          <w:rtl/>
          <w:lang w:bidi="fa-IR"/>
        </w:rPr>
        <w:t>بل إنّ حديث الطير يعد من الأحاديث المتواترة</w:t>
      </w:r>
      <w:r w:rsidR="0091789D">
        <w:rPr>
          <w:rtl/>
          <w:lang w:bidi="fa-IR"/>
        </w:rPr>
        <w:t>،</w:t>
      </w:r>
      <w:r w:rsidRPr="008F33ED">
        <w:rPr>
          <w:rtl/>
          <w:lang w:bidi="fa-IR"/>
        </w:rPr>
        <w:t xml:space="preserve"> حسب كلمات كبار أساطين علماء أهل السنّة</w:t>
      </w:r>
      <w:r w:rsidR="0091789D">
        <w:rPr>
          <w:rtl/>
          <w:lang w:bidi="fa-IR"/>
        </w:rPr>
        <w:t>،</w:t>
      </w:r>
      <w:r w:rsidRPr="008F33ED">
        <w:rPr>
          <w:rtl/>
          <w:lang w:bidi="fa-IR"/>
        </w:rPr>
        <w:t xml:space="preserve"> ونحن نذكر ذلك في وجوه</w:t>
      </w:r>
      <w:r w:rsidR="0091789D">
        <w:rPr>
          <w:rtl/>
          <w:lang w:bidi="fa-IR"/>
        </w:rPr>
        <w:t>:</w:t>
      </w:r>
    </w:p>
    <w:p w:rsidR="00E73A7B" w:rsidRPr="008F33ED" w:rsidRDefault="00E73A7B" w:rsidP="00E73A7B">
      <w:pPr>
        <w:pStyle w:val="Heading3"/>
        <w:rPr>
          <w:rtl/>
          <w:lang w:bidi="fa-IR"/>
        </w:rPr>
      </w:pPr>
      <w:bookmarkStart w:id="125" w:name="_Toc320433712"/>
      <w:bookmarkStart w:id="126" w:name="_Toc408394681"/>
      <w:bookmarkStart w:id="127" w:name="_Toc93424445"/>
      <w:r w:rsidRPr="008F33ED">
        <w:rPr>
          <w:rtl/>
          <w:lang w:bidi="fa-IR"/>
        </w:rPr>
        <w:t>1</w:t>
      </w:r>
      <w:r w:rsidR="00095EFB">
        <w:rPr>
          <w:rtl/>
          <w:lang w:bidi="fa-IR"/>
        </w:rPr>
        <w:t xml:space="preserve"> - </w:t>
      </w:r>
      <w:r w:rsidRPr="008F33ED">
        <w:rPr>
          <w:rtl/>
          <w:lang w:bidi="fa-IR"/>
        </w:rPr>
        <w:t>كلام ابن حجر المكي في مسألة صلاة أبي بكر</w:t>
      </w:r>
      <w:bookmarkEnd w:id="125"/>
      <w:bookmarkEnd w:id="126"/>
      <w:bookmarkEnd w:id="127"/>
    </w:p>
    <w:p w:rsidR="00E73A7B" w:rsidRPr="008F33ED" w:rsidRDefault="00E73A7B" w:rsidP="00E73A7B">
      <w:pPr>
        <w:pStyle w:val="libNormal"/>
        <w:rPr>
          <w:rtl/>
          <w:lang w:bidi="fa-IR"/>
        </w:rPr>
      </w:pPr>
      <w:r w:rsidRPr="008F33ED">
        <w:rPr>
          <w:rtl/>
          <w:lang w:bidi="fa-IR"/>
        </w:rPr>
        <w:t>قال ابن حجر المكي بعد الحديث الموضوع</w:t>
      </w:r>
      <w:r w:rsidR="0091789D">
        <w:rPr>
          <w:rtl/>
          <w:lang w:bidi="fa-IR"/>
        </w:rPr>
        <w:t>:</w:t>
      </w:r>
      <w:r w:rsidRPr="008F33ED">
        <w:rPr>
          <w:rtl/>
          <w:lang w:bidi="fa-IR"/>
        </w:rPr>
        <w:t xml:space="preserve"> ( مروا أبا بكر فليصلّ بالناس ) قال</w:t>
      </w:r>
      <w:r w:rsidR="0091789D">
        <w:rPr>
          <w:rtl/>
          <w:lang w:bidi="fa-IR"/>
        </w:rPr>
        <w:t>:</w:t>
      </w:r>
      <w:r w:rsidRPr="008F33ED">
        <w:rPr>
          <w:rtl/>
          <w:lang w:bidi="fa-IR"/>
        </w:rPr>
        <w:t xml:space="preserve"> « واعلم أن</w:t>
      </w:r>
      <w:r w:rsidR="00040DEE">
        <w:rPr>
          <w:rFonts w:hint="cs"/>
          <w:rtl/>
          <w:lang w:bidi="fa-IR"/>
        </w:rPr>
        <w:t>َ</w:t>
      </w:r>
      <w:r w:rsidRPr="008F33ED">
        <w:rPr>
          <w:rtl/>
          <w:lang w:bidi="fa-IR"/>
        </w:rPr>
        <w:t>ّ هذا الحديث متواتر</w:t>
      </w:r>
      <w:r w:rsidR="0091789D">
        <w:rPr>
          <w:rtl/>
          <w:lang w:bidi="fa-IR"/>
        </w:rPr>
        <w:t>،</w:t>
      </w:r>
      <w:r w:rsidRPr="008F33ED">
        <w:rPr>
          <w:rtl/>
          <w:lang w:bidi="fa-IR"/>
        </w:rPr>
        <w:t xml:space="preserve"> فإنه ورد من حديث</w:t>
      </w:r>
      <w:r w:rsidR="0091789D">
        <w:rPr>
          <w:rtl/>
          <w:lang w:bidi="fa-IR"/>
        </w:rPr>
        <w:t>:</w:t>
      </w:r>
      <w:r w:rsidRPr="008F33ED">
        <w:rPr>
          <w:rtl/>
          <w:lang w:bidi="fa-IR"/>
        </w:rPr>
        <w:t xml:space="preserve"> عائشة</w:t>
      </w:r>
      <w:r w:rsidR="0091789D">
        <w:rPr>
          <w:rtl/>
          <w:lang w:bidi="fa-IR"/>
        </w:rPr>
        <w:t>،</w:t>
      </w:r>
      <w:r w:rsidRPr="008F33ED">
        <w:rPr>
          <w:rtl/>
          <w:lang w:bidi="fa-IR"/>
        </w:rPr>
        <w:t xml:space="preserve"> وابن مسعود</w:t>
      </w:r>
      <w:r w:rsidR="0091789D">
        <w:rPr>
          <w:rtl/>
          <w:lang w:bidi="fa-IR"/>
        </w:rPr>
        <w:t>،</w:t>
      </w:r>
      <w:r w:rsidRPr="008F33ED">
        <w:rPr>
          <w:rtl/>
          <w:lang w:bidi="fa-IR"/>
        </w:rPr>
        <w:t xml:space="preserve"> وابن عباس</w:t>
      </w:r>
      <w:r w:rsidR="0091789D">
        <w:rPr>
          <w:rtl/>
          <w:lang w:bidi="fa-IR"/>
        </w:rPr>
        <w:t>،</w:t>
      </w:r>
      <w:r w:rsidRPr="008F33ED">
        <w:rPr>
          <w:rtl/>
          <w:lang w:bidi="fa-IR"/>
        </w:rPr>
        <w:t xml:space="preserve"> وابن عمر</w:t>
      </w:r>
      <w:r w:rsidR="0091789D">
        <w:rPr>
          <w:rtl/>
          <w:lang w:bidi="fa-IR"/>
        </w:rPr>
        <w:t>،</w:t>
      </w:r>
      <w:r w:rsidRPr="008F33ED">
        <w:rPr>
          <w:rtl/>
          <w:lang w:bidi="fa-IR"/>
        </w:rPr>
        <w:t xml:space="preserve"> وعبد الله بن زمعة</w:t>
      </w:r>
      <w:r w:rsidR="0091789D">
        <w:rPr>
          <w:rtl/>
          <w:lang w:bidi="fa-IR"/>
        </w:rPr>
        <w:t>،</w:t>
      </w:r>
      <w:r w:rsidRPr="008F33ED">
        <w:rPr>
          <w:rtl/>
          <w:lang w:bidi="fa-IR"/>
        </w:rPr>
        <w:t xml:space="preserve"> وأبي سعيد</w:t>
      </w:r>
      <w:r w:rsidR="0091789D">
        <w:rPr>
          <w:rtl/>
          <w:lang w:bidi="fa-IR"/>
        </w:rPr>
        <w:t>،</w:t>
      </w:r>
      <w:r w:rsidRPr="008F33ED">
        <w:rPr>
          <w:rtl/>
          <w:lang w:bidi="fa-IR"/>
        </w:rPr>
        <w:t xml:space="preserve"> وعلي ابن أبي طالب</w:t>
      </w:r>
      <w:r w:rsidR="0091789D">
        <w:rPr>
          <w:rtl/>
          <w:lang w:bidi="fa-IR"/>
        </w:rPr>
        <w:t>،</w:t>
      </w:r>
      <w:r w:rsidRPr="008F33ED">
        <w:rPr>
          <w:rtl/>
          <w:lang w:bidi="fa-IR"/>
        </w:rPr>
        <w:t xml:space="preserve"> وحفصة » </w:t>
      </w:r>
      <w:r w:rsidRPr="00E73A7B">
        <w:rPr>
          <w:rStyle w:val="libFootnotenumChar"/>
          <w:rtl/>
        </w:rPr>
        <w:t>(1)</w:t>
      </w:r>
      <w:r>
        <w:rPr>
          <w:rtl/>
          <w:lang w:bidi="fa-IR"/>
        </w:rPr>
        <w:t>.</w:t>
      </w:r>
    </w:p>
    <w:p w:rsidR="00E73A7B" w:rsidRPr="008F33ED" w:rsidRDefault="00E73A7B" w:rsidP="00E73A7B">
      <w:pPr>
        <w:pStyle w:val="libNormal"/>
        <w:rPr>
          <w:rtl/>
          <w:lang w:bidi="fa-IR"/>
        </w:rPr>
      </w:pPr>
      <w:r w:rsidRPr="008F33ED">
        <w:rPr>
          <w:rtl/>
          <w:lang w:bidi="fa-IR"/>
        </w:rPr>
        <w:t>وإذا كان ابن حجر يدّعي تواتر هذا الحديث الموضوع بزعم وروده من ثمانية من الصّحابة</w:t>
      </w:r>
      <w:r w:rsidR="0091789D">
        <w:rPr>
          <w:rtl/>
          <w:lang w:bidi="fa-IR"/>
        </w:rPr>
        <w:t>،</w:t>
      </w:r>
      <w:r w:rsidRPr="008F33ED">
        <w:rPr>
          <w:rtl/>
          <w:lang w:bidi="fa-IR"/>
        </w:rPr>
        <w:t xml:space="preserve"> فإنّ حديث الطير الذي رواه أحد عشر منهم</w:t>
      </w:r>
      <w:r w:rsidR="00095EFB">
        <w:rPr>
          <w:rtl/>
          <w:lang w:bidi="fa-IR"/>
        </w:rPr>
        <w:t xml:space="preserve"> - </w:t>
      </w:r>
      <w:r w:rsidRPr="008F33ED">
        <w:rPr>
          <w:rtl/>
          <w:lang w:bidi="fa-IR"/>
        </w:rPr>
        <w:t>بالإ</w:t>
      </w:r>
      <w:r w:rsidR="00040DEE">
        <w:rPr>
          <w:rFonts w:hint="cs"/>
          <w:rtl/>
          <w:lang w:bidi="fa-IR"/>
        </w:rPr>
        <w:t>ِ</w:t>
      </w:r>
      <w:r w:rsidRPr="008F33ED">
        <w:rPr>
          <w:rtl/>
          <w:lang w:bidi="fa-IR"/>
        </w:rPr>
        <w:t xml:space="preserve">ضافة إلى سيدنا أمير المؤمنين </w:t>
      </w:r>
      <w:r w:rsidR="00AD65B4" w:rsidRPr="00AD65B4">
        <w:rPr>
          <w:rStyle w:val="libAlaemChar"/>
          <w:rtl/>
        </w:rPr>
        <w:t>عليه‌السلام</w:t>
      </w:r>
      <w:r w:rsidR="00095EFB">
        <w:rPr>
          <w:rtl/>
          <w:lang w:bidi="fa-IR"/>
        </w:rPr>
        <w:t xml:space="preserve"> - </w:t>
      </w:r>
      <w:r w:rsidRPr="008F33ED">
        <w:rPr>
          <w:rtl/>
          <w:lang w:bidi="fa-IR"/>
        </w:rPr>
        <w:t>يكون متواترا</w:t>
      </w:r>
      <w:r w:rsidR="00040DEE">
        <w:rPr>
          <w:rFonts w:hint="cs"/>
          <w:rtl/>
          <w:lang w:bidi="fa-IR"/>
        </w:rPr>
        <w:t>ً</w:t>
      </w:r>
      <w:r w:rsidRPr="008F33ED">
        <w:rPr>
          <w:rtl/>
          <w:lang w:bidi="fa-IR"/>
        </w:rPr>
        <w:t xml:space="preserve"> بالأولويّة</w:t>
      </w:r>
      <w:r w:rsidR="0091789D">
        <w:rPr>
          <w:rtl/>
          <w:lang w:bidi="fa-IR"/>
        </w:rPr>
        <w:t>،</w:t>
      </w:r>
      <w:r w:rsidRPr="008F33ED">
        <w:rPr>
          <w:rtl/>
          <w:lang w:bidi="fa-IR"/>
        </w:rPr>
        <w:t xml:space="preserve"> هذا</w:t>
      </w:r>
      <w:r w:rsidR="0091789D">
        <w:rPr>
          <w:rtl/>
          <w:lang w:bidi="fa-IR"/>
        </w:rPr>
        <w:t>،</w:t>
      </w:r>
      <w:r w:rsidRPr="008F33ED">
        <w:rPr>
          <w:rtl/>
          <w:lang w:bidi="fa-IR"/>
        </w:rPr>
        <w:t xml:space="preserve"> بغض النظر عن تسليم عثمان وعبد الرحمن بن عوف وطلحة والزبير يوم الشّورى</w:t>
      </w:r>
      <w:r w:rsidR="0091789D">
        <w:rPr>
          <w:rtl/>
          <w:lang w:bidi="fa-IR"/>
        </w:rPr>
        <w:t>،</w:t>
      </w:r>
      <w:r w:rsidRPr="008F33ED">
        <w:rPr>
          <w:rtl/>
          <w:lang w:bidi="fa-IR"/>
        </w:rPr>
        <w:t xml:space="preserve"> وأمّا معه فيكون تواتر اكثر وآكد.</w:t>
      </w:r>
    </w:p>
    <w:p w:rsidR="00E73A7B" w:rsidRPr="008F33ED" w:rsidRDefault="00E73A7B" w:rsidP="00E73A7B">
      <w:pPr>
        <w:pStyle w:val="Heading3"/>
        <w:rPr>
          <w:rtl/>
          <w:lang w:bidi="fa-IR"/>
        </w:rPr>
      </w:pPr>
      <w:bookmarkStart w:id="128" w:name="_Toc320433713"/>
      <w:bookmarkStart w:id="129" w:name="_Toc408394682"/>
      <w:bookmarkStart w:id="130" w:name="_Toc93424446"/>
      <w:r w:rsidRPr="008F33ED">
        <w:rPr>
          <w:rtl/>
          <w:lang w:bidi="fa-IR"/>
        </w:rPr>
        <w:t>2</w:t>
      </w:r>
      <w:r w:rsidR="00095EFB">
        <w:rPr>
          <w:rtl/>
          <w:lang w:bidi="fa-IR"/>
        </w:rPr>
        <w:t xml:space="preserve"> - </w:t>
      </w:r>
      <w:r w:rsidRPr="008F33ED">
        <w:rPr>
          <w:rtl/>
          <w:lang w:bidi="fa-IR"/>
        </w:rPr>
        <w:t>كلام ابن حزم في مسألة بيع الماء</w:t>
      </w:r>
      <w:bookmarkEnd w:id="128"/>
      <w:bookmarkEnd w:id="129"/>
      <w:bookmarkEnd w:id="130"/>
    </w:p>
    <w:p w:rsidR="00E73A7B" w:rsidRPr="008F33ED" w:rsidRDefault="00E73A7B" w:rsidP="00E73A7B">
      <w:pPr>
        <w:pStyle w:val="libNormal"/>
        <w:rPr>
          <w:rtl/>
          <w:lang w:bidi="fa-IR"/>
        </w:rPr>
      </w:pPr>
      <w:r w:rsidRPr="008F33ED">
        <w:rPr>
          <w:rtl/>
          <w:lang w:bidi="fa-IR"/>
        </w:rPr>
        <w:t>وقال ابن حزم في ( المحلّى ) في مسألة عدم جواز بيع الماء</w:t>
      </w:r>
      <w:r w:rsidR="00095EFB">
        <w:rPr>
          <w:rtl/>
          <w:lang w:bidi="fa-IR"/>
        </w:rPr>
        <w:t xml:space="preserve"> - </w:t>
      </w:r>
      <w:r w:rsidRPr="008F33ED">
        <w:rPr>
          <w:rtl/>
          <w:lang w:bidi="fa-IR"/>
        </w:rPr>
        <w:t>بعد إيراد أحاديث المنع عن أربعة من الأصحاب</w:t>
      </w:r>
      <w:r w:rsidR="00095EFB">
        <w:rPr>
          <w:rtl/>
          <w:lang w:bidi="fa-IR"/>
        </w:rPr>
        <w:t xml:space="preserve"> -</w:t>
      </w:r>
      <w:r w:rsidR="0091789D">
        <w:rPr>
          <w:rtl/>
          <w:lang w:bidi="fa-IR"/>
        </w:rPr>
        <w:t>:</w:t>
      </w:r>
      <w:r w:rsidRPr="008F33ED">
        <w:rPr>
          <w:rtl/>
          <w:lang w:bidi="fa-IR"/>
        </w:rPr>
        <w:t xml:space="preserve"> « فهؤلاء أربعة من الصحابة رضي</w:t>
      </w:r>
    </w:p>
    <w:p w:rsidR="00E73A7B" w:rsidRPr="008F33ED" w:rsidRDefault="00EF4265" w:rsidP="00EF4265">
      <w:pPr>
        <w:pStyle w:val="libLine"/>
        <w:rPr>
          <w:rtl/>
          <w:lang w:bidi="fa-IR"/>
        </w:rPr>
      </w:pPr>
      <w:r>
        <w:rPr>
          <w:rtl/>
          <w:lang w:bidi="fa-IR"/>
        </w:rPr>
        <w:t>____________________</w:t>
      </w:r>
    </w:p>
    <w:p w:rsidR="00E73A7B" w:rsidRPr="008F33ED" w:rsidRDefault="00DF3B15" w:rsidP="00E73A7B">
      <w:pPr>
        <w:pStyle w:val="libFootnote0"/>
        <w:rPr>
          <w:rtl/>
          <w:lang w:bidi="fa-IR"/>
        </w:rPr>
      </w:pPr>
      <w:r w:rsidRPr="00DF3B15">
        <w:rPr>
          <w:rStyle w:val="libFootnote0Char"/>
          <w:rtl/>
        </w:rPr>
        <w:t>(1).</w:t>
      </w:r>
      <w:r w:rsidR="00E73A7B" w:rsidRPr="008F33ED">
        <w:rPr>
          <w:rtl/>
        </w:rPr>
        <w:t xml:space="preserve"> الصواعق المحرقة</w:t>
      </w:r>
      <w:r w:rsidR="0091789D">
        <w:rPr>
          <w:rtl/>
        </w:rPr>
        <w:t>:</w:t>
      </w:r>
      <w:r w:rsidR="00E73A7B" w:rsidRPr="008F33ED">
        <w:rPr>
          <w:rtl/>
        </w:rPr>
        <w:t xml:space="preserve"> 13.</w:t>
      </w:r>
    </w:p>
    <w:p w:rsidR="00E73A7B" w:rsidRDefault="00E73A7B" w:rsidP="00E73A7B">
      <w:pPr>
        <w:pStyle w:val="libNormal"/>
        <w:rPr>
          <w:rtl/>
          <w:lang w:bidi="fa-IR"/>
        </w:rPr>
      </w:pPr>
      <w:r>
        <w:rPr>
          <w:rtl/>
          <w:lang w:bidi="fa-IR"/>
        </w:rPr>
        <w:br w:type="page"/>
      </w:r>
    </w:p>
    <w:p w:rsidR="00E73A7B" w:rsidRPr="008F33ED" w:rsidRDefault="00E73A7B" w:rsidP="00E73A7B">
      <w:pPr>
        <w:pStyle w:val="libNormal0"/>
        <w:rPr>
          <w:rtl/>
          <w:lang w:bidi="fa-IR"/>
        </w:rPr>
      </w:pPr>
      <w:r w:rsidRPr="008F33ED">
        <w:rPr>
          <w:rtl/>
          <w:lang w:bidi="fa-IR"/>
        </w:rPr>
        <w:lastRenderedPageBreak/>
        <w:t>الله عنهم</w:t>
      </w:r>
      <w:r w:rsidR="0091789D">
        <w:rPr>
          <w:rtl/>
          <w:lang w:bidi="fa-IR"/>
        </w:rPr>
        <w:t>،</w:t>
      </w:r>
      <w:r w:rsidRPr="008F33ED">
        <w:rPr>
          <w:rtl/>
          <w:lang w:bidi="fa-IR"/>
        </w:rPr>
        <w:t xml:space="preserve"> فهو نقل تواتر لا تحلّ</w:t>
      </w:r>
      <w:r w:rsidR="00040DEE">
        <w:rPr>
          <w:rFonts w:hint="cs"/>
          <w:rtl/>
          <w:lang w:bidi="fa-IR"/>
        </w:rPr>
        <w:t>ُ</w:t>
      </w:r>
      <w:r w:rsidRPr="008F33ED">
        <w:rPr>
          <w:rtl/>
          <w:lang w:bidi="fa-IR"/>
        </w:rPr>
        <w:t xml:space="preserve"> مخالفته »</w:t>
      </w:r>
      <w:r>
        <w:rPr>
          <w:rtl/>
          <w:lang w:bidi="fa-IR"/>
        </w:rPr>
        <w:t>.</w:t>
      </w:r>
    </w:p>
    <w:p w:rsidR="00E73A7B" w:rsidRPr="008F33ED" w:rsidRDefault="00E73A7B" w:rsidP="00E73A7B">
      <w:pPr>
        <w:pStyle w:val="libNormal"/>
        <w:rPr>
          <w:rtl/>
          <w:lang w:bidi="fa-IR"/>
        </w:rPr>
      </w:pPr>
      <w:r w:rsidRPr="008F33ED">
        <w:rPr>
          <w:rtl/>
          <w:lang w:bidi="fa-IR"/>
        </w:rPr>
        <w:t>فابن حزم يرى بلوغ الخبر حدّ التواتر بنقل أربعة من الصحابة</w:t>
      </w:r>
      <w:r w:rsidR="0091789D">
        <w:rPr>
          <w:rtl/>
          <w:lang w:bidi="fa-IR"/>
        </w:rPr>
        <w:t>،</w:t>
      </w:r>
      <w:r w:rsidRPr="008F33ED">
        <w:rPr>
          <w:rtl/>
          <w:lang w:bidi="fa-IR"/>
        </w:rPr>
        <w:t xml:space="preserve"> وقد علمت أنّ</w:t>
      </w:r>
      <w:r w:rsidR="00040DEE">
        <w:rPr>
          <w:rFonts w:hint="cs"/>
          <w:rtl/>
          <w:lang w:bidi="fa-IR"/>
        </w:rPr>
        <w:t>َ</w:t>
      </w:r>
      <w:r w:rsidRPr="008F33ED">
        <w:rPr>
          <w:rtl/>
          <w:lang w:bidi="fa-IR"/>
        </w:rPr>
        <w:t xml:space="preserve"> حديث الطير ورد عن اثني عشر من الصحابة</w:t>
      </w:r>
      <w:r w:rsidR="0091789D">
        <w:rPr>
          <w:rtl/>
          <w:lang w:bidi="fa-IR"/>
        </w:rPr>
        <w:t>،</w:t>
      </w:r>
      <w:r w:rsidRPr="008F33ED">
        <w:rPr>
          <w:rtl/>
          <w:lang w:bidi="fa-IR"/>
        </w:rPr>
        <w:t xml:space="preserve"> فهو</w:t>
      </w:r>
      <w:r>
        <w:rPr>
          <w:rFonts w:hint="cs"/>
          <w:rtl/>
          <w:lang w:bidi="fa-IR"/>
        </w:rPr>
        <w:t xml:space="preserve"> </w:t>
      </w:r>
      <w:r w:rsidRPr="008F33ED">
        <w:rPr>
          <w:rtl/>
          <w:lang w:bidi="fa-IR"/>
        </w:rPr>
        <w:t>نقل متواتر قطعا</w:t>
      </w:r>
      <w:r w:rsidR="00040DEE">
        <w:rPr>
          <w:rFonts w:hint="cs"/>
          <w:rtl/>
          <w:lang w:bidi="fa-IR"/>
        </w:rPr>
        <w:t>ً</w:t>
      </w:r>
      <w:r w:rsidRPr="008F33ED">
        <w:rPr>
          <w:rtl/>
          <w:lang w:bidi="fa-IR"/>
        </w:rPr>
        <w:t>.</w:t>
      </w:r>
    </w:p>
    <w:p w:rsidR="004A3706" w:rsidRDefault="00E73A7B" w:rsidP="00E73A7B">
      <w:pPr>
        <w:pStyle w:val="Heading3"/>
        <w:rPr>
          <w:rtl/>
          <w:lang w:bidi="fa-IR"/>
        </w:rPr>
      </w:pPr>
      <w:bookmarkStart w:id="131" w:name="_Toc320433714"/>
      <w:bookmarkStart w:id="132" w:name="_Toc408394683"/>
      <w:bookmarkStart w:id="133" w:name="_Toc93424447"/>
      <w:r w:rsidRPr="008F33ED">
        <w:rPr>
          <w:rtl/>
          <w:lang w:bidi="fa-IR"/>
        </w:rPr>
        <w:t>توفّر شروط التواتر فيه</w:t>
      </w:r>
      <w:bookmarkEnd w:id="131"/>
      <w:bookmarkEnd w:id="132"/>
      <w:bookmarkEnd w:id="133"/>
    </w:p>
    <w:p w:rsidR="00E73A7B" w:rsidRPr="008F33ED" w:rsidRDefault="00E73A7B" w:rsidP="00E73A7B">
      <w:pPr>
        <w:pStyle w:val="libNormal"/>
        <w:rPr>
          <w:rtl/>
          <w:lang w:bidi="fa-IR"/>
        </w:rPr>
      </w:pPr>
      <w:r w:rsidRPr="008F33ED">
        <w:rPr>
          <w:rtl/>
          <w:lang w:bidi="fa-IR"/>
        </w:rPr>
        <w:t>لقد روى الجم</w:t>
      </w:r>
      <w:r w:rsidR="00040DEE">
        <w:rPr>
          <w:rFonts w:hint="cs"/>
          <w:rtl/>
          <w:lang w:bidi="fa-IR"/>
        </w:rPr>
        <w:t>ُ</w:t>
      </w:r>
      <w:r w:rsidRPr="008F33ED">
        <w:rPr>
          <w:rtl/>
          <w:lang w:bidi="fa-IR"/>
        </w:rPr>
        <w:t xml:space="preserve"> الغفير والجمع الكثير من أعيان أهل السنّة ومشاهير الأمّة من الصّحابة والتابعين وأتباعهم وغيرهم</w:t>
      </w:r>
      <w:r w:rsidR="0091789D">
        <w:rPr>
          <w:rtl/>
          <w:lang w:bidi="fa-IR"/>
        </w:rPr>
        <w:t>،</w:t>
      </w:r>
      <w:r w:rsidRPr="008F33ED">
        <w:rPr>
          <w:rtl/>
          <w:lang w:bidi="fa-IR"/>
        </w:rPr>
        <w:t xml:space="preserve"> من العلماء المتقدمين والمتأخّرين من الصدر الأوّل إلى هذا الحين</w:t>
      </w:r>
      <w:r w:rsidR="0091789D">
        <w:rPr>
          <w:rtl/>
          <w:lang w:bidi="fa-IR"/>
        </w:rPr>
        <w:t>،</w:t>
      </w:r>
      <w:r w:rsidRPr="008F33ED">
        <w:rPr>
          <w:rtl/>
          <w:lang w:bidi="fa-IR"/>
        </w:rPr>
        <w:t xml:space="preserve"> حديث الطير</w:t>
      </w:r>
      <w:r w:rsidR="0091789D">
        <w:rPr>
          <w:rtl/>
          <w:lang w:bidi="fa-IR"/>
        </w:rPr>
        <w:t>،</w:t>
      </w:r>
      <w:r w:rsidRPr="008F33ED">
        <w:rPr>
          <w:rtl/>
          <w:lang w:bidi="fa-IR"/>
        </w:rPr>
        <w:t xml:space="preserve"> وهو نقل تواتر قطعا</w:t>
      </w:r>
      <w:r w:rsidR="00040DEE">
        <w:rPr>
          <w:rFonts w:hint="cs"/>
          <w:rtl/>
          <w:lang w:bidi="fa-IR"/>
        </w:rPr>
        <w:t>ً</w:t>
      </w:r>
      <w:r w:rsidR="0091789D">
        <w:rPr>
          <w:rtl/>
          <w:lang w:bidi="fa-IR"/>
        </w:rPr>
        <w:t>،</w:t>
      </w:r>
      <w:r w:rsidRPr="008F33ED">
        <w:rPr>
          <w:rtl/>
          <w:lang w:bidi="fa-IR"/>
        </w:rPr>
        <w:t xml:space="preserve"> لأنّ رواته مستندون فيه إلى الحس</w:t>
      </w:r>
      <w:r w:rsidR="0091789D">
        <w:rPr>
          <w:rtl/>
          <w:lang w:bidi="fa-IR"/>
        </w:rPr>
        <w:t>،</w:t>
      </w:r>
      <w:r w:rsidRPr="008F33ED">
        <w:rPr>
          <w:rtl/>
          <w:lang w:bidi="fa-IR"/>
        </w:rPr>
        <w:t xml:space="preserve"> وقد بلغت كثرتهم حدّا</w:t>
      </w:r>
      <w:r w:rsidR="00040DEE">
        <w:rPr>
          <w:rFonts w:hint="cs"/>
          <w:rtl/>
          <w:lang w:bidi="fa-IR"/>
        </w:rPr>
        <w:t>ً</w:t>
      </w:r>
      <w:r w:rsidRPr="008F33ED">
        <w:rPr>
          <w:rtl/>
          <w:lang w:bidi="fa-IR"/>
        </w:rPr>
        <w:t xml:space="preserve"> يمنع تواطئهم على الكذب</w:t>
      </w:r>
      <w:r w:rsidR="0091789D">
        <w:rPr>
          <w:rtl/>
          <w:lang w:bidi="fa-IR"/>
        </w:rPr>
        <w:t>،</w:t>
      </w:r>
      <w:r w:rsidRPr="008F33ED">
        <w:rPr>
          <w:rtl/>
          <w:lang w:bidi="fa-IR"/>
        </w:rPr>
        <w:t xml:space="preserve"> وبلغت طبقاتهم في الأوّل والآخر والوسط عدد التواتر</w:t>
      </w:r>
      <w:r w:rsidR="0091789D">
        <w:rPr>
          <w:rtl/>
          <w:lang w:bidi="fa-IR"/>
        </w:rPr>
        <w:t>،</w:t>
      </w:r>
      <w:r w:rsidRPr="008F33ED">
        <w:rPr>
          <w:rtl/>
          <w:lang w:bidi="fa-IR"/>
        </w:rPr>
        <w:t xml:space="preserve"> وهذه هي الشروط التي يعتبرها أرباب الأصول في التواتر</w:t>
      </w:r>
      <w:r w:rsidR="0091789D">
        <w:rPr>
          <w:rtl/>
          <w:lang w:bidi="fa-IR"/>
        </w:rPr>
        <w:t>،</w:t>
      </w:r>
      <w:r w:rsidRPr="008F33ED">
        <w:rPr>
          <w:rtl/>
          <w:lang w:bidi="fa-IR"/>
        </w:rPr>
        <w:t xml:space="preserve"> قال عضد الدّين الإ</w:t>
      </w:r>
      <w:r w:rsidR="00040DEE">
        <w:rPr>
          <w:rFonts w:hint="cs"/>
          <w:rtl/>
          <w:lang w:bidi="fa-IR"/>
        </w:rPr>
        <w:t>ِ</w:t>
      </w:r>
      <w:r w:rsidRPr="008F33ED">
        <w:rPr>
          <w:rtl/>
          <w:lang w:bidi="fa-IR"/>
        </w:rPr>
        <w:t>يجي</w:t>
      </w:r>
      <w:r w:rsidR="0091789D">
        <w:rPr>
          <w:rtl/>
          <w:lang w:bidi="fa-IR"/>
        </w:rPr>
        <w:t>:</w:t>
      </w:r>
    </w:p>
    <w:p w:rsidR="00E73A7B" w:rsidRPr="008F33ED" w:rsidRDefault="00E73A7B" w:rsidP="00E73A7B">
      <w:pPr>
        <w:pStyle w:val="libNormal"/>
        <w:rPr>
          <w:rtl/>
          <w:lang w:bidi="fa-IR"/>
        </w:rPr>
      </w:pPr>
      <w:r w:rsidRPr="008F33ED">
        <w:rPr>
          <w:rtl/>
          <w:lang w:bidi="fa-IR"/>
        </w:rPr>
        <w:t>« قد ذكر في التواتر شروط صحيحة وشروط فاسدة</w:t>
      </w:r>
      <w:r w:rsidR="0091789D">
        <w:rPr>
          <w:rtl/>
          <w:lang w:bidi="fa-IR"/>
        </w:rPr>
        <w:t>،</w:t>
      </w:r>
      <w:r w:rsidRPr="008F33ED">
        <w:rPr>
          <w:rtl/>
          <w:lang w:bidi="fa-IR"/>
        </w:rPr>
        <w:t xml:space="preserve"> أمّا الشروط الصحيحة فثلاثة</w:t>
      </w:r>
      <w:r w:rsidR="0091789D">
        <w:rPr>
          <w:rtl/>
          <w:lang w:bidi="fa-IR"/>
        </w:rPr>
        <w:t>،</w:t>
      </w:r>
      <w:r w:rsidRPr="008F33ED">
        <w:rPr>
          <w:rtl/>
          <w:lang w:bidi="fa-IR"/>
        </w:rPr>
        <w:t xml:space="preserve"> كلّها في المخبرين</w:t>
      </w:r>
      <w:r w:rsidR="0091789D">
        <w:rPr>
          <w:rtl/>
          <w:lang w:bidi="fa-IR"/>
        </w:rPr>
        <w:t>:</w:t>
      </w:r>
      <w:r w:rsidRPr="008F33ED">
        <w:rPr>
          <w:rtl/>
          <w:lang w:bidi="fa-IR"/>
        </w:rPr>
        <w:t xml:space="preserve"> أحدها</w:t>
      </w:r>
      <w:r w:rsidR="00095EFB">
        <w:rPr>
          <w:rtl/>
          <w:lang w:bidi="fa-IR"/>
        </w:rPr>
        <w:t xml:space="preserve"> - </w:t>
      </w:r>
      <w:r w:rsidRPr="008F33ED">
        <w:rPr>
          <w:rtl/>
          <w:lang w:bidi="fa-IR"/>
        </w:rPr>
        <w:t>تعدّدهم تعدّدا</w:t>
      </w:r>
      <w:r w:rsidR="004C3437">
        <w:rPr>
          <w:rFonts w:hint="cs"/>
          <w:rtl/>
          <w:lang w:bidi="fa-IR"/>
        </w:rPr>
        <w:t>ً</w:t>
      </w:r>
      <w:r w:rsidRPr="008F33ED">
        <w:rPr>
          <w:rtl/>
          <w:lang w:bidi="fa-IR"/>
        </w:rPr>
        <w:t xml:space="preserve"> يبلغ في الكثرة إلى أن يمنع ال</w:t>
      </w:r>
      <w:r w:rsidR="004C3437">
        <w:rPr>
          <w:rFonts w:hint="cs"/>
          <w:rtl/>
          <w:lang w:bidi="fa-IR"/>
        </w:rPr>
        <w:t>إِ</w:t>
      </w:r>
      <w:r w:rsidRPr="008F33ED">
        <w:rPr>
          <w:rtl/>
          <w:lang w:bidi="fa-IR"/>
        </w:rPr>
        <w:t>تفاق بينهم والتواطؤ على الكذب عادة. ثانيها</w:t>
      </w:r>
      <w:r w:rsidR="00095EFB">
        <w:rPr>
          <w:rtl/>
          <w:lang w:bidi="fa-IR"/>
        </w:rPr>
        <w:t xml:space="preserve"> - </w:t>
      </w:r>
      <w:r w:rsidRPr="008F33ED">
        <w:rPr>
          <w:rtl/>
          <w:lang w:bidi="fa-IR"/>
        </w:rPr>
        <w:t>كونهم مستندين لذلك الخبر إلى الحس فإنّه في مثل حدوث العالم لا يفيد قطعا</w:t>
      </w:r>
      <w:r w:rsidR="004C3437">
        <w:rPr>
          <w:rFonts w:hint="cs"/>
          <w:rtl/>
          <w:lang w:bidi="fa-IR"/>
        </w:rPr>
        <w:t>ً</w:t>
      </w:r>
      <w:r w:rsidRPr="008F33ED">
        <w:rPr>
          <w:rtl/>
          <w:lang w:bidi="fa-IR"/>
        </w:rPr>
        <w:t>. ثالثها</w:t>
      </w:r>
      <w:r w:rsidR="00095EFB">
        <w:rPr>
          <w:rtl/>
          <w:lang w:bidi="fa-IR"/>
        </w:rPr>
        <w:t xml:space="preserve"> - </w:t>
      </w:r>
      <w:r w:rsidR="004C3437">
        <w:rPr>
          <w:rFonts w:hint="cs"/>
          <w:rtl/>
          <w:lang w:bidi="fa-IR"/>
        </w:rPr>
        <w:t>إ</w:t>
      </w:r>
      <w:r w:rsidRPr="008F33ED">
        <w:rPr>
          <w:rtl/>
          <w:lang w:bidi="fa-IR"/>
        </w:rPr>
        <w:t>ستواء الطرفين والواسطة</w:t>
      </w:r>
      <w:r w:rsidR="0091789D">
        <w:rPr>
          <w:rtl/>
          <w:lang w:bidi="fa-IR"/>
        </w:rPr>
        <w:t>،</w:t>
      </w:r>
      <w:r w:rsidRPr="008F33ED">
        <w:rPr>
          <w:rtl/>
          <w:lang w:bidi="fa-IR"/>
        </w:rPr>
        <w:t xml:space="preserve"> أعني بلوغ جميع طبقات المخبرين في الأول والآخر والوسط</w:t>
      </w:r>
      <w:r w:rsidR="0091789D">
        <w:rPr>
          <w:rtl/>
          <w:lang w:bidi="fa-IR"/>
        </w:rPr>
        <w:t>،</w:t>
      </w:r>
      <w:r w:rsidRPr="008F33ED">
        <w:rPr>
          <w:rtl/>
          <w:lang w:bidi="fa-IR"/>
        </w:rPr>
        <w:t xml:space="preserve"> بالغا</w:t>
      </w:r>
      <w:r w:rsidR="004C3437">
        <w:rPr>
          <w:rFonts w:hint="cs"/>
          <w:rtl/>
          <w:lang w:bidi="fa-IR"/>
        </w:rPr>
        <w:t>ً</w:t>
      </w:r>
      <w:r w:rsidRPr="008F33ED">
        <w:rPr>
          <w:rtl/>
          <w:lang w:bidi="fa-IR"/>
        </w:rPr>
        <w:t xml:space="preserve"> ما بلغ عدد التواتر » </w:t>
      </w:r>
      <w:r w:rsidRPr="00E73A7B">
        <w:rPr>
          <w:rStyle w:val="libFootnotenumChar"/>
          <w:rtl/>
        </w:rPr>
        <w:t>(1)</w:t>
      </w:r>
      <w:r>
        <w:rPr>
          <w:rtl/>
          <w:lang w:bidi="fa-IR"/>
        </w:rPr>
        <w:t>.</w:t>
      </w:r>
    </w:p>
    <w:p w:rsidR="00E73A7B" w:rsidRPr="008F33ED" w:rsidRDefault="00E73A7B" w:rsidP="00E73A7B">
      <w:pPr>
        <w:pStyle w:val="libNormal"/>
        <w:rPr>
          <w:rtl/>
          <w:lang w:bidi="fa-IR"/>
        </w:rPr>
      </w:pPr>
      <w:r w:rsidRPr="008F33ED">
        <w:rPr>
          <w:rtl/>
          <w:lang w:bidi="fa-IR"/>
        </w:rPr>
        <w:t>ولا يخفى</w:t>
      </w:r>
      <w:r w:rsidR="0091789D">
        <w:rPr>
          <w:rtl/>
          <w:lang w:bidi="fa-IR"/>
        </w:rPr>
        <w:t>،</w:t>
      </w:r>
      <w:r w:rsidRPr="008F33ED">
        <w:rPr>
          <w:rtl/>
          <w:lang w:bidi="fa-IR"/>
        </w:rPr>
        <w:t xml:space="preserve"> أنه لا يشترط في حصول التواتر عدالة الرّواة بل لا يشترط ال</w:t>
      </w:r>
      <w:r w:rsidR="004C3437">
        <w:rPr>
          <w:rFonts w:hint="cs"/>
          <w:rtl/>
          <w:lang w:bidi="fa-IR"/>
        </w:rPr>
        <w:t>ا</w:t>
      </w:r>
      <w:r w:rsidRPr="008F33ED">
        <w:rPr>
          <w:rtl/>
          <w:lang w:bidi="fa-IR"/>
        </w:rPr>
        <w:t>سلام</w:t>
      </w:r>
      <w:r w:rsidR="0091789D">
        <w:rPr>
          <w:rtl/>
          <w:lang w:bidi="fa-IR"/>
        </w:rPr>
        <w:t>،</w:t>
      </w:r>
      <w:r w:rsidRPr="008F33ED">
        <w:rPr>
          <w:rtl/>
          <w:lang w:bidi="fa-IR"/>
        </w:rPr>
        <w:t xml:space="preserve"> فلو كان جميع هؤلاء الرواة غير عدول</w:t>
      </w:r>
      <w:r w:rsidR="004C3437">
        <w:rPr>
          <w:rFonts w:hint="cs"/>
          <w:rtl/>
          <w:lang w:bidi="fa-IR"/>
        </w:rPr>
        <w:t>ٍ</w:t>
      </w:r>
      <w:r w:rsidRPr="008F33ED">
        <w:rPr>
          <w:rtl/>
          <w:lang w:bidi="fa-IR"/>
        </w:rPr>
        <w:t xml:space="preserve"> بل غير مسلمين لحصل المطلوب</w:t>
      </w:r>
      <w:r w:rsidR="0091789D">
        <w:rPr>
          <w:rtl/>
          <w:lang w:bidi="fa-IR"/>
        </w:rPr>
        <w:t>،</w:t>
      </w:r>
      <w:r w:rsidRPr="008F33ED">
        <w:rPr>
          <w:rtl/>
          <w:lang w:bidi="fa-IR"/>
        </w:rPr>
        <w:t xml:space="preserve"> فكيف وكلّهم من عدول رجال القوم</w:t>
      </w:r>
      <w:r>
        <w:rPr>
          <w:rtl/>
          <w:lang w:bidi="fa-IR"/>
        </w:rPr>
        <w:t>!!</w:t>
      </w:r>
      <w:r w:rsidRPr="008F33ED">
        <w:rPr>
          <w:rtl/>
          <w:lang w:bidi="fa-IR"/>
        </w:rPr>
        <w:t xml:space="preserve"> أمّا عدم اشتراط ذلك فقد قال ال</w:t>
      </w:r>
      <w:r w:rsidR="004C3437">
        <w:rPr>
          <w:rFonts w:hint="cs"/>
          <w:rtl/>
          <w:lang w:bidi="fa-IR"/>
        </w:rPr>
        <w:t>ا</w:t>
      </w:r>
      <w:r w:rsidRPr="008F33ED">
        <w:rPr>
          <w:rtl/>
          <w:lang w:bidi="fa-IR"/>
        </w:rPr>
        <w:t>يجي</w:t>
      </w:r>
      <w:r w:rsidR="0091789D">
        <w:rPr>
          <w:rtl/>
          <w:lang w:bidi="fa-IR"/>
        </w:rPr>
        <w:t>:</w:t>
      </w:r>
      <w:r w:rsidRPr="008F33ED">
        <w:rPr>
          <w:rtl/>
          <w:lang w:bidi="fa-IR"/>
        </w:rPr>
        <w:t xml:space="preserve"> « ما ذكرناه هي الشروط المتفق عليها في التواتر</w:t>
      </w:r>
      <w:r w:rsidR="0091789D">
        <w:rPr>
          <w:rtl/>
          <w:lang w:bidi="fa-IR"/>
        </w:rPr>
        <w:t>،</w:t>
      </w:r>
      <w:r w:rsidRPr="008F33ED">
        <w:rPr>
          <w:rtl/>
          <w:lang w:bidi="fa-IR"/>
        </w:rPr>
        <w:t xml:space="preserve"> أما المختلف فيه فقال قوم</w:t>
      </w:r>
      <w:r w:rsidR="0091789D">
        <w:rPr>
          <w:rtl/>
          <w:lang w:bidi="fa-IR"/>
        </w:rPr>
        <w:t>:</w:t>
      </w:r>
      <w:r w:rsidRPr="008F33ED">
        <w:rPr>
          <w:rtl/>
          <w:lang w:bidi="fa-IR"/>
        </w:rPr>
        <w:t xml:space="preserve"> يشترط الإ</w:t>
      </w:r>
      <w:r w:rsidR="004C3437">
        <w:rPr>
          <w:rFonts w:hint="cs"/>
          <w:rtl/>
          <w:lang w:bidi="fa-IR"/>
        </w:rPr>
        <w:t>ِ</w:t>
      </w:r>
      <w:r w:rsidRPr="008F33ED">
        <w:rPr>
          <w:rtl/>
          <w:lang w:bidi="fa-IR"/>
        </w:rPr>
        <w:t>سلام والعدالة كما في</w:t>
      </w:r>
    </w:p>
    <w:p w:rsidR="00E73A7B" w:rsidRPr="008F33ED" w:rsidRDefault="00EF4265" w:rsidP="00EF4265">
      <w:pPr>
        <w:pStyle w:val="libLine"/>
        <w:rPr>
          <w:rtl/>
          <w:lang w:bidi="fa-IR"/>
        </w:rPr>
      </w:pPr>
      <w:r>
        <w:rPr>
          <w:rtl/>
          <w:lang w:bidi="fa-IR"/>
        </w:rPr>
        <w:t>____________________</w:t>
      </w:r>
    </w:p>
    <w:p w:rsidR="00E73A7B" w:rsidRPr="008F33ED" w:rsidRDefault="00DF3B15" w:rsidP="00E73A7B">
      <w:pPr>
        <w:pStyle w:val="libFootnote0"/>
        <w:rPr>
          <w:rtl/>
          <w:lang w:bidi="fa-IR"/>
        </w:rPr>
      </w:pPr>
      <w:r w:rsidRPr="00DF3B15">
        <w:rPr>
          <w:rStyle w:val="libFootnote0Char"/>
          <w:rtl/>
        </w:rPr>
        <w:t>(1).</w:t>
      </w:r>
      <w:r w:rsidR="00E73A7B" w:rsidRPr="008F33ED">
        <w:rPr>
          <w:rtl/>
        </w:rPr>
        <w:t xml:space="preserve"> شرح مختصر الأصول 2 / 53.</w:t>
      </w:r>
    </w:p>
    <w:p w:rsidR="00E73A7B" w:rsidRDefault="00E73A7B" w:rsidP="00E73A7B">
      <w:pPr>
        <w:pStyle w:val="libNormal"/>
        <w:rPr>
          <w:rtl/>
          <w:lang w:bidi="fa-IR"/>
        </w:rPr>
      </w:pPr>
      <w:r>
        <w:rPr>
          <w:rtl/>
          <w:lang w:bidi="fa-IR"/>
        </w:rPr>
        <w:br w:type="page"/>
      </w:r>
    </w:p>
    <w:p w:rsidR="00E73A7B" w:rsidRPr="008F33ED" w:rsidRDefault="00E73A7B" w:rsidP="00E73A7B">
      <w:pPr>
        <w:pStyle w:val="libNormal0"/>
        <w:rPr>
          <w:rtl/>
          <w:lang w:bidi="fa-IR"/>
        </w:rPr>
      </w:pPr>
      <w:r w:rsidRPr="008F33ED">
        <w:rPr>
          <w:rtl/>
          <w:lang w:bidi="fa-IR"/>
        </w:rPr>
        <w:lastRenderedPageBreak/>
        <w:t>الشهادة</w:t>
      </w:r>
      <w:r w:rsidR="0091789D">
        <w:rPr>
          <w:rtl/>
          <w:lang w:bidi="fa-IR"/>
        </w:rPr>
        <w:t>،</w:t>
      </w:r>
      <w:r w:rsidRPr="008F33ED">
        <w:rPr>
          <w:rtl/>
          <w:lang w:bidi="fa-IR"/>
        </w:rPr>
        <w:t xml:space="preserve"> وإل</w:t>
      </w:r>
      <w:r w:rsidR="004C3437">
        <w:rPr>
          <w:rFonts w:hint="cs"/>
          <w:rtl/>
          <w:lang w:bidi="fa-IR"/>
        </w:rPr>
        <w:t>ّ</w:t>
      </w:r>
      <w:r w:rsidRPr="008F33ED">
        <w:rPr>
          <w:rtl/>
          <w:lang w:bidi="fa-IR"/>
        </w:rPr>
        <w:t>ا أفاد إخبار النصارى بقتل المسيح العلم به وإنه باطل.</w:t>
      </w:r>
      <w:r>
        <w:rPr>
          <w:rFonts w:hint="cs"/>
          <w:rtl/>
          <w:lang w:bidi="fa-IR"/>
        </w:rPr>
        <w:t xml:space="preserve"> </w:t>
      </w:r>
      <w:r w:rsidRPr="008F33ED">
        <w:rPr>
          <w:rtl/>
          <w:lang w:bidi="fa-IR"/>
        </w:rPr>
        <w:t>والجواب</w:t>
      </w:r>
      <w:r w:rsidR="0091789D">
        <w:rPr>
          <w:rtl/>
          <w:lang w:bidi="fa-IR"/>
        </w:rPr>
        <w:t>:</w:t>
      </w:r>
      <w:r w:rsidRPr="008F33ED">
        <w:rPr>
          <w:rtl/>
          <w:lang w:bidi="fa-IR"/>
        </w:rPr>
        <w:t xml:space="preserve"> منع حصول شرائط التواتر لاختلال في الأصل والوسط</w:t>
      </w:r>
      <w:r w:rsidR="0091789D">
        <w:rPr>
          <w:rtl/>
          <w:lang w:bidi="fa-IR"/>
        </w:rPr>
        <w:t>،</w:t>
      </w:r>
      <w:r w:rsidRPr="008F33ED">
        <w:rPr>
          <w:rtl/>
          <w:lang w:bidi="fa-IR"/>
        </w:rPr>
        <w:t xml:space="preserve"> أي قصور الناقلين عن عدد التواتر في المرتبة الاولى</w:t>
      </w:r>
      <w:r w:rsidR="0091789D">
        <w:rPr>
          <w:rtl/>
          <w:lang w:bidi="fa-IR"/>
        </w:rPr>
        <w:t>،</w:t>
      </w:r>
      <w:r w:rsidRPr="008F33ED">
        <w:rPr>
          <w:rtl/>
          <w:lang w:bidi="fa-IR"/>
        </w:rPr>
        <w:t xml:space="preserve"> أو في شيء مما بينهم وبين الناقلين إلينا. من عدد التواتر</w:t>
      </w:r>
      <w:r w:rsidR="0091789D">
        <w:rPr>
          <w:rtl/>
          <w:lang w:bidi="fa-IR"/>
        </w:rPr>
        <w:t>،</w:t>
      </w:r>
      <w:r w:rsidRPr="008F33ED">
        <w:rPr>
          <w:rtl/>
          <w:lang w:bidi="fa-IR"/>
        </w:rPr>
        <w:t xml:space="preserve"> ولذلك يعلم أنّ</w:t>
      </w:r>
      <w:r w:rsidR="004C3437">
        <w:rPr>
          <w:rFonts w:hint="cs"/>
          <w:rtl/>
          <w:lang w:bidi="fa-IR"/>
        </w:rPr>
        <w:t>َ</w:t>
      </w:r>
      <w:r w:rsidRPr="008F33ED">
        <w:rPr>
          <w:rtl/>
          <w:lang w:bidi="fa-IR"/>
        </w:rPr>
        <w:t xml:space="preserve"> أهل قسطنطينية لو أخبروا بقتل ملكهم حصل العلم به » </w:t>
      </w:r>
      <w:r w:rsidRPr="00E73A7B">
        <w:rPr>
          <w:rStyle w:val="libFootnotenumChar"/>
          <w:rtl/>
        </w:rPr>
        <w:t>(1)</w:t>
      </w:r>
      <w:r>
        <w:rPr>
          <w:rtl/>
          <w:lang w:bidi="fa-IR"/>
        </w:rPr>
        <w:t>.</w:t>
      </w:r>
    </w:p>
    <w:p w:rsidR="00E73A7B" w:rsidRPr="008F33ED" w:rsidRDefault="00E73A7B" w:rsidP="00E73A7B">
      <w:pPr>
        <w:pStyle w:val="libBold1"/>
        <w:rPr>
          <w:rtl/>
          <w:lang w:bidi="fa-IR"/>
        </w:rPr>
      </w:pPr>
      <w:r w:rsidRPr="008F33ED">
        <w:rPr>
          <w:rtl/>
          <w:lang w:bidi="fa-IR"/>
        </w:rPr>
        <w:t>إشكال</w:t>
      </w:r>
      <w:r w:rsidR="004C3437">
        <w:rPr>
          <w:rFonts w:hint="cs"/>
          <w:rtl/>
          <w:lang w:bidi="fa-IR"/>
        </w:rPr>
        <w:t>ٌ</w:t>
      </w:r>
      <w:r w:rsidRPr="008F33ED">
        <w:rPr>
          <w:rtl/>
          <w:lang w:bidi="fa-IR"/>
        </w:rPr>
        <w:t xml:space="preserve"> ورّد</w:t>
      </w:r>
      <w:r w:rsidR="004C3437">
        <w:rPr>
          <w:rFonts w:hint="cs"/>
          <w:rtl/>
          <w:lang w:bidi="fa-IR"/>
        </w:rPr>
        <w:t>ٌ</w:t>
      </w:r>
    </w:p>
    <w:p w:rsidR="00E73A7B" w:rsidRPr="008F33ED" w:rsidRDefault="00E73A7B" w:rsidP="00E73A7B">
      <w:pPr>
        <w:pStyle w:val="libNormal"/>
        <w:rPr>
          <w:rtl/>
          <w:lang w:bidi="fa-IR"/>
        </w:rPr>
      </w:pPr>
      <w:r w:rsidRPr="008F33ED">
        <w:rPr>
          <w:rtl/>
          <w:lang w:bidi="fa-IR"/>
        </w:rPr>
        <w:t>ولو قال مشكّك أو متعصّب بأنّه لو كان هذا الحديث متواترا</w:t>
      </w:r>
      <w:r w:rsidR="004C3437">
        <w:rPr>
          <w:rFonts w:hint="cs"/>
          <w:rtl/>
          <w:lang w:bidi="fa-IR"/>
        </w:rPr>
        <w:t>ً</w:t>
      </w:r>
      <w:r w:rsidRPr="008F33ED">
        <w:rPr>
          <w:rtl/>
          <w:lang w:bidi="fa-IR"/>
        </w:rPr>
        <w:t xml:space="preserve"> لصرّح بذلك بعض العلماء في الأقلّ</w:t>
      </w:r>
      <w:r w:rsidR="0091789D">
        <w:rPr>
          <w:rtl/>
          <w:lang w:bidi="fa-IR"/>
        </w:rPr>
        <w:t>،</w:t>
      </w:r>
      <w:r w:rsidRPr="008F33ED">
        <w:rPr>
          <w:rtl/>
          <w:lang w:bidi="fa-IR"/>
        </w:rPr>
        <w:t xml:space="preserve"> وإذ ليس فليس.</w:t>
      </w:r>
    </w:p>
    <w:p w:rsidR="00E73A7B" w:rsidRPr="008F33ED" w:rsidRDefault="00E73A7B" w:rsidP="00E73A7B">
      <w:pPr>
        <w:pStyle w:val="libNormal"/>
        <w:rPr>
          <w:rtl/>
          <w:lang w:bidi="fa-IR"/>
        </w:rPr>
      </w:pPr>
      <w:r w:rsidRPr="008F33ED">
        <w:rPr>
          <w:rtl/>
          <w:lang w:bidi="fa-IR"/>
        </w:rPr>
        <w:t>فجوابه من وجوه</w:t>
      </w:r>
      <w:r w:rsidR="0091789D">
        <w:rPr>
          <w:rtl/>
          <w:lang w:bidi="fa-IR"/>
        </w:rPr>
        <w:t>:</w:t>
      </w:r>
    </w:p>
    <w:p w:rsidR="00E73A7B" w:rsidRPr="008F33ED" w:rsidRDefault="00E73A7B" w:rsidP="00E73A7B">
      <w:pPr>
        <w:pStyle w:val="libNormal"/>
        <w:rPr>
          <w:rtl/>
          <w:lang w:bidi="fa-IR"/>
        </w:rPr>
      </w:pPr>
      <w:r w:rsidRPr="00E73A7B">
        <w:rPr>
          <w:rStyle w:val="libBold2Char"/>
          <w:rtl/>
        </w:rPr>
        <w:t>الأوّل</w:t>
      </w:r>
      <w:r w:rsidR="0091789D">
        <w:rPr>
          <w:rStyle w:val="libBold2Char"/>
          <w:rtl/>
        </w:rPr>
        <w:t>:</w:t>
      </w:r>
      <w:r w:rsidRPr="008F33ED">
        <w:rPr>
          <w:rtl/>
          <w:lang w:bidi="fa-IR"/>
        </w:rPr>
        <w:t xml:space="preserve"> إنّه شهادة على النّفي</w:t>
      </w:r>
      <w:r w:rsidR="0091789D">
        <w:rPr>
          <w:rtl/>
          <w:lang w:bidi="fa-IR"/>
        </w:rPr>
        <w:t>،</w:t>
      </w:r>
      <w:r w:rsidRPr="008F33ED">
        <w:rPr>
          <w:rtl/>
          <w:lang w:bidi="fa-IR"/>
        </w:rPr>
        <w:t xml:space="preserve"> وهي غير مقبولة كما عليه المحقّقون.</w:t>
      </w:r>
    </w:p>
    <w:p w:rsidR="00E73A7B" w:rsidRPr="008F33ED" w:rsidRDefault="00E73A7B" w:rsidP="00E73A7B">
      <w:pPr>
        <w:pStyle w:val="libNormal"/>
        <w:rPr>
          <w:rtl/>
          <w:lang w:bidi="fa-IR"/>
        </w:rPr>
      </w:pPr>
      <w:r w:rsidRPr="00E73A7B">
        <w:rPr>
          <w:rStyle w:val="libBold2Char"/>
          <w:rtl/>
        </w:rPr>
        <w:t>والثاني</w:t>
      </w:r>
      <w:r w:rsidR="0091789D">
        <w:rPr>
          <w:rStyle w:val="libBold2Char"/>
          <w:rtl/>
        </w:rPr>
        <w:t>:</w:t>
      </w:r>
      <w:r w:rsidRPr="008F33ED">
        <w:rPr>
          <w:rtl/>
          <w:lang w:bidi="fa-IR"/>
        </w:rPr>
        <w:t xml:space="preserve"> إنّ عدم الوجدان لا يدلّ على عدم الوجود.</w:t>
      </w:r>
    </w:p>
    <w:p w:rsidR="004A3706" w:rsidRDefault="00E73A7B" w:rsidP="00E73A7B">
      <w:pPr>
        <w:pStyle w:val="libNormal"/>
        <w:rPr>
          <w:rtl/>
          <w:lang w:bidi="fa-IR"/>
        </w:rPr>
      </w:pPr>
      <w:r w:rsidRPr="00E73A7B">
        <w:rPr>
          <w:rStyle w:val="libBold2Char"/>
          <w:rtl/>
        </w:rPr>
        <w:t>والثالث</w:t>
      </w:r>
      <w:r w:rsidR="0091789D">
        <w:rPr>
          <w:rStyle w:val="libBold2Char"/>
          <w:rtl/>
        </w:rPr>
        <w:t>:</w:t>
      </w:r>
      <w:r w:rsidRPr="008F33ED">
        <w:rPr>
          <w:rtl/>
          <w:lang w:bidi="fa-IR"/>
        </w:rPr>
        <w:t xml:space="preserve"> سلّمنا عدم تنصيص أحد</w:t>
      </w:r>
      <w:r w:rsidR="004C3437">
        <w:rPr>
          <w:rFonts w:hint="cs"/>
          <w:rtl/>
          <w:lang w:bidi="fa-IR"/>
        </w:rPr>
        <w:t>ٍ</w:t>
      </w:r>
      <w:r w:rsidRPr="008F33ED">
        <w:rPr>
          <w:rtl/>
          <w:lang w:bidi="fa-IR"/>
        </w:rPr>
        <w:t xml:space="preserve"> منهم بتواتره</w:t>
      </w:r>
      <w:r w:rsidR="0091789D">
        <w:rPr>
          <w:rtl/>
          <w:lang w:bidi="fa-IR"/>
        </w:rPr>
        <w:t>،</w:t>
      </w:r>
      <w:r w:rsidRPr="008F33ED">
        <w:rPr>
          <w:rtl/>
          <w:lang w:bidi="fa-IR"/>
        </w:rPr>
        <w:t xml:space="preserve"> لكن لا غرابة في ذلك من علماء أهل السنّة</w:t>
      </w:r>
      <w:r w:rsidR="0091789D">
        <w:rPr>
          <w:rtl/>
          <w:lang w:bidi="fa-IR"/>
        </w:rPr>
        <w:t>،</w:t>
      </w:r>
      <w:r w:rsidRPr="008F33ED">
        <w:rPr>
          <w:rtl/>
          <w:lang w:bidi="fa-IR"/>
        </w:rPr>
        <w:t xml:space="preserve"> لأنّهم طالما حاولوا كتم فضائل أمير المؤمنين </w:t>
      </w:r>
      <w:r w:rsidR="00AD65B4" w:rsidRPr="00AD65B4">
        <w:rPr>
          <w:rStyle w:val="libAlaemChar"/>
          <w:rtl/>
        </w:rPr>
        <w:t>عليه‌السلام</w:t>
      </w:r>
      <w:r w:rsidRPr="008F33ED">
        <w:rPr>
          <w:rtl/>
          <w:lang w:bidi="fa-IR"/>
        </w:rPr>
        <w:t xml:space="preserve"> وسعوا في طمس مناقبه</w:t>
      </w:r>
      <w:r w:rsidR="0091789D">
        <w:rPr>
          <w:rtl/>
          <w:lang w:bidi="fa-IR"/>
        </w:rPr>
        <w:t>،</w:t>
      </w:r>
      <w:r w:rsidRPr="008F33ED">
        <w:rPr>
          <w:rtl/>
          <w:lang w:bidi="fa-IR"/>
        </w:rPr>
        <w:t xml:space="preserve"> فلم تسمح لهم أنفسهم بروايتها فكيف بالاعتراف بتواترها</w:t>
      </w:r>
      <w:r>
        <w:rPr>
          <w:rtl/>
          <w:lang w:bidi="fa-IR"/>
        </w:rPr>
        <w:t>!!</w:t>
      </w:r>
    </w:p>
    <w:p w:rsidR="00E73A7B" w:rsidRPr="008F33ED" w:rsidRDefault="00E73A7B" w:rsidP="00E73A7B">
      <w:pPr>
        <w:pStyle w:val="libNormal"/>
        <w:rPr>
          <w:rtl/>
          <w:lang w:bidi="fa-IR"/>
        </w:rPr>
      </w:pPr>
      <w:r w:rsidRPr="00E73A7B">
        <w:rPr>
          <w:rStyle w:val="libBold2Char"/>
          <w:rtl/>
        </w:rPr>
        <w:t>والرّابع</w:t>
      </w:r>
      <w:r w:rsidR="0091789D">
        <w:rPr>
          <w:rStyle w:val="libBold2Char"/>
          <w:rtl/>
        </w:rPr>
        <w:t>:</w:t>
      </w:r>
      <w:r w:rsidRPr="008F33ED">
        <w:rPr>
          <w:rtl/>
          <w:lang w:bidi="fa-IR"/>
        </w:rPr>
        <w:t xml:space="preserve"> ولو سلّمنا وجود من ينصف فيهم لكن لعلّهم لم يصرحوا بتواتره لغفلتهم عن طرقه</w:t>
      </w:r>
      <w:r w:rsidR="0091789D">
        <w:rPr>
          <w:rtl/>
          <w:lang w:bidi="fa-IR"/>
        </w:rPr>
        <w:t>،</w:t>
      </w:r>
      <w:r w:rsidRPr="008F33ED">
        <w:rPr>
          <w:rtl/>
          <w:lang w:bidi="fa-IR"/>
        </w:rPr>
        <w:t xml:space="preserve"> إل</w:t>
      </w:r>
      <w:r w:rsidR="004C3437">
        <w:rPr>
          <w:rFonts w:hint="cs"/>
          <w:rtl/>
          <w:lang w:bidi="fa-IR"/>
        </w:rPr>
        <w:t>ّ</w:t>
      </w:r>
      <w:r w:rsidRPr="008F33ED">
        <w:rPr>
          <w:rtl/>
          <w:lang w:bidi="fa-IR"/>
        </w:rPr>
        <w:t>ا أنّ عدم علم أحد</w:t>
      </w:r>
      <w:r w:rsidR="004C3437">
        <w:rPr>
          <w:rFonts w:hint="cs"/>
          <w:rtl/>
          <w:lang w:bidi="fa-IR"/>
        </w:rPr>
        <w:t>ٍ</w:t>
      </w:r>
      <w:r w:rsidRPr="008F33ED">
        <w:rPr>
          <w:rtl/>
          <w:lang w:bidi="fa-IR"/>
        </w:rPr>
        <w:t xml:space="preserve"> به لا يمنع من حصول العلم به لغيره.</w:t>
      </w:r>
      <w:r>
        <w:rPr>
          <w:rFonts w:hint="cs"/>
          <w:rtl/>
          <w:lang w:bidi="fa-IR"/>
        </w:rPr>
        <w:t xml:space="preserve"> </w:t>
      </w:r>
      <w:r w:rsidRPr="008F33ED">
        <w:rPr>
          <w:rtl/>
          <w:lang w:bidi="fa-IR"/>
        </w:rPr>
        <w:t>قال القاضي عياض</w:t>
      </w:r>
      <w:r w:rsidR="0091789D">
        <w:rPr>
          <w:rtl/>
          <w:lang w:bidi="fa-IR"/>
        </w:rPr>
        <w:t>:</w:t>
      </w:r>
      <w:r w:rsidRPr="008F33ED">
        <w:rPr>
          <w:rtl/>
          <w:lang w:bidi="fa-IR"/>
        </w:rPr>
        <w:t xml:space="preserve"> « ولا يبعد أن يحصل العلم بالتواتر عند واحد</w:t>
      </w:r>
      <w:r w:rsidR="004C3437">
        <w:rPr>
          <w:rFonts w:hint="cs"/>
          <w:rtl/>
          <w:lang w:bidi="fa-IR"/>
        </w:rPr>
        <w:t>ٍ</w:t>
      </w:r>
      <w:r w:rsidRPr="008F33ED">
        <w:rPr>
          <w:rtl/>
          <w:lang w:bidi="fa-IR"/>
        </w:rPr>
        <w:t xml:space="preserve"> ولا يحصل عند آخر</w:t>
      </w:r>
      <w:r w:rsidR="0091789D">
        <w:rPr>
          <w:rtl/>
          <w:lang w:bidi="fa-IR"/>
        </w:rPr>
        <w:t>،</w:t>
      </w:r>
      <w:r w:rsidRPr="008F33ED">
        <w:rPr>
          <w:rtl/>
          <w:lang w:bidi="fa-IR"/>
        </w:rPr>
        <w:t xml:space="preserve"> فإنّ أكثر الناس يعلمون بالخبر كون بغداد موجودة</w:t>
      </w:r>
      <w:r w:rsidR="004C3437">
        <w:rPr>
          <w:rFonts w:hint="cs"/>
          <w:rtl/>
          <w:lang w:bidi="fa-IR"/>
        </w:rPr>
        <w:t>ً</w:t>
      </w:r>
      <w:r w:rsidR="0091789D">
        <w:rPr>
          <w:rtl/>
          <w:lang w:bidi="fa-IR"/>
        </w:rPr>
        <w:t>،</w:t>
      </w:r>
      <w:r w:rsidRPr="008F33ED">
        <w:rPr>
          <w:rtl/>
          <w:lang w:bidi="fa-IR"/>
        </w:rPr>
        <w:t xml:space="preserve"> وأنها مدينة عظيمة ودار الإمامة والخلافة</w:t>
      </w:r>
      <w:r w:rsidR="0091789D">
        <w:rPr>
          <w:rtl/>
          <w:lang w:bidi="fa-IR"/>
        </w:rPr>
        <w:t>،</w:t>
      </w:r>
      <w:r w:rsidRPr="008F33ED">
        <w:rPr>
          <w:rtl/>
          <w:lang w:bidi="fa-IR"/>
        </w:rPr>
        <w:t xml:space="preserve"> وآحاد من الناس لا يعلمون اسمها فضلا</w:t>
      </w:r>
      <w:r w:rsidR="004C3437">
        <w:rPr>
          <w:rFonts w:hint="cs"/>
          <w:rtl/>
          <w:lang w:bidi="fa-IR"/>
        </w:rPr>
        <w:t>ً</w:t>
      </w:r>
      <w:r w:rsidRPr="008F33ED">
        <w:rPr>
          <w:rtl/>
          <w:lang w:bidi="fa-IR"/>
        </w:rPr>
        <w:t xml:space="preserve"> عن وصفها</w:t>
      </w:r>
      <w:r w:rsidR="0091789D">
        <w:rPr>
          <w:rtl/>
          <w:lang w:bidi="fa-IR"/>
        </w:rPr>
        <w:t>،</w:t>
      </w:r>
      <w:r w:rsidRPr="008F33ED">
        <w:rPr>
          <w:rtl/>
          <w:lang w:bidi="fa-IR"/>
        </w:rPr>
        <w:t xml:space="preserve"> وهكذا يعلم الفقهاء من أصحاب مالك بالضرورة وتواتر النقل عنه أن مذهبه</w:t>
      </w:r>
    </w:p>
    <w:p w:rsidR="00E73A7B" w:rsidRPr="008F33ED" w:rsidRDefault="00EF4265" w:rsidP="00EF4265">
      <w:pPr>
        <w:pStyle w:val="libLine"/>
        <w:rPr>
          <w:rtl/>
          <w:lang w:bidi="fa-IR"/>
        </w:rPr>
      </w:pPr>
      <w:r>
        <w:rPr>
          <w:rtl/>
          <w:lang w:bidi="fa-IR"/>
        </w:rPr>
        <w:t>____________________</w:t>
      </w:r>
    </w:p>
    <w:p w:rsidR="00E73A7B" w:rsidRPr="008F33ED" w:rsidRDefault="00DF3B15" w:rsidP="00E73A7B">
      <w:pPr>
        <w:pStyle w:val="libFootnote0"/>
        <w:rPr>
          <w:rtl/>
          <w:lang w:bidi="fa-IR"/>
        </w:rPr>
      </w:pPr>
      <w:r w:rsidRPr="00DF3B15">
        <w:rPr>
          <w:rStyle w:val="libFootnote0Char"/>
          <w:rtl/>
        </w:rPr>
        <w:t>(1).</w:t>
      </w:r>
      <w:r w:rsidR="00E73A7B" w:rsidRPr="008F33ED">
        <w:rPr>
          <w:rtl/>
        </w:rPr>
        <w:t xml:space="preserve"> شرح مختصر الأصول 2 / 55.</w:t>
      </w:r>
    </w:p>
    <w:p w:rsidR="00E73A7B" w:rsidRDefault="00E73A7B" w:rsidP="00E73A7B">
      <w:pPr>
        <w:pStyle w:val="libNormal"/>
        <w:rPr>
          <w:rtl/>
          <w:lang w:bidi="fa-IR"/>
        </w:rPr>
      </w:pPr>
      <w:r>
        <w:rPr>
          <w:rtl/>
          <w:lang w:bidi="fa-IR"/>
        </w:rPr>
        <w:br w:type="page"/>
      </w:r>
    </w:p>
    <w:p w:rsidR="00E73A7B" w:rsidRPr="008F33ED" w:rsidRDefault="00E73A7B" w:rsidP="00E73A7B">
      <w:pPr>
        <w:pStyle w:val="libNormal0"/>
        <w:rPr>
          <w:rtl/>
          <w:lang w:bidi="fa-IR"/>
        </w:rPr>
      </w:pPr>
      <w:r w:rsidRPr="008F33ED">
        <w:rPr>
          <w:rtl/>
          <w:lang w:bidi="fa-IR"/>
        </w:rPr>
        <w:lastRenderedPageBreak/>
        <w:t>إيجاب قراءة ا</w:t>
      </w:r>
      <w:r w:rsidR="004C3437">
        <w:rPr>
          <w:rFonts w:hint="cs"/>
          <w:rtl/>
          <w:lang w:bidi="fa-IR"/>
        </w:rPr>
        <w:t>ُ</w:t>
      </w:r>
      <w:r w:rsidRPr="008F33ED">
        <w:rPr>
          <w:rtl/>
          <w:lang w:bidi="fa-IR"/>
        </w:rPr>
        <w:t>م القرآن في الصلاة للمنفرد والإ</w:t>
      </w:r>
      <w:r w:rsidR="004C3437">
        <w:rPr>
          <w:rFonts w:hint="cs"/>
          <w:rtl/>
          <w:lang w:bidi="fa-IR"/>
        </w:rPr>
        <w:t>ِ</w:t>
      </w:r>
      <w:r w:rsidRPr="008F33ED">
        <w:rPr>
          <w:rtl/>
          <w:lang w:bidi="fa-IR"/>
        </w:rPr>
        <w:t>مام</w:t>
      </w:r>
      <w:r w:rsidR="0091789D">
        <w:rPr>
          <w:rtl/>
          <w:lang w:bidi="fa-IR"/>
        </w:rPr>
        <w:t>،</w:t>
      </w:r>
      <w:r w:rsidRPr="008F33ED">
        <w:rPr>
          <w:rtl/>
          <w:lang w:bidi="fa-IR"/>
        </w:rPr>
        <w:t xml:space="preserve"> وإجزاء النيّة في أوّل ليلة من رمضان عن ما سواه</w:t>
      </w:r>
      <w:r w:rsidR="0091789D">
        <w:rPr>
          <w:rtl/>
          <w:lang w:bidi="fa-IR"/>
        </w:rPr>
        <w:t>،</w:t>
      </w:r>
      <w:r w:rsidRPr="008F33ED">
        <w:rPr>
          <w:rtl/>
          <w:lang w:bidi="fa-IR"/>
        </w:rPr>
        <w:t xml:space="preserve"> وأنّ الشافعي يرى تجديد النية كلّ ليلة</w:t>
      </w:r>
      <w:r w:rsidR="0091789D">
        <w:rPr>
          <w:rtl/>
          <w:lang w:bidi="fa-IR"/>
        </w:rPr>
        <w:t>،</w:t>
      </w:r>
      <w:r w:rsidRPr="008F33ED">
        <w:rPr>
          <w:rtl/>
          <w:lang w:bidi="fa-IR"/>
        </w:rPr>
        <w:t xml:space="preserve"> والاقتصار في المسح على بعض الرأس</w:t>
      </w:r>
      <w:r w:rsidR="0091789D">
        <w:rPr>
          <w:rtl/>
          <w:lang w:bidi="fa-IR"/>
        </w:rPr>
        <w:t>،</w:t>
      </w:r>
      <w:r w:rsidRPr="008F33ED">
        <w:rPr>
          <w:rtl/>
          <w:lang w:bidi="fa-IR"/>
        </w:rPr>
        <w:t xml:space="preserve"> وإنّ مذهبهما القصاص في القتل بالمحدود وغيره</w:t>
      </w:r>
      <w:r w:rsidR="0091789D">
        <w:rPr>
          <w:rtl/>
          <w:lang w:bidi="fa-IR"/>
        </w:rPr>
        <w:t>،</w:t>
      </w:r>
      <w:r w:rsidRPr="008F33ED">
        <w:rPr>
          <w:rtl/>
          <w:lang w:bidi="fa-IR"/>
        </w:rPr>
        <w:t xml:space="preserve"> وإيجاب النيّة في الوضوء</w:t>
      </w:r>
      <w:r w:rsidR="0091789D">
        <w:rPr>
          <w:rtl/>
          <w:lang w:bidi="fa-IR"/>
        </w:rPr>
        <w:t>،</w:t>
      </w:r>
      <w:r w:rsidRPr="008F33ED">
        <w:rPr>
          <w:rtl/>
          <w:lang w:bidi="fa-IR"/>
        </w:rPr>
        <w:t xml:space="preserve"> واشتراط الولي في النكاح</w:t>
      </w:r>
      <w:r w:rsidR="0091789D">
        <w:rPr>
          <w:rtl/>
          <w:lang w:bidi="fa-IR"/>
        </w:rPr>
        <w:t>،</w:t>
      </w:r>
      <w:r w:rsidRPr="008F33ED">
        <w:rPr>
          <w:rtl/>
          <w:lang w:bidi="fa-IR"/>
        </w:rPr>
        <w:t xml:space="preserve"> وإن أبا حنيفة</w:t>
      </w:r>
      <w:r w:rsidR="00095EFB">
        <w:rPr>
          <w:rtl/>
          <w:lang w:bidi="fa-IR"/>
        </w:rPr>
        <w:t xml:space="preserve"> - </w:t>
      </w:r>
      <w:r w:rsidR="00A2740D" w:rsidRPr="00A2740D">
        <w:rPr>
          <w:rStyle w:val="libAlaemChar"/>
          <w:rtl/>
        </w:rPr>
        <w:t>رضي‌الله‌عنه</w:t>
      </w:r>
      <w:r w:rsidR="00095EFB">
        <w:rPr>
          <w:rtl/>
          <w:lang w:bidi="fa-IR"/>
        </w:rPr>
        <w:t xml:space="preserve"> - </w:t>
      </w:r>
      <w:r w:rsidRPr="008F33ED">
        <w:rPr>
          <w:rtl/>
          <w:lang w:bidi="fa-IR"/>
        </w:rPr>
        <w:t>يخالفهما في هذه المسائل</w:t>
      </w:r>
      <w:r w:rsidR="0091789D">
        <w:rPr>
          <w:rtl/>
          <w:lang w:bidi="fa-IR"/>
        </w:rPr>
        <w:t>،</w:t>
      </w:r>
      <w:r w:rsidRPr="008F33ED">
        <w:rPr>
          <w:rtl/>
          <w:lang w:bidi="fa-IR"/>
        </w:rPr>
        <w:t xml:space="preserve"> وغيرهم ممّن لا يشتغل بمذاهبهم ولا روى أقوالهم لا يعرف هذا من مذاهبهم</w:t>
      </w:r>
      <w:r w:rsidR="0091789D">
        <w:rPr>
          <w:rtl/>
          <w:lang w:bidi="fa-IR"/>
        </w:rPr>
        <w:t>،</w:t>
      </w:r>
      <w:r w:rsidRPr="008F33ED">
        <w:rPr>
          <w:rtl/>
          <w:lang w:bidi="fa-IR"/>
        </w:rPr>
        <w:t xml:space="preserve"> فضلا</w:t>
      </w:r>
      <w:r w:rsidR="004C3437">
        <w:rPr>
          <w:rFonts w:hint="cs"/>
          <w:rtl/>
          <w:lang w:bidi="fa-IR"/>
        </w:rPr>
        <w:t>ً</w:t>
      </w:r>
      <w:r w:rsidRPr="008F33ED">
        <w:rPr>
          <w:rtl/>
          <w:lang w:bidi="fa-IR"/>
        </w:rPr>
        <w:t xml:space="preserve"> عمّن سواهم » </w:t>
      </w:r>
      <w:r w:rsidRPr="00E73A7B">
        <w:rPr>
          <w:rStyle w:val="libFootnotenumChar"/>
          <w:rtl/>
        </w:rPr>
        <w:t>(1)</w:t>
      </w:r>
      <w:r>
        <w:rPr>
          <w:rtl/>
          <w:lang w:bidi="fa-IR"/>
        </w:rPr>
        <w:t>.</w:t>
      </w:r>
    </w:p>
    <w:p w:rsidR="004A3706" w:rsidRDefault="00E73A7B" w:rsidP="00E73A7B">
      <w:pPr>
        <w:pStyle w:val="libNormal"/>
        <w:rPr>
          <w:rtl/>
          <w:lang w:bidi="fa-IR"/>
        </w:rPr>
      </w:pPr>
      <w:r w:rsidRPr="00E73A7B">
        <w:rPr>
          <w:rStyle w:val="libBold2Char"/>
          <w:rtl/>
        </w:rPr>
        <w:t>والخامس</w:t>
      </w:r>
      <w:r w:rsidR="0091789D">
        <w:rPr>
          <w:rStyle w:val="libBold2Char"/>
          <w:rtl/>
        </w:rPr>
        <w:t>:</w:t>
      </w:r>
      <w:r w:rsidRPr="008F33ED">
        <w:rPr>
          <w:rtl/>
          <w:lang w:bidi="fa-IR"/>
        </w:rPr>
        <w:t xml:space="preserve"> ولو فرض أن متعصّبا</w:t>
      </w:r>
      <w:r w:rsidR="004C3437">
        <w:rPr>
          <w:rFonts w:hint="cs"/>
          <w:rtl/>
          <w:lang w:bidi="fa-IR"/>
        </w:rPr>
        <w:t>ً</w:t>
      </w:r>
      <w:r w:rsidRPr="008F33ED">
        <w:rPr>
          <w:rtl/>
          <w:lang w:bidi="fa-IR"/>
        </w:rPr>
        <w:t xml:space="preserve"> أنكر تواتر حديث الطير</w:t>
      </w:r>
      <w:r w:rsidR="0091789D">
        <w:rPr>
          <w:rtl/>
          <w:lang w:bidi="fa-IR"/>
        </w:rPr>
        <w:t>،</w:t>
      </w:r>
      <w:r w:rsidRPr="008F33ED">
        <w:rPr>
          <w:rtl/>
          <w:lang w:bidi="fa-IR"/>
        </w:rPr>
        <w:t xml:space="preserve"> فإنه لا يصغى إلى كلامه </w:t>
      </w:r>
      <w:r w:rsidR="004C3437">
        <w:rPr>
          <w:rFonts w:hint="cs"/>
          <w:rtl/>
          <w:lang w:bidi="fa-IR"/>
        </w:rPr>
        <w:t>أ</w:t>
      </w:r>
      <w:r w:rsidRPr="008F33ED">
        <w:rPr>
          <w:rtl/>
          <w:lang w:bidi="fa-IR"/>
        </w:rPr>
        <w:t>لبتّة</w:t>
      </w:r>
      <w:r w:rsidR="0091789D">
        <w:rPr>
          <w:rtl/>
          <w:lang w:bidi="fa-IR"/>
        </w:rPr>
        <w:t>،</w:t>
      </w:r>
      <w:r w:rsidRPr="008F33ED">
        <w:rPr>
          <w:rtl/>
          <w:lang w:bidi="fa-IR"/>
        </w:rPr>
        <w:t xml:space="preserve"> فكيف يوجب عدم تصريح واحد</w:t>
      </w:r>
      <w:r w:rsidR="004C3437">
        <w:rPr>
          <w:rFonts w:hint="cs"/>
          <w:rtl/>
          <w:lang w:bidi="fa-IR"/>
        </w:rPr>
        <w:t>ٍ</w:t>
      </w:r>
      <w:r w:rsidRPr="008F33ED">
        <w:rPr>
          <w:rtl/>
          <w:lang w:bidi="fa-IR"/>
        </w:rPr>
        <w:t xml:space="preserve"> منهم بتواتره</w:t>
      </w:r>
      <w:r w:rsidR="00095EFB">
        <w:rPr>
          <w:rtl/>
          <w:lang w:bidi="fa-IR"/>
        </w:rPr>
        <w:t xml:space="preserve"> - </w:t>
      </w:r>
      <w:r w:rsidRPr="008F33ED">
        <w:rPr>
          <w:rtl/>
          <w:lang w:bidi="fa-IR"/>
        </w:rPr>
        <w:t>مع قيام الأدلّة القاهرة والبراهين الباهرة على تواتره</w:t>
      </w:r>
      <w:r w:rsidR="00095EFB">
        <w:rPr>
          <w:rtl/>
          <w:lang w:bidi="fa-IR"/>
        </w:rPr>
        <w:t xml:space="preserve"> - </w:t>
      </w:r>
      <w:r w:rsidRPr="008F33ED">
        <w:rPr>
          <w:rtl/>
          <w:lang w:bidi="fa-IR"/>
        </w:rPr>
        <w:t>خللا</w:t>
      </w:r>
      <w:r w:rsidR="004C3437">
        <w:rPr>
          <w:rFonts w:hint="cs"/>
          <w:rtl/>
          <w:lang w:bidi="fa-IR"/>
        </w:rPr>
        <w:t>ً</w:t>
      </w:r>
      <w:r w:rsidRPr="008F33ED">
        <w:rPr>
          <w:rtl/>
          <w:lang w:bidi="fa-IR"/>
        </w:rPr>
        <w:t xml:space="preserve"> في ذلك</w:t>
      </w:r>
      <w:r>
        <w:rPr>
          <w:rtl/>
          <w:lang w:bidi="fa-IR"/>
        </w:rPr>
        <w:t>؟!!</w:t>
      </w:r>
    </w:p>
    <w:p w:rsidR="00E73A7B" w:rsidRDefault="00E73A7B" w:rsidP="00E73A7B">
      <w:pPr>
        <w:pStyle w:val="libNormal"/>
        <w:rPr>
          <w:rtl/>
          <w:lang w:bidi="fa-IR"/>
        </w:rPr>
      </w:pPr>
      <w:r w:rsidRPr="008F33ED">
        <w:rPr>
          <w:rtl/>
          <w:lang w:bidi="fa-IR"/>
        </w:rPr>
        <w:t>إل</w:t>
      </w:r>
      <w:r w:rsidR="004C3437">
        <w:rPr>
          <w:rFonts w:hint="cs"/>
          <w:rtl/>
          <w:lang w:bidi="fa-IR"/>
        </w:rPr>
        <w:t>ّ</w:t>
      </w:r>
      <w:r w:rsidRPr="008F33ED">
        <w:rPr>
          <w:rtl/>
          <w:lang w:bidi="fa-IR"/>
        </w:rPr>
        <w:t>ا أنّ</w:t>
      </w:r>
      <w:r w:rsidR="004C3437">
        <w:rPr>
          <w:rFonts w:hint="cs"/>
          <w:rtl/>
          <w:lang w:bidi="fa-IR"/>
        </w:rPr>
        <w:t>َ</w:t>
      </w:r>
      <w:r w:rsidRPr="008F33ED">
        <w:rPr>
          <w:rtl/>
          <w:lang w:bidi="fa-IR"/>
        </w:rPr>
        <w:t xml:space="preserve"> الحليمي وأتباعه</w:t>
      </w:r>
      <w:r w:rsidR="00095EFB">
        <w:rPr>
          <w:rtl/>
          <w:lang w:bidi="fa-IR"/>
        </w:rPr>
        <w:t xml:space="preserve"> - </w:t>
      </w:r>
      <w:r w:rsidRPr="008F33ED">
        <w:rPr>
          <w:rtl/>
          <w:lang w:bidi="fa-IR"/>
        </w:rPr>
        <w:t>كوالد ( الدهلوي )</w:t>
      </w:r>
      <w:r w:rsidR="00095EFB">
        <w:rPr>
          <w:rtl/>
          <w:lang w:bidi="fa-IR"/>
        </w:rPr>
        <w:t xml:space="preserve"> - </w:t>
      </w:r>
      <w:r w:rsidRPr="008F33ED">
        <w:rPr>
          <w:rtl/>
          <w:lang w:bidi="fa-IR"/>
        </w:rPr>
        <w:t>أنكروا خبر انشقاق القمر فضلا</w:t>
      </w:r>
      <w:r w:rsidR="005E4C34">
        <w:rPr>
          <w:rFonts w:hint="cs"/>
          <w:rtl/>
          <w:lang w:bidi="fa-IR"/>
        </w:rPr>
        <w:t>ً</w:t>
      </w:r>
      <w:r w:rsidRPr="008F33ED">
        <w:rPr>
          <w:rtl/>
          <w:lang w:bidi="fa-IR"/>
        </w:rPr>
        <w:t xml:space="preserve"> عن تواتره</w:t>
      </w:r>
      <w:r w:rsidR="0091789D">
        <w:rPr>
          <w:rtl/>
          <w:lang w:bidi="fa-IR"/>
        </w:rPr>
        <w:t>،</w:t>
      </w:r>
      <w:r w:rsidRPr="008F33ED">
        <w:rPr>
          <w:rtl/>
          <w:lang w:bidi="fa-IR"/>
        </w:rPr>
        <w:t xml:space="preserve"> لكنّ</w:t>
      </w:r>
      <w:r w:rsidR="005E4C34">
        <w:rPr>
          <w:rFonts w:hint="cs"/>
          <w:rtl/>
          <w:lang w:bidi="fa-IR"/>
        </w:rPr>
        <w:t>َ</w:t>
      </w:r>
      <w:r w:rsidRPr="008F33ED">
        <w:rPr>
          <w:rtl/>
          <w:lang w:bidi="fa-IR"/>
        </w:rPr>
        <w:t xml:space="preserve"> المحققين لم يعبئوا بذلك</w:t>
      </w:r>
      <w:r w:rsidR="0091789D">
        <w:rPr>
          <w:rtl/>
          <w:lang w:bidi="fa-IR"/>
        </w:rPr>
        <w:t>،</w:t>
      </w:r>
      <w:r w:rsidRPr="008F33ED">
        <w:rPr>
          <w:rtl/>
          <w:lang w:bidi="fa-IR"/>
        </w:rPr>
        <w:t xml:space="preserve"> ولم يشكوا في تواتر ذاك الحديث وثبوته</w:t>
      </w:r>
      <w:r w:rsidR="0091789D">
        <w:rPr>
          <w:rtl/>
          <w:lang w:bidi="fa-IR"/>
        </w:rPr>
        <w:t>،</w:t>
      </w:r>
      <w:r w:rsidRPr="008F33ED">
        <w:rPr>
          <w:rtl/>
          <w:lang w:bidi="fa-IR"/>
        </w:rPr>
        <w:t xml:space="preserve"> قال القاضي عياض فيه ما نصه</w:t>
      </w:r>
      <w:r w:rsidR="0091789D">
        <w:rPr>
          <w:rtl/>
          <w:lang w:bidi="fa-IR"/>
        </w:rPr>
        <w:t>:</w:t>
      </w:r>
      <w:r w:rsidRPr="008F33ED">
        <w:rPr>
          <w:rtl/>
          <w:lang w:bidi="fa-IR"/>
        </w:rPr>
        <w:t xml:space="preserve"> « وأنا أقول صدعا</w:t>
      </w:r>
      <w:r w:rsidR="005E4C34">
        <w:rPr>
          <w:rFonts w:hint="cs"/>
          <w:rtl/>
          <w:lang w:bidi="fa-IR"/>
        </w:rPr>
        <w:t>ً</w:t>
      </w:r>
      <w:r w:rsidRPr="008F33ED">
        <w:rPr>
          <w:rtl/>
          <w:lang w:bidi="fa-IR"/>
        </w:rPr>
        <w:t xml:space="preserve"> بالحق</w:t>
      </w:r>
      <w:r w:rsidR="0091789D">
        <w:rPr>
          <w:rtl/>
          <w:lang w:bidi="fa-IR"/>
        </w:rPr>
        <w:t>:</w:t>
      </w:r>
      <w:r w:rsidRPr="008F33ED">
        <w:rPr>
          <w:rtl/>
          <w:lang w:bidi="fa-IR"/>
        </w:rPr>
        <w:t xml:space="preserve"> إنّ</w:t>
      </w:r>
      <w:r w:rsidR="005E4C34">
        <w:rPr>
          <w:rFonts w:hint="cs"/>
          <w:rtl/>
          <w:lang w:bidi="fa-IR"/>
        </w:rPr>
        <w:t>َ</w:t>
      </w:r>
      <w:r w:rsidRPr="008F33ED">
        <w:rPr>
          <w:rtl/>
          <w:lang w:bidi="fa-IR"/>
        </w:rPr>
        <w:t xml:space="preserve"> كثيرا</w:t>
      </w:r>
      <w:r w:rsidR="005E4C34">
        <w:rPr>
          <w:rFonts w:hint="cs"/>
          <w:rtl/>
          <w:lang w:bidi="fa-IR"/>
        </w:rPr>
        <w:t>ً</w:t>
      </w:r>
      <w:r w:rsidRPr="008F33ED">
        <w:rPr>
          <w:rtl/>
          <w:lang w:bidi="fa-IR"/>
        </w:rPr>
        <w:t xml:space="preserve"> من هذه الآيات المأثورة عنه </w:t>
      </w:r>
      <w:r w:rsidR="00AD65B4" w:rsidRPr="00AD65B4">
        <w:rPr>
          <w:rStyle w:val="libAlaemChar"/>
          <w:rtl/>
        </w:rPr>
        <w:t>عليه‌السلام</w:t>
      </w:r>
      <w:r w:rsidRPr="008F33ED">
        <w:rPr>
          <w:rtl/>
          <w:lang w:bidi="fa-IR"/>
        </w:rPr>
        <w:t xml:space="preserve"> معلومة بالقطع. أما انشقاق القمر فالقرآن نصّ بوقوعه وأخبر عن وجوده</w:t>
      </w:r>
      <w:r w:rsidR="0091789D">
        <w:rPr>
          <w:rtl/>
          <w:lang w:bidi="fa-IR"/>
        </w:rPr>
        <w:t>،</w:t>
      </w:r>
      <w:r w:rsidRPr="008F33ED">
        <w:rPr>
          <w:rtl/>
          <w:lang w:bidi="fa-IR"/>
        </w:rPr>
        <w:t xml:space="preserve"> ولا يعدل عن ظاهره إل</w:t>
      </w:r>
      <w:r w:rsidR="005E4C34">
        <w:rPr>
          <w:rFonts w:hint="cs"/>
          <w:rtl/>
          <w:lang w:bidi="fa-IR"/>
        </w:rPr>
        <w:t>ّ</w:t>
      </w:r>
      <w:r w:rsidRPr="008F33ED">
        <w:rPr>
          <w:rtl/>
          <w:lang w:bidi="fa-IR"/>
        </w:rPr>
        <w:t>ا بدليل</w:t>
      </w:r>
      <w:r w:rsidR="0091789D">
        <w:rPr>
          <w:rtl/>
          <w:lang w:bidi="fa-IR"/>
        </w:rPr>
        <w:t>،</w:t>
      </w:r>
      <w:r w:rsidRPr="008F33ED">
        <w:rPr>
          <w:rtl/>
          <w:lang w:bidi="fa-IR"/>
        </w:rPr>
        <w:t xml:space="preserve"> وجاء برفع احتماله صحيح الأخبار من طرق كثيرة</w:t>
      </w:r>
      <w:r w:rsidR="0091789D">
        <w:rPr>
          <w:rtl/>
          <w:lang w:bidi="fa-IR"/>
        </w:rPr>
        <w:t>،</w:t>
      </w:r>
      <w:r w:rsidRPr="008F33ED">
        <w:rPr>
          <w:rtl/>
          <w:lang w:bidi="fa-IR"/>
        </w:rPr>
        <w:t xml:space="preserve"> فلا يوهن عزمنا خلاف أخرق منحلّ عرى الدين</w:t>
      </w:r>
      <w:r w:rsidR="0091789D">
        <w:rPr>
          <w:rtl/>
          <w:lang w:bidi="fa-IR"/>
        </w:rPr>
        <w:t>،</w:t>
      </w:r>
      <w:r w:rsidRPr="008F33ED">
        <w:rPr>
          <w:rtl/>
          <w:lang w:bidi="fa-IR"/>
        </w:rPr>
        <w:t xml:space="preserve"> ولا يلتفت إلى سخافة مبتدع يلقي الشك على قلوب ضعفاء المؤمنين</w:t>
      </w:r>
      <w:r w:rsidR="0091789D">
        <w:rPr>
          <w:rtl/>
          <w:lang w:bidi="fa-IR"/>
        </w:rPr>
        <w:t>،</w:t>
      </w:r>
      <w:r w:rsidRPr="008F33ED">
        <w:rPr>
          <w:rtl/>
          <w:lang w:bidi="fa-IR"/>
        </w:rPr>
        <w:t xml:space="preserve"> بل يرغم بهذا أنفه وينبذ بالعراء سخفه » </w:t>
      </w:r>
      <w:r w:rsidRPr="00E73A7B">
        <w:rPr>
          <w:rStyle w:val="libFootnotenumChar"/>
          <w:rtl/>
        </w:rPr>
        <w:t>(2)</w:t>
      </w:r>
      <w:r>
        <w:rPr>
          <w:rtl/>
          <w:lang w:bidi="fa-IR"/>
        </w:rPr>
        <w:t>.</w:t>
      </w:r>
    </w:p>
    <w:p w:rsidR="005E4C34" w:rsidRPr="008F33ED" w:rsidRDefault="005E4C34" w:rsidP="005E4C34">
      <w:pPr>
        <w:pStyle w:val="libCenter"/>
        <w:rPr>
          <w:rtl/>
          <w:lang w:bidi="fa-IR"/>
        </w:rPr>
      </w:pPr>
      <w:r>
        <w:rPr>
          <w:rFonts w:hint="cs"/>
          <w:rtl/>
          <w:lang w:bidi="fa-IR"/>
        </w:rPr>
        <w:t>* * *</w:t>
      </w:r>
    </w:p>
    <w:p w:rsidR="00E73A7B" w:rsidRPr="008F33ED" w:rsidRDefault="00EF4265" w:rsidP="00EF4265">
      <w:pPr>
        <w:pStyle w:val="libLine"/>
        <w:rPr>
          <w:rtl/>
          <w:lang w:bidi="fa-IR"/>
        </w:rPr>
      </w:pPr>
      <w:r>
        <w:rPr>
          <w:rtl/>
          <w:lang w:bidi="fa-IR"/>
        </w:rPr>
        <w:t>____________________</w:t>
      </w:r>
    </w:p>
    <w:p w:rsidR="00E73A7B" w:rsidRPr="008F33ED" w:rsidRDefault="00DF3B15" w:rsidP="00E73A7B">
      <w:pPr>
        <w:pStyle w:val="libFootnote0"/>
        <w:rPr>
          <w:rtl/>
          <w:lang w:bidi="fa-IR"/>
        </w:rPr>
      </w:pPr>
      <w:r w:rsidRPr="00DF3B15">
        <w:rPr>
          <w:rStyle w:val="libFootnote0Char"/>
          <w:rtl/>
        </w:rPr>
        <w:t>(1).</w:t>
      </w:r>
      <w:r w:rsidR="00E73A7B" w:rsidRPr="008F33ED">
        <w:rPr>
          <w:rtl/>
        </w:rPr>
        <w:t xml:space="preserve"> الشفا بتعريف حقوق المصطفى 2 / 471 بشرح الخفاجي.</w:t>
      </w:r>
    </w:p>
    <w:p w:rsidR="00E73A7B" w:rsidRPr="008F33ED" w:rsidRDefault="00DF3B15" w:rsidP="00E73A7B">
      <w:pPr>
        <w:pStyle w:val="libFootnote0"/>
        <w:rPr>
          <w:rtl/>
          <w:lang w:bidi="fa-IR"/>
        </w:rPr>
      </w:pPr>
      <w:r w:rsidRPr="00DF3B15">
        <w:rPr>
          <w:rStyle w:val="libFootnote0Char"/>
          <w:rtl/>
        </w:rPr>
        <w:t>(2).</w:t>
      </w:r>
      <w:r w:rsidR="00E73A7B" w:rsidRPr="008F33ED">
        <w:rPr>
          <w:rtl/>
        </w:rPr>
        <w:t xml:space="preserve"> الشفا بتعريف حقوق المصطفى 2 / 464.</w:t>
      </w:r>
    </w:p>
    <w:p w:rsidR="00E73A7B" w:rsidRDefault="00E73A7B" w:rsidP="00E73A7B">
      <w:pPr>
        <w:pStyle w:val="libNormal"/>
        <w:rPr>
          <w:rtl/>
          <w:lang w:bidi="fa-IR"/>
        </w:rPr>
      </w:pPr>
      <w:r>
        <w:rPr>
          <w:rtl/>
          <w:lang w:bidi="fa-IR"/>
        </w:rPr>
        <w:br w:type="page"/>
      </w:r>
    </w:p>
    <w:p w:rsidR="004A3706" w:rsidRDefault="00E73A7B" w:rsidP="00E73A7B">
      <w:pPr>
        <w:pStyle w:val="Heading2Center"/>
        <w:rPr>
          <w:rtl/>
          <w:lang w:bidi="fa-IR"/>
        </w:rPr>
      </w:pPr>
      <w:bookmarkStart w:id="134" w:name="_Toc320433715"/>
      <w:bookmarkStart w:id="135" w:name="_Toc408394684"/>
      <w:bookmarkStart w:id="136" w:name="_Toc93424448"/>
      <w:r w:rsidRPr="008F33ED">
        <w:rPr>
          <w:rtl/>
          <w:lang w:bidi="fa-IR"/>
        </w:rPr>
        <w:lastRenderedPageBreak/>
        <w:t>الفائدة العاشرة</w:t>
      </w:r>
      <w:bookmarkEnd w:id="134"/>
      <w:bookmarkEnd w:id="135"/>
      <w:bookmarkEnd w:id="136"/>
    </w:p>
    <w:p w:rsidR="004A3706" w:rsidRDefault="00E73A7B" w:rsidP="00E73A7B">
      <w:pPr>
        <w:pStyle w:val="Heading2Center"/>
        <w:rPr>
          <w:rtl/>
          <w:lang w:bidi="fa-IR"/>
        </w:rPr>
      </w:pPr>
      <w:bookmarkStart w:id="137" w:name="_Toc320433716"/>
      <w:bookmarkStart w:id="138" w:name="_Toc408394685"/>
      <w:bookmarkStart w:id="139" w:name="_Toc93424449"/>
      <w:r w:rsidRPr="008F33ED">
        <w:rPr>
          <w:rtl/>
          <w:lang w:bidi="fa-IR"/>
        </w:rPr>
        <w:t>في ذكر الوجوه المفيدة للقطع بصدوره</w:t>
      </w:r>
      <w:bookmarkEnd w:id="137"/>
      <w:bookmarkEnd w:id="138"/>
      <w:bookmarkEnd w:id="139"/>
    </w:p>
    <w:p w:rsidR="00E73A7B" w:rsidRPr="008F33ED" w:rsidRDefault="00E73A7B" w:rsidP="00E73A7B">
      <w:pPr>
        <w:pStyle w:val="libNormal"/>
        <w:rPr>
          <w:rtl/>
          <w:lang w:bidi="fa-IR"/>
        </w:rPr>
      </w:pPr>
      <w:r w:rsidRPr="008F33ED">
        <w:rPr>
          <w:rtl/>
          <w:lang w:bidi="fa-IR"/>
        </w:rPr>
        <w:t>بل إنّ</w:t>
      </w:r>
      <w:r w:rsidR="005E4C34">
        <w:rPr>
          <w:rFonts w:hint="cs"/>
          <w:rtl/>
          <w:lang w:bidi="fa-IR"/>
        </w:rPr>
        <w:t>َ</w:t>
      </w:r>
      <w:r w:rsidRPr="008F33ED">
        <w:rPr>
          <w:rtl/>
          <w:lang w:bidi="fa-IR"/>
        </w:rPr>
        <w:t xml:space="preserve"> حديث الطير حديث مقطوع بصدوره من رسول الله </w:t>
      </w:r>
      <w:r w:rsidR="008B480F" w:rsidRPr="008B480F">
        <w:rPr>
          <w:rStyle w:val="libAlaemChar"/>
          <w:rtl/>
        </w:rPr>
        <w:t>صلى‌الله‌عليه‌وآله‌وسلم</w:t>
      </w:r>
      <w:r w:rsidRPr="008F33ED">
        <w:rPr>
          <w:rtl/>
          <w:lang w:bidi="fa-IR"/>
        </w:rPr>
        <w:t xml:space="preserve"> للوجوه المتينة التالية</w:t>
      </w:r>
      <w:r w:rsidR="0091789D">
        <w:rPr>
          <w:rtl/>
          <w:lang w:bidi="fa-IR"/>
        </w:rPr>
        <w:t>:</w:t>
      </w:r>
    </w:p>
    <w:p w:rsidR="00E73A7B" w:rsidRPr="008F33ED" w:rsidRDefault="00E73A7B" w:rsidP="00E73A7B">
      <w:pPr>
        <w:pStyle w:val="Heading3"/>
        <w:rPr>
          <w:rtl/>
          <w:lang w:bidi="fa-IR"/>
        </w:rPr>
      </w:pPr>
      <w:bookmarkStart w:id="140" w:name="_Toc320433717"/>
      <w:bookmarkStart w:id="141" w:name="_Toc408394686"/>
      <w:bookmarkStart w:id="142" w:name="_Toc93424450"/>
      <w:r w:rsidRPr="008F33ED">
        <w:rPr>
          <w:rtl/>
          <w:lang w:bidi="fa-IR"/>
        </w:rPr>
        <w:t>1</w:t>
      </w:r>
      <w:r w:rsidR="00095EFB">
        <w:rPr>
          <w:rtl/>
          <w:lang w:bidi="fa-IR"/>
        </w:rPr>
        <w:t xml:space="preserve"> - </w:t>
      </w:r>
      <w:r w:rsidRPr="008F33ED">
        <w:rPr>
          <w:rtl/>
          <w:lang w:bidi="fa-IR"/>
        </w:rPr>
        <w:t>رواية الفريقين بالطرق المتضافرة</w:t>
      </w:r>
      <w:bookmarkEnd w:id="140"/>
      <w:bookmarkEnd w:id="141"/>
      <w:bookmarkEnd w:id="142"/>
    </w:p>
    <w:p w:rsidR="00E73A7B" w:rsidRPr="008F33ED" w:rsidRDefault="00E73A7B" w:rsidP="00E73A7B">
      <w:pPr>
        <w:pStyle w:val="libNormal"/>
        <w:rPr>
          <w:rtl/>
          <w:lang w:bidi="fa-IR"/>
        </w:rPr>
      </w:pPr>
      <w:r w:rsidRPr="008F33ED">
        <w:rPr>
          <w:rtl/>
          <w:lang w:bidi="fa-IR"/>
        </w:rPr>
        <w:t>يكفي لحصول القطع بصدور هذا الحديث إثبات أركان الفريقين</w:t>
      </w:r>
      <w:r w:rsidR="00095EFB">
        <w:rPr>
          <w:rtl/>
          <w:lang w:bidi="fa-IR"/>
        </w:rPr>
        <w:t xml:space="preserve"> - </w:t>
      </w:r>
      <w:r w:rsidRPr="008F33ED">
        <w:rPr>
          <w:rtl/>
          <w:lang w:bidi="fa-IR"/>
        </w:rPr>
        <w:t>من السابقين واللاحقين</w:t>
      </w:r>
      <w:r w:rsidR="00095EFB">
        <w:rPr>
          <w:rtl/>
          <w:lang w:bidi="fa-IR"/>
        </w:rPr>
        <w:t xml:space="preserve"> - </w:t>
      </w:r>
      <w:r w:rsidRPr="008F33ED">
        <w:rPr>
          <w:rtl/>
          <w:lang w:bidi="fa-IR"/>
        </w:rPr>
        <w:t>إيّاه بالطّرق الكثيرة والأسانيد المتضافرة</w:t>
      </w:r>
      <w:r w:rsidR="0091789D">
        <w:rPr>
          <w:rtl/>
          <w:lang w:bidi="fa-IR"/>
        </w:rPr>
        <w:t>،</w:t>
      </w:r>
      <w:r w:rsidRPr="008F33ED">
        <w:rPr>
          <w:rtl/>
          <w:lang w:bidi="fa-IR"/>
        </w:rPr>
        <w:t xml:space="preserve"> خلفا</w:t>
      </w:r>
      <w:r w:rsidR="005E4C34">
        <w:rPr>
          <w:rFonts w:hint="cs"/>
          <w:rtl/>
          <w:lang w:bidi="fa-IR"/>
        </w:rPr>
        <w:t>ً</w:t>
      </w:r>
      <w:r w:rsidRPr="008F33ED">
        <w:rPr>
          <w:rtl/>
          <w:lang w:bidi="fa-IR"/>
        </w:rPr>
        <w:t xml:space="preserve"> عن سلف</w:t>
      </w:r>
      <w:r w:rsidR="005E4C34">
        <w:rPr>
          <w:rFonts w:hint="cs"/>
          <w:rtl/>
          <w:lang w:bidi="fa-IR"/>
        </w:rPr>
        <w:t>ٍ</w:t>
      </w:r>
      <w:r w:rsidR="0091789D">
        <w:rPr>
          <w:rtl/>
          <w:lang w:bidi="fa-IR"/>
        </w:rPr>
        <w:t>،</w:t>
      </w:r>
      <w:r w:rsidRPr="008F33ED">
        <w:rPr>
          <w:rtl/>
          <w:lang w:bidi="fa-IR"/>
        </w:rPr>
        <w:t xml:space="preserve"> عن الصّحابة عن رسول الله </w:t>
      </w:r>
      <w:r w:rsidR="008B480F" w:rsidRPr="008B480F">
        <w:rPr>
          <w:rStyle w:val="libAlaemChar"/>
          <w:rtl/>
        </w:rPr>
        <w:t>صلى‌الله‌عليه‌وآله‌وسلم</w:t>
      </w:r>
      <w:r>
        <w:rPr>
          <w:rtl/>
          <w:lang w:bidi="fa-IR"/>
        </w:rPr>
        <w:t xml:space="preserve"> ..</w:t>
      </w:r>
      <w:r w:rsidRPr="008F33ED">
        <w:rPr>
          <w:rtl/>
          <w:lang w:bidi="fa-IR"/>
        </w:rPr>
        <w:t>.</w:t>
      </w:r>
    </w:p>
    <w:p w:rsidR="00E73A7B" w:rsidRPr="008F33ED" w:rsidRDefault="00E73A7B" w:rsidP="00E73A7B">
      <w:pPr>
        <w:pStyle w:val="libNormal"/>
        <w:rPr>
          <w:rtl/>
          <w:lang w:bidi="fa-IR"/>
        </w:rPr>
      </w:pPr>
      <w:r w:rsidRPr="008F33ED">
        <w:rPr>
          <w:rtl/>
          <w:lang w:bidi="fa-IR"/>
        </w:rPr>
        <w:t>ولا يقدح في ذلك قدح شرذمة</w:t>
      </w:r>
      <w:r w:rsidR="005E4C34">
        <w:rPr>
          <w:rFonts w:hint="cs"/>
          <w:rtl/>
          <w:lang w:bidi="fa-IR"/>
        </w:rPr>
        <w:t>ٍ</w:t>
      </w:r>
      <w:r w:rsidRPr="008F33ED">
        <w:rPr>
          <w:rtl/>
          <w:lang w:bidi="fa-IR"/>
        </w:rPr>
        <w:t xml:space="preserve"> قليلة</w:t>
      </w:r>
      <w:r w:rsidR="005E4C34">
        <w:rPr>
          <w:rFonts w:hint="cs"/>
          <w:rtl/>
          <w:lang w:bidi="fa-IR"/>
        </w:rPr>
        <w:t>ٍ</w:t>
      </w:r>
      <w:r w:rsidRPr="008F33ED">
        <w:rPr>
          <w:rtl/>
          <w:lang w:bidi="fa-IR"/>
        </w:rPr>
        <w:t xml:space="preserve"> من أهل العناد والعصبية والهوى</w:t>
      </w:r>
      <w:r>
        <w:rPr>
          <w:rtl/>
          <w:lang w:bidi="fa-IR"/>
        </w:rPr>
        <w:t xml:space="preserve"> ..</w:t>
      </w:r>
      <w:r w:rsidRPr="008F33ED">
        <w:rPr>
          <w:rtl/>
          <w:lang w:bidi="fa-IR"/>
        </w:rPr>
        <w:t>. كما هو واضح.</w:t>
      </w:r>
    </w:p>
    <w:p w:rsidR="004A3706" w:rsidRDefault="00E73A7B" w:rsidP="00E73A7B">
      <w:pPr>
        <w:pStyle w:val="Heading3"/>
        <w:rPr>
          <w:rtl/>
          <w:lang w:bidi="fa-IR"/>
        </w:rPr>
      </w:pPr>
      <w:bookmarkStart w:id="143" w:name="_Toc320433718"/>
      <w:bookmarkStart w:id="144" w:name="_Toc408394687"/>
      <w:bookmarkStart w:id="145" w:name="_Toc93424451"/>
      <w:r w:rsidRPr="008F33ED">
        <w:rPr>
          <w:rtl/>
          <w:lang w:bidi="fa-IR"/>
        </w:rPr>
        <w:t>2</w:t>
      </w:r>
      <w:r w:rsidR="00095EFB">
        <w:rPr>
          <w:rtl/>
          <w:lang w:bidi="fa-IR"/>
        </w:rPr>
        <w:t xml:space="preserve"> - </w:t>
      </w:r>
      <w:r w:rsidRPr="008F33ED">
        <w:rPr>
          <w:rtl/>
          <w:lang w:bidi="fa-IR"/>
        </w:rPr>
        <w:t>وجوب الأخذ بالمتّفق عليه</w:t>
      </w:r>
      <w:bookmarkEnd w:id="143"/>
      <w:bookmarkEnd w:id="144"/>
      <w:bookmarkEnd w:id="145"/>
    </w:p>
    <w:p w:rsidR="00E73A7B" w:rsidRPr="008F33ED" w:rsidRDefault="00E73A7B" w:rsidP="00E73A7B">
      <w:pPr>
        <w:pStyle w:val="libNormal"/>
        <w:rPr>
          <w:rtl/>
          <w:lang w:bidi="fa-IR"/>
        </w:rPr>
      </w:pPr>
      <w:r w:rsidRPr="008F33ED">
        <w:rPr>
          <w:rtl/>
          <w:lang w:bidi="fa-IR"/>
        </w:rPr>
        <w:t>إنه لو فرضنا وقوع الخلاف بين أهل السنّة في هذا الحديث</w:t>
      </w:r>
      <w:r w:rsidR="0091789D">
        <w:rPr>
          <w:rtl/>
          <w:lang w:bidi="fa-IR"/>
        </w:rPr>
        <w:t>،</w:t>
      </w:r>
      <w:r w:rsidRPr="008F33ED">
        <w:rPr>
          <w:rtl/>
          <w:lang w:bidi="fa-IR"/>
        </w:rPr>
        <w:t xml:space="preserve"> لكنّ كونه موضع الوفاق بين أهل الحقّ يقتضي أن</w:t>
      </w:r>
      <w:r w:rsidR="005E4C34">
        <w:rPr>
          <w:rFonts w:hint="cs"/>
          <w:rtl/>
          <w:lang w:bidi="fa-IR"/>
        </w:rPr>
        <w:t>ْ</w:t>
      </w:r>
      <w:r w:rsidRPr="008F33ED">
        <w:rPr>
          <w:rtl/>
          <w:lang w:bidi="fa-IR"/>
        </w:rPr>
        <w:t xml:space="preserve"> يكون ثبوته متفقا عليه بين المسلمين</w:t>
      </w:r>
      <w:r w:rsidR="0091789D">
        <w:rPr>
          <w:rtl/>
          <w:lang w:bidi="fa-IR"/>
        </w:rPr>
        <w:t>،</w:t>
      </w:r>
      <w:r w:rsidRPr="008F33ED">
        <w:rPr>
          <w:rtl/>
          <w:lang w:bidi="fa-IR"/>
        </w:rPr>
        <w:t xml:space="preserve"> لما ذكره ( الدهلوي ) في الجواب عن الأدلّة العقلية التي يذكرها الإ</w:t>
      </w:r>
      <w:r w:rsidR="005E4C34">
        <w:rPr>
          <w:rFonts w:hint="cs"/>
          <w:rtl/>
          <w:lang w:bidi="fa-IR"/>
        </w:rPr>
        <w:t>ِ</w:t>
      </w:r>
      <w:r w:rsidRPr="008F33ED">
        <w:rPr>
          <w:rtl/>
          <w:lang w:bidi="fa-IR"/>
        </w:rPr>
        <w:t>مامية لإ</w:t>
      </w:r>
      <w:r w:rsidR="005E4C34">
        <w:rPr>
          <w:rFonts w:hint="cs"/>
          <w:rtl/>
          <w:lang w:bidi="fa-IR"/>
        </w:rPr>
        <w:t>ِ</w:t>
      </w:r>
      <w:r w:rsidRPr="008F33ED">
        <w:rPr>
          <w:rtl/>
          <w:lang w:bidi="fa-IR"/>
        </w:rPr>
        <w:t xml:space="preserve">مامة أمير المؤمنين </w:t>
      </w:r>
      <w:r w:rsidR="00AD65B4" w:rsidRPr="00AD65B4">
        <w:rPr>
          <w:rStyle w:val="libAlaemChar"/>
          <w:rtl/>
        </w:rPr>
        <w:t>عليه‌السلام</w:t>
      </w:r>
      <w:r w:rsidR="0091789D">
        <w:rPr>
          <w:rtl/>
          <w:lang w:bidi="fa-IR"/>
        </w:rPr>
        <w:t>،</w:t>
      </w:r>
      <w:r w:rsidRPr="008F33ED">
        <w:rPr>
          <w:rtl/>
          <w:lang w:bidi="fa-IR"/>
        </w:rPr>
        <w:t xml:space="preserve"> حيث قال</w:t>
      </w:r>
      <w:r w:rsidR="0091789D">
        <w:rPr>
          <w:rtl/>
          <w:lang w:bidi="fa-IR"/>
        </w:rPr>
        <w:t>:</w:t>
      </w:r>
      <w:r w:rsidRPr="008F33ED">
        <w:rPr>
          <w:rtl/>
          <w:lang w:bidi="fa-IR"/>
        </w:rPr>
        <w:t xml:space="preserve"> « الدليل الرابع</w:t>
      </w:r>
      <w:r w:rsidR="0091789D">
        <w:rPr>
          <w:rtl/>
          <w:lang w:bidi="fa-IR"/>
        </w:rPr>
        <w:t>:</w:t>
      </w:r>
      <w:r w:rsidRPr="008F33ED">
        <w:rPr>
          <w:rtl/>
          <w:lang w:bidi="fa-IR"/>
        </w:rPr>
        <w:t xml:space="preserve"> إن أمير المؤمنين</w:t>
      </w:r>
      <w:r w:rsidR="00095EFB">
        <w:rPr>
          <w:rtl/>
          <w:lang w:bidi="fa-IR"/>
        </w:rPr>
        <w:t xml:space="preserve"> - </w:t>
      </w:r>
      <w:r w:rsidR="00A2740D" w:rsidRPr="00A2740D">
        <w:rPr>
          <w:rStyle w:val="libAlaemChar"/>
          <w:rtl/>
        </w:rPr>
        <w:t>رضي‌الله‌عنه</w:t>
      </w:r>
      <w:r w:rsidR="00095EFB">
        <w:rPr>
          <w:rtl/>
          <w:lang w:bidi="fa-IR"/>
        </w:rPr>
        <w:t xml:space="preserve"> - </w:t>
      </w:r>
      <w:r w:rsidRPr="008F33ED">
        <w:rPr>
          <w:rtl/>
          <w:lang w:bidi="fa-IR"/>
        </w:rPr>
        <w:t>كان يتظلّم دائما</w:t>
      </w:r>
      <w:r w:rsidR="005E4C34">
        <w:rPr>
          <w:rFonts w:hint="cs"/>
          <w:rtl/>
          <w:lang w:bidi="fa-IR"/>
        </w:rPr>
        <w:t>ً</w:t>
      </w:r>
      <w:r w:rsidRPr="008F33ED">
        <w:rPr>
          <w:rtl/>
          <w:lang w:bidi="fa-IR"/>
        </w:rPr>
        <w:t xml:space="preserve"> ويشكو الخلفاء الثلاثة</w:t>
      </w:r>
      <w:r w:rsidR="0091789D">
        <w:rPr>
          <w:rtl/>
          <w:lang w:bidi="fa-IR"/>
        </w:rPr>
        <w:t>،</w:t>
      </w:r>
      <w:r w:rsidRPr="008F33ED">
        <w:rPr>
          <w:rtl/>
          <w:lang w:bidi="fa-IR"/>
        </w:rPr>
        <w:t xml:space="preserve"> ويصرّح بأنه مظلوم ومقهور</w:t>
      </w:r>
      <w:r w:rsidR="0091789D">
        <w:rPr>
          <w:rtl/>
          <w:lang w:bidi="fa-IR"/>
        </w:rPr>
        <w:t>،</w:t>
      </w:r>
      <w:r w:rsidRPr="008F33ED">
        <w:rPr>
          <w:rtl/>
          <w:lang w:bidi="fa-IR"/>
        </w:rPr>
        <w:t xml:space="preserve"> وما ذلك إل</w:t>
      </w:r>
      <w:r w:rsidR="005E4C34">
        <w:rPr>
          <w:rFonts w:hint="cs"/>
          <w:rtl/>
          <w:lang w:bidi="fa-IR"/>
        </w:rPr>
        <w:t>ّ</w:t>
      </w:r>
      <w:r w:rsidRPr="008F33ED">
        <w:rPr>
          <w:rtl/>
          <w:lang w:bidi="fa-IR"/>
        </w:rPr>
        <w:t>ا لغصب الإمامة عنه</w:t>
      </w:r>
      <w:r w:rsidR="0091789D">
        <w:rPr>
          <w:rtl/>
          <w:lang w:bidi="fa-IR"/>
        </w:rPr>
        <w:t>،</w:t>
      </w:r>
      <w:r w:rsidRPr="008F33ED">
        <w:rPr>
          <w:rtl/>
          <w:lang w:bidi="fa-IR"/>
        </w:rPr>
        <w:t xml:space="preserve"> فيكون الإ</w:t>
      </w:r>
      <w:r w:rsidR="005E4C34">
        <w:rPr>
          <w:rFonts w:hint="cs"/>
          <w:rtl/>
          <w:lang w:bidi="fa-IR"/>
        </w:rPr>
        <w:t>ِ</w:t>
      </w:r>
      <w:r w:rsidRPr="008F33ED">
        <w:rPr>
          <w:rtl/>
          <w:lang w:bidi="fa-IR"/>
        </w:rPr>
        <w:t>مامة حقّه دون غيره</w:t>
      </w:r>
      <w:r w:rsidR="0091789D">
        <w:rPr>
          <w:rtl/>
          <w:lang w:bidi="fa-IR"/>
        </w:rPr>
        <w:t>،</w:t>
      </w:r>
      <w:r w:rsidRPr="008F33ED">
        <w:rPr>
          <w:rtl/>
          <w:lang w:bidi="fa-IR"/>
        </w:rPr>
        <w:t xml:space="preserve"> لأنه صادق بالإ</w:t>
      </w:r>
      <w:r w:rsidR="005E4C34">
        <w:rPr>
          <w:rFonts w:hint="cs"/>
          <w:rtl/>
          <w:lang w:bidi="fa-IR"/>
        </w:rPr>
        <w:t>ِ</w:t>
      </w:r>
      <w:r w:rsidRPr="008F33ED">
        <w:rPr>
          <w:rtl/>
          <w:lang w:bidi="fa-IR"/>
        </w:rPr>
        <w:t>جماع.</w:t>
      </w:r>
    </w:p>
    <w:p w:rsidR="00E73A7B" w:rsidRPr="008F33ED" w:rsidRDefault="00E73A7B" w:rsidP="00E73A7B">
      <w:pPr>
        <w:pStyle w:val="libNormal"/>
        <w:rPr>
          <w:rtl/>
          <w:lang w:bidi="fa-IR"/>
        </w:rPr>
      </w:pPr>
      <w:r w:rsidRPr="00E73A7B">
        <w:rPr>
          <w:rStyle w:val="libBold2Char"/>
          <w:rtl/>
        </w:rPr>
        <w:t>والجواب عنه</w:t>
      </w:r>
      <w:r w:rsidR="0091789D">
        <w:rPr>
          <w:rStyle w:val="libBold2Char"/>
          <w:rtl/>
        </w:rPr>
        <w:t>:</w:t>
      </w:r>
      <w:r w:rsidRPr="008F33ED">
        <w:rPr>
          <w:rtl/>
          <w:lang w:bidi="fa-IR"/>
        </w:rPr>
        <w:t xml:space="preserve"> المنع من صحّة تلك الرّوايات</w:t>
      </w:r>
      <w:r w:rsidR="0091789D">
        <w:rPr>
          <w:rtl/>
          <w:lang w:bidi="fa-IR"/>
        </w:rPr>
        <w:t>،</w:t>
      </w:r>
      <w:r w:rsidRPr="008F33ED">
        <w:rPr>
          <w:rtl/>
          <w:lang w:bidi="fa-IR"/>
        </w:rPr>
        <w:t xml:space="preserve"> إذ</w:t>
      </w:r>
      <w:r w:rsidR="005E4C34">
        <w:rPr>
          <w:rFonts w:hint="cs"/>
          <w:rtl/>
          <w:lang w:bidi="fa-IR"/>
        </w:rPr>
        <w:t>ْ</w:t>
      </w:r>
      <w:r w:rsidRPr="008F33ED">
        <w:rPr>
          <w:rtl/>
          <w:lang w:bidi="fa-IR"/>
        </w:rPr>
        <w:t xml:space="preserve"> لم يرد عند أهل السنّة</w:t>
      </w:r>
    </w:p>
    <w:p w:rsidR="00E73A7B" w:rsidRDefault="00E73A7B" w:rsidP="00E73A7B">
      <w:pPr>
        <w:pStyle w:val="libNormal"/>
        <w:rPr>
          <w:rtl/>
          <w:lang w:bidi="fa-IR"/>
        </w:rPr>
      </w:pPr>
      <w:r>
        <w:rPr>
          <w:rtl/>
          <w:lang w:bidi="fa-IR"/>
        </w:rPr>
        <w:br w:type="page"/>
      </w:r>
    </w:p>
    <w:p w:rsidR="00E73A7B" w:rsidRPr="008F33ED" w:rsidRDefault="00E73A7B" w:rsidP="00E73A7B">
      <w:pPr>
        <w:pStyle w:val="libNormal0"/>
        <w:rPr>
          <w:rtl/>
          <w:lang w:bidi="fa-IR"/>
        </w:rPr>
      </w:pPr>
      <w:r w:rsidRPr="008F33ED">
        <w:rPr>
          <w:rtl/>
          <w:lang w:bidi="fa-IR"/>
        </w:rPr>
        <w:lastRenderedPageBreak/>
        <w:t>شيء منها</w:t>
      </w:r>
      <w:r w:rsidR="0091789D">
        <w:rPr>
          <w:rtl/>
          <w:lang w:bidi="fa-IR"/>
        </w:rPr>
        <w:t>،</w:t>
      </w:r>
      <w:r w:rsidRPr="008F33ED">
        <w:rPr>
          <w:rtl/>
          <w:lang w:bidi="fa-IR"/>
        </w:rPr>
        <w:t xml:space="preserve"> بل الرّوايات في الموافقة والنصح والثناء عليهم والدعاء لهم وإعانتهم متواترة لدى أهل السنة. أمّا روايات الإمامية فمختلفة</w:t>
      </w:r>
      <w:r w:rsidR="0091789D">
        <w:rPr>
          <w:rtl/>
          <w:lang w:bidi="fa-IR"/>
        </w:rPr>
        <w:t>،</w:t>
      </w:r>
      <w:r w:rsidRPr="008F33ED">
        <w:rPr>
          <w:rtl/>
          <w:lang w:bidi="fa-IR"/>
        </w:rPr>
        <w:t xml:space="preserve"> فأكثرها موافقة لروايات أهل السنّة</w:t>
      </w:r>
      <w:r w:rsidR="0091789D">
        <w:rPr>
          <w:rtl/>
          <w:lang w:bidi="fa-IR"/>
        </w:rPr>
        <w:t>،</w:t>
      </w:r>
      <w:r w:rsidRPr="008F33ED">
        <w:rPr>
          <w:rtl/>
          <w:lang w:bidi="fa-IR"/>
        </w:rPr>
        <w:t xml:space="preserve"> فإنها تدل على موافقته للخلفاء ونصحه لهم وإشارته عليهم ما داموا احياء</w:t>
      </w:r>
      <w:r w:rsidR="005E4C34">
        <w:rPr>
          <w:rFonts w:hint="cs"/>
          <w:rtl/>
          <w:lang w:bidi="fa-IR"/>
        </w:rPr>
        <w:t>ً</w:t>
      </w:r>
      <w:r w:rsidR="0091789D">
        <w:rPr>
          <w:rtl/>
          <w:lang w:bidi="fa-IR"/>
        </w:rPr>
        <w:t>،</w:t>
      </w:r>
      <w:r w:rsidRPr="008F33ED">
        <w:rPr>
          <w:rtl/>
          <w:lang w:bidi="fa-IR"/>
        </w:rPr>
        <w:t xml:space="preserve"> كما في قصة عمر بن الخطاب </w:t>
      </w:r>
      <w:r w:rsidR="00A2740D" w:rsidRPr="00A2740D">
        <w:rPr>
          <w:rStyle w:val="libAlaemChar"/>
          <w:rtl/>
        </w:rPr>
        <w:t>رضي‌الله‌عنه</w:t>
      </w:r>
      <w:r w:rsidR="0091789D">
        <w:rPr>
          <w:rtl/>
          <w:lang w:bidi="fa-IR"/>
        </w:rPr>
        <w:t>،</w:t>
      </w:r>
      <w:r w:rsidRPr="008F33ED">
        <w:rPr>
          <w:rtl/>
          <w:lang w:bidi="fa-IR"/>
        </w:rPr>
        <w:t xml:space="preserve"> كما عن نهج البلاغة</w:t>
      </w:r>
      <w:r w:rsidR="0091789D">
        <w:rPr>
          <w:rtl/>
          <w:lang w:bidi="fa-IR"/>
        </w:rPr>
        <w:t>،</w:t>
      </w:r>
      <w:r w:rsidRPr="008F33ED">
        <w:rPr>
          <w:rtl/>
          <w:lang w:bidi="fa-IR"/>
        </w:rPr>
        <w:t xml:space="preserve"> وكذا بعد موتهم فإنّه كان يثني عليهم</w:t>
      </w:r>
      <w:r w:rsidR="0091789D">
        <w:rPr>
          <w:rtl/>
          <w:lang w:bidi="fa-IR"/>
        </w:rPr>
        <w:t>،</w:t>
      </w:r>
      <w:r w:rsidRPr="008F33ED">
        <w:rPr>
          <w:rtl/>
          <w:lang w:bidi="fa-IR"/>
        </w:rPr>
        <w:t xml:space="preserve"> ويمدح أعمالهم</w:t>
      </w:r>
      <w:r w:rsidR="0091789D">
        <w:rPr>
          <w:rtl/>
          <w:lang w:bidi="fa-IR"/>
        </w:rPr>
        <w:t>،</w:t>
      </w:r>
      <w:r w:rsidRPr="008F33ED">
        <w:rPr>
          <w:rtl/>
          <w:lang w:bidi="fa-IR"/>
        </w:rPr>
        <w:t xml:space="preserve"> ويشهد لهم بالخير والنّجاة كما</w:t>
      </w:r>
      <w:r>
        <w:rPr>
          <w:rFonts w:hint="cs"/>
          <w:rtl/>
          <w:lang w:bidi="fa-IR"/>
        </w:rPr>
        <w:t xml:space="preserve"> </w:t>
      </w:r>
      <w:r w:rsidRPr="008F33ED">
        <w:rPr>
          <w:rtl/>
        </w:rPr>
        <w:t>عن نهج البلاغة من قوله</w:t>
      </w:r>
      <w:r w:rsidR="0091789D">
        <w:rPr>
          <w:rtl/>
        </w:rPr>
        <w:t>:</w:t>
      </w:r>
      <w:r>
        <w:rPr>
          <w:rtl/>
        </w:rPr>
        <w:t xml:space="preserve"> </w:t>
      </w:r>
      <w:r w:rsidRPr="008F33ED">
        <w:rPr>
          <w:rtl/>
        </w:rPr>
        <w:t>لله بلاد أبي بكر</w:t>
      </w:r>
      <w:r w:rsidR="0091789D">
        <w:rPr>
          <w:rFonts w:hint="cs"/>
          <w:rtl/>
          <w:lang w:bidi="fa-IR"/>
        </w:rPr>
        <w:t>،</w:t>
      </w:r>
      <w:r w:rsidRPr="008F33ED">
        <w:rPr>
          <w:rtl/>
          <w:lang w:bidi="fa-IR"/>
        </w:rPr>
        <w:t xml:space="preserve"> إلى آخر الخطبة.</w:t>
      </w:r>
    </w:p>
    <w:p w:rsidR="00E73A7B" w:rsidRPr="008F33ED" w:rsidRDefault="00E73A7B" w:rsidP="00E73A7B">
      <w:pPr>
        <w:pStyle w:val="libNormal"/>
        <w:rPr>
          <w:rtl/>
          <w:lang w:bidi="fa-IR"/>
        </w:rPr>
      </w:pPr>
      <w:r w:rsidRPr="008F33ED">
        <w:rPr>
          <w:rtl/>
          <w:lang w:bidi="fa-IR"/>
        </w:rPr>
        <w:t>فأخذ أهل السنّة المتّفق عليه وطرحوا المختلف فيه الذي انفرد به الشيعة</w:t>
      </w:r>
      <w:r w:rsidR="00095EFB">
        <w:rPr>
          <w:rtl/>
          <w:lang w:bidi="fa-IR"/>
        </w:rPr>
        <w:t xml:space="preserve"> - </w:t>
      </w:r>
      <w:r w:rsidRPr="008F33ED">
        <w:rPr>
          <w:rtl/>
          <w:lang w:bidi="fa-IR"/>
        </w:rPr>
        <w:t>وحال رواتهم معلوم</w:t>
      </w:r>
      <w:r w:rsidR="00095EFB">
        <w:rPr>
          <w:rtl/>
          <w:lang w:bidi="fa-IR"/>
        </w:rPr>
        <w:t xml:space="preserve"> - </w:t>
      </w:r>
      <w:r w:rsidRPr="008F33ED">
        <w:rPr>
          <w:rtl/>
          <w:lang w:bidi="fa-IR"/>
        </w:rPr>
        <w:t xml:space="preserve">وكلّ عاقل يأخذ بالمتّفق عليه ويترك المختلف فيه » </w:t>
      </w:r>
      <w:r w:rsidRPr="00E73A7B">
        <w:rPr>
          <w:rStyle w:val="libFootnotenumChar"/>
          <w:rtl/>
        </w:rPr>
        <w:t>(1)</w:t>
      </w:r>
      <w:r>
        <w:rPr>
          <w:rtl/>
          <w:lang w:bidi="fa-IR"/>
        </w:rPr>
        <w:t>.</w:t>
      </w:r>
    </w:p>
    <w:p w:rsidR="00E73A7B" w:rsidRPr="008F33ED" w:rsidRDefault="00E73A7B" w:rsidP="00E73A7B">
      <w:pPr>
        <w:pStyle w:val="libNormal"/>
        <w:rPr>
          <w:rtl/>
          <w:lang w:bidi="fa-IR"/>
        </w:rPr>
      </w:pPr>
      <w:r w:rsidRPr="008F33ED">
        <w:rPr>
          <w:rtl/>
          <w:lang w:bidi="fa-IR"/>
        </w:rPr>
        <w:t>وعلى ضوء هذا الكلام نقول بوجوب الأخذ بحديث الطّير</w:t>
      </w:r>
      <w:r w:rsidR="0091789D">
        <w:rPr>
          <w:rtl/>
          <w:lang w:bidi="fa-IR"/>
        </w:rPr>
        <w:t>،</w:t>
      </w:r>
      <w:r w:rsidRPr="008F33ED">
        <w:rPr>
          <w:rtl/>
          <w:lang w:bidi="fa-IR"/>
        </w:rPr>
        <w:t xml:space="preserve"> لأنّه المتّفق عليه بين الشيعة وأهل السنّة</w:t>
      </w:r>
      <w:r w:rsidR="0091789D">
        <w:rPr>
          <w:rtl/>
          <w:lang w:bidi="fa-IR"/>
        </w:rPr>
        <w:t>،</w:t>
      </w:r>
      <w:r w:rsidRPr="008F33ED">
        <w:rPr>
          <w:rtl/>
          <w:lang w:bidi="fa-IR"/>
        </w:rPr>
        <w:t xml:space="preserve"> حتى لو كان المخالفون من أهل السنّة يعادلون الموافقين للشيعة في العدد</w:t>
      </w:r>
      <w:r w:rsidR="0091789D">
        <w:rPr>
          <w:rtl/>
          <w:lang w:bidi="fa-IR"/>
        </w:rPr>
        <w:t>،</w:t>
      </w:r>
      <w:r w:rsidRPr="008F33ED">
        <w:rPr>
          <w:rtl/>
          <w:lang w:bidi="fa-IR"/>
        </w:rPr>
        <w:t xml:space="preserve"> كما يفهم من كلام ( الدهلوي ) المذكور.</w:t>
      </w:r>
    </w:p>
    <w:p w:rsidR="004A3706" w:rsidRDefault="00E73A7B" w:rsidP="00E73A7B">
      <w:pPr>
        <w:pStyle w:val="Heading3"/>
        <w:rPr>
          <w:rtl/>
          <w:lang w:bidi="fa-IR"/>
        </w:rPr>
      </w:pPr>
      <w:bookmarkStart w:id="146" w:name="_Toc320433719"/>
      <w:bookmarkStart w:id="147" w:name="_Toc408394688"/>
      <w:bookmarkStart w:id="148" w:name="_Toc93424452"/>
      <w:r w:rsidRPr="008F33ED">
        <w:rPr>
          <w:rtl/>
          <w:lang w:bidi="fa-IR"/>
        </w:rPr>
        <w:t>3</w:t>
      </w:r>
      <w:r w:rsidR="00095EFB">
        <w:rPr>
          <w:rtl/>
          <w:lang w:bidi="fa-IR"/>
        </w:rPr>
        <w:t xml:space="preserve"> - </w:t>
      </w:r>
      <w:r w:rsidRPr="008F33ED">
        <w:rPr>
          <w:rtl/>
          <w:lang w:bidi="fa-IR"/>
        </w:rPr>
        <w:t xml:space="preserve">رواية أمير المؤمنين </w:t>
      </w:r>
      <w:r w:rsidR="00AD65B4" w:rsidRPr="00AD65B4">
        <w:rPr>
          <w:rStyle w:val="libAlaemChar"/>
          <w:rtl/>
        </w:rPr>
        <w:t>عليه‌السلام</w:t>
      </w:r>
      <w:bookmarkEnd w:id="146"/>
      <w:bookmarkEnd w:id="147"/>
      <w:bookmarkEnd w:id="148"/>
    </w:p>
    <w:p w:rsidR="00E73A7B" w:rsidRPr="008F33ED" w:rsidRDefault="00E73A7B" w:rsidP="00E73A7B">
      <w:pPr>
        <w:pStyle w:val="libNormal"/>
        <w:rPr>
          <w:rtl/>
          <w:lang w:bidi="fa-IR"/>
        </w:rPr>
      </w:pPr>
      <w:r w:rsidRPr="008F33ED">
        <w:rPr>
          <w:rtl/>
          <w:lang w:bidi="fa-IR"/>
        </w:rPr>
        <w:t>لقد ورد حديث الطير من حديث سيّدنا أمير المؤمنين عليه الصلاة والسّلام</w:t>
      </w:r>
      <w:r w:rsidR="00095EFB">
        <w:rPr>
          <w:rtl/>
          <w:lang w:bidi="fa-IR"/>
        </w:rPr>
        <w:t xml:space="preserve"> - </w:t>
      </w:r>
      <w:r w:rsidRPr="008F33ED">
        <w:rPr>
          <w:rtl/>
          <w:lang w:bidi="fa-IR"/>
        </w:rPr>
        <w:t>كما ستطّلع عليه فيما بعد إن شاء الله تعالى</w:t>
      </w:r>
      <w:r w:rsidR="00095EFB">
        <w:rPr>
          <w:rtl/>
          <w:lang w:bidi="fa-IR"/>
        </w:rPr>
        <w:t xml:space="preserve"> - </w:t>
      </w:r>
      <w:r w:rsidRPr="008F33ED">
        <w:rPr>
          <w:rtl/>
          <w:lang w:bidi="fa-IR"/>
        </w:rPr>
        <w:t xml:space="preserve">وبما أنه </w:t>
      </w:r>
      <w:r w:rsidR="00AD65B4" w:rsidRPr="00AD65B4">
        <w:rPr>
          <w:rStyle w:val="libAlaemChar"/>
          <w:rtl/>
        </w:rPr>
        <w:t>عليه‌السلام</w:t>
      </w:r>
      <w:r w:rsidRPr="008F33ED">
        <w:rPr>
          <w:rtl/>
          <w:lang w:bidi="fa-IR"/>
        </w:rPr>
        <w:t xml:space="preserve"> معصوم</w:t>
      </w:r>
      <w:r w:rsidR="00095EFB">
        <w:rPr>
          <w:rtl/>
          <w:lang w:bidi="fa-IR"/>
        </w:rPr>
        <w:t xml:space="preserve"> - </w:t>
      </w:r>
      <w:r w:rsidRPr="008F33ED">
        <w:rPr>
          <w:rtl/>
          <w:lang w:bidi="fa-IR"/>
        </w:rPr>
        <w:t>حسب كلمات العلماء المحققين الأعلام من أهل السنّة</w:t>
      </w:r>
      <w:r w:rsidR="0091789D">
        <w:rPr>
          <w:rtl/>
          <w:lang w:bidi="fa-IR"/>
        </w:rPr>
        <w:t>،</w:t>
      </w:r>
      <w:r w:rsidRPr="008F33ED">
        <w:rPr>
          <w:rtl/>
          <w:lang w:bidi="fa-IR"/>
        </w:rPr>
        <w:t xml:space="preserve"> كما لا يخفى على من راجع ( تشييد المطاعن ) ولا سيّما شاه ولي الله في ( التفهيمات الإ</w:t>
      </w:r>
      <w:r w:rsidR="005E4C34">
        <w:rPr>
          <w:rFonts w:hint="cs"/>
          <w:rtl/>
          <w:lang w:bidi="fa-IR"/>
        </w:rPr>
        <w:t>ِ</w:t>
      </w:r>
      <w:r w:rsidRPr="008F33ED">
        <w:rPr>
          <w:rtl/>
          <w:lang w:bidi="fa-IR"/>
        </w:rPr>
        <w:t>لهية )</w:t>
      </w:r>
      <w:r w:rsidR="0091789D">
        <w:rPr>
          <w:rtl/>
          <w:lang w:bidi="fa-IR"/>
        </w:rPr>
        <w:t>،</w:t>
      </w:r>
      <w:r w:rsidRPr="008F33ED">
        <w:rPr>
          <w:rtl/>
          <w:lang w:bidi="fa-IR"/>
        </w:rPr>
        <w:t xml:space="preserve"> وكذا صرّح بذلك ( الدهلوي ) نفسه في ( التحفة ) وتفسيره ( فتح العزيز)</w:t>
      </w:r>
      <w:r w:rsidR="00095EFB">
        <w:rPr>
          <w:rtl/>
          <w:lang w:bidi="fa-IR"/>
        </w:rPr>
        <w:t xml:space="preserve"> - </w:t>
      </w:r>
      <w:r w:rsidRPr="008F33ED">
        <w:rPr>
          <w:rtl/>
          <w:lang w:bidi="fa-IR"/>
        </w:rPr>
        <w:t>فإنّ</w:t>
      </w:r>
      <w:r w:rsidR="005E4C34">
        <w:rPr>
          <w:rFonts w:hint="cs"/>
          <w:rtl/>
          <w:lang w:bidi="fa-IR"/>
        </w:rPr>
        <w:t>َ</w:t>
      </w:r>
      <w:r w:rsidRPr="008F33ED">
        <w:rPr>
          <w:rtl/>
          <w:lang w:bidi="fa-IR"/>
        </w:rPr>
        <w:t xml:space="preserve"> هذا بوحده يفيد اليقين ويوجب القطع بصدور هذا الحديث من رسول الله </w:t>
      </w:r>
      <w:r w:rsidR="008B480F" w:rsidRPr="008B480F">
        <w:rPr>
          <w:rStyle w:val="libAlaemChar"/>
          <w:rtl/>
        </w:rPr>
        <w:t>صلى‌الله‌عليه‌وآله‌وسلم</w:t>
      </w:r>
      <w:r w:rsidRPr="008F33ED">
        <w:rPr>
          <w:rtl/>
          <w:lang w:bidi="fa-IR"/>
        </w:rPr>
        <w:t>.</w:t>
      </w:r>
    </w:p>
    <w:p w:rsidR="00E73A7B" w:rsidRPr="008F33ED" w:rsidRDefault="00EF4265" w:rsidP="00EF4265">
      <w:pPr>
        <w:pStyle w:val="libLine"/>
        <w:rPr>
          <w:rtl/>
          <w:lang w:bidi="fa-IR"/>
        </w:rPr>
      </w:pPr>
      <w:r>
        <w:rPr>
          <w:rtl/>
          <w:lang w:bidi="fa-IR"/>
        </w:rPr>
        <w:t>____________________</w:t>
      </w:r>
    </w:p>
    <w:p w:rsidR="00E73A7B" w:rsidRPr="008F33ED" w:rsidRDefault="00DF3B15" w:rsidP="00E73A7B">
      <w:pPr>
        <w:pStyle w:val="libFootnote0"/>
        <w:rPr>
          <w:rtl/>
          <w:lang w:bidi="fa-IR"/>
        </w:rPr>
      </w:pPr>
      <w:r w:rsidRPr="00DF3B15">
        <w:rPr>
          <w:rStyle w:val="libFootnote0Char"/>
          <w:rtl/>
        </w:rPr>
        <w:t>(1).</w:t>
      </w:r>
      <w:r w:rsidR="00E73A7B" w:rsidRPr="008F33ED">
        <w:rPr>
          <w:rtl/>
        </w:rPr>
        <w:t xml:space="preserve"> التحفة ال</w:t>
      </w:r>
      <w:r w:rsidR="005E4C34">
        <w:rPr>
          <w:rFonts w:hint="cs"/>
          <w:rtl/>
        </w:rPr>
        <w:t>أ</w:t>
      </w:r>
      <w:r w:rsidR="00E73A7B" w:rsidRPr="008F33ED">
        <w:rPr>
          <w:rtl/>
        </w:rPr>
        <w:t>ثنا عشرية</w:t>
      </w:r>
      <w:r w:rsidR="0091789D">
        <w:rPr>
          <w:rtl/>
        </w:rPr>
        <w:t>:</w:t>
      </w:r>
      <w:r w:rsidR="00E73A7B" w:rsidRPr="008F33ED">
        <w:rPr>
          <w:rtl/>
        </w:rPr>
        <w:t xml:space="preserve"> 223.</w:t>
      </w:r>
    </w:p>
    <w:p w:rsidR="00E73A7B" w:rsidRDefault="00E73A7B" w:rsidP="00E73A7B">
      <w:pPr>
        <w:pStyle w:val="libNormal"/>
        <w:rPr>
          <w:rtl/>
          <w:lang w:bidi="fa-IR"/>
        </w:rPr>
      </w:pPr>
      <w:r>
        <w:rPr>
          <w:rtl/>
          <w:lang w:bidi="fa-IR"/>
        </w:rPr>
        <w:br w:type="page"/>
      </w:r>
    </w:p>
    <w:p w:rsidR="004A3706" w:rsidRDefault="00E73A7B" w:rsidP="00E73A7B">
      <w:pPr>
        <w:pStyle w:val="Heading3"/>
        <w:rPr>
          <w:rtl/>
          <w:lang w:bidi="fa-IR"/>
        </w:rPr>
      </w:pPr>
      <w:bookmarkStart w:id="149" w:name="_Toc320433720"/>
      <w:bookmarkStart w:id="150" w:name="_Toc408394689"/>
      <w:bookmarkStart w:id="151" w:name="_Toc93424453"/>
      <w:r w:rsidRPr="008F33ED">
        <w:rPr>
          <w:rtl/>
          <w:lang w:bidi="fa-IR"/>
        </w:rPr>
        <w:lastRenderedPageBreak/>
        <w:t>4</w:t>
      </w:r>
      <w:r w:rsidR="00095EFB">
        <w:rPr>
          <w:rtl/>
          <w:lang w:bidi="fa-IR"/>
        </w:rPr>
        <w:t xml:space="preserve"> - </w:t>
      </w:r>
      <w:r w:rsidRPr="008F33ED">
        <w:rPr>
          <w:rtl/>
          <w:lang w:bidi="fa-IR"/>
        </w:rPr>
        <w:t>احتجاج الأمير به</w:t>
      </w:r>
      <w:bookmarkEnd w:id="149"/>
      <w:bookmarkEnd w:id="150"/>
      <w:bookmarkEnd w:id="151"/>
    </w:p>
    <w:p w:rsidR="00E73A7B" w:rsidRPr="008F33ED" w:rsidRDefault="00E73A7B" w:rsidP="00E73A7B">
      <w:pPr>
        <w:pStyle w:val="libNormal"/>
        <w:rPr>
          <w:rtl/>
          <w:lang w:bidi="fa-IR"/>
        </w:rPr>
      </w:pPr>
      <w:r w:rsidRPr="008F33ED">
        <w:rPr>
          <w:rtl/>
          <w:lang w:bidi="fa-IR"/>
        </w:rPr>
        <w:t>ولقد احتجّ به عليه الصلاة والسلام</w:t>
      </w:r>
      <w:r w:rsidR="00095EFB">
        <w:rPr>
          <w:rtl/>
          <w:lang w:bidi="fa-IR"/>
        </w:rPr>
        <w:t xml:space="preserve"> - </w:t>
      </w:r>
      <w:r w:rsidRPr="008F33ED">
        <w:rPr>
          <w:rtl/>
          <w:lang w:bidi="fa-IR"/>
        </w:rPr>
        <w:t>فيما احتجّ</w:t>
      </w:r>
      <w:r w:rsidR="00095EFB">
        <w:rPr>
          <w:rtl/>
          <w:lang w:bidi="fa-IR"/>
        </w:rPr>
        <w:t xml:space="preserve"> - </w:t>
      </w:r>
      <w:r w:rsidRPr="008F33ED">
        <w:rPr>
          <w:rtl/>
          <w:lang w:bidi="fa-IR"/>
        </w:rPr>
        <w:t>يوم الشورى كما سيأتي في ما بعد إن</w:t>
      </w:r>
      <w:r w:rsidR="005E4C34">
        <w:rPr>
          <w:rFonts w:hint="cs"/>
          <w:rtl/>
          <w:lang w:bidi="fa-IR"/>
        </w:rPr>
        <w:t>ْ</w:t>
      </w:r>
      <w:r w:rsidRPr="008F33ED">
        <w:rPr>
          <w:rtl/>
          <w:lang w:bidi="fa-IR"/>
        </w:rPr>
        <w:t xml:space="preserve"> شاء الله</w:t>
      </w:r>
      <w:r w:rsidR="00095EFB">
        <w:rPr>
          <w:rtl/>
          <w:lang w:bidi="fa-IR"/>
        </w:rPr>
        <w:t xml:space="preserve"> - </w:t>
      </w:r>
      <w:r w:rsidRPr="008F33ED">
        <w:rPr>
          <w:rtl/>
          <w:lang w:bidi="fa-IR"/>
        </w:rPr>
        <w:t>لأولويّته بالإ</w:t>
      </w:r>
      <w:r w:rsidR="005E4C34">
        <w:rPr>
          <w:rFonts w:hint="cs"/>
          <w:rtl/>
          <w:lang w:bidi="fa-IR"/>
        </w:rPr>
        <w:t>ِ</w:t>
      </w:r>
      <w:r w:rsidRPr="008F33ED">
        <w:rPr>
          <w:rtl/>
          <w:lang w:bidi="fa-IR"/>
        </w:rPr>
        <w:t>مامة والخلافة وأفضليّته من سائر الصّحابة</w:t>
      </w:r>
      <w:r w:rsidR="0091789D">
        <w:rPr>
          <w:rtl/>
          <w:lang w:bidi="fa-IR"/>
        </w:rPr>
        <w:t>،</w:t>
      </w:r>
      <w:r w:rsidRPr="008F33ED">
        <w:rPr>
          <w:rtl/>
          <w:lang w:bidi="fa-IR"/>
        </w:rPr>
        <w:t xml:space="preserve"> ولقد سلّم الحاضرون منهم بذلك واعترفوا بتلك الفضائل</w:t>
      </w:r>
      <w:r w:rsidR="0091789D">
        <w:rPr>
          <w:rtl/>
          <w:lang w:bidi="fa-IR"/>
        </w:rPr>
        <w:t>،</w:t>
      </w:r>
      <w:r w:rsidRPr="008F33ED">
        <w:rPr>
          <w:rtl/>
          <w:lang w:bidi="fa-IR"/>
        </w:rPr>
        <w:t xml:space="preserve"> ومن المحال</w:t>
      </w:r>
      <w:r w:rsidR="00095EFB">
        <w:rPr>
          <w:rtl/>
          <w:lang w:bidi="fa-IR"/>
        </w:rPr>
        <w:t xml:space="preserve"> - </w:t>
      </w:r>
      <w:r w:rsidRPr="008F33ED">
        <w:rPr>
          <w:rtl/>
          <w:lang w:bidi="fa-IR"/>
        </w:rPr>
        <w:t>حسب اعتقاد أهل السنة في الصحابة</w:t>
      </w:r>
      <w:r w:rsidR="00095EFB">
        <w:rPr>
          <w:rtl/>
          <w:lang w:bidi="fa-IR"/>
        </w:rPr>
        <w:t xml:space="preserve"> - </w:t>
      </w:r>
      <w:r w:rsidRPr="008F33ED">
        <w:rPr>
          <w:rtl/>
          <w:lang w:bidi="fa-IR"/>
        </w:rPr>
        <w:t>أن يعترفوا ويسلّموا بما لم يثبت</w:t>
      </w:r>
      <w:r w:rsidR="0091789D">
        <w:rPr>
          <w:rtl/>
          <w:lang w:bidi="fa-IR"/>
        </w:rPr>
        <w:t>،</w:t>
      </w:r>
      <w:r w:rsidRPr="008F33ED">
        <w:rPr>
          <w:rtl/>
          <w:lang w:bidi="fa-IR"/>
        </w:rPr>
        <w:t xml:space="preserve"> ولا سيّما أهل الشّورى منهم الذين فوضّ إليهم أمر الخلافة</w:t>
      </w:r>
      <w:r w:rsidR="0091789D">
        <w:rPr>
          <w:rtl/>
          <w:lang w:bidi="fa-IR"/>
        </w:rPr>
        <w:t>،</w:t>
      </w:r>
      <w:r w:rsidRPr="008F33ED">
        <w:rPr>
          <w:rtl/>
          <w:lang w:bidi="fa-IR"/>
        </w:rPr>
        <w:t xml:space="preserve"> وزعم عمر أنّ النبي </w:t>
      </w:r>
      <w:r w:rsidR="008B480F" w:rsidRPr="008B480F">
        <w:rPr>
          <w:rStyle w:val="libAlaemChar"/>
          <w:rtl/>
        </w:rPr>
        <w:t>صلى‌الله‌عليه‌وآله‌وسلم</w:t>
      </w:r>
      <w:r w:rsidRPr="008F33ED">
        <w:rPr>
          <w:rtl/>
          <w:lang w:bidi="fa-IR"/>
        </w:rPr>
        <w:t xml:space="preserve"> مات وهو راض عنهم</w:t>
      </w:r>
      <w:r>
        <w:rPr>
          <w:rtl/>
          <w:lang w:bidi="fa-IR"/>
        </w:rPr>
        <w:t xml:space="preserve"> ..</w:t>
      </w:r>
      <w:r w:rsidRPr="008F33ED">
        <w:rPr>
          <w:rtl/>
          <w:lang w:bidi="fa-IR"/>
        </w:rPr>
        <w:t>.</w:t>
      </w:r>
    </w:p>
    <w:p w:rsidR="004A3706" w:rsidRDefault="00E73A7B" w:rsidP="00E73A7B">
      <w:pPr>
        <w:pStyle w:val="libNormal"/>
        <w:rPr>
          <w:rtl/>
        </w:rPr>
      </w:pPr>
      <w:r>
        <w:rPr>
          <w:rtl/>
        </w:rPr>
        <w:t>و</w:t>
      </w:r>
      <w:r w:rsidRPr="008F33ED">
        <w:rPr>
          <w:rtl/>
        </w:rPr>
        <w:t xml:space="preserve">لنعم ما أفاد الشيخ المفيد </w:t>
      </w:r>
      <w:r w:rsidR="00AD65B4" w:rsidRPr="00AD65B4">
        <w:rPr>
          <w:rStyle w:val="libAlaemChar"/>
          <w:rtl/>
        </w:rPr>
        <w:t>قدس‌سره</w:t>
      </w:r>
      <w:r w:rsidRPr="008F33ED">
        <w:rPr>
          <w:rtl/>
        </w:rPr>
        <w:t xml:space="preserve"> حيث قال</w:t>
      </w:r>
      <w:r w:rsidR="0091789D">
        <w:rPr>
          <w:rtl/>
        </w:rPr>
        <w:t>:</w:t>
      </w:r>
      <w:r w:rsidRPr="008F33ED">
        <w:rPr>
          <w:rtl/>
        </w:rPr>
        <w:t xml:space="preserve"> « إن التواتر قد ورد بأن أمير المؤمنين </w:t>
      </w:r>
      <w:r w:rsidR="00AD65B4" w:rsidRPr="00AD65B4">
        <w:rPr>
          <w:rStyle w:val="libAlaemChar"/>
          <w:rtl/>
        </w:rPr>
        <w:t>عليه‌السلام</w:t>
      </w:r>
      <w:r w:rsidRPr="008F33ED">
        <w:rPr>
          <w:rtl/>
        </w:rPr>
        <w:t xml:space="preserve"> احتج به في مناقبه يوم الدار فقال</w:t>
      </w:r>
      <w:r w:rsidR="0091789D">
        <w:rPr>
          <w:rtl/>
        </w:rPr>
        <w:t>:</w:t>
      </w:r>
      <w:r>
        <w:rPr>
          <w:rtl/>
        </w:rPr>
        <w:t xml:space="preserve"> </w:t>
      </w:r>
      <w:r w:rsidRPr="008F33ED">
        <w:rPr>
          <w:rtl/>
        </w:rPr>
        <w:t xml:space="preserve">أنشدكم الله هل فيكم أحد قال له رسول الله </w:t>
      </w:r>
      <w:r w:rsidR="008B480F" w:rsidRPr="008B480F">
        <w:rPr>
          <w:rStyle w:val="libAlaemChar"/>
          <w:rtl/>
        </w:rPr>
        <w:t>صلى‌الله‌عليه‌وآله‌وسلم</w:t>
      </w:r>
      <w:r w:rsidR="0091789D">
        <w:rPr>
          <w:rtl/>
        </w:rPr>
        <w:t>:</w:t>
      </w:r>
      <w:r w:rsidRPr="008F33ED">
        <w:rPr>
          <w:rtl/>
        </w:rPr>
        <w:t xml:space="preserve"> اللهم ايتني بأحبّ خلقك إليك يأكل معي هذا الطائر</w:t>
      </w:r>
      <w:r w:rsidR="0091789D">
        <w:rPr>
          <w:rtl/>
        </w:rPr>
        <w:t>،</w:t>
      </w:r>
      <w:r w:rsidRPr="008F33ED">
        <w:rPr>
          <w:rtl/>
        </w:rPr>
        <w:t xml:space="preserve"> فجاء أحد غيري</w:t>
      </w:r>
      <w:r>
        <w:rPr>
          <w:rtl/>
        </w:rPr>
        <w:t>؟</w:t>
      </w:r>
      <w:r w:rsidRPr="008F33ED">
        <w:rPr>
          <w:rtl/>
        </w:rPr>
        <w:t xml:space="preserve"> قالوا</w:t>
      </w:r>
      <w:r w:rsidR="0091789D">
        <w:rPr>
          <w:rtl/>
        </w:rPr>
        <w:t>:</w:t>
      </w:r>
      <w:r w:rsidRPr="008F33ED">
        <w:rPr>
          <w:rtl/>
        </w:rPr>
        <w:t xml:space="preserve"> اللهم لا. قال</w:t>
      </w:r>
      <w:r w:rsidR="0091789D">
        <w:rPr>
          <w:rtl/>
        </w:rPr>
        <w:t>:</w:t>
      </w:r>
      <w:r w:rsidRPr="008F33ED">
        <w:rPr>
          <w:rtl/>
        </w:rPr>
        <w:t xml:space="preserve"> اللهم اشهد. فاعترف الجميع بصحته</w:t>
      </w:r>
      <w:r w:rsidR="0091789D">
        <w:rPr>
          <w:rtl/>
        </w:rPr>
        <w:t>،</w:t>
      </w:r>
      <w:r w:rsidRPr="008F33ED">
        <w:rPr>
          <w:rtl/>
          <w:lang w:bidi="fa-IR"/>
        </w:rPr>
        <w:t xml:space="preserve"> ولم يكن أمير المؤمنين </w:t>
      </w:r>
      <w:r w:rsidR="00AD65B4" w:rsidRPr="00AD65B4">
        <w:rPr>
          <w:rStyle w:val="libAlaemChar"/>
          <w:rtl/>
        </w:rPr>
        <w:t>عليه‌السلام</w:t>
      </w:r>
      <w:r w:rsidRPr="008F33ED">
        <w:rPr>
          <w:rtl/>
          <w:lang w:bidi="fa-IR"/>
        </w:rPr>
        <w:t xml:space="preserve"> ليحتج بباطل</w:t>
      </w:r>
      <w:r w:rsidR="0091789D">
        <w:rPr>
          <w:rtl/>
          <w:lang w:bidi="fa-IR"/>
        </w:rPr>
        <w:t>،</w:t>
      </w:r>
      <w:r w:rsidRPr="008F33ED">
        <w:rPr>
          <w:rtl/>
          <w:lang w:bidi="fa-IR"/>
        </w:rPr>
        <w:t xml:space="preserve"> لا سيّما وهو في مقام المنازعة والتوصل بفضائله إلى أعلى الرتب التي هي الإمامة والخلافة للرسول </w:t>
      </w:r>
      <w:r w:rsidR="008B480F" w:rsidRPr="008B480F">
        <w:rPr>
          <w:rStyle w:val="libAlaemChar"/>
          <w:rtl/>
        </w:rPr>
        <w:t>صلى‌الله‌عليه‌وآله‌وسلم</w:t>
      </w:r>
      <w:r w:rsidR="0091789D">
        <w:rPr>
          <w:rtl/>
          <w:lang w:bidi="fa-IR"/>
        </w:rPr>
        <w:t>،</w:t>
      </w:r>
      <w:r w:rsidRPr="008F33ED">
        <w:rPr>
          <w:rtl/>
          <w:lang w:bidi="fa-IR"/>
        </w:rPr>
        <w:t xml:space="preserve"> وإحاطة علمه بأنّ</w:t>
      </w:r>
      <w:r w:rsidR="005E4C34">
        <w:rPr>
          <w:rFonts w:hint="cs"/>
          <w:rtl/>
          <w:lang w:bidi="fa-IR"/>
        </w:rPr>
        <w:t>َ</w:t>
      </w:r>
      <w:r w:rsidRPr="008F33ED">
        <w:rPr>
          <w:rtl/>
          <w:lang w:bidi="fa-IR"/>
        </w:rPr>
        <w:t xml:space="preserve"> الحاضرين معه في الشورى يريدون الأمر دونه</w:t>
      </w:r>
      <w:r w:rsidR="0091789D">
        <w:rPr>
          <w:rtl/>
          <w:lang w:bidi="fa-IR"/>
        </w:rPr>
        <w:t>،</w:t>
      </w:r>
      <w:r w:rsidRPr="008F33ED">
        <w:rPr>
          <w:rtl/>
          <w:lang w:bidi="fa-IR"/>
        </w:rPr>
        <w:t xml:space="preserve"> مع</w:t>
      </w:r>
      <w:r>
        <w:rPr>
          <w:rFonts w:hint="cs"/>
          <w:rtl/>
          <w:lang w:bidi="fa-IR"/>
        </w:rPr>
        <w:t xml:space="preserve"> </w:t>
      </w:r>
      <w:r w:rsidRPr="008F33ED">
        <w:rPr>
          <w:rtl/>
        </w:rPr>
        <w:t xml:space="preserve">قول النبي </w:t>
      </w:r>
      <w:r w:rsidR="008B480F" w:rsidRPr="008B480F">
        <w:rPr>
          <w:rStyle w:val="libAlaemChar"/>
          <w:rtl/>
        </w:rPr>
        <w:t>صلى‌الله‌عليه‌وآله‌وسلم</w:t>
      </w:r>
      <w:r w:rsidR="0091789D">
        <w:rPr>
          <w:rtl/>
        </w:rPr>
        <w:t>:</w:t>
      </w:r>
      <w:r>
        <w:rPr>
          <w:rtl/>
        </w:rPr>
        <w:t xml:space="preserve"> </w:t>
      </w:r>
      <w:r w:rsidRPr="008F33ED">
        <w:rPr>
          <w:rtl/>
        </w:rPr>
        <w:t xml:space="preserve">علي مع الحق والحق مع علي يدور معه حيثما دار » </w:t>
      </w:r>
      <w:r w:rsidRPr="00E73A7B">
        <w:rPr>
          <w:rStyle w:val="libFootnotenumChar"/>
          <w:rtl/>
        </w:rPr>
        <w:t>(1)</w:t>
      </w:r>
    </w:p>
    <w:p w:rsidR="004A3706" w:rsidRDefault="00E73A7B" w:rsidP="00E73A7B">
      <w:pPr>
        <w:pStyle w:val="Heading3"/>
        <w:rPr>
          <w:rtl/>
          <w:lang w:bidi="fa-IR"/>
        </w:rPr>
      </w:pPr>
      <w:bookmarkStart w:id="152" w:name="_Toc320433721"/>
      <w:bookmarkStart w:id="153" w:name="_Toc408394690"/>
      <w:bookmarkStart w:id="154" w:name="_Toc93424454"/>
      <w:r w:rsidRPr="008F33ED">
        <w:rPr>
          <w:rtl/>
          <w:lang w:bidi="fa-IR"/>
        </w:rPr>
        <w:t>5</w:t>
      </w:r>
      <w:r w:rsidR="00095EFB">
        <w:rPr>
          <w:rtl/>
          <w:lang w:bidi="fa-IR"/>
        </w:rPr>
        <w:t xml:space="preserve"> - </w:t>
      </w:r>
      <w:r w:rsidRPr="008F33ED">
        <w:rPr>
          <w:rtl/>
          <w:lang w:bidi="fa-IR"/>
        </w:rPr>
        <w:t xml:space="preserve">كلام القاضي عياض حول معاجز النبي </w:t>
      </w:r>
      <w:r w:rsidR="008B480F" w:rsidRPr="008B480F">
        <w:rPr>
          <w:rStyle w:val="libAlaemChar"/>
          <w:rtl/>
        </w:rPr>
        <w:t>صلى‌الله‌عليه‌وآله‌وسلم</w:t>
      </w:r>
      <w:bookmarkEnd w:id="152"/>
      <w:bookmarkEnd w:id="153"/>
      <w:bookmarkEnd w:id="154"/>
    </w:p>
    <w:p w:rsidR="00E73A7B" w:rsidRPr="008F33ED" w:rsidRDefault="00E73A7B" w:rsidP="00E73A7B">
      <w:pPr>
        <w:pStyle w:val="libNormal"/>
        <w:rPr>
          <w:rtl/>
          <w:lang w:bidi="fa-IR"/>
        </w:rPr>
      </w:pPr>
      <w:r w:rsidRPr="008F33ED">
        <w:rPr>
          <w:rtl/>
          <w:lang w:bidi="fa-IR"/>
        </w:rPr>
        <w:t>قال القاضي عياض بعد كلامه الذي أوردناه سابقا</w:t>
      </w:r>
      <w:r w:rsidR="00FE5D1B">
        <w:rPr>
          <w:rFonts w:hint="cs"/>
          <w:rtl/>
          <w:lang w:bidi="fa-IR"/>
        </w:rPr>
        <w:t>ً</w:t>
      </w:r>
      <w:r w:rsidRPr="008F33ED">
        <w:rPr>
          <w:rtl/>
          <w:lang w:bidi="fa-IR"/>
        </w:rPr>
        <w:t xml:space="preserve"> حول القطع بقصّة انشقاق القمر</w:t>
      </w:r>
      <w:r w:rsidR="0091789D">
        <w:rPr>
          <w:rtl/>
          <w:lang w:bidi="fa-IR"/>
        </w:rPr>
        <w:t>:</w:t>
      </w:r>
      <w:r w:rsidRPr="008F33ED">
        <w:rPr>
          <w:rtl/>
          <w:lang w:bidi="fa-IR"/>
        </w:rPr>
        <w:t xml:space="preserve"> « وكذلك قصة نبع الماء وتكثير الطعام</w:t>
      </w:r>
      <w:r w:rsidR="0091789D">
        <w:rPr>
          <w:rtl/>
          <w:lang w:bidi="fa-IR"/>
        </w:rPr>
        <w:t>،</w:t>
      </w:r>
      <w:r w:rsidRPr="008F33ED">
        <w:rPr>
          <w:rtl/>
          <w:lang w:bidi="fa-IR"/>
        </w:rPr>
        <w:t xml:space="preserve"> رواها الثقات والعدد الكثير عن الجمّاء الغفير عن العدد الكثير من الصحابة</w:t>
      </w:r>
      <w:r w:rsidR="0091789D">
        <w:rPr>
          <w:rtl/>
          <w:lang w:bidi="fa-IR"/>
        </w:rPr>
        <w:t>،</w:t>
      </w:r>
      <w:r w:rsidRPr="008F33ED">
        <w:rPr>
          <w:rtl/>
          <w:lang w:bidi="fa-IR"/>
        </w:rPr>
        <w:t xml:space="preserve"> ومنها ما رواه الكافّة</w:t>
      </w:r>
    </w:p>
    <w:p w:rsidR="00E73A7B" w:rsidRPr="008F33ED" w:rsidRDefault="00EF4265" w:rsidP="00EF4265">
      <w:pPr>
        <w:pStyle w:val="libLine"/>
        <w:rPr>
          <w:rtl/>
          <w:lang w:bidi="fa-IR"/>
        </w:rPr>
      </w:pPr>
      <w:r>
        <w:rPr>
          <w:rtl/>
          <w:lang w:bidi="fa-IR"/>
        </w:rPr>
        <w:t>____________________</w:t>
      </w:r>
    </w:p>
    <w:p w:rsidR="00E73A7B" w:rsidRPr="008F33ED" w:rsidRDefault="00DF3B15" w:rsidP="00E73A7B">
      <w:pPr>
        <w:pStyle w:val="libFootnote0"/>
        <w:rPr>
          <w:rtl/>
          <w:lang w:bidi="fa-IR"/>
        </w:rPr>
      </w:pPr>
      <w:r w:rsidRPr="00DF3B15">
        <w:rPr>
          <w:rStyle w:val="libFootnote0Char"/>
          <w:rtl/>
        </w:rPr>
        <w:t>(1).</w:t>
      </w:r>
      <w:r w:rsidR="00E73A7B" w:rsidRPr="008F33ED">
        <w:rPr>
          <w:rtl/>
        </w:rPr>
        <w:t xml:space="preserve"> الفصول المختارة من العيون والمحاسن</w:t>
      </w:r>
      <w:r w:rsidR="0091789D">
        <w:rPr>
          <w:rtl/>
        </w:rPr>
        <w:t>:</w:t>
      </w:r>
      <w:r w:rsidR="00E73A7B" w:rsidRPr="008F33ED">
        <w:rPr>
          <w:rtl/>
        </w:rPr>
        <w:t xml:space="preserve"> 65.</w:t>
      </w:r>
    </w:p>
    <w:p w:rsidR="00E73A7B" w:rsidRDefault="00E73A7B" w:rsidP="00E73A7B">
      <w:pPr>
        <w:pStyle w:val="libNormal"/>
        <w:rPr>
          <w:rtl/>
          <w:lang w:bidi="fa-IR"/>
        </w:rPr>
      </w:pPr>
      <w:r>
        <w:rPr>
          <w:rtl/>
          <w:lang w:bidi="fa-IR"/>
        </w:rPr>
        <w:br w:type="page"/>
      </w:r>
    </w:p>
    <w:p w:rsidR="00E73A7B" w:rsidRPr="008F33ED" w:rsidRDefault="00E73A7B" w:rsidP="00E73A7B">
      <w:pPr>
        <w:pStyle w:val="libNormal0"/>
        <w:rPr>
          <w:rtl/>
          <w:lang w:bidi="fa-IR"/>
        </w:rPr>
      </w:pPr>
      <w:r w:rsidRPr="008F33ED">
        <w:rPr>
          <w:rtl/>
          <w:lang w:bidi="fa-IR"/>
        </w:rPr>
        <w:lastRenderedPageBreak/>
        <w:t>عن الكافّة متّصلا</w:t>
      </w:r>
      <w:r w:rsidR="00FE5D1B">
        <w:rPr>
          <w:rFonts w:hint="cs"/>
          <w:rtl/>
          <w:lang w:bidi="fa-IR"/>
        </w:rPr>
        <w:t>ً</w:t>
      </w:r>
      <w:r w:rsidRPr="008F33ED">
        <w:rPr>
          <w:rtl/>
          <w:lang w:bidi="fa-IR"/>
        </w:rPr>
        <w:t xml:space="preserve"> عمّن حدّث بها من جملة الصحابة</w:t>
      </w:r>
      <w:r w:rsidR="0091789D">
        <w:rPr>
          <w:rtl/>
          <w:lang w:bidi="fa-IR"/>
        </w:rPr>
        <w:t>،</w:t>
      </w:r>
      <w:r w:rsidRPr="008F33ED">
        <w:rPr>
          <w:rtl/>
          <w:lang w:bidi="fa-IR"/>
        </w:rPr>
        <w:t xml:space="preserve"> وإخبارهم أن ذلك كان في مواطن اجتماع الكثير منهم</w:t>
      </w:r>
      <w:r w:rsidR="0091789D">
        <w:rPr>
          <w:rtl/>
          <w:lang w:bidi="fa-IR"/>
        </w:rPr>
        <w:t>،</w:t>
      </w:r>
      <w:r w:rsidRPr="008F33ED">
        <w:rPr>
          <w:rtl/>
          <w:lang w:bidi="fa-IR"/>
        </w:rPr>
        <w:t xml:space="preserve"> في يوم الخندق</w:t>
      </w:r>
      <w:r w:rsidR="0091789D">
        <w:rPr>
          <w:rtl/>
          <w:lang w:bidi="fa-IR"/>
        </w:rPr>
        <w:t>،</w:t>
      </w:r>
      <w:r w:rsidRPr="008F33ED">
        <w:rPr>
          <w:rtl/>
          <w:lang w:bidi="fa-IR"/>
        </w:rPr>
        <w:t xml:space="preserve"> وفي غزوة بواط</w:t>
      </w:r>
      <w:r w:rsidR="0091789D">
        <w:rPr>
          <w:rtl/>
          <w:lang w:bidi="fa-IR"/>
        </w:rPr>
        <w:t>،</w:t>
      </w:r>
      <w:r w:rsidRPr="008F33ED">
        <w:rPr>
          <w:rtl/>
          <w:lang w:bidi="fa-IR"/>
        </w:rPr>
        <w:t xml:space="preserve"> وعمرة الحديبيّة</w:t>
      </w:r>
      <w:r w:rsidR="0091789D">
        <w:rPr>
          <w:rtl/>
          <w:lang w:bidi="fa-IR"/>
        </w:rPr>
        <w:t>،</w:t>
      </w:r>
      <w:r w:rsidRPr="008F33ED">
        <w:rPr>
          <w:rtl/>
          <w:lang w:bidi="fa-IR"/>
        </w:rPr>
        <w:t xml:space="preserve"> وغزوة تبوك</w:t>
      </w:r>
      <w:r w:rsidR="0091789D">
        <w:rPr>
          <w:rtl/>
          <w:lang w:bidi="fa-IR"/>
        </w:rPr>
        <w:t>،</w:t>
      </w:r>
      <w:r w:rsidRPr="008F33ED">
        <w:rPr>
          <w:rtl/>
          <w:lang w:bidi="fa-IR"/>
        </w:rPr>
        <w:t xml:space="preserve"> وأمثالها من محافل المسلمين ومجمع العساكر</w:t>
      </w:r>
      <w:r w:rsidR="0091789D">
        <w:rPr>
          <w:rtl/>
          <w:lang w:bidi="fa-IR"/>
        </w:rPr>
        <w:t>،</w:t>
      </w:r>
      <w:r w:rsidRPr="008F33ED">
        <w:rPr>
          <w:rtl/>
          <w:lang w:bidi="fa-IR"/>
        </w:rPr>
        <w:t xml:space="preserve"> ولم يؤثر عن أحد</w:t>
      </w:r>
      <w:r w:rsidR="00FE5D1B">
        <w:rPr>
          <w:rFonts w:hint="cs"/>
          <w:rtl/>
          <w:lang w:bidi="fa-IR"/>
        </w:rPr>
        <w:t>ٍ</w:t>
      </w:r>
      <w:r w:rsidRPr="008F33ED">
        <w:rPr>
          <w:rtl/>
          <w:lang w:bidi="fa-IR"/>
        </w:rPr>
        <w:t xml:space="preserve"> من الصحابة مخالفة للراوي فيما حكاه</w:t>
      </w:r>
      <w:r w:rsidR="0091789D">
        <w:rPr>
          <w:rtl/>
          <w:lang w:bidi="fa-IR"/>
        </w:rPr>
        <w:t>،</w:t>
      </w:r>
      <w:r w:rsidRPr="008F33ED">
        <w:rPr>
          <w:rtl/>
          <w:lang w:bidi="fa-IR"/>
        </w:rPr>
        <w:t xml:space="preserve"> ولا إنكار لما ذكر عنهم أنهم رووه</w:t>
      </w:r>
      <w:r w:rsidR="0091789D">
        <w:rPr>
          <w:rtl/>
          <w:lang w:bidi="fa-IR"/>
        </w:rPr>
        <w:t>،</w:t>
      </w:r>
      <w:r w:rsidRPr="008F33ED">
        <w:rPr>
          <w:rtl/>
          <w:lang w:bidi="fa-IR"/>
        </w:rPr>
        <w:t xml:space="preserve"> فسكوت الساكت منهم كنطق الناطق</w:t>
      </w:r>
      <w:r w:rsidR="0091789D">
        <w:rPr>
          <w:rtl/>
          <w:lang w:bidi="fa-IR"/>
        </w:rPr>
        <w:t>،</w:t>
      </w:r>
      <w:r w:rsidRPr="008F33ED">
        <w:rPr>
          <w:rtl/>
          <w:lang w:bidi="fa-IR"/>
        </w:rPr>
        <w:t xml:space="preserve"> إذ هم المنزّهون عن السكوت على باطل والمداهنة في كذب</w:t>
      </w:r>
      <w:r w:rsidR="0091789D">
        <w:rPr>
          <w:rtl/>
          <w:lang w:bidi="fa-IR"/>
        </w:rPr>
        <w:t>،</w:t>
      </w:r>
      <w:r w:rsidRPr="008F33ED">
        <w:rPr>
          <w:rtl/>
          <w:lang w:bidi="fa-IR"/>
        </w:rPr>
        <w:t xml:space="preserve"> وليس هناك رغبة ولا رهبة تمنعهم</w:t>
      </w:r>
      <w:r w:rsidR="0091789D">
        <w:rPr>
          <w:rtl/>
          <w:lang w:bidi="fa-IR"/>
        </w:rPr>
        <w:t>،</w:t>
      </w:r>
      <w:r w:rsidRPr="008F33ED">
        <w:rPr>
          <w:rtl/>
          <w:lang w:bidi="fa-IR"/>
        </w:rPr>
        <w:t xml:space="preserve"> ولو كان ما سمعوه منكرا عندهم غير معروف لديهم لأنكروا كما أنكر بعضهم على بعض أشياء رووها من السنن والسير وحروف القرآن</w:t>
      </w:r>
      <w:r w:rsidR="0091789D">
        <w:rPr>
          <w:rtl/>
          <w:lang w:bidi="fa-IR"/>
        </w:rPr>
        <w:t>،</w:t>
      </w:r>
      <w:r w:rsidRPr="008F33ED">
        <w:rPr>
          <w:rtl/>
          <w:lang w:bidi="fa-IR"/>
        </w:rPr>
        <w:t xml:space="preserve"> وخطأ بعضهم بعضا</w:t>
      </w:r>
      <w:r w:rsidR="00FE5D1B">
        <w:rPr>
          <w:rFonts w:hint="cs"/>
          <w:rtl/>
          <w:lang w:bidi="fa-IR"/>
        </w:rPr>
        <w:t>ً</w:t>
      </w:r>
      <w:r w:rsidRPr="008F33ED">
        <w:rPr>
          <w:rtl/>
          <w:lang w:bidi="fa-IR"/>
        </w:rPr>
        <w:t xml:space="preserve"> ووهّمه في ذلك</w:t>
      </w:r>
      <w:r w:rsidR="0091789D">
        <w:rPr>
          <w:rtl/>
          <w:lang w:bidi="fa-IR"/>
        </w:rPr>
        <w:t>،</w:t>
      </w:r>
      <w:r w:rsidRPr="008F33ED">
        <w:rPr>
          <w:rtl/>
          <w:lang w:bidi="fa-IR"/>
        </w:rPr>
        <w:t xml:space="preserve"> مما هو معلوم</w:t>
      </w:r>
      <w:r w:rsidR="0091789D">
        <w:rPr>
          <w:rtl/>
          <w:lang w:bidi="fa-IR"/>
        </w:rPr>
        <w:t>،</w:t>
      </w:r>
      <w:r w:rsidRPr="008F33ED">
        <w:rPr>
          <w:rtl/>
          <w:lang w:bidi="fa-IR"/>
        </w:rPr>
        <w:t xml:space="preserve"> فهذا النوع كلّه مما يلحق بالقطعي من معجزاته</w:t>
      </w:r>
      <w:r w:rsidR="0091789D">
        <w:rPr>
          <w:rtl/>
          <w:lang w:bidi="fa-IR"/>
        </w:rPr>
        <w:t>،</w:t>
      </w:r>
      <w:r w:rsidRPr="008F33ED">
        <w:rPr>
          <w:rtl/>
          <w:lang w:bidi="fa-IR"/>
        </w:rPr>
        <w:t xml:space="preserve"> لما بيّناه.</w:t>
      </w:r>
    </w:p>
    <w:p w:rsidR="00E73A7B" w:rsidRPr="008F33ED" w:rsidRDefault="00E73A7B" w:rsidP="00E73A7B">
      <w:pPr>
        <w:pStyle w:val="libNormal"/>
        <w:rPr>
          <w:rtl/>
          <w:lang w:bidi="fa-IR"/>
        </w:rPr>
      </w:pPr>
      <w:r w:rsidRPr="008F33ED">
        <w:rPr>
          <w:rtl/>
          <w:lang w:bidi="fa-IR"/>
        </w:rPr>
        <w:t>وأيضا</w:t>
      </w:r>
      <w:r w:rsidR="00FE5D1B">
        <w:rPr>
          <w:rFonts w:hint="cs"/>
          <w:rtl/>
          <w:lang w:bidi="fa-IR"/>
        </w:rPr>
        <w:t>ً</w:t>
      </w:r>
      <w:r w:rsidR="0091789D">
        <w:rPr>
          <w:rtl/>
          <w:lang w:bidi="fa-IR"/>
        </w:rPr>
        <w:t>،</w:t>
      </w:r>
      <w:r w:rsidRPr="008F33ED">
        <w:rPr>
          <w:rtl/>
          <w:lang w:bidi="fa-IR"/>
        </w:rPr>
        <w:t xml:space="preserve"> فإنّه أمثال الأخبار التي لا أصل لها وبنيت على باطل لا بدّ مع مرور الأزمان وتداول الناس وأهل البحث من انكشاف ضعفها وخمول ذكرها كما يشاهد في كثير من الأخبار الكاذبة والأراجيف الطارية</w:t>
      </w:r>
      <w:r w:rsidR="0091789D">
        <w:rPr>
          <w:rtl/>
          <w:lang w:bidi="fa-IR"/>
        </w:rPr>
        <w:t>،</w:t>
      </w:r>
      <w:r w:rsidRPr="008F33ED">
        <w:rPr>
          <w:rtl/>
          <w:lang w:bidi="fa-IR"/>
        </w:rPr>
        <w:t xml:space="preserve"> وأعلام نبيّنا هذه الواردة من الطريق الآحاد لا تزداد مع مرور الزمان إل</w:t>
      </w:r>
      <w:r w:rsidR="00FE5D1B">
        <w:rPr>
          <w:rFonts w:hint="cs"/>
          <w:rtl/>
          <w:lang w:bidi="fa-IR"/>
        </w:rPr>
        <w:t>ّ</w:t>
      </w:r>
      <w:r w:rsidRPr="008F33ED">
        <w:rPr>
          <w:rtl/>
          <w:lang w:bidi="fa-IR"/>
        </w:rPr>
        <w:t>ا ظهورا</w:t>
      </w:r>
      <w:r w:rsidR="00FE5D1B">
        <w:rPr>
          <w:rFonts w:hint="cs"/>
          <w:rtl/>
          <w:lang w:bidi="fa-IR"/>
        </w:rPr>
        <w:t>ً</w:t>
      </w:r>
      <w:r w:rsidR="0091789D">
        <w:rPr>
          <w:rtl/>
          <w:lang w:bidi="fa-IR"/>
        </w:rPr>
        <w:t>،</w:t>
      </w:r>
      <w:r w:rsidRPr="008F33ED">
        <w:rPr>
          <w:rtl/>
          <w:lang w:bidi="fa-IR"/>
        </w:rPr>
        <w:t xml:space="preserve"> ومع تداول الفرق وكثرة طعن العدو وحرصه على توهينها وتضعيف أصلها واجتهاد الملحد على إطفاء نورها إل</w:t>
      </w:r>
      <w:r w:rsidR="00FE5D1B">
        <w:rPr>
          <w:rFonts w:hint="cs"/>
          <w:rtl/>
          <w:lang w:bidi="fa-IR"/>
        </w:rPr>
        <w:t>ّ</w:t>
      </w:r>
      <w:r w:rsidRPr="008F33ED">
        <w:rPr>
          <w:rtl/>
          <w:lang w:bidi="fa-IR"/>
        </w:rPr>
        <w:t>ا قوة وقبولا</w:t>
      </w:r>
      <w:r w:rsidR="00FE5D1B">
        <w:rPr>
          <w:rFonts w:hint="cs"/>
          <w:rtl/>
          <w:lang w:bidi="fa-IR"/>
        </w:rPr>
        <w:t>ً</w:t>
      </w:r>
      <w:r w:rsidR="0091789D">
        <w:rPr>
          <w:rtl/>
          <w:lang w:bidi="fa-IR"/>
        </w:rPr>
        <w:t>،</w:t>
      </w:r>
      <w:r w:rsidRPr="008F33ED">
        <w:rPr>
          <w:rtl/>
          <w:lang w:bidi="fa-IR"/>
        </w:rPr>
        <w:t xml:space="preserve"> وللطاعن عليها إل</w:t>
      </w:r>
      <w:r w:rsidR="00FE5D1B">
        <w:rPr>
          <w:rFonts w:hint="cs"/>
          <w:rtl/>
          <w:lang w:bidi="fa-IR"/>
        </w:rPr>
        <w:t>ّ</w:t>
      </w:r>
      <w:r w:rsidRPr="008F33ED">
        <w:rPr>
          <w:rtl/>
          <w:lang w:bidi="fa-IR"/>
        </w:rPr>
        <w:t>ا حسرة</w:t>
      </w:r>
      <w:r w:rsidR="00FE5D1B">
        <w:rPr>
          <w:rFonts w:hint="cs"/>
          <w:rtl/>
          <w:lang w:bidi="fa-IR"/>
        </w:rPr>
        <w:t>ً</w:t>
      </w:r>
      <w:r w:rsidRPr="008F33ED">
        <w:rPr>
          <w:rtl/>
          <w:lang w:bidi="fa-IR"/>
        </w:rPr>
        <w:t xml:space="preserve"> وغليلا</w:t>
      </w:r>
      <w:r w:rsidR="00FE5D1B">
        <w:rPr>
          <w:rFonts w:hint="cs"/>
          <w:rtl/>
          <w:lang w:bidi="fa-IR"/>
        </w:rPr>
        <w:t>ً</w:t>
      </w:r>
      <w:r w:rsidRPr="008F33ED">
        <w:rPr>
          <w:rtl/>
          <w:lang w:bidi="fa-IR"/>
        </w:rPr>
        <w:t>.</w:t>
      </w:r>
    </w:p>
    <w:p w:rsidR="00E73A7B" w:rsidRPr="008F33ED" w:rsidRDefault="00E73A7B" w:rsidP="00AD65B4">
      <w:pPr>
        <w:pStyle w:val="libNormal"/>
        <w:rPr>
          <w:rtl/>
          <w:lang w:bidi="fa-IR"/>
        </w:rPr>
      </w:pPr>
      <w:r w:rsidRPr="008F33ED">
        <w:rPr>
          <w:rtl/>
          <w:lang w:bidi="fa-IR"/>
        </w:rPr>
        <w:t>وكذلك إخباره عن الغيوب وإنباؤه بما يكون وكان معلوم من آياته على الجملة بالضرورة</w:t>
      </w:r>
      <w:r w:rsidR="0091789D">
        <w:rPr>
          <w:rtl/>
          <w:lang w:bidi="fa-IR"/>
        </w:rPr>
        <w:t>،</w:t>
      </w:r>
      <w:r w:rsidRPr="008F33ED">
        <w:rPr>
          <w:rtl/>
          <w:lang w:bidi="fa-IR"/>
        </w:rPr>
        <w:t xml:space="preserve"> وهذا حق لا غطاء عليه وقد قال به من أئمتنا القاضي وال</w:t>
      </w:r>
      <w:r w:rsidR="00FE5D1B">
        <w:rPr>
          <w:rFonts w:hint="cs"/>
          <w:rtl/>
          <w:lang w:bidi="fa-IR"/>
        </w:rPr>
        <w:t>اُ</w:t>
      </w:r>
      <w:r w:rsidRPr="008F33ED">
        <w:rPr>
          <w:rtl/>
          <w:lang w:bidi="fa-IR"/>
        </w:rPr>
        <w:t xml:space="preserve">ستاذ أبو بكر وغيرهما </w:t>
      </w:r>
      <w:r w:rsidR="00AD65B4" w:rsidRPr="00AD65B4">
        <w:rPr>
          <w:rStyle w:val="libAlaemChar"/>
          <w:rtl/>
        </w:rPr>
        <w:t>رحمهم‌الله</w:t>
      </w:r>
      <w:r w:rsidR="0091789D">
        <w:rPr>
          <w:rtl/>
          <w:lang w:bidi="fa-IR"/>
        </w:rPr>
        <w:t>،</w:t>
      </w:r>
      <w:r w:rsidRPr="008F33ED">
        <w:rPr>
          <w:rtl/>
          <w:lang w:bidi="fa-IR"/>
        </w:rPr>
        <w:t xml:space="preserve"> وما عندي أوجب قول القائل أنّ هذه القصص المشهورة من باب خبر الواحد إل</w:t>
      </w:r>
      <w:r w:rsidR="00FE5D1B">
        <w:rPr>
          <w:rFonts w:hint="cs"/>
          <w:rtl/>
          <w:lang w:bidi="fa-IR"/>
        </w:rPr>
        <w:t>ّ</w:t>
      </w:r>
      <w:r w:rsidRPr="008F33ED">
        <w:rPr>
          <w:rtl/>
          <w:lang w:bidi="fa-IR"/>
        </w:rPr>
        <w:t>ا قلّة مطالعته للأخبار وروايتها</w:t>
      </w:r>
      <w:r w:rsidR="0091789D">
        <w:rPr>
          <w:rtl/>
          <w:lang w:bidi="fa-IR"/>
        </w:rPr>
        <w:t>،</w:t>
      </w:r>
      <w:r w:rsidRPr="008F33ED">
        <w:rPr>
          <w:rtl/>
          <w:lang w:bidi="fa-IR"/>
        </w:rPr>
        <w:t xml:space="preserve"> وشغله بغير ذلك من المعارف</w:t>
      </w:r>
      <w:r w:rsidR="0091789D">
        <w:rPr>
          <w:rtl/>
          <w:lang w:bidi="fa-IR"/>
        </w:rPr>
        <w:t>،</w:t>
      </w:r>
      <w:r w:rsidRPr="008F33ED">
        <w:rPr>
          <w:rtl/>
          <w:lang w:bidi="fa-IR"/>
        </w:rPr>
        <w:t xml:space="preserve"> وإل</w:t>
      </w:r>
      <w:r w:rsidR="00FE5D1B">
        <w:rPr>
          <w:rFonts w:hint="cs"/>
          <w:rtl/>
          <w:lang w:bidi="fa-IR"/>
        </w:rPr>
        <w:t>ّ</w:t>
      </w:r>
      <w:r w:rsidRPr="008F33ED">
        <w:rPr>
          <w:rtl/>
          <w:lang w:bidi="fa-IR"/>
        </w:rPr>
        <w:t>ا فمن اعتنى بطرق النقل وطالع الحديث والسير لم يرت</w:t>
      </w:r>
      <w:r w:rsidR="00FE5D1B">
        <w:rPr>
          <w:rFonts w:hint="cs"/>
          <w:rtl/>
          <w:lang w:bidi="fa-IR"/>
        </w:rPr>
        <w:t>َ</w:t>
      </w:r>
      <w:r w:rsidRPr="008F33ED">
        <w:rPr>
          <w:rtl/>
          <w:lang w:bidi="fa-IR"/>
        </w:rPr>
        <w:t>ب</w:t>
      </w:r>
      <w:r w:rsidR="00FE5D1B">
        <w:rPr>
          <w:rFonts w:hint="cs"/>
          <w:rtl/>
          <w:lang w:bidi="fa-IR"/>
        </w:rPr>
        <w:t>ْ</w:t>
      </w:r>
      <w:r w:rsidRPr="008F33ED">
        <w:rPr>
          <w:rtl/>
          <w:lang w:bidi="fa-IR"/>
        </w:rPr>
        <w:t xml:space="preserve"> في صحة هذه القصص المشهورة على الوجه الذي ذكرناه » </w:t>
      </w:r>
      <w:r w:rsidRPr="00E73A7B">
        <w:rPr>
          <w:rStyle w:val="libFootnotenumChar"/>
          <w:rtl/>
        </w:rPr>
        <w:t>(1)</w:t>
      </w:r>
      <w:r>
        <w:rPr>
          <w:rtl/>
          <w:lang w:bidi="fa-IR"/>
        </w:rPr>
        <w:t>.</w:t>
      </w:r>
    </w:p>
    <w:p w:rsidR="00E73A7B" w:rsidRPr="008F33ED" w:rsidRDefault="00EF4265" w:rsidP="00EF4265">
      <w:pPr>
        <w:pStyle w:val="libLine"/>
        <w:rPr>
          <w:rtl/>
          <w:lang w:bidi="fa-IR"/>
        </w:rPr>
      </w:pPr>
      <w:r>
        <w:rPr>
          <w:rtl/>
          <w:lang w:bidi="fa-IR"/>
        </w:rPr>
        <w:t>____________________</w:t>
      </w:r>
    </w:p>
    <w:p w:rsidR="00E73A7B" w:rsidRPr="008F33ED" w:rsidRDefault="00DF3B15" w:rsidP="00E73A7B">
      <w:pPr>
        <w:pStyle w:val="libFootnote0"/>
        <w:rPr>
          <w:rtl/>
          <w:lang w:bidi="fa-IR"/>
        </w:rPr>
      </w:pPr>
      <w:r w:rsidRPr="00DF3B15">
        <w:rPr>
          <w:rStyle w:val="libFootnote0Char"/>
          <w:rtl/>
        </w:rPr>
        <w:t>(1).</w:t>
      </w:r>
      <w:r w:rsidR="00E73A7B" w:rsidRPr="008F33ED">
        <w:rPr>
          <w:rtl/>
        </w:rPr>
        <w:t xml:space="preserve"> الشفا بتعريف حقوق المصطفى 2 / 466.</w:t>
      </w:r>
    </w:p>
    <w:p w:rsidR="00E73A7B" w:rsidRDefault="00E73A7B" w:rsidP="00E73A7B">
      <w:pPr>
        <w:pStyle w:val="libNormal"/>
        <w:rPr>
          <w:rtl/>
          <w:lang w:bidi="fa-IR"/>
        </w:rPr>
      </w:pPr>
      <w:r>
        <w:rPr>
          <w:rtl/>
          <w:lang w:bidi="fa-IR"/>
        </w:rPr>
        <w:br w:type="page"/>
      </w:r>
    </w:p>
    <w:p w:rsidR="00E73A7B" w:rsidRPr="008F33ED" w:rsidRDefault="00E73A7B" w:rsidP="00E73A7B">
      <w:pPr>
        <w:pStyle w:val="libNormal"/>
        <w:rPr>
          <w:rtl/>
          <w:lang w:bidi="fa-IR"/>
        </w:rPr>
      </w:pPr>
      <w:r w:rsidRPr="008F33ED">
        <w:rPr>
          <w:rtl/>
          <w:lang w:bidi="fa-IR"/>
        </w:rPr>
        <w:lastRenderedPageBreak/>
        <w:t>قوله</w:t>
      </w:r>
      <w:r w:rsidR="0091789D">
        <w:rPr>
          <w:rtl/>
          <w:lang w:bidi="fa-IR"/>
        </w:rPr>
        <w:t>:</w:t>
      </w:r>
      <w:r w:rsidRPr="008F33ED">
        <w:rPr>
          <w:rtl/>
          <w:lang w:bidi="fa-IR"/>
        </w:rPr>
        <w:t xml:space="preserve"> « وكذلك قصة نبع الماء وتكثير الطّعام رواها الثقات والعدد الكثير عن الجمّاء الغفير عن العدد الكثير من الصحابة » أي</w:t>
      </w:r>
      <w:r w:rsidR="0091789D">
        <w:rPr>
          <w:rtl/>
          <w:lang w:bidi="fa-IR"/>
        </w:rPr>
        <w:t>:</w:t>
      </w:r>
      <w:r w:rsidRPr="008F33ED">
        <w:rPr>
          <w:rtl/>
          <w:lang w:bidi="fa-IR"/>
        </w:rPr>
        <w:t xml:space="preserve"> إنّها معلومة بالقطع لذلك.</w:t>
      </w:r>
    </w:p>
    <w:p w:rsidR="00E73A7B" w:rsidRPr="008F33ED" w:rsidRDefault="00E73A7B" w:rsidP="00E73A7B">
      <w:pPr>
        <w:pStyle w:val="libNormal"/>
        <w:rPr>
          <w:rtl/>
          <w:lang w:bidi="fa-IR"/>
        </w:rPr>
      </w:pPr>
      <w:r w:rsidRPr="008F33ED">
        <w:rPr>
          <w:rtl/>
          <w:lang w:bidi="fa-IR"/>
        </w:rPr>
        <w:t>أقول</w:t>
      </w:r>
      <w:r w:rsidR="0091789D">
        <w:rPr>
          <w:rtl/>
          <w:lang w:bidi="fa-IR"/>
        </w:rPr>
        <w:t>:</w:t>
      </w:r>
      <w:r w:rsidRPr="008F33ED">
        <w:rPr>
          <w:rtl/>
          <w:lang w:bidi="fa-IR"/>
        </w:rPr>
        <w:t xml:space="preserve"> وكذلك حديث الطّير</w:t>
      </w:r>
      <w:r>
        <w:rPr>
          <w:rtl/>
          <w:lang w:bidi="fa-IR"/>
        </w:rPr>
        <w:t xml:space="preserve"> ..</w:t>
      </w:r>
      <w:r w:rsidRPr="008F33ED">
        <w:rPr>
          <w:rtl/>
          <w:lang w:bidi="fa-IR"/>
        </w:rPr>
        <w:t>. فيجب أن</w:t>
      </w:r>
      <w:r w:rsidR="00FE5D1B">
        <w:rPr>
          <w:rFonts w:hint="cs"/>
          <w:rtl/>
          <w:lang w:bidi="fa-IR"/>
        </w:rPr>
        <w:t>ْ</w:t>
      </w:r>
      <w:r w:rsidRPr="008F33ED">
        <w:rPr>
          <w:rtl/>
          <w:lang w:bidi="fa-IR"/>
        </w:rPr>
        <w:t xml:space="preserve"> يكون معلوما</w:t>
      </w:r>
      <w:r w:rsidR="00FE5D1B">
        <w:rPr>
          <w:rFonts w:hint="cs"/>
          <w:rtl/>
          <w:lang w:bidi="fa-IR"/>
        </w:rPr>
        <w:t>ً</w:t>
      </w:r>
      <w:r w:rsidRPr="008F33ED">
        <w:rPr>
          <w:rtl/>
          <w:lang w:bidi="fa-IR"/>
        </w:rPr>
        <w:t xml:space="preserve"> بالقطع.</w:t>
      </w:r>
    </w:p>
    <w:p w:rsidR="004A3706" w:rsidRDefault="00E73A7B" w:rsidP="00E73A7B">
      <w:pPr>
        <w:pStyle w:val="Heading3"/>
        <w:rPr>
          <w:rtl/>
          <w:lang w:bidi="fa-IR"/>
        </w:rPr>
      </w:pPr>
      <w:bookmarkStart w:id="155" w:name="_Toc320433722"/>
      <w:bookmarkStart w:id="156" w:name="_Toc408394691"/>
      <w:bookmarkStart w:id="157" w:name="_Toc93424455"/>
      <w:r w:rsidRPr="008F33ED">
        <w:rPr>
          <w:rtl/>
          <w:lang w:bidi="fa-IR"/>
        </w:rPr>
        <w:t>6</w:t>
      </w:r>
      <w:r w:rsidR="00095EFB">
        <w:rPr>
          <w:rtl/>
          <w:lang w:bidi="fa-IR"/>
        </w:rPr>
        <w:t xml:space="preserve"> - </w:t>
      </w:r>
      <w:r w:rsidRPr="008F33ED">
        <w:rPr>
          <w:rtl/>
          <w:lang w:bidi="fa-IR"/>
        </w:rPr>
        <w:t xml:space="preserve">فائدة </w:t>
      </w:r>
      <w:r w:rsidR="00FE5D1B">
        <w:rPr>
          <w:rFonts w:hint="cs"/>
          <w:rtl/>
          <w:lang w:bidi="fa-IR"/>
        </w:rPr>
        <w:t>اُ</w:t>
      </w:r>
      <w:r w:rsidRPr="008F33ED">
        <w:rPr>
          <w:rtl/>
          <w:lang w:bidi="fa-IR"/>
        </w:rPr>
        <w:t>خرى في كلام القاضي</w:t>
      </w:r>
      <w:bookmarkEnd w:id="155"/>
      <w:bookmarkEnd w:id="156"/>
      <w:bookmarkEnd w:id="157"/>
    </w:p>
    <w:p w:rsidR="00E73A7B" w:rsidRPr="008F33ED" w:rsidRDefault="00E73A7B" w:rsidP="00E73A7B">
      <w:pPr>
        <w:pStyle w:val="libNormal"/>
        <w:rPr>
          <w:rtl/>
          <w:lang w:bidi="fa-IR"/>
        </w:rPr>
      </w:pPr>
      <w:r w:rsidRPr="008F33ED">
        <w:rPr>
          <w:rtl/>
          <w:lang w:bidi="fa-IR"/>
        </w:rPr>
        <w:t>قوله</w:t>
      </w:r>
      <w:r w:rsidR="0091789D">
        <w:rPr>
          <w:rtl/>
          <w:lang w:bidi="fa-IR"/>
        </w:rPr>
        <w:t>:</w:t>
      </w:r>
      <w:r w:rsidRPr="008F33ED">
        <w:rPr>
          <w:rtl/>
          <w:lang w:bidi="fa-IR"/>
        </w:rPr>
        <w:t xml:space="preserve"> « ومنها ما رواه الكافة عن الكافة متّصلا</w:t>
      </w:r>
      <w:r w:rsidR="00FE5D1B">
        <w:rPr>
          <w:rFonts w:hint="cs"/>
          <w:rtl/>
          <w:lang w:bidi="fa-IR"/>
        </w:rPr>
        <w:t>ً</w:t>
      </w:r>
      <w:r w:rsidRPr="008F33ED">
        <w:rPr>
          <w:rtl/>
          <w:lang w:bidi="fa-IR"/>
        </w:rPr>
        <w:t xml:space="preserve"> عمّن حدّث بها من جملة الصحابة وإخبارهم أن ذلك كان في مواطن اجتماع الكثير منهم</w:t>
      </w:r>
      <w:r>
        <w:rPr>
          <w:rtl/>
          <w:lang w:bidi="fa-IR"/>
        </w:rPr>
        <w:t xml:space="preserve"> ..</w:t>
      </w:r>
      <w:r w:rsidRPr="008F33ED">
        <w:rPr>
          <w:rtl/>
          <w:lang w:bidi="fa-IR"/>
        </w:rPr>
        <w:t>. ولم يؤ</w:t>
      </w:r>
      <w:r w:rsidR="00FE5D1B">
        <w:rPr>
          <w:rFonts w:hint="cs"/>
          <w:rtl/>
          <w:lang w:bidi="fa-IR"/>
        </w:rPr>
        <w:t>ْ</w:t>
      </w:r>
      <w:r w:rsidRPr="008F33ED">
        <w:rPr>
          <w:rtl/>
          <w:lang w:bidi="fa-IR"/>
        </w:rPr>
        <w:t>ث</w:t>
      </w:r>
      <w:r w:rsidR="00FE5D1B">
        <w:rPr>
          <w:rFonts w:hint="cs"/>
          <w:rtl/>
          <w:lang w:bidi="fa-IR"/>
        </w:rPr>
        <w:t>َ</w:t>
      </w:r>
      <w:r w:rsidRPr="008F33ED">
        <w:rPr>
          <w:rtl/>
          <w:lang w:bidi="fa-IR"/>
        </w:rPr>
        <w:t>ر عن أحد</w:t>
      </w:r>
      <w:r w:rsidR="00FE5D1B">
        <w:rPr>
          <w:rFonts w:hint="cs"/>
          <w:rtl/>
          <w:lang w:bidi="fa-IR"/>
        </w:rPr>
        <w:t>ٍ</w:t>
      </w:r>
      <w:r w:rsidRPr="008F33ED">
        <w:rPr>
          <w:rtl/>
          <w:lang w:bidi="fa-IR"/>
        </w:rPr>
        <w:t xml:space="preserve"> من الصحابة مخالفة للراوي في ما حكاه ولا إنكار</w:t>
      </w:r>
      <w:r>
        <w:rPr>
          <w:rtl/>
          <w:lang w:bidi="fa-IR"/>
        </w:rPr>
        <w:t xml:space="preserve"> ..</w:t>
      </w:r>
      <w:r w:rsidRPr="008F33ED">
        <w:rPr>
          <w:rtl/>
          <w:lang w:bidi="fa-IR"/>
        </w:rPr>
        <w:t xml:space="preserve"> »</w:t>
      </w:r>
    </w:p>
    <w:p w:rsidR="00E73A7B" w:rsidRPr="008F33ED" w:rsidRDefault="00E73A7B" w:rsidP="00E73A7B">
      <w:pPr>
        <w:pStyle w:val="libNormal"/>
        <w:rPr>
          <w:rtl/>
          <w:lang w:bidi="fa-IR"/>
        </w:rPr>
      </w:pPr>
      <w:r w:rsidRPr="00E73A7B">
        <w:rPr>
          <w:rStyle w:val="libBold2Char"/>
          <w:rtl/>
        </w:rPr>
        <w:t>أقول</w:t>
      </w:r>
      <w:r w:rsidR="0091789D">
        <w:rPr>
          <w:rStyle w:val="libBold2Char"/>
          <w:rtl/>
        </w:rPr>
        <w:t>:</w:t>
      </w:r>
      <w:r w:rsidRPr="008F33ED">
        <w:rPr>
          <w:rtl/>
          <w:lang w:bidi="fa-IR"/>
        </w:rPr>
        <w:t xml:space="preserve"> وكذلك حديث الطّير</w:t>
      </w:r>
      <w:r w:rsidR="0091789D">
        <w:rPr>
          <w:rtl/>
          <w:lang w:bidi="fa-IR"/>
        </w:rPr>
        <w:t>،</w:t>
      </w:r>
      <w:r w:rsidRPr="008F33ED">
        <w:rPr>
          <w:rtl/>
          <w:lang w:bidi="fa-IR"/>
        </w:rPr>
        <w:t xml:space="preserve"> فإن أمير المؤمنين </w:t>
      </w:r>
      <w:r w:rsidR="00AD65B4" w:rsidRPr="00AD65B4">
        <w:rPr>
          <w:rStyle w:val="libAlaemChar"/>
          <w:rtl/>
        </w:rPr>
        <w:t>عليه‌السلام</w:t>
      </w:r>
      <w:r w:rsidRPr="008F33ED">
        <w:rPr>
          <w:rtl/>
          <w:lang w:bidi="fa-IR"/>
        </w:rPr>
        <w:t xml:space="preserve"> رواه واحتجّ به لأحقيّته بالإمامة والخلافة في اجتماعهم يوم الدّار</w:t>
      </w:r>
      <w:r w:rsidR="0091789D">
        <w:rPr>
          <w:rtl/>
          <w:lang w:bidi="fa-IR"/>
        </w:rPr>
        <w:t>،</w:t>
      </w:r>
      <w:r w:rsidRPr="008F33ED">
        <w:rPr>
          <w:rtl/>
          <w:lang w:bidi="fa-IR"/>
        </w:rPr>
        <w:t xml:space="preserve"> ولم يؤثر عن أحد منهم مخالفة ولا إنكار.</w:t>
      </w:r>
    </w:p>
    <w:p w:rsidR="00E73A7B" w:rsidRPr="008F33ED" w:rsidRDefault="00E73A7B" w:rsidP="00E73A7B">
      <w:pPr>
        <w:pStyle w:val="libNormal"/>
        <w:rPr>
          <w:rtl/>
          <w:lang w:bidi="fa-IR"/>
        </w:rPr>
      </w:pPr>
      <w:r w:rsidRPr="008F33ED">
        <w:rPr>
          <w:rtl/>
          <w:lang w:bidi="fa-IR"/>
        </w:rPr>
        <w:t>بل إنّه أولى بالقطع</w:t>
      </w:r>
      <w:r w:rsidR="0091789D">
        <w:rPr>
          <w:rtl/>
          <w:lang w:bidi="fa-IR"/>
        </w:rPr>
        <w:t>،</w:t>
      </w:r>
      <w:r w:rsidRPr="008F33ED">
        <w:rPr>
          <w:rtl/>
          <w:lang w:bidi="fa-IR"/>
        </w:rPr>
        <w:t xml:space="preserve"> لأنّهم فضلا</w:t>
      </w:r>
      <w:r w:rsidR="00FE5D1B">
        <w:rPr>
          <w:rFonts w:hint="cs"/>
          <w:rtl/>
          <w:lang w:bidi="fa-IR"/>
        </w:rPr>
        <w:t>ً</w:t>
      </w:r>
      <w:r w:rsidRPr="008F33ED">
        <w:rPr>
          <w:rtl/>
          <w:lang w:bidi="fa-IR"/>
        </w:rPr>
        <w:t xml:space="preserve"> عن السكوت عن الإنكار قد نطقوا بالتسليم والاعتراف بصحّته</w:t>
      </w:r>
      <w:r w:rsidR="0091789D">
        <w:rPr>
          <w:rtl/>
          <w:lang w:bidi="fa-IR"/>
        </w:rPr>
        <w:t>،</w:t>
      </w:r>
      <w:r w:rsidRPr="008F33ED">
        <w:rPr>
          <w:rtl/>
          <w:lang w:bidi="fa-IR"/>
        </w:rPr>
        <w:t xml:space="preserve"> كما سيأتي ذلك كلّه إن</w:t>
      </w:r>
      <w:r w:rsidR="00FE5D1B">
        <w:rPr>
          <w:rFonts w:hint="cs"/>
          <w:rtl/>
          <w:lang w:bidi="fa-IR"/>
        </w:rPr>
        <w:t>ْ</w:t>
      </w:r>
      <w:r w:rsidRPr="008F33ED">
        <w:rPr>
          <w:rtl/>
          <w:lang w:bidi="fa-IR"/>
        </w:rPr>
        <w:t xml:space="preserve"> شاء الله تعالى.</w:t>
      </w:r>
    </w:p>
    <w:p w:rsidR="00E73A7B" w:rsidRPr="008F33ED" w:rsidRDefault="00E73A7B" w:rsidP="00E73A7B">
      <w:pPr>
        <w:pStyle w:val="libNormal"/>
        <w:rPr>
          <w:rtl/>
          <w:lang w:bidi="fa-IR"/>
        </w:rPr>
      </w:pPr>
      <w:r w:rsidRPr="008F33ED">
        <w:rPr>
          <w:rtl/>
          <w:lang w:bidi="fa-IR"/>
        </w:rPr>
        <w:t>ولأنّ هؤلاء الصّحابة</w:t>
      </w:r>
      <w:r w:rsidR="00095EFB">
        <w:rPr>
          <w:rtl/>
          <w:lang w:bidi="fa-IR"/>
        </w:rPr>
        <w:t xml:space="preserve"> - </w:t>
      </w:r>
      <w:r w:rsidRPr="008F33ED">
        <w:rPr>
          <w:rtl/>
          <w:lang w:bidi="fa-IR"/>
        </w:rPr>
        <w:t>الذين فوض إليهم أمر الخلافة</w:t>
      </w:r>
      <w:r w:rsidR="00095EFB">
        <w:rPr>
          <w:rtl/>
          <w:lang w:bidi="fa-IR"/>
        </w:rPr>
        <w:t xml:space="preserve"> - </w:t>
      </w:r>
      <w:r w:rsidRPr="008F33ED">
        <w:rPr>
          <w:rtl/>
          <w:lang w:bidi="fa-IR"/>
        </w:rPr>
        <w:t>كانوا أبعد منهم عن السّكوت على باطل والمداهنة على كذب</w:t>
      </w:r>
      <w:r w:rsidR="0091789D">
        <w:rPr>
          <w:rtl/>
          <w:lang w:bidi="fa-IR"/>
        </w:rPr>
        <w:t>،</w:t>
      </w:r>
      <w:r w:rsidRPr="008F33ED">
        <w:rPr>
          <w:rtl/>
          <w:lang w:bidi="fa-IR"/>
        </w:rPr>
        <w:t xml:space="preserve"> وليس هناك رغبة ولا رهبة تمنعهم</w:t>
      </w:r>
      <w:r w:rsidR="0091789D">
        <w:rPr>
          <w:rtl/>
          <w:lang w:bidi="fa-IR"/>
        </w:rPr>
        <w:t>،</w:t>
      </w:r>
      <w:r w:rsidRPr="008F33ED">
        <w:rPr>
          <w:rtl/>
          <w:lang w:bidi="fa-IR"/>
        </w:rPr>
        <w:t xml:space="preserve"> ولا سيّما أنّهم قد اجتمعوا للشورى حول الخلافة وكان المقام مقام المنازعة حولها. فلو كان ما سمعوه منكرا غير معروف لديهم لأنكروا</w:t>
      </w:r>
      <w:r w:rsidR="0091789D">
        <w:rPr>
          <w:rtl/>
          <w:lang w:bidi="fa-IR"/>
        </w:rPr>
        <w:t>،</w:t>
      </w:r>
      <w:r w:rsidRPr="008F33ED">
        <w:rPr>
          <w:rtl/>
          <w:lang w:bidi="fa-IR"/>
        </w:rPr>
        <w:t xml:space="preserve"> لتوفّر الدواعي على ذلك</w:t>
      </w:r>
      <w:r w:rsidR="0091789D">
        <w:rPr>
          <w:rtl/>
          <w:lang w:bidi="fa-IR"/>
        </w:rPr>
        <w:t>،</w:t>
      </w:r>
      <w:r w:rsidRPr="008F33ED">
        <w:rPr>
          <w:rtl/>
          <w:lang w:bidi="fa-IR"/>
        </w:rPr>
        <w:t xml:space="preserve"> كما لا يخفى.</w:t>
      </w:r>
    </w:p>
    <w:p w:rsidR="004A3706" w:rsidRDefault="00E73A7B" w:rsidP="00E73A7B">
      <w:pPr>
        <w:pStyle w:val="Heading3"/>
        <w:rPr>
          <w:rtl/>
          <w:lang w:bidi="fa-IR"/>
        </w:rPr>
      </w:pPr>
      <w:bookmarkStart w:id="158" w:name="_Toc320433723"/>
      <w:bookmarkStart w:id="159" w:name="_Toc408394692"/>
      <w:bookmarkStart w:id="160" w:name="_Toc93424456"/>
      <w:r w:rsidRPr="008F33ED">
        <w:rPr>
          <w:rtl/>
          <w:lang w:bidi="fa-IR"/>
        </w:rPr>
        <w:t>7</w:t>
      </w:r>
      <w:r w:rsidR="00095EFB">
        <w:rPr>
          <w:rtl/>
          <w:lang w:bidi="fa-IR"/>
        </w:rPr>
        <w:t xml:space="preserve"> - </w:t>
      </w:r>
      <w:r w:rsidRPr="008F33ED">
        <w:rPr>
          <w:rtl/>
          <w:lang w:bidi="fa-IR"/>
        </w:rPr>
        <w:t>فائدة ثالثة من كلام القاضي</w:t>
      </w:r>
      <w:bookmarkEnd w:id="158"/>
      <w:bookmarkEnd w:id="159"/>
      <w:bookmarkEnd w:id="160"/>
    </w:p>
    <w:p w:rsidR="00E73A7B" w:rsidRPr="008F33ED" w:rsidRDefault="00E73A7B" w:rsidP="00E73A7B">
      <w:pPr>
        <w:pStyle w:val="libNormal"/>
        <w:rPr>
          <w:rtl/>
          <w:lang w:bidi="fa-IR"/>
        </w:rPr>
      </w:pPr>
      <w:r w:rsidRPr="008F33ED">
        <w:rPr>
          <w:rtl/>
          <w:lang w:bidi="fa-IR"/>
        </w:rPr>
        <w:t>قوله</w:t>
      </w:r>
      <w:r w:rsidR="0091789D">
        <w:rPr>
          <w:rtl/>
          <w:lang w:bidi="fa-IR"/>
        </w:rPr>
        <w:t>:</w:t>
      </w:r>
      <w:r w:rsidRPr="008F33ED">
        <w:rPr>
          <w:rtl/>
          <w:lang w:bidi="fa-IR"/>
        </w:rPr>
        <w:t xml:space="preserve"> « وأيضا</w:t>
      </w:r>
      <w:r w:rsidR="00FE5D1B">
        <w:rPr>
          <w:rFonts w:hint="cs"/>
          <w:rtl/>
          <w:lang w:bidi="fa-IR"/>
        </w:rPr>
        <w:t>ً</w:t>
      </w:r>
      <w:r w:rsidR="0091789D">
        <w:rPr>
          <w:rtl/>
          <w:lang w:bidi="fa-IR"/>
        </w:rPr>
        <w:t>،</w:t>
      </w:r>
      <w:r w:rsidRPr="008F33ED">
        <w:rPr>
          <w:rtl/>
          <w:lang w:bidi="fa-IR"/>
        </w:rPr>
        <w:t xml:space="preserve"> فإنّ أمثال الأخبار التي لا أصل لها</w:t>
      </w:r>
      <w:r>
        <w:rPr>
          <w:rtl/>
          <w:lang w:bidi="fa-IR"/>
        </w:rPr>
        <w:t xml:space="preserve"> ..</w:t>
      </w:r>
      <w:r w:rsidRPr="008F33ED">
        <w:rPr>
          <w:rtl/>
          <w:lang w:bidi="fa-IR"/>
        </w:rPr>
        <w:t>. »</w:t>
      </w:r>
    </w:p>
    <w:p w:rsidR="00E73A7B" w:rsidRPr="008F33ED" w:rsidRDefault="00E73A7B" w:rsidP="00E73A7B">
      <w:pPr>
        <w:pStyle w:val="libNormal"/>
        <w:rPr>
          <w:rtl/>
          <w:lang w:bidi="fa-IR"/>
        </w:rPr>
      </w:pPr>
      <w:r w:rsidRPr="008F33ED">
        <w:rPr>
          <w:rtl/>
          <w:lang w:bidi="fa-IR"/>
        </w:rPr>
        <w:t>أقول</w:t>
      </w:r>
      <w:r w:rsidR="0091789D">
        <w:rPr>
          <w:rtl/>
          <w:lang w:bidi="fa-IR"/>
        </w:rPr>
        <w:t>:</w:t>
      </w:r>
      <w:r w:rsidRPr="008F33ED">
        <w:rPr>
          <w:rtl/>
          <w:lang w:bidi="fa-IR"/>
        </w:rPr>
        <w:t xml:space="preserve"> « وكذلك فضائل أمير المؤمنين </w:t>
      </w:r>
      <w:r w:rsidR="00AD65B4" w:rsidRPr="00AD65B4">
        <w:rPr>
          <w:rStyle w:val="libAlaemChar"/>
          <w:rtl/>
        </w:rPr>
        <w:t>عليه‌السلام</w:t>
      </w:r>
      <w:r w:rsidRPr="008F33ED">
        <w:rPr>
          <w:rtl/>
          <w:lang w:bidi="fa-IR"/>
        </w:rPr>
        <w:t xml:space="preserve"> وأعلام إمامته</w:t>
      </w:r>
      <w:r w:rsidR="0091789D">
        <w:rPr>
          <w:rtl/>
          <w:lang w:bidi="fa-IR"/>
        </w:rPr>
        <w:t>،</w:t>
      </w:r>
      <w:r w:rsidRPr="008F33ED">
        <w:rPr>
          <w:rtl/>
          <w:lang w:bidi="fa-IR"/>
        </w:rPr>
        <w:t xml:space="preserve"> فإنها لا تزداد مع مرور الزمان إل</w:t>
      </w:r>
      <w:r w:rsidR="00FE5D1B">
        <w:rPr>
          <w:rFonts w:hint="cs"/>
          <w:rtl/>
          <w:lang w:bidi="fa-IR"/>
        </w:rPr>
        <w:t>ّ</w:t>
      </w:r>
      <w:r w:rsidRPr="008F33ED">
        <w:rPr>
          <w:rtl/>
          <w:lang w:bidi="fa-IR"/>
        </w:rPr>
        <w:t>ا ظهورا</w:t>
      </w:r>
      <w:r w:rsidR="00FE5D1B">
        <w:rPr>
          <w:rFonts w:hint="cs"/>
          <w:rtl/>
          <w:lang w:bidi="fa-IR"/>
        </w:rPr>
        <w:t>ً</w:t>
      </w:r>
      <w:r w:rsidR="0091789D">
        <w:rPr>
          <w:rtl/>
          <w:lang w:bidi="fa-IR"/>
        </w:rPr>
        <w:t>،</w:t>
      </w:r>
      <w:r w:rsidRPr="008F33ED">
        <w:rPr>
          <w:rtl/>
          <w:lang w:bidi="fa-IR"/>
        </w:rPr>
        <w:t xml:space="preserve"> ومع تداول الفرق وكثرة طعن العدو وحرصه</w:t>
      </w:r>
    </w:p>
    <w:p w:rsidR="00E73A7B" w:rsidRDefault="00E73A7B" w:rsidP="00E73A7B">
      <w:pPr>
        <w:pStyle w:val="libNormal"/>
        <w:rPr>
          <w:rtl/>
          <w:lang w:bidi="fa-IR"/>
        </w:rPr>
      </w:pPr>
      <w:r>
        <w:rPr>
          <w:rtl/>
          <w:lang w:bidi="fa-IR"/>
        </w:rPr>
        <w:br w:type="page"/>
      </w:r>
    </w:p>
    <w:p w:rsidR="00E73A7B" w:rsidRPr="008F33ED" w:rsidRDefault="00E73A7B" w:rsidP="00E73A7B">
      <w:pPr>
        <w:pStyle w:val="libNormal0"/>
        <w:rPr>
          <w:rtl/>
          <w:lang w:bidi="fa-IR"/>
        </w:rPr>
      </w:pPr>
      <w:r w:rsidRPr="008F33ED">
        <w:rPr>
          <w:rtl/>
          <w:lang w:bidi="fa-IR"/>
        </w:rPr>
        <w:lastRenderedPageBreak/>
        <w:t>على توهينها وتضعيف أصلها واجتهاد الفجار على إطفاء نورها إل</w:t>
      </w:r>
      <w:r w:rsidR="00FE5D1B">
        <w:rPr>
          <w:rFonts w:hint="cs"/>
          <w:rtl/>
          <w:lang w:bidi="fa-IR"/>
        </w:rPr>
        <w:t>ّ</w:t>
      </w:r>
      <w:r w:rsidRPr="008F33ED">
        <w:rPr>
          <w:rtl/>
          <w:lang w:bidi="fa-IR"/>
        </w:rPr>
        <w:t>ا قوة</w:t>
      </w:r>
      <w:r w:rsidR="00FE5D1B">
        <w:rPr>
          <w:rFonts w:hint="cs"/>
          <w:rtl/>
          <w:lang w:bidi="fa-IR"/>
        </w:rPr>
        <w:t>ً</w:t>
      </w:r>
      <w:r w:rsidRPr="008F33ED">
        <w:rPr>
          <w:rtl/>
          <w:lang w:bidi="fa-IR"/>
        </w:rPr>
        <w:t xml:space="preserve"> وقبولا</w:t>
      </w:r>
      <w:r w:rsidR="00FE5D1B">
        <w:rPr>
          <w:rFonts w:hint="cs"/>
          <w:rtl/>
          <w:lang w:bidi="fa-IR"/>
        </w:rPr>
        <w:t>ً</w:t>
      </w:r>
      <w:r w:rsidR="0091789D">
        <w:rPr>
          <w:rtl/>
          <w:lang w:bidi="fa-IR"/>
        </w:rPr>
        <w:t>،</w:t>
      </w:r>
      <w:r w:rsidRPr="008F33ED">
        <w:rPr>
          <w:rtl/>
          <w:lang w:bidi="fa-IR"/>
        </w:rPr>
        <w:t xml:space="preserve"> وللطاعن عليها إل</w:t>
      </w:r>
      <w:r w:rsidR="00FE5D1B">
        <w:rPr>
          <w:rFonts w:hint="cs"/>
          <w:rtl/>
          <w:lang w:bidi="fa-IR"/>
        </w:rPr>
        <w:t>ّ</w:t>
      </w:r>
      <w:r w:rsidRPr="008F33ED">
        <w:rPr>
          <w:rtl/>
          <w:lang w:bidi="fa-IR"/>
        </w:rPr>
        <w:t>ا حسرة وغليلا</w:t>
      </w:r>
      <w:r w:rsidR="00FE5D1B">
        <w:rPr>
          <w:rFonts w:hint="cs"/>
          <w:rtl/>
          <w:lang w:bidi="fa-IR"/>
        </w:rPr>
        <w:t>ً</w:t>
      </w:r>
      <w:r>
        <w:rPr>
          <w:rtl/>
          <w:lang w:bidi="fa-IR"/>
        </w:rPr>
        <w:t xml:space="preserve"> ..</w:t>
      </w:r>
      <w:r w:rsidRPr="008F33ED">
        <w:rPr>
          <w:rtl/>
          <w:lang w:bidi="fa-IR"/>
        </w:rPr>
        <w:t>. فهذا دليل آخر على ثبوتها وقطعيّة صدورها.</w:t>
      </w:r>
    </w:p>
    <w:p w:rsidR="00E73A7B" w:rsidRDefault="00E73A7B" w:rsidP="00E73A7B">
      <w:pPr>
        <w:pStyle w:val="libNormal"/>
        <w:rPr>
          <w:rtl/>
          <w:lang w:bidi="fa-IR"/>
        </w:rPr>
      </w:pPr>
      <w:r w:rsidRPr="008F33ED">
        <w:rPr>
          <w:rtl/>
          <w:lang w:bidi="fa-IR"/>
        </w:rPr>
        <w:t>ولا سيّما حديث الطّير</w:t>
      </w:r>
      <w:r w:rsidR="0091789D">
        <w:rPr>
          <w:rtl/>
          <w:lang w:bidi="fa-IR"/>
        </w:rPr>
        <w:t>،</w:t>
      </w:r>
      <w:r w:rsidRPr="008F33ED">
        <w:rPr>
          <w:rtl/>
          <w:lang w:bidi="fa-IR"/>
        </w:rPr>
        <w:t xml:space="preserve"> فقد ابتلي بهذه الأمور من المتعصبين المتعنّتين</w:t>
      </w:r>
      <w:r w:rsidR="0091789D">
        <w:rPr>
          <w:rtl/>
          <w:lang w:bidi="fa-IR"/>
        </w:rPr>
        <w:t>،</w:t>
      </w:r>
      <w:r w:rsidRPr="008F33ED">
        <w:rPr>
          <w:rtl/>
          <w:lang w:bidi="fa-IR"/>
        </w:rPr>
        <w:t xml:space="preserve"> وقد قدح فيه شرذمة من المتنطّعين</w:t>
      </w:r>
      <w:r w:rsidR="0091789D">
        <w:rPr>
          <w:rtl/>
          <w:lang w:bidi="fa-IR"/>
        </w:rPr>
        <w:t>،</w:t>
      </w:r>
      <w:r w:rsidRPr="008F33ED">
        <w:rPr>
          <w:rtl/>
          <w:lang w:bidi="fa-IR"/>
        </w:rPr>
        <w:t xml:space="preserve"> ولكنّه مع ذلك ازداد نورا</w:t>
      </w:r>
      <w:r w:rsidR="00FE5D1B">
        <w:rPr>
          <w:rFonts w:hint="cs"/>
          <w:rtl/>
          <w:lang w:bidi="fa-IR"/>
        </w:rPr>
        <w:t>ً</w:t>
      </w:r>
      <w:r w:rsidRPr="008F33ED">
        <w:rPr>
          <w:rtl/>
          <w:lang w:bidi="fa-IR"/>
        </w:rPr>
        <w:t xml:space="preserve"> وقبولا</w:t>
      </w:r>
      <w:r w:rsidR="00FE5D1B">
        <w:rPr>
          <w:rFonts w:hint="cs"/>
          <w:rtl/>
          <w:lang w:bidi="fa-IR"/>
        </w:rPr>
        <w:t>ً</w:t>
      </w:r>
      <w:r w:rsidRPr="008F33ED">
        <w:rPr>
          <w:rtl/>
          <w:lang w:bidi="fa-IR"/>
        </w:rPr>
        <w:t xml:space="preserve"> مع مرور الأزمان</w:t>
      </w:r>
      <w:r w:rsidR="0091789D">
        <w:rPr>
          <w:rtl/>
          <w:lang w:bidi="fa-IR"/>
        </w:rPr>
        <w:t>،</w:t>
      </w:r>
      <w:r w:rsidRPr="008F33ED">
        <w:rPr>
          <w:rtl/>
          <w:lang w:bidi="fa-IR"/>
        </w:rPr>
        <w:t xml:space="preserve"> ولنعم ما قال الصّاحب</w:t>
      </w:r>
      <w:r w:rsidR="0091789D">
        <w:rPr>
          <w:rtl/>
          <w:lang w:bidi="fa-IR"/>
        </w:rPr>
        <w:t>:</w:t>
      </w:r>
    </w:p>
    <w:tbl>
      <w:tblPr>
        <w:tblStyle w:val="TableGrid"/>
        <w:bidiVisual/>
        <w:tblW w:w="4562" w:type="pct"/>
        <w:tblInd w:w="384" w:type="dxa"/>
        <w:tblLook w:val="01E0" w:firstRow="1" w:lastRow="1" w:firstColumn="1" w:lastColumn="1" w:noHBand="0" w:noVBand="0"/>
      </w:tblPr>
      <w:tblGrid>
        <w:gridCol w:w="3426"/>
        <w:gridCol w:w="271"/>
        <w:gridCol w:w="3416"/>
      </w:tblGrid>
      <w:tr w:rsidR="00FE5D1B" w:rsidTr="000254D6">
        <w:trPr>
          <w:trHeight w:val="350"/>
        </w:trPr>
        <w:tc>
          <w:tcPr>
            <w:tcW w:w="3920" w:type="dxa"/>
            <w:shd w:val="clear" w:color="auto" w:fill="auto"/>
          </w:tcPr>
          <w:p w:rsidR="00FE5D1B" w:rsidRDefault="00FE5D1B" w:rsidP="000254D6">
            <w:pPr>
              <w:pStyle w:val="libPoem"/>
            </w:pPr>
            <w:r w:rsidRPr="008F33ED">
              <w:rPr>
                <w:rtl/>
              </w:rPr>
              <w:t>« عليّ له في الطير ما طار ذكره</w:t>
            </w:r>
            <w:r w:rsidRPr="00725071">
              <w:rPr>
                <w:rStyle w:val="libPoemTiniChar0"/>
                <w:rtl/>
              </w:rPr>
              <w:br/>
              <w:t> </w:t>
            </w:r>
          </w:p>
        </w:tc>
        <w:tc>
          <w:tcPr>
            <w:tcW w:w="279" w:type="dxa"/>
            <w:shd w:val="clear" w:color="auto" w:fill="auto"/>
          </w:tcPr>
          <w:p w:rsidR="00FE5D1B" w:rsidRDefault="00FE5D1B" w:rsidP="000254D6">
            <w:pPr>
              <w:pStyle w:val="libPoem"/>
              <w:rPr>
                <w:rtl/>
              </w:rPr>
            </w:pPr>
          </w:p>
        </w:tc>
        <w:tc>
          <w:tcPr>
            <w:tcW w:w="3881" w:type="dxa"/>
            <w:shd w:val="clear" w:color="auto" w:fill="auto"/>
          </w:tcPr>
          <w:p w:rsidR="00FE5D1B" w:rsidRDefault="00FE5D1B" w:rsidP="000254D6">
            <w:pPr>
              <w:pStyle w:val="libPoem"/>
            </w:pPr>
            <w:r>
              <w:rPr>
                <w:rtl/>
                <w:lang w:bidi="fa-IR"/>
              </w:rPr>
              <w:t>و</w:t>
            </w:r>
            <w:r w:rsidRPr="008F33ED">
              <w:rPr>
                <w:rtl/>
                <w:lang w:bidi="fa-IR"/>
              </w:rPr>
              <w:t>قامت له أعداؤه وهي تشهد »</w:t>
            </w:r>
            <w:r w:rsidRPr="00725071">
              <w:rPr>
                <w:rStyle w:val="libPoemTiniChar0"/>
                <w:rtl/>
              </w:rPr>
              <w:br/>
              <w:t> </w:t>
            </w:r>
          </w:p>
        </w:tc>
      </w:tr>
    </w:tbl>
    <w:p w:rsidR="00E73A7B" w:rsidRPr="008F33ED" w:rsidRDefault="00E73A7B" w:rsidP="00E73A7B">
      <w:pPr>
        <w:pStyle w:val="Heading3"/>
        <w:rPr>
          <w:rtl/>
          <w:lang w:bidi="fa-IR"/>
        </w:rPr>
      </w:pPr>
      <w:bookmarkStart w:id="161" w:name="_Toc320433724"/>
      <w:bookmarkStart w:id="162" w:name="_Toc408394693"/>
      <w:bookmarkStart w:id="163" w:name="_Toc93424457"/>
      <w:r w:rsidRPr="008F33ED">
        <w:rPr>
          <w:rtl/>
          <w:lang w:bidi="fa-IR"/>
        </w:rPr>
        <w:t>8</w:t>
      </w:r>
      <w:r w:rsidR="00095EFB">
        <w:rPr>
          <w:rtl/>
          <w:lang w:bidi="fa-IR"/>
        </w:rPr>
        <w:t xml:space="preserve"> - </w:t>
      </w:r>
      <w:r w:rsidRPr="008F33ED">
        <w:rPr>
          <w:rtl/>
          <w:lang w:bidi="fa-IR"/>
        </w:rPr>
        <w:t>كلام ( الدهلوي ) في الدفاع عن أبي بكر</w:t>
      </w:r>
      <w:bookmarkEnd w:id="161"/>
      <w:bookmarkEnd w:id="162"/>
      <w:bookmarkEnd w:id="163"/>
    </w:p>
    <w:p w:rsidR="00E73A7B" w:rsidRPr="008F33ED" w:rsidRDefault="00E73A7B" w:rsidP="00E73A7B">
      <w:pPr>
        <w:pStyle w:val="libNormal"/>
        <w:rPr>
          <w:rtl/>
          <w:lang w:bidi="fa-IR"/>
        </w:rPr>
      </w:pPr>
      <w:r w:rsidRPr="008F33ED">
        <w:rPr>
          <w:rtl/>
          <w:lang w:bidi="fa-IR"/>
        </w:rPr>
        <w:t>ولقد قال ( الدهلوي ) في كتابه في الدفاع عن أبي بكر</w:t>
      </w:r>
      <w:r w:rsidR="0091789D">
        <w:rPr>
          <w:rtl/>
          <w:lang w:bidi="fa-IR"/>
        </w:rPr>
        <w:t>:</w:t>
      </w:r>
      <w:r w:rsidRPr="008F33ED">
        <w:rPr>
          <w:rtl/>
          <w:lang w:bidi="fa-IR"/>
        </w:rPr>
        <w:t xml:space="preserve"> « وأمّا ما قيل من عدم ردّ أحد</w:t>
      </w:r>
      <w:r w:rsidR="00FE5D1B">
        <w:rPr>
          <w:rFonts w:hint="cs"/>
          <w:rtl/>
          <w:lang w:bidi="fa-IR"/>
        </w:rPr>
        <w:t>ٍ</w:t>
      </w:r>
      <w:r w:rsidRPr="008F33ED">
        <w:rPr>
          <w:rtl/>
          <w:lang w:bidi="fa-IR"/>
        </w:rPr>
        <w:t xml:space="preserve"> فاطمة إل</w:t>
      </w:r>
      <w:r w:rsidR="00FE5D1B">
        <w:rPr>
          <w:rFonts w:hint="cs"/>
          <w:rtl/>
          <w:lang w:bidi="fa-IR"/>
        </w:rPr>
        <w:t>ّ</w:t>
      </w:r>
      <w:r w:rsidRPr="008F33ED">
        <w:rPr>
          <w:rtl/>
          <w:lang w:bidi="fa-IR"/>
        </w:rPr>
        <w:t>ا هو</w:t>
      </w:r>
      <w:r w:rsidR="0091789D">
        <w:rPr>
          <w:rtl/>
          <w:lang w:bidi="fa-IR"/>
        </w:rPr>
        <w:t>،</w:t>
      </w:r>
      <w:r w:rsidRPr="008F33ED">
        <w:rPr>
          <w:rtl/>
          <w:lang w:bidi="fa-IR"/>
        </w:rPr>
        <w:t xml:space="preserve"> فكذب محض</w:t>
      </w:r>
      <w:r w:rsidR="0091789D">
        <w:rPr>
          <w:rtl/>
          <w:lang w:bidi="fa-IR"/>
        </w:rPr>
        <w:t>،</w:t>
      </w:r>
      <w:r w:rsidRPr="008F33ED">
        <w:rPr>
          <w:rtl/>
          <w:lang w:bidi="fa-IR"/>
        </w:rPr>
        <w:t xml:space="preserve"> فقد صحّ</w:t>
      </w:r>
      <w:r w:rsidR="00B9428C">
        <w:rPr>
          <w:rFonts w:hint="cs"/>
          <w:rtl/>
          <w:lang w:bidi="fa-IR"/>
        </w:rPr>
        <w:t>َ</w:t>
      </w:r>
      <w:r w:rsidRPr="008F33ED">
        <w:rPr>
          <w:rtl/>
          <w:lang w:bidi="fa-IR"/>
        </w:rPr>
        <w:t xml:space="preserve"> هذا الخبر وثبت في كتب أهل السنة من حديث</w:t>
      </w:r>
      <w:r w:rsidR="0091789D">
        <w:rPr>
          <w:rtl/>
          <w:lang w:bidi="fa-IR"/>
        </w:rPr>
        <w:t>:</w:t>
      </w:r>
      <w:r w:rsidRPr="008F33ED">
        <w:rPr>
          <w:rtl/>
          <w:lang w:bidi="fa-IR"/>
        </w:rPr>
        <w:t xml:space="preserve"> حذيفة بن اليمان</w:t>
      </w:r>
      <w:r w:rsidR="0091789D">
        <w:rPr>
          <w:rtl/>
          <w:lang w:bidi="fa-IR"/>
        </w:rPr>
        <w:t>،</w:t>
      </w:r>
      <w:r w:rsidRPr="008F33ED">
        <w:rPr>
          <w:rtl/>
          <w:lang w:bidi="fa-IR"/>
        </w:rPr>
        <w:t xml:space="preserve"> والزبير بن العوام</w:t>
      </w:r>
      <w:r w:rsidR="0091789D">
        <w:rPr>
          <w:rtl/>
          <w:lang w:bidi="fa-IR"/>
        </w:rPr>
        <w:t>،</w:t>
      </w:r>
      <w:r w:rsidRPr="008F33ED">
        <w:rPr>
          <w:rtl/>
          <w:lang w:bidi="fa-IR"/>
        </w:rPr>
        <w:t xml:space="preserve"> وأبي الدرداء</w:t>
      </w:r>
      <w:r w:rsidR="0091789D">
        <w:rPr>
          <w:rtl/>
          <w:lang w:bidi="fa-IR"/>
        </w:rPr>
        <w:t>،</w:t>
      </w:r>
      <w:r w:rsidRPr="008F33ED">
        <w:rPr>
          <w:rtl/>
          <w:lang w:bidi="fa-IR"/>
        </w:rPr>
        <w:t xml:space="preserve"> وأبي هريرة</w:t>
      </w:r>
      <w:r w:rsidR="0091789D">
        <w:rPr>
          <w:rtl/>
          <w:lang w:bidi="fa-IR"/>
        </w:rPr>
        <w:t>،</w:t>
      </w:r>
      <w:r w:rsidRPr="008F33ED">
        <w:rPr>
          <w:rtl/>
          <w:lang w:bidi="fa-IR"/>
        </w:rPr>
        <w:t xml:space="preserve"> والعباس</w:t>
      </w:r>
      <w:r w:rsidR="0091789D">
        <w:rPr>
          <w:rtl/>
          <w:lang w:bidi="fa-IR"/>
        </w:rPr>
        <w:t>،</w:t>
      </w:r>
      <w:r w:rsidRPr="008F33ED">
        <w:rPr>
          <w:rtl/>
          <w:lang w:bidi="fa-IR"/>
        </w:rPr>
        <w:t xml:space="preserve"> وعلي</w:t>
      </w:r>
      <w:r w:rsidR="0091789D">
        <w:rPr>
          <w:rtl/>
          <w:lang w:bidi="fa-IR"/>
        </w:rPr>
        <w:t>،</w:t>
      </w:r>
      <w:r w:rsidRPr="008F33ED">
        <w:rPr>
          <w:rtl/>
          <w:lang w:bidi="fa-IR"/>
        </w:rPr>
        <w:t xml:space="preserve"> وعثمان</w:t>
      </w:r>
      <w:r w:rsidR="0091789D">
        <w:rPr>
          <w:rtl/>
          <w:lang w:bidi="fa-IR"/>
        </w:rPr>
        <w:t>،</w:t>
      </w:r>
      <w:r w:rsidRPr="008F33ED">
        <w:rPr>
          <w:rtl/>
          <w:lang w:bidi="fa-IR"/>
        </w:rPr>
        <w:t xml:space="preserve"> وعبد الرحمن بن عوف</w:t>
      </w:r>
      <w:r w:rsidR="0091789D">
        <w:rPr>
          <w:rtl/>
          <w:lang w:bidi="fa-IR"/>
        </w:rPr>
        <w:t>،</w:t>
      </w:r>
      <w:r w:rsidRPr="008F33ED">
        <w:rPr>
          <w:rtl/>
          <w:lang w:bidi="fa-IR"/>
        </w:rPr>
        <w:t xml:space="preserve"> وسعد بن أبي وقاص</w:t>
      </w:r>
      <w:r w:rsidR="0091789D">
        <w:rPr>
          <w:rtl/>
          <w:lang w:bidi="fa-IR"/>
        </w:rPr>
        <w:t>،</w:t>
      </w:r>
      <w:r w:rsidRPr="008F33ED">
        <w:rPr>
          <w:rtl/>
          <w:lang w:bidi="fa-IR"/>
        </w:rPr>
        <w:t xml:space="preserve"> وهؤلاء هم أجلّة الصحابة وفيهم من بشّر بالجنّة</w:t>
      </w:r>
      <w:r w:rsidR="0091789D">
        <w:rPr>
          <w:rtl/>
          <w:lang w:bidi="fa-IR"/>
        </w:rPr>
        <w:t>،</w:t>
      </w:r>
      <w:r w:rsidRPr="008F33ED">
        <w:rPr>
          <w:rtl/>
          <w:lang w:bidi="fa-IR"/>
        </w:rPr>
        <w:t xml:space="preserve"> وقد روى الملا عبد الله المشهدي في إظهار الحق عن النبي في حقّ حذيفة</w:t>
      </w:r>
      <w:r w:rsidR="0091789D">
        <w:rPr>
          <w:rtl/>
          <w:lang w:bidi="fa-IR"/>
        </w:rPr>
        <w:t>:</w:t>
      </w:r>
      <w:r w:rsidRPr="008F33ED">
        <w:rPr>
          <w:rtl/>
          <w:lang w:bidi="fa-IR"/>
        </w:rPr>
        <w:t xml:space="preserve"> ما حدّثكم به حذيفة فصدّقوه</w:t>
      </w:r>
      <w:r w:rsidR="0091789D">
        <w:rPr>
          <w:rtl/>
          <w:lang w:bidi="fa-IR"/>
        </w:rPr>
        <w:t>،</w:t>
      </w:r>
      <w:r w:rsidRPr="008F33ED">
        <w:rPr>
          <w:rtl/>
          <w:lang w:bidi="fa-IR"/>
        </w:rPr>
        <w:t xml:space="preserve"> وفيهم المرتضى علي المعصوم بإجماع الشيعة والصّادق بإجماع أهل السنة</w:t>
      </w:r>
      <w:r w:rsidR="00095EFB">
        <w:rPr>
          <w:rtl/>
          <w:lang w:bidi="fa-IR"/>
        </w:rPr>
        <w:t xml:space="preserve"> - </w:t>
      </w:r>
      <w:r w:rsidRPr="008F33ED">
        <w:rPr>
          <w:rtl/>
          <w:lang w:bidi="fa-IR"/>
        </w:rPr>
        <w:t>ولا اعتبار في هذا المقام برواية عائشة وأبي بكر وعمر</w:t>
      </w:r>
      <w:r w:rsidR="00095EFB">
        <w:rPr>
          <w:rtl/>
          <w:lang w:bidi="fa-IR"/>
        </w:rPr>
        <w:t xml:space="preserve"> -</w:t>
      </w:r>
      <w:r w:rsidR="0091789D">
        <w:rPr>
          <w:rtl/>
          <w:lang w:bidi="fa-IR"/>
        </w:rPr>
        <w:t>:</w:t>
      </w:r>
    </w:p>
    <w:p w:rsidR="00E73A7B" w:rsidRPr="008F33ED" w:rsidRDefault="00E73A7B" w:rsidP="00E73A7B">
      <w:pPr>
        <w:pStyle w:val="libNormal"/>
        <w:rPr>
          <w:rtl/>
          <w:lang w:bidi="fa-IR"/>
        </w:rPr>
      </w:pPr>
      <w:r w:rsidRPr="008F33ED">
        <w:rPr>
          <w:rtl/>
        </w:rPr>
        <w:t>أخرج البخاري عن مالك بن أوس بن الحدثان النصري</w:t>
      </w:r>
      <w:r w:rsidR="0091789D">
        <w:rPr>
          <w:rtl/>
        </w:rPr>
        <w:t>:</w:t>
      </w:r>
      <w:r w:rsidRPr="008F33ED">
        <w:rPr>
          <w:rtl/>
        </w:rPr>
        <w:t xml:space="preserve"> إنّ عمر بن الخطاب قال بمحضر من الصحابة</w:t>
      </w:r>
      <w:r w:rsidR="00095EFB">
        <w:rPr>
          <w:rtl/>
        </w:rPr>
        <w:t xml:space="preserve"> - </w:t>
      </w:r>
      <w:r w:rsidRPr="008F33ED">
        <w:rPr>
          <w:rtl/>
        </w:rPr>
        <w:t>فيهم</w:t>
      </w:r>
      <w:r w:rsidR="0091789D">
        <w:rPr>
          <w:rtl/>
        </w:rPr>
        <w:t>:</w:t>
      </w:r>
      <w:r>
        <w:rPr>
          <w:rtl/>
        </w:rPr>
        <w:t xml:space="preserve"> </w:t>
      </w:r>
      <w:r w:rsidRPr="008F33ED">
        <w:rPr>
          <w:rtl/>
        </w:rPr>
        <w:t>علي والعباس وعثمان عبد الرحمن ابن عوف والزبير بن العوام وسعد بن أبي وقاص</w:t>
      </w:r>
      <w:r w:rsidR="00095EFB">
        <w:rPr>
          <w:rtl/>
        </w:rPr>
        <w:t xml:space="preserve"> -</w:t>
      </w:r>
      <w:r w:rsidR="0091789D">
        <w:rPr>
          <w:rtl/>
        </w:rPr>
        <w:t>:</w:t>
      </w:r>
      <w:r w:rsidRPr="008F33ED">
        <w:rPr>
          <w:rtl/>
        </w:rPr>
        <w:t xml:space="preserve"> أنشدكم بالله ال</w:t>
      </w:r>
      <w:r>
        <w:rPr>
          <w:rtl/>
        </w:rPr>
        <w:t>ذي بإذنه تقوم السماء والأرض</w:t>
      </w:r>
      <w:r w:rsidR="0091789D">
        <w:rPr>
          <w:rtl/>
        </w:rPr>
        <w:t>،</w:t>
      </w:r>
      <w:r>
        <w:rPr>
          <w:rtl/>
        </w:rPr>
        <w:t xml:space="preserve"> أ</w:t>
      </w:r>
      <w:r w:rsidRPr="008F33ED">
        <w:rPr>
          <w:rtl/>
        </w:rPr>
        <w:t xml:space="preserve">تعلمون أنّ رسول الله </w:t>
      </w:r>
      <w:r w:rsidR="000A0C79">
        <w:rPr>
          <w:rStyle w:val="libAlaemChar"/>
          <w:rtl/>
        </w:rPr>
        <w:t>صلى‌الله‌عليه‌وآله‌وسلم</w:t>
      </w:r>
      <w:r w:rsidRPr="008F33ED">
        <w:rPr>
          <w:rtl/>
        </w:rPr>
        <w:t xml:space="preserve"> قال</w:t>
      </w:r>
      <w:r w:rsidR="0091789D">
        <w:rPr>
          <w:rtl/>
        </w:rPr>
        <w:t>:</w:t>
      </w:r>
      <w:r w:rsidRPr="008F33ED">
        <w:rPr>
          <w:rtl/>
        </w:rPr>
        <w:t xml:space="preserve"> لا نورّث ما تركناه صدقة</w:t>
      </w:r>
      <w:r>
        <w:rPr>
          <w:rtl/>
        </w:rPr>
        <w:t>؟</w:t>
      </w:r>
      <w:r w:rsidRPr="008F33ED">
        <w:rPr>
          <w:rtl/>
        </w:rPr>
        <w:t xml:space="preserve"> قالوا</w:t>
      </w:r>
      <w:r w:rsidR="0091789D">
        <w:rPr>
          <w:rtl/>
        </w:rPr>
        <w:t>:</w:t>
      </w:r>
      <w:r w:rsidRPr="008F33ED">
        <w:rPr>
          <w:rtl/>
        </w:rPr>
        <w:t xml:space="preserve"> اللهم نعم.</w:t>
      </w:r>
    </w:p>
    <w:p w:rsidR="00E73A7B" w:rsidRPr="008F33ED" w:rsidRDefault="00E73A7B" w:rsidP="00E73A7B">
      <w:pPr>
        <w:pStyle w:val="libNormal"/>
        <w:rPr>
          <w:rtl/>
          <w:lang w:bidi="fa-IR"/>
        </w:rPr>
      </w:pPr>
      <w:r w:rsidRPr="008F33ED">
        <w:rPr>
          <w:rtl/>
        </w:rPr>
        <w:t>ثم أقبل على علي والعباس وقال</w:t>
      </w:r>
      <w:r w:rsidR="0091789D">
        <w:rPr>
          <w:rtl/>
        </w:rPr>
        <w:t>:</w:t>
      </w:r>
      <w:r w:rsidRPr="008F33ED">
        <w:rPr>
          <w:rtl/>
        </w:rPr>
        <w:t xml:space="preserve"> </w:t>
      </w:r>
      <w:r w:rsidR="00B9428C">
        <w:rPr>
          <w:rFonts w:hint="cs"/>
          <w:rtl/>
        </w:rPr>
        <w:t>اُ</w:t>
      </w:r>
      <w:r w:rsidRPr="008F33ED">
        <w:rPr>
          <w:rtl/>
        </w:rPr>
        <w:t>نشدكما بالله</w:t>
      </w:r>
      <w:r w:rsidR="0091789D">
        <w:rPr>
          <w:rtl/>
        </w:rPr>
        <w:t>،</w:t>
      </w:r>
      <w:r w:rsidRPr="008F33ED">
        <w:rPr>
          <w:rtl/>
        </w:rPr>
        <w:t xml:space="preserve"> هل تعلمان أن رسول الله </w:t>
      </w:r>
      <w:r w:rsidR="000A0C79">
        <w:rPr>
          <w:rStyle w:val="libAlaemChar"/>
          <w:rtl/>
        </w:rPr>
        <w:t>صلى‌الله‌عليه‌وآله‌وسلم</w:t>
      </w:r>
      <w:r w:rsidRPr="008F33ED">
        <w:rPr>
          <w:rtl/>
        </w:rPr>
        <w:t xml:space="preserve"> قد قال ذلك</w:t>
      </w:r>
      <w:r>
        <w:rPr>
          <w:rtl/>
        </w:rPr>
        <w:t>؟</w:t>
      </w:r>
      <w:r w:rsidRPr="008F33ED">
        <w:rPr>
          <w:rtl/>
        </w:rPr>
        <w:t xml:space="preserve"> قالا</w:t>
      </w:r>
      <w:r w:rsidR="0091789D">
        <w:rPr>
          <w:rtl/>
        </w:rPr>
        <w:t>:</w:t>
      </w:r>
      <w:r w:rsidRPr="008F33ED">
        <w:rPr>
          <w:rtl/>
        </w:rPr>
        <w:t xml:space="preserve"> اللهم نعم</w:t>
      </w:r>
      <w:r w:rsidRPr="008F33ED">
        <w:rPr>
          <w:rtl/>
          <w:lang w:bidi="fa-IR"/>
        </w:rPr>
        <w:t>.</w:t>
      </w:r>
    </w:p>
    <w:p w:rsidR="00E73A7B" w:rsidRDefault="00E73A7B" w:rsidP="00E73A7B">
      <w:pPr>
        <w:pStyle w:val="libNormal"/>
        <w:rPr>
          <w:rtl/>
          <w:lang w:bidi="fa-IR"/>
        </w:rPr>
      </w:pPr>
      <w:r>
        <w:rPr>
          <w:rtl/>
          <w:lang w:bidi="fa-IR"/>
        </w:rPr>
        <w:br w:type="page"/>
      </w:r>
    </w:p>
    <w:p w:rsidR="00E73A7B" w:rsidRPr="008F33ED" w:rsidRDefault="00E73A7B" w:rsidP="00E73A7B">
      <w:pPr>
        <w:pStyle w:val="libNormal"/>
        <w:rPr>
          <w:rtl/>
          <w:lang w:bidi="fa-IR"/>
        </w:rPr>
      </w:pPr>
      <w:r w:rsidRPr="008F33ED">
        <w:rPr>
          <w:rtl/>
          <w:lang w:bidi="fa-IR"/>
        </w:rPr>
        <w:lastRenderedPageBreak/>
        <w:t>فعلم أنّ</w:t>
      </w:r>
      <w:r w:rsidR="00B9428C">
        <w:rPr>
          <w:rFonts w:hint="cs"/>
          <w:rtl/>
          <w:lang w:bidi="fa-IR"/>
        </w:rPr>
        <w:t>َ</w:t>
      </w:r>
      <w:r w:rsidRPr="008F33ED">
        <w:rPr>
          <w:rtl/>
          <w:lang w:bidi="fa-IR"/>
        </w:rPr>
        <w:t xml:space="preserve"> هذا الخبر يعادل الآية من الكتاب في القطعيّة</w:t>
      </w:r>
      <w:r w:rsidR="0091789D">
        <w:rPr>
          <w:rtl/>
          <w:lang w:bidi="fa-IR"/>
        </w:rPr>
        <w:t>،</w:t>
      </w:r>
      <w:r w:rsidRPr="008F33ED">
        <w:rPr>
          <w:rtl/>
          <w:lang w:bidi="fa-IR"/>
        </w:rPr>
        <w:t xml:space="preserve"> لأنّ هؤلاء الذين ذكرت أسماؤهم يفيد خبر الواحد منهم لليقين فكيف بهذا الجمع الكثير</w:t>
      </w:r>
      <w:r w:rsidR="0091789D">
        <w:rPr>
          <w:rtl/>
          <w:lang w:bidi="fa-IR"/>
        </w:rPr>
        <w:t>،</w:t>
      </w:r>
      <w:r w:rsidRPr="008F33ED">
        <w:rPr>
          <w:rtl/>
          <w:lang w:bidi="fa-IR"/>
        </w:rPr>
        <w:t xml:space="preserve"> ولا سيّما وأنّ</w:t>
      </w:r>
      <w:r w:rsidR="00B9428C">
        <w:rPr>
          <w:rFonts w:hint="cs"/>
          <w:rtl/>
          <w:lang w:bidi="fa-IR"/>
        </w:rPr>
        <w:t>َ</w:t>
      </w:r>
      <w:r w:rsidRPr="008F33ED">
        <w:rPr>
          <w:rtl/>
          <w:lang w:bidi="fa-IR"/>
        </w:rPr>
        <w:t xml:space="preserve"> عليا</w:t>
      </w:r>
      <w:r w:rsidR="00B9428C">
        <w:rPr>
          <w:rFonts w:hint="cs"/>
          <w:rtl/>
          <w:lang w:bidi="fa-IR"/>
        </w:rPr>
        <w:t>ً</w:t>
      </w:r>
      <w:r w:rsidRPr="008F33ED">
        <w:rPr>
          <w:rtl/>
          <w:lang w:bidi="fa-IR"/>
        </w:rPr>
        <w:t xml:space="preserve"> المرتضى معصوم لدى الشيّعة</w:t>
      </w:r>
      <w:r w:rsidR="0091789D">
        <w:rPr>
          <w:rtl/>
          <w:lang w:bidi="fa-IR"/>
        </w:rPr>
        <w:t>،</w:t>
      </w:r>
      <w:r w:rsidRPr="008F33ED">
        <w:rPr>
          <w:rtl/>
          <w:lang w:bidi="fa-IR"/>
        </w:rPr>
        <w:t xml:space="preserve"> ورواية المعصوم يوازي القرآن في إفادة اليقين عندهم » </w:t>
      </w:r>
      <w:r w:rsidRPr="00E73A7B">
        <w:rPr>
          <w:rStyle w:val="libFootnotenumChar"/>
          <w:rtl/>
        </w:rPr>
        <w:t>(1)</w:t>
      </w:r>
      <w:r w:rsidRPr="008F33ED">
        <w:rPr>
          <w:rtl/>
          <w:lang w:bidi="fa-IR"/>
        </w:rPr>
        <w:t>.</w:t>
      </w:r>
    </w:p>
    <w:p w:rsidR="00E73A7B" w:rsidRPr="008F33ED" w:rsidRDefault="00E73A7B" w:rsidP="00E73A7B">
      <w:pPr>
        <w:pStyle w:val="libNormal"/>
        <w:rPr>
          <w:rtl/>
          <w:lang w:bidi="fa-IR"/>
        </w:rPr>
      </w:pPr>
      <w:r w:rsidRPr="008F33ED">
        <w:rPr>
          <w:rtl/>
          <w:lang w:bidi="fa-IR"/>
        </w:rPr>
        <w:t>أقول</w:t>
      </w:r>
      <w:r w:rsidR="0091789D">
        <w:rPr>
          <w:rtl/>
          <w:lang w:bidi="fa-IR"/>
        </w:rPr>
        <w:t>:</w:t>
      </w:r>
      <w:r w:rsidRPr="008F33ED">
        <w:rPr>
          <w:rtl/>
          <w:lang w:bidi="fa-IR"/>
        </w:rPr>
        <w:t xml:space="preserve"> وعلى ضوء هذا الكلام يجب القطع بصدور حديث الطّير</w:t>
      </w:r>
      <w:r w:rsidR="0091789D">
        <w:rPr>
          <w:rtl/>
          <w:lang w:bidi="fa-IR"/>
        </w:rPr>
        <w:t>،</w:t>
      </w:r>
      <w:r w:rsidRPr="008F33ED">
        <w:rPr>
          <w:rtl/>
          <w:lang w:bidi="fa-IR"/>
        </w:rPr>
        <w:t xml:space="preserve"> بل إنّه أولى بذلك</w:t>
      </w:r>
      <w:r w:rsidR="0091789D">
        <w:rPr>
          <w:rtl/>
          <w:lang w:bidi="fa-IR"/>
        </w:rPr>
        <w:t>،</w:t>
      </w:r>
      <w:r w:rsidRPr="008F33ED">
        <w:rPr>
          <w:rtl/>
          <w:lang w:bidi="fa-IR"/>
        </w:rPr>
        <w:t xml:space="preserve"> لوروده من حديث سعد بن أبي وقاص</w:t>
      </w:r>
      <w:r w:rsidR="00095EFB">
        <w:rPr>
          <w:rtl/>
          <w:lang w:bidi="fa-IR"/>
        </w:rPr>
        <w:t xml:space="preserve"> - </w:t>
      </w:r>
      <w:r w:rsidRPr="008F33ED">
        <w:rPr>
          <w:rtl/>
          <w:lang w:bidi="fa-IR"/>
        </w:rPr>
        <w:t>وهو أحد الذين ذكر أنّ</w:t>
      </w:r>
      <w:r w:rsidR="00B9428C">
        <w:rPr>
          <w:rFonts w:hint="cs"/>
          <w:rtl/>
          <w:lang w:bidi="fa-IR"/>
        </w:rPr>
        <w:t>َ</w:t>
      </w:r>
      <w:r w:rsidRPr="008F33ED">
        <w:rPr>
          <w:rtl/>
          <w:lang w:bidi="fa-IR"/>
        </w:rPr>
        <w:t xml:space="preserve"> رواية أحدهم بوحده تفيد اليقين</w:t>
      </w:r>
      <w:r w:rsidR="00095EFB">
        <w:rPr>
          <w:rtl/>
          <w:lang w:bidi="fa-IR"/>
        </w:rPr>
        <w:t xml:space="preserve"> - </w:t>
      </w:r>
      <w:r w:rsidRPr="008F33ED">
        <w:rPr>
          <w:rtl/>
          <w:lang w:bidi="fa-IR"/>
        </w:rPr>
        <w:t>بالإ</w:t>
      </w:r>
      <w:r w:rsidR="00B9428C">
        <w:rPr>
          <w:rFonts w:hint="cs"/>
          <w:rtl/>
          <w:lang w:bidi="fa-IR"/>
        </w:rPr>
        <w:t>ِ</w:t>
      </w:r>
      <w:r w:rsidRPr="008F33ED">
        <w:rPr>
          <w:rtl/>
          <w:lang w:bidi="fa-IR"/>
        </w:rPr>
        <w:t>ضافة إلى اعترافه هو وعثمان وعبد الرحمن ابن عوف والزبير</w:t>
      </w:r>
      <w:r w:rsidR="00095EFB">
        <w:rPr>
          <w:rtl/>
          <w:lang w:bidi="fa-IR"/>
        </w:rPr>
        <w:t xml:space="preserve"> - </w:t>
      </w:r>
      <w:r w:rsidRPr="008F33ED">
        <w:rPr>
          <w:rtl/>
          <w:lang w:bidi="fa-IR"/>
        </w:rPr>
        <w:t>بل وطلحة</w:t>
      </w:r>
      <w:r w:rsidR="00095EFB">
        <w:rPr>
          <w:rtl/>
          <w:lang w:bidi="fa-IR"/>
        </w:rPr>
        <w:t xml:space="preserve"> - </w:t>
      </w:r>
      <w:r w:rsidRPr="008F33ED">
        <w:rPr>
          <w:rtl/>
          <w:lang w:bidi="fa-IR"/>
        </w:rPr>
        <w:t>بصحّة هذا الحديث الشريف.</w:t>
      </w:r>
    </w:p>
    <w:p w:rsidR="00E73A7B" w:rsidRPr="008F33ED" w:rsidRDefault="00E73A7B" w:rsidP="00E73A7B">
      <w:pPr>
        <w:pStyle w:val="libNormal"/>
        <w:rPr>
          <w:rtl/>
          <w:lang w:bidi="fa-IR"/>
        </w:rPr>
      </w:pPr>
      <w:r w:rsidRPr="008F33ED">
        <w:rPr>
          <w:rtl/>
          <w:lang w:bidi="fa-IR"/>
        </w:rPr>
        <w:t>فيجب الاعتقاد بصدور هذا الحديث وافادته القطع كالاعتقاد بالآية الشريفة من القرآن العظيم في ذلك</w:t>
      </w:r>
      <w:r>
        <w:rPr>
          <w:rtl/>
          <w:lang w:bidi="fa-IR"/>
        </w:rPr>
        <w:t xml:space="preserve"> ..</w:t>
      </w:r>
      <w:r w:rsidRPr="008F33ED">
        <w:rPr>
          <w:rtl/>
          <w:lang w:bidi="fa-IR"/>
        </w:rPr>
        <w:t>.</w:t>
      </w:r>
    </w:p>
    <w:p w:rsidR="004A3706" w:rsidRDefault="00E73A7B" w:rsidP="00E73A7B">
      <w:pPr>
        <w:pStyle w:val="Heading3"/>
        <w:rPr>
          <w:rtl/>
          <w:lang w:bidi="fa-IR"/>
        </w:rPr>
      </w:pPr>
      <w:bookmarkStart w:id="164" w:name="_Toc320433725"/>
      <w:bookmarkStart w:id="165" w:name="_Toc408394694"/>
      <w:bookmarkStart w:id="166" w:name="_Toc93424458"/>
      <w:r w:rsidRPr="008F33ED">
        <w:rPr>
          <w:rtl/>
          <w:lang w:bidi="fa-IR"/>
        </w:rPr>
        <w:t>9</w:t>
      </w:r>
      <w:r w:rsidR="00095EFB">
        <w:rPr>
          <w:rtl/>
          <w:lang w:bidi="fa-IR"/>
        </w:rPr>
        <w:t xml:space="preserve"> - </w:t>
      </w:r>
      <w:r w:rsidRPr="008F33ED">
        <w:rPr>
          <w:rtl/>
          <w:lang w:bidi="fa-IR"/>
        </w:rPr>
        <w:t>فائدة أخرى من كلام ( الدهلوي )</w:t>
      </w:r>
      <w:bookmarkEnd w:id="164"/>
      <w:bookmarkEnd w:id="165"/>
      <w:bookmarkEnd w:id="166"/>
    </w:p>
    <w:p w:rsidR="00E73A7B" w:rsidRPr="008F33ED" w:rsidRDefault="00E73A7B" w:rsidP="00E73A7B">
      <w:pPr>
        <w:pStyle w:val="libNormal"/>
        <w:rPr>
          <w:rtl/>
          <w:lang w:bidi="fa-IR"/>
        </w:rPr>
      </w:pPr>
      <w:r w:rsidRPr="008F33ED">
        <w:rPr>
          <w:rtl/>
          <w:lang w:bidi="fa-IR"/>
        </w:rPr>
        <w:t>ثم إنّ</w:t>
      </w:r>
      <w:r w:rsidR="00B9428C">
        <w:rPr>
          <w:rFonts w:hint="cs"/>
          <w:rtl/>
          <w:lang w:bidi="fa-IR"/>
        </w:rPr>
        <w:t>َ</w:t>
      </w:r>
      <w:r w:rsidRPr="008F33ED">
        <w:rPr>
          <w:rtl/>
          <w:lang w:bidi="fa-IR"/>
        </w:rPr>
        <w:t xml:space="preserve"> كلّ ما دلّ على إفادة حديث أبي الدرداء وأبي هريرة والعباس وأمثالهم اليقين</w:t>
      </w:r>
      <w:r w:rsidR="0091789D">
        <w:rPr>
          <w:rtl/>
          <w:lang w:bidi="fa-IR"/>
        </w:rPr>
        <w:t>،</w:t>
      </w:r>
      <w:r w:rsidRPr="008F33ED">
        <w:rPr>
          <w:rtl/>
          <w:lang w:bidi="fa-IR"/>
        </w:rPr>
        <w:t xml:space="preserve"> وكون حديثهم كالآية الشريفة من القرآن في قطعيّة الصدور</w:t>
      </w:r>
      <w:r w:rsidR="0091789D">
        <w:rPr>
          <w:rtl/>
          <w:lang w:bidi="fa-IR"/>
        </w:rPr>
        <w:t>،</w:t>
      </w:r>
      <w:r w:rsidRPr="008F33ED">
        <w:rPr>
          <w:rtl/>
          <w:lang w:bidi="fa-IR"/>
        </w:rPr>
        <w:t xml:space="preserve"> يدلّ بنفسه أو بالاولوية إفادة رواية سائر رواة حديث الطير من الصحابة لليقين كذلك.</w:t>
      </w:r>
    </w:p>
    <w:p w:rsidR="004A3706" w:rsidRDefault="00E73A7B" w:rsidP="00E73A7B">
      <w:pPr>
        <w:pStyle w:val="Heading3"/>
        <w:rPr>
          <w:rtl/>
          <w:lang w:bidi="fa-IR"/>
        </w:rPr>
      </w:pPr>
      <w:bookmarkStart w:id="167" w:name="_Toc320433726"/>
      <w:bookmarkStart w:id="168" w:name="_Toc408394695"/>
      <w:bookmarkStart w:id="169" w:name="_Toc93424459"/>
      <w:r w:rsidRPr="008F33ED">
        <w:rPr>
          <w:rtl/>
          <w:lang w:bidi="fa-IR"/>
        </w:rPr>
        <w:t>10</w:t>
      </w:r>
      <w:r w:rsidR="00095EFB">
        <w:rPr>
          <w:rtl/>
          <w:lang w:bidi="fa-IR"/>
        </w:rPr>
        <w:t xml:space="preserve"> - </w:t>
      </w:r>
      <w:r w:rsidRPr="008F33ED">
        <w:rPr>
          <w:rtl/>
          <w:lang w:bidi="fa-IR"/>
        </w:rPr>
        <w:t>فائدة ثالثة من كلام ( الدهلوي )</w:t>
      </w:r>
      <w:bookmarkEnd w:id="167"/>
      <w:bookmarkEnd w:id="168"/>
      <w:bookmarkEnd w:id="169"/>
    </w:p>
    <w:p w:rsidR="00E73A7B" w:rsidRPr="008F33ED" w:rsidRDefault="00E73A7B" w:rsidP="00E73A7B">
      <w:pPr>
        <w:pStyle w:val="libNormal"/>
        <w:rPr>
          <w:rtl/>
          <w:lang w:bidi="fa-IR"/>
        </w:rPr>
      </w:pPr>
      <w:r w:rsidRPr="008F33ED">
        <w:rPr>
          <w:rtl/>
          <w:lang w:bidi="fa-IR"/>
        </w:rPr>
        <w:t>ثم إنّ</w:t>
      </w:r>
      <w:r w:rsidR="00B9428C">
        <w:rPr>
          <w:rFonts w:hint="cs"/>
          <w:rtl/>
          <w:lang w:bidi="fa-IR"/>
        </w:rPr>
        <w:t>َ</w:t>
      </w:r>
      <w:r w:rsidRPr="008F33ED">
        <w:rPr>
          <w:rtl/>
          <w:lang w:bidi="fa-IR"/>
        </w:rPr>
        <w:t xml:space="preserve"> من رواة حديث الطير هو مولانا أمير المؤمنين </w:t>
      </w:r>
      <w:r w:rsidR="00AD65B4" w:rsidRPr="00AD65B4">
        <w:rPr>
          <w:rStyle w:val="libAlaemChar"/>
          <w:rtl/>
        </w:rPr>
        <w:t>عليه‌السلام</w:t>
      </w:r>
      <w:r w:rsidR="0091789D">
        <w:rPr>
          <w:rtl/>
          <w:lang w:bidi="fa-IR"/>
        </w:rPr>
        <w:t>،</w:t>
      </w:r>
      <w:r w:rsidRPr="008F33ED">
        <w:rPr>
          <w:rtl/>
          <w:lang w:bidi="fa-IR"/>
        </w:rPr>
        <w:t xml:space="preserve"> وقد صرّ</w:t>
      </w:r>
      <w:r w:rsidR="00B9428C">
        <w:rPr>
          <w:rFonts w:hint="cs"/>
          <w:rtl/>
          <w:lang w:bidi="fa-IR"/>
        </w:rPr>
        <w:t>َ</w:t>
      </w:r>
      <w:r w:rsidRPr="008F33ED">
        <w:rPr>
          <w:rtl/>
          <w:lang w:bidi="fa-IR"/>
        </w:rPr>
        <w:t>ح ( الدهلوي ) بكون حديثه كالقرآن في إفادة القطع واليقين.</w:t>
      </w:r>
    </w:p>
    <w:p w:rsidR="00E73A7B" w:rsidRPr="008F33ED" w:rsidRDefault="00E73A7B" w:rsidP="00E73A7B">
      <w:pPr>
        <w:pStyle w:val="libNormal"/>
        <w:rPr>
          <w:rtl/>
          <w:lang w:bidi="fa-IR"/>
        </w:rPr>
      </w:pPr>
      <w:r w:rsidRPr="008F33ED">
        <w:rPr>
          <w:rtl/>
          <w:lang w:bidi="fa-IR"/>
        </w:rPr>
        <w:t xml:space="preserve">وأما عصمته </w:t>
      </w:r>
      <w:r w:rsidR="00AD65B4" w:rsidRPr="00AD65B4">
        <w:rPr>
          <w:rStyle w:val="libAlaemChar"/>
          <w:rtl/>
        </w:rPr>
        <w:t>عليه‌السلام</w:t>
      </w:r>
      <w:r w:rsidRPr="008F33ED">
        <w:rPr>
          <w:rtl/>
          <w:lang w:bidi="fa-IR"/>
        </w:rPr>
        <w:t xml:space="preserve"> فقد أثبتها ( الدهلوي ) نفسه في كتابه ( التحفة ) وتفسيره ( فتح العزيز ) وكذا والده في ( التفهيمات الالهية ) وغيرهم من علماء أهل السنة كما في ( تشييد المطاعن )</w:t>
      </w:r>
      <w:r w:rsidR="0091789D">
        <w:rPr>
          <w:rtl/>
          <w:lang w:bidi="fa-IR"/>
        </w:rPr>
        <w:t>،</w:t>
      </w:r>
      <w:r w:rsidRPr="008F33ED">
        <w:rPr>
          <w:rtl/>
          <w:lang w:bidi="fa-IR"/>
        </w:rPr>
        <w:t xml:space="preserve"> فلا وجه لما ذكره ( الدهلوي ) بالنسبة إليها هنا</w:t>
      </w:r>
    </w:p>
    <w:p w:rsidR="00E73A7B" w:rsidRPr="008F33ED" w:rsidRDefault="00EF4265" w:rsidP="00EF4265">
      <w:pPr>
        <w:pStyle w:val="libLine"/>
        <w:rPr>
          <w:rtl/>
          <w:lang w:bidi="fa-IR"/>
        </w:rPr>
      </w:pPr>
      <w:r>
        <w:rPr>
          <w:rtl/>
          <w:lang w:bidi="fa-IR"/>
        </w:rPr>
        <w:t>____________________</w:t>
      </w:r>
    </w:p>
    <w:p w:rsidR="00E73A7B" w:rsidRPr="008F33ED" w:rsidRDefault="00DF3B15" w:rsidP="00E73A7B">
      <w:pPr>
        <w:pStyle w:val="libFootnote0"/>
        <w:rPr>
          <w:rtl/>
          <w:lang w:bidi="fa-IR"/>
        </w:rPr>
      </w:pPr>
      <w:r w:rsidRPr="00DF3B15">
        <w:rPr>
          <w:rStyle w:val="libFootnote0Char"/>
          <w:rtl/>
        </w:rPr>
        <w:t>(1).</w:t>
      </w:r>
      <w:r w:rsidR="00E73A7B" w:rsidRPr="008F33ED">
        <w:rPr>
          <w:rtl/>
        </w:rPr>
        <w:t xml:space="preserve"> التحفة الاثنا عشرية</w:t>
      </w:r>
      <w:r w:rsidR="0091789D">
        <w:rPr>
          <w:rtl/>
        </w:rPr>
        <w:t>:</w:t>
      </w:r>
      <w:r w:rsidR="00E73A7B" w:rsidRPr="008F33ED">
        <w:rPr>
          <w:rtl/>
        </w:rPr>
        <w:t xml:space="preserve"> 274.</w:t>
      </w:r>
    </w:p>
    <w:p w:rsidR="00E73A7B" w:rsidRDefault="00E73A7B" w:rsidP="00E73A7B">
      <w:pPr>
        <w:pStyle w:val="libNormal"/>
        <w:rPr>
          <w:rtl/>
          <w:lang w:bidi="fa-IR"/>
        </w:rPr>
      </w:pPr>
      <w:bookmarkStart w:id="170" w:name="_Toc320433727"/>
      <w:r>
        <w:rPr>
          <w:rtl/>
          <w:lang w:bidi="fa-IR"/>
        </w:rPr>
        <w:br w:type="page"/>
      </w:r>
    </w:p>
    <w:p w:rsidR="00E73A7B" w:rsidRDefault="00E73A7B" w:rsidP="00E73A7B">
      <w:pPr>
        <w:pStyle w:val="libNormal"/>
        <w:rPr>
          <w:rtl/>
          <w:lang w:bidi="fa-IR"/>
        </w:rPr>
      </w:pPr>
      <w:r>
        <w:rPr>
          <w:rtl/>
          <w:lang w:bidi="fa-IR"/>
        </w:rPr>
        <w:lastRenderedPageBreak/>
        <w:br w:type="page"/>
      </w:r>
    </w:p>
    <w:p w:rsidR="00E73A7B" w:rsidRDefault="00E73A7B" w:rsidP="00E73A7B">
      <w:pPr>
        <w:pStyle w:val="Heading1Center"/>
        <w:rPr>
          <w:rtl/>
          <w:lang w:bidi="fa-IR"/>
        </w:rPr>
      </w:pPr>
      <w:bookmarkStart w:id="171" w:name="_Toc408394696"/>
      <w:bookmarkStart w:id="172" w:name="_Toc93424460"/>
      <w:r w:rsidRPr="008F33ED">
        <w:rPr>
          <w:rtl/>
          <w:lang w:bidi="fa-IR"/>
        </w:rPr>
        <w:lastRenderedPageBreak/>
        <w:t>سند</w:t>
      </w:r>
      <w:bookmarkEnd w:id="171"/>
      <w:bookmarkEnd w:id="172"/>
    </w:p>
    <w:p w:rsidR="00E73A7B" w:rsidRPr="008F33ED" w:rsidRDefault="00E73A7B" w:rsidP="00E73A7B">
      <w:pPr>
        <w:pStyle w:val="Heading1Center"/>
        <w:rPr>
          <w:rtl/>
          <w:lang w:bidi="fa-IR"/>
        </w:rPr>
      </w:pPr>
      <w:bookmarkStart w:id="173" w:name="_Toc408394697"/>
      <w:bookmarkStart w:id="174" w:name="_Toc93424461"/>
      <w:r w:rsidRPr="008F33ED">
        <w:rPr>
          <w:rtl/>
          <w:lang w:bidi="fa-IR"/>
        </w:rPr>
        <w:t>حديث الطّير</w:t>
      </w:r>
      <w:bookmarkEnd w:id="170"/>
      <w:bookmarkEnd w:id="173"/>
      <w:bookmarkEnd w:id="174"/>
    </w:p>
    <w:p w:rsidR="00E73A7B" w:rsidRDefault="00E73A7B" w:rsidP="00E73A7B">
      <w:pPr>
        <w:pStyle w:val="libNormal"/>
        <w:rPr>
          <w:rtl/>
          <w:lang w:bidi="fa-IR"/>
        </w:rPr>
      </w:pPr>
      <w:r>
        <w:rPr>
          <w:rtl/>
          <w:lang w:bidi="fa-IR"/>
        </w:rPr>
        <w:br w:type="page"/>
      </w:r>
    </w:p>
    <w:p w:rsidR="00E73A7B" w:rsidRDefault="00E73A7B" w:rsidP="00E73A7B">
      <w:pPr>
        <w:pStyle w:val="libNormal"/>
        <w:rPr>
          <w:rtl/>
          <w:lang w:bidi="fa-IR"/>
        </w:rPr>
      </w:pPr>
      <w:r>
        <w:rPr>
          <w:rtl/>
          <w:lang w:bidi="fa-IR"/>
        </w:rPr>
        <w:lastRenderedPageBreak/>
        <w:br w:type="page"/>
      </w:r>
    </w:p>
    <w:p w:rsidR="00E73A7B" w:rsidRPr="008F33ED" w:rsidRDefault="00E73A7B" w:rsidP="00E73A7B">
      <w:pPr>
        <w:pStyle w:val="libNormal"/>
        <w:rPr>
          <w:rtl/>
          <w:lang w:bidi="fa-IR"/>
        </w:rPr>
      </w:pPr>
      <w:r w:rsidRPr="008F33ED">
        <w:rPr>
          <w:rtl/>
          <w:lang w:bidi="fa-IR"/>
        </w:rPr>
        <w:lastRenderedPageBreak/>
        <w:t>والآن</w:t>
      </w:r>
      <w:r>
        <w:rPr>
          <w:rtl/>
          <w:lang w:bidi="fa-IR"/>
        </w:rPr>
        <w:t xml:space="preserve"> ..</w:t>
      </w:r>
      <w:r w:rsidRPr="008F33ED">
        <w:rPr>
          <w:rtl/>
          <w:lang w:bidi="fa-IR"/>
        </w:rPr>
        <w:t>. فلنشرع في ذكر أسانيد حديث الطّير برواية الأئمة والأعلام وجهابذة علم الحديث من أهل السنّة</w:t>
      </w:r>
      <w:r>
        <w:rPr>
          <w:rtl/>
          <w:lang w:bidi="fa-IR"/>
        </w:rPr>
        <w:t xml:space="preserve"> ..</w:t>
      </w:r>
      <w:r w:rsidRPr="008F33ED">
        <w:rPr>
          <w:rtl/>
          <w:lang w:bidi="fa-IR"/>
        </w:rPr>
        <w:t>. عبر القرون المختلفة</w:t>
      </w:r>
      <w:r>
        <w:rPr>
          <w:rtl/>
          <w:lang w:bidi="fa-IR"/>
        </w:rPr>
        <w:t xml:space="preserve"> ..</w:t>
      </w:r>
      <w:r w:rsidRPr="008F33ED">
        <w:rPr>
          <w:rtl/>
          <w:lang w:bidi="fa-IR"/>
        </w:rPr>
        <w:t>.</w:t>
      </w:r>
    </w:p>
    <w:p w:rsidR="004A3706" w:rsidRDefault="00E73A7B" w:rsidP="004E2323">
      <w:pPr>
        <w:pStyle w:val="libCenterBold1"/>
        <w:rPr>
          <w:rtl/>
          <w:lang w:bidi="fa-IR"/>
        </w:rPr>
      </w:pPr>
      <w:bookmarkStart w:id="175" w:name="_Toc320433728"/>
      <w:r w:rsidRPr="008F33ED">
        <w:rPr>
          <w:rtl/>
          <w:lang w:bidi="fa-IR"/>
        </w:rPr>
        <w:t>(1)</w:t>
      </w:r>
      <w:bookmarkEnd w:id="175"/>
    </w:p>
    <w:p w:rsidR="00E73A7B" w:rsidRPr="008F33ED" w:rsidRDefault="00E73A7B" w:rsidP="00E73A7B">
      <w:pPr>
        <w:pStyle w:val="Heading2Center"/>
        <w:rPr>
          <w:rtl/>
          <w:lang w:bidi="fa-IR"/>
        </w:rPr>
      </w:pPr>
      <w:bookmarkStart w:id="176" w:name="_Toc320433729"/>
      <w:bookmarkStart w:id="177" w:name="_Toc408394698"/>
      <w:bookmarkStart w:id="178" w:name="_Toc93424462"/>
      <w:r w:rsidRPr="008F33ED">
        <w:rPr>
          <w:rtl/>
          <w:lang w:bidi="fa-IR"/>
        </w:rPr>
        <w:t>رواية أبي حنيفة</w:t>
      </w:r>
      <w:bookmarkEnd w:id="176"/>
      <w:bookmarkEnd w:id="177"/>
      <w:bookmarkEnd w:id="178"/>
    </w:p>
    <w:p w:rsidR="00E73A7B" w:rsidRPr="008F33ED" w:rsidRDefault="00E73A7B" w:rsidP="00E73A7B">
      <w:pPr>
        <w:pStyle w:val="libNormal"/>
        <w:rPr>
          <w:rtl/>
          <w:lang w:bidi="fa-IR"/>
        </w:rPr>
      </w:pPr>
      <w:r w:rsidRPr="008F33ED">
        <w:rPr>
          <w:rtl/>
        </w:rPr>
        <w:t>لقد روى أبو حنيفة النعمان بن ثابت</w:t>
      </w:r>
      <w:r w:rsidR="00095EFB">
        <w:rPr>
          <w:rtl/>
        </w:rPr>
        <w:t xml:space="preserve"> - </w:t>
      </w:r>
      <w:r w:rsidRPr="008F33ED">
        <w:rPr>
          <w:rtl/>
        </w:rPr>
        <w:t>إمام الحنفيّة</w:t>
      </w:r>
      <w:r w:rsidR="00095EFB">
        <w:rPr>
          <w:rtl/>
        </w:rPr>
        <w:t xml:space="preserve"> - </w:t>
      </w:r>
      <w:r w:rsidRPr="008F33ED">
        <w:rPr>
          <w:rtl/>
        </w:rPr>
        <w:t>حديث الطّير فقد قال ابن الأثير</w:t>
      </w:r>
      <w:r w:rsidR="0091789D">
        <w:rPr>
          <w:rtl/>
        </w:rPr>
        <w:t>:</w:t>
      </w:r>
      <w:r w:rsidRPr="008F33ED">
        <w:rPr>
          <w:rtl/>
        </w:rPr>
        <w:t xml:space="preserve"> « أنا أبو الفرج الثقفي</w:t>
      </w:r>
      <w:r w:rsidR="0091789D">
        <w:rPr>
          <w:rtl/>
        </w:rPr>
        <w:t>،</w:t>
      </w:r>
      <w:r w:rsidRPr="008F33ED">
        <w:rPr>
          <w:rtl/>
        </w:rPr>
        <w:t xml:space="preserve"> أنبأنا الحسن بن عيسى</w:t>
      </w:r>
      <w:r w:rsidR="0091789D">
        <w:rPr>
          <w:rtl/>
        </w:rPr>
        <w:t>،</w:t>
      </w:r>
      <w:r w:rsidRPr="008F33ED">
        <w:rPr>
          <w:rtl/>
        </w:rPr>
        <w:t xml:space="preserve"> حدّثنا الحسن عن أحمد بن عبد الله الحافظ</w:t>
      </w:r>
      <w:r w:rsidR="0091789D">
        <w:rPr>
          <w:rtl/>
        </w:rPr>
        <w:t>،</w:t>
      </w:r>
      <w:r w:rsidRPr="008F33ED">
        <w:rPr>
          <w:rtl/>
        </w:rPr>
        <w:t xml:space="preserve"> ثنا محمد بن إسحاق بن إبراهيم الأهوازي</w:t>
      </w:r>
      <w:r w:rsidR="0091789D">
        <w:rPr>
          <w:rtl/>
        </w:rPr>
        <w:t>،</w:t>
      </w:r>
      <w:r w:rsidRPr="008F33ED">
        <w:rPr>
          <w:rtl/>
        </w:rPr>
        <w:t xml:space="preserve"> حدّثنا الحسن بن عيسى</w:t>
      </w:r>
      <w:r w:rsidR="0091789D">
        <w:rPr>
          <w:rtl/>
        </w:rPr>
        <w:t>،</w:t>
      </w:r>
      <w:r w:rsidRPr="008F33ED">
        <w:rPr>
          <w:rtl/>
        </w:rPr>
        <w:t xml:space="preserve"> ثنا الحسن بن السميدع</w:t>
      </w:r>
      <w:r w:rsidR="0091789D">
        <w:rPr>
          <w:rtl/>
        </w:rPr>
        <w:t>،</w:t>
      </w:r>
      <w:r w:rsidRPr="008F33ED">
        <w:rPr>
          <w:rtl/>
        </w:rPr>
        <w:t xml:space="preserve"> ثنا موسى بن أيوب</w:t>
      </w:r>
      <w:r w:rsidR="0091789D">
        <w:rPr>
          <w:rtl/>
        </w:rPr>
        <w:t>،</w:t>
      </w:r>
      <w:r w:rsidRPr="008F33ED">
        <w:rPr>
          <w:rtl/>
        </w:rPr>
        <w:t xml:space="preserve"> عن شعيب بن إسحاق</w:t>
      </w:r>
      <w:r w:rsidR="0091789D">
        <w:rPr>
          <w:rtl/>
        </w:rPr>
        <w:t>،</w:t>
      </w:r>
      <w:r w:rsidRPr="008F33ED">
        <w:rPr>
          <w:rtl/>
        </w:rPr>
        <w:t xml:space="preserve"> عن أبي حنيفة</w:t>
      </w:r>
      <w:r w:rsidR="0091789D">
        <w:rPr>
          <w:rtl/>
        </w:rPr>
        <w:t>،</w:t>
      </w:r>
      <w:r w:rsidRPr="008F33ED">
        <w:rPr>
          <w:rtl/>
        </w:rPr>
        <w:t xml:space="preserve"> عن مسعر</w:t>
      </w:r>
      <w:r w:rsidR="0091789D">
        <w:rPr>
          <w:rtl/>
        </w:rPr>
        <w:t>،</w:t>
      </w:r>
      <w:r w:rsidRPr="008F33ED">
        <w:rPr>
          <w:rtl/>
        </w:rPr>
        <w:t xml:space="preserve"> عن حماد</w:t>
      </w:r>
      <w:r w:rsidR="0091789D">
        <w:rPr>
          <w:rtl/>
        </w:rPr>
        <w:t>،</w:t>
      </w:r>
      <w:r w:rsidRPr="008F33ED">
        <w:rPr>
          <w:rtl/>
        </w:rPr>
        <w:t xml:space="preserve"> عن إبراهيم</w:t>
      </w:r>
      <w:r w:rsidR="0091789D">
        <w:rPr>
          <w:rtl/>
        </w:rPr>
        <w:t>،</w:t>
      </w:r>
      <w:r w:rsidRPr="008F33ED">
        <w:rPr>
          <w:rtl/>
        </w:rPr>
        <w:t xml:space="preserve"> عن أنس قال</w:t>
      </w:r>
      <w:r w:rsidR="0091789D">
        <w:rPr>
          <w:rtl/>
        </w:rPr>
        <w:t>:</w:t>
      </w:r>
      <w:r>
        <w:rPr>
          <w:rtl/>
        </w:rPr>
        <w:t xml:space="preserve"> </w:t>
      </w:r>
      <w:r w:rsidRPr="008F33ED">
        <w:rPr>
          <w:rtl/>
        </w:rPr>
        <w:t>أهدي إلى النبي طير فقال</w:t>
      </w:r>
      <w:r w:rsidR="0091789D">
        <w:rPr>
          <w:rtl/>
        </w:rPr>
        <w:t>:</w:t>
      </w:r>
      <w:r w:rsidRPr="008F33ED">
        <w:rPr>
          <w:rtl/>
        </w:rPr>
        <w:t xml:space="preserve"> اللهم ائتني بأحبّ خلقك إليك</w:t>
      </w:r>
      <w:r w:rsidR="0091789D">
        <w:rPr>
          <w:rtl/>
        </w:rPr>
        <w:t>،</w:t>
      </w:r>
      <w:r w:rsidRPr="008F33ED">
        <w:rPr>
          <w:rtl/>
        </w:rPr>
        <w:t xml:space="preserve"> فجاء علي</w:t>
      </w:r>
      <w:r w:rsidR="0091789D">
        <w:rPr>
          <w:rtl/>
        </w:rPr>
        <w:t>،</w:t>
      </w:r>
      <w:r w:rsidRPr="008F33ED">
        <w:rPr>
          <w:rtl/>
        </w:rPr>
        <w:t xml:space="preserve"> فأكل معه.</w:t>
      </w:r>
    </w:p>
    <w:p w:rsidR="00E73A7B" w:rsidRPr="008F33ED" w:rsidRDefault="00E73A7B" w:rsidP="00E73A7B">
      <w:pPr>
        <w:pStyle w:val="libNormal"/>
        <w:rPr>
          <w:rtl/>
          <w:lang w:bidi="fa-IR"/>
        </w:rPr>
      </w:pPr>
      <w:r w:rsidRPr="008F33ED">
        <w:rPr>
          <w:rtl/>
        </w:rPr>
        <w:t xml:space="preserve">تفرّد به شعيب عن أبي حنيفة » </w:t>
      </w:r>
      <w:r w:rsidRPr="00E73A7B">
        <w:rPr>
          <w:rStyle w:val="libFootnotenumChar"/>
          <w:rtl/>
        </w:rPr>
        <w:t>(1)</w:t>
      </w:r>
      <w:r>
        <w:rPr>
          <w:rtl/>
        </w:rPr>
        <w:t>.</w:t>
      </w:r>
    </w:p>
    <w:p w:rsidR="00E73A7B" w:rsidRPr="008F33ED" w:rsidRDefault="00EF4265" w:rsidP="00EF4265">
      <w:pPr>
        <w:pStyle w:val="libLine"/>
        <w:rPr>
          <w:rtl/>
          <w:lang w:bidi="fa-IR"/>
        </w:rPr>
      </w:pPr>
      <w:r>
        <w:rPr>
          <w:rtl/>
          <w:lang w:bidi="fa-IR"/>
        </w:rPr>
        <w:t>____________________</w:t>
      </w:r>
    </w:p>
    <w:p w:rsidR="00E73A7B" w:rsidRPr="008F33ED" w:rsidRDefault="00DF3B15" w:rsidP="00E73A7B">
      <w:pPr>
        <w:pStyle w:val="libFootnote0"/>
        <w:rPr>
          <w:rtl/>
          <w:lang w:bidi="fa-IR"/>
        </w:rPr>
      </w:pPr>
      <w:r w:rsidRPr="00DF3B15">
        <w:rPr>
          <w:rStyle w:val="libFootnote0Char"/>
          <w:rtl/>
        </w:rPr>
        <w:t>(1).</w:t>
      </w:r>
      <w:r w:rsidR="00E73A7B" w:rsidRPr="008F33ED">
        <w:rPr>
          <w:rtl/>
        </w:rPr>
        <w:t xml:space="preserve"> اسد الغابة في معرفة الصحابة 4 / 30.</w:t>
      </w:r>
    </w:p>
    <w:p w:rsidR="00E73A7B" w:rsidRDefault="00E73A7B" w:rsidP="00E73A7B">
      <w:pPr>
        <w:pStyle w:val="libNormal"/>
        <w:rPr>
          <w:rtl/>
          <w:lang w:bidi="fa-IR"/>
        </w:rPr>
      </w:pPr>
      <w:r>
        <w:rPr>
          <w:rtl/>
          <w:lang w:bidi="fa-IR"/>
        </w:rPr>
        <w:br w:type="page"/>
      </w:r>
    </w:p>
    <w:p w:rsidR="004A3706" w:rsidRDefault="00E73A7B" w:rsidP="00E73A7B">
      <w:pPr>
        <w:pStyle w:val="Heading3"/>
        <w:rPr>
          <w:rtl/>
          <w:lang w:bidi="fa-IR"/>
        </w:rPr>
      </w:pPr>
      <w:bookmarkStart w:id="179" w:name="_Toc320433730"/>
      <w:bookmarkStart w:id="180" w:name="_Toc408394699"/>
      <w:bookmarkStart w:id="181" w:name="_Toc93424463"/>
      <w:r w:rsidRPr="008F33ED">
        <w:rPr>
          <w:rtl/>
          <w:lang w:bidi="fa-IR"/>
        </w:rPr>
        <w:lastRenderedPageBreak/>
        <w:t>ترجمة شعيب بن إسحاق</w:t>
      </w:r>
      <w:r w:rsidR="0091789D">
        <w:rPr>
          <w:rtl/>
          <w:lang w:bidi="fa-IR"/>
        </w:rPr>
        <w:t>:</w:t>
      </w:r>
      <w:bookmarkEnd w:id="179"/>
      <w:bookmarkEnd w:id="180"/>
      <w:bookmarkEnd w:id="181"/>
    </w:p>
    <w:p w:rsidR="004A3706" w:rsidRDefault="00E73A7B" w:rsidP="00E73A7B">
      <w:pPr>
        <w:pStyle w:val="libNormal"/>
        <w:rPr>
          <w:rtl/>
          <w:lang w:bidi="fa-IR"/>
        </w:rPr>
      </w:pPr>
      <w:r w:rsidRPr="008F33ED">
        <w:rPr>
          <w:rtl/>
          <w:lang w:bidi="fa-IR"/>
        </w:rPr>
        <w:t>وفضائل أبي حنيفة</w:t>
      </w:r>
      <w:r w:rsidR="00095EFB">
        <w:rPr>
          <w:rtl/>
          <w:lang w:bidi="fa-IR"/>
        </w:rPr>
        <w:t xml:space="preserve"> - </w:t>
      </w:r>
      <w:r w:rsidRPr="008F33ED">
        <w:rPr>
          <w:rtl/>
          <w:lang w:bidi="fa-IR"/>
        </w:rPr>
        <w:t>إمامهم الأعظم</w:t>
      </w:r>
      <w:r w:rsidR="00095EFB">
        <w:rPr>
          <w:rtl/>
          <w:lang w:bidi="fa-IR"/>
        </w:rPr>
        <w:t xml:space="preserve"> - </w:t>
      </w:r>
      <w:r w:rsidRPr="008F33ED">
        <w:rPr>
          <w:rtl/>
          <w:lang w:bidi="fa-IR"/>
        </w:rPr>
        <w:t>وجلالة شأنه ورفعة مكانه وعلوّ مقامه</w:t>
      </w:r>
      <w:r>
        <w:rPr>
          <w:rtl/>
          <w:lang w:bidi="fa-IR"/>
        </w:rPr>
        <w:t xml:space="preserve"> ..</w:t>
      </w:r>
      <w:r w:rsidRPr="008F33ED">
        <w:rPr>
          <w:rtl/>
          <w:lang w:bidi="fa-IR"/>
        </w:rPr>
        <w:t>. كلّ ذلك من الشيوع والشّهرة بمكان</w:t>
      </w:r>
      <w:r w:rsidR="0091789D">
        <w:rPr>
          <w:rtl/>
          <w:lang w:bidi="fa-IR"/>
        </w:rPr>
        <w:t>،</w:t>
      </w:r>
      <w:r w:rsidRPr="008F33ED">
        <w:rPr>
          <w:rtl/>
          <w:lang w:bidi="fa-IR"/>
        </w:rPr>
        <w:t xml:space="preserve"> فلا حاجة به إلى الشرح والبيان</w:t>
      </w:r>
      <w:r w:rsidR="0091789D">
        <w:rPr>
          <w:rtl/>
          <w:lang w:bidi="fa-IR"/>
        </w:rPr>
        <w:t>،</w:t>
      </w:r>
      <w:r w:rsidRPr="008F33ED">
        <w:rPr>
          <w:rtl/>
          <w:lang w:bidi="fa-IR"/>
        </w:rPr>
        <w:t xml:space="preserve"> لكنّا ننقل هنا طرفا</w:t>
      </w:r>
      <w:r w:rsidR="00B9428C">
        <w:rPr>
          <w:rFonts w:hint="cs"/>
          <w:rtl/>
          <w:lang w:bidi="fa-IR"/>
        </w:rPr>
        <w:t>ً</w:t>
      </w:r>
      <w:r w:rsidRPr="008F33ED">
        <w:rPr>
          <w:rtl/>
          <w:lang w:bidi="fa-IR"/>
        </w:rPr>
        <w:t xml:space="preserve"> من كلمات علماء أهل السنّة في الثناء على تلميذه شعيب بن إسحاق</w:t>
      </w:r>
      <w:r w:rsidR="0091789D">
        <w:rPr>
          <w:rtl/>
          <w:lang w:bidi="fa-IR"/>
        </w:rPr>
        <w:t>:</w:t>
      </w:r>
      <w:r w:rsidR="00095EFB">
        <w:rPr>
          <w:rtl/>
          <w:lang w:bidi="fa-IR"/>
        </w:rPr>
        <w:t xml:space="preserve"> -</w:t>
      </w:r>
    </w:p>
    <w:p w:rsidR="00E73A7B" w:rsidRPr="008F33ED" w:rsidRDefault="00E73A7B" w:rsidP="00E73A7B">
      <w:pPr>
        <w:pStyle w:val="libNormal"/>
        <w:rPr>
          <w:rtl/>
          <w:lang w:bidi="fa-IR"/>
        </w:rPr>
      </w:pPr>
      <w:r w:rsidRPr="00E73A7B">
        <w:rPr>
          <w:rStyle w:val="libBold2Char"/>
          <w:rtl/>
        </w:rPr>
        <w:t>1</w:t>
      </w:r>
      <w:r w:rsidR="00095EFB">
        <w:rPr>
          <w:rStyle w:val="libBold2Char"/>
          <w:rtl/>
        </w:rPr>
        <w:t xml:space="preserve"> - </w:t>
      </w:r>
      <w:r w:rsidRPr="00E73A7B">
        <w:rPr>
          <w:rStyle w:val="libBold2Char"/>
          <w:rtl/>
        </w:rPr>
        <w:t>الذهبي</w:t>
      </w:r>
      <w:r w:rsidR="0091789D">
        <w:rPr>
          <w:rStyle w:val="libBold2Char"/>
          <w:rtl/>
        </w:rPr>
        <w:t>:</w:t>
      </w:r>
      <w:r w:rsidRPr="008F33ED">
        <w:rPr>
          <w:rtl/>
          <w:lang w:bidi="fa-IR"/>
        </w:rPr>
        <w:t xml:space="preserve"> « شعيب بن إسحاق الدمشقي</w:t>
      </w:r>
      <w:r w:rsidR="0091789D">
        <w:rPr>
          <w:rtl/>
          <w:lang w:bidi="fa-IR"/>
        </w:rPr>
        <w:t>،</w:t>
      </w:r>
      <w:r w:rsidRPr="008F33ED">
        <w:rPr>
          <w:rtl/>
          <w:lang w:bidi="fa-IR"/>
        </w:rPr>
        <w:t xml:space="preserve"> عن هشام بن عروة</w:t>
      </w:r>
      <w:r w:rsidR="0091789D">
        <w:rPr>
          <w:rtl/>
          <w:lang w:bidi="fa-IR"/>
        </w:rPr>
        <w:t>،</w:t>
      </w:r>
      <w:r w:rsidRPr="008F33ED">
        <w:rPr>
          <w:rtl/>
          <w:lang w:bidi="fa-IR"/>
        </w:rPr>
        <w:t xml:space="preserve"> وعبيد الله بن عمر. وعنه</w:t>
      </w:r>
      <w:r w:rsidR="0091789D">
        <w:rPr>
          <w:rtl/>
          <w:lang w:bidi="fa-IR"/>
        </w:rPr>
        <w:t>:</w:t>
      </w:r>
      <w:r w:rsidRPr="008F33ED">
        <w:rPr>
          <w:rtl/>
          <w:lang w:bidi="fa-IR"/>
        </w:rPr>
        <w:t xml:space="preserve"> إسحاق ودحيم. قال أبو داود</w:t>
      </w:r>
      <w:r w:rsidR="0091789D">
        <w:rPr>
          <w:rtl/>
          <w:lang w:bidi="fa-IR"/>
        </w:rPr>
        <w:t>:</w:t>
      </w:r>
      <w:r w:rsidRPr="008F33ED">
        <w:rPr>
          <w:rtl/>
          <w:lang w:bidi="fa-IR"/>
        </w:rPr>
        <w:t xml:space="preserve"> ثقة مرجئ. توفي سنة 189 » </w:t>
      </w:r>
      <w:r w:rsidRPr="00E73A7B">
        <w:rPr>
          <w:rStyle w:val="libFootnotenumChar"/>
          <w:rtl/>
        </w:rPr>
        <w:t>(1)</w:t>
      </w:r>
      <w:r>
        <w:rPr>
          <w:rtl/>
          <w:lang w:bidi="fa-IR"/>
        </w:rPr>
        <w:t>.</w:t>
      </w:r>
    </w:p>
    <w:p w:rsidR="00E73A7B" w:rsidRPr="008F33ED" w:rsidRDefault="00E73A7B" w:rsidP="00E73A7B">
      <w:pPr>
        <w:pStyle w:val="libNormal"/>
        <w:rPr>
          <w:rtl/>
          <w:lang w:bidi="fa-IR"/>
        </w:rPr>
      </w:pPr>
      <w:r w:rsidRPr="00E73A7B">
        <w:rPr>
          <w:rStyle w:val="libBold2Char"/>
          <w:rtl/>
        </w:rPr>
        <w:t>2</w:t>
      </w:r>
      <w:r w:rsidR="00095EFB">
        <w:rPr>
          <w:rStyle w:val="libBold2Char"/>
          <w:rtl/>
        </w:rPr>
        <w:t xml:space="preserve"> - </w:t>
      </w:r>
      <w:r w:rsidRPr="00E73A7B">
        <w:rPr>
          <w:rStyle w:val="libBold2Char"/>
          <w:rtl/>
        </w:rPr>
        <w:t>ابن حجر العسقلاني</w:t>
      </w:r>
      <w:r w:rsidR="0091789D">
        <w:rPr>
          <w:rStyle w:val="libBold2Char"/>
          <w:rtl/>
        </w:rPr>
        <w:t>:</w:t>
      </w:r>
      <w:r w:rsidRPr="008F33ED">
        <w:rPr>
          <w:rtl/>
          <w:lang w:bidi="fa-IR"/>
        </w:rPr>
        <w:t xml:space="preserve"> « خ م د س ق</w:t>
      </w:r>
      <w:r w:rsidR="0091789D">
        <w:rPr>
          <w:rtl/>
          <w:lang w:bidi="fa-IR"/>
        </w:rPr>
        <w:t>:</w:t>
      </w:r>
      <w:r w:rsidRPr="008F33ED">
        <w:rPr>
          <w:rtl/>
          <w:lang w:bidi="fa-IR"/>
        </w:rPr>
        <w:t xml:space="preserve"> شعيب بن إسحاق بن عبد الرحمن بن عبد الله بن راشد الدمشقي الاموي</w:t>
      </w:r>
      <w:r w:rsidR="0091789D">
        <w:rPr>
          <w:rtl/>
          <w:lang w:bidi="fa-IR"/>
        </w:rPr>
        <w:t>،</w:t>
      </w:r>
      <w:r w:rsidRPr="008F33ED">
        <w:rPr>
          <w:rtl/>
          <w:lang w:bidi="fa-IR"/>
        </w:rPr>
        <w:t xml:space="preserve"> مولى رملة بنت عثمان</w:t>
      </w:r>
      <w:r w:rsidR="0091789D">
        <w:rPr>
          <w:rtl/>
          <w:lang w:bidi="fa-IR"/>
        </w:rPr>
        <w:t>،</w:t>
      </w:r>
      <w:r w:rsidRPr="008F33ED">
        <w:rPr>
          <w:rtl/>
          <w:lang w:bidi="fa-IR"/>
        </w:rPr>
        <w:t xml:space="preserve"> أصله من البصرة</w:t>
      </w:r>
      <w:r w:rsidR="0091789D">
        <w:rPr>
          <w:rtl/>
          <w:lang w:bidi="fa-IR"/>
        </w:rPr>
        <w:t>،</w:t>
      </w:r>
      <w:r w:rsidRPr="008F33ED">
        <w:rPr>
          <w:rtl/>
          <w:lang w:bidi="fa-IR"/>
        </w:rPr>
        <w:t xml:space="preserve"> روى عن أبيه وأبي حنيفة</w:t>
      </w:r>
      <w:r w:rsidR="0091789D">
        <w:rPr>
          <w:rtl/>
          <w:lang w:bidi="fa-IR"/>
        </w:rPr>
        <w:t>،</w:t>
      </w:r>
      <w:r w:rsidR="00095EFB">
        <w:rPr>
          <w:rtl/>
          <w:lang w:bidi="fa-IR"/>
        </w:rPr>
        <w:t xml:space="preserve"> - </w:t>
      </w:r>
      <w:r w:rsidRPr="008F33ED">
        <w:rPr>
          <w:rtl/>
          <w:lang w:bidi="fa-IR"/>
        </w:rPr>
        <w:t>وتمذهب له</w:t>
      </w:r>
      <w:r w:rsidR="00095EFB">
        <w:rPr>
          <w:rtl/>
          <w:lang w:bidi="fa-IR"/>
        </w:rPr>
        <w:t xml:space="preserve"> - </w:t>
      </w:r>
      <w:r w:rsidRPr="008F33ED">
        <w:rPr>
          <w:rtl/>
          <w:lang w:bidi="fa-IR"/>
        </w:rPr>
        <w:t>وابن جريج والأوزاعي</w:t>
      </w:r>
      <w:r>
        <w:rPr>
          <w:rtl/>
          <w:lang w:bidi="fa-IR"/>
        </w:rPr>
        <w:t xml:space="preserve"> ..</w:t>
      </w:r>
      <w:r w:rsidRPr="008F33ED">
        <w:rPr>
          <w:rtl/>
          <w:lang w:bidi="fa-IR"/>
        </w:rPr>
        <w:t>. قال ابن طاهر</w:t>
      </w:r>
      <w:r w:rsidR="0091789D">
        <w:rPr>
          <w:rtl/>
          <w:lang w:bidi="fa-IR"/>
        </w:rPr>
        <w:t>:</w:t>
      </w:r>
      <w:r w:rsidRPr="008F33ED">
        <w:rPr>
          <w:rtl/>
          <w:lang w:bidi="fa-IR"/>
        </w:rPr>
        <w:t xml:space="preserve"> ثقة ما أصحّ</w:t>
      </w:r>
      <w:r w:rsidR="00B9428C">
        <w:rPr>
          <w:rFonts w:hint="cs"/>
          <w:rtl/>
          <w:lang w:bidi="fa-IR"/>
        </w:rPr>
        <w:t>َ</w:t>
      </w:r>
      <w:r w:rsidRPr="008F33ED">
        <w:rPr>
          <w:rtl/>
          <w:lang w:bidi="fa-IR"/>
        </w:rPr>
        <w:t xml:space="preserve"> حديثه وأوثقه</w:t>
      </w:r>
      <w:r w:rsidR="0091789D">
        <w:rPr>
          <w:rtl/>
          <w:lang w:bidi="fa-IR"/>
        </w:rPr>
        <w:t>،</w:t>
      </w:r>
      <w:r w:rsidRPr="008F33ED">
        <w:rPr>
          <w:rtl/>
          <w:lang w:bidi="fa-IR"/>
        </w:rPr>
        <w:t xml:space="preserve"> وقال أبو داود</w:t>
      </w:r>
      <w:r w:rsidR="0091789D">
        <w:rPr>
          <w:rtl/>
          <w:lang w:bidi="fa-IR"/>
        </w:rPr>
        <w:t>:</w:t>
      </w:r>
      <w:r w:rsidRPr="008F33ED">
        <w:rPr>
          <w:rtl/>
          <w:lang w:bidi="fa-IR"/>
        </w:rPr>
        <w:t xml:space="preserve"> ثقة وهو مرجئ</w:t>
      </w:r>
      <w:r>
        <w:rPr>
          <w:rtl/>
          <w:lang w:bidi="fa-IR"/>
        </w:rPr>
        <w:t xml:space="preserve"> ..</w:t>
      </w:r>
      <w:r w:rsidRPr="008F33ED">
        <w:rPr>
          <w:rtl/>
          <w:lang w:bidi="fa-IR"/>
        </w:rPr>
        <w:t>. وقال ابن معين ودحيم والنسائي</w:t>
      </w:r>
      <w:r w:rsidR="0091789D">
        <w:rPr>
          <w:rtl/>
          <w:lang w:bidi="fa-IR"/>
        </w:rPr>
        <w:t>:</w:t>
      </w:r>
      <w:r w:rsidRPr="008F33ED">
        <w:rPr>
          <w:rtl/>
          <w:lang w:bidi="fa-IR"/>
        </w:rPr>
        <w:t xml:space="preserve"> ثقة</w:t>
      </w:r>
      <w:r w:rsidR="0091789D">
        <w:rPr>
          <w:rtl/>
          <w:lang w:bidi="fa-IR"/>
        </w:rPr>
        <w:t>،</w:t>
      </w:r>
      <w:r w:rsidRPr="008F33ED">
        <w:rPr>
          <w:rtl/>
          <w:lang w:bidi="fa-IR"/>
        </w:rPr>
        <w:t xml:space="preserve"> وقال أبو حاتم</w:t>
      </w:r>
      <w:r w:rsidR="0091789D">
        <w:rPr>
          <w:rtl/>
          <w:lang w:bidi="fa-IR"/>
        </w:rPr>
        <w:t>:</w:t>
      </w:r>
      <w:r w:rsidRPr="008F33ED">
        <w:rPr>
          <w:rtl/>
          <w:lang w:bidi="fa-IR"/>
        </w:rPr>
        <w:t xml:space="preserve"> صدوق</w:t>
      </w:r>
      <w:r w:rsidR="0091789D">
        <w:rPr>
          <w:rtl/>
          <w:lang w:bidi="fa-IR"/>
        </w:rPr>
        <w:t>،</w:t>
      </w:r>
      <w:r w:rsidRPr="008F33ED">
        <w:rPr>
          <w:rtl/>
          <w:lang w:bidi="fa-IR"/>
        </w:rPr>
        <w:t xml:space="preserve"> وقال الوليد بن مسلم</w:t>
      </w:r>
      <w:r w:rsidR="0091789D">
        <w:rPr>
          <w:rtl/>
          <w:lang w:bidi="fa-IR"/>
        </w:rPr>
        <w:t>:</w:t>
      </w:r>
      <w:r w:rsidRPr="008F33ED">
        <w:rPr>
          <w:rtl/>
          <w:lang w:bidi="fa-IR"/>
        </w:rPr>
        <w:t xml:space="preserve"> رأيت الأوزاعي يقرّبه ويدنيه. قال دحيم</w:t>
      </w:r>
      <w:r w:rsidR="0091789D">
        <w:rPr>
          <w:rtl/>
          <w:lang w:bidi="fa-IR"/>
        </w:rPr>
        <w:t>:</w:t>
      </w:r>
      <w:r w:rsidRPr="008F33ED">
        <w:rPr>
          <w:rtl/>
          <w:lang w:bidi="fa-IR"/>
        </w:rPr>
        <w:t xml:space="preserve"> ولد سنة 108 ومات سنة 189</w:t>
      </w:r>
      <w:r>
        <w:rPr>
          <w:rtl/>
          <w:lang w:bidi="fa-IR"/>
        </w:rPr>
        <w:t xml:space="preserve"> ..</w:t>
      </w:r>
      <w:r w:rsidRPr="008F33ED">
        <w:rPr>
          <w:rtl/>
          <w:lang w:bidi="fa-IR"/>
        </w:rPr>
        <w:t>.</w:t>
      </w:r>
    </w:p>
    <w:p w:rsidR="00E73A7B" w:rsidRPr="008F33ED" w:rsidRDefault="00E73A7B" w:rsidP="00E73A7B">
      <w:pPr>
        <w:pStyle w:val="libNormal"/>
        <w:rPr>
          <w:rtl/>
          <w:lang w:bidi="fa-IR"/>
        </w:rPr>
      </w:pPr>
      <w:r w:rsidRPr="008F33ED">
        <w:rPr>
          <w:rtl/>
          <w:lang w:bidi="fa-IR"/>
        </w:rPr>
        <w:t>قلت</w:t>
      </w:r>
      <w:r w:rsidR="0091789D">
        <w:rPr>
          <w:rtl/>
          <w:lang w:bidi="fa-IR"/>
        </w:rPr>
        <w:t>:</w:t>
      </w:r>
      <w:r w:rsidRPr="008F33ED">
        <w:rPr>
          <w:rtl/>
          <w:lang w:bidi="fa-IR"/>
        </w:rPr>
        <w:t xml:space="preserve"> وفي سنة 189 أرّخه ابن حبّان في الثقات</w:t>
      </w:r>
      <w:r w:rsidR="0091789D">
        <w:rPr>
          <w:rtl/>
          <w:lang w:bidi="fa-IR"/>
        </w:rPr>
        <w:t>،</w:t>
      </w:r>
      <w:r w:rsidRPr="008F33ED">
        <w:rPr>
          <w:rtl/>
          <w:lang w:bidi="fa-IR"/>
        </w:rPr>
        <w:t xml:space="preserve"> ونقل أبو الوليد الباجي عن أبي حاتم قال</w:t>
      </w:r>
      <w:r w:rsidR="0091789D">
        <w:rPr>
          <w:rtl/>
          <w:lang w:bidi="fa-IR"/>
        </w:rPr>
        <w:t>:</w:t>
      </w:r>
      <w:r w:rsidRPr="008F33ED">
        <w:rPr>
          <w:rtl/>
          <w:lang w:bidi="fa-IR"/>
        </w:rPr>
        <w:t xml:space="preserve"> شعيب بن إسحاق</w:t>
      </w:r>
      <w:r w:rsidR="0091789D">
        <w:rPr>
          <w:rtl/>
          <w:lang w:bidi="fa-IR"/>
        </w:rPr>
        <w:t>:</w:t>
      </w:r>
      <w:r w:rsidRPr="008F33ED">
        <w:rPr>
          <w:rtl/>
          <w:lang w:bidi="fa-IR"/>
        </w:rPr>
        <w:t xml:space="preserve"> ثقة مأمون » </w:t>
      </w:r>
      <w:r w:rsidRPr="00E73A7B">
        <w:rPr>
          <w:rStyle w:val="libFootnotenumChar"/>
          <w:rtl/>
        </w:rPr>
        <w:t>(2)</w:t>
      </w:r>
      <w:r>
        <w:rPr>
          <w:rtl/>
          <w:lang w:bidi="fa-IR"/>
        </w:rPr>
        <w:t>.</w:t>
      </w:r>
    </w:p>
    <w:p w:rsidR="00E73A7B" w:rsidRPr="008F33ED" w:rsidRDefault="00EF4265" w:rsidP="00EF4265">
      <w:pPr>
        <w:pStyle w:val="libLine"/>
        <w:rPr>
          <w:rtl/>
          <w:lang w:bidi="fa-IR"/>
        </w:rPr>
      </w:pPr>
      <w:r>
        <w:rPr>
          <w:rtl/>
          <w:lang w:bidi="fa-IR"/>
        </w:rPr>
        <w:t>____________________</w:t>
      </w:r>
    </w:p>
    <w:p w:rsidR="00E73A7B" w:rsidRPr="008F33ED" w:rsidRDefault="00DF3B15" w:rsidP="00E73A7B">
      <w:pPr>
        <w:pStyle w:val="libFootnote0"/>
        <w:rPr>
          <w:rtl/>
          <w:lang w:bidi="fa-IR"/>
        </w:rPr>
      </w:pPr>
      <w:r w:rsidRPr="00DF3B15">
        <w:rPr>
          <w:rStyle w:val="libFootnote0Char"/>
          <w:rtl/>
        </w:rPr>
        <w:t>(1).</w:t>
      </w:r>
      <w:r w:rsidR="00E73A7B" w:rsidRPr="008F33ED">
        <w:rPr>
          <w:rtl/>
        </w:rPr>
        <w:t xml:space="preserve"> الكاشف 2 / 11.</w:t>
      </w:r>
    </w:p>
    <w:p w:rsidR="00E73A7B" w:rsidRPr="008F33ED" w:rsidRDefault="00DF3B15" w:rsidP="00E73A7B">
      <w:pPr>
        <w:pStyle w:val="libFootnote0"/>
        <w:rPr>
          <w:rtl/>
          <w:lang w:bidi="fa-IR"/>
        </w:rPr>
      </w:pPr>
      <w:r w:rsidRPr="00DF3B15">
        <w:rPr>
          <w:rStyle w:val="libFootnote0Char"/>
          <w:rtl/>
        </w:rPr>
        <w:t>(2).</w:t>
      </w:r>
      <w:r w:rsidR="00E73A7B" w:rsidRPr="008F33ED">
        <w:rPr>
          <w:rtl/>
        </w:rPr>
        <w:t xml:space="preserve"> تهذيب التهذيب 4 / 347.</w:t>
      </w:r>
    </w:p>
    <w:p w:rsidR="00E73A7B" w:rsidRDefault="00E73A7B" w:rsidP="00E73A7B">
      <w:pPr>
        <w:pStyle w:val="libNormal"/>
        <w:rPr>
          <w:rtl/>
          <w:lang w:bidi="fa-IR"/>
        </w:rPr>
      </w:pPr>
      <w:r>
        <w:rPr>
          <w:rtl/>
          <w:lang w:bidi="fa-IR"/>
        </w:rPr>
        <w:br w:type="page"/>
      </w:r>
    </w:p>
    <w:p w:rsidR="004A3706" w:rsidRDefault="00E73A7B" w:rsidP="004E2323">
      <w:pPr>
        <w:pStyle w:val="libCenterBold1"/>
        <w:rPr>
          <w:rtl/>
          <w:lang w:bidi="fa-IR"/>
        </w:rPr>
      </w:pPr>
      <w:bookmarkStart w:id="182" w:name="_Toc320433731"/>
      <w:r w:rsidRPr="008F33ED">
        <w:rPr>
          <w:rtl/>
          <w:lang w:bidi="fa-IR"/>
        </w:rPr>
        <w:lastRenderedPageBreak/>
        <w:t>(2)</w:t>
      </w:r>
      <w:bookmarkEnd w:id="182"/>
    </w:p>
    <w:p w:rsidR="004A3706" w:rsidRDefault="00E73A7B" w:rsidP="00E73A7B">
      <w:pPr>
        <w:pStyle w:val="Heading2Center"/>
        <w:rPr>
          <w:rtl/>
          <w:lang w:bidi="fa-IR"/>
        </w:rPr>
      </w:pPr>
      <w:bookmarkStart w:id="183" w:name="_Toc320433732"/>
      <w:bookmarkStart w:id="184" w:name="_Toc408394700"/>
      <w:bookmarkStart w:id="185" w:name="_Toc93424464"/>
      <w:r w:rsidRPr="008F33ED">
        <w:rPr>
          <w:rtl/>
          <w:lang w:bidi="fa-IR"/>
        </w:rPr>
        <w:t>رواية أحمد بن حنبل</w:t>
      </w:r>
      <w:bookmarkEnd w:id="183"/>
      <w:bookmarkEnd w:id="184"/>
      <w:bookmarkEnd w:id="185"/>
    </w:p>
    <w:p w:rsidR="00E73A7B" w:rsidRPr="008F33ED" w:rsidRDefault="00E73A7B" w:rsidP="00E73A7B">
      <w:pPr>
        <w:pStyle w:val="libNormal"/>
        <w:rPr>
          <w:rtl/>
          <w:lang w:bidi="fa-IR"/>
        </w:rPr>
      </w:pPr>
      <w:r>
        <w:rPr>
          <w:rtl/>
        </w:rPr>
        <w:t>و</w:t>
      </w:r>
      <w:r w:rsidRPr="008F33ED">
        <w:rPr>
          <w:rtl/>
        </w:rPr>
        <w:t>رواه أحمد بن حنبل</w:t>
      </w:r>
      <w:r w:rsidR="00095EFB">
        <w:rPr>
          <w:rtl/>
        </w:rPr>
        <w:t xml:space="preserve"> - </w:t>
      </w:r>
      <w:r w:rsidRPr="008F33ED">
        <w:rPr>
          <w:rtl/>
        </w:rPr>
        <w:t>إمام الحنابلة</w:t>
      </w:r>
      <w:r w:rsidR="00095EFB">
        <w:rPr>
          <w:rtl/>
        </w:rPr>
        <w:t xml:space="preserve"> - </w:t>
      </w:r>
      <w:r w:rsidRPr="008F33ED">
        <w:rPr>
          <w:rtl/>
        </w:rPr>
        <w:t>في كتاب ( مناقب أمير المؤمنين )</w:t>
      </w:r>
      <w:r>
        <w:rPr>
          <w:rtl/>
        </w:rPr>
        <w:t xml:space="preserve"> ..</w:t>
      </w:r>
      <w:r w:rsidRPr="008F33ED">
        <w:rPr>
          <w:rtl/>
        </w:rPr>
        <w:t>. وهذا نصّ</w:t>
      </w:r>
      <w:r w:rsidR="00B9428C">
        <w:rPr>
          <w:rFonts w:hint="cs"/>
          <w:rtl/>
        </w:rPr>
        <w:t>ُ</w:t>
      </w:r>
      <w:r w:rsidRPr="008F33ED">
        <w:rPr>
          <w:rtl/>
        </w:rPr>
        <w:t xml:space="preserve"> روايته</w:t>
      </w:r>
      <w:r w:rsidR="0091789D">
        <w:rPr>
          <w:rtl/>
        </w:rPr>
        <w:t>:</w:t>
      </w:r>
      <w:r w:rsidRPr="008F33ED">
        <w:rPr>
          <w:rtl/>
        </w:rPr>
        <w:t xml:space="preserve"> « حدثنا عبد الله بن محمد</w:t>
      </w:r>
      <w:r w:rsidR="0091789D">
        <w:rPr>
          <w:rtl/>
        </w:rPr>
        <w:t>،</w:t>
      </w:r>
      <w:r w:rsidRPr="008F33ED">
        <w:rPr>
          <w:rtl/>
        </w:rPr>
        <w:t xml:space="preserve"> نا عبد الله بن عمر</w:t>
      </w:r>
      <w:r w:rsidR="0091789D">
        <w:rPr>
          <w:rtl/>
        </w:rPr>
        <w:t>،</w:t>
      </w:r>
      <w:r w:rsidRPr="008F33ED">
        <w:rPr>
          <w:rtl/>
        </w:rPr>
        <w:t xml:space="preserve"> نا يونس بن أرقم</w:t>
      </w:r>
      <w:r w:rsidR="0091789D">
        <w:rPr>
          <w:rtl/>
        </w:rPr>
        <w:t>،</w:t>
      </w:r>
      <w:r w:rsidRPr="008F33ED">
        <w:rPr>
          <w:rtl/>
        </w:rPr>
        <w:t xml:space="preserve"> قال حدثنا مطير بن أبي خالد</w:t>
      </w:r>
      <w:r w:rsidR="0091789D">
        <w:rPr>
          <w:rtl/>
        </w:rPr>
        <w:t>،</w:t>
      </w:r>
      <w:r w:rsidRPr="008F33ED">
        <w:rPr>
          <w:rtl/>
        </w:rPr>
        <w:t xml:space="preserve"> عن ثابت البجلي</w:t>
      </w:r>
      <w:r w:rsidR="0091789D">
        <w:rPr>
          <w:rtl/>
        </w:rPr>
        <w:t>،</w:t>
      </w:r>
      <w:r w:rsidRPr="008F33ED">
        <w:rPr>
          <w:rtl/>
        </w:rPr>
        <w:t xml:space="preserve"> عن سفينة قال</w:t>
      </w:r>
      <w:r w:rsidR="0091789D">
        <w:rPr>
          <w:rtl/>
        </w:rPr>
        <w:t>:</w:t>
      </w:r>
      <w:r>
        <w:rPr>
          <w:rtl/>
        </w:rPr>
        <w:t xml:space="preserve"> </w:t>
      </w:r>
      <w:r w:rsidRPr="008F33ED">
        <w:rPr>
          <w:rtl/>
        </w:rPr>
        <w:t>أهدت امرأة من الأنصار إلى رسول الله</w:t>
      </w:r>
      <w:r w:rsidR="00095EFB">
        <w:rPr>
          <w:rtl/>
        </w:rPr>
        <w:t xml:space="preserve"> - </w:t>
      </w:r>
      <w:r w:rsidR="000A0C79">
        <w:rPr>
          <w:rStyle w:val="libAlaemChar"/>
          <w:rtl/>
        </w:rPr>
        <w:t>صلى‌الله‌عليه‌وآله‌وسلم</w:t>
      </w:r>
      <w:r w:rsidR="00095EFB">
        <w:rPr>
          <w:rtl/>
        </w:rPr>
        <w:t xml:space="preserve"> - </w:t>
      </w:r>
      <w:r w:rsidRPr="008F33ED">
        <w:rPr>
          <w:rtl/>
        </w:rPr>
        <w:t xml:space="preserve">طيرين بين رغيفين فقدّمت إليه الطيرين. فقال رسول الله </w:t>
      </w:r>
      <w:r w:rsidR="000A0C79">
        <w:rPr>
          <w:rStyle w:val="libAlaemChar"/>
          <w:rtl/>
        </w:rPr>
        <w:t>صلى‌الله‌عليه‌وآله‌وسلم</w:t>
      </w:r>
      <w:r w:rsidR="00095EFB">
        <w:rPr>
          <w:rtl/>
        </w:rPr>
        <w:t xml:space="preserve"> - </w:t>
      </w:r>
      <w:r w:rsidRPr="008F33ED">
        <w:rPr>
          <w:rtl/>
        </w:rPr>
        <w:t>اللهم ائتني بأحبّ خلقك إليك وإلى رسولك</w:t>
      </w:r>
      <w:r w:rsidR="0091789D">
        <w:rPr>
          <w:rtl/>
        </w:rPr>
        <w:t>،</w:t>
      </w:r>
      <w:r w:rsidRPr="008F33ED">
        <w:rPr>
          <w:rtl/>
        </w:rPr>
        <w:t xml:space="preserve"> ورفع صوته</w:t>
      </w:r>
      <w:r w:rsidR="0091789D">
        <w:rPr>
          <w:rtl/>
        </w:rPr>
        <w:t>،</w:t>
      </w:r>
      <w:r w:rsidRPr="008F33ED">
        <w:rPr>
          <w:rtl/>
        </w:rPr>
        <w:t xml:space="preserve"> فقال رسول الله </w:t>
      </w:r>
      <w:r w:rsidR="000A0C79">
        <w:rPr>
          <w:rStyle w:val="libAlaemChar"/>
          <w:rtl/>
        </w:rPr>
        <w:t>صلى‌الله‌عليه‌وآله‌وسلم</w:t>
      </w:r>
      <w:r w:rsidR="0091789D">
        <w:rPr>
          <w:rtl/>
        </w:rPr>
        <w:t>:</w:t>
      </w:r>
      <w:r w:rsidRPr="008F33ED">
        <w:rPr>
          <w:rtl/>
        </w:rPr>
        <w:t xml:space="preserve"> من هذا</w:t>
      </w:r>
      <w:r>
        <w:rPr>
          <w:rtl/>
        </w:rPr>
        <w:t>؟</w:t>
      </w:r>
      <w:r w:rsidRPr="008F33ED">
        <w:rPr>
          <w:rtl/>
        </w:rPr>
        <w:t xml:space="preserve"> فقال</w:t>
      </w:r>
      <w:r w:rsidR="0091789D">
        <w:rPr>
          <w:rtl/>
        </w:rPr>
        <w:t>:</w:t>
      </w:r>
      <w:r w:rsidRPr="008F33ED">
        <w:rPr>
          <w:rtl/>
        </w:rPr>
        <w:t xml:space="preserve"> عليّ. قال</w:t>
      </w:r>
      <w:r w:rsidR="0091789D">
        <w:rPr>
          <w:rtl/>
        </w:rPr>
        <w:t>:</w:t>
      </w:r>
      <w:r w:rsidRPr="008F33ED">
        <w:rPr>
          <w:rtl/>
        </w:rPr>
        <w:t xml:space="preserve"> فافتح له</w:t>
      </w:r>
      <w:r w:rsidR="0091789D">
        <w:rPr>
          <w:rtl/>
        </w:rPr>
        <w:t>،</w:t>
      </w:r>
      <w:r w:rsidRPr="008F33ED">
        <w:rPr>
          <w:rtl/>
        </w:rPr>
        <w:t xml:space="preserve"> ففتحت</w:t>
      </w:r>
      <w:r w:rsidR="0091789D">
        <w:rPr>
          <w:rtl/>
        </w:rPr>
        <w:t>،</w:t>
      </w:r>
      <w:r w:rsidRPr="008F33ED">
        <w:rPr>
          <w:rtl/>
        </w:rPr>
        <w:t xml:space="preserve"> فأكل مع رسول الله </w:t>
      </w:r>
      <w:r w:rsidR="000A0C79">
        <w:rPr>
          <w:rStyle w:val="libAlaemChar"/>
          <w:rtl/>
        </w:rPr>
        <w:t>صلى‌الله‌عليه‌وآله‌وسلم</w:t>
      </w:r>
      <w:r w:rsidRPr="008F33ED">
        <w:rPr>
          <w:rtl/>
        </w:rPr>
        <w:t xml:space="preserve"> من الطيرين حتى فنيا » </w:t>
      </w:r>
      <w:r w:rsidRPr="00E73A7B">
        <w:rPr>
          <w:rStyle w:val="libFootnotenumChar"/>
          <w:rtl/>
        </w:rPr>
        <w:t>(1)</w:t>
      </w:r>
      <w:r>
        <w:rPr>
          <w:rtl/>
        </w:rPr>
        <w:t>.</w:t>
      </w:r>
    </w:p>
    <w:p w:rsidR="00E73A7B" w:rsidRPr="008F33ED" w:rsidRDefault="00E73A7B" w:rsidP="00E73A7B">
      <w:pPr>
        <w:pStyle w:val="libNormal"/>
        <w:rPr>
          <w:rtl/>
          <w:lang w:bidi="fa-IR"/>
        </w:rPr>
      </w:pPr>
      <w:r>
        <w:rPr>
          <w:rtl/>
        </w:rPr>
        <w:t>و</w:t>
      </w:r>
      <w:r w:rsidRPr="008F33ED">
        <w:rPr>
          <w:rtl/>
        </w:rPr>
        <w:t>قال محب الدين الطبري</w:t>
      </w:r>
      <w:r w:rsidR="0091789D">
        <w:rPr>
          <w:rtl/>
        </w:rPr>
        <w:t>:</w:t>
      </w:r>
      <w:r w:rsidRPr="008F33ED">
        <w:rPr>
          <w:rtl/>
        </w:rPr>
        <w:t xml:space="preserve"> « عن سفينة قال</w:t>
      </w:r>
      <w:r w:rsidR="0091789D">
        <w:rPr>
          <w:rtl/>
        </w:rPr>
        <w:t>:</w:t>
      </w:r>
      <w:r>
        <w:rPr>
          <w:rtl/>
        </w:rPr>
        <w:t xml:space="preserve"> </w:t>
      </w:r>
      <w:r w:rsidRPr="008F33ED">
        <w:rPr>
          <w:rtl/>
        </w:rPr>
        <w:t xml:space="preserve">أهدت امرأة من الأنصار إلى رسول الله </w:t>
      </w:r>
      <w:r w:rsidR="000A0C79">
        <w:rPr>
          <w:rStyle w:val="libAlaemChar"/>
          <w:rtl/>
        </w:rPr>
        <w:t>صلى‌الله‌عليه‌وآله‌وسلم</w:t>
      </w:r>
      <w:r w:rsidRPr="008F33ED">
        <w:rPr>
          <w:rtl/>
        </w:rPr>
        <w:t xml:space="preserve"> طيرين بين رغيفين</w:t>
      </w:r>
      <w:r w:rsidR="0091789D">
        <w:rPr>
          <w:rtl/>
        </w:rPr>
        <w:t>،</w:t>
      </w:r>
      <w:r w:rsidRPr="008F33ED">
        <w:rPr>
          <w:rtl/>
        </w:rPr>
        <w:t xml:space="preserve"> فقدّمت إليه الطيرين</w:t>
      </w:r>
      <w:r w:rsidR="0091789D">
        <w:rPr>
          <w:rtl/>
        </w:rPr>
        <w:t>،</w:t>
      </w:r>
      <w:r w:rsidRPr="008F33ED">
        <w:rPr>
          <w:rtl/>
        </w:rPr>
        <w:t xml:space="preserve"> فقال </w:t>
      </w:r>
      <w:r w:rsidR="000A0C79">
        <w:rPr>
          <w:rStyle w:val="libAlaemChar"/>
          <w:rtl/>
        </w:rPr>
        <w:t>صلى‌الله‌عليه‌وآله‌وسلم</w:t>
      </w:r>
      <w:r w:rsidR="0091789D">
        <w:rPr>
          <w:rtl/>
        </w:rPr>
        <w:t>:</w:t>
      </w:r>
      <w:r w:rsidRPr="008F33ED">
        <w:rPr>
          <w:rtl/>
        </w:rPr>
        <w:t xml:space="preserve"> اللهم ائتني بأحبّ خلقك إليك وإلى رسولك</w:t>
      </w:r>
      <w:r w:rsidR="00095EFB">
        <w:rPr>
          <w:rtl/>
        </w:rPr>
        <w:t xml:space="preserve"> - </w:t>
      </w:r>
      <w:r w:rsidRPr="008F33ED">
        <w:rPr>
          <w:rtl/>
        </w:rPr>
        <w:t>ثمّ ذكر معنى حديث النجار وقال في آخره</w:t>
      </w:r>
      <w:r w:rsidR="00095EFB">
        <w:rPr>
          <w:rtl/>
        </w:rPr>
        <w:t xml:space="preserve"> -</w:t>
      </w:r>
      <w:r w:rsidR="0091789D">
        <w:rPr>
          <w:rtl/>
        </w:rPr>
        <w:t>:</w:t>
      </w:r>
      <w:r w:rsidRPr="008F33ED">
        <w:rPr>
          <w:rtl/>
        </w:rPr>
        <w:t xml:space="preserve"> فأكل مع رسول الله </w:t>
      </w:r>
      <w:r w:rsidR="000A0C79">
        <w:rPr>
          <w:rStyle w:val="libAlaemChar"/>
          <w:rtl/>
        </w:rPr>
        <w:t>صلى‌الله‌عليه‌وآله‌وسلم</w:t>
      </w:r>
      <w:r w:rsidRPr="008F33ED">
        <w:rPr>
          <w:rtl/>
        </w:rPr>
        <w:t xml:space="preserve"> علي من الطيرين حتى فنيا. خرّجه أحمد في المناقب » </w:t>
      </w:r>
      <w:r w:rsidRPr="00E73A7B">
        <w:rPr>
          <w:rStyle w:val="libFootnotenumChar"/>
          <w:rtl/>
        </w:rPr>
        <w:t>(2)</w:t>
      </w:r>
      <w:r>
        <w:rPr>
          <w:rtl/>
        </w:rPr>
        <w:t>.</w:t>
      </w:r>
    </w:p>
    <w:p w:rsidR="004A3706" w:rsidRDefault="00E73A7B" w:rsidP="00E73A7B">
      <w:pPr>
        <w:pStyle w:val="libNormal"/>
        <w:rPr>
          <w:rtl/>
        </w:rPr>
      </w:pPr>
      <w:r>
        <w:rPr>
          <w:rtl/>
        </w:rPr>
        <w:t>و</w:t>
      </w:r>
      <w:r w:rsidRPr="008F33ED">
        <w:rPr>
          <w:rtl/>
        </w:rPr>
        <w:t>قال سبط ابن الجوزي</w:t>
      </w:r>
      <w:r w:rsidR="0091789D">
        <w:rPr>
          <w:rtl/>
        </w:rPr>
        <w:t>:</w:t>
      </w:r>
      <w:r w:rsidRPr="008F33ED">
        <w:rPr>
          <w:rtl/>
        </w:rPr>
        <w:t xml:space="preserve"> « حديث الطائر وقد أخرجه أحمد في الفضائل</w:t>
      </w:r>
      <w:r w:rsidR="0091789D">
        <w:rPr>
          <w:rtl/>
        </w:rPr>
        <w:t>،</w:t>
      </w:r>
      <w:r w:rsidRPr="008F33ED">
        <w:rPr>
          <w:rtl/>
        </w:rPr>
        <w:t xml:space="preserve"> والترمذي في السنن</w:t>
      </w:r>
      <w:r w:rsidR="0091789D">
        <w:rPr>
          <w:rtl/>
        </w:rPr>
        <w:t>،</w:t>
      </w:r>
      <w:r w:rsidRPr="008F33ED">
        <w:rPr>
          <w:rtl/>
        </w:rPr>
        <w:t xml:space="preserve"> فأمّا أحمد فأسنده إلى سفينة مولى رسول الله </w:t>
      </w:r>
      <w:r w:rsidR="000A0C79">
        <w:rPr>
          <w:rStyle w:val="libAlaemChar"/>
          <w:rtl/>
        </w:rPr>
        <w:t>صلى‌الله‌عليه‌وآله‌وسلم</w:t>
      </w:r>
      <w:r w:rsidR="00095EFB">
        <w:rPr>
          <w:rtl/>
        </w:rPr>
        <w:t xml:space="preserve"> - </w:t>
      </w:r>
      <w:r w:rsidRPr="008F33ED">
        <w:rPr>
          <w:rtl/>
        </w:rPr>
        <w:t>واسمه مهران</w:t>
      </w:r>
      <w:r w:rsidR="00095EFB">
        <w:rPr>
          <w:rtl/>
        </w:rPr>
        <w:t xml:space="preserve"> - </w:t>
      </w:r>
      <w:r w:rsidRPr="008F33ED">
        <w:rPr>
          <w:rtl/>
        </w:rPr>
        <w:t>قال</w:t>
      </w:r>
      <w:r w:rsidR="0091789D">
        <w:rPr>
          <w:rtl/>
        </w:rPr>
        <w:t>:</w:t>
      </w:r>
      <w:r>
        <w:rPr>
          <w:rtl/>
        </w:rPr>
        <w:t xml:space="preserve"> </w:t>
      </w:r>
      <w:r w:rsidRPr="008F33ED">
        <w:rPr>
          <w:rtl/>
        </w:rPr>
        <w:t>أهدت امرأة من الأنصار إلى رسول الله</w:t>
      </w:r>
    </w:p>
    <w:p w:rsidR="00E73A7B" w:rsidRPr="008F33ED" w:rsidRDefault="00EF4265" w:rsidP="00EF4265">
      <w:pPr>
        <w:pStyle w:val="libLine"/>
        <w:rPr>
          <w:rtl/>
          <w:lang w:bidi="fa-IR"/>
        </w:rPr>
      </w:pPr>
      <w:r>
        <w:rPr>
          <w:rtl/>
          <w:lang w:bidi="fa-IR"/>
        </w:rPr>
        <w:t>____________________</w:t>
      </w:r>
    </w:p>
    <w:p w:rsidR="00E73A7B" w:rsidRPr="008F33ED" w:rsidRDefault="00DF3B15" w:rsidP="00E73A7B">
      <w:pPr>
        <w:pStyle w:val="libFootnote0"/>
        <w:rPr>
          <w:rtl/>
          <w:lang w:bidi="fa-IR"/>
        </w:rPr>
      </w:pPr>
      <w:r w:rsidRPr="00DF3B15">
        <w:rPr>
          <w:rStyle w:val="libFootnote0Char"/>
          <w:rtl/>
        </w:rPr>
        <w:t>(1).</w:t>
      </w:r>
      <w:r w:rsidR="00E73A7B" w:rsidRPr="008F33ED">
        <w:rPr>
          <w:rtl/>
        </w:rPr>
        <w:t xml:space="preserve"> فضائل علي</w:t>
      </w:r>
      <w:r w:rsidR="0091789D">
        <w:rPr>
          <w:rtl/>
        </w:rPr>
        <w:t>،</w:t>
      </w:r>
      <w:r w:rsidR="00E73A7B" w:rsidRPr="008F33ED">
        <w:rPr>
          <w:rtl/>
        </w:rPr>
        <w:t xml:space="preserve"> الحديث رقم</w:t>
      </w:r>
      <w:r w:rsidR="0091789D">
        <w:rPr>
          <w:rtl/>
        </w:rPr>
        <w:t>:</w:t>
      </w:r>
      <w:r w:rsidR="00E73A7B" w:rsidRPr="008F33ED">
        <w:rPr>
          <w:rtl/>
        </w:rPr>
        <w:t xml:space="preserve"> 945</w:t>
      </w:r>
      <w:r w:rsidR="0091789D">
        <w:rPr>
          <w:rtl/>
        </w:rPr>
        <w:t>،</w:t>
      </w:r>
      <w:r w:rsidR="00E73A7B" w:rsidRPr="008F33ED">
        <w:rPr>
          <w:rtl/>
        </w:rPr>
        <w:t xml:space="preserve"> وفي اللفظ سقط واضح.</w:t>
      </w:r>
    </w:p>
    <w:p w:rsidR="00E73A7B" w:rsidRPr="008F33ED" w:rsidRDefault="00DF3B15" w:rsidP="00E73A7B">
      <w:pPr>
        <w:pStyle w:val="libFootnote0"/>
        <w:rPr>
          <w:rtl/>
          <w:lang w:bidi="fa-IR"/>
        </w:rPr>
      </w:pPr>
      <w:r w:rsidRPr="00DF3B15">
        <w:rPr>
          <w:rStyle w:val="libFootnote0Char"/>
          <w:rtl/>
        </w:rPr>
        <w:t>(2).</w:t>
      </w:r>
      <w:r w:rsidR="00E73A7B" w:rsidRPr="008F33ED">
        <w:rPr>
          <w:rtl/>
        </w:rPr>
        <w:t xml:space="preserve"> الرياض النضرة في مناقب العشرة 2 / 114</w:t>
      </w:r>
      <w:r w:rsidR="00095EFB">
        <w:rPr>
          <w:rtl/>
        </w:rPr>
        <w:t xml:space="preserve"> - </w:t>
      </w:r>
      <w:r w:rsidR="00E73A7B" w:rsidRPr="008F33ED">
        <w:rPr>
          <w:rtl/>
        </w:rPr>
        <w:t>115.</w:t>
      </w:r>
    </w:p>
    <w:p w:rsidR="00E73A7B" w:rsidRDefault="00E73A7B" w:rsidP="00E73A7B">
      <w:pPr>
        <w:pStyle w:val="libNormal"/>
        <w:rPr>
          <w:rtl/>
          <w:lang w:bidi="fa-IR"/>
        </w:rPr>
      </w:pPr>
      <w:r>
        <w:rPr>
          <w:rtl/>
          <w:lang w:bidi="fa-IR"/>
        </w:rPr>
        <w:br w:type="page"/>
      </w:r>
    </w:p>
    <w:p w:rsidR="00E73A7B" w:rsidRPr="008F33ED" w:rsidRDefault="000A0C79" w:rsidP="00E73A7B">
      <w:pPr>
        <w:pStyle w:val="libNormal0"/>
        <w:rPr>
          <w:rtl/>
          <w:lang w:bidi="fa-IR"/>
        </w:rPr>
      </w:pPr>
      <w:r>
        <w:rPr>
          <w:rStyle w:val="libAlaemChar"/>
          <w:rtl/>
        </w:rPr>
        <w:lastRenderedPageBreak/>
        <w:t>صلى‌الله‌عليه‌وآله‌وسلم</w:t>
      </w:r>
      <w:r w:rsidR="00E73A7B" w:rsidRPr="008F33ED">
        <w:rPr>
          <w:rtl/>
        </w:rPr>
        <w:t xml:space="preserve"> طيرين بين رغيفين</w:t>
      </w:r>
      <w:r w:rsidR="0091789D">
        <w:rPr>
          <w:rtl/>
        </w:rPr>
        <w:t>،</w:t>
      </w:r>
      <w:r w:rsidR="00E73A7B" w:rsidRPr="008F33ED">
        <w:rPr>
          <w:rtl/>
        </w:rPr>
        <w:t xml:space="preserve"> فقال رسول الله </w:t>
      </w:r>
      <w:r>
        <w:rPr>
          <w:rStyle w:val="libAlaemChar"/>
          <w:rtl/>
        </w:rPr>
        <w:t>صلى‌الله‌عليه‌وآله‌وسلم</w:t>
      </w:r>
      <w:r w:rsidR="0091789D">
        <w:rPr>
          <w:rtl/>
        </w:rPr>
        <w:t>:</w:t>
      </w:r>
      <w:r w:rsidR="00E73A7B" w:rsidRPr="008F33ED">
        <w:rPr>
          <w:rtl/>
        </w:rPr>
        <w:t xml:space="preserve"> اللهم ائتني بأحبّ خلقك إليك</w:t>
      </w:r>
      <w:r w:rsidR="0091789D">
        <w:rPr>
          <w:rtl/>
        </w:rPr>
        <w:t>،</w:t>
      </w:r>
      <w:r w:rsidR="00E73A7B" w:rsidRPr="008F33ED">
        <w:rPr>
          <w:rtl/>
        </w:rPr>
        <w:t xml:space="preserve"> فإذا بالباب يفتح</w:t>
      </w:r>
      <w:r w:rsidR="0091789D">
        <w:rPr>
          <w:rtl/>
        </w:rPr>
        <w:t>،</w:t>
      </w:r>
      <w:r w:rsidR="00E73A7B" w:rsidRPr="008F33ED">
        <w:rPr>
          <w:rtl/>
        </w:rPr>
        <w:t xml:space="preserve"> فدخل علي فأكل معه » </w:t>
      </w:r>
      <w:r w:rsidR="00E73A7B" w:rsidRPr="00E73A7B">
        <w:rPr>
          <w:rStyle w:val="libFootnotenumChar"/>
          <w:rtl/>
        </w:rPr>
        <w:t>(1)</w:t>
      </w:r>
      <w:r w:rsidR="00E73A7B">
        <w:rPr>
          <w:rtl/>
        </w:rPr>
        <w:t>.</w:t>
      </w:r>
    </w:p>
    <w:p w:rsidR="00E73A7B" w:rsidRPr="008F33ED" w:rsidRDefault="00E73A7B" w:rsidP="00E73A7B">
      <w:pPr>
        <w:pStyle w:val="libNormal"/>
        <w:rPr>
          <w:rtl/>
          <w:lang w:bidi="fa-IR"/>
        </w:rPr>
      </w:pPr>
      <w:r w:rsidRPr="008F33ED">
        <w:rPr>
          <w:rtl/>
          <w:lang w:bidi="fa-IR"/>
        </w:rPr>
        <w:t>وقال ( الدهلوي ) في جواب سؤال</w:t>
      </w:r>
      <w:r w:rsidR="00542F90">
        <w:rPr>
          <w:rFonts w:hint="cs"/>
          <w:rtl/>
          <w:lang w:bidi="fa-IR"/>
        </w:rPr>
        <w:t>ٍ</w:t>
      </w:r>
      <w:r w:rsidRPr="008F33ED">
        <w:rPr>
          <w:rtl/>
          <w:lang w:bidi="fa-IR"/>
        </w:rPr>
        <w:t xml:space="preserve"> بعد رواية الترمذي</w:t>
      </w:r>
      <w:r w:rsidR="0091789D">
        <w:rPr>
          <w:rtl/>
          <w:lang w:bidi="fa-IR"/>
        </w:rPr>
        <w:t>:</w:t>
      </w:r>
      <w:r w:rsidRPr="008F33ED">
        <w:rPr>
          <w:rtl/>
          <w:lang w:bidi="fa-IR"/>
        </w:rPr>
        <w:t xml:space="preserve"> « وقد أخرجه الامام أحمد في المناقب من حديث سفينة » وسيأتي نص كلامه في محلّه إن</w:t>
      </w:r>
      <w:r w:rsidR="00542F90">
        <w:rPr>
          <w:rFonts w:hint="cs"/>
          <w:rtl/>
          <w:lang w:bidi="fa-IR"/>
        </w:rPr>
        <w:t>ْ</w:t>
      </w:r>
      <w:r w:rsidRPr="008F33ED">
        <w:rPr>
          <w:rtl/>
          <w:lang w:bidi="fa-IR"/>
        </w:rPr>
        <w:t xml:space="preserve"> شاء الله تعالى.</w:t>
      </w:r>
    </w:p>
    <w:p w:rsidR="004A3706" w:rsidRDefault="00E73A7B" w:rsidP="00E73A7B">
      <w:pPr>
        <w:pStyle w:val="Heading3"/>
        <w:rPr>
          <w:rtl/>
          <w:lang w:bidi="fa-IR"/>
        </w:rPr>
      </w:pPr>
      <w:bookmarkStart w:id="186" w:name="_Toc320433733"/>
      <w:bookmarkStart w:id="187" w:name="_Toc408394701"/>
      <w:bookmarkStart w:id="188" w:name="_Toc93424465"/>
      <w:r w:rsidRPr="008F33ED">
        <w:rPr>
          <w:rtl/>
          <w:lang w:bidi="fa-IR"/>
        </w:rPr>
        <w:t>رواية أحمد دليل الثبوت</w:t>
      </w:r>
      <w:bookmarkEnd w:id="186"/>
      <w:bookmarkEnd w:id="187"/>
      <w:bookmarkEnd w:id="188"/>
    </w:p>
    <w:p w:rsidR="00E73A7B" w:rsidRPr="008F33ED" w:rsidRDefault="00E73A7B" w:rsidP="00E73A7B">
      <w:pPr>
        <w:pStyle w:val="libNormal"/>
        <w:rPr>
          <w:rtl/>
          <w:lang w:bidi="fa-IR"/>
        </w:rPr>
      </w:pPr>
      <w:r w:rsidRPr="008F33ED">
        <w:rPr>
          <w:rtl/>
          <w:lang w:bidi="fa-IR"/>
        </w:rPr>
        <w:t>ولقد تقرر لدى المحققين</w:t>
      </w:r>
      <w:r w:rsidR="0091789D">
        <w:rPr>
          <w:rtl/>
          <w:lang w:bidi="fa-IR"/>
        </w:rPr>
        <w:t>:</w:t>
      </w:r>
      <w:r w:rsidRPr="008F33ED">
        <w:rPr>
          <w:rtl/>
          <w:lang w:bidi="fa-IR"/>
        </w:rPr>
        <w:t xml:space="preserve"> أنّ رواية أحمد لحديث يقتضي صحّته وثبوته</w:t>
      </w:r>
      <w:r w:rsidR="0091789D">
        <w:rPr>
          <w:rtl/>
          <w:lang w:bidi="fa-IR"/>
        </w:rPr>
        <w:t>:</w:t>
      </w:r>
      <w:r w:rsidRPr="008F33ED">
        <w:rPr>
          <w:rtl/>
          <w:lang w:bidi="fa-IR"/>
        </w:rPr>
        <w:t xml:space="preserve"> قال أخطب خوارزم</w:t>
      </w:r>
      <w:r w:rsidR="00095EFB">
        <w:rPr>
          <w:rtl/>
          <w:lang w:bidi="fa-IR"/>
        </w:rPr>
        <w:t xml:space="preserve"> - </w:t>
      </w:r>
      <w:r w:rsidRPr="008F33ED">
        <w:rPr>
          <w:rtl/>
          <w:lang w:bidi="fa-IR"/>
        </w:rPr>
        <w:t xml:space="preserve">في بيان كثرة فضائل أمير المؤمنين </w:t>
      </w:r>
      <w:r w:rsidR="00AD65B4" w:rsidRPr="00AD65B4">
        <w:rPr>
          <w:rStyle w:val="libAlaemChar"/>
          <w:rtl/>
        </w:rPr>
        <w:t>عليه‌السلام</w:t>
      </w:r>
      <w:r w:rsidR="00095EFB">
        <w:rPr>
          <w:rtl/>
          <w:lang w:bidi="fa-IR"/>
        </w:rPr>
        <w:t xml:space="preserve"> - </w:t>
      </w:r>
      <w:r w:rsidRPr="008F33ED">
        <w:rPr>
          <w:rtl/>
          <w:lang w:bidi="fa-IR"/>
        </w:rPr>
        <w:t>ما نصه</w:t>
      </w:r>
      <w:r w:rsidR="0091789D">
        <w:rPr>
          <w:rtl/>
          <w:lang w:bidi="fa-IR"/>
        </w:rPr>
        <w:t>:</w:t>
      </w:r>
      <w:r w:rsidRPr="008F33ED">
        <w:rPr>
          <w:rtl/>
          <w:lang w:bidi="fa-IR"/>
        </w:rPr>
        <w:t xml:space="preserve"> « أنبأني أبو العلاء الحافظ هذا قال</w:t>
      </w:r>
      <w:r w:rsidR="0091789D">
        <w:rPr>
          <w:rtl/>
          <w:lang w:bidi="fa-IR"/>
        </w:rPr>
        <w:t>:</w:t>
      </w:r>
      <w:r w:rsidRPr="008F33ED">
        <w:rPr>
          <w:rtl/>
          <w:lang w:bidi="fa-IR"/>
        </w:rPr>
        <w:t xml:space="preserve"> أخبرنا الحسن بن أحمد المقرئ</w:t>
      </w:r>
      <w:r w:rsidR="0091789D">
        <w:rPr>
          <w:rtl/>
          <w:lang w:bidi="fa-IR"/>
        </w:rPr>
        <w:t>،</w:t>
      </w:r>
      <w:r w:rsidRPr="008F33ED">
        <w:rPr>
          <w:rtl/>
          <w:lang w:bidi="fa-IR"/>
        </w:rPr>
        <w:t xml:space="preserve"> أخبرنا أحمد بن عبد الله الحافظ</w:t>
      </w:r>
      <w:r w:rsidR="0091789D">
        <w:rPr>
          <w:rtl/>
          <w:lang w:bidi="fa-IR"/>
        </w:rPr>
        <w:t>،</w:t>
      </w:r>
      <w:r w:rsidRPr="008F33ED">
        <w:rPr>
          <w:rtl/>
          <w:lang w:bidi="fa-IR"/>
        </w:rPr>
        <w:t xml:space="preserve"> حدّثنا أحمد بن يعقوب بن المهرجان</w:t>
      </w:r>
      <w:r w:rsidR="0091789D">
        <w:rPr>
          <w:rtl/>
          <w:lang w:bidi="fa-IR"/>
        </w:rPr>
        <w:t>،</w:t>
      </w:r>
      <w:r w:rsidRPr="008F33ED">
        <w:rPr>
          <w:rtl/>
          <w:lang w:bidi="fa-IR"/>
        </w:rPr>
        <w:t xml:space="preserve"> حدّثنا علي بن محمد النخعي القاضي</w:t>
      </w:r>
      <w:r w:rsidR="0091789D">
        <w:rPr>
          <w:rtl/>
          <w:lang w:bidi="fa-IR"/>
        </w:rPr>
        <w:t>،</w:t>
      </w:r>
      <w:r w:rsidRPr="008F33ED">
        <w:rPr>
          <w:rtl/>
          <w:lang w:bidi="fa-IR"/>
        </w:rPr>
        <w:t xml:space="preserve"> حدّثنا الحسين بن الحكم</w:t>
      </w:r>
      <w:r w:rsidR="0091789D">
        <w:rPr>
          <w:rtl/>
          <w:lang w:bidi="fa-IR"/>
        </w:rPr>
        <w:t>،</w:t>
      </w:r>
      <w:r w:rsidRPr="008F33ED">
        <w:rPr>
          <w:rtl/>
          <w:lang w:bidi="fa-IR"/>
        </w:rPr>
        <w:t xml:space="preserve"> حدّثنا الحسن ابن الحسين</w:t>
      </w:r>
      <w:r w:rsidR="0091789D">
        <w:rPr>
          <w:rtl/>
          <w:lang w:bidi="fa-IR"/>
        </w:rPr>
        <w:t>،</w:t>
      </w:r>
      <w:r w:rsidRPr="008F33ED">
        <w:rPr>
          <w:rtl/>
          <w:lang w:bidi="fa-IR"/>
        </w:rPr>
        <w:t xml:space="preserve"> عن عيسى بن عبد الله</w:t>
      </w:r>
      <w:r w:rsidR="0091789D">
        <w:rPr>
          <w:rtl/>
          <w:lang w:bidi="fa-IR"/>
        </w:rPr>
        <w:t>،</w:t>
      </w:r>
      <w:r w:rsidRPr="008F33ED">
        <w:rPr>
          <w:rtl/>
          <w:lang w:bidi="fa-IR"/>
        </w:rPr>
        <w:t xml:space="preserve"> عن أبيه</w:t>
      </w:r>
      <w:r w:rsidR="0091789D">
        <w:rPr>
          <w:rtl/>
          <w:lang w:bidi="fa-IR"/>
        </w:rPr>
        <w:t>،</w:t>
      </w:r>
      <w:r w:rsidRPr="008F33ED">
        <w:rPr>
          <w:rtl/>
          <w:lang w:bidi="fa-IR"/>
        </w:rPr>
        <w:t xml:space="preserve"> عن جدّه قال قال رجل لابن عباس</w:t>
      </w:r>
      <w:r w:rsidR="0091789D">
        <w:rPr>
          <w:rtl/>
          <w:lang w:bidi="fa-IR"/>
        </w:rPr>
        <w:t>:</w:t>
      </w:r>
      <w:r w:rsidRPr="008F33ED">
        <w:rPr>
          <w:rtl/>
          <w:lang w:bidi="fa-IR"/>
        </w:rPr>
        <w:t xml:space="preserve"> سبحان الله ما أكثر مناقب علي وفضائله</w:t>
      </w:r>
      <w:r w:rsidR="0091789D">
        <w:rPr>
          <w:rtl/>
          <w:lang w:bidi="fa-IR"/>
        </w:rPr>
        <w:t>،</w:t>
      </w:r>
      <w:r w:rsidRPr="008F33ED">
        <w:rPr>
          <w:rtl/>
          <w:lang w:bidi="fa-IR"/>
        </w:rPr>
        <w:t xml:space="preserve"> إنّي لأحسبها ثلاث آلاف. فقال ابن عباس</w:t>
      </w:r>
      <w:r w:rsidR="0091789D">
        <w:rPr>
          <w:rtl/>
          <w:lang w:bidi="fa-IR"/>
        </w:rPr>
        <w:t>:</w:t>
      </w:r>
      <w:r w:rsidRPr="008F33ED">
        <w:rPr>
          <w:rtl/>
          <w:lang w:bidi="fa-IR"/>
        </w:rPr>
        <w:t xml:space="preserve"> أو لا تقول إنها إلى الثلاثين ألفا أقرب</w:t>
      </w:r>
      <w:r>
        <w:rPr>
          <w:rtl/>
          <w:lang w:bidi="fa-IR"/>
        </w:rPr>
        <w:t>؟</w:t>
      </w:r>
    </w:p>
    <w:p w:rsidR="00E73A7B" w:rsidRPr="008F33ED" w:rsidRDefault="00E73A7B" w:rsidP="00E73A7B">
      <w:pPr>
        <w:pStyle w:val="libNormal"/>
        <w:rPr>
          <w:rtl/>
          <w:lang w:bidi="fa-IR"/>
        </w:rPr>
      </w:pPr>
      <w:r w:rsidRPr="008F33ED">
        <w:rPr>
          <w:rtl/>
          <w:lang w:bidi="fa-IR"/>
        </w:rPr>
        <w:t>ويدلّك على ذلك أيضا</w:t>
      </w:r>
      <w:r w:rsidR="00542F90">
        <w:rPr>
          <w:rFonts w:hint="cs"/>
          <w:rtl/>
          <w:lang w:bidi="fa-IR"/>
        </w:rPr>
        <w:t>ً</w:t>
      </w:r>
      <w:r w:rsidR="0091789D">
        <w:rPr>
          <w:rtl/>
          <w:lang w:bidi="fa-IR"/>
        </w:rPr>
        <w:t>:</w:t>
      </w:r>
      <w:r w:rsidRPr="008F33ED">
        <w:rPr>
          <w:rtl/>
          <w:lang w:bidi="fa-IR"/>
        </w:rPr>
        <w:t xml:space="preserve"> ما يروى عن الامام الحافظ أحمد بن حنبل</w:t>
      </w:r>
      <w:r w:rsidR="0091789D">
        <w:rPr>
          <w:rtl/>
          <w:lang w:bidi="fa-IR"/>
        </w:rPr>
        <w:t>،</w:t>
      </w:r>
      <w:r w:rsidRPr="008F33ED">
        <w:rPr>
          <w:rtl/>
          <w:lang w:bidi="fa-IR"/>
        </w:rPr>
        <w:t xml:space="preserve"> وهو</w:t>
      </w:r>
      <w:r w:rsidR="00095EFB">
        <w:rPr>
          <w:rtl/>
          <w:lang w:bidi="fa-IR"/>
        </w:rPr>
        <w:t xml:space="preserve"> - </w:t>
      </w:r>
      <w:r w:rsidRPr="008F33ED">
        <w:rPr>
          <w:rtl/>
          <w:lang w:bidi="fa-IR"/>
        </w:rPr>
        <w:t>كما عرف أصحاب الحديث في علم الحديث</w:t>
      </w:r>
      <w:r w:rsidR="00095EFB">
        <w:rPr>
          <w:rtl/>
          <w:lang w:bidi="fa-IR"/>
        </w:rPr>
        <w:t xml:space="preserve"> - </w:t>
      </w:r>
      <w:r w:rsidRPr="008F33ED">
        <w:rPr>
          <w:rtl/>
          <w:lang w:bidi="fa-IR"/>
        </w:rPr>
        <w:t>قريع أقرانه وإمام زمانه</w:t>
      </w:r>
      <w:r w:rsidR="0091789D">
        <w:rPr>
          <w:rtl/>
          <w:lang w:bidi="fa-IR"/>
        </w:rPr>
        <w:t>،</w:t>
      </w:r>
      <w:r w:rsidRPr="008F33ED">
        <w:rPr>
          <w:rtl/>
          <w:lang w:bidi="fa-IR"/>
        </w:rPr>
        <w:t xml:space="preserve"> والمقتدى به في هذا الفن في إبانه</w:t>
      </w:r>
      <w:r w:rsidR="0091789D">
        <w:rPr>
          <w:rtl/>
          <w:lang w:bidi="fa-IR"/>
        </w:rPr>
        <w:t>،</w:t>
      </w:r>
      <w:r w:rsidRPr="008F33ED">
        <w:rPr>
          <w:rtl/>
          <w:lang w:bidi="fa-IR"/>
        </w:rPr>
        <w:t xml:space="preserve"> والفارس الذي يكبّ فرسان الحفاظ في ميدانه</w:t>
      </w:r>
      <w:r w:rsidR="0091789D">
        <w:rPr>
          <w:rtl/>
          <w:lang w:bidi="fa-IR"/>
        </w:rPr>
        <w:t>،</w:t>
      </w:r>
      <w:r w:rsidRPr="008F33ED">
        <w:rPr>
          <w:rtl/>
          <w:lang w:bidi="fa-IR"/>
        </w:rPr>
        <w:t xml:space="preserve"> وروايته عنه مقبولة وعلى كاهل التصديق محمولة</w:t>
      </w:r>
      <w:r w:rsidR="0091789D">
        <w:rPr>
          <w:rtl/>
          <w:lang w:bidi="fa-IR"/>
        </w:rPr>
        <w:t>،</w:t>
      </w:r>
      <w:r w:rsidRPr="008F33ED">
        <w:rPr>
          <w:rtl/>
          <w:lang w:bidi="fa-IR"/>
        </w:rPr>
        <w:t xml:space="preserve"> لما علم أن الامام أحمد بن حنبل ومن احتذى على أمثاله</w:t>
      </w:r>
      <w:r w:rsidR="00095EFB">
        <w:rPr>
          <w:rtl/>
          <w:lang w:bidi="fa-IR"/>
        </w:rPr>
        <w:t xml:space="preserve"> - </w:t>
      </w:r>
      <w:r w:rsidRPr="008F33ED">
        <w:rPr>
          <w:rtl/>
          <w:lang w:bidi="fa-IR"/>
        </w:rPr>
        <w:t>وتسبح على منواله وحطب في حبله وانضوى الى حفله</w:t>
      </w:r>
      <w:r w:rsidR="0091789D">
        <w:rPr>
          <w:rtl/>
          <w:lang w:bidi="fa-IR"/>
        </w:rPr>
        <w:t>،</w:t>
      </w:r>
      <w:r w:rsidRPr="008F33ED">
        <w:rPr>
          <w:rtl/>
          <w:lang w:bidi="fa-IR"/>
        </w:rPr>
        <w:t xml:space="preserve"> مالوا إلى تفضيل الشيخين رضوان الله عليهما</w:t>
      </w:r>
      <w:r w:rsidR="0091789D">
        <w:rPr>
          <w:rtl/>
          <w:lang w:bidi="fa-IR"/>
        </w:rPr>
        <w:t>،</w:t>
      </w:r>
      <w:r w:rsidRPr="008F33ED">
        <w:rPr>
          <w:rtl/>
          <w:lang w:bidi="fa-IR"/>
        </w:rPr>
        <w:t xml:space="preserve"> فجاءت روايته فيه كعمود الصباح لا يمكن ستره بالراح</w:t>
      </w:r>
      <w:r w:rsidR="0091789D">
        <w:rPr>
          <w:rtl/>
          <w:lang w:bidi="fa-IR"/>
        </w:rPr>
        <w:t>،</w:t>
      </w:r>
      <w:r w:rsidRPr="008F33ED">
        <w:rPr>
          <w:rtl/>
          <w:lang w:bidi="fa-IR"/>
        </w:rPr>
        <w:t xml:space="preserve"> وهو</w:t>
      </w:r>
      <w:r w:rsidR="0091789D">
        <w:rPr>
          <w:rtl/>
          <w:lang w:bidi="fa-IR"/>
        </w:rPr>
        <w:t>:</w:t>
      </w:r>
      <w:r w:rsidRPr="008F33ED">
        <w:rPr>
          <w:rtl/>
          <w:lang w:bidi="fa-IR"/>
        </w:rPr>
        <w:t xml:space="preserve"> ما رواه الشيخ الإمام الزّاهد</w:t>
      </w:r>
    </w:p>
    <w:p w:rsidR="00E73A7B" w:rsidRPr="008F33ED" w:rsidRDefault="00EF4265" w:rsidP="00EF4265">
      <w:pPr>
        <w:pStyle w:val="libLine"/>
        <w:rPr>
          <w:rtl/>
          <w:lang w:bidi="fa-IR"/>
        </w:rPr>
      </w:pPr>
      <w:r>
        <w:rPr>
          <w:rtl/>
          <w:lang w:bidi="fa-IR"/>
        </w:rPr>
        <w:t>____________________</w:t>
      </w:r>
    </w:p>
    <w:p w:rsidR="00E73A7B" w:rsidRPr="008F33ED" w:rsidRDefault="00DF3B15" w:rsidP="00E73A7B">
      <w:pPr>
        <w:pStyle w:val="libFootnote0"/>
        <w:rPr>
          <w:rtl/>
          <w:lang w:bidi="fa-IR"/>
        </w:rPr>
      </w:pPr>
      <w:r w:rsidRPr="00DF3B15">
        <w:rPr>
          <w:rStyle w:val="libFootnote0Char"/>
          <w:rtl/>
        </w:rPr>
        <w:t>(1).</w:t>
      </w:r>
      <w:r w:rsidR="00E73A7B" w:rsidRPr="008F33ED">
        <w:rPr>
          <w:rtl/>
        </w:rPr>
        <w:t xml:space="preserve"> تذكرة خواص الأمة</w:t>
      </w:r>
      <w:r w:rsidR="0091789D">
        <w:rPr>
          <w:rtl/>
        </w:rPr>
        <w:t>:</w:t>
      </w:r>
      <w:r w:rsidR="00E73A7B" w:rsidRPr="008F33ED">
        <w:rPr>
          <w:rtl/>
        </w:rPr>
        <w:t xml:space="preserve"> 38.</w:t>
      </w:r>
    </w:p>
    <w:p w:rsidR="00E73A7B" w:rsidRDefault="00E73A7B" w:rsidP="00E73A7B">
      <w:pPr>
        <w:pStyle w:val="libNormal"/>
        <w:rPr>
          <w:rtl/>
          <w:lang w:bidi="fa-IR"/>
        </w:rPr>
      </w:pPr>
      <w:r>
        <w:rPr>
          <w:rtl/>
          <w:lang w:bidi="fa-IR"/>
        </w:rPr>
        <w:br w:type="page"/>
      </w:r>
    </w:p>
    <w:p w:rsidR="00E73A7B" w:rsidRPr="008F33ED" w:rsidRDefault="00E73A7B" w:rsidP="00E73A7B">
      <w:pPr>
        <w:pStyle w:val="libNormal0"/>
        <w:rPr>
          <w:rtl/>
          <w:lang w:bidi="fa-IR"/>
        </w:rPr>
      </w:pPr>
      <w:r w:rsidRPr="008F33ED">
        <w:rPr>
          <w:rtl/>
          <w:lang w:bidi="fa-IR"/>
        </w:rPr>
        <w:lastRenderedPageBreak/>
        <w:t xml:space="preserve">فخر الأئمة أبو الفضل بن عبد الرحمن الحفربندي الخوارزمي </w:t>
      </w:r>
      <w:r w:rsidR="00AD65B4" w:rsidRPr="00542F90">
        <w:rPr>
          <w:rStyle w:val="libNormalChar"/>
          <w:rtl/>
        </w:rPr>
        <w:t>رحمه</w:t>
      </w:r>
      <w:r w:rsidR="00542F90">
        <w:rPr>
          <w:rStyle w:val="libNormalChar"/>
          <w:rFonts w:hint="cs"/>
          <w:rtl/>
        </w:rPr>
        <w:t xml:space="preserve"> </w:t>
      </w:r>
      <w:r w:rsidR="00AD65B4" w:rsidRPr="00542F90">
        <w:rPr>
          <w:rStyle w:val="libNormalChar"/>
          <w:rtl/>
        </w:rPr>
        <w:t>‌الله</w:t>
      </w:r>
      <w:r w:rsidRPr="008F33ED">
        <w:rPr>
          <w:rtl/>
          <w:lang w:bidi="fa-IR"/>
        </w:rPr>
        <w:t xml:space="preserve"> تعالى</w:t>
      </w:r>
      <w:r>
        <w:rPr>
          <w:rtl/>
          <w:lang w:bidi="fa-IR"/>
        </w:rPr>
        <w:t xml:space="preserve"> ..</w:t>
      </w:r>
      <w:r w:rsidRPr="008F33ED">
        <w:rPr>
          <w:rtl/>
          <w:lang w:bidi="fa-IR"/>
        </w:rPr>
        <w:t xml:space="preserve">. إلخ » </w:t>
      </w:r>
      <w:r w:rsidRPr="00E73A7B">
        <w:rPr>
          <w:rStyle w:val="libFootnotenumChar"/>
          <w:rtl/>
        </w:rPr>
        <w:t>(1)</w:t>
      </w:r>
      <w:r>
        <w:rPr>
          <w:rtl/>
          <w:lang w:bidi="fa-IR"/>
        </w:rPr>
        <w:t>.</w:t>
      </w:r>
    </w:p>
    <w:p w:rsidR="00E73A7B" w:rsidRPr="008F33ED" w:rsidRDefault="00E73A7B" w:rsidP="00E73A7B">
      <w:pPr>
        <w:pStyle w:val="libNormal"/>
        <w:rPr>
          <w:rtl/>
          <w:lang w:bidi="fa-IR"/>
        </w:rPr>
      </w:pPr>
      <w:r w:rsidRPr="008F33ED">
        <w:rPr>
          <w:rtl/>
          <w:lang w:bidi="fa-IR"/>
        </w:rPr>
        <w:t>وقال محمد بن يوسف الحافظ الكنجي</w:t>
      </w:r>
      <w:r w:rsidR="0091789D">
        <w:rPr>
          <w:rtl/>
          <w:lang w:bidi="fa-IR"/>
        </w:rPr>
        <w:t>:</w:t>
      </w:r>
      <w:r w:rsidRPr="008F33ED">
        <w:rPr>
          <w:rtl/>
          <w:lang w:bidi="fa-IR"/>
        </w:rPr>
        <w:t xml:space="preserve"> « أخبرنا أبو إسحاق إبراهيم بن يوسف بن بركة الكتبي بالموصل</w:t>
      </w:r>
      <w:r w:rsidR="0091789D">
        <w:rPr>
          <w:rtl/>
          <w:lang w:bidi="fa-IR"/>
        </w:rPr>
        <w:t>،</w:t>
      </w:r>
      <w:r w:rsidRPr="008F33ED">
        <w:rPr>
          <w:rtl/>
          <w:lang w:bidi="fa-IR"/>
        </w:rPr>
        <w:t xml:space="preserve"> عن الحافظ أبي العلاء الحسن بن أحمد</w:t>
      </w:r>
      <w:r w:rsidR="0091789D">
        <w:rPr>
          <w:rtl/>
          <w:lang w:bidi="fa-IR"/>
        </w:rPr>
        <w:t>،</w:t>
      </w:r>
      <w:r w:rsidRPr="008F33ED">
        <w:rPr>
          <w:rtl/>
          <w:lang w:bidi="fa-IR"/>
        </w:rPr>
        <w:t xml:space="preserve"> أخبرنا الحسين بن أحمد المقري</w:t>
      </w:r>
      <w:r>
        <w:rPr>
          <w:rtl/>
          <w:lang w:bidi="fa-IR"/>
        </w:rPr>
        <w:t xml:space="preserve"> ..</w:t>
      </w:r>
      <w:r w:rsidRPr="008F33ED">
        <w:rPr>
          <w:rtl/>
          <w:lang w:bidi="fa-IR"/>
        </w:rPr>
        <w:t>. عن عيسى بن عبد الله</w:t>
      </w:r>
      <w:r w:rsidR="0091789D">
        <w:rPr>
          <w:rtl/>
          <w:lang w:bidi="fa-IR"/>
        </w:rPr>
        <w:t>،</w:t>
      </w:r>
      <w:r w:rsidRPr="008F33ED">
        <w:rPr>
          <w:rtl/>
          <w:lang w:bidi="fa-IR"/>
        </w:rPr>
        <w:t xml:space="preserve"> عن أبيه</w:t>
      </w:r>
      <w:r w:rsidR="0091789D">
        <w:rPr>
          <w:rtl/>
          <w:lang w:bidi="fa-IR"/>
        </w:rPr>
        <w:t>،</w:t>
      </w:r>
      <w:r w:rsidRPr="008F33ED">
        <w:rPr>
          <w:rtl/>
          <w:lang w:bidi="fa-IR"/>
        </w:rPr>
        <w:t xml:space="preserve"> عن جدّه</w:t>
      </w:r>
      <w:r w:rsidR="0091789D">
        <w:rPr>
          <w:rtl/>
          <w:lang w:bidi="fa-IR"/>
        </w:rPr>
        <w:t>،</w:t>
      </w:r>
      <w:r w:rsidRPr="008F33ED">
        <w:rPr>
          <w:rtl/>
          <w:lang w:bidi="fa-IR"/>
        </w:rPr>
        <w:t xml:space="preserve"> قال قال رجل لابن عباس</w:t>
      </w:r>
      <w:r w:rsidR="0091789D">
        <w:rPr>
          <w:rtl/>
          <w:lang w:bidi="fa-IR"/>
        </w:rPr>
        <w:t>:</w:t>
      </w:r>
      <w:r w:rsidRPr="008F33ED">
        <w:rPr>
          <w:rtl/>
          <w:lang w:bidi="fa-IR"/>
        </w:rPr>
        <w:t xml:space="preserve"> سبحان الله ما أكثر مناقب علي وفضائله</w:t>
      </w:r>
      <w:r>
        <w:rPr>
          <w:rtl/>
          <w:lang w:bidi="fa-IR"/>
        </w:rPr>
        <w:t>!</w:t>
      </w:r>
      <w:r w:rsidRPr="008F33ED">
        <w:rPr>
          <w:rtl/>
          <w:lang w:bidi="fa-IR"/>
        </w:rPr>
        <w:t xml:space="preserve"> إنّي لأحسبها ثلاثة آلاف. فقال ابن عباس</w:t>
      </w:r>
      <w:r w:rsidR="0091789D">
        <w:rPr>
          <w:rtl/>
          <w:lang w:bidi="fa-IR"/>
        </w:rPr>
        <w:t>:</w:t>
      </w:r>
      <w:r w:rsidRPr="008F33ED">
        <w:rPr>
          <w:rtl/>
          <w:lang w:bidi="fa-IR"/>
        </w:rPr>
        <w:t xml:space="preserve"> او لا تقول إنها إلى ثلاثين ألفا</w:t>
      </w:r>
      <w:r w:rsidR="00542F90">
        <w:rPr>
          <w:rFonts w:hint="cs"/>
          <w:rtl/>
          <w:lang w:bidi="fa-IR"/>
        </w:rPr>
        <w:t>ً</w:t>
      </w:r>
      <w:r w:rsidRPr="008F33ED">
        <w:rPr>
          <w:rtl/>
          <w:lang w:bidi="fa-IR"/>
        </w:rPr>
        <w:t xml:space="preserve"> أقرب.</w:t>
      </w:r>
      <w:r>
        <w:rPr>
          <w:rFonts w:hint="cs"/>
          <w:rtl/>
          <w:lang w:bidi="fa-IR"/>
        </w:rPr>
        <w:t xml:space="preserve"> </w:t>
      </w:r>
      <w:r w:rsidRPr="008F33ED">
        <w:rPr>
          <w:rtl/>
          <w:lang w:bidi="fa-IR"/>
        </w:rPr>
        <w:t>خرّج هذا الأثر عن ابن عباس الأئمة في كتبهم.</w:t>
      </w:r>
    </w:p>
    <w:p w:rsidR="00E73A7B" w:rsidRPr="008F33ED" w:rsidRDefault="00E73A7B" w:rsidP="00E73A7B">
      <w:pPr>
        <w:pStyle w:val="libNormal"/>
        <w:rPr>
          <w:rtl/>
          <w:lang w:bidi="fa-IR"/>
        </w:rPr>
      </w:pPr>
      <w:r w:rsidRPr="008F33ED">
        <w:rPr>
          <w:rtl/>
          <w:lang w:bidi="fa-IR"/>
        </w:rPr>
        <w:t>قلت</w:t>
      </w:r>
      <w:r w:rsidR="0091789D">
        <w:rPr>
          <w:rtl/>
          <w:lang w:bidi="fa-IR"/>
        </w:rPr>
        <w:t>:</w:t>
      </w:r>
      <w:r w:rsidRPr="008F33ED">
        <w:rPr>
          <w:rtl/>
          <w:lang w:bidi="fa-IR"/>
        </w:rPr>
        <w:t xml:space="preserve"> ويدلّك على ذلك ما روينا عن إمام أهل الحديث أحمد بن حنبل</w:t>
      </w:r>
      <w:r w:rsidR="0091789D">
        <w:rPr>
          <w:rtl/>
          <w:lang w:bidi="fa-IR"/>
        </w:rPr>
        <w:t>،</w:t>
      </w:r>
      <w:r w:rsidRPr="008F33ED">
        <w:rPr>
          <w:rtl/>
          <w:lang w:bidi="fa-IR"/>
        </w:rPr>
        <w:t xml:space="preserve"> وهو أعرف أصحاب الحديث في علم الحديث</w:t>
      </w:r>
      <w:r w:rsidR="0091789D">
        <w:rPr>
          <w:rtl/>
          <w:lang w:bidi="fa-IR"/>
        </w:rPr>
        <w:t>،</w:t>
      </w:r>
      <w:r w:rsidRPr="008F33ED">
        <w:rPr>
          <w:rtl/>
          <w:lang w:bidi="fa-IR"/>
        </w:rPr>
        <w:t xml:space="preserve"> قريع أقرانه وإمام زمانه والمقتدى به في هذا الفن في إبّانه</w:t>
      </w:r>
      <w:r w:rsidR="0091789D">
        <w:rPr>
          <w:rtl/>
          <w:lang w:bidi="fa-IR"/>
        </w:rPr>
        <w:t>،</w:t>
      </w:r>
      <w:r w:rsidRPr="008F33ED">
        <w:rPr>
          <w:rtl/>
          <w:lang w:bidi="fa-IR"/>
        </w:rPr>
        <w:t xml:space="preserve"> والفارس الذي يكبّ فرسان الحفاظ في ميدانه</w:t>
      </w:r>
      <w:r w:rsidR="0091789D">
        <w:rPr>
          <w:rtl/>
          <w:lang w:bidi="fa-IR"/>
        </w:rPr>
        <w:t>،</w:t>
      </w:r>
      <w:r w:rsidRPr="008F33ED">
        <w:rPr>
          <w:rtl/>
          <w:lang w:bidi="fa-IR"/>
        </w:rPr>
        <w:t xml:space="preserve"> وروايته مقبولة وعلى كاهل التصديق محمولة</w:t>
      </w:r>
      <w:r w:rsidR="0091789D">
        <w:rPr>
          <w:rtl/>
          <w:lang w:bidi="fa-IR"/>
        </w:rPr>
        <w:t>،</w:t>
      </w:r>
      <w:r w:rsidRPr="008F33ED">
        <w:rPr>
          <w:rtl/>
          <w:lang w:bidi="fa-IR"/>
        </w:rPr>
        <w:t xml:space="preserve"> ولا يتّهم في دينه ولا يشكّ أنه يقول بتفضيل الشيخين أبي بكر وعمر</w:t>
      </w:r>
      <w:r w:rsidR="0091789D">
        <w:rPr>
          <w:rtl/>
          <w:lang w:bidi="fa-IR"/>
        </w:rPr>
        <w:t>،</w:t>
      </w:r>
      <w:r w:rsidRPr="008F33ED">
        <w:rPr>
          <w:rtl/>
          <w:lang w:bidi="fa-IR"/>
        </w:rPr>
        <w:t xml:space="preserve"> فجاءت روايته فيه كعمود الصّباح</w:t>
      </w:r>
      <w:r w:rsidR="0091789D">
        <w:rPr>
          <w:rtl/>
          <w:lang w:bidi="fa-IR"/>
        </w:rPr>
        <w:t>،</w:t>
      </w:r>
      <w:r w:rsidRPr="008F33ED">
        <w:rPr>
          <w:rtl/>
          <w:lang w:bidi="fa-IR"/>
        </w:rPr>
        <w:t xml:space="preserve"> لا يمكن ستره بالراح</w:t>
      </w:r>
      <w:r w:rsidR="0091789D">
        <w:rPr>
          <w:rtl/>
          <w:lang w:bidi="fa-IR"/>
        </w:rPr>
        <w:t>،</w:t>
      </w:r>
      <w:r w:rsidRPr="008F33ED">
        <w:rPr>
          <w:rtl/>
          <w:lang w:bidi="fa-IR"/>
        </w:rPr>
        <w:t xml:space="preserve"> وهو ما أخبرنا العل</w:t>
      </w:r>
      <w:r w:rsidR="00542F90">
        <w:rPr>
          <w:rFonts w:hint="cs"/>
          <w:rtl/>
          <w:lang w:bidi="fa-IR"/>
        </w:rPr>
        <w:t>ّ</w:t>
      </w:r>
      <w:r w:rsidRPr="008F33ED">
        <w:rPr>
          <w:rtl/>
          <w:lang w:bidi="fa-IR"/>
        </w:rPr>
        <w:t>امة مفتي الشام أبو نصر محمد بن هبة الله بن محمد بن جميل الشيرازي</w:t>
      </w:r>
      <w:r>
        <w:rPr>
          <w:rtl/>
          <w:lang w:bidi="fa-IR"/>
        </w:rPr>
        <w:t xml:space="preserve"> ..</w:t>
      </w:r>
      <w:r w:rsidRPr="008F33ED">
        <w:rPr>
          <w:rtl/>
          <w:lang w:bidi="fa-IR"/>
        </w:rPr>
        <w:t>.</w:t>
      </w:r>
      <w:r>
        <w:rPr>
          <w:rtl/>
          <w:lang w:bidi="fa-IR"/>
        </w:rPr>
        <w:t>؟</w:t>
      </w:r>
      <w:r w:rsidRPr="008F33ED">
        <w:rPr>
          <w:rtl/>
          <w:lang w:bidi="fa-IR"/>
        </w:rPr>
        <w:t xml:space="preserve"> » </w:t>
      </w:r>
      <w:r w:rsidRPr="00E73A7B">
        <w:rPr>
          <w:rStyle w:val="libFootnotenumChar"/>
          <w:rtl/>
        </w:rPr>
        <w:t>(2)</w:t>
      </w:r>
      <w:r>
        <w:rPr>
          <w:rtl/>
          <w:lang w:bidi="fa-IR"/>
        </w:rPr>
        <w:t>.</w:t>
      </w:r>
    </w:p>
    <w:p w:rsidR="00E73A7B" w:rsidRPr="008F33ED" w:rsidRDefault="00E73A7B" w:rsidP="00E73A7B">
      <w:pPr>
        <w:pStyle w:val="libNormal"/>
        <w:rPr>
          <w:rtl/>
          <w:lang w:bidi="fa-IR"/>
        </w:rPr>
      </w:pPr>
      <w:r w:rsidRPr="008F33ED">
        <w:rPr>
          <w:rtl/>
          <w:lang w:bidi="fa-IR"/>
        </w:rPr>
        <w:t>وقال سبط ابن الجوزي بتصحيح حديث المواخاة من حديث مجدوح بن زيد الباهلي</w:t>
      </w:r>
      <w:r w:rsidR="0091789D">
        <w:rPr>
          <w:rtl/>
          <w:lang w:bidi="fa-IR"/>
        </w:rPr>
        <w:t>:</w:t>
      </w:r>
      <w:r w:rsidRPr="008F33ED">
        <w:rPr>
          <w:rtl/>
          <w:lang w:bidi="fa-IR"/>
        </w:rPr>
        <w:t xml:space="preserve"> « وأحمد مقلّد في الباب</w:t>
      </w:r>
      <w:r w:rsidR="0091789D">
        <w:rPr>
          <w:rtl/>
          <w:lang w:bidi="fa-IR"/>
        </w:rPr>
        <w:t>،</w:t>
      </w:r>
      <w:r w:rsidRPr="008F33ED">
        <w:rPr>
          <w:rtl/>
          <w:lang w:bidi="fa-IR"/>
        </w:rPr>
        <w:t xml:space="preserve"> متى روى حديثا</w:t>
      </w:r>
      <w:r w:rsidR="00542F90">
        <w:rPr>
          <w:rFonts w:hint="cs"/>
          <w:rtl/>
          <w:lang w:bidi="fa-IR"/>
        </w:rPr>
        <w:t>ً</w:t>
      </w:r>
      <w:r w:rsidRPr="008F33ED">
        <w:rPr>
          <w:rtl/>
          <w:lang w:bidi="fa-IR"/>
        </w:rPr>
        <w:t xml:space="preserve"> وجب المصير إلى روايته</w:t>
      </w:r>
      <w:r w:rsidR="0091789D">
        <w:rPr>
          <w:rtl/>
          <w:lang w:bidi="fa-IR"/>
        </w:rPr>
        <w:t>،</w:t>
      </w:r>
      <w:r w:rsidRPr="008F33ED">
        <w:rPr>
          <w:rtl/>
          <w:lang w:bidi="fa-IR"/>
        </w:rPr>
        <w:t xml:space="preserve"> لأنه إمام زمانه</w:t>
      </w:r>
      <w:r w:rsidR="0091789D">
        <w:rPr>
          <w:rtl/>
          <w:lang w:bidi="fa-IR"/>
        </w:rPr>
        <w:t>،</w:t>
      </w:r>
      <w:r w:rsidRPr="008F33ED">
        <w:rPr>
          <w:rtl/>
          <w:lang w:bidi="fa-IR"/>
        </w:rPr>
        <w:t xml:space="preserve"> وعالم أوانه</w:t>
      </w:r>
      <w:r w:rsidR="0091789D">
        <w:rPr>
          <w:rtl/>
          <w:lang w:bidi="fa-IR"/>
        </w:rPr>
        <w:t>،</w:t>
      </w:r>
      <w:r w:rsidRPr="008F33ED">
        <w:rPr>
          <w:rtl/>
          <w:lang w:bidi="fa-IR"/>
        </w:rPr>
        <w:t xml:space="preserve"> والمبرّز في علم النقل على أقرانه</w:t>
      </w:r>
      <w:r w:rsidR="0091789D">
        <w:rPr>
          <w:rtl/>
          <w:lang w:bidi="fa-IR"/>
        </w:rPr>
        <w:t>،</w:t>
      </w:r>
      <w:r w:rsidRPr="008F33ED">
        <w:rPr>
          <w:rtl/>
          <w:lang w:bidi="fa-IR"/>
        </w:rPr>
        <w:t xml:space="preserve"> والفارس الذي لا يجارى في ميدانه</w:t>
      </w:r>
      <w:r w:rsidR="0091789D">
        <w:rPr>
          <w:rtl/>
          <w:lang w:bidi="fa-IR"/>
        </w:rPr>
        <w:t>،</w:t>
      </w:r>
      <w:r w:rsidRPr="008F33ED">
        <w:rPr>
          <w:rtl/>
          <w:lang w:bidi="fa-IR"/>
        </w:rPr>
        <w:t xml:space="preserve"> وهذا هو الجواب عن جميع ما يرد في الباب في أحاديث الكتاب » </w:t>
      </w:r>
      <w:r w:rsidRPr="00E73A7B">
        <w:rPr>
          <w:rStyle w:val="libFootnotenumChar"/>
          <w:rtl/>
        </w:rPr>
        <w:t>(3)</w:t>
      </w:r>
      <w:r>
        <w:rPr>
          <w:rtl/>
          <w:lang w:bidi="fa-IR"/>
        </w:rPr>
        <w:t>.</w:t>
      </w:r>
    </w:p>
    <w:p w:rsidR="00E73A7B" w:rsidRPr="008F33ED" w:rsidRDefault="00E73A7B" w:rsidP="00E73A7B">
      <w:pPr>
        <w:pStyle w:val="libNormal"/>
        <w:rPr>
          <w:rtl/>
          <w:lang w:bidi="fa-IR"/>
        </w:rPr>
      </w:pPr>
      <w:r w:rsidRPr="008F33ED">
        <w:rPr>
          <w:rtl/>
          <w:lang w:bidi="fa-IR"/>
        </w:rPr>
        <w:t>وقال السبكي في مقام توثيق رجال حديث ( من زار قبري وجبت له</w:t>
      </w:r>
    </w:p>
    <w:p w:rsidR="00E73A7B" w:rsidRPr="008F33ED" w:rsidRDefault="00EF4265" w:rsidP="00EF4265">
      <w:pPr>
        <w:pStyle w:val="libLine"/>
        <w:rPr>
          <w:rtl/>
          <w:lang w:bidi="fa-IR"/>
        </w:rPr>
      </w:pPr>
      <w:r>
        <w:rPr>
          <w:rtl/>
          <w:lang w:bidi="fa-IR"/>
        </w:rPr>
        <w:t>____________________</w:t>
      </w:r>
    </w:p>
    <w:p w:rsidR="00E73A7B" w:rsidRPr="008F33ED" w:rsidRDefault="00DF3B15" w:rsidP="00E73A7B">
      <w:pPr>
        <w:pStyle w:val="libFootnote0"/>
        <w:rPr>
          <w:rtl/>
          <w:lang w:bidi="fa-IR"/>
        </w:rPr>
      </w:pPr>
      <w:r w:rsidRPr="00DF3B15">
        <w:rPr>
          <w:rStyle w:val="libFootnote0Char"/>
          <w:rtl/>
        </w:rPr>
        <w:t>(1).</w:t>
      </w:r>
      <w:r w:rsidR="00E73A7B" w:rsidRPr="008F33ED">
        <w:rPr>
          <w:rtl/>
        </w:rPr>
        <w:t xml:space="preserve"> مناقب علي بن أبي طالب</w:t>
      </w:r>
      <w:r w:rsidR="0091789D">
        <w:rPr>
          <w:rtl/>
        </w:rPr>
        <w:t>:</w:t>
      </w:r>
      <w:r w:rsidR="00E73A7B" w:rsidRPr="008F33ED">
        <w:rPr>
          <w:rtl/>
        </w:rPr>
        <w:t xml:space="preserve"> 3.</w:t>
      </w:r>
    </w:p>
    <w:p w:rsidR="00E73A7B" w:rsidRPr="008F33ED" w:rsidRDefault="00DF3B15" w:rsidP="00E73A7B">
      <w:pPr>
        <w:pStyle w:val="libFootnote0"/>
        <w:rPr>
          <w:rtl/>
          <w:lang w:bidi="fa-IR"/>
        </w:rPr>
      </w:pPr>
      <w:r w:rsidRPr="00DF3B15">
        <w:rPr>
          <w:rStyle w:val="libFootnote0Char"/>
          <w:rtl/>
        </w:rPr>
        <w:t>(2).</w:t>
      </w:r>
      <w:r w:rsidR="00E73A7B" w:rsidRPr="008F33ED">
        <w:rPr>
          <w:rtl/>
        </w:rPr>
        <w:t xml:space="preserve"> كفاية الطالب في مناقب علي بن أبي طالب</w:t>
      </w:r>
      <w:r w:rsidR="0091789D">
        <w:rPr>
          <w:rtl/>
        </w:rPr>
        <w:t>:</w:t>
      </w:r>
      <w:r w:rsidR="00E73A7B" w:rsidRPr="008F33ED">
        <w:rPr>
          <w:rtl/>
        </w:rPr>
        <w:t xml:space="preserve"> 253.</w:t>
      </w:r>
    </w:p>
    <w:p w:rsidR="00E73A7B" w:rsidRPr="008F33ED" w:rsidRDefault="00DF3B15" w:rsidP="00E73A7B">
      <w:pPr>
        <w:pStyle w:val="libFootnote0"/>
        <w:rPr>
          <w:rtl/>
          <w:lang w:bidi="fa-IR"/>
        </w:rPr>
      </w:pPr>
      <w:r w:rsidRPr="00DF3B15">
        <w:rPr>
          <w:rStyle w:val="libFootnote0Char"/>
          <w:rtl/>
        </w:rPr>
        <w:t>(3).</w:t>
      </w:r>
      <w:r w:rsidR="00E73A7B" w:rsidRPr="008F33ED">
        <w:rPr>
          <w:rtl/>
        </w:rPr>
        <w:t xml:space="preserve"> تذكرة خواص الأمة</w:t>
      </w:r>
      <w:r w:rsidR="0091789D">
        <w:rPr>
          <w:rtl/>
        </w:rPr>
        <w:t>:</w:t>
      </w:r>
      <w:r w:rsidR="00E73A7B" w:rsidRPr="008F33ED">
        <w:rPr>
          <w:rtl/>
        </w:rPr>
        <w:t xml:space="preserve"> 22.</w:t>
      </w:r>
    </w:p>
    <w:p w:rsidR="00E73A7B" w:rsidRDefault="00E73A7B" w:rsidP="00E73A7B">
      <w:pPr>
        <w:pStyle w:val="libNormal"/>
        <w:rPr>
          <w:rtl/>
          <w:lang w:bidi="fa-IR"/>
        </w:rPr>
      </w:pPr>
      <w:r>
        <w:rPr>
          <w:rtl/>
          <w:lang w:bidi="fa-IR"/>
        </w:rPr>
        <w:br w:type="page"/>
      </w:r>
    </w:p>
    <w:p w:rsidR="00E73A7B" w:rsidRPr="008F33ED" w:rsidRDefault="00E73A7B" w:rsidP="00E73A7B">
      <w:pPr>
        <w:pStyle w:val="libNormal0"/>
        <w:rPr>
          <w:rtl/>
          <w:lang w:bidi="fa-IR"/>
        </w:rPr>
      </w:pPr>
      <w:r w:rsidRPr="008F33ED">
        <w:rPr>
          <w:rtl/>
          <w:lang w:bidi="fa-IR"/>
        </w:rPr>
        <w:lastRenderedPageBreak/>
        <w:t>شفاعتي ) ردّا</w:t>
      </w:r>
      <w:r w:rsidR="00542F90">
        <w:rPr>
          <w:rFonts w:hint="cs"/>
          <w:rtl/>
          <w:lang w:bidi="fa-IR"/>
        </w:rPr>
        <w:t>ً</w:t>
      </w:r>
      <w:r w:rsidRPr="008F33ED">
        <w:rPr>
          <w:rtl/>
          <w:lang w:bidi="fa-IR"/>
        </w:rPr>
        <w:t xml:space="preserve"> على ابن تيمية</w:t>
      </w:r>
      <w:r w:rsidR="00095EFB">
        <w:rPr>
          <w:rtl/>
          <w:lang w:bidi="fa-IR"/>
        </w:rPr>
        <w:t xml:space="preserve"> - </w:t>
      </w:r>
      <w:r w:rsidRPr="008F33ED">
        <w:rPr>
          <w:rtl/>
          <w:lang w:bidi="fa-IR"/>
        </w:rPr>
        <w:t>بعد كلام له</w:t>
      </w:r>
      <w:r w:rsidR="00095EFB">
        <w:rPr>
          <w:rtl/>
          <w:lang w:bidi="fa-IR"/>
        </w:rPr>
        <w:t xml:space="preserve"> -</w:t>
      </w:r>
      <w:r w:rsidR="0091789D">
        <w:rPr>
          <w:rtl/>
          <w:lang w:bidi="fa-IR"/>
        </w:rPr>
        <w:t>:</w:t>
      </w:r>
      <w:r w:rsidRPr="008F33ED">
        <w:rPr>
          <w:rtl/>
          <w:lang w:bidi="fa-IR"/>
        </w:rPr>
        <w:t xml:space="preserve"> « وأحمد</w:t>
      </w:r>
      <w:r w:rsidR="00095EFB">
        <w:rPr>
          <w:rtl/>
          <w:lang w:bidi="fa-IR"/>
        </w:rPr>
        <w:t xml:space="preserve"> - </w:t>
      </w:r>
      <w:r w:rsidR="00AD65B4" w:rsidRPr="00AD65B4">
        <w:rPr>
          <w:rStyle w:val="libAlaemChar"/>
          <w:rtl/>
        </w:rPr>
        <w:t>رحمه‌الله</w:t>
      </w:r>
      <w:r w:rsidR="00095EFB">
        <w:rPr>
          <w:rtl/>
          <w:lang w:bidi="fa-IR"/>
        </w:rPr>
        <w:t xml:space="preserve"> - </w:t>
      </w:r>
      <w:r w:rsidRPr="008F33ED">
        <w:rPr>
          <w:rtl/>
          <w:lang w:bidi="fa-IR"/>
        </w:rPr>
        <w:t>لم يكن يروي إل</w:t>
      </w:r>
      <w:r w:rsidR="00542F90">
        <w:rPr>
          <w:rFonts w:hint="cs"/>
          <w:rtl/>
          <w:lang w:bidi="fa-IR"/>
        </w:rPr>
        <w:t>ّ</w:t>
      </w:r>
      <w:r w:rsidRPr="008F33ED">
        <w:rPr>
          <w:rtl/>
          <w:lang w:bidi="fa-IR"/>
        </w:rPr>
        <w:t>ا عن ثقة</w:t>
      </w:r>
      <w:r w:rsidR="0091789D">
        <w:rPr>
          <w:rtl/>
          <w:lang w:bidi="fa-IR"/>
        </w:rPr>
        <w:t>،</w:t>
      </w:r>
      <w:r w:rsidRPr="008F33ED">
        <w:rPr>
          <w:rtl/>
          <w:lang w:bidi="fa-IR"/>
        </w:rPr>
        <w:t xml:space="preserve"> وقد صرّح الخصم بذلك في الكتاب الذي صنّفه في الردّ على البكري بعد عشر كراريس منه</w:t>
      </w:r>
      <w:r w:rsidR="0091789D">
        <w:rPr>
          <w:rtl/>
          <w:lang w:bidi="fa-IR"/>
        </w:rPr>
        <w:t>،</w:t>
      </w:r>
      <w:r w:rsidRPr="008F33ED">
        <w:rPr>
          <w:rtl/>
          <w:lang w:bidi="fa-IR"/>
        </w:rPr>
        <w:t xml:space="preserve"> قال</w:t>
      </w:r>
      <w:r w:rsidR="0091789D">
        <w:rPr>
          <w:rtl/>
          <w:lang w:bidi="fa-IR"/>
        </w:rPr>
        <w:t>:</w:t>
      </w:r>
      <w:r w:rsidRPr="008F33ED">
        <w:rPr>
          <w:rtl/>
          <w:lang w:bidi="fa-IR"/>
        </w:rPr>
        <w:t xml:space="preserve"> إنّ القائلين بالجرح والتعديل من علماء الحديث نوعان</w:t>
      </w:r>
      <w:r w:rsidR="0091789D">
        <w:rPr>
          <w:rtl/>
          <w:lang w:bidi="fa-IR"/>
        </w:rPr>
        <w:t>،</w:t>
      </w:r>
      <w:r w:rsidRPr="008F33ED">
        <w:rPr>
          <w:rtl/>
          <w:lang w:bidi="fa-IR"/>
        </w:rPr>
        <w:t xml:space="preserve"> منهم من لم يرو إل</w:t>
      </w:r>
      <w:r w:rsidR="00542F90">
        <w:rPr>
          <w:rFonts w:hint="cs"/>
          <w:rtl/>
          <w:lang w:bidi="fa-IR"/>
        </w:rPr>
        <w:t>ّ</w:t>
      </w:r>
      <w:r w:rsidRPr="008F33ED">
        <w:rPr>
          <w:rtl/>
          <w:lang w:bidi="fa-IR"/>
        </w:rPr>
        <w:t>ا عن ثقة عنده</w:t>
      </w:r>
      <w:r w:rsidR="0091789D">
        <w:rPr>
          <w:rtl/>
          <w:lang w:bidi="fa-IR"/>
        </w:rPr>
        <w:t>،</w:t>
      </w:r>
      <w:r w:rsidRPr="008F33ED">
        <w:rPr>
          <w:rtl/>
          <w:lang w:bidi="fa-IR"/>
        </w:rPr>
        <w:t xml:space="preserve"> كمالك</w:t>
      </w:r>
      <w:r w:rsidR="0091789D">
        <w:rPr>
          <w:rtl/>
          <w:lang w:bidi="fa-IR"/>
        </w:rPr>
        <w:t>،</w:t>
      </w:r>
      <w:r w:rsidRPr="008F33ED">
        <w:rPr>
          <w:rtl/>
          <w:lang w:bidi="fa-IR"/>
        </w:rPr>
        <w:t xml:space="preserve"> وشعبة</w:t>
      </w:r>
      <w:r w:rsidR="0091789D">
        <w:rPr>
          <w:rtl/>
          <w:lang w:bidi="fa-IR"/>
        </w:rPr>
        <w:t>،</w:t>
      </w:r>
      <w:r w:rsidRPr="008F33ED">
        <w:rPr>
          <w:rtl/>
          <w:lang w:bidi="fa-IR"/>
        </w:rPr>
        <w:t xml:space="preserve"> ويحيى بن سعيد</w:t>
      </w:r>
      <w:r w:rsidR="0091789D">
        <w:rPr>
          <w:rtl/>
          <w:lang w:bidi="fa-IR"/>
        </w:rPr>
        <w:t>،</w:t>
      </w:r>
      <w:r w:rsidRPr="008F33ED">
        <w:rPr>
          <w:rtl/>
          <w:lang w:bidi="fa-IR"/>
        </w:rPr>
        <w:t xml:space="preserve"> وعبد الرحمن بن مهدي</w:t>
      </w:r>
      <w:r w:rsidR="0091789D">
        <w:rPr>
          <w:rtl/>
          <w:lang w:bidi="fa-IR"/>
        </w:rPr>
        <w:t>،</w:t>
      </w:r>
      <w:r w:rsidRPr="008F33ED">
        <w:rPr>
          <w:rtl/>
          <w:lang w:bidi="fa-IR"/>
        </w:rPr>
        <w:t xml:space="preserve"> وأحمد بن حنبل</w:t>
      </w:r>
      <w:r w:rsidR="0091789D">
        <w:rPr>
          <w:rtl/>
          <w:lang w:bidi="fa-IR"/>
        </w:rPr>
        <w:t>،</w:t>
      </w:r>
      <w:r w:rsidRPr="008F33ED">
        <w:rPr>
          <w:rtl/>
          <w:lang w:bidi="fa-IR"/>
        </w:rPr>
        <w:t xml:space="preserve"> وكذلك البخاري وأمثاله</w:t>
      </w:r>
      <w:r>
        <w:rPr>
          <w:rtl/>
          <w:lang w:bidi="fa-IR"/>
        </w:rPr>
        <w:t xml:space="preserve"> ..</w:t>
      </w:r>
      <w:r w:rsidRPr="008F33ED">
        <w:rPr>
          <w:rtl/>
          <w:lang w:bidi="fa-IR"/>
        </w:rPr>
        <w:t>.</w:t>
      </w:r>
    </w:p>
    <w:p w:rsidR="00E73A7B" w:rsidRPr="008F33ED" w:rsidRDefault="00E73A7B" w:rsidP="00E73A7B">
      <w:pPr>
        <w:pStyle w:val="libNormal"/>
        <w:rPr>
          <w:rtl/>
          <w:lang w:bidi="fa-IR"/>
        </w:rPr>
      </w:pPr>
      <w:r w:rsidRPr="008F33ED">
        <w:rPr>
          <w:rtl/>
          <w:lang w:bidi="fa-IR"/>
        </w:rPr>
        <w:t>وقد كفانا الخصم بهذا الكلام مؤنة تبيين أنّ</w:t>
      </w:r>
      <w:r w:rsidR="00542F90">
        <w:rPr>
          <w:rFonts w:hint="cs"/>
          <w:rtl/>
          <w:lang w:bidi="fa-IR"/>
        </w:rPr>
        <w:t>َ</w:t>
      </w:r>
      <w:r w:rsidRPr="008F33ED">
        <w:rPr>
          <w:rtl/>
          <w:lang w:bidi="fa-IR"/>
        </w:rPr>
        <w:t xml:space="preserve"> أحمد لا يروي إل</w:t>
      </w:r>
      <w:r w:rsidR="00542F90">
        <w:rPr>
          <w:rFonts w:hint="cs"/>
          <w:rtl/>
          <w:lang w:bidi="fa-IR"/>
        </w:rPr>
        <w:t>ّ</w:t>
      </w:r>
      <w:r w:rsidRPr="008F33ED">
        <w:rPr>
          <w:rtl/>
          <w:lang w:bidi="fa-IR"/>
        </w:rPr>
        <w:t>ا عن ثقة وحينئذ</w:t>
      </w:r>
      <w:r w:rsidR="00542F90">
        <w:rPr>
          <w:rFonts w:hint="cs"/>
          <w:rtl/>
          <w:lang w:bidi="fa-IR"/>
        </w:rPr>
        <w:t>ٍ</w:t>
      </w:r>
      <w:r w:rsidRPr="008F33ED">
        <w:rPr>
          <w:rtl/>
          <w:lang w:bidi="fa-IR"/>
        </w:rPr>
        <w:t xml:space="preserve"> لا يبقى له مطعن فيه » </w:t>
      </w:r>
      <w:r w:rsidRPr="00E73A7B">
        <w:rPr>
          <w:rStyle w:val="libFootnotenumChar"/>
          <w:rtl/>
        </w:rPr>
        <w:t>(1)</w:t>
      </w:r>
      <w:r>
        <w:rPr>
          <w:rtl/>
          <w:lang w:bidi="fa-IR"/>
        </w:rPr>
        <w:t>.</w:t>
      </w:r>
    </w:p>
    <w:p w:rsidR="00E73A7B" w:rsidRPr="008F33ED" w:rsidRDefault="00E73A7B" w:rsidP="00E73A7B">
      <w:pPr>
        <w:pStyle w:val="Heading3"/>
        <w:rPr>
          <w:rtl/>
          <w:lang w:bidi="fa-IR"/>
        </w:rPr>
      </w:pPr>
      <w:bookmarkStart w:id="189" w:name="_Toc320433734"/>
      <w:bookmarkStart w:id="190" w:name="_Toc408394702"/>
      <w:bookmarkStart w:id="191" w:name="_Toc93424466"/>
      <w:r w:rsidRPr="008F33ED">
        <w:rPr>
          <w:rtl/>
          <w:lang w:bidi="fa-IR"/>
        </w:rPr>
        <w:t>من مصادر ترجمة أحمد</w:t>
      </w:r>
      <w:bookmarkEnd w:id="189"/>
      <w:bookmarkEnd w:id="190"/>
      <w:bookmarkEnd w:id="191"/>
    </w:p>
    <w:p w:rsidR="00E73A7B" w:rsidRPr="008F33ED" w:rsidRDefault="00E73A7B" w:rsidP="00E73A7B">
      <w:pPr>
        <w:pStyle w:val="libNormal"/>
        <w:rPr>
          <w:rtl/>
          <w:lang w:bidi="fa-IR"/>
        </w:rPr>
      </w:pPr>
      <w:r w:rsidRPr="008F33ED">
        <w:rPr>
          <w:rtl/>
          <w:lang w:bidi="fa-IR"/>
        </w:rPr>
        <w:t>وإليك بعض مصادر ترجمة أحمد بن حنبل وفضائله الجمّ</w:t>
      </w:r>
      <w:r w:rsidR="00542F90">
        <w:rPr>
          <w:rFonts w:hint="cs"/>
          <w:rtl/>
          <w:lang w:bidi="fa-IR"/>
        </w:rPr>
        <w:t>َ</w:t>
      </w:r>
      <w:r w:rsidRPr="008F33ED">
        <w:rPr>
          <w:rtl/>
          <w:lang w:bidi="fa-IR"/>
        </w:rPr>
        <w:t>ة</w:t>
      </w:r>
      <w:r w:rsidR="0091789D">
        <w:rPr>
          <w:rtl/>
          <w:lang w:bidi="fa-IR"/>
        </w:rPr>
        <w:t>:</w:t>
      </w:r>
    </w:p>
    <w:p w:rsidR="00E73A7B" w:rsidRPr="008F33ED" w:rsidRDefault="00E73A7B" w:rsidP="00E73A7B">
      <w:pPr>
        <w:pStyle w:val="libNormal"/>
        <w:rPr>
          <w:rtl/>
          <w:lang w:bidi="fa-IR"/>
        </w:rPr>
      </w:pPr>
      <w:r w:rsidRPr="008F33ED">
        <w:rPr>
          <w:rtl/>
          <w:lang w:bidi="fa-IR"/>
        </w:rPr>
        <w:t>1</w:t>
      </w:r>
      <w:r w:rsidR="00095EFB">
        <w:rPr>
          <w:rtl/>
          <w:lang w:bidi="fa-IR"/>
        </w:rPr>
        <w:t xml:space="preserve"> - </w:t>
      </w:r>
      <w:r w:rsidRPr="008F33ED">
        <w:rPr>
          <w:rtl/>
          <w:lang w:bidi="fa-IR"/>
        </w:rPr>
        <w:t>سير أعلام النبلاء 11 / 177.</w:t>
      </w:r>
    </w:p>
    <w:p w:rsidR="00E73A7B" w:rsidRPr="008F33ED" w:rsidRDefault="00E73A7B" w:rsidP="00E73A7B">
      <w:pPr>
        <w:pStyle w:val="libNormal"/>
        <w:rPr>
          <w:rtl/>
          <w:lang w:bidi="fa-IR"/>
        </w:rPr>
      </w:pPr>
      <w:r w:rsidRPr="008F33ED">
        <w:rPr>
          <w:rtl/>
          <w:lang w:bidi="fa-IR"/>
        </w:rPr>
        <w:t>2</w:t>
      </w:r>
      <w:r w:rsidR="00095EFB">
        <w:rPr>
          <w:rtl/>
          <w:lang w:bidi="fa-IR"/>
        </w:rPr>
        <w:t xml:space="preserve"> - </w:t>
      </w:r>
      <w:r w:rsidRPr="008F33ED">
        <w:rPr>
          <w:rtl/>
          <w:lang w:bidi="fa-IR"/>
        </w:rPr>
        <w:t>تذكرة الحفاظ 2 / 431.</w:t>
      </w:r>
    </w:p>
    <w:p w:rsidR="00E73A7B" w:rsidRPr="008F33ED" w:rsidRDefault="00E73A7B" w:rsidP="00E73A7B">
      <w:pPr>
        <w:pStyle w:val="libNormal"/>
        <w:rPr>
          <w:rtl/>
          <w:lang w:bidi="fa-IR"/>
        </w:rPr>
      </w:pPr>
      <w:r w:rsidRPr="008F33ED">
        <w:rPr>
          <w:rtl/>
          <w:lang w:bidi="fa-IR"/>
        </w:rPr>
        <w:t>3</w:t>
      </w:r>
      <w:r w:rsidR="00095EFB">
        <w:rPr>
          <w:rtl/>
          <w:lang w:bidi="fa-IR"/>
        </w:rPr>
        <w:t xml:space="preserve"> - </w:t>
      </w:r>
      <w:r w:rsidRPr="008F33ED">
        <w:rPr>
          <w:rtl/>
          <w:lang w:bidi="fa-IR"/>
        </w:rPr>
        <w:t>وفيات الأعيان 1 / 63.</w:t>
      </w:r>
    </w:p>
    <w:p w:rsidR="00E73A7B" w:rsidRPr="008F33ED" w:rsidRDefault="00E73A7B" w:rsidP="00E73A7B">
      <w:pPr>
        <w:pStyle w:val="libNormal"/>
        <w:rPr>
          <w:rtl/>
          <w:lang w:bidi="fa-IR"/>
        </w:rPr>
      </w:pPr>
      <w:r w:rsidRPr="008F33ED">
        <w:rPr>
          <w:rtl/>
          <w:lang w:bidi="fa-IR"/>
        </w:rPr>
        <w:t>4</w:t>
      </w:r>
      <w:r w:rsidR="00095EFB">
        <w:rPr>
          <w:rtl/>
          <w:lang w:bidi="fa-IR"/>
        </w:rPr>
        <w:t xml:space="preserve"> - </w:t>
      </w:r>
      <w:r w:rsidRPr="008F33ED">
        <w:rPr>
          <w:rtl/>
          <w:lang w:bidi="fa-IR"/>
        </w:rPr>
        <w:t>حلية الأولياء 9 / 161.</w:t>
      </w:r>
    </w:p>
    <w:p w:rsidR="00E73A7B" w:rsidRPr="008F33ED" w:rsidRDefault="00E73A7B" w:rsidP="00E73A7B">
      <w:pPr>
        <w:pStyle w:val="libNormal"/>
        <w:rPr>
          <w:rtl/>
          <w:lang w:bidi="fa-IR"/>
        </w:rPr>
      </w:pPr>
      <w:r w:rsidRPr="008F33ED">
        <w:rPr>
          <w:rtl/>
          <w:lang w:bidi="fa-IR"/>
        </w:rPr>
        <w:t>5</w:t>
      </w:r>
      <w:r w:rsidR="00095EFB">
        <w:rPr>
          <w:rtl/>
          <w:lang w:bidi="fa-IR"/>
        </w:rPr>
        <w:t xml:space="preserve"> - </w:t>
      </w:r>
      <w:r w:rsidRPr="008F33ED">
        <w:rPr>
          <w:rtl/>
          <w:lang w:bidi="fa-IR"/>
        </w:rPr>
        <w:t>تهذيب الأسماء واللغات 1 / 110.</w:t>
      </w:r>
    </w:p>
    <w:p w:rsidR="00E73A7B" w:rsidRPr="008F33ED" w:rsidRDefault="00E73A7B" w:rsidP="00E73A7B">
      <w:pPr>
        <w:pStyle w:val="libNormal"/>
        <w:rPr>
          <w:rtl/>
          <w:lang w:bidi="fa-IR"/>
        </w:rPr>
      </w:pPr>
      <w:r w:rsidRPr="008F33ED">
        <w:rPr>
          <w:rtl/>
          <w:lang w:bidi="fa-IR"/>
        </w:rPr>
        <w:t>6</w:t>
      </w:r>
      <w:r w:rsidR="00095EFB">
        <w:rPr>
          <w:rtl/>
          <w:lang w:bidi="fa-IR"/>
        </w:rPr>
        <w:t xml:space="preserve"> - </w:t>
      </w:r>
      <w:r w:rsidRPr="008F33ED">
        <w:rPr>
          <w:rtl/>
          <w:lang w:bidi="fa-IR"/>
        </w:rPr>
        <w:t>الوافي بالوفيات 6 / 363.</w:t>
      </w:r>
    </w:p>
    <w:p w:rsidR="00E73A7B" w:rsidRPr="008F33ED" w:rsidRDefault="00E73A7B" w:rsidP="00E73A7B">
      <w:pPr>
        <w:pStyle w:val="libNormal"/>
        <w:rPr>
          <w:rtl/>
          <w:lang w:bidi="fa-IR"/>
        </w:rPr>
      </w:pPr>
      <w:r w:rsidRPr="008F33ED">
        <w:rPr>
          <w:rtl/>
          <w:lang w:bidi="fa-IR"/>
        </w:rPr>
        <w:t>7</w:t>
      </w:r>
      <w:r w:rsidR="00095EFB">
        <w:rPr>
          <w:rtl/>
          <w:lang w:bidi="fa-IR"/>
        </w:rPr>
        <w:t xml:space="preserve"> - </w:t>
      </w:r>
      <w:r w:rsidRPr="008F33ED">
        <w:rPr>
          <w:rtl/>
          <w:lang w:bidi="fa-IR"/>
        </w:rPr>
        <w:t>مرآة الجنان 2 / 132.</w:t>
      </w:r>
    </w:p>
    <w:p w:rsidR="00E73A7B" w:rsidRPr="008F33ED" w:rsidRDefault="00E73A7B" w:rsidP="00E73A7B">
      <w:pPr>
        <w:pStyle w:val="libNormal"/>
        <w:rPr>
          <w:rtl/>
          <w:lang w:bidi="fa-IR"/>
        </w:rPr>
      </w:pPr>
      <w:r w:rsidRPr="008F33ED">
        <w:rPr>
          <w:rtl/>
          <w:lang w:bidi="fa-IR"/>
        </w:rPr>
        <w:t>8</w:t>
      </w:r>
      <w:r w:rsidR="00095EFB">
        <w:rPr>
          <w:rtl/>
          <w:lang w:bidi="fa-IR"/>
        </w:rPr>
        <w:t xml:space="preserve"> - </w:t>
      </w:r>
      <w:r w:rsidRPr="008F33ED">
        <w:rPr>
          <w:rtl/>
          <w:lang w:bidi="fa-IR"/>
        </w:rPr>
        <w:t>طبقات السبكي 2 / 27.</w:t>
      </w:r>
    </w:p>
    <w:p w:rsidR="00E73A7B" w:rsidRPr="008F33ED" w:rsidRDefault="00E73A7B" w:rsidP="00E73A7B">
      <w:pPr>
        <w:pStyle w:val="libNormal"/>
        <w:rPr>
          <w:rtl/>
          <w:lang w:bidi="fa-IR"/>
        </w:rPr>
      </w:pPr>
      <w:r w:rsidRPr="008F33ED">
        <w:rPr>
          <w:rtl/>
          <w:lang w:bidi="fa-IR"/>
        </w:rPr>
        <w:t>9</w:t>
      </w:r>
      <w:r w:rsidR="00095EFB">
        <w:rPr>
          <w:rtl/>
          <w:lang w:bidi="fa-IR"/>
        </w:rPr>
        <w:t xml:space="preserve"> - </w:t>
      </w:r>
      <w:r w:rsidRPr="008F33ED">
        <w:rPr>
          <w:rtl/>
          <w:lang w:bidi="fa-IR"/>
        </w:rPr>
        <w:t>طبقات الحفاظ</w:t>
      </w:r>
      <w:r w:rsidR="0091789D">
        <w:rPr>
          <w:rtl/>
          <w:lang w:bidi="fa-IR"/>
        </w:rPr>
        <w:t>:</w:t>
      </w:r>
      <w:r w:rsidRPr="008F33ED">
        <w:rPr>
          <w:rtl/>
          <w:lang w:bidi="fa-IR"/>
        </w:rPr>
        <w:t xml:space="preserve"> 186.</w:t>
      </w:r>
    </w:p>
    <w:p w:rsidR="00E73A7B" w:rsidRPr="008F33ED" w:rsidRDefault="00E73A7B" w:rsidP="00E73A7B">
      <w:pPr>
        <w:pStyle w:val="libNormal"/>
        <w:rPr>
          <w:rtl/>
          <w:lang w:bidi="fa-IR"/>
        </w:rPr>
      </w:pPr>
      <w:r w:rsidRPr="008F33ED">
        <w:rPr>
          <w:rtl/>
          <w:lang w:bidi="fa-IR"/>
        </w:rPr>
        <w:t>10</w:t>
      </w:r>
      <w:r w:rsidR="00095EFB">
        <w:rPr>
          <w:rtl/>
          <w:lang w:bidi="fa-IR"/>
        </w:rPr>
        <w:t xml:space="preserve"> - </w:t>
      </w:r>
      <w:r w:rsidRPr="008F33ED">
        <w:rPr>
          <w:rtl/>
          <w:lang w:bidi="fa-IR"/>
        </w:rPr>
        <w:t>طبقات المفسرين 1 / 70.</w:t>
      </w:r>
    </w:p>
    <w:p w:rsidR="00E73A7B" w:rsidRPr="008F33ED" w:rsidRDefault="00E73A7B" w:rsidP="00E73A7B">
      <w:pPr>
        <w:pStyle w:val="libNormal"/>
        <w:rPr>
          <w:rtl/>
          <w:lang w:bidi="fa-IR"/>
        </w:rPr>
      </w:pPr>
      <w:r w:rsidRPr="008F33ED">
        <w:rPr>
          <w:rtl/>
          <w:lang w:bidi="fa-IR"/>
        </w:rPr>
        <w:t>11</w:t>
      </w:r>
      <w:r w:rsidR="00095EFB">
        <w:rPr>
          <w:rtl/>
          <w:lang w:bidi="fa-IR"/>
        </w:rPr>
        <w:t xml:space="preserve"> - </w:t>
      </w:r>
      <w:r w:rsidRPr="008F33ED">
        <w:rPr>
          <w:rtl/>
          <w:lang w:bidi="fa-IR"/>
        </w:rPr>
        <w:t>العبر 1 / 435.</w:t>
      </w:r>
    </w:p>
    <w:p w:rsidR="00E73A7B" w:rsidRPr="008F33ED" w:rsidRDefault="00EF4265" w:rsidP="00EF4265">
      <w:pPr>
        <w:pStyle w:val="libLine"/>
        <w:rPr>
          <w:rtl/>
          <w:lang w:bidi="fa-IR"/>
        </w:rPr>
      </w:pPr>
      <w:r>
        <w:rPr>
          <w:rtl/>
          <w:lang w:bidi="fa-IR"/>
        </w:rPr>
        <w:t>____________________</w:t>
      </w:r>
    </w:p>
    <w:p w:rsidR="00E73A7B" w:rsidRPr="008F33ED" w:rsidRDefault="00DF3B15" w:rsidP="00E73A7B">
      <w:pPr>
        <w:pStyle w:val="libFootnote0"/>
        <w:rPr>
          <w:rtl/>
          <w:lang w:bidi="fa-IR"/>
        </w:rPr>
      </w:pPr>
      <w:r w:rsidRPr="00DF3B15">
        <w:rPr>
          <w:rStyle w:val="libFootnote0Char"/>
          <w:rtl/>
        </w:rPr>
        <w:t>(1).</w:t>
      </w:r>
      <w:r w:rsidR="00E73A7B" w:rsidRPr="008F33ED">
        <w:rPr>
          <w:rtl/>
        </w:rPr>
        <w:t xml:space="preserve"> شفاء الأسقام في زيارة خير الأنام</w:t>
      </w:r>
      <w:r w:rsidR="0091789D">
        <w:rPr>
          <w:rtl/>
        </w:rPr>
        <w:t>:</w:t>
      </w:r>
      <w:r w:rsidR="00E73A7B" w:rsidRPr="008F33ED">
        <w:rPr>
          <w:rtl/>
        </w:rPr>
        <w:t xml:space="preserve"> 1 / 11.</w:t>
      </w:r>
    </w:p>
    <w:p w:rsidR="00E73A7B" w:rsidRDefault="00E73A7B" w:rsidP="00E73A7B">
      <w:pPr>
        <w:pStyle w:val="libNormal"/>
        <w:rPr>
          <w:rtl/>
          <w:lang w:bidi="fa-IR"/>
        </w:rPr>
      </w:pPr>
      <w:r>
        <w:rPr>
          <w:rtl/>
          <w:lang w:bidi="fa-IR"/>
        </w:rPr>
        <w:br w:type="page"/>
      </w:r>
    </w:p>
    <w:p w:rsidR="00E73A7B" w:rsidRPr="008F33ED" w:rsidRDefault="00E73A7B" w:rsidP="00E73A7B">
      <w:pPr>
        <w:pStyle w:val="libNormal"/>
        <w:rPr>
          <w:rtl/>
          <w:lang w:bidi="fa-IR"/>
        </w:rPr>
      </w:pPr>
      <w:r w:rsidRPr="008F33ED">
        <w:rPr>
          <w:rtl/>
          <w:lang w:bidi="fa-IR"/>
        </w:rPr>
        <w:lastRenderedPageBreak/>
        <w:t>12</w:t>
      </w:r>
      <w:r w:rsidR="00095EFB">
        <w:rPr>
          <w:rtl/>
          <w:lang w:bidi="fa-IR"/>
        </w:rPr>
        <w:t xml:space="preserve"> - </w:t>
      </w:r>
      <w:r w:rsidRPr="008F33ED">
        <w:rPr>
          <w:rtl/>
          <w:lang w:bidi="fa-IR"/>
        </w:rPr>
        <w:t>تاريخ بغداد 4 / 412.</w:t>
      </w:r>
    </w:p>
    <w:p w:rsidR="00E73A7B" w:rsidRPr="008F33ED" w:rsidRDefault="00E73A7B" w:rsidP="00E73A7B">
      <w:pPr>
        <w:pStyle w:val="libNormal"/>
        <w:rPr>
          <w:rtl/>
          <w:lang w:bidi="fa-IR"/>
        </w:rPr>
      </w:pPr>
      <w:r w:rsidRPr="008F33ED">
        <w:rPr>
          <w:rtl/>
          <w:lang w:bidi="fa-IR"/>
        </w:rPr>
        <w:t>13</w:t>
      </w:r>
      <w:r w:rsidR="00095EFB">
        <w:rPr>
          <w:rtl/>
          <w:lang w:bidi="fa-IR"/>
        </w:rPr>
        <w:t xml:space="preserve"> - </w:t>
      </w:r>
      <w:r w:rsidRPr="008F33ED">
        <w:rPr>
          <w:rtl/>
          <w:lang w:bidi="fa-IR"/>
        </w:rPr>
        <w:t>تهذيب التهذيب 1 / 62.</w:t>
      </w:r>
    </w:p>
    <w:p w:rsidR="00E73A7B" w:rsidRPr="008F33ED" w:rsidRDefault="00E73A7B" w:rsidP="00E73A7B">
      <w:pPr>
        <w:pStyle w:val="libNormal"/>
        <w:rPr>
          <w:rtl/>
          <w:lang w:bidi="fa-IR"/>
        </w:rPr>
      </w:pPr>
      <w:r w:rsidRPr="008F33ED">
        <w:rPr>
          <w:rtl/>
          <w:lang w:bidi="fa-IR"/>
        </w:rPr>
        <w:t>14</w:t>
      </w:r>
      <w:r w:rsidR="00095EFB">
        <w:rPr>
          <w:rtl/>
          <w:lang w:bidi="fa-IR"/>
        </w:rPr>
        <w:t xml:space="preserve"> - </w:t>
      </w:r>
      <w:r w:rsidRPr="008F33ED">
        <w:rPr>
          <w:rtl/>
          <w:lang w:bidi="fa-IR"/>
        </w:rPr>
        <w:t>طبقات القراء 1 / 112.</w:t>
      </w:r>
    </w:p>
    <w:p w:rsidR="00E73A7B" w:rsidRPr="008F33ED" w:rsidRDefault="00E73A7B" w:rsidP="00E73A7B">
      <w:pPr>
        <w:pStyle w:val="libNormal"/>
        <w:rPr>
          <w:rtl/>
          <w:lang w:bidi="fa-IR"/>
        </w:rPr>
      </w:pPr>
      <w:r w:rsidRPr="008F33ED">
        <w:rPr>
          <w:rtl/>
          <w:lang w:bidi="fa-IR"/>
        </w:rPr>
        <w:t>15</w:t>
      </w:r>
      <w:r w:rsidR="00095EFB">
        <w:rPr>
          <w:rtl/>
          <w:lang w:bidi="fa-IR"/>
        </w:rPr>
        <w:t xml:space="preserve"> - </w:t>
      </w:r>
      <w:r w:rsidRPr="008F33ED">
        <w:rPr>
          <w:rtl/>
          <w:lang w:bidi="fa-IR"/>
        </w:rPr>
        <w:t>البداية والنهاية 10 / 235.</w:t>
      </w:r>
    </w:p>
    <w:p w:rsidR="00E73A7B" w:rsidRPr="008F33ED" w:rsidRDefault="00E73A7B" w:rsidP="00E73A7B">
      <w:pPr>
        <w:pStyle w:val="libNormal"/>
        <w:rPr>
          <w:rtl/>
          <w:lang w:bidi="fa-IR"/>
        </w:rPr>
      </w:pPr>
      <w:r w:rsidRPr="008F33ED">
        <w:rPr>
          <w:rtl/>
          <w:lang w:bidi="fa-IR"/>
        </w:rPr>
        <w:t>وقد ذكرنا طرفا</w:t>
      </w:r>
      <w:r w:rsidR="007F7F8B">
        <w:rPr>
          <w:rFonts w:hint="cs"/>
          <w:rtl/>
          <w:lang w:bidi="fa-IR"/>
        </w:rPr>
        <w:t>ً</w:t>
      </w:r>
      <w:r w:rsidRPr="008F33ED">
        <w:rPr>
          <w:rtl/>
          <w:lang w:bidi="fa-IR"/>
        </w:rPr>
        <w:t xml:space="preserve"> من فضائله في القسم الثاني من مجلّد حديث الغدير</w:t>
      </w:r>
      <w:r w:rsidR="0091789D">
        <w:rPr>
          <w:rtl/>
          <w:lang w:bidi="fa-IR"/>
        </w:rPr>
        <w:t>،</w:t>
      </w:r>
      <w:r w:rsidRPr="008F33ED">
        <w:rPr>
          <w:rtl/>
          <w:lang w:bidi="fa-IR"/>
        </w:rPr>
        <w:t xml:space="preserve"> وفي مجلّد حديث التشبيه.</w:t>
      </w:r>
    </w:p>
    <w:p w:rsidR="00E73A7B" w:rsidRPr="008F33ED" w:rsidRDefault="00E73A7B" w:rsidP="00E73A7B">
      <w:pPr>
        <w:pStyle w:val="libNormal"/>
        <w:rPr>
          <w:rtl/>
          <w:lang w:bidi="fa-IR"/>
        </w:rPr>
      </w:pPr>
      <w:r w:rsidRPr="008F33ED">
        <w:rPr>
          <w:rtl/>
          <w:lang w:bidi="fa-IR"/>
        </w:rPr>
        <w:t>ومن جلائل مناقبه ما جاء « عن إبراهيم بن الحارث من ولد عبادة بن الصامت</w:t>
      </w:r>
      <w:r w:rsidR="0091789D">
        <w:rPr>
          <w:rtl/>
          <w:lang w:bidi="fa-IR"/>
        </w:rPr>
        <w:t>:</w:t>
      </w:r>
      <w:r w:rsidRPr="008F33ED">
        <w:rPr>
          <w:rtl/>
          <w:lang w:bidi="fa-IR"/>
        </w:rPr>
        <w:t xml:space="preserve"> قيل لبشر الحافي</w:t>
      </w:r>
      <w:r w:rsidR="00095EFB">
        <w:rPr>
          <w:rtl/>
          <w:lang w:bidi="fa-IR"/>
        </w:rPr>
        <w:t xml:space="preserve"> - </w:t>
      </w:r>
      <w:r w:rsidRPr="008F33ED">
        <w:rPr>
          <w:rtl/>
          <w:lang w:bidi="fa-IR"/>
        </w:rPr>
        <w:t>حين ضرب أحمد بن حنبل في المحنة</w:t>
      </w:r>
      <w:r w:rsidR="00095EFB">
        <w:rPr>
          <w:rtl/>
          <w:lang w:bidi="fa-IR"/>
        </w:rPr>
        <w:t xml:space="preserve"> -</w:t>
      </w:r>
      <w:r w:rsidR="0091789D">
        <w:rPr>
          <w:rtl/>
          <w:lang w:bidi="fa-IR"/>
        </w:rPr>
        <w:t>:</w:t>
      </w:r>
      <w:r w:rsidRPr="008F33ED">
        <w:rPr>
          <w:rtl/>
          <w:lang w:bidi="fa-IR"/>
        </w:rPr>
        <w:t xml:space="preserve"> لو قمت وتكلّمت كما تكلّم</w:t>
      </w:r>
      <w:r w:rsidR="0091789D">
        <w:rPr>
          <w:rtl/>
          <w:lang w:bidi="fa-IR"/>
        </w:rPr>
        <w:t>،</w:t>
      </w:r>
      <w:r w:rsidRPr="008F33ED">
        <w:rPr>
          <w:rtl/>
          <w:lang w:bidi="fa-IR"/>
        </w:rPr>
        <w:t xml:space="preserve"> فقال</w:t>
      </w:r>
      <w:r w:rsidR="0091789D">
        <w:rPr>
          <w:rtl/>
          <w:lang w:bidi="fa-IR"/>
        </w:rPr>
        <w:t>:</w:t>
      </w:r>
      <w:r w:rsidRPr="008F33ED">
        <w:rPr>
          <w:rtl/>
          <w:lang w:bidi="fa-IR"/>
        </w:rPr>
        <w:t xml:space="preserve"> لا أقوى عليه</w:t>
      </w:r>
      <w:r w:rsidR="0091789D">
        <w:rPr>
          <w:rtl/>
          <w:lang w:bidi="fa-IR"/>
        </w:rPr>
        <w:t>،</w:t>
      </w:r>
      <w:r w:rsidRPr="008F33ED">
        <w:rPr>
          <w:rtl/>
          <w:lang w:bidi="fa-IR"/>
        </w:rPr>
        <w:t xml:space="preserve"> إن أحمد قام مقام الأنبياء » </w:t>
      </w:r>
      <w:r w:rsidRPr="00E73A7B">
        <w:rPr>
          <w:rStyle w:val="libFootnotenumChar"/>
          <w:rtl/>
        </w:rPr>
        <w:t>(1)</w:t>
      </w:r>
      <w:r>
        <w:rPr>
          <w:rtl/>
          <w:lang w:bidi="fa-IR"/>
        </w:rPr>
        <w:t>.</w:t>
      </w:r>
    </w:p>
    <w:p w:rsidR="00E73A7B" w:rsidRPr="008F33ED" w:rsidRDefault="00E73A7B" w:rsidP="00E73A7B">
      <w:pPr>
        <w:pStyle w:val="libNormal"/>
        <w:rPr>
          <w:rtl/>
          <w:lang w:bidi="fa-IR"/>
        </w:rPr>
      </w:pPr>
      <w:r w:rsidRPr="008F33ED">
        <w:rPr>
          <w:rtl/>
          <w:lang w:bidi="fa-IR"/>
        </w:rPr>
        <w:t>وفي ( رجال المشكاة ) بترجمته</w:t>
      </w:r>
      <w:r w:rsidR="0091789D">
        <w:rPr>
          <w:rtl/>
          <w:lang w:bidi="fa-IR"/>
        </w:rPr>
        <w:t>:</w:t>
      </w:r>
      <w:r w:rsidRPr="008F33ED">
        <w:rPr>
          <w:rtl/>
          <w:lang w:bidi="fa-IR"/>
        </w:rPr>
        <w:t xml:space="preserve"> « قال الميموني</w:t>
      </w:r>
      <w:r w:rsidR="0091789D">
        <w:rPr>
          <w:rtl/>
          <w:lang w:bidi="fa-IR"/>
        </w:rPr>
        <w:t>:</w:t>
      </w:r>
      <w:r w:rsidRPr="008F33ED">
        <w:rPr>
          <w:rtl/>
          <w:lang w:bidi="fa-IR"/>
        </w:rPr>
        <w:t xml:space="preserve"> قال لي ابن المديني بالبصرة بعد المحنة</w:t>
      </w:r>
      <w:r w:rsidR="0091789D">
        <w:rPr>
          <w:rtl/>
          <w:lang w:bidi="fa-IR"/>
        </w:rPr>
        <w:t>:</w:t>
      </w:r>
      <w:r w:rsidRPr="008F33ED">
        <w:rPr>
          <w:rtl/>
          <w:lang w:bidi="fa-IR"/>
        </w:rPr>
        <w:t xml:space="preserve"> يا ميموني ما قام أحد في ال</w:t>
      </w:r>
      <w:r w:rsidR="007F7F8B">
        <w:rPr>
          <w:rFonts w:hint="cs"/>
          <w:rtl/>
          <w:lang w:bidi="fa-IR"/>
        </w:rPr>
        <w:t>ا</w:t>
      </w:r>
      <w:r w:rsidRPr="008F33ED">
        <w:rPr>
          <w:rtl/>
          <w:lang w:bidi="fa-IR"/>
        </w:rPr>
        <w:t>سلام ما قام أحمد</w:t>
      </w:r>
      <w:r w:rsidR="0091789D">
        <w:rPr>
          <w:rtl/>
          <w:lang w:bidi="fa-IR"/>
        </w:rPr>
        <w:t>،</w:t>
      </w:r>
      <w:r w:rsidRPr="008F33ED">
        <w:rPr>
          <w:rtl/>
          <w:lang w:bidi="fa-IR"/>
        </w:rPr>
        <w:t xml:space="preserve"> فعجبت من هذا وأبو بكر قد قام في الردّة</w:t>
      </w:r>
      <w:r w:rsidR="0091789D">
        <w:rPr>
          <w:rtl/>
          <w:lang w:bidi="fa-IR"/>
        </w:rPr>
        <w:t>،</w:t>
      </w:r>
      <w:r w:rsidRPr="008F33ED">
        <w:rPr>
          <w:rtl/>
          <w:lang w:bidi="fa-IR"/>
        </w:rPr>
        <w:t xml:space="preserve"> قلت</w:t>
      </w:r>
      <w:r w:rsidR="0091789D">
        <w:rPr>
          <w:rtl/>
          <w:lang w:bidi="fa-IR"/>
        </w:rPr>
        <w:t>:</w:t>
      </w:r>
      <w:r w:rsidRPr="008F33ED">
        <w:rPr>
          <w:rtl/>
          <w:lang w:bidi="fa-IR"/>
        </w:rPr>
        <w:t xml:space="preserve"> بأيّ شيء</w:t>
      </w:r>
      <w:r>
        <w:rPr>
          <w:rtl/>
          <w:lang w:bidi="fa-IR"/>
        </w:rPr>
        <w:t>؟</w:t>
      </w:r>
      <w:r w:rsidRPr="008F33ED">
        <w:rPr>
          <w:rtl/>
          <w:lang w:bidi="fa-IR"/>
        </w:rPr>
        <w:t xml:space="preserve"> قال</w:t>
      </w:r>
      <w:r w:rsidR="0091789D">
        <w:rPr>
          <w:rtl/>
          <w:lang w:bidi="fa-IR"/>
        </w:rPr>
        <w:t>:</w:t>
      </w:r>
      <w:r w:rsidRPr="008F33ED">
        <w:rPr>
          <w:rtl/>
          <w:lang w:bidi="fa-IR"/>
        </w:rPr>
        <w:t xml:space="preserve"> إن أبا بكر وجد أنصارا</w:t>
      </w:r>
      <w:r w:rsidR="007F7F8B">
        <w:rPr>
          <w:rFonts w:hint="cs"/>
          <w:rtl/>
          <w:lang w:bidi="fa-IR"/>
        </w:rPr>
        <w:t>ً</w:t>
      </w:r>
      <w:r w:rsidR="0091789D">
        <w:rPr>
          <w:rtl/>
          <w:lang w:bidi="fa-IR"/>
        </w:rPr>
        <w:t>،</w:t>
      </w:r>
      <w:r w:rsidRPr="008F33ED">
        <w:rPr>
          <w:rtl/>
          <w:lang w:bidi="fa-IR"/>
        </w:rPr>
        <w:t xml:space="preserve"> وإن أحمد لم يجد ناصرا</w:t>
      </w:r>
      <w:r w:rsidR="007F7F8B">
        <w:rPr>
          <w:rFonts w:hint="cs"/>
          <w:rtl/>
          <w:lang w:bidi="fa-IR"/>
        </w:rPr>
        <w:t>ً</w:t>
      </w:r>
      <w:r w:rsidRPr="008F33ED">
        <w:rPr>
          <w:rtl/>
          <w:lang w:bidi="fa-IR"/>
        </w:rPr>
        <w:t xml:space="preserve"> »</w:t>
      </w:r>
      <w:r>
        <w:rPr>
          <w:rtl/>
          <w:lang w:bidi="fa-IR"/>
        </w:rPr>
        <w:t>.</w:t>
      </w:r>
    </w:p>
    <w:p w:rsidR="004A3706" w:rsidRDefault="00E73A7B" w:rsidP="004E2323">
      <w:pPr>
        <w:pStyle w:val="libCenterBold1"/>
        <w:rPr>
          <w:rtl/>
          <w:lang w:bidi="fa-IR"/>
        </w:rPr>
      </w:pPr>
      <w:bookmarkStart w:id="192" w:name="_Toc320433735"/>
      <w:r w:rsidRPr="008F33ED">
        <w:rPr>
          <w:rtl/>
          <w:lang w:bidi="fa-IR"/>
        </w:rPr>
        <w:t>(3)</w:t>
      </w:r>
      <w:bookmarkEnd w:id="192"/>
    </w:p>
    <w:p w:rsidR="004A3706" w:rsidRDefault="00E73A7B" w:rsidP="00E73A7B">
      <w:pPr>
        <w:pStyle w:val="Heading2Center"/>
        <w:rPr>
          <w:rtl/>
          <w:lang w:bidi="fa-IR"/>
        </w:rPr>
      </w:pPr>
      <w:bookmarkStart w:id="193" w:name="_Toc320433736"/>
      <w:bookmarkStart w:id="194" w:name="_Toc408394703"/>
      <w:bookmarkStart w:id="195" w:name="_Toc93424467"/>
      <w:r w:rsidRPr="008F33ED">
        <w:rPr>
          <w:rtl/>
          <w:lang w:bidi="fa-IR"/>
        </w:rPr>
        <w:t>رواية عبّاد بن يعقوب</w:t>
      </w:r>
      <w:bookmarkEnd w:id="193"/>
      <w:bookmarkEnd w:id="194"/>
      <w:bookmarkEnd w:id="195"/>
    </w:p>
    <w:p w:rsidR="004A3706" w:rsidRDefault="00E73A7B" w:rsidP="00E73A7B">
      <w:pPr>
        <w:pStyle w:val="libNormal"/>
        <w:rPr>
          <w:rtl/>
        </w:rPr>
      </w:pPr>
      <w:r>
        <w:rPr>
          <w:rtl/>
        </w:rPr>
        <w:t>و</w:t>
      </w:r>
      <w:r w:rsidRPr="008F33ED">
        <w:rPr>
          <w:rtl/>
        </w:rPr>
        <w:t xml:space="preserve">رواه أبو سعيد عبّاد بن يعقوب الرّواجني الأسدي في ( كتاب المعرفة ) </w:t>
      </w:r>
      <w:r w:rsidRPr="00E73A7B">
        <w:rPr>
          <w:rStyle w:val="libFootnotenumChar"/>
          <w:rtl/>
        </w:rPr>
        <w:t>(2)</w:t>
      </w:r>
    </w:p>
    <w:p w:rsidR="00E73A7B" w:rsidRPr="008F33ED" w:rsidRDefault="00EF4265" w:rsidP="00EF4265">
      <w:pPr>
        <w:pStyle w:val="libLine"/>
        <w:rPr>
          <w:rtl/>
          <w:lang w:bidi="fa-IR"/>
        </w:rPr>
      </w:pPr>
      <w:r>
        <w:rPr>
          <w:rtl/>
          <w:lang w:bidi="fa-IR"/>
        </w:rPr>
        <w:t>____________________</w:t>
      </w:r>
    </w:p>
    <w:p w:rsidR="00E73A7B" w:rsidRPr="008F33ED" w:rsidRDefault="00DF3B15" w:rsidP="00E73A7B">
      <w:pPr>
        <w:pStyle w:val="libFootnote0"/>
        <w:rPr>
          <w:rtl/>
          <w:lang w:bidi="fa-IR"/>
        </w:rPr>
      </w:pPr>
      <w:r w:rsidRPr="00DF3B15">
        <w:rPr>
          <w:rStyle w:val="libFootnote0Char"/>
          <w:rtl/>
        </w:rPr>
        <w:t>(1).</w:t>
      </w:r>
      <w:r w:rsidR="00E73A7B" w:rsidRPr="008F33ED">
        <w:rPr>
          <w:rtl/>
        </w:rPr>
        <w:t xml:space="preserve"> تهذيب الأسماء </w:t>
      </w:r>
      <w:r w:rsidR="00E73A7B" w:rsidRPr="007F7F8B">
        <w:rPr>
          <w:rStyle w:val="libFootnoteBoldChar"/>
          <w:rtl/>
        </w:rPr>
        <w:t>واللغات</w:t>
      </w:r>
      <w:r w:rsidR="00E73A7B" w:rsidRPr="008F33ED">
        <w:rPr>
          <w:rtl/>
        </w:rPr>
        <w:t xml:space="preserve"> 1 / 112.</w:t>
      </w:r>
    </w:p>
    <w:p w:rsidR="00E73A7B" w:rsidRPr="00C01073" w:rsidRDefault="00DF3B15" w:rsidP="00E73A7B">
      <w:pPr>
        <w:pStyle w:val="libFootnote0"/>
        <w:rPr>
          <w:rtl/>
        </w:rPr>
      </w:pPr>
      <w:r w:rsidRPr="00DF3B15">
        <w:rPr>
          <w:rStyle w:val="libFootnote0Char"/>
          <w:rtl/>
        </w:rPr>
        <w:t>(2).</w:t>
      </w:r>
      <w:r w:rsidR="00E73A7B" w:rsidRPr="00C01073">
        <w:rPr>
          <w:rtl/>
        </w:rPr>
        <w:t xml:space="preserve"> نقل عنه الذهبي حديثا بترجمة فطر بن خليفة قال</w:t>
      </w:r>
      <w:r w:rsidR="0091789D">
        <w:rPr>
          <w:rtl/>
        </w:rPr>
        <w:t>:</w:t>
      </w:r>
      <w:r w:rsidR="00E73A7B" w:rsidRPr="00C01073">
        <w:rPr>
          <w:rtl/>
        </w:rPr>
        <w:t xml:space="preserve"> « قال عبّاد بن يعقوب في كتاب المناقب له</w:t>
      </w:r>
      <w:r w:rsidR="0091789D">
        <w:rPr>
          <w:rtl/>
        </w:rPr>
        <w:t>:</w:t>
      </w:r>
      <w:r w:rsidR="00E73A7B" w:rsidRPr="00C01073">
        <w:rPr>
          <w:rFonts w:hint="cs"/>
          <w:rtl/>
        </w:rPr>
        <w:t xml:space="preserve"> </w:t>
      </w:r>
      <w:r w:rsidR="00E73A7B" w:rsidRPr="00C01073">
        <w:rPr>
          <w:rtl/>
        </w:rPr>
        <w:t>أنبأنا أبو عبد الرحمن الأصباغي وغيره</w:t>
      </w:r>
      <w:r w:rsidR="0091789D">
        <w:rPr>
          <w:rtl/>
        </w:rPr>
        <w:t>،</w:t>
      </w:r>
      <w:r w:rsidR="00E73A7B" w:rsidRPr="00C01073">
        <w:rPr>
          <w:rtl/>
        </w:rPr>
        <w:t xml:space="preserve"> عن جعفر الأحمر قال</w:t>
      </w:r>
      <w:r w:rsidR="0091789D">
        <w:rPr>
          <w:rtl/>
        </w:rPr>
        <w:t>:</w:t>
      </w:r>
      <w:r w:rsidR="00E73A7B" w:rsidRPr="00C01073">
        <w:rPr>
          <w:rtl/>
        </w:rPr>
        <w:t xml:space="preserve"> دخلنا على فطر بن خليفة</w:t>
      </w:r>
      <w:r w:rsidR="00095EFB">
        <w:rPr>
          <w:rtl/>
        </w:rPr>
        <w:t xml:space="preserve"> - </w:t>
      </w:r>
      <w:r w:rsidR="00E73A7B" w:rsidRPr="00C01073">
        <w:rPr>
          <w:rtl/>
        </w:rPr>
        <w:t>وهو مغمى عليه</w:t>
      </w:r>
      <w:r w:rsidR="0091789D">
        <w:rPr>
          <w:rtl/>
        </w:rPr>
        <w:t>،</w:t>
      </w:r>
      <w:r w:rsidR="00E73A7B" w:rsidRPr="00C01073">
        <w:rPr>
          <w:rtl/>
        </w:rPr>
        <w:t xml:space="preserve"> فأفاق فقال</w:t>
      </w:r>
      <w:r w:rsidR="00095EFB">
        <w:rPr>
          <w:rtl/>
        </w:rPr>
        <w:t xml:space="preserve"> -</w:t>
      </w:r>
      <w:r w:rsidR="0091789D">
        <w:rPr>
          <w:rtl/>
        </w:rPr>
        <w:t>:</w:t>
      </w:r>
      <w:r w:rsidR="00E73A7B" w:rsidRPr="00C01073">
        <w:rPr>
          <w:rtl/>
        </w:rPr>
        <w:t xml:space="preserve"> يا عبد الله</w:t>
      </w:r>
      <w:r w:rsidR="0091789D">
        <w:rPr>
          <w:rtl/>
        </w:rPr>
        <w:t>:</w:t>
      </w:r>
      <w:r w:rsidR="00E73A7B" w:rsidRPr="00C01073">
        <w:rPr>
          <w:rtl/>
        </w:rPr>
        <w:t xml:space="preserve"> ما يسرّني أن مكان كلّ شعرة في جسدي لسان يسبّح الله بحبّي أهل البيت » سير أعلام النبلاء 7 / 33.</w:t>
      </w:r>
    </w:p>
    <w:p w:rsidR="00E73A7B" w:rsidRDefault="00E73A7B" w:rsidP="00E73A7B">
      <w:pPr>
        <w:pStyle w:val="libNormal"/>
        <w:rPr>
          <w:rtl/>
          <w:lang w:bidi="fa-IR"/>
        </w:rPr>
      </w:pPr>
      <w:r>
        <w:rPr>
          <w:rtl/>
          <w:lang w:bidi="fa-IR"/>
        </w:rPr>
        <w:br w:type="page"/>
      </w:r>
    </w:p>
    <w:p w:rsidR="004A3706" w:rsidRDefault="00095EFB" w:rsidP="00E73A7B">
      <w:pPr>
        <w:pStyle w:val="libNormal0"/>
        <w:rPr>
          <w:rtl/>
        </w:rPr>
      </w:pPr>
      <w:r>
        <w:rPr>
          <w:rtl/>
        </w:rPr>
        <w:lastRenderedPageBreak/>
        <w:t>-</w:t>
      </w:r>
      <w:r w:rsidR="00E73A7B">
        <w:rPr>
          <w:rtl/>
        </w:rPr>
        <w:t xml:space="preserve"> </w:t>
      </w:r>
      <w:r w:rsidR="00E73A7B" w:rsidRPr="008F33ED">
        <w:rPr>
          <w:rtl/>
        </w:rPr>
        <w:t xml:space="preserve">الذي ألّفه في مناقب أمير المؤمنين </w:t>
      </w:r>
      <w:r w:rsidR="00AD65B4" w:rsidRPr="00AD65B4">
        <w:rPr>
          <w:rStyle w:val="libAlaemChar"/>
          <w:rtl/>
        </w:rPr>
        <w:t>عليه‌السلام</w:t>
      </w:r>
      <w:r>
        <w:rPr>
          <w:rtl/>
        </w:rPr>
        <w:t xml:space="preserve"> - </w:t>
      </w:r>
      <w:r w:rsidR="00E73A7B" w:rsidRPr="008F33ED">
        <w:rPr>
          <w:rtl/>
        </w:rPr>
        <w:t>حيث قال</w:t>
      </w:r>
      <w:r w:rsidR="0091789D">
        <w:rPr>
          <w:rtl/>
        </w:rPr>
        <w:t>:</w:t>
      </w:r>
      <w:r w:rsidR="00E73A7B" w:rsidRPr="008F33ED">
        <w:rPr>
          <w:rtl/>
        </w:rPr>
        <w:t xml:space="preserve"> « حدّثنا عيسى</w:t>
      </w:r>
      <w:r w:rsidR="0091789D">
        <w:rPr>
          <w:rtl/>
        </w:rPr>
        <w:t>،</w:t>
      </w:r>
      <w:r w:rsidR="00E73A7B" w:rsidRPr="008F33ED">
        <w:rPr>
          <w:rtl/>
        </w:rPr>
        <w:t xml:space="preserve"> عن عبد الله بن محمد بن عمر بن علي</w:t>
      </w:r>
      <w:r w:rsidR="0091789D">
        <w:rPr>
          <w:rtl/>
        </w:rPr>
        <w:t>،</w:t>
      </w:r>
      <w:r w:rsidR="00E73A7B" w:rsidRPr="008F33ED">
        <w:rPr>
          <w:rtl/>
        </w:rPr>
        <w:t xml:space="preserve"> حدّثني أبي عن أبيه عن جدّه علي قال</w:t>
      </w:r>
      <w:r w:rsidR="0091789D">
        <w:rPr>
          <w:rtl/>
        </w:rPr>
        <w:t>:</w:t>
      </w:r>
      <w:r w:rsidR="00E73A7B">
        <w:rPr>
          <w:rtl/>
        </w:rPr>
        <w:t xml:space="preserve"> </w:t>
      </w:r>
      <w:r w:rsidR="00E73A7B" w:rsidRPr="008F33ED">
        <w:rPr>
          <w:rtl/>
        </w:rPr>
        <w:t xml:space="preserve">أهدي لرسول الله </w:t>
      </w:r>
      <w:r w:rsidR="000A0C79">
        <w:rPr>
          <w:rStyle w:val="libAlaemChar"/>
          <w:rtl/>
        </w:rPr>
        <w:t>صلى‌الله‌عليه‌وآله‌وسلم</w:t>
      </w:r>
      <w:r w:rsidR="00E73A7B" w:rsidRPr="008F33ED">
        <w:rPr>
          <w:rtl/>
        </w:rPr>
        <w:t xml:space="preserve"> طير</w:t>
      </w:r>
      <w:r>
        <w:rPr>
          <w:rtl/>
        </w:rPr>
        <w:t xml:space="preserve"> - </w:t>
      </w:r>
      <w:r w:rsidR="00E73A7B" w:rsidRPr="008F33ED">
        <w:rPr>
          <w:rtl/>
        </w:rPr>
        <w:t>يقال له الحبارى</w:t>
      </w:r>
      <w:r>
        <w:rPr>
          <w:rtl/>
        </w:rPr>
        <w:t xml:space="preserve"> - </w:t>
      </w:r>
      <w:r w:rsidR="00E73A7B" w:rsidRPr="008F33ED">
        <w:rPr>
          <w:rtl/>
        </w:rPr>
        <w:t>فوضع بين يديه</w:t>
      </w:r>
      <w:r w:rsidR="0091789D">
        <w:rPr>
          <w:rtl/>
        </w:rPr>
        <w:t>،</w:t>
      </w:r>
      <w:r w:rsidR="00E73A7B" w:rsidRPr="008F33ED">
        <w:rPr>
          <w:rtl/>
        </w:rPr>
        <w:t xml:space="preserve"> وكان انس بن مالك يحجبه</w:t>
      </w:r>
      <w:r w:rsidR="0091789D">
        <w:rPr>
          <w:rtl/>
        </w:rPr>
        <w:t>،</w:t>
      </w:r>
      <w:r w:rsidR="00E73A7B" w:rsidRPr="008F33ED">
        <w:rPr>
          <w:rtl/>
        </w:rPr>
        <w:t xml:space="preserve"> فرفع النبي </w:t>
      </w:r>
      <w:r w:rsidR="000A0C79">
        <w:rPr>
          <w:rStyle w:val="libAlaemChar"/>
          <w:rtl/>
        </w:rPr>
        <w:t>صلى‌الله‌عليه‌وآله‌وسلم</w:t>
      </w:r>
      <w:r w:rsidR="00E73A7B" w:rsidRPr="008F33ED">
        <w:rPr>
          <w:rtl/>
        </w:rPr>
        <w:t xml:space="preserve"> يده إلى الله ثمّ قال</w:t>
      </w:r>
      <w:r w:rsidR="0091789D">
        <w:rPr>
          <w:rtl/>
        </w:rPr>
        <w:t>:</w:t>
      </w:r>
      <w:r w:rsidR="00E73A7B" w:rsidRPr="008F33ED">
        <w:rPr>
          <w:rtl/>
        </w:rPr>
        <w:t xml:space="preserve"> اللهم ائتني بأحبّ خلقك إليك يأكل معي من هذا الطير</w:t>
      </w:r>
      <w:r>
        <w:rPr>
          <w:rtl/>
        </w:rPr>
        <w:t xml:space="preserve"> - </w:t>
      </w:r>
      <w:r w:rsidR="00E73A7B" w:rsidRPr="008F33ED">
        <w:rPr>
          <w:rtl/>
        </w:rPr>
        <w:t>قال أنس</w:t>
      </w:r>
      <w:r w:rsidR="0091789D">
        <w:rPr>
          <w:rtl/>
        </w:rPr>
        <w:t>:</w:t>
      </w:r>
    </w:p>
    <w:p w:rsidR="00E73A7B" w:rsidRPr="008F33ED" w:rsidRDefault="00E73A7B" w:rsidP="00E73A7B">
      <w:pPr>
        <w:pStyle w:val="libNormal"/>
        <w:rPr>
          <w:rtl/>
          <w:lang w:bidi="fa-IR"/>
        </w:rPr>
      </w:pPr>
      <w:r w:rsidRPr="008F33ED">
        <w:rPr>
          <w:rtl/>
        </w:rPr>
        <w:t>فجاء عليّ</w:t>
      </w:r>
      <w:r w:rsidR="007F7F8B">
        <w:rPr>
          <w:rFonts w:hint="cs"/>
          <w:rtl/>
        </w:rPr>
        <w:t>ٌ</w:t>
      </w:r>
      <w:r w:rsidRPr="008F33ED">
        <w:rPr>
          <w:rtl/>
        </w:rPr>
        <w:t xml:space="preserve"> فأستأذن</w:t>
      </w:r>
      <w:r w:rsidR="0091789D">
        <w:rPr>
          <w:rtl/>
        </w:rPr>
        <w:t>،</w:t>
      </w:r>
      <w:r w:rsidRPr="008F33ED">
        <w:rPr>
          <w:rtl/>
        </w:rPr>
        <w:t xml:space="preserve"> فقال له أنس</w:t>
      </w:r>
      <w:r w:rsidR="0091789D">
        <w:rPr>
          <w:rtl/>
        </w:rPr>
        <w:t>:</w:t>
      </w:r>
      <w:r w:rsidRPr="008F33ED">
        <w:rPr>
          <w:rtl/>
        </w:rPr>
        <w:t xml:space="preserve"> إنّ رسول الله </w:t>
      </w:r>
      <w:r w:rsidR="000A0C79">
        <w:rPr>
          <w:rStyle w:val="libAlaemChar"/>
          <w:rtl/>
        </w:rPr>
        <w:t>صلى‌الله‌عليه‌وآله‌وسلم</w:t>
      </w:r>
      <w:r w:rsidRPr="008F33ED">
        <w:rPr>
          <w:rtl/>
        </w:rPr>
        <w:t xml:space="preserve"> على حاجة</w:t>
      </w:r>
      <w:r w:rsidR="0091789D">
        <w:rPr>
          <w:rtl/>
        </w:rPr>
        <w:t>،</w:t>
      </w:r>
      <w:r w:rsidRPr="008F33ED">
        <w:rPr>
          <w:rtl/>
        </w:rPr>
        <w:t xml:space="preserve"> فرجع</w:t>
      </w:r>
      <w:r w:rsidR="0091789D">
        <w:rPr>
          <w:rtl/>
        </w:rPr>
        <w:t>،</w:t>
      </w:r>
      <w:r w:rsidRPr="008F33ED">
        <w:rPr>
          <w:rtl/>
        </w:rPr>
        <w:t xml:space="preserve"> ثمّ أعاد رسول الله </w:t>
      </w:r>
      <w:r w:rsidR="000A0C79">
        <w:rPr>
          <w:rStyle w:val="libAlaemChar"/>
          <w:rtl/>
        </w:rPr>
        <w:t>صلى‌الله‌عليه‌وآله‌وسلم</w:t>
      </w:r>
      <w:r w:rsidRPr="008F33ED">
        <w:rPr>
          <w:rtl/>
        </w:rPr>
        <w:t xml:space="preserve"> الدعاء</w:t>
      </w:r>
      <w:r w:rsidR="0091789D">
        <w:rPr>
          <w:rtl/>
        </w:rPr>
        <w:t>،</w:t>
      </w:r>
      <w:r w:rsidRPr="008F33ED">
        <w:rPr>
          <w:rtl/>
        </w:rPr>
        <w:t xml:space="preserve"> فجاء علي فردّه أنس</w:t>
      </w:r>
      <w:r w:rsidR="0091789D">
        <w:rPr>
          <w:rtl/>
        </w:rPr>
        <w:t>،</w:t>
      </w:r>
      <w:r w:rsidRPr="008F33ED">
        <w:rPr>
          <w:rtl/>
        </w:rPr>
        <w:t xml:space="preserve"> ثمّ دعا الثالث</w:t>
      </w:r>
      <w:r w:rsidR="0091789D">
        <w:rPr>
          <w:rtl/>
        </w:rPr>
        <w:t>،</w:t>
      </w:r>
      <w:r w:rsidRPr="008F33ED">
        <w:rPr>
          <w:rtl/>
        </w:rPr>
        <w:t xml:space="preserve"> فجاء فأدخله</w:t>
      </w:r>
      <w:r w:rsidR="0091789D">
        <w:rPr>
          <w:rtl/>
        </w:rPr>
        <w:t>،</w:t>
      </w:r>
      <w:r w:rsidRPr="008F33ED">
        <w:rPr>
          <w:rtl/>
        </w:rPr>
        <w:t xml:space="preserve"> ف</w:t>
      </w:r>
      <w:r w:rsidR="004410B2">
        <w:rPr>
          <w:rtl/>
        </w:rPr>
        <w:t>لمـّا</w:t>
      </w:r>
      <w:r w:rsidRPr="008F33ED">
        <w:rPr>
          <w:rtl/>
        </w:rPr>
        <w:t xml:space="preserve"> رآه رسول الله </w:t>
      </w:r>
      <w:r w:rsidR="000A0C79">
        <w:rPr>
          <w:rStyle w:val="libAlaemChar"/>
          <w:rtl/>
        </w:rPr>
        <w:t>صلى‌الله‌عليه‌وآله‌وسلم</w:t>
      </w:r>
      <w:r w:rsidRPr="008F33ED">
        <w:rPr>
          <w:rtl/>
        </w:rPr>
        <w:t xml:space="preserve"> قال</w:t>
      </w:r>
      <w:r w:rsidR="0091789D">
        <w:rPr>
          <w:rtl/>
        </w:rPr>
        <w:t>:</w:t>
      </w:r>
      <w:r w:rsidRPr="008F33ED">
        <w:rPr>
          <w:rtl/>
        </w:rPr>
        <w:t xml:space="preserve"> اللهم وإليّ</w:t>
      </w:r>
      <w:r w:rsidR="0091789D">
        <w:rPr>
          <w:rtl/>
        </w:rPr>
        <w:t>،</w:t>
      </w:r>
      <w:r w:rsidRPr="008F33ED">
        <w:rPr>
          <w:rtl/>
        </w:rPr>
        <w:t xml:space="preserve"> فأكل معه</w:t>
      </w:r>
      <w:r w:rsidR="0091789D">
        <w:rPr>
          <w:rtl/>
        </w:rPr>
        <w:t>،</w:t>
      </w:r>
      <w:r w:rsidRPr="008F33ED">
        <w:rPr>
          <w:rtl/>
        </w:rPr>
        <w:t xml:space="preserve"> ثمّ خرج علي. قال أنس قلت</w:t>
      </w:r>
      <w:r w:rsidR="0091789D">
        <w:rPr>
          <w:rtl/>
        </w:rPr>
        <w:t>:</w:t>
      </w:r>
      <w:r w:rsidRPr="008F33ED">
        <w:rPr>
          <w:rtl/>
        </w:rPr>
        <w:t xml:space="preserve"> يا أبا الحسن استغفر لي</w:t>
      </w:r>
      <w:r w:rsidR="0091789D">
        <w:rPr>
          <w:rtl/>
        </w:rPr>
        <w:t>،</w:t>
      </w:r>
      <w:r w:rsidRPr="008F33ED">
        <w:rPr>
          <w:rtl/>
        </w:rPr>
        <w:t xml:space="preserve"> فإنّ لي إليك ذنبا</w:t>
      </w:r>
      <w:r w:rsidR="007F7F8B">
        <w:rPr>
          <w:rFonts w:hint="cs"/>
          <w:rtl/>
        </w:rPr>
        <w:t>ً</w:t>
      </w:r>
      <w:r w:rsidR="0091789D">
        <w:rPr>
          <w:rtl/>
        </w:rPr>
        <w:t>،</w:t>
      </w:r>
      <w:r w:rsidRPr="008F33ED">
        <w:rPr>
          <w:rtl/>
        </w:rPr>
        <w:t xml:space="preserve"> وإنّ عندي بشارة</w:t>
      </w:r>
      <w:r w:rsidR="0091789D">
        <w:rPr>
          <w:rtl/>
        </w:rPr>
        <w:t>،</w:t>
      </w:r>
      <w:r w:rsidRPr="008F33ED">
        <w:rPr>
          <w:rtl/>
        </w:rPr>
        <w:t xml:space="preserve"> فأخبرته بما كان من دعاء النبي </w:t>
      </w:r>
      <w:r w:rsidR="000A0C79">
        <w:rPr>
          <w:rStyle w:val="libAlaemChar"/>
          <w:rtl/>
        </w:rPr>
        <w:t>صلى‌الله‌عليه‌وآله‌وسلم</w:t>
      </w:r>
      <w:r w:rsidR="0091789D">
        <w:rPr>
          <w:rtl/>
        </w:rPr>
        <w:t>،</w:t>
      </w:r>
      <w:r w:rsidRPr="008F33ED">
        <w:rPr>
          <w:rtl/>
        </w:rPr>
        <w:t xml:space="preserve"> فحمد الله واستغفر لي ورضي عنّي</w:t>
      </w:r>
      <w:r w:rsidR="0091789D">
        <w:rPr>
          <w:rtl/>
        </w:rPr>
        <w:t>،</w:t>
      </w:r>
      <w:r w:rsidRPr="008F33ED">
        <w:rPr>
          <w:rtl/>
        </w:rPr>
        <w:t xml:space="preserve"> وأذهب ذنبي عنده بشارتي إيّاه »</w:t>
      </w:r>
      <w:r>
        <w:rPr>
          <w:rtl/>
        </w:rPr>
        <w:t>.</w:t>
      </w:r>
    </w:p>
    <w:p w:rsidR="004A3706" w:rsidRDefault="00E73A7B" w:rsidP="00E73A7B">
      <w:pPr>
        <w:pStyle w:val="Heading3"/>
        <w:rPr>
          <w:rtl/>
          <w:lang w:bidi="fa-IR"/>
        </w:rPr>
      </w:pPr>
      <w:bookmarkStart w:id="196" w:name="_Toc320433737"/>
      <w:bookmarkStart w:id="197" w:name="_Toc408394704"/>
      <w:bookmarkStart w:id="198" w:name="_Toc93424468"/>
      <w:r w:rsidRPr="008F33ED">
        <w:rPr>
          <w:rtl/>
          <w:lang w:bidi="fa-IR"/>
        </w:rPr>
        <w:t>وجوه وثاقة عبّاد بن يعقوب</w:t>
      </w:r>
      <w:bookmarkEnd w:id="196"/>
      <w:bookmarkEnd w:id="197"/>
      <w:bookmarkEnd w:id="198"/>
    </w:p>
    <w:p w:rsidR="00E73A7B" w:rsidRPr="008F33ED" w:rsidRDefault="00E73A7B" w:rsidP="00E73A7B">
      <w:pPr>
        <w:pStyle w:val="libNormal"/>
        <w:rPr>
          <w:rtl/>
          <w:lang w:bidi="fa-IR"/>
        </w:rPr>
      </w:pPr>
      <w:r w:rsidRPr="008F33ED">
        <w:rPr>
          <w:rtl/>
          <w:lang w:bidi="fa-IR"/>
        </w:rPr>
        <w:t>وعباد بن يعقوب الرواجني من كبار المحدّثين الثقات</w:t>
      </w:r>
      <w:r w:rsidR="0091789D">
        <w:rPr>
          <w:rtl/>
          <w:lang w:bidi="fa-IR"/>
        </w:rPr>
        <w:t>،</w:t>
      </w:r>
      <w:r w:rsidRPr="008F33ED">
        <w:rPr>
          <w:rtl/>
          <w:lang w:bidi="fa-IR"/>
        </w:rPr>
        <w:t xml:space="preserve"> حسب تصريحات المحقّقين</w:t>
      </w:r>
      <w:r w:rsidR="0091789D">
        <w:rPr>
          <w:rtl/>
          <w:lang w:bidi="fa-IR"/>
        </w:rPr>
        <w:t>،</w:t>
      </w:r>
      <w:r w:rsidRPr="008F33ED">
        <w:rPr>
          <w:rtl/>
          <w:lang w:bidi="fa-IR"/>
        </w:rPr>
        <w:t xml:space="preserve"> فيجوز الاحتجاج بحديثه</w:t>
      </w:r>
      <w:r w:rsidR="0091789D">
        <w:rPr>
          <w:rtl/>
          <w:lang w:bidi="fa-IR"/>
        </w:rPr>
        <w:t>،</w:t>
      </w:r>
      <w:r w:rsidRPr="008F33ED">
        <w:rPr>
          <w:rtl/>
          <w:lang w:bidi="fa-IR"/>
        </w:rPr>
        <w:t xml:space="preserve"> ولنوضّح ذلك في الوجوه التالية إفحاما</w:t>
      </w:r>
      <w:r w:rsidR="007F7F8B">
        <w:rPr>
          <w:rFonts w:hint="cs"/>
          <w:rtl/>
          <w:lang w:bidi="fa-IR"/>
        </w:rPr>
        <w:t>ً</w:t>
      </w:r>
      <w:r w:rsidRPr="008F33ED">
        <w:rPr>
          <w:rtl/>
          <w:lang w:bidi="fa-IR"/>
        </w:rPr>
        <w:t xml:space="preserve"> للمكابرين</w:t>
      </w:r>
      <w:r w:rsidR="0091789D">
        <w:rPr>
          <w:rtl/>
          <w:lang w:bidi="fa-IR"/>
        </w:rPr>
        <w:t>:</w:t>
      </w:r>
    </w:p>
    <w:p w:rsidR="004A3706" w:rsidRDefault="00E73A7B" w:rsidP="00E73A7B">
      <w:pPr>
        <w:pStyle w:val="Heading3"/>
        <w:rPr>
          <w:rtl/>
          <w:lang w:bidi="fa-IR"/>
        </w:rPr>
      </w:pPr>
      <w:bookmarkStart w:id="199" w:name="_Toc320433738"/>
      <w:bookmarkStart w:id="200" w:name="_Toc408394705"/>
      <w:bookmarkStart w:id="201" w:name="_Toc93424469"/>
      <w:r w:rsidRPr="008F33ED">
        <w:rPr>
          <w:rtl/>
          <w:lang w:bidi="fa-IR"/>
        </w:rPr>
        <w:t>1</w:t>
      </w:r>
      <w:r w:rsidR="00095EFB">
        <w:rPr>
          <w:rtl/>
          <w:lang w:bidi="fa-IR"/>
        </w:rPr>
        <w:t xml:space="preserve"> - </w:t>
      </w:r>
      <w:r w:rsidRPr="008F33ED">
        <w:rPr>
          <w:rtl/>
          <w:lang w:bidi="fa-IR"/>
        </w:rPr>
        <w:t>إنّه شيخ البخاري</w:t>
      </w:r>
      <w:bookmarkEnd w:id="199"/>
      <w:bookmarkEnd w:id="200"/>
      <w:bookmarkEnd w:id="201"/>
    </w:p>
    <w:p w:rsidR="00E73A7B" w:rsidRPr="008F33ED" w:rsidRDefault="00E73A7B" w:rsidP="00E73A7B">
      <w:pPr>
        <w:pStyle w:val="libNormal"/>
        <w:rPr>
          <w:rtl/>
          <w:lang w:bidi="fa-IR"/>
        </w:rPr>
      </w:pPr>
      <w:r w:rsidRPr="008F33ED">
        <w:rPr>
          <w:rtl/>
          <w:lang w:bidi="fa-IR"/>
        </w:rPr>
        <w:t>إنّ عبّاد بن يعقوب من شيوخ البخاري صاحب الصّحيح</w:t>
      </w:r>
      <w:r w:rsidR="0091789D">
        <w:rPr>
          <w:rtl/>
          <w:lang w:bidi="fa-IR"/>
        </w:rPr>
        <w:t>،</w:t>
      </w:r>
      <w:r w:rsidRPr="008F33ED">
        <w:rPr>
          <w:rtl/>
          <w:lang w:bidi="fa-IR"/>
        </w:rPr>
        <w:t xml:space="preserve"> نصّ على ذلك السمعاني حيث قال</w:t>
      </w:r>
      <w:r w:rsidR="0091789D">
        <w:rPr>
          <w:rtl/>
          <w:lang w:bidi="fa-IR"/>
        </w:rPr>
        <w:t>:</w:t>
      </w:r>
      <w:r w:rsidRPr="008F33ED">
        <w:rPr>
          <w:rtl/>
          <w:lang w:bidi="fa-IR"/>
        </w:rPr>
        <w:t xml:space="preserve"> « الرواجني بفتح الراء والواو وكسر الجيم وفي آخرها النون</w:t>
      </w:r>
      <w:r w:rsidR="0091789D">
        <w:rPr>
          <w:rtl/>
          <w:lang w:bidi="fa-IR"/>
        </w:rPr>
        <w:t>،</w:t>
      </w:r>
      <w:r w:rsidRPr="008F33ED">
        <w:rPr>
          <w:rtl/>
          <w:lang w:bidi="fa-IR"/>
        </w:rPr>
        <w:t xml:space="preserve"> هذه بالنسبة سألت عنها استاذي أبو القاسم إسماعيل بن محمد بن الفضل الحافظ بإصبهان فقال</w:t>
      </w:r>
      <w:r w:rsidR="0091789D">
        <w:rPr>
          <w:rtl/>
          <w:lang w:bidi="fa-IR"/>
        </w:rPr>
        <w:t>:</w:t>
      </w:r>
      <w:r w:rsidRPr="008F33ED">
        <w:rPr>
          <w:rtl/>
          <w:lang w:bidi="fa-IR"/>
        </w:rPr>
        <w:t xml:space="preserve"> هذا نسبة أبي سعيد عبّاد بن يعقوب شيخ البخاري</w:t>
      </w:r>
      <w:r w:rsidR="0091789D">
        <w:rPr>
          <w:rtl/>
          <w:lang w:bidi="fa-IR"/>
        </w:rPr>
        <w:t>،</w:t>
      </w:r>
      <w:r w:rsidRPr="008F33ED">
        <w:rPr>
          <w:rtl/>
          <w:lang w:bidi="fa-IR"/>
        </w:rPr>
        <w:t xml:space="preserve"> وأصل هذه النسبة الدواجن بالدال المهملة</w:t>
      </w:r>
      <w:r w:rsidR="0091789D">
        <w:rPr>
          <w:rtl/>
          <w:lang w:bidi="fa-IR"/>
        </w:rPr>
        <w:t>،</w:t>
      </w:r>
      <w:r w:rsidRPr="008F33ED">
        <w:rPr>
          <w:rtl/>
          <w:lang w:bidi="fa-IR"/>
        </w:rPr>
        <w:t xml:space="preserve"> وهي جمع داجن وهو الشاة التي تسمن في الدار</w:t>
      </w:r>
      <w:r w:rsidR="0091789D">
        <w:rPr>
          <w:rtl/>
          <w:lang w:bidi="fa-IR"/>
        </w:rPr>
        <w:t>،</w:t>
      </w:r>
      <w:r w:rsidRPr="008F33ED">
        <w:rPr>
          <w:rtl/>
          <w:lang w:bidi="fa-IR"/>
        </w:rPr>
        <w:t xml:space="preserve"> فجعلها الناس الرواجن بالراء</w:t>
      </w:r>
      <w:r w:rsidR="0091789D">
        <w:rPr>
          <w:rtl/>
          <w:lang w:bidi="fa-IR"/>
        </w:rPr>
        <w:t>،</w:t>
      </w:r>
      <w:r w:rsidRPr="008F33ED">
        <w:rPr>
          <w:rtl/>
          <w:lang w:bidi="fa-IR"/>
        </w:rPr>
        <w:t xml:space="preserve"> ونسب عباد إلى</w:t>
      </w:r>
    </w:p>
    <w:p w:rsidR="00E73A7B" w:rsidRDefault="00E73A7B" w:rsidP="00E73A7B">
      <w:pPr>
        <w:pStyle w:val="libNormal"/>
        <w:rPr>
          <w:rtl/>
          <w:lang w:bidi="fa-IR"/>
        </w:rPr>
      </w:pPr>
      <w:r>
        <w:rPr>
          <w:rtl/>
          <w:lang w:bidi="fa-IR"/>
        </w:rPr>
        <w:br w:type="page"/>
      </w:r>
    </w:p>
    <w:p w:rsidR="00E73A7B" w:rsidRPr="008F33ED" w:rsidRDefault="00E73A7B" w:rsidP="00E73A7B">
      <w:pPr>
        <w:pStyle w:val="libNormal0"/>
        <w:rPr>
          <w:rtl/>
          <w:lang w:bidi="fa-IR"/>
        </w:rPr>
      </w:pPr>
      <w:r w:rsidRPr="008F33ED">
        <w:rPr>
          <w:rtl/>
          <w:lang w:bidi="fa-IR"/>
        </w:rPr>
        <w:lastRenderedPageBreak/>
        <w:t>ذلك. هكذا قال ولم يسند الحكاية إلى أحد. وظنّ أنّ الرواجن بطن من بطون القبائل</w:t>
      </w:r>
      <w:r w:rsidR="0091789D">
        <w:rPr>
          <w:rtl/>
          <w:lang w:bidi="fa-IR"/>
        </w:rPr>
        <w:t>،</w:t>
      </w:r>
      <w:r w:rsidRPr="008F33ED">
        <w:rPr>
          <w:rtl/>
          <w:lang w:bidi="fa-IR"/>
        </w:rPr>
        <w:t xml:space="preserve"> والله أعلم»</w:t>
      </w:r>
      <w:r w:rsidRPr="00E73A7B">
        <w:rPr>
          <w:rStyle w:val="libFootnotenumChar"/>
          <w:rtl/>
        </w:rPr>
        <w:t>(1)</w:t>
      </w:r>
      <w:r>
        <w:rPr>
          <w:rtl/>
          <w:lang w:bidi="fa-IR"/>
        </w:rPr>
        <w:t>.</w:t>
      </w:r>
    </w:p>
    <w:p w:rsidR="00E73A7B" w:rsidRPr="008F33ED" w:rsidRDefault="00E73A7B" w:rsidP="00E73A7B">
      <w:pPr>
        <w:pStyle w:val="libNormal"/>
        <w:rPr>
          <w:rtl/>
          <w:lang w:bidi="fa-IR"/>
        </w:rPr>
      </w:pPr>
      <w:r>
        <w:rPr>
          <w:rtl/>
        </w:rPr>
        <w:t>و</w:t>
      </w:r>
      <w:r w:rsidRPr="008F33ED">
        <w:rPr>
          <w:rtl/>
        </w:rPr>
        <w:t>يدل على ذلك أيضا</w:t>
      </w:r>
      <w:r w:rsidR="007F7F8B">
        <w:rPr>
          <w:rFonts w:hint="cs"/>
          <w:rtl/>
        </w:rPr>
        <w:t>ً</w:t>
      </w:r>
      <w:r w:rsidRPr="008F33ED">
        <w:rPr>
          <w:rtl/>
        </w:rPr>
        <w:t xml:space="preserve"> روايته عنه في صحيحه حيث قال في كتاب التوحيد</w:t>
      </w:r>
      <w:r w:rsidR="0091789D">
        <w:rPr>
          <w:rtl/>
        </w:rPr>
        <w:t>:</w:t>
      </w:r>
      <w:r w:rsidRPr="008F33ED">
        <w:rPr>
          <w:rtl/>
        </w:rPr>
        <w:t xml:space="preserve"> « باب وسمى النبي </w:t>
      </w:r>
      <w:r w:rsidR="000A0C79">
        <w:rPr>
          <w:rStyle w:val="libAlaemChar"/>
          <w:rtl/>
        </w:rPr>
        <w:t>صلى‌الله‌عليه‌وآله‌وسلم</w:t>
      </w:r>
      <w:r w:rsidRPr="008F33ED">
        <w:rPr>
          <w:rtl/>
        </w:rPr>
        <w:t xml:space="preserve"> الصّلاة عملا</w:t>
      </w:r>
      <w:r w:rsidR="007F7F8B">
        <w:rPr>
          <w:rFonts w:hint="cs"/>
          <w:rtl/>
        </w:rPr>
        <w:t>ً</w:t>
      </w:r>
      <w:r w:rsidRPr="008F33ED">
        <w:rPr>
          <w:rtl/>
        </w:rPr>
        <w:t xml:space="preserve"> وقال</w:t>
      </w:r>
      <w:r w:rsidR="0091789D">
        <w:rPr>
          <w:rtl/>
        </w:rPr>
        <w:t>:</w:t>
      </w:r>
      <w:r w:rsidRPr="008F33ED">
        <w:rPr>
          <w:rtl/>
        </w:rPr>
        <w:t xml:space="preserve"> لا صلاة لمن لم يقرأ بفاتحة الكتاب</w:t>
      </w:r>
      <w:r w:rsidR="0091789D">
        <w:rPr>
          <w:rtl/>
        </w:rPr>
        <w:t>:</w:t>
      </w:r>
      <w:r w:rsidRPr="008F33ED">
        <w:rPr>
          <w:rtl/>
        </w:rPr>
        <w:t xml:space="preserve"> حدّثني سليمان قال</w:t>
      </w:r>
      <w:r w:rsidR="0091789D">
        <w:rPr>
          <w:rtl/>
        </w:rPr>
        <w:t>:</w:t>
      </w:r>
      <w:r w:rsidRPr="008F33ED">
        <w:rPr>
          <w:rtl/>
        </w:rPr>
        <w:t xml:space="preserve"> حدّثنا شعبة بن الوليد. ح وحدّثني عبّاد بن يعقوب الأسدي قال قال</w:t>
      </w:r>
      <w:r w:rsidR="0091789D">
        <w:rPr>
          <w:rtl/>
        </w:rPr>
        <w:t>:</w:t>
      </w:r>
      <w:r w:rsidRPr="008F33ED">
        <w:rPr>
          <w:rtl/>
        </w:rPr>
        <w:t xml:space="preserve"> أخبرنا عبّاد بن العوّام</w:t>
      </w:r>
      <w:r w:rsidR="0091789D">
        <w:rPr>
          <w:rtl/>
        </w:rPr>
        <w:t>،</w:t>
      </w:r>
      <w:r w:rsidRPr="008F33ED">
        <w:rPr>
          <w:rtl/>
        </w:rPr>
        <w:t xml:space="preserve"> عن الشيباني</w:t>
      </w:r>
      <w:r w:rsidR="0091789D">
        <w:rPr>
          <w:rtl/>
        </w:rPr>
        <w:t>،</w:t>
      </w:r>
      <w:r w:rsidRPr="008F33ED">
        <w:rPr>
          <w:rtl/>
        </w:rPr>
        <w:t xml:space="preserve"> عن الوليد بن العيزار</w:t>
      </w:r>
      <w:r w:rsidR="0091789D">
        <w:rPr>
          <w:rtl/>
        </w:rPr>
        <w:t>،</w:t>
      </w:r>
      <w:r w:rsidRPr="008F33ED">
        <w:rPr>
          <w:rtl/>
        </w:rPr>
        <w:t xml:space="preserve"> عن أبي عمرو الشيباني عن ابن مسعود</w:t>
      </w:r>
      <w:r w:rsidR="0091789D">
        <w:rPr>
          <w:rtl/>
        </w:rPr>
        <w:t>:</w:t>
      </w:r>
      <w:r>
        <w:rPr>
          <w:rtl/>
        </w:rPr>
        <w:t xml:space="preserve"> </w:t>
      </w:r>
      <w:r w:rsidRPr="008F33ED">
        <w:rPr>
          <w:rtl/>
        </w:rPr>
        <w:t>إن رجلا</w:t>
      </w:r>
      <w:r w:rsidR="007F7F8B">
        <w:rPr>
          <w:rFonts w:hint="cs"/>
          <w:rtl/>
        </w:rPr>
        <w:t>ً</w:t>
      </w:r>
      <w:r w:rsidRPr="008F33ED">
        <w:rPr>
          <w:rtl/>
        </w:rPr>
        <w:t xml:space="preserve"> سأل النبيّ </w:t>
      </w:r>
      <w:r w:rsidR="000A0C79">
        <w:rPr>
          <w:rStyle w:val="libAlaemChar"/>
          <w:rtl/>
        </w:rPr>
        <w:t>صلى‌الله‌عليه‌وآله‌وسلم</w:t>
      </w:r>
      <w:r w:rsidRPr="008F33ED">
        <w:rPr>
          <w:rtl/>
        </w:rPr>
        <w:t xml:space="preserve"> أيّ الأعمال أفضل</w:t>
      </w:r>
      <w:r>
        <w:rPr>
          <w:rtl/>
        </w:rPr>
        <w:t>؟</w:t>
      </w:r>
      <w:r w:rsidRPr="008F33ED">
        <w:rPr>
          <w:rtl/>
        </w:rPr>
        <w:t xml:space="preserve"> قال</w:t>
      </w:r>
      <w:r w:rsidR="0091789D">
        <w:rPr>
          <w:rtl/>
        </w:rPr>
        <w:t>:</w:t>
      </w:r>
      <w:r w:rsidRPr="008F33ED">
        <w:rPr>
          <w:rtl/>
        </w:rPr>
        <w:t xml:space="preserve"> الصلاة لوقتها وبرّ الوالدين ثم الجهاد في سبيل الله » </w:t>
      </w:r>
      <w:r w:rsidRPr="00E73A7B">
        <w:rPr>
          <w:rStyle w:val="libFootnotenumChar"/>
          <w:rtl/>
        </w:rPr>
        <w:t>(2)</w:t>
      </w:r>
      <w:r>
        <w:rPr>
          <w:rtl/>
        </w:rPr>
        <w:t>.</w:t>
      </w:r>
    </w:p>
    <w:p w:rsidR="00E73A7B" w:rsidRPr="008F33ED" w:rsidRDefault="00E73A7B" w:rsidP="00E73A7B">
      <w:pPr>
        <w:pStyle w:val="libNormal"/>
        <w:rPr>
          <w:rtl/>
          <w:lang w:bidi="fa-IR"/>
        </w:rPr>
      </w:pPr>
      <w:r w:rsidRPr="008F33ED">
        <w:rPr>
          <w:rtl/>
          <w:lang w:bidi="fa-IR"/>
        </w:rPr>
        <w:t>فثبت كون عباد بن يعقوب شيخ البخاري</w:t>
      </w:r>
      <w:r w:rsidR="0091789D">
        <w:rPr>
          <w:rtl/>
          <w:lang w:bidi="fa-IR"/>
        </w:rPr>
        <w:t>،</w:t>
      </w:r>
      <w:r w:rsidRPr="008F33ED">
        <w:rPr>
          <w:rtl/>
          <w:lang w:bidi="fa-IR"/>
        </w:rPr>
        <w:t xml:space="preserve"> وناهيك به دلالة على كمال الاعتماد والاعتبار والوثوق</w:t>
      </w:r>
      <w:r w:rsidR="0091789D">
        <w:rPr>
          <w:rtl/>
          <w:lang w:bidi="fa-IR"/>
        </w:rPr>
        <w:t>،</w:t>
      </w:r>
      <w:r w:rsidRPr="008F33ED">
        <w:rPr>
          <w:rtl/>
          <w:lang w:bidi="fa-IR"/>
        </w:rPr>
        <w:t xml:space="preserve"> وزهوق شكوك أرباب الجحود والمروق.</w:t>
      </w:r>
    </w:p>
    <w:p w:rsidR="004A3706" w:rsidRDefault="00E73A7B" w:rsidP="00E73A7B">
      <w:pPr>
        <w:pStyle w:val="Heading3"/>
        <w:rPr>
          <w:rtl/>
          <w:lang w:bidi="fa-IR"/>
        </w:rPr>
      </w:pPr>
      <w:bookmarkStart w:id="202" w:name="_Toc320433739"/>
      <w:bookmarkStart w:id="203" w:name="_Toc408394706"/>
      <w:bookmarkStart w:id="204" w:name="_Toc93424470"/>
      <w:r w:rsidRPr="008F33ED">
        <w:rPr>
          <w:rtl/>
          <w:lang w:bidi="fa-IR"/>
        </w:rPr>
        <w:t>2</w:t>
      </w:r>
      <w:r w:rsidR="00095EFB">
        <w:rPr>
          <w:rtl/>
          <w:lang w:bidi="fa-IR"/>
        </w:rPr>
        <w:t xml:space="preserve"> - </w:t>
      </w:r>
      <w:r w:rsidRPr="008F33ED">
        <w:rPr>
          <w:rtl/>
          <w:lang w:bidi="fa-IR"/>
        </w:rPr>
        <w:t>إنه شيخ الترمذي</w:t>
      </w:r>
      <w:bookmarkEnd w:id="202"/>
      <w:bookmarkEnd w:id="203"/>
      <w:bookmarkEnd w:id="204"/>
    </w:p>
    <w:p w:rsidR="00E73A7B" w:rsidRPr="008F33ED" w:rsidRDefault="00E73A7B" w:rsidP="00E73A7B">
      <w:pPr>
        <w:pStyle w:val="libNormal"/>
        <w:rPr>
          <w:rtl/>
          <w:lang w:bidi="fa-IR"/>
        </w:rPr>
      </w:pPr>
      <w:r w:rsidRPr="008F33ED">
        <w:rPr>
          <w:rtl/>
          <w:lang w:bidi="fa-IR"/>
        </w:rPr>
        <w:t>إنّ عباد بن يعقوب من مشايخ الترمذي صاحب الصحيح كما سيأتي.</w:t>
      </w:r>
    </w:p>
    <w:p w:rsidR="00E73A7B" w:rsidRPr="008F33ED" w:rsidRDefault="00E73A7B" w:rsidP="00E73A7B">
      <w:pPr>
        <w:pStyle w:val="Heading3"/>
        <w:rPr>
          <w:rtl/>
          <w:lang w:bidi="fa-IR"/>
        </w:rPr>
      </w:pPr>
      <w:bookmarkStart w:id="205" w:name="_Toc320433740"/>
      <w:bookmarkStart w:id="206" w:name="_Toc408394707"/>
      <w:bookmarkStart w:id="207" w:name="_Toc93424471"/>
      <w:r w:rsidRPr="008F33ED">
        <w:rPr>
          <w:rtl/>
          <w:lang w:bidi="fa-IR"/>
        </w:rPr>
        <w:t>3</w:t>
      </w:r>
      <w:r w:rsidR="00095EFB">
        <w:rPr>
          <w:rtl/>
          <w:lang w:bidi="fa-IR"/>
        </w:rPr>
        <w:t xml:space="preserve"> - </w:t>
      </w:r>
      <w:r w:rsidRPr="008F33ED">
        <w:rPr>
          <w:rtl/>
          <w:lang w:bidi="fa-IR"/>
        </w:rPr>
        <w:t>إنه شيخ ابن ماجة</w:t>
      </w:r>
      <w:bookmarkEnd w:id="205"/>
      <w:bookmarkEnd w:id="206"/>
      <w:bookmarkEnd w:id="207"/>
    </w:p>
    <w:p w:rsidR="00E73A7B" w:rsidRPr="008F33ED" w:rsidRDefault="00E73A7B" w:rsidP="00E73A7B">
      <w:pPr>
        <w:pStyle w:val="libNormal"/>
        <w:rPr>
          <w:rtl/>
          <w:lang w:bidi="fa-IR"/>
        </w:rPr>
      </w:pPr>
      <w:r w:rsidRPr="008F33ED">
        <w:rPr>
          <w:rtl/>
          <w:lang w:bidi="fa-IR"/>
        </w:rPr>
        <w:t>وهو من مشايخ ابن ماجة صاحب السنن</w:t>
      </w:r>
      <w:r w:rsidR="0091789D">
        <w:rPr>
          <w:rtl/>
          <w:lang w:bidi="fa-IR"/>
        </w:rPr>
        <w:t>،</w:t>
      </w:r>
      <w:r w:rsidRPr="008F33ED">
        <w:rPr>
          <w:rtl/>
          <w:lang w:bidi="fa-IR"/>
        </w:rPr>
        <w:t xml:space="preserve"> الذي هو أحد الصّحاح الستة كما سيأتي.</w:t>
      </w:r>
    </w:p>
    <w:p w:rsidR="004A3706" w:rsidRDefault="00E73A7B" w:rsidP="00E73A7B">
      <w:pPr>
        <w:pStyle w:val="Heading3"/>
        <w:rPr>
          <w:rtl/>
          <w:lang w:bidi="fa-IR"/>
        </w:rPr>
      </w:pPr>
      <w:bookmarkStart w:id="208" w:name="_Toc320433741"/>
      <w:bookmarkStart w:id="209" w:name="_Toc408394708"/>
      <w:bookmarkStart w:id="210" w:name="_Toc93424472"/>
      <w:r w:rsidRPr="008F33ED">
        <w:rPr>
          <w:rtl/>
          <w:lang w:bidi="fa-IR"/>
        </w:rPr>
        <w:t>4</w:t>
      </w:r>
      <w:r w:rsidR="00095EFB">
        <w:rPr>
          <w:rtl/>
          <w:lang w:bidi="fa-IR"/>
        </w:rPr>
        <w:t xml:space="preserve"> - </w:t>
      </w:r>
      <w:r w:rsidRPr="008F33ED">
        <w:rPr>
          <w:rtl/>
          <w:lang w:bidi="fa-IR"/>
        </w:rPr>
        <w:t>رواية الأساطين عنه</w:t>
      </w:r>
      <w:bookmarkEnd w:id="208"/>
      <w:bookmarkEnd w:id="209"/>
      <w:bookmarkEnd w:id="210"/>
    </w:p>
    <w:p w:rsidR="00E73A7B" w:rsidRPr="008F33ED" w:rsidRDefault="00E73A7B" w:rsidP="00E73A7B">
      <w:pPr>
        <w:pStyle w:val="libNormal"/>
        <w:rPr>
          <w:rtl/>
          <w:lang w:bidi="fa-IR"/>
        </w:rPr>
      </w:pPr>
      <w:r w:rsidRPr="008F33ED">
        <w:rPr>
          <w:rtl/>
          <w:lang w:bidi="fa-IR"/>
        </w:rPr>
        <w:t>ولقد روى عنه غير هؤلاء جماعة من كبار الأئمة الاعلام وأساطين</w:t>
      </w:r>
    </w:p>
    <w:p w:rsidR="00E73A7B" w:rsidRPr="008F33ED" w:rsidRDefault="00EF4265" w:rsidP="00EF4265">
      <w:pPr>
        <w:pStyle w:val="libLine"/>
        <w:rPr>
          <w:rtl/>
          <w:lang w:bidi="fa-IR"/>
        </w:rPr>
      </w:pPr>
      <w:r>
        <w:rPr>
          <w:rtl/>
          <w:lang w:bidi="fa-IR"/>
        </w:rPr>
        <w:t>____________________</w:t>
      </w:r>
    </w:p>
    <w:p w:rsidR="00E73A7B" w:rsidRPr="008F33ED" w:rsidRDefault="00DF3B15" w:rsidP="00E73A7B">
      <w:pPr>
        <w:pStyle w:val="libFootnote0"/>
        <w:rPr>
          <w:rtl/>
          <w:lang w:bidi="fa-IR"/>
        </w:rPr>
      </w:pPr>
      <w:r w:rsidRPr="00DF3B15">
        <w:rPr>
          <w:rStyle w:val="libFootnote0Char"/>
          <w:rtl/>
        </w:rPr>
        <w:t>(1).</w:t>
      </w:r>
      <w:r w:rsidR="00E73A7B" w:rsidRPr="008F33ED">
        <w:rPr>
          <w:rtl/>
        </w:rPr>
        <w:t xml:space="preserve"> الأنساب</w:t>
      </w:r>
      <w:r w:rsidR="00095EFB">
        <w:rPr>
          <w:rtl/>
        </w:rPr>
        <w:t xml:space="preserve"> - </w:t>
      </w:r>
      <w:r w:rsidR="00E73A7B" w:rsidRPr="008F33ED">
        <w:rPr>
          <w:rtl/>
        </w:rPr>
        <w:t>الرواجني.</w:t>
      </w:r>
    </w:p>
    <w:p w:rsidR="00E73A7B" w:rsidRPr="008F33ED" w:rsidRDefault="00DF3B15" w:rsidP="00E73A7B">
      <w:pPr>
        <w:pStyle w:val="libFootnote0"/>
        <w:rPr>
          <w:rtl/>
          <w:lang w:bidi="fa-IR"/>
        </w:rPr>
      </w:pPr>
      <w:r w:rsidRPr="00DF3B15">
        <w:rPr>
          <w:rStyle w:val="libFootnote0Char"/>
          <w:rtl/>
        </w:rPr>
        <w:t>(2).</w:t>
      </w:r>
      <w:r w:rsidR="00E73A7B" w:rsidRPr="008F33ED">
        <w:rPr>
          <w:rtl/>
        </w:rPr>
        <w:t xml:space="preserve"> صحيح البخاري 4 / 833.</w:t>
      </w:r>
    </w:p>
    <w:p w:rsidR="00E73A7B" w:rsidRDefault="00E73A7B" w:rsidP="00E73A7B">
      <w:pPr>
        <w:pStyle w:val="libNormal"/>
        <w:rPr>
          <w:rtl/>
          <w:lang w:bidi="fa-IR"/>
        </w:rPr>
      </w:pPr>
      <w:r>
        <w:rPr>
          <w:rtl/>
          <w:lang w:bidi="fa-IR"/>
        </w:rPr>
        <w:br w:type="page"/>
      </w:r>
    </w:p>
    <w:p w:rsidR="00E73A7B" w:rsidRPr="008F33ED" w:rsidRDefault="00E73A7B" w:rsidP="00E73A7B">
      <w:pPr>
        <w:pStyle w:val="libNormal0"/>
        <w:rPr>
          <w:rtl/>
          <w:lang w:bidi="fa-IR"/>
        </w:rPr>
      </w:pPr>
      <w:r w:rsidRPr="008F33ED">
        <w:rPr>
          <w:rtl/>
          <w:lang w:bidi="fa-IR"/>
        </w:rPr>
        <w:lastRenderedPageBreak/>
        <w:t>الحديث قال عبد الغني المقدسي بترجمته</w:t>
      </w:r>
      <w:r w:rsidR="0091789D">
        <w:rPr>
          <w:rtl/>
          <w:lang w:bidi="fa-IR"/>
        </w:rPr>
        <w:t>:</w:t>
      </w:r>
      <w:r w:rsidRPr="008F33ED">
        <w:rPr>
          <w:rtl/>
          <w:lang w:bidi="fa-IR"/>
        </w:rPr>
        <w:t xml:space="preserve"> « عبّاد بن يعقوب</w:t>
      </w:r>
      <w:r w:rsidR="0091789D">
        <w:rPr>
          <w:rtl/>
          <w:lang w:bidi="fa-IR"/>
        </w:rPr>
        <w:t>،</w:t>
      </w:r>
      <w:r w:rsidRPr="008F33ED">
        <w:rPr>
          <w:rtl/>
          <w:lang w:bidi="fa-IR"/>
        </w:rPr>
        <w:t xml:space="preserve"> أبو سعيد الرواجني الكوفي الأسدي</w:t>
      </w:r>
      <w:r w:rsidR="0091789D">
        <w:rPr>
          <w:rtl/>
          <w:lang w:bidi="fa-IR"/>
        </w:rPr>
        <w:t>،</w:t>
      </w:r>
      <w:r w:rsidRPr="008F33ED">
        <w:rPr>
          <w:rtl/>
          <w:lang w:bidi="fa-IR"/>
        </w:rPr>
        <w:t xml:space="preserve"> روى عن</w:t>
      </w:r>
      <w:r w:rsidR="0091789D">
        <w:rPr>
          <w:rtl/>
          <w:lang w:bidi="fa-IR"/>
        </w:rPr>
        <w:t>:</w:t>
      </w:r>
      <w:r w:rsidRPr="008F33ED">
        <w:rPr>
          <w:rtl/>
          <w:lang w:bidi="fa-IR"/>
        </w:rPr>
        <w:t xml:space="preserve"> شريك</w:t>
      </w:r>
      <w:r w:rsidR="0091789D">
        <w:rPr>
          <w:rtl/>
          <w:lang w:bidi="fa-IR"/>
        </w:rPr>
        <w:t>،</w:t>
      </w:r>
      <w:r w:rsidRPr="008F33ED">
        <w:rPr>
          <w:rtl/>
          <w:lang w:bidi="fa-IR"/>
        </w:rPr>
        <w:t xml:space="preserve"> وحاتم بن إسماعيل</w:t>
      </w:r>
      <w:r w:rsidR="0091789D">
        <w:rPr>
          <w:rtl/>
          <w:lang w:bidi="fa-IR"/>
        </w:rPr>
        <w:t>،</w:t>
      </w:r>
      <w:r w:rsidRPr="008F33ED">
        <w:rPr>
          <w:rtl/>
          <w:lang w:bidi="fa-IR"/>
        </w:rPr>
        <w:t xml:space="preserve"> الوليد بن أبي ثور</w:t>
      </w:r>
      <w:r w:rsidR="0091789D">
        <w:rPr>
          <w:rtl/>
          <w:lang w:bidi="fa-IR"/>
        </w:rPr>
        <w:t>،</w:t>
      </w:r>
      <w:r w:rsidRPr="008F33ED">
        <w:rPr>
          <w:rtl/>
          <w:lang w:bidi="fa-IR"/>
        </w:rPr>
        <w:t xml:space="preserve"> وعلي بن هاشم بن البريد</w:t>
      </w:r>
      <w:r w:rsidR="0091789D">
        <w:rPr>
          <w:rtl/>
          <w:lang w:bidi="fa-IR"/>
        </w:rPr>
        <w:t>،</w:t>
      </w:r>
      <w:r w:rsidRPr="008F33ED">
        <w:rPr>
          <w:rtl/>
          <w:lang w:bidi="fa-IR"/>
        </w:rPr>
        <w:t xml:space="preserve"> ومحمد بن فضل</w:t>
      </w:r>
      <w:r w:rsidR="0091789D">
        <w:rPr>
          <w:rtl/>
          <w:lang w:bidi="fa-IR"/>
        </w:rPr>
        <w:t>،</w:t>
      </w:r>
      <w:r w:rsidRPr="008F33ED">
        <w:rPr>
          <w:rtl/>
          <w:lang w:bidi="fa-IR"/>
        </w:rPr>
        <w:t xml:space="preserve"> وعمرو بن ثابت</w:t>
      </w:r>
      <w:r w:rsidR="0091789D">
        <w:rPr>
          <w:rtl/>
          <w:lang w:bidi="fa-IR"/>
        </w:rPr>
        <w:t>،</w:t>
      </w:r>
      <w:r w:rsidRPr="008F33ED">
        <w:rPr>
          <w:rtl/>
          <w:lang w:bidi="fa-IR"/>
        </w:rPr>
        <w:t xml:space="preserve"> والحسين بن زيد بن علي</w:t>
      </w:r>
      <w:r w:rsidR="0091789D">
        <w:rPr>
          <w:rtl/>
          <w:lang w:bidi="fa-IR"/>
        </w:rPr>
        <w:t>،</w:t>
      </w:r>
      <w:r w:rsidRPr="008F33ED">
        <w:rPr>
          <w:rtl/>
          <w:lang w:bidi="fa-IR"/>
        </w:rPr>
        <w:t xml:space="preserve"> وإسماعيل بن عيّاش</w:t>
      </w:r>
      <w:r w:rsidR="0091789D">
        <w:rPr>
          <w:rtl/>
          <w:lang w:bidi="fa-IR"/>
        </w:rPr>
        <w:t>،</w:t>
      </w:r>
      <w:r w:rsidRPr="008F33ED">
        <w:rPr>
          <w:rtl/>
          <w:lang w:bidi="fa-IR"/>
        </w:rPr>
        <w:t xml:space="preserve"> وعبد الله بن عبد القدوس</w:t>
      </w:r>
      <w:r w:rsidR="0091789D">
        <w:rPr>
          <w:rtl/>
          <w:lang w:bidi="fa-IR"/>
        </w:rPr>
        <w:t>،</w:t>
      </w:r>
      <w:r w:rsidRPr="008F33ED">
        <w:rPr>
          <w:rtl/>
          <w:lang w:bidi="fa-IR"/>
        </w:rPr>
        <w:t xml:space="preserve"> وعبد الرحمن بن محمد بن عبيد الله العزرمي.</w:t>
      </w:r>
    </w:p>
    <w:p w:rsidR="00E73A7B" w:rsidRPr="008F33ED" w:rsidRDefault="00E73A7B" w:rsidP="00E73A7B">
      <w:pPr>
        <w:pStyle w:val="libNormal"/>
        <w:rPr>
          <w:rtl/>
          <w:lang w:bidi="fa-IR"/>
        </w:rPr>
      </w:pPr>
      <w:r w:rsidRPr="008F33ED">
        <w:rPr>
          <w:rtl/>
          <w:lang w:bidi="fa-IR"/>
        </w:rPr>
        <w:t>روى عنه</w:t>
      </w:r>
      <w:r w:rsidR="0091789D">
        <w:rPr>
          <w:rtl/>
          <w:lang w:bidi="fa-IR"/>
        </w:rPr>
        <w:t>:</w:t>
      </w:r>
      <w:r w:rsidRPr="008F33ED">
        <w:rPr>
          <w:rtl/>
          <w:lang w:bidi="fa-IR"/>
        </w:rPr>
        <w:t xml:space="preserve"> البخاري</w:t>
      </w:r>
      <w:r w:rsidR="0091789D">
        <w:rPr>
          <w:rtl/>
          <w:lang w:bidi="fa-IR"/>
        </w:rPr>
        <w:t>،</w:t>
      </w:r>
      <w:r w:rsidRPr="008F33ED">
        <w:rPr>
          <w:rtl/>
          <w:lang w:bidi="fa-IR"/>
        </w:rPr>
        <w:t xml:space="preserve"> والترمذي</w:t>
      </w:r>
      <w:r w:rsidR="0091789D">
        <w:rPr>
          <w:rtl/>
          <w:lang w:bidi="fa-IR"/>
        </w:rPr>
        <w:t>،</w:t>
      </w:r>
      <w:r w:rsidRPr="008F33ED">
        <w:rPr>
          <w:rtl/>
          <w:lang w:bidi="fa-IR"/>
        </w:rPr>
        <w:t xml:space="preserve"> وابن ماجة</w:t>
      </w:r>
      <w:r w:rsidR="0091789D">
        <w:rPr>
          <w:rtl/>
          <w:lang w:bidi="fa-IR"/>
        </w:rPr>
        <w:t>،</w:t>
      </w:r>
      <w:r w:rsidRPr="008F33ED">
        <w:rPr>
          <w:rtl/>
          <w:lang w:bidi="fa-IR"/>
        </w:rPr>
        <w:t xml:space="preserve"> ومحمد بن إسحاق بن خزيمة</w:t>
      </w:r>
      <w:r w:rsidR="0091789D">
        <w:rPr>
          <w:rtl/>
          <w:lang w:bidi="fa-IR"/>
        </w:rPr>
        <w:t>،</w:t>
      </w:r>
      <w:r w:rsidRPr="008F33ED">
        <w:rPr>
          <w:rtl/>
          <w:lang w:bidi="fa-IR"/>
        </w:rPr>
        <w:t xml:space="preserve"> وأبو بكر بن أبي داود</w:t>
      </w:r>
      <w:r w:rsidR="0091789D">
        <w:rPr>
          <w:rtl/>
          <w:lang w:bidi="fa-IR"/>
        </w:rPr>
        <w:t>،</w:t>
      </w:r>
      <w:r w:rsidRPr="008F33ED">
        <w:rPr>
          <w:rtl/>
          <w:lang w:bidi="fa-IR"/>
        </w:rPr>
        <w:t xml:space="preserve"> وأحمد بن إسحاق بن البهلول</w:t>
      </w:r>
      <w:r w:rsidR="0091789D">
        <w:rPr>
          <w:rtl/>
          <w:lang w:bidi="fa-IR"/>
        </w:rPr>
        <w:t>،</w:t>
      </w:r>
      <w:r w:rsidRPr="008F33ED">
        <w:rPr>
          <w:rtl/>
          <w:lang w:bidi="fa-IR"/>
        </w:rPr>
        <w:t xml:space="preserve"> وأبو حاتم</w:t>
      </w:r>
      <w:r w:rsidR="00095EFB">
        <w:rPr>
          <w:rtl/>
          <w:lang w:bidi="fa-IR"/>
        </w:rPr>
        <w:t xml:space="preserve"> - </w:t>
      </w:r>
      <w:r w:rsidRPr="008F33ED">
        <w:rPr>
          <w:rtl/>
          <w:lang w:bidi="fa-IR"/>
        </w:rPr>
        <w:t>وسئل عنه فقال</w:t>
      </w:r>
      <w:r w:rsidR="0091789D">
        <w:rPr>
          <w:rtl/>
          <w:lang w:bidi="fa-IR"/>
        </w:rPr>
        <w:t>:</w:t>
      </w:r>
      <w:r w:rsidRPr="008F33ED">
        <w:rPr>
          <w:rtl/>
          <w:lang w:bidi="fa-IR"/>
        </w:rPr>
        <w:t xml:space="preserve"> كوفي شيخ</w:t>
      </w:r>
      <w:r w:rsidR="00095EFB">
        <w:rPr>
          <w:rtl/>
          <w:lang w:bidi="fa-IR"/>
        </w:rPr>
        <w:t xml:space="preserve"> - </w:t>
      </w:r>
      <w:r w:rsidRPr="008F33ED">
        <w:rPr>
          <w:rtl/>
          <w:lang w:bidi="fa-IR"/>
        </w:rPr>
        <w:t>والحسين بن إسحاق</w:t>
      </w:r>
      <w:r w:rsidR="0091789D">
        <w:rPr>
          <w:rtl/>
          <w:lang w:bidi="fa-IR"/>
        </w:rPr>
        <w:t>،</w:t>
      </w:r>
      <w:r w:rsidRPr="008F33ED">
        <w:rPr>
          <w:rtl/>
          <w:lang w:bidi="fa-IR"/>
        </w:rPr>
        <w:t xml:space="preserve"> وجعفر بن محمد بن مالك الغزاري الكوفي.</w:t>
      </w:r>
    </w:p>
    <w:p w:rsidR="00E73A7B" w:rsidRPr="008F33ED" w:rsidRDefault="00E73A7B" w:rsidP="00E73A7B">
      <w:pPr>
        <w:pStyle w:val="libNormal"/>
        <w:rPr>
          <w:rtl/>
          <w:lang w:bidi="fa-IR"/>
        </w:rPr>
      </w:pPr>
      <w:r w:rsidRPr="008F33ED">
        <w:rPr>
          <w:rtl/>
          <w:lang w:bidi="fa-IR"/>
        </w:rPr>
        <w:t xml:space="preserve">مات سنة 250 » </w:t>
      </w:r>
      <w:r w:rsidRPr="00E73A7B">
        <w:rPr>
          <w:rStyle w:val="libFootnotenumChar"/>
          <w:rtl/>
        </w:rPr>
        <w:t>(1)</w:t>
      </w:r>
      <w:r>
        <w:rPr>
          <w:rtl/>
          <w:lang w:bidi="fa-IR"/>
        </w:rPr>
        <w:t>.</w:t>
      </w:r>
    </w:p>
    <w:p w:rsidR="00E73A7B" w:rsidRPr="008F33ED" w:rsidRDefault="00E73A7B" w:rsidP="00E73A7B">
      <w:pPr>
        <w:pStyle w:val="libNormal"/>
        <w:rPr>
          <w:rtl/>
          <w:lang w:bidi="fa-IR"/>
        </w:rPr>
      </w:pPr>
      <w:r w:rsidRPr="008F33ED">
        <w:rPr>
          <w:rtl/>
          <w:lang w:bidi="fa-IR"/>
        </w:rPr>
        <w:t>وقال ابن حجر العسقلاني</w:t>
      </w:r>
      <w:r w:rsidR="0091789D">
        <w:rPr>
          <w:rtl/>
          <w:lang w:bidi="fa-IR"/>
        </w:rPr>
        <w:t>:</w:t>
      </w:r>
      <w:r w:rsidRPr="008F33ED">
        <w:rPr>
          <w:rtl/>
          <w:lang w:bidi="fa-IR"/>
        </w:rPr>
        <w:t xml:space="preserve"> « روى عن</w:t>
      </w:r>
      <w:r w:rsidR="0091789D">
        <w:rPr>
          <w:rtl/>
          <w:lang w:bidi="fa-IR"/>
        </w:rPr>
        <w:t>:</w:t>
      </w:r>
      <w:r w:rsidRPr="008F33ED">
        <w:rPr>
          <w:rtl/>
          <w:lang w:bidi="fa-IR"/>
        </w:rPr>
        <w:t xml:space="preserve"> شريك النخعي</w:t>
      </w:r>
      <w:r w:rsidR="0091789D">
        <w:rPr>
          <w:rtl/>
          <w:lang w:bidi="fa-IR"/>
        </w:rPr>
        <w:t>،</w:t>
      </w:r>
      <w:r w:rsidRPr="008F33ED">
        <w:rPr>
          <w:rtl/>
          <w:lang w:bidi="fa-IR"/>
        </w:rPr>
        <w:t xml:space="preserve"> وعباد بن الكلام</w:t>
      </w:r>
      <w:r w:rsidR="0091789D">
        <w:rPr>
          <w:rtl/>
          <w:lang w:bidi="fa-IR"/>
        </w:rPr>
        <w:t>،</w:t>
      </w:r>
      <w:r w:rsidRPr="008F33ED">
        <w:rPr>
          <w:rtl/>
          <w:lang w:bidi="fa-IR"/>
        </w:rPr>
        <w:t xml:space="preserve"> وعبد الله بن عبد القدّوس</w:t>
      </w:r>
      <w:r w:rsidR="0091789D">
        <w:rPr>
          <w:rtl/>
          <w:lang w:bidi="fa-IR"/>
        </w:rPr>
        <w:t>،</w:t>
      </w:r>
      <w:r w:rsidRPr="008F33ED">
        <w:rPr>
          <w:rtl/>
          <w:lang w:bidi="fa-IR"/>
        </w:rPr>
        <w:t xml:space="preserve"> وإبراهيم بن محمد بن أبي يحيى</w:t>
      </w:r>
      <w:r>
        <w:rPr>
          <w:rtl/>
          <w:lang w:bidi="fa-IR"/>
        </w:rPr>
        <w:t xml:space="preserve"> ..</w:t>
      </w:r>
      <w:r w:rsidRPr="008F33ED">
        <w:rPr>
          <w:rtl/>
          <w:lang w:bidi="fa-IR"/>
        </w:rPr>
        <w:t>.</w:t>
      </w:r>
    </w:p>
    <w:p w:rsidR="00E73A7B" w:rsidRPr="008F33ED" w:rsidRDefault="00E73A7B" w:rsidP="00E73A7B">
      <w:pPr>
        <w:pStyle w:val="libNormal"/>
        <w:rPr>
          <w:rtl/>
          <w:lang w:bidi="fa-IR"/>
        </w:rPr>
      </w:pPr>
      <w:r w:rsidRPr="008F33ED">
        <w:rPr>
          <w:rtl/>
          <w:lang w:bidi="fa-IR"/>
        </w:rPr>
        <w:t>وعنه</w:t>
      </w:r>
      <w:r w:rsidR="0091789D">
        <w:rPr>
          <w:rtl/>
          <w:lang w:bidi="fa-IR"/>
        </w:rPr>
        <w:t>:</w:t>
      </w:r>
      <w:r w:rsidRPr="008F33ED">
        <w:rPr>
          <w:rtl/>
          <w:lang w:bidi="fa-IR"/>
        </w:rPr>
        <w:t xml:space="preserve"> البخاري حديثا</w:t>
      </w:r>
      <w:r w:rsidR="00F05F57">
        <w:rPr>
          <w:rFonts w:hint="cs"/>
          <w:rtl/>
          <w:lang w:bidi="fa-IR"/>
        </w:rPr>
        <w:t>ً</w:t>
      </w:r>
      <w:r w:rsidRPr="008F33ED">
        <w:rPr>
          <w:rtl/>
          <w:lang w:bidi="fa-IR"/>
        </w:rPr>
        <w:t xml:space="preserve"> واحدا</w:t>
      </w:r>
      <w:r w:rsidR="00F05F57">
        <w:rPr>
          <w:rFonts w:hint="cs"/>
          <w:rtl/>
          <w:lang w:bidi="fa-IR"/>
        </w:rPr>
        <w:t>ً</w:t>
      </w:r>
      <w:r w:rsidRPr="008F33ED">
        <w:rPr>
          <w:rtl/>
          <w:lang w:bidi="fa-IR"/>
        </w:rPr>
        <w:t xml:space="preserve"> مقرونا</w:t>
      </w:r>
      <w:r w:rsidR="00F05F57">
        <w:rPr>
          <w:rFonts w:hint="cs"/>
          <w:rtl/>
          <w:lang w:bidi="fa-IR"/>
        </w:rPr>
        <w:t>ً</w:t>
      </w:r>
      <w:r w:rsidR="0091789D">
        <w:rPr>
          <w:rtl/>
          <w:lang w:bidi="fa-IR"/>
        </w:rPr>
        <w:t>،</w:t>
      </w:r>
      <w:r w:rsidRPr="008F33ED">
        <w:rPr>
          <w:rtl/>
          <w:lang w:bidi="fa-IR"/>
        </w:rPr>
        <w:t xml:space="preserve"> والترمذي</w:t>
      </w:r>
      <w:r w:rsidR="0091789D">
        <w:rPr>
          <w:rtl/>
          <w:lang w:bidi="fa-IR"/>
        </w:rPr>
        <w:t>،</w:t>
      </w:r>
      <w:r w:rsidRPr="008F33ED">
        <w:rPr>
          <w:rtl/>
          <w:lang w:bidi="fa-IR"/>
        </w:rPr>
        <w:t xml:space="preserve"> وابن ماجة</w:t>
      </w:r>
      <w:r w:rsidR="0091789D">
        <w:rPr>
          <w:rtl/>
          <w:lang w:bidi="fa-IR"/>
        </w:rPr>
        <w:t>،</w:t>
      </w:r>
      <w:r w:rsidRPr="008F33ED">
        <w:rPr>
          <w:rtl/>
          <w:lang w:bidi="fa-IR"/>
        </w:rPr>
        <w:t xml:space="preserve"> وأبو حاتم وأبو بكر البزار</w:t>
      </w:r>
      <w:r w:rsidR="0091789D">
        <w:rPr>
          <w:rtl/>
          <w:lang w:bidi="fa-IR"/>
        </w:rPr>
        <w:t>،</w:t>
      </w:r>
      <w:r w:rsidRPr="008F33ED">
        <w:rPr>
          <w:rtl/>
          <w:lang w:bidi="fa-IR"/>
        </w:rPr>
        <w:t xml:space="preserve"> وعلي بن سعيد بن بشر الرازي</w:t>
      </w:r>
      <w:r w:rsidR="0091789D">
        <w:rPr>
          <w:rtl/>
          <w:lang w:bidi="fa-IR"/>
        </w:rPr>
        <w:t>،</w:t>
      </w:r>
      <w:r w:rsidRPr="008F33ED">
        <w:rPr>
          <w:rtl/>
          <w:lang w:bidi="fa-IR"/>
        </w:rPr>
        <w:t xml:space="preserve"> ومحمد بن علي الحكيم الترمذي</w:t>
      </w:r>
      <w:r w:rsidR="0091789D">
        <w:rPr>
          <w:rtl/>
          <w:lang w:bidi="fa-IR"/>
        </w:rPr>
        <w:t>،</w:t>
      </w:r>
      <w:r w:rsidRPr="008F33ED">
        <w:rPr>
          <w:rtl/>
          <w:lang w:bidi="fa-IR"/>
        </w:rPr>
        <w:t xml:space="preserve"> وصالح بن محمد جزرة</w:t>
      </w:r>
      <w:r w:rsidR="0091789D">
        <w:rPr>
          <w:rtl/>
          <w:lang w:bidi="fa-IR"/>
        </w:rPr>
        <w:t>،</w:t>
      </w:r>
      <w:r w:rsidRPr="008F33ED">
        <w:rPr>
          <w:rtl/>
          <w:lang w:bidi="fa-IR"/>
        </w:rPr>
        <w:t xml:space="preserve"> وابن خزيمة</w:t>
      </w:r>
      <w:r w:rsidR="0091789D">
        <w:rPr>
          <w:rtl/>
          <w:lang w:bidi="fa-IR"/>
        </w:rPr>
        <w:t>،</w:t>
      </w:r>
      <w:r w:rsidRPr="008F33ED">
        <w:rPr>
          <w:rtl/>
          <w:lang w:bidi="fa-IR"/>
        </w:rPr>
        <w:t xml:space="preserve"> وابن صاعد</w:t>
      </w:r>
      <w:r w:rsidR="0091789D">
        <w:rPr>
          <w:rtl/>
          <w:lang w:bidi="fa-IR"/>
        </w:rPr>
        <w:t>،</w:t>
      </w:r>
      <w:r w:rsidRPr="008F33ED">
        <w:rPr>
          <w:rtl/>
          <w:lang w:bidi="fa-IR"/>
        </w:rPr>
        <w:t xml:space="preserve"> وابن أبي داود</w:t>
      </w:r>
      <w:r w:rsidR="0091789D">
        <w:rPr>
          <w:rtl/>
          <w:lang w:bidi="fa-IR"/>
        </w:rPr>
        <w:t>،</w:t>
      </w:r>
      <w:r w:rsidRPr="008F33ED">
        <w:rPr>
          <w:rtl/>
          <w:lang w:bidi="fa-IR"/>
        </w:rPr>
        <w:t xml:space="preserve"> والقاسم بن زكريا المطرز</w:t>
      </w:r>
      <w:r w:rsidR="0091789D">
        <w:rPr>
          <w:rtl/>
          <w:lang w:bidi="fa-IR"/>
        </w:rPr>
        <w:t>،</w:t>
      </w:r>
      <w:r w:rsidRPr="008F33ED">
        <w:rPr>
          <w:rtl/>
          <w:lang w:bidi="fa-IR"/>
        </w:rPr>
        <w:t xml:space="preserve"> وخلق » </w:t>
      </w:r>
      <w:r w:rsidRPr="00E73A7B">
        <w:rPr>
          <w:rStyle w:val="libFootnotenumChar"/>
          <w:rtl/>
        </w:rPr>
        <w:t>(2)</w:t>
      </w:r>
      <w:r>
        <w:rPr>
          <w:rtl/>
          <w:lang w:bidi="fa-IR"/>
        </w:rPr>
        <w:t>.</w:t>
      </w:r>
    </w:p>
    <w:p w:rsidR="00E73A7B" w:rsidRPr="008F33ED" w:rsidRDefault="00E73A7B" w:rsidP="00E73A7B">
      <w:pPr>
        <w:pStyle w:val="libNormal"/>
        <w:rPr>
          <w:rtl/>
          <w:lang w:bidi="fa-IR"/>
        </w:rPr>
      </w:pPr>
      <w:r w:rsidRPr="008F33ED">
        <w:rPr>
          <w:rtl/>
          <w:lang w:bidi="fa-IR"/>
        </w:rPr>
        <w:t>ويفيد التتبّع لكلمات المحققين منهم</w:t>
      </w:r>
      <w:r w:rsidR="0091789D">
        <w:rPr>
          <w:rtl/>
          <w:lang w:bidi="fa-IR"/>
        </w:rPr>
        <w:t>:</w:t>
      </w:r>
      <w:r w:rsidRPr="008F33ED">
        <w:rPr>
          <w:rtl/>
          <w:lang w:bidi="fa-IR"/>
        </w:rPr>
        <w:t xml:space="preserve"> أنّ رواية الأكابر عن رجل</w:t>
      </w:r>
      <w:r w:rsidR="00F05F57">
        <w:rPr>
          <w:rFonts w:hint="cs"/>
          <w:rtl/>
          <w:lang w:bidi="fa-IR"/>
        </w:rPr>
        <w:t>ٍ</w:t>
      </w:r>
      <w:r w:rsidRPr="008F33ED">
        <w:rPr>
          <w:rtl/>
          <w:lang w:bidi="fa-IR"/>
        </w:rPr>
        <w:t xml:space="preserve"> تدل على جلالته بل اعتباره ووثاقته</w:t>
      </w:r>
      <w:r w:rsidR="0091789D">
        <w:rPr>
          <w:rtl/>
          <w:lang w:bidi="fa-IR"/>
        </w:rPr>
        <w:t>،</w:t>
      </w:r>
      <w:r w:rsidRPr="008F33ED">
        <w:rPr>
          <w:rtl/>
          <w:lang w:bidi="fa-IR"/>
        </w:rPr>
        <w:t xml:space="preserve"> وقد ذكرنا في مجلّ</w:t>
      </w:r>
      <w:r w:rsidR="00F05F57">
        <w:rPr>
          <w:rFonts w:hint="cs"/>
          <w:rtl/>
          <w:lang w:bidi="fa-IR"/>
        </w:rPr>
        <w:t>ِ</w:t>
      </w:r>
      <w:r w:rsidRPr="008F33ED">
        <w:rPr>
          <w:rtl/>
          <w:lang w:bidi="fa-IR"/>
        </w:rPr>
        <w:t>د حديث الولاية بعض الشواهد على ذلك</w:t>
      </w:r>
      <w:r w:rsidR="0091789D">
        <w:rPr>
          <w:rtl/>
          <w:lang w:bidi="fa-IR"/>
        </w:rPr>
        <w:t>،</w:t>
      </w:r>
      <w:r w:rsidRPr="008F33ED">
        <w:rPr>
          <w:rtl/>
          <w:lang w:bidi="fa-IR"/>
        </w:rPr>
        <w:t xml:space="preserve"> كاستدلال الذهبي لجلالة أحمد بن عمر بن أنس بن دلهاث الأندلسي برواية ابن عبد البر وابن حزم عنه </w:t>
      </w:r>
      <w:r w:rsidRPr="00E73A7B">
        <w:rPr>
          <w:rStyle w:val="libFootnotenumChar"/>
          <w:rtl/>
        </w:rPr>
        <w:t>(3)</w:t>
      </w:r>
      <w:r w:rsidR="0091789D">
        <w:rPr>
          <w:rtl/>
          <w:lang w:bidi="fa-IR"/>
        </w:rPr>
        <w:t>،</w:t>
      </w:r>
      <w:r w:rsidRPr="008F33ED">
        <w:rPr>
          <w:rtl/>
          <w:lang w:bidi="fa-IR"/>
        </w:rPr>
        <w:t xml:space="preserve"> واستدلال ابن حجر</w:t>
      </w:r>
    </w:p>
    <w:p w:rsidR="00E73A7B" w:rsidRPr="008F33ED" w:rsidRDefault="00EF4265" w:rsidP="00EF4265">
      <w:pPr>
        <w:pStyle w:val="libLine"/>
        <w:rPr>
          <w:rtl/>
          <w:lang w:bidi="fa-IR"/>
        </w:rPr>
      </w:pPr>
      <w:r>
        <w:rPr>
          <w:rtl/>
          <w:lang w:bidi="fa-IR"/>
        </w:rPr>
        <w:t>____________________</w:t>
      </w:r>
    </w:p>
    <w:p w:rsidR="00E73A7B" w:rsidRPr="008F33ED" w:rsidRDefault="00DF3B15" w:rsidP="00E73A7B">
      <w:pPr>
        <w:pStyle w:val="libFootnote0"/>
        <w:rPr>
          <w:rtl/>
          <w:lang w:bidi="fa-IR"/>
        </w:rPr>
      </w:pPr>
      <w:r w:rsidRPr="00DF3B15">
        <w:rPr>
          <w:rStyle w:val="libFootnote0Char"/>
          <w:rtl/>
        </w:rPr>
        <w:t>(1).</w:t>
      </w:r>
      <w:r w:rsidR="00E73A7B" w:rsidRPr="008F33ED">
        <w:rPr>
          <w:rtl/>
        </w:rPr>
        <w:t xml:space="preserve"> الكمال في معرفة الرجال</w:t>
      </w:r>
      <w:r w:rsidR="00095EFB">
        <w:rPr>
          <w:rtl/>
        </w:rPr>
        <w:t xml:space="preserve"> - </w:t>
      </w:r>
      <w:r w:rsidR="00E73A7B" w:rsidRPr="008F33ED">
        <w:rPr>
          <w:rtl/>
        </w:rPr>
        <w:t>مخطوط.</w:t>
      </w:r>
    </w:p>
    <w:p w:rsidR="00E73A7B" w:rsidRPr="008F33ED" w:rsidRDefault="00DF3B15" w:rsidP="00E73A7B">
      <w:pPr>
        <w:pStyle w:val="libFootnote0"/>
        <w:rPr>
          <w:rtl/>
          <w:lang w:bidi="fa-IR"/>
        </w:rPr>
      </w:pPr>
      <w:r w:rsidRPr="00DF3B15">
        <w:rPr>
          <w:rStyle w:val="libFootnote0Char"/>
          <w:rtl/>
        </w:rPr>
        <w:t>(2).</w:t>
      </w:r>
      <w:r w:rsidR="00E73A7B" w:rsidRPr="008F33ED">
        <w:rPr>
          <w:rtl/>
        </w:rPr>
        <w:t xml:space="preserve"> تهذيب التهذيب 5 / 109.</w:t>
      </w:r>
    </w:p>
    <w:p w:rsidR="00E73A7B" w:rsidRPr="008F33ED" w:rsidRDefault="00DF3B15" w:rsidP="00E73A7B">
      <w:pPr>
        <w:pStyle w:val="libFootnote0"/>
        <w:rPr>
          <w:rtl/>
          <w:lang w:bidi="fa-IR"/>
        </w:rPr>
      </w:pPr>
      <w:r w:rsidRPr="00DF3B15">
        <w:rPr>
          <w:rStyle w:val="libFootnote0Char"/>
          <w:rtl/>
        </w:rPr>
        <w:t>(3).</w:t>
      </w:r>
      <w:r w:rsidR="00E73A7B" w:rsidRPr="008F33ED">
        <w:rPr>
          <w:rtl/>
        </w:rPr>
        <w:t xml:space="preserve"> العبر في حوادث من غبر</w:t>
      </w:r>
      <w:r w:rsidR="00095EFB">
        <w:rPr>
          <w:rtl/>
        </w:rPr>
        <w:t xml:space="preserve"> - </w:t>
      </w:r>
      <w:r w:rsidR="00E73A7B" w:rsidRPr="008F33ED">
        <w:rPr>
          <w:rtl/>
        </w:rPr>
        <w:t>حوادث 478</w:t>
      </w:r>
      <w:r w:rsidR="0091789D">
        <w:rPr>
          <w:rtl/>
        </w:rPr>
        <w:t>:</w:t>
      </w:r>
      <w:r w:rsidR="00E73A7B" w:rsidRPr="008F33ED">
        <w:rPr>
          <w:rtl/>
        </w:rPr>
        <w:t xml:space="preserve"> ومن جلالته أنّ إمامي الأندلس ابن عبد البر وابن حزم رويا عنه.</w:t>
      </w:r>
    </w:p>
    <w:p w:rsidR="00E73A7B" w:rsidRDefault="00E73A7B" w:rsidP="00E73A7B">
      <w:pPr>
        <w:pStyle w:val="libNormal"/>
        <w:rPr>
          <w:rtl/>
          <w:lang w:bidi="fa-IR"/>
        </w:rPr>
      </w:pPr>
      <w:r>
        <w:rPr>
          <w:rtl/>
          <w:lang w:bidi="fa-IR"/>
        </w:rPr>
        <w:br w:type="page"/>
      </w:r>
    </w:p>
    <w:p w:rsidR="00E73A7B" w:rsidRPr="008F33ED" w:rsidRDefault="00E73A7B" w:rsidP="00E73A7B">
      <w:pPr>
        <w:pStyle w:val="libNormal0"/>
        <w:rPr>
          <w:rtl/>
          <w:lang w:bidi="fa-IR"/>
        </w:rPr>
      </w:pPr>
      <w:r w:rsidRPr="008F33ED">
        <w:rPr>
          <w:rtl/>
          <w:lang w:bidi="fa-IR"/>
        </w:rPr>
        <w:lastRenderedPageBreak/>
        <w:t>المكي برواية الصّحابة والتابعين عن معاوية</w:t>
      </w:r>
      <w:r w:rsidR="0091789D">
        <w:rPr>
          <w:rtl/>
          <w:lang w:bidi="fa-IR"/>
        </w:rPr>
        <w:t>،</w:t>
      </w:r>
      <w:r w:rsidRPr="008F33ED">
        <w:rPr>
          <w:rtl/>
          <w:lang w:bidi="fa-IR"/>
        </w:rPr>
        <w:t xml:space="preserve"> على علم معاوية وفقهه </w:t>
      </w:r>
      <w:r w:rsidRPr="00E73A7B">
        <w:rPr>
          <w:rStyle w:val="libFootnotenumChar"/>
          <w:rtl/>
        </w:rPr>
        <w:t>(1)</w:t>
      </w:r>
      <w:r>
        <w:rPr>
          <w:rtl/>
          <w:lang w:bidi="fa-IR"/>
        </w:rPr>
        <w:t xml:space="preserve"> ..</w:t>
      </w:r>
      <w:r w:rsidRPr="008F33ED">
        <w:rPr>
          <w:rtl/>
          <w:lang w:bidi="fa-IR"/>
        </w:rPr>
        <w:t>.</w:t>
      </w:r>
    </w:p>
    <w:p w:rsidR="00E73A7B" w:rsidRPr="008F33ED" w:rsidRDefault="00E73A7B" w:rsidP="00E73A7B">
      <w:pPr>
        <w:pStyle w:val="libNormal"/>
        <w:rPr>
          <w:rtl/>
          <w:lang w:bidi="fa-IR"/>
        </w:rPr>
      </w:pPr>
      <w:r w:rsidRPr="008F33ED">
        <w:rPr>
          <w:rtl/>
          <w:lang w:bidi="fa-IR"/>
        </w:rPr>
        <w:t>وقال ابن قيم الجوزيّة بأنّ</w:t>
      </w:r>
      <w:r w:rsidR="00F05F57">
        <w:rPr>
          <w:rFonts w:hint="cs"/>
          <w:rtl/>
          <w:lang w:bidi="fa-IR"/>
        </w:rPr>
        <w:t>َ</w:t>
      </w:r>
      <w:r w:rsidRPr="008F33ED">
        <w:rPr>
          <w:rtl/>
          <w:lang w:bidi="fa-IR"/>
        </w:rPr>
        <w:t xml:space="preserve"> مجرّ</w:t>
      </w:r>
      <w:r w:rsidR="00F05F57">
        <w:rPr>
          <w:rFonts w:hint="cs"/>
          <w:rtl/>
          <w:lang w:bidi="fa-IR"/>
        </w:rPr>
        <w:t>َ</w:t>
      </w:r>
      <w:r w:rsidRPr="008F33ED">
        <w:rPr>
          <w:rtl/>
          <w:lang w:bidi="fa-IR"/>
        </w:rPr>
        <w:t>د رواية العدل عن غيره تعديل له على أحد القولين</w:t>
      </w:r>
      <w:r w:rsidR="0091789D">
        <w:rPr>
          <w:rtl/>
          <w:lang w:bidi="fa-IR"/>
        </w:rPr>
        <w:t>،</w:t>
      </w:r>
      <w:r w:rsidRPr="008F33ED">
        <w:rPr>
          <w:rtl/>
          <w:lang w:bidi="fa-IR"/>
        </w:rPr>
        <w:t xml:space="preserve"> وإن</w:t>
      </w:r>
      <w:r w:rsidR="00F05F57">
        <w:rPr>
          <w:rFonts w:hint="cs"/>
          <w:rtl/>
          <w:lang w:bidi="fa-IR"/>
        </w:rPr>
        <w:t>ْ</w:t>
      </w:r>
      <w:r w:rsidRPr="008F33ED">
        <w:rPr>
          <w:rtl/>
          <w:lang w:bidi="fa-IR"/>
        </w:rPr>
        <w:t xml:space="preserve"> لم ينص الراوي على ثقة المروي عنه.</w:t>
      </w:r>
    </w:p>
    <w:p w:rsidR="004A3706" w:rsidRDefault="00E73A7B" w:rsidP="00E73A7B">
      <w:pPr>
        <w:pStyle w:val="Heading3"/>
        <w:rPr>
          <w:rtl/>
          <w:lang w:bidi="fa-IR"/>
        </w:rPr>
      </w:pPr>
      <w:bookmarkStart w:id="211" w:name="_Toc320433742"/>
      <w:bookmarkStart w:id="212" w:name="_Toc408394709"/>
      <w:bookmarkStart w:id="213" w:name="_Toc93424473"/>
      <w:r w:rsidRPr="008F33ED">
        <w:rPr>
          <w:rtl/>
          <w:lang w:bidi="fa-IR"/>
        </w:rPr>
        <w:t>5</w:t>
      </w:r>
      <w:r w:rsidR="00095EFB">
        <w:rPr>
          <w:rtl/>
          <w:lang w:bidi="fa-IR"/>
        </w:rPr>
        <w:t xml:space="preserve"> - </w:t>
      </w:r>
      <w:r w:rsidRPr="008F33ED">
        <w:rPr>
          <w:rtl/>
          <w:lang w:bidi="fa-IR"/>
        </w:rPr>
        <w:t>توثيق أبي حاتم</w:t>
      </w:r>
      <w:bookmarkEnd w:id="211"/>
      <w:bookmarkEnd w:id="212"/>
      <w:bookmarkEnd w:id="213"/>
    </w:p>
    <w:p w:rsidR="00E73A7B" w:rsidRPr="008F33ED" w:rsidRDefault="00E73A7B" w:rsidP="00E73A7B">
      <w:pPr>
        <w:pStyle w:val="libNormal"/>
        <w:rPr>
          <w:rtl/>
          <w:lang w:bidi="fa-IR"/>
        </w:rPr>
      </w:pPr>
      <w:r w:rsidRPr="008F33ED">
        <w:rPr>
          <w:rtl/>
          <w:lang w:bidi="fa-IR"/>
        </w:rPr>
        <w:t>وقد وثّقه أبو حاتم محمد بن إدريس الرازي</w:t>
      </w:r>
      <w:r w:rsidR="0091789D">
        <w:rPr>
          <w:rtl/>
          <w:lang w:bidi="fa-IR"/>
        </w:rPr>
        <w:t>،</w:t>
      </w:r>
      <w:r w:rsidRPr="008F33ED">
        <w:rPr>
          <w:rtl/>
          <w:lang w:bidi="fa-IR"/>
        </w:rPr>
        <w:t xml:space="preserve"> قال الذهبي</w:t>
      </w:r>
      <w:r w:rsidR="0091789D">
        <w:rPr>
          <w:rtl/>
          <w:lang w:bidi="fa-IR"/>
        </w:rPr>
        <w:t>:</w:t>
      </w:r>
      <w:r w:rsidRPr="008F33ED">
        <w:rPr>
          <w:rtl/>
          <w:lang w:bidi="fa-IR"/>
        </w:rPr>
        <w:t xml:space="preserve"> « عبّاد بن يعقوب الرّواجني</w:t>
      </w:r>
      <w:r w:rsidR="0091789D">
        <w:rPr>
          <w:rtl/>
          <w:lang w:bidi="fa-IR"/>
        </w:rPr>
        <w:t>،</w:t>
      </w:r>
      <w:r w:rsidRPr="008F33ED">
        <w:rPr>
          <w:rtl/>
          <w:lang w:bidi="fa-IR"/>
        </w:rPr>
        <w:t xml:space="preserve"> أبو سعيد</w:t>
      </w:r>
      <w:r w:rsidR="0091789D">
        <w:rPr>
          <w:rtl/>
          <w:lang w:bidi="fa-IR"/>
        </w:rPr>
        <w:t>،</w:t>
      </w:r>
      <w:r w:rsidRPr="008F33ED">
        <w:rPr>
          <w:rtl/>
          <w:lang w:bidi="fa-IR"/>
        </w:rPr>
        <w:t xml:space="preserve"> شيعي جلد</w:t>
      </w:r>
      <w:r w:rsidR="0091789D">
        <w:rPr>
          <w:rtl/>
          <w:lang w:bidi="fa-IR"/>
        </w:rPr>
        <w:t>،</w:t>
      </w:r>
      <w:r w:rsidRPr="008F33ED">
        <w:rPr>
          <w:rtl/>
          <w:lang w:bidi="fa-IR"/>
        </w:rPr>
        <w:t xml:space="preserve"> عن الوليد بن أبي ثور وشريك وعدّة. عنه ( خ ) مقرونا</w:t>
      </w:r>
      <w:r w:rsidR="00F05F57">
        <w:rPr>
          <w:rFonts w:hint="cs"/>
          <w:rtl/>
          <w:lang w:bidi="fa-IR"/>
        </w:rPr>
        <w:t>ً</w:t>
      </w:r>
      <w:r w:rsidRPr="008F33ED">
        <w:rPr>
          <w:rtl/>
          <w:lang w:bidi="fa-IR"/>
        </w:rPr>
        <w:t xml:space="preserve"> </w:t>
      </w:r>
      <w:r>
        <w:rPr>
          <w:rtl/>
          <w:lang w:bidi="fa-IR"/>
        </w:rPr>
        <w:t>و (</w:t>
      </w:r>
      <w:r w:rsidRPr="008F33ED">
        <w:rPr>
          <w:rtl/>
          <w:lang w:bidi="fa-IR"/>
        </w:rPr>
        <w:t xml:space="preserve"> ت</w:t>
      </w:r>
      <w:r w:rsidR="00095EFB">
        <w:rPr>
          <w:rtl/>
          <w:lang w:bidi="fa-IR"/>
        </w:rPr>
        <w:t xml:space="preserve"> - </w:t>
      </w:r>
      <w:r w:rsidRPr="008F33ED">
        <w:rPr>
          <w:rtl/>
          <w:lang w:bidi="fa-IR"/>
        </w:rPr>
        <w:t xml:space="preserve">ق ) وابن خزيمة وابن صاعد وخلق. وثّقه أبو حاتم. توفي سنة 250 » </w:t>
      </w:r>
      <w:r w:rsidRPr="00E73A7B">
        <w:rPr>
          <w:rStyle w:val="libFootnotenumChar"/>
          <w:rtl/>
        </w:rPr>
        <w:t>(2)</w:t>
      </w:r>
      <w:r>
        <w:rPr>
          <w:rtl/>
          <w:lang w:bidi="fa-IR"/>
        </w:rPr>
        <w:t>.</w:t>
      </w:r>
    </w:p>
    <w:p w:rsidR="00E73A7B" w:rsidRPr="008F33ED" w:rsidRDefault="00E73A7B" w:rsidP="00E73A7B">
      <w:pPr>
        <w:pStyle w:val="libNormal"/>
        <w:rPr>
          <w:rtl/>
          <w:lang w:bidi="fa-IR"/>
        </w:rPr>
      </w:pPr>
      <w:r w:rsidRPr="008F33ED">
        <w:rPr>
          <w:rtl/>
          <w:lang w:bidi="fa-IR"/>
        </w:rPr>
        <w:t>وفي ( تهذيب التهذيب )</w:t>
      </w:r>
      <w:r w:rsidR="0091789D">
        <w:rPr>
          <w:rtl/>
          <w:lang w:bidi="fa-IR"/>
        </w:rPr>
        <w:t>:</w:t>
      </w:r>
      <w:r w:rsidRPr="008F33ED">
        <w:rPr>
          <w:rtl/>
          <w:lang w:bidi="fa-IR"/>
        </w:rPr>
        <w:t xml:space="preserve"> « قال أبو حاتم</w:t>
      </w:r>
      <w:r w:rsidR="0091789D">
        <w:rPr>
          <w:rtl/>
          <w:lang w:bidi="fa-IR"/>
        </w:rPr>
        <w:t>:</w:t>
      </w:r>
      <w:r w:rsidRPr="008F33ED">
        <w:rPr>
          <w:rtl/>
          <w:lang w:bidi="fa-IR"/>
        </w:rPr>
        <w:t xml:space="preserve"> شيخ ثقة » </w:t>
      </w:r>
      <w:r w:rsidRPr="00E73A7B">
        <w:rPr>
          <w:rStyle w:val="libFootnotenumChar"/>
          <w:rtl/>
        </w:rPr>
        <w:t>(3)</w:t>
      </w:r>
      <w:r>
        <w:rPr>
          <w:rtl/>
          <w:lang w:bidi="fa-IR"/>
        </w:rPr>
        <w:t>.</w:t>
      </w:r>
    </w:p>
    <w:p w:rsidR="00E73A7B" w:rsidRPr="008F33ED" w:rsidRDefault="00E73A7B" w:rsidP="00E73A7B">
      <w:pPr>
        <w:pStyle w:val="libNormal"/>
        <w:rPr>
          <w:rtl/>
          <w:lang w:bidi="fa-IR"/>
        </w:rPr>
      </w:pPr>
      <w:r w:rsidRPr="008F33ED">
        <w:rPr>
          <w:rtl/>
          <w:lang w:bidi="fa-IR"/>
        </w:rPr>
        <w:t>وقال ابن حجر</w:t>
      </w:r>
      <w:r w:rsidR="0091789D">
        <w:rPr>
          <w:rtl/>
          <w:lang w:bidi="fa-IR"/>
        </w:rPr>
        <w:t>:</w:t>
      </w:r>
      <w:r w:rsidRPr="008F33ED">
        <w:rPr>
          <w:rtl/>
          <w:lang w:bidi="fa-IR"/>
        </w:rPr>
        <w:t xml:space="preserve"> « عبّاد بن يعقوب الرواجني الكوفي</w:t>
      </w:r>
      <w:r w:rsidR="0091789D">
        <w:rPr>
          <w:rtl/>
          <w:lang w:bidi="fa-IR"/>
        </w:rPr>
        <w:t>،</w:t>
      </w:r>
      <w:r w:rsidRPr="008F33ED">
        <w:rPr>
          <w:rtl/>
          <w:lang w:bidi="fa-IR"/>
        </w:rPr>
        <w:t xml:space="preserve"> أبو سعيد</w:t>
      </w:r>
      <w:r w:rsidR="0091789D">
        <w:rPr>
          <w:rtl/>
          <w:lang w:bidi="fa-IR"/>
        </w:rPr>
        <w:t>،</w:t>
      </w:r>
      <w:r w:rsidRPr="008F33ED">
        <w:rPr>
          <w:rtl/>
          <w:lang w:bidi="fa-IR"/>
        </w:rPr>
        <w:t xml:space="preserve"> رافضي مشهور إل</w:t>
      </w:r>
      <w:r w:rsidR="00F05F57">
        <w:rPr>
          <w:rFonts w:hint="cs"/>
          <w:rtl/>
          <w:lang w:bidi="fa-IR"/>
        </w:rPr>
        <w:t>ّ</w:t>
      </w:r>
      <w:r w:rsidRPr="008F33ED">
        <w:rPr>
          <w:rtl/>
          <w:lang w:bidi="fa-IR"/>
        </w:rPr>
        <w:t>ا أنّه كان صدوقا</w:t>
      </w:r>
      <w:r w:rsidR="00F05F57">
        <w:rPr>
          <w:rFonts w:hint="cs"/>
          <w:rtl/>
          <w:lang w:bidi="fa-IR"/>
        </w:rPr>
        <w:t>ً</w:t>
      </w:r>
      <w:r w:rsidR="0091789D">
        <w:rPr>
          <w:rtl/>
          <w:lang w:bidi="fa-IR"/>
        </w:rPr>
        <w:t>،</w:t>
      </w:r>
      <w:r w:rsidRPr="008F33ED">
        <w:rPr>
          <w:rtl/>
          <w:lang w:bidi="fa-IR"/>
        </w:rPr>
        <w:t xml:space="preserve"> وثّقه أبو حاتم</w:t>
      </w:r>
      <w:r>
        <w:rPr>
          <w:rtl/>
          <w:lang w:bidi="fa-IR"/>
        </w:rPr>
        <w:t xml:space="preserve"> ..</w:t>
      </w:r>
      <w:r w:rsidRPr="008F33ED">
        <w:rPr>
          <w:rtl/>
          <w:lang w:bidi="fa-IR"/>
        </w:rPr>
        <w:t xml:space="preserve">. » </w:t>
      </w:r>
      <w:r w:rsidRPr="00E73A7B">
        <w:rPr>
          <w:rStyle w:val="libFootnotenumChar"/>
          <w:rtl/>
        </w:rPr>
        <w:t>(4)</w:t>
      </w:r>
      <w:r>
        <w:rPr>
          <w:rtl/>
          <w:lang w:bidi="fa-IR"/>
        </w:rPr>
        <w:t>.</w:t>
      </w:r>
    </w:p>
    <w:p w:rsidR="00E73A7B" w:rsidRPr="008F33ED" w:rsidRDefault="00E73A7B" w:rsidP="00E73A7B">
      <w:pPr>
        <w:pStyle w:val="libNormal"/>
        <w:rPr>
          <w:rtl/>
          <w:lang w:bidi="fa-IR"/>
        </w:rPr>
      </w:pPr>
      <w:r w:rsidRPr="008F33ED">
        <w:rPr>
          <w:rtl/>
          <w:lang w:bidi="fa-IR"/>
        </w:rPr>
        <w:t>وتوثيق أبي حاتم يكفي للاعتماد على الرجل</w:t>
      </w:r>
      <w:r w:rsidR="0091789D">
        <w:rPr>
          <w:rtl/>
          <w:lang w:bidi="fa-IR"/>
        </w:rPr>
        <w:t>،</w:t>
      </w:r>
      <w:r w:rsidRPr="008F33ED">
        <w:rPr>
          <w:rtl/>
          <w:lang w:bidi="fa-IR"/>
        </w:rPr>
        <w:t xml:space="preserve"> فإنّ ( كلّ الصيّد في جوف الفرا ) لأن الذهبي الذي تعصّبه وتعنته ظاهر جلي قال بترجمة أبي حاتم ما لفظه</w:t>
      </w:r>
      <w:r w:rsidR="0091789D">
        <w:rPr>
          <w:rtl/>
          <w:lang w:bidi="fa-IR"/>
        </w:rPr>
        <w:t>:</w:t>
      </w:r>
      <w:r w:rsidRPr="008F33ED">
        <w:rPr>
          <w:rtl/>
          <w:lang w:bidi="fa-IR"/>
        </w:rPr>
        <w:t xml:space="preserve"> « إذا وثّق أبو حاتم رجلا فتمسّك بقوله فإنّه لا يوثّق إل</w:t>
      </w:r>
      <w:r w:rsidR="00F05F57">
        <w:rPr>
          <w:rFonts w:hint="cs"/>
          <w:rtl/>
          <w:lang w:bidi="fa-IR"/>
        </w:rPr>
        <w:t>ّ</w:t>
      </w:r>
      <w:r w:rsidRPr="008F33ED">
        <w:rPr>
          <w:rtl/>
          <w:lang w:bidi="fa-IR"/>
        </w:rPr>
        <w:t>ا رجلا</w:t>
      </w:r>
      <w:r w:rsidR="00F05F57">
        <w:rPr>
          <w:rFonts w:hint="cs"/>
          <w:rtl/>
          <w:lang w:bidi="fa-IR"/>
        </w:rPr>
        <w:t>ً</w:t>
      </w:r>
      <w:r w:rsidRPr="008F33ED">
        <w:rPr>
          <w:rtl/>
          <w:lang w:bidi="fa-IR"/>
        </w:rPr>
        <w:t xml:space="preserve"> صحيح الحديث</w:t>
      </w:r>
      <w:r w:rsidR="0091789D">
        <w:rPr>
          <w:rtl/>
          <w:lang w:bidi="fa-IR"/>
        </w:rPr>
        <w:t>،</w:t>
      </w:r>
      <w:r w:rsidRPr="008F33ED">
        <w:rPr>
          <w:rtl/>
          <w:lang w:bidi="fa-IR"/>
        </w:rPr>
        <w:t xml:space="preserve"> وإذا ليّن رجلا</w:t>
      </w:r>
      <w:r w:rsidR="00F05F57">
        <w:rPr>
          <w:rFonts w:hint="cs"/>
          <w:rtl/>
          <w:lang w:bidi="fa-IR"/>
        </w:rPr>
        <w:t>ً</w:t>
      </w:r>
      <w:r w:rsidRPr="008F33ED">
        <w:rPr>
          <w:rtl/>
          <w:lang w:bidi="fa-IR"/>
        </w:rPr>
        <w:t xml:space="preserve"> أو قال فيه</w:t>
      </w:r>
      <w:r w:rsidR="0091789D">
        <w:rPr>
          <w:rtl/>
          <w:lang w:bidi="fa-IR"/>
        </w:rPr>
        <w:t>:</w:t>
      </w:r>
      <w:r w:rsidRPr="008F33ED">
        <w:rPr>
          <w:rtl/>
          <w:lang w:bidi="fa-IR"/>
        </w:rPr>
        <w:t xml:space="preserve"> لا يحتج به فتوقّف حتى ترى ما قال غيره فيه</w:t>
      </w:r>
      <w:r w:rsidR="0091789D">
        <w:rPr>
          <w:rtl/>
          <w:lang w:bidi="fa-IR"/>
        </w:rPr>
        <w:t>،</w:t>
      </w:r>
      <w:r w:rsidRPr="008F33ED">
        <w:rPr>
          <w:rtl/>
          <w:lang w:bidi="fa-IR"/>
        </w:rPr>
        <w:t xml:space="preserve"> فإن</w:t>
      </w:r>
      <w:r w:rsidR="00F05F57">
        <w:rPr>
          <w:rFonts w:hint="cs"/>
          <w:rtl/>
          <w:lang w:bidi="fa-IR"/>
        </w:rPr>
        <w:t>ْ</w:t>
      </w:r>
      <w:r w:rsidRPr="008F33ED">
        <w:rPr>
          <w:rtl/>
          <w:lang w:bidi="fa-IR"/>
        </w:rPr>
        <w:t xml:space="preserve"> وثّقه أحد فلا تبن على تجريح أبي حاتم</w:t>
      </w:r>
      <w:r w:rsidR="0091789D">
        <w:rPr>
          <w:rtl/>
          <w:lang w:bidi="fa-IR"/>
        </w:rPr>
        <w:t>،</w:t>
      </w:r>
      <w:r w:rsidRPr="008F33ED">
        <w:rPr>
          <w:rtl/>
          <w:lang w:bidi="fa-IR"/>
        </w:rPr>
        <w:t xml:space="preserve"> فإنّه متعنّت في الرجال</w:t>
      </w:r>
      <w:r w:rsidR="0091789D">
        <w:rPr>
          <w:rtl/>
          <w:lang w:bidi="fa-IR"/>
        </w:rPr>
        <w:t>،</w:t>
      </w:r>
      <w:r w:rsidRPr="008F33ED">
        <w:rPr>
          <w:rtl/>
          <w:lang w:bidi="fa-IR"/>
        </w:rPr>
        <w:t xml:space="preserve"> قد قال في طائفة</w:t>
      </w:r>
      <w:r w:rsidR="00F05F57">
        <w:rPr>
          <w:rFonts w:hint="cs"/>
          <w:rtl/>
          <w:lang w:bidi="fa-IR"/>
        </w:rPr>
        <w:t>ٍ</w:t>
      </w:r>
      <w:r w:rsidRPr="008F33ED">
        <w:rPr>
          <w:rtl/>
          <w:lang w:bidi="fa-IR"/>
        </w:rPr>
        <w:t xml:space="preserve"> من رجال الصحاح ليس بحجة</w:t>
      </w:r>
      <w:r w:rsidR="0091789D">
        <w:rPr>
          <w:rtl/>
          <w:lang w:bidi="fa-IR"/>
        </w:rPr>
        <w:t>،</w:t>
      </w:r>
      <w:r w:rsidRPr="008F33ED">
        <w:rPr>
          <w:rtl/>
          <w:lang w:bidi="fa-IR"/>
        </w:rPr>
        <w:t xml:space="preserve"> ليس بقوي</w:t>
      </w:r>
      <w:r w:rsidR="0091789D">
        <w:rPr>
          <w:rtl/>
          <w:lang w:bidi="fa-IR"/>
        </w:rPr>
        <w:t>،</w:t>
      </w:r>
      <w:r w:rsidRPr="008F33ED">
        <w:rPr>
          <w:rtl/>
          <w:lang w:bidi="fa-IR"/>
        </w:rPr>
        <w:t xml:space="preserve"> أو نحو ذلك » </w:t>
      </w:r>
      <w:r w:rsidRPr="00E73A7B">
        <w:rPr>
          <w:rStyle w:val="libFootnotenumChar"/>
          <w:rtl/>
        </w:rPr>
        <w:t>(5)</w:t>
      </w:r>
      <w:r>
        <w:rPr>
          <w:rtl/>
          <w:lang w:bidi="fa-IR"/>
        </w:rPr>
        <w:t>.</w:t>
      </w:r>
    </w:p>
    <w:p w:rsidR="00E73A7B" w:rsidRPr="008F33ED" w:rsidRDefault="00EF4265" w:rsidP="00EF4265">
      <w:pPr>
        <w:pStyle w:val="libLine"/>
        <w:rPr>
          <w:rtl/>
          <w:lang w:bidi="fa-IR"/>
        </w:rPr>
      </w:pPr>
      <w:r>
        <w:rPr>
          <w:rtl/>
          <w:lang w:bidi="fa-IR"/>
        </w:rPr>
        <w:t>____________________</w:t>
      </w:r>
    </w:p>
    <w:p w:rsidR="00E73A7B" w:rsidRPr="008F33ED" w:rsidRDefault="00DF3B15" w:rsidP="00E73A7B">
      <w:pPr>
        <w:pStyle w:val="libFootnote0"/>
        <w:rPr>
          <w:rtl/>
          <w:lang w:bidi="fa-IR"/>
        </w:rPr>
      </w:pPr>
      <w:r w:rsidRPr="00DF3B15">
        <w:rPr>
          <w:rStyle w:val="libFootnote0Char"/>
          <w:rtl/>
        </w:rPr>
        <w:t>(1).</w:t>
      </w:r>
      <w:r w:rsidR="00E73A7B" w:rsidRPr="008F33ED">
        <w:rPr>
          <w:rtl/>
        </w:rPr>
        <w:t xml:space="preserve"> تطهير الجنان</w:t>
      </w:r>
      <w:r w:rsidR="00095EFB">
        <w:rPr>
          <w:rtl/>
        </w:rPr>
        <w:t xml:space="preserve"> - </w:t>
      </w:r>
      <w:r w:rsidR="00E73A7B" w:rsidRPr="008F33ED">
        <w:rPr>
          <w:rtl/>
        </w:rPr>
        <w:t>هامش الصواعق المحرقة</w:t>
      </w:r>
      <w:r w:rsidR="0091789D">
        <w:rPr>
          <w:rtl/>
        </w:rPr>
        <w:t>:</w:t>
      </w:r>
      <w:r w:rsidR="00E73A7B" w:rsidRPr="008F33ED">
        <w:rPr>
          <w:rtl/>
        </w:rPr>
        <w:t xml:space="preserve"> 53.</w:t>
      </w:r>
    </w:p>
    <w:p w:rsidR="00E73A7B" w:rsidRPr="008F33ED" w:rsidRDefault="00DF3B15" w:rsidP="00E73A7B">
      <w:pPr>
        <w:pStyle w:val="libFootnote0"/>
        <w:rPr>
          <w:rtl/>
          <w:lang w:bidi="fa-IR"/>
        </w:rPr>
      </w:pPr>
      <w:r w:rsidRPr="00DF3B15">
        <w:rPr>
          <w:rStyle w:val="libFootnote0Char"/>
          <w:rtl/>
        </w:rPr>
        <w:t>(2).</w:t>
      </w:r>
      <w:r w:rsidR="00E73A7B" w:rsidRPr="008F33ED">
        <w:rPr>
          <w:rtl/>
        </w:rPr>
        <w:t xml:space="preserve"> الكاشف 2 / 63.</w:t>
      </w:r>
    </w:p>
    <w:p w:rsidR="00E73A7B" w:rsidRPr="008F33ED" w:rsidRDefault="00DF3B15" w:rsidP="00E73A7B">
      <w:pPr>
        <w:pStyle w:val="libFootnote0"/>
        <w:rPr>
          <w:rtl/>
          <w:lang w:bidi="fa-IR"/>
        </w:rPr>
      </w:pPr>
      <w:r w:rsidRPr="00DF3B15">
        <w:rPr>
          <w:rStyle w:val="libFootnote0Char"/>
          <w:rtl/>
        </w:rPr>
        <w:t>(3).</w:t>
      </w:r>
      <w:r w:rsidR="00E73A7B" w:rsidRPr="008F33ED">
        <w:rPr>
          <w:rtl/>
        </w:rPr>
        <w:t xml:space="preserve"> تهذيب التهذيب 5 / 109.</w:t>
      </w:r>
    </w:p>
    <w:p w:rsidR="00E73A7B" w:rsidRPr="008F33ED" w:rsidRDefault="00DF3B15" w:rsidP="00E73A7B">
      <w:pPr>
        <w:pStyle w:val="libFootnote0"/>
        <w:rPr>
          <w:rtl/>
          <w:lang w:bidi="fa-IR"/>
        </w:rPr>
      </w:pPr>
      <w:r w:rsidRPr="00DF3B15">
        <w:rPr>
          <w:rStyle w:val="libFootnote0Char"/>
          <w:rtl/>
        </w:rPr>
        <w:t>(4).</w:t>
      </w:r>
      <w:r w:rsidR="00E73A7B" w:rsidRPr="008F33ED">
        <w:rPr>
          <w:rtl/>
        </w:rPr>
        <w:t xml:space="preserve"> مقدمة فتح الباري</w:t>
      </w:r>
      <w:r w:rsidR="0091789D">
        <w:rPr>
          <w:rtl/>
        </w:rPr>
        <w:t>:</w:t>
      </w:r>
      <w:r w:rsidR="00E73A7B" w:rsidRPr="008F33ED">
        <w:rPr>
          <w:rtl/>
        </w:rPr>
        <w:t xml:space="preserve"> 410.</w:t>
      </w:r>
    </w:p>
    <w:p w:rsidR="00E73A7B" w:rsidRPr="008F33ED" w:rsidRDefault="00DF3B15" w:rsidP="00E73A7B">
      <w:pPr>
        <w:pStyle w:val="libFootnote0"/>
        <w:rPr>
          <w:rtl/>
          <w:lang w:bidi="fa-IR"/>
        </w:rPr>
      </w:pPr>
      <w:r w:rsidRPr="00DF3B15">
        <w:rPr>
          <w:rStyle w:val="libFootnote0Char"/>
          <w:rtl/>
        </w:rPr>
        <w:t>(5).</w:t>
      </w:r>
      <w:r w:rsidR="00E73A7B" w:rsidRPr="008F33ED">
        <w:rPr>
          <w:rtl/>
        </w:rPr>
        <w:t xml:space="preserve"> سير أعلام النبلاء 13 / 247.</w:t>
      </w:r>
    </w:p>
    <w:p w:rsidR="00E73A7B" w:rsidRDefault="00E73A7B" w:rsidP="00E73A7B">
      <w:pPr>
        <w:pStyle w:val="libNormal"/>
        <w:rPr>
          <w:rtl/>
          <w:lang w:bidi="fa-IR"/>
        </w:rPr>
      </w:pPr>
      <w:r>
        <w:rPr>
          <w:rtl/>
          <w:lang w:bidi="fa-IR"/>
        </w:rPr>
        <w:br w:type="page"/>
      </w:r>
    </w:p>
    <w:p w:rsidR="00E73A7B" w:rsidRPr="008F33ED" w:rsidRDefault="00E73A7B" w:rsidP="00E73A7B">
      <w:pPr>
        <w:pStyle w:val="Heading3"/>
        <w:rPr>
          <w:rtl/>
          <w:lang w:bidi="fa-IR"/>
        </w:rPr>
      </w:pPr>
      <w:bookmarkStart w:id="214" w:name="_Toc320433743"/>
      <w:bookmarkStart w:id="215" w:name="_Toc408394710"/>
      <w:bookmarkStart w:id="216" w:name="_Toc93424474"/>
      <w:r w:rsidRPr="008F33ED">
        <w:rPr>
          <w:rtl/>
          <w:lang w:bidi="fa-IR"/>
        </w:rPr>
        <w:lastRenderedPageBreak/>
        <w:t>6</w:t>
      </w:r>
      <w:r w:rsidR="00095EFB">
        <w:rPr>
          <w:rtl/>
          <w:lang w:bidi="fa-IR"/>
        </w:rPr>
        <w:t xml:space="preserve"> - </w:t>
      </w:r>
      <w:r w:rsidRPr="008F33ED">
        <w:rPr>
          <w:rtl/>
          <w:lang w:bidi="fa-IR"/>
        </w:rPr>
        <w:t>توثيق ابن خزيمة</w:t>
      </w:r>
      <w:bookmarkEnd w:id="214"/>
      <w:bookmarkEnd w:id="215"/>
      <w:bookmarkEnd w:id="216"/>
    </w:p>
    <w:p w:rsidR="00E73A7B" w:rsidRPr="008F33ED" w:rsidRDefault="00E73A7B" w:rsidP="00E73A7B">
      <w:pPr>
        <w:pStyle w:val="libNormal"/>
        <w:rPr>
          <w:rtl/>
          <w:lang w:bidi="fa-IR"/>
        </w:rPr>
      </w:pPr>
      <w:r w:rsidRPr="008F33ED">
        <w:rPr>
          <w:rtl/>
          <w:lang w:bidi="fa-IR"/>
        </w:rPr>
        <w:t>وكذا وثّقه ابن خزيمة بصراحة</w:t>
      </w:r>
      <w:r w:rsidR="00F05F57">
        <w:rPr>
          <w:rFonts w:hint="cs"/>
          <w:rtl/>
          <w:lang w:bidi="fa-IR"/>
        </w:rPr>
        <w:t>ٍ</w:t>
      </w:r>
      <w:r w:rsidR="0091789D">
        <w:rPr>
          <w:rtl/>
          <w:lang w:bidi="fa-IR"/>
        </w:rPr>
        <w:t>،</w:t>
      </w:r>
      <w:r w:rsidRPr="008F33ED">
        <w:rPr>
          <w:rtl/>
          <w:lang w:bidi="fa-IR"/>
        </w:rPr>
        <w:t xml:space="preserve"> قال ابن حجر</w:t>
      </w:r>
      <w:r w:rsidR="0091789D">
        <w:rPr>
          <w:rtl/>
          <w:lang w:bidi="fa-IR"/>
        </w:rPr>
        <w:t>:</w:t>
      </w:r>
      <w:r w:rsidRPr="008F33ED">
        <w:rPr>
          <w:rtl/>
          <w:lang w:bidi="fa-IR"/>
        </w:rPr>
        <w:t xml:space="preserve"> « قال الحاكم</w:t>
      </w:r>
      <w:r w:rsidR="0091789D">
        <w:rPr>
          <w:rtl/>
          <w:lang w:bidi="fa-IR"/>
        </w:rPr>
        <w:t>:</w:t>
      </w:r>
      <w:r w:rsidRPr="008F33ED">
        <w:rPr>
          <w:rtl/>
          <w:lang w:bidi="fa-IR"/>
        </w:rPr>
        <w:t xml:space="preserve"> كان ابن خزيمة يقول</w:t>
      </w:r>
      <w:r w:rsidR="0091789D">
        <w:rPr>
          <w:rtl/>
          <w:lang w:bidi="fa-IR"/>
        </w:rPr>
        <w:t>:</w:t>
      </w:r>
      <w:r w:rsidRPr="008F33ED">
        <w:rPr>
          <w:rtl/>
          <w:lang w:bidi="fa-IR"/>
        </w:rPr>
        <w:t xml:space="preserve"> حدّثنا الثقة في روايته المتّهم في دينه عبّاد بن يعقوب » </w:t>
      </w:r>
      <w:r w:rsidRPr="00E73A7B">
        <w:rPr>
          <w:rStyle w:val="libFootnotenumChar"/>
          <w:rtl/>
        </w:rPr>
        <w:t>(1)</w:t>
      </w:r>
      <w:r>
        <w:rPr>
          <w:rtl/>
          <w:lang w:bidi="fa-IR"/>
        </w:rPr>
        <w:t>.</w:t>
      </w:r>
    </w:p>
    <w:p w:rsidR="00E73A7B" w:rsidRPr="008F33ED" w:rsidRDefault="00E73A7B" w:rsidP="00E73A7B">
      <w:pPr>
        <w:pStyle w:val="libNormal"/>
        <w:rPr>
          <w:rtl/>
          <w:lang w:bidi="fa-IR"/>
        </w:rPr>
      </w:pPr>
      <w:r w:rsidRPr="008F33ED">
        <w:rPr>
          <w:rtl/>
          <w:lang w:bidi="fa-IR"/>
        </w:rPr>
        <w:t>وقال</w:t>
      </w:r>
      <w:r w:rsidR="0091789D">
        <w:rPr>
          <w:rtl/>
          <w:lang w:bidi="fa-IR"/>
        </w:rPr>
        <w:t>:</w:t>
      </w:r>
      <w:r w:rsidRPr="008F33ED">
        <w:rPr>
          <w:rtl/>
          <w:lang w:bidi="fa-IR"/>
        </w:rPr>
        <w:t xml:space="preserve"> « قال الحاكم</w:t>
      </w:r>
      <w:r w:rsidR="0091789D">
        <w:rPr>
          <w:rtl/>
          <w:lang w:bidi="fa-IR"/>
        </w:rPr>
        <w:t>:</w:t>
      </w:r>
      <w:r w:rsidRPr="008F33ED">
        <w:rPr>
          <w:rtl/>
          <w:lang w:bidi="fa-IR"/>
        </w:rPr>
        <w:t xml:space="preserve"> كان ابن خزيمة إذا حدّث عنه يقول</w:t>
      </w:r>
      <w:r w:rsidR="0091789D">
        <w:rPr>
          <w:rtl/>
          <w:lang w:bidi="fa-IR"/>
        </w:rPr>
        <w:t>:</w:t>
      </w:r>
      <w:r w:rsidRPr="008F33ED">
        <w:rPr>
          <w:rtl/>
          <w:lang w:bidi="fa-IR"/>
        </w:rPr>
        <w:t xml:space="preserve"> حدّثنا الثقة في روايته المتّهم في دينه عباد بن يعقوب » </w:t>
      </w:r>
      <w:r w:rsidRPr="00E73A7B">
        <w:rPr>
          <w:rStyle w:val="libFootnotenumChar"/>
          <w:rtl/>
        </w:rPr>
        <w:t>(2)</w:t>
      </w:r>
      <w:r>
        <w:rPr>
          <w:rtl/>
          <w:lang w:bidi="fa-IR"/>
        </w:rPr>
        <w:t>.</w:t>
      </w:r>
    </w:p>
    <w:p w:rsidR="00E73A7B" w:rsidRPr="008F33ED" w:rsidRDefault="00E73A7B" w:rsidP="00E73A7B">
      <w:pPr>
        <w:pStyle w:val="libNormal"/>
        <w:rPr>
          <w:rtl/>
          <w:lang w:bidi="fa-IR"/>
        </w:rPr>
      </w:pPr>
      <w:r w:rsidRPr="008F33ED">
        <w:rPr>
          <w:rtl/>
          <w:lang w:bidi="fa-IR"/>
        </w:rPr>
        <w:t>وأمّا جواب اتّهام ابن يعقوب في الدين فسيجيء بالبيان الظاهر المبين إن شاء الله المعين.</w:t>
      </w:r>
    </w:p>
    <w:p w:rsidR="00E73A7B" w:rsidRPr="008F33ED" w:rsidRDefault="00E73A7B" w:rsidP="00E73A7B">
      <w:pPr>
        <w:pStyle w:val="Heading2"/>
        <w:rPr>
          <w:rtl/>
          <w:lang w:bidi="fa-IR"/>
        </w:rPr>
      </w:pPr>
      <w:bookmarkStart w:id="217" w:name="_Toc320433744"/>
      <w:bookmarkStart w:id="218" w:name="_Toc408394711"/>
      <w:bookmarkStart w:id="219" w:name="_Toc93424475"/>
      <w:r w:rsidRPr="008F33ED">
        <w:rPr>
          <w:rtl/>
          <w:lang w:bidi="fa-IR"/>
        </w:rPr>
        <w:t>ترجمة ابن خزيمة</w:t>
      </w:r>
      <w:bookmarkEnd w:id="217"/>
      <w:bookmarkEnd w:id="218"/>
      <w:bookmarkEnd w:id="219"/>
    </w:p>
    <w:p w:rsidR="00E73A7B" w:rsidRPr="008F33ED" w:rsidRDefault="00E73A7B" w:rsidP="00E73A7B">
      <w:pPr>
        <w:pStyle w:val="libNormal"/>
        <w:rPr>
          <w:rtl/>
          <w:lang w:bidi="fa-IR"/>
        </w:rPr>
      </w:pPr>
      <w:r w:rsidRPr="008F33ED">
        <w:rPr>
          <w:rtl/>
          <w:lang w:bidi="fa-IR"/>
        </w:rPr>
        <w:t>وابن خزيمة من مشاهير أئمّة أهل السنّة وأساطين محدّثيهم</w:t>
      </w:r>
      <w:r w:rsidR="0091789D">
        <w:rPr>
          <w:rtl/>
          <w:lang w:bidi="fa-IR"/>
        </w:rPr>
        <w:t>:</w:t>
      </w:r>
      <w:r w:rsidRPr="008F33ED">
        <w:rPr>
          <w:rtl/>
          <w:lang w:bidi="fa-IR"/>
        </w:rPr>
        <w:t xml:space="preserve"> قال الذهبي</w:t>
      </w:r>
      <w:r w:rsidR="0091789D">
        <w:rPr>
          <w:rtl/>
          <w:lang w:bidi="fa-IR"/>
        </w:rPr>
        <w:t>:</w:t>
      </w:r>
      <w:r w:rsidRPr="008F33ED">
        <w:rPr>
          <w:rtl/>
          <w:lang w:bidi="fa-IR"/>
        </w:rPr>
        <w:t xml:space="preserve"> « إن خزيمة الحافظ الكبير</w:t>
      </w:r>
      <w:r w:rsidR="0091789D">
        <w:rPr>
          <w:rtl/>
          <w:lang w:bidi="fa-IR"/>
        </w:rPr>
        <w:t>،</w:t>
      </w:r>
      <w:r w:rsidRPr="008F33ED">
        <w:rPr>
          <w:rtl/>
          <w:lang w:bidi="fa-IR"/>
        </w:rPr>
        <w:t xml:space="preserve"> إمام الأئمة</w:t>
      </w:r>
      <w:r w:rsidR="0091789D">
        <w:rPr>
          <w:rtl/>
          <w:lang w:bidi="fa-IR"/>
        </w:rPr>
        <w:t>،</w:t>
      </w:r>
      <w:r w:rsidRPr="008F33ED">
        <w:rPr>
          <w:rtl/>
          <w:lang w:bidi="fa-IR"/>
        </w:rPr>
        <w:t xml:space="preserve"> شيخ ال</w:t>
      </w:r>
      <w:r w:rsidR="00F05F57">
        <w:rPr>
          <w:rFonts w:hint="cs"/>
          <w:rtl/>
          <w:lang w:bidi="fa-IR"/>
        </w:rPr>
        <w:t>ا</w:t>
      </w:r>
      <w:r w:rsidRPr="008F33ED">
        <w:rPr>
          <w:rtl/>
          <w:lang w:bidi="fa-IR"/>
        </w:rPr>
        <w:t>سلام أبو بكر محمد ابن إسحاق بن خزيمة</w:t>
      </w:r>
      <w:r>
        <w:rPr>
          <w:rtl/>
          <w:lang w:bidi="fa-IR"/>
        </w:rPr>
        <w:t xml:space="preserve"> ..</w:t>
      </w:r>
      <w:r w:rsidRPr="008F33ED">
        <w:rPr>
          <w:rtl/>
          <w:lang w:bidi="fa-IR"/>
        </w:rPr>
        <w:t>. جوّ</w:t>
      </w:r>
      <w:r w:rsidR="00F05F57">
        <w:rPr>
          <w:rFonts w:hint="cs"/>
          <w:rtl/>
          <w:lang w:bidi="fa-IR"/>
        </w:rPr>
        <w:t>َ</w:t>
      </w:r>
      <w:r w:rsidRPr="008F33ED">
        <w:rPr>
          <w:rtl/>
          <w:lang w:bidi="fa-IR"/>
        </w:rPr>
        <w:t xml:space="preserve">د وصنّف واشتهر </w:t>
      </w:r>
      <w:r w:rsidR="00F05F57">
        <w:rPr>
          <w:rFonts w:hint="cs"/>
          <w:rtl/>
          <w:lang w:bidi="fa-IR"/>
        </w:rPr>
        <w:t>إ</w:t>
      </w:r>
      <w:r w:rsidRPr="008F33ED">
        <w:rPr>
          <w:rtl/>
          <w:lang w:bidi="fa-IR"/>
        </w:rPr>
        <w:t>سمه وانتهت إليه الإمامة والحفظ في عصره بخراسان</w:t>
      </w:r>
      <w:r w:rsidR="0091789D">
        <w:rPr>
          <w:rtl/>
          <w:lang w:bidi="fa-IR"/>
        </w:rPr>
        <w:t>،</w:t>
      </w:r>
      <w:r w:rsidRPr="008F33ED">
        <w:rPr>
          <w:rtl/>
          <w:lang w:bidi="fa-IR"/>
        </w:rPr>
        <w:t xml:space="preserve"> حدّث عنه الشيخان خارج صحيحيهما</w:t>
      </w:r>
      <w:r w:rsidR="0091789D">
        <w:rPr>
          <w:rtl/>
          <w:lang w:bidi="fa-IR"/>
        </w:rPr>
        <w:t>،</w:t>
      </w:r>
      <w:r w:rsidRPr="008F33ED">
        <w:rPr>
          <w:rtl/>
          <w:lang w:bidi="fa-IR"/>
        </w:rPr>
        <w:t xml:space="preserve"> ومحمد ابن عبد الله بن عبد الحكم أحد شيوخه</w:t>
      </w:r>
      <w:r w:rsidR="0091789D">
        <w:rPr>
          <w:rtl/>
          <w:lang w:bidi="fa-IR"/>
        </w:rPr>
        <w:t>،</w:t>
      </w:r>
      <w:r w:rsidRPr="008F33ED">
        <w:rPr>
          <w:rtl/>
          <w:lang w:bidi="fa-IR"/>
        </w:rPr>
        <w:t xml:space="preserve"> وأحمد بن المبارك المستملي</w:t>
      </w:r>
      <w:r w:rsidR="0091789D">
        <w:rPr>
          <w:rtl/>
          <w:lang w:bidi="fa-IR"/>
        </w:rPr>
        <w:t>،</w:t>
      </w:r>
      <w:r w:rsidRPr="008F33ED">
        <w:rPr>
          <w:rtl/>
          <w:lang w:bidi="fa-IR"/>
        </w:rPr>
        <w:t xml:space="preserve"> وإبراهيم ابن أبي طالب</w:t>
      </w:r>
      <w:r w:rsidR="0091789D">
        <w:rPr>
          <w:rtl/>
          <w:lang w:bidi="fa-IR"/>
        </w:rPr>
        <w:t>،</w:t>
      </w:r>
      <w:r w:rsidRPr="008F33ED">
        <w:rPr>
          <w:rtl/>
          <w:lang w:bidi="fa-IR"/>
        </w:rPr>
        <w:t xml:space="preserve"> وأبو علي النيسابوري</w:t>
      </w:r>
      <w:r w:rsidR="0091789D">
        <w:rPr>
          <w:rtl/>
          <w:lang w:bidi="fa-IR"/>
        </w:rPr>
        <w:t>،</w:t>
      </w:r>
      <w:r w:rsidRPr="008F33ED">
        <w:rPr>
          <w:rtl/>
          <w:lang w:bidi="fa-IR"/>
        </w:rPr>
        <w:t xml:space="preserve"> وإسحاق بن سعيد النسائي</w:t>
      </w:r>
      <w:r w:rsidR="0091789D">
        <w:rPr>
          <w:rtl/>
          <w:lang w:bidi="fa-IR"/>
        </w:rPr>
        <w:t>،</w:t>
      </w:r>
      <w:r w:rsidRPr="008F33ED">
        <w:rPr>
          <w:rtl/>
          <w:lang w:bidi="fa-IR"/>
        </w:rPr>
        <w:t xml:space="preserve"> وأبو عمرو ابن حمدان</w:t>
      </w:r>
      <w:r w:rsidR="0091789D">
        <w:rPr>
          <w:rtl/>
          <w:lang w:bidi="fa-IR"/>
        </w:rPr>
        <w:t>،</w:t>
      </w:r>
      <w:r w:rsidRPr="008F33ED">
        <w:rPr>
          <w:rtl/>
          <w:lang w:bidi="fa-IR"/>
        </w:rPr>
        <w:t xml:space="preserve"> وأبو حامد أحمد بن محمد بن بالويه</w:t>
      </w:r>
      <w:r w:rsidR="0091789D">
        <w:rPr>
          <w:rtl/>
          <w:lang w:bidi="fa-IR"/>
        </w:rPr>
        <w:t>،</w:t>
      </w:r>
      <w:r w:rsidRPr="008F33ED">
        <w:rPr>
          <w:rtl/>
          <w:lang w:bidi="fa-IR"/>
        </w:rPr>
        <w:t xml:space="preserve"> وأبو بكر أحمد بن مهران المقري</w:t>
      </w:r>
      <w:r w:rsidR="0091789D">
        <w:rPr>
          <w:rtl/>
          <w:lang w:bidi="fa-IR"/>
        </w:rPr>
        <w:t>،</w:t>
      </w:r>
      <w:r w:rsidRPr="008F33ED">
        <w:rPr>
          <w:rtl/>
          <w:lang w:bidi="fa-IR"/>
        </w:rPr>
        <w:t xml:space="preserve"> ومحمد بن أحمد بن بصير</w:t>
      </w:r>
      <w:r w:rsidR="0091789D">
        <w:rPr>
          <w:rtl/>
          <w:lang w:bidi="fa-IR"/>
        </w:rPr>
        <w:t>،</w:t>
      </w:r>
      <w:r w:rsidRPr="008F33ED">
        <w:rPr>
          <w:rtl/>
          <w:lang w:bidi="fa-IR"/>
        </w:rPr>
        <w:t xml:space="preserve"> وحفيده محمد بن الفضل بن محمد</w:t>
      </w:r>
      <w:r w:rsidR="0091789D">
        <w:rPr>
          <w:rtl/>
          <w:lang w:bidi="fa-IR"/>
        </w:rPr>
        <w:t>،</w:t>
      </w:r>
      <w:r w:rsidRPr="008F33ED">
        <w:rPr>
          <w:rtl/>
          <w:lang w:bidi="fa-IR"/>
        </w:rPr>
        <w:t xml:space="preserve"> وخلق لا يحصون.</w:t>
      </w:r>
    </w:p>
    <w:p w:rsidR="00E73A7B" w:rsidRPr="008F33ED" w:rsidRDefault="00E73A7B" w:rsidP="00E73A7B">
      <w:pPr>
        <w:pStyle w:val="libNormal"/>
        <w:rPr>
          <w:rtl/>
          <w:lang w:bidi="fa-IR"/>
        </w:rPr>
      </w:pPr>
      <w:r w:rsidRPr="008F33ED">
        <w:rPr>
          <w:rtl/>
          <w:lang w:bidi="fa-IR"/>
        </w:rPr>
        <w:t>قال أبو عثمان الحيري</w:t>
      </w:r>
      <w:r w:rsidR="0091789D">
        <w:rPr>
          <w:rtl/>
          <w:lang w:bidi="fa-IR"/>
        </w:rPr>
        <w:t>:</w:t>
      </w:r>
      <w:r w:rsidRPr="008F33ED">
        <w:rPr>
          <w:rtl/>
          <w:lang w:bidi="fa-IR"/>
        </w:rPr>
        <w:t xml:space="preserve"> حدّثنا ابن خزيمة قال</w:t>
      </w:r>
      <w:r w:rsidR="0091789D">
        <w:rPr>
          <w:rtl/>
          <w:lang w:bidi="fa-IR"/>
        </w:rPr>
        <w:t>:</w:t>
      </w:r>
      <w:r w:rsidRPr="008F33ED">
        <w:rPr>
          <w:rtl/>
          <w:lang w:bidi="fa-IR"/>
        </w:rPr>
        <w:t xml:space="preserve"> كنت إذا أردت أن</w:t>
      </w:r>
      <w:r w:rsidR="00F05F57">
        <w:rPr>
          <w:rFonts w:hint="cs"/>
          <w:rtl/>
          <w:lang w:bidi="fa-IR"/>
        </w:rPr>
        <w:t>ْ</w:t>
      </w:r>
      <w:r w:rsidRPr="008F33ED">
        <w:rPr>
          <w:rtl/>
          <w:lang w:bidi="fa-IR"/>
        </w:rPr>
        <w:t xml:space="preserve"> اصنّف الشيء دخلت في الصّلاة مستخيرا</w:t>
      </w:r>
      <w:r w:rsidR="00F05F57">
        <w:rPr>
          <w:rFonts w:hint="cs"/>
          <w:rtl/>
          <w:lang w:bidi="fa-IR"/>
        </w:rPr>
        <w:t>ً</w:t>
      </w:r>
      <w:r w:rsidRPr="008F33ED">
        <w:rPr>
          <w:rtl/>
          <w:lang w:bidi="fa-IR"/>
        </w:rPr>
        <w:t xml:space="preserve"> حتى يقع لي فيها ثم ابتدئ</w:t>
      </w:r>
      <w:r w:rsidR="0091789D">
        <w:rPr>
          <w:rtl/>
          <w:lang w:bidi="fa-IR"/>
        </w:rPr>
        <w:t>،</w:t>
      </w:r>
      <w:r w:rsidRPr="008F33ED">
        <w:rPr>
          <w:rtl/>
          <w:lang w:bidi="fa-IR"/>
        </w:rPr>
        <w:t xml:space="preserve"> ثم قال</w:t>
      </w:r>
    </w:p>
    <w:p w:rsidR="00E73A7B" w:rsidRPr="008F33ED" w:rsidRDefault="00EF4265" w:rsidP="00EF4265">
      <w:pPr>
        <w:pStyle w:val="libLine"/>
        <w:rPr>
          <w:rtl/>
          <w:lang w:bidi="fa-IR"/>
        </w:rPr>
      </w:pPr>
      <w:r>
        <w:rPr>
          <w:rtl/>
          <w:lang w:bidi="fa-IR"/>
        </w:rPr>
        <w:t>____________________</w:t>
      </w:r>
    </w:p>
    <w:p w:rsidR="00E73A7B" w:rsidRPr="008F33ED" w:rsidRDefault="00DF3B15" w:rsidP="00E73A7B">
      <w:pPr>
        <w:pStyle w:val="libFootnote0"/>
        <w:rPr>
          <w:rtl/>
          <w:lang w:bidi="fa-IR"/>
        </w:rPr>
      </w:pPr>
      <w:r w:rsidRPr="00DF3B15">
        <w:rPr>
          <w:rStyle w:val="libFootnote0Char"/>
          <w:rtl/>
        </w:rPr>
        <w:t>(1).</w:t>
      </w:r>
      <w:r w:rsidR="00E73A7B" w:rsidRPr="008F33ED">
        <w:rPr>
          <w:rtl/>
        </w:rPr>
        <w:t xml:space="preserve"> تهذيب التهذيب 5 / 109.</w:t>
      </w:r>
    </w:p>
    <w:p w:rsidR="00E73A7B" w:rsidRPr="008F33ED" w:rsidRDefault="00DF3B15" w:rsidP="00E73A7B">
      <w:pPr>
        <w:pStyle w:val="libFootnote0"/>
        <w:rPr>
          <w:rtl/>
          <w:lang w:bidi="fa-IR"/>
        </w:rPr>
      </w:pPr>
      <w:r w:rsidRPr="00DF3B15">
        <w:rPr>
          <w:rStyle w:val="libFootnote0Char"/>
          <w:rtl/>
        </w:rPr>
        <w:t>(2).</w:t>
      </w:r>
      <w:r w:rsidR="00E73A7B" w:rsidRPr="008F33ED">
        <w:rPr>
          <w:rtl/>
        </w:rPr>
        <w:t xml:space="preserve"> مقدمة فتح الباري</w:t>
      </w:r>
      <w:r w:rsidR="0091789D">
        <w:rPr>
          <w:rtl/>
        </w:rPr>
        <w:t>:</w:t>
      </w:r>
      <w:r w:rsidR="00E73A7B" w:rsidRPr="008F33ED">
        <w:rPr>
          <w:rtl/>
        </w:rPr>
        <w:t xml:space="preserve"> 410.</w:t>
      </w:r>
    </w:p>
    <w:p w:rsidR="00E73A7B" w:rsidRDefault="00E73A7B" w:rsidP="00E73A7B">
      <w:pPr>
        <w:pStyle w:val="libNormal"/>
        <w:rPr>
          <w:rtl/>
          <w:lang w:bidi="fa-IR"/>
        </w:rPr>
      </w:pPr>
      <w:r>
        <w:rPr>
          <w:rtl/>
          <w:lang w:bidi="fa-IR"/>
        </w:rPr>
        <w:br w:type="page"/>
      </w:r>
    </w:p>
    <w:p w:rsidR="00E73A7B" w:rsidRPr="008F33ED" w:rsidRDefault="00E73A7B" w:rsidP="003652D2">
      <w:pPr>
        <w:pStyle w:val="libNormal0"/>
        <w:rPr>
          <w:rtl/>
          <w:lang w:bidi="fa-IR"/>
        </w:rPr>
      </w:pPr>
      <w:r w:rsidRPr="008F33ED">
        <w:rPr>
          <w:rtl/>
          <w:lang w:bidi="fa-IR"/>
        </w:rPr>
        <w:lastRenderedPageBreak/>
        <w:t>أبو عثمان الزاهد</w:t>
      </w:r>
      <w:r w:rsidR="0091789D">
        <w:rPr>
          <w:rtl/>
          <w:lang w:bidi="fa-IR"/>
        </w:rPr>
        <w:t>:</w:t>
      </w:r>
      <w:r w:rsidRPr="008F33ED">
        <w:rPr>
          <w:rtl/>
          <w:lang w:bidi="fa-IR"/>
        </w:rPr>
        <w:t xml:space="preserve"> إنّ الله ليدفع البلاء عن أهل نيسابور بابن خزيمة.</w:t>
      </w:r>
    </w:p>
    <w:p w:rsidR="00E73A7B" w:rsidRPr="008F33ED" w:rsidRDefault="00E73A7B" w:rsidP="00E73A7B">
      <w:pPr>
        <w:pStyle w:val="libNormal"/>
        <w:rPr>
          <w:rtl/>
          <w:lang w:bidi="fa-IR"/>
        </w:rPr>
      </w:pPr>
      <w:r w:rsidRPr="008F33ED">
        <w:rPr>
          <w:rtl/>
          <w:lang w:bidi="fa-IR"/>
        </w:rPr>
        <w:t>قال أبو علي النيسابوري</w:t>
      </w:r>
      <w:r w:rsidR="0091789D">
        <w:rPr>
          <w:rtl/>
          <w:lang w:bidi="fa-IR"/>
        </w:rPr>
        <w:t>:</w:t>
      </w:r>
      <w:r w:rsidRPr="008F33ED">
        <w:rPr>
          <w:rtl/>
          <w:lang w:bidi="fa-IR"/>
        </w:rPr>
        <w:t xml:space="preserve"> لم أر مثل ابن خزيمة</w:t>
      </w:r>
      <w:r>
        <w:rPr>
          <w:rtl/>
          <w:lang w:bidi="fa-IR"/>
        </w:rPr>
        <w:t xml:space="preserve"> ..</w:t>
      </w:r>
      <w:r w:rsidRPr="008F33ED">
        <w:rPr>
          <w:rtl/>
          <w:lang w:bidi="fa-IR"/>
        </w:rPr>
        <w:t>.</w:t>
      </w:r>
    </w:p>
    <w:p w:rsidR="00E73A7B" w:rsidRPr="008F33ED" w:rsidRDefault="00E73A7B" w:rsidP="00E73A7B">
      <w:pPr>
        <w:pStyle w:val="libNormal"/>
        <w:rPr>
          <w:rtl/>
          <w:lang w:bidi="fa-IR"/>
        </w:rPr>
      </w:pPr>
      <w:r w:rsidRPr="008F33ED">
        <w:rPr>
          <w:rtl/>
          <w:lang w:bidi="fa-IR"/>
        </w:rPr>
        <w:t>قلت</w:t>
      </w:r>
      <w:r w:rsidR="0091789D">
        <w:rPr>
          <w:rtl/>
          <w:lang w:bidi="fa-IR"/>
        </w:rPr>
        <w:t>:</w:t>
      </w:r>
      <w:r w:rsidRPr="008F33ED">
        <w:rPr>
          <w:rtl/>
          <w:lang w:bidi="fa-IR"/>
        </w:rPr>
        <w:t xml:space="preserve"> هذا الامام كان فريد عصره</w:t>
      </w:r>
      <w:r w:rsidR="0091789D">
        <w:rPr>
          <w:rtl/>
          <w:lang w:bidi="fa-IR"/>
        </w:rPr>
        <w:t>،</w:t>
      </w:r>
      <w:r w:rsidRPr="008F33ED">
        <w:rPr>
          <w:rtl/>
          <w:lang w:bidi="fa-IR"/>
        </w:rPr>
        <w:t xml:space="preserve"> فأخبرني الحسن بن علي</w:t>
      </w:r>
      <w:r>
        <w:rPr>
          <w:rtl/>
          <w:lang w:bidi="fa-IR"/>
        </w:rPr>
        <w:t xml:space="preserve"> ..</w:t>
      </w:r>
      <w:r w:rsidRPr="008F33ED">
        <w:rPr>
          <w:rtl/>
          <w:lang w:bidi="fa-IR"/>
        </w:rPr>
        <w:t>. أنا أبو حاتم محمّد بن حبّان التميمي قال</w:t>
      </w:r>
      <w:r w:rsidR="0091789D">
        <w:rPr>
          <w:rtl/>
          <w:lang w:bidi="fa-IR"/>
        </w:rPr>
        <w:t>:</w:t>
      </w:r>
      <w:r w:rsidRPr="008F33ED">
        <w:rPr>
          <w:rtl/>
          <w:lang w:bidi="fa-IR"/>
        </w:rPr>
        <w:t xml:space="preserve"> ما رأيت على وجه الأرض من يحسن صناعة السنن ويحفظ ألفاظها الصحاح وزياداتها</w:t>
      </w:r>
      <w:r w:rsidR="00095EFB">
        <w:rPr>
          <w:rtl/>
          <w:lang w:bidi="fa-IR"/>
        </w:rPr>
        <w:t xml:space="preserve"> - </w:t>
      </w:r>
      <w:r w:rsidRPr="008F33ED">
        <w:rPr>
          <w:rtl/>
          <w:lang w:bidi="fa-IR"/>
        </w:rPr>
        <w:t>حتى كأن السنن بين عينيه</w:t>
      </w:r>
      <w:r w:rsidR="00095EFB">
        <w:rPr>
          <w:rtl/>
          <w:lang w:bidi="fa-IR"/>
        </w:rPr>
        <w:t xml:space="preserve"> - </w:t>
      </w:r>
      <w:r w:rsidRPr="008F33ED">
        <w:rPr>
          <w:rtl/>
          <w:lang w:bidi="fa-IR"/>
        </w:rPr>
        <w:t>إلاّ محمد بن إسحاق بن خزيمة فقط.</w:t>
      </w:r>
    </w:p>
    <w:p w:rsidR="00E73A7B" w:rsidRPr="008F33ED" w:rsidRDefault="00E73A7B" w:rsidP="00E73A7B">
      <w:pPr>
        <w:pStyle w:val="libNormal"/>
        <w:rPr>
          <w:rtl/>
          <w:lang w:bidi="fa-IR"/>
        </w:rPr>
      </w:pPr>
      <w:r w:rsidRPr="008F33ED">
        <w:rPr>
          <w:rtl/>
          <w:lang w:bidi="fa-IR"/>
        </w:rPr>
        <w:t>قال الدار قطني</w:t>
      </w:r>
      <w:r w:rsidR="0091789D">
        <w:rPr>
          <w:rtl/>
          <w:lang w:bidi="fa-IR"/>
        </w:rPr>
        <w:t>:</w:t>
      </w:r>
      <w:r w:rsidRPr="008F33ED">
        <w:rPr>
          <w:rtl/>
          <w:lang w:bidi="fa-IR"/>
        </w:rPr>
        <w:t xml:space="preserve"> كان ابن خزيمة إماما ثبتا معدوم النظير</w:t>
      </w:r>
      <w:r w:rsidR="0091789D">
        <w:rPr>
          <w:rtl/>
          <w:lang w:bidi="fa-IR"/>
        </w:rPr>
        <w:t>،</w:t>
      </w:r>
      <w:r w:rsidRPr="008F33ED">
        <w:rPr>
          <w:rtl/>
          <w:lang w:bidi="fa-IR"/>
        </w:rPr>
        <w:t xml:space="preserve"> وحكى أبو بشر القطان قال</w:t>
      </w:r>
      <w:r w:rsidR="0091789D">
        <w:rPr>
          <w:rtl/>
          <w:lang w:bidi="fa-IR"/>
        </w:rPr>
        <w:t>:</w:t>
      </w:r>
      <w:r w:rsidRPr="008F33ED">
        <w:rPr>
          <w:rtl/>
          <w:lang w:bidi="fa-IR"/>
        </w:rPr>
        <w:t xml:space="preserve"> رأى جار لابن خزيمة من أهل العلم كأنّ لوحا عليه صورة نبيّنا </w:t>
      </w:r>
      <w:r w:rsidR="000A0C79">
        <w:rPr>
          <w:rStyle w:val="libAlaemChar"/>
          <w:rtl/>
        </w:rPr>
        <w:t>صلى‌الله‌عليه‌وآله‌وسلم</w:t>
      </w:r>
      <w:r w:rsidRPr="008F33ED">
        <w:rPr>
          <w:rtl/>
          <w:lang w:bidi="fa-IR"/>
        </w:rPr>
        <w:t xml:space="preserve"> وابن خزيمة يصقله</w:t>
      </w:r>
      <w:r w:rsidR="0091789D">
        <w:rPr>
          <w:rtl/>
          <w:lang w:bidi="fa-IR"/>
        </w:rPr>
        <w:t>،</w:t>
      </w:r>
      <w:r w:rsidRPr="008F33ED">
        <w:rPr>
          <w:rtl/>
          <w:lang w:bidi="fa-IR"/>
        </w:rPr>
        <w:t xml:space="preserve"> فقال المعبّر</w:t>
      </w:r>
      <w:r w:rsidR="0091789D">
        <w:rPr>
          <w:rtl/>
          <w:lang w:bidi="fa-IR"/>
        </w:rPr>
        <w:t>:</w:t>
      </w:r>
      <w:r w:rsidRPr="008F33ED">
        <w:rPr>
          <w:rtl/>
          <w:lang w:bidi="fa-IR"/>
        </w:rPr>
        <w:t xml:space="preserve"> هذا رجل يحيي سنة رسول الله </w:t>
      </w:r>
      <w:r w:rsidR="000A0C79">
        <w:rPr>
          <w:rStyle w:val="libAlaemChar"/>
          <w:rtl/>
        </w:rPr>
        <w:t>صلى‌الله‌عليه‌وآله‌وسلم</w:t>
      </w:r>
      <w:r w:rsidRPr="008F33ED">
        <w:rPr>
          <w:rtl/>
          <w:lang w:bidi="fa-IR"/>
        </w:rPr>
        <w:t>. قال أبو العباس بن شريح وذكر ابن خزيمة فقال</w:t>
      </w:r>
      <w:r w:rsidR="0091789D">
        <w:rPr>
          <w:rtl/>
          <w:lang w:bidi="fa-IR"/>
        </w:rPr>
        <w:t>:</w:t>
      </w:r>
      <w:r w:rsidRPr="008F33ED">
        <w:rPr>
          <w:rtl/>
          <w:lang w:bidi="fa-IR"/>
        </w:rPr>
        <w:t xml:space="preserve"> يستخرج النكت من حديث رسول الله </w:t>
      </w:r>
      <w:r w:rsidR="000A0C79">
        <w:rPr>
          <w:rStyle w:val="libAlaemChar"/>
          <w:rtl/>
        </w:rPr>
        <w:t>صلى‌الله‌عليه‌وآله‌وسلم</w:t>
      </w:r>
      <w:r w:rsidRPr="008F33ED">
        <w:rPr>
          <w:rtl/>
          <w:lang w:bidi="fa-IR"/>
        </w:rPr>
        <w:t xml:space="preserve"> بالمنقاش.</w:t>
      </w:r>
    </w:p>
    <w:p w:rsidR="00E73A7B" w:rsidRPr="008F33ED" w:rsidRDefault="00E73A7B" w:rsidP="00E73A7B">
      <w:pPr>
        <w:pStyle w:val="libNormal"/>
        <w:rPr>
          <w:rtl/>
          <w:lang w:bidi="fa-IR"/>
        </w:rPr>
      </w:pPr>
      <w:r w:rsidRPr="008F33ED">
        <w:rPr>
          <w:rtl/>
          <w:lang w:bidi="fa-IR"/>
        </w:rPr>
        <w:t>وقال الحاكم في كتاب علوم الحديث</w:t>
      </w:r>
      <w:r w:rsidR="0091789D">
        <w:rPr>
          <w:rtl/>
          <w:lang w:bidi="fa-IR"/>
        </w:rPr>
        <w:t>:</w:t>
      </w:r>
      <w:r w:rsidRPr="008F33ED">
        <w:rPr>
          <w:rtl/>
          <w:lang w:bidi="fa-IR"/>
        </w:rPr>
        <w:t xml:space="preserve"> فضائل ابن خزيمة مجموعة عندي في أوراق كثيرة</w:t>
      </w:r>
      <w:r w:rsidR="0091789D">
        <w:rPr>
          <w:rtl/>
          <w:lang w:bidi="fa-IR"/>
        </w:rPr>
        <w:t>،</w:t>
      </w:r>
      <w:r w:rsidRPr="008F33ED">
        <w:rPr>
          <w:rtl/>
          <w:lang w:bidi="fa-IR"/>
        </w:rPr>
        <w:t xml:space="preserve"> ومصنفاته تزيد على مائة وأربعين كتابا</w:t>
      </w:r>
      <w:r w:rsidR="0091789D">
        <w:rPr>
          <w:rtl/>
          <w:lang w:bidi="fa-IR"/>
        </w:rPr>
        <w:t>،</w:t>
      </w:r>
      <w:r w:rsidRPr="008F33ED">
        <w:rPr>
          <w:rtl/>
          <w:lang w:bidi="fa-IR"/>
        </w:rPr>
        <w:t xml:space="preserve"> سوى المسائل والمسائل المصنفة مائة جزء</w:t>
      </w:r>
      <w:r w:rsidR="0091789D">
        <w:rPr>
          <w:rtl/>
          <w:lang w:bidi="fa-IR"/>
        </w:rPr>
        <w:t>،</w:t>
      </w:r>
      <w:r w:rsidRPr="008F33ED">
        <w:rPr>
          <w:rtl/>
          <w:lang w:bidi="fa-IR"/>
        </w:rPr>
        <w:t xml:space="preserve"> وله فقه حديث بريدة في ثلاثة أجزاء.</w:t>
      </w:r>
    </w:p>
    <w:p w:rsidR="00E73A7B" w:rsidRPr="008F33ED" w:rsidRDefault="00E73A7B" w:rsidP="00E73A7B">
      <w:pPr>
        <w:pStyle w:val="libNormal"/>
        <w:rPr>
          <w:rtl/>
          <w:lang w:bidi="fa-IR"/>
        </w:rPr>
      </w:pPr>
      <w:r w:rsidRPr="008F33ED">
        <w:rPr>
          <w:rtl/>
          <w:lang w:bidi="fa-IR"/>
        </w:rPr>
        <w:t>قال أحمد بن عبد الله المعدّل</w:t>
      </w:r>
      <w:r w:rsidR="0091789D">
        <w:rPr>
          <w:rtl/>
          <w:lang w:bidi="fa-IR"/>
        </w:rPr>
        <w:t>:</w:t>
      </w:r>
      <w:r w:rsidRPr="008F33ED">
        <w:rPr>
          <w:rtl/>
          <w:lang w:bidi="fa-IR"/>
        </w:rPr>
        <w:t xml:space="preserve"> سمعت عبد الله بن خالد الأصبهاني يقول</w:t>
      </w:r>
      <w:r w:rsidR="0091789D">
        <w:rPr>
          <w:rtl/>
          <w:lang w:bidi="fa-IR"/>
        </w:rPr>
        <w:t>:</w:t>
      </w:r>
      <w:r w:rsidRPr="008F33ED">
        <w:rPr>
          <w:rtl/>
          <w:lang w:bidi="fa-IR"/>
        </w:rPr>
        <w:t xml:space="preserve"> سئل عبد الرحمن بن أبي حاتم عن ابن خزيمة فقال</w:t>
      </w:r>
      <w:r w:rsidR="0091789D">
        <w:rPr>
          <w:rtl/>
          <w:lang w:bidi="fa-IR"/>
        </w:rPr>
        <w:t>:</w:t>
      </w:r>
      <w:r w:rsidRPr="008F33ED">
        <w:rPr>
          <w:rtl/>
          <w:lang w:bidi="fa-IR"/>
        </w:rPr>
        <w:t xml:space="preserve"> ويحكم</w:t>
      </w:r>
      <w:r w:rsidR="0091789D">
        <w:rPr>
          <w:rtl/>
          <w:lang w:bidi="fa-IR"/>
        </w:rPr>
        <w:t>،</w:t>
      </w:r>
      <w:r w:rsidRPr="008F33ED">
        <w:rPr>
          <w:rtl/>
          <w:lang w:bidi="fa-IR"/>
        </w:rPr>
        <w:t xml:space="preserve"> هو يسأل عنّا ولا نسأل عنه</w:t>
      </w:r>
      <w:r w:rsidR="0091789D">
        <w:rPr>
          <w:rtl/>
          <w:lang w:bidi="fa-IR"/>
        </w:rPr>
        <w:t>،</w:t>
      </w:r>
      <w:r w:rsidRPr="008F33ED">
        <w:rPr>
          <w:rtl/>
          <w:lang w:bidi="fa-IR"/>
        </w:rPr>
        <w:t xml:space="preserve"> هو إمام يقتدى به</w:t>
      </w:r>
      <w:r>
        <w:rPr>
          <w:rtl/>
          <w:lang w:bidi="fa-IR"/>
        </w:rPr>
        <w:t xml:space="preserve"> ..</w:t>
      </w:r>
      <w:r w:rsidRPr="008F33ED">
        <w:rPr>
          <w:rtl/>
          <w:lang w:bidi="fa-IR"/>
        </w:rPr>
        <w:t>.</w:t>
      </w:r>
    </w:p>
    <w:p w:rsidR="00E73A7B" w:rsidRPr="008F33ED" w:rsidRDefault="00E73A7B" w:rsidP="00E73A7B">
      <w:pPr>
        <w:pStyle w:val="libNormal"/>
        <w:rPr>
          <w:rtl/>
          <w:lang w:bidi="fa-IR"/>
        </w:rPr>
      </w:pPr>
      <w:r w:rsidRPr="008F33ED">
        <w:rPr>
          <w:rtl/>
          <w:lang w:bidi="fa-IR"/>
        </w:rPr>
        <w:t xml:space="preserve">وكانت وفاته في ثاني ذي القعدة سنة 311 وهو في تسع وثمانين سنة » </w:t>
      </w:r>
      <w:r w:rsidRPr="00E73A7B">
        <w:rPr>
          <w:rStyle w:val="libFootnotenumChar"/>
          <w:rtl/>
        </w:rPr>
        <w:t>(1)</w:t>
      </w:r>
      <w:r>
        <w:rPr>
          <w:rtl/>
          <w:lang w:bidi="fa-IR"/>
        </w:rPr>
        <w:t>.</w:t>
      </w:r>
    </w:p>
    <w:p w:rsidR="004A3706" w:rsidRDefault="00E73A7B" w:rsidP="00E73A7B">
      <w:pPr>
        <w:pStyle w:val="Heading3"/>
        <w:rPr>
          <w:rtl/>
          <w:lang w:bidi="fa-IR"/>
        </w:rPr>
      </w:pPr>
      <w:bookmarkStart w:id="220" w:name="_Toc320433745"/>
      <w:bookmarkStart w:id="221" w:name="_Toc408394712"/>
      <w:bookmarkStart w:id="222" w:name="_Toc93424476"/>
      <w:r w:rsidRPr="008F33ED">
        <w:rPr>
          <w:rtl/>
          <w:lang w:bidi="fa-IR"/>
        </w:rPr>
        <w:t>7</w:t>
      </w:r>
      <w:r w:rsidR="00095EFB">
        <w:rPr>
          <w:rtl/>
          <w:lang w:bidi="fa-IR"/>
        </w:rPr>
        <w:t xml:space="preserve"> - </w:t>
      </w:r>
      <w:r w:rsidRPr="008F33ED">
        <w:rPr>
          <w:rtl/>
          <w:lang w:bidi="fa-IR"/>
        </w:rPr>
        <w:t>قال الدار قطني</w:t>
      </w:r>
      <w:r w:rsidR="0091789D">
        <w:rPr>
          <w:rtl/>
          <w:lang w:bidi="fa-IR"/>
        </w:rPr>
        <w:t>:</w:t>
      </w:r>
      <w:r w:rsidRPr="008F33ED">
        <w:rPr>
          <w:rtl/>
          <w:lang w:bidi="fa-IR"/>
        </w:rPr>
        <w:t xml:space="preserve"> صدوق</w:t>
      </w:r>
      <w:bookmarkEnd w:id="220"/>
      <w:bookmarkEnd w:id="221"/>
      <w:bookmarkEnd w:id="222"/>
    </w:p>
    <w:p w:rsidR="00E73A7B" w:rsidRPr="008F33ED" w:rsidRDefault="00E73A7B" w:rsidP="00E73A7B">
      <w:pPr>
        <w:pStyle w:val="libNormal"/>
        <w:rPr>
          <w:rtl/>
          <w:lang w:bidi="fa-IR"/>
        </w:rPr>
      </w:pPr>
      <w:r w:rsidRPr="008F33ED">
        <w:rPr>
          <w:rtl/>
          <w:lang w:bidi="fa-IR"/>
        </w:rPr>
        <w:t>وقد نصّ الدار قطني على أنّ عبّاد بن يعقوب صدوق قال ابن حجر</w:t>
      </w:r>
      <w:r w:rsidR="0091789D">
        <w:rPr>
          <w:rtl/>
          <w:lang w:bidi="fa-IR"/>
        </w:rPr>
        <w:t>:</w:t>
      </w:r>
      <w:r>
        <w:rPr>
          <w:rFonts w:hint="cs"/>
          <w:rtl/>
          <w:lang w:bidi="fa-IR"/>
        </w:rPr>
        <w:t xml:space="preserve"> </w:t>
      </w:r>
      <w:r w:rsidRPr="008F33ED">
        <w:rPr>
          <w:rtl/>
          <w:lang w:bidi="fa-IR"/>
        </w:rPr>
        <w:t>« قال الدار قطني</w:t>
      </w:r>
      <w:r w:rsidR="0091789D">
        <w:rPr>
          <w:rtl/>
          <w:lang w:bidi="fa-IR"/>
        </w:rPr>
        <w:t>:</w:t>
      </w:r>
      <w:r w:rsidRPr="008F33ED">
        <w:rPr>
          <w:rtl/>
          <w:lang w:bidi="fa-IR"/>
        </w:rPr>
        <w:t xml:space="preserve"> شيعي صدوق » </w:t>
      </w:r>
      <w:r w:rsidRPr="00E73A7B">
        <w:rPr>
          <w:rStyle w:val="libFootnotenumChar"/>
          <w:rtl/>
        </w:rPr>
        <w:t>(2)</w:t>
      </w:r>
      <w:r>
        <w:rPr>
          <w:rtl/>
          <w:lang w:bidi="fa-IR"/>
        </w:rPr>
        <w:t>.</w:t>
      </w:r>
    </w:p>
    <w:p w:rsidR="00E73A7B" w:rsidRPr="008F33ED" w:rsidRDefault="00EF4265" w:rsidP="00EF4265">
      <w:pPr>
        <w:pStyle w:val="libLine"/>
        <w:rPr>
          <w:rtl/>
          <w:lang w:bidi="fa-IR"/>
        </w:rPr>
      </w:pPr>
      <w:r>
        <w:rPr>
          <w:rtl/>
          <w:lang w:bidi="fa-IR"/>
        </w:rPr>
        <w:t>____________________</w:t>
      </w:r>
    </w:p>
    <w:p w:rsidR="00E73A7B" w:rsidRPr="008F33ED" w:rsidRDefault="00DF3B15" w:rsidP="00E73A7B">
      <w:pPr>
        <w:pStyle w:val="libFootnote0"/>
        <w:rPr>
          <w:rtl/>
          <w:lang w:bidi="fa-IR"/>
        </w:rPr>
      </w:pPr>
      <w:r w:rsidRPr="00DF3B15">
        <w:rPr>
          <w:rStyle w:val="libFootnote0Char"/>
          <w:rtl/>
        </w:rPr>
        <w:t>(1).</w:t>
      </w:r>
      <w:r w:rsidR="00E73A7B" w:rsidRPr="008F33ED">
        <w:rPr>
          <w:rtl/>
        </w:rPr>
        <w:t xml:space="preserve"> تذكرة الحفّاظ 2 / 720.</w:t>
      </w:r>
    </w:p>
    <w:p w:rsidR="00E73A7B" w:rsidRPr="008F33ED" w:rsidRDefault="00DF3B15" w:rsidP="00E73A7B">
      <w:pPr>
        <w:pStyle w:val="libFootnote0"/>
        <w:rPr>
          <w:rtl/>
          <w:lang w:bidi="fa-IR"/>
        </w:rPr>
      </w:pPr>
      <w:r w:rsidRPr="00DF3B15">
        <w:rPr>
          <w:rStyle w:val="libFootnote0Char"/>
          <w:rtl/>
        </w:rPr>
        <w:t>(2).</w:t>
      </w:r>
      <w:r w:rsidR="00E73A7B" w:rsidRPr="008F33ED">
        <w:rPr>
          <w:rtl/>
        </w:rPr>
        <w:t xml:space="preserve"> تهذيب التهذيب 5 / 109.</w:t>
      </w:r>
    </w:p>
    <w:p w:rsidR="00E73A7B" w:rsidRDefault="00E73A7B" w:rsidP="00E73A7B">
      <w:pPr>
        <w:pStyle w:val="libNormal"/>
        <w:rPr>
          <w:rtl/>
          <w:lang w:bidi="fa-IR"/>
        </w:rPr>
      </w:pPr>
      <w:r>
        <w:rPr>
          <w:rtl/>
          <w:lang w:bidi="fa-IR"/>
        </w:rPr>
        <w:br w:type="page"/>
      </w:r>
    </w:p>
    <w:p w:rsidR="00E73A7B" w:rsidRPr="008F33ED" w:rsidRDefault="00E73A7B" w:rsidP="00E73A7B">
      <w:pPr>
        <w:pStyle w:val="libNormal"/>
        <w:rPr>
          <w:rtl/>
          <w:lang w:bidi="fa-IR"/>
        </w:rPr>
      </w:pPr>
      <w:r w:rsidRPr="008F33ED">
        <w:rPr>
          <w:rtl/>
          <w:lang w:bidi="fa-IR"/>
        </w:rPr>
        <w:lastRenderedPageBreak/>
        <w:t>وفي نصّ الدار قطني كفاء لمكتف وشفاء لمشتف</w:t>
      </w:r>
      <w:r w:rsidR="0091789D">
        <w:rPr>
          <w:rtl/>
          <w:lang w:bidi="fa-IR"/>
        </w:rPr>
        <w:t>،</w:t>
      </w:r>
      <w:r w:rsidRPr="008F33ED">
        <w:rPr>
          <w:rtl/>
          <w:lang w:bidi="fa-IR"/>
        </w:rPr>
        <w:t xml:space="preserve"> فجاء الحق وزهق الباطل</w:t>
      </w:r>
      <w:r w:rsidR="0091789D">
        <w:rPr>
          <w:rtl/>
          <w:lang w:bidi="fa-IR"/>
        </w:rPr>
        <w:t>،</w:t>
      </w:r>
      <w:r w:rsidRPr="008F33ED">
        <w:rPr>
          <w:rtl/>
          <w:lang w:bidi="fa-IR"/>
        </w:rPr>
        <w:t xml:space="preserve"> إنّ الباطل كان زهوقا.</w:t>
      </w:r>
    </w:p>
    <w:p w:rsidR="004A3706" w:rsidRDefault="00E73A7B" w:rsidP="00E73A7B">
      <w:pPr>
        <w:pStyle w:val="Heading3"/>
        <w:rPr>
          <w:rtl/>
          <w:lang w:bidi="fa-IR"/>
        </w:rPr>
      </w:pPr>
      <w:bookmarkStart w:id="223" w:name="_Toc320433746"/>
      <w:bookmarkStart w:id="224" w:name="_Toc408394713"/>
      <w:bookmarkStart w:id="225" w:name="_Toc93424477"/>
      <w:r w:rsidRPr="008F33ED">
        <w:rPr>
          <w:rtl/>
          <w:lang w:bidi="fa-IR"/>
        </w:rPr>
        <w:t>8</w:t>
      </w:r>
      <w:r w:rsidR="00095EFB">
        <w:rPr>
          <w:rtl/>
          <w:lang w:bidi="fa-IR"/>
        </w:rPr>
        <w:t xml:space="preserve"> - </w:t>
      </w:r>
      <w:r w:rsidRPr="008F33ED">
        <w:rPr>
          <w:rtl/>
          <w:lang w:bidi="fa-IR"/>
        </w:rPr>
        <w:t>صحّة حديثه</w:t>
      </w:r>
      <w:bookmarkEnd w:id="223"/>
      <w:bookmarkEnd w:id="224"/>
      <w:bookmarkEnd w:id="225"/>
    </w:p>
    <w:p w:rsidR="00E73A7B" w:rsidRPr="008F33ED" w:rsidRDefault="00E73A7B" w:rsidP="00E73A7B">
      <w:pPr>
        <w:pStyle w:val="libNormal"/>
        <w:rPr>
          <w:rtl/>
          <w:lang w:bidi="fa-IR"/>
        </w:rPr>
      </w:pPr>
      <w:r w:rsidRPr="008F33ED">
        <w:rPr>
          <w:rtl/>
          <w:lang w:bidi="fa-IR"/>
        </w:rPr>
        <w:t>وجاء في ( تهذيب التهذيب ) بترجمته</w:t>
      </w:r>
      <w:r w:rsidR="0091789D">
        <w:rPr>
          <w:rtl/>
          <w:lang w:bidi="fa-IR"/>
        </w:rPr>
        <w:t>:</w:t>
      </w:r>
      <w:r w:rsidRPr="008F33ED">
        <w:rPr>
          <w:rtl/>
          <w:lang w:bidi="fa-IR"/>
        </w:rPr>
        <w:t xml:space="preserve"> « وقال ابن ابراهيم بن أبي بكر بن أبي شيبة</w:t>
      </w:r>
      <w:r w:rsidR="0091789D">
        <w:rPr>
          <w:rtl/>
          <w:lang w:bidi="fa-IR"/>
        </w:rPr>
        <w:t>:</w:t>
      </w:r>
      <w:r w:rsidRPr="008F33ED">
        <w:rPr>
          <w:rtl/>
          <w:lang w:bidi="fa-IR"/>
        </w:rPr>
        <w:t xml:space="preserve"> لو لا رجلان من الشيعة ما صحّ لهم حديث</w:t>
      </w:r>
      <w:r w:rsidR="0091789D">
        <w:rPr>
          <w:rtl/>
          <w:lang w:bidi="fa-IR"/>
        </w:rPr>
        <w:t>:</w:t>
      </w:r>
      <w:r w:rsidRPr="008F33ED">
        <w:rPr>
          <w:rtl/>
          <w:lang w:bidi="fa-IR"/>
        </w:rPr>
        <w:t xml:space="preserve"> عبّاد بن يعقوب</w:t>
      </w:r>
      <w:r w:rsidR="0091789D">
        <w:rPr>
          <w:rtl/>
          <w:lang w:bidi="fa-IR"/>
        </w:rPr>
        <w:t>،</w:t>
      </w:r>
      <w:r w:rsidRPr="008F33ED">
        <w:rPr>
          <w:rtl/>
          <w:lang w:bidi="fa-IR"/>
        </w:rPr>
        <w:t xml:space="preserve"> وإبراهيم بن محمد بن ميمون » </w:t>
      </w:r>
      <w:r w:rsidRPr="00E73A7B">
        <w:rPr>
          <w:rStyle w:val="libFootnotenumChar"/>
          <w:rtl/>
        </w:rPr>
        <w:t>(1)</w:t>
      </w:r>
      <w:r>
        <w:rPr>
          <w:rtl/>
          <w:lang w:bidi="fa-IR"/>
        </w:rPr>
        <w:t>.</w:t>
      </w:r>
    </w:p>
    <w:p w:rsidR="00E73A7B" w:rsidRPr="008F33ED" w:rsidRDefault="00E73A7B" w:rsidP="00E73A7B">
      <w:pPr>
        <w:pStyle w:val="libNormal"/>
        <w:rPr>
          <w:rtl/>
          <w:lang w:bidi="fa-IR"/>
        </w:rPr>
      </w:pPr>
      <w:r w:rsidRPr="008F33ED">
        <w:rPr>
          <w:rtl/>
          <w:lang w:bidi="fa-IR"/>
        </w:rPr>
        <w:t>فثبت بهذا التصريح أن حديث عبّاد صحيح.</w:t>
      </w:r>
    </w:p>
    <w:p w:rsidR="004A3706" w:rsidRDefault="00E73A7B" w:rsidP="00E73A7B">
      <w:pPr>
        <w:pStyle w:val="Heading3"/>
        <w:rPr>
          <w:rtl/>
          <w:lang w:bidi="fa-IR"/>
        </w:rPr>
      </w:pPr>
      <w:bookmarkStart w:id="226" w:name="_Toc320433747"/>
      <w:bookmarkStart w:id="227" w:name="_Toc408394714"/>
      <w:bookmarkStart w:id="228" w:name="_Toc93424478"/>
      <w:r w:rsidRPr="008F33ED">
        <w:rPr>
          <w:rtl/>
          <w:lang w:bidi="fa-IR"/>
        </w:rPr>
        <w:t>9</w:t>
      </w:r>
      <w:r w:rsidR="00095EFB">
        <w:rPr>
          <w:rtl/>
          <w:lang w:bidi="fa-IR"/>
        </w:rPr>
        <w:t xml:space="preserve"> - </w:t>
      </w:r>
      <w:r w:rsidRPr="008F33ED">
        <w:rPr>
          <w:rtl/>
          <w:lang w:bidi="fa-IR"/>
        </w:rPr>
        <w:t>قال ابن حجر</w:t>
      </w:r>
      <w:r w:rsidR="0091789D">
        <w:rPr>
          <w:rtl/>
          <w:lang w:bidi="fa-IR"/>
        </w:rPr>
        <w:t>:</w:t>
      </w:r>
      <w:r w:rsidRPr="008F33ED">
        <w:rPr>
          <w:rtl/>
          <w:lang w:bidi="fa-IR"/>
        </w:rPr>
        <w:t xml:space="preserve"> صدوق</w:t>
      </w:r>
      <w:bookmarkEnd w:id="226"/>
      <w:bookmarkEnd w:id="227"/>
      <w:bookmarkEnd w:id="228"/>
    </w:p>
    <w:p w:rsidR="00E73A7B" w:rsidRPr="008F33ED" w:rsidRDefault="00E73A7B" w:rsidP="00E73A7B">
      <w:pPr>
        <w:pStyle w:val="libNormal"/>
        <w:rPr>
          <w:rtl/>
          <w:lang w:bidi="fa-IR"/>
        </w:rPr>
      </w:pPr>
      <w:r w:rsidRPr="008F33ED">
        <w:rPr>
          <w:rtl/>
          <w:lang w:bidi="fa-IR"/>
        </w:rPr>
        <w:t>وقد حكم بصدقه ابن حجر العسقلاني كذلك</w:t>
      </w:r>
      <w:r w:rsidR="0091789D">
        <w:rPr>
          <w:rtl/>
          <w:lang w:bidi="fa-IR"/>
        </w:rPr>
        <w:t>،</w:t>
      </w:r>
      <w:r w:rsidRPr="008F33ED">
        <w:rPr>
          <w:rtl/>
          <w:lang w:bidi="fa-IR"/>
        </w:rPr>
        <w:t xml:space="preserve"> حيث قال</w:t>
      </w:r>
      <w:r w:rsidR="0091789D">
        <w:rPr>
          <w:rtl/>
          <w:lang w:bidi="fa-IR"/>
        </w:rPr>
        <w:t>:</w:t>
      </w:r>
      <w:r w:rsidRPr="008F33ED">
        <w:rPr>
          <w:rtl/>
          <w:lang w:bidi="fa-IR"/>
        </w:rPr>
        <w:t xml:space="preserve"> « صدوق رافضي</w:t>
      </w:r>
      <w:r w:rsidR="0091789D">
        <w:rPr>
          <w:rtl/>
          <w:lang w:bidi="fa-IR"/>
        </w:rPr>
        <w:t>؛</w:t>
      </w:r>
      <w:r w:rsidRPr="008F33ED">
        <w:rPr>
          <w:rtl/>
          <w:lang w:bidi="fa-IR"/>
        </w:rPr>
        <w:t xml:space="preserve"> حديثه في البخاري مقرون</w:t>
      </w:r>
      <w:r w:rsidR="0091789D">
        <w:rPr>
          <w:rtl/>
          <w:lang w:bidi="fa-IR"/>
        </w:rPr>
        <w:t>،</w:t>
      </w:r>
      <w:r w:rsidRPr="008F33ED">
        <w:rPr>
          <w:rtl/>
          <w:lang w:bidi="fa-IR"/>
        </w:rPr>
        <w:t xml:space="preserve"> بالغ ابن حبان فقال</w:t>
      </w:r>
      <w:r w:rsidR="0091789D">
        <w:rPr>
          <w:rtl/>
          <w:lang w:bidi="fa-IR"/>
        </w:rPr>
        <w:t>:</w:t>
      </w:r>
      <w:r w:rsidRPr="008F33ED">
        <w:rPr>
          <w:rtl/>
          <w:lang w:bidi="fa-IR"/>
        </w:rPr>
        <w:t xml:space="preserve"> يستحق الترك</w:t>
      </w:r>
      <w:r w:rsidR="0091789D">
        <w:rPr>
          <w:rtl/>
          <w:lang w:bidi="fa-IR"/>
        </w:rPr>
        <w:t>،</w:t>
      </w:r>
      <w:r w:rsidRPr="008F33ED">
        <w:rPr>
          <w:rtl/>
          <w:lang w:bidi="fa-IR"/>
        </w:rPr>
        <w:t xml:space="preserve"> من العاشرة</w:t>
      </w:r>
      <w:r w:rsidR="0091789D">
        <w:rPr>
          <w:rtl/>
          <w:lang w:bidi="fa-IR"/>
        </w:rPr>
        <w:t>،</w:t>
      </w:r>
      <w:r w:rsidRPr="008F33ED">
        <w:rPr>
          <w:rtl/>
          <w:lang w:bidi="fa-IR"/>
        </w:rPr>
        <w:t xml:space="preserve"> مات سنة خمسين » </w:t>
      </w:r>
      <w:r w:rsidRPr="00E73A7B">
        <w:rPr>
          <w:rStyle w:val="libFootnotenumChar"/>
          <w:rtl/>
        </w:rPr>
        <w:t>(2)</w:t>
      </w:r>
      <w:r>
        <w:rPr>
          <w:rtl/>
          <w:lang w:bidi="fa-IR"/>
        </w:rPr>
        <w:t>.</w:t>
      </w:r>
    </w:p>
    <w:p w:rsidR="00E73A7B" w:rsidRPr="008F33ED" w:rsidRDefault="00E73A7B" w:rsidP="00E73A7B">
      <w:pPr>
        <w:pStyle w:val="libNormal"/>
        <w:rPr>
          <w:rtl/>
          <w:lang w:bidi="fa-IR"/>
        </w:rPr>
      </w:pPr>
      <w:r w:rsidRPr="008F33ED">
        <w:rPr>
          <w:rtl/>
          <w:lang w:bidi="fa-IR"/>
        </w:rPr>
        <w:t>وفي ( هدي الساري )</w:t>
      </w:r>
      <w:r w:rsidR="0091789D">
        <w:rPr>
          <w:rtl/>
          <w:lang w:bidi="fa-IR"/>
        </w:rPr>
        <w:t>:</w:t>
      </w:r>
      <w:r w:rsidRPr="008F33ED">
        <w:rPr>
          <w:rtl/>
          <w:lang w:bidi="fa-IR"/>
        </w:rPr>
        <w:t xml:space="preserve"> « رافضي مشهور</w:t>
      </w:r>
      <w:r w:rsidR="0091789D">
        <w:rPr>
          <w:rtl/>
          <w:lang w:bidi="fa-IR"/>
        </w:rPr>
        <w:t>،</w:t>
      </w:r>
      <w:r w:rsidRPr="008F33ED">
        <w:rPr>
          <w:rtl/>
          <w:lang w:bidi="fa-IR"/>
        </w:rPr>
        <w:t xml:space="preserve"> إلاّ أنّه كان صدوقا</w:t>
      </w:r>
      <w:r w:rsidR="0091789D">
        <w:rPr>
          <w:rtl/>
          <w:lang w:bidi="fa-IR"/>
        </w:rPr>
        <w:t>،</w:t>
      </w:r>
      <w:r w:rsidRPr="008F33ED">
        <w:rPr>
          <w:rtl/>
          <w:lang w:bidi="fa-IR"/>
        </w:rPr>
        <w:t xml:space="preserve"> وثّقه أبو حاتم</w:t>
      </w:r>
      <w:r>
        <w:rPr>
          <w:rtl/>
          <w:lang w:bidi="fa-IR"/>
        </w:rPr>
        <w:t xml:space="preserve"> ..</w:t>
      </w:r>
      <w:r w:rsidRPr="008F33ED">
        <w:rPr>
          <w:rtl/>
          <w:lang w:bidi="fa-IR"/>
        </w:rPr>
        <w:t xml:space="preserve"> » </w:t>
      </w:r>
      <w:r w:rsidRPr="00E73A7B">
        <w:rPr>
          <w:rStyle w:val="libFootnotenumChar"/>
          <w:rtl/>
        </w:rPr>
        <w:t>(3)</w:t>
      </w:r>
      <w:r>
        <w:rPr>
          <w:rtl/>
          <w:lang w:bidi="fa-IR"/>
        </w:rPr>
        <w:t>.</w:t>
      </w:r>
    </w:p>
    <w:p w:rsidR="00E73A7B" w:rsidRPr="008F33ED" w:rsidRDefault="00E73A7B" w:rsidP="00E73A7B">
      <w:pPr>
        <w:pStyle w:val="libNormal"/>
        <w:rPr>
          <w:rtl/>
          <w:lang w:bidi="fa-IR"/>
        </w:rPr>
      </w:pPr>
      <w:r w:rsidRPr="008F33ED">
        <w:rPr>
          <w:rtl/>
          <w:lang w:bidi="fa-IR"/>
        </w:rPr>
        <w:t>وفيه كفاية لأهل الرشاد والإيقان</w:t>
      </w:r>
      <w:r w:rsidR="0091789D">
        <w:rPr>
          <w:rtl/>
          <w:lang w:bidi="fa-IR"/>
        </w:rPr>
        <w:t>،</w:t>
      </w:r>
      <w:r w:rsidRPr="008F33ED">
        <w:rPr>
          <w:rtl/>
          <w:lang w:bidi="fa-IR"/>
        </w:rPr>
        <w:t xml:space="preserve"> وقمع لأساس هواجس أصحاب الرّيب والعدوان</w:t>
      </w:r>
      <w:r>
        <w:rPr>
          <w:rtl/>
          <w:lang w:bidi="fa-IR"/>
        </w:rPr>
        <w:t xml:space="preserve"> ..</w:t>
      </w:r>
      <w:r w:rsidRPr="008F33ED">
        <w:rPr>
          <w:rtl/>
          <w:lang w:bidi="fa-IR"/>
        </w:rPr>
        <w:t>.</w:t>
      </w:r>
    </w:p>
    <w:p w:rsidR="004A3706" w:rsidRDefault="00E73A7B" w:rsidP="00E73A7B">
      <w:pPr>
        <w:pStyle w:val="Heading2"/>
        <w:rPr>
          <w:rtl/>
          <w:lang w:bidi="fa-IR"/>
        </w:rPr>
      </w:pPr>
      <w:bookmarkStart w:id="229" w:name="_Toc320433748"/>
      <w:bookmarkStart w:id="230" w:name="_Toc408394715"/>
      <w:bookmarkStart w:id="231" w:name="_Toc93424479"/>
      <w:r w:rsidRPr="008F33ED">
        <w:rPr>
          <w:rtl/>
          <w:lang w:bidi="fa-IR"/>
        </w:rPr>
        <w:t>الرّفض لا يوجب التّرك</w:t>
      </w:r>
      <w:bookmarkEnd w:id="229"/>
      <w:bookmarkEnd w:id="230"/>
      <w:bookmarkEnd w:id="231"/>
    </w:p>
    <w:p w:rsidR="00E73A7B" w:rsidRPr="008F33ED" w:rsidRDefault="00E73A7B" w:rsidP="00E73A7B">
      <w:pPr>
        <w:pStyle w:val="libNormal"/>
        <w:rPr>
          <w:rtl/>
          <w:lang w:bidi="fa-IR"/>
        </w:rPr>
      </w:pPr>
      <w:r w:rsidRPr="008F33ED">
        <w:rPr>
          <w:rtl/>
          <w:lang w:bidi="fa-IR"/>
        </w:rPr>
        <w:t>وأمّا قولهم</w:t>
      </w:r>
      <w:r w:rsidR="0091789D">
        <w:rPr>
          <w:rtl/>
          <w:lang w:bidi="fa-IR"/>
        </w:rPr>
        <w:t>:</w:t>
      </w:r>
      <w:r w:rsidRPr="008F33ED">
        <w:rPr>
          <w:rtl/>
          <w:lang w:bidi="fa-IR"/>
        </w:rPr>
        <w:t xml:space="preserve"> « رافضي » فتلك شكاة ظاهر عنك عارها</w:t>
      </w:r>
      <w:r w:rsidR="0091789D">
        <w:rPr>
          <w:rtl/>
          <w:lang w:bidi="fa-IR"/>
        </w:rPr>
        <w:t>،</w:t>
      </w:r>
      <w:r w:rsidRPr="008F33ED">
        <w:rPr>
          <w:rtl/>
          <w:lang w:bidi="fa-IR"/>
        </w:rPr>
        <w:t xml:space="preserve"> وغير خاف على الممارس في هذا الشأن أنّ ترك حديث أحد لأجل « الرفض » و« التشيع » عين</w:t>
      </w:r>
    </w:p>
    <w:p w:rsidR="00E73A7B" w:rsidRPr="008F33ED" w:rsidRDefault="00EF4265" w:rsidP="00EF4265">
      <w:pPr>
        <w:pStyle w:val="libLine"/>
        <w:rPr>
          <w:rtl/>
          <w:lang w:bidi="fa-IR"/>
        </w:rPr>
      </w:pPr>
      <w:r>
        <w:rPr>
          <w:rtl/>
          <w:lang w:bidi="fa-IR"/>
        </w:rPr>
        <w:t>____________________</w:t>
      </w:r>
    </w:p>
    <w:p w:rsidR="00E73A7B" w:rsidRPr="008F33ED" w:rsidRDefault="00DF3B15" w:rsidP="00E73A7B">
      <w:pPr>
        <w:pStyle w:val="libFootnote0"/>
        <w:rPr>
          <w:rtl/>
          <w:lang w:bidi="fa-IR"/>
        </w:rPr>
      </w:pPr>
      <w:r w:rsidRPr="00DF3B15">
        <w:rPr>
          <w:rStyle w:val="libFootnote0Char"/>
          <w:rtl/>
        </w:rPr>
        <w:t>(1).</w:t>
      </w:r>
      <w:r w:rsidR="00E73A7B" w:rsidRPr="008F33ED">
        <w:rPr>
          <w:rtl/>
        </w:rPr>
        <w:t xml:space="preserve"> تهذيب التهذيب 5 / 109.</w:t>
      </w:r>
    </w:p>
    <w:p w:rsidR="00E73A7B" w:rsidRPr="008F33ED" w:rsidRDefault="00DF3B15" w:rsidP="00E73A7B">
      <w:pPr>
        <w:pStyle w:val="libFootnote0"/>
        <w:rPr>
          <w:rtl/>
          <w:lang w:bidi="fa-IR"/>
        </w:rPr>
      </w:pPr>
      <w:r w:rsidRPr="00DF3B15">
        <w:rPr>
          <w:rStyle w:val="libFootnote0Char"/>
          <w:rtl/>
        </w:rPr>
        <w:t>(2).</w:t>
      </w:r>
      <w:r w:rsidR="00E73A7B" w:rsidRPr="008F33ED">
        <w:rPr>
          <w:rtl/>
        </w:rPr>
        <w:t xml:space="preserve"> تقريب التهذيب 1 / 394.</w:t>
      </w:r>
    </w:p>
    <w:p w:rsidR="00E73A7B" w:rsidRPr="008F33ED" w:rsidRDefault="00DF3B15" w:rsidP="00E73A7B">
      <w:pPr>
        <w:pStyle w:val="libFootnote0"/>
        <w:rPr>
          <w:rtl/>
          <w:lang w:bidi="fa-IR"/>
        </w:rPr>
      </w:pPr>
      <w:r w:rsidRPr="00DF3B15">
        <w:rPr>
          <w:rStyle w:val="libFootnote0Char"/>
          <w:rtl/>
        </w:rPr>
        <w:t>(3).</w:t>
      </w:r>
      <w:r w:rsidR="00E73A7B" w:rsidRPr="008F33ED">
        <w:rPr>
          <w:rtl/>
        </w:rPr>
        <w:t xml:space="preserve"> مقدمة فتح الباري 1 / 394.</w:t>
      </w:r>
    </w:p>
    <w:p w:rsidR="00E73A7B" w:rsidRDefault="00E73A7B" w:rsidP="00E73A7B">
      <w:pPr>
        <w:pStyle w:val="libNormal"/>
        <w:rPr>
          <w:rtl/>
          <w:lang w:bidi="fa-IR"/>
        </w:rPr>
      </w:pPr>
      <w:r>
        <w:rPr>
          <w:rtl/>
          <w:lang w:bidi="fa-IR"/>
        </w:rPr>
        <w:br w:type="page"/>
      </w:r>
    </w:p>
    <w:p w:rsidR="00E73A7B" w:rsidRPr="008F33ED" w:rsidRDefault="00E73A7B" w:rsidP="00E73A7B">
      <w:pPr>
        <w:pStyle w:val="libNormal0"/>
        <w:rPr>
          <w:rtl/>
          <w:lang w:bidi="fa-IR"/>
        </w:rPr>
      </w:pPr>
      <w:r w:rsidRPr="008F33ED">
        <w:rPr>
          <w:rtl/>
          <w:lang w:bidi="fa-IR"/>
        </w:rPr>
        <w:lastRenderedPageBreak/>
        <w:t>التهوّر والتنطّع</w:t>
      </w:r>
      <w:r w:rsidR="0091789D">
        <w:rPr>
          <w:rtl/>
          <w:lang w:bidi="fa-IR"/>
        </w:rPr>
        <w:t>،</w:t>
      </w:r>
      <w:r w:rsidRPr="008F33ED">
        <w:rPr>
          <w:rtl/>
          <w:lang w:bidi="fa-IR"/>
        </w:rPr>
        <w:t xml:space="preserve"> أما سمعت ابن قتيبة يقول</w:t>
      </w:r>
      <w:r w:rsidR="0091789D">
        <w:rPr>
          <w:rtl/>
          <w:lang w:bidi="fa-IR"/>
        </w:rPr>
        <w:t>:</w:t>
      </w:r>
      <w:r w:rsidRPr="008F33ED">
        <w:rPr>
          <w:rtl/>
          <w:lang w:bidi="fa-IR"/>
        </w:rPr>
        <w:t xml:space="preserve"> « أسماء الغالية من الرافضة</w:t>
      </w:r>
      <w:r w:rsidR="0091789D">
        <w:rPr>
          <w:rtl/>
          <w:lang w:bidi="fa-IR"/>
        </w:rPr>
        <w:t>:</w:t>
      </w:r>
      <w:r w:rsidRPr="008F33ED">
        <w:rPr>
          <w:rtl/>
          <w:lang w:bidi="fa-IR"/>
        </w:rPr>
        <w:t xml:space="preserve"> أبو الطفيل صاحب راية المختار</w:t>
      </w:r>
      <w:r w:rsidR="0091789D">
        <w:rPr>
          <w:rtl/>
          <w:lang w:bidi="fa-IR"/>
        </w:rPr>
        <w:t>،</w:t>
      </w:r>
      <w:r w:rsidRPr="008F33ED">
        <w:rPr>
          <w:rtl/>
          <w:lang w:bidi="fa-IR"/>
        </w:rPr>
        <w:t xml:space="preserve"> وكان آخر من راى رسول الله صلّى الله عليه موت</w:t>
      </w:r>
      <w:r w:rsidR="00115B5C">
        <w:rPr>
          <w:rFonts w:hint="cs"/>
          <w:rtl/>
          <w:lang w:bidi="fa-IR"/>
        </w:rPr>
        <w:t>اً</w:t>
      </w:r>
      <w:r w:rsidR="0091789D">
        <w:rPr>
          <w:rtl/>
          <w:lang w:bidi="fa-IR"/>
        </w:rPr>
        <w:t>،</w:t>
      </w:r>
      <w:r w:rsidRPr="008F33ED">
        <w:rPr>
          <w:rtl/>
          <w:lang w:bidi="fa-IR"/>
        </w:rPr>
        <w:t xml:space="preserve"> والمختار</w:t>
      </w:r>
      <w:r w:rsidR="0091789D">
        <w:rPr>
          <w:rtl/>
          <w:lang w:bidi="fa-IR"/>
        </w:rPr>
        <w:t>،</w:t>
      </w:r>
      <w:r w:rsidRPr="008F33ED">
        <w:rPr>
          <w:rtl/>
          <w:lang w:bidi="fa-IR"/>
        </w:rPr>
        <w:t xml:space="preserve"> وأبو عبد الله الجدلي</w:t>
      </w:r>
      <w:r w:rsidR="0091789D">
        <w:rPr>
          <w:rtl/>
          <w:lang w:bidi="fa-IR"/>
        </w:rPr>
        <w:t>،</w:t>
      </w:r>
      <w:r w:rsidRPr="008F33ED">
        <w:rPr>
          <w:rtl/>
          <w:lang w:bidi="fa-IR"/>
        </w:rPr>
        <w:t xml:space="preserve"> وزرارة بن أعين</w:t>
      </w:r>
      <w:r w:rsidR="0091789D">
        <w:rPr>
          <w:rtl/>
          <w:lang w:bidi="fa-IR"/>
        </w:rPr>
        <w:t>،</w:t>
      </w:r>
      <w:r w:rsidRPr="008F33ED">
        <w:rPr>
          <w:rtl/>
          <w:lang w:bidi="fa-IR"/>
        </w:rPr>
        <w:t xml:space="preserve"> وجابر الجعفي » </w:t>
      </w:r>
      <w:r w:rsidRPr="00E73A7B">
        <w:rPr>
          <w:rStyle w:val="libFootnotenumChar"/>
          <w:rtl/>
        </w:rPr>
        <w:t>(1)</w:t>
      </w:r>
      <w:r>
        <w:rPr>
          <w:rtl/>
          <w:lang w:bidi="fa-IR"/>
        </w:rPr>
        <w:t>.</w:t>
      </w:r>
    </w:p>
    <w:p w:rsidR="00E73A7B" w:rsidRPr="008F33ED" w:rsidRDefault="00E73A7B" w:rsidP="00E73A7B">
      <w:pPr>
        <w:pStyle w:val="libNormal"/>
        <w:rPr>
          <w:rtl/>
          <w:lang w:bidi="fa-IR"/>
        </w:rPr>
      </w:pPr>
      <w:r w:rsidRPr="008F33ED">
        <w:rPr>
          <w:rtl/>
          <w:lang w:bidi="fa-IR"/>
        </w:rPr>
        <w:t>فقد علم منه كون « أبو الطفيل الصحابي » من « غلاة الرّافضة » فكون « عبّاد بن يعقوب » هذا « رافضيا</w:t>
      </w:r>
      <w:r w:rsidR="00A524B2">
        <w:rPr>
          <w:rFonts w:hint="cs"/>
          <w:rtl/>
          <w:lang w:bidi="fa-IR"/>
        </w:rPr>
        <w:t>ً</w:t>
      </w:r>
      <w:r w:rsidRPr="008F33ED">
        <w:rPr>
          <w:rtl/>
          <w:lang w:bidi="fa-IR"/>
        </w:rPr>
        <w:t xml:space="preserve"> » فحسب لا يقتضي الطعن بالأولويّة</w:t>
      </w:r>
      <w:r w:rsidR="0091789D">
        <w:rPr>
          <w:rtl/>
          <w:lang w:bidi="fa-IR"/>
        </w:rPr>
        <w:t>،</w:t>
      </w:r>
      <w:r w:rsidRPr="008F33ED">
        <w:rPr>
          <w:rtl/>
          <w:lang w:bidi="fa-IR"/>
        </w:rPr>
        <w:t xml:space="preserve"> ولو كان « الرفض » بل « الغلو في الرفض » موجبا</w:t>
      </w:r>
      <w:r w:rsidR="00A524B2">
        <w:rPr>
          <w:rFonts w:hint="cs"/>
          <w:rtl/>
          <w:lang w:bidi="fa-IR"/>
        </w:rPr>
        <w:t>ً</w:t>
      </w:r>
      <w:r w:rsidRPr="008F33ED">
        <w:rPr>
          <w:rtl/>
          <w:lang w:bidi="fa-IR"/>
        </w:rPr>
        <w:t xml:space="preserve"> للقدح والجرح للزم سقوط دعوى عدالة الصحابة أجمعين أكتعين</w:t>
      </w:r>
      <w:r>
        <w:rPr>
          <w:rtl/>
          <w:lang w:bidi="fa-IR"/>
        </w:rPr>
        <w:t xml:space="preserve"> ..</w:t>
      </w:r>
      <w:r w:rsidRPr="008F33ED">
        <w:rPr>
          <w:rtl/>
          <w:lang w:bidi="fa-IR"/>
        </w:rPr>
        <w:t>.</w:t>
      </w:r>
    </w:p>
    <w:p w:rsidR="00E73A7B" w:rsidRPr="008F33ED" w:rsidRDefault="00E73A7B" w:rsidP="00E73A7B">
      <w:pPr>
        <w:pStyle w:val="libNormal"/>
        <w:rPr>
          <w:rtl/>
          <w:lang w:bidi="fa-IR"/>
        </w:rPr>
      </w:pPr>
      <w:r w:rsidRPr="008F33ED">
        <w:rPr>
          <w:rtl/>
          <w:lang w:bidi="fa-IR"/>
        </w:rPr>
        <w:t>وعليه</w:t>
      </w:r>
      <w:r w:rsidR="0091789D">
        <w:rPr>
          <w:rtl/>
          <w:lang w:bidi="fa-IR"/>
        </w:rPr>
        <w:t>،</w:t>
      </w:r>
      <w:r w:rsidRPr="008F33ED">
        <w:rPr>
          <w:rtl/>
          <w:lang w:bidi="fa-IR"/>
        </w:rPr>
        <w:t xml:space="preserve"> فلو رفع القادحون في « عبّاد بن يعقوب » اليد عن دعوى « عدالة جميع الصحابة » فإنّا نرفع اليد عن توثيق « عبّاد بن يعقوب » ولكنّا لا نظنّهم يختارون ذلك</w:t>
      </w:r>
      <w:r w:rsidR="0091789D">
        <w:rPr>
          <w:rtl/>
          <w:lang w:bidi="fa-IR"/>
        </w:rPr>
        <w:t>،</w:t>
      </w:r>
      <w:r w:rsidRPr="008F33ED">
        <w:rPr>
          <w:rtl/>
          <w:lang w:bidi="fa-IR"/>
        </w:rPr>
        <w:t xml:space="preserve"> فإنّه قوام مذهبهم</w:t>
      </w:r>
      <w:r w:rsidR="0091789D">
        <w:rPr>
          <w:rtl/>
          <w:lang w:bidi="fa-IR"/>
        </w:rPr>
        <w:t>،</w:t>
      </w:r>
      <w:r w:rsidRPr="008F33ED">
        <w:rPr>
          <w:rtl/>
          <w:lang w:bidi="fa-IR"/>
        </w:rPr>
        <w:t xml:space="preserve"> بل يختارون التّسليم بوثاقة « عبّاد بن يعقوب »</w:t>
      </w:r>
      <w:r>
        <w:rPr>
          <w:rtl/>
          <w:lang w:bidi="fa-IR"/>
        </w:rPr>
        <w:t xml:space="preserve"> ..</w:t>
      </w:r>
      <w:r w:rsidRPr="008F33ED">
        <w:rPr>
          <w:rtl/>
          <w:lang w:bidi="fa-IR"/>
        </w:rPr>
        <w:t>. ومرام أهل الحق حاصل على كلّ حال</w:t>
      </w:r>
      <w:r w:rsidR="00DA4017">
        <w:rPr>
          <w:rFonts w:hint="cs"/>
          <w:rtl/>
          <w:lang w:bidi="fa-IR"/>
        </w:rPr>
        <w:t>ٍ</w:t>
      </w:r>
      <w:r w:rsidR="0091789D">
        <w:rPr>
          <w:rtl/>
          <w:lang w:bidi="fa-IR"/>
        </w:rPr>
        <w:t>،</w:t>
      </w:r>
      <w:r w:rsidRPr="008F33ED">
        <w:rPr>
          <w:rtl/>
          <w:lang w:bidi="fa-IR"/>
        </w:rPr>
        <w:t xml:space="preserve"> كما لا يخفى.</w:t>
      </w:r>
    </w:p>
    <w:p w:rsidR="00E73A7B" w:rsidRPr="008F33ED" w:rsidRDefault="00E73A7B" w:rsidP="00E73A7B">
      <w:pPr>
        <w:pStyle w:val="libNormal"/>
        <w:rPr>
          <w:rtl/>
          <w:lang w:bidi="fa-IR"/>
        </w:rPr>
      </w:pPr>
      <w:r w:rsidRPr="008F33ED">
        <w:rPr>
          <w:rtl/>
          <w:lang w:bidi="fa-IR"/>
        </w:rPr>
        <w:t>وعلى هذا الأساس نجيب عمّا قيل في حقّ عبّاد بن يعقوب في الكتب الرجالية</w:t>
      </w:r>
      <w:r w:rsidR="0091789D">
        <w:rPr>
          <w:rtl/>
          <w:lang w:bidi="fa-IR"/>
        </w:rPr>
        <w:t>،</w:t>
      </w:r>
      <w:r w:rsidRPr="008F33ED">
        <w:rPr>
          <w:rtl/>
          <w:lang w:bidi="fa-IR"/>
        </w:rPr>
        <w:t xml:space="preserve"> فقد جاء في ( تهذيب التهذيب </w:t>
      </w:r>
      <w:r>
        <w:rPr>
          <w:rtl/>
          <w:lang w:bidi="fa-IR"/>
        </w:rPr>
        <w:t>)</w:t>
      </w:r>
      <w:r w:rsidR="0091789D">
        <w:rPr>
          <w:rtl/>
          <w:lang w:bidi="fa-IR"/>
        </w:rPr>
        <w:t>:</w:t>
      </w:r>
    </w:p>
    <w:p w:rsidR="00E73A7B" w:rsidRPr="008F33ED" w:rsidRDefault="00E73A7B" w:rsidP="00E73A7B">
      <w:pPr>
        <w:pStyle w:val="libNormal"/>
        <w:rPr>
          <w:rtl/>
          <w:lang w:bidi="fa-IR"/>
        </w:rPr>
      </w:pPr>
      <w:r w:rsidRPr="008F33ED">
        <w:rPr>
          <w:rtl/>
          <w:lang w:bidi="fa-IR"/>
        </w:rPr>
        <w:t>« قال ابن عدي</w:t>
      </w:r>
      <w:r w:rsidR="0091789D">
        <w:rPr>
          <w:rtl/>
          <w:lang w:bidi="fa-IR"/>
        </w:rPr>
        <w:t>:</w:t>
      </w:r>
      <w:r w:rsidRPr="008F33ED">
        <w:rPr>
          <w:rtl/>
          <w:lang w:bidi="fa-IR"/>
        </w:rPr>
        <w:t xml:space="preserve"> سمعت عبدان يذكر عن أبي بكر بن أبي شيبة أو هنّاد السّري أنّهما أو أحدهما فسّقه ونسبه إلى أنه يشتم السلف</w:t>
      </w:r>
      <w:r w:rsidR="0091789D">
        <w:rPr>
          <w:rtl/>
          <w:lang w:bidi="fa-IR"/>
        </w:rPr>
        <w:t>،</w:t>
      </w:r>
      <w:r w:rsidRPr="008F33ED">
        <w:rPr>
          <w:rtl/>
          <w:lang w:bidi="fa-IR"/>
        </w:rPr>
        <w:t xml:space="preserve"> قال ابن عدي</w:t>
      </w:r>
      <w:r w:rsidR="0091789D">
        <w:rPr>
          <w:rtl/>
          <w:lang w:bidi="fa-IR"/>
        </w:rPr>
        <w:t>:</w:t>
      </w:r>
    </w:p>
    <w:p w:rsidR="00E73A7B" w:rsidRPr="008F33ED" w:rsidRDefault="00E73A7B" w:rsidP="00E73A7B">
      <w:pPr>
        <w:pStyle w:val="libNormal"/>
        <w:rPr>
          <w:rtl/>
          <w:lang w:bidi="fa-IR"/>
        </w:rPr>
      </w:pPr>
      <w:r w:rsidRPr="008F33ED">
        <w:rPr>
          <w:rtl/>
          <w:lang w:bidi="fa-IR"/>
        </w:rPr>
        <w:t>وعبّاد فيه غلو</w:t>
      </w:r>
      <w:r w:rsidR="00A07163">
        <w:rPr>
          <w:rFonts w:hint="cs"/>
          <w:rtl/>
          <w:lang w:bidi="fa-IR"/>
        </w:rPr>
        <w:t>ٌ</w:t>
      </w:r>
      <w:r w:rsidRPr="008F33ED">
        <w:rPr>
          <w:rtl/>
          <w:lang w:bidi="fa-IR"/>
        </w:rPr>
        <w:t xml:space="preserve"> في التشيّع</w:t>
      </w:r>
      <w:r w:rsidR="0091789D">
        <w:rPr>
          <w:rtl/>
          <w:lang w:bidi="fa-IR"/>
        </w:rPr>
        <w:t>،</w:t>
      </w:r>
      <w:r w:rsidRPr="008F33ED">
        <w:rPr>
          <w:rtl/>
          <w:lang w:bidi="fa-IR"/>
        </w:rPr>
        <w:t xml:space="preserve"> وروى أحاديث </w:t>
      </w:r>
      <w:r w:rsidR="00B44D0F">
        <w:rPr>
          <w:rFonts w:hint="cs"/>
          <w:rtl/>
          <w:lang w:bidi="fa-IR"/>
        </w:rPr>
        <w:t>اُ</w:t>
      </w:r>
      <w:r w:rsidRPr="008F33ED">
        <w:rPr>
          <w:rtl/>
          <w:lang w:bidi="fa-IR"/>
        </w:rPr>
        <w:t>نكرت عليه في الفضائل والمثالب</w:t>
      </w:r>
      <w:r w:rsidR="0091789D">
        <w:rPr>
          <w:rtl/>
          <w:lang w:bidi="fa-IR"/>
        </w:rPr>
        <w:t>،</w:t>
      </w:r>
      <w:r w:rsidRPr="008F33ED">
        <w:rPr>
          <w:rtl/>
          <w:lang w:bidi="fa-IR"/>
        </w:rPr>
        <w:t xml:space="preserve"> وقال صالح بن محمد</w:t>
      </w:r>
      <w:r w:rsidR="0091789D">
        <w:rPr>
          <w:rtl/>
          <w:lang w:bidi="fa-IR"/>
        </w:rPr>
        <w:t>:</w:t>
      </w:r>
      <w:r w:rsidRPr="008F33ED">
        <w:rPr>
          <w:rtl/>
          <w:lang w:bidi="fa-IR"/>
        </w:rPr>
        <w:t xml:space="preserve"> كان يشتم عثمان قال</w:t>
      </w:r>
      <w:r w:rsidR="0091789D">
        <w:rPr>
          <w:rtl/>
          <w:lang w:bidi="fa-IR"/>
        </w:rPr>
        <w:t>:</w:t>
      </w:r>
      <w:r w:rsidRPr="008F33ED">
        <w:rPr>
          <w:rtl/>
          <w:lang w:bidi="fa-IR"/>
        </w:rPr>
        <w:t xml:space="preserve"> وسمعته يقول</w:t>
      </w:r>
      <w:r w:rsidR="0091789D">
        <w:rPr>
          <w:rtl/>
          <w:lang w:bidi="fa-IR"/>
        </w:rPr>
        <w:t>:</w:t>
      </w:r>
      <w:r w:rsidRPr="008F33ED">
        <w:rPr>
          <w:rtl/>
          <w:lang w:bidi="fa-IR"/>
        </w:rPr>
        <w:t xml:space="preserve"> الله أعدل من أن</w:t>
      </w:r>
      <w:r w:rsidR="00535148">
        <w:rPr>
          <w:rFonts w:hint="cs"/>
          <w:rtl/>
          <w:lang w:bidi="fa-IR"/>
        </w:rPr>
        <w:t>ْ</w:t>
      </w:r>
      <w:r w:rsidRPr="008F33ED">
        <w:rPr>
          <w:rtl/>
          <w:lang w:bidi="fa-IR"/>
        </w:rPr>
        <w:t xml:space="preserve"> يدخل طلحة والزبير الجنّة</w:t>
      </w:r>
      <w:r w:rsidR="0091789D">
        <w:rPr>
          <w:rtl/>
          <w:lang w:bidi="fa-IR"/>
        </w:rPr>
        <w:t>،</w:t>
      </w:r>
      <w:r w:rsidRPr="008F33ED">
        <w:rPr>
          <w:rtl/>
          <w:lang w:bidi="fa-IR"/>
        </w:rPr>
        <w:t xml:space="preserve"> لأنهما بايعا عليا</w:t>
      </w:r>
      <w:r w:rsidR="00F00EE6">
        <w:rPr>
          <w:rFonts w:hint="cs"/>
          <w:rtl/>
          <w:lang w:bidi="fa-IR"/>
        </w:rPr>
        <w:t>ً</w:t>
      </w:r>
      <w:r w:rsidRPr="008F33ED">
        <w:rPr>
          <w:rtl/>
          <w:lang w:bidi="fa-IR"/>
        </w:rPr>
        <w:t xml:space="preserve"> ثم قاتلاه.</w:t>
      </w:r>
    </w:p>
    <w:p w:rsidR="00E73A7B" w:rsidRPr="008F33ED" w:rsidRDefault="00E73A7B" w:rsidP="00E73A7B">
      <w:pPr>
        <w:pStyle w:val="libNormal"/>
        <w:rPr>
          <w:rtl/>
          <w:lang w:bidi="fa-IR"/>
        </w:rPr>
      </w:pPr>
      <w:r w:rsidRPr="008F33ED">
        <w:rPr>
          <w:rtl/>
          <w:lang w:bidi="fa-IR"/>
        </w:rPr>
        <w:t>وقال القاسم بن زكريا المطرز</w:t>
      </w:r>
      <w:r w:rsidR="0091789D">
        <w:rPr>
          <w:rtl/>
          <w:lang w:bidi="fa-IR"/>
        </w:rPr>
        <w:t>:</w:t>
      </w:r>
      <w:r w:rsidRPr="008F33ED">
        <w:rPr>
          <w:rtl/>
          <w:lang w:bidi="fa-IR"/>
        </w:rPr>
        <w:t xml:space="preserve"> وردت الكوفة فكتبت من شيوخها كلّهم إل</w:t>
      </w:r>
      <w:r w:rsidR="00A66934">
        <w:rPr>
          <w:rFonts w:hint="cs"/>
          <w:rtl/>
          <w:lang w:bidi="fa-IR"/>
        </w:rPr>
        <w:t>ّ</w:t>
      </w:r>
      <w:r w:rsidRPr="008F33ED">
        <w:rPr>
          <w:rtl/>
          <w:lang w:bidi="fa-IR"/>
        </w:rPr>
        <w:t>ا عبّاد بن يعقوب</w:t>
      </w:r>
      <w:r w:rsidR="0091789D">
        <w:rPr>
          <w:rtl/>
          <w:lang w:bidi="fa-IR"/>
        </w:rPr>
        <w:t>،</w:t>
      </w:r>
      <w:r w:rsidRPr="008F33ED">
        <w:rPr>
          <w:rtl/>
          <w:lang w:bidi="fa-IR"/>
        </w:rPr>
        <w:t xml:space="preserve"> ف</w:t>
      </w:r>
      <w:r w:rsidR="004410B2">
        <w:rPr>
          <w:rtl/>
          <w:lang w:bidi="fa-IR"/>
        </w:rPr>
        <w:t>لمـّا</w:t>
      </w:r>
      <w:r w:rsidRPr="008F33ED">
        <w:rPr>
          <w:rtl/>
          <w:lang w:bidi="fa-IR"/>
        </w:rPr>
        <w:t xml:space="preserve"> فرغت دخلت عليه وكان يمتحن من يسمع منه</w:t>
      </w:r>
      <w:r w:rsidR="0091789D">
        <w:rPr>
          <w:rtl/>
          <w:lang w:bidi="fa-IR"/>
        </w:rPr>
        <w:t>،</w:t>
      </w:r>
      <w:r w:rsidRPr="008F33ED">
        <w:rPr>
          <w:rtl/>
          <w:lang w:bidi="fa-IR"/>
        </w:rPr>
        <w:t xml:space="preserve"> فقال لي</w:t>
      </w:r>
      <w:r w:rsidR="0091789D">
        <w:rPr>
          <w:rtl/>
          <w:lang w:bidi="fa-IR"/>
        </w:rPr>
        <w:t>:</w:t>
      </w:r>
      <w:r w:rsidRPr="008F33ED">
        <w:rPr>
          <w:rtl/>
          <w:lang w:bidi="fa-IR"/>
        </w:rPr>
        <w:t xml:space="preserve"> من حفر البحر</w:t>
      </w:r>
      <w:r>
        <w:rPr>
          <w:rtl/>
          <w:lang w:bidi="fa-IR"/>
        </w:rPr>
        <w:t>؟</w:t>
      </w:r>
      <w:r w:rsidRPr="008F33ED">
        <w:rPr>
          <w:rtl/>
          <w:lang w:bidi="fa-IR"/>
        </w:rPr>
        <w:t xml:space="preserve"> فقلت</w:t>
      </w:r>
      <w:r w:rsidR="0091789D">
        <w:rPr>
          <w:rtl/>
          <w:lang w:bidi="fa-IR"/>
        </w:rPr>
        <w:t>:</w:t>
      </w:r>
      <w:r w:rsidRPr="008F33ED">
        <w:rPr>
          <w:rtl/>
          <w:lang w:bidi="fa-IR"/>
        </w:rPr>
        <w:t xml:space="preserve"> الله خلق البحر</w:t>
      </w:r>
      <w:r w:rsidR="0091789D">
        <w:rPr>
          <w:rtl/>
          <w:lang w:bidi="fa-IR"/>
        </w:rPr>
        <w:t>،</w:t>
      </w:r>
      <w:r w:rsidRPr="008F33ED">
        <w:rPr>
          <w:rtl/>
          <w:lang w:bidi="fa-IR"/>
        </w:rPr>
        <w:t xml:space="preserve"> قال</w:t>
      </w:r>
      <w:r w:rsidR="0091789D">
        <w:rPr>
          <w:rtl/>
          <w:lang w:bidi="fa-IR"/>
        </w:rPr>
        <w:t>:</w:t>
      </w:r>
      <w:r w:rsidRPr="008F33ED">
        <w:rPr>
          <w:rtl/>
          <w:lang w:bidi="fa-IR"/>
        </w:rPr>
        <w:t xml:space="preserve"> هو كذلك ولكن من حفره</w:t>
      </w:r>
      <w:r>
        <w:rPr>
          <w:rtl/>
          <w:lang w:bidi="fa-IR"/>
        </w:rPr>
        <w:t>؟</w:t>
      </w:r>
      <w:r>
        <w:rPr>
          <w:rFonts w:hint="cs"/>
          <w:rtl/>
          <w:lang w:bidi="fa-IR"/>
        </w:rPr>
        <w:t xml:space="preserve"> </w:t>
      </w:r>
      <w:r w:rsidRPr="008F33ED">
        <w:rPr>
          <w:rtl/>
          <w:lang w:bidi="fa-IR"/>
        </w:rPr>
        <w:t>قلت</w:t>
      </w:r>
      <w:r w:rsidR="0091789D">
        <w:rPr>
          <w:rtl/>
          <w:lang w:bidi="fa-IR"/>
        </w:rPr>
        <w:t>:</w:t>
      </w:r>
      <w:r w:rsidRPr="008F33ED">
        <w:rPr>
          <w:rtl/>
          <w:lang w:bidi="fa-IR"/>
        </w:rPr>
        <w:t xml:space="preserve"> يذكر الشيخ</w:t>
      </w:r>
      <w:r>
        <w:rPr>
          <w:rtl/>
          <w:lang w:bidi="fa-IR"/>
        </w:rPr>
        <w:t>؟</w:t>
      </w:r>
      <w:r w:rsidRPr="008F33ED">
        <w:rPr>
          <w:rtl/>
          <w:lang w:bidi="fa-IR"/>
        </w:rPr>
        <w:t xml:space="preserve"> قال</w:t>
      </w:r>
      <w:r w:rsidR="0091789D">
        <w:rPr>
          <w:rtl/>
          <w:lang w:bidi="fa-IR"/>
        </w:rPr>
        <w:t>:</w:t>
      </w:r>
      <w:r w:rsidRPr="008F33ED">
        <w:rPr>
          <w:rtl/>
          <w:lang w:bidi="fa-IR"/>
        </w:rPr>
        <w:t xml:space="preserve"> علي. ثم قال</w:t>
      </w:r>
      <w:r w:rsidR="0091789D">
        <w:rPr>
          <w:rtl/>
          <w:lang w:bidi="fa-IR"/>
        </w:rPr>
        <w:t>:</w:t>
      </w:r>
      <w:r w:rsidRPr="008F33ED">
        <w:rPr>
          <w:rtl/>
          <w:lang w:bidi="fa-IR"/>
        </w:rPr>
        <w:t xml:space="preserve"> من أج</w:t>
      </w:r>
      <w:r w:rsidR="0087150D">
        <w:rPr>
          <w:rFonts w:hint="cs"/>
          <w:rtl/>
          <w:lang w:bidi="fa-IR"/>
        </w:rPr>
        <w:t>ْ</w:t>
      </w:r>
      <w:r w:rsidRPr="008F33ED">
        <w:rPr>
          <w:rtl/>
          <w:lang w:bidi="fa-IR"/>
        </w:rPr>
        <w:t>راه</w:t>
      </w:r>
      <w:r>
        <w:rPr>
          <w:rtl/>
          <w:lang w:bidi="fa-IR"/>
        </w:rPr>
        <w:t>؟</w:t>
      </w:r>
      <w:r w:rsidRPr="008F33ED">
        <w:rPr>
          <w:rtl/>
          <w:lang w:bidi="fa-IR"/>
        </w:rPr>
        <w:t xml:space="preserve"> قلت</w:t>
      </w:r>
      <w:r w:rsidR="0091789D">
        <w:rPr>
          <w:rtl/>
          <w:lang w:bidi="fa-IR"/>
        </w:rPr>
        <w:t>:</w:t>
      </w:r>
      <w:r w:rsidRPr="008F33ED">
        <w:rPr>
          <w:rtl/>
          <w:lang w:bidi="fa-IR"/>
        </w:rPr>
        <w:t xml:space="preserve"> الله أجرى الأنهار</w:t>
      </w:r>
    </w:p>
    <w:p w:rsidR="00E73A7B" w:rsidRPr="008F33ED" w:rsidRDefault="00EF4265" w:rsidP="00EF4265">
      <w:pPr>
        <w:pStyle w:val="libLine"/>
        <w:rPr>
          <w:rtl/>
          <w:lang w:bidi="fa-IR"/>
        </w:rPr>
      </w:pPr>
      <w:r>
        <w:rPr>
          <w:rtl/>
          <w:lang w:bidi="fa-IR"/>
        </w:rPr>
        <w:t>____________________</w:t>
      </w:r>
    </w:p>
    <w:p w:rsidR="00E73A7B" w:rsidRPr="008F33ED" w:rsidRDefault="00DF3B15" w:rsidP="00E73A7B">
      <w:pPr>
        <w:pStyle w:val="libFootnote0"/>
        <w:rPr>
          <w:rtl/>
          <w:lang w:bidi="fa-IR"/>
        </w:rPr>
      </w:pPr>
      <w:r w:rsidRPr="00DF3B15">
        <w:rPr>
          <w:rStyle w:val="libFootnote0Char"/>
          <w:rtl/>
        </w:rPr>
        <w:t>(1).</w:t>
      </w:r>
      <w:r w:rsidR="00E73A7B" w:rsidRPr="008F33ED">
        <w:rPr>
          <w:rtl/>
        </w:rPr>
        <w:t xml:space="preserve"> المعارف</w:t>
      </w:r>
      <w:r w:rsidR="0091789D">
        <w:rPr>
          <w:rtl/>
        </w:rPr>
        <w:t>:</w:t>
      </w:r>
      <w:r w:rsidR="00E73A7B" w:rsidRPr="008F33ED">
        <w:rPr>
          <w:rtl/>
        </w:rPr>
        <w:t xml:space="preserve"> 624.</w:t>
      </w:r>
    </w:p>
    <w:p w:rsidR="00E73A7B" w:rsidRDefault="00E73A7B" w:rsidP="00E73A7B">
      <w:pPr>
        <w:pStyle w:val="libNormal"/>
        <w:rPr>
          <w:rtl/>
          <w:lang w:bidi="fa-IR"/>
        </w:rPr>
      </w:pPr>
      <w:r>
        <w:rPr>
          <w:rtl/>
          <w:lang w:bidi="fa-IR"/>
        </w:rPr>
        <w:br w:type="page"/>
      </w:r>
    </w:p>
    <w:p w:rsidR="00E73A7B" w:rsidRPr="008F33ED" w:rsidRDefault="00E73A7B" w:rsidP="00E73A7B">
      <w:pPr>
        <w:pStyle w:val="libNormal0"/>
        <w:rPr>
          <w:rtl/>
          <w:lang w:bidi="fa-IR"/>
        </w:rPr>
      </w:pPr>
      <w:r w:rsidRPr="008F33ED">
        <w:rPr>
          <w:rtl/>
          <w:lang w:bidi="fa-IR"/>
        </w:rPr>
        <w:lastRenderedPageBreak/>
        <w:t>ووسّع العيون</w:t>
      </w:r>
      <w:r w:rsidR="0091789D">
        <w:rPr>
          <w:rtl/>
          <w:lang w:bidi="fa-IR"/>
        </w:rPr>
        <w:t>،</w:t>
      </w:r>
      <w:r w:rsidRPr="008F33ED">
        <w:rPr>
          <w:rtl/>
          <w:lang w:bidi="fa-IR"/>
        </w:rPr>
        <w:t xml:space="preserve"> قال</w:t>
      </w:r>
      <w:r w:rsidR="0091789D">
        <w:rPr>
          <w:rtl/>
          <w:lang w:bidi="fa-IR"/>
        </w:rPr>
        <w:t>:</w:t>
      </w:r>
      <w:r w:rsidRPr="008F33ED">
        <w:rPr>
          <w:rtl/>
          <w:lang w:bidi="fa-IR"/>
        </w:rPr>
        <w:t xml:space="preserve"> هو كذلك لكن من أجراها</w:t>
      </w:r>
      <w:r>
        <w:rPr>
          <w:rtl/>
          <w:lang w:bidi="fa-IR"/>
        </w:rPr>
        <w:t>؟</w:t>
      </w:r>
      <w:r w:rsidRPr="008F33ED">
        <w:rPr>
          <w:rtl/>
          <w:lang w:bidi="fa-IR"/>
        </w:rPr>
        <w:t xml:space="preserve"> قلت</w:t>
      </w:r>
      <w:r w:rsidR="0091789D">
        <w:rPr>
          <w:rtl/>
          <w:lang w:bidi="fa-IR"/>
        </w:rPr>
        <w:t>:</w:t>
      </w:r>
      <w:r w:rsidRPr="008F33ED">
        <w:rPr>
          <w:rtl/>
          <w:lang w:bidi="fa-IR"/>
        </w:rPr>
        <w:t xml:space="preserve"> يذكر الشيخ</w:t>
      </w:r>
      <w:r w:rsidR="0091789D">
        <w:rPr>
          <w:rtl/>
          <w:lang w:bidi="fa-IR"/>
        </w:rPr>
        <w:t>،</w:t>
      </w:r>
      <w:r w:rsidRPr="008F33ED">
        <w:rPr>
          <w:rtl/>
          <w:lang w:bidi="fa-IR"/>
        </w:rPr>
        <w:t xml:space="preserve"> قال</w:t>
      </w:r>
      <w:r w:rsidR="0091789D">
        <w:rPr>
          <w:rtl/>
          <w:lang w:bidi="fa-IR"/>
        </w:rPr>
        <w:t>:</w:t>
      </w:r>
      <w:r>
        <w:rPr>
          <w:rFonts w:hint="cs"/>
          <w:rtl/>
          <w:lang w:bidi="fa-IR"/>
        </w:rPr>
        <w:t xml:space="preserve"> </w:t>
      </w:r>
      <w:r w:rsidRPr="008F33ED">
        <w:rPr>
          <w:rtl/>
          <w:lang w:bidi="fa-IR"/>
        </w:rPr>
        <w:t>أجراها الحسين. قال</w:t>
      </w:r>
      <w:r w:rsidR="0091789D">
        <w:rPr>
          <w:rtl/>
          <w:lang w:bidi="fa-IR"/>
        </w:rPr>
        <w:t>:</w:t>
      </w:r>
      <w:r w:rsidRPr="008F33ED">
        <w:rPr>
          <w:rtl/>
          <w:lang w:bidi="fa-IR"/>
        </w:rPr>
        <w:t xml:space="preserve"> وكان مكفوفا</w:t>
      </w:r>
      <w:r w:rsidR="00BB582E">
        <w:rPr>
          <w:rFonts w:hint="cs"/>
          <w:rtl/>
          <w:lang w:bidi="fa-IR"/>
        </w:rPr>
        <w:t>ً</w:t>
      </w:r>
      <w:r w:rsidR="0091789D">
        <w:rPr>
          <w:rtl/>
          <w:lang w:bidi="fa-IR"/>
        </w:rPr>
        <w:t>،</w:t>
      </w:r>
      <w:r w:rsidRPr="008F33ED">
        <w:rPr>
          <w:rtl/>
          <w:lang w:bidi="fa-IR"/>
        </w:rPr>
        <w:t xml:space="preserve"> ورأيت في بيته سيفا</w:t>
      </w:r>
      <w:r w:rsidR="0064537E">
        <w:rPr>
          <w:rFonts w:hint="cs"/>
          <w:rtl/>
          <w:lang w:bidi="fa-IR"/>
        </w:rPr>
        <w:t>ً</w:t>
      </w:r>
      <w:r w:rsidRPr="008F33ED">
        <w:rPr>
          <w:rtl/>
          <w:lang w:bidi="fa-IR"/>
        </w:rPr>
        <w:t xml:space="preserve"> معلقا</w:t>
      </w:r>
      <w:r w:rsidR="0064537E">
        <w:rPr>
          <w:rFonts w:hint="cs"/>
          <w:rtl/>
          <w:lang w:bidi="fa-IR"/>
        </w:rPr>
        <w:t>ً</w:t>
      </w:r>
      <w:r w:rsidRPr="008F33ED">
        <w:rPr>
          <w:rtl/>
          <w:lang w:bidi="fa-IR"/>
        </w:rPr>
        <w:t xml:space="preserve"> فقلت</w:t>
      </w:r>
      <w:r w:rsidR="0091789D">
        <w:rPr>
          <w:rtl/>
          <w:lang w:bidi="fa-IR"/>
        </w:rPr>
        <w:t>:</w:t>
      </w:r>
      <w:r w:rsidRPr="008F33ED">
        <w:rPr>
          <w:rtl/>
          <w:lang w:bidi="fa-IR"/>
        </w:rPr>
        <w:t xml:space="preserve"> لمن هذا</w:t>
      </w:r>
      <w:r>
        <w:rPr>
          <w:rtl/>
          <w:lang w:bidi="fa-IR"/>
        </w:rPr>
        <w:t>؟</w:t>
      </w:r>
      <w:r w:rsidRPr="008F33ED">
        <w:rPr>
          <w:rtl/>
          <w:lang w:bidi="fa-IR"/>
        </w:rPr>
        <w:t xml:space="preserve"> قال</w:t>
      </w:r>
      <w:r w:rsidR="0091789D">
        <w:rPr>
          <w:rtl/>
          <w:lang w:bidi="fa-IR"/>
        </w:rPr>
        <w:t>:</w:t>
      </w:r>
      <w:r w:rsidRPr="008F33ED">
        <w:rPr>
          <w:rtl/>
          <w:lang w:bidi="fa-IR"/>
        </w:rPr>
        <w:t xml:space="preserve"> أعددته لأقاتل به مع المهدي. قال</w:t>
      </w:r>
      <w:r w:rsidR="0091789D">
        <w:rPr>
          <w:rtl/>
          <w:lang w:bidi="fa-IR"/>
        </w:rPr>
        <w:t>:</w:t>
      </w:r>
      <w:r w:rsidRPr="008F33ED">
        <w:rPr>
          <w:rtl/>
          <w:lang w:bidi="fa-IR"/>
        </w:rPr>
        <w:t xml:space="preserve"> فلما فرغت من سماع ما أردت وعزمت على السفر دخلت عليه</w:t>
      </w:r>
      <w:r w:rsidR="0091789D">
        <w:rPr>
          <w:rtl/>
          <w:lang w:bidi="fa-IR"/>
        </w:rPr>
        <w:t>،</w:t>
      </w:r>
      <w:r w:rsidRPr="008F33ED">
        <w:rPr>
          <w:rtl/>
          <w:lang w:bidi="fa-IR"/>
        </w:rPr>
        <w:t xml:space="preserve"> فسألني فقال</w:t>
      </w:r>
      <w:r w:rsidR="0091789D">
        <w:rPr>
          <w:rtl/>
          <w:lang w:bidi="fa-IR"/>
        </w:rPr>
        <w:t>:</w:t>
      </w:r>
      <w:r w:rsidRPr="008F33ED">
        <w:rPr>
          <w:rtl/>
          <w:lang w:bidi="fa-IR"/>
        </w:rPr>
        <w:t xml:space="preserve"> من حفر البحر</w:t>
      </w:r>
      <w:r>
        <w:rPr>
          <w:rtl/>
          <w:lang w:bidi="fa-IR"/>
        </w:rPr>
        <w:t>؟</w:t>
      </w:r>
      <w:r w:rsidRPr="008F33ED">
        <w:rPr>
          <w:rtl/>
          <w:lang w:bidi="fa-IR"/>
        </w:rPr>
        <w:t xml:space="preserve"> فقلت</w:t>
      </w:r>
      <w:r w:rsidR="0091789D">
        <w:rPr>
          <w:rtl/>
          <w:lang w:bidi="fa-IR"/>
        </w:rPr>
        <w:t>:</w:t>
      </w:r>
      <w:r w:rsidRPr="008F33ED">
        <w:rPr>
          <w:rtl/>
          <w:lang w:bidi="fa-IR"/>
        </w:rPr>
        <w:t xml:space="preserve"> حفره معاوية وأجراه عمرو بن العاص</w:t>
      </w:r>
      <w:r w:rsidR="0091789D">
        <w:rPr>
          <w:rtl/>
          <w:lang w:bidi="fa-IR"/>
        </w:rPr>
        <w:t>،</w:t>
      </w:r>
      <w:r w:rsidRPr="008F33ED">
        <w:rPr>
          <w:rtl/>
          <w:lang w:bidi="fa-IR"/>
        </w:rPr>
        <w:t xml:space="preserve"> ثم وثبت</w:t>
      </w:r>
      <w:r w:rsidR="0091789D">
        <w:rPr>
          <w:rtl/>
          <w:lang w:bidi="fa-IR"/>
        </w:rPr>
        <w:t>،</w:t>
      </w:r>
      <w:r w:rsidRPr="008F33ED">
        <w:rPr>
          <w:rtl/>
          <w:lang w:bidi="fa-IR"/>
        </w:rPr>
        <w:t xml:space="preserve"> فجعل يصيح</w:t>
      </w:r>
      <w:r w:rsidR="0091789D">
        <w:rPr>
          <w:rtl/>
          <w:lang w:bidi="fa-IR"/>
        </w:rPr>
        <w:t>:</w:t>
      </w:r>
      <w:r w:rsidRPr="008F33ED">
        <w:rPr>
          <w:rtl/>
          <w:lang w:bidi="fa-IR"/>
        </w:rPr>
        <w:t xml:space="preserve"> أدركوا الفاسق عدو الله فاقتلوه.</w:t>
      </w:r>
    </w:p>
    <w:p w:rsidR="00E73A7B" w:rsidRPr="008F33ED" w:rsidRDefault="00E73A7B" w:rsidP="00E73A7B">
      <w:pPr>
        <w:pStyle w:val="libNormal"/>
        <w:rPr>
          <w:rtl/>
          <w:lang w:bidi="fa-IR"/>
        </w:rPr>
      </w:pPr>
      <w:r w:rsidRPr="008F33ED">
        <w:rPr>
          <w:rtl/>
          <w:lang w:bidi="fa-IR"/>
        </w:rPr>
        <w:t>قال البخاري</w:t>
      </w:r>
      <w:r w:rsidR="0091789D">
        <w:rPr>
          <w:rtl/>
          <w:lang w:bidi="fa-IR"/>
        </w:rPr>
        <w:t>:</w:t>
      </w:r>
      <w:r w:rsidRPr="008F33ED">
        <w:rPr>
          <w:rtl/>
          <w:lang w:bidi="fa-IR"/>
        </w:rPr>
        <w:t xml:space="preserve"> مات في شوال</w:t>
      </w:r>
      <w:r w:rsidR="0091789D">
        <w:rPr>
          <w:rtl/>
          <w:lang w:bidi="fa-IR"/>
        </w:rPr>
        <w:t>،</w:t>
      </w:r>
      <w:r w:rsidRPr="008F33ED">
        <w:rPr>
          <w:rtl/>
          <w:lang w:bidi="fa-IR"/>
        </w:rPr>
        <w:t xml:space="preserve"> وقال محمد بن عبد الله الحضرمي</w:t>
      </w:r>
      <w:r w:rsidR="0091789D">
        <w:rPr>
          <w:rtl/>
          <w:lang w:bidi="fa-IR"/>
        </w:rPr>
        <w:t>:</w:t>
      </w:r>
      <w:r w:rsidRPr="008F33ED">
        <w:rPr>
          <w:rtl/>
          <w:lang w:bidi="fa-IR"/>
        </w:rPr>
        <w:t xml:space="preserve"> في ذي القعدة سنة 250»</w:t>
      </w:r>
      <w:r w:rsidRPr="00E73A7B">
        <w:rPr>
          <w:rStyle w:val="libFootnotenumChar"/>
          <w:rtl/>
        </w:rPr>
        <w:t>(1)</w:t>
      </w:r>
      <w:r>
        <w:rPr>
          <w:rtl/>
          <w:lang w:bidi="fa-IR"/>
        </w:rPr>
        <w:t>.</w:t>
      </w:r>
    </w:p>
    <w:p w:rsidR="00E73A7B" w:rsidRPr="008F33ED" w:rsidRDefault="00E73A7B" w:rsidP="00E73A7B">
      <w:pPr>
        <w:pStyle w:val="libNormal"/>
        <w:rPr>
          <w:rtl/>
          <w:lang w:bidi="fa-IR"/>
        </w:rPr>
      </w:pPr>
      <w:r w:rsidRPr="008F33ED">
        <w:rPr>
          <w:rtl/>
          <w:lang w:bidi="fa-IR"/>
        </w:rPr>
        <w:t>فإنّ</w:t>
      </w:r>
      <w:r w:rsidR="0064537E">
        <w:rPr>
          <w:rFonts w:hint="cs"/>
          <w:rtl/>
          <w:lang w:bidi="fa-IR"/>
        </w:rPr>
        <w:t>َ</w:t>
      </w:r>
      <w:r w:rsidRPr="008F33ED">
        <w:rPr>
          <w:rtl/>
          <w:lang w:bidi="fa-IR"/>
        </w:rPr>
        <w:t xml:space="preserve"> حاصل ذلك كلّه « رفض » عبّاد بن يعقوب</w:t>
      </w:r>
      <w:r w:rsidR="0091789D">
        <w:rPr>
          <w:rtl/>
          <w:lang w:bidi="fa-IR"/>
        </w:rPr>
        <w:t>،</w:t>
      </w:r>
      <w:r w:rsidRPr="008F33ED">
        <w:rPr>
          <w:rtl/>
          <w:lang w:bidi="fa-IR"/>
        </w:rPr>
        <w:t xml:space="preserve"> وقد ذكرنا الجواب</w:t>
      </w:r>
      <w:r w:rsidR="0091789D">
        <w:rPr>
          <w:rtl/>
          <w:lang w:bidi="fa-IR"/>
        </w:rPr>
        <w:t>،</w:t>
      </w:r>
      <w:r w:rsidRPr="008F33ED">
        <w:rPr>
          <w:rtl/>
          <w:lang w:bidi="fa-IR"/>
        </w:rPr>
        <w:t xml:space="preserve"> وأوضحنا أنّ</w:t>
      </w:r>
      <w:r w:rsidR="00D27A0F">
        <w:rPr>
          <w:rFonts w:hint="cs"/>
          <w:rtl/>
          <w:lang w:bidi="fa-IR"/>
        </w:rPr>
        <w:t>َ</w:t>
      </w:r>
      <w:r w:rsidRPr="008F33ED">
        <w:rPr>
          <w:rtl/>
          <w:lang w:bidi="fa-IR"/>
        </w:rPr>
        <w:t xml:space="preserve"> ذلك لا يضرّ بعدالة الرجل بحال</w:t>
      </w:r>
      <w:r w:rsidR="00E24218">
        <w:rPr>
          <w:rFonts w:hint="cs"/>
          <w:rtl/>
          <w:lang w:bidi="fa-IR"/>
        </w:rPr>
        <w:t>ٍ</w:t>
      </w:r>
      <w:r w:rsidRPr="008F33ED">
        <w:rPr>
          <w:rtl/>
          <w:lang w:bidi="fa-IR"/>
        </w:rPr>
        <w:t>.</w:t>
      </w:r>
    </w:p>
    <w:p w:rsidR="00E73A7B" w:rsidRPr="008F33ED" w:rsidRDefault="00E73A7B" w:rsidP="00E73A7B">
      <w:pPr>
        <w:pStyle w:val="libNormal"/>
        <w:rPr>
          <w:rtl/>
          <w:lang w:bidi="fa-IR"/>
        </w:rPr>
      </w:pPr>
      <w:r w:rsidRPr="008F33ED">
        <w:rPr>
          <w:rtl/>
          <w:lang w:bidi="fa-IR"/>
        </w:rPr>
        <w:t>وأمّا قول ابن حجر</w:t>
      </w:r>
      <w:r w:rsidR="0091789D">
        <w:rPr>
          <w:rtl/>
          <w:lang w:bidi="fa-IR"/>
        </w:rPr>
        <w:t>:</w:t>
      </w:r>
      <w:r w:rsidRPr="008F33ED">
        <w:rPr>
          <w:rtl/>
          <w:lang w:bidi="fa-IR"/>
        </w:rPr>
        <w:t xml:space="preserve"> « ذكر الخطيب أن ابن خزيمة ترك الرواية عنه آخرا</w:t>
      </w:r>
      <w:r w:rsidR="00B62AE7">
        <w:rPr>
          <w:rFonts w:hint="cs"/>
          <w:rtl/>
          <w:lang w:bidi="fa-IR"/>
        </w:rPr>
        <w:t>ً</w:t>
      </w:r>
      <w:r w:rsidRPr="008F33ED">
        <w:rPr>
          <w:rtl/>
          <w:lang w:bidi="fa-IR"/>
        </w:rPr>
        <w:t xml:space="preserve"> » فيجاب عنه على تقدير تسليمه</w:t>
      </w:r>
      <w:r w:rsidR="0091789D">
        <w:rPr>
          <w:rtl/>
          <w:lang w:bidi="fa-IR"/>
        </w:rPr>
        <w:t>:</w:t>
      </w:r>
      <w:r w:rsidRPr="008F33ED">
        <w:rPr>
          <w:rtl/>
          <w:lang w:bidi="fa-IR"/>
        </w:rPr>
        <w:t xml:space="preserve"> بأنّه لا يعبأ به بعد تصريحه بوثاقته</w:t>
      </w:r>
      <w:r w:rsidR="0091789D">
        <w:rPr>
          <w:rtl/>
          <w:lang w:bidi="fa-IR"/>
        </w:rPr>
        <w:t>،</w:t>
      </w:r>
      <w:r w:rsidRPr="008F33ED">
        <w:rPr>
          <w:rtl/>
          <w:lang w:bidi="fa-IR"/>
        </w:rPr>
        <w:t xml:space="preserve"> لأنّ ذلك مؤيّ</w:t>
      </w:r>
      <w:r w:rsidR="00B62AE7">
        <w:rPr>
          <w:rFonts w:hint="cs"/>
          <w:rtl/>
          <w:lang w:bidi="fa-IR"/>
        </w:rPr>
        <w:t>َ</w:t>
      </w:r>
      <w:r w:rsidRPr="008F33ED">
        <w:rPr>
          <w:rtl/>
          <w:lang w:bidi="fa-IR"/>
        </w:rPr>
        <w:t>د بتوثيق أبي حاتم وغيره من أعلام الجرح والتعديل</w:t>
      </w:r>
      <w:r w:rsidR="0091789D">
        <w:rPr>
          <w:rtl/>
          <w:lang w:bidi="fa-IR"/>
        </w:rPr>
        <w:t>،</w:t>
      </w:r>
      <w:r w:rsidRPr="008F33ED">
        <w:rPr>
          <w:rtl/>
          <w:lang w:bidi="fa-IR"/>
        </w:rPr>
        <w:t xml:space="preserve"> على أنّه قد تقدم عن ابن حجر العسقلاني قوله في ( التقريب )</w:t>
      </w:r>
      <w:r w:rsidR="0091789D">
        <w:rPr>
          <w:rtl/>
          <w:lang w:bidi="fa-IR"/>
        </w:rPr>
        <w:t>:</w:t>
      </w:r>
      <w:r w:rsidRPr="008F33ED">
        <w:rPr>
          <w:rtl/>
          <w:lang w:bidi="fa-IR"/>
        </w:rPr>
        <w:t xml:space="preserve"> « وبالغ ابن حبان فقال</w:t>
      </w:r>
      <w:r w:rsidR="0091789D">
        <w:rPr>
          <w:rtl/>
          <w:lang w:bidi="fa-IR"/>
        </w:rPr>
        <w:t>:</w:t>
      </w:r>
      <w:r w:rsidRPr="008F33ED">
        <w:rPr>
          <w:rtl/>
          <w:lang w:bidi="fa-IR"/>
        </w:rPr>
        <w:t xml:space="preserve"> يستحق الترك » فلو لم يسبق توثيقه الترك أيضا</w:t>
      </w:r>
      <w:r w:rsidR="00B62AE7">
        <w:rPr>
          <w:rFonts w:hint="cs"/>
          <w:rtl/>
          <w:lang w:bidi="fa-IR"/>
        </w:rPr>
        <w:t>ً</w:t>
      </w:r>
      <w:r w:rsidRPr="008F33ED">
        <w:rPr>
          <w:rtl/>
          <w:lang w:bidi="fa-IR"/>
        </w:rPr>
        <w:t xml:space="preserve"> لما التفت اليه المحققون حسب تصريح ابن حجر العسقلاني.</w:t>
      </w:r>
    </w:p>
    <w:p w:rsidR="00E73A7B" w:rsidRPr="008F33ED" w:rsidRDefault="00E73A7B" w:rsidP="00E73A7B">
      <w:pPr>
        <w:pStyle w:val="libNormal"/>
        <w:rPr>
          <w:rtl/>
          <w:lang w:bidi="fa-IR"/>
        </w:rPr>
      </w:pPr>
      <w:r w:rsidRPr="008F33ED">
        <w:rPr>
          <w:rtl/>
          <w:lang w:bidi="fa-IR"/>
        </w:rPr>
        <w:t>وأمّا قول ابن حجر</w:t>
      </w:r>
      <w:r w:rsidR="0091789D">
        <w:rPr>
          <w:rtl/>
          <w:lang w:bidi="fa-IR"/>
        </w:rPr>
        <w:t>:</w:t>
      </w:r>
      <w:r w:rsidRPr="008F33ED">
        <w:rPr>
          <w:rtl/>
          <w:lang w:bidi="fa-IR"/>
        </w:rPr>
        <w:t xml:space="preserve"> « قال ابن حبان</w:t>
      </w:r>
      <w:r w:rsidR="0091789D">
        <w:rPr>
          <w:rtl/>
          <w:lang w:bidi="fa-IR"/>
        </w:rPr>
        <w:t>:</w:t>
      </w:r>
      <w:r w:rsidRPr="008F33ED">
        <w:rPr>
          <w:rtl/>
          <w:lang w:bidi="fa-IR"/>
        </w:rPr>
        <w:t xml:space="preserve"> كان رافضيا</w:t>
      </w:r>
      <w:r w:rsidR="001320F7">
        <w:rPr>
          <w:rFonts w:hint="cs"/>
          <w:rtl/>
          <w:lang w:bidi="fa-IR"/>
        </w:rPr>
        <w:t>ً</w:t>
      </w:r>
      <w:r w:rsidRPr="008F33ED">
        <w:rPr>
          <w:rtl/>
          <w:lang w:bidi="fa-IR"/>
        </w:rPr>
        <w:t xml:space="preserve"> داعية ومع ذلك يروي المناكير عن المشاهير فاستحق الترك</w:t>
      </w:r>
      <w:r w:rsidR="0091789D">
        <w:rPr>
          <w:rtl/>
          <w:lang w:bidi="fa-IR"/>
        </w:rPr>
        <w:t>،</w:t>
      </w:r>
      <w:r w:rsidRPr="008F33ED">
        <w:rPr>
          <w:rtl/>
          <w:lang w:bidi="fa-IR"/>
        </w:rPr>
        <w:t xml:space="preserve"> روى عن شريك عن عاصم عن زر عن عبد الله بن عوف</w:t>
      </w:r>
      <w:r w:rsidR="0091789D">
        <w:rPr>
          <w:rtl/>
          <w:lang w:bidi="fa-IR"/>
        </w:rPr>
        <w:t>:</w:t>
      </w:r>
      <w:r w:rsidRPr="008F33ED">
        <w:rPr>
          <w:rtl/>
          <w:lang w:bidi="fa-IR"/>
        </w:rPr>
        <w:t xml:space="preserve"> إذا رأيتم معاوية على منبري فاقتلوه » فنقول</w:t>
      </w:r>
      <w:r w:rsidR="0091789D">
        <w:rPr>
          <w:rtl/>
          <w:lang w:bidi="fa-IR"/>
        </w:rPr>
        <w:t>:</w:t>
      </w:r>
    </w:p>
    <w:p w:rsidR="00E73A7B" w:rsidRPr="008F33ED" w:rsidRDefault="00E73A7B" w:rsidP="00E73A7B">
      <w:pPr>
        <w:pStyle w:val="libNormal"/>
        <w:rPr>
          <w:rtl/>
          <w:lang w:bidi="fa-IR"/>
        </w:rPr>
      </w:pPr>
      <w:r w:rsidRPr="008F33ED">
        <w:rPr>
          <w:rtl/>
          <w:lang w:bidi="fa-IR"/>
        </w:rPr>
        <w:t>أمّا كونه « رافضيا</w:t>
      </w:r>
      <w:r w:rsidR="009B30B5">
        <w:rPr>
          <w:rFonts w:hint="cs"/>
          <w:rtl/>
          <w:lang w:bidi="fa-IR"/>
        </w:rPr>
        <w:t>ً</w:t>
      </w:r>
      <w:r w:rsidRPr="008F33ED">
        <w:rPr>
          <w:rtl/>
          <w:lang w:bidi="fa-IR"/>
        </w:rPr>
        <w:t xml:space="preserve"> » فلا يضرّ</w:t>
      </w:r>
      <w:r w:rsidR="0091789D">
        <w:rPr>
          <w:rtl/>
          <w:lang w:bidi="fa-IR"/>
        </w:rPr>
        <w:t>،</w:t>
      </w:r>
      <w:r w:rsidRPr="008F33ED">
        <w:rPr>
          <w:rtl/>
          <w:lang w:bidi="fa-IR"/>
        </w:rPr>
        <w:t xml:space="preserve"> كما تقدّم.</w:t>
      </w:r>
    </w:p>
    <w:p w:rsidR="00E73A7B" w:rsidRPr="008F33ED" w:rsidRDefault="00E73A7B" w:rsidP="00E73A7B">
      <w:pPr>
        <w:pStyle w:val="libNormal"/>
        <w:rPr>
          <w:rtl/>
          <w:lang w:bidi="fa-IR"/>
        </w:rPr>
      </w:pPr>
      <w:r w:rsidRPr="008F33ED">
        <w:rPr>
          <w:rtl/>
          <w:lang w:bidi="fa-IR"/>
        </w:rPr>
        <w:t>وأمّا كونه « داعية » فهي دعوى أجاب عنها السمعاني بقوله</w:t>
      </w:r>
      <w:r w:rsidR="0091789D">
        <w:rPr>
          <w:rtl/>
          <w:lang w:bidi="fa-IR"/>
        </w:rPr>
        <w:t>:</w:t>
      </w:r>
      <w:r w:rsidRPr="008F33ED">
        <w:rPr>
          <w:rtl/>
          <w:lang w:bidi="fa-IR"/>
        </w:rPr>
        <w:t xml:space="preserve"> « قلت</w:t>
      </w:r>
      <w:r w:rsidR="0091789D">
        <w:rPr>
          <w:rtl/>
          <w:lang w:bidi="fa-IR"/>
        </w:rPr>
        <w:t>:</w:t>
      </w:r>
      <w:r w:rsidRPr="008F33ED">
        <w:rPr>
          <w:rtl/>
          <w:lang w:bidi="fa-IR"/>
        </w:rPr>
        <w:t xml:space="preserve"> روى عنه جماعة من مشاهير الأئمة مثل</w:t>
      </w:r>
      <w:r w:rsidR="0091789D">
        <w:rPr>
          <w:rtl/>
          <w:lang w:bidi="fa-IR"/>
        </w:rPr>
        <w:t>:</w:t>
      </w:r>
      <w:r w:rsidRPr="008F33ED">
        <w:rPr>
          <w:rtl/>
          <w:lang w:bidi="fa-IR"/>
        </w:rPr>
        <w:t xml:space="preserve"> أبي عبد الله محمد بن إسماعيل البخاري</w:t>
      </w:r>
      <w:r w:rsidR="0091789D">
        <w:rPr>
          <w:rtl/>
          <w:lang w:bidi="fa-IR"/>
        </w:rPr>
        <w:t>،</w:t>
      </w:r>
    </w:p>
    <w:p w:rsidR="00E73A7B" w:rsidRPr="008F33ED" w:rsidRDefault="00EF4265" w:rsidP="00EF4265">
      <w:pPr>
        <w:pStyle w:val="libLine"/>
        <w:rPr>
          <w:rtl/>
          <w:lang w:bidi="fa-IR"/>
        </w:rPr>
      </w:pPr>
      <w:r>
        <w:rPr>
          <w:rtl/>
          <w:lang w:bidi="fa-IR"/>
        </w:rPr>
        <w:t>____________________</w:t>
      </w:r>
    </w:p>
    <w:p w:rsidR="00E73A7B" w:rsidRPr="008F33ED" w:rsidRDefault="00DF3B15" w:rsidP="00E73A7B">
      <w:pPr>
        <w:pStyle w:val="libFootnote0"/>
        <w:rPr>
          <w:rtl/>
          <w:lang w:bidi="fa-IR"/>
        </w:rPr>
      </w:pPr>
      <w:r w:rsidRPr="00DF3B15">
        <w:rPr>
          <w:rStyle w:val="libFootnote0Char"/>
          <w:rtl/>
        </w:rPr>
        <w:t>(1).</w:t>
      </w:r>
      <w:r w:rsidR="00E73A7B" w:rsidRPr="008F33ED">
        <w:rPr>
          <w:rtl/>
        </w:rPr>
        <w:t xml:space="preserve"> تهذيب التهذيب 5 / 110.</w:t>
      </w:r>
    </w:p>
    <w:p w:rsidR="00E73A7B" w:rsidRDefault="00E73A7B" w:rsidP="00E73A7B">
      <w:pPr>
        <w:pStyle w:val="libNormal"/>
        <w:rPr>
          <w:rtl/>
          <w:lang w:bidi="fa-IR"/>
        </w:rPr>
      </w:pPr>
      <w:r>
        <w:rPr>
          <w:rtl/>
          <w:lang w:bidi="fa-IR"/>
        </w:rPr>
        <w:br w:type="page"/>
      </w:r>
    </w:p>
    <w:p w:rsidR="00E73A7B" w:rsidRPr="008F33ED" w:rsidRDefault="00E73A7B" w:rsidP="00E73A7B">
      <w:pPr>
        <w:pStyle w:val="libNormal0"/>
        <w:rPr>
          <w:rtl/>
          <w:lang w:bidi="fa-IR"/>
        </w:rPr>
      </w:pPr>
      <w:r w:rsidRPr="008F33ED">
        <w:rPr>
          <w:rtl/>
          <w:lang w:bidi="fa-IR"/>
        </w:rPr>
        <w:lastRenderedPageBreak/>
        <w:t>لأنه لم يكن داعية إلى هواه »</w:t>
      </w:r>
      <w:r>
        <w:rPr>
          <w:rtl/>
          <w:lang w:bidi="fa-IR"/>
        </w:rPr>
        <w:t>.</w:t>
      </w:r>
      <w:r w:rsidRPr="008F33ED">
        <w:rPr>
          <w:rtl/>
          <w:lang w:bidi="fa-IR"/>
        </w:rPr>
        <w:t xml:space="preserve"> على أنّا قد ذكرنا في مجلّ</w:t>
      </w:r>
      <w:r w:rsidR="009B30B5">
        <w:rPr>
          <w:rFonts w:hint="cs"/>
          <w:rtl/>
          <w:lang w:bidi="fa-IR"/>
        </w:rPr>
        <w:t>َ</w:t>
      </w:r>
      <w:r w:rsidRPr="008F33ED">
        <w:rPr>
          <w:rtl/>
          <w:lang w:bidi="fa-IR"/>
        </w:rPr>
        <w:t>د حديث الولاية</w:t>
      </w:r>
      <w:r w:rsidR="00095EFB">
        <w:rPr>
          <w:rtl/>
          <w:lang w:bidi="fa-IR"/>
        </w:rPr>
        <w:t xml:space="preserve"> - </w:t>
      </w:r>
      <w:r w:rsidRPr="008F33ED">
        <w:rPr>
          <w:rtl/>
          <w:lang w:bidi="fa-IR"/>
        </w:rPr>
        <w:t>حسب تصريحات المحققين المنصفين من أهل السنة</w:t>
      </w:r>
      <w:r w:rsidR="00095EFB">
        <w:rPr>
          <w:rtl/>
          <w:lang w:bidi="fa-IR"/>
        </w:rPr>
        <w:t xml:space="preserve"> - </w:t>
      </w:r>
      <w:r w:rsidRPr="008F33ED">
        <w:rPr>
          <w:rtl/>
          <w:lang w:bidi="fa-IR"/>
        </w:rPr>
        <w:t>أن كون الراوي داعية</w:t>
      </w:r>
      <w:r w:rsidR="0030732B">
        <w:rPr>
          <w:rFonts w:hint="cs"/>
          <w:rtl/>
          <w:lang w:bidi="fa-IR"/>
        </w:rPr>
        <w:t>ً</w:t>
      </w:r>
      <w:r w:rsidRPr="008F33ED">
        <w:rPr>
          <w:rtl/>
          <w:lang w:bidi="fa-IR"/>
        </w:rPr>
        <w:t xml:space="preserve"> لا يسبب طرح حديثه وعدم الاعتماد عليه</w:t>
      </w:r>
      <w:r w:rsidR="0091789D">
        <w:rPr>
          <w:rtl/>
          <w:lang w:bidi="fa-IR"/>
        </w:rPr>
        <w:t>،</w:t>
      </w:r>
      <w:r w:rsidRPr="008F33ED">
        <w:rPr>
          <w:rtl/>
          <w:lang w:bidi="fa-IR"/>
        </w:rPr>
        <w:t xml:space="preserve"> فليراجع.</w:t>
      </w:r>
    </w:p>
    <w:p w:rsidR="00E73A7B" w:rsidRPr="008F33ED" w:rsidRDefault="00E73A7B" w:rsidP="00E73A7B">
      <w:pPr>
        <w:pStyle w:val="libNormal"/>
        <w:rPr>
          <w:rtl/>
          <w:lang w:bidi="fa-IR"/>
        </w:rPr>
      </w:pPr>
      <w:r w:rsidRPr="008F33ED">
        <w:rPr>
          <w:rtl/>
          <w:lang w:bidi="fa-IR"/>
        </w:rPr>
        <w:t>وأمّا كونه « يروي المناكير عن المشاهير » فدعوى بلا دليل</w:t>
      </w:r>
      <w:r w:rsidR="0091789D">
        <w:rPr>
          <w:rtl/>
          <w:lang w:bidi="fa-IR"/>
        </w:rPr>
        <w:t>،</w:t>
      </w:r>
      <w:r w:rsidRPr="008F33ED">
        <w:rPr>
          <w:rtl/>
          <w:lang w:bidi="fa-IR"/>
        </w:rPr>
        <w:t xml:space="preserve"> فهي غير مسموعة.</w:t>
      </w:r>
    </w:p>
    <w:p w:rsidR="00E73A7B" w:rsidRPr="008F33ED" w:rsidRDefault="00E73A7B" w:rsidP="00E73A7B">
      <w:pPr>
        <w:pStyle w:val="libNormal"/>
        <w:rPr>
          <w:rtl/>
          <w:lang w:bidi="fa-IR"/>
        </w:rPr>
      </w:pPr>
      <w:r w:rsidRPr="008F33ED">
        <w:rPr>
          <w:rtl/>
          <w:lang w:bidi="fa-IR"/>
        </w:rPr>
        <w:t>وأمّا كونه مستحقّ الترك</w:t>
      </w:r>
      <w:r w:rsidR="0091789D">
        <w:rPr>
          <w:rtl/>
          <w:lang w:bidi="fa-IR"/>
        </w:rPr>
        <w:t>،</w:t>
      </w:r>
      <w:r w:rsidRPr="008F33ED">
        <w:rPr>
          <w:rtl/>
          <w:lang w:bidi="fa-IR"/>
        </w:rPr>
        <w:t xml:space="preserve"> فقد تقدّم الجواب عنه.</w:t>
      </w:r>
    </w:p>
    <w:p w:rsidR="00E73A7B" w:rsidRPr="008F33ED" w:rsidRDefault="00E73A7B" w:rsidP="00E73A7B">
      <w:pPr>
        <w:pStyle w:val="libNormal"/>
        <w:rPr>
          <w:rtl/>
          <w:lang w:bidi="fa-IR"/>
        </w:rPr>
      </w:pPr>
      <w:r w:rsidRPr="008F33ED">
        <w:rPr>
          <w:rtl/>
          <w:lang w:bidi="fa-IR"/>
        </w:rPr>
        <w:t>وأمّا روايته عن شريك عن عاصم</w:t>
      </w:r>
      <w:r>
        <w:rPr>
          <w:rtl/>
          <w:lang w:bidi="fa-IR"/>
        </w:rPr>
        <w:t xml:space="preserve"> ..</w:t>
      </w:r>
      <w:r w:rsidRPr="008F33ED">
        <w:rPr>
          <w:rtl/>
          <w:lang w:bidi="fa-IR"/>
        </w:rPr>
        <w:t>. فإنّها لا توجب القدح</w:t>
      </w:r>
      <w:r w:rsidR="0091789D">
        <w:rPr>
          <w:rtl/>
          <w:lang w:bidi="fa-IR"/>
        </w:rPr>
        <w:t>،</w:t>
      </w:r>
      <w:r w:rsidRPr="008F33ED">
        <w:rPr>
          <w:rtl/>
          <w:lang w:bidi="fa-IR"/>
        </w:rPr>
        <w:t xml:space="preserve"> لأنّ</w:t>
      </w:r>
      <w:r w:rsidR="0061077A">
        <w:rPr>
          <w:rFonts w:hint="cs"/>
          <w:rtl/>
          <w:lang w:bidi="fa-IR"/>
        </w:rPr>
        <w:t>َ</w:t>
      </w:r>
      <w:r w:rsidRPr="008F33ED">
        <w:rPr>
          <w:rtl/>
          <w:lang w:bidi="fa-IR"/>
        </w:rPr>
        <w:t xml:space="preserve"> مطاعن معاوية كثيرة جدا</w:t>
      </w:r>
      <w:r w:rsidR="009B644C">
        <w:rPr>
          <w:rFonts w:hint="cs"/>
          <w:rtl/>
          <w:lang w:bidi="fa-IR"/>
        </w:rPr>
        <w:t>ً</w:t>
      </w:r>
      <w:r w:rsidRPr="008F33ED">
        <w:rPr>
          <w:rtl/>
          <w:lang w:bidi="fa-IR"/>
        </w:rPr>
        <w:t xml:space="preserve"> بحيث لا يستبعد منصف</w:t>
      </w:r>
      <w:r w:rsidR="00095EFB">
        <w:rPr>
          <w:rtl/>
          <w:lang w:bidi="fa-IR"/>
        </w:rPr>
        <w:t xml:space="preserve"> - </w:t>
      </w:r>
      <w:r w:rsidRPr="008F33ED">
        <w:rPr>
          <w:rtl/>
          <w:lang w:bidi="fa-IR"/>
        </w:rPr>
        <w:t>بعد النّظر فيها</w:t>
      </w:r>
      <w:r w:rsidR="00095EFB">
        <w:rPr>
          <w:rtl/>
          <w:lang w:bidi="fa-IR"/>
        </w:rPr>
        <w:t xml:space="preserve"> - </w:t>
      </w:r>
      <w:r w:rsidRPr="008F33ED">
        <w:rPr>
          <w:rtl/>
          <w:lang w:bidi="fa-IR"/>
        </w:rPr>
        <w:t>صحّة هذا الحديث.</w:t>
      </w:r>
    </w:p>
    <w:p w:rsidR="00E73A7B" w:rsidRPr="008F33ED" w:rsidRDefault="00E73A7B" w:rsidP="00E73A7B">
      <w:pPr>
        <w:pStyle w:val="libNormal"/>
        <w:rPr>
          <w:rtl/>
          <w:lang w:bidi="fa-IR"/>
        </w:rPr>
      </w:pPr>
      <w:r w:rsidRPr="008F33ED">
        <w:rPr>
          <w:rtl/>
          <w:lang w:bidi="fa-IR"/>
        </w:rPr>
        <w:t>هذا</w:t>
      </w:r>
      <w:r w:rsidR="0091789D">
        <w:rPr>
          <w:rtl/>
          <w:lang w:bidi="fa-IR"/>
        </w:rPr>
        <w:t>،</w:t>
      </w:r>
      <w:r w:rsidRPr="008F33ED">
        <w:rPr>
          <w:rtl/>
          <w:lang w:bidi="fa-IR"/>
        </w:rPr>
        <w:t xml:space="preserve"> وقد أورد السّمعاني كلام ابن حبّان هذا الذي ظهر فساده من أوّله إلى آخره</w:t>
      </w:r>
      <w:r w:rsidR="0091789D">
        <w:rPr>
          <w:rtl/>
          <w:lang w:bidi="fa-IR"/>
        </w:rPr>
        <w:t>،</w:t>
      </w:r>
      <w:r w:rsidRPr="008F33ED">
        <w:rPr>
          <w:rtl/>
          <w:lang w:bidi="fa-IR"/>
        </w:rPr>
        <w:t xml:space="preserve"> فأجاب عنه بما تقدم نقله عنه آنفا</w:t>
      </w:r>
      <w:r w:rsidR="009B644C">
        <w:rPr>
          <w:rFonts w:hint="cs"/>
          <w:rtl/>
          <w:lang w:bidi="fa-IR"/>
        </w:rPr>
        <w:t>ً</w:t>
      </w:r>
      <w:r w:rsidR="0091789D">
        <w:rPr>
          <w:rtl/>
          <w:lang w:bidi="fa-IR"/>
        </w:rPr>
        <w:t>،</w:t>
      </w:r>
      <w:r w:rsidRPr="008F33ED">
        <w:rPr>
          <w:rtl/>
          <w:lang w:bidi="fa-IR"/>
        </w:rPr>
        <w:t xml:space="preserve"> فلا نعيد.</w:t>
      </w:r>
    </w:p>
    <w:p w:rsidR="00E73A7B" w:rsidRPr="008F33ED" w:rsidRDefault="00E73A7B" w:rsidP="00E73A7B">
      <w:pPr>
        <w:pStyle w:val="libNormal"/>
        <w:rPr>
          <w:rtl/>
          <w:lang w:bidi="fa-IR"/>
        </w:rPr>
      </w:pPr>
      <w:r w:rsidRPr="008F33ED">
        <w:rPr>
          <w:rtl/>
          <w:lang w:bidi="fa-IR"/>
        </w:rPr>
        <w:t>ومن لطائف المقام</w:t>
      </w:r>
      <w:r w:rsidR="0091789D">
        <w:rPr>
          <w:rtl/>
          <w:lang w:bidi="fa-IR"/>
        </w:rPr>
        <w:t>:</w:t>
      </w:r>
      <w:r w:rsidRPr="008F33ED">
        <w:rPr>
          <w:rtl/>
          <w:lang w:bidi="fa-IR"/>
        </w:rPr>
        <w:t xml:space="preserve"> قول السمعاني بعد ذلك</w:t>
      </w:r>
      <w:r w:rsidR="0091789D">
        <w:rPr>
          <w:rtl/>
          <w:lang w:bidi="fa-IR"/>
        </w:rPr>
        <w:t>:</w:t>
      </w:r>
      <w:r w:rsidRPr="008F33ED">
        <w:rPr>
          <w:rtl/>
          <w:lang w:bidi="fa-IR"/>
        </w:rPr>
        <w:t xml:space="preserve"> « وروى عنه حديث أبي بكر </w:t>
      </w:r>
      <w:r w:rsidR="00A2740D" w:rsidRPr="00A2740D">
        <w:rPr>
          <w:rStyle w:val="libAlaemChar"/>
          <w:rtl/>
        </w:rPr>
        <w:t>رضي‌الله‌عنه</w:t>
      </w:r>
      <w:r w:rsidR="0091789D">
        <w:rPr>
          <w:rtl/>
          <w:lang w:bidi="fa-IR"/>
        </w:rPr>
        <w:t>:</w:t>
      </w:r>
      <w:r w:rsidRPr="008F33ED">
        <w:rPr>
          <w:rtl/>
          <w:lang w:bidi="fa-IR"/>
        </w:rPr>
        <w:t xml:space="preserve"> أنه قال</w:t>
      </w:r>
      <w:r w:rsidR="0091789D">
        <w:rPr>
          <w:rtl/>
          <w:lang w:bidi="fa-IR"/>
        </w:rPr>
        <w:t>:</w:t>
      </w:r>
      <w:r w:rsidRPr="008F33ED">
        <w:rPr>
          <w:rtl/>
          <w:lang w:bidi="fa-IR"/>
        </w:rPr>
        <w:t xml:space="preserve"> لا تفعل يا خالد ما أمرتك به. سألت الشريف عمر ابن إبراهيم الحسيني بالكوفة عن معنى هذا الأثر فقال</w:t>
      </w:r>
      <w:r w:rsidR="0091789D">
        <w:rPr>
          <w:rtl/>
          <w:lang w:bidi="fa-IR"/>
        </w:rPr>
        <w:t>:</w:t>
      </w:r>
      <w:r w:rsidRPr="008F33ED">
        <w:rPr>
          <w:rtl/>
          <w:lang w:bidi="fa-IR"/>
        </w:rPr>
        <w:t xml:space="preserve"> كان أمر خالد بن الوليد أن</w:t>
      </w:r>
      <w:r w:rsidR="00925F12">
        <w:rPr>
          <w:rFonts w:hint="cs"/>
          <w:rtl/>
          <w:lang w:bidi="fa-IR"/>
        </w:rPr>
        <w:t>ْ</w:t>
      </w:r>
      <w:r w:rsidRPr="008F33ED">
        <w:rPr>
          <w:rtl/>
          <w:lang w:bidi="fa-IR"/>
        </w:rPr>
        <w:t xml:space="preserve"> يقتل عليا</w:t>
      </w:r>
      <w:r w:rsidR="0020362C">
        <w:rPr>
          <w:rFonts w:hint="cs"/>
          <w:rtl/>
          <w:lang w:bidi="fa-IR"/>
        </w:rPr>
        <w:t>ً</w:t>
      </w:r>
      <w:r w:rsidR="0091789D">
        <w:rPr>
          <w:rtl/>
          <w:lang w:bidi="fa-IR"/>
        </w:rPr>
        <w:t>،</w:t>
      </w:r>
      <w:r w:rsidRPr="008F33ED">
        <w:rPr>
          <w:rtl/>
          <w:lang w:bidi="fa-IR"/>
        </w:rPr>
        <w:t xml:space="preserve"> ثم ن</w:t>
      </w:r>
      <w:r w:rsidR="0020362C">
        <w:rPr>
          <w:rFonts w:hint="cs"/>
          <w:rtl/>
          <w:lang w:bidi="fa-IR"/>
        </w:rPr>
        <w:t>َ</w:t>
      </w:r>
      <w:r w:rsidRPr="008F33ED">
        <w:rPr>
          <w:rtl/>
          <w:lang w:bidi="fa-IR"/>
        </w:rPr>
        <w:t>دم بعد ذلك</w:t>
      </w:r>
      <w:r w:rsidR="0091789D">
        <w:rPr>
          <w:rtl/>
          <w:lang w:bidi="fa-IR"/>
        </w:rPr>
        <w:t>،</w:t>
      </w:r>
      <w:r w:rsidRPr="008F33ED">
        <w:rPr>
          <w:rtl/>
          <w:lang w:bidi="fa-IR"/>
        </w:rPr>
        <w:t xml:space="preserve"> فنهى عن ذلك »</w:t>
      </w:r>
      <w:r>
        <w:rPr>
          <w:rtl/>
          <w:lang w:bidi="fa-IR"/>
        </w:rPr>
        <w:t>.</w:t>
      </w:r>
    </w:p>
    <w:p w:rsidR="00E73A7B" w:rsidRPr="008F33ED" w:rsidRDefault="00E73A7B" w:rsidP="00E73A7B">
      <w:pPr>
        <w:pStyle w:val="libNormal"/>
        <w:rPr>
          <w:rtl/>
          <w:lang w:bidi="fa-IR"/>
        </w:rPr>
      </w:pPr>
      <w:r w:rsidRPr="008F33ED">
        <w:rPr>
          <w:rtl/>
          <w:lang w:bidi="fa-IR"/>
        </w:rPr>
        <w:t>وبما أنّ</w:t>
      </w:r>
      <w:r w:rsidR="0020362C">
        <w:rPr>
          <w:rFonts w:hint="cs"/>
          <w:rtl/>
          <w:lang w:bidi="fa-IR"/>
        </w:rPr>
        <w:t>َ</w:t>
      </w:r>
      <w:r w:rsidRPr="008F33ED">
        <w:rPr>
          <w:rtl/>
          <w:lang w:bidi="fa-IR"/>
        </w:rPr>
        <w:t xml:space="preserve"> السمعاني قد سكت عن الكلام في هذا الحديث فإنّ</w:t>
      </w:r>
      <w:r w:rsidR="009E2D05">
        <w:rPr>
          <w:rFonts w:hint="cs"/>
          <w:rtl/>
          <w:lang w:bidi="fa-IR"/>
        </w:rPr>
        <w:t>َ</w:t>
      </w:r>
      <w:r w:rsidRPr="008F33ED">
        <w:rPr>
          <w:rtl/>
          <w:lang w:bidi="fa-IR"/>
        </w:rPr>
        <w:t xml:space="preserve"> سكوته يدلّ على تسليمه بصحّته</w:t>
      </w:r>
      <w:r w:rsidR="0091789D">
        <w:rPr>
          <w:rtl/>
          <w:lang w:bidi="fa-IR"/>
        </w:rPr>
        <w:t>،</w:t>
      </w:r>
      <w:r w:rsidRPr="008F33ED">
        <w:rPr>
          <w:rtl/>
          <w:lang w:bidi="fa-IR"/>
        </w:rPr>
        <w:t xml:space="preserve"> على ما تقرّر لدى علماء أهل الس</w:t>
      </w:r>
      <w:r w:rsidR="009E2D05">
        <w:rPr>
          <w:rFonts w:hint="cs"/>
          <w:rtl/>
          <w:lang w:bidi="fa-IR"/>
        </w:rPr>
        <w:t>ُ</w:t>
      </w:r>
      <w:r w:rsidRPr="008F33ED">
        <w:rPr>
          <w:rtl/>
          <w:lang w:bidi="fa-IR"/>
        </w:rPr>
        <w:t>نّة</w:t>
      </w:r>
      <w:r w:rsidR="0091789D">
        <w:rPr>
          <w:rtl/>
          <w:lang w:bidi="fa-IR"/>
        </w:rPr>
        <w:t>،</w:t>
      </w:r>
      <w:r w:rsidRPr="008F33ED">
        <w:rPr>
          <w:rtl/>
          <w:lang w:bidi="fa-IR"/>
        </w:rPr>
        <w:t xml:space="preserve"> كما لا يخفى على من تتبّع كلماتهم</w:t>
      </w:r>
      <w:r w:rsidR="0091789D">
        <w:rPr>
          <w:rtl/>
          <w:lang w:bidi="fa-IR"/>
        </w:rPr>
        <w:t>،</w:t>
      </w:r>
      <w:r w:rsidRPr="008F33ED">
        <w:rPr>
          <w:rtl/>
          <w:lang w:bidi="fa-IR"/>
        </w:rPr>
        <w:t xml:space="preserve"> وعلى هذا الأساس استدل ( الدهلوي ) في الباب الرابع من ( التحفة ) بسكوت القاضي التستري</w:t>
      </w:r>
      <w:r w:rsidR="00095EFB">
        <w:rPr>
          <w:rtl/>
          <w:lang w:bidi="fa-IR"/>
        </w:rPr>
        <w:t xml:space="preserve"> - </w:t>
      </w:r>
      <w:r w:rsidR="00AD65B4" w:rsidRPr="00AD65B4">
        <w:rPr>
          <w:rStyle w:val="libAlaemChar"/>
          <w:rtl/>
        </w:rPr>
        <w:t>رحمه‌الله</w:t>
      </w:r>
      <w:r w:rsidR="00095EFB">
        <w:rPr>
          <w:rtl/>
          <w:lang w:bidi="fa-IR"/>
        </w:rPr>
        <w:t xml:space="preserve"> - </w:t>
      </w:r>
      <w:r w:rsidRPr="008F33ED">
        <w:rPr>
          <w:rtl/>
          <w:lang w:bidi="fa-IR"/>
        </w:rPr>
        <w:t>في ( مجالس المؤمنين ) أمام كلام الذهبي في ( الميزان ) في القدح في ( زرارة بن أعين )</w:t>
      </w:r>
      <w:r>
        <w:rPr>
          <w:rtl/>
          <w:lang w:bidi="fa-IR"/>
        </w:rPr>
        <w:t>.</w:t>
      </w:r>
    </w:p>
    <w:p w:rsidR="00E73A7B" w:rsidRDefault="00E73A7B" w:rsidP="00E73A7B">
      <w:pPr>
        <w:pStyle w:val="libNormal"/>
        <w:rPr>
          <w:rtl/>
          <w:lang w:bidi="fa-IR"/>
        </w:rPr>
      </w:pPr>
      <w:r>
        <w:rPr>
          <w:rtl/>
          <w:lang w:bidi="fa-IR"/>
        </w:rPr>
        <w:br w:type="page"/>
      </w:r>
    </w:p>
    <w:p w:rsidR="004A3706" w:rsidRDefault="00E73A7B" w:rsidP="004E2323">
      <w:pPr>
        <w:pStyle w:val="libCenterBold1"/>
        <w:rPr>
          <w:rtl/>
          <w:lang w:bidi="fa-IR"/>
        </w:rPr>
      </w:pPr>
      <w:bookmarkStart w:id="232" w:name="_Toc320433749"/>
      <w:r w:rsidRPr="008F33ED">
        <w:rPr>
          <w:rtl/>
          <w:lang w:bidi="fa-IR"/>
        </w:rPr>
        <w:lastRenderedPageBreak/>
        <w:t>(4)</w:t>
      </w:r>
      <w:bookmarkEnd w:id="232"/>
    </w:p>
    <w:p w:rsidR="004A3706" w:rsidRDefault="00E73A7B" w:rsidP="00E73A7B">
      <w:pPr>
        <w:pStyle w:val="Heading2Center"/>
        <w:rPr>
          <w:rtl/>
          <w:lang w:bidi="fa-IR"/>
        </w:rPr>
      </w:pPr>
      <w:bookmarkStart w:id="233" w:name="_Toc320433750"/>
      <w:bookmarkStart w:id="234" w:name="_Toc408394716"/>
      <w:bookmarkStart w:id="235" w:name="_Toc93424480"/>
      <w:r w:rsidRPr="008F33ED">
        <w:rPr>
          <w:rtl/>
          <w:lang w:bidi="fa-IR"/>
        </w:rPr>
        <w:t>رواية أبي حاتم</w:t>
      </w:r>
      <w:bookmarkEnd w:id="233"/>
      <w:bookmarkEnd w:id="234"/>
      <w:bookmarkEnd w:id="235"/>
    </w:p>
    <w:p w:rsidR="004A3706" w:rsidRDefault="00E73A7B" w:rsidP="00E73A7B">
      <w:pPr>
        <w:pStyle w:val="libNormal"/>
        <w:rPr>
          <w:rtl/>
        </w:rPr>
      </w:pPr>
      <w:r>
        <w:rPr>
          <w:rtl/>
        </w:rPr>
        <w:t>و</w:t>
      </w:r>
      <w:r w:rsidRPr="008F33ED">
        <w:rPr>
          <w:rtl/>
        </w:rPr>
        <w:t>ممّن رواه أبو حاتم محمد بن إدريس الرازي</w:t>
      </w:r>
      <w:r w:rsidR="0091789D">
        <w:rPr>
          <w:rtl/>
        </w:rPr>
        <w:t>،</w:t>
      </w:r>
      <w:r w:rsidRPr="008F33ED">
        <w:rPr>
          <w:rtl/>
        </w:rPr>
        <w:t xml:space="preserve"> قال أخطب خوارزم</w:t>
      </w:r>
      <w:r w:rsidR="0091789D">
        <w:rPr>
          <w:rtl/>
        </w:rPr>
        <w:t>:</w:t>
      </w:r>
      <w:r w:rsidRPr="008F33ED">
        <w:rPr>
          <w:rtl/>
        </w:rPr>
        <w:t xml:space="preserve"> « أخبرنا الشيخ الزاهد الحافظ أبو الحسن علي بن أحمد العاصمي الخوارزمي</w:t>
      </w:r>
      <w:r w:rsidR="0091789D">
        <w:rPr>
          <w:rtl/>
        </w:rPr>
        <w:t>،</w:t>
      </w:r>
      <w:r w:rsidRPr="008F33ED">
        <w:rPr>
          <w:rtl/>
        </w:rPr>
        <w:t xml:space="preserve"> قال</w:t>
      </w:r>
      <w:r w:rsidR="0091789D">
        <w:rPr>
          <w:rtl/>
        </w:rPr>
        <w:t>:</w:t>
      </w:r>
      <w:r w:rsidRPr="008F33ED">
        <w:rPr>
          <w:rtl/>
        </w:rPr>
        <w:t xml:space="preserve"> أخبرنا القاضي الامام شيخ القضاة إسماعيل بن أحمد الواعظ قال</w:t>
      </w:r>
      <w:r w:rsidR="0091789D">
        <w:rPr>
          <w:rtl/>
        </w:rPr>
        <w:t>:</w:t>
      </w:r>
      <w:r w:rsidRPr="008F33ED">
        <w:rPr>
          <w:rtl/>
        </w:rPr>
        <w:t xml:space="preserve"> أخبرنا والدي أبو بكر أحمد بن الحسين البيهقي</w:t>
      </w:r>
      <w:r w:rsidR="0091789D">
        <w:rPr>
          <w:rtl/>
        </w:rPr>
        <w:t>،</w:t>
      </w:r>
      <w:r w:rsidRPr="008F33ED">
        <w:rPr>
          <w:rtl/>
        </w:rPr>
        <w:t xml:space="preserve"> قال</w:t>
      </w:r>
      <w:r w:rsidR="0091789D">
        <w:rPr>
          <w:rtl/>
        </w:rPr>
        <w:t>:</w:t>
      </w:r>
      <w:r w:rsidRPr="008F33ED">
        <w:rPr>
          <w:rtl/>
        </w:rPr>
        <w:t xml:space="preserve"> أخبرنا أبو علي الحسين بن محمد بن علي الرودباري قال</w:t>
      </w:r>
      <w:r w:rsidR="0091789D">
        <w:rPr>
          <w:rtl/>
        </w:rPr>
        <w:t>:</w:t>
      </w:r>
      <w:r w:rsidRPr="008F33ED">
        <w:rPr>
          <w:rtl/>
        </w:rPr>
        <w:t xml:space="preserve"> أخبرنا أبو بكر محمد بن مهرويه بن عباس بن سنان الرازي قال</w:t>
      </w:r>
      <w:r w:rsidR="0091789D">
        <w:rPr>
          <w:rtl/>
        </w:rPr>
        <w:t>:</w:t>
      </w:r>
      <w:r w:rsidRPr="008F33ED">
        <w:rPr>
          <w:rtl/>
        </w:rPr>
        <w:t xml:space="preserve"> حدّثنا أبو حاتم الرازي قال</w:t>
      </w:r>
      <w:r w:rsidR="0091789D">
        <w:rPr>
          <w:rtl/>
        </w:rPr>
        <w:t>:</w:t>
      </w:r>
      <w:r w:rsidRPr="008F33ED">
        <w:rPr>
          <w:rtl/>
        </w:rPr>
        <w:t xml:space="preserve"> حدّثنا عبيد الله بن موسى قال</w:t>
      </w:r>
      <w:r w:rsidR="0091789D">
        <w:rPr>
          <w:rtl/>
        </w:rPr>
        <w:t>:</w:t>
      </w:r>
      <w:r w:rsidRPr="008F33ED">
        <w:rPr>
          <w:rtl/>
        </w:rPr>
        <w:t xml:space="preserve"> أخبرنا إسماعيل الأزرق</w:t>
      </w:r>
      <w:r w:rsidR="0091789D">
        <w:rPr>
          <w:rtl/>
        </w:rPr>
        <w:t>،</w:t>
      </w:r>
      <w:r w:rsidRPr="008F33ED">
        <w:rPr>
          <w:rtl/>
        </w:rPr>
        <w:t xml:space="preserve"> عن أنس بن مالك قال</w:t>
      </w:r>
      <w:r w:rsidR="0091789D">
        <w:rPr>
          <w:rtl/>
        </w:rPr>
        <w:t>:</w:t>
      </w:r>
    </w:p>
    <w:p w:rsidR="00E73A7B" w:rsidRPr="008F33ED" w:rsidRDefault="00E73A7B" w:rsidP="00E73A7B">
      <w:pPr>
        <w:pStyle w:val="libNormal"/>
        <w:rPr>
          <w:rtl/>
          <w:lang w:bidi="fa-IR"/>
        </w:rPr>
      </w:pPr>
      <w:r w:rsidRPr="008F33ED">
        <w:rPr>
          <w:rtl/>
        </w:rPr>
        <w:t>ا</w:t>
      </w:r>
      <w:r>
        <w:rPr>
          <w:rFonts w:hint="cs"/>
          <w:rtl/>
        </w:rPr>
        <w:t>ُ</w:t>
      </w:r>
      <w:r w:rsidRPr="008F33ED">
        <w:rPr>
          <w:rtl/>
        </w:rPr>
        <w:t xml:space="preserve">هدي لرسول الله </w:t>
      </w:r>
      <w:r w:rsidR="000A0C79">
        <w:rPr>
          <w:rStyle w:val="libAlaemChar"/>
          <w:rtl/>
        </w:rPr>
        <w:t>صلى‌الله‌عليه‌وآله‌وسلم</w:t>
      </w:r>
      <w:r w:rsidRPr="008F33ED">
        <w:rPr>
          <w:rtl/>
        </w:rPr>
        <w:t xml:space="preserve"> طير فقال</w:t>
      </w:r>
      <w:r w:rsidR="0091789D">
        <w:rPr>
          <w:rtl/>
        </w:rPr>
        <w:t>:</w:t>
      </w:r>
      <w:r w:rsidRPr="008F33ED">
        <w:rPr>
          <w:rtl/>
        </w:rPr>
        <w:t xml:space="preserve"> اللهم ائتني بأحبّ خلقك إليك يأكل معي من هذا الطير</w:t>
      </w:r>
      <w:r w:rsidR="0091789D">
        <w:rPr>
          <w:rtl/>
        </w:rPr>
        <w:t>،</w:t>
      </w:r>
      <w:r w:rsidRPr="008F33ED">
        <w:rPr>
          <w:rtl/>
        </w:rPr>
        <w:t xml:space="preserve"> فقلت</w:t>
      </w:r>
      <w:r w:rsidR="0091789D">
        <w:rPr>
          <w:rtl/>
        </w:rPr>
        <w:t>:</w:t>
      </w:r>
      <w:r w:rsidRPr="008F33ED">
        <w:rPr>
          <w:rtl/>
        </w:rPr>
        <w:t xml:space="preserve"> اللهم اجعله رجلا</w:t>
      </w:r>
      <w:r w:rsidR="009E2D05">
        <w:rPr>
          <w:rFonts w:hint="cs"/>
          <w:rtl/>
        </w:rPr>
        <w:t>ً</w:t>
      </w:r>
      <w:r w:rsidRPr="008F33ED">
        <w:rPr>
          <w:rtl/>
        </w:rPr>
        <w:t xml:space="preserve"> من الأنصار</w:t>
      </w:r>
      <w:r w:rsidR="0091789D">
        <w:rPr>
          <w:rtl/>
        </w:rPr>
        <w:t>،</w:t>
      </w:r>
      <w:r w:rsidRPr="008F33ED">
        <w:rPr>
          <w:rtl/>
        </w:rPr>
        <w:t xml:space="preserve"> فجاء علي</w:t>
      </w:r>
      <w:r w:rsidR="0091789D">
        <w:rPr>
          <w:rtl/>
        </w:rPr>
        <w:t>،</w:t>
      </w:r>
      <w:r w:rsidRPr="008F33ED">
        <w:rPr>
          <w:rtl/>
        </w:rPr>
        <w:t xml:space="preserve"> فقلت</w:t>
      </w:r>
      <w:r w:rsidR="0091789D">
        <w:rPr>
          <w:rtl/>
        </w:rPr>
        <w:t>:</w:t>
      </w:r>
      <w:r w:rsidRPr="008F33ED">
        <w:rPr>
          <w:rtl/>
        </w:rPr>
        <w:t xml:space="preserve"> إن رسول الله </w:t>
      </w:r>
      <w:r w:rsidR="000A0C79">
        <w:rPr>
          <w:rStyle w:val="libAlaemChar"/>
          <w:rtl/>
        </w:rPr>
        <w:t>صلى‌الله‌عليه‌وآله‌وسلم</w:t>
      </w:r>
      <w:r w:rsidRPr="008F33ED">
        <w:rPr>
          <w:rtl/>
        </w:rPr>
        <w:t xml:space="preserve"> على حاجة</w:t>
      </w:r>
      <w:r w:rsidR="0091789D">
        <w:rPr>
          <w:rtl/>
        </w:rPr>
        <w:t>،</w:t>
      </w:r>
      <w:r w:rsidRPr="008F33ED">
        <w:rPr>
          <w:rtl/>
        </w:rPr>
        <w:t xml:space="preserve"> قال</w:t>
      </w:r>
      <w:r w:rsidR="0091789D">
        <w:rPr>
          <w:rtl/>
        </w:rPr>
        <w:t>:</w:t>
      </w:r>
      <w:r w:rsidRPr="008F33ED">
        <w:rPr>
          <w:rtl/>
        </w:rPr>
        <w:t xml:space="preserve"> فذهب ثم جاء</w:t>
      </w:r>
      <w:r w:rsidR="0091789D">
        <w:rPr>
          <w:rtl/>
        </w:rPr>
        <w:t>،</w:t>
      </w:r>
      <w:r w:rsidRPr="008F33ED">
        <w:rPr>
          <w:rtl/>
        </w:rPr>
        <w:t xml:space="preserve"> فقلت</w:t>
      </w:r>
      <w:r w:rsidR="0091789D">
        <w:rPr>
          <w:rtl/>
        </w:rPr>
        <w:t>:</w:t>
      </w:r>
      <w:r w:rsidRPr="008F33ED">
        <w:rPr>
          <w:rtl/>
        </w:rPr>
        <w:t xml:space="preserve"> إنّ رسول الله </w:t>
      </w:r>
      <w:r w:rsidR="000A0C79">
        <w:rPr>
          <w:rStyle w:val="libAlaemChar"/>
          <w:rtl/>
        </w:rPr>
        <w:t>صلى‌الله‌عليه‌وآله‌وسلم</w:t>
      </w:r>
      <w:r w:rsidRPr="008F33ED">
        <w:rPr>
          <w:rtl/>
        </w:rPr>
        <w:t xml:space="preserve"> على حاجة</w:t>
      </w:r>
      <w:r w:rsidR="0091789D">
        <w:rPr>
          <w:rtl/>
        </w:rPr>
        <w:t>،</w:t>
      </w:r>
      <w:r w:rsidRPr="008F33ED">
        <w:rPr>
          <w:rtl/>
        </w:rPr>
        <w:t xml:space="preserve"> قال</w:t>
      </w:r>
      <w:r w:rsidR="0091789D">
        <w:rPr>
          <w:rtl/>
        </w:rPr>
        <w:t>:</w:t>
      </w:r>
      <w:r w:rsidRPr="008F33ED">
        <w:rPr>
          <w:rtl/>
        </w:rPr>
        <w:t xml:space="preserve"> فذهب ثم جاء</w:t>
      </w:r>
      <w:r w:rsidR="0091789D">
        <w:rPr>
          <w:rtl/>
        </w:rPr>
        <w:t>،</w:t>
      </w:r>
      <w:r w:rsidRPr="008F33ED">
        <w:rPr>
          <w:rtl/>
        </w:rPr>
        <w:t xml:space="preserve"> فقال رسول الله </w:t>
      </w:r>
      <w:r w:rsidR="000A0C79">
        <w:rPr>
          <w:rStyle w:val="libAlaemChar"/>
          <w:rtl/>
        </w:rPr>
        <w:t>صلى‌الله‌عليه‌وآله‌وسلم</w:t>
      </w:r>
      <w:r w:rsidR="0091789D">
        <w:rPr>
          <w:rtl/>
        </w:rPr>
        <w:t>:</w:t>
      </w:r>
      <w:r w:rsidRPr="008F33ED">
        <w:rPr>
          <w:rtl/>
        </w:rPr>
        <w:t xml:space="preserve"> افتح</w:t>
      </w:r>
      <w:r w:rsidR="0091789D">
        <w:rPr>
          <w:rtl/>
        </w:rPr>
        <w:t>،</w:t>
      </w:r>
      <w:r w:rsidRPr="008F33ED">
        <w:rPr>
          <w:rtl/>
        </w:rPr>
        <w:t xml:space="preserve"> ففتحت</w:t>
      </w:r>
      <w:r w:rsidR="0091789D">
        <w:rPr>
          <w:rtl/>
        </w:rPr>
        <w:t>،</w:t>
      </w:r>
      <w:r w:rsidRPr="008F33ED">
        <w:rPr>
          <w:rtl/>
        </w:rPr>
        <w:t xml:space="preserve"> ثم دخل فقال</w:t>
      </w:r>
      <w:r w:rsidR="0091789D">
        <w:rPr>
          <w:rtl/>
        </w:rPr>
        <w:t>:</w:t>
      </w:r>
      <w:r w:rsidRPr="008F33ED">
        <w:rPr>
          <w:rtl/>
        </w:rPr>
        <w:t xml:space="preserve"> ما حبسك يا علي</w:t>
      </w:r>
      <w:r>
        <w:rPr>
          <w:rtl/>
        </w:rPr>
        <w:t>؟</w:t>
      </w:r>
      <w:r w:rsidRPr="008F33ED">
        <w:rPr>
          <w:rtl/>
        </w:rPr>
        <w:t xml:space="preserve"> قال</w:t>
      </w:r>
      <w:r w:rsidR="0091789D">
        <w:rPr>
          <w:rtl/>
        </w:rPr>
        <w:t>:</w:t>
      </w:r>
      <w:r w:rsidRPr="008F33ED">
        <w:rPr>
          <w:rtl/>
        </w:rPr>
        <w:t xml:space="preserve"> هذه آخر ثلاث كرّات يردّني أنس</w:t>
      </w:r>
      <w:r w:rsidR="0091789D">
        <w:rPr>
          <w:rtl/>
        </w:rPr>
        <w:t>،</w:t>
      </w:r>
      <w:r w:rsidRPr="008F33ED">
        <w:rPr>
          <w:rtl/>
        </w:rPr>
        <w:t xml:space="preserve"> يزعم أنك على حاجة</w:t>
      </w:r>
      <w:r w:rsidR="0091789D">
        <w:rPr>
          <w:rtl/>
        </w:rPr>
        <w:t>،</w:t>
      </w:r>
      <w:r w:rsidRPr="008F33ED">
        <w:rPr>
          <w:rtl/>
        </w:rPr>
        <w:t xml:space="preserve"> قال</w:t>
      </w:r>
      <w:r w:rsidR="0091789D">
        <w:rPr>
          <w:rtl/>
        </w:rPr>
        <w:t>:</w:t>
      </w:r>
      <w:r w:rsidRPr="008F33ED">
        <w:rPr>
          <w:rtl/>
        </w:rPr>
        <w:t xml:space="preserve"> ما حملك على ما صنعت يا أنس</w:t>
      </w:r>
      <w:r>
        <w:rPr>
          <w:rtl/>
        </w:rPr>
        <w:t>؟</w:t>
      </w:r>
      <w:r w:rsidRPr="008F33ED">
        <w:rPr>
          <w:rtl/>
        </w:rPr>
        <w:t xml:space="preserve"> قال</w:t>
      </w:r>
      <w:r w:rsidR="0091789D">
        <w:rPr>
          <w:rtl/>
        </w:rPr>
        <w:t>:</w:t>
      </w:r>
      <w:r w:rsidRPr="008F33ED">
        <w:rPr>
          <w:rtl/>
        </w:rPr>
        <w:t xml:space="preserve"> سمعت دعائك فأحببت أن يكون في رجل من قومي</w:t>
      </w:r>
      <w:r w:rsidR="0091789D">
        <w:rPr>
          <w:rtl/>
        </w:rPr>
        <w:t>،</w:t>
      </w:r>
      <w:r w:rsidRPr="008F33ED">
        <w:rPr>
          <w:rtl/>
        </w:rPr>
        <w:t xml:space="preserve"> فقال النبي </w:t>
      </w:r>
      <w:r w:rsidR="000A0C79">
        <w:rPr>
          <w:rStyle w:val="libAlaemChar"/>
          <w:rtl/>
        </w:rPr>
        <w:t>صلى‌الله‌عليه‌وآله‌وسلم</w:t>
      </w:r>
      <w:r w:rsidR="0091789D">
        <w:rPr>
          <w:rtl/>
        </w:rPr>
        <w:t>:</w:t>
      </w:r>
      <w:r w:rsidRPr="008F33ED">
        <w:rPr>
          <w:rtl/>
        </w:rPr>
        <w:t xml:space="preserve"> إنّ الرجل قد يحبّ قومه» </w:t>
      </w:r>
      <w:r w:rsidRPr="00E73A7B">
        <w:rPr>
          <w:rStyle w:val="libFootnotenumChar"/>
          <w:rtl/>
        </w:rPr>
        <w:t>(1)</w:t>
      </w:r>
      <w:r>
        <w:rPr>
          <w:rtl/>
        </w:rPr>
        <w:t>.</w:t>
      </w:r>
    </w:p>
    <w:p w:rsidR="00E73A7B" w:rsidRPr="008F33ED" w:rsidRDefault="00EF4265" w:rsidP="00EF4265">
      <w:pPr>
        <w:pStyle w:val="libLine"/>
        <w:rPr>
          <w:rtl/>
          <w:lang w:bidi="fa-IR"/>
        </w:rPr>
      </w:pPr>
      <w:r>
        <w:rPr>
          <w:rtl/>
          <w:lang w:bidi="fa-IR"/>
        </w:rPr>
        <w:t>____________________</w:t>
      </w:r>
    </w:p>
    <w:p w:rsidR="00E73A7B" w:rsidRPr="008F33ED" w:rsidRDefault="00DF3B15" w:rsidP="00E73A7B">
      <w:pPr>
        <w:pStyle w:val="libFootnote0"/>
        <w:rPr>
          <w:rtl/>
          <w:lang w:bidi="fa-IR"/>
        </w:rPr>
      </w:pPr>
      <w:r w:rsidRPr="00DF3B15">
        <w:rPr>
          <w:rStyle w:val="libFootnote0Char"/>
          <w:rtl/>
        </w:rPr>
        <w:t>(1).</w:t>
      </w:r>
      <w:r w:rsidR="00E73A7B" w:rsidRPr="008F33ED">
        <w:rPr>
          <w:rtl/>
        </w:rPr>
        <w:t xml:space="preserve"> مناقب علي بن أبي طالب</w:t>
      </w:r>
      <w:r w:rsidR="0091789D">
        <w:rPr>
          <w:rtl/>
        </w:rPr>
        <w:t>:</w:t>
      </w:r>
      <w:r w:rsidR="00E73A7B" w:rsidRPr="008F33ED">
        <w:rPr>
          <w:rtl/>
        </w:rPr>
        <w:t xml:space="preserve"> 64.</w:t>
      </w:r>
    </w:p>
    <w:p w:rsidR="00E73A7B" w:rsidRDefault="00E73A7B" w:rsidP="00E73A7B">
      <w:pPr>
        <w:pStyle w:val="libNormal"/>
        <w:rPr>
          <w:rtl/>
          <w:lang w:bidi="fa-IR"/>
        </w:rPr>
      </w:pPr>
      <w:r>
        <w:rPr>
          <w:rtl/>
          <w:lang w:bidi="fa-IR"/>
        </w:rPr>
        <w:br w:type="page"/>
      </w:r>
    </w:p>
    <w:p w:rsidR="004A3706" w:rsidRDefault="00E73A7B" w:rsidP="00E73A7B">
      <w:pPr>
        <w:pStyle w:val="libBold1"/>
        <w:rPr>
          <w:rtl/>
          <w:lang w:bidi="fa-IR"/>
        </w:rPr>
      </w:pPr>
      <w:r w:rsidRPr="008F33ED">
        <w:rPr>
          <w:rtl/>
          <w:lang w:bidi="fa-IR"/>
        </w:rPr>
        <w:lastRenderedPageBreak/>
        <w:t>ترجمة أبي حاتم</w:t>
      </w:r>
    </w:p>
    <w:p w:rsidR="00E73A7B" w:rsidRPr="008F33ED" w:rsidRDefault="00E73A7B" w:rsidP="00E73A7B">
      <w:pPr>
        <w:pStyle w:val="libNormal"/>
        <w:rPr>
          <w:rtl/>
          <w:lang w:bidi="fa-IR"/>
        </w:rPr>
      </w:pPr>
      <w:r w:rsidRPr="008F33ED">
        <w:rPr>
          <w:rtl/>
          <w:lang w:bidi="fa-IR"/>
        </w:rPr>
        <w:t>وأبو حاتم من مشاهير أئمة الحديث ونقدة الأخبار ونحارير الجرح والتعديل</w:t>
      </w:r>
      <w:r w:rsidR="0091789D">
        <w:rPr>
          <w:rtl/>
          <w:lang w:bidi="fa-IR"/>
        </w:rPr>
        <w:t>:</w:t>
      </w:r>
    </w:p>
    <w:p w:rsidR="00E73A7B" w:rsidRPr="008F33ED" w:rsidRDefault="00E73A7B" w:rsidP="00E73A7B">
      <w:pPr>
        <w:pStyle w:val="libNormal"/>
        <w:rPr>
          <w:rtl/>
          <w:lang w:bidi="fa-IR"/>
        </w:rPr>
      </w:pPr>
      <w:r w:rsidRPr="00E73A7B">
        <w:rPr>
          <w:rStyle w:val="libBold2Char"/>
          <w:rtl/>
        </w:rPr>
        <w:t>1</w:t>
      </w:r>
      <w:r w:rsidR="00095EFB">
        <w:rPr>
          <w:rStyle w:val="libBold2Char"/>
          <w:rtl/>
        </w:rPr>
        <w:t xml:space="preserve"> - </w:t>
      </w:r>
      <w:r w:rsidRPr="00E73A7B">
        <w:rPr>
          <w:rStyle w:val="libBold2Char"/>
          <w:rtl/>
        </w:rPr>
        <w:t>السمعاني</w:t>
      </w:r>
      <w:r w:rsidR="0091789D">
        <w:rPr>
          <w:rStyle w:val="libBold2Char"/>
          <w:rtl/>
        </w:rPr>
        <w:t>:</w:t>
      </w:r>
      <w:r w:rsidRPr="008F33ED">
        <w:rPr>
          <w:rtl/>
          <w:lang w:bidi="fa-IR"/>
        </w:rPr>
        <w:t xml:space="preserve"> « وأبو حاتم كان إماما</w:t>
      </w:r>
      <w:r w:rsidR="009E2D05">
        <w:rPr>
          <w:rFonts w:hint="cs"/>
          <w:rtl/>
          <w:lang w:bidi="fa-IR"/>
        </w:rPr>
        <w:t>ً</w:t>
      </w:r>
      <w:r w:rsidRPr="008F33ED">
        <w:rPr>
          <w:rtl/>
          <w:lang w:bidi="fa-IR"/>
        </w:rPr>
        <w:t xml:space="preserve"> حافظا</w:t>
      </w:r>
      <w:r w:rsidR="009E2D05">
        <w:rPr>
          <w:rFonts w:hint="cs"/>
          <w:rtl/>
          <w:lang w:bidi="fa-IR"/>
        </w:rPr>
        <w:t>ً</w:t>
      </w:r>
      <w:r w:rsidRPr="008F33ED">
        <w:rPr>
          <w:rtl/>
          <w:lang w:bidi="fa-IR"/>
        </w:rPr>
        <w:t xml:space="preserve"> فهما</w:t>
      </w:r>
      <w:r w:rsidR="004C35B0">
        <w:rPr>
          <w:rFonts w:hint="cs"/>
          <w:rtl/>
          <w:lang w:bidi="fa-IR"/>
        </w:rPr>
        <w:t>ً</w:t>
      </w:r>
      <w:r w:rsidR="0091789D">
        <w:rPr>
          <w:rtl/>
          <w:lang w:bidi="fa-IR"/>
        </w:rPr>
        <w:t>،</w:t>
      </w:r>
      <w:r w:rsidRPr="008F33ED">
        <w:rPr>
          <w:rtl/>
          <w:lang w:bidi="fa-IR"/>
        </w:rPr>
        <w:t xml:space="preserve"> من مشاهير العلماء</w:t>
      </w:r>
      <w:r w:rsidR="0091789D">
        <w:rPr>
          <w:rtl/>
          <w:lang w:bidi="fa-IR"/>
        </w:rPr>
        <w:t>،</w:t>
      </w:r>
      <w:r w:rsidRPr="008F33ED">
        <w:rPr>
          <w:rtl/>
          <w:lang w:bidi="fa-IR"/>
        </w:rPr>
        <w:t xml:space="preserve"> له رحلة إلى الشام ومصر والعراق</w:t>
      </w:r>
      <w:r w:rsidR="0091789D">
        <w:rPr>
          <w:rtl/>
          <w:lang w:bidi="fa-IR"/>
        </w:rPr>
        <w:t>،</w:t>
      </w:r>
      <w:r w:rsidRPr="008F33ED">
        <w:rPr>
          <w:rtl/>
          <w:lang w:bidi="fa-IR"/>
        </w:rPr>
        <w:t xml:space="preserve"> روى عنه أبو عمرو بن حكيم</w:t>
      </w:r>
      <w:r w:rsidR="0091789D">
        <w:rPr>
          <w:rtl/>
          <w:lang w:bidi="fa-IR"/>
        </w:rPr>
        <w:t>،</w:t>
      </w:r>
      <w:r w:rsidRPr="008F33ED">
        <w:rPr>
          <w:rtl/>
          <w:lang w:bidi="fa-IR"/>
        </w:rPr>
        <w:t xml:space="preserve"> وعالم لا يحصون كثرة</w:t>
      </w:r>
      <w:r w:rsidR="000460B3">
        <w:rPr>
          <w:rFonts w:hint="cs"/>
          <w:rtl/>
          <w:lang w:bidi="fa-IR"/>
        </w:rPr>
        <w:t>ً</w:t>
      </w:r>
      <w:r w:rsidR="0091789D">
        <w:rPr>
          <w:rtl/>
          <w:lang w:bidi="fa-IR"/>
        </w:rPr>
        <w:t>،</w:t>
      </w:r>
      <w:r w:rsidRPr="008F33ED">
        <w:rPr>
          <w:rtl/>
          <w:lang w:bidi="fa-IR"/>
        </w:rPr>
        <w:t xml:space="preserve"> توفي سنة 277 » </w:t>
      </w:r>
      <w:r w:rsidRPr="00E73A7B">
        <w:rPr>
          <w:rStyle w:val="libFootnotenumChar"/>
          <w:rtl/>
        </w:rPr>
        <w:t>(1)</w:t>
      </w:r>
      <w:r>
        <w:rPr>
          <w:rtl/>
          <w:lang w:bidi="fa-IR"/>
        </w:rPr>
        <w:t>.</w:t>
      </w:r>
    </w:p>
    <w:p w:rsidR="00E73A7B" w:rsidRPr="008F33ED" w:rsidRDefault="00E73A7B" w:rsidP="00E73A7B">
      <w:pPr>
        <w:pStyle w:val="libNormal"/>
        <w:rPr>
          <w:rtl/>
          <w:lang w:bidi="fa-IR"/>
        </w:rPr>
      </w:pPr>
      <w:r w:rsidRPr="00E73A7B">
        <w:rPr>
          <w:rStyle w:val="libBold2Char"/>
          <w:rtl/>
        </w:rPr>
        <w:t>2</w:t>
      </w:r>
      <w:r w:rsidR="00095EFB">
        <w:rPr>
          <w:rStyle w:val="libBold2Char"/>
          <w:rtl/>
        </w:rPr>
        <w:t xml:space="preserve"> - </w:t>
      </w:r>
      <w:r w:rsidRPr="00E73A7B">
        <w:rPr>
          <w:rStyle w:val="libBold2Char"/>
          <w:rtl/>
        </w:rPr>
        <w:t>ابن الأثير</w:t>
      </w:r>
      <w:r w:rsidR="0091789D">
        <w:rPr>
          <w:rStyle w:val="libBold2Char"/>
          <w:rtl/>
        </w:rPr>
        <w:t>:</w:t>
      </w:r>
      <w:r w:rsidRPr="008F33ED">
        <w:rPr>
          <w:rtl/>
          <w:lang w:bidi="fa-IR"/>
        </w:rPr>
        <w:t xml:space="preserve"> « هو من أقران البخاري ومسلم » </w:t>
      </w:r>
      <w:r w:rsidRPr="00E73A7B">
        <w:rPr>
          <w:rStyle w:val="libFootnotenumChar"/>
          <w:rtl/>
        </w:rPr>
        <w:t>(2)</w:t>
      </w:r>
      <w:r>
        <w:rPr>
          <w:rtl/>
          <w:lang w:bidi="fa-IR"/>
        </w:rPr>
        <w:t>.</w:t>
      </w:r>
    </w:p>
    <w:p w:rsidR="00E73A7B" w:rsidRPr="008F33ED" w:rsidRDefault="00E73A7B" w:rsidP="00E73A7B">
      <w:pPr>
        <w:pStyle w:val="libNormal"/>
        <w:rPr>
          <w:rtl/>
          <w:lang w:bidi="fa-IR"/>
        </w:rPr>
      </w:pPr>
      <w:r w:rsidRPr="00E73A7B">
        <w:rPr>
          <w:rStyle w:val="libBold2Char"/>
          <w:rtl/>
        </w:rPr>
        <w:t>3</w:t>
      </w:r>
      <w:r w:rsidR="00095EFB">
        <w:rPr>
          <w:rStyle w:val="libBold2Char"/>
          <w:rtl/>
        </w:rPr>
        <w:t xml:space="preserve"> - </w:t>
      </w:r>
      <w:r w:rsidRPr="00E73A7B">
        <w:rPr>
          <w:rStyle w:val="libBold2Char"/>
          <w:rtl/>
        </w:rPr>
        <w:t>الذهبي</w:t>
      </w:r>
      <w:r w:rsidR="0091789D">
        <w:rPr>
          <w:rStyle w:val="libBold2Char"/>
          <w:rtl/>
        </w:rPr>
        <w:t>:</w:t>
      </w:r>
      <w:r w:rsidRPr="008F33ED">
        <w:rPr>
          <w:rtl/>
          <w:lang w:bidi="fa-IR"/>
        </w:rPr>
        <w:t xml:space="preserve"> « وفي سنة سبع مات حافظ زمانه</w:t>
      </w:r>
      <w:r w:rsidR="0091789D">
        <w:rPr>
          <w:rtl/>
          <w:lang w:bidi="fa-IR"/>
        </w:rPr>
        <w:t>:</w:t>
      </w:r>
      <w:r w:rsidRPr="008F33ED">
        <w:rPr>
          <w:rtl/>
          <w:lang w:bidi="fa-IR"/>
        </w:rPr>
        <w:t xml:space="preserve"> أبو حاتم محمد بن إدريس الحنظلي الرازي</w:t>
      </w:r>
      <w:r w:rsidR="0091789D">
        <w:rPr>
          <w:rtl/>
          <w:lang w:bidi="fa-IR"/>
        </w:rPr>
        <w:t>،</w:t>
      </w:r>
      <w:r w:rsidRPr="008F33ED">
        <w:rPr>
          <w:rtl/>
          <w:lang w:bidi="fa-IR"/>
        </w:rPr>
        <w:t xml:space="preserve"> في شعبان</w:t>
      </w:r>
      <w:r w:rsidR="0091789D">
        <w:rPr>
          <w:rtl/>
          <w:lang w:bidi="fa-IR"/>
        </w:rPr>
        <w:t>،</w:t>
      </w:r>
      <w:r w:rsidRPr="008F33ED">
        <w:rPr>
          <w:rtl/>
          <w:lang w:bidi="fa-IR"/>
        </w:rPr>
        <w:t xml:space="preserve"> وهو في عشر التسعين</w:t>
      </w:r>
      <w:r w:rsidR="0091789D">
        <w:rPr>
          <w:rtl/>
          <w:lang w:bidi="fa-IR"/>
        </w:rPr>
        <w:t>،</w:t>
      </w:r>
      <w:r w:rsidRPr="008F33ED">
        <w:rPr>
          <w:rtl/>
          <w:lang w:bidi="fa-IR"/>
        </w:rPr>
        <w:t xml:space="preserve"> وكان جاريا</w:t>
      </w:r>
      <w:r w:rsidR="000460B3">
        <w:rPr>
          <w:rFonts w:hint="cs"/>
          <w:rtl/>
          <w:lang w:bidi="fa-IR"/>
        </w:rPr>
        <w:t>ً</w:t>
      </w:r>
      <w:r w:rsidRPr="008F33ED">
        <w:rPr>
          <w:rtl/>
          <w:lang w:bidi="fa-IR"/>
        </w:rPr>
        <w:t xml:space="preserve"> في مضمار أبي زرعة والبخاري » </w:t>
      </w:r>
      <w:r w:rsidRPr="00E73A7B">
        <w:rPr>
          <w:rStyle w:val="libFootnotenumChar"/>
          <w:rtl/>
        </w:rPr>
        <w:t>(3)</w:t>
      </w:r>
      <w:r>
        <w:rPr>
          <w:rtl/>
          <w:lang w:bidi="fa-IR"/>
        </w:rPr>
        <w:t>.</w:t>
      </w:r>
    </w:p>
    <w:p w:rsidR="00E73A7B" w:rsidRPr="008F33ED" w:rsidRDefault="00E73A7B" w:rsidP="00E73A7B">
      <w:pPr>
        <w:pStyle w:val="libNormal"/>
        <w:rPr>
          <w:rtl/>
          <w:lang w:bidi="fa-IR"/>
        </w:rPr>
      </w:pPr>
      <w:r w:rsidRPr="00E73A7B">
        <w:rPr>
          <w:rStyle w:val="libBold2Char"/>
          <w:rtl/>
        </w:rPr>
        <w:t>4</w:t>
      </w:r>
      <w:r w:rsidR="00095EFB">
        <w:rPr>
          <w:rStyle w:val="libBold2Char"/>
          <w:rtl/>
        </w:rPr>
        <w:t xml:space="preserve"> - </w:t>
      </w:r>
      <w:r w:rsidRPr="00E73A7B">
        <w:rPr>
          <w:rStyle w:val="libBold2Char"/>
          <w:rtl/>
        </w:rPr>
        <w:t>ابن حجر</w:t>
      </w:r>
      <w:r w:rsidR="0091789D">
        <w:rPr>
          <w:rStyle w:val="libBold2Char"/>
          <w:rtl/>
        </w:rPr>
        <w:t>:</w:t>
      </w:r>
      <w:r w:rsidRPr="008F33ED">
        <w:rPr>
          <w:rtl/>
          <w:lang w:bidi="fa-IR"/>
        </w:rPr>
        <w:t xml:space="preserve"> « أحد الحفاظ » </w:t>
      </w:r>
      <w:r w:rsidRPr="00E73A7B">
        <w:rPr>
          <w:rStyle w:val="libFootnotenumChar"/>
          <w:rtl/>
        </w:rPr>
        <w:t>(4)</w:t>
      </w:r>
      <w:r>
        <w:rPr>
          <w:rtl/>
          <w:lang w:bidi="fa-IR"/>
        </w:rPr>
        <w:t>.</w:t>
      </w:r>
    </w:p>
    <w:p w:rsidR="00E73A7B" w:rsidRPr="008F33ED" w:rsidRDefault="00E73A7B" w:rsidP="00E73A7B">
      <w:pPr>
        <w:pStyle w:val="libNormal"/>
        <w:rPr>
          <w:rtl/>
          <w:lang w:bidi="fa-IR"/>
        </w:rPr>
      </w:pPr>
      <w:r w:rsidRPr="008F33ED">
        <w:rPr>
          <w:rtl/>
          <w:lang w:bidi="fa-IR"/>
        </w:rPr>
        <w:t>وقد جاءت ترجمته مفصّلة</w:t>
      </w:r>
      <w:r w:rsidR="000460B3">
        <w:rPr>
          <w:rFonts w:hint="cs"/>
          <w:rtl/>
          <w:lang w:bidi="fa-IR"/>
        </w:rPr>
        <w:t>ً</w:t>
      </w:r>
      <w:r w:rsidRPr="008F33ED">
        <w:rPr>
          <w:rtl/>
          <w:lang w:bidi="fa-IR"/>
        </w:rPr>
        <w:t xml:space="preserve"> في مجلّ</w:t>
      </w:r>
      <w:r w:rsidR="000460B3">
        <w:rPr>
          <w:rFonts w:hint="cs"/>
          <w:rtl/>
          <w:lang w:bidi="fa-IR"/>
        </w:rPr>
        <w:t>َ</w:t>
      </w:r>
      <w:r w:rsidRPr="008F33ED">
        <w:rPr>
          <w:rtl/>
          <w:lang w:bidi="fa-IR"/>
        </w:rPr>
        <w:t xml:space="preserve">د حديث التشبيه </w:t>
      </w:r>
      <w:r w:rsidRPr="00E73A7B">
        <w:rPr>
          <w:rStyle w:val="libFootnotenumChar"/>
          <w:rtl/>
        </w:rPr>
        <w:t>(5)</w:t>
      </w:r>
      <w:r>
        <w:rPr>
          <w:rtl/>
          <w:lang w:bidi="fa-IR"/>
        </w:rPr>
        <w:t>.</w:t>
      </w:r>
    </w:p>
    <w:p w:rsidR="004A3706" w:rsidRDefault="00E73A7B" w:rsidP="004E2323">
      <w:pPr>
        <w:pStyle w:val="libCenterBold1"/>
        <w:rPr>
          <w:rtl/>
          <w:lang w:bidi="fa-IR"/>
        </w:rPr>
      </w:pPr>
      <w:bookmarkStart w:id="236" w:name="_Toc320433751"/>
      <w:r w:rsidRPr="008F33ED">
        <w:rPr>
          <w:rtl/>
          <w:lang w:bidi="fa-IR"/>
        </w:rPr>
        <w:t>(5)</w:t>
      </w:r>
      <w:bookmarkEnd w:id="236"/>
    </w:p>
    <w:p w:rsidR="004A3706" w:rsidRDefault="00E73A7B" w:rsidP="00E73A7B">
      <w:pPr>
        <w:pStyle w:val="Heading2Center"/>
        <w:rPr>
          <w:rtl/>
          <w:lang w:bidi="fa-IR"/>
        </w:rPr>
      </w:pPr>
      <w:bookmarkStart w:id="237" w:name="_Toc320433752"/>
      <w:bookmarkStart w:id="238" w:name="_Toc408394717"/>
      <w:bookmarkStart w:id="239" w:name="_Toc93424481"/>
      <w:r w:rsidRPr="008F33ED">
        <w:rPr>
          <w:rtl/>
          <w:lang w:bidi="fa-IR"/>
        </w:rPr>
        <w:t>رواية الترمذي</w:t>
      </w:r>
      <w:bookmarkEnd w:id="237"/>
      <w:bookmarkEnd w:id="238"/>
      <w:bookmarkEnd w:id="239"/>
    </w:p>
    <w:p w:rsidR="004A3706" w:rsidRDefault="00E73A7B" w:rsidP="00E73A7B">
      <w:pPr>
        <w:pStyle w:val="libNormal"/>
        <w:rPr>
          <w:rtl/>
        </w:rPr>
      </w:pPr>
      <w:r>
        <w:rPr>
          <w:rtl/>
        </w:rPr>
        <w:t>و</w:t>
      </w:r>
      <w:r w:rsidRPr="008F33ED">
        <w:rPr>
          <w:rtl/>
        </w:rPr>
        <w:t>رواه أبو عيسى محمد بن عيسى الترمذي في مناقب أمير المؤمنين عليه</w:t>
      </w:r>
    </w:p>
    <w:p w:rsidR="00E73A7B" w:rsidRPr="008F33ED" w:rsidRDefault="00EF4265" w:rsidP="00EF4265">
      <w:pPr>
        <w:pStyle w:val="libLine"/>
        <w:rPr>
          <w:rtl/>
          <w:lang w:bidi="fa-IR"/>
        </w:rPr>
      </w:pPr>
      <w:r>
        <w:rPr>
          <w:rtl/>
          <w:lang w:bidi="fa-IR"/>
        </w:rPr>
        <w:t>____________________</w:t>
      </w:r>
    </w:p>
    <w:p w:rsidR="00E73A7B" w:rsidRPr="008F33ED" w:rsidRDefault="00DF3B15" w:rsidP="00E73A7B">
      <w:pPr>
        <w:pStyle w:val="libFootnote0"/>
        <w:rPr>
          <w:rtl/>
          <w:lang w:bidi="fa-IR"/>
        </w:rPr>
      </w:pPr>
      <w:r w:rsidRPr="00DF3B15">
        <w:rPr>
          <w:rStyle w:val="libFootnote0Char"/>
          <w:rtl/>
        </w:rPr>
        <w:t>(1).</w:t>
      </w:r>
      <w:r w:rsidR="00E73A7B" w:rsidRPr="008F33ED">
        <w:rPr>
          <w:rtl/>
        </w:rPr>
        <w:t xml:space="preserve"> الأنساب</w:t>
      </w:r>
      <w:r w:rsidR="00095EFB">
        <w:rPr>
          <w:rtl/>
        </w:rPr>
        <w:t xml:space="preserve"> - </w:t>
      </w:r>
      <w:r w:rsidR="00E73A7B" w:rsidRPr="008F33ED">
        <w:rPr>
          <w:rtl/>
        </w:rPr>
        <w:t>الجزّي.</w:t>
      </w:r>
    </w:p>
    <w:p w:rsidR="00E73A7B" w:rsidRPr="008F33ED" w:rsidRDefault="00DF3B15" w:rsidP="00E73A7B">
      <w:pPr>
        <w:pStyle w:val="libFootnote0"/>
        <w:rPr>
          <w:rtl/>
          <w:lang w:bidi="fa-IR"/>
        </w:rPr>
      </w:pPr>
      <w:r w:rsidRPr="00DF3B15">
        <w:rPr>
          <w:rStyle w:val="libFootnote0Char"/>
          <w:rtl/>
        </w:rPr>
        <w:t>(2).</w:t>
      </w:r>
      <w:r w:rsidR="00E73A7B" w:rsidRPr="008F33ED">
        <w:rPr>
          <w:rtl/>
        </w:rPr>
        <w:t xml:space="preserve"> الكامل في التاريخ حوادث</w:t>
      </w:r>
      <w:r w:rsidR="0091789D">
        <w:rPr>
          <w:rtl/>
        </w:rPr>
        <w:t>:</w:t>
      </w:r>
      <w:r w:rsidR="00E73A7B" w:rsidRPr="008F33ED">
        <w:rPr>
          <w:rtl/>
        </w:rPr>
        <w:t xml:space="preserve"> 277.</w:t>
      </w:r>
    </w:p>
    <w:p w:rsidR="00E73A7B" w:rsidRPr="008F33ED" w:rsidRDefault="00DF3B15" w:rsidP="00E73A7B">
      <w:pPr>
        <w:pStyle w:val="libFootnote0"/>
        <w:rPr>
          <w:rtl/>
          <w:lang w:bidi="fa-IR"/>
        </w:rPr>
      </w:pPr>
      <w:r w:rsidRPr="00DF3B15">
        <w:rPr>
          <w:rStyle w:val="libFootnote0Char"/>
          <w:rtl/>
        </w:rPr>
        <w:t>(3).</w:t>
      </w:r>
      <w:r w:rsidR="00E73A7B" w:rsidRPr="008F33ED">
        <w:rPr>
          <w:rtl/>
        </w:rPr>
        <w:t xml:space="preserve"> دول الإ</w:t>
      </w:r>
      <w:r w:rsidR="000460B3">
        <w:rPr>
          <w:rFonts w:hint="cs"/>
          <w:rtl/>
        </w:rPr>
        <w:t>ِ</w:t>
      </w:r>
      <w:r w:rsidR="00E73A7B" w:rsidRPr="008F33ED">
        <w:rPr>
          <w:rtl/>
        </w:rPr>
        <w:t>سلام حوادث</w:t>
      </w:r>
      <w:r w:rsidR="0091789D">
        <w:rPr>
          <w:rtl/>
        </w:rPr>
        <w:t>:</w:t>
      </w:r>
      <w:r w:rsidR="00E73A7B" w:rsidRPr="008F33ED">
        <w:rPr>
          <w:rtl/>
        </w:rPr>
        <w:t xml:space="preserve"> 277.</w:t>
      </w:r>
    </w:p>
    <w:p w:rsidR="00E73A7B" w:rsidRPr="008F33ED" w:rsidRDefault="00DF3B15" w:rsidP="00E73A7B">
      <w:pPr>
        <w:pStyle w:val="libFootnote0"/>
        <w:rPr>
          <w:rtl/>
          <w:lang w:bidi="fa-IR"/>
        </w:rPr>
      </w:pPr>
      <w:r w:rsidRPr="00DF3B15">
        <w:rPr>
          <w:rStyle w:val="libFootnote0Char"/>
          <w:rtl/>
        </w:rPr>
        <w:t>(4).</w:t>
      </w:r>
      <w:r w:rsidR="00E73A7B" w:rsidRPr="008F33ED">
        <w:rPr>
          <w:rtl/>
        </w:rPr>
        <w:t xml:space="preserve"> تقريب التهذيب 2 / 143.</w:t>
      </w:r>
    </w:p>
    <w:p w:rsidR="00E73A7B" w:rsidRPr="008F33ED" w:rsidRDefault="00DF3B15" w:rsidP="00E73A7B">
      <w:pPr>
        <w:pStyle w:val="libFootnote0"/>
        <w:rPr>
          <w:rtl/>
          <w:lang w:bidi="fa-IR"/>
        </w:rPr>
      </w:pPr>
      <w:r w:rsidRPr="00DF3B15">
        <w:rPr>
          <w:rStyle w:val="libFootnote0Char"/>
          <w:rtl/>
        </w:rPr>
        <w:t>(5).</w:t>
      </w:r>
      <w:r w:rsidR="00E73A7B" w:rsidRPr="008F33ED">
        <w:rPr>
          <w:rtl/>
        </w:rPr>
        <w:t xml:space="preserve"> ومن مصادر ترجمته أيضا</w:t>
      </w:r>
      <w:r w:rsidR="000460B3">
        <w:rPr>
          <w:rFonts w:hint="cs"/>
          <w:rtl/>
        </w:rPr>
        <w:t>ً</w:t>
      </w:r>
      <w:r w:rsidR="0091789D">
        <w:rPr>
          <w:rtl/>
        </w:rPr>
        <w:t>:</w:t>
      </w:r>
      <w:r w:rsidR="00E73A7B" w:rsidRPr="008F33ED">
        <w:rPr>
          <w:rtl/>
        </w:rPr>
        <w:t xml:space="preserve"> تاريخ بغداد 2 / 73</w:t>
      </w:r>
      <w:r w:rsidR="0091789D">
        <w:rPr>
          <w:rtl/>
        </w:rPr>
        <w:t>،</w:t>
      </w:r>
      <w:r w:rsidR="00E73A7B" w:rsidRPr="008F33ED">
        <w:rPr>
          <w:rtl/>
        </w:rPr>
        <w:t xml:space="preserve"> سير أعلام النبلاء 13 / 427</w:t>
      </w:r>
      <w:r w:rsidR="0091789D">
        <w:rPr>
          <w:rtl/>
        </w:rPr>
        <w:t>،</w:t>
      </w:r>
      <w:r w:rsidR="00E73A7B" w:rsidRPr="008F33ED">
        <w:rPr>
          <w:rtl/>
        </w:rPr>
        <w:t xml:space="preserve"> تهذيب التهذيب 9 / 31.</w:t>
      </w:r>
    </w:p>
    <w:p w:rsidR="00E73A7B" w:rsidRDefault="00E73A7B" w:rsidP="00E73A7B">
      <w:pPr>
        <w:pStyle w:val="libNormal"/>
        <w:rPr>
          <w:rtl/>
          <w:lang w:bidi="fa-IR"/>
        </w:rPr>
      </w:pPr>
      <w:r>
        <w:rPr>
          <w:rtl/>
          <w:lang w:bidi="fa-IR"/>
        </w:rPr>
        <w:br w:type="page"/>
      </w:r>
    </w:p>
    <w:p w:rsidR="00E73A7B" w:rsidRPr="008F33ED" w:rsidRDefault="00E73A7B" w:rsidP="00E73A7B">
      <w:pPr>
        <w:pStyle w:val="libNormal0"/>
        <w:rPr>
          <w:rtl/>
          <w:lang w:bidi="fa-IR"/>
        </w:rPr>
      </w:pPr>
      <w:r w:rsidRPr="008F33ED">
        <w:rPr>
          <w:rtl/>
        </w:rPr>
        <w:lastRenderedPageBreak/>
        <w:t>السلام حيث قال</w:t>
      </w:r>
      <w:r w:rsidR="0091789D">
        <w:rPr>
          <w:rtl/>
        </w:rPr>
        <w:t>:</w:t>
      </w:r>
      <w:r w:rsidRPr="008F33ED">
        <w:rPr>
          <w:rtl/>
        </w:rPr>
        <w:t xml:space="preserve"> « باب</w:t>
      </w:r>
      <w:r w:rsidR="0091789D">
        <w:rPr>
          <w:rtl/>
        </w:rPr>
        <w:t>:</w:t>
      </w:r>
      <w:r w:rsidRPr="008F33ED">
        <w:rPr>
          <w:rtl/>
        </w:rPr>
        <w:t xml:space="preserve"> حدّثنا سفيان بن وكيع</w:t>
      </w:r>
      <w:r w:rsidR="0091789D">
        <w:rPr>
          <w:rtl/>
        </w:rPr>
        <w:t>،</w:t>
      </w:r>
      <w:r w:rsidRPr="008F33ED">
        <w:rPr>
          <w:rtl/>
        </w:rPr>
        <w:t xml:space="preserve"> نا عبيد الله بن موسى</w:t>
      </w:r>
      <w:r w:rsidR="0091789D">
        <w:rPr>
          <w:rtl/>
        </w:rPr>
        <w:t>،</w:t>
      </w:r>
      <w:r w:rsidRPr="008F33ED">
        <w:rPr>
          <w:rtl/>
        </w:rPr>
        <w:t xml:space="preserve"> عن عيسى بن عمر</w:t>
      </w:r>
      <w:r w:rsidR="0091789D">
        <w:rPr>
          <w:rtl/>
        </w:rPr>
        <w:t>،</w:t>
      </w:r>
      <w:r w:rsidRPr="008F33ED">
        <w:rPr>
          <w:rtl/>
        </w:rPr>
        <w:t xml:space="preserve"> عن السدّي</w:t>
      </w:r>
      <w:r w:rsidR="0091789D">
        <w:rPr>
          <w:rtl/>
        </w:rPr>
        <w:t>،</w:t>
      </w:r>
      <w:r w:rsidRPr="008F33ED">
        <w:rPr>
          <w:rtl/>
        </w:rPr>
        <w:t xml:space="preserve"> عن أنس بن مالك قال</w:t>
      </w:r>
      <w:r w:rsidR="0091789D">
        <w:rPr>
          <w:rtl/>
        </w:rPr>
        <w:t>:</w:t>
      </w:r>
      <w:r>
        <w:rPr>
          <w:rtl/>
        </w:rPr>
        <w:t xml:space="preserve"> </w:t>
      </w:r>
      <w:r w:rsidRPr="008F33ED">
        <w:rPr>
          <w:rtl/>
        </w:rPr>
        <w:t xml:space="preserve">كان عند النبي </w:t>
      </w:r>
      <w:r w:rsidR="000A0C79">
        <w:rPr>
          <w:rStyle w:val="libAlaemChar"/>
          <w:rtl/>
        </w:rPr>
        <w:t>صلى‌الله‌عليه‌وآله‌وسلم</w:t>
      </w:r>
      <w:r w:rsidRPr="008F33ED">
        <w:rPr>
          <w:rtl/>
        </w:rPr>
        <w:t xml:space="preserve"> طير</w:t>
      </w:r>
      <w:r w:rsidR="0091789D">
        <w:rPr>
          <w:rtl/>
        </w:rPr>
        <w:t>،</w:t>
      </w:r>
      <w:r w:rsidRPr="008F33ED">
        <w:rPr>
          <w:rtl/>
        </w:rPr>
        <w:t xml:space="preserve"> فقال</w:t>
      </w:r>
      <w:r w:rsidR="0091789D">
        <w:rPr>
          <w:rtl/>
        </w:rPr>
        <w:t>:</w:t>
      </w:r>
      <w:r w:rsidRPr="008F33ED">
        <w:rPr>
          <w:rtl/>
        </w:rPr>
        <w:t xml:space="preserve"> اللهم ائتني بأحبّ خلقك إليك يأكل معي هذا الطير</w:t>
      </w:r>
      <w:r w:rsidR="0091789D">
        <w:rPr>
          <w:rtl/>
        </w:rPr>
        <w:t>،</w:t>
      </w:r>
      <w:r w:rsidRPr="008F33ED">
        <w:rPr>
          <w:rtl/>
        </w:rPr>
        <w:t xml:space="preserve"> فجاء علي فأكل معه.</w:t>
      </w:r>
    </w:p>
    <w:p w:rsidR="00E73A7B" w:rsidRPr="008F33ED" w:rsidRDefault="00E73A7B" w:rsidP="00E73A7B">
      <w:pPr>
        <w:pStyle w:val="libNormal"/>
        <w:rPr>
          <w:rtl/>
          <w:lang w:bidi="fa-IR"/>
        </w:rPr>
      </w:pPr>
      <w:r w:rsidRPr="008F33ED">
        <w:rPr>
          <w:rtl/>
          <w:lang w:bidi="fa-IR"/>
        </w:rPr>
        <w:t>هذا حديث غريب لا نعرفه من حديث السدّي إل</w:t>
      </w:r>
      <w:r w:rsidR="00D023F6">
        <w:rPr>
          <w:rFonts w:hint="cs"/>
          <w:rtl/>
          <w:lang w:bidi="fa-IR"/>
        </w:rPr>
        <w:t>ّ</w:t>
      </w:r>
      <w:r w:rsidRPr="008F33ED">
        <w:rPr>
          <w:rtl/>
          <w:lang w:bidi="fa-IR"/>
        </w:rPr>
        <w:t>ا من هذا الوجه</w:t>
      </w:r>
      <w:r w:rsidR="0091789D">
        <w:rPr>
          <w:rtl/>
          <w:lang w:bidi="fa-IR"/>
        </w:rPr>
        <w:t>،</w:t>
      </w:r>
      <w:r w:rsidRPr="008F33ED">
        <w:rPr>
          <w:rtl/>
          <w:lang w:bidi="fa-IR"/>
        </w:rPr>
        <w:t xml:space="preserve"> وقد روى هذا الحديث من غير وجه</w:t>
      </w:r>
      <w:r w:rsidR="000F7AE6">
        <w:rPr>
          <w:rFonts w:hint="cs"/>
          <w:rtl/>
          <w:lang w:bidi="fa-IR"/>
        </w:rPr>
        <w:t>ٍ</w:t>
      </w:r>
      <w:r w:rsidRPr="008F33ED">
        <w:rPr>
          <w:rtl/>
          <w:lang w:bidi="fa-IR"/>
        </w:rPr>
        <w:t xml:space="preserve"> عن أنس</w:t>
      </w:r>
      <w:r w:rsidR="0091789D">
        <w:rPr>
          <w:rtl/>
          <w:lang w:bidi="fa-IR"/>
        </w:rPr>
        <w:t>،</w:t>
      </w:r>
      <w:r w:rsidRPr="008F33ED">
        <w:rPr>
          <w:rtl/>
          <w:lang w:bidi="fa-IR"/>
        </w:rPr>
        <w:t xml:space="preserve"> والسدّي اسمه</w:t>
      </w:r>
      <w:r w:rsidR="0091789D">
        <w:rPr>
          <w:rtl/>
          <w:lang w:bidi="fa-IR"/>
        </w:rPr>
        <w:t>:</w:t>
      </w:r>
      <w:r w:rsidRPr="008F33ED">
        <w:rPr>
          <w:rtl/>
          <w:lang w:bidi="fa-IR"/>
        </w:rPr>
        <w:t xml:space="preserve"> إسماعيل بن عبد الرحمن</w:t>
      </w:r>
      <w:r w:rsidR="0091789D">
        <w:rPr>
          <w:rtl/>
          <w:lang w:bidi="fa-IR"/>
        </w:rPr>
        <w:t>،</w:t>
      </w:r>
      <w:r w:rsidRPr="008F33ED">
        <w:rPr>
          <w:rtl/>
          <w:lang w:bidi="fa-IR"/>
        </w:rPr>
        <w:t xml:space="preserve"> وقد أدرك أنس بن مالك</w:t>
      </w:r>
      <w:r w:rsidR="0091789D">
        <w:rPr>
          <w:rtl/>
          <w:lang w:bidi="fa-IR"/>
        </w:rPr>
        <w:t>،</w:t>
      </w:r>
      <w:r w:rsidRPr="008F33ED">
        <w:rPr>
          <w:rtl/>
          <w:lang w:bidi="fa-IR"/>
        </w:rPr>
        <w:t xml:space="preserve"> ورأى الحسين بن علي » </w:t>
      </w:r>
      <w:r w:rsidRPr="00E73A7B">
        <w:rPr>
          <w:rStyle w:val="libFootnotenumChar"/>
          <w:rtl/>
        </w:rPr>
        <w:t>(1)</w:t>
      </w:r>
      <w:r>
        <w:rPr>
          <w:rtl/>
          <w:lang w:bidi="fa-IR"/>
        </w:rPr>
        <w:t>.</w:t>
      </w:r>
    </w:p>
    <w:p w:rsidR="00E73A7B" w:rsidRPr="008F33ED" w:rsidRDefault="00E73A7B" w:rsidP="00E73A7B">
      <w:pPr>
        <w:pStyle w:val="libNormal"/>
        <w:rPr>
          <w:rtl/>
          <w:lang w:bidi="fa-IR"/>
        </w:rPr>
      </w:pPr>
      <w:r w:rsidRPr="008F33ED">
        <w:rPr>
          <w:rtl/>
          <w:lang w:bidi="fa-IR"/>
        </w:rPr>
        <w:t>وإذا كان الترمذي</w:t>
      </w:r>
      <w:r w:rsidR="00095EFB">
        <w:rPr>
          <w:rtl/>
          <w:lang w:bidi="fa-IR"/>
        </w:rPr>
        <w:t xml:space="preserve"> - </w:t>
      </w:r>
      <w:r w:rsidRPr="008F33ED">
        <w:rPr>
          <w:rtl/>
          <w:lang w:bidi="fa-IR"/>
        </w:rPr>
        <w:t>وهو أحد الأركان الستّة</w:t>
      </w:r>
      <w:r w:rsidR="00095EFB">
        <w:rPr>
          <w:rtl/>
          <w:lang w:bidi="fa-IR"/>
        </w:rPr>
        <w:t xml:space="preserve"> - </w:t>
      </w:r>
      <w:r w:rsidRPr="008F33ED">
        <w:rPr>
          <w:rtl/>
          <w:lang w:bidi="fa-IR"/>
        </w:rPr>
        <w:t>راويا لهذا الحديث الشريف</w:t>
      </w:r>
      <w:r w:rsidR="0091789D">
        <w:rPr>
          <w:rtl/>
          <w:lang w:bidi="fa-IR"/>
        </w:rPr>
        <w:t>،</w:t>
      </w:r>
      <w:r w:rsidRPr="008F33ED">
        <w:rPr>
          <w:rtl/>
          <w:lang w:bidi="fa-IR"/>
        </w:rPr>
        <w:t xml:space="preserve"> فإنه لا يرتاب في صحته إل</w:t>
      </w:r>
      <w:r w:rsidR="00723374">
        <w:rPr>
          <w:rFonts w:hint="cs"/>
          <w:rtl/>
          <w:lang w:bidi="fa-IR"/>
        </w:rPr>
        <w:t>ّ</w:t>
      </w:r>
      <w:r w:rsidRPr="008F33ED">
        <w:rPr>
          <w:rtl/>
          <w:lang w:bidi="fa-IR"/>
        </w:rPr>
        <w:t>ا المعاند المارق أو المتعصّب المائق</w:t>
      </w:r>
      <w:r w:rsidR="0091789D">
        <w:rPr>
          <w:rtl/>
          <w:lang w:bidi="fa-IR"/>
        </w:rPr>
        <w:t>،</w:t>
      </w:r>
      <w:r w:rsidRPr="008F33ED">
        <w:rPr>
          <w:rtl/>
          <w:lang w:bidi="fa-IR"/>
        </w:rPr>
        <w:t xml:space="preserve"> والله ولي التوفيق.</w:t>
      </w:r>
    </w:p>
    <w:p w:rsidR="00E73A7B" w:rsidRPr="008F33ED" w:rsidRDefault="00E73A7B" w:rsidP="00E73A7B">
      <w:pPr>
        <w:pStyle w:val="libNormal"/>
        <w:rPr>
          <w:rtl/>
          <w:lang w:bidi="fa-IR"/>
        </w:rPr>
      </w:pPr>
      <w:r w:rsidRPr="008F33ED">
        <w:rPr>
          <w:rtl/>
          <w:lang w:bidi="fa-IR"/>
        </w:rPr>
        <w:t>ثم</w:t>
      </w:r>
      <w:r>
        <w:rPr>
          <w:rFonts w:hint="cs"/>
          <w:rtl/>
          <w:lang w:bidi="fa-IR"/>
        </w:rPr>
        <w:t xml:space="preserve"> </w:t>
      </w:r>
      <w:r w:rsidRPr="008F33ED">
        <w:rPr>
          <w:rtl/>
        </w:rPr>
        <w:t>إن سبط ابن الجوزي نقل عن التّرمذي توثيق السدّي وتعديله</w:t>
      </w:r>
      <w:r w:rsidR="0091789D">
        <w:rPr>
          <w:rtl/>
        </w:rPr>
        <w:t>،</w:t>
      </w:r>
      <w:r w:rsidRPr="008F33ED">
        <w:rPr>
          <w:rtl/>
        </w:rPr>
        <w:t xml:space="preserve"> وهذه عبارته</w:t>
      </w:r>
      <w:r w:rsidR="00095EFB">
        <w:rPr>
          <w:rtl/>
        </w:rPr>
        <w:t xml:space="preserve"> - </w:t>
      </w:r>
      <w:r w:rsidRPr="008F33ED">
        <w:rPr>
          <w:rtl/>
        </w:rPr>
        <w:t>في ذكر حديث الطائر</w:t>
      </w:r>
      <w:r w:rsidR="00095EFB">
        <w:rPr>
          <w:rtl/>
        </w:rPr>
        <w:t xml:space="preserve"> -</w:t>
      </w:r>
      <w:r w:rsidR="0091789D">
        <w:rPr>
          <w:rtl/>
        </w:rPr>
        <w:t>:</w:t>
      </w:r>
      <w:r w:rsidRPr="008F33ED">
        <w:rPr>
          <w:rtl/>
        </w:rPr>
        <w:t xml:space="preserve"> « وأمّا الترمذي فقال</w:t>
      </w:r>
      <w:r w:rsidR="0091789D">
        <w:rPr>
          <w:rtl/>
        </w:rPr>
        <w:t>:</w:t>
      </w:r>
      <w:r w:rsidRPr="008F33ED">
        <w:rPr>
          <w:rtl/>
        </w:rPr>
        <w:t xml:space="preserve"> ثنا سفيان بن وكيع</w:t>
      </w:r>
      <w:r w:rsidR="0091789D">
        <w:rPr>
          <w:rtl/>
        </w:rPr>
        <w:t>،</w:t>
      </w:r>
      <w:r w:rsidRPr="008F33ED">
        <w:rPr>
          <w:rtl/>
        </w:rPr>
        <w:t xml:space="preserve"> عن عبيد الله بن موسى</w:t>
      </w:r>
      <w:r w:rsidR="0091789D">
        <w:rPr>
          <w:rtl/>
        </w:rPr>
        <w:t>،</w:t>
      </w:r>
      <w:r w:rsidRPr="008F33ED">
        <w:rPr>
          <w:rtl/>
        </w:rPr>
        <w:t xml:space="preserve"> عن عيسى بن عمر</w:t>
      </w:r>
      <w:r w:rsidR="0091789D">
        <w:rPr>
          <w:rtl/>
        </w:rPr>
        <w:t>،</w:t>
      </w:r>
      <w:r w:rsidRPr="008F33ED">
        <w:rPr>
          <w:rtl/>
        </w:rPr>
        <w:t xml:space="preserve"> عن السدّي</w:t>
      </w:r>
      <w:r w:rsidR="0091789D">
        <w:rPr>
          <w:rtl/>
        </w:rPr>
        <w:t>،</w:t>
      </w:r>
      <w:r w:rsidRPr="008F33ED">
        <w:rPr>
          <w:rtl/>
        </w:rPr>
        <w:t xml:space="preserve"> عن أنس بن مالك قال</w:t>
      </w:r>
      <w:r w:rsidR="0091789D">
        <w:rPr>
          <w:rtl/>
        </w:rPr>
        <w:t>:</w:t>
      </w:r>
      <w:r>
        <w:rPr>
          <w:rtl/>
        </w:rPr>
        <w:t xml:space="preserve"> </w:t>
      </w:r>
      <w:r w:rsidRPr="008F33ED">
        <w:rPr>
          <w:rtl/>
        </w:rPr>
        <w:t xml:space="preserve">كان عند النبي </w:t>
      </w:r>
      <w:r w:rsidR="000A0C79">
        <w:rPr>
          <w:rStyle w:val="libAlaemChar"/>
          <w:rtl/>
        </w:rPr>
        <w:t>صلى‌الله‌عليه‌وآله‌وسلم</w:t>
      </w:r>
      <w:r w:rsidRPr="008F33ED">
        <w:rPr>
          <w:rtl/>
        </w:rPr>
        <w:t xml:space="preserve"> طير فقال</w:t>
      </w:r>
      <w:r w:rsidR="0091789D">
        <w:rPr>
          <w:rtl/>
        </w:rPr>
        <w:t>:</w:t>
      </w:r>
      <w:r w:rsidRPr="008F33ED">
        <w:rPr>
          <w:rtl/>
        </w:rPr>
        <w:t xml:space="preserve"> اللهم ائتني بأحبّ خلقك إليك يأكل معي من هذا الطائر</w:t>
      </w:r>
      <w:r w:rsidR="0091789D">
        <w:rPr>
          <w:rtl/>
        </w:rPr>
        <w:t>،</w:t>
      </w:r>
      <w:r w:rsidRPr="008F33ED">
        <w:rPr>
          <w:rtl/>
        </w:rPr>
        <w:t xml:space="preserve"> فجاء علي فأكل معه.</w:t>
      </w:r>
      <w:r>
        <w:rPr>
          <w:rFonts w:hint="cs"/>
          <w:rtl/>
        </w:rPr>
        <w:t xml:space="preserve"> </w:t>
      </w:r>
      <w:r w:rsidRPr="008F33ED">
        <w:rPr>
          <w:rtl/>
          <w:lang w:bidi="fa-IR"/>
        </w:rPr>
        <w:t>قال الترمذي</w:t>
      </w:r>
      <w:r w:rsidR="0091789D">
        <w:rPr>
          <w:rtl/>
          <w:lang w:bidi="fa-IR"/>
        </w:rPr>
        <w:t>:</w:t>
      </w:r>
      <w:r w:rsidRPr="008F33ED">
        <w:rPr>
          <w:rtl/>
          <w:lang w:bidi="fa-IR"/>
        </w:rPr>
        <w:t xml:space="preserve"> السدّي</w:t>
      </w:r>
      <w:r w:rsidR="0091789D">
        <w:rPr>
          <w:rtl/>
          <w:lang w:bidi="fa-IR"/>
        </w:rPr>
        <w:t>:</w:t>
      </w:r>
      <w:r w:rsidRPr="008F33ED">
        <w:rPr>
          <w:rtl/>
          <w:lang w:bidi="fa-IR"/>
        </w:rPr>
        <w:t xml:space="preserve"> اسمه إسماعيل بن عبد الرحمن</w:t>
      </w:r>
      <w:r w:rsidR="0091789D">
        <w:rPr>
          <w:rtl/>
          <w:lang w:bidi="fa-IR"/>
        </w:rPr>
        <w:t>،</w:t>
      </w:r>
      <w:r w:rsidRPr="008F33ED">
        <w:rPr>
          <w:rtl/>
          <w:lang w:bidi="fa-IR"/>
        </w:rPr>
        <w:t xml:space="preserve"> سمع من أنس بن مالك</w:t>
      </w:r>
      <w:r w:rsidR="0091789D">
        <w:rPr>
          <w:rtl/>
          <w:lang w:bidi="fa-IR"/>
        </w:rPr>
        <w:t>،</w:t>
      </w:r>
      <w:r w:rsidRPr="008F33ED">
        <w:rPr>
          <w:rtl/>
          <w:lang w:bidi="fa-IR"/>
        </w:rPr>
        <w:t xml:space="preserve"> ورأى الحسين بن علي</w:t>
      </w:r>
      <w:r w:rsidR="0091789D">
        <w:rPr>
          <w:rtl/>
          <w:lang w:bidi="fa-IR"/>
        </w:rPr>
        <w:t>،</w:t>
      </w:r>
      <w:r w:rsidRPr="008F33ED">
        <w:rPr>
          <w:rtl/>
          <w:lang w:bidi="fa-IR"/>
        </w:rPr>
        <w:t xml:space="preserve"> ووثّقه سفيان الثوري</w:t>
      </w:r>
      <w:r w:rsidR="0091789D">
        <w:rPr>
          <w:rtl/>
          <w:lang w:bidi="fa-IR"/>
        </w:rPr>
        <w:t>،</w:t>
      </w:r>
      <w:r w:rsidRPr="008F33ED">
        <w:rPr>
          <w:rtl/>
          <w:lang w:bidi="fa-IR"/>
        </w:rPr>
        <w:t xml:space="preserve"> وشعبة</w:t>
      </w:r>
      <w:r w:rsidR="0091789D">
        <w:rPr>
          <w:rtl/>
          <w:lang w:bidi="fa-IR"/>
        </w:rPr>
        <w:t>،</w:t>
      </w:r>
      <w:r w:rsidRPr="008F33ED">
        <w:rPr>
          <w:rtl/>
          <w:lang w:bidi="fa-IR"/>
        </w:rPr>
        <w:t xml:space="preserve"> ويحيى بن سعيد القطّان</w:t>
      </w:r>
      <w:r w:rsidR="0091789D">
        <w:rPr>
          <w:rtl/>
          <w:lang w:bidi="fa-IR"/>
        </w:rPr>
        <w:t>،</w:t>
      </w:r>
      <w:r w:rsidRPr="008F33ED">
        <w:rPr>
          <w:rtl/>
          <w:lang w:bidi="fa-IR"/>
        </w:rPr>
        <w:t xml:space="preserve"> وغيرهم.</w:t>
      </w:r>
    </w:p>
    <w:p w:rsidR="00E73A7B" w:rsidRPr="008F33ED" w:rsidRDefault="00E73A7B" w:rsidP="00E73A7B">
      <w:pPr>
        <w:pStyle w:val="libNormal"/>
        <w:rPr>
          <w:rtl/>
          <w:lang w:bidi="fa-IR"/>
        </w:rPr>
      </w:pPr>
      <w:r w:rsidRPr="008F33ED">
        <w:rPr>
          <w:rtl/>
          <w:lang w:bidi="fa-IR"/>
        </w:rPr>
        <w:t>قلت</w:t>
      </w:r>
      <w:r w:rsidR="0091789D">
        <w:rPr>
          <w:rtl/>
          <w:lang w:bidi="fa-IR"/>
        </w:rPr>
        <w:t>:</w:t>
      </w:r>
      <w:r w:rsidRPr="008F33ED">
        <w:rPr>
          <w:rtl/>
          <w:lang w:bidi="fa-IR"/>
        </w:rPr>
        <w:t xml:space="preserve"> امّا ذكر الترمذي هذا في تعديل السدّي لأنّ</w:t>
      </w:r>
      <w:r w:rsidR="00F863E6">
        <w:rPr>
          <w:rFonts w:hint="cs"/>
          <w:rtl/>
          <w:lang w:bidi="fa-IR"/>
        </w:rPr>
        <w:t>َ</w:t>
      </w:r>
      <w:r w:rsidRPr="008F33ED">
        <w:rPr>
          <w:rtl/>
          <w:lang w:bidi="fa-IR"/>
        </w:rPr>
        <w:t xml:space="preserve"> جماعة</w:t>
      </w:r>
      <w:r w:rsidR="00A718C5">
        <w:rPr>
          <w:rFonts w:hint="cs"/>
          <w:rtl/>
          <w:lang w:bidi="fa-IR"/>
        </w:rPr>
        <w:t>ً</w:t>
      </w:r>
      <w:r w:rsidRPr="008F33ED">
        <w:rPr>
          <w:rtl/>
          <w:lang w:bidi="fa-IR"/>
        </w:rPr>
        <w:t xml:space="preserve"> تعصّبوا عليه ليبطلوا هذا الحديث</w:t>
      </w:r>
      <w:r w:rsidR="0091789D">
        <w:rPr>
          <w:rtl/>
          <w:lang w:bidi="fa-IR"/>
        </w:rPr>
        <w:t>،</w:t>
      </w:r>
      <w:r w:rsidRPr="008F33ED">
        <w:rPr>
          <w:rtl/>
          <w:lang w:bidi="fa-IR"/>
        </w:rPr>
        <w:t xml:space="preserve"> فعدّله الترمذي » </w:t>
      </w:r>
      <w:r w:rsidRPr="00E73A7B">
        <w:rPr>
          <w:rStyle w:val="libFootnotenumChar"/>
          <w:rtl/>
        </w:rPr>
        <w:t>(2)</w:t>
      </w:r>
      <w:r>
        <w:rPr>
          <w:rtl/>
          <w:lang w:bidi="fa-IR"/>
        </w:rPr>
        <w:t>.</w:t>
      </w:r>
    </w:p>
    <w:p w:rsidR="004A3706" w:rsidRDefault="00E73A7B" w:rsidP="00E73A7B">
      <w:pPr>
        <w:pStyle w:val="Heading3"/>
        <w:rPr>
          <w:rtl/>
          <w:lang w:bidi="fa-IR"/>
        </w:rPr>
      </w:pPr>
      <w:bookmarkStart w:id="240" w:name="_Toc320433753"/>
      <w:bookmarkStart w:id="241" w:name="_Toc408394718"/>
      <w:bookmarkStart w:id="242" w:name="_Toc93424482"/>
      <w:r w:rsidRPr="008F33ED">
        <w:rPr>
          <w:rtl/>
          <w:lang w:bidi="fa-IR"/>
        </w:rPr>
        <w:t>وثاقة السدّي</w:t>
      </w:r>
      <w:bookmarkEnd w:id="240"/>
      <w:bookmarkEnd w:id="241"/>
      <w:bookmarkEnd w:id="242"/>
    </w:p>
    <w:p w:rsidR="00E73A7B" w:rsidRPr="008F33ED" w:rsidRDefault="00E73A7B" w:rsidP="00E73A7B">
      <w:pPr>
        <w:pStyle w:val="libNormal"/>
        <w:rPr>
          <w:rtl/>
          <w:lang w:bidi="fa-IR"/>
        </w:rPr>
      </w:pPr>
      <w:r w:rsidRPr="008F33ED">
        <w:rPr>
          <w:rtl/>
          <w:lang w:bidi="fa-IR"/>
        </w:rPr>
        <w:t>وبالرغم من كفاية توثيق الترمذي وتعديله للاعتماد على هذا</w:t>
      </w:r>
    </w:p>
    <w:p w:rsidR="00E73A7B" w:rsidRPr="008F33ED" w:rsidRDefault="00EF4265" w:rsidP="00EF4265">
      <w:pPr>
        <w:pStyle w:val="libLine"/>
        <w:rPr>
          <w:rtl/>
          <w:lang w:bidi="fa-IR"/>
        </w:rPr>
      </w:pPr>
      <w:r>
        <w:rPr>
          <w:rtl/>
          <w:lang w:bidi="fa-IR"/>
        </w:rPr>
        <w:t>____________________</w:t>
      </w:r>
    </w:p>
    <w:p w:rsidR="00E73A7B" w:rsidRPr="008F33ED" w:rsidRDefault="00DF3B15" w:rsidP="00E73A7B">
      <w:pPr>
        <w:pStyle w:val="libFootnote0"/>
        <w:rPr>
          <w:rtl/>
          <w:lang w:bidi="fa-IR"/>
        </w:rPr>
      </w:pPr>
      <w:r w:rsidRPr="00DF3B15">
        <w:rPr>
          <w:rStyle w:val="libFootnote0Char"/>
          <w:rtl/>
        </w:rPr>
        <w:t>(1).</w:t>
      </w:r>
      <w:r w:rsidR="00E73A7B" w:rsidRPr="008F33ED">
        <w:rPr>
          <w:rtl/>
        </w:rPr>
        <w:t xml:space="preserve"> صحيح الترمذي 5 / 595.</w:t>
      </w:r>
    </w:p>
    <w:p w:rsidR="00E73A7B" w:rsidRPr="008F33ED" w:rsidRDefault="00DF3B15" w:rsidP="00E73A7B">
      <w:pPr>
        <w:pStyle w:val="libFootnote0"/>
        <w:rPr>
          <w:rtl/>
          <w:lang w:bidi="fa-IR"/>
        </w:rPr>
      </w:pPr>
      <w:r w:rsidRPr="00DF3B15">
        <w:rPr>
          <w:rStyle w:val="libFootnote0Char"/>
          <w:rtl/>
        </w:rPr>
        <w:t>(2).</w:t>
      </w:r>
      <w:r w:rsidR="00E73A7B" w:rsidRPr="008F33ED">
        <w:rPr>
          <w:rtl/>
        </w:rPr>
        <w:t xml:space="preserve"> تذكرة الخواص من الامة</w:t>
      </w:r>
      <w:r w:rsidR="0091789D">
        <w:rPr>
          <w:rtl/>
        </w:rPr>
        <w:t>:</w:t>
      </w:r>
      <w:r w:rsidR="00E73A7B" w:rsidRPr="008F33ED">
        <w:rPr>
          <w:rtl/>
        </w:rPr>
        <w:t xml:space="preserve"> 39.</w:t>
      </w:r>
    </w:p>
    <w:p w:rsidR="00E73A7B" w:rsidRDefault="00E73A7B" w:rsidP="00E73A7B">
      <w:pPr>
        <w:pStyle w:val="libNormal"/>
        <w:rPr>
          <w:rtl/>
          <w:lang w:bidi="fa-IR"/>
        </w:rPr>
      </w:pPr>
      <w:r>
        <w:rPr>
          <w:rtl/>
          <w:lang w:bidi="fa-IR"/>
        </w:rPr>
        <w:br w:type="page"/>
      </w:r>
    </w:p>
    <w:p w:rsidR="00E73A7B" w:rsidRPr="008F33ED" w:rsidRDefault="00E73A7B" w:rsidP="00E73A7B">
      <w:pPr>
        <w:pStyle w:val="libNormal0"/>
        <w:rPr>
          <w:rtl/>
          <w:lang w:bidi="fa-IR"/>
        </w:rPr>
      </w:pPr>
      <w:r w:rsidRPr="008F33ED">
        <w:rPr>
          <w:rtl/>
          <w:lang w:bidi="fa-IR"/>
        </w:rPr>
        <w:lastRenderedPageBreak/>
        <w:t>الحديث</w:t>
      </w:r>
      <w:r w:rsidR="0091789D">
        <w:rPr>
          <w:rtl/>
          <w:lang w:bidi="fa-IR"/>
        </w:rPr>
        <w:t>،</w:t>
      </w:r>
      <w:r w:rsidRPr="008F33ED">
        <w:rPr>
          <w:rtl/>
          <w:lang w:bidi="fa-IR"/>
        </w:rPr>
        <w:t xml:space="preserve"> ودفع تشكيكات أهل المراء واللجاج</w:t>
      </w:r>
      <w:r w:rsidR="0091789D">
        <w:rPr>
          <w:rtl/>
          <w:lang w:bidi="fa-IR"/>
        </w:rPr>
        <w:t>،</w:t>
      </w:r>
      <w:r w:rsidRPr="008F33ED">
        <w:rPr>
          <w:rtl/>
          <w:lang w:bidi="fa-IR"/>
        </w:rPr>
        <w:t xml:space="preserve"> فإنّا نذكر وجوها أخرى لوثاقته</w:t>
      </w:r>
      <w:r w:rsidR="0091789D">
        <w:rPr>
          <w:rtl/>
          <w:lang w:bidi="fa-IR"/>
        </w:rPr>
        <w:t>:</w:t>
      </w:r>
      <w:r w:rsidRPr="008F33ED">
        <w:rPr>
          <w:rtl/>
          <w:lang w:bidi="fa-IR"/>
        </w:rPr>
        <w:t>-</w:t>
      </w:r>
    </w:p>
    <w:p w:rsidR="00E73A7B" w:rsidRPr="008F33ED" w:rsidRDefault="00E73A7B" w:rsidP="00E73A7B">
      <w:pPr>
        <w:pStyle w:val="Heading3"/>
        <w:rPr>
          <w:rtl/>
          <w:lang w:bidi="fa-IR"/>
        </w:rPr>
      </w:pPr>
      <w:bookmarkStart w:id="243" w:name="_Toc320433754"/>
      <w:bookmarkStart w:id="244" w:name="_Toc408394719"/>
      <w:bookmarkStart w:id="245" w:name="_Toc93424483"/>
      <w:r w:rsidRPr="008F33ED">
        <w:rPr>
          <w:rtl/>
          <w:lang w:bidi="fa-IR"/>
        </w:rPr>
        <w:t>1</w:t>
      </w:r>
      <w:r w:rsidR="00095EFB">
        <w:rPr>
          <w:rtl/>
          <w:lang w:bidi="fa-IR"/>
        </w:rPr>
        <w:t xml:space="preserve"> - </w:t>
      </w:r>
      <w:r w:rsidRPr="008F33ED">
        <w:rPr>
          <w:rtl/>
          <w:lang w:bidi="fa-IR"/>
        </w:rPr>
        <w:t>توثيق أحمد</w:t>
      </w:r>
      <w:bookmarkEnd w:id="243"/>
      <w:bookmarkEnd w:id="244"/>
      <w:bookmarkEnd w:id="245"/>
    </w:p>
    <w:p w:rsidR="00E73A7B" w:rsidRPr="008F33ED" w:rsidRDefault="00E73A7B" w:rsidP="00E73A7B">
      <w:pPr>
        <w:pStyle w:val="libNormal"/>
        <w:rPr>
          <w:rtl/>
          <w:lang w:bidi="fa-IR"/>
        </w:rPr>
      </w:pPr>
      <w:r w:rsidRPr="008F33ED">
        <w:rPr>
          <w:rtl/>
          <w:lang w:bidi="fa-IR"/>
        </w:rPr>
        <w:t>لقد وثّقه أحمد بن حنبل</w:t>
      </w:r>
      <w:r w:rsidR="0091789D">
        <w:rPr>
          <w:rtl/>
          <w:lang w:bidi="fa-IR"/>
        </w:rPr>
        <w:t>،</w:t>
      </w:r>
      <w:r w:rsidRPr="008F33ED">
        <w:rPr>
          <w:rtl/>
          <w:lang w:bidi="fa-IR"/>
        </w:rPr>
        <w:t xml:space="preserve"> كما جاء في ( تهذيب التهذيب ) بترجمته</w:t>
      </w:r>
      <w:r w:rsidR="0091789D">
        <w:rPr>
          <w:rtl/>
          <w:lang w:bidi="fa-IR"/>
        </w:rPr>
        <w:t>:</w:t>
      </w:r>
      <w:r w:rsidRPr="008F33ED">
        <w:rPr>
          <w:rtl/>
          <w:lang w:bidi="fa-IR"/>
        </w:rPr>
        <w:t xml:space="preserve"> « قال أبو طالب عن أحمد</w:t>
      </w:r>
      <w:r w:rsidR="0091789D">
        <w:rPr>
          <w:rtl/>
          <w:lang w:bidi="fa-IR"/>
        </w:rPr>
        <w:t>:</w:t>
      </w:r>
      <w:r w:rsidRPr="008F33ED">
        <w:rPr>
          <w:rtl/>
          <w:lang w:bidi="fa-IR"/>
        </w:rPr>
        <w:t xml:space="preserve"> ثقة » </w:t>
      </w:r>
      <w:r w:rsidRPr="00E73A7B">
        <w:rPr>
          <w:rStyle w:val="libFootnotenumChar"/>
          <w:rtl/>
        </w:rPr>
        <w:t>(1)</w:t>
      </w:r>
      <w:r>
        <w:rPr>
          <w:rtl/>
          <w:lang w:bidi="fa-IR"/>
        </w:rPr>
        <w:t>.</w:t>
      </w:r>
    </w:p>
    <w:p w:rsidR="00E73A7B" w:rsidRPr="008F33ED" w:rsidRDefault="00E73A7B" w:rsidP="00E73A7B">
      <w:pPr>
        <w:pStyle w:val="libNormal"/>
        <w:rPr>
          <w:rtl/>
          <w:lang w:bidi="fa-IR"/>
        </w:rPr>
      </w:pPr>
      <w:r w:rsidRPr="008F33ED">
        <w:rPr>
          <w:rtl/>
          <w:lang w:bidi="fa-IR"/>
        </w:rPr>
        <w:t>وتوثيق أحمد يدل على وثاقة الرّجل</w:t>
      </w:r>
      <w:r w:rsidR="0091789D">
        <w:rPr>
          <w:rtl/>
          <w:lang w:bidi="fa-IR"/>
        </w:rPr>
        <w:t>،</w:t>
      </w:r>
      <w:r w:rsidRPr="008F33ED">
        <w:rPr>
          <w:rtl/>
          <w:lang w:bidi="fa-IR"/>
        </w:rPr>
        <w:t xml:space="preserve"> لأن</w:t>
      </w:r>
      <w:r w:rsidR="0046059A">
        <w:rPr>
          <w:rFonts w:hint="cs"/>
          <w:rtl/>
          <w:lang w:bidi="fa-IR"/>
        </w:rPr>
        <w:t>ْ</w:t>
      </w:r>
      <w:r w:rsidRPr="008F33ED">
        <w:rPr>
          <w:rtl/>
          <w:lang w:bidi="fa-IR"/>
        </w:rPr>
        <w:t xml:space="preserve"> مجرّ</w:t>
      </w:r>
      <w:r w:rsidR="0046059A">
        <w:rPr>
          <w:rFonts w:hint="cs"/>
          <w:rtl/>
          <w:lang w:bidi="fa-IR"/>
        </w:rPr>
        <w:t>َ</w:t>
      </w:r>
      <w:r w:rsidRPr="008F33ED">
        <w:rPr>
          <w:rtl/>
          <w:lang w:bidi="fa-IR"/>
        </w:rPr>
        <w:t>د روايته عن أحد</w:t>
      </w:r>
      <w:r w:rsidR="0088048E">
        <w:rPr>
          <w:rFonts w:hint="cs"/>
          <w:rtl/>
          <w:lang w:bidi="fa-IR"/>
        </w:rPr>
        <w:t>ٍ</w:t>
      </w:r>
      <w:r w:rsidRPr="008F33ED">
        <w:rPr>
          <w:rtl/>
          <w:lang w:bidi="fa-IR"/>
        </w:rPr>
        <w:t xml:space="preserve"> يدل على ذلك</w:t>
      </w:r>
      <w:r w:rsidR="0091789D">
        <w:rPr>
          <w:rtl/>
          <w:lang w:bidi="fa-IR"/>
        </w:rPr>
        <w:t>،</w:t>
      </w:r>
      <w:r w:rsidRPr="008F33ED">
        <w:rPr>
          <w:rtl/>
          <w:lang w:bidi="fa-IR"/>
        </w:rPr>
        <w:t xml:space="preserve"> فتوثيقه الصريح بالأولويّة.</w:t>
      </w:r>
    </w:p>
    <w:p w:rsidR="004A3706" w:rsidRDefault="00E73A7B" w:rsidP="00E73A7B">
      <w:pPr>
        <w:pStyle w:val="Heading3"/>
        <w:rPr>
          <w:rtl/>
          <w:lang w:bidi="fa-IR"/>
        </w:rPr>
      </w:pPr>
      <w:bookmarkStart w:id="246" w:name="_Toc320433755"/>
      <w:bookmarkStart w:id="247" w:name="_Toc408394720"/>
      <w:bookmarkStart w:id="248" w:name="_Toc93424484"/>
      <w:r w:rsidRPr="008F33ED">
        <w:rPr>
          <w:rtl/>
          <w:lang w:bidi="fa-IR"/>
        </w:rPr>
        <w:t>2</w:t>
      </w:r>
      <w:r w:rsidR="00095EFB">
        <w:rPr>
          <w:rtl/>
          <w:lang w:bidi="fa-IR"/>
        </w:rPr>
        <w:t xml:space="preserve"> - </w:t>
      </w:r>
      <w:r w:rsidRPr="008F33ED">
        <w:rPr>
          <w:rtl/>
          <w:lang w:bidi="fa-IR"/>
        </w:rPr>
        <w:t>توثيق العجلي</w:t>
      </w:r>
      <w:bookmarkEnd w:id="246"/>
      <w:bookmarkEnd w:id="247"/>
      <w:bookmarkEnd w:id="248"/>
    </w:p>
    <w:p w:rsidR="00E73A7B" w:rsidRPr="008F33ED" w:rsidRDefault="00E73A7B" w:rsidP="00E73A7B">
      <w:pPr>
        <w:pStyle w:val="libNormal"/>
        <w:rPr>
          <w:rtl/>
          <w:lang w:bidi="fa-IR"/>
        </w:rPr>
      </w:pPr>
      <w:r w:rsidRPr="008F33ED">
        <w:rPr>
          <w:rtl/>
          <w:lang w:bidi="fa-IR"/>
        </w:rPr>
        <w:t xml:space="preserve">ووثّقه أحمد بن عبد الله </w:t>
      </w:r>
      <w:r w:rsidRPr="00E73A7B">
        <w:rPr>
          <w:rStyle w:val="libFootnotenumChar"/>
          <w:rtl/>
        </w:rPr>
        <w:t>(2)</w:t>
      </w:r>
      <w:r w:rsidRPr="008F33ED">
        <w:rPr>
          <w:rtl/>
          <w:lang w:bidi="fa-IR"/>
        </w:rPr>
        <w:t xml:space="preserve"> على ما جاء في ( تهذيب التهذيب ) أيضا</w:t>
      </w:r>
      <w:r w:rsidR="008862CF">
        <w:rPr>
          <w:rFonts w:hint="cs"/>
          <w:rtl/>
          <w:lang w:bidi="fa-IR"/>
        </w:rPr>
        <w:t>ً</w:t>
      </w:r>
      <w:r w:rsidRPr="008F33ED">
        <w:rPr>
          <w:rtl/>
          <w:lang w:bidi="fa-IR"/>
        </w:rPr>
        <w:t xml:space="preserve"> حيث قال</w:t>
      </w:r>
      <w:r w:rsidR="0091789D">
        <w:rPr>
          <w:rtl/>
          <w:lang w:bidi="fa-IR"/>
        </w:rPr>
        <w:t>:</w:t>
      </w:r>
      <w:r w:rsidRPr="008F33ED">
        <w:rPr>
          <w:rtl/>
          <w:lang w:bidi="fa-IR"/>
        </w:rPr>
        <w:t xml:space="preserve"> « قال العجلي</w:t>
      </w:r>
      <w:r w:rsidR="0091789D">
        <w:rPr>
          <w:rtl/>
          <w:lang w:bidi="fa-IR"/>
        </w:rPr>
        <w:t>:</w:t>
      </w:r>
      <w:r w:rsidRPr="008F33ED">
        <w:rPr>
          <w:rtl/>
          <w:lang w:bidi="fa-IR"/>
        </w:rPr>
        <w:t xml:space="preserve"> ثقة</w:t>
      </w:r>
      <w:r w:rsidR="0091789D">
        <w:rPr>
          <w:rtl/>
          <w:lang w:bidi="fa-IR"/>
        </w:rPr>
        <w:t>،</w:t>
      </w:r>
      <w:r w:rsidRPr="008F33ED">
        <w:rPr>
          <w:rtl/>
          <w:lang w:bidi="fa-IR"/>
        </w:rPr>
        <w:t xml:space="preserve"> عالم بالتفسير</w:t>
      </w:r>
      <w:r w:rsidR="0091789D">
        <w:rPr>
          <w:rtl/>
          <w:lang w:bidi="fa-IR"/>
        </w:rPr>
        <w:t>،</w:t>
      </w:r>
      <w:r w:rsidRPr="008F33ED">
        <w:rPr>
          <w:rtl/>
          <w:lang w:bidi="fa-IR"/>
        </w:rPr>
        <w:t xml:space="preserve"> رواية له » </w:t>
      </w:r>
      <w:r w:rsidRPr="00E73A7B">
        <w:rPr>
          <w:rStyle w:val="libFootnotenumChar"/>
          <w:rtl/>
        </w:rPr>
        <w:t>(3)</w:t>
      </w:r>
      <w:r>
        <w:rPr>
          <w:rtl/>
          <w:lang w:bidi="fa-IR"/>
        </w:rPr>
        <w:t>.</w:t>
      </w:r>
    </w:p>
    <w:p w:rsidR="004A3706" w:rsidRDefault="00E73A7B" w:rsidP="00E73A7B">
      <w:pPr>
        <w:pStyle w:val="Heading3"/>
        <w:rPr>
          <w:rtl/>
          <w:lang w:bidi="fa-IR"/>
        </w:rPr>
      </w:pPr>
      <w:bookmarkStart w:id="249" w:name="_Toc320433756"/>
      <w:bookmarkStart w:id="250" w:name="_Toc408394721"/>
      <w:bookmarkStart w:id="251" w:name="_Toc93424485"/>
      <w:r w:rsidRPr="008F33ED">
        <w:rPr>
          <w:rtl/>
          <w:lang w:bidi="fa-IR"/>
        </w:rPr>
        <w:t>3</w:t>
      </w:r>
      <w:r w:rsidR="00095EFB">
        <w:rPr>
          <w:rtl/>
          <w:lang w:bidi="fa-IR"/>
        </w:rPr>
        <w:t xml:space="preserve"> - </w:t>
      </w:r>
      <w:r w:rsidRPr="008F33ED">
        <w:rPr>
          <w:rtl/>
          <w:lang w:bidi="fa-IR"/>
        </w:rPr>
        <w:t>قال النسائي</w:t>
      </w:r>
      <w:r w:rsidR="0091789D">
        <w:rPr>
          <w:rtl/>
          <w:lang w:bidi="fa-IR"/>
        </w:rPr>
        <w:t>:</w:t>
      </w:r>
      <w:r w:rsidRPr="008F33ED">
        <w:rPr>
          <w:rtl/>
          <w:lang w:bidi="fa-IR"/>
        </w:rPr>
        <w:t xml:space="preserve"> صالح</w:t>
      </w:r>
      <w:bookmarkEnd w:id="249"/>
      <w:bookmarkEnd w:id="250"/>
      <w:bookmarkEnd w:id="251"/>
    </w:p>
    <w:p w:rsidR="00E73A7B" w:rsidRPr="008F33ED" w:rsidRDefault="00E73A7B" w:rsidP="00E73A7B">
      <w:pPr>
        <w:pStyle w:val="libNormal"/>
        <w:rPr>
          <w:rtl/>
          <w:lang w:bidi="fa-IR"/>
        </w:rPr>
      </w:pPr>
      <w:r w:rsidRPr="008F33ED">
        <w:rPr>
          <w:rtl/>
          <w:lang w:bidi="fa-IR"/>
        </w:rPr>
        <w:t>وقال النسائي في حقه مرة</w:t>
      </w:r>
      <w:r w:rsidR="00385713">
        <w:rPr>
          <w:rFonts w:hint="cs"/>
          <w:rtl/>
          <w:lang w:bidi="fa-IR"/>
        </w:rPr>
        <w:t>ً</w:t>
      </w:r>
      <w:r w:rsidR="0091789D">
        <w:rPr>
          <w:rtl/>
          <w:lang w:bidi="fa-IR"/>
        </w:rPr>
        <w:t>:</w:t>
      </w:r>
      <w:r w:rsidRPr="008F33ED">
        <w:rPr>
          <w:rtl/>
          <w:lang w:bidi="fa-IR"/>
        </w:rPr>
        <w:t xml:space="preserve"> « صالح » وقال </w:t>
      </w:r>
      <w:r w:rsidR="00D35A9B">
        <w:rPr>
          <w:rFonts w:hint="cs"/>
          <w:rtl/>
          <w:lang w:bidi="fa-IR"/>
        </w:rPr>
        <w:t>اُ</w:t>
      </w:r>
      <w:r w:rsidRPr="008F33ED">
        <w:rPr>
          <w:rtl/>
          <w:lang w:bidi="fa-IR"/>
        </w:rPr>
        <w:t>خرى</w:t>
      </w:r>
      <w:r w:rsidR="0091789D">
        <w:rPr>
          <w:rtl/>
          <w:lang w:bidi="fa-IR"/>
        </w:rPr>
        <w:t>:</w:t>
      </w:r>
      <w:r w:rsidRPr="008F33ED">
        <w:rPr>
          <w:rtl/>
          <w:lang w:bidi="fa-IR"/>
        </w:rPr>
        <w:t xml:space="preserve"> « ليس به بأس »</w:t>
      </w:r>
      <w:r w:rsidR="0091789D">
        <w:rPr>
          <w:rtl/>
          <w:lang w:bidi="fa-IR"/>
        </w:rPr>
        <w:t>،</w:t>
      </w:r>
      <w:r w:rsidRPr="008F33ED">
        <w:rPr>
          <w:rtl/>
          <w:lang w:bidi="fa-IR"/>
        </w:rPr>
        <w:t xml:space="preserve"> قال ابن حجر بترجمته</w:t>
      </w:r>
      <w:r w:rsidR="0091789D">
        <w:rPr>
          <w:rtl/>
          <w:lang w:bidi="fa-IR"/>
        </w:rPr>
        <w:t>:</w:t>
      </w:r>
      <w:r w:rsidRPr="008F33ED">
        <w:rPr>
          <w:rtl/>
          <w:lang w:bidi="fa-IR"/>
        </w:rPr>
        <w:t xml:space="preserve"> « قال النسائي في الكنى</w:t>
      </w:r>
      <w:r w:rsidR="0091789D">
        <w:rPr>
          <w:rtl/>
          <w:lang w:bidi="fa-IR"/>
        </w:rPr>
        <w:t>:</w:t>
      </w:r>
      <w:r w:rsidRPr="008F33ED">
        <w:rPr>
          <w:rtl/>
          <w:lang w:bidi="fa-IR"/>
        </w:rPr>
        <w:t xml:space="preserve"> صالح</w:t>
      </w:r>
      <w:r w:rsidR="0091789D">
        <w:rPr>
          <w:rtl/>
          <w:lang w:bidi="fa-IR"/>
        </w:rPr>
        <w:t>،</w:t>
      </w:r>
      <w:r w:rsidRPr="008F33ED">
        <w:rPr>
          <w:rtl/>
          <w:lang w:bidi="fa-IR"/>
        </w:rPr>
        <w:t xml:space="preserve"> وقال في موضع آخر</w:t>
      </w:r>
      <w:r w:rsidR="0091789D">
        <w:rPr>
          <w:rtl/>
          <w:lang w:bidi="fa-IR"/>
        </w:rPr>
        <w:t>:</w:t>
      </w:r>
      <w:r>
        <w:rPr>
          <w:rFonts w:hint="cs"/>
          <w:rtl/>
          <w:lang w:bidi="fa-IR"/>
        </w:rPr>
        <w:t xml:space="preserve"> </w:t>
      </w:r>
      <w:r w:rsidRPr="008F33ED">
        <w:rPr>
          <w:rtl/>
          <w:lang w:bidi="fa-IR"/>
        </w:rPr>
        <w:t xml:space="preserve">ليس به بأس » </w:t>
      </w:r>
      <w:r w:rsidRPr="00E73A7B">
        <w:rPr>
          <w:rStyle w:val="libFootnotenumChar"/>
          <w:rtl/>
        </w:rPr>
        <w:t>(4)</w:t>
      </w:r>
      <w:r>
        <w:rPr>
          <w:rtl/>
          <w:lang w:bidi="fa-IR"/>
        </w:rPr>
        <w:t>.</w:t>
      </w:r>
    </w:p>
    <w:p w:rsidR="00E73A7B" w:rsidRPr="008F33ED" w:rsidRDefault="00E73A7B" w:rsidP="00E73A7B">
      <w:pPr>
        <w:pStyle w:val="libNormal"/>
        <w:rPr>
          <w:rtl/>
          <w:lang w:bidi="fa-IR"/>
        </w:rPr>
      </w:pPr>
      <w:r w:rsidRPr="008F33ED">
        <w:rPr>
          <w:rtl/>
          <w:lang w:bidi="fa-IR"/>
        </w:rPr>
        <w:t>هذا</w:t>
      </w:r>
      <w:r w:rsidR="0091789D">
        <w:rPr>
          <w:rtl/>
          <w:lang w:bidi="fa-IR"/>
        </w:rPr>
        <w:t>،</w:t>
      </w:r>
      <w:r w:rsidRPr="008F33ED">
        <w:rPr>
          <w:rtl/>
          <w:lang w:bidi="fa-IR"/>
        </w:rPr>
        <w:t xml:space="preserve"> وقد ذكر علماء الدّراية</w:t>
      </w:r>
      <w:r w:rsidR="0091789D">
        <w:rPr>
          <w:rtl/>
          <w:lang w:bidi="fa-IR"/>
        </w:rPr>
        <w:t>:</w:t>
      </w:r>
      <w:r w:rsidRPr="008F33ED">
        <w:rPr>
          <w:rtl/>
          <w:lang w:bidi="fa-IR"/>
        </w:rPr>
        <w:t xml:space="preserve"> أنّ النّسائي أشدّ</w:t>
      </w:r>
      <w:r w:rsidR="00F97571">
        <w:rPr>
          <w:rFonts w:hint="cs"/>
          <w:rtl/>
          <w:lang w:bidi="fa-IR"/>
        </w:rPr>
        <w:t>ُ</w:t>
      </w:r>
      <w:r w:rsidRPr="008F33ED">
        <w:rPr>
          <w:rtl/>
          <w:lang w:bidi="fa-IR"/>
        </w:rPr>
        <w:t xml:space="preserve"> شرطا</w:t>
      </w:r>
      <w:r w:rsidR="00F97571">
        <w:rPr>
          <w:rFonts w:hint="cs"/>
          <w:rtl/>
          <w:lang w:bidi="fa-IR"/>
        </w:rPr>
        <w:t>ً</w:t>
      </w:r>
      <w:r w:rsidRPr="008F33ED">
        <w:rPr>
          <w:rtl/>
          <w:lang w:bidi="fa-IR"/>
        </w:rPr>
        <w:t xml:space="preserve"> في الرجال من الشيخين</w:t>
      </w:r>
      <w:r w:rsidR="0091789D">
        <w:rPr>
          <w:rtl/>
          <w:lang w:bidi="fa-IR"/>
        </w:rPr>
        <w:t>،</w:t>
      </w:r>
      <w:r w:rsidRPr="008F33ED">
        <w:rPr>
          <w:rtl/>
          <w:lang w:bidi="fa-IR"/>
        </w:rPr>
        <w:t xml:space="preserve"> فقوله</w:t>
      </w:r>
      <w:r w:rsidR="0091789D">
        <w:rPr>
          <w:rtl/>
          <w:lang w:bidi="fa-IR"/>
        </w:rPr>
        <w:t>:</w:t>
      </w:r>
      <w:r w:rsidRPr="008F33ED">
        <w:rPr>
          <w:rtl/>
          <w:lang w:bidi="fa-IR"/>
        </w:rPr>
        <w:t xml:space="preserve"> « صالح» و« ليس به بأس » يفيد غاية وثاقة السدّي ونهاية الاعتماد عليه</w:t>
      </w:r>
      <w:r w:rsidR="0091789D">
        <w:rPr>
          <w:rtl/>
          <w:lang w:bidi="fa-IR"/>
        </w:rPr>
        <w:t>،</w:t>
      </w:r>
      <w:r w:rsidRPr="008F33ED">
        <w:rPr>
          <w:rtl/>
          <w:lang w:bidi="fa-IR"/>
        </w:rPr>
        <w:t xml:space="preserve"> لا سيّما وأنّه قد أخرج حديثه في صحيحه كما ستعرف إن</w:t>
      </w:r>
      <w:r w:rsidR="00195564">
        <w:rPr>
          <w:rFonts w:hint="cs"/>
          <w:rtl/>
          <w:lang w:bidi="fa-IR"/>
        </w:rPr>
        <w:t>ْ</w:t>
      </w:r>
      <w:r w:rsidRPr="008F33ED">
        <w:rPr>
          <w:rtl/>
          <w:lang w:bidi="fa-IR"/>
        </w:rPr>
        <w:t xml:space="preserve"> شاء</w:t>
      </w:r>
    </w:p>
    <w:p w:rsidR="00E73A7B" w:rsidRPr="008F33ED" w:rsidRDefault="00EF4265" w:rsidP="00EF4265">
      <w:pPr>
        <w:pStyle w:val="libLine"/>
        <w:rPr>
          <w:rtl/>
          <w:lang w:bidi="fa-IR"/>
        </w:rPr>
      </w:pPr>
      <w:r>
        <w:rPr>
          <w:rtl/>
          <w:lang w:bidi="fa-IR"/>
        </w:rPr>
        <w:t>____________________</w:t>
      </w:r>
    </w:p>
    <w:p w:rsidR="00E73A7B" w:rsidRPr="008F33ED" w:rsidRDefault="00DF3B15" w:rsidP="00E73A7B">
      <w:pPr>
        <w:pStyle w:val="libFootnote0"/>
        <w:rPr>
          <w:rtl/>
          <w:lang w:bidi="fa-IR"/>
        </w:rPr>
      </w:pPr>
      <w:r w:rsidRPr="00DF3B15">
        <w:rPr>
          <w:rStyle w:val="libFootnote0Char"/>
          <w:rtl/>
        </w:rPr>
        <w:t>(1).</w:t>
      </w:r>
      <w:r w:rsidR="00E73A7B" w:rsidRPr="008F33ED">
        <w:rPr>
          <w:rtl/>
        </w:rPr>
        <w:t xml:space="preserve"> تهذيب التهذيب 1 / 313.</w:t>
      </w:r>
    </w:p>
    <w:p w:rsidR="00E73A7B" w:rsidRPr="008F33ED" w:rsidRDefault="00DF3B15" w:rsidP="00E73A7B">
      <w:pPr>
        <w:pStyle w:val="libFootnote0"/>
        <w:rPr>
          <w:rtl/>
          <w:lang w:bidi="fa-IR"/>
        </w:rPr>
      </w:pPr>
      <w:r w:rsidRPr="00DF3B15">
        <w:rPr>
          <w:rStyle w:val="libFootnote0Char"/>
          <w:rtl/>
        </w:rPr>
        <w:t>(2).</w:t>
      </w:r>
      <w:r w:rsidR="00E73A7B" w:rsidRPr="008F33ED">
        <w:rPr>
          <w:rtl/>
        </w:rPr>
        <w:t xml:space="preserve"> توجد ترجمته في</w:t>
      </w:r>
      <w:r w:rsidR="0091789D">
        <w:rPr>
          <w:rtl/>
        </w:rPr>
        <w:t>:</w:t>
      </w:r>
      <w:r w:rsidR="00E73A7B" w:rsidRPr="008F33ED">
        <w:rPr>
          <w:rtl/>
        </w:rPr>
        <w:t xml:space="preserve"> سير أعلام النبلاء 12 / 505.</w:t>
      </w:r>
    </w:p>
    <w:p w:rsidR="00E73A7B" w:rsidRPr="008F33ED" w:rsidRDefault="00DF3B15" w:rsidP="00E73A7B">
      <w:pPr>
        <w:pStyle w:val="libFootnote0"/>
        <w:rPr>
          <w:rtl/>
          <w:lang w:bidi="fa-IR"/>
        </w:rPr>
      </w:pPr>
      <w:r w:rsidRPr="00DF3B15">
        <w:rPr>
          <w:rStyle w:val="libFootnote0Char"/>
          <w:rtl/>
        </w:rPr>
        <w:t>(3).</w:t>
      </w:r>
      <w:r w:rsidR="00E73A7B" w:rsidRPr="008F33ED">
        <w:rPr>
          <w:rtl/>
        </w:rPr>
        <w:t xml:space="preserve"> تهذيب التهذيب 1 / 131.</w:t>
      </w:r>
    </w:p>
    <w:p w:rsidR="00E73A7B" w:rsidRPr="008F33ED" w:rsidRDefault="00DF3B15" w:rsidP="00E73A7B">
      <w:pPr>
        <w:pStyle w:val="libFootnote0"/>
        <w:rPr>
          <w:rtl/>
          <w:lang w:bidi="fa-IR"/>
        </w:rPr>
      </w:pPr>
      <w:r w:rsidRPr="00DF3B15">
        <w:rPr>
          <w:rStyle w:val="libFootnote0Char"/>
          <w:rtl/>
        </w:rPr>
        <w:t>(4).</w:t>
      </w:r>
      <w:r w:rsidR="00E73A7B" w:rsidRPr="008F33ED">
        <w:rPr>
          <w:rtl/>
        </w:rPr>
        <w:t xml:space="preserve"> تهذيب التهذيب 1 / 313.</w:t>
      </w:r>
    </w:p>
    <w:p w:rsidR="00E73A7B" w:rsidRDefault="00E73A7B" w:rsidP="00E73A7B">
      <w:pPr>
        <w:pStyle w:val="libNormal"/>
        <w:rPr>
          <w:rtl/>
          <w:lang w:bidi="fa-IR"/>
        </w:rPr>
      </w:pPr>
      <w:r>
        <w:rPr>
          <w:rtl/>
          <w:lang w:bidi="fa-IR"/>
        </w:rPr>
        <w:br w:type="page"/>
      </w:r>
    </w:p>
    <w:p w:rsidR="00E73A7B" w:rsidRPr="008F33ED" w:rsidRDefault="00E73A7B" w:rsidP="00E73A7B">
      <w:pPr>
        <w:pStyle w:val="libNormal0"/>
        <w:rPr>
          <w:rtl/>
          <w:lang w:bidi="fa-IR"/>
        </w:rPr>
      </w:pPr>
      <w:r w:rsidRPr="008F33ED">
        <w:rPr>
          <w:rtl/>
          <w:lang w:bidi="fa-IR"/>
        </w:rPr>
        <w:lastRenderedPageBreak/>
        <w:t>الله تعالى.</w:t>
      </w:r>
    </w:p>
    <w:p w:rsidR="00E73A7B" w:rsidRPr="008F33ED" w:rsidRDefault="00E73A7B" w:rsidP="00E73A7B">
      <w:pPr>
        <w:pStyle w:val="Heading3"/>
        <w:rPr>
          <w:rtl/>
          <w:lang w:bidi="fa-IR"/>
        </w:rPr>
      </w:pPr>
      <w:bookmarkStart w:id="252" w:name="_Toc320433757"/>
      <w:bookmarkStart w:id="253" w:name="_Toc408394722"/>
      <w:bookmarkStart w:id="254" w:name="_Toc93424486"/>
      <w:r w:rsidRPr="008F33ED">
        <w:rPr>
          <w:rtl/>
          <w:lang w:bidi="fa-IR"/>
        </w:rPr>
        <w:t>4</w:t>
      </w:r>
      <w:r w:rsidR="00095EFB">
        <w:rPr>
          <w:rtl/>
          <w:lang w:bidi="fa-IR"/>
        </w:rPr>
        <w:t xml:space="preserve"> - </w:t>
      </w:r>
      <w:r w:rsidRPr="008F33ED">
        <w:rPr>
          <w:rtl/>
          <w:lang w:bidi="fa-IR"/>
        </w:rPr>
        <w:t>قال ابن عدي</w:t>
      </w:r>
      <w:r w:rsidR="0091789D">
        <w:rPr>
          <w:rtl/>
          <w:lang w:bidi="fa-IR"/>
        </w:rPr>
        <w:t>:</w:t>
      </w:r>
      <w:r w:rsidRPr="008F33ED">
        <w:rPr>
          <w:rtl/>
          <w:lang w:bidi="fa-IR"/>
        </w:rPr>
        <w:t xml:space="preserve"> مستقيم الحديث صدوق</w:t>
      </w:r>
      <w:r>
        <w:rPr>
          <w:rtl/>
          <w:lang w:bidi="fa-IR"/>
        </w:rPr>
        <w:t xml:space="preserve"> ..</w:t>
      </w:r>
      <w:r w:rsidRPr="008F33ED">
        <w:rPr>
          <w:rtl/>
          <w:lang w:bidi="fa-IR"/>
        </w:rPr>
        <w:t>.</w:t>
      </w:r>
      <w:bookmarkEnd w:id="252"/>
      <w:bookmarkEnd w:id="253"/>
      <w:bookmarkEnd w:id="254"/>
    </w:p>
    <w:p w:rsidR="00E73A7B" w:rsidRPr="008F33ED" w:rsidRDefault="00E73A7B" w:rsidP="00E73A7B">
      <w:pPr>
        <w:pStyle w:val="libNormal"/>
        <w:rPr>
          <w:rtl/>
          <w:lang w:bidi="fa-IR"/>
        </w:rPr>
      </w:pPr>
      <w:r w:rsidRPr="008F33ED">
        <w:rPr>
          <w:rtl/>
          <w:lang w:bidi="fa-IR"/>
        </w:rPr>
        <w:t xml:space="preserve">وقال ابن عدي </w:t>
      </w:r>
      <w:r w:rsidRPr="00E73A7B">
        <w:rPr>
          <w:rStyle w:val="libFootnotenumChar"/>
          <w:rtl/>
        </w:rPr>
        <w:t>(1)</w:t>
      </w:r>
      <w:r w:rsidR="0091789D">
        <w:rPr>
          <w:rtl/>
          <w:lang w:bidi="fa-IR"/>
        </w:rPr>
        <w:t>:</w:t>
      </w:r>
      <w:r w:rsidRPr="008F33ED">
        <w:rPr>
          <w:rtl/>
          <w:lang w:bidi="fa-IR"/>
        </w:rPr>
        <w:t xml:space="preserve"> « هو عندي مستقيم الحديث صدوق لا بأس به »</w:t>
      </w:r>
      <w:r>
        <w:rPr>
          <w:rtl/>
          <w:lang w:bidi="fa-IR"/>
        </w:rPr>
        <w:t>.</w:t>
      </w:r>
      <w:r w:rsidRPr="008F33ED">
        <w:rPr>
          <w:rtl/>
          <w:lang w:bidi="fa-IR"/>
        </w:rPr>
        <w:t xml:space="preserve"> قال ابن حجر</w:t>
      </w:r>
      <w:r w:rsidR="0091789D">
        <w:rPr>
          <w:rtl/>
          <w:lang w:bidi="fa-IR"/>
        </w:rPr>
        <w:t>:</w:t>
      </w:r>
      <w:r w:rsidRPr="008F33ED">
        <w:rPr>
          <w:rtl/>
          <w:lang w:bidi="fa-IR"/>
        </w:rPr>
        <w:t xml:space="preserve"> « قال ابن عدي</w:t>
      </w:r>
      <w:r w:rsidR="0091789D">
        <w:rPr>
          <w:rtl/>
          <w:lang w:bidi="fa-IR"/>
        </w:rPr>
        <w:t>:</w:t>
      </w:r>
      <w:r w:rsidRPr="008F33ED">
        <w:rPr>
          <w:rtl/>
          <w:lang w:bidi="fa-IR"/>
        </w:rPr>
        <w:t xml:space="preserve"> له أحاديث يرويها عن عدة شيوخ</w:t>
      </w:r>
      <w:r w:rsidR="0091789D">
        <w:rPr>
          <w:rtl/>
          <w:lang w:bidi="fa-IR"/>
        </w:rPr>
        <w:t>،</w:t>
      </w:r>
      <w:r w:rsidRPr="008F33ED">
        <w:rPr>
          <w:rtl/>
          <w:lang w:bidi="fa-IR"/>
        </w:rPr>
        <w:t xml:space="preserve"> وهو عندي مستقيم الحديث صدوق لا بأس به » </w:t>
      </w:r>
      <w:r w:rsidRPr="00E73A7B">
        <w:rPr>
          <w:rStyle w:val="libFootnotenumChar"/>
          <w:rtl/>
        </w:rPr>
        <w:t>(2)</w:t>
      </w:r>
      <w:r>
        <w:rPr>
          <w:rtl/>
          <w:lang w:bidi="fa-IR"/>
        </w:rPr>
        <w:t>.</w:t>
      </w:r>
    </w:p>
    <w:p w:rsidR="004A3706" w:rsidRDefault="00E73A7B" w:rsidP="00E73A7B">
      <w:pPr>
        <w:pStyle w:val="Heading3"/>
        <w:rPr>
          <w:rtl/>
          <w:lang w:bidi="fa-IR"/>
        </w:rPr>
      </w:pPr>
      <w:bookmarkStart w:id="255" w:name="_Toc320433758"/>
      <w:bookmarkStart w:id="256" w:name="_Toc408394723"/>
      <w:bookmarkStart w:id="257" w:name="_Toc93424487"/>
      <w:r w:rsidRPr="008F33ED">
        <w:rPr>
          <w:rtl/>
          <w:lang w:bidi="fa-IR"/>
        </w:rPr>
        <w:t>5</w:t>
      </w:r>
      <w:r w:rsidR="00095EFB">
        <w:rPr>
          <w:rtl/>
          <w:lang w:bidi="fa-IR"/>
        </w:rPr>
        <w:t xml:space="preserve"> - </w:t>
      </w:r>
      <w:r w:rsidRPr="008F33ED">
        <w:rPr>
          <w:rtl/>
          <w:lang w:bidi="fa-IR"/>
        </w:rPr>
        <w:t>ذكره ابن حبان في الثقات</w:t>
      </w:r>
      <w:bookmarkEnd w:id="255"/>
      <w:bookmarkEnd w:id="256"/>
      <w:bookmarkEnd w:id="257"/>
    </w:p>
    <w:p w:rsidR="00E73A7B" w:rsidRPr="008F33ED" w:rsidRDefault="00E73A7B" w:rsidP="00E73A7B">
      <w:pPr>
        <w:pStyle w:val="libNormal"/>
        <w:rPr>
          <w:rtl/>
          <w:lang w:bidi="fa-IR"/>
        </w:rPr>
      </w:pPr>
      <w:r w:rsidRPr="008F33ED">
        <w:rPr>
          <w:rtl/>
          <w:lang w:bidi="fa-IR"/>
        </w:rPr>
        <w:t xml:space="preserve">وقد ذكره </w:t>
      </w:r>
      <w:r w:rsidR="00C8183B">
        <w:rPr>
          <w:rFonts w:hint="cs"/>
          <w:rtl/>
          <w:lang w:bidi="fa-IR"/>
        </w:rPr>
        <w:t>إ</w:t>
      </w:r>
      <w:r w:rsidRPr="008F33ED">
        <w:rPr>
          <w:rtl/>
          <w:lang w:bidi="fa-IR"/>
        </w:rPr>
        <w:t>بن حبان في ( الثقات ) حيث قال</w:t>
      </w:r>
      <w:r w:rsidR="0091789D">
        <w:rPr>
          <w:rtl/>
          <w:lang w:bidi="fa-IR"/>
        </w:rPr>
        <w:t>:</w:t>
      </w:r>
      <w:r w:rsidRPr="008F33ED">
        <w:rPr>
          <w:rtl/>
          <w:lang w:bidi="fa-IR"/>
        </w:rPr>
        <w:t xml:space="preserve"> « إسماعيل بن عبد الرحمن ابن أبي ذويب السدّي الأعور</w:t>
      </w:r>
      <w:r w:rsidR="0091789D">
        <w:rPr>
          <w:rtl/>
          <w:lang w:bidi="fa-IR"/>
        </w:rPr>
        <w:t>،</w:t>
      </w:r>
      <w:r w:rsidRPr="008F33ED">
        <w:rPr>
          <w:rtl/>
          <w:lang w:bidi="fa-IR"/>
        </w:rPr>
        <w:t xml:space="preserve"> مولى زينب بنت قيس بن مخرمة من بني عبد مناف</w:t>
      </w:r>
      <w:r w:rsidR="0091789D">
        <w:rPr>
          <w:rtl/>
          <w:lang w:bidi="fa-IR"/>
        </w:rPr>
        <w:t>،</w:t>
      </w:r>
      <w:r w:rsidRPr="008F33ED">
        <w:rPr>
          <w:rtl/>
          <w:lang w:bidi="fa-IR"/>
        </w:rPr>
        <w:t xml:space="preserve"> يروي عن أنس بن مالك</w:t>
      </w:r>
      <w:r w:rsidR="0091789D">
        <w:rPr>
          <w:rtl/>
          <w:lang w:bidi="fa-IR"/>
        </w:rPr>
        <w:t>،</w:t>
      </w:r>
      <w:r w:rsidRPr="008F33ED">
        <w:rPr>
          <w:rtl/>
          <w:lang w:bidi="fa-IR"/>
        </w:rPr>
        <w:t xml:space="preserve"> وقد رأى ابن عمر. روى عنه</w:t>
      </w:r>
      <w:r w:rsidR="0091789D">
        <w:rPr>
          <w:rtl/>
          <w:lang w:bidi="fa-IR"/>
        </w:rPr>
        <w:t>:</w:t>
      </w:r>
      <w:r w:rsidRPr="008F33ED">
        <w:rPr>
          <w:rtl/>
          <w:lang w:bidi="fa-IR"/>
        </w:rPr>
        <w:t xml:space="preserve"> الثوري</w:t>
      </w:r>
      <w:r w:rsidR="0091789D">
        <w:rPr>
          <w:rtl/>
          <w:lang w:bidi="fa-IR"/>
        </w:rPr>
        <w:t>،</w:t>
      </w:r>
      <w:r w:rsidRPr="008F33ED">
        <w:rPr>
          <w:rtl/>
          <w:lang w:bidi="fa-IR"/>
        </w:rPr>
        <w:t xml:space="preserve"> وشعبة</w:t>
      </w:r>
      <w:r w:rsidR="0091789D">
        <w:rPr>
          <w:rtl/>
          <w:lang w:bidi="fa-IR"/>
        </w:rPr>
        <w:t>،</w:t>
      </w:r>
      <w:r w:rsidRPr="008F33ED">
        <w:rPr>
          <w:rtl/>
          <w:lang w:bidi="fa-IR"/>
        </w:rPr>
        <w:t xml:space="preserve"> وزائدة. مات سنة سبع وعشرين ومائة</w:t>
      </w:r>
      <w:r w:rsidR="0091789D">
        <w:rPr>
          <w:rtl/>
          <w:lang w:bidi="fa-IR"/>
        </w:rPr>
        <w:t>،</w:t>
      </w:r>
      <w:r w:rsidRPr="008F33ED">
        <w:rPr>
          <w:rtl/>
          <w:lang w:bidi="fa-IR"/>
        </w:rPr>
        <w:t xml:space="preserve"> في إمارة </w:t>
      </w:r>
      <w:r w:rsidR="00790294">
        <w:rPr>
          <w:rFonts w:hint="cs"/>
          <w:rtl/>
          <w:lang w:bidi="fa-IR"/>
        </w:rPr>
        <w:t>إ</w:t>
      </w:r>
      <w:r w:rsidRPr="008F33ED">
        <w:rPr>
          <w:rtl/>
          <w:lang w:bidi="fa-IR"/>
        </w:rPr>
        <w:t xml:space="preserve">بن هبيرة » </w:t>
      </w:r>
      <w:r w:rsidRPr="00E73A7B">
        <w:rPr>
          <w:rStyle w:val="libFootnotenumChar"/>
          <w:rtl/>
        </w:rPr>
        <w:t>(3)</w:t>
      </w:r>
      <w:r>
        <w:rPr>
          <w:rtl/>
          <w:lang w:bidi="fa-IR"/>
        </w:rPr>
        <w:t>.</w:t>
      </w:r>
    </w:p>
    <w:p w:rsidR="00E73A7B" w:rsidRPr="008F33ED" w:rsidRDefault="00E73A7B" w:rsidP="00E73A7B">
      <w:pPr>
        <w:pStyle w:val="libNormal"/>
        <w:rPr>
          <w:rtl/>
          <w:lang w:bidi="fa-IR"/>
        </w:rPr>
      </w:pPr>
      <w:r w:rsidRPr="008F33ED">
        <w:rPr>
          <w:rtl/>
          <w:lang w:bidi="fa-IR"/>
        </w:rPr>
        <w:t>هذا</w:t>
      </w:r>
      <w:r w:rsidR="0091789D">
        <w:rPr>
          <w:rtl/>
          <w:lang w:bidi="fa-IR"/>
        </w:rPr>
        <w:t>،</w:t>
      </w:r>
      <w:r w:rsidRPr="008F33ED">
        <w:rPr>
          <w:rtl/>
          <w:lang w:bidi="fa-IR"/>
        </w:rPr>
        <w:t xml:space="preserve"> وقد قال ابن حبّان في أوّل كتابه المذكور</w:t>
      </w:r>
      <w:r w:rsidR="0091789D">
        <w:rPr>
          <w:rtl/>
          <w:lang w:bidi="fa-IR"/>
        </w:rPr>
        <w:t>:</w:t>
      </w:r>
      <w:r w:rsidRPr="008F33ED">
        <w:rPr>
          <w:rtl/>
          <w:lang w:bidi="fa-IR"/>
        </w:rPr>
        <w:t xml:space="preserve"> « ولا أذكر في هذا الكتاب الأول إل</w:t>
      </w:r>
      <w:r w:rsidR="00793B45">
        <w:rPr>
          <w:rFonts w:hint="cs"/>
          <w:rtl/>
          <w:lang w:bidi="fa-IR"/>
        </w:rPr>
        <w:t>ّ</w:t>
      </w:r>
      <w:r w:rsidRPr="008F33ED">
        <w:rPr>
          <w:rtl/>
          <w:lang w:bidi="fa-IR"/>
        </w:rPr>
        <w:t>ا الثقات الذين يجوز الاحتجاج بخبرهم »</w:t>
      </w:r>
      <w:r>
        <w:rPr>
          <w:rtl/>
          <w:lang w:bidi="fa-IR"/>
        </w:rPr>
        <w:t>.</w:t>
      </w:r>
    </w:p>
    <w:p w:rsidR="00E73A7B" w:rsidRPr="008F33ED" w:rsidRDefault="00E73A7B" w:rsidP="00E73A7B">
      <w:pPr>
        <w:pStyle w:val="libNormal"/>
        <w:rPr>
          <w:rtl/>
          <w:lang w:bidi="fa-IR"/>
        </w:rPr>
      </w:pPr>
      <w:r w:rsidRPr="008F33ED">
        <w:rPr>
          <w:rtl/>
          <w:lang w:bidi="fa-IR"/>
        </w:rPr>
        <w:t>وقال</w:t>
      </w:r>
      <w:r w:rsidR="0091789D">
        <w:rPr>
          <w:rtl/>
          <w:lang w:bidi="fa-IR"/>
        </w:rPr>
        <w:t>:</w:t>
      </w:r>
      <w:r w:rsidRPr="008F33ED">
        <w:rPr>
          <w:rtl/>
          <w:lang w:bidi="fa-IR"/>
        </w:rPr>
        <w:t xml:space="preserve"> فكلّ من أذكره في هذا الكتاب الأول فهو صدوق يجوز الاحتجاج بخبره إذا تعدّى خبره عن خصال خمس » ثم قال بعد أن ذكر تلك الخصال « وإنما أذكر في هذا الكتاب الشيخ بعد الشيخ</w:t>
      </w:r>
      <w:r w:rsidR="0091789D">
        <w:rPr>
          <w:rtl/>
          <w:lang w:bidi="fa-IR"/>
        </w:rPr>
        <w:t>،</w:t>
      </w:r>
      <w:r w:rsidRPr="008F33ED">
        <w:rPr>
          <w:rtl/>
          <w:lang w:bidi="fa-IR"/>
        </w:rPr>
        <w:t xml:space="preserve"> وقد ضعّفه بعض المشايخ ووثقه بعضهم</w:t>
      </w:r>
      <w:r w:rsidR="0091789D">
        <w:rPr>
          <w:rtl/>
          <w:lang w:bidi="fa-IR"/>
        </w:rPr>
        <w:t>،</w:t>
      </w:r>
      <w:r w:rsidRPr="008F33ED">
        <w:rPr>
          <w:rtl/>
          <w:lang w:bidi="fa-IR"/>
        </w:rPr>
        <w:t xml:space="preserve"> فمن صح عندي منهم أنه ثقة بالدلائل النّيرة التي بينّتها في كتاب الفصل بين النقلة</w:t>
      </w:r>
      <w:r w:rsidR="0091789D">
        <w:rPr>
          <w:rtl/>
          <w:lang w:bidi="fa-IR"/>
        </w:rPr>
        <w:t>،</w:t>
      </w:r>
      <w:r w:rsidRPr="008F33ED">
        <w:rPr>
          <w:rtl/>
          <w:lang w:bidi="fa-IR"/>
        </w:rPr>
        <w:t xml:space="preserve"> أدخلته في هذا الكتاب</w:t>
      </w:r>
      <w:r w:rsidR="0091789D">
        <w:rPr>
          <w:rtl/>
          <w:lang w:bidi="fa-IR"/>
        </w:rPr>
        <w:t>،</w:t>
      </w:r>
      <w:r w:rsidRPr="008F33ED">
        <w:rPr>
          <w:rtl/>
          <w:lang w:bidi="fa-IR"/>
        </w:rPr>
        <w:t xml:space="preserve"> لأنه يجوز الاحتجاج بخبره</w:t>
      </w:r>
      <w:r w:rsidR="0091789D">
        <w:rPr>
          <w:rtl/>
          <w:lang w:bidi="fa-IR"/>
        </w:rPr>
        <w:t>،</w:t>
      </w:r>
      <w:r w:rsidRPr="008F33ED">
        <w:rPr>
          <w:rtl/>
          <w:lang w:bidi="fa-IR"/>
        </w:rPr>
        <w:t xml:space="preserve"> ومن صحّ</w:t>
      </w:r>
      <w:r w:rsidR="004B5C90">
        <w:rPr>
          <w:rFonts w:hint="cs"/>
          <w:rtl/>
          <w:lang w:bidi="fa-IR"/>
        </w:rPr>
        <w:t>َ</w:t>
      </w:r>
      <w:r w:rsidRPr="008F33ED">
        <w:rPr>
          <w:rtl/>
          <w:lang w:bidi="fa-IR"/>
        </w:rPr>
        <w:t xml:space="preserve"> عندي منهم أنه ضعيف بالبراهين الواضحة التي ذكرتها في كتاب</w:t>
      </w:r>
    </w:p>
    <w:p w:rsidR="00E73A7B" w:rsidRPr="008F33ED" w:rsidRDefault="00EF4265" w:rsidP="00EF4265">
      <w:pPr>
        <w:pStyle w:val="libLine"/>
        <w:rPr>
          <w:rtl/>
          <w:lang w:bidi="fa-IR"/>
        </w:rPr>
      </w:pPr>
      <w:r>
        <w:rPr>
          <w:rtl/>
          <w:lang w:bidi="fa-IR"/>
        </w:rPr>
        <w:t>____________________</w:t>
      </w:r>
    </w:p>
    <w:p w:rsidR="00E73A7B" w:rsidRPr="008F33ED" w:rsidRDefault="00DF3B15" w:rsidP="00E73A7B">
      <w:pPr>
        <w:pStyle w:val="libFootnote0"/>
        <w:rPr>
          <w:rtl/>
          <w:lang w:bidi="fa-IR"/>
        </w:rPr>
      </w:pPr>
      <w:r w:rsidRPr="00DF3B15">
        <w:rPr>
          <w:rStyle w:val="libFootnote0Char"/>
          <w:rtl/>
        </w:rPr>
        <w:t>(1).</w:t>
      </w:r>
      <w:r w:rsidR="00E73A7B" w:rsidRPr="008F33ED">
        <w:rPr>
          <w:rtl/>
        </w:rPr>
        <w:t xml:space="preserve"> من مصادر ترجمته</w:t>
      </w:r>
      <w:r w:rsidR="0091789D">
        <w:rPr>
          <w:rtl/>
        </w:rPr>
        <w:t>:</w:t>
      </w:r>
      <w:r w:rsidR="00E73A7B" w:rsidRPr="008F33ED">
        <w:rPr>
          <w:rtl/>
        </w:rPr>
        <w:t xml:space="preserve"> سير أعلام النبلاء 16 / 154.</w:t>
      </w:r>
    </w:p>
    <w:p w:rsidR="00E73A7B" w:rsidRPr="008F33ED" w:rsidRDefault="00DF3B15" w:rsidP="00E73A7B">
      <w:pPr>
        <w:pStyle w:val="libFootnote0"/>
        <w:rPr>
          <w:rtl/>
          <w:lang w:bidi="fa-IR"/>
        </w:rPr>
      </w:pPr>
      <w:r w:rsidRPr="00DF3B15">
        <w:rPr>
          <w:rStyle w:val="libFootnote0Char"/>
          <w:rtl/>
        </w:rPr>
        <w:t>(2).</w:t>
      </w:r>
      <w:r w:rsidR="00E73A7B" w:rsidRPr="008F33ED">
        <w:rPr>
          <w:rtl/>
        </w:rPr>
        <w:t xml:space="preserve"> تهذيب التهذيب 1 / 313.</w:t>
      </w:r>
    </w:p>
    <w:p w:rsidR="00E73A7B" w:rsidRPr="008F33ED" w:rsidRDefault="00DF3B15" w:rsidP="00E73A7B">
      <w:pPr>
        <w:pStyle w:val="libFootnote0"/>
        <w:rPr>
          <w:rtl/>
          <w:lang w:bidi="fa-IR"/>
        </w:rPr>
      </w:pPr>
      <w:r w:rsidRPr="00DF3B15">
        <w:rPr>
          <w:rStyle w:val="libFootnote0Char"/>
          <w:rtl/>
        </w:rPr>
        <w:t>(3).</w:t>
      </w:r>
      <w:r w:rsidR="00E73A7B" w:rsidRPr="008F33ED">
        <w:rPr>
          <w:rtl/>
        </w:rPr>
        <w:t xml:space="preserve"> الثقات 4 / 20.</w:t>
      </w:r>
    </w:p>
    <w:p w:rsidR="00E73A7B" w:rsidRDefault="00E73A7B" w:rsidP="00E73A7B">
      <w:pPr>
        <w:pStyle w:val="libNormal"/>
        <w:rPr>
          <w:rtl/>
          <w:lang w:bidi="fa-IR"/>
        </w:rPr>
      </w:pPr>
      <w:r>
        <w:rPr>
          <w:rtl/>
          <w:lang w:bidi="fa-IR"/>
        </w:rPr>
        <w:br w:type="page"/>
      </w:r>
    </w:p>
    <w:p w:rsidR="00E73A7B" w:rsidRPr="008F33ED" w:rsidRDefault="00E73A7B" w:rsidP="00E73A7B">
      <w:pPr>
        <w:pStyle w:val="libNormal0"/>
        <w:rPr>
          <w:rtl/>
          <w:lang w:bidi="fa-IR"/>
        </w:rPr>
      </w:pPr>
      <w:r w:rsidRPr="008F33ED">
        <w:rPr>
          <w:rtl/>
          <w:lang w:bidi="fa-IR"/>
        </w:rPr>
        <w:lastRenderedPageBreak/>
        <w:t>الفصل بين النقلة</w:t>
      </w:r>
      <w:r w:rsidR="0091789D">
        <w:rPr>
          <w:rtl/>
          <w:lang w:bidi="fa-IR"/>
        </w:rPr>
        <w:t>،</w:t>
      </w:r>
      <w:r w:rsidRPr="008F33ED">
        <w:rPr>
          <w:rtl/>
          <w:lang w:bidi="fa-IR"/>
        </w:rPr>
        <w:t xml:space="preserve"> لم أذكره في هذا الكتاب</w:t>
      </w:r>
      <w:r w:rsidR="0091789D">
        <w:rPr>
          <w:rtl/>
          <w:lang w:bidi="fa-IR"/>
        </w:rPr>
        <w:t>،</w:t>
      </w:r>
      <w:r w:rsidRPr="008F33ED">
        <w:rPr>
          <w:rtl/>
          <w:lang w:bidi="fa-IR"/>
        </w:rPr>
        <w:t xml:space="preserve"> لكنّي أدخلته في كتاب الضعفاء بالعلل</w:t>
      </w:r>
      <w:r w:rsidR="0091789D">
        <w:rPr>
          <w:rtl/>
          <w:lang w:bidi="fa-IR"/>
        </w:rPr>
        <w:t>،</w:t>
      </w:r>
      <w:r w:rsidRPr="008F33ED">
        <w:rPr>
          <w:rtl/>
          <w:lang w:bidi="fa-IR"/>
        </w:rPr>
        <w:t xml:space="preserve"> لأنه لا يجوز الاحتجاج بخبره</w:t>
      </w:r>
      <w:r w:rsidR="0091789D">
        <w:rPr>
          <w:rtl/>
          <w:lang w:bidi="fa-IR"/>
        </w:rPr>
        <w:t>،</w:t>
      </w:r>
      <w:r w:rsidRPr="008F33ED">
        <w:rPr>
          <w:rtl/>
          <w:lang w:bidi="fa-IR"/>
        </w:rPr>
        <w:t xml:space="preserve"> فكل من ذكرته في كتابي هذا إذا تعدّى خبره عن الخصال الخمس التي ذكرتها فهو عدل يجوز الاحتجاج بخبره »</w:t>
      </w:r>
      <w:r>
        <w:rPr>
          <w:rtl/>
          <w:lang w:bidi="fa-IR"/>
        </w:rPr>
        <w:t>.</w:t>
      </w:r>
    </w:p>
    <w:p w:rsidR="004A3706" w:rsidRDefault="00E73A7B" w:rsidP="00E73A7B">
      <w:pPr>
        <w:pStyle w:val="Heading3"/>
        <w:rPr>
          <w:rtl/>
          <w:lang w:bidi="fa-IR"/>
        </w:rPr>
      </w:pPr>
      <w:bookmarkStart w:id="258" w:name="_Toc320433759"/>
      <w:bookmarkStart w:id="259" w:name="_Toc408394724"/>
      <w:bookmarkStart w:id="260" w:name="_Toc93424488"/>
      <w:r w:rsidRPr="008F33ED">
        <w:rPr>
          <w:rtl/>
          <w:lang w:bidi="fa-IR"/>
        </w:rPr>
        <w:t>6</w:t>
      </w:r>
      <w:r w:rsidR="00095EFB">
        <w:rPr>
          <w:rtl/>
          <w:lang w:bidi="fa-IR"/>
        </w:rPr>
        <w:t xml:space="preserve"> - </w:t>
      </w:r>
      <w:r w:rsidRPr="008F33ED">
        <w:rPr>
          <w:rtl/>
          <w:lang w:bidi="fa-IR"/>
        </w:rPr>
        <w:t>توثيق السمعاني</w:t>
      </w:r>
      <w:bookmarkEnd w:id="258"/>
      <w:bookmarkEnd w:id="259"/>
      <w:bookmarkEnd w:id="260"/>
    </w:p>
    <w:p w:rsidR="00E73A7B" w:rsidRPr="008F33ED" w:rsidRDefault="00E73A7B" w:rsidP="00E73A7B">
      <w:pPr>
        <w:pStyle w:val="libNormal"/>
        <w:rPr>
          <w:rtl/>
          <w:lang w:bidi="fa-IR"/>
        </w:rPr>
      </w:pPr>
      <w:r w:rsidRPr="008F33ED">
        <w:rPr>
          <w:rtl/>
          <w:lang w:bidi="fa-IR"/>
        </w:rPr>
        <w:t>ووثّقه السمعاني حيث قال مترجما</w:t>
      </w:r>
      <w:r w:rsidR="00EE779B">
        <w:rPr>
          <w:rFonts w:hint="cs"/>
          <w:rtl/>
          <w:lang w:bidi="fa-IR"/>
        </w:rPr>
        <w:t>ً</w:t>
      </w:r>
      <w:r w:rsidRPr="008F33ED">
        <w:rPr>
          <w:rtl/>
          <w:lang w:bidi="fa-IR"/>
        </w:rPr>
        <w:t xml:space="preserve"> ايّاه</w:t>
      </w:r>
      <w:r w:rsidR="0091789D">
        <w:rPr>
          <w:rtl/>
          <w:lang w:bidi="fa-IR"/>
        </w:rPr>
        <w:t>:</w:t>
      </w:r>
      <w:r w:rsidRPr="008F33ED">
        <w:rPr>
          <w:rtl/>
          <w:lang w:bidi="fa-IR"/>
        </w:rPr>
        <w:t xml:space="preserve"> «</w:t>
      </w:r>
      <w:r>
        <w:rPr>
          <w:rtl/>
          <w:lang w:bidi="fa-IR"/>
        </w:rPr>
        <w:t xml:space="preserve"> ..</w:t>
      </w:r>
      <w:r w:rsidRPr="008F33ED">
        <w:rPr>
          <w:rtl/>
          <w:lang w:bidi="fa-IR"/>
        </w:rPr>
        <w:t>. وهو السدّي الكبير</w:t>
      </w:r>
      <w:r w:rsidR="0091789D">
        <w:rPr>
          <w:rtl/>
          <w:lang w:bidi="fa-IR"/>
        </w:rPr>
        <w:t>،</w:t>
      </w:r>
      <w:r w:rsidRPr="008F33ED">
        <w:rPr>
          <w:rtl/>
          <w:lang w:bidi="fa-IR"/>
        </w:rPr>
        <w:t xml:space="preserve"> ثقة مأمون</w:t>
      </w:r>
      <w:r w:rsidR="0091789D">
        <w:rPr>
          <w:rtl/>
          <w:lang w:bidi="fa-IR"/>
        </w:rPr>
        <w:t>،</w:t>
      </w:r>
      <w:r w:rsidRPr="008F33ED">
        <w:rPr>
          <w:rtl/>
          <w:lang w:bidi="fa-IR"/>
        </w:rPr>
        <w:t xml:space="preserve"> روى عنه</w:t>
      </w:r>
      <w:r w:rsidR="0091789D">
        <w:rPr>
          <w:rtl/>
          <w:lang w:bidi="fa-IR"/>
        </w:rPr>
        <w:t>:</w:t>
      </w:r>
      <w:r w:rsidRPr="008F33ED">
        <w:rPr>
          <w:rtl/>
          <w:lang w:bidi="fa-IR"/>
        </w:rPr>
        <w:t xml:space="preserve"> الثوري</w:t>
      </w:r>
      <w:r w:rsidR="0091789D">
        <w:rPr>
          <w:rtl/>
          <w:lang w:bidi="fa-IR"/>
        </w:rPr>
        <w:t>،</w:t>
      </w:r>
      <w:r w:rsidRPr="008F33ED">
        <w:rPr>
          <w:rtl/>
          <w:lang w:bidi="fa-IR"/>
        </w:rPr>
        <w:t xml:space="preserve"> وشعبة وزائدة</w:t>
      </w:r>
      <w:r>
        <w:rPr>
          <w:rtl/>
          <w:lang w:bidi="fa-IR"/>
        </w:rPr>
        <w:t xml:space="preserve"> ..</w:t>
      </w:r>
      <w:r w:rsidRPr="008F33ED">
        <w:rPr>
          <w:rtl/>
          <w:lang w:bidi="fa-IR"/>
        </w:rPr>
        <w:t>. قال يحيى بن سعيد</w:t>
      </w:r>
      <w:r w:rsidR="0091789D">
        <w:rPr>
          <w:rtl/>
          <w:lang w:bidi="fa-IR"/>
        </w:rPr>
        <w:t>:</w:t>
      </w:r>
      <w:r w:rsidRPr="008F33ED">
        <w:rPr>
          <w:rtl/>
          <w:lang w:bidi="fa-IR"/>
        </w:rPr>
        <w:t xml:space="preserve"> ما سمعت أحدا</w:t>
      </w:r>
      <w:r w:rsidR="00EE779B">
        <w:rPr>
          <w:rFonts w:hint="cs"/>
          <w:rtl/>
          <w:lang w:bidi="fa-IR"/>
        </w:rPr>
        <w:t>ً</w:t>
      </w:r>
      <w:r w:rsidRPr="008F33ED">
        <w:rPr>
          <w:rtl/>
          <w:lang w:bidi="fa-IR"/>
        </w:rPr>
        <w:t xml:space="preserve"> يذكر السدّي إل</w:t>
      </w:r>
      <w:r w:rsidR="00EE779B">
        <w:rPr>
          <w:rFonts w:hint="cs"/>
          <w:rtl/>
          <w:lang w:bidi="fa-IR"/>
        </w:rPr>
        <w:t>ّ</w:t>
      </w:r>
      <w:r w:rsidRPr="008F33ED">
        <w:rPr>
          <w:rtl/>
          <w:lang w:bidi="fa-IR"/>
        </w:rPr>
        <w:t>ا بخير</w:t>
      </w:r>
      <w:r w:rsidR="0091789D">
        <w:rPr>
          <w:rtl/>
          <w:lang w:bidi="fa-IR"/>
        </w:rPr>
        <w:t>،</w:t>
      </w:r>
      <w:r w:rsidRPr="008F33ED">
        <w:rPr>
          <w:rtl/>
          <w:lang w:bidi="fa-IR"/>
        </w:rPr>
        <w:t xml:space="preserve"> وما تركه أحد » </w:t>
      </w:r>
      <w:r w:rsidRPr="00E73A7B">
        <w:rPr>
          <w:rStyle w:val="libFootnotenumChar"/>
          <w:rtl/>
        </w:rPr>
        <w:t>(1)</w:t>
      </w:r>
      <w:r>
        <w:rPr>
          <w:rtl/>
          <w:lang w:bidi="fa-IR"/>
        </w:rPr>
        <w:t>.</w:t>
      </w:r>
    </w:p>
    <w:p w:rsidR="004A3706" w:rsidRDefault="00E73A7B" w:rsidP="00E73A7B">
      <w:pPr>
        <w:pStyle w:val="Heading3"/>
        <w:rPr>
          <w:rtl/>
          <w:lang w:bidi="fa-IR"/>
        </w:rPr>
      </w:pPr>
      <w:bookmarkStart w:id="261" w:name="_Toc320433760"/>
      <w:bookmarkStart w:id="262" w:name="_Toc408394725"/>
      <w:bookmarkStart w:id="263" w:name="_Toc93424489"/>
      <w:r w:rsidRPr="008F33ED">
        <w:rPr>
          <w:rtl/>
          <w:lang w:bidi="fa-IR"/>
        </w:rPr>
        <w:t>7</w:t>
      </w:r>
      <w:r w:rsidR="00095EFB">
        <w:rPr>
          <w:rtl/>
          <w:lang w:bidi="fa-IR"/>
        </w:rPr>
        <w:t xml:space="preserve"> - </w:t>
      </w:r>
      <w:r w:rsidRPr="008F33ED">
        <w:rPr>
          <w:rtl/>
          <w:lang w:bidi="fa-IR"/>
        </w:rPr>
        <w:t>تخريج مسلم حديثه</w:t>
      </w:r>
      <w:bookmarkEnd w:id="261"/>
      <w:bookmarkEnd w:id="262"/>
      <w:bookmarkEnd w:id="263"/>
    </w:p>
    <w:p w:rsidR="00E73A7B" w:rsidRPr="008F33ED" w:rsidRDefault="00E73A7B" w:rsidP="00E73A7B">
      <w:pPr>
        <w:pStyle w:val="libNormal"/>
        <w:rPr>
          <w:rtl/>
          <w:lang w:bidi="fa-IR"/>
        </w:rPr>
      </w:pPr>
      <w:r w:rsidRPr="008F33ED">
        <w:rPr>
          <w:rtl/>
          <w:lang w:bidi="fa-IR"/>
        </w:rPr>
        <w:t>والسدّي من رجال صحيح مسلم</w:t>
      </w:r>
      <w:r w:rsidR="0091789D">
        <w:rPr>
          <w:rtl/>
          <w:lang w:bidi="fa-IR"/>
        </w:rPr>
        <w:t>،</w:t>
      </w:r>
      <w:r w:rsidRPr="008F33ED">
        <w:rPr>
          <w:rtl/>
          <w:lang w:bidi="fa-IR"/>
        </w:rPr>
        <w:t xml:space="preserve"> قال المقدسي ابن القيسراني في أفراد مسلم ممّن اسمه إسماعيل</w:t>
      </w:r>
      <w:r w:rsidR="0091789D">
        <w:rPr>
          <w:rtl/>
          <w:lang w:bidi="fa-IR"/>
        </w:rPr>
        <w:t>:</w:t>
      </w:r>
      <w:r w:rsidRPr="008F33ED">
        <w:rPr>
          <w:rtl/>
          <w:lang w:bidi="fa-IR"/>
        </w:rPr>
        <w:t xml:space="preserve"> « إسماعيل بن عبد الرحمن بن أبي كريمة الهاشمي المعروف بالسدّي الأعور الكوفي</w:t>
      </w:r>
      <w:r w:rsidR="0091789D">
        <w:rPr>
          <w:rtl/>
          <w:lang w:bidi="fa-IR"/>
        </w:rPr>
        <w:t>،</w:t>
      </w:r>
      <w:r w:rsidRPr="008F33ED">
        <w:rPr>
          <w:rtl/>
          <w:lang w:bidi="fa-IR"/>
        </w:rPr>
        <w:t xml:space="preserve"> أصله حجازي</w:t>
      </w:r>
      <w:r w:rsidR="0091789D">
        <w:rPr>
          <w:rtl/>
          <w:lang w:bidi="fa-IR"/>
        </w:rPr>
        <w:t>،</w:t>
      </w:r>
      <w:r w:rsidRPr="008F33ED">
        <w:rPr>
          <w:rtl/>
          <w:lang w:bidi="fa-IR"/>
        </w:rPr>
        <w:t xml:space="preserve"> مولى زينب بنت قيس بن مخرمة من بني عبد المطلب</w:t>
      </w:r>
      <w:r w:rsidR="0091789D">
        <w:rPr>
          <w:rtl/>
          <w:lang w:bidi="fa-IR"/>
        </w:rPr>
        <w:t>،</w:t>
      </w:r>
      <w:r w:rsidRPr="008F33ED">
        <w:rPr>
          <w:rtl/>
          <w:lang w:bidi="fa-IR"/>
        </w:rPr>
        <w:t xml:space="preserve"> يكنّى أبا محمد</w:t>
      </w:r>
      <w:r w:rsidR="0091789D">
        <w:rPr>
          <w:rtl/>
          <w:lang w:bidi="fa-IR"/>
        </w:rPr>
        <w:t>،</w:t>
      </w:r>
      <w:r w:rsidRPr="008F33ED">
        <w:rPr>
          <w:rtl/>
          <w:lang w:bidi="fa-IR"/>
        </w:rPr>
        <w:t xml:space="preserve"> سمع أنس بن مالك</w:t>
      </w:r>
      <w:r w:rsidR="0091789D">
        <w:rPr>
          <w:rtl/>
          <w:lang w:bidi="fa-IR"/>
        </w:rPr>
        <w:t>،</w:t>
      </w:r>
      <w:r w:rsidRPr="008F33ED">
        <w:rPr>
          <w:rtl/>
          <w:lang w:bidi="fa-IR"/>
        </w:rPr>
        <w:t xml:space="preserve"> ولقي عبد الله وسعد بن عبادة ويحيى بن عبّاد</w:t>
      </w:r>
      <w:r w:rsidR="0091789D">
        <w:rPr>
          <w:rtl/>
          <w:lang w:bidi="fa-IR"/>
        </w:rPr>
        <w:t>،</w:t>
      </w:r>
      <w:r w:rsidRPr="008F33ED">
        <w:rPr>
          <w:rtl/>
          <w:lang w:bidi="fa-IR"/>
        </w:rPr>
        <w:t xml:space="preserve"> روى عنه</w:t>
      </w:r>
      <w:r w:rsidR="0091789D">
        <w:rPr>
          <w:rtl/>
          <w:lang w:bidi="fa-IR"/>
        </w:rPr>
        <w:t>:</w:t>
      </w:r>
      <w:r w:rsidRPr="008F33ED">
        <w:rPr>
          <w:rtl/>
          <w:lang w:bidi="fa-IR"/>
        </w:rPr>
        <w:t xml:space="preserve"> أبو عوانة</w:t>
      </w:r>
      <w:r w:rsidR="0091789D">
        <w:rPr>
          <w:rtl/>
          <w:lang w:bidi="fa-IR"/>
        </w:rPr>
        <w:t>،</w:t>
      </w:r>
      <w:r w:rsidRPr="008F33ED">
        <w:rPr>
          <w:rtl/>
          <w:lang w:bidi="fa-IR"/>
        </w:rPr>
        <w:t xml:space="preserve"> والثوري</w:t>
      </w:r>
      <w:r w:rsidR="0091789D">
        <w:rPr>
          <w:rtl/>
          <w:lang w:bidi="fa-IR"/>
        </w:rPr>
        <w:t>،</w:t>
      </w:r>
      <w:r w:rsidRPr="008F33ED">
        <w:rPr>
          <w:rtl/>
          <w:lang w:bidi="fa-IR"/>
        </w:rPr>
        <w:t xml:space="preserve"> والحسن بن صالح</w:t>
      </w:r>
      <w:r w:rsidR="0091789D">
        <w:rPr>
          <w:rtl/>
          <w:lang w:bidi="fa-IR"/>
        </w:rPr>
        <w:t>،</w:t>
      </w:r>
      <w:r w:rsidRPr="008F33ED">
        <w:rPr>
          <w:rtl/>
          <w:lang w:bidi="fa-IR"/>
        </w:rPr>
        <w:t xml:space="preserve"> وزائدة</w:t>
      </w:r>
      <w:r w:rsidR="0091789D">
        <w:rPr>
          <w:rtl/>
          <w:lang w:bidi="fa-IR"/>
        </w:rPr>
        <w:t>،</w:t>
      </w:r>
      <w:r w:rsidRPr="008F33ED">
        <w:rPr>
          <w:rtl/>
          <w:lang w:bidi="fa-IR"/>
        </w:rPr>
        <w:t xml:space="preserve"> وإسرائيل مات سنة سبع وعشرين ومائة » </w:t>
      </w:r>
      <w:r w:rsidRPr="00E73A7B">
        <w:rPr>
          <w:rStyle w:val="libFootnotenumChar"/>
          <w:rtl/>
        </w:rPr>
        <w:t>(2)</w:t>
      </w:r>
      <w:r>
        <w:rPr>
          <w:rtl/>
          <w:lang w:bidi="fa-IR"/>
        </w:rPr>
        <w:t>.</w:t>
      </w:r>
    </w:p>
    <w:p w:rsidR="00E73A7B" w:rsidRPr="008F33ED" w:rsidRDefault="00E73A7B" w:rsidP="00E73A7B">
      <w:pPr>
        <w:pStyle w:val="libNormal"/>
        <w:rPr>
          <w:rtl/>
          <w:lang w:bidi="fa-IR"/>
        </w:rPr>
      </w:pPr>
      <w:r w:rsidRPr="008F33ED">
        <w:rPr>
          <w:rtl/>
          <w:lang w:bidi="fa-IR"/>
        </w:rPr>
        <w:t>هذا</w:t>
      </w:r>
      <w:r w:rsidR="0091789D">
        <w:rPr>
          <w:rtl/>
          <w:lang w:bidi="fa-IR"/>
        </w:rPr>
        <w:t>،</w:t>
      </w:r>
      <w:r w:rsidRPr="008F33ED">
        <w:rPr>
          <w:rtl/>
          <w:lang w:bidi="fa-IR"/>
        </w:rPr>
        <w:t xml:space="preserve"> وقد ذكر ابن القيسراني في صدر كتابه المذكور</w:t>
      </w:r>
      <w:r w:rsidR="0091789D">
        <w:rPr>
          <w:rtl/>
          <w:lang w:bidi="fa-IR"/>
        </w:rPr>
        <w:t>:</w:t>
      </w:r>
      <w:r w:rsidRPr="008F33ED">
        <w:rPr>
          <w:rtl/>
          <w:lang w:bidi="fa-IR"/>
        </w:rPr>
        <w:t xml:space="preserve"> أنّه قد صحّ لدى حفّاظ الحديث كابن عدي والدار قطني وابن مندة والحاكم وغيرهم من السابقين واللاّحقين ممّن تأخر عن الشيخين</w:t>
      </w:r>
      <w:r w:rsidR="0091789D">
        <w:rPr>
          <w:rtl/>
          <w:lang w:bidi="fa-IR"/>
        </w:rPr>
        <w:t>:</w:t>
      </w:r>
      <w:r w:rsidRPr="008F33ED">
        <w:rPr>
          <w:rtl/>
          <w:lang w:bidi="fa-IR"/>
        </w:rPr>
        <w:t xml:space="preserve"> أنّ</w:t>
      </w:r>
      <w:r w:rsidR="00C76025">
        <w:rPr>
          <w:rFonts w:hint="cs"/>
          <w:rtl/>
          <w:lang w:bidi="fa-IR"/>
        </w:rPr>
        <w:t>َ</w:t>
      </w:r>
      <w:r w:rsidRPr="008F33ED">
        <w:rPr>
          <w:rtl/>
          <w:lang w:bidi="fa-IR"/>
        </w:rPr>
        <w:t xml:space="preserve"> من أخرجا له صحيح الحديث</w:t>
      </w:r>
      <w:r w:rsidR="0091789D">
        <w:rPr>
          <w:rtl/>
          <w:lang w:bidi="fa-IR"/>
        </w:rPr>
        <w:t>،</w:t>
      </w:r>
      <w:r w:rsidRPr="008F33ED">
        <w:rPr>
          <w:rtl/>
          <w:lang w:bidi="fa-IR"/>
        </w:rPr>
        <w:t xml:space="preserve"> لأنهما لم يخرجا إل</w:t>
      </w:r>
      <w:r w:rsidR="00852F1C">
        <w:rPr>
          <w:rFonts w:hint="cs"/>
          <w:rtl/>
          <w:lang w:bidi="fa-IR"/>
        </w:rPr>
        <w:t>ّ</w:t>
      </w:r>
      <w:r w:rsidRPr="008F33ED">
        <w:rPr>
          <w:rtl/>
          <w:lang w:bidi="fa-IR"/>
        </w:rPr>
        <w:t>ا عن ثقة عدل</w:t>
      </w:r>
      <w:r w:rsidR="00100CEB">
        <w:rPr>
          <w:rFonts w:hint="cs"/>
          <w:rtl/>
          <w:lang w:bidi="fa-IR"/>
        </w:rPr>
        <w:t>ٍ</w:t>
      </w:r>
      <w:r w:rsidRPr="008F33ED">
        <w:rPr>
          <w:rtl/>
          <w:lang w:bidi="fa-IR"/>
        </w:rPr>
        <w:t xml:space="preserve"> حافظ</w:t>
      </w:r>
      <w:r>
        <w:rPr>
          <w:rtl/>
          <w:lang w:bidi="fa-IR"/>
        </w:rPr>
        <w:t xml:space="preserve"> ..</w:t>
      </w:r>
      <w:r w:rsidRPr="008F33ED">
        <w:rPr>
          <w:rtl/>
          <w:lang w:bidi="fa-IR"/>
        </w:rPr>
        <w:t>.</w:t>
      </w:r>
    </w:p>
    <w:p w:rsidR="00E73A7B" w:rsidRPr="008F33ED" w:rsidRDefault="00E73A7B" w:rsidP="00E73A7B">
      <w:pPr>
        <w:pStyle w:val="libNormal"/>
        <w:rPr>
          <w:rtl/>
          <w:lang w:bidi="fa-IR"/>
        </w:rPr>
      </w:pPr>
      <w:r w:rsidRPr="008F33ED">
        <w:rPr>
          <w:rtl/>
          <w:lang w:bidi="fa-IR"/>
        </w:rPr>
        <w:t>وقال ابن حجر</w:t>
      </w:r>
      <w:r w:rsidR="0091789D">
        <w:rPr>
          <w:rtl/>
          <w:lang w:bidi="fa-IR"/>
        </w:rPr>
        <w:t>:</w:t>
      </w:r>
      <w:r w:rsidRPr="008F33ED">
        <w:rPr>
          <w:rtl/>
          <w:lang w:bidi="fa-IR"/>
        </w:rPr>
        <w:t xml:space="preserve"> « ينبغي لكلّ منصف أن</w:t>
      </w:r>
      <w:r w:rsidR="00D1732D">
        <w:rPr>
          <w:rFonts w:hint="cs"/>
          <w:rtl/>
          <w:lang w:bidi="fa-IR"/>
        </w:rPr>
        <w:t>ْ</w:t>
      </w:r>
      <w:r w:rsidRPr="008F33ED">
        <w:rPr>
          <w:rtl/>
          <w:lang w:bidi="fa-IR"/>
        </w:rPr>
        <w:t xml:space="preserve"> يعلم أن تخريج صاحب</w:t>
      </w:r>
    </w:p>
    <w:p w:rsidR="00E73A7B" w:rsidRPr="008F33ED" w:rsidRDefault="00EF4265" w:rsidP="00EF4265">
      <w:pPr>
        <w:pStyle w:val="libLine"/>
        <w:rPr>
          <w:rtl/>
          <w:lang w:bidi="fa-IR"/>
        </w:rPr>
      </w:pPr>
      <w:r>
        <w:rPr>
          <w:rtl/>
          <w:lang w:bidi="fa-IR"/>
        </w:rPr>
        <w:t>____________________</w:t>
      </w:r>
    </w:p>
    <w:p w:rsidR="00E73A7B" w:rsidRPr="008F33ED" w:rsidRDefault="00DF3B15" w:rsidP="00E73A7B">
      <w:pPr>
        <w:pStyle w:val="libFootnote0"/>
        <w:rPr>
          <w:rtl/>
          <w:lang w:bidi="fa-IR"/>
        </w:rPr>
      </w:pPr>
      <w:r w:rsidRPr="00DF3B15">
        <w:rPr>
          <w:rStyle w:val="libFootnote0Char"/>
          <w:rtl/>
        </w:rPr>
        <w:t>(1).</w:t>
      </w:r>
      <w:r w:rsidR="00E73A7B" w:rsidRPr="008F33ED">
        <w:rPr>
          <w:rtl/>
        </w:rPr>
        <w:t xml:space="preserve"> الأنساب</w:t>
      </w:r>
      <w:r w:rsidR="00095EFB">
        <w:rPr>
          <w:rtl/>
        </w:rPr>
        <w:t xml:space="preserve"> - </w:t>
      </w:r>
      <w:r w:rsidR="00E73A7B" w:rsidRPr="008F33ED">
        <w:rPr>
          <w:rtl/>
        </w:rPr>
        <w:t>السدّي.</w:t>
      </w:r>
    </w:p>
    <w:p w:rsidR="00E73A7B" w:rsidRPr="008F33ED" w:rsidRDefault="00DF3B15" w:rsidP="00E73A7B">
      <w:pPr>
        <w:pStyle w:val="libFootnote0"/>
        <w:rPr>
          <w:rtl/>
          <w:lang w:bidi="fa-IR"/>
        </w:rPr>
      </w:pPr>
      <w:r w:rsidRPr="00DF3B15">
        <w:rPr>
          <w:rStyle w:val="libFootnote0Char"/>
          <w:rtl/>
        </w:rPr>
        <w:t>(2).</w:t>
      </w:r>
      <w:r w:rsidR="00E73A7B" w:rsidRPr="008F33ED">
        <w:rPr>
          <w:rtl/>
        </w:rPr>
        <w:t xml:space="preserve"> الجمع بين رجال الصحيحين 1 / 28.</w:t>
      </w:r>
    </w:p>
    <w:p w:rsidR="00E73A7B" w:rsidRDefault="00E73A7B" w:rsidP="00E73A7B">
      <w:pPr>
        <w:pStyle w:val="libNormal"/>
        <w:rPr>
          <w:rtl/>
          <w:lang w:bidi="fa-IR"/>
        </w:rPr>
      </w:pPr>
      <w:r>
        <w:rPr>
          <w:rtl/>
          <w:lang w:bidi="fa-IR"/>
        </w:rPr>
        <w:br w:type="page"/>
      </w:r>
    </w:p>
    <w:p w:rsidR="00E73A7B" w:rsidRPr="008F33ED" w:rsidRDefault="00E73A7B" w:rsidP="00E73A7B">
      <w:pPr>
        <w:pStyle w:val="libNormal0"/>
        <w:rPr>
          <w:rtl/>
          <w:lang w:bidi="fa-IR"/>
        </w:rPr>
      </w:pPr>
      <w:r w:rsidRPr="008F33ED">
        <w:rPr>
          <w:rtl/>
          <w:lang w:bidi="fa-IR"/>
        </w:rPr>
        <w:lastRenderedPageBreak/>
        <w:t>الصحيح لأيّ راو</w:t>
      </w:r>
      <w:r w:rsidR="00D1732D">
        <w:rPr>
          <w:rFonts w:hint="cs"/>
          <w:rtl/>
          <w:lang w:bidi="fa-IR"/>
        </w:rPr>
        <w:t>ٍ</w:t>
      </w:r>
      <w:r w:rsidRPr="008F33ED">
        <w:rPr>
          <w:rtl/>
          <w:lang w:bidi="fa-IR"/>
        </w:rPr>
        <w:t xml:space="preserve"> كان متقض</w:t>
      </w:r>
      <w:r w:rsidR="00625429">
        <w:rPr>
          <w:rFonts w:hint="cs"/>
          <w:rtl/>
          <w:lang w:bidi="fa-IR"/>
        </w:rPr>
        <w:t>ٍ</w:t>
      </w:r>
      <w:r w:rsidRPr="008F33ED">
        <w:rPr>
          <w:rtl/>
          <w:lang w:bidi="fa-IR"/>
        </w:rPr>
        <w:t xml:space="preserve"> لعدالته عنده وصحة ضبطه وعدم غفلته</w:t>
      </w:r>
      <w:r w:rsidR="0091789D">
        <w:rPr>
          <w:rtl/>
          <w:lang w:bidi="fa-IR"/>
        </w:rPr>
        <w:t>،</w:t>
      </w:r>
      <w:r w:rsidRPr="008F33ED">
        <w:rPr>
          <w:rtl/>
          <w:lang w:bidi="fa-IR"/>
        </w:rPr>
        <w:t xml:space="preserve"> ولا سيّما ما انضاف ذلك من اطباق جمهور الأئمة على تسمية الكتابين بالصحيحين</w:t>
      </w:r>
      <w:r w:rsidR="0091789D">
        <w:rPr>
          <w:rtl/>
          <w:lang w:bidi="fa-IR"/>
        </w:rPr>
        <w:t>،</w:t>
      </w:r>
      <w:r w:rsidRPr="008F33ED">
        <w:rPr>
          <w:rtl/>
          <w:lang w:bidi="fa-IR"/>
        </w:rPr>
        <w:t xml:space="preserve"> وهذا معنى لم يحصل لغير من خرّج عنه في الصحيح</w:t>
      </w:r>
      <w:r w:rsidR="0091789D">
        <w:rPr>
          <w:rtl/>
          <w:lang w:bidi="fa-IR"/>
        </w:rPr>
        <w:t>،</w:t>
      </w:r>
      <w:r w:rsidRPr="008F33ED">
        <w:rPr>
          <w:rtl/>
          <w:lang w:bidi="fa-IR"/>
        </w:rPr>
        <w:t xml:space="preserve"> فهو بمثابة إطباق الجمهور على تعديل من ذكر فيهما »</w:t>
      </w:r>
      <w:r>
        <w:rPr>
          <w:rtl/>
          <w:lang w:bidi="fa-IR"/>
        </w:rPr>
        <w:t>.</w:t>
      </w:r>
    </w:p>
    <w:p w:rsidR="00E73A7B" w:rsidRPr="008F33ED" w:rsidRDefault="00E73A7B" w:rsidP="00E73A7B">
      <w:pPr>
        <w:pStyle w:val="libNormal"/>
        <w:rPr>
          <w:rtl/>
          <w:lang w:bidi="fa-IR"/>
        </w:rPr>
      </w:pPr>
      <w:r w:rsidRPr="008F33ED">
        <w:rPr>
          <w:rtl/>
          <w:lang w:bidi="fa-IR"/>
        </w:rPr>
        <w:t>وقال القاري</w:t>
      </w:r>
      <w:r w:rsidR="0091789D">
        <w:rPr>
          <w:rtl/>
          <w:lang w:bidi="fa-IR"/>
        </w:rPr>
        <w:t>:</w:t>
      </w:r>
      <w:r w:rsidRPr="008F33ED">
        <w:rPr>
          <w:rtl/>
          <w:lang w:bidi="fa-IR"/>
        </w:rPr>
        <w:t xml:space="preserve"> « وقد كان أبو الحسن المقدسي يقول فيمن خرّج أحدهما في الصحيح</w:t>
      </w:r>
      <w:r w:rsidR="0091789D">
        <w:rPr>
          <w:rtl/>
          <w:lang w:bidi="fa-IR"/>
        </w:rPr>
        <w:t>:</w:t>
      </w:r>
      <w:r w:rsidRPr="008F33ED">
        <w:rPr>
          <w:rtl/>
          <w:lang w:bidi="fa-IR"/>
        </w:rPr>
        <w:t xml:space="preserve"> هذا جاز القنطرة</w:t>
      </w:r>
      <w:r w:rsidR="0091789D">
        <w:rPr>
          <w:rtl/>
          <w:lang w:bidi="fa-IR"/>
        </w:rPr>
        <w:t>،</w:t>
      </w:r>
      <w:r w:rsidRPr="008F33ED">
        <w:rPr>
          <w:rtl/>
          <w:lang w:bidi="fa-IR"/>
        </w:rPr>
        <w:t xml:space="preserve"> يعني</w:t>
      </w:r>
      <w:r w:rsidR="0091789D">
        <w:rPr>
          <w:rtl/>
          <w:lang w:bidi="fa-IR"/>
        </w:rPr>
        <w:t>:</w:t>
      </w:r>
      <w:r w:rsidRPr="008F33ED">
        <w:rPr>
          <w:rtl/>
          <w:lang w:bidi="fa-IR"/>
        </w:rPr>
        <w:t xml:space="preserve"> لا يلتفت إلى ما قيل فيه</w:t>
      </w:r>
      <w:r w:rsidR="0091789D">
        <w:rPr>
          <w:rtl/>
          <w:lang w:bidi="fa-IR"/>
        </w:rPr>
        <w:t>،</w:t>
      </w:r>
      <w:r w:rsidRPr="008F33ED">
        <w:rPr>
          <w:rtl/>
          <w:lang w:bidi="fa-IR"/>
        </w:rPr>
        <w:t xml:space="preserve"> لأنهما مقدّمان على أئمة عصرهما ومن بعدهما في معرفة الصحيح والعلل » </w:t>
      </w:r>
      <w:r w:rsidRPr="00E73A7B">
        <w:rPr>
          <w:rStyle w:val="libFootnotenumChar"/>
          <w:rtl/>
        </w:rPr>
        <w:t>(1)</w:t>
      </w:r>
      <w:r>
        <w:rPr>
          <w:rtl/>
          <w:lang w:bidi="fa-IR"/>
        </w:rPr>
        <w:t>.</w:t>
      </w:r>
    </w:p>
    <w:p w:rsidR="004A3706" w:rsidRDefault="00E73A7B" w:rsidP="00E73A7B">
      <w:pPr>
        <w:pStyle w:val="Heading3"/>
        <w:rPr>
          <w:rtl/>
          <w:lang w:bidi="fa-IR"/>
        </w:rPr>
      </w:pPr>
      <w:bookmarkStart w:id="264" w:name="_Toc320433761"/>
      <w:bookmarkStart w:id="265" w:name="_Toc408394726"/>
      <w:bookmarkStart w:id="266" w:name="_Toc93424490"/>
      <w:r w:rsidRPr="008F33ED">
        <w:rPr>
          <w:rtl/>
          <w:lang w:bidi="fa-IR"/>
        </w:rPr>
        <w:t>8</w:t>
      </w:r>
      <w:r w:rsidR="00095EFB">
        <w:rPr>
          <w:rtl/>
          <w:lang w:bidi="fa-IR"/>
        </w:rPr>
        <w:t xml:space="preserve"> - </w:t>
      </w:r>
      <w:r w:rsidRPr="008F33ED">
        <w:rPr>
          <w:rtl/>
          <w:lang w:bidi="fa-IR"/>
        </w:rPr>
        <w:t>إنه من رجال الصّحاح</w:t>
      </w:r>
      <w:bookmarkEnd w:id="264"/>
      <w:bookmarkEnd w:id="265"/>
      <w:bookmarkEnd w:id="266"/>
    </w:p>
    <w:p w:rsidR="00E73A7B" w:rsidRPr="008F33ED" w:rsidRDefault="00E73A7B" w:rsidP="00E73A7B">
      <w:pPr>
        <w:pStyle w:val="libNormal"/>
        <w:rPr>
          <w:rtl/>
          <w:lang w:bidi="fa-IR"/>
        </w:rPr>
      </w:pPr>
      <w:r w:rsidRPr="008F33ED">
        <w:rPr>
          <w:rtl/>
          <w:lang w:bidi="fa-IR"/>
        </w:rPr>
        <w:t>هذا</w:t>
      </w:r>
      <w:r w:rsidR="0091789D">
        <w:rPr>
          <w:rtl/>
          <w:lang w:bidi="fa-IR"/>
        </w:rPr>
        <w:t>،</w:t>
      </w:r>
      <w:r w:rsidRPr="008F33ED">
        <w:rPr>
          <w:rtl/>
          <w:lang w:bidi="fa-IR"/>
        </w:rPr>
        <w:t xml:space="preserve"> بالإ</w:t>
      </w:r>
      <w:r w:rsidR="00625429">
        <w:rPr>
          <w:rFonts w:hint="cs"/>
          <w:rtl/>
          <w:lang w:bidi="fa-IR"/>
        </w:rPr>
        <w:t>ِ</w:t>
      </w:r>
      <w:r w:rsidRPr="008F33ED">
        <w:rPr>
          <w:rtl/>
          <w:lang w:bidi="fa-IR"/>
        </w:rPr>
        <w:t>ضافة إلى أنّ</w:t>
      </w:r>
      <w:r w:rsidR="00625429">
        <w:rPr>
          <w:rFonts w:hint="cs"/>
          <w:rtl/>
          <w:lang w:bidi="fa-IR"/>
        </w:rPr>
        <w:t>َ</w:t>
      </w:r>
      <w:r w:rsidRPr="008F33ED">
        <w:rPr>
          <w:rtl/>
          <w:lang w:bidi="fa-IR"/>
        </w:rPr>
        <w:t xml:space="preserve"> السدّي من رجال صحيح أبي داود وصحيح الترمذي وصحيح النسائي وصحيح ابن ماجة</w:t>
      </w:r>
      <w:r>
        <w:rPr>
          <w:rtl/>
          <w:lang w:bidi="fa-IR"/>
        </w:rPr>
        <w:t xml:space="preserve"> ..</w:t>
      </w:r>
      <w:r w:rsidRPr="008F33ED">
        <w:rPr>
          <w:rtl/>
          <w:lang w:bidi="fa-IR"/>
        </w:rPr>
        <w:t xml:space="preserve">. كما يفهم من الرموز الموضوعة على ترجمته في ( تهذيب التهذيب ) </w:t>
      </w:r>
      <w:r>
        <w:rPr>
          <w:rtl/>
          <w:lang w:bidi="fa-IR"/>
        </w:rPr>
        <w:t>و (</w:t>
      </w:r>
      <w:r w:rsidRPr="008F33ED">
        <w:rPr>
          <w:rtl/>
          <w:lang w:bidi="fa-IR"/>
        </w:rPr>
        <w:t xml:space="preserve"> تقريب التهذيب ) وغيرهما من كتب رجال الحديث.</w:t>
      </w:r>
    </w:p>
    <w:p w:rsidR="00E73A7B" w:rsidRPr="008F33ED" w:rsidRDefault="00E73A7B" w:rsidP="00E73A7B">
      <w:pPr>
        <w:pStyle w:val="libNormal"/>
        <w:rPr>
          <w:rtl/>
          <w:lang w:bidi="fa-IR"/>
        </w:rPr>
      </w:pPr>
      <w:r w:rsidRPr="008F33ED">
        <w:rPr>
          <w:rtl/>
          <w:lang w:bidi="fa-IR"/>
        </w:rPr>
        <w:t>وقد ذكرنا في مجلّ</w:t>
      </w:r>
      <w:r w:rsidR="008C38B3">
        <w:rPr>
          <w:rFonts w:hint="cs"/>
          <w:rtl/>
          <w:lang w:bidi="fa-IR"/>
        </w:rPr>
        <w:t>َ</w:t>
      </w:r>
      <w:r w:rsidRPr="008F33ED">
        <w:rPr>
          <w:rtl/>
          <w:lang w:bidi="fa-IR"/>
        </w:rPr>
        <w:t>د حديث الولاية عن بعض علماء أهل السنّة</w:t>
      </w:r>
      <w:r w:rsidR="0091789D">
        <w:rPr>
          <w:rtl/>
          <w:lang w:bidi="fa-IR"/>
        </w:rPr>
        <w:t>:</w:t>
      </w:r>
      <w:r w:rsidRPr="008F33ED">
        <w:rPr>
          <w:rtl/>
          <w:lang w:bidi="fa-IR"/>
        </w:rPr>
        <w:t xml:space="preserve"> أنّ</w:t>
      </w:r>
      <w:r w:rsidR="00AA0D70">
        <w:rPr>
          <w:rFonts w:hint="cs"/>
          <w:rtl/>
          <w:lang w:bidi="fa-IR"/>
        </w:rPr>
        <w:t>َ</w:t>
      </w:r>
      <w:r w:rsidRPr="008F33ED">
        <w:rPr>
          <w:rtl/>
          <w:lang w:bidi="fa-IR"/>
        </w:rPr>
        <w:t xml:space="preserve"> رجال الصحاح الستة كلّهم عدول ثقات</w:t>
      </w:r>
      <w:r w:rsidR="0091789D">
        <w:rPr>
          <w:rtl/>
          <w:lang w:bidi="fa-IR"/>
        </w:rPr>
        <w:t>،</w:t>
      </w:r>
      <w:r w:rsidRPr="008F33ED">
        <w:rPr>
          <w:rtl/>
          <w:lang w:bidi="fa-IR"/>
        </w:rPr>
        <w:t xml:space="preserve"> ومعروفون بالتقى والديانة في كلّ عصر</w:t>
      </w:r>
      <w:r>
        <w:rPr>
          <w:rtl/>
          <w:lang w:bidi="fa-IR"/>
        </w:rPr>
        <w:t xml:space="preserve"> ..</w:t>
      </w:r>
      <w:r w:rsidRPr="008F33ED">
        <w:rPr>
          <w:rtl/>
          <w:lang w:bidi="fa-IR"/>
        </w:rPr>
        <w:t>.</w:t>
      </w:r>
    </w:p>
    <w:p w:rsidR="00E73A7B" w:rsidRPr="008F33ED" w:rsidRDefault="00E73A7B" w:rsidP="00E73A7B">
      <w:pPr>
        <w:pStyle w:val="libNormal"/>
        <w:rPr>
          <w:rtl/>
          <w:lang w:bidi="fa-IR"/>
        </w:rPr>
      </w:pPr>
      <w:r w:rsidRPr="008F33ED">
        <w:rPr>
          <w:rtl/>
          <w:lang w:bidi="fa-IR"/>
        </w:rPr>
        <w:t>وقد علمت أن « السدّي » من رجال البخاري ومسلم والأربعة.</w:t>
      </w:r>
    </w:p>
    <w:p w:rsidR="00E73A7B" w:rsidRPr="008F33ED" w:rsidRDefault="00E73A7B" w:rsidP="00E73A7B">
      <w:pPr>
        <w:pStyle w:val="Heading3"/>
        <w:rPr>
          <w:rtl/>
          <w:lang w:bidi="fa-IR"/>
        </w:rPr>
      </w:pPr>
      <w:bookmarkStart w:id="267" w:name="_Toc320433762"/>
      <w:bookmarkStart w:id="268" w:name="_Toc408394727"/>
      <w:bookmarkStart w:id="269" w:name="_Toc93424491"/>
      <w:r w:rsidRPr="008F33ED">
        <w:rPr>
          <w:rtl/>
          <w:lang w:bidi="fa-IR"/>
        </w:rPr>
        <w:t>9</w:t>
      </w:r>
      <w:r w:rsidR="00095EFB">
        <w:rPr>
          <w:rtl/>
          <w:lang w:bidi="fa-IR"/>
        </w:rPr>
        <w:t xml:space="preserve"> - </w:t>
      </w:r>
      <w:r w:rsidRPr="008F33ED">
        <w:rPr>
          <w:rtl/>
          <w:lang w:bidi="fa-IR"/>
        </w:rPr>
        <w:t>كونه شيخ شعبة</w:t>
      </w:r>
      <w:bookmarkEnd w:id="267"/>
      <w:bookmarkEnd w:id="268"/>
      <w:bookmarkEnd w:id="269"/>
    </w:p>
    <w:p w:rsidR="00E73A7B" w:rsidRPr="008F33ED" w:rsidRDefault="00E73A7B" w:rsidP="000C58B2">
      <w:pPr>
        <w:pStyle w:val="libNormal"/>
        <w:rPr>
          <w:rtl/>
          <w:lang w:bidi="fa-IR"/>
        </w:rPr>
      </w:pPr>
      <w:r w:rsidRPr="008F33ED">
        <w:rPr>
          <w:rtl/>
          <w:lang w:bidi="fa-IR"/>
        </w:rPr>
        <w:t>و</w:t>
      </w:r>
      <w:r w:rsidR="000C58B2">
        <w:rPr>
          <w:rFonts w:hint="cs"/>
          <w:rtl/>
          <w:lang w:bidi="fa-IR"/>
        </w:rPr>
        <w:t xml:space="preserve"> </w:t>
      </w:r>
      <w:r w:rsidRPr="008F33ED">
        <w:rPr>
          <w:rtl/>
          <w:lang w:bidi="fa-IR"/>
        </w:rPr>
        <w:t>على فرض عدم توثيق شعبة إيّاه</w:t>
      </w:r>
      <w:r w:rsidR="0091789D">
        <w:rPr>
          <w:rtl/>
          <w:lang w:bidi="fa-IR"/>
        </w:rPr>
        <w:t>،</w:t>
      </w:r>
      <w:r w:rsidRPr="008F33ED">
        <w:rPr>
          <w:rtl/>
          <w:lang w:bidi="fa-IR"/>
        </w:rPr>
        <w:t xml:space="preserve"> فإنّ</w:t>
      </w:r>
      <w:r w:rsidR="000C58B2">
        <w:rPr>
          <w:rFonts w:hint="cs"/>
          <w:rtl/>
          <w:lang w:bidi="fa-IR"/>
        </w:rPr>
        <w:t>َ</w:t>
      </w:r>
      <w:r w:rsidRPr="008F33ED">
        <w:rPr>
          <w:rtl/>
          <w:lang w:bidi="fa-IR"/>
        </w:rPr>
        <w:t xml:space="preserve"> السدي من شيوخه</w:t>
      </w:r>
      <w:r w:rsidR="0091789D">
        <w:rPr>
          <w:rtl/>
          <w:lang w:bidi="fa-IR"/>
        </w:rPr>
        <w:t>،</w:t>
      </w:r>
      <w:r w:rsidRPr="008F33ED">
        <w:rPr>
          <w:rtl/>
          <w:lang w:bidi="fa-IR"/>
        </w:rPr>
        <w:t xml:space="preserve"> وقد علمت من كلام السبكي في ( شفاء الأسقام ) عن ابن تيميّة أنّ</w:t>
      </w:r>
      <w:r w:rsidR="00DF6C03">
        <w:rPr>
          <w:rFonts w:hint="cs"/>
          <w:rtl/>
          <w:lang w:bidi="fa-IR"/>
        </w:rPr>
        <w:t>َ</w:t>
      </w:r>
      <w:r w:rsidRPr="008F33ED">
        <w:rPr>
          <w:rtl/>
          <w:lang w:bidi="fa-IR"/>
        </w:rPr>
        <w:t xml:space="preserve"> شعبة ممّن لا يروي إل</w:t>
      </w:r>
      <w:r w:rsidR="00374618">
        <w:rPr>
          <w:rFonts w:hint="cs"/>
          <w:rtl/>
          <w:lang w:bidi="fa-IR"/>
        </w:rPr>
        <w:t>ّ</w:t>
      </w:r>
      <w:r w:rsidRPr="008F33ED">
        <w:rPr>
          <w:rtl/>
          <w:lang w:bidi="fa-IR"/>
        </w:rPr>
        <w:t>ا عن ثقة</w:t>
      </w:r>
      <w:r w:rsidR="0091789D">
        <w:rPr>
          <w:rtl/>
          <w:lang w:bidi="fa-IR"/>
        </w:rPr>
        <w:t>،</w:t>
      </w:r>
      <w:r w:rsidRPr="008F33ED">
        <w:rPr>
          <w:rtl/>
          <w:lang w:bidi="fa-IR"/>
        </w:rPr>
        <w:t xml:space="preserve"> وبه قال ابن حجر في صدر كتابه ( لسان الميزان ) كما لا يخفى على من طالعه.</w:t>
      </w:r>
    </w:p>
    <w:p w:rsidR="00E73A7B" w:rsidRPr="008F33ED" w:rsidRDefault="00EF4265" w:rsidP="00EF4265">
      <w:pPr>
        <w:pStyle w:val="libLine"/>
        <w:rPr>
          <w:rtl/>
          <w:lang w:bidi="fa-IR"/>
        </w:rPr>
      </w:pPr>
      <w:r>
        <w:rPr>
          <w:rtl/>
          <w:lang w:bidi="fa-IR"/>
        </w:rPr>
        <w:t>____________________</w:t>
      </w:r>
    </w:p>
    <w:p w:rsidR="00E73A7B" w:rsidRPr="008F33ED" w:rsidRDefault="00DF3B15" w:rsidP="00E73A7B">
      <w:pPr>
        <w:pStyle w:val="libFootnote0"/>
        <w:rPr>
          <w:rtl/>
          <w:lang w:bidi="fa-IR"/>
        </w:rPr>
      </w:pPr>
      <w:r w:rsidRPr="00DF3B15">
        <w:rPr>
          <w:rStyle w:val="libFootnote0Char"/>
          <w:rtl/>
        </w:rPr>
        <w:t>(1).</w:t>
      </w:r>
      <w:r w:rsidR="00E73A7B" w:rsidRPr="008F33ED">
        <w:rPr>
          <w:rtl/>
        </w:rPr>
        <w:t xml:space="preserve"> مرقاة المفاتيح في شرح مشكاة المصابيح 1 / 16.</w:t>
      </w:r>
    </w:p>
    <w:p w:rsidR="00E73A7B" w:rsidRDefault="00E73A7B" w:rsidP="00E73A7B">
      <w:pPr>
        <w:pStyle w:val="libNormal"/>
        <w:rPr>
          <w:rtl/>
          <w:lang w:bidi="fa-IR"/>
        </w:rPr>
      </w:pPr>
      <w:r>
        <w:rPr>
          <w:rtl/>
          <w:lang w:bidi="fa-IR"/>
        </w:rPr>
        <w:br w:type="page"/>
      </w:r>
    </w:p>
    <w:p w:rsidR="004A3706" w:rsidRDefault="00E73A7B" w:rsidP="00E73A7B">
      <w:pPr>
        <w:pStyle w:val="Heading3"/>
        <w:rPr>
          <w:rtl/>
          <w:lang w:bidi="fa-IR"/>
        </w:rPr>
      </w:pPr>
      <w:bookmarkStart w:id="270" w:name="_Toc320433763"/>
      <w:bookmarkStart w:id="271" w:name="_Toc408394728"/>
      <w:bookmarkStart w:id="272" w:name="_Toc93424492"/>
      <w:r w:rsidRPr="008F33ED">
        <w:rPr>
          <w:rtl/>
          <w:lang w:bidi="fa-IR"/>
        </w:rPr>
        <w:lastRenderedPageBreak/>
        <w:t>10</w:t>
      </w:r>
      <w:r w:rsidR="00095EFB">
        <w:rPr>
          <w:rtl/>
          <w:lang w:bidi="fa-IR"/>
        </w:rPr>
        <w:t xml:space="preserve"> - </w:t>
      </w:r>
      <w:r w:rsidRPr="008F33ED">
        <w:rPr>
          <w:rtl/>
          <w:lang w:bidi="fa-IR"/>
        </w:rPr>
        <w:t>رواية الأعاظم عنه</w:t>
      </w:r>
      <w:bookmarkEnd w:id="270"/>
      <w:bookmarkEnd w:id="271"/>
      <w:bookmarkEnd w:id="272"/>
    </w:p>
    <w:p w:rsidR="00E73A7B" w:rsidRPr="008F33ED" w:rsidRDefault="00E73A7B" w:rsidP="00E73A7B">
      <w:pPr>
        <w:pStyle w:val="libNormal"/>
        <w:rPr>
          <w:rtl/>
          <w:lang w:bidi="fa-IR"/>
        </w:rPr>
      </w:pPr>
      <w:r w:rsidRPr="008F33ED">
        <w:rPr>
          <w:rtl/>
          <w:lang w:bidi="fa-IR"/>
        </w:rPr>
        <w:t>ولقد روى عنه جماعة من أعاظم العلماء</w:t>
      </w:r>
      <w:r w:rsidR="0091789D">
        <w:rPr>
          <w:rtl/>
          <w:lang w:bidi="fa-IR"/>
        </w:rPr>
        <w:t>،</w:t>
      </w:r>
      <w:r w:rsidRPr="008F33ED">
        <w:rPr>
          <w:rtl/>
          <w:lang w:bidi="fa-IR"/>
        </w:rPr>
        <w:t xml:space="preserve"> كأبي عوانة</w:t>
      </w:r>
      <w:r w:rsidR="0091789D">
        <w:rPr>
          <w:rtl/>
          <w:lang w:bidi="fa-IR"/>
        </w:rPr>
        <w:t>،</w:t>
      </w:r>
      <w:r w:rsidRPr="008F33ED">
        <w:rPr>
          <w:rtl/>
          <w:lang w:bidi="fa-IR"/>
        </w:rPr>
        <w:t xml:space="preserve"> والثوري</w:t>
      </w:r>
      <w:r w:rsidR="0091789D">
        <w:rPr>
          <w:rtl/>
          <w:lang w:bidi="fa-IR"/>
        </w:rPr>
        <w:t>،</w:t>
      </w:r>
      <w:r w:rsidRPr="008F33ED">
        <w:rPr>
          <w:rtl/>
          <w:lang w:bidi="fa-IR"/>
        </w:rPr>
        <w:t xml:space="preserve"> والحسن بن صالح</w:t>
      </w:r>
      <w:r w:rsidR="0091789D">
        <w:rPr>
          <w:rtl/>
          <w:lang w:bidi="fa-IR"/>
        </w:rPr>
        <w:t>،</w:t>
      </w:r>
      <w:r w:rsidRPr="008F33ED">
        <w:rPr>
          <w:rtl/>
          <w:lang w:bidi="fa-IR"/>
        </w:rPr>
        <w:t xml:space="preserve"> وزائدة</w:t>
      </w:r>
      <w:r w:rsidR="0091789D">
        <w:rPr>
          <w:rtl/>
          <w:lang w:bidi="fa-IR"/>
        </w:rPr>
        <w:t>،</w:t>
      </w:r>
      <w:r w:rsidRPr="008F33ED">
        <w:rPr>
          <w:rtl/>
          <w:lang w:bidi="fa-IR"/>
        </w:rPr>
        <w:t xml:space="preserve"> وإسرائيل</w:t>
      </w:r>
      <w:r w:rsidR="0091789D">
        <w:rPr>
          <w:rtl/>
          <w:lang w:bidi="fa-IR"/>
        </w:rPr>
        <w:t>،</w:t>
      </w:r>
      <w:r w:rsidRPr="008F33ED">
        <w:rPr>
          <w:rtl/>
          <w:lang w:bidi="fa-IR"/>
        </w:rPr>
        <w:t xml:space="preserve"> وسماك بن حرب</w:t>
      </w:r>
      <w:r w:rsidR="0091789D">
        <w:rPr>
          <w:rtl/>
          <w:lang w:bidi="fa-IR"/>
        </w:rPr>
        <w:t>،</w:t>
      </w:r>
      <w:r w:rsidRPr="008F33ED">
        <w:rPr>
          <w:rtl/>
          <w:lang w:bidi="fa-IR"/>
        </w:rPr>
        <w:t xml:space="preserve"> وإسماعيل بن أبي خالد</w:t>
      </w:r>
      <w:r w:rsidR="0091789D">
        <w:rPr>
          <w:rtl/>
          <w:lang w:bidi="fa-IR"/>
        </w:rPr>
        <w:t>،</w:t>
      </w:r>
      <w:r w:rsidRPr="008F33ED">
        <w:rPr>
          <w:rtl/>
          <w:lang w:bidi="fa-IR"/>
        </w:rPr>
        <w:t xml:space="preserve"> وسليمان التيمي</w:t>
      </w:r>
      <w:r w:rsidR="0091789D">
        <w:rPr>
          <w:rtl/>
          <w:lang w:bidi="fa-IR"/>
        </w:rPr>
        <w:t>،</w:t>
      </w:r>
      <w:r w:rsidRPr="008F33ED">
        <w:rPr>
          <w:rtl/>
          <w:lang w:bidi="fa-IR"/>
        </w:rPr>
        <w:t xml:space="preserve"> وأبي بكر بن عياش</w:t>
      </w:r>
      <w:r>
        <w:rPr>
          <w:rtl/>
          <w:lang w:bidi="fa-IR"/>
        </w:rPr>
        <w:t xml:space="preserve"> ..</w:t>
      </w:r>
      <w:r w:rsidRPr="008F33ED">
        <w:rPr>
          <w:rtl/>
          <w:lang w:bidi="fa-IR"/>
        </w:rPr>
        <w:t>. وقد علمت آنفا</w:t>
      </w:r>
      <w:r w:rsidR="00EB6599">
        <w:rPr>
          <w:rFonts w:hint="cs"/>
          <w:rtl/>
          <w:lang w:bidi="fa-IR"/>
        </w:rPr>
        <w:t>ً</w:t>
      </w:r>
      <w:r w:rsidRPr="008F33ED">
        <w:rPr>
          <w:rtl/>
          <w:lang w:bidi="fa-IR"/>
        </w:rPr>
        <w:t xml:space="preserve"> أن في رواية الأكابر دلالة</w:t>
      </w:r>
      <w:r w:rsidR="00EB6599">
        <w:rPr>
          <w:rFonts w:hint="cs"/>
          <w:rtl/>
          <w:lang w:bidi="fa-IR"/>
        </w:rPr>
        <w:t>ً</w:t>
      </w:r>
      <w:r w:rsidRPr="008F33ED">
        <w:rPr>
          <w:rtl/>
          <w:lang w:bidi="fa-IR"/>
        </w:rPr>
        <w:t xml:space="preserve"> على وثاقة الرّجل</w:t>
      </w:r>
      <w:r w:rsidR="0091789D">
        <w:rPr>
          <w:rtl/>
          <w:lang w:bidi="fa-IR"/>
        </w:rPr>
        <w:t>،</w:t>
      </w:r>
      <w:r w:rsidRPr="008F33ED">
        <w:rPr>
          <w:rtl/>
          <w:lang w:bidi="fa-IR"/>
        </w:rPr>
        <w:t xml:space="preserve"> بل هي تعديل له.</w:t>
      </w:r>
    </w:p>
    <w:p w:rsidR="004A3706" w:rsidRDefault="00E73A7B" w:rsidP="00E73A7B">
      <w:pPr>
        <w:pStyle w:val="Heading3"/>
        <w:rPr>
          <w:rtl/>
          <w:lang w:bidi="fa-IR"/>
        </w:rPr>
      </w:pPr>
      <w:bookmarkStart w:id="273" w:name="_Toc320433764"/>
      <w:bookmarkStart w:id="274" w:name="_Toc408394729"/>
      <w:bookmarkStart w:id="275" w:name="_Toc93424493"/>
      <w:r w:rsidRPr="008F33ED">
        <w:rPr>
          <w:rtl/>
          <w:lang w:bidi="fa-IR"/>
        </w:rPr>
        <w:t>11</w:t>
      </w:r>
      <w:r w:rsidR="00095EFB">
        <w:rPr>
          <w:rtl/>
          <w:lang w:bidi="fa-IR"/>
        </w:rPr>
        <w:t xml:space="preserve"> - </w:t>
      </w:r>
      <w:r w:rsidRPr="008F33ED">
        <w:rPr>
          <w:rtl/>
          <w:lang w:bidi="fa-IR"/>
        </w:rPr>
        <w:t>تصريح الكابلي بوثاقته</w:t>
      </w:r>
      <w:bookmarkEnd w:id="273"/>
      <w:bookmarkEnd w:id="274"/>
      <w:bookmarkEnd w:id="275"/>
    </w:p>
    <w:p w:rsidR="00E73A7B" w:rsidRPr="008F33ED" w:rsidRDefault="00E73A7B" w:rsidP="00E73A7B">
      <w:pPr>
        <w:pStyle w:val="libNormal"/>
        <w:rPr>
          <w:rtl/>
          <w:lang w:bidi="fa-IR"/>
        </w:rPr>
      </w:pPr>
      <w:r w:rsidRPr="008F33ED">
        <w:rPr>
          <w:rtl/>
          <w:lang w:bidi="fa-IR"/>
        </w:rPr>
        <w:t>وقد صرّح نصر الله الكابلي صاحب ( الصواقع ) المعروف بتعصّبه وعناده للحق وأهله. بثقة السدّي</w:t>
      </w:r>
      <w:r w:rsidR="0091789D">
        <w:rPr>
          <w:rtl/>
          <w:lang w:bidi="fa-IR"/>
        </w:rPr>
        <w:t>،</w:t>
      </w:r>
      <w:r w:rsidRPr="008F33ED">
        <w:rPr>
          <w:rtl/>
          <w:lang w:bidi="fa-IR"/>
        </w:rPr>
        <w:t xml:space="preserve"> حيث قال في الكتاب المذكور في المطلب السادس في بيان المكايد من المقصد الأول</w:t>
      </w:r>
      <w:r w:rsidR="0091789D">
        <w:rPr>
          <w:rtl/>
          <w:lang w:bidi="fa-IR"/>
        </w:rPr>
        <w:t>:</w:t>
      </w:r>
      <w:r w:rsidRPr="008F33ED">
        <w:rPr>
          <w:rtl/>
          <w:lang w:bidi="fa-IR"/>
        </w:rPr>
        <w:t xml:space="preserve"> « السّادسة والعشرون</w:t>
      </w:r>
      <w:r w:rsidR="0091789D">
        <w:rPr>
          <w:rtl/>
          <w:lang w:bidi="fa-IR"/>
        </w:rPr>
        <w:t>:</w:t>
      </w:r>
      <w:r w:rsidRPr="008F33ED">
        <w:rPr>
          <w:rtl/>
          <w:lang w:bidi="fa-IR"/>
        </w:rPr>
        <w:t xml:space="preserve"> نقل أخبار عن بعض كتب أهل السنة مما رواه بعض محدّثيهم عن رجل</w:t>
      </w:r>
      <w:r w:rsidR="00FF5D16">
        <w:rPr>
          <w:rFonts w:hint="cs"/>
          <w:rtl/>
          <w:lang w:bidi="fa-IR"/>
        </w:rPr>
        <w:t>ٍ</w:t>
      </w:r>
      <w:r w:rsidRPr="008F33ED">
        <w:rPr>
          <w:rtl/>
          <w:lang w:bidi="fa-IR"/>
        </w:rPr>
        <w:t xml:space="preserve"> يشاركه غيره في </w:t>
      </w:r>
      <w:r w:rsidR="00E716C6">
        <w:rPr>
          <w:rFonts w:hint="cs"/>
          <w:rtl/>
          <w:lang w:bidi="fa-IR"/>
        </w:rPr>
        <w:t>إ</w:t>
      </w:r>
      <w:r w:rsidRPr="008F33ED">
        <w:rPr>
          <w:rtl/>
          <w:lang w:bidi="fa-IR"/>
        </w:rPr>
        <w:t>سمه أو لقبه أو كليهما</w:t>
      </w:r>
      <w:r w:rsidR="0091789D">
        <w:rPr>
          <w:rtl/>
          <w:lang w:bidi="fa-IR"/>
        </w:rPr>
        <w:t>،</w:t>
      </w:r>
      <w:r w:rsidRPr="008F33ED">
        <w:rPr>
          <w:rtl/>
          <w:lang w:bidi="fa-IR"/>
        </w:rPr>
        <w:t xml:space="preserve"> أحدهما صدوق والآخر كذوب</w:t>
      </w:r>
      <w:r w:rsidR="0091789D">
        <w:rPr>
          <w:rtl/>
          <w:lang w:bidi="fa-IR"/>
        </w:rPr>
        <w:t>،</w:t>
      </w:r>
      <w:r w:rsidRPr="008F33ED">
        <w:rPr>
          <w:rtl/>
          <w:lang w:bidi="fa-IR"/>
        </w:rPr>
        <w:t xml:space="preserve"> وترك ما يميّز به أحدهما عن الآخر</w:t>
      </w:r>
      <w:r w:rsidR="0091789D">
        <w:rPr>
          <w:rtl/>
          <w:lang w:bidi="fa-IR"/>
        </w:rPr>
        <w:t>،</w:t>
      </w:r>
      <w:r w:rsidRPr="008F33ED">
        <w:rPr>
          <w:rtl/>
          <w:lang w:bidi="fa-IR"/>
        </w:rPr>
        <w:t xml:space="preserve"> ليعلم أنه صحيح</w:t>
      </w:r>
      <w:r w:rsidR="0091789D">
        <w:rPr>
          <w:rtl/>
          <w:lang w:bidi="fa-IR"/>
        </w:rPr>
        <w:t>،</w:t>
      </w:r>
      <w:r w:rsidRPr="008F33ED">
        <w:rPr>
          <w:rtl/>
          <w:lang w:bidi="fa-IR"/>
        </w:rPr>
        <w:t xml:space="preserve"> كالسدّي</w:t>
      </w:r>
      <w:r w:rsidR="0091789D">
        <w:rPr>
          <w:rtl/>
          <w:lang w:bidi="fa-IR"/>
        </w:rPr>
        <w:t>،</w:t>
      </w:r>
      <w:r w:rsidRPr="008F33ED">
        <w:rPr>
          <w:rtl/>
          <w:lang w:bidi="fa-IR"/>
        </w:rPr>
        <w:t xml:space="preserve"> فإنه مشترك بين رجلين أحدهما الكبير والآخر الصغير</w:t>
      </w:r>
      <w:r w:rsidR="0091789D">
        <w:rPr>
          <w:rtl/>
          <w:lang w:bidi="fa-IR"/>
        </w:rPr>
        <w:t>،</w:t>
      </w:r>
      <w:r w:rsidRPr="008F33ED">
        <w:rPr>
          <w:rtl/>
          <w:lang w:bidi="fa-IR"/>
        </w:rPr>
        <w:t xml:space="preserve"> والأول منهما ثقة والآخر كذّاب وضّاع رافضي</w:t>
      </w:r>
      <w:r w:rsidR="0091789D">
        <w:rPr>
          <w:rtl/>
          <w:lang w:bidi="fa-IR"/>
        </w:rPr>
        <w:t>،</w:t>
      </w:r>
      <w:r w:rsidRPr="008F33ED">
        <w:rPr>
          <w:rtl/>
          <w:lang w:bidi="fa-IR"/>
        </w:rPr>
        <w:t xml:space="preserve"> فينخدع من لا يعرف حقيقة الأمر وليس له دربة»</w:t>
      </w:r>
    </w:p>
    <w:p w:rsidR="004A3706" w:rsidRDefault="00E73A7B" w:rsidP="00E73A7B">
      <w:pPr>
        <w:pStyle w:val="Heading3"/>
        <w:rPr>
          <w:rtl/>
          <w:lang w:bidi="fa-IR"/>
        </w:rPr>
      </w:pPr>
      <w:bookmarkStart w:id="276" w:name="_Toc320433765"/>
      <w:bookmarkStart w:id="277" w:name="_Toc408394730"/>
      <w:bookmarkStart w:id="278" w:name="_Toc93424494"/>
      <w:r w:rsidRPr="008F33ED">
        <w:rPr>
          <w:rtl/>
          <w:lang w:bidi="fa-IR"/>
        </w:rPr>
        <w:t>12</w:t>
      </w:r>
      <w:r w:rsidR="00095EFB">
        <w:rPr>
          <w:rtl/>
          <w:lang w:bidi="fa-IR"/>
        </w:rPr>
        <w:t xml:space="preserve"> - </w:t>
      </w:r>
      <w:r w:rsidRPr="008F33ED">
        <w:rPr>
          <w:rtl/>
          <w:lang w:bidi="fa-IR"/>
        </w:rPr>
        <w:t>تصريح ( الدهلوي ) بوثاقته</w:t>
      </w:r>
      <w:bookmarkEnd w:id="276"/>
      <w:bookmarkEnd w:id="277"/>
      <w:bookmarkEnd w:id="278"/>
    </w:p>
    <w:p w:rsidR="00E73A7B" w:rsidRPr="008F33ED" w:rsidRDefault="00E73A7B" w:rsidP="00E73A7B">
      <w:pPr>
        <w:pStyle w:val="libNormal"/>
        <w:rPr>
          <w:rtl/>
          <w:lang w:bidi="fa-IR"/>
        </w:rPr>
      </w:pPr>
      <w:r w:rsidRPr="008F33ED">
        <w:rPr>
          <w:rtl/>
          <w:lang w:bidi="fa-IR"/>
        </w:rPr>
        <w:t>وهكذا. نصّ</w:t>
      </w:r>
      <w:r w:rsidR="002225D0">
        <w:rPr>
          <w:rFonts w:hint="cs"/>
          <w:rtl/>
          <w:lang w:bidi="fa-IR"/>
        </w:rPr>
        <w:t>َ</w:t>
      </w:r>
      <w:r w:rsidRPr="008F33ED">
        <w:rPr>
          <w:rtl/>
          <w:lang w:bidi="fa-IR"/>
        </w:rPr>
        <w:t xml:space="preserve"> ( الدهلوي ) على وثاقة السدّي في كتابه ( التحفة )</w:t>
      </w:r>
      <w:r w:rsidR="0091789D">
        <w:rPr>
          <w:rtl/>
          <w:lang w:bidi="fa-IR"/>
        </w:rPr>
        <w:t>،</w:t>
      </w:r>
      <w:r w:rsidRPr="008F33ED">
        <w:rPr>
          <w:rtl/>
          <w:lang w:bidi="fa-IR"/>
        </w:rPr>
        <w:t xml:space="preserve"> في الباب الثاني في بيان المكيدة التاسعة عشر.</w:t>
      </w:r>
    </w:p>
    <w:p w:rsidR="00E73A7B" w:rsidRPr="008F33ED" w:rsidRDefault="00E73A7B" w:rsidP="00E73A7B">
      <w:pPr>
        <w:pStyle w:val="Heading2"/>
        <w:rPr>
          <w:rtl/>
          <w:lang w:bidi="fa-IR"/>
        </w:rPr>
      </w:pPr>
      <w:bookmarkStart w:id="279" w:name="_Toc320433766"/>
      <w:bookmarkStart w:id="280" w:name="_Toc408394731"/>
      <w:bookmarkStart w:id="281" w:name="_Toc93424495"/>
      <w:r w:rsidRPr="008F33ED">
        <w:rPr>
          <w:rtl/>
          <w:lang w:bidi="fa-IR"/>
        </w:rPr>
        <w:t>تتمّة</w:t>
      </w:r>
      <w:r w:rsidR="00570A51">
        <w:rPr>
          <w:rFonts w:hint="cs"/>
          <w:rtl/>
          <w:lang w:bidi="fa-IR"/>
        </w:rPr>
        <w:t>ٌ</w:t>
      </w:r>
      <w:r w:rsidRPr="008F33ED">
        <w:rPr>
          <w:rtl/>
          <w:lang w:bidi="fa-IR"/>
        </w:rPr>
        <w:t xml:space="preserve"> في وصف</w:t>
      </w:r>
      <w:r w:rsidR="004C3315">
        <w:rPr>
          <w:rFonts w:hint="cs"/>
          <w:rtl/>
          <w:lang w:bidi="fa-IR"/>
        </w:rPr>
        <w:t>ِ</w:t>
      </w:r>
      <w:r w:rsidRPr="008F33ED">
        <w:rPr>
          <w:rtl/>
          <w:lang w:bidi="fa-IR"/>
        </w:rPr>
        <w:t xml:space="preserve"> التّرمذي الحديث بالغرابة</w:t>
      </w:r>
      <w:bookmarkEnd w:id="279"/>
      <w:bookmarkEnd w:id="280"/>
      <w:bookmarkEnd w:id="281"/>
    </w:p>
    <w:p w:rsidR="00E73A7B" w:rsidRPr="008F33ED" w:rsidRDefault="00E73A7B" w:rsidP="00E73A7B">
      <w:pPr>
        <w:pStyle w:val="libNormal"/>
        <w:rPr>
          <w:rtl/>
          <w:lang w:bidi="fa-IR"/>
        </w:rPr>
      </w:pPr>
      <w:r w:rsidRPr="008F33ED">
        <w:rPr>
          <w:rtl/>
          <w:lang w:bidi="fa-IR"/>
        </w:rPr>
        <w:t>وأمّا بالنسبة الى وصف الترمذي حديث الطّير بالغرابة</w:t>
      </w:r>
      <w:r w:rsidR="00095EFB">
        <w:rPr>
          <w:rtl/>
          <w:lang w:bidi="fa-IR"/>
        </w:rPr>
        <w:t xml:space="preserve"> - </w:t>
      </w:r>
      <w:r w:rsidRPr="008F33ED">
        <w:rPr>
          <w:rtl/>
          <w:lang w:bidi="fa-IR"/>
        </w:rPr>
        <w:t>كما في النسخة</w:t>
      </w:r>
      <w:r w:rsidR="00095EFB">
        <w:rPr>
          <w:rtl/>
          <w:lang w:bidi="fa-IR"/>
        </w:rPr>
        <w:t xml:space="preserve"> - </w:t>
      </w:r>
      <w:r w:rsidRPr="008F33ED">
        <w:rPr>
          <w:rtl/>
          <w:lang w:bidi="fa-IR"/>
        </w:rPr>
        <w:t>فنقول</w:t>
      </w:r>
      <w:r w:rsidR="0091789D">
        <w:rPr>
          <w:rtl/>
          <w:lang w:bidi="fa-IR"/>
        </w:rPr>
        <w:t>:</w:t>
      </w:r>
    </w:p>
    <w:p w:rsidR="00E73A7B" w:rsidRDefault="00E73A7B" w:rsidP="00E73A7B">
      <w:pPr>
        <w:pStyle w:val="libNormal"/>
        <w:rPr>
          <w:rtl/>
          <w:lang w:bidi="fa-IR"/>
        </w:rPr>
      </w:pPr>
      <w:r>
        <w:rPr>
          <w:rtl/>
          <w:lang w:bidi="fa-IR"/>
        </w:rPr>
        <w:br w:type="page"/>
      </w:r>
    </w:p>
    <w:p w:rsidR="00E73A7B" w:rsidRPr="008F33ED" w:rsidRDefault="00E73A7B" w:rsidP="00E73A7B">
      <w:pPr>
        <w:pStyle w:val="libNormal"/>
        <w:rPr>
          <w:rtl/>
          <w:lang w:bidi="fa-IR"/>
        </w:rPr>
      </w:pPr>
      <w:r w:rsidRPr="008F33ED">
        <w:rPr>
          <w:rtl/>
          <w:lang w:bidi="fa-IR"/>
        </w:rPr>
        <w:lastRenderedPageBreak/>
        <w:t>أولا</w:t>
      </w:r>
      <w:r w:rsidR="006C27E6">
        <w:rPr>
          <w:rFonts w:hint="cs"/>
          <w:rtl/>
          <w:lang w:bidi="fa-IR"/>
        </w:rPr>
        <w:t>ً</w:t>
      </w:r>
      <w:r w:rsidR="0091789D">
        <w:rPr>
          <w:rtl/>
          <w:lang w:bidi="fa-IR"/>
        </w:rPr>
        <w:t>:</w:t>
      </w:r>
      <w:r w:rsidRPr="008F33ED">
        <w:rPr>
          <w:rtl/>
          <w:lang w:bidi="fa-IR"/>
        </w:rPr>
        <w:t xml:space="preserve"> لم يرد هذا في نقل سبط </w:t>
      </w:r>
      <w:r w:rsidR="00082BB2">
        <w:rPr>
          <w:rFonts w:hint="cs"/>
          <w:rtl/>
          <w:lang w:bidi="fa-IR"/>
        </w:rPr>
        <w:t>إ</w:t>
      </w:r>
      <w:r w:rsidRPr="008F33ED">
        <w:rPr>
          <w:rtl/>
          <w:lang w:bidi="fa-IR"/>
        </w:rPr>
        <w:t>بن الجوزي.</w:t>
      </w:r>
    </w:p>
    <w:p w:rsidR="00E73A7B" w:rsidRPr="008F33ED" w:rsidRDefault="00E73A7B" w:rsidP="00E73A7B">
      <w:pPr>
        <w:pStyle w:val="libNormal"/>
        <w:rPr>
          <w:rtl/>
          <w:lang w:bidi="fa-IR"/>
        </w:rPr>
      </w:pPr>
      <w:r w:rsidRPr="008F33ED">
        <w:rPr>
          <w:rtl/>
          <w:lang w:bidi="fa-IR"/>
        </w:rPr>
        <w:t>ثانيا</w:t>
      </w:r>
      <w:r w:rsidR="006C27E6">
        <w:rPr>
          <w:rFonts w:hint="cs"/>
          <w:rtl/>
          <w:lang w:bidi="fa-IR"/>
        </w:rPr>
        <w:t>ً</w:t>
      </w:r>
      <w:r w:rsidR="0091789D">
        <w:rPr>
          <w:rtl/>
          <w:lang w:bidi="fa-IR"/>
        </w:rPr>
        <w:t>:</w:t>
      </w:r>
      <w:r w:rsidRPr="008F33ED">
        <w:rPr>
          <w:rtl/>
          <w:lang w:bidi="fa-IR"/>
        </w:rPr>
        <w:t xml:space="preserve"> إنّ</w:t>
      </w:r>
      <w:r w:rsidR="006B7E45">
        <w:rPr>
          <w:rFonts w:hint="cs"/>
          <w:rtl/>
          <w:lang w:bidi="fa-IR"/>
        </w:rPr>
        <w:t>َ</w:t>
      </w:r>
      <w:r w:rsidRPr="008F33ED">
        <w:rPr>
          <w:rtl/>
          <w:lang w:bidi="fa-IR"/>
        </w:rPr>
        <w:t xml:space="preserve"> الغرابة لا تدل على عدم الصّحة</w:t>
      </w:r>
      <w:r w:rsidR="0091789D">
        <w:rPr>
          <w:rtl/>
          <w:lang w:bidi="fa-IR"/>
        </w:rPr>
        <w:t>،</w:t>
      </w:r>
      <w:r w:rsidRPr="008F33ED">
        <w:rPr>
          <w:rtl/>
          <w:lang w:bidi="fa-IR"/>
        </w:rPr>
        <w:t xml:space="preserve"> لأنّ</w:t>
      </w:r>
      <w:r w:rsidR="00226178">
        <w:rPr>
          <w:rFonts w:hint="cs"/>
          <w:rtl/>
          <w:lang w:bidi="fa-IR"/>
        </w:rPr>
        <w:t>َ</w:t>
      </w:r>
      <w:r w:rsidRPr="008F33ED">
        <w:rPr>
          <w:rtl/>
          <w:lang w:bidi="fa-IR"/>
        </w:rPr>
        <w:t xml:space="preserve"> الحديث الغريب قد يكون صحيحا</w:t>
      </w:r>
      <w:r w:rsidR="00F7183D">
        <w:rPr>
          <w:rFonts w:hint="cs"/>
          <w:rtl/>
          <w:lang w:bidi="fa-IR"/>
        </w:rPr>
        <w:t>ً</w:t>
      </w:r>
      <w:r w:rsidR="0091789D">
        <w:rPr>
          <w:rtl/>
          <w:lang w:bidi="fa-IR"/>
        </w:rPr>
        <w:t>،</w:t>
      </w:r>
      <w:r w:rsidRPr="008F33ED">
        <w:rPr>
          <w:rtl/>
          <w:lang w:bidi="fa-IR"/>
        </w:rPr>
        <w:t xml:space="preserve"> فالغريب يعم الصحيح وغير الصحيح</w:t>
      </w:r>
      <w:r w:rsidR="0091789D">
        <w:rPr>
          <w:rtl/>
          <w:lang w:bidi="fa-IR"/>
        </w:rPr>
        <w:t>،</w:t>
      </w:r>
      <w:r w:rsidRPr="008F33ED">
        <w:rPr>
          <w:rtl/>
          <w:lang w:bidi="fa-IR"/>
        </w:rPr>
        <w:t xml:space="preserve"> ولا دلالة للعام على الخاص</w:t>
      </w:r>
      <w:r w:rsidR="0091789D">
        <w:rPr>
          <w:rtl/>
          <w:lang w:bidi="fa-IR"/>
        </w:rPr>
        <w:t>،</w:t>
      </w:r>
      <w:r w:rsidRPr="008F33ED">
        <w:rPr>
          <w:rtl/>
          <w:lang w:bidi="fa-IR"/>
        </w:rPr>
        <w:t xml:space="preserve"> لكنّ إخراج الترمذي إيّاه في صحيحه وتوثيقه السدّي</w:t>
      </w:r>
      <w:r w:rsidR="00095EFB">
        <w:rPr>
          <w:rtl/>
          <w:lang w:bidi="fa-IR"/>
        </w:rPr>
        <w:t xml:space="preserve"> - </w:t>
      </w:r>
      <w:r w:rsidRPr="008F33ED">
        <w:rPr>
          <w:rtl/>
          <w:lang w:bidi="fa-IR"/>
        </w:rPr>
        <w:t>ردا على جماعة تعصّبوا عليه ليبطلوا الحديث</w:t>
      </w:r>
      <w:r w:rsidR="00095EFB">
        <w:rPr>
          <w:rtl/>
          <w:lang w:bidi="fa-IR"/>
        </w:rPr>
        <w:t xml:space="preserve"> - </w:t>
      </w:r>
      <w:r w:rsidRPr="008F33ED">
        <w:rPr>
          <w:rtl/>
          <w:lang w:bidi="fa-IR"/>
        </w:rPr>
        <w:t>يدل بصراحة</w:t>
      </w:r>
      <w:r w:rsidR="00A16BBD">
        <w:rPr>
          <w:rFonts w:hint="cs"/>
          <w:rtl/>
          <w:lang w:bidi="fa-IR"/>
        </w:rPr>
        <w:t>ٍ</w:t>
      </w:r>
      <w:r w:rsidRPr="008F33ED">
        <w:rPr>
          <w:rtl/>
          <w:lang w:bidi="fa-IR"/>
        </w:rPr>
        <w:t xml:space="preserve"> على تصحيحه له وإن</w:t>
      </w:r>
      <w:r w:rsidR="00244494">
        <w:rPr>
          <w:rFonts w:hint="cs"/>
          <w:rtl/>
          <w:lang w:bidi="fa-IR"/>
        </w:rPr>
        <w:t>ْ</w:t>
      </w:r>
      <w:r w:rsidRPr="008F33ED">
        <w:rPr>
          <w:rtl/>
          <w:lang w:bidi="fa-IR"/>
        </w:rPr>
        <w:t xml:space="preserve"> وصفه بالغرابة.</w:t>
      </w:r>
    </w:p>
    <w:p w:rsidR="00E73A7B" w:rsidRPr="008F33ED" w:rsidRDefault="00E73A7B" w:rsidP="00E73A7B">
      <w:pPr>
        <w:pStyle w:val="libNormal"/>
        <w:rPr>
          <w:rtl/>
          <w:lang w:bidi="fa-IR"/>
        </w:rPr>
      </w:pPr>
      <w:r w:rsidRPr="008F33ED">
        <w:rPr>
          <w:rtl/>
          <w:lang w:bidi="fa-IR"/>
        </w:rPr>
        <w:t>ويشهد بما ذكرنا من عموم « الغريب » كلمات علماء الدراية في تعريفه</w:t>
      </w:r>
      <w:r w:rsidR="0091789D">
        <w:rPr>
          <w:rtl/>
          <w:lang w:bidi="fa-IR"/>
        </w:rPr>
        <w:t>،</w:t>
      </w:r>
      <w:r w:rsidRPr="008F33ED">
        <w:rPr>
          <w:rtl/>
          <w:lang w:bidi="fa-IR"/>
        </w:rPr>
        <w:t xml:space="preserve"> قال ابن الصّلاح بتعريفه</w:t>
      </w:r>
      <w:r w:rsidR="0091789D">
        <w:rPr>
          <w:rtl/>
          <w:lang w:bidi="fa-IR"/>
        </w:rPr>
        <w:t>:</w:t>
      </w:r>
      <w:r w:rsidRPr="008F33ED">
        <w:rPr>
          <w:rtl/>
          <w:lang w:bidi="fa-IR"/>
        </w:rPr>
        <w:t xml:space="preserve"> « ثم إنّ</w:t>
      </w:r>
      <w:r w:rsidR="00572ACF">
        <w:rPr>
          <w:rFonts w:hint="cs"/>
          <w:rtl/>
          <w:lang w:bidi="fa-IR"/>
        </w:rPr>
        <w:t>َ</w:t>
      </w:r>
      <w:r w:rsidRPr="008F33ED">
        <w:rPr>
          <w:rtl/>
          <w:lang w:bidi="fa-IR"/>
        </w:rPr>
        <w:t xml:space="preserve"> الغريب ينقسم إلى صحيح كالأفراد المخرّجة في الصحيح</w:t>
      </w:r>
      <w:r w:rsidR="0091789D">
        <w:rPr>
          <w:rtl/>
          <w:lang w:bidi="fa-IR"/>
        </w:rPr>
        <w:t>،</w:t>
      </w:r>
      <w:r w:rsidRPr="008F33ED">
        <w:rPr>
          <w:rtl/>
          <w:lang w:bidi="fa-IR"/>
        </w:rPr>
        <w:t xml:space="preserve"> وإلى غير صحيح</w:t>
      </w:r>
      <w:r w:rsidR="0091789D">
        <w:rPr>
          <w:rtl/>
          <w:lang w:bidi="fa-IR"/>
        </w:rPr>
        <w:t>،</w:t>
      </w:r>
      <w:r w:rsidRPr="008F33ED">
        <w:rPr>
          <w:rtl/>
          <w:lang w:bidi="fa-IR"/>
        </w:rPr>
        <w:t xml:space="preserve"> وذلك هو الغالب على الغرائب</w:t>
      </w:r>
      <w:r w:rsidR="0091789D">
        <w:rPr>
          <w:rtl/>
          <w:lang w:bidi="fa-IR"/>
        </w:rPr>
        <w:t>،</w:t>
      </w:r>
      <w:r w:rsidRPr="008F33ED">
        <w:rPr>
          <w:rtl/>
          <w:lang w:bidi="fa-IR"/>
        </w:rPr>
        <w:t xml:space="preserve"> روينا عن أحمد بن حنبل </w:t>
      </w:r>
      <w:r w:rsidR="00A2740D" w:rsidRPr="00A2740D">
        <w:rPr>
          <w:rStyle w:val="libAlaemChar"/>
          <w:rtl/>
        </w:rPr>
        <w:t>رضي‌الله‌عنه</w:t>
      </w:r>
      <w:r w:rsidRPr="008F33ED">
        <w:rPr>
          <w:rtl/>
          <w:lang w:bidi="fa-IR"/>
        </w:rPr>
        <w:t xml:space="preserve"> أنه قال غير مرة</w:t>
      </w:r>
      <w:r w:rsidR="0091789D">
        <w:rPr>
          <w:rtl/>
          <w:lang w:bidi="fa-IR"/>
        </w:rPr>
        <w:t>:</w:t>
      </w:r>
      <w:r w:rsidRPr="008F33ED">
        <w:rPr>
          <w:rtl/>
          <w:lang w:bidi="fa-IR"/>
        </w:rPr>
        <w:t xml:space="preserve"> لا تكتبوا هذه الأحاديث الغرائب فإنها مناكير وعامّتها من الضعفاء » </w:t>
      </w:r>
      <w:r w:rsidRPr="00E73A7B">
        <w:rPr>
          <w:rStyle w:val="libFootnotenumChar"/>
          <w:rtl/>
        </w:rPr>
        <w:t>(1)</w:t>
      </w:r>
      <w:r>
        <w:rPr>
          <w:rtl/>
          <w:lang w:bidi="fa-IR"/>
        </w:rPr>
        <w:t>.</w:t>
      </w:r>
      <w:r w:rsidRPr="008F33ED">
        <w:rPr>
          <w:rtl/>
          <w:lang w:bidi="fa-IR"/>
        </w:rPr>
        <w:t xml:space="preserve"> وهذا الكلام يدل على المطلوب من وجهين</w:t>
      </w:r>
      <w:r w:rsidR="0091789D">
        <w:rPr>
          <w:rtl/>
          <w:lang w:bidi="fa-IR"/>
        </w:rPr>
        <w:t>:</w:t>
      </w:r>
    </w:p>
    <w:p w:rsidR="00E73A7B" w:rsidRPr="008F33ED" w:rsidRDefault="00E73A7B" w:rsidP="00E73A7B">
      <w:pPr>
        <w:pStyle w:val="libNormal"/>
        <w:rPr>
          <w:rtl/>
          <w:lang w:bidi="fa-IR"/>
        </w:rPr>
      </w:pPr>
      <w:r w:rsidRPr="00E73A7B">
        <w:rPr>
          <w:rStyle w:val="libBold2Char"/>
          <w:rtl/>
        </w:rPr>
        <w:t>الأول</w:t>
      </w:r>
      <w:r w:rsidR="0091789D">
        <w:rPr>
          <w:rStyle w:val="libBold2Char"/>
          <w:rtl/>
        </w:rPr>
        <w:t>:</w:t>
      </w:r>
      <w:r w:rsidRPr="008F33ED">
        <w:rPr>
          <w:rtl/>
          <w:lang w:bidi="fa-IR"/>
        </w:rPr>
        <w:t xml:space="preserve"> إنّ</w:t>
      </w:r>
      <w:r w:rsidR="003B3FC4">
        <w:rPr>
          <w:rFonts w:hint="cs"/>
          <w:rtl/>
          <w:lang w:bidi="fa-IR"/>
        </w:rPr>
        <w:t>َ</w:t>
      </w:r>
      <w:r w:rsidRPr="008F33ED">
        <w:rPr>
          <w:rtl/>
          <w:lang w:bidi="fa-IR"/>
        </w:rPr>
        <w:t xml:space="preserve"> الغريب ينقسم الى صحيح والى غير صحيح</w:t>
      </w:r>
      <w:r w:rsidR="0091789D">
        <w:rPr>
          <w:rtl/>
          <w:lang w:bidi="fa-IR"/>
        </w:rPr>
        <w:t>،</w:t>
      </w:r>
      <w:r w:rsidRPr="008F33ED">
        <w:rPr>
          <w:rtl/>
          <w:lang w:bidi="fa-IR"/>
        </w:rPr>
        <w:t xml:space="preserve"> فليس كل غريب غير صحيح.</w:t>
      </w:r>
    </w:p>
    <w:p w:rsidR="00E73A7B" w:rsidRPr="008F33ED" w:rsidRDefault="00E73A7B" w:rsidP="00E73A7B">
      <w:pPr>
        <w:pStyle w:val="libNormal"/>
        <w:rPr>
          <w:rtl/>
          <w:lang w:bidi="fa-IR"/>
        </w:rPr>
      </w:pPr>
      <w:r w:rsidRPr="00E73A7B">
        <w:rPr>
          <w:rStyle w:val="libBold2Char"/>
          <w:rtl/>
        </w:rPr>
        <w:t>الثاني</w:t>
      </w:r>
      <w:r w:rsidR="0091789D">
        <w:rPr>
          <w:rStyle w:val="libBold2Char"/>
          <w:rtl/>
        </w:rPr>
        <w:t>:</w:t>
      </w:r>
      <w:r w:rsidRPr="008F33ED">
        <w:rPr>
          <w:rtl/>
          <w:lang w:bidi="fa-IR"/>
        </w:rPr>
        <w:t xml:space="preserve"> لو كان حديث الطير من الغريب غير الصّحيح لما أخرجه أحمد ابن حنبل وقد قال غير مرة</w:t>
      </w:r>
      <w:r w:rsidR="0091789D">
        <w:rPr>
          <w:rtl/>
          <w:lang w:bidi="fa-IR"/>
        </w:rPr>
        <w:t>:</w:t>
      </w:r>
      <w:r w:rsidRPr="008F33ED">
        <w:rPr>
          <w:rtl/>
          <w:lang w:bidi="fa-IR"/>
        </w:rPr>
        <w:t xml:space="preserve"> لا تكتبوا هذه الأحاديث الغرائب</w:t>
      </w:r>
      <w:r>
        <w:rPr>
          <w:rtl/>
          <w:lang w:bidi="fa-IR"/>
        </w:rPr>
        <w:t xml:space="preserve"> ..</w:t>
      </w:r>
      <w:r w:rsidRPr="008F33ED">
        <w:rPr>
          <w:rtl/>
          <w:lang w:bidi="fa-IR"/>
        </w:rPr>
        <w:t>.</w:t>
      </w:r>
    </w:p>
    <w:p w:rsidR="00E73A7B" w:rsidRPr="008F33ED" w:rsidRDefault="00E73A7B" w:rsidP="00E73A7B">
      <w:pPr>
        <w:pStyle w:val="libNormal"/>
        <w:rPr>
          <w:rtl/>
          <w:lang w:bidi="fa-IR"/>
        </w:rPr>
      </w:pPr>
      <w:r w:rsidRPr="008F33ED">
        <w:rPr>
          <w:rtl/>
          <w:lang w:bidi="fa-IR"/>
        </w:rPr>
        <w:t>فثبت أنّ</w:t>
      </w:r>
      <w:r w:rsidR="00A240BA">
        <w:rPr>
          <w:rFonts w:hint="cs"/>
          <w:rtl/>
          <w:lang w:bidi="fa-IR"/>
        </w:rPr>
        <w:t>َ</w:t>
      </w:r>
      <w:r w:rsidRPr="008F33ED">
        <w:rPr>
          <w:rtl/>
          <w:lang w:bidi="fa-IR"/>
        </w:rPr>
        <w:t xml:space="preserve"> حديث الطير ليس من الغرائب غير الصحيحة</w:t>
      </w:r>
      <w:r w:rsidR="0091789D">
        <w:rPr>
          <w:rtl/>
          <w:lang w:bidi="fa-IR"/>
        </w:rPr>
        <w:t>،</w:t>
      </w:r>
      <w:r w:rsidRPr="008F33ED">
        <w:rPr>
          <w:rtl/>
          <w:lang w:bidi="fa-IR"/>
        </w:rPr>
        <w:t xml:space="preserve"> بل إنّه حديث صحيح رواه الثقات المعتمدون.</w:t>
      </w:r>
    </w:p>
    <w:p w:rsidR="004A3706" w:rsidRDefault="00E73A7B" w:rsidP="00E73A7B">
      <w:pPr>
        <w:pStyle w:val="Heading3"/>
        <w:rPr>
          <w:rtl/>
          <w:lang w:bidi="fa-IR"/>
        </w:rPr>
      </w:pPr>
      <w:bookmarkStart w:id="282" w:name="_Toc320433767"/>
      <w:bookmarkStart w:id="283" w:name="_Toc408394732"/>
      <w:bookmarkStart w:id="284" w:name="_Toc93424496"/>
      <w:r w:rsidRPr="008F33ED">
        <w:rPr>
          <w:rtl/>
          <w:lang w:bidi="fa-IR"/>
        </w:rPr>
        <w:t>جامع</w:t>
      </w:r>
      <w:r w:rsidR="00B634A9">
        <w:rPr>
          <w:rFonts w:hint="cs"/>
          <w:rtl/>
          <w:lang w:bidi="fa-IR"/>
        </w:rPr>
        <w:t>ُ</w:t>
      </w:r>
      <w:r w:rsidRPr="008F33ED">
        <w:rPr>
          <w:rtl/>
          <w:lang w:bidi="fa-IR"/>
        </w:rPr>
        <w:t xml:space="preserve"> التّرمذي صحيح</w:t>
      </w:r>
      <w:bookmarkEnd w:id="282"/>
      <w:bookmarkEnd w:id="283"/>
      <w:bookmarkEnd w:id="284"/>
    </w:p>
    <w:p w:rsidR="00E73A7B" w:rsidRPr="008F33ED" w:rsidRDefault="00E73A7B" w:rsidP="00E73A7B">
      <w:pPr>
        <w:pStyle w:val="libNormal"/>
        <w:rPr>
          <w:rtl/>
          <w:lang w:bidi="fa-IR"/>
        </w:rPr>
      </w:pPr>
      <w:r w:rsidRPr="008F33ED">
        <w:rPr>
          <w:rtl/>
          <w:lang w:bidi="fa-IR"/>
        </w:rPr>
        <w:t>هذا كلّه</w:t>
      </w:r>
      <w:r w:rsidR="0091789D">
        <w:rPr>
          <w:rtl/>
          <w:lang w:bidi="fa-IR"/>
        </w:rPr>
        <w:t>،</w:t>
      </w:r>
      <w:r w:rsidRPr="008F33ED">
        <w:rPr>
          <w:rtl/>
          <w:lang w:bidi="fa-IR"/>
        </w:rPr>
        <w:t xml:space="preserve"> بالإ</w:t>
      </w:r>
      <w:r w:rsidR="007E395D">
        <w:rPr>
          <w:rFonts w:hint="cs"/>
          <w:rtl/>
          <w:lang w:bidi="fa-IR"/>
        </w:rPr>
        <w:t>ِ</w:t>
      </w:r>
      <w:r w:rsidRPr="008F33ED">
        <w:rPr>
          <w:rtl/>
          <w:lang w:bidi="fa-IR"/>
        </w:rPr>
        <w:t>ضافة إلى أنّهم صرّحوا بصحّة أحاديث جامع التّرمذي واعتبارها</w:t>
      </w:r>
      <w:r w:rsidR="0091789D">
        <w:rPr>
          <w:rtl/>
          <w:lang w:bidi="fa-IR"/>
        </w:rPr>
        <w:t>،</w:t>
      </w:r>
      <w:r w:rsidRPr="008F33ED">
        <w:rPr>
          <w:rtl/>
          <w:lang w:bidi="fa-IR"/>
        </w:rPr>
        <w:t xml:space="preserve"> وعلى هذا الأساس يصحّ الاحتجاج بحديث الطير المخرّج فيه</w:t>
      </w:r>
      <w:r w:rsidR="0091789D">
        <w:rPr>
          <w:rtl/>
          <w:lang w:bidi="fa-IR"/>
        </w:rPr>
        <w:t>،</w:t>
      </w:r>
    </w:p>
    <w:p w:rsidR="00E73A7B" w:rsidRPr="008F33ED" w:rsidRDefault="00EF4265" w:rsidP="00EF4265">
      <w:pPr>
        <w:pStyle w:val="libLine"/>
        <w:rPr>
          <w:rtl/>
          <w:lang w:bidi="fa-IR"/>
        </w:rPr>
      </w:pPr>
      <w:r>
        <w:rPr>
          <w:rtl/>
          <w:lang w:bidi="fa-IR"/>
        </w:rPr>
        <w:t>____________________</w:t>
      </w:r>
    </w:p>
    <w:p w:rsidR="00E73A7B" w:rsidRPr="008F33ED" w:rsidRDefault="00DF3B15" w:rsidP="00E73A7B">
      <w:pPr>
        <w:pStyle w:val="libFootnote0"/>
        <w:rPr>
          <w:rtl/>
          <w:lang w:bidi="fa-IR"/>
        </w:rPr>
      </w:pPr>
      <w:r w:rsidRPr="00DF3B15">
        <w:rPr>
          <w:rStyle w:val="libFootnote0Char"/>
          <w:rtl/>
        </w:rPr>
        <w:t>(1).</w:t>
      </w:r>
      <w:r w:rsidR="00E73A7B" w:rsidRPr="008F33ED">
        <w:rPr>
          <w:rtl/>
        </w:rPr>
        <w:t xml:space="preserve"> علوم الحديث</w:t>
      </w:r>
      <w:r w:rsidR="0091789D">
        <w:rPr>
          <w:rtl/>
        </w:rPr>
        <w:t>:</w:t>
      </w:r>
      <w:r w:rsidR="00E73A7B" w:rsidRPr="008F33ED">
        <w:rPr>
          <w:rtl/>
        </w:rPr>
        <w:t xml:space="preserve"> 395.</w:t>
      </w:r>
    </w:p>
    <w:p w:rsidR="00E73A7B" w:rsidRDefault="00E73A7B" w:rsidP="00E73A7B">
      <w:pPr>
        <w:pStyle w:val="libNormal"/>
        <w:rPr>
          <w:rtl/>
          <w:lang w:bidi="fa-IR"/>
        </w:rPr>
      </w:pPr>
      <w:r>
        <w:rPr>
          <w:rtl/>
          <w:lang w:bidi="fa-IR"/>
        </w:rPr>
        <w:br w:type="page"/>
      </w:r>
    </w:p>
    <w:p w:rsidR="00E73A7B" w:rsidRPr="008F33ED" w:rsidRDefault="00E73A7B" w:rsidP="00E73A7B">
      <w:pPr>
        <w:pStyle w:val="libNormal0"/>
        <w:rPr>
          <w:rtl/>
          <w:lang w:bidi="fa-IR"/>
        </w:rPr>
      </w:pPr>
      <w:r w:rsidRPr="008F33ED">
        <w:rPr>
          <w:rtl/>
          <w:lang w:bidi="fa-IR"/>
        </w:rPr>
        <w:lastRenderedPageBreak/>
        <w:t>وبذلك يظهر بطلان تكذيبه</w:t>
      </w:r>
      <w:r>
        <w:rPr>
          <w:rtl/>
          <w:lang w:bidi="fa-IR"/>
        </w:rPr>
        <w:t xml:space="preserve"> ..</w:t>
      </w:r>
      <w:r w:rsidRPr="008F33ED">
        <w:rPr>
          <w:rtl/>
          <w:lang w:bidi="fa-IR"/>
        </w:rPr>
        <w:t>. ولنذكر في هذا المقام طرفا</w:t>
      </w:r>
      <w:r w:rsidR="0086169D">
        <w:rPr>
          <w:rFonts w:hint="cs"/>
          <w:rtl/>
          <w:lang w:bidi="fa-IR"/>
        </w:rPr>
        <w:t>ً</w:t>
      </w:r>
      <w:r w:rsidRPr="008F33ED">
        <w:rPr>
          <w:rtl/>
          <w:lang w:bidi="fa-IR"/>
        </w:rPr>
        <w:t xml:space="preserve"> من كلماتهم في حقّ الترمذي وجامعه</w:t>
      </w:r>
      <w:r w:rsidR="0091789D">
        <w:rPr>
          <w:rtl/>
          <w:lang w:bidi="fa-IR"/>
        </w:rPr>
        <w:t>:</w:t>
      </w:r>
    </w:p>
    <w:p w:rsidR="00E73A7B" w:rsidRPr="008F33ED" w:rsidRDefault="00E73A7B" w:rsidP="00E73A7B">
      <w:pPr>
        <w:pStyle w:val="libNormal"/>
        <w:rPr>
          <w:rtl/>
          <w:lang w:bidi="fa-IR"/>
        </w:rPr>
      </w:pPr>
      <w:r w:rsidRPr="008F33ED">
        <w:rPr>
          <w:rtl/>
          <w:lang w:bidi="fa-IR"/>
        </w:rPr>
        <w:t>1</w:t>
      </w:r>
      <w:r w:rsidR="00095EFB">
        <w:rPr>
          <w:rtl/>
          <w:lang w:bidi="fa-IR"/>
        </w:rPr>
        <w:t xml:space="preserve"> - </w:t>
      </w:r>
      <w:r w:rsidRPr="008F33ED">
        <w:rPr>
          <w:rtl/>
          <w:lang w:bidi="fa-IR"/>
        </w:rPr>
        <w:t>قال السيوطي بترجمته</w:t>
      </w:r>
      <w:r w:rsidR="0091789D">
        <w:rPr>
          <w:rtl/>
          <w:lang w:bidi="fa-IR"/>
        </w:rPr>
        <w:t>:</w:t>
      </w:r>
      <w:r w:rsidRPr="008F33ED">
        <w:rPr>
          <w:rtl/>
          <w:lang w:bidi="fa-IR"/>
        </w:rPr>
        <w:t xml:space="preserve"> « قال أبو سعيد الإدريسي</w:t>
      </w:r>
      <w:r w:rsidR="0091789D">
        <w:rPr>
          <w:rtl/>
          <w:lang w:bidi="fa-IR"/>
        </w:rPr>
        <w:t>:</w:t>
      </w:r>
      <w:r w:rsidRPr="008F33ED">
        <w:rPr>
          <w:rtl/>
          <w:lang w:bidi="fa-IR"/>
        </w:rPr>
        <w:t xml:space="preserve"> كان أحد الأئمة الذين يقتدى بهم في علم الحديث</w:t>
      </w:r>
      <w:r w:rsidR="0091789D">
        <w:rPr>
          <w:rtl/>
          <w:lang w:bidi="fa-IR"/>
        </w:rPr>
        <w:t>،</w:t>
      </w:r>
      <w:r w:rsidRPr="008F33ED">
        <w:rPr>
          <w:rtl/>
          <w:lang w:bidi="fa-IR"/>
        </w:rPr>
        <w:t xml:space="preserve"> صنّف كتاب الجامع والعلل والتاريخ</w:t>
      </w:r>
      <w:r w:rsidR="0091789D">
        <w:rPr>
          <w:rtl/>
          <w:lang w:bidi="fa-IR"/>
        </w:rPr>
        <w:t>،</w:t>
      </w:r>
      <w:r w:rsidRPr="008F33ED">
        <w:rPr>
          <w:rtl/>
          <w:lang w:bidi="fa-IR"/>
        </w:rPr>
        <w:t xml:space="preserve"> تصنيف رجل عالم متقن</w:t>
      </w:r>
      <w:r w:rsidR="0091789D">
        <w:rPr>
          <w:rtl/>
          <w:lang w:bidi="fa-IR"/>
        </w:rPr>
        <w:t>،</w:t>
      </w:r>
      <w:r w:rsidRPr="008F33ED">
        <w:rPr>
          <w:rtl/>
          <w:lang w:bidi="fa-IR"/>
        </w:rPr>
        <w:t xml:space="preserve"> كان يضرب به المثل في الحفظ » </w:t>
      </w:r>
      <w:r w:rsidRPr="00E73A7B">
        <w:rPr>
          <w:rStyle w:val="libFootnotenumChar"/>
          <w:rtl/>
        </w:rPr>
        <w:t>(1)</w:t>
      </w:r>
      <w:r>
        <w:rPr>
          <w:rtl/>
          <w:lang w:bidi="fa-IR"/>
        </w:rPr>
        <w:t>.</w:t>
      </w:r>
    </w:p>
    <w:p w:rsidR="00E73A7B" w:rsidRPr="008F33ED" w:rsidRDefault="00E73A7B" w:rsidP="00E73A7B">
      <w:pPr>
        <w:pStyle w:val="libNormal"/>
        <w:rPr>
          <w:rtl/>
          <w:lang w:bidi="fa-IR"/>
        </w:rPr>
      </w:pPr>
      <w:r w:rsidRPr="008F33ED">
        <w:rPr>
          <w:rtl/>
          <w:lang w:bidi="fa-IR"/>
        </w:rPr>
        <w:t>2</w:t>
      </w:r>
      <w:r w:rsidR="00095EFB">
        <w:rPr>
          <w:rtl/>
          <w:lang w:bidi="fa-IR"/>
        </w:rPr>
        <w:t xml:space="preserve"> - </w:t>
      </w:r>
      <w:r w:rsidRPr="008F33ED">
        <w:rPr>
          <w:rtl/>
          <w:lang w:bidi="fa-IR"/>
        </w:rPr>
        <w:t>السمعاني</w:t>
      </w:r>
      <w:r w:rsidR="0091789D">
        <w:rPr>
          <w:rtl/>
          <w:lang w:bidi="fa-IR"/>
        </w:rPr>
        <w:t>:</w:t>
      </w:r>
      <w:r w:rsidRPr="008F33ED">
        <w:rPr>
          <w:rtl/>
          <w:lang w:bidi="fa-IR"/>
        </w:rPr>
        <w:t xml:space="preserve"> « أحد الأئمة الذين يقتدى بهم في علم الحديث</w:t>
      </w:r>
      <w:r w:rsidR="0091789D">
        <w:rPr>
          <w:rtl/>
          <w:lang w:bidi="fa-IR"/>
        </w:rPr>
        <w:t>،</w:t>
      </w:r>
      <w:r w:rsidRPr="008F33ED">
        <w:rPr>
          <w:rtl/>
          <w:lang w:bidi="fa-IR"/>
        </w:rPr>
        <w:t xml:space="preserve"> صنف كتاب الجامع والتاريخ والعلل تصنيف رجل عالم متقن</w:t>
      </w:r>
      <w:r w:rsidR="0091789D">
        <w:rPr>
          <w:rtl/>
          <w:lang w:bidi="fa-IR"/>
        </w:rPr>
        <w:t>،</w:t>
      </w:r>
      <w:r w:rsidRPr="008F33ED">
        <w:rPr>
          <w:rtl/>
          <w:lang w:bidi="fa-IR"/>
        </w:rPr>
        <w:t xml:space="preserve"> وكان يضرب به المثل في الحفظ والضبط</w:t>
      </w:r>
      <w:r>
        <w:rPr>
          <w:rtl/>
          <w:lang w:bidi="fa-IR"/>
        </w:rPr>
        <w:t xml:space="preserve"> ..</w:t>
      </w:r>
      <w:r w:rsidRPr="008F33ED">
        <w:rPr>
          <w:rtl/>
          <w:lang w:bidi="fa-IR"/>
        </w:rPr>
        <w:t xml:space="preserve">. » </w:t>
      </w:r>
      <w:r w:rsidRPr="00E73A7B">
        <w:rPr>
          <w:rStyle w:val="libFootnotenumChar"/>
          <w:rtl/>
        </w:rPr>
        <w:t>(2)</w:t>
      </w:r>
      <w:r>
        <w:rPr>
          <w:rtl/>
          <w:lang w:bidi="fa-IR"/>
        </w:rPr>
        <w:t>.</w:t>
      </w:r>
    </w:p>
    <w:p w:rsidR="00E73A7B" w:rsidRPr="008F33ED" w:rsidRDefault="00E73A7B" w:rsidP="00E73A7B">
      <w:pPr>
        <w:pStyle w:val="libNormal"/>
        <w:rPr>
          <w:rtl/>
          <w:lang w:bidi="fa-IR"/>
        </w:rPr>
      </w:pPr>
      <w:r w:rsidRPr="008F33ED">
        <w:rPr>
          <w:rtl/>
          <w:lang w:bidi="fa-IR"/>
        </w:rPr>
        <w:t>3</w:t>
      </w:r>
      <w:r w:rsidR="00095EFB">
        <w:rPr>
          <w:rtl/>
          <w:lang w:bidi="fa-IR"/>
        </w:rPr>
        <w:t xml:space="preserve"> - </w:t>
      </w:r>
      <w:r w:rsidRPr="008F33ED">
        <w:rPr>
          <w:rtl/>
          <w:lang w:bidi="fa-IR"/>
        </w:rPr>
        <w:t>ابن خلّكان</w:t>
      </w:r>
      <w:r w:rsidR="0091789D">
        <w:rPr>
          <w:rtl/>
          <w:lang w:bidi="fa-IR"/>
        </w:rPr>
        <w:t>:</w:t>
      </w:r>
      <w:r w:rsidRPr="008F33ED">
        <w:rPr>
          <w:rtl/>
          <w:lang w:bidi="fa-IR"/>
        </w:rPr>
        <w:t xml:space="preserve"> « الحافظ</w:t>
      </w:r>
      <w:r w:rsidR="0091789D">
        <w:rPr>
          <w:rtl/>
          <w:lang w:bidi="fa-IR"/>
        </w:rPr>
        <w:t>،</w:t>
      </w:r>
      <w:r w:rsidRPr="008F33ED">
        <w:rPr>
          <w:rtl/>
          <w:lang w:bidi="fa-IR"/>
        </w:rPr>
        <w:t xml:space="preserve"> أحد الأئمة الذين يقتدى بهم في علم الحديث</w:t>
      </w:r>
      <w:r w:rsidR="0091789D">
        <w:rPr>
          <w:rtl/>
          <w:lang w:bidi="fa-IR"/>
        </w:rPr>
        <w:t>،</w:t>
      </w:r>
      <w:r w:rsidRPr="008F33ED">
        <w:rPr>
          <w:rtl/>
          <w:lang w:bidi="fa-IR"/>
        </w:rPr>
        <w:t xml:space="preserve"> صنّف كتاب الجامع والعلل تصنيف رجل متقن</w:t>
      </w:r>
      <w:r w:rsidR="0091789D">
        <w:rPr>
          <w:rtl/>
          <w:lang w:bidi="fa-IR"/>
        </w:rPr>
        <w:t>،</w:t>
      </w:r>
      <w:r w:rsidRPr="008F33ED">
        <w:rPr>
          <w:rtl/>
          <w:lang w:bidi="fa-IR"/>
        </w:rPr>
        <w:t xml:space="preserve"> وبه يضرب المثل</w:t>
      </w:r>
      <w:r>
        <w:rPr>
          <w:rtl/>
          <w:lang w:bidi="fa-IR"/>
        </w:rPr>
        <w:t xml:space="preserve"> ..</w:t>
      </w:r>
      <w:r w:rsidRPr="008F33ED">
        <w:rPr>
          <w:rtl/>
          <w:lang w:bidi="fa-IR"/>
        </w:rPr>
        <w:t xml:space="preserve">. » </w:t>
      </w:r>
      <w:r w:rsidRPr="00E73A7B">
        <w:rPr>
          <w:rStyle w:val="libFootnotenumChar"/>
          <w:rtl/>
        </w:rPr>
        <w:t>(3)</w:t>
      </w:r>
      <w:r>
        <w:rPr>
          <w:rtl/>
          <w:lang w:bidi="fa-IR"/>
        </w:rPr>
        <w:t>.</w:t>
      </w:r>
    </w:p>
    <w:p w:rsidR="00E73A7B" w:rsidRPr="008F33ED" w:rsidRDefault="00E73A7B" w:rsidP="00E73A7B">
      <w:pPr>
        <w:pStyle w:val="libNormal"/>
        <w:rPr>
          <w:rtl/>
          <w:lang w:bidi="fa-IR"/>
        </w:rPr>
      </w:pPr>
      <w:r w:rsidRPr="008F33ED">
        <w:rPr>
          <w:rtl/>
          <w:lang w:bidi="fa-IR"/>
        </w:rPr>
        <w:t>فثبت من هذه الكلمات أنّ</w:t>
      </w:r>
      <w:r w:rsidR="00161B6C">
        <w:rPr>
          <w:rFonts w:hint="cs"/>
          <w:rtl/>
          <w:lang w:bidi="fa-IR"/>
        </w:rPr>
        <w:t>َ</w:t>
      </w:r>
      <w:r w:rsidRPr="008F33ED">
        <w:rPr>
          <w:rtl/>
          <w:lang w:bidi="fa-IR"/>
        </w:rPr>
        <w:t xml:space="preserve"> صحيحه موصوف بالإ</w:t>
      </w:r>
      <w:r w:rsidR="003465D1">
        <w:rPr>
          <w:rFonts w:hint="cs"/>
          <w:rtl/>
          <w:lang w:bidi="fa-IR"/>
        </w:rPr>
        <w:t>ِ</w:t>
      </w:r>
      <w:r w:rsidRPr="008F33ED">
        <w:rPr>
          <w:rtl/>
          <w:lang w:bidi="fa-IR"/>
        </w:rPr>
        <w:t>تقان</w:t>
      </w:r>
      <w:r w:rsidR="0091789D">
        <w:rPr>
          <w:rtl/>
          <w:lang w:bidi="fa-IR"/>
        </w:rPr>
        <w:t>،</w:t>
      </w:r>
      <w:r w:rsidRPr="008F33ED">
        <w:rPr>
          <w:rtl/>
          <w:lang w:bidi="fa-IR"/>
        </w:rPr>
        <w:t xml:space="preserve"> حريّ بال</w:t>
      </w:r>
      <w:r w:rsidR="003465D1">
        <w:rPr>
          <w:rFonts w:hint="cs"/>
          <w:rtl/>
          <w:lang w:bidi="fa-IR"/>
        </w:rPr>
        <w:t>إِ</w:t>
      </w:r>
      <w:r w:rsidRPr="008F33ED">
        <w:rPr>
          <w:rtl/>
          <w:lang w:bidi="fa-IR"/>
        </w:rPr>
        <w:t>عتماد</w:t>
      </w:r>
      <w:r w:rsidR="0091789D">
        <w:rPr>
          <w:rtl/>
          <w:lang w:bidi="fa-IR"/>
        </w:rPr>
        <w:t>،</w:t>
      </w:r>
      <w:r w:rsidRPr="008F33ED">
        <w:rPr>
          <w:rtl/>
          <w:lang w:bidi="fa-IR"/>
        </w:rPr>
        <w:t xml:space="preserve"> محفوظ من الطعن</w:t>
      </w:r>
      <w:r>
        <w:rPr>
          <w:rtl/>
          <w:lang w:bidi="fa-IR"/>
        </w:rPr>
        <w:t>..</w:t>
      </w:r>
      <w:r w:rsidRPr="008F33ED">
        <w:rPr>
          <w:rtl/>
          <w:lang w:bidi="fa-IR"/>
        </w:rPr>
        <w:t>.</w:t>
      </w:r>
    </w:p>
    <w:p w:rsidR="00E73A7B" w:rsidRPr="008F33ED" w:rsidRDefault="00E73A7B" w:rsidP="00E73A7B">
      <w:pPr>
        <w:pStyle w:val="libNormal"/>
        <w:rPr>
          <w:rtl/>
          <w:lang w:bidi="fa-IR"/>
        </w:rPr>
      </w:pPr>
      <w:r w:rsidRPr="008F33ED">
        <w:rPr>
          <w:rtl/>
          <w:lang w:bidi="fa-IR"/>
        </w:rPr>
        <w:t>4</w:t>
      </w:r>
      <w:r w:rsidR="00095EFB">
        <w:rPr>
          <w:rtl/>
          <w:lang w:bidi="fa-IR"/>
        </w:rPr>
        <w:t xml:space="preserve"> - </w:t>
      </w:r>
      <w:r w:rsidRPr="008F33ED">
        <w:rPr>
          <w:rtl/>
          <w:lang w:bidi="fa-IR"/>
        </w:rPr>
        <w:t>وقال ابن الأثير</w:t>
      </w:r>
      <w:r w:rsidR="0091789D">
        <w:rPr>
          <w:rtl/>
          <w:lang w:bidi="fa-IR"/>
        </w:rPr>
        <w:t>:</w:t>
      </w:r>
      <w:r w:rsidRPr="008F33ED">
        <w:rPr>
          <w:rtl/>
          <w:lang w:bidi="fa-IR"/>
        </w:rPr>
        <w:t xml:space="preserve"> «</w:t>
      </w:r>
      <w:r>
        <w:rPr>
          <w:rtl/>
          <w:lang w:bidi="fa-IR"/>
        </w:rPr>
        <w:t xml:space="preserve"> ..</w:t>
      </w:r>
      <w:r w:rsidRPr="008F33ED">
        <w:rPr>
          <w:rtl/>
          <w:lang w:bidi="fa-IR"/>
        </w:rPr>
        <w:t>. وهذا كتابه الصحيح أحسن الكتب</w:t>
      </w:r>
      <w:r w:rsidR="0091789D">
        <w:rPr>
          <w:rtl/>
          <w:lang w:bidi="fa-IR"/>
        </w:rPr>
        <w:t>،</w:t>
      </w:r>
      <w:r w:rsidRPr="008F33ED">
        <w:rPr>
          <w:rtl/>
          <w:lang w:bidi="fa-IR"/>
        </w:rPr>
        <w:t xml:space="preserve"> وأكثرها فائدة</w:t>
      </w:r>
      <w:r w:rsidR="00BA59DC">
        <w:rPr>
          <w:rFonts w:hint="cs"/>
          <w:rtl/>
          <w:lang w:bidi="fa-IR"/>
        </w:rPr>
        <w:t>ً</w:t>
      </w:r>
      <w:r w:rsidR="0091789D">
        <w:rPr>
          <w:rtl/>
          <w:lang w:bidi="fa-IR"/>
        </w:rPr>
        <w:t>،</w:t>
      </w:r>
      <w:r w:rsidRPr="008F33ED">
        <w:rPr>
          <w:rtl/>
          <w:lang w:bidi="fa-IR"/>
        </w:rPr>
        <w:t xml:space="preserve"> وأحسنها ترتيبا</w:t>
      </w:r>
      <w:r w:rsidR="00BA59DC">
        <w:rPr>
          <w:rFonts w:hint="cs"/>
          <w:rtl/>
          <w:lang w:bidi="fa-IR"/>
        </w:rPr>
        <w:t>ً</w:t>
      </w:r>
      <w:r w:rsidR="0091789D">
        <w:rPr>
          <w:rtl/>
          <w:lang w:bidi="fa-IR"/>
        </w:rPr>
        <w:t>،</w:t>
      </w:r>
      <w:r w:rsidRPr="008F33ED">
        <w:rPr>
          <w:rtl/>
          <w:lang w:bidi="fa-IR"/>
        </w:rPr>
        <w:t xml:space="preserve"> وأقلّها تكرارا</w:t>
      </w:r>
      <w:r w:rsidR="00BA59DC">
        <w:rPr>
          <w:rFonts w:hint="cs"/>
          <w:rtl/>
          <w:lang w:bidi="fa-IR"/>
        </w:rPr>
        <w:t>ً</w:t>
      </w:r>
      <w:r w:rsidR="0091789D">
        <w:rPr>
          <w:rtl/>
          <w:lang w:bidi="fa-IR"/>
        </w:rPr>
        <w:t>،</w:t>
      </w:r>
      <w:r w:rsidRPr="008F33ED">
        <w:rPr>
          <w:rtl/>
          <w:lang w:bidi="fa-IR"/>
        </w:rPr>
        <w:t xml:space="preserve"> وفيه ما ليس في غيره من ذكر المذاهب ووجوه ال</w:t>
      </w:r>
      <w:r w:rsidR="00823E6F">
        <w:rPr>
          <w:rFonts w:hint="cs"/>
          <w:rtl/>
          <w:lang w:bidi="fa-IR"/>
        </w:rPr>
        <w:t>إِ</w:t>
      </w:r>
      <w:r w:rsidRPr="008F33ED">
        <w:rPr>
          <w:rtl/>
          <w:lang w:bidi="fa-IR"/>
        </w:rPr>
        <w:t>ستدلال</w:t>
      </w:r>
      <w:r w:rsidR="0091789D">
        <w:rPr>
          <w:rtl/>
          <w:lang w:bidi="fa-IR"/>
        </w:rPr>
        <w:t>،</w:t>
      </w:r>
      <w:r w:rsidRPr="008F33ED">
        <w:rPr>
          <w:rtl/>
          <w:lang w:bidi="fa-IR"/>
        </w:rPr>
        <w:t xml:space="preserve"> وتبيين أنواع الحديث من الصحيح والحسن والغريب</w:t>
      </w:r>
      <w:r w:rsidR="0091789D">
        <w:rPr>
          <w:rtl/>
          <w:lang w:bidi="fa-IR"/>
        </w:rPr>
        <w:t>،</w:t>
      </w:r>
      <w:r w:rsidRPr="008F33ED">
        <w:rPr>
          <w:rtl/>
          <w:lang w:bidi="fa-IR"/>
        </w:rPr>
        <w:t xml:space="preserve"> وفيه جرح وتعديل</w:t>
      </w:r>
      <w:r w:rsidR="0091789D">
        <w:rPr>
          <w:rtl/>
          <w:lang w:bidi="fa-IR"/>
        </w:rPr>
        <w:t>،</w:t>
      </w:r>
      <w:r w:rsidRPr="008F33ED">
        <w:rPr>
          <w:rtl/>
          <w:lang w:bidi="fa-IR"/>
        </w:rPr>
        <w:t xml:space="preserve"> وفي آخره كتاب العلل</w:t>
      </w:r>
      <w:r w:rsidR="0091789D">
        <w:rPr>
          <w:rtl/>
          <w:lang w:bidi="fa-IR"/>
        </w:rPr>
        <w:t>،</w:t>
      </w:r>
      <w:r w:rsidRPr="008F33ED">
        <w:rPr>
          <w:rtl/>
          <w:lang w:bidi="fa-IR"/>
        </w:rPr>
        <w:t xml:space="preserve"> قد جمع فيه فوائد حسنة لا يخفى قدرها على من وقف عليها.</w:t>
      </w:r>
    </w:p>
    <w:p w:rsidR="00E73A7B" w:rsidRPr="008F33ED" w:rsidRDefault="00E73A7B" w:rsidP="00E73A7B">
      <w:pPr>
        <w:pStyle w:val="libNormal"/>
        <w:rPr>
          <w:rtl/>
          <w:lang w:bidi="fa-IR"/>
        </w:rPr>
      </w:pPr>
      <w:r w:rsidRPr="008F33ED">
        <w:rPr>
          <w:rtl/>
          <w:lang w:bidi="fa-IR"/>
        </w:rPr>
        <w:t xml:space="preserve">قال الترمذي </w:t>
      </w:r>
      <w:r w:rsidR="00AD65B4" w:rsidRPr="00AD65B4">
        <w:rPr>
          <w:rStyle w:val="libAlaemChar"/>
          <w:rtl/>
        </w:rPr>
        <w:t>رحمه‌الله</w:t>
      </w:r>
      <w:r w:rsidR="0091789D">
        <w:rPr>
          <w:rtl/>
          <w:lang w:bidi="fa-IR"/>
        </w:rPr>
        <w:t>:</w:t>
      </w:r>
      <w:r w:rsidRPr="008F33ED">
        <w:rPr>
          <w:rtl/>
          <w:lang w:bidi="fa-IR"/>
        </w:rPr>
        <w:t xml:space="preserve"> صنّفت هذا الكتاب فعرضته على علماء الحجاز فرضوا به</w:t>
      </w:r>
      <w:r w:rsidR="0091789D">
        <w:rPr>
          <w:rtl/>
          <w:lang w:bidi="fa-IR"/>
        </w:rPr>
        <w:t>،</w:t>
      </w:r>
      <w:r w:rsidRPr="008F33ED">
        <w:rPr>
          <w:rtl/>
          <w:lang w:bidi="fa-IR"/>
        </w:rPr>
        <w:t xml:space="preserve"> وعرضته على علماء العراق فرضوا به</w:t>
      </w:r>
      <w:r w:rsidR="0091789D">
        <w:rPr>
          <w:rtl/>
          <w:lang w:bidi="fa-IR"/>
        </w:rPr>
        <w:t>،</w:t>
      </w:r>
      <w:r w:rsidRPr="008F33ED">
        <w:rPr>
          <w:rtl/>
          <w:lang w:bidi="fa-IR"/>
        </w:rPr>
        <w:t xml:space="preserve"> وعرضته على علماء خراسان</w:t>
      </w:r>
    </w:p>
    <w:p w:rsidR="00E73A7B" w:rsidRPr="008F33ED" w:rsidRDefault="00EF4265" w:rsidP="00EF4265">
      <w:pPr>
        <w:pStyle w:val="libLine"/>
        <w:rPr>
          <w:rtl/>
          <w:lang w:bidi="fa-IR"/>
        </w:rPr>
      </w:pPr>
      <w:r>
        <w:rPr>
          <w:rtl/>
          <w:lang w:bidi="fa-IR"/>
        </w:rPr>
        <w:t>____________________</w:t>
      </w:r>
    </w:p>
    <w:p w:rsidR="00E73A7B" w:rsidRPr="008F33ED" w:rsidRDefault="00DF3B15" w:rsidP="00E73A7B">
      <w:pPr>
        <w:pStyle w:val="libFootnote0"/>
        <w:rPr>
          <w:rtl/>
          <w:lang w:bidi="fa-IR"/>
        </w:rPr>
      </w:pPr>
      <w:r w:rsidRPr="00DF3B15">
        <w:rPr>
          <w:rStyle w:val="libFootnote0Char"/>
          <w:rtl/>
        </w:rPr>
        <w:t>(1).</w:t>
      </w:r>
      <w:r w:rsidR="00E73A7B" w:rsidRPr="008F33ED">
        <w:rPr>
          <w:rtl/>
        </w:rPr>
        <w:t xml:space="preserve"> طبقات الحفّاظ</w:t>
      </w:r>
      <w:r w:rsidR="0091789D">
        <w:rPr>
          <w:rtl/>
        </w:rPr>
        <w:t>:</w:t>
      </w:r>
      <w:r w:rsidR="00E73A7B" w:rsidRPr="008F33ED">
        <w:rPr>
          <w:rtl/>
        </w:rPr>
        <w:t xml:space="preserve"> 278.</w:t>
      </w:r>
    </w:p>
    <w:p w:rsidR="00E73A7B" w:rsidRPr="008F33ED" w:rsidRDefault="00DF3B15" w:rsidP="00E73A7B">
      <w:pPr>
        <w:pStyle w:val="libFootnote0"/>
        <w:rPr>
          <w:rtl/>
          <w:lang w:bidi="fa-IR"/>
        </w:rPr>
      </w:pPr>
      <w:r w:rsidRPr="00DF3B15">
        <w:rPr>
          <w:rStyle w:val="libFootnote0Char"/>
          <w:rtl/>
        </w:rPr>
        <w:t>(2).</w:t>
      </w:r>
      <w:r w:rsidR="00E73A7B" w:rsidRPr="008F33ED">
        <w:rPr>
          <w:rtl/>
        </w:rPr>
        <w:t xml:space="preserve"> الأنساب</w:t>
      </w:r>
      <w:r w:rsidR="00095EFB">
        <w:rPr>
          <w:rtl/>
        </w:rPr>
        <w:t xml:space="preserve"> - </w:t>
      </w:r>
      <w:r w:rsidR="00E73A7B" w:rsidRPr="008F33ED">
        <w:rPr>
          <w:rtl/>
        </w:rPr>
        <w:t>الترمذي.</w:t>
      </w:r>
    </w:p>
    <w:p w:rsidR="00E73A7B" w:rsidRPr="008F33ED" w:rsidRDefault="00DF3B15" w:rsidP="00E73A7B">
      <w:pPr>
        <w:pStyle w:val="libFootnote0"/>
        <w:rPr>
          <w:rtl/>
          <w:lang w:bidi="fa-IR"/>
        </w:rPr>
      </w:pPr>
      <w:r w:rsidRPr="00DF3B15">
        <w:rPr>
          <w:rStyle w:val="libFootnote0Char"/>
          <w:rtl/>
        </w:rPr>
        <w:t>(3).</w:t>
      </w:r>
      <w:r w:rsidR="00E73A7B" w:rsidRPr="008F33ED">
        <w:rPr>
          <w:rtl/>
        </w:rPr>
        <w:t xml:space="preserve"> وفيات الأعيان 4 / 278.</w:t>
      </w:r>
    </w:p>
    <w:p w:rsidR="00E73A7B" w:rsidRDefault="00E73A7B" w:rsidP="00E73A7B">
      <w:pPr>
        <w:pStyle w:val="libNormal"/>
        <w:rPr>
          <w:rtl/>
          <w:lang w:bidi="fa-IR"/>
        </w:rPr>
      </w:pPr>
      <w:r>
        <w:rPr>
          <w:rtl/>
          <w:lang w:bidi="fa-IR"/>
        </w:rPr>
        <w:br w:type="page"/>
      </w:r>
    </w:p>
    <w:p w:rsidR="00E73A7B" w:rsidRPr="008F33ED" w:rsidRDefault="00E73A7B" w:rsidP="00E73A7B">
      <w:pPr>
        <w:pStyle w:val="libNormal0"/>
        <w:rPr>
          <w:rtl/>
          <w:lang w:bidi="fa-IR"/>
        </w:rPr>
      </w:pPr>
      <w:r w:rsidRPr="008F33ED">
        <w:rPr>
          <w:rtl/>
          <w:lang w:bidi="fa-IR"/>
        </w:rPr>
        <w:lastRenderedPageBreak/>
        <w:t>فرضوا به</w:t>
      </w:r>
      <w:r w:rsidR="0091789D">
        <w:rPr>
          <w:rtl/>
          <w:lang w:bidi="fa-IR"/>
        </w:rPr>
        <w:t>،</w:t>
      </w:r>
      <w:r w:rsidRPr="008F33ED">
        <w:rPr>
          <w:rtl/>
          <w:lang w:bidi="fa-IR"/>
        </w:rPr>
        <w:t xml:space="preserve"> ومن كان في بيته هذا الكتاب فكأنّما في بيته نبي يتكلّم</w:t>
      </w:r>
      <w:r>
        <w:rPr>
          <w:rtl/>
          <w:lang w:bidi="fa-IR"/>
        </w:rPr>
        <w:t xml:space="preserve"> ..</w:t>
      </w:r>
      <w:r w:rsidRPr="008F33ED">
        <w:rPr>
          <w:rtl/>
          <w:lang w:bidi="fa-IR"/>
        </w:rPr>
        <w:t xml:space="preserve">. » </w:t>
      </w:r>
      <w:r w:rsidRPr="00E73A7B">
        <w:rPr>
          <w:rStyle w:val="libFootnotenumChar"/>
          <w:rtl/>
        </w:rPr>
        <w:t>(1)</w:t>
      </w:r>
      <w:r>
        <w:rPr>
          <w:rtl/>
          <w:lang w:bidi="fa-IR"/>
        </w:rPr>
        <w:t>.</w:t>
      </w:r>
    </w:p>
    <w:p w:rsidR="00E73A7B" w:rsidRPr="008F33ED" w:rsidRDefault="00E73A7B" w:rsidP="00E73A7B">
      <w:pPr>
        <w:pStyle w:val="libNormal"/>
        <w:rPr>
          <w:rtl/>
          <w:lang w:bidi="fa-IR"/>
        </w:rPr>
      </w:pPr>
      <w:r w:rsidRPr="008F33ED">
        <w:rPr>
          <w:rtl/>
          <w:lang w:bidi="fa-IR"/>
        </w:rPr>
        <w:t>فقد وصف ابن الأثير كتاب الترمذي بالصحّة</w:t>
      </w:r>
      <w:r w:rsidR="0091789D">
        <w:rPr>
          <w:rtl/>
          <w:lang w:bidi="fa-IR"/>
        </w:rPr>
        <w:t>،</w:t>
      </w:r>
      <w:r w:rsidRPr="008F33ED">
        <w:rPr>
          <w:rtl/>
          <w:lang w:bidi="fa-IR"/>
        </w:rPr>
        <w:t xml:space="preserve"> وذكر أنه أحسن الكتب</w:t>
      </w:r>
      <w:r w:rsidR="0091789D">
        <w:rPr>
          <w:rtl/>
          <w:lang w:bidi="fa-IR"/>
        </w:rPr>
        <w:t>،</w:t>
      </w:r>
      <w:r w:rsidRPr="008F33ED">
        <w:rPr>
          <w:rtl/>
          <w:lang w:bidi="fa-IR"/>
        </w:rPr>
        <w:t xml:space="preserve"> ونقل عن الترمذي رضا علماء الأقطار بهذا الكتاب بعد أنّ عرضه عليهم</w:t>
      </w:r>
      <w:r w:rsidR="0091789D">
        <w:rPr>
          <w:rtl/>
          <w:lang w:bidi="fa-IR"/>
        </w:rPr>
        <w:t>،</w:t>
      </w:r>
      <w:r w:rsidRPr="008F33ED">
        <w:rPr>
          <w:rtl/>
          <w:lang w:bidi="fa-IR"/>
        </w:rPr>
        <w:t xml:space="preserve"> وقوله</w:t>
      </w:r>
      <w:r w:rsidR="0091789D">
        <w:rPr>
          <w:rtl/>
          <w:lang w:bidi="fa-IR"/>
        </w:rPr>
        <w:t>:</w:t>
      </w:r>
      <w:r w:rsidRPr="008F33ED">
        <w:rPr>
          <w:rtl/>
          <w:lang w:bidi="fa-IR"/>
        </w:rPr>
        <w:t xml:space="preserve"> « من كان في بيته هذا الكتاب فكأنّما في بيته نبيّ</w:t>
      </w:r>
      <w:r w:rsidR="001A2E13">
        <w:rPr>
          <w:rFonts w:hint="cs"/>
          <w:rtl/>
          <w:lang w:bidi="fa-IR"/>
        </w:rPr>
        <w:t>ِ</w:t>
      </w:r>
      <w:r w:rsidRPr="008F33ED">
        <w:rPr>
          <w:rtl/>
          <w:lang w:bidi="fa-IR"/>
        </w:rPr>
        <w:t xml:space="preserve"> يتكلّم »</w:t>
      </w:r>
      <w:r>
        <w:rPr>
          <w:rtl/>
          <w:lang w:bidi="fa-IR"/>
        </w:rPr>
        <w:t>.</w:t>
      </w:r>
    </w:p>
    <w:p w:rsidR="00E73A7B" w:rsidRPr="008F33ED" w:rsidRDefault="00E73A7B" w:rsidP="00E73A7B">
      <w:pPr>
        <w:pStyle w:val="libNormal"/>
        <w:rPr>
          <w:rtl/>
          <w:lang w:bidi="fa-IR"/>
        </w:rPr>
      </w:pPr>
      <w:r w:rsidRPr="008F33ED">
        <w:rPr>
          <w:rtl/>
          <w:lang w:bidi="fa-IR"/>
        </w:rPr>
        <w:t xml:space="preserve">وقد جاءت هذه الكلمة وقضية العرض على علماء البلاد عن الترمذي في كثير من الكتب ك‍ </w:t>
      </w:r>
      <w:r>
        <w:rPr>
          <w:rFonts w:hint="cs"/>
          <w:rtl/>
          <w:lang w:bidi="fa-IR"/>
        </w:rPr>
        <w:t>(</w:t>
      </w:r>
      <w:r w:rsidRPr="008F33ED">
        <w:rPr>
          <w:rtl/>
          <w:lang w:bidi="fa-IR"/>
        </w:rPr>
        <w:t xml:space="preserve"> تذكرة الحفاظ ) </w:t>
      </w:r>
      <w:r>
        <w:rPr>
          <w:rtl/>
          <w:lang w:bidi="fa-IR"/>
        </w:rPr>
        <w:t>و (</w:t>
      </w:r>
      <w:r w:rsidRPr="008F33ED">
        <w:rPr>
          <w:rtl/>
          <w:lang w:bidi="fa-IR"/>
        </w:rPr>
        <w:t xml:space="preserve"> رجال المشكاة ) </w:t>
      </w:r>
      <w:r>
        <w:rPr>
          <w:rtl/>
          <w:lang w:bidi="fa-IR"/>
        </w:rPr>
        <w:t>و (</w:t>
      </w:r>
      <w:r w:rsidRPr="008F33ED">
        <w:rPr>
          <w:rtl/>
          <w:lang w:bidi="fa-IR"/>
        </w:rPr>
        <w:t xml:space="preserve"> كشف الظنون ) </w:t>
      </w:r>
      <w:r>
        <w:rPr>
          <w:rtl/>
          <w:lang w:bidi="fa-IR"/>
        </w:rPr>
        <w:t>و (</w:t>
      </w:r>
      <w:r w:rsidRPr="008F33ED">
        <w:rPr>
          <w:rtl/>
          <w:lang w:bidi="fa-IR"/>
        </w:rPr>
        <w:t xml:space="preserve"> مقاليد الأسانيد ) ونحوها.</w:t>
      </w:r>
    </w:p>
    <w:p w:rsidR="00E73A7B" w:rsidRPr="008F33ED" w:rsidRDefault="00E73A7B" w:rsidP="00E73A7B">
      <w:pPr>
        <w:pStyle w:val="libNormal"/>
        <w:rPr>
          <w:rtl/>
          <w:lang w:bidi="fa-IR"/>
        </w:rPr>
      </w:pPr>
      <w:r w:rsidRPr="008F33ED">
        <w:rPr>
          <w:rtl/>
          <w:lang w:bidi="fa-IR"/>
        </w:rPr>
        <w:t>5</w:t>
      </w:r>
      <w:r w:rsidR="00095EFB">
        <w:rPr>
          <w:rtl/>
          <w:lang w:bidi="fa-IR"/>
        </w:rPr>
        <w:t xml:space="preserve"> - </w:t>
      </w:r>
      <w:r w:rsidRPr="008F33ED">
        <w:rPr>
          <w:rtl/>
          <w:lang w:bidi="fa-IR"/>
        </w:rPr>
        <w:t>وذكر أبو الحجّاج المزيّ في ( تحفة الأشراف بمعرفة الأطراف )</w:t>
      </w:r>
      <w:r w:rsidR="0091789D">
        <w:rPr>
          <w:rtl/>
          <w:lang w:bidi="fa-IR"/>
        </w:rPr>
        <w:t>:</w:t>
      </w:r>
      <w:r w:rsidRPr="008F33ED">
        <w:rPr>
          <w:rtl/>
          <w:lang w:bidi="fa-IR"/>
        </w:rPr>
        <w:t xml:space="preserve"> « أما بعد</w:t>
      </w:r>
      <w:r w:rsidR="0091789D">
        <w:rPr>
          <w:rtl/>
          <w:lang w:bidi="fa-IR"/>
        </w:rPr>
        <w:t>،</w:t>
      </w:r>
      <w:r w:rsidRPr="008F33ED">
        <w:rPr>
          <w:rtl/>
          <w:lang w:bidi="fa-IR"/>
        </w:rPr>
        <w:t xml:space="preserve"> فإني قد عزمت على ان</w:t>
      </w:r>
      <w:r w:rsidR="00364042">
        <w:rPr>
          <w:rFonts w:hint="cs"/>
          <w:rtl/>
          <w:lang w:bidi="fa-IR"/>
        </w:rPr>
        <w:t>ْ</w:t>
      </w:r>
      <w:r w:rsidRPr="008F33ED">
        <w:rPr>
          <w:rtl/>
          <w:lang w:bidi="fa-IR"/>
        </w:rPr>
        <w:t xml:space="preserve"> أجمع في هذا الكتاب</w:t>
      </w:r>
      <w:r w:rsidR="00095EFB">
        <w:rPr>
          <w:rtl/>
          <w:lang w:bidi="fa-IR"/>
        </w:rPr>
        <w:t xml:space="preserve"> - </w:t>
      </w:r>
      <w:r w:rsidRPr="008F33ED">
        <w:rPr>
          <w:rtl/>
          <w:lang w:bidi="fa-IR"/>
        </w:rPr>
        <w:t>إن شاء الله تعالى</w:t>
      </w:r>
      <w:r w:rsidR="00095EFB">
        <w:rPr>
          <w:rtl/>
          <w:lang w:bidi="fa-IR"/>
        </w:rPr>
        <w:t xml:space="preserve"> - </w:t>
      </w:r>
      <w:r w:rsidRPr="008F33ED">
        <w:rPr>
          <w:rtl/>
          <w:lang w:bidi="fa-IR"/>
        </w:rPr>
        <w:t>أطراف الكتب الستة</w:t>
      </w:r>
      <w:r w:rsidR="0091789D">
        <w:rPr>
          <w:rtl/>
          <w:lang w:bidi="fa-IR"/>
        </w:rPr>
        <w:t>،</w:t>
      </w:r>
      <w:r w:rsidRPr="008F33ED">
        <w:rPr>
          <w:rtl/>
          <w:lang w:bidi="fa-IR"/>
        </w:rPr>
        <w:t xml:space="preserve"> التي هي عمدة كتب أهل ال</w:t>
      </w:r>
      <w:r w:rsidR="00364042">
        <w:rPr>
          <w:rFonts w:hint="cs"/>
          <w:rtl/>
          <w:lang w:bidi="fa-IR"/>
        </w:rPr>
        <w:t>أ</w:t>
      </w:r>
      <w:r w:rsidRPr="008F33ED">
        <w:rPr>
          <w:rtl/>
          <w:lang w:bidi="fa-IR"/>
        </w:rPr>
        <w:t>سلام</w:t>
      </w:r>
      <w:r w:rsidR="0091789D">
        <w:rPr>
          <w:rtl/>
          <w:lang w:bidi="fa-IR"/>
        </w:rPr>
        <w:t>،</w:t>
      </w:r>
      <w:r w:rsidRPr="008F33ED">
        <w:rPr>
          <w:rtl/>
          <w:lang w:bidi="fa-IR"/>
        </w:rPr>
        <w:t xml:space="preserve"> وعليها مدار عامة الأحكام</w:t>
      </w:r>
      <w:r w:rsidR="0091789D">
        <w:rPr>
          <w:rtl/>
          <w:lang w:bidi="fa-IR"/>
        </w:rPr>
        <w:t>،</w:t>
      </w:r>
      <w:r w:rsidRPr="008F33ED">
        <w:rPr>
          <w:rtl/>
          <w:lang w:bidi="fa-IR"/>
        </w:rPr>
        <w:t xml:space="preserve"> وهي</w:t>
      </w:r>
      <w:r w:rsidR="0091789D">
        <w:rPr>
          <w:rtl/>
          <w:lang w:bidi="fa-IR"/>
        </w:rPr>
        <w:t>:</w:t>
      </w:r>
      <w:r w:rsidRPr="008F33ED">
        <w:rPr>
          <w:rtl/>
          <w:lang w:bidi="fa-IR"/>
        </w:rPr>
        <w:t xml:space="preserve"> صحيح محمد بن إسماعيل البخاري</w:t>
      </w:r>
      <w:r w:rsidR="0091789D">
        <w:rPr>
          <w:rtl/>
          <w:lang w:bidi="fa-IR"/>
        </w:rPr>
        <w:t>،</w:t>
      </w:r>
      <w:r w:rsidRPr="008F33ED">
        <w:rPr>
          <w:rtl/>
          <w:lang w:bidi="fa-IR"/>
        </w:rPr>
        <w:t xml:space="preserve"> وصحيح مسلم بن الحجاج النيسابوري</w:t>
      </w:r>
      <w:r w:rsidR="0091789D">
        <w:rPr>
          <w:rtl/>
          <w:lang w:bidi="fa-IR"/>
        </w:rPr>
        <w:t>،</w:t>
      </w:r>
      <w:r w:rsidRPr="008F33ED">
        <w:rPr>
          <w:rtl/>
          <w:lang w:bidi="fa-IR"/>
        </w:rPr>
        <w:t xml:space="preserve"> وسنن أبي داود السجستاني</w:t>
      </w:r>
      <w:r w:rsidR="0091789D">
        <w:rPr>
          <w:rtl/>
          <w:lang w:bidi="fa-IR"/>
        </w:rPr>
        <w:t>،</w:t>
      </w:r>
      <w:r w:rsidRPr="008F33ED">
        <w:rPr>
          <w:rtl/>
          <w:lang w:bidi="fa-IR"/>
        </w:rPr>
        <w:t xml:space="preserve"> وجامع أبي عيسى الترمذي</w:t>
      </w:r>
      <w:r w:rsidR="0091789D">
        <w:rPr>
          <w:rtl/>
          <w:lang w:bidi="fa-IR"/>
        </w:rPr>
        <w:t>،</w:t>
      </w:r>
      <w:r w:rsidRPr="008F33ED">
        <w:rPr>
          <w:rtl/>
          <w:lang w:bidi="fa-IR"/>
        </w:rPr>
        <w:t xml:space="preserve"> وسنن أبي عبد الرحمن النسائي</w:t>
      </w:r>
      <w:r w:rsidR="0091789D">
        <w:rPr>
          <w:rtl/>
          <w:lang w:bidi="fa-IR"/>
        </w:rPr>
        <w:t>،</w:t>
      </w:r>
      <w:r w:rsidRPr="008F33ED">
        <w:rPr>
          <w:rtl/>
          <w:lang w:bidi="fa-IR"/>
        </w:rPr>
        <w:t xml:space="preserve"> وسنن أبي عبد الله ابن ماجة القزويني</w:t>
      </w:r>
      <w:r>
        <w:rPr>
          <w:rtl/>
          <w:lang w:bidi="fa-IR"/>
        </w:rPr>
        <w:t xml:space="preserve"> ..</w:t>
      </w:r>
      <w:r w:rsidRPr="008F33ED">
        <w:rPr>
          <w:rtl/>
          <w:lang w:bidi="fa-IR"/>
        </w:rPr>
        <w:t xml:space="preserve">. » </w:t>
      </w:r>
      <w:r w:rsidRPr="00E73A7B">
        <w:rPr>
          <w:rStyle w:val="libFootnotenumChar"/>
          <w:rtl/>
        </w:rPr>
        <w:t>(2)</w:t>
      </w:r>
      <w:r>
        <w:rPr>
          <w:rtl/>
          <w:lang w:bidi="fa-IR"/>
        </w:rPr>
        <w:t>.</w:t>
      </w:r>
    </w:p>
    <w:p w:rsidR="00E73A7B" w:rsidRPr="008F33ED" w:rsidRDefault="00E73A7B" w:rsidP="00E73A7B">
      <w:pPr>
        <w:pStyle w:val="libNormal"/>
        <w:rPr>
          <w:rtl/>
          <w:lang w:bidi="fa-IR"/>
        </w:rPr>
      </w:pPr>
      <w:r w:rsidRPr="008F33ED">
        <w:rPr>
          <w:rtl/>
          <w:lang w:bidi="fa-IR"/>
        </w:rPr>
        <w:t>فكتاب الترمذي أحد « الكتب الستّة التي هي عمدة كتب أهل ال</w:t>
      </w:r>
      <w:r w:rsidR="00364042">
        <w:rPr>
          <w:rFonts w:hint="cs"/>
          <w:rtl/>
          <w:lang w:bidi="fa-IR"/>
        </w:rPr>
        <w:t>أ</w:t>
      </w:r>
      <w:r w:rsidRPr="008F33ED">
        <w:rPr>
          <w:rtl/>
          <w:lang w:bidi="fa-IR"/>
        </w:rPr>
        <w:t>سلام وعليها مدار عامة الأحكام »</w:t>
      </w:r>
      <w:r>
        <w:rPr>
          <w:rtl/>
          <w:lang w:bidi="fa-IR"/>
        </w:rPr>
        <w:t>.</w:t>
      </w:r>
    </w:p>
    <w:p w:rsidR="00E73A7B" w:rsidRPr="008F33ED" w:rsidRDefault="00E73A7B" w:rsidP="00E73A7B">
      <w:pPr>
        <w:pStyle w:val="libNormal"/>
        <w:rPr>
          <w:rtl/>
          <w:lang w:bidi="fa-IR"/>
        </w:rPr>
      </w:pPr>
      <w:r w:rsidRPr="008F33ED">
        <w:rPr>
          <w:rtl/>
          <w:lang w:bidi="fa-IR"/>
        </w:rPr>
        <w:t>6</w:t>
      </w:r>
      <w:r w:rsidR="00095EFB">
        <w:rPr>
          <w:rtl/>
          <w:lang w:bidi="fa-IR"/>
        </w:rPr>
        <w:t xml:space="preserve"> - </w:t>
      </w:r>
      <w:r w:rsidRPr="008F33ED">
        <w:rPr>
          <w:rtl/>
          <w:lang w:bidi="fa-IR"/>
        </w:rPr>
        <w:t>وقال الكاتب الجلبي</w:t>
      </w:r>
      <w:r w:rsidR="0091789D">
        <w:rPr>
          <w:rtl/>
          <w:lang w:bidi="fa-IR"/>
        </w:rPr>
        <w:t>:</w:t>
      </w:r>
      <w:r w:rsidRPr="008F33ED">
        <w:rPr>
          <w:rtl/>
          <w:lang w:bidi="fa-IR"/>
        </w:rPr>
        <w:t xml:space="preserve"> « والكتب المصنّفة في علم الحديث أكثر من أن</w:t>
      </w:r>
      <w:r w:rsidR="00364042">
        <w:rPr>
          <w:rFonts w:hint="cs"/>
          <w:rtl/>
          <w:lang w:bidi="fa-IR"/>
        </w:rPr>
        <w:t>ْ</w:t>
      </w:r>
      <w:r w:rsidRPr="008F33ED">
        <w:rPr>
          <w:rtl/>
          <w:lang w:bidi="fa-IR"/>
        </w:rPr>
        <w:t xml:space="preserve"> تحصى</w:t>
      </w:r>
      <w:r w:rsidR="0091789D">
        <w:rPr>
          <w:rtl/>
          <w:lang w:bidi="fa-IR"/>
        </w:rPr>
        <w:t>،</w:t>
      </w:r>
      <w:r w:rsidRPr="008F33ED">
        <w:rPr>
          <w:rtl/>
          <w:lang w:bidi="fa-IR"/>
        </w:rPr>
        <w:t xml:space="preserve"> إل</w:t>
      </w:r>
      <w:r w:rsidR="00364042">
        <w:rPr>
          <w:rFonts w:hint="cs"/>
          <w:rtl/>
          <w:lang w:bidi="fa-IR"/>
        </w:rPr>
        <w:t>ّ</w:t>
      </w:r>
      <w:r w:rsidRPr="008F33ED">
        <w:rPr>
          <w:rtl/>
          <w:lang w:bidi="fa-IR"/>
        </w:rPr>
        <w:t>ا أن</w:t>
      </w:r>
      <w:r w:rsidR="00541320">
        <w:rPr>
          <w:rFonts w:hint="cs"/>
          <w:rtl/>
          <w:lang w:bidi="fa-IR"/>
        </w:rPr>
        <w:t>ْ</w:t>
      </w:r>
      <w:r w:rsidRPr="008F33ED">
        <w:rPr>
          <w:rtl/>
          <w:lang w:bidi="fa-IR"/>
        </w:rPr>
        <w:t xml:space="preserve"> السلف والخلف قد اطبقوا على أنّ أصح الكتب بعد كتاب الله سبحانه وتعالى</w:t>
      </w:r>
      <w:r w:rsidR="0091789D">
        <w:rPr>
          <w:rtl/>
          <w:lang w:bidi="fa-IR"/>
        </w:rPr>
        <w:t>:</w:t>
      </w:r>
      <w:r w:rsidRPr="008F33ED">
        <w:rPr>
          <w:rtl/>
          <w:lang w:bidi="fa-IR"/>
        </w:rPr>
        <w:t xml:space="preserve"> صحيح البخاري</w:t>
      </w:r>
      <w:r w:rsidR="0091789D">
        <w:rPr>
          <w:rtl/>
          <w:lang w:bidi="fa-IR"/>
        </w:rPr>
        <w:t>،</w:t>
      </w:r>
      <w:r w:rsidRPr="008F33ED">
        <w:rPr>
          <w:rtl/>
          <w:lang w:bidi="fa-IR"/>
        </w:rPr>
        <w:t xml:space="preserve"> ثم صحيح مسلم</w:t>
      </w:r>
      <w:r w:rsidR="0091789D">
        <w:rPr>
          <w:rtl/>
          <w:lang w:bidi="fa-IR"/>
        </w:rPr>
        <w:t>،</w:t>
      </w:r>
      <w:r w:rsidRPr="008F33ED">
        <w:rPr>
          <w:rtl/>
          <w:lang w:bidi="fa-IR"/>
        </w:rPr>
        <w:t xml:space="preserve"> ثم الموطّأ</w:t>
      </w:r>
      <w:r w:rsidR="0091789D">
        <w:rPr>
          <w:rtl/>
          <w:lang w:bidi="fa-IR"/>
        </w:rPr>
        <w:t>،</w:t>
      </w:r>
      <w:r w:rsidRPr="008F33ED">
        <w:rPr>
          <w:rtl/>
          <w:lang w:bidi="fa-IR"/>
        </w:rPr>
        <w:t xml:space="preserve"> ثم بقيّة الكتب الستة وهي</w:t>
      </w:r>
      <w:r w:rsidR="0091789D">
        <w:rPr>
          <w:rtl/>
          <w:lang w:bidi="fa-IR"/>
        </w:rPr>
        <w:t>:</w:t>
      </w:r>
      <w:r w:rsidRPr="008F33ED">
        <w:rPr>
          <w:rtl/>
          <w:lang w:bidi="fa-IR"/>
        </w:rPr>
        <w:t xml:space="preserve"> سنن أبي داود</w:t>
      </w:r>
      <w:r w:rsidR="0091789D">
        <w:rPr>
          <w:rtl/>
          <w:lang w:bidi="fa-IR"/>
        </w:rPr>
        <w:t>،</w:t>
      </w:r>
      <w:r w:rsidRPr="008F33ED">
        <w:rPr>
          <w:rtl/>
          <w:lang w:bidi="fa-IR"/>
        </w:rPr>
        <w:t xml:space="preserve"> والترمذي</w:t>
      </w:r>
      <w:r w:rsidR="0091789D">
        <w:rPr>
          <w:rtl/>
          <w:lang w:bidi="fa-IR"/>
        </w:rPr>
        <w:t>،</w:t>
      </w:r>
      <w:r w:rsidRPr="008F33ED">
        <w:rPr>
          <w:rtl/>
          <w:lang w:bidi="fa-IR"/>
        </w:rPr>
        <w:t xml:space="preserve"> والنسائي</w:t>
      </w:r>
      <w:r w:rsidR="0091789D">
        <w:rPr>
          <w:rtl/>
          <w:lang w:bidi="fa-IR"/>
        </w:rPr>
        <w:t>،</w:t>
      </w:r>
      <w:r w:rsidRPr="008F33ED">
        <w:rPr>
          <w:rtl/>
          <w:lang w:bidi="fa-IR"/>
        </w:rPr>
        <w:t xml:space="preserve"> وابن ماجة</w:t>
      </w:r>
      <w:r w:rsidR="0091789D">
        <w:rPr>
          <w:rtl/>
          <w:lang w:bidi="fa-IR"/>
        </w:rPr>
        <w:t>،</w:t>
      </w:r>
      <w:r w:rsidRPr="008F33ED">
        <w:rPr>
          <w:rtl/>
          <w:lang w:bidi="fa-IR"/>
        </w:rPr>
        <w:t xml:space="preserve"> والدار قطني</w:t>
      </w:r>
      <w:r w:rsidR="0091789D">
        <w:rPr>
          <w:rtl/>
          <w:lang w:bidi="fa-IR"/>
        </w:rPr>
        <w:t>،</w:t>
      </w:r>
      <w:r w:rsidRPr="008F33ED">
        <w:rPr>
          <w:rtl/>
          <w:lang w:bidi="fa-IR"/>
        </w:rPr>
        <w:t xml:space="preserve"> والمسندات المشهورة » </w:t>
      </w:r>
      <w:r w:rsidRPr="00E73A7B">
        <w:rPr>
          <w:rStyle w:val="libFootnotenumChar"/>
          <w:rtl/>
        </w:rPr>
        <w:t>(3)</w:t>
      </w:r>
      <w:r>
        <w:rPr>
          <w:rtl/>
          <w:lang w:bidi="fa-IR"/>
        </w:rPr>
        <w:t>.</w:t>
      </w:r>
    </w:p>
    <w:p w:rsidR="00E73A7B" w:rsidRPr="008F33ED" w:rsidRDefault="00EF4265" w:rsidP="00EF4265">
      <w:pPr>
        <w:pStyle w:val="libLine"/>
        <w:rPr>
          <w:rtl/>
          <w:lang w:bidi="fa-IR"/>
        </w:rPr>
      </w:pPr>
      <w:r>
        <w:rPr>
          <w:rtl/>
          <w:lang w:bidi="fa-IR"/>
        </w:rPr>
        <w:t>____________________</w:t>
      </w:r>
    </w:p>
    <w:p w:rsidR="00E73A7B" w:rsidRPr="008F33ED" w:rsidRDefault="00DF3B15" w:rsidP="00E73A7B">
      <w:pPr>
        <w:pStyle w:val="libFootnote0"/>
        <w:rPr>
          <w:rtl/>
          <w:lang w:bidi="fa-IR"/>
        </w:rPr>
      </w:pPr>
      <w:r w:rsidRPr="00DF3B15">
        <w:rPr>
          <w:rStyle w:val="libFootnote0Char"/>
          <w:rtl/>
        </w:rPr>
        <w:t>(1).</w:t>
      </w:r>
      <w:r w:rsidR="00E73A7B" w:rsidRPr="008F33ED">
        <w:rPr>
          <w:rtl/>
        </w:rPr>
        <w:t xml:space="preserve"> جامع ال</w:t>
      </w:r>
      <w:r w:rsidR="00541320">
        <w:rPr>
          <w:rFonts w:hint="cs"/>
          <w:rtl/>
        </w:rPr>
        <w:t>ا</w:t>
      </w:r>
      <w:r w:rsidR="00E73A7B" w:rsidRPr="008F33ED">
        <w:rPr>
          <w:rtl/>
        </w:rPr>
        <w:t>صول 1 / 114.</w:t>
      </w:r>
    </w:p>
    <w:p w:rsidR="00E73A7B" w:rsidRPr="008F33ED" w:rsidRDefault="00DF3B15" w:rsidP="00E73A7B">
      <w:pPr>
        <w:pStyle w:val="libFootnote0"/>
        <w:rPr>
          <w:rtl/>
          <w:lang w:bidi="fa-IR"/>
        </w:rPr>
      </w:pPr>
      <w:r w:rsidRPr="00DF3B15">
        <w:rPr>
          <w:rStyle w:val="libFootnote0Char"/>
          <w:rtl/>
        </w:rPr>
        <w:t>(2).</w:t>
      </w:r>
      <w:r w:rsidR="00E73A7B" w:rsidRPr="008F33ED">
        <w:rPr>
          <w:rtl/>
        </w:rPr>
        <w:t xml:space="preserve"> تحفة الأشراف بمعرفة الأطراف</w:t>
      </w:r>
      <w:r w:rsidR="00095EFB">
        <w:rPr>
          <w:rtl/>
        </w:rPr>
        <w:t xml:space="preserve"> - </w:t>
      </w:r>
      <w:r w:rsidR="00E73A7B" w:rsidRPr="008F33ED">
        <w:rPr>
          <w:rtl/>
        </w:rPr>
        <w:t>المقدمة.</w:t>
      </w:r>
    </w:p>
    <w:p w:rsidR="00E73A7B" w:rsidRPr="008F33ED" w:rsidRDefault="00DF3B15" w:rsidP="00E73A7B">
      <w:pPr>
        <w:pStyle w:val="libFootnote0"/>
        <w:rPr>
          <w:rtl/>
          <w:lang w:bidi="fa-IR"/>
        </w:rPr>
      </w:pPr>
      <w:r w:rsidRPr="00DF3B15">
        <w:rPr>
          <w:rStyle w:val="libFootnote0Char"/>
          <w:rtl/>
        </w:rPr>
        <w:t>(3).</w:t>
      </w:r>
      <w:r w:rsidR="00E73A7B" w:rsidRPr="008F33ED">
        <w:rPr>
          <w:rtl/>
        </w:rPr>
        <w:t xml:space="preserve"> كشف الظنون عن أسامي الكتب والفنون 1 / 559.</w:t>
      </w:r>
    </w:p>
    <w:p w:rsidR="00E73A7B" w:rsidRDefault="00E73A7B" w:rsidP="00E73A7B">
      <w:pPr>
        <w:pStyle w:val="libNormal"/>
        <w:rPr>
          <w:rtl/>
          <w:lang w:bidi="fa-IR"/>
        </w:rPr>
      </w:pPr>
      <w:r>
        <w:rPr>
          <w:rtl/>
          <w:lang w:bidi="fa-IR"/>
        </w:rPr>
        <w:br w:type="page"/>
      </w:r>
    </w:p>
    <w:p w:rsidR="00E73A7B" w:rsidRPr="008F33ED" w:rsidRDefault="00E73A7B" w:rsidP="00E73A7B">
      <w:pPr>
        <w:pStyle w:val="libNormal"/>
        <w:rPr>
          <w:rtl/>
          <w:lang w:bidi="fa-IR"/>
        </w:rPr>
      </w:pPr>
      <w:r w:rsidRPr="008F33ED">
        <w:rPr>
          <w:rtl/>
          <w:lang w:bidi="fa-IR"/>
        </w:rPr>
        <w:lastRenderedPageBreak/>
        <w:t>7</w:t>
      </w:r>
      <w:r w:rsidR="00095EFB">
        <w:rPr>
          <w:rtl/>
          <w:lang w:bidi="fa-IR"/>
        </w:rPr>
        <w:t xml:space="preserve"> - </w:t>
      </w:r>
      <w:r w:rsidRPr="008F33ED">
        <w:rPr>
          <w:rtl/>
          <w:lang w:bidi="fa-IR"/>
        </w:rPr>
        <w:t>وقال عبد الله بن سالم البصري في ختم جامع الترمذي</w:t>
      </w:r>
      <w:r w:rsidR="00095EFB">
        <w:rPr>
          <w:rtl/>
          <w:lang w:bidi="fa-IR"/>
        </w:rPr>
        <w:t xml:space="preserve"> - </w:t>
      </w:r>
      <w:r w:rsidRPr="008F33ED">
        <w:rPr>
          <w:rtl/>
          <w:lang w:bidi="fa-IR"/>
        </w:rPr>
        <w:t>نسخة مكتبة الحرم المكي</w:t>
      </w:r>
      <w:r w:rsidR="00095EFB">
        <w:rPr>
          <w:rtl/>
          <w:lang w:bidi="fa-IR"/>
        </w:rPr>
        <w:t xml:space="preserve"> -</w:t>
      </w:r>
      <w:r w:rsidR="0091789D">
        <w:rPr>
          <w:rtl/>
          <w:lang w:bidi="fa-IR"/>
        </w:rPr>
        <w:t>:</w:t>
      </w:r>
      <w:r w:rsidRPr="008F33ED">
        <w:rPr>
          <w:rtl/>
          <w:lang w:bidi="fa-IR"/>
        </w:rPr>
        <w:t xml:space="preserve"> « قال القاضي أبو بكر ابن العربي أوّل شرح الترمذي</w:t>
      </w:r>
      <w:r w:rsidR="0091789D">
        <w:rPr>
          <w:rtl/>
          <w:lang w:bidi="fa-IR"/>
        </w:rPr>
        <w:t>:</w:t>
      </w:r>
    </w:p>
    <w:p w:rsidR="00E73A7B" w:rsidRPr="008F33ED" w:rsidRDefault="00541320" w:rsidP="00E73A7B">
      <w:pPr>
        <w:pStyle w:val="libNormal"/>
        <w:rPr>
          <w:rtl/>
          <w:lang w:bidi="fa-IR"/>
        </w:rPr>
      </w:pPr>
      <w:r>
        <w:rPr>
          <w:rFonts w:hint="cs"/>
          <w:rtl/>
          <w:lang w:bidi="fa-IR"/>
        </w:rPr>
        <w:t>إ</w:t>
      </w:r>
      <w:r w:rsidR="00E73A7B" w:rsidRPr="008F33ED">
        <w:rPr>
          <w:rtl/>
          <w:lang w:bidi="fa-IR"/>
        </w:rPr>
        <w:t>علموا أنار الله افئدتكم</w:t>
      </w:r>
      <w:r w:rsidR="0091789D">
        <w:rPr>
          <w:rtl/>
          <w:lang w:bidi="fa-IR"/>
        </w:rPr>
        <w:t>:</w:t>
      </w:r>
      <w:r w:rsidR="00E73A7B" w:rsidRPr="008F33ED">
        <w:rPr>
          <w:rtl/>
          <w:lang w:bidi="fa-IR"/>
        </w:rPr>
        <w:t xml:space="preserve"> ان كتاب الجعفي أي البخاري هو الأصل الثاني في هذا الباب</w:t>
      </w:r>
      <w:r w:rsidR="0091789D">
        <w:rPr>
          <w:rtl/>
          <w:lang w:bidi="fa-IR"/>
        </w:rPr>
        <w:t>،</w:t>
      </w:r>
      <w:r w:rsidR="00E73A7B" w:rsidRPr="008F33ED">
        <w:rPr>
          <w:rtl/>
          <w:lang w:bidi="fa-IR"/>
        </w:rPr>
        <w:t xml:space="preserve"> والموطّأ هو الأوّل واللّباب</w:t>
      </w:r>
      <w:r w:rsidR="0091789D">
        <w:rPr>
          <w:rtl/>
          <w:lang w:bidi="fa-IR"/>
        </w:rPr>
        <w:t>،</w:t>
      </w:r>
      <w:r w:rsidR="00E73A7B" w:rsidRPr="008F33ED">
        <w:rPr>
          <w:rtl/>
          <w:lang w:bidi="fa-IR"/>
        </w:rPr>
        <w:t xml:space="preserve"> وعليهما بنى الجميع كالقشيري</w:t>
      </w:r>
      <w:r w:rsidR="0091789D">
        <w:rPr>
          <w:rtl/>
          <w:lang w:bidi="fa-IR"/>
        </w:rPr>
        <w:t>،</w:t>
      </w:r>
      <w:r w:rsidR="00E73A7B" w:rsidRPr="008F33ED">
        <w:rPr>
          <w:rtl/>
          <w:lang w:bidi="fa-IR"/>
        </w:rPr>
        <w:t xml:space="preserve"> والترمذي</w:t>
      </w:r>
      <w:r w:rsidR="0091789D">
        <w:rPr>
          <w:rtl/>
          <w:lang w:bidi="fa-IR"/>
        </w:rPr>
        <w:t>،</w:t>
      </w:r>
      <w:r w:rsidR="00E73A7B" w:rsidRPr="008F33ED">
        <w:rPr>
          <w:rtl/>
          <w:lang w:bidi="fa-IR"/>
        </w:rPr>
        <w:t xml:space="preserve"> فمن دونهما</w:t>
      </w:r>
      <w:r w:rsidR="0091789D">
        <w:rPr>
          <w:rtl/>
          <w:lang w:bidi="fa-IR"/>
        </w:rPr>
        <w:t>،</w:t>
      </w:r>
      <w:r w:rsidR="00E73A7B" w:rsidRPr="008F33ED">
        <w:rPr>
          <w:rtl/>
          <w:lang w:bidi="fa-IR"/>
        </w:rPr>
        <w:t xml:space="preserve"> ما طفقوا يصنعونه</w:t>
      </w:r>
      <w:r w:rsidR="0091789D">
        <w:rPr>
          <w:rtl/>
          <w:lang w:bidi="fa-IR"/>
        </w:rPr>
        <w:t>،</w:t>
      </w:r>
      <w:r w:rsidR="00E73A7B" w:rsidRPr="008F33ED">
        <w:rPr>
          <w:rtl/>
          <w:lang w:bidi="fa-IR"/>
        </w:rPr>
        <w:t xml:space="preserve"> وليس في قدر كتاب أبي عيسى مثله حلاوة مقطع ونفاسة منزع وعذوبة مشرع</w:t>
      </w:r>
      <w:r w:rsidR="0091789D">
        <w:rPr>
          <w:rtl/>
          <w:lang w:bidi="fa-IR"/>
        </w:rPr>
        <w:t>،</w:t>
      </w:r>
      <w:r w:rsidR="00E73A7B" w:rsidRPr="008F33ED">
        <w:rPr>
          <w:rtl/>
          <w:lang w:bidi="fa-IR"/>
        </w:rPr>
        <w:t xml:space="preserve"> وفيه أربعة عشر علما</w:t>
      </w:r>
      <w:r>
        <w:rPr>
          <w:rFonts w:hint="cs"/>
          <w:rtl/>
          <w:lang w:bidi="fa-IR"/>
        </w:rPr>
        <w:t>ً</w:t>
      </w:r>
      <w:r w:rsidR="0091789D">
        <w:rPr>
          <w:rtl/>
          <w:lang w:bidi="fa-IR"/>
        </w:rPr>
        <w:t>:</w:t>
      </w:r>
      <w:r w:rsidR="00E73A7B" w:rsidRPr="008F33ED">
        <w:rPr>
          <w:rtl/>
          <w:lang w:bidi="fa-IR"/>
        </w:rPr>
        <w:t xml:space="preserve"> صنف</w:t>
      </w:r>
      <w:r w:rsidR="00095EFB">
        <w:rPr>
          <w:rtl/>
          <w:lang w:bidi="fa-IR"/>
        </w:rPr>
        <w:t xml:space="preserve"> - </w:t>
      </w:r>
      <w:r w:rsidR="00E73A7B" w:rsidRPr="008F33ED">
        <w:rPr>
          <w:rtl/>
          <w:lang w:bidi="fa-IR"/>
        </w:rPr>
        <w:t>وذلك أقرب إلى العمل</w:t>
      </w:r>
      <w:r w:rsidR="00095EFB">
        <w:rPr>
          <w:rtl/>
          <w:lang w:bidi="fa-IR"/>
        </w:rPr>
        <w:t xml:space="preserve"> - </w:t>
      </w:r>
      <w:r w:rsidR="00E73A7B" w:rsidRPr="008F33ED">
        <w:rPr>
          <w:rtl/>
          <w:lang w:bidi="fa-IR"/>
        </w:rPr>
        <w:t>وأسند وصحّح وأسقم</w:t>
      </w:r>
      <w:r w:rsidR="0091789D">
        <w:rPr>
          <w:rtl/>
          <w:lang w:bidi="fa-IR"/>
        </w:rPr>
        <w:t>،</w:t>
      </w:r>
      <w:r w:rsidR="00E73A7B" w:rsidRPr="008F33ED">
        <w:rPr>
          <w:rtl/>
          <w:lang w:bidi="fa-IR"/>
        </w:rPr>
        <w:t xml:space="preserve"> وعدّد الطرق</w:t>
      </w:r>
      <w:r w:rsidR="0091789D">
        <w:rPr>
          <w:rtl/>
          <w:lang w:bidi="fa-IR"/>
        </w:rPr>
        <w:t>،</w:t>
      </w:r>
      <w:r w:rsidR="00E73A7B" w:rsidRPr="008F33ED">
        <w:rPr>
          <w:rtl/>
          <w:lang w:bidi="fa-IR"/>
        </w:rPr>
        <w:t xml:space="preserve"> وجرح وعدّل</w:t>
      </w:r>
      <w:r w:rsidR="0091789D">
        <w:rPr>
          <w:rtl/>
          <w:lang w:bidi="fa-IR"/>
        </w:rPr>
        <w:t>،</w:t>
      </w:r>
      <w:r w:rsidR="00E73A7B" w:rsidRPr="008F33ED">
        <w:rPr>
          <w:rtl/>
          <w:lang w:bidi="fa-IR"/>
        </w:rPr>
        <w:t xml:space="preserve"> وأسمى وأكنى</w:t>
      </w:r>
      <w:r w:rsidR="0091789D">
        <w:rPr>
          <w:rtl/>
          <w:lang w:bidi="fa-IR"/>
        </w:rPr>
        <w:t>،</w:t>
      </w:r>
      <w:r w:rsidR="00E73A7B" w:rsidRPr="008F33ED">
        <w:rPr>
          <w:rtl/>
          <w:lang w:bidi="fa-IR"/>
        </w:rPr>
        <w:t xml:space="preserve"> ووصل وقطع</w:t>
      </w:r>
      <w:r w:rsidR="0091789D">
        <w:rPr>
          <w:rtl/>
          <w:lang w:bidi="fa-IR"/>
        </w:rPr>
        <w:t>،</w:t>
      </w:r>
      <w:r w:rsidR="00E73A7B" w:rsidRPr="008F33ED">
        <w:rPr>
          <w:rtl/>
          <w:lang w:bidi="fa-IR"/>
        </w:rPr>
        <w:t xml:space="preserve"> وأوضح المعمول به والمتروك</w:t>
      </w:r>
      <w:r w:rsidR="0091789D">
        <w:rPr>
          <w:rtl/>
          <w:lang w:bidi="fa-IR"/>
        </w:rPr>
        <w:t>،</w:t>
      </w:r>
      <w:r w:rsidR="00E73A7B" w:rsidRPr="008F33ED">
        <w:rPr>
          <w:rtl/>
          <w:lang w:bidi="fa-IR"/>
        </w:rPr>
        <w:t xml:space="preserve"> وبي</w:t>
      </w:r>
      <w:r w:rsidR="00B61F83">
        <w:rPr>
          <w:rFonts w:hint="cs"/>
          <w:rtl/>
          <w:lang w:bidi="fa-IR"/>
        </w:rPr>
        <w:t>َ</w:t>
      </w:r>
      <w:r w:rsidR="00E73A7B" w:rsidRPr="008F33ED">
        <w:rPr>
          <w:rtl/>
          <w:lang w:bidi="fa-IR"/>
        </w:rPr>
        <w:t>ّن اختلاف العلماء في الردّ والقبول لآثاره</w:t>
      </w:r>
      <w:r w:rsidR="0091789D">
        <w:rPr>
          <w:rtl/>
          <w:lang w:bidi="fa-IR"/>
        </w:rPr>
        <w:t>،</w:t>
      </w:r>
      <w:r w:rsidR="00E73A7B" w:rsidRPr="008F33ED">
        <w:rPr>
          <w:rtl/>
          <w:lang w:bidi="fa-IR"/>
        </w:rPr>
        <w:t xml:space="preserve"> وذكر اختلافهم في تأويلها</w:t>
      </w:r>
      <w:r w:rsidR="0091789D">
        <w:rPr>
          <w:rtl/>
          <w:lang w:bidi="fa-IR"/>
        </w:rPr>
        <w:t>،</w:t>
      </w:r>
      <w:r w:rsidR="00E73A7B" w:rsidRPr="008F33ED">
        <w:rPr>
          <w:rtl/>
          <w:lang w:bidi="fa-IR"/>
        </w:rPr>
        <w:t xml:space="preserve"> وكلّ علم</w:t>
      </w:r>
      <w:r w:rsidR="0065041E">
        <w:rPr>
          <w:rFonts w:hint="cs"/>
          <w:rtl/>
          <w:lang w:bidi="fa-IR"/>
        </w:rPr>
        <w:t>ٍ</w:t>
      </w:r>
      <w:r w:rsidR="00E73A7B" w:rsidRPr="008F33ED">
        <w:rPr>
          <w:rtl/>
          <w:lang w:bidi="fa-IR"/>
        </w:rPr>
        <w:t xml:space="preserve"> من هذه العلوم أصل في بابه وفرد في نصابه</w:t>
      </w:r>
      <w:r w:rsidR="0091789D">
        <w:rPr>
          <w:rtl/>
          <w:lang w:bidi="fa-IR"/>
        </w:rPr>
        <w:t>،</w:t>
      </w:r>
      <w:r w:rsidR="00E73A7B" w:rsidRPr="008F33ED">
        <w:rPr>
          <w:rtl/>
          <w:lang w:bidi="fa-IR"/>
        </w:rPr>
        <w:t xml:space="preserve"> والقارئ له لا يزال في رياض مونقة وعلوم متفتقة.</w:t>
      </w:r>
    </w:p>
    <w:p w:rsidR="00E73A7B" w:rsidRDefault="00E73A7B" w:rsidP="00E73A7B">
      <w:pPr>
        <w:pStyle w:val="libNormal"/>
        <w:rPr>
          <w:rtl/>
          <w:lang w:bidi="fa-IR"/>
        </w:rPr>
      </w:pPr>
      <w:r w:rsidRPr="008F33ED">
        <w:rPr>
          <w:rtl/>
          <w:lang w:bidi="fa-IR"/>
        </w:rPr>
        <w:t>قال</w:t>
      </w:r>
      <w:r w:rsidR="0091789D">
        <w:rPr>
          <w:rtl/>
          <w:lang w:bidi="fa-IR"/>
        </w:rPr>
        <w:t>:</w:t>
      </w:r>
      <w:r w:rsidRPr="008F33ED">
        <w:rPr>
          <w:rtl/>
          <w:lang w:bidi="fa-IR"/>
        </w:rPr>
        <w:t xml:space="preserve"> ووجدت بخطّ الشيخ أبي الصّ</w:t>
      </w:r>
      <w:r w:rsidR="002220D8">
        <w:rPr>
          <w:rFonts w:hint="cs"/>
          <w:rtl/>
          <w:lang w:bidi="fa-IR"/>
        </w:rPr>
        <w:t>َ</w:t>
      </w:r>
      <w:r w:rsidRPr="008F33ED">
        <w:rPr>
          <w:rtl/>
          <w:lang w:bidi="fa-IR"/>
        </w:rPr>
        <w:t>بر أيّوب بن عبد أبياتا</w:t>
      </w:r>
      <w:r w:rsidR="00B76164">
        <w:rPr>
          <w:rFonts w:hint="cs"/>
          <w:rtl/>
          <w:lang w:bidi="fa-IR"/>
        </w:rPr>
        <w:t>ً</w:t>
      </w:r>
      <w:r w:rsidRPr="008F33ED">
        <w:rPr>
          <w:rtl/>
          <w:lang w:bidi="fa-IR"/>
        </w:rPr>
        <w:t xml:space="preserve"> في شرح مصنّ</w:t>
      </w:r>
      <w:r w:rsidR="00DD05A6">
        <w:rPr>
          <w:rFonts w:hint="cs"/>
          <w:rtl/>
          <w:lang w:bidi="fa-IR"/>
        </w:rPr>
        <w:t>َ</w:t>
      </w:r>
      <w:r w:rsidRPr="008F33ED">
        <w:rPr>
          <w:rtl/>
          <w:lang w:bidi="fa-IR"/>
        </w:rPr>
        <w:t>ف الترمذي غير منسوبة وهي هذه</w:t>
      </w:r>
      <w:r w:rsidR="0091789D">
        <w:rPr>
          <w:rtl/>
          <w:lang w:bidi="fa-IR"/>
        </w:rPr>
        <w:t>:</w:t>
      </w:r>
    </w:p>
    <w:tbl>
      <w:tblPr>
        <w:tblStyle w:val="TableGrid"/>
        <w:bidiVisual/>
        <w:tblW w:w="4562" w:type="pct"/>
        <w:tblInd w:w="384" w:type="dxa"/>
        <w:tblLook w:val="01E0" w:firstRow="1" w:lastRow="1" w:firstColumn="1" w:lastColumn="1" w:noHBand="0" w:noVBand="0"/>
      </w:tblPr>
      <w:tblGrid>
        <w:gridCol w:w="3431"/>
        <w:gridCol w:w="270"/>
        <w:gridCol w:w="3412"/>
      </w:tblGrid>
      <w:tr w:rsidR="00DD05A6" w:rsidTr="000254D6">
        <w:trPr>
          <w:trHeight w:val="350"/>
        </w:trPr>
        <w:tc>
          <w:tcPr>
            <w:tcW w:w="3920" w:type="dxa"/>
            <w:shd w:val="clear" w:color="auto" w:fill="auto"/>
          </w:tcPr>
          <w:p w:rsidR="00DD05A6" w:rsidRDefault="00DD05A6" w:rsidP="000254D6">
            <w:pPr>
              <w:pStyle w:val="libPoem"/>
            </w:pPr>
            <w:r w:rsidRPr="008F33ED">
              <w:rPr>
                <w:rtl/>
                <w:lang w:bidi="fa-IR"/>
              </w:rPr>
              <w:t>كتاب الترمذي رياض علم</w:t>
            </w:r>
            <w:r w:rsidRPr="00725071">
              <w:rPr>
                <w:rStyle w:val="libPoemTiniChar0"/>
                <w:rtl/>
              </w:rPr>
              <w:br/>
              <w:t> </w:t>
            </w:r>
          </w:p>
        </w:tc>
        <w:tc>
          <w:tcPr>
            <w:tcW w:w="279" w:type="dxa"/>
            <w:shd w:val="clear" w:color="auto" w:fill="auto"/>
          </w:tcPr>
          <w:p w:rsidR="00DD05A6" w:rsidRDefault="00DD05A6" w:rsidP="000254D6">
            <w:pPr>
              <w:pStyle w:val="libPoem"/>
              <w:rPr>
                <w:rtl/>
              </w:rPr>
            </w:pPr>
          </w:p>
        </w:tc>
        <w:tc>
          <w:tcPr>
            <w:tcW w:w="3881" w:type="dxa"/>
            <w:shd w:val="clear" w:color="auto" w:fill="auto"/>
          </w:tcPr>
          <w:p w:rsidR="00DD05A6" w:rsidRDefault="00DD05A6" w:rsidP="000254D6">
            <w:pPr>
              <w:pStyle w:val="libPoem"/>
            </w:pPr>
            <w:r w:rsidRPr="008F33ED">
              <w:rPr>
                <w:rtl/>
                <w:lang w:bidi="fa-IR"/>
              </w:rPr>
              <w:t>حكت أزهاره زهر النجوم</w:t>
            </w:r>
            <w:r w:rsidRPr="00725071">
              <w:rPr>
                <w:rStyle w:val="libPoemTiniChar0"/>
                <w:rtl/>
              </w:rPr>
              <w:br/>
              <w:t> </w:t>
            </w:r>
          </w:p>
        </w:tc>
      </w:tr>
      <w:tr w:rsidR="00DD05A6" w:rsidTr="000254D6">
        <w:trPr>
          <w:trHeight w:val="350"/>
        </w:trPr>
        <w:tc>
          <w:tcPr>
            <w:tcW w:w="3920" w:type="dxa"/>
          </w:tcPr>
          <w:p w:rsidR="00DD05A6" w:rsidRDefault="00DD05A6" w:rsidP="000254D6">
            <w:pPr>
              <w:pStyle w:val="libPoem"/>
            </w:pPr>
            <w:r w:rsidRPr="008F33ED">
              <w:rPr>
                <w:rtl/>
                <w:lang w:bidi="fa-IR"/>
              </w:rPr>
              <w:t>به الآثار واضحة أ</w:t>
            </w:r>
            <w:r>
              <w:rPr>
                <w:rFonts w:hint="cs"/>
                <w:rtl/>
                <w:lang w:bidi="fa-IR"/>
              </w:rPr>
              <w:t>ُ</w:t>
            </w:r>
            <w:r w:rsidRPr="008F33ED">
              <w:rPr>
                <w:rtl/>
                <w:lang w:bidi="fa-IR"/>
              </w:rPr>
              <w:t>بينت</w:t>
            </w:r>
            <w:r w:rsidRPr="00725071">
              <w:rPr>
                <w:rStyle w:val="libPoemTiniChar0"/>
                <w:rtl/>
              </w:rPr>
              <w:br/>
              <w:t> </w:t>
            </w:r>
          </w:p>
        </w:tc>
        <w:tc>
          <w:tcPr>
            <w:tcW w:w="279" w:type="dxa"/>
          </w:tcPr>
          <w:p w:rsidR="00DD05A6" w:rsidRDefault="00DD05A6" w:rsidP="000254D6">
            <w:pPr>
              <w:pStyle w:val="libPoem"/>
              <w:rPr>
                <w:rtl/>
              </w:rPr>
            </w:pPr>
          </w:p>
        </w:tc>
        <w:tc>
          <w:tcPr>
            <w:tcW w:w="3881" w:type="dxa"/>
          </w:tcPr>
          <w:p w:rsidR="00DD05A6" w:rsidRDefault="003B1AB9" w:rsidP="000254D6">
            <w:pPr>
              <w:pStyle w:val="libPoem"/>
            </w:pPr>
            <w:r w:rsidRPr="008F33ED">
              <w:rPr>
                <w:rtl/>
                <w:lang w:bidi="fa-IR"/>
              </w:rPr>
              <w:t xml:space="preserve">بألقاب </w:t>
            </w:r>
            <w:r>
              <w:rPr>
                <w:rFonts w:hint="cs"/>
                <w:rtl/>
                <w:lang w:bidi="fa-IR"/>
              </w:rPr>
              <w:t>اُ</w:t>
            </w:r>
            <w:r w:rsidRPr="008F33ED">
              <w:rPr>
                <w:rtl/>
                <w:lang w:bidi="fa-IR"/>
              </w:rPr>
              <w:t>قيمت كالرسوم</w:t>
            </w:r>
            <w:r w:rsidR="00DD05A6" w:rsidRPr="00725071">
              <w:rPr>
                <w:rStyle w:val="libPoemTiniChar0"/>
                <w:rtl/>
              </w:rPr>
              <w:br/>
              <w:t> </w:t>
            </w:r>
          </w:p>
        </w:tc>
      </w:tr>
      <w:tr w:rsidR="00DD05A6" w:rsidTr="000254D6">
        <w:trPr>
          <w:trHeight w:val="350"/>
        </w:trPr>
        <w:tc>
          <w:tcPr>
            <w:tcW w:w="3920" w:type="dxa"/>
          </w:tcPr>
          <w:p w:rsidR="00DD05A6" w:rsidRDefault="00421FE5" w:rsidP="000254D6">
            <w:pPr>
              <w:pStyle w:val="libPoem"/>
            </w:pPr>
            <w:r w:rsidRPr="008F33ED">
              <w:rPr>
                <w:rtl/>
                <w:lang w:bidi="fa-IR"/>
              </w:rPr>
              <w:t>فأعلاها الصحاح وقد أنارت</w:t>
            </w:r>
            <w:r w:rsidR="00DD05A6" w:rsidRPr="00725071">
              <w:rPr>
                <w:rStyle w:val="libPoemTiniChar0"/>
                <w:rtl/>
              </w:rPr>
              <w:br/>
              <w:t> </w:t>
            </w:r>
          </w:p>
        </w:tc>
        <w:tc>
          <w:tcPr>
            <w:tcW w:w="279" w:type="dxa"/>
          </w:tcPr>
          <w:p w:rsidR="00DD05A6" w:rsidRDefault="00DD05A6" w:rsidP="000254D6">
            <w:pPr>
              <w:pStyle w:val="libPoem"/>
              <w:rPr>
                <w:rtl/>
              </w:rPr>
            </w:pPr>
          </w:p>
        </w:tc>
        <w:tc>
          <w:tcPr>
            <w:tcW w:w="3881" w:type="dxa"/>
          </w:tcPr>
          <w:p w:rsidR="00DD05A6" w:rsidRDefault="00421FE5" w:rsidP="000254D6">
            <w:pPr>
              <w:pStyle w:val="libPoem"/>
            </w:pPr>
            <w:r w:rsidRPr="008F33ED">
              <w:rPr>
                <w:rtl/>
                <w:lang w:bidi="fa-IR"/>
              </w:rPr>
              <w:t>نجوما</w:t>
            </w:r>
            <w:r>
              <w:rPr>
                <w:rFonts w:hint="cs"/>
                <w:rtl/>
                <w:lang w:bidi="fa-IR"/>
              </w:rPr>
              <w:t>ً</w:t>
            </w:r>
            <w:r w:rsidRPr="008F33ED">
              <w:rPr>
                <w:rtl/>
                <w:lang w:bidi="fa-IR"/>
              </w:rPr>
              <w:t xml:space="preserve"> للخصوص وللعموم</w:t>
            </w:r>
            <w:r w:rsidR="00DD05A6" w:rsidRPr="00725071">
              <w:rPr>
                <w:rStyle w:val="libPoemTiniChar0"/>
                <w:rtl/>
              </w:rPr>
              <w:br/>
              <w:t> </w:t>
            </w:r>
          </w:p>
        </w:tc>
      </w:tr>
      <w:tr w:rsidR="00DD05A6" w:rsidTr="000254D6">
        <w:trPr>
          <w:trHeight w:val="350"/>
        </w:trPr>
        <w:tc>
          <w:tcPr>
            <w:tcW w:w="3920" w:type="dxa"/>
          </w:tcPr>
          <w:p w:rsidR="00DD05A6" w:rsidRDefault="001954F5" w:rsidP="000254D6">
            <w:pPr>
              <w:pStyle w:val="libPoem"/>
            </w:pPr>
            <w:r>
              <w:rPr>
                <w:rtl/>
                <w:lang w:bidi="fa-IR"/>
              </w:rPr>
              <w:t>و</w:t>
            </w:r>
            <w:r w:rsidRPr="008F33ED">
              <w:rPr>
                <w:rtl/>
                <w:lang w:bidi="fa-IR"/>
              </w:rPr>
              <w:t>من حسن يليها أو غريب</w:t>
            </w:r>
            <w:r w:rsidR="00DD05A6" w:rsidRPr="00725071">
              <w:rPr>
                <w:rStyle w:val="libPoemTiniChar0"/>
                <w:rtl/>
              </w:rPr>
              <w:br/>
              <w:t> </w:t>
            </w:r>
          </w:p>
        </w:tc>
        <w:tc>
          <w:tcPr>
            <w:tcW w:w="279" w:type="dxa"/>
          </w:tcPr>
          <w:p w:rsidR="00DD05A6" w:rsidRDefault="00DD05A6" w:rsidP="000254D6">
            <w:pPr>
              <w:pStyle w:val="libPoem"/>
              <w:rPr>
                <w:rtl/>
              </w:rPr>
            </w:pPr>
          </w:p>
        </w:tc>
        <w:tc>
          <w:tcPr>
            <w:tcW w:w="3881" w:type="dxa"/>
          </w:tcPr>
          <w:p w:rsidR="00DD05A6" w:rsidRDefault="00CF3C21" w:rsidP="000254D6">
            <w:pPr>
              <w:pStyle w:val="libPoem"/>
            </w:pPr>
            <w:r>
              <w:rPr>
                <w:rtl/>
                <w:lang w:bidi="fa-IR"/>
              </w:rPr>
              <w:t>و</w:t>
            </w:r>
            <w:r w:rsidRPr="008F33ED">
              <w:rPr>
                <w:rtl/>
                <w:lang w:bidi="fa-IR"/>
              </w:rPr>
              <w:t>قد بان الصّحيح من السّقيم</w:t>
            </w:r>
            <w:r w:rsidR="00DD05A6" w:rsidRPr="00725071">
              <w:rPr>
                <w:rStyle w:val="libPoemTiniChar0"/>
                <w:rtl/>
              </w:rPr>
              <w:br/>
              <w:t> </w:t>
            </w:r>
          </w:p>
        </w:tc>
      </w:tr>
      <w:tr w:rsidR="00DD05A6" w:rsidTr="000254D6">
        <w:trPr>
          <w:trHeight w:val="350"/>
        </w:trPr>
        <w:tc>
          <w:tcPr>
            <w:tcW w:w="3920" w:type="dxa"/>
          </w:tcPr>
          <w:p w:rsidR="00DD05A6" w:rsidRDefault="009156A1" w:rsidP="000254D6">
            <w:pPr>
              <w:pStyle w:val="libPoem"/>
            </w:pPr>
            <w:r w:rsidRPr="008F33ED">
              <w:rPr>
                <w:rtl/>
                <w:lang w:bidi="fa-IR"/>
              </w:rPr>
              <w:t>فعلّله أبو عيسى مبينا</w:t>
            </w:r>
            <w:r>
              <w:rPr>
                <w:rFonts w:hint="cs"/>
                <w:rtl/>
                <w:lang w:bidi="fa-IR"/>
              </w:rPr>
              <w:t>ً</w:t>
            </w:r>
            <w:r w:rsidR="00DD05A6" w:rsidRPr="00725071">
              <w:rPr>
                <w:rStyle w:val="libPoemTiniChar0"/>
                <w:rtl/>
              </w:rPr>
              <w:br/>
              <w:t> </w:t>
            </w:r>
          </w:p>
        </w:tc>
        <w:tc>
          <w:tcPr>
            <w:tcW w:w="279" w:type="dxa"/>
          </w:tcPr>
          <w:p w:rsidR="00DD05A6" w:rsidRDefault="00DD05A6" w:rsidP="000254D6">
            <w:pPr>
              <w:pStyle w:val="libPoem"/>
              <w:rPr>
                <w:rtl/>
              </w:rPr>
            </w:pPr>
          </w:p>
        </w:tc>
        <w:tc>
          <w:tcPr>
            <w:tcW w:w="3881" w:type="dxa"/>
          </w:tcPr>
          <w:p w:rsidR="00DD05A6" w:rsidRDefault="00EB755B" w:rsidP="000254D6">
            <w:pPr>
              <w:pStyle w:val="libPoem"/>
            </w:pPr>
            <w:r w:rsidRPr="008F33ED">
              <w:rPr>
                <w:rtl/>
                <w:lang w:bidi="fa-IR"/>
              </w:rPr>
              <w:t>معالمه لطل</w:t>
            </w:r>
            <w:r>
              <w:rPr>
                <w:rFonts w:hint="cs"/>
                <w:rtl/>
                <w:lang w:bidi="fa-IR"/>
              </w:rPr>
              <w:t>ّ</w:t>
            </w:r>
            <w:r w:rsidRPr="008F33ED">
              <w:rPr>
                <w:rtl/>
                <w:lang w:bidi="fa-IR"/>
              </w:rPr>
              <w:t>اب العلوم</w:t>
            </w:r>
            <w:r w:rsidR="00DD05A6" w:rsidRPr="00725071">
              <w:rPr>
                <w:rStyle w:val="libPoemTiniChar0"/>
                <w:rtl/>
              </w:rPr>
              <w:br/>
              <w:t> </w:t>
            </w:r>
          </w:p>
        </w:tc>
      </w:tr>
      <w:tr w:rsidR="00DD05A6" w:rsidTr="000254D6">
        <w:tblPrEx>
          <w:tblLook w:val="04A0" w:firstRow="1" w:lastRow="0" w:firstColumn="1" w:lastColumn="0" w:noHBand="0" w:noVBand="1"/>
        </w:tblPrEx>
        <w:trPr>
          <w:trHeight w:val="350"/>
        </w:trPr>
        <w:tc>
          <w:tcPr>
            <w:tcW w:w="3920" w:type="dxa"/>
          </w:tcPr>
          <w:p w:rsidR="00DD05A6" w:rsidRDefault="00EB755B" w:rsidP="000254D6">
            <w:pPr>
              <w:pStyle w:val="libPoem"/>
            </w:pPr>
            <w:r>
              <w:rPr>
                <w:rtl/>
                <w:lang w:bidi="fa-IR"/>
              </w:rPr>
              <w:t>و</w:t>
            </w:r>
            <w:r w:rsidRPr="008F33ED">
              <w:rPr>
                <w:rtl/>
                <w:lang w:bidi="fa-IR"/>
              </w:rPr>
              <w:t>طرّزه بآثار</w:t>
            </w:r>
            <w:r>
              <w:rPr>
                <w:rFonts w:hint="cs"/>
                <w:rtl/>
                <w:lang w:bidi="fa-IR"/>
              </w:rPr>
              <w:t>ٍ</w:t>
            </w:r>
            <w:r w:rsidRPr="008F33ED">
              <w:rPr>
                <w:rtl/>
                <w:lang w:bidi="fa-IR"/>
              </w:rPr>
              <w:t xml:space="preserve"> صحاح</w:t>
            </w:r>
            <w:r w:rsidR="00DD05A6" w:rsidRPr="00725071">
              <w:rPr>
                <w:rStyle w:val="libPoemTiniChar0"/>
                <w:rtl/>
              </w:rPr>
              <w:br/>
              <w:t> </w:t>
            </w:r>
          </w:p>
        </w:tc>
        <w:tc>
          <w:tcPr>
            <w:tcW w:w="279" w:type="dxa"/>
          </w:tcPr>
          <w:p w:rsidR="00DD05A6" w:rsidRDefault="00DD05A6" w:rsidP="000254D6">
            <w:pPr>
              <w:pStyle w:val="libPoem"/>
              <w:rPr>
                <w:rtl/>
              </w:rPr>
            </w:pPr>
          </w:p>
        </w:tc>
        <w:tc>
          <w:tcPr>
            <w:tcW w:w="3881" w:type="dxa"/>
          </w:tcPr>
          <w:p w:rsidR="00DD05A6" w:rsidRDefault="00340F63" w:rsidP="000254D6">
            <w:pPr>
              <w:pStyle w:val="libPoem"/>
            </w:pPr>
            <w:r w:rsidRPr="008F33ED">
              <w:rPr>
                <w:rtl/>
                <w:lang w:bidi="fa-IR"/>
              </w:rPr>
              <w:t>تخيّرها أولو النظر السّليم</w:t>
            </w:r>
            <w:r w:rsidR="00DD05A6" w:rsidRPr="00725071">
              <w:rPr>
                <w:rStyle w:val="libPoemTiniChar0"/>
                <w:rtl/>
              </w:rPr>
              <w:br/>
              <w:t> </w:t>
            </w:r>
          </w:p>
        </w:tc>
      </w:tr>
      <w:tr w:rsidR="00DD05A6" w:rsidTr="000254D6">
        <w:tblPrEx>
          <w:tblLook w:val="04A0" w:firstRow="1" w:lastRow="0" w:firstColumn="1" w:lastColumn="0" w:noHBand="0" w:noVBand="1"/>
        </w:tblPrEx>
        <w:trPr>
          <w:trHeight w:val="350"/>
        </w:trPr>
        <w:tc>
          <w:tcPr>
            <w:tcW w:w="3920" w:type="dxa"/>
          </w:tcPr>
          <w:p w:rsidR="00DD05A6" w:rsidRDefault="00340F63" w:rsidP="000254D6">
            <w:pPr>
              <w:pStyle w:val="libPoem"/>
            </w:pPr>
            <w:r w:rsidRPr="008F33ED">
              <w:rPr>
                <w:rtl/>
                <w:lang w:bidi="fa-IR"/>
              </w:rPr>
              <w:t>من العلماء والفقهاء ق</w:t>
            </w:r>
            <w:r>
              <w:rPr>
                <w:rFonts w:hint="cs"/>
                <w:rtl/>
                <w:lang w:bidi="fa-IR"/>
              </w:rPr>
              <w:t>ِ</w:t>
            </w:r>
            <w:r w:rsidRPr="008F33ED">
              <w:rPr>
                <w:rtl/>
                <w:lang w:bidi="fa-IR"/>
              </w:rPr>
              <w:t>دما</w:t>
            </w:r>
            <w:r>
              <w:rPr>
                <w:rFonts w:hint="cs"/>
                <w:rtl/>
                <w:lang w:bidi="fa-IR"/>
              </w:rPr>
              <w:t>ً</w:t>
            </w:r>
            <w:r w:rsidR="00DD05A6" w:rsidRPr="00725071">
              <w:rPr>
                <w:rStyle w:val="libPoemTiniChar0"/>
                <w:rtl/>
              </w:rPr>
              <w:br/>
              <w:t> </w:t>
            </w:r>
          </w:p>
        </w:tc>
        <w:tc>
          <w:tcPr>
            <w:tcW w:w="279" w:type="dxa"/>
          </w:tcPr>
          <w:p w:rsidR="00DD05A6" w:rsidRDefault="00DD05A6" w:rsidP="000254D6">
            <w:pPr>
              <w:pStyle w:val="libPoem"/>
              <w:rPr>
                <w:rtl/>
              </w:rPr>
            </w:pPr>
          </w:p>
        </w:tc>
        <w:tc>
          <w:tcPr>
            <w:tcW w:w="3881" w:type="dxa"/>
          </w:tcPr>
          <w:p w:rsidR="00DD05A6" w:rsidRDefault="00340F63" w:rsidP="000254D6">
            <w:pPr>
              <w:pStyle w:val="libPoem"/>
            </w:pPr>
            <w:r>
              <w:rPr>
                <w:rtl/>
                <w:lang w:bidi="fa-IR"/>
              </w:rPr>
              <w:t>و</w:t>
            </w:r>
            <w:r w:rsidRPr="008F33ED">
              <w:rPr>
                <w:rtl/>
                <w:lang w:bidi="fa-IR"/>
              </w:rPr>
              <w:t>أهل الفضل والنهج القويم</w:t>
            </w:r>
            <w:r w:rsidR="00DD05A6" w:rsidRPr="00725071">
              <w:rPr>
                <w:rStyle w:val="libPoemTiniChar0"/>
                <w:rtl/>
              </w:rPr>
              <w:br/>
              <w:t> </w:t>
            </w:r>
          </w:p>
        </w:tc>
      </w:tr>
      <w:tr w:rsidR="00DD05A6" w:rsidTr="000254D6">
        <w:tblPrEx>
          <w:tblLook w:val="04A0" w:firstRow="1" w:lastRow="0" w:firstColumn="1" w:lastColumn="0" w:noHBand="0" w:noVBand="1"/>
        </w:tblPrEx>
        <w:trPr>
          <w:trHeight w:val="350"/>
        </w:trPr>
        <w:tc>
          <w:tcPr>
            <w:tcW w:w="3920" w:type="dxa"/>
          </w:tcPr>
          <w:p w:rsidR="00DD05A6" w:rsidRDefault="00340F63" w:rsidP="000254D6">
            <w:pPr>
              <w:pStyle w:val="libPoem"/>
            </w:pPr>
            <w:r w:rsidRPr="008F33ED">
              <w:rPr>
                <w:rtl/>
                <w:lang w:bidi="fa-IR"/>
              </w:rPr>
              <w:t>فجاء كتابه علقا</w:t>
            </w:r>
            <w:r>
              <w:rPr>
                <w:rFonts w:hint="cs"/>
                <w:rtl/>
                <w:lang w:bidi="fa-IR"/>
              </w:rPr>
              <w:t>ً</w:t>
            </w:r>
            <w:r w:rsidRPr="008F33ED">
              <w:rPr>
                <w:rtl/>
                <w:lang w:bidi="fa-IR"/>
              </w:rPr>
              <w:t xml:space="preserve"> نفيسا</w:t>
            </w:r>
            <w:r>
              <w:rPr>
                <w:rFonts w:hint="cs"/>
                <w:rtl/>
                <w:lang w:bidi="fa-IR"/>
              </w:rPr>
              <w:t>ً</w:t>
            </w:r>
            <w:r w:rsidR="00DD05A6" w:rsidRPr="00725071">
              <w:rPr>
                <w:rStyle w:val="libPoemTiniChar0"/>
                <w:rtl/>
              </w:rPr>
              <w:br/>
              <w:t> </w:t>
            </w:r>
          </w:p>
        </w:tc>
        <w:tc>
          <w:tcPr>
            <w:tcW w:w="279" w:type="dxa"/>
          </w:tcPr>
          <w:p w:rsidR="00DD05A6" w:rsidRDefault="00DD05A6" w:rsidP="000254D6">
            <w:pPr>
              <w:pStyle w:val="libPoem"/>
              <w:rPr>
                <w:rtl/>
              </w:rPr>
            </w:pPr>
          </w:p>
        </w:tc>
        <w:tc>
          <w:tcPr>
            <w:tcW w:w="3881" w:type="dxa"/>
          </w:tcPr>
          <w:p w:rsidR="00DD05A6" w:rsidRDefault="00282642" w:rsidP="000254D6">
            <w:pPr>
              <w:pStyle w:val="libPoem"/>
            </w:pPr>
            <w:r w:rsidRPr="008F33ED">
              <w:rPr>
                <w:rtl/>
                <w:lang w:bidi="fa-IR"/>
              </w:rPr>
              <w:t>ينافس فيه أرباب العلوم</w:t>
            </w:r>
            <w:r w:rsidR="00DD05A6" w:rsidRPr="00725071">
              <w:rPr>
                <w:rStyle w:val="libPoemTiniChar0"/>
                <w:rtl/>
              </w:rPr>
              <w:br/>
              <w:t> </w:t>
            </w:r>
          </w:p>
        </w:tc>
      </w:tr>
      <w:tr w:rsidR="00DD05A6" w:rsidTr="000254D6">
        <w:tblPrEx>
          <w:tblLook w:val="04A0" w:firstRow="1" w:lastRow="0" w:firstColumn="1" w:lastColumn="0" w:noHBand="0" w:noVBand="1"/>
        </w:tblPrEx>
        <w:trPr>
          <w:trHeight w:val="350"/>
        </w:trPr>
        <w:tc>
          <w:tcPr>
            <w:tcW w:w="3920" w:type="dxa"/>
          </w:tcPr>
          <w:p w:rsidR="00DD05A6" w:rsidRDefault="00282642" w:rsidP="000254D6">
            <w:pPr>
              <w:pStyle w:val="libPoem"/>
            </w:pPr>
            <w:r>
              <w:rPr>
                <w:rtl/>
                <w:lang w:bidi="fa-IR"/>
              </w:rPr>
              <w:t>و</w:t>
            </w:r>
            <w:r w:rsidRPr="008F33ED">
              <w:rPr>
                <w:rtl/>
                <w:lang w:bidi="fa-IR"/>
              </w:rPr>
              <w:t>يقتبسون منه نفيس علم</w:t>
            </w:r>
            <w:r>
              <w:rPr>
                <w:rFonts w:hint="cs"/>
                <w:rtl/>
                <w:lang w:bidi="fa-IR"/>
              </w:rPr>
              <w:t>ٍ</w:t>
            </w:r>
            <w:r w:rsidR="00DD05A6" w:rsidRPr="00725071">
              <w:rPr>
                <w:rStyle w:val="libPoemTiniChar0"/>
                <w:rtl/>
              </w:rPr>
              <w:br/>
              <w:t> </w:t>
            </w:r>
          </w:p>
        </w:tc>
        <w:tc>
          <w:tcPr>
            <w:tcW w:w="279" w:type="dxa"/>
          </w:tcPr>
          <w:p w:rsidR="00DD05A6" w:rsidRDefault="00DD05A6" w:rsidP="000254D6">
            <w:pPr>
              <w:pStyle w:val="libPoem"/>
              <w:rPr>
                <w:rtl/>
              </w:rPr>
            </w:pPr>
          </w:p>
        </w:tc>
        <w:tc>
          <w:tcPr>
            <w:tcW w:w="3881" w:type="dxa"/>
          </w:tcPr>
          <w:p w:rsidR="00DD05A6" w:rsidRDefault="00AE3201" w:rsidP="000254D6">
            <w:pPr>
              <w:pStyle w:val="libPoem"/>
            </w:pPr>
            <w:r>
              <w:rPr>
                <w:rtl/>
                <w:lang w:bidi="fa-IR"/>
              </w:rPr>
              <w:t>يفيد نفوسهم أسنى الرسوم »</w:t>
            </w:r>
            <w:r w:rsidRPr="008F33ED">
              <w:rPr>
                <w:rtl/>
                <w:lang w:bidi="fa-IR"/>
              </w:rPr>
              <w:t>.</w:t>
            </w:r>
            <w:r w:rsidR="00DD05A6" w:rsidRPr="00725071">
              <w:rPr>
                <w:rStyle w:val="libPoemTiniChar0"/>
                <w:rtl/>
              </w:rPr>
              <w:br/>
              <w:t> </w:t>
            </w:r>
          </w:p>
        </w:tc>
      </w:tr>
    </w:tbl>
    <w:p w:rsidR="00E73A7B" w:rsidRPr="008F33ED" w:rsidRDefault="00E73A7B" w:rsidP="00E73A7B">
      <w:pPr>
        <w:pStyle w:val="libNormal"/>
        <w:rPr>
          <w:rtl/>
          <w:lang w:bidi="fa-IR"/>
        </w:rPr>
      </w:pPr>
      <w:r w:rsidRPr="008F33ED">
        <w:rPr>
          <w:rtl/>
          <w:lang w:bidi="fa-IR"/>
        </w:rPr>
        <w:t>8</w:t>
      </w:r>
      <w:r w:rsidR="00095EFB">
        <w:rPr>
          <w:rtl/>
          <w:lang w:bidi="fa-IR"/>
        </w:rPr>
        <w:t xml:space="preserve"> - </w:t>
      </w:r>
      <w:r w:rsidRPr="008F33ED">
        <w:rPr>
          <w:rtl/>
          <w:lang w:bidi="fa-IR"/>
        </w:rPr>
        <w:t>وقد ذكر الثعالبي هذه القصيدة مع زيادة الأبيات التالية</w:t>
      </w:r>
      <w:r w:rsidR="0091789D">
        <w:rPr>
          <w:rtl/>
          <w:lang w:bidi="fa-IR"/>
        </w:rPr>
        <w:t>:</w:t>
      </w:r>
    </w:p>
    <w:p w:rsidR="00E73A7B" w:rsidRDefault="00E73A7B" w:rsidP="00E73A7B">
      <w:pPr>
        <w:pStyle w:val="libNormal"/>
      </w:pPr>
      <w:r>
        <w:rPr>
          <w:rtl/>
        </w:rPr>
        <w:br w:type="page"/>
      </w:r>
    </w:p>
    <w:tbl>
      <w:tblPr>
        <w:tblStyle w:val="TableGrid"/>
        <w:bidiVisual/>
        <w:tblW w:w="4562" w:type="pct"/>
        <w:tblInd w:w="384" w:type="dxa"/>
        <w:tblLook w:val="01E0" w:firstRow="1" w:lastRow="1" w:firstColumn="1" w:lastColumn="1" w:noHBand="0" w:noVBand="0"/>
      </w:tblPr>
      <w:tblGrid>
        <w:gridCol w:w="3433"/>
        <w:gridCol w:w="270"/>
        <w:gridCol w:w="3410"/>
      </w:tblGrid>
      <w:tr w:rsidR="00AE3201" w:rsidTr="000254D6">
        <w:trPr>
          <w:trHeight w:val="350"/>
        </w:trPr>
        <w:tc>
          <w:tcPr>
            <w:tcW w:w="3920" w:type="dxa"/>
            <w:shd w:val="clear" w:color="auto" w:fill="auto"/>
          </w:tcPr>
          <w:p w:rsidR="00AE3201" w:rsidRDefault="00AE3201" w:rsidP="000254D6">
            <w:pPr>
              <w:pStyle w:val="libPoem"/>
            </w:pPr>
            <w:r w:rsidRPr="008F33ED">
              <w:rPr>
                <w:rtl/>
              </w:rPr>
              <w:lastRenderedPageBreak/>
              <w:t>« كتبناه رويناه لنروى</w:t>
            </w:r>
            <w:r w:rsidRPr="00725071">
              <w:rPr>
                <w:rStyle w:val="libPoemTiniChar0"/>
                <w:rtl/>
              </w:rPr>
              <w:br/>
              <w:t> </w:t>
            </w:r>
          </w:p>
        </w:tc>
        <w:tc>
          <w:tcPr>
            <w:tcW w:w="279" w:type="dxa"/>
            <w:shd w:val="clear" w:color="auto" w:fill="auto"/>
          </w:tcPr>
          <w:p w:rsidR="00AE3201" w:rsidRDefault="00AE3201" w:rsidP="000254D6">
            <w:pPr>
              <w:pStyle w:val="libPoem"/>
              <w:rPr>
                <w:rtl/>
              </w:rPr>
            </w:pPr>
          </w:p>
        </w:tc>
        <w:tc>
          <w:tcPr>
            <w:tcW w:w="3881" w:type="dxa"/>
            <w:shd w:val="clear" w:color="auto" w:fill="auto"/>
          </w:tcPr>
          <w:p w:rsidR="00AE3201" w:rsidRDefault="00AE3201" w:rsidP="000254D6">
            <w:pPr>
              <w:pStyle w:val="libPoem"/>
            </w:pPr>
            <w:r w:rsidRPr="008F33ED">
              <w:rPr>
                <w:rtl/>
                <w:lang w:bidi="fa-IR"/>
              </w:rPr>
              <w:t>من التسنيم في دار النّعيم</w:t>
            </w:r>
            <w:r w:rsidRPr="00725071">
              <w:rPr>
                <w:rStyle w:val="libPoemTiniChar0"/>
                <w:rtl/>
              </w:rPr>
              <w:br/>
              <w:t> </w:t>
            </w:r>
          </w:p>
        </w:tc>
      </w:tr>
      <w:tr w:rsidR="00AE3201" w:rsidTr="000254D6">
        <w:trPr>
          <w:trHeight w:val="350"/>
        </w:trPr>
        <w:tc>
          <w:tcPr>
            <w:tcW w:w="3920" w:type="dxa"/>
          </w:tcPr>
          <w:p w:rsidR="00AE3201" w:rsidRDefault="00AE3201" w:rsidP="000254D6">
            <w:pPr>
              <w:pStyle w:val="libPoem"/>
            </w:pPr>
            <w:r>
              <w:rPr>
                <w:rtl/>
                <w:lang w:bidi="fa-IR"/>
              </w:rPr>
              <w:t>و</w:t>
            </w:r>
            <w:r w:rsidRPr="008F33ED">
              <w:rPr>
                <w:rtl/>
                <w:lang w:bidi="fa-IR"/>
              </w:rPr>
              <w:t>غاص الفكر في بحر المعاني</w:t>
            </w:r>
            <w:r w:rsidRPr="00725071">
              <w:rPr>
                <w:rStyle w:val="libPoemTiniChar0"/>
                <w:rtl/>
              </w:rPr>
              <w:br/>
              <w:t> </w:t>
            </w:r>
          </w:p>
        </w:tc>
        <w:tc>
          <w:tcPr>
            <w:tcW w:w="279" w:type="dxa"/>
          </w:tcPr>
          <w:p w:rsidR="00AE3201" w:rsidRDefault="00AE3201" w:rsidP="000254D6">
            <w:pPr>
              <w:pStyle w:val="libPoem"/>
              <w:rPr>
                <w:rtl/>
              </w:rPr>
            </w:pPr>
          </w:p>
        </w:tc>
        <w:tc>
          <w:tcPr>
            <w:tcW w:w="3881" w:type="dxa"/>
          </w:tcPr>
          <w:p w:rsidR="00AE3201" w:rsidRDefault="00AE3201" w:rsidP="000254D6">
            <w:pPr>
              <w:pStyle w:val="libPoem"/>
            </w:pPr>
            <w:r w:rsidRPr="008F33ED">
              <w:rPr>
                <w:rtl/>
                <w:lang w:bidi="fa-IR"/>
              </w:rPr>
              <w:t>فأدرك كل معنى مستقيم</w:t>
            </w:r>
            <w:r w:rsidRPr="00725071">
              <w:rPr>
                <w:rStyle w:val="libPoemTiniChar0"/>
                <w:rtl/>
              </w:rPr>
              <w:br/>
              <w:t> </w:t>
            </w:r>
          </w:p>
        </w:tc>
      </w:tr>
      <w:tr w:rsidR="00AE3201" w:rsidTr="000254D6">
        <w:trPr>
          <w:trHeight w:val="350"/>
        </w:trPr>
        <w:tc>
          <w:tcPr>
            <w:tcW w:w="3920" w:type="dxa"/>
          </w:tcPr>
          <w:p w:rsidR="00AE3201" w:rsidRDefault="00AE3201" w:rsidP="000254D6">
            <w:pPr>
              <w:pStyle w:val="libPoem"/>
            </w:pPr>
            <w:r w:rsidRPr="008F33ED">
              <w:rPr>
                <w:rtl/>
                <w:lang w:bidi="fa-IR"/>
              </w:rPr>
              <w:t>جزى الرّحمن خيرا</w:t>
            </w:r>
            <w:r>
              <w:rPr>
                <w:rFonts w:hint="cs"/>
                <w:rtl/>
                <w:lang w:bidi="fa-IR"/>
              </w:rPr>
              <w:t>ً</w:t>
            </w:r>
            <w:r w:rsidRPr="008F33ED">
              <w:rPr>
                <w:rtl/>
                <w:lang w:bidi="fa-IR"/>
              </w:rPr>
              <w:t xml:space="preserve"> بعد خير</w:t>
            </w:r>
            <w:r>
              <w:rPr>
                <w:rFonts w:hint="cs"/>
                <w:rtl/>
                <w:lang w:bidi="fa-IR"/>
              </w:rPr>
              <w:t>ٍ</w:t>
            </w:r>
            <w:r w:rsidRPr="00725071">
              <w:rPr>
                <w:rStyle w:val="libPoemTiniChar0"/>
                <w:rtl/>
              </w:rPr>
              <w:br/>
              <w:t> </w:t>
            </w:r>
          </w:p>
        </w:tc>
        <w:tc>
          <w:tcPr>
            <w:tcW w:w="279" w:type="dxa"/>
          </w:tcPr>
          <w:p w:rsidR="00AE3201" w:rsidRDefault="00AE3201" w:rsidP="000254D6">
            <w:pPr>
              <w:pStyle w:val="libPoem"/>
              <w:rPr>
                <w:rtl/>
              </w:rPr>
            </w:pPr>
          </w:p>
        </w:tc>
        <w:tc>
          <w:tcPr>
            <w:tcW w:w="3881" w:type="dxa"/>
          </w:tcPr>
          <w:p w:rsidR="00AE3201" w:rsidRDefault="00AE3201" w:rsidP="000254D6">
            <w:pPr>
              <w:pStyle w:val="libPoem"/>
            </w:pPr>
            <w:r>
              <w:rPr>
                <w:rtl/>
                <w:lang w:bidi="fa-IR"/>
              </w:rPr>
              <w:t>أبا عيسى على الفكر الكريم »</w:t>
            </w:r>
            <w:r w:rsidRPr="008F33ED">
              <w:rPr>
                <w:rtl/>
                <w:lang w:bidi="fa-IR"/>
              </w:rPr>
              <w:t>.</w:t>
            </w:r>
            <w:r w:rsidRPr="00725071">
              <w:rPr>
                <w:rStyle w:val="libPoemTiniChar0"/>
                <w:rtl/>
              </w:rPr>
              <w:br/>
              <w:t> </w:t>
            </w:r>
          </w:p>
        </w:tc>
      </w:tr>
    </w:tbl>
    <w:p w:rsidR="00E73A7B" w:rsidRPr="008F33ED" w:rsidRDefault="00E73A7B" w:rsidP="00E73A7B">
      <w:pPr>
        <w:pStyle w:val="libNormal"/>
        <w:rPr>
          <w:rtl/>
          <w:lang w:bidi="fa-IR"/>
        </w:rPr>
      </w:pPr>
      <w:r w:rsidRPr="00E73A7B">
        <w:rPr>
          <w:rStyle w:val="libBold2Char"/>
          <w:rtl/>
        </w:rPr>
        <w:t>أقول</w:t>
      </w:r>
      <w:r w:rsidR="0091789D">
        <w:rPr>
          <w:rStyle w:val="libBold2Char"/>
          <w:rtl/>
        </w:rPr>
        <w:t>:</w:t>
      </w:r>
      <w:r w:rsidRPr="008F33ED">
        <w:rPr>
          <w:rtl/>
          <w:lang w:bidi="fa-IR"/>
        </w:rPr>
        <w:t xml:space="preserve"> ومن هذه الأوصاف الحسنة يعلم أنّ</w:t>
      </w:r>
      <w:r w:rsidR="00AE3201">
        <w:rPr>
          <w:rFonts w:hint="cs"/>
          <w:rtl/>
          <w:lang w:bidi="fa-IR"/>
        </w:rPr>
        <w:t>َ</w:t>
      </w:r>
      <w:r w:rsidRPr="008F33ED">
        <w:rPr>
          <w:rtl/>
          <w:lang w:bidi="fa-IR"/>
        </w:rPr>
        <w:t xml:space="preserve"> حديث « الطير » وحديث « الولاية » وأمثالهما ممّا أورده الترمذي في صحيحه موصوفة بتلك الصفات ومعدودة في الصّحاح ومتلقاة بالقبول</w:t>
      </w:r>
      <w:r w:rsidR="0091789D">
        <w:rPr>
          <w:rtl/>
          <w:lang w:bidi="fa-IR"/>
        </w:rPr>
        <w:t>،</w:t>
      </w:r>
      <w:r w:rsidRPr="008F33ED">
        <w:rPr>
          <w:rtl/>
          <w:lang w:bidi="fa-IR"/>
        </w:rPr>
        <w:t xml:space="preserve"> وإنّ المكذّب لها خارج عن أرباب النظر السليم</w:t>
      </w:r>
      <w:r w:rsidR="0091789D">
        <w:rPr>
          <w:rtl/>
          <w:lang w:bidi="fa-IR"/>
        </w:rPr>
        <w:t>،</w:t>
      </w:r>
      <w:r w:rsidRPr="008F33ED">
        <w:rPr>
          <w:rtl/>
          <w:lang w:bidi="fa-IR"/>
        </w:rPr>
        <w:t xml:space="preserve"> ومتنكّب عن طريقة أهل الفضل وأرباب النهج القويم</w:t>
      </w:r>
      <w:r w:rsidR="0091789D">
        <w:rPr>
          <w:rtl/>
          <w:lang w:bidi="fa-IR"/>
        </w:rPr>
        <w:t>،</w:t>
      </w:r>
      <w:r w:rsidRPr="008F33ED">
        <w:rPr>
          <w:rtl/>
          <w:lang w:bidi="fa-IR"/>
        </w:rPr>
        <w:t xml:space="preserve"> منهمك في التخديع والتدسيس</w:t>
      </w:r>
      <w:r w:rsidR="0091789D">
        <w:rPr>
          <w:rtl/>
          <w:lang w:bidi="fa-IR"/>
        </w:rPr>
        <w:t>،</w:t>
      </w:r>
      <w:r w:rsidRPr="008F33ED">
        <w:rPr>
          <w:rtl/>
          <w:lang w:bidi="fa-IR"/>
        </w:rPr>
        <w:t xml:space="preserve"> مولع بالتلميع والتلبيس</w:t>
      </w:r>
      <w:r w:rsidR="0091789D">
        <w:rPr>
          <w:rtl/>
          <w:lang w:bidi="fa-IR"/>
        </w:rPr>
        <w:t>،</w:t>
      </w:r>
      <w:r w:rsidRPr="008F33ED">
        <w:rPr>
          <w:rtl/>
          <w:lang w:bidi="fa-IR"/>
        </w:rPr>
        <w:t xml:space="preserve"> مستحق للطّعن المليم والجرح الذّميم</w:t>
      </w:r>
      <w:r>
        <w:rPr>
          <w:rtl/>
          <w:lang w:bidi="fa-IR"/>
        </w:rPr>
        <w:t xml:space="preserve"> ..</w:t>
      </w:r>
      <w:r w:rsidRPr="008F33ED">
        <w:rPr>
          <w:rtl/>
          <w:lang w:bidi="fa-IR"/>
        </w:rPr>
        <w:t>.</w:t>
      </w:r>
    </w:p>
    <w:p w:rsidR="00E73A7B" w:rsidRPr="008F33ED" w:rsidRDefault="00E73A7B" w:rsidP="00E73A7B">
      <w:pPr>
        <w:pStyle w:val="libNormal"/>
        <w:rPr>
          <w:rtl/>
          <w:lang w:bidi="fa-IR"/>
        </w:rPr>
      </w:pPr>
      <w:r w:rsidRPr="008F33ED">
        <w:rPr>
          <w:rtl/>
          <w:lang w:bidi="fa-IR"/>
        </w:rPr>
        <w:t>9</w:t>
      </w:r>
      <w:r w:rsidR="00095EFB">
        <w:rPr>
          <w:rtl/>
          <w:lang w:bidi="fa-IR"/>
        </w:rPr>
        <w:t xml:space="preserve"> - </w:t>
      </w:r>
      <w:r w:rsidRPr="008F33ED">
        <w:rPr>
          <w:rtl/>
          <w:lang w:bidi="fa-IR"/>
        </w:rPr>
        <w:t xml:space="preserve">وقال الكمال الأدفوي </w:t>
      </w:r>
      <w:r w:rsidRPr="00E73A7B">
        <w:rPr>
          <w:rStyle w:val="libFootnotenumChar"/>
          <w:rtl/>
        </w:rPr>
        <w:t>(1)</w:t>
      </w:r>
      <w:r w:rsidRPr="008F33ED">
        <w:rPr>
          <w:rtl/>
          <w:lang w:bidi="fa-IR"/>
        </w:rPr>
        <w:t xml:space="preserve"> في ( الأمتاع )</w:t>
      </w:r>
      <w:r w:rsidR="0091789D">
        <w:rPr>
          <w:rtl/>
          <w:lang w:bidi="fa-IR"/>
        </w:rPr>
        <w:t>:</w:t>
      </w:r>
      <w:r w:rsidRPr="008F33ED">
        <w:rPr>
          <w:rtl/>
          <w:lang w:bidi="fa-IR"/>
        </w:rPr>
        <w:t xml:space="preserve"> « قد تلقّت الا</w:t>
      </w:r>
      <w:r w:rsidR="008E4F05">
        <w:rPr>
          <w:rFonts w:hint="cs"/>
          <w:rtl/>
          <w:lang w:bidi="fa-IR"/>
        </w:rPr>
        <w:t>ُ</w:t>
      </w:r>
      <w:r w:rsidRPr="008F33ED">
        <w:rPr>
          <w:rtl/>
          <w:lang w:bidi="fa-IR"/>
        </w:rPr>
        <w:t>مّة الكتب الخمسة أو الستة بالقبول</w:t>
      </w:r>
      <w:r w:rsidR="0091789D">
        <w:rPr>
          <w:rtl/>
          <w:lang w:bidi="fa-IR"/>
        </w:rPr>
        <w:t>،</w:t>
      </w:r>
      <w:r w:rsidRPr="008F33ED">
        <w:rPr>
          <w:rtl/>
          <w:lang w:bidi="fa-IR"/>
        </w:rPr>
        <w:t xml:space="preserve"> وأطلق عليها جماعة أسم الصحيح ورجّح بعضهم بعضها على كتاب مسلم وغيره</w:t>
      </w:r>
      <w:r w:rsidR="0091789D">
        <w:rPr>
          <w:rtl/>
          <w:lang w:bidi="fa-IR"/>
        </w:rPr>
        <w:t>،</w:t>
      </w:r>
      <w:r w:rsidRPr="008F33ED">
        <w:rPr>
          <w:rtl/>
          <w:lang w:bidi="fa-IR"/>
        </w:rPr>
        <w:t xml:space="preserve"> قال أبو سليمان أحمد الخطابي</w:t>
      </w:r>
      <w:r w:rsidR="0091789D">
        <w:rPr>
          <w:rtl/>
          <w:lang w:bidi="fa-IR"/>
        </w:rPr>
        <w:t>:</w:t>
      </w:r>
      <w:r w:rsidRPr="008F33ED">
        <w:rPr>
          <w:rtl/>
          <w:lang w:bidi="fa-IR"/>
        </w:rPr>
        <w:t xml:space="preserve"> كتاب السنن لأبي داود كتاب شريف لم يصنّف في الدين كتاب مثله</w:t>
      </w:r>
      <w:r w:rsidR="0091789D">
        <w:rPr>
          <w:rtl/>
          <w:lang w:bidi="fa-IR"/>
        </w:rPr>
        <w:t>،</w:t>
      </w:r>
      <w:r w:rsidRPr="008F33ED">
        <w:rPr>
          <w:rtl/>
          <w:lang w:bidi="fa-IR"/>
        </w:rPr>
        <w:t xml:space="preserve"> وقد رزق من الناس القبول كافة</w:t>
      </w:r>
      <w:r w:rsidR="0091789D">
        <w:rPr>
          <w:rtl/>
          <w:lang w:bidi="fa-IR"/>
        </w:rPr>
        <w:t>،</w:t>
      </w:r>
      <w:r w:rsidRPr="008F33ED">
        <w:rPr>
          <w:rtl/>
          <w:lang w:bidi="fa-IR"/>
        </w:rPr>
        <w:t xml:space="preserve"> فصار حكما بين فرق العلماء وطبقات الفقهاء على اختلاف مذاهبهم</w:t>
      </w:r>
      <w:r w:rsidR="0091789D">
        <w:rPr>
          <w:rtl/>
          <w:lang w:bidi="fa-IR"/>
        </w:rPr>
        <w:t>،</w:t>
      </w:r>
      <w:r w:rsidRPr="008F33ED">
        <w:rPr>
          <w:rtl/>
          <w:lang w:bidi="fa-IR"/>
        </w:rPr>
        <w:t xml:space="preserve"> وكتاب السّنن أحسن وضعا وأكثر فقها من كتاب البخاري ومسلم.</w:t>
      </w:r>
      <w:r>
        <w:rPr>
          <w:rFonts w:hint="cs"/>
          <w:rtl/>
          <w:lang w:bidi="fa-IR"/>
        </w:rPr>
        <w:t xml:space="preserve"> </w:t>
      </w:r>
      <w:r w:rsidRPr="008F33ED">
        <w:rPr>
          <w:rtl/>
          <w:lang w:bidi="fa-IR"/>
        </w:rPr>
        <w:t>وقال الحافظ أبو الفضل محمد بن طاهر المقدسي</w:t>
      </w:r>
      <w:r w:rsidR="0091789D">
        <w:rPr>
          <w:rtl/>
          <w:lang w:bidi="fa-IR"/>
        </w:rPr>
        <w:t>:</w:t>
      </w:r>
      <w:r w:rsidRPr="008F33ED">
        <w:rPr>
          <w:rtl/>
          <w:lang w:bidi="fa-IR"/>
        </w:rPr>
        <w:t xml:space="preserve"> سمعت الإمام أبا الفضل عبد الله بن محمد الأنصاري بهراة يقول</w:t>
      </w:r>
      <w:r w:rsidR="00095EFB">
        <w:rPr>
          <w:rtl/>
          <w:lang w:bidi="fa-IR"/>
        </w:rPr>
        <w:t xml:space="preserve"> - </w:t>
      </w:r>
      <w:r w:rsidRPr="008F33ED">
        <w:rPr>
          <w:rtl/>
          <w:lang w:bidi="fa-IR"/>
        </w:rPr>
        <w:t>وقد جرى بين يديه ذكر أبي عيسى الترمذي وكتابه فقال</w:t>
      </w:r>
      <w:r w:rsidR="00095EFB">
        <w:rPr>
          <w:rtl/>
          <w:lang w:bidi="fa-IR"/>
        </w:rPr>
        <w:t xml:space="preserve"> - </w:t>
      </w:r>
      <w:r w:rsidRPr="008F33ED">
        <w:rPr>
          <w:rtl/>
          <w:lang w:bidi="fa-IR"/>
        </w:rPr>
        <w:t>كتابه عندي أنفع من كتاب البخاري ومسلم</w:t>
      </w:r>
      <w:r>
        <w:rPr>
          <w:rtl/>
          <w:lang w:bidi="fa-IR"/>
        </w:rPr>
        <w:t xml:space="preserve"> ..</w:t>
      </w:r>
      <w:r w:rsidRPr="008F33ED">
        <w:rPr>
          <w:rtl/>
          <w:lang w:bidi="fa-IR"/>
        </w:rPr>
        <w:t>. »</w:t>
      </w:r>
      <w:r>
        <w:rPr>
          <w:rtl/>
          <w:lang w:bidi="fa-IR"/>
        </w:rPr>
        <w:t>.</w:t>
      </w:r>
    </w:p>
    <w:p w:rsidR="00E73A7B" w:rsidRPr="008F33ED" w:rsidRDefault="00E73A7B" w:rsidP="00E73A7B">
      <w:pPr>
        <w:pStyle w:val="libNormal"/>
        <w:rPr>
          <w:rtl/>
          <w:lang w:bidi="fa-IR"/>
        </w:rPr>
      </w:pPr>
      <w:r w:rsidRPr="008F33ED">
        <w:rPr>
          <w:rtl/>
          <w:lang w:bidi="fa-IR"/>
        </w:rPr>
        <w:t>10</w:t>
      </w:r>
      <w:r w:rsidR="00095EFB">
        <w:rPr>
          <w:rtl/>
          <w:lang w:bidi="fa-IR"/>
        </w:rPr>
        <w:t xml:space="preserve"> - </w:t>
      </w:r>
      <w:r w:rsidRPr="008F33ED">
        <w:rPr>
          <w:rtl/>
          <w:lang w:bidi="fa-IR"/>
        </w:rPr>
        <w:t>وقد ذكر الطيّبي</w:t>
      </w:r>
      <w:r w:rsidR="0091789D">
        <w:rPr>
          <w:rtl/>
          <w:lang w:bidi="fa-IR"/>
        </w:rPr>
        <w:t>:</w:t>
      </w:r>
      <w:r w:rsidRPr="008F33ED">
        <w:rPr>
          <w:rtl/>
          <w:lang w:bidi="fa-IR"/>
        </w:rPr>
        <w:t xml:space="preserve"> « خطّ رسول الله </w:t>
      </w:r>
      <w:r w:rsidR="000A0C79">
        <w:rPr>
          <w:rStyle w:val="libAlaemChar"/>
          <w:rtl/>
        </w:rPr>
        <w:t>صلى‌الله‌عليه‌وآله‌وسلم</w:t>
      </w:r>
      <w:r w:rsidR="0091789D">
        <w:rPr>
          <w:rtl/>
          <w:lang w:bidi="fa-IR"/>
        </w:rPr>
        <w:t>،</w:t>
      </w:r>
      <w:r w:rsidRPr="008F33ED">
        <w:rPr>
          <w:rtl/>
          <w:lang w:bidi="fa-IR"/>
        </w:rPr>
        <w:t xml:space="preserve"> أي خط لأجل تفهيمنا سبيل الاعتقاد الحق والعمل الصالح وذا لا يتعدد أنحاؤه</w:t>
      </w:r>
      <w:r w:rsidR="0091789D">
        <w:rPr>
          <w:rtl/>
          <w:lang w:bidi="fa-IR"/>
        </w:rPr>
        <w:t>،</w:t>
      </w:r>
      <w:r w:rsidRPr="008F33ED">
        <w:rPr>
          <w:rtl/>
          <w:lang w:bidi="fa-IR"/>
        </w:rPr>
        <w:t xml:space="preserve"> ثم خط</w:t>
      </w:r>
    </w:p>
    <w:p w:rsidR="00E73A7B" w:rsidRPr="008F33ED" w:rsidRDefault="00EF4265" w:rsidP="00EF4265">
      <w:pPr>
        <w:pStyle w:val="libLine"/>
        <w:rPr>
          <w:rtl/>
          <w:lang w:bidi="fa-IR"/>
        </w:rPr>
      </w:pPr>
      <w:r>
        <w:rPr>
          <w:rtl/>
          <w:lang w:bidi="fa-IR"/>
        </w:rPr>
        <w:t>____________________</w:t>
      </w:r>
    </w:p>
    <w:p w:rsidR="00E73A7B" w:rsidRPr="008F33ED" w:rsidRDefault="00DF3B15" w:rsidP="00E73A7B">
      <w:pPr>
        <w:pStyle w:val="libFootnote0"/>
        <w:rPr>
          <w:rtl/>
          <w:lang w:bidi="fa-IR"/>
        </w:rPr>
      </w:pPr>
      <w:r w:rsidRPr="00DF3B15">
        <w:rPr>
          <w:rStyle w:val="libFootnote0Char"/>
          <w:rtl/>
        </w:rPr>
        <w:t>(1).</w:t>
      </w:r>
      <w:r w:rsidR="00E73A7B" w:rsidRPr="008F33ED">
        <w:rPr>
          <w:rtl/>
        </w:rPr>
        <w:t xml:space="preserve"> وهو</w:t>
      </w:r>
      <w:r w:rsidR="0091789D">
        <w:rPr>
          <w:rtl/>
        </w:rPr>
        <w:t>:</w:t>
      </w:r>
      <w:r w:rsidR="00E73A7B" w:rsidRPr="008F33ED">
        <w:rPr>
          <w:rtl/>
        </w:rPr>
        <w:t xml:space="preserve"> جعفر بن ثعلب</w:t>
      </w:r>
      <w:r w:rsidR="0091789D">
        <w:rPr>
          <w:rtl/>
        </w:rPr>
        <w:t>،</w:t>
      </w:r>
      <w:r w:rsidR="00E73A7B" w:rsidRPr="008F33ED">
        <w:rPr>
          <w:rtl/>
        </w:rPr>
        <w:t xml:space="preserve"> المتوفى سنة 748 أو 749. توجد ترجمته في</w:t>
      </w:r>
      <w:r w:rsidR="0091789D">
        <w:rPr>
          <w:rtl/>
        </w:rPr>
        <w:t>:</w:t>
      </w:r>
      <w:r w:rsidR="00E73A7B" w:rsidRPr="008F33ED">
        <w:rPr>
          <w:rtl/>
        </w:rPr>
        <w:t xml:space="preserve"> طبقات السبكي 6 / 86 والأسنوي 1 / 86 ابن قاضي شهبة 2 / 172 الدرر الكامنة 2 / 72</w:t>
      </w:r>
      <w:r w:rsidR="0091789D">
        <w:rPr>
          <w:rtl/>
        </w:rPr>
        <w:t>،</w:t>
      </w:r>
      <w:r w:rsidR="00E73A7B" w:rsidRPr="008F33ED">
        <w:rPr>
          <w:rtl/>
        </w:rPr>
        <w:t xml:space="preserve"> حسن المحاضرة 1 / 320 وغيرها.</w:t>
      </w:r>
    </w:p>
    <w:p w:rsidR="00E73A7B" w:rsidRDefault="00E73A7B" w:rsidP="00E73A7B">
      <w:pPr>
        <w:pStyle w:val="libNormal"/>
        <w:rPr>
          <w:rtl/>
          <w:lang w:bidi="fa-IR"/>
        </w:rPr>
      </w:pPr>
      <w:r>
        <w:rPr>
          <w:rtl/>
          <w:lang w:bidi="fa-IR"/>
        </w:rPr>
        <w:br w:type="page"/>
      </w:r>
    </w:p>
    <w:p w:rsidR="00E73A7B" w:rsidRPr="008F33ED" w:rsidRDefault="00E73A7B" w:rsidP="00E73A7B">
      <w:pPr>
        <w:pStyle w:val="libNormal0"/>
        <w:rPr>
          <w:rtl/>
          <w:lang w:bidi="fa-IR"/>
        </w:rPr>
      </w:pPr>
      <w:r w:rsidRPr="008F33ED">
        <w:rPr>
          <w:rtl/>
          <w:lang w:bidi="fa-IR"/>
        </w:rPr>
        <w:lastRenderedPageBreak/>
        <w:t>خطوطا</w:t>
      </w:r>
      <w:r w:rsidR="008E4F05">
        <w:rPr>
          <w:rFonts w:hint="cs"/>
          <w:rtl/>
          <w:lang w:bidi="fa-IR"/>
        </w:rPr>
        <w:t>ً</w:t>
      </w:r>
      <w:r w:rsidRPr="008F33ED">
        <w:rPr>
          <w:rtl/>
          <w:lang w:bidi="fa-IR"/>
        </w:rPr>
        <w:t xml:space="preserve"> عن ي</w:t>
      </w:r>
      <w:r w:rsidR="009E3869">
        <w:rPr>
          <w:rFonts w:hint="cs"/>
          <w:rtl/>
          <w:lang w:bidi="fa-IR"/>
        </w:rPr>
        <w:t>َ</w:t>
      </w:r>
      <w:r w:rsidRPr="008F33ED">
        <w:rPr>
          <w:rtl/>
          <w:lang w:bidi="fa-IR"/>
        </w:rPr>
        <w:t>مينه وشماله</w:t>
      </w:r>
      <w:r w:rsidR="0091789D">
        <w:rPr>
          <w:rtl/>
          <w:lang w:bidi="fa-IR"/>
        </w:rPr>
        <w:t>،</w:t>
      </w:r>
      <w:r w:rsidRPr="008F33ED">
        <w:rPr>
          <w:rtl/>
          <w:lang w:bidi="fa-IR"/>
        </w:rPr>
        <w:t xml:space="preserve"> إشارة إلى أن سبيله وسط بين الإ</w:t>
      </w:r>
      <w:r w:rsidR="009E3869">
        <w:rPr>
          <w:rFonts w:hint="cs"/>
          <w:rtl/>
          <w:lang w:bidi="fa-IR"/>
        </w:rPr>
        <w:t>ِ</w:t>
      </w:r>
      <w:r w:rsidRPr="008F33ED">
        <w:rPr>
          <w:rtl/>
          <w:lang w:bidi="fa-IR"/>
        </w:rPr>
        <w:t>فراط والتفريط كالجبر والقدر</w:t>
      </w:r>
      <w:r w:rsidR="0091789D">
        <w:rPr>
          <w:rtl/>
          <w:lang w:bidi="fa-IR"/>
        </w:rPr>
        <w:t>،</w:t>
      </w:r>
      <w:r w:rsidRPr="008F33ED">
        <w:rPr>
          <w:rtl/>
          <w:lang w:bidi="fa-IR"/>
        </w:rPr>
        <w:t xml:space="preserve"> وتلك الخطوط مذاهب أهل الأهواء اثنتين وسبعين فرقة.</w:t>
      </w:r>
    </w:p>
    <w:p w:rsidR="00E73A7B" w:rsidRPr="008F33ED" w:rsidRDefault="00E73A7B" w:rsidP="00E73A7B">
      <w:pPr>
        <w:pStyle w:val="libNormal"/>
        <w:rPr>
          <w:rtl/>
          <w:lang w:bidi="fa-IR"/>
        </w:rPr>
      </w:pPr>
      <w:r w:rsidRPr="008F33ED">
        <w:rPr>
          <w:rtl/>
          <w:lang w:bidi="fa-IR"/>
        </w:rPr>
        <w:t>فإن</w:t>
      </w:r>
      <w:r w:rsidR="009E3869">
        <w:rPr>
          <w:rFonts w:hint="cs"/>
          <w:rtl/>
          <w:lang w:bidi="fa-IR"/>
        </w:rPr>
        <w:t>ْ</w:t>
      </w:r>
      <w:r w:rsidRPr="008F33ED">
        <w:rPr>
          <w:rtl/>
          <w:lang w:bidi="fa-IR"/>
        </w:rPr>
        <w:t xml:space="preserve"> قلت</w:t>
      </w:r>
      <w:r w:rsidR="0091789D">
        <w:rPr>
          <w:rtl/>
          <w:lang w:bidi="fa-IR"/>
        </w:rPr>
        <w:t>:</w:t>
      </w:r>
      <w:r w:rsidRPr="008F33ED">
        <w:rPr>
          <w:rtl/>
          <w:lang w:bidi="fa-IR"/>
        </w:rPr>
        <w:t xml:space="preserve"> ما وثوقك أنك على الصراط المستقيم</w:t>
      </w:r>
      <w:r w:rsidR="0091789D">
        <w:rPr>
          <w:rtl/>
          <w:lang w:bidi="fa-IR"/>
        </w:rPr>
        <w:t>،</w:t>
      </w:r>
      <w:r w:rsidRPr="008F33ED">
        <w:rPr>
          <w:rtl/>
          <w:lang w:bidi="fa-IR"/>
        </w:rPr>
        <w:t xml:space="preserve"> فإن كلّ</w:t>
      </w:r>
      <w:r w:rsidR="00DE4722">
        <w:rPr>
          <w:rFonts w:hint="cs"/>
          <w:rtl/>
          <w:lang w:bidi="fa-IR"/>
        </w:rPr>
        <w:t>َ</w:t>
      </w:r>
      <w:r w:rsidRPr="008F33ED">
        <w:rPr>
          <w:rtl/>
          <w:lang w:bidi="fa-IR"/>
        </w:rPr>
        <w:t xml:space="preserve"> فرقة تدّعي أنّها عليه</w:t>
      </w:r>
      <w:r>
        <w:rPr>
          <w:rtl/>
          <w:lang w:bidi="fa-IR"/>
        </w:rPr>
        <w:t>؟</w:t>
      </w:r>
    </w:p>
    <w:p w:rsidR="00E73A7B" w:rsidRPr="008F33ED" w:rsidRDefault="00E73A7B" w:rsidP="00A663CE">
      <w:pPr>
        <w:pStyle w:val="libNormal"/>
        <w:rPr>
          <w:rtl/>
          <w:lang w:bidi="fa-IR"/>
        </w:rPr>
      </w:pPr>
      <w:r w:rsidRPr="008F33ED">
        <w:rPr>
          <w:rtl/>
          <w:lang w:bidi="fa-IR"/>
        </w:rPr>
        <w:t>قلت</w:t>
      </w:r>
      <w:r w:rsidR="0091789D">
        <w:rPr>
          <w:rtl/>
          <w:lang w:bidi="fa-IR"/>
        </w:rPr>
        <w:t>:</w:t>
      </w:r>
      <w:r w:rsidRPr="008F33ED">
        <w:rPr>
          <w:rtl/>
          <w:lang w:bidi="fa-IR"/>
        </w:rPr>
        <w:t xml:space="preserve"> بالنقل عن الثقات المحدّثين</w:t>
      </w:r>
      <w:r w:rsidR="0091789D">
        <w:rPr>
          <w:rtl/>
          <w:lang w:bidi="fa-IR"/>
        </w:rPr>
        <w:t>،</w:t>
      </w:r>
      <w:r w:rsidRPr="008F33ED">
        <w:rPr>
          <w:rtl/>
          <w:lang w:bidi="fa-IR"/>
        </w:rPr>
        <w:t xml:space="preserve"> الذين جمعوا صحاح الأحاديث في </w:t>
      </w:r>
      <w:r w:rsidR="006D0C21">
        <w:rPr>
          <w:rFonts w:hint="cs"/>
          <w:rtl/>
          <w:lang w:bidi="fa-IR"/>
        </w:rPr>
        <w:t>اُ</w:t>
      </w:r>
      <w:r w:rsidRPr="008F33ED">
        <w:rPr>
          <w:rtl/>
          <w:lang w:bidi="fa-IR"/>
        </w:rPr>
        <w:t xml:space="preserve">موره </w:t>
      </w:r>
      <w:r w:rsidR="000A0C79">
        <w:rPr>
          <w:rStyle w:val="libAlaemChar"/>
          <w:rtl/>
        </w:rPr>
        <w:t>صلى‌الله‌عليه‌وآله‌وسلم</w:t>
      </w:r>
      <w:r w:rsidRPr="008F33ED">
        <w:rPr>
          <w:rtl/>
          <w:lang w:bidi="fa-IR"/>
        </w:rPr>
        <w:t xml:space="preserve"> وأحواله</w:t>
      </w:r>
      <w:r w:rsidR="0091789D">
        <w:rPr>
          <w:rtl/>
          <w:lang w:bidi="fa-IR"/>
        </w:rPr>
        <w:t>،</w:t>
      </w:r>
      <w:r w:rsidRPr="008F33ED">
        <w:rPr>
          <w:rtl/>
          <w:lang w:bidi="fa-IR"/>
        </w:rPr>
        <w:t xml:space="preserve"> وفي أحوال الصحابة</w:t>
      </w:r>
      <w:r w:rsidR="0091789D">
        <w:rPr>
          <w:rtl/>
          <w:lang w:bidi="fa-IR"/>
        </w:rPr>
        <w:t>،</w:t>
      </w:r>
      <w:r w:rsidRPr="008F33ED">
        <w:rPr>
          <w:rtl/>
          <w:lang w:bidi="fa-IR"/>
        </w:rPr>
        <w:t xml:space="preserve"> مثل الصحاح الستة التي اتّفق الشرق والغرب على صحتها</w:t>
      </w:r>
      <w:r w:rsidR="0091789D">
        <w:rPr>
          <w:rtl/>
          <w:lang w:bidi="fa-IR"/>
        </w:rPr>
        <w:t>،</w:t>
      </w:r>
      <w:r w:rsidRPr="008F33ED">
        <w:rPr>
          <w:rtl/>
          <w:lang w:bidi="fa-IR"/>
        </w:rPr>
        <w:t xml:space="preserve"> وشرّاحها كالخطّابي</w:t>
      </w:r>
      <w:r w:rsidR="0091789D">
        <w:rPr>
          <w:rtl/>
          <w:lang w:bidi="fa-IR"/>
        </w:rPr>
        <w:t>،</w:t>
      </w:r>
      <w:r w:rsidRPr="008F33ED">
        <w:rPr>
          <w:rtl/>
          <w:lang w:bidi="fa-IR"/>
        </w:rPr>
        <w:t xml:space="preserve"> والبغوي</w:t>
      </w:r>
      <w:r w:rsidR="0091789D">
        <w:rPr>
          <w:rtl/>
          <w:lang w:bidi="fa-IR"/>
        </w:rPr>
        <w:t>،</w:t>
      </w:r>
      <w:r w:rsidRPr="008F33ED">
        <w:rPr>
          <w:rtl/>
          <w:lang w:bidi="fa-IR"/>
        </w:rPr>
        <w:t xml:space="preserve"> والنووي</w:t>
      </w:r>
      <w:r w:rsidR="0091789D">
        <w:rPr>
          <w:rtl/>
          <w:lang w:bidi="fa-IR"/>
        </w:rPr>
        <w:t>،</w:t>
      </w:r>
      <w:r w:rsidRPr="008F33ED">
        <w:rPr>
          <w:rtl/>
          <w:lang w:bidi="fa-IR"/>
        </w:rPr>
        <w:t xml:space="preserve"> اتفقوا عليه</w:t>
      </w:r>
      <w:r w:rsidR="0091789D">
        <w:rPr>
          <w:rtl/>
          <w:lang w:bidi="fa-IR"/>
        </w:rPr>
        <w:t>،</w:t>
      </w:r>
      <w:r w:rsidRPr="008F33ED">
        <w:rPr>
          <w:rtl/>
          <w:lang w:bidi="fa-IR"/>
        </w:rPr>
        <w:t xml:space="preserve"> فبعد ملاحظته ينظر من الذي تمسّك بهديهم واقتفى أثرهم » </w:t>
      </w:r>
      <w:r w:rsidRPr="00E73A7B">
        <w:rPr>
          <w:rStyle w:val="libFootnotenumChar"/>
          <w:rtl/>
        </w:rPr>
        <w:t>(1)</w:t>
      </w:r>
      <w:r>
        <w:rPr>
          <w:rtl/>
          <w:lang w:bidi="fa-IR"/>
        </w:rPr>
        <w:t>.</w:t>
      </w:r>
    </w:p>
    <w:p w:rsidR="00E73A7B" w:rsidRPr="008F33ED" w:rsidRDefault="00E73A7B" w:rsidP="00E73A7B">
      <w:pPr>
        <w:pStyle w:val="libNormal"/>
        <w:rPr>
          <w:rtl/>
          <w:lang w:bidi="fa-IR"/>
        </w:rPr>
      </w:pPr>
      <w:r w:rsidRPr="008F33ED">
        <w:rPr>
          <w:rtl/>
          <w:lang w:bidi="fa-IR"/>
        </w:rPr>
        <w:t>وكذا قال محمد طاهر الفتني في ( مجمع البحار ) بشرح الحديث المذكور.</w:t>
      </w:r>
    </w:p>
    <w:p w:rsidR="00E73A7B" w:rsidRPr="008F33ED" w:rsidRDefault="00E73A7B" w:rsidP="00E73A7B">
      <w:pPr>
        <w:pStyle w:val="libNormal"/>
        <w:rPr>
          <w:rtl/>
          <w:lang w:bidi="fa-IR"/>
        </w:rPr>
      </w:pPr>
      <w:r w:rsidRPr="008F33ED">
        <w:rPr>
          <w:rtl/>
          <w:lang w:bidi="fa-IR"/>
        </w:rPr>
        <w:t>وقال المنّاوي بشرح حديث افتراق الا</w:t>
      </w:r>
      <w:r w:rsidR="00BF21DD">
        <w:rPr>
          <w:rFonts w:hint="cs"/>
          <w:rtl/>
          <w:lang w:bidi="fa-IR"/>
        </w:rPr>
        <w:t>ُ</w:t>
      </w:r>
      <w:r w:rsidRPr="008F33ED">
        <w:rPr>
          <w:rtl/>
          <w:lang w:bidi="fa-IR"/>
        </w:rPr>
        <w:t>مّة</w:t>
      </w:r>
      <w:r w:rsidR="0091789D">
        <w:rPr>
          <w:rtl/>
          <w:lang w:bidi="fa-IR"/>
        </w:rPr>
        <w:t>:</w:t>
      </w:r>
      <w:r w:rsidRPr="008F33ED">
        <w:rPr>
          <w:rtl/>
          <w:lang w:bidi="fa-IR"/>
        </w:rPr>
        <w:t xml:space="preserve"> « فإن</w:t>
      </w:r>
      <w:r w:rsidR="005271DA">
        <w:rPr>
          <w:rFonts w:hint="cs"/>
          <w:rtl/>
          <w:lang w:bidi="fa-IR"/>
        </w:rPr>
        <w:t>ْ</w:t>
      </w:r>
      <w:r w:rsidRPr="008F33ED">
        <w:rPr>
          <w:rtl/>
          <w:lang w:bidi="fa-IR"/>
        </w:rPr>
        <w:t xml:space="preserve"> قيل</w:t>
      </w:r>
      <w:r w:rsidR="0091789D">
        <w:rPr>
          <w:rtl/>
          <w:lang w:bidi="fa-IR"/>
        </w:rPr>
        <w:t>:</w:t>
      </w:r>
      <w:r w:rsidRPr="008F33ED">
        <w:rPr>
          <w:rtl/>
          <w:lang w:bidi="fa-IR"/>
        </w:rPr>
        <w:t xml:space="preserve"> ما وثوقك بأنّ تلك الفرقة الناجية هي أهل السنة والجماعة</w:t>
      </w:r>
      <w:r w:rsidR="0091789D">
        <w:rPr>
          <w:rtl/>
          <w:lang w:bidi="fa-IR"/>
        </w:rPr>
        <w:t>،</w:t>
      </w:r>
      <w:r w:rsidRPr="008F33ED">
        <w:rPr>
          <w:rtl/>
          <w:lang w:bidi="fa-IR"/>
        </w:rPr>
        <w:t xml:space="preserve"> مع أنّ كلّ واحد</w:t>
      </w:r>
      <w:r w:rsidR="005271DA">
        <w:rPr>
          <w:rFonts w:hint="cs"/>
          <w:rtl/>
          <w:lang w:bidi="fa-IR"/>
        </w:rPr>
        <w:t>ٍ</w:t>
      </w:r>
      <w:r w:rsidRPr="008F33ED">
        <w:rPr>
          <w:rtl/>
          <w:lang w:bidi="fa-IR"/>
        </w:rPr>
        <w:t xml:space="preserve"> من الفرق يزعم أنه هي دون غيره</w:t>
      </w:r>
      <w:r>
        <w:rPr>
          <w:rtl/>
          <w:lang w:bidi="fa-IR"/>
        </w:rPr>
        <w:t>؟</w:t>
      </w:r>
    </w:p>
    <w:p w:rsidR="00E73A7B" w:rsidRPr="008F33ED" w:rsidRDefault="00E73A7B" w:rsidP="00E73A7B">
      <w:pPr>
        <w:pStyle w:val="libNormal"/>
        <w:rPr>
          <w:rtl/>
          <w:lang w:bidi="fa-IR"/>
        </w:rPr>
      </w:pPr>
      <w:r w:rsidRPr="008F33ED">
        <w:rPr>
          <w:rtl/>
          <w:lang w:bidi="fa-IR"/>
        </w:rPr>
        <w:t>قلنا</w:t>
      </w:r>
      <w:r w:rsidR="0091789D">
        <w:rPr>
          <w:rtl/>
          <w:lang w:bidi="fa-IR"/>
        </w:rPr>
        <w:t>:</w:t>
      </w:r>
      <w:r w:rsidRPr="008F33ED">
        <w:rPr>
          <w:rtl/>
          <w:lang w:bidi="fa-IR"/>
        </w:rPr>
        <w:t xml:space="preserve"> ليس ذلك بالادّعاء والتشبث باستعمال الوهم القاصر والقول الزاعم</w:t>
      </w:r>
      <w:r w:rsidR="0091789D">
        <w:rPr>
          <w:rtl/>
          <w:lang w:bidi="fa-IR"/>
        </w:rPr>
        <w:t>،</w:t>
      </w:r>
      <w:r w:rsidRPr="008F33ED">
        <w:rPr>
          <w:rtl/>
          <w:lang w:bidi="fa-IR"/>
        </w:rPr>
        <w:t xml:space="preserve"> بل بالنقل على جهابذة أهل الصنعة وأئمة الحديث</w:t>
      </w:r>
      <w:r w:rsidR="0091789D">
        <w:rPr>
          <w:rtl/>
          <w:lang w:bidi="fa-IR"/>
        </w:rPr>
        <w:t>،</w:t>
      </w:r>
      <w:r w:rsidRPr="008F33ED">
        <w:rPr>
          <w:rtl/>
          <w:lang w:bidi="fa-IR"/>
        </w:rPr>
        <w:t xml:space="preserve"> الذين جمعوا صحاح الأحاديث في امور المصطفى </w:t>
      </w:r>
      <w:r w:rsidR="000A0C79">
        <w:rPr>
          <w:rStyle w:val="libAlaemChar"/>
          <w:rtl/>
        </w:rPr>
        <w:t>صلى‌الله‌عليه‌وآله‌وسلم</w:t>
      </w:r>
      <w:r w:rsidRPr="008F33ED">
        <w:rPr>
          <w:rtl/>
          <w:lang w:bidi="fa-IR"/>
        </w:rPr>
        <w:t xml:space="preserve"> وأحواله وأفعاله وحركاته وسكناته</w:t>
      </w:r>
      <w:r w:rsidR="0091789D">
        <w:rPr>
          <w:rtl/>
          <w:lang w:bidi="fa-IR"/>
        </w:rPr>
        <w:t>،</w:t>
      </w:r>
      <w:r w:rsidRPr="008F33ED">
        <w:rPr>
          <w:rtl/>
          <w:lang w:bidi="fa-IR"/>
        </w:rPr>
        <w:t xml:space="preserve"> وأحوال الصحب والتابعين</w:t>
      </w:r>
      <w:r w:rsidR="0091789D">
        <w:rPr>
          <w:rtl/>
          <w:lang w:bidi="fa-IR"/>
        </w:rPr>
        <w:t>،</w:t>
      </w:r>
      <w:r w:rsidRPr="008F33ED">
        <w:rPr>
          <w:rtl/>
          <w:lang w:bidi="fa-IR"/>
        </w:rPr>
        <w:t xml:space="preserve"> كالشيخين وغيرهما من الثقات المشاهير</w:t>
      </w:r>
      <w:r w:rsidR="0091789D">
        <w:rPr>
          <w:rtl/>
          <w:lang w:bidi="fa-IR"/>
        </w:rPr>
        <w:t>،</w:t>
      </w:r>
      <w:r w:rsidRPr="008F33ED">
        <w:rPr>
          <w:rtl/>
          <w:lang w:bidi="fa-IR"/>
        </w:rPr>
        <w:t xml:space="preserve"> الذين اتّفق أهل المشرق والمغرب على صحة ما في كتبهم</w:t>
      </w:r>
      <w:r w:rsidR="0091789D">
        <w:rPr>
          <w:rtl/>
          <w:lang w:bidi="fa-IR"/>
        </w:rPr>
        <w:t>،</w:t>
      </w:r>
      <w:r w:rsidRPr="008F33ED">
        <w:rPr>
          <w:rtl/>
          <w:lang w:bidi="fa-IR"/>
        </w:rPr>
        <w:t xml:space="preserve"> ومن تكلّف باستنباط معانيها وكشف مشكلاتها</w:t>
      </w:r>
      <w:r w:rsidR="0091789D">
        <w:rPr>
          <w:rtl/>
          <w:lang w:bidi="fa-IR"/>
        </w:rPr>
        <w:t>،</w:t>
      </w:r>
      <w:r w:rsidRPr="008F33ED">
        <w:rPr>
          <w:rtl/>
          <w:lang w:bidi="fa-IR"/>
        </w:rPr>
        <w:t xml:space="preserve"> كالخطّابي</w:t>
      </w:r>
      <w:r w:rsidR="0091789D">
        <w:rPr>
          <w:rtl/>
          <w:lang w:bidi="fa-IR"/>
        </w:rPr>
        <w:t>،</w:t>
      </w:r>
      <w:r w:rsidRPr="008F33ED">
        <w:rPr>
          <w:rtl/>
          <w:lang w:bidi="fa-IR"/>
        </w:rPr>
        <w:t xml:space="preserve"> والبغوي</w:t>
      </w:r>
      <w:r w:rsidR="0091789D">
        <w:rPr>
          <w:rtl/>
          <w:lang w:bidi="fa-IR"/>
        </w:rPr>
        <w:t>،</w:t>
      </w:r>
      <w:r w:rsidRPr="008F33ED">
        <w:rPr>
          <w:rtl/>
          <w:lang w:bidi="fa-IR"/>
        </w:rPr>
        <w:t xml:space="preserve"> والنووي</w:t>
      </w:r>
      <w:r w:rsidR="0091789D">
        <w:rPr>
          <w:rtl/>
          <w:lang w:bidi="fa-IR"/>
        </w:rPr>
        <w:t>،</w:t>
      </w:r>
      <w:r w:rsidRPr="008F33ED">
        <w:rPr>
          <w:rtl/>
          <w:lang w:bidi="fa-IR"/>
        </w:rPr>
        <w:t xml:space="preserve"> جزاهم الله خيرا</w:t>
      </w:r>
      <w:r w:rsidR="005271DA">
        <w:rPr>
          <w:rFonts w:hint="cs"/>
          <w:rtl/>
          <w:lang w:bidi="fa-IR"/>
        </w:rPr>
        <w:t>ً</w:t>
      </w:r>
      <w:r w:rsidR="0091789D">
        <w:rPr>
          <w:rtl/>
          <w:lang w:bidi="fa-IR"/>
        </w:rPr>
        <w:t>،</w:t>
      </w:r>
      <w:r w:rsidRPr="008F33ED">
        <w:rPr>
          <w:rtl/>
          <w:lang w:bidi="fa-IR"/>
        </w:rPr>
        <w:t xml:space="preserve"> ومن اقتفى أثرهم واهتدى بسيرتهم في ال</w:t>
      </w:r>
      <w:r w:rsidR="009F4028">
        <w:rPr>
          <w:rFonts w:hint="cs"/>
          <w:rtl/>
          <w:lang w:bidi="fa-IR"/>
        </w:rPr>
        <w:t>اُ</w:t>
      </w:r>
      <w:r w:rsidRPr="008F33ED">
        <w:rPr>
          <w:rtl/>
          <w:lang w:bidi="fa-IR"/>
        </w:rPr>
        <w:t>صول والفروع</w:t>
      </w:r>
      <w:r w:rsidR="0091789D">
        <w:rPr>
          <w:rtl/>
          <w:lang w:bidi="fa-IR"/>
        </w:rPr>
        <w:t>،</w:t>
      </w:r>
      <w:r w:rsidRPr="008F33ED">
        <w:rPr>
          <w:rtl/>
          <w:lang w:bidi="fa-IR"/>
        </w:rPr>
        <w:t xml:space="preserve"> فيحكم بأنهم هم » </w:t>
      </w:r>
      <w:r w:rsidRPr="00E73A7B">
        <w:rPr>
          <w:rStyle w:val="libFootnotenumChar"/>
          <w:rtl/>
        </w:rPr>
        <w:t>(2)</w:t>
      </w:r>
      <w:r>
        <w:rPr>
          <w:rtl/>
          <w:lang w:bidi="fa-IR"/>
        </w:rPr>
        <w:t>.</w:t>
      </w:r>
    </w:p>
    <w:p w:rsidR="00E73A7B" w:rsidRPr="008F33ED" w:rsidRDefault="00EF4265" w:rsidP="00EF4265">
      <w:pPr>
        <w:pStyle w:val="libLine"/>
        <w:rPr>
          <w:rtl/>
          <w:lang w:bidi="fa-IR"/>
        </w:rPr>
      </w:pPr>
      <w:r>
        <w:rPr>
          <w:rtl/>
          <w:lang w:bidi="fa-IR"/>
        </w:rPr>
        <w:t>____________________</w:t>
      </w:r>
    </w:p>
    <w:p w:rsidR="00E73A7B" w:rsidRPr="008F33ED" w:rsidRDefault="00DF3B15" w:rsidP="00E73A7B">
      <w:pPr>
        <w:pStyle w:val="libFootnote0"/>
        <w:rPr>
          <w:rtl/>
          <w:lang w:bidi="fa-IR"/>
        </w:rPr>
      </w:pPr>
      <w:r w:rsidRPr="00DF3B15">
        <w:rPr>
          <w:rStyle w:val="libFootnote0Char"/>
          <w:rtl/>
        </w:rPr>
        <w:t>(1).</w:t>
      </w:r>
      <w:r w:rsidR="00E73A7B" w:rsidRPr="008F33ED">
        <w:rPr>
          <w:rtl/>
        </w:rPr>
        <w:t xml:space="preserve"> الكاشف في شرح المشكاة</w:t>
      </w:r>
      <w:r w:rsidR="00095EFB">
        <w:rPr>
          <w:rtl/>
        </w:rPr>
        <w:t xml:space="preserve"> - </w:t>
      </w:r>
      <w:r w:rsidR="00E73A7B" w:rsidRPr="008F33ED">
        <w:rPr>
          <w:rtl/>
        </w:rPr>
        <w:t>مخطوط.</w:t>
      </w:r>
    </w:p>
    <w:p w:rsidR="00E73A7B" w:rsidRPr="008F33ED" w:rsidRDefault="00DF3B15" w:rsidP="00E73A7B">
      <w:pPr>
        <w:pStyle w:val="libFootnote0"/>
        <w:rPr>
          <w:rtl/>
          <w:lang w:bidi="fa-IR"/>
        </w:rPr>
      </w:pPr>
      <w:r w:rsidRPr="00DF3B15">
        <w:rPr>
          <w:rStyle w:val="libFootnote0Char"/>
          <w:rtl/>
        </w:rPr>
        <w:t>(2).</w:t>
      </w:r>
      <w:r w:rsidR="00E73A7B" w:rsidRPr="008F33ED">
        <w:rPr>
          <w:rtl/>
        </w:rPr>
        <w:t xml:space="preserve"> فيض القدير في شرح الجامع الصغير 2 / 20.</w:t>
      </w:r>
    </w:p>
    <w:p w:rsidR="00E73A7B" w:rsidRDefault="00E73A7B" w:rsidP="00E73A7B">
      <w:pPr>
        <w:pStyle w:val="libNormal"/>
        <w:rPr>
          <w:rtl/>
          <w:lang w:bidi="fa-IR"/>
        </w:rPr>
      </w:pPr>
      <w:r>
        <w:rPr>
          <w:rtl/>
          <w:lang w:bidi="fa-IR"/>
        </w:rPr>
        <w:br w:type="page"/>
      </w:r>
    </w:p>
    <w:p w:rsidR="00E73A7B" w:rsidRPr="008F33ED" w:rsidRDefault="00E73A7B" w:rsidP="00E73A7B">
      <w:pPr>
        <w:pStyle w:val="libNormal"/>
        <w:rPr>
          <w:rtl/>
          <w:lang w:bidi="fa-IR"/>
        </w:rPr>
      </w:pPr>
      <w:r w:rsidRPr="00E73A7B">
        <w:rPr>
          <w:rStyle w:val="libBold2Char"/>
          <w:rtl/>
        </w:rPr>
        <w:lastRenderedPageBreak/>
        <w:t>أقول</w:t>
      </w:r>
      <w:r w:rsidR="0091789D">
        <w:rPr>
          <w:rStyle w:val="libBold2Char"/>
          <w:rtl/>
        </w:rPr>
        <w:t>:</w:t>
      </w:r>
      <w:r w:rsidRPr="008F33ED">
        <w:rPr>
          <w:rtl/>
          <w:lang w:bidi="fa-IR"/>
        </w:rPr>
        <w:t xml:space="preserve"> فثبت أنّ حديث « الطير » و« الولاية » وغيرهما ممّا أخرج في صحيح الترمذي وغيره من الكتب الستة</w:t>
      </w:r>
      <w:r w:rsidR="0091789D">
        <w:rPr>
          <w:rtl/>
          <w:lang w:bidi="fa-IR"/>
        </w:rPr>
        <w:t>،</w:t>
      </w:r>
      <w:r w:rsidRPr="008F33ED">
        <w:rPr>
          <w:rtl/>
          <w:lang w:bidi="fa-IR"/>
        </w:rPr>
        <w:t xml:space="preserve"> مما اتّفق عليه أهل الشرق والغرب</w:t>
      </w:r>
      <w:r w:rsidR="0091789D">
        <w:rPr>
          <w:rtl/>
          <w:lang w:bidi="fa-IR"/>
        </w:rPr>
        <w:t>،</w:t>
      </w:r>
      <w:r w:rsidRPr="008F33ED">
        <w:rPr>
          <w:rtl/>
          <w:lang w:bidi="fa-IR"/>
        </w:rPr>
        <w:t xml:space="preserve"> وحكموا بصحّته</w:t>
      </w:r>
      <w:r>
        <w:rPr>
          <w:rtl/>
          <w:lang w:bidi="fa-IR"/>
        </w:rPr>
        <w:t xml:space="preserve"> ..</w:t>
      </w:r>
      <w:r w:rsidRPr="008F33ED">
        <w:rPr>
          <w:rtl/>
          <w:lang w:bidi="fa-IR"/>
        </w:rPr>
        <w:t>.</w:t>
      </w:r>
    </w:p>
    <w:p w:rsidR="00E73A7B" w:rsidRPr="008F33ED" w:rsidRDefault="00E73A7B" w:rsidP="00E73A7B">
      <w:pPr>
        <w:pStyle w:val="libNormal"/>
        <w:rPr>
          <w:rtl/>
          <w:lang w:bidi="fa-IR"/>
        </w:rPr>
      </w:pPr>
      <w:r w:rsidRPr="008F33ED">
        <w:rPr>
          <w:rtl/>
          <w:lang w:bidi="fa-IR"/>
        </w:rPr>
        <w:t>11</w:t>
      </w:r>
      <w:r w:rsidR="00095EFB">
        <w:rPr>
          <w:rtl/>
          <w:lang w:bidi="fa-IR"/>
        </w:rPr>
        <w:t xml:space="preserve"> - </w:t>
      </w:r>
      <w:r w:rsidRPr="008F33ED">
        <w:rPr>
          <w:rtl/>
          <w:lang w:bidi="fa-IR"/>
        </w:rPr>
        <w:t>وقال الشنواني في ( الدرر السنّية فيما علا من الأسانيد الشنوانية ) بعد أن ذكر أسانيد الصحّاح الستّة</w:t>
      </w:r>
      <w:r w:rsidR="00095EFB">
        <w:rPr>
          <w:rtl/>
          <w:lang w:bidi="fa-IR"/>
        </w:rPr>
        <w:t xml:space="preserve"> - </w:t>
      </w:r>
      <w:r w:rsidRPr="008F33ED">
        <w:rPr>
          <w:rtl/>
          <w:lang w:bidi="fa-IR"/>
        </w:rPr>
        <w:t>ومنها صحيح الترمذي</w:t>
      </w:r>
      <w:r w:rsidR="00095EFB">
        <w:rPr>
          <w:rtl/>
          <w:lang w:bidi="fa-IR"/>
        </w:rPr>
        <w:t xml:space="preserve"> -</w:t>
      </w:r>
      <w:r w:rsidR="0091789D">
        <w:rPr>
          <w:rtl/>
          <w:lang w:bidi="fa-IR"/>
        </w:rPr>
        <w:t>:</w:t>
      </w:r>
      <w:r w:rsidRPr="008F33ED">
        <w:rPr>
          <w:rtl/>
          <w:lang w:bidi="fa-IR"/>
        </w:rPr>
        <w:t xml:space="preserve"> « تنبيه</w:t>
      </w:r>
      <w:r w:rsidR="0091789D">
        <w:rPr>
          <w:rtl/>
          <w:lang w:bidi="fa-IR"/>
        </w:rPr>
        <w:t>:</w:t>
      </w:r>
      <w:r w:rsidRPr="008F33ED">
        <w:rPr>
          <w:rtl/>
          <w:lang w:bidi="fa-IR"/>
        </w:rPr>
        <w:t xml:space="preserve"> هذه الكتب المذكورة</w:t>
      </w:r>
      <w:r w:rsidR="00095EFB">
        <w:rPr>
          <w:rtl/>
          <w:lang w:bidi="fa-IR"/>
        </w:rPr>
        <w:t xml:space="preserve"> - </w:t>
      </w:r>
      <w:r w:rsidRPr="008F33ED">
        <w:rPr>
          <w:rtl/>
          <w:lang w:bidi="fa-IR"/>
        </w:rPr>
        <w:t>أعني البخاري وما ذكر بعده</w:t>
      </w:r>
      <w:r w:rsidR="00095EFB">
        <w:rPr>
          <w:rtl/>
          <w:lang w:bidi="fa-IR"/>
        </w:rPr>
        <w:t xml:space="preserve"> - </w:t>
      </w:r>
      <w:r w:rsidRPr="008F33ED">
        <w:rPr>
          <w:rtl/>
          <w:lang w:bidi="fa-IR"/>
        </w:rPr>
        <w:t>هي الكتب الستّة المشهورة بين المحدثين بالفضل المتين</w:t>
      </w:r>
      <w:r w:rsidR="0091789D">
        <w:rPr>
          <w:rtl/>
          <w:lang w:bidi="fa-IR"/>
        </w:rPr>
        <w:t>،</w:t>
      </w:r>
      <w:r w:rsidRPr="008F33ED">
        <w:rPr>
          <w:rtl/>
          <w:lang w:bidi="fa-IR"/>
        </w:rPr>
        <w:t xml:space="preserve"> قالوا</w:t>
      </w:r>
      <w:r w:rsidR="0091789D">
        <w:rPr>
          <w:rtl/>
          <w:lang w:bidi="fa-IR"/>
        </w:rPr>
        <w:t>:</w:t>
      </w:r>
      <w:r w:rsidRPr="008F33ED">
        <w:rPr>
          <w:rtl/>
          <w:lang w:bidi="fa-IR"/>
        </w:rPr>
        <w:t xml:space="preserve"> وينبغي لطالب الحديث أن</w:t>
      </w:r>
      <w:r w:rsidR="009F4028">
        <w:rPr>
          <w:rFonts w:hint="cs"/>
          <w:rtl/>
          <w:lang w:bidi="fa-IR"/>
        </w:rPr>
        <w:t>ْ</w:t>
      </w:r>
      <w:r w:rsidRPr="008F33ED">
        <w:rPr>
          <w:rtl/>
          <w:lang w:bidi="fa-IR"/>
        </w:rPr>
        <w:t xml:space="preserve"> يتلقّنها على ترتيبها المذكور</w:t>
      </w:r>
      <w:r w:rsidR="0091789D">
        <w:rPr>
          <w:rtl/>
          <w:lang w:bidi="fa-IR"/>
        </w:rPr>
        <w:t>:</w:t>
      </w:r>
      <w:r w:rsidRPr="008F33ED">
        <w:rPr>
          <w:rtl/>
          <w:lang w:bidi="fa-IR"/>
        </w:rPr>
        <w:t xml:space="preserve"> البخاري</w:t>
      </w:r>
      <w:r w:rsidR="0091789D">
        <w:rPr>
          <w:rtl/>
          <w:lang w:bidi="fa-IR"/>
        </w:rPr>
        <w:t>،</w:t>
      </w:r>
      <w:r w:rsidRPr="008F33ED">
        <w:rPr>
          <w:rtl/>
          <w:lang w:bidi="fa-IR"/>
        </w:rPr>
        <w:t xml:space="preserve"> فمسلم</w:t>
      </w:r>
      <w:r w:rsidR="0091789D">
        <w:rPr>
          <w:rtl/>
          <w:lang w:bidi="fa-IR"/>
        </w:rPr>
        <w:t>،</w:t>
      </w:r>
      <w:r w:rsidRPr="008F33ED">
        <w:rPr>
          <w:rtl/>
          <w:lang w:bidi="fa-IR"/>
        </w:rPr>
        <w:t xml:space="preserve"> فسنن أبي داود</w:t>
      </w:r>
      <w:r w:rsidR="0091789D">
        <w:rPr>
          <w:rtl/>
          <w:lang w:bidi="fa-IR"/>
        </w:rPr>
        <w:t>،</w:t>
      </w:r>
      <w:r w:rsidRPr="008F33ED">
        <w:rPr>
          <w:rtl/>
          <w:lang w:bidi="fa-IR"/>
        </w:rPr>
        <w:t xml:space="preserve"> سواء كان ذلك التلقي قراءة منه على شيخه أو سماعا</w:t>
      </w:r>
      <w:r w:rsidR="009F4028">
        <w:rPr>
          <w:rFonts w:hint="cs"/>
          <w:rtl/>
          <w:lang w:bidi="fa-IR"/>
        </w:rPr>
        <w:t>ً</w:t>
      </w:r>
      <w:r w:rsidRPr="008F33ED">
        <w:rPr>
          <w:rtl/>
          <w:lang w:bidi="fa-IR"/>
        </w:rPr>
        <w:t xml:space="preserve"> من شيخه أو إجازة منه</w:t>
      </w:r>
      <w:r w:rsidR="0091789D">
        <w:rPr>
          <w:rtl/>
          <w:lang w:bidi="fa-IR"/>
        </w:rPr>
        <w:t>،</w:t>
      </w:r>
      <w:r w:rsidRPr="008F33ED">
        <w:rPr>
          <w:rtl/>
          <w:lang w:bidi="fa-IR"/>
        </w:rPr>
        <w:t xml:space="preserve"> وكذا كتب الأئمة الآتي ذكرها يتلقّى على ترتيبها الآتي »</w:t>
      </w:r>
      <w:r>
        <w:rPr>
          <w:rtl/>
          <w:lang w:bidi="fa-IR"/>
        </w:rPr>
        <w:t>.</w:t>
      </w:r>
    </w:p>
    <w:p w:rsidR="00E73A7B" w:rsidRPr="008F33ED" w:rsidRDefault="00E73A7B" w:rsidP="00E73A7B">
      <w:pPr>
        <w:pStyle w:val="libNormal"/>
        <w:rPr>
          <w:rtl/>
          <w:lang w:bidi="fa-IR"/>
        </w:rPr>
      </w:pPr>
      <w:r w:rsidRPr="00E73A7B">
        <w:rPr>
          <w:rStyle w:val="libBold2Char"/>
          <w:rtl/>
        </w:rPr>
        <w:t>أقول</w:t>
      </w:r>
      <w:r w:rsidR="0091789D">
        <w:rPr>
          <w:rStyle w:val="libBold2Char"/>
          <w:rtl/>
        </w:rPr>
        <w:t>:</w:t>
      </w:r>
      <w:r w:rsidRPr="008F33ED">
        <w:rPr>
          <w:rtl/>
          <w:lang w:bidi="fa-IR"/>
        </w:rPr>
        <w:t xml:space="preserve"> فظهر أن « حديث الطير » من الأحاديث المشهورة بين المحدّثين</w:t>
      </w:r>
      <w:r w:rsidR="0091789D">
        <w:rPr>
          <w:rtl/>
          <w:lang w:bidi="fa-IR"/>
        </w:rPr>
        <w:t>،</w:t>
      </w:r>
      <w:r w:rsidRPr="008F33ED">
        <w:rPr>
          <w:rtl/>
          <w:lang w:bidi="fa-IR"/>
        </w:rPr>
        <w:t xml:space="preserve"> ومن الآثار المأثورة الشائعة بين المنقّدين</w:t>
      </w:r>
      <w:r w:rsidR="0091789D">
        <w:rPr>
          <w:rtl/>
          <w:lang w:bidi="fa-IR"/>
        </w:rPr>
        <w:t>،</w:t>
      </w:r>
      <w:r w:rsidRPr="008F33ED">
        <w:rPr>
          <w:rtl/>
          <w:lang w:bidi="fa-IR"/>
        </w:rPr>
        <w:t xml:space="preserve"> ومتصف بالفضل المتين والشرف المبين</w:t>
      </w:r>
      <w:r w:rsidR="0091789D">
        <w:rPr>
          <w:rtl/>
          <w:lang w:bidi="fa-IR"/>
        </w:rPr>
        <w:t>،</w:t>
      </w:r>
      <w:r w:rsidRPr="008F33ED">
        <w:rPr>
          <w:rtl/>
          <w:lang w:bidi="fa-IR"/>
        </w:rPr>
        <w:t xml:space="preserve"> وينبغي لطالب الحديث أن</w:t>
      </w:r>
      <w:r w:rsidR="000F1C66">
        <w:rPr>
          <w:rFonts w:hint="cs"/>
          <w:rtl/>
          <w:lang w:bidi="fa-IR"/>
        </w:rPr>
        <w:t>ْ</w:t>
      </w:r>
      <w:r w:rsidRPr="008F33ED">
        <w:rPr>
          <w:rtl/>
          <w:lang w:bidi="fa-IR"/>
        </w:rPr>
        <w:t xml:space="preserve"> يتلقاه بالقبول</w:t>
      </w:r>
      <w:r w:rsidR="0091789D">
        <w:rPr>
          <w:rtl/>
          <w:lang w:bidi="fa-IR"/>
        </w:rPr>
        <w:t>،</w:t>
      </w:r>
      <w:r w:rsidRPr="008F33ED">
        <w:rPr>
          <w:rtl/>
          <w:lang w:bidi="fa-IR"/>
        </w:rPr>
        <w:t xml:space="preserve"> ويعدّ تلقيه أسنى مقصد وأشرف مأمول.</w:t>
      </w:r>
    </w:p>
    <w:p w:rsidR="00E73A7B" w:rsidRPr="008F33ED" w:rsidRDefault="00E73A7B" w:rsidP="00E73A7B">
      <w:pPr>
        <w:pStyle w:val="libNormal"/>
        <w:rPr>
          <w:rtl/>
          <w:lang w:bidi="fa-IR"/>
        </w:rPr>
      </w:pPr>
      <w:r w:rsidRPr="008F33ED">
        <w:rPr>
          <w:rtl/>
          <w:lang w:bidi="fa-IR"/>
        </w:rPr>
        <w:t>12</w:t>
      </w:r>
      <w:r w:rsidR="00095EFB">
        <w:rPr>
          <w:rtl/>
          <w:lang w:bidi="fa-IR"/>
        </w:rPr>
        <w:t xml:space="preserve"> - </w:t>
      </w:r>
      <w:r w:rsidRPr="008F33ED">
        <w:rPr>
          <w:rtl/>
          <w:lang w:bidi="fa-IR"/>
        </w:rPr>
        <w:t>وقال محمّد بن إبراهيم الصنعاني المعروف بابن الوزير</w:t>
      </w:r>
      <w:r w:rsidR="00095EFB">
        <w:rPr>
          <w:rtl/>
          <w:lang w:bidi="fa-IR"/>
        </w:rPr>
        <w:t xml:space="preserve"> - </w:t>
      </w:r>
      <w:r w:rsidRPr="008F33ED">
        <w:rPr>
          <w:rtl/>
          <w:lang w:bidi="fa-IR"/>
        </w:rPr>
        <w:t>بعد أن</w:t>
      </w:r>
      <w:r w:rsidR="003F4C46">
        <w:rPr>
          <w:rFonts w:hint="cs"/>
          <w:rtl/>
          <w:lang w:bidi="fa-IR"/>
        </w:rPr>
        <w:t>ْ</w:t>
      </w:r>
      <w:r w:rsidRPr="008F33ED">
        <w:rPr>
          <w:rtl/>
          <w:lang w:bidi="fa-IR"/>
        </w:rPr>
        <w:t xml:space="preserve"> ذكر كلام ابن دحية حول استشهاد الإ</w:t>
      </w:r>
      <w:r w:rsidR="003F4C46">
        <w:rPr>
          <w:rFonts w:hint="cs"/>
          <w:rtl/>
          <w:lang w:bidi="fa-IR"/>
        </w:rPr>
        <w:t>ِ</w:t>
      </w:r>
      <w:r w:rsidRPr="008F33ED">
        <w:rPr>
          <w:rtl/>
          <w:lang w:bidi="fa-IR"/>
        </w:rPr>
        <w:t xml:space="preserve">مام الحسين السبط </w:t>
      </w:r>
      <w:r w:rsidR="00AD65B4" w:rsidRPr="00AD65B4">
        <w:rPr>
          <w:rStyle w:val="libAlaemChar"/>
          <w:rtl/>
        </w:rPr>
        <w:t>عليه‌السلام</w:t>
      </w:r>
      <w:r w:rsidR="00095EFB">
        <w:rPr>
          <w:rtl/>
          <w:lang w:bidi="fa-IR"/>
        </w:rPr>
        <w:t xml:space="preserve"> -</w:t>
      </w:r>
      <w:r w:rsidR="0091789D">
        <w:rPr>
          <w:rtl/>
          <w:lang w:bidi="fa-IR"/>
        </w:rPr>
        <w:t>:</w:t>
      </w:r>
      <w:r w:rsidRPr="008F33ED">
        <w:rPr>
          <w:rtl/>
          <w:lang w:bidi="fa-IR"/>
        </w:rPr>
        <w:t xml:space="preserve"> « وفيما ذكره ابن دحية أوضح دليل على براءة المحدّثين وأهل السنة</w:t>
      </w:r>
      <w:r w:rsidR="0091789D">
        <w:rPr>
          <w:rtl/>
          <w:lang w:bidi="fa-IR"/>
        </w:rPr>
        <w:t>،</w:t>
      </w:r>
      <w:r w:rsidRPr="008F33ED">
        <w:rPr>
          <w:rtl/>
          <w:lang w:bidi="fa-IR"/>
        </w:rPr>
        <w:t xml:space="preserve"> فيما افتراه عليهم المعترض من نسبتهم إلى التشيّع ليزيد وتصويب قتله الحسين</w:t>
      </w:r>
      <w:r w:rsidR="0091789D">
        <w:rPr>
          <w:rtl/>
          <w:lang w:bidi="fa-IR"/>
        </w:rPr>
        <w:t>،</w:t>
      </w:r>
      <w:r w:rsidRPr="008F33ED">
        <w:rPr>
          <w:rtl/>
          <w:lang w:bidi="fa-IR"/>
        </w:rPr>
        <w:t xml:space="preserve"> وكيف</w:t>
      </w:r>
      <w:r>
        <w:rPr>
          <w:rtl/>
          <w:lang w:bidi="fa-IR"/>
        </w:rPr>
        <w:t>!</w:t>
      </w:r>
      <w:r w:rsidRPr="008F33ED">
        <w:rPr>
          <w:rtl/>
          <w:lang w:bidi="fa-IR"/>
        </w:rPr>
        <w:t xml:space="preserve"> وهذه رواياتهم مفصحة بضدّ ذلك</w:t>
      </w:r>
      <w:r w:rsidR="00095EFB">
        <w:rPr>
          <w:rtl/>
          <w:lang w:bidi="fa-IR"/>
        </w:rPr>
        <w:t xml:space="preserve"> - </w:t>
      </w:r>
      <w:r w:rsidRPr="008F33ED">
        <w:rPr>
          <w:rtl/>
          <w:lang w:bidi="fa-IR"/>
        </w:rPr>
        <w:t>كما بيّناه</w:t>
      </w:r>
      <w:r w:rsidR="00095EFB">
        <w:rPr>
          <w:rtl/>
          <w:lang w:bidi="fa-IR"/>
        </w:rPr>
        <w:t xml:space="preserve"> - </w:t>
      </w:r>
      <w:r w:rsidRPr="008F33ED">
        <w:rPr>
          <w:rtl/>
          <w:lang w:bidi="fa-IR"/>
        </w:rPr>
        <w:t>في مسند أحمد</w:t>
      </w:r>
      <w:r w:rsidR="0091789D">
        <w:rPr>
          <w:rtl/>
          <w:lang w:bidi="fa-IR"/>
        </w:rPr>
        <w:t>،</w:t>
      </w:r>
      <w:r w:rsidRPr="008F33ED">
        <w:rPr>
          <w:rtl/>
          <w:lang w:bidi="fa-IR"/>
        </w:rPr>
        <w:t xml:space="preserve"> وصحيح البخاري</w:t>
      </w:r>
      <w:r w:rsidR="0091789D">
        <w:rPr>
          <w:rtl/>
          <w:lang w:bidi="fa-IR"/>
        </w:rPr>
        <w:t>،</w:t>
      </w:r>
      <w:r w:rsidRPr="008F33ED">
        <w:rPr>
          <w:rtl/>
          <w:lang w:bidi="fa-IR"/>
        </w:rPr>
        <w:t xml:space="preserve"> وجامع الترمذي</w:t>
      </w:r>
      <w:r w:rsidR="0091789D">
        <w:rPr>
          <w:rtl/>
          <w:lang w:bidi="fa-IR"/>
        </w:rPr>
        <w:t>،</w:t>
      </w:r>
      <w:r w:rsidRPr="008F33ED">
        <w:rPr>
          <w:rtl/>
          <w:lang w:bidi="fa-IR"/>
        </w:rPr>
        <w:t xml:space="preserve"> وأمثالها</w:t>
      </w:r>
      <w:r w:rsidR="0091789D">
        <w:rPr>
          <w:rtl/>
          <w:lang w:bidi="fa-IR"/>
        </w:rPr>
        <w:t>،</w:t>
      </w:r>
      <w:r w:rsidRPr="008F33ED">
        <w:rPr>
          <w:rtl/>
          <w:lang w:bidi="fa-IR"/>
        </w:rPr>
        <w:t xml:space="preserve"> وهذه الكتب هي مفزعهم وإلى ما فيها مرجعهم</w:t>
      </w:r>
      <w:r w:rsidR="0091789D">
        <w:rPr>
          <w:rtl/>
          <w:lang w:bidi="fa-IR"/>
        </w:rPr>
        <w:t>،</w:t>
      </w:r>
      <w:r w:rsidRPr="008F33ED">
        <w:rPr>
          <w:rtl/>
          <w:lang w:bidi="fa-IR"/>
        </w:rPr>
        <w:t xml:space="preserve"> وهي التي يخضعون لنصوصها ويقصرون التعظيم عليها بخصوصها » </w:t>
      </w:r>
      <w:r w:rsidRPr="00E73A7B">
        <w:rPr>
          <w:rStyle w:val="libFootnotenumChar"/>
          <w:rtl/>
        </w:rPr>
        <w:t>(1)</w:t>
      </w:r>
      <w:r>
        <w:rPr>
          <w:rtl/>
          <w:lang w:bidi="fa-IR"/>
        </w:rPr>
        <w:t>.</w:t>
      </w:r>
    </w:p>
    <w:p w:rsidR="00E73A7B" w:rsidRPr="008F33ED" w:rsidRDefault="00E73A7B" w:rsidP="00E73A7B">
      <w:pPr>
        <w:pStyle w:val="libNormal"/>
        <w:rPr>
          <w:rtl/>
          <w:lang w:bidi="fa-IR"/>
        </w:rPr>
      </w:pPr>
      <w:r w:rsidRPr="008F33ED">
        <w:rPr>
          <w:rtl/>
          <w:lang w:bidi="fa-IR"/>
        </w:rPr>
        <w:t xml:space="preserve">وقد ترجم الشوكاني لابن الوزير وأثنى عليه الثّناء البالغ </w:t>
      </w:r>
      <w:r w:rsidRPr="00E73A7B">
        <w:rPr>
          <w:rStyle w:val="libFootnotenumChar"/>
          <w:rtl/>
        </w:rPr>
        <w:t>(2)</w:t>
      </w:r>
      <w:r>
        <w:rPr>
          <w:rtl/>
          <w:lang w:bidi="fa-IR"/>
        </w:rPr>
        <w:t>.</w:t>
      </w:r>
    </w:p>
    <w:p w:rsidR="00E73A7B" w:rsidRPr="008F33ED" w:rsidRDefault="00EF4265" w:rsidP="00EF4265">
      <w:pPr>
        <w:pStyle w:val="libLine"/>
        <w:rPr>
          <w:rtl/>
          <w:lang w:bidi="fa-IR"/>
        </w:rPr>
      </w:pPr>
      <w:r>
        <w:rPr>
          <w:rtl/>
          <w:lang w:bidi="fa-IR"/>
        </w:rPr>
        <w:t>____________________</w:t>
      </w:r>
    </w:p>
    <w:p w:rsidR="00E73A7B" w:rsidRPr="008F33ED" w:rsidRDefault="00DF3B15" w:rsidP="00E73A7B">
      <w:pPr>
        <w:pStyle w:val="libFootnote0"/>
        <w:rPr>
          <w:rtl/>
          <w:lang w:bidi="fa-IR"/>
        </w:rPr>
      </w:pPr>
      <w:r w:rsidRPr="00DF3B15">
        <w:rPr>
          <w:rStyle w:val="libFootnote0Char"/>
          <w:rtl/>
        </w:rPr>
        <w:t>(1).</w:t>
      </w:r>
      <w:r w:rsidR="00E73A7B" w:rsidRPr="008F33ED">
        <w:rPr>
          <w:rtl/>
        </w:rPr>
        <w:t xml:space="preserve"> الروض الباسم في الذبّ عن سنّة أبي القاسم</w:t>
      </w:r>
      <w:r w:rsidR="0091789D">
        <w:rPr>
          <w:rtl/>
        </w:rPr>
        <w:t>:</w:t>
      </w:r>
      <w:r w:rsidR="00E73A7B" w:rsidRPr="008F33ED">
        <w:rPr>
          <w:rtl/>
        </w:rPr>
        <w:t xml:space="preserve"> 112.</w:t>
      </w:r>
    </w:p>
    <w:p w:rsidR="00E73A7B" w:rsidRPr="008F33ED" w:rsidRDefault="00DF3B15" w:rsidP="00E73A7B">
      <w:pPr>
        <w:pStyle w:val="libFootnote0"/>
        <w:rPr>
          <w:rtl/>
          <w:lang w:bidi="fa-IR"/>
        </w:rPr>
      </w:pPr>
      <w:r w:rsidRPr="00DF3B15">
        <w:rPr>
          <w:rStyle w:val="libFootnote0Char"/>
          <w:rtl/>
        </w:rPr>
        <w:t>(2).</w:t>
      </w:r>
      <w:r w:rsidR="00E73A7B" w:rsidRPr="008F33ED">
        <w:rPr>
          <w:rtl/>
        </w:rPr>
        <w:t xml:space="preserve"> البدر الطالع 2 / 81. وا</w:t>
      </w:r>
      <w:r w:rsidR="003F4C46">
        <w:rPr>
          <w:rFonts w:hint="cs"/>
          <w:rtl/>
        </w:rPr>
        <w:t>ُ</w:t>
      </w:r>
      <w:r w:rsidR="00E73A7B" w:rsidRPr="008F33ED">
        <w:rPr>
          <w:rtl/>
        </w:rPr>
        <w:t>نظر أيضا</w:t>
      </w:r>
      <w:r w:rsidR="003F4C46">
        <w:rPr>
          <w:rFonts w:hint="cs"/>
          <w:rtl/>
        </w:rPr>
        <w:t>ً</w:t>
      </w:r>
      <w:r w:rsidR="0091789D">
        <w:rPr>
          <w:rtl/>
        </w:rPr>
        <w:t>:</w:t>
      </w:r>
      <w:r w:rsidR="00E73A7B" w:rsidRPr="008F33ED">
        <w:rPr>
          <w:rtl/>
        </w:rPr>
        <w:t xml:space="preserve"> الضوء اللامع 6 / 272.</w:t>
      </w:r>
    </w:p>
    <w:p w:rsidR="00E73A7B" w:rsidRDefault="00E73A7B" w:rsidP="00E73A7B">
      <w:pPr>
        <w:pStyle w:val="libNormal"/>
        <w:rPr>
          <w:rtl/>
          <w:lang w:bidi="fa-IR"/>
        </w:rPr>
      </w:pPr>
      <w:r>
        <w:rPr>
          <w:rtl/>
          <w:lang w:bidi="fa-IR"/>
        </w:rPr>
        <w:br w:type="page"/>
      </w:r>
    </w:p>
    <w:p w:rsidR="00E73A7B" w:rsidRPr="008F33ED" w:rsidRDefault="00E73A7B" w:rsidP="00E73A7B">
      <w:pPr>
        <w:pStyle w:val="libNormal"/>
        <w:rPr>
          <w:rtl/>
          <w:lang w:bidi="fa-IR"/>
        </w:rPr>
      </w:pPr>
      <w:r w:rsidRPr="008F33ED">
        <w:rPr>
          <w:rtl/>
          <w:lang w:bidi="fa-IR"/>
        </w:rPr>
        <w:lastRenderedPageBreak/>
        <w:t>13</w:t>
      </w:r>
      <w:r w:rsidR="00095EFB">
        <w:rPr>
          <w:rtl/>
          <w:lang w:bidi="fa-IR"/>
        </w:rPr>
        <w:t xml:space="preserve"> - </w:t>
      </w:r>
      <w:r w:rsidRPr="008F33ED">
        <w:rPr>
          <w:rtl/>
          <w:lang w:bidi="fa-IR"/>
        </w:rPr>
        <w:t>وقال ابن روزبهان في كتابه ( الباطل )</w:t>
      </w:r>
      <w:r w:rsidR="0091789D">
        <w:rPr>
          <w:rtl/>
          <w:lang w:bidi="fa-IR"/>
        </w:rPr>
        <w:t>:</w:t>
      </w:r>
      <w:r w:rsidRPr="008F33ED">
        <w:rPr>
          <w:rtl/>
          <w:lang w:bidi="fa-IR"/>
        </w:rPr>
        <w:t xml:space="preserve"> « وليس أخبار الصحاح الستّة مثل أخبار الروافض</w:t>
      </w:r>
      <w:r w:rsidR="0091789D">
        <w:rPr>
          <w:rtl/>
          <w:lang w:bidi="fa-IR"/>
        </w:rPr>
        <w:t>،</w:t>
      </w:r>
      <w:r w:rsidRPr="008F33ED">
        <w:rPr>
          <w:rtl/>
          <w:lang w:bidi="fa-IR"/>
        </w:rPr>
        <w:t xml:space="preserve"> فقد وقع إجماع الأئمة على صحتها »</w:t>
      </w:r>
      <w:r>
        <w:rPr>
          <w:rtl/>
          <w:lang w:bidi="fa-IR"/>
        </w:rPr>
        <w:t>.</w:t>
      </w:r>
    </w:p>
    <w:p w:rsidR="00E73A7B" w:rsidRPr="008F33ED" w:rsidRDefault="00E73A7B" w:rsidP="00E73A7B">
      <w:pPr>
        <w:pStyle w:val="libNormal"/>
        <w:rPr>
          <w:rtl/>
          <w:lang w:bidi="fa-IR"/>
        </w:rPr>
      </w:pPr>
      <w:r w:rsidRPr="008F33ED">
        <w:rPr>
          <w:rtl/>
          <w:lang w:bidi="fa-IR"/>
        </w:rPr>
        <w:t>وقال أيضا</w:t>
      </w:r>
      <w:r w:rsidR="00823AF3">
        <w:rPr>
          <w:rFonts w:hint="cs"/>
          <w:rtl/>
          <w:lang w:bidi="fa-IR"/>
        </w:rPr>
        <w:t>ً</w:t>
      </w:r>
      <w:r w:rsidR="0091789D">
        <w:rPr>
          <w:rtl/>
          <w:lang w:bidi="fa-IR"/>
        </w:rPr>
        <w:t>:</w:t>
      </w:r>
      <w:r w:rsidRPr="008F33ED">
        <w:rPr>
          <w:rtl/>
          <w:lang w:bidi="fa-IR"/>
        </w:rPr>
        <w:t xml:space="preserve"> « وصحاحنا ليس ككتب الشيعة</w:t>
      </w:r>
      <w:r w:rsidR="00095EFB">
        <w:rPr>
          <w:rtl/>
          <w:lang w:bidi="fa-IR"/>
        </w:rPr>
        <w:t xml:space="preserve"> - </w:t>
      </w:r>
      <w:r w:rsidRPr="008F33ED">
        <w:rPr>
          <w:rtl/>
          <w:lang w:bidi="fa-IR"/>
        </w:rPr>
        <w:t>التي اشتهر عند السنّة أنها من موضوعات يهودي كان يريد تخريب بناء الإسلام</w:t>
      </w:r>
      <w:r w:rsidR="0091789D">
        <w:rPr>
          <w:rtl/>
          <w:lang w:bidi="fa-IR"/>
        </w:rPr>
        <w:t>،</w:t>
      </w:r>
      <w:r w:rsidRPr="008F33ED">
        <w:rPr>
          <w:rtl/>
          <w:lang w:bidi="fa-IR"/>
        </w:rPr>
        <w:t xml:space="preserve"> فعملها وجعلها وديعة</w:t>
      </w:r>
      <w:r w:rsidR="002355D8">
        <w:rPr>
          <w:rFonts w:hint="cs"/>
          <w:rtl/>
          <w:lang w:bidi="fa-IR"/>
        </w:rPr>
        <w:t>ً</w:t>
      </w:r>
      <w:r w:rsidRPr="008F33ED">
        <w:rPr>
          <w:rtl/>
          <w:lang w:bidi="fa-IR"/>
        </w:rPr>
        <w:t xml:space="preserve"> عند الإ</w:t>
      </w:r>
      <w:r w:rsidR="002355D8">
        <w:rPr>
          <w:rFonts w:hint="cs"/>
          <w:rtl/>
          <w:lang w:bidi="fa-IR"/>
        </w:rPr>
        <w:t>ِ</w:t>
      </w:r>
      <w:r w:rsidRPr="008F33ED">
        <w:rPr>
          <w:rtl/>
          <w:lang w:bidi="fa-IR"/>
        </w:rPr>
        <w:t>مام جعفر الصادق</w:t>
      </w:r>
      <w:r w:rsidR="0091789D">
        <w:rPr>
          <w:rtl/>
          <w:lang w:bidi="fa-IR"/>
        </w:rPr>
        <w:t>،</w:t>
      </w:r>
      <w:r w:rsidRPr="008F33ED">
        <w:rPr>
          <w:rtl/>
          <w:lang w:bidi="fa-IR"/>
        </w:rPr>
        <w:t xml:space="preserve"> ف</w:t>
      </w:r>
      <w:r w:rsidR="004410B2">
        <w:rPr>
          <w:rtl/>
          <w:lang w:bidi="fa-IR"/>
        </w:rPr>
        <w:t>لمـّا</w:t>
      </w:r>
      <w:r w:rsidRPr="008F33ED">
        <w:rPr>
          <w:rtl/>
          <w:lang w:bidi="fa-IR"/>
        </w:rPr>
        <w:t xml:space="preserve"> توفي حسب الناس أنّه من كلامه والله أعلم بحقيقة هذا الكلام</w:t>
      </w:r>
      <w:r w:rsidR="0091789D">
        <w:rPr>
          <w:rtl/>
          <w:lang w:bidi="fa-IR"/>
        </w:rPr>
        <w:t>،</w:t>
      </w:r>
      <w:r w:rsidRPr="008F33ED">
        <w:rPr>
          <w:rtl/>
          <w:lang w:bidi="fa-IR"/>
        </w:rPr>
        <w:t xml:space="preserve"> وهذا من المشهورات</w:t>
      </w:r>
      <w:r w:rsidR="0091789D">
        <w:rPr>
          <w:rtl/>
          <w:lang w:bidi="fa-IR"/>
        </w:rPr>
        <w:t>،</w:t>
      </w:r>
      <w:r w:rsidRPr="008F33ED">
        <w:rPr>
          <w:rtl/>
          <w:lang w:bidi="fa-IR"/>
        </w:rPr>
        <w:t xml:space="preserve"> ومع هذا لا ثقة لأهل السنّة بالمشهورات</w:t>
      </w:r>
      <w:r w:rsidR="0091789D">
        <w:rPr>
          <w:rtl/>
          <w:lang w:bidi="fa-IR"/>
        </w:rPr>
        <w:t>،</w:t>
      </w:r>
      <w:r w:rsidRPr="008F33ED">
        <w:rPr>
          <w:rtl/>
          <w:lang w:bidi="fa-IR"/>
        </w:rPr>
        <w:t xml:space="preserve"> بل لا بدّ من الإ</w:t>
      </w:r>
      <w:r w:rsidR="002355D8">
        <w:rPr>
          <w:rFonts w:hint="cs"/>
          <w:rtl/>
          <w:lang w:bidi="fa-IR"/>
        </w:rPr>
        <w:t>ِ</w:t>
      </w:r>
      <w:r w:rsidRPr="008F33ED">
        <w:rPr>
          <w:rtl/>
          <w:lang w:bidi="fa-IR"/>
        </w:rPr>
        <w:t>سناد الصحيح حتى تصح الرواية وأمّا صحاحنا فقد اتفق العلماء أنّ كلّ ما عدّ من الصحاح</w:t>
      </w:r>
      <w:r w:rsidR="00095EFB">
        <w:rPr>
          <w:rtl/>
          <w:lang w:bidi="fa-IR"/>
        </w:rPr>
        <w:t xml:space="preserve"> - </w:t>
      </w:r>
      <w:r w:rsidRPr="008F33ED">
        <w:rPr>
          <w:rtl/>
          <w:lang w:bidi="fa-IR"/>
        </w:rPr>
        <w:t>سوى التعليقات</w:t>
      </w:r>
      <w:r w:rsidR="00095EFB">
        <w:rPr>
          <w:rtl/>
          <w:lang w:bidi="fa-IR"/>
        </w:rPr>
        <w:t xml:space="preserve"> - </w:t>
      </w:r>
      <w:r w:rsidRPr="008F33ED">
        <w:rPr>
          <w:rtl/>
          <w:lang w:bidi="fa-IR"/>
        </w:rPr>
        <w:t>في الصحاح الستة لو حلف الط</w:t>
      </w:r>
      <w:r w:rsidR="002355D8">
        <w:rPr>
          <w:rFonts w:hint="cs"/>
          <w:rtl/>
          <w:lang w:bidi="fa-IR"/>
        </w:rPr>
        <w:t>ِ</w:t>
      </w:r>
      <w:r w:rsidRPr="008F33ED">
        <w:rPr>
          <w:rtl/>
          <w:lang w:bidi="fa-IR"/>
        </w:rPr>
        <w:t xml:space="preserve">لاق أنه من قول رسول الله </w:t>
      </w:r>
      <w:r w:rsidR="000A0C79">
        <w:rPr>
          <w:rStyle w:val="libAlaemChar"/>
          <w:rtl/>
        </w:rPr>
        <w:t>صلى‌الله‌عليه‌وآله‌وسلم</w:t>
      </w:r>
      <w:r w:rsidR="0091789D">
        <w:rPr>
          <w:rtl/>
          <w:lang w:bidi="fa-IR"/>
        </w:rPr>
        <w:t>،</w:t>
      </w:r>
      <w:r w:rsidRPr="008F33ED">
        <w:rPr>
          <w:rtl/>
          <w:lang w:bidi="fa-IR"/>
        </w:rPr>
        <w:t xml:space="preserve"> أو من فعله وتقريره</w:t>
      </w:r>
      <w:r w:rsidR="0091789D">
        <w:rPr>
          <w:rtl/>
          <w:lang w:bidi="fa-IR"/>
        </w:rPr>
        <w:t>،</w:t>
      </w:r>
      <w:r w:rsidRPr="008F33ED">
        <w:rPr>
          <w:rtl/>
          <w:lang w:bidi="fa-IR"/>
        </w:rPr>
        <w:t xml:space="preserve"> لم يقع الطلاق ولم يحنث »</w:t>
      </w:r>
      <w:r>
        <w:rPr>
          <w:rtl/>
          <w:lang w:bidi="fa-IR"/>
        </w:rPr>
        <w:t>.</w:t>
      </w:r>
    </w:p>
    <w:p w:rsidR="00E73A7B" w:rsidRPr="008F33ED" w:rsidRDefault="00E73A7B" w:rsidP="00E73A7B">
      <w:pPr>
        <w:pStyle w:val="libNormal"/>
        <w:rPr>
          <w:rtl/>
          <w:lang w:bidi="fa-IR"/>
        </w:rPr>
      </w:pPr>
      <w:r w:rsidRPr="008F33ED">
        <w:rPr>
          <w:rtl/>
          <w:lang w:bidi="fa-IR"/>
        </w:rPr>
        <w:t>14</w:t>
      </w:r>
      <w:r w:rsidR="00095EFB">
        <w:rPr>
          <w:rtl/>
          <w:lang w:bidi="fa-IR"/>
        </w:rPr>
        <w:t xml:space="preserve"> - </w:t>
      </w:r>
      <w:r w:rsidRPr="008F33ED">
        <w:rPr>
          <w:rtl/>
          <w:lang w:bidi="fa-IR"/>
        </w:rPr>
        <w:t>وقال معين الدين الشهير بميرزا مخدوم حفيد الشريف الجرجاني في ( نواقض الروافض )</w:t>
      </w:r>
      <w:r w:rsidR="0091789D">
        <w:rPr>
          <w:rtl/>
          <w:lang w:bidi="fa-IR"/>
        </w:rPr>
        <w:t>:</w:t>
      </w:r>
      <w:r w:rsidRPr="008F33ED">
        <w:rPr>
          <w:rtl/>
          <w:lang w:bidi="fa-IR"/>
        </w:rPr>
        <w:t xml:space="preserve"> « العاشر</w:t>
      </w:r>
      <w:r w:rsidR="0091789D">
        <w:rPr>
          <w:rtl/>
          <w:lang w:bidi="fa-IR"/>
        </w:rPr>
        <w:t>:</w:t>
      </w:r>
      <w:r w:rsidRPr="008F33ED">
        <w:rPr>
          <w:rtl/>
          <w:lang w:bidi="fa-IR"/>
        </w:rPr>
        <w:t xml:space="preserve"> إنكارهم كتب الأحاديث الصحاح التي اتفقت الا</w:t>
      </w:r>
      <w:r w:rsidR="002355D8">
        <w:rPr>
          <w:rFonts w:hint="cs"/>
          <w:rtl/>
          <w:lang w:bidi="fa-IR"/>
        </w:rPr>
        <w:t>ُ</w:t>
      </w:r>
      <w:r w:rsidRPr="008F33ED">
        <w:rPr>
          <w:rtl/>
          <w:lang w:bidi="fa-IR"/>
        </w:rPr>
        <w:t>مة بقبولها</w:t>
      </w:r>
      <w:r w:rsidR="0091789D">
        <w:rPr>
          <w:rtl/>
          <w:lang w:bidi="fa-IR"/>
        </w:rPr>
        <w:t>،</w:t>
      </w:r>
      <w:r w:rsidRPr="008F33ED">
        <w:rPr>
          <w:rtl/>
          <w:lang w:bidi="fa-IR"/>
        </w:rPr>
        <w:t xml:space="preserve"> منها صحيحا البخاري ومسلم</w:t>
      </w:r>
      <w:r w:rsidR="0091789D">
        <w:rPr>
          <w:rtl/>
          <w:lang w:bidi="fa-IR"/>
        </w:rPr>
        <w:t>،</w:t>
      </w:r>
      <w:r w:rsidRPr="008F33ED">
        <w:rPr>
          <w:rtl/>
          <w:lang w:bidi="fa-IR"/>
        </w:rPr>
        <w:t xml:space="preserve"> اللذين مرّ ذكرهما رضوان الله عليهما</w:t>
      </w:r>
      <w:r>
        <w:rPr>
          <w:rtl/>
          <w:lang w:bidi="fa-IR"/>
        </w:rPr>
        <w:t xml:space="preserve"> ..</w:t>
      </w:r>
      <w:r w:rsidRPr="008F33ED">
        <w:rPr>
          <w:rtl/>
          <w:lang w:bidi="fa-IR"/>
        </w:rPr>
        <w:t>. وقد بلغ القدر المشترك مما ذكر في ميامنهما وبركاتهما حدّ التواتر</w:t>
      </w:r>
      <w:r w:rsidR="0091789D">
        <w:rPr>
          <w:rtl/>
          <w:lang w:bidi="fa-IR"/>
        </w:rPr>
        <w:t>،</w:t>
      </w:r>
      <w:r w:rsidRPr="008F33ED">
        <w:rPr>
          <w:rtl/>
          <w:lang w:bidi="fa-IR"/>
        </w:rPr>
        <w:t xml:space="preserve"> وصارا في الإسلام رفيقي المصحف الكريم والقرآن العظيم</w:t>
      </w:r>
      <w:r w:rsidR="0091789D">
        <w:rPr>
          <w:rtl/>
          <w:lang w:bidi="fa-IR"/>
        </w:rPr>
        <w:t>،</w:t>
      </w:r>
      <w:r w:rsidRPr="008F33ED">
        <w:rPr>
          <w:rtl/>
          <w:lang w:bidi="fa-IR"/>
        </w:rPr>
        <w:t xml:space="preserve"> فهؤلاء من كثرة جهلهم وقلّة حيائهم ينكرون الصحيحين المزبورين وسائر صحاحنا »</w:t>
      </w:r>
      <w:r>
        <w:rPr>
          <w:rtl/>
          <w:lang w:bidi="fa-IR"/>
        </w:rPr>
        <w:t>.</w:t>
      </w:r>
    </w:p>
    <w:p w:rsidR="004A3706" w:rsidRDefault="00E73A7B" w:rsidP="00E73A7B">
      <w:pPr>
        <w:pStyle w:val="libNormal"/>
        <w:rPr>
          <w:rtl/>
          <w:lang w:bidi="fa-IR"/>
        </w:rPr>
      </w:pPr>
      <w:r w:rsidRPr="00E73A7B">
        <w:rPr>
          <w:rStyle w:val="libBold2Char"/>
          <w:rtl/>
        </w:rPr>
        <w:t>أقول</w:t>
      </w:r>
      <w:r w:rsidR="0091789D">
        <w:rPr>
          <w:rStyle w:val="libBold2Char"/>
          <w:rtl/>
        </w:rPr>
        <w:t>:</w:t>
      </w:r>
      <w:r>
        <w:rPr>
          <w:rtl/>
          <w:lang w:bidi="fa-IR"/>
        </w:rPr>
        <w:t xml:space="preserve"> أ</w:t>
      </w:r>
      <w:r w:rsidRPr="008F33ED">
        <w:rPr>
          <w:rtl/>
          <w:lang w:bidi="fa-IR"/>
        </w:rPr>
        <w:t>ليست هذه التشنيعات منطبقة</w:t>
      </w:r>
      <w:r w:rsidR="002355D8">
        <w:rPr>
          <w:rFonts w:hint="cs"/>
          <w:rtl/>
          <w:lang w:bidi="fa-IR"/>
        </w:rPr>
        <w:t>ً</w:t>
      </w:r>
      <w:r w:rsidRPr="008F33ED">
        <w:rPr>
          <w:rtl/>
          <w:lang w:bidi="fa-IR"/>
        </w:rPr>
        <w:t xml:space="preserve"> على ( الدهلوي ) المنكر لحديث « الطير » وحديث « الولاية » المخرّجين في صحيح الترمذي</w:t>
      </w:r>
      <w:r>
        <w:rPr>
          <w:rtl/>
          <w:lang w:bidi="fa-IR"/>
        </w:rPr>
        <w:t>؟!</w:t>
      </w:r>
    </w:p>
    <w:p w:rsidR="00E73A7B" w:rsidRPr="008F33ED" w:rsidRDefault="00E73A7B" w:rsidP="00E73A7B">
      <w:pPr>
        <w:pStyle w:val="libNormal"/>
        <w:rPr>
          <w:rtl/>
          <w:lang w:bidi="fa-IR"/>
        </w:rPr>
      </w:pPr>
      <w:r w:rsidRPr="008F33ED">
        <w:rPr>
          <w:rtl/>
          <w:lang w:bidi="fa-IR"/>
        </w:rPr>
        <w:t>15</w:t>
      </w:r>
      <w:r w:rsidR="00095EFB">
        <w:rPr>
          <w:rtl/>
          <w:lang w:bidi="fa-IR"/>
        </w:rPr>
        <w:t xml:space="preserve"> - </w:t>
      </w:r>
      <w:r w:rsidRPr="008F33ED">
        <w:rPr>
          <w:rtl/>
          <w:lang w:bidi="fa-IR"/>
        </w:rPr>
        <w:t>وقال الشاه ولي الله والد ( الدهلوي )</w:t>
      </w:r>
      <w:r w:rsidR="0091789D">
        <w:rPr>
          <w:rtl/>
          <w:lang w:bidi="fa-IR"/>
        </w:rPr>
        <w:t>:</w:t>
      </w:r>
      <w:r w:rsidRPr="008F33ED">
        <w:rPr>
          <w:rtl/>
          <w:lang w:bidi="fa-IR"/>
        </w:rPr>
        <w:t xml:space="preserve"> « الطبقة الثانية</w:t>
      </w:r>
      <w:r w:rsidR="0091789D">
        <w:rPr>
          <w:rtl/>
          <w:lang w:bidi="fa-IR"/>
        </w:rPr>
        <w:t>:</w:t>
      </w:r>
      <w:r w:rsidRPr="008F33ED">
        <w:rPr>
          <w:rtl/>
          <w:lang w:bidi="fa-IR"/>
        </w:rPr>
        <w:t xml:space="preserve"> كتب لم تبلغ مبلغ الموطّأ والصحيحين ولكنّها تتلوها</w:t>
      </w:r>
      <w:r w:rsidR="0091789D">
        <w:rPr>
          <w:rtl/>
          <w:lang w:bidi="fa-IR"/>
        </w:rPr>
        <w:t>،</w:t>
      </w:r>
      <w:r w:rsidRPr="008F33ED">
        <w:rPr>
          <w:rtl/>
          <w:lang w:bidi="fa-IR"/>
        </w:rPr>
        <w:t xml:space="preserve"> كان مصنفوها معروفين بالوثوق والعدالة والحفظ والتبحّر في فنون الحديث</w:t>
      </w:r>
      <w:r w:rsidR="0091789D">
        <w:rPr>
          <w:rtl/>
          <w:lang w:bidi="fa-IR"/>
        </w:rPr>
        <w:t>،</w:t>
      </w:r>
      <w:r w:rsidRPr="008F33ED">
        <w:rPr>
          <w:rtl/>
          <w:lang w:bidi="fa-IR"/>
        </w:rPr>
        <w:t xml:space="preserve"> ولم يرضوا في كتبهم هذه بالتساهل فيما اشترطوا على أنفسهم</w:t>
      </w:r>
      <w:r w:rsidR="0091789D">
        <w:rPr>
          <w:rtl/>
          <w:lang w:bidi="fa-IR"/>
        </w:rPr>
        <w:t>،</w:t>
      </w:r>
      <w:r w:rsidRPr="008F33ED">
        <w:rPr>
          <w:rtl/>
          <w:lang w:bidi="fa-IR"/>
        </w:rPr>
        <w:t xml:space="preserve"> فتلقّاها من بعدهم بالقبول واعتنى بها المحدثون والفقهاء</w:t>
      </w:r>
      <w:r w:rsidR="0091789D">
        <w:rPr>
          <w:rtl/>
          <w:lang w:bidi="fa-IR"/>
        </w:rPr>
        <w:t>،</w:t>
      </w:r>
      <w:r w:rsidRPr="008F33ED">
        <w:rPr>
          <w:rtl/>
          <w:lang w:bidi="fa-IR"/>
        </w:rPr>
        <w:t xml:space="preserve"> طبقة</w:t>
      </w:r>
      <w:r w:rsidR="00CA4443">
        <w:rPr>
          <w:rFonts w:hint="cs"/>
          <w:rtl/>
          <w:lang w:bidi="fa-IR"/>
        </w:rPr>
        <w:t>ً</w:t>
      </w:r>
      <w:r w:rsidRPr="008F33ED">
        <w:rPr>
          <w:rtl/>
          <w:lang w:bidi="fa-IR"/>
        </w:rPr>
        <w:t xml:space="preserve"> بعد طبقة</w:t>
      </w:r>
      <w:r w:rsidR="0091789D">
        <w:rPr>
          <w:rtl/>
          <w:lang w:bidi="fa-IR"/>
        </w:rPr>
        <w:t>،</w:t>
      </w:r>
      <w:r w:rsidRPr="008F33ED">
        <w:rPr>
          <w:rtl/>
          <w:lang w:bidi="fa-IR"/>
        </w:rPr>
        <w:t xml:space="preserve"> واشتهرت فيما بين الناس</w:t>
      </w:r>
      <w:r w:rsidR="0091789D">
        <w:rPr>
          <w:rtl/>
          <w:lang w:bidi="fa-IR"/>
        </w:rPr>
        <w:t>،</w:t>
      </w:r>
      <w:r w:rsidRPr="008F33ED">
        <w:rPr>
          <w:rtl/>
          <w:lang w:bidi="fa-IR"/>
        </w:rPr>
        <w:t xml:space="preserve"> وتعلّق بها القوم شرحا</w:t>
      </w:r>
      <w:r w:rsidR="00CA4443">
        <w:rPr>
          <w:rFonts w:hint="cs"/>
          <w:rtl/>
          <w:lang w:bidi="fa-IR"/>
        </w:rPr>
        <w:t>ً</w:t>
      </w:r>
      <w:r w:rsidRPr="008F33ED">
        <w:rPr>
          <w:rtl/>
          <w:lang w:bidi="fa-IR"/>
        </w:rPr>
        <w:t xml:space="preserve"> لغريبها وفحصا</w:t>
      </w:r>
      <w:r w:rsidR="00177D9C">
        <w:rPr>
          <w:rFonts w:hint="cs"/>
          <w:rtl/>
          <w:lang w:bidi="fa-IR"/>
        </w:rPr>
        <w:t>ً</w:t>
      </w:r>
      <w:r w:rsidRPr="008F33ED">
        <w:rPr>
          <w:rtl/>
          <w:lang w:bidi="fa-IR"/>
        </w:rPr>
        <w:t xml:space="preserve"> عن رجالها واستنباط لفقهها</w:t>
      </w:r>
      <w:r w:rsidR="0091789D">
        <w:rPr>
          <w:rtl/>
          <w:lang w:bidi="fa-IR"/>
        </w:rPr>
        <w:t>،</w:t>
      </w:r>
      <w:r w:rsidRPr="008F33ED">
        <w:rPr>
          <w:rtl/>
          <w:lang w:bidi="fa-IR"/>
        </w:rPr>
        <w:t xml:space="preserve"> وعلى تلك ال</w:t>
      </w:r>
      <w:r w:rsidR="00177D9C">
        <w:rPr>
          <w:rFonts w:hint="cs"/>
          <w:rtl/>
          <w:lang w:bidi="fa-IR"/>
        </w:rPr>
        <w:t>ا</w:t>
      </w:r>
      <w:r w:rsidRPr="008F33ED">
        <w:rPr>
          <w:rtl/>
          <w:lang w:bidi="fa-IR"/>
        </w:rPr>
        <w:t>حاديث بناء عامة</w:t>
      </w:r>
    </w:p>
    <w:p w:rsidR="00E73A7B" w:rsidRDefault="00E73A7B" w:rsidP="00E73A7B">
      <w:pPr>
        <w:pStyle w:val="libNormal"/>
        <w:rPr>
          <w:rtl/>
          <w:lang w:bidi="fa-IR"/>
        </w:rPr>
      </w:pPr>
      <w:r>
        <w:rPr>
          <w:rtl/>
          <w:lang w:bidi="fa-IR"/>
        </w:rPr>
        <w:br w:type="page"/>
      </w:r>
    </w:p>
    <w:p w:rsidR="00E73A7B" w:rsidRPr="008F33ED" w:rsidRDefault="00E73A7B" w:rsidP="00E73A7B">
      <w:pPr>
        <w:pStyle w:val="libNormal0"/>
        <w:rPr>
          <w:rtl/>
          <w:lang w:bidi="fa-IR"/>
        </w:rPr>
      </w:pPr>
      <w:r w:rsidRPr="008F33ED">
        <w:rPr>
          <w:rtl/>
          <w:lang w:bidi="fa-IR"/>
        </w:rPr>
        <w:lastRenderedPageBreak/>
        <w:t>العلوم</w:t>
      </w:r>
      <w:r w:rsidR="0091789D">
        <w:rPr>
          <w:rtl/>
          <w:lang w:bidi="fa-IR"/>
        </w:rPr>
        <w:t>:</w:t>
      </w:r>
      <w:r w:rsidRPr="008F33ED">
        <w:rPr>
          <w:rtl/>
          <w:lang w:bidi="fa-IR"/>
        </w:rPr>
        <w:t xml:space="preserve"> كسنن أبي داود</w:t>
      </w:r>
      <w:r w:rsidR="0091789D">
        <w:rPr>
          <w:rtl/>
          <w:lang w:bidi="fa-IR"/>
        </w:rPr>
        <w:t>،</w:t>
      </w:r>
      <w:r w:rsidRPr="008F33ED">
        <w:rPr>
          <w:rtl/>
          <w:lang w:bidi="fa-IR"/>
        </w:rPr>
        <w:t xml:space="preserve"> وجامع الترمذي</w:t>
      </w:r>
      <w:r w:rsidR="0091789D">
        <w:rPr>
          <w:rtl/>
          <w:lang w:bidi="fa-IR"/>
        </w:rPr>
        <w:t>،</w:t>
      </w:r>
      <w:r w:rsidRPr="008F33ED">
        <w:rPr>
          <w:rtl/>
          <w:lang w:bidi="fa-IR"/>
        </w:rPr>
        <w:t xml:space="preserve"> ومجتبى النسائي</w:t>
      </w:r>
      <w:r w:rsidR="0091789D">
        <w:rPr>
          <w:rtl/>
          <w:lang w:bidi="fa-IR"/>
        </w:rPr>
        <w:t>،</w:t>
      </w:r>
      <w:r w:rsidRPr="008F33ED">
        <w:rPr>
          <w:rtl/>
          <w:lang w:bidi="fa-IR"/>
        </w:rPr>
        <w:t xml:space="preserve"> وهذه الكتب</w:t>
      </w:r>
      <w:r w:rsidR="00095EFB">
        <w:rPr>
          <w:rtl/>
          <w:lang w:bidi="fa-IR"/>
        </w:rPr>
        <w:t xml:space="preserve"> - </w:t>
      </w:r>
      <w:r w:rsidRPr="008F33ED">
        <w:rPr>
          <w:rtl/>
          <w:lang w:bidi="fa-IR"/>
        </w:rPr>
        <w:t>مع الطبقة الأ</w:t>
      </w:r>
      <w:r w:rsidR="00177D9C">
        <w:rPr>
          <w:rFonts w:hint="cs"/>
          <w:rtl/>
          <w:lang w:bidi="fa-IR"/>
        </w:rPr>
        <w:t>ُ</w:t>
      </w:r>
      <w:r w:rsidRPr="008F33ED">
        <w:rPr>
          <w:rtl/>
          <w:lang w:bidi="fa-IR"/>
        </w:rPr>
        <w:t>ولى</w:t>
      </w:r>
      <w:r w:rsidR="00095EFB">
        <w:rPr>
          <w:rtl/>
          <w:lang w:bidi="fa-IR"/>
        </w:rPr>
        <w:t xml:space="preserve"> - </w:t>
      </w:r>
      <w:r w:rsidRPr="008F33ED">
        <w:rPr>
          <w:rtl/>
          <w:lang w:bidi="fa-IR"/>
        </w:rPr>
        <w:t>اعتنى بأحاديثها رزين في تجريد الصحاح</w:t>
      </w:r>
      <w:r w:rsidR="0091789D">
        <w:rPr>
          <w:rtl/>
          <w:lang w:bidi="fa-IR"/>
        </w:rPr>
        <w:t>،</w:t>
      </w:r>
      <w:r w:rsidRPr="008F33ED">
        <w:rPr>
          <w:rtl/>
          <w:lang w:bidi="fa-IR"/>
        </w:rPr>
        <w:t xml:space="preserve"> وابن الأثير في جامع ال</w:t>
      </w:r>
      <w:r w:rsidR="002620EB">
        <w:rPr>
          <w:rFonts w:hint="cs"/>
          <w:rtl/>
          <w:lang w:bidi="fa-IR"/>
        </w:rPr>
        <w:t>اُ</w:t>
      </w:r>
      <w:r w:rsidRPr="008F33ED">
        <w:rPr>
          <w:rtl/>
          <w:lang w:bidi="fa-IR"/>
        </w:rPr>
        <w:t>صول</w:t>
      </w:r>
      <w:r w:rsidR="0091789D">
        <w:rPr>
          <w:rtl/>
          <w:lang w:bidi="fa-IR"/>
        </w:rPr>
        <w:t>،</w:t>
      </w:r>
      <w:r w:rsidRPr="008F33ED">
        <w:rPr>
          <w:rtl/>
          <w:lang w:bidi="fa-IR"/>
        </w:rPr>
        <w:t xml:space="preserve"> وكاد مسند أحمد يكون من جملة هذه الطبقة</w:t>
      </w:r>
      <w:r w:rsidR="0091789D">
        <w:rPr>
          <w:rtl/>
          <w:lang w:bidi="fa-IR"/>
        </w:rPr>
        <w:t>،</w:t>
      </w:r>
      <w:r w:rsidRPr="008F33ED">
        <w:rPr>
          <w:rtl/>
          <w:lang w:bidi="fa-IR"/>
        </w:rPr>
        <w:t xml:space="preserve"> فإن الإ</w:t>
      </w:r>
      <w:r w:rsidR="00E5513D">
        <w:rPr>
          <w:rFonts w:hint="cs"/>
          <w:rtl/>
          <w:lang w:bidi="fa-IR"/>
        </w:rPr>
        <w:t>ِ</w:t>
      </w:r>
      <w:r w:rsidRPr="008F33ED">
        <w:rPr>
          <w:rtl/>
          <w:lang w:bidi="fa-IR"/>
        </w:rPr>
        <w:t>مام أحمد جعله أصلا</w:t>
      </w:r>
      <w:r w:rsidR="00E5513D">
        <w:rPr>
          <w:rFonts w:hint="cs"/>
          <w:rtl/>
          <w:lang w:bidi="fa-IR"/>
        </w:rPr>
        <w:t>ً</w:t>
      </w:r>
      <w:r w:rsidRPr="008F33ED">
        <w:rPr>
          <w:rtl/>
          <w:lang w:bidi="fa-IR"/>
        </w:rPr>
        <w:t xml:space="preserve"> يعرف به الصحيح والسقيم</w:t>
      </w:r>
      <w:r w:rsidR="0091789D">
        <w:rPr>
          <w:rtl/>
          <w:lang w:bidi="fa-IR"/>
        </w:rPr>
        <w:t>،</w:t>
      </w:r>
      <w:r w:rsidRPr="008F33ED">
        <w:rPr>
          <w:rtl/>
          <w:lang w:bidi="fa-IR"/>
        </w:rPr>
        <w:t xml:space="preserve"> قال</w:t>
      </w:r>
      <w:r w:rsidR="0091789D">
        <w:rPr>
          <w:rtl/>
          <w:lang w:bidi="fa-IR"/>
        </w:rPr>
        <w:t>:</w:t>
      </w:r>
      <w:r w:rsidRPr="008F33ED">
        <w:rPr>
          <w:rtl/>
          <w:lang w:bidi="fa-IR"/>
        </w:rPr>
        <w:t xml:space="preserve"> وما ليس فيه فلا تقبلوه » </w:t>
      </w:r>
      <w:r w:rsidRPr="00E73A7B">
        <w:rPr>
          <w:rStyle w:val="libFootnotenumChar"/>
          <w:rtl/>
        </w:rPr>
        <w:t>(1)</w:t>
      </w:r>
      <w:r>
        <w:rPr>
          <w:rtl/>
          <w:lang w:bidi="fa-IR"/>
        </w:rPr>
        <w:t>.</w:t>
      </w:r>
    </w:p>
    <w:p w:rsidR="00E73A7B" w:rsidRPr="008F33ED" w:rsidRDefault="00E73A7B" w:rsidP="00E73A7B">
      <w:pPr>
        <w:pStyle w:val="libNormal"/>
        <w:rPr>
          <w:rtl/>
          <w:lang w:bidi="fa-IR"/>
        </w:rPr>
      </w:pPr>
      <w:r w:rsidRPr="00E73A7B">
        <w:rPr>
          <w:rStyle w:val="libBold2Char"/>
          <w:rtl/>
        </w:rPr>
        <w:t>أقول</w:t>
      </w:r>
      <w:r w:rsidR="0091789D">
        <w:rPr>
          <w:rStyle w:val="libBold2Char"/>
          <w:rtl/>
        </w:rPr>
        <w:t>:</w:t>
      </w:r>
      <w:r w:rsidRPr="008F33ED">
        <w:rPr>
          <w:rtl/>
          <w:lang w:bidi="fa-IR"/>
        </w:rPr>
        <w:t xml:space="preserve"> فالعجب من ( الدهلوي ) الفخور المختال كيف طاب نفسا</w:t>
      </w:r>
      <w:r w:rsidR="004253A1">
        <w:rPr>
          <w:rFonts w:hint="cs"/>
          <w:rtl/>
          <w:lang w:bidi="fa-IR"/>
        </w:rPr>
        <w:t>ً</w:t>
      </w:r>
      <w:r w:rsidRPr="008F33ED">
        <w:rPr>
          <w:rtl/>
          <w:lang w:bidi="fa-IR"/>
        </w:rPr>
        <w:t xml:space="preserve"> لعقوق ( والده ) السابق في مضمار الكمال</w:t>
      </w:r>
      <w:r w:rsidR="0091789D">
        <w:rPr>
          <w:rtl/>
          <w:lang w:bidi="fa-IR"/>
        </w:rPr>
        <w:t>،</w:t>
      </w:r>
      <w:r w:rsidRPr="008F33ED">
        <w:rPr>
          <w:rtl/>
          <w:lang w:bidi="fa-IR"/>
        </w:rPr>
        <w:t xml:space="preserve"> فلم يصغ إلى وعظه</w:t>
      </w:r>
      <w:r w:rsidR="0091789D">
        <w:rPr>
          <w:rtl/>
          <w:lang w:bidi="fa-IR"/>
        </w:rPr>
        <w:t>،</w:t>
      </w:r>
      <w:r w:rsidRPr="008F33ED">
        <w:rPr>
          <w:rtl/>
          <w:lang w:bidi="fa-IR"/>
        </w:rPr>
        <w:t xml:space="preserve"> ولم يعرّج على ندائه</w:t>
      </w:r>
      <w:r w:rsidR="0091789D">
        <w:rPr>
          <w:rtl/>
          <w:lang w:bidi="fa-IR"/>
        </w:rPr>
        <w:t>،</w:t>
      </w:r>
      <w:r w:rsidRPr="008F33ED">
        <w:rPr>
          <w:rtl/>
          <w:lang w:bidi="fa-IR"/>
        </w:rPr>
        <w:t xml:space="preserve"> ولم يحتفل بتصريحه</w:t>
      </w:r>
      <w:r w:rsidR="0091789D">
        <w:rPr>
          <w:rtl/>
          <w:lang w:bidi="fa-IR"/>
        </w:rPr>
        <w:t>،</w:t>
      </w:r>
      <w:r w:rsidRPr="008F33ED">
        <w:rPr>
          <w:rtl/>
          <w:lang w:bidi="fa-IR"/>
        </w:rPr>
        <w:t xml:space="preserve"> ولم يكترث بتحقيقه</w:t>
      </w:r>
      <w:r>
        <w:rPr>
          <w:rtl/>
          <w:lang w:bidi="fa-IR"/>
        </w:rPr>
        <w:t>!! ..</w:t>
      </w:r>
      <w:r w:rsidRPr="008F33ED">
        <w:rPr>
          <w:rtl/>
          <w:lang w:bidi="fa-IR"/>
        </w:rPr>
        <w:t>.</w:t>
      </w:r>
    </w:p>
    <w:p w:rsidR="00E73A7B" w:rsidRPr="008F33ED" w:rsidRDefault="00E73A7B" w:rsidP="00E73A7B">
      <w:pPr>
        <w:pStyle w:val="libNormal"/>
        <w:rPr>
          <w:rtl/>
          <w:lang w:bidi="fa-IR"/>
        </w:rPr>
      </w:pPr>
      <w:r w:rsidRPr="008F33ED">
        <w:rPr>
          <w:rtl/>
          <w:lang w:bidi="fa-IR"/>
        </w:rPr>
        <w:t>16</w:t>
      </w:r>
      <w:r w:rsidR="00095EFB">
        <w:rPr>
          <w:rtl/>
          <w:lang w:bidi="fa-IR"/>
        </w:rPr>
        <w:t xml:space="preserve"> - </w:t>
      </w:r>
      <w:r w:rsidRPr="008F33ED">
        <w:rPr>
          <w:rtl/>
          <w:lang w:bidi="fa-IR"/>
        </w:rPr>
        <w:t>بل لقد أورد ( الدهلوي ) كلام والده في كتابه ( ا</w:t>
      </w:r>
      <w:r w:rsidR="00503668">
        <w:rPr>
          <w:rFonts w:hint="cs"/>
          <w:rtl/>
          <w:lang w:bidi="fa-IR"/>
        </w:rPr>
        <w:t>ُ</w:t>
      </w:r>
      <w:r w:rsidRPr="008F33ED">
        <w:rPr>
          <w:rtl/>
          <w:lang w:bidi="fa-IR"/>
        </w:rPr>
        <w:t>صول الحديث )</w:t>
      </w:r>
      <w:r w:rsidR="0091789D">
        <w:rPr>
          <w:rtl/>
          <w:lang w:bidi="fa-IR"/>
        </w:rPr>
        <w:t>،</w:t>
      </w:r>
      <w:r w:rsidRPr="008F33ED">
        <w:rPr>
          <w:rtl/>
          <w:lang w:bidi="fa-IR"/>
        </w:rPr>
        <w:t xml:space="preserve"> وأيضا</w:t>
      </w:r>
      <w:r w:rsidR="00503668">
        <w:rPr>
          <w:rFonts w:hint="cs"/>
          <w:rtl/>
          <w:lang w:bidi="fa-IR"/>
        </w:rPr>
        <w:t>ً</w:t>
      </w:r>
      <w:r w:rsidR="0091789D">
        <w:rPr>
          <w:rtl/>
          <w:lang w:bidi="fa-IR"/>
        </w:rPr>
        <w:t>:</w:t>
      </w:r>
      <w:r w:rsidRPr="008F33ED">
        <w:rPr>
          <w:rtl/>
          <w:lang w:bidi="fa-IR"/>
        </w:rPr>
        <w:t xml:space="preserve"> م</w:t>
      </w:r>
      <w:r w:rsidR="00503668">
        <w:rPr>
          <w:rFonts w:hint="cs"/>
          <w:rtl/>
          <w:lang w:bidi="fa-IR"/>
        </w:rPr>
        <w:t>َ</w:t>
      </w:r>
      <w:r w:rsidRPr="008F33ED">
        <w:rPr>
          <w:rtl/>
          <w:lang w:bidi="fa-IR"/>
        </w:rPr>
        <w:t>د</w:t>
      </w:r>
      <w:r w:rsidR="00503668">
        <w:rPr>
          <w:rFonts w:hint="cs"/>
          <w:rtl/>
          <w:lang w:bidi="fa-IR"/>
        </w:rPr>
        <w:t>َ</w:t>
      </w:r>
      <w:r w:rsidRPr="008F33ED">
        <w:rPr>
          <w:rtl/>
          <w:lang w:bidi="fa-IR"/>
        </w:rPr>
        <w:t>ح</w:t>
      </w:r>
      <w:r w:rsidR="00503668">
        <w:rPr>
          <w:rFonts w:hint="cs"/>
          <w:rtl/>
          <w:lang w:bidi="fa-IR"/>
        </w:rPr>
        <w:t>َ</w:t>
      </w:r>
      <w:r w:rsidRPr="008F33ED">
        <w:rPr>
          <w:rtl/>
          <w:lang w:bidi="fa-IR"/>
        </w:rPr>
        <w:t xml:space="preserve"> الترمذي وأثنى على ( صحيحه ) ورجحه على سائر الكتب من جهات وأورد مدائح القوم له</w:t>
      </w:r>
      <w:r w:rsidR="0091789D">
        <w:rPr>
          <w:rtl/>
          <w:lang w:bidi="fa-IR"/>
        </w:rPr>
        <w:t>،</w:t>
      </w:r>
      <w:r w:rsidRPr="008F33ED">
        <w:rPr>
          <w:rtl/>
          <w:lang w:bidi="fa-IR"/>
        </w:rPr>
        <w:t xml:space="preserve"> كقصيدة الأندلسي المتقدمة مسبقا</w:t>
      </w:r>
      <w:r w:rsidR="00744399">
        <w:rPr>
          <w:rFonts w:hint="cs"/>
          <w:rtl/>
          <w:lang w:bidi="fa-IR"/>
        </w:rPr>
        <w:t>ً</w:t>
      </w:r>
      <w:r w:rsidR="0091789D">
        <w:rPr>
          <w:rtl/>
          <w:lang w:bidi="fa-IR"/>
        </w:rPr>
        <w:t>،</w:t>
      </w:r>
      <w:r w:rsidRPr="008F33ED">
        <w:rPr>
          <w:rtl/>
          <w:lang w:bidi="fa-IR"/>
        </w:rPr>
        <w:t xml:space="preserve"> في كتابه الآخر ( بستان المحدثين )</w:t>
      </w:r>
      <w:r>
        <w:rPr>
          <w:rtl/>
          <w:lang w:bidi="fa-IR"/>
        </w:rPr>
        <w:t>.</w:t>
      </w:r>
    </w:p>
    <w:p w:rsidR="00E73A7B" w:rsidRPr="008F33ED" w:rsidRDefault="00E73A7B" w:rsidP="00E73A7B">
      <w:pPr>
        <w:pStyle w:val="libNormal"/>
        <w:rPr>
          <w:rtl/>
          <w:lang w:bidi="fa-IR"/>
        </w:rPr>
      </w:pPr>
      <w:r w:rsidRPr="008F33ED">
        <w:rPr>
          <w:rtl/>
          <w:lang w:bidi="fa-IR"/>
        </w:rPr>
        <w:t>فمن عجائب ال</w:t>
      </w:r>
      <w:r w:rsidR="00744399">
        <w:rPr>
          <w:rFonts w:hint="cs"/>
          <w:rtl/>
          <w:lang w:bidi="fa-IR"/>
        </w:rPr>
        <w:t>ْ</w:t>
      </w:r>
      <w:r w:rsidRPr="008F33ED">
        <w:rPr>
          <w:rtl/>
          <w:lang w:bidi="fa-IR"/>
        </w:rPr>
        <w:t>أ</w:t>
      </w:r>
      <w:r w:rsidR="00744399">
        <w:rPr>
          <w:rFonts w:hint="cs"/>
          <w:rtl/>
          <w:lang w:bidi="fa-IR"/>
        </w:rPr>
        <w:t>ُ</w:t>
      </w:r>
      <w:r w:rsidRPr="008F33ED">
        <w:rPr>
          <w:rtl/>
          <w:lang w:bidi="fa-IR"/>
        </w:rPr>
        <w:t>مور أن</w:t>
      </w:r>
      <w:r w:rsidR="00E030AD">
        <w:rPr>
          <w:rFonts w:hint="cs"/>
          <w:rtl/>
          <w:lang w:bidi="fa-IR"/>
        </w:rPr>
        <w:t>ْ</w:t>
      </w:r>
      <w:r w:rsidRPr="008F33ED">
        <w:rPr>
          <w:rtl/>
          <w:lang w:bidi="fa-IR"/>
        </w:rPr>
        <w:t xml:space="preserve"> يثبت ( الدهلوي ) الجسور هذه المدائح الجليلة لصحيح الترمذي</w:t>
      </w:r>
      <w:r w:rsidR="0091789D">
        <w:rPr>
          <w:rtl/>
          <w:lang w:bidi="fa-IR"/>
        </w:rPr>
        <w:t>،</w:t>
      </w:r>
      <w:r w:rsidRPr="008F33ED">
        <w:rPr>
          <w:rtl/>
          <w:lang w:bidi="fa-IR"/>
        </w:rPr>
        <w:t xml:space="preserve"> ثم ينسى ذلك أو يتناسى</w:t>
      </w:r>
      <w:r w:rsidR="0091789D">
        <w:rPr>
          <w:rtl/>
          <w:lang w:bidi="fa-IR"/>
        </w:rPr>
        <w:t>،</w:t>
      </w:r>
      <w:r w:rsidRPr="008F33ED">
        <w:rPr>
          <w:rtl/>
          <w:lang w:bidi="fa-IR"/>
        </w:rPr>
        <w:t xml:space="preserve"> ويتساهل ويغفل أو يتغافل</w:t>
      </w:r>
      <w:r w:rsidR="0091789D">
        <w:rPr>
          <w:rtl/>
          <w:lang w:bidi="fa-IR"/>
        </w:rPr>
        <w:t>،</w:t>
      </w:r>
      <w:r w:rsidRPr="008F33ED">
        <w:rPr>
          <w:rtl/>
          <w:lang w:bidi="fa-IR"/>
        </w:rPr>
        <w:t xml:space="preserve"> ويكذّب حديث « الطير » و« الولاية » المذكورين في هذا الصحيح</w:t>
      </w:r>
      <w:r w:rsidR="0091789D">
        <w:rPr>
          <w:rtl/>
          <w:lang w:bidi="fa-IR"/>
        </w:rPr>
        <w:t>،</w:t>
      </w:r>
      <w:r w:rsidRPr="008F33ED">
        <w:rPr>
          <w:rtl/>
          <w:lang w:bidi="fa-IR"/>
        </w:rPr>
        <w:t xml:space="preserve"> البريء</w:t>
      </w:r>
      <w:r w:rsidR="00095EFB">
        <w:rPr>
          <w:rtl/>
          <w:lang w:bidi="fa-IR"/>
        </w:rPr>
        <w:t xml:space="preserve"> - </w:t>
      </w:r>
      <w:r w:rsidRPr="008F33ED">
        <w:rPr>
          <w:rtl/>
          <w:lang w:bidi="fa-IR"/>
        </w:rPr>
        <w:t>حسب إفادته</w:t>
      </w:r>
      <w:r w:rsidR="00095EFB">
        <w:rPr>
          <w:rtl/>
          <w:lang w:bidi="fa-IR"/>
        </w:rPr>
        <w:t xml:space="preserve"> - </w:t>
      </w:r>
      <w:r w:rsidRPr="008F33ED">
        <w:rPr>
          <w:rtl/>
          <w:lang w:bidi="fa-IR"/>
        </w:rPr>
        <w:t>عن الخلل</w:t>
      </w:r>
      <w:r w:rsidR="0091789D">
        <w:rPr>
          <w:rtl/>
          <w:lang w:bidi="fa-IR"/>
        </w:rPr>
        <w:t>،</w:t>
      </w:r>
      <w:r w:rsidRPr="008F33ED">
        <w:rPr>
          <w:rtl/>
          <w:lang w:bidi="fa-IR"/>
        </w:rPr>
        <w:t xml:space="preserve"> جريا</w:t>
      </w:r>
      <w:r w:rsidR="00E030AD">
        <w:rPr>
          <w:rFonts w:hint="cs"/>
          <w:rtl/>
          <w:lang w:bidi="fa-IR"/>
        </w:rPr>
        <w:t>ً</w:t>
      </w:r>
      <w:r w:rsidRPr="008F33ED">
        <w:rPr>
          <w:rtl/>
          <w:lang w:bidi="fa-IR"/>
        </w:rPr>
        <w:t xml:space="preserve"> في مضمار فاحش الزلل</w:t>
      </w:r>
      <w:r w:rsidR="0091789D">
        <w:rPr>
          <w:rtl/>
          <w:lang w:bidi="fa-IR"/>
        </w:rPr>
        <w:t>،</w:t>
      </w:r>
      <w:r w:rsidRPr="008F33ED">
        <w:rPr>
          <w:rtl/>
          <w:lang w:bidi="fa-IR"/>
        </w:rPr>
        <w:t xml:space="preserve"> والله العاصم من دحض الأقدام في القول والعمل.</w:t>
      </w:r>
    </w:p>
    <w:p w:rsidR="004A3706" w:rsidRDefault="00E73A7B" w:rsidP="004E2323">
      <w:pPr>
        <w:pStyle w:val="libCenterBold1"/>
        <w:rPr>
          <w:rtl/>
          <w:lang w:bidi="fa-IR"/>
        </w:rPr>
      </w:pPr>
      <w:bookmarkStart w:id="285" w:name="_Toc320433768"/>
      <w:r w:rsidRPr="008F33ED">
        <w:rPr>
          <w:rtl/>
          <w:lang w:bidi="fa-IR"/>
        </w:rPr>
        <w:t>(6)</w:t>
      </w:r>
      <w:bookmarkEnd w:id="285"/>
    </w:p>
    <w:p w:rsidR="004A3706" w:rsidRDefault="00E73A7B" w:rsidP="00E73A7B">
      <w:pPr>
        <w:pStyle w:val="Heading2Center"/>
        <w:rPr>
          <w:rtl/>
          <w:lang w:bidi="fa-IR"/>
        </w:rPr>
      </w:pPr>
      <w:bookmarkStart w:id="286" w:name="_Toc320433769"/>
      <w:bookmarkStart w:id="287" w:name="_Toc408394733"/>
      <w:bookmarkStart w:id="288" w:name="_Toc93424497"/>
      <w:r w:rsidRPr="008F33ED">
        <w:rPr>
          <w:rtl/>
          <w:lang w:bidi="fa-IR"/>
        </w:rPr>
        <w:t>رواية البلاذري</w:t>
      </w:r>
      <w:bookmarkEnd w:id="286"/>
      <w:bookmarkEnd w:id="287"/>
      <w:bookmarkEnd w:id="288"/>
    </w:p>
    <w:p w:rsidR="004A3706" w:rsidRDefault="00E73A7B" w:rsidP="00E73A7B">
      <w:pPr>
        <w:pStyle w:val="libNormal"/>
        <w:rPr>
          <w:rtl/>
        </w:rPr>
      </w:pPr>
      <w:r>
        <w:rPr>
          <w:rtl/>
        </w:rPr>
        <w:t>و</w:t>
      </w:r>
      <w:r w:rsidRPr="008F33ED">
        <w:rPr>
          <w:rtl/>
        </w:rPr>
        <w:t>رواه أحمد بن يحيى البلاذري</w:t>
      </w:r>
      <w:r>
        <w:rPr>
          <w:rtl/>
        </w:rPr>
        <w:t xml:space="preserve"> ..</w:t>
      </w:r>
      <w:r w:rsidRPr="008F33ED">
        <w:rPr>
          <w:rtl/>
        </w:rPr>
        <w:t>. فقد قال ما نصّه</w:t>
      </w:r>
      <w:r w:rsidR="0091789D">
        <w:rPr>
          <w:rtl/>
        </w:rPr>
        <w:t>:</w:t>
      </w:r>
      <w:r w:rsidRPr="008F33ED">
        <w:rPr>
          <w:rtl/>
        </w:rPr>
        <w:t xml:space="preserve"> « المدائني</w:t>
      </w:r>
      <w:r w:rsidR="0091789D">
        <w:rPr>
          <w:rtl/>
        </w:rPr>
        <w:t>،</w:t>
      </w:r>
      <w:r w:rsidRPr="008F33ED">
        <w:rPr>
          <w:rtl/>
        </w:rPr>
        <w:t xml:space="preserve"> عن</w:t>
      </w:r>
    </w:p>
    <w:p w:rsidR="00E73A7B" w:rsidRPr="008F33ED" w:rsidRDefault="00EF4265" w:rsidP="00EF4265">
      <w:pPr>
        <w:pStyle w:val="libLine"/>
        <w:rPr>
          <w:rtl/>
          <w:lang w:bidi="fa-IR"/>
        </w:rPr>
      </w:pPr>
      <w:r>
        <w:rPr>
          <w:rtl/>
          <w:lang w:bidi="fa-IR"/>
        </w:rPr>
        <w:t>____________________</w:t>
      </w:r>
    </w:p>
    <w:p w:rsidR="00E73A7B" w:rsidRPr="008F33ED" w:rsidRDefault="00DF3B15" w:rsidP="00E73A7B">
      <w:pPr>
        <w:pStyle w:val="libFootnote0"/>
        <w:rPr>
          <w:rtl/>
          <w:lang w:bidi="fa-IR"/>
        </w:rPr>
      </w:pPr>
      <w:r w:rsidRPr="00DF3B15">
        <w:rPr>
          <w:rStyle w:val="libFootnote0Char"/>
          <w:rtl/>
        </w:rPr>
        <w:t>(1).</w:t>
      </w:r>
      <w:r w:rsidR="00E73A7B" w:rsidRPr="008F33ED">
        <w:rPr>
          <w:rtl/>
        </w:rPr>
        <w:t xml:space="preserve"> حجة الله البالغة</w:t>
      </w:r>
      <w:r w:rsidR="0091789D">
        <w:rPr>
          <w:rtl/>
        </w:rPr>
        <w:t>:</w:t>
      </w:r>
      <w:r w:rsidR="00E73A7B" w:rsidRPr="008F33ED">
        <w:rPr>
          <w:rtl/>
        </w:rPr>
        <w:t xml:space="preserve"> 184.</w:t>
      </w:r>
    </w:p>
    <w:p w:rsidR="00E73A7B" w:rsidRDefault="00E73A7B" w:rsidP="00E73A7B">
      <w:pPr>
        <w:pStyle w:val="libNormal"/>
        <w:rPr>
          <w:rtl/>
          <w:lang w:bidi="fa-IR"/>
        </w:rPr>
      </w:pPr>
      <w:r>
        <w:rPr>
          <w:rtl/>
          <w:lang w:bidi="fa-IR"/>
        </w:rPr>
        <w:br w:type="page"/>
      </w:r>
    </w:p>
    <w:p w:rsidR="00E73A7B" w:rsidRPr="008F33ED" w:rsidRDefault="00E73A7B" w:rsidP="00E73A7B">
      <w:pPr>
        <w:pStyle w:val="libNormal0"/>
        <w:rPr>
          <w:rtl/>
          <w:lang w:bidi="fa-IR"/>
        </w:rPr>
      </w:pPr>
      <w:r w:rsidRPr="008F33ED">
        <w:rPr>
          <w:rtl/>
        </w:rPr>
        <w:lastRenderedPageBreak/>
        <w:t>المثنى بن أبان</w:t>
      </w:r>
      <w:r w:rsidR="0091789D">
        <w:rPr>
          <w:rtl/>
        </w:rPr>
        <w:t>،</w:t>
      </w:r>
      <w:r w:rsidRPr="008F33ED">
        <w:rPr>
          <w:rtl/>
        </w:rPr>
        <w:t xml:space="preserve"> عن أنس قال</w:t>
      </w:r>
      <w:r w:rsidR="0091789D">
        <w:rPr>
          <w:rtl/>
        </w:rPr>
        <w:t>:</w:t>
      </w:r>
      <w:r>
        <w:rPr>
          <w:rtl/>
        </w:rPr>
        <w:t xml:space="preserve"> </w:t>
      </w:r>
      <w:r w:rsidRPr="008F33ED">
        <w:rPr>
          <w:rtl/>
        </w:rPr>
        <w:t xml:space="preserve">كنت مع النبي </w:t>
      </w:r>
      <w:r w:rsidR="000A0C79">
        <w:rPr>
          <w:rStyle w:val="libAlaemChar"/>
          <w:rtl/>
        </w:rPr>
        <w:t>صلى‌الله‌عليه‌وآله‌وسلم</w:t>
      </w:r>
      <w:r w:rsidRPr="008F33ED">
        <w:rPr>
          <w:rtl/>
        </w:rPr>
        <w:t xml:space="preserve"> في حائط</w:t>
      </w:r>
      <w:r w:rsidR="0091789D">
        <w:rPr>
          <w:rtl/>
        </w:rPr>
        <w:t>،</w:t>
      </w:r>
      <w:r w:rsidRPr="008F33ED">
        <w:rPr>
          <w:rtl/>
        </w:rPr>
        <w:t xml:space="preserve"> وبين يديه طائر</w:t>
      </w:r>
      <w:r w:rsidR="0091789D">
        <w:rPr>
          <w:rtl/>
        </w:rPr>
        <w:t>،</w:t>
      </w:r>
      <w:r w:rsidRPr="008F33ED">
        <w:rPr>
          <w:rtl/>
        </w:rPr>
        <w:t xml:space="preserve"> فقال</w:t>
      </w:r>
      <w:r w:rsidR="0091789D">
        <w:rPr>
          <w:rtl/>
        </w:rPr>
        <w:t>:</w:t>
      </w:r>
      <w:r w:rsidRPr="008F33ED">
        <w:rPr>
          <w:rtl/>
        </w:rPr>
        <w:t xml:space="preserve"> يا رب ائتني بأحبّ الخلق إليّ</w:t>
      </w:r>
      <w:r w:rsidR="00E030AD">
        <w:rPr>
          <w:rFonts w:hint="cs"/>
          <w:rtl/>
        </w:rPr>
        <w:t>َ</w:t>
      </w:r>
      <w:r w:rsidRPr="008F33ED">
        <w:rPr>
          <w:rtl/>
        </w:rPr>
        <w:t xml:space="preserve"> يأكل منه فجاء علي فأكل معه » </w:t>
      </w:r>
      <w:r w:rsidRPr="00E73A7B">
        <w:rPr>
          <w:rStyle w:val="libFootnotenumChar"/>
          <w:rtl/>
        </w:rPr>
        <w:t>(1)</w:t>
      </w:r>
      <w:r>
        <w:rPr>
          <w:rtl/>
        </w:rPr>
        <w:t>.</w:t>
      </w:r>
    </w:p>
    <w:p w:rsidR="00E73A7B" w:rsidRPr="008F33ED" w:rsidRDefault="00E73A7B" w:rsidP="00E73A7B">
      <w:pPr>
        <w:pStyle w:val="libNormal"/>
        <w:rPr>
          <w:rtl/>
          <w:lang w:bidi="fa-IR"/>
        </w:rPr>
      </w:pPr>
      <w:r>
        <w:rPr>
          <w:rtl/>
        </w:rPr>
        <w:t>و</w:t>
      </w:r>
      <w:r w:rsidRPr="008F33ED">
        <w:rPr>
          <w:rtl/>
        </w:rPr>
        <w:t>رواه عنه الحافظ ابن شهر آشوب المازندراني في ( مناقب آل أبي طالب )</w:t>
      </w:r>
      <w:r w:rsidR="0091789D">
        <w:rPr>
          <w:rtl/>
        </w:rPr>
        <w:t>:</w:t>
      </w:r>
      <w:r w:rsidRPr="008F33ED">
        <w:rPr>
          <w:rtl/>
        </w:rPr>
        <w:t xml:space="preserve"> « روى حديث الطير جماعة</w:t>
      </w:r>
      <w:r w:rsidR="0091789D">
        <w:rPr>
          <w:rtl/>
        </w:rPr>
        <w:t>،</w:t>
      </w:r>
      <w:r w:rsidRPr="008F33ED">
        <w:rPr>
          <w:rtl/>
        </w:rPr>
        <w:t xml:space="preserve"> منهم الترمذي في جامعه</w:t>
      </w:r>
      <w:r w:rsidR="0091789D">
        <w:rPr>
          <w:rtl/>
        </w:rPr>
        <w:t>،</w:t>
      </w:r>
      <w:r w:rsidRPr="008F33ED">
        <w:rPr>
          <w:rtl/>
        </w:rPr>
        <w:t xml:space="preserve"> وأبو نعيم في حلية الأولياء والبلاذري في تاريخه</w:t>
      </w:r>
      <w:r>
        <w:rPr>
          <w:rtl/>
        </w:rPr>
        <w:t xml:space="preserve"> ..</w:t>
      </w:r>
      <w:r w:rsidRPr="008F33ED">
        <w:rPr>
          <w:rtl/>
        </w:rPr>
        <w:t xml:space="preserve">. » </w:t>
      </w:r>
      <w:r w:rsidRPr="00E73A7B">
        <w:rPr>
          <w:rStyle w:val="libFootnotenumChar"/>
          <w:rtl/>
        </w:rPr>
        <w:t>(2)</w:t>
      </w:r>
      <w:r>
        <w:rPr>
          <w:rtl/>
        </w:rPr>
        <w:t>.</w:t>
      </w:r>
    </w:p>
    <w:p w:rsidR="004A3706" w:rsidRDefault="00E73A7B" w:rsidP="00E73A7B">
      <w:pPr>
        <w:pStyle w:val="libBold1"/>
        <w:rPr>
          <w:rtl/>
          <w:lang w:bidi="fa-IR"/>
        </w:rPr>
      </w:pPr>
      <w:r w:rsidRPr="008F33ED">
        <w:rPr>
          <w:rtl/>
          <w:lang w:bidi="fa-IR"/>
        </w:rPr>
        <w:t>ترجمة البلاذري</w:t>
      </w:r>
    </w:p>
    <w:p w:rsidR="00E73A7B" w:rsidRPr="008F33ED" w:rsidRDefault="00E73A7B" w:rsidP="00E73A7B">
      <w:pPr>
        <w:pStyle w:val="libNormal"/>
        <w:rPr>
          <w:rtl/>
          <w:lang w:bidi="fa-IR"/>
        </w:rPr>
      </w:pPr>
      <w:r w:rsidRPr="008F33ED">
        <w:rPr>
          <w:rtl/>
          <w:lang w:bidi="fa-IR"/>
        </w:rPr>
        <w:t>والبلاذري من مشاهير حفّاظ أهل السنّة</w:t>
      </w:r>
      <w:r w:rsidR="0091789D">
        <w:rPr>
          <w:rtl/>
          <w:lang w:bidi="fa-IR"/>
        </w:rPr>
        <w:t>،</w:t>
      </w:r>
      <w:r w:rsidRPr="008F33ED">
        <w:rPr>
          <w:rtl/>
          <w:lang w:bidi="fa-IR"/>
        </w:rPr>
        <w:t xml:space="preserve"> قال الذهبي</w:t>
      </w:r>
      <w:r w:rsidR="00095EFB">
        <w:rPr>
          <w:rtl/>
          <w:lang w:bidi="fa-IR"/>
        </w:rPr>
        <w:t xml:space="preserve"> - </w:t>
      </w:r>
      <w:r w:rsidRPr="008F33ED">
        <w:rPr>
          <w:rtl/>
          <w:lang w:bidi="fa-IR"/>
        </w:rPr>
        <w:t>بعد أن ترجم لأحمد بن محمّد البلاذري</w:t>
      </w:r>
      <w:r w:rsidR="0091789D">
        <w:rPr>
          <w:rtl/>
          <w:lang w:bidi="fa-IR"/>
        </w:rPr>
        <w:t>:</w:t>
      </w:r>
      <w:r w:rsidRPr="008F33ED">
        <w:rPr>
          <w:rtl/>
          <w:lang w:bidi="fa-IR"/>
        </w:rPr>
        <w:t xml:space="preserve"> « قلت</w:t>
      </w:r>
      <w:r w:rsidR="0091789D">
        <w:rPr>
          <w:rtl/>
          <w:lang w:bidi="fa-IR"/>
        </w:rPr>
        <w:t>:</w:t>
      </w:r>
      <w:r w:rsidRPr="008F33ED">
        <w:rPr>
          <w:rtl/>
          <w:lang w:bidi="fa-IR"/>
        </w:rPr>
        <w:t xml:space="preserve"> هذا البلاذري الصغير</w:t>
      </w:r>
      <w:r w:rsidR="0091789D">
        <w:rPr>
          <w:rtl/>
          <w:lang w:bidi="fa-IR"/>
        </w:rPr>
        <w:t>،</w:t>
      </w:r>
      <w:r w:rsidRPr="008F33ED">
        <w:rPr>
          <w:rtl/>
          <w:lang w:bidi="fa-IR"/>
        </w:rPr>
        <w:t xml:space="preserve"> فأمّا الكبير فإنّه أحمد بن يحيى صاحب التاريخ المشهور</w:t>
      </w:r>
      <w:r w:rsidR="0091789D">
        <w:rPr>
          <w:rtl/>
          <w:lang w:bidi="fa-IR"/>
        </w:rPr>
        <w:t>،</w:t>
      </w:r>
      <w:r w:rsidRPr="008F33ED">
        <w:rPr>
          <w:rtl/>
          <w:lang w:bidi="fa-IR"/>
        </w:rPr>
        <w:t xml:space="preserve"> من طبقة أبي داود السجستاني</w:t>
      </w:r>
      <w:r w:rsidR="0091789D">
        <w:rPr>
          <w:rtl/>
          <w:lang w:bidi="fa-IR"/>
        </w:rPr>
        <w:t>،</w:t>
      </w:r>
      <w:r w:rsidRPr="008F33ED">
        <w:rPr>
          <w:rtl/>
          <w:lang w:bidi="fa-IR"/>
        </w:rPr>
        <w:t xml:space="preserve"> حافظ أخباري » </w:t>
      </w:r>
      <w:r w:rsidRPr="00E73A7B">
        <w:rPr>
          <w:rStyle w:val="libFootnotenumChar"/>
          <w:rtl/>
        </w:rPr>
        <w:t>(3)</w:t>
      </w:r>
      <w:r>
        <w:rPr>
          <w:rtl/>
          <w:lang w:bidi="fa-IR"/>
        </w:rPr>
        <w:t>.</w:t>
      </w:r>
    </w:p>
    <w:p w:rsidR="00E73A7B" w:rsidRPr="008F33ED" w:rsidRDefault="00E73A7B" w:rsidP="00E73A7B">
      <w:pPr>
        <w:pStyle w:val="libNormal"/>
        <w:rPr>
          <w:rtl/>
          <w:lang w:bidi="fa-IR"/>
        </w:rPr>
      </w:pPr>
      <w:r w:rsidRPr="008F33ED">
        <w:rPr>
          <w:rtl/>
          <w:lang w:bidi="fa-IR"/>
        </w:rPr>
        <w:t xml:space="preserve">وكذا قال السيوطي </w:t>
      </w:r>
      <w:r w:rsidRPr="00E73A7B">
        <w:rPr>
          <w:rStyle w:val="libFootnotenumChar"/>
          <w:rtl/>
        </w:rPr>
        <w:t>(4)</w:t>
      </w:r>
      <w:r>
        <w:rPr>
          <w:rtl/>
          <w:lang w:bidi="fa-IR"/>
        </w:rPr>
        <w:t>.</w:t>
      </w:r>
    </w:p>
    <w:p w:rsidR="00E73A7B" w:rsidRPr="008F33ED" w:rsidRDefault="00E73A7B" w:rsidP="00E73A7B">
      <w:pPr>
        <w:pStyle w:val="libNormal"/>
        <w:rPr>
          <w:rtl/>
          <w:lang w:bidi="fa-IR"/>
        </w:rPr>
      </w:pPr>
      <w:r w:rsidRPr="008F33ED">
        <w:rPr>
          <w:rtl/>
          <w:lang w:bidi="fa-IR"/>
        </w:rPr>
        <w:t>ومن مصادر ترجمة البلاذري ما يلي</w:t>
      </w:r>
      <w:r w:rsidR="0091789D">
        <w:rPr>
          <w:rtl/>
          <w:lang w:bidi="fa-IR"/>
        </w:rPr>
        <w:t>:</w:t>
      </w:r>
    </w:p>
    <w:p w:rsidR="00E73A7B" w:rsidRPr="008F33ED" w:rsidRDefault="00E73A7B" w:rsidP="00E73A7B">
      <w:pPr>
        <w:pStyle w:val="libNormal"/>
        <w:rPr>
          <w:rtl/>
          <w:lang w:bidi="fa-IR"/>
        </w:rPr>
      </w:pPr>
      <w:r w:rsidRPr="008F33ED">
        <w:rPr>
          <w:rtl/>
          <w:lang w:bidi="fa-IR"/>
        </w:rPr>
        <w:t>1</w:t>
      </w:r>
      <w:r w:rsidR="00095EFB">
        <w:rPr>
          <w:rtl/>
          <w:lang w:bidi="fa-IR"/>
        </w:rPr>
        <w:t xml:space="preserve"> - </w:t>
      </w:r>
      <w:r w:rsidRPr="008F33ED">
        <w:rPr>
          <w:rtl/>
          <w:lang w:bidi="fa-IR"/>
        </w:rPr>
        <w:t>معجم الأدباء 5 / 89.</w:t>
      </w:r>
    </w:p>
    <w:p w:rsidR="00E73A7B" w:rsidRPr="008F33ED" w:rsidRDefault="00E73A7B" w:rsidP="00E73A7B">
      <w:pPr>
        <w:pStyle w:val="libNormal"/>
        <w:rPr>
          <w:rtl/>
          <w:lang w:bidi="fa-IR"/>
        </w:rPr>
      </w:pPr>
      <w:r w:rsidRPr="008F33ED">
        <w:rPr>
          <w:rtl/>
          <w:lang w:bidi="fa-IR"/>
        </w:rPr>
        <w:t>2</w:t>
      </w:r>
      <w:r w:rsidR="00095EFB">
        <w:rPr>
          <w:rtl/>
          <w:lang w:bidi="fa-IR"/>
        </w:rPr>
        <w:t xml:space="preserve"> - </w:t>
      </w:r>
      <w:r w:rsidRPr="008F33ED">
        <w:rPr>
          <w:rtl/>
          <w:lang w:bidi="fa-IR"/>
        </w:rPr>
        <w:t>الوافي بالوفيات 8 / 239.</w:t>
      </w:r>
    </w:p>
    <w:p w:rsidR="00E73A7B" w:rsidRPr="008F33ED" w:rsidRDefault="00E73A7B" w:rsidP="00E73A7B">
      <w:pPr>
        <w:pStyle w:val="libNormal"/>
        <w:rPr>
          <w:rtl/>
          <w:lang w:bidi="fa-IR"/>
        </w:rPr>
      </w:pPr>
      <w:r w:rsidRPr="008F33ED">
        <w:rPr>
          <w:rtl/>
          <w:lang w:bidi="fa-IR"/>
        </w:rPr>
        <w:t>3</w:t>
      </w:r>
      <w:r w:rsidR="00095EFB">
        <w:rPr>
          <w:rtl/>
          <w:lang w:bidi="fa-IR"/>
        </w:rPr>
        <w:t xml:space="preserve"> - </w:t>
      </w:r>
      <w:r w:rsidRPr="008F33ED">
        <w:rPr>
          <w:rtl/>
          <w:lang w:bidi="fa-IR"/>
        </w:rPr>
        <w:t>فوات الوفيات 1 / 155.</w:t>
      </w:r>
    </w:p>
    <w:p w:rsidR="00E73A7B" w:rsidRPr="008F33ED" w:rsidRDefault="00E73A7B" w:rsidP="00E73A7B">
      <w:pPr>
        <w:pStyle w:val="libNormal"/>
        <w:rPr>
          <w:rtl/>
          <w:lang w:bidi="fa-IR"/>
        </w:rPr>
      </w:pPr>
      <w:r w:rsidRPr="008F33ED">
        <w:rPr>
          <w:rtl/>
          <w:lang w:bidi="fa-IR"/>
        </w:rPr>
        <w:t>4</w:t>
      </w:r>
      <w:r w:rsidR="00095EFB">
        <w:rPr>
          <w:rtl/>
          <w:lang w:bidi="fa-IR"/>
        </w:rPr>
        <w:t xml:space="preserve"> - </w:t>
      </w:r>
      <w:r w:rsidRPr="008F33ED">
        <w:rPr>
          <w:rtl/>
          <w:lang w:bidi="fa-IR"/>
        </w:rPr>
        <w:t>البداية والنهاية 11 / 65.</w:t>
      </w:r>
    </w:p>
    <w:p w:rsidR="00E73A7B" w:rsidRPr="008F33ED" w:rsidRDefault="00E73A7B" w:rsidP="00E73A7B">
      <w:pPr>
        <w:pStyle w:val="libNormal"/>
        <w:rPr>
          <w:rtl/>
          <w:lang w:bidi="fa-IR"/>
        </w:rPr>
      </w:pPr>
      <w:r w:rsidRPr="008F33ED">
        <w:rPr>
          <w:rtl/>
          <w:lang w:bidi="fa-IR"/>
        </w:rPr>
        <w:t>5</w:t>
      </w:r>
      <w:r w:rsidR="00095EFB">
        <w:rPr>
          <w:rtl/>
          <w:lang w:bidi="fa-IR"/>
        </w:rPr>
        <w:t xml:space="preserve"> - </w:t>
      </w:r>
      <w:r w:rsidRPr="008F33ED">
        <w:rPr>
          <w:rtl/>
          <w:lang w:bidi="fa-IR"/>
        </w:rPr>
        <w:t>سير أعلام النبلاء 13 / 162.</w:t>
      </w:r>
    </w:p>
    <w:p w:rsidR="00E73A7B" w:rsidRPr="008F33ED" w:rsidRDefault="00EF4265" w:rsidP="00EF4265">
      <w:pPr>
        <w:pStyle w:val="libLine"/>
        <w:rPr>
          <w:rtl/>
          <w:lang w:bidi="fa-IR"/>
        </w:rPr>
      </w:pPr>
      <w:r>
        <w:rPr>
          <w:rtl/>
          <w:lang w:bidi="fa-IR"/>
        </w:rPr>
        <w:t>____________________</w:t>
      </w:r>
    </w:p>
    <w:p w:rsidR="00E73A7B" w:rsidRPr="008F33ED" w:rsidRDefault="00DF3B15" w:rsidP="00E73A7B">
      <w:pPr>
        <w:pStyle w:val="libFootnote0"/>
        <w:rPr>
          <w:rtl/>
          <w:lang w:bidi="fa-IR"/>
        </w:rPr>
      </w:pPr>
      <w:r w:rsidRPr="00DF3B15">
        <w:rPr>
          <w:rStyle w:val="libFootnote0Char"/>
          <w:rtl/>
        </w:rPr>
        <w:t>(1).</w:t>
      </w:r>
      <w:r w:rsidR="00E73A7B" w:rsidRPr="008F33ED">
        <w:rPr>
          <w:rtl/>
        </w:rPr>
        <w:t xml:space="preserve"> أنساب الأشراف 2 / 142 رقم 141.</w:t>
      </w:r>
    </w:p>
    <w:p w:rsidR="00E73A7B" w:rsidRPr="008F33ED" w:rsidRDefault="00DF3B15" w:rsidP="00E73A7B">
      <w:pPr>
        <w:pStyle w:val="libFootnote0"/>
        <w:rPr>
          <w:rtl/>
          <w:lang w:bidi="fa-IR"/>
        </w:rPr>
      </w:pPr>
      <w:r w:rsidRPr="00DF3B15">
        <w:rPr>
          <w:rStyle w:val="libFootnote0Char"/>
          <w:rtl/>
        </w:rPr>
        <w:t>(2).</w:t>
      </w:r>
      <w:r w:rsidR="00E73A7B" w:rsidRPr="008F33ED">
        <w:rPr>
          <w:rtl/>
        </w:rPr>
        <w:t xml:space="preserve"> مناقب آل أبي طالب 2 / 282.</w:t>
      </w:r>
    </w:p>
    <w:p w:rsidR="00E73A7B" w:rsidRPr="008F33ED" w:rsidRDefault="00DF3B15" w:rsidP="00E73A7B">
      <w:pPr>
        <w:pStyle w:val="libFootnote0"/>
        <w:rPr>
          <w:rtl/>
          <w:lang w:bidi="fa-IR"/>
        </w:rPr>
      </w:pPr>
      <w:r w:rsidRPr="00DF3B15">
        <w:rPr>
          <w:rStyle w:val="libFootnote0Char"/>
          <w:rtl/>
        </w:rPr>
        <w:t>(3).</w:t>
      </w:r>
      <w:r w:rsidR="00E73A7B" w:rsidRPr="008F33ED">
        <w:rPr>
          <w:rtl/>
        </w:rPr>
        <w:t xml:space="preserve"> تذكرة الحفّاظ 3 / 892.</w:t>
      </w:r>
    </w:p>
    <w:p w:rsidR="00E73A7B" w:rsidRPr="008F33ED" w:rsidRDefault="00DF3B15" w:rsidP="00E73A7B">
      <w:pPr>
        <w:pStyle w:val="libFootnote0"/>
        <w:rPr>
          <w:rtl/>
          <w:lang w:bidi="fa-IR"/>
        </w:rPr>
      </w:pPr>
      <w:r w:rsidRPr="00DF3B15">
        <w:rPr>
          <w:rStyle w:val="libFootnote0Char"/>
          <w:rtl/>
        </w:rPr>
        <w:t>(4).</w:t>
      </w:r>
      <w:r w:rsidR="00E73A7B" w:rsidRPr="008F33ED">
        <w:rPr>
          <w:rtl/>
        </w:rPr>
        <w:t xml:space="preserve"> طبقات الحفّاظ</w:t>
      </w:r>
      <w:r w:rsidR="0091789D">
        <w:rPr>
          <w:rtl/>
        </w:rPr>
        <w:t>:</w:t>
      </w:r>
      <w:r w:rsidR="00E73A7B" w:rsidRPr="008F33ED">
        <w:rPr>
          <w:rtl/>
        </w:rPr>
        <w:t xml:space="preserve"> 366.</w:t>
      </w:r>
    </w:p>
    <w:p w:rsidR="00E73A7B" w:rsidRDefault="00E73A7B" w:rsidP="00E73A7B">
      <w:pPr>
        <w:pStyle w:val="libNormal"/>
        <w:rPr>
          <w:rtl/>
          <w:lang w:bidi="fa-IR"/>
        </w:rPr>
      </w:pPr>
      <w:r>
        <w:rPr>
          <w:rtl/>
          <w:lang w:bidi="fa-IR"/>
        </w:rPr>
        <w:br w:type="page"/>
      </w:r>
    </w:p>
    <w:p w:rsidR="004A3706" w:rsidRDefault="00E73A7B" w:rsidP="00E73A7B">
      <w:pPr>
        <w:pStyle w:val="Heading2"/>
        <w:rPr>
          <w:rtl/>
          <w:lang w:bidi="fa-IR"/>
        </w:rPr>
      </w:pPr>
      <w:bookmarkStart w:id="289" w:name="_Toc320433770"/>
      <w:bookmarkStart w:id="290" w:name="_Toc408394734"/>
      <w:bookmarkStart w:id="291" w:name="_Toc93424498"/>
      <w:r w:rsidRPr="008F33ED">
        <w:rPr>
          <w:rtl/>
          <w:lang w:bidi="fa-IR"/>
        </w:rPr>
        <w:lastRenderedPageBreak/>
        <w:t>ترجمة ابن شهرآ</w:t>
      </w:r>
      <w:r w:rsidR="00E030AD">
        <w:rPr>
          <w:rFonts w:hint="cs"/>
          <w:rtl/>
          <w:lang w:bidi="fa-IR"/>
        </w:rPr>
        <w:t>س</w:t>
      </w:r>
      <w:r w:rsidRPr="008F33ED">
        <w:rPr>
          <w:rtl/>
          <w:lang w:bidi="fa-IR"/>
        </w:rPr>
        <w:t>وب</w:t>
      </w:r>
      <w:bookmarkEnd w:id="289"/>
      <w:bookmarkEnd w:id="290"/>
      <w:bookmarkEnd w:id="291"/>
    </w:p>
    <w:p w:rsidR="00E73A7B" w:rsidRPr="008F33ED" w:rsidRDefault="00E73A7B" w:rsidP="00E73A7B">
      <w:pPr>
        <w:pStyle w:val="libNormal"/>
        <w:rPr>
          <w:rtl/>
          <w:lang w:bidi="fa-IR"/>
        </w:rPr>
      </w:pPr>
      <w:r w:rsidRPr="00E73A7B">
        <w:rPr>
          <w:rStyle w:val="libBold2Char"/>
          <w:rtl/>
        </w:rPr>
        <w:t>1</w:t>
      </w:r>
      <w:r w:rsidR="00095EFB">
        <w:rPr>
          <w:rStyle w:val="libBold2Char"/>
          <w:rtl/>
        </w:rPr>
        <w:t xml:space="preserve"> - </w:t>
      </w:r>
      <w:r w:rsidRPr="00E73A7B">
        <w:rPr>
          <w:rStyle w:val="libBold2Char"/>
          <w:rtl/>
        </w:rPr>
        <w:t>الصّلاح الصفدي</w:t>
      </w:r>
      <w:r w:rsidRPr="008F33ED">
        <w:rPr>
          <w:rtl/>
          <w:lang w:bidi="fa-IR"/>
        </w:rPr>
        <w:t xml:space="preserve"> </w:t>
      </w:r>
      <w:r w:rsidRPr="00E73A7B">
        <w:rPr>
          <w:rStyle w:val="libFootnotenumChar"/>
          <w:rtl/>
        </w:rPr>
        <w:t>(1)</w:t>
      </w:r>
      <w:r w:rsidRPr="008F33ED">
        <w:rPr>
          <w:rtl/>
          <w:lang w:bidi="fa-IR"/>
        </w:rPr>
        <w:t xml:space="preserve"> بقوله</w:t>
      </w:r>
      <w:r w:rsidR="0091789D">
        <w:rPr>
          <w:rtl/>
          <w:lang w:bidi="fa-IR"/>
        </w:rPr>
        <w:t>:</w:t>
      </w:r>
      <w:r w:rsidRPr="008F33ED">
        <w:rPr>
          <w:rtl/>
          <w:lang w:bidi="fa-IR"/>
        </w:rPr>
        <w:t xml:space="preserve"> « محمّد بن علي بن شهرآشوب</w:t>
      </w:r>
      <w:r w:rsidR="00095EFB">
        <w:rPr>
          <w:rtl/>
          <w:lang w:bidi="fa-IR"/>
        </w:rPr>
        <w:t xml:space="preserve"> - </w:t>
      </w:r>
      <w:r w:rsidRPr="008F33ED">
        <w:rPr>
          <w:rtl/>
          <w:lang w:bidi="fa-IR"/>
        </w:rPr>
        <w:t>الثانية بسين مهملة</w:t>
      </w:r>
      <w:r w:rsidR="00095EFB">
        <w:rPr>
          <w:rtl/>
          <w:lang w:bidi="fa-IR"/>
        </w:rPr>
        <w:t xml:space="preserve"> - </w:t>
      </w:r>
      <w:r w:rsidRPr="008F33ED">
        <w:rPr>
          <w:rtl/>
          <w:lang w:bidi="fa-IR"/>
        </w:rPr>
        <w:t>أبو جعفر السروي المازندراني</w:t>
      </w:r>
      <w:r w:rsidR="0091789D">
        <w:rPr>
          <w:rtl/>
          <w:lang w:bidi="fa-IR"/>
        </w:rPr>
        <w:t>،</w:t>
      </w:r>
      <w:r w:rsidRPr="008F33ED">
        <w:rPr>
          <w:rtl/>
          <w:lang w:bidi="fa-IR"/>
        </w:rPr>
        <w:t xml:space="preserve"> رشيد الدين</w:t>
      </w:r>
      <w:r w:rsidR="0091789D">
        <w:rPr>
          <w:rtl/>
          <w:lang w:bidi="fa-IR"/>
        </w:rPr>
        <w:t>،</w:t>
      </w:r>
      <w:r w:rsidRPr="008F33ED">
        <w:rPr>
          <w:rtl/>
          <w:lang w:bidi="fa-IR"/>
        </w:rPr>
        <w:t xml:space="preserve"> الشيعي</w:t>
      </w:r>
      <w:r w:rsidR="0091789D">
        <w:rPr>
          <w:rtl/>
          <w:lang w:bidi="fa-IR"/>
        </w:rPr>
        <w:t>،</w:t>
      </w:r>
      <w:r w:rsidRPr="008F33ED">
        <w:rPr>
          <w:rtl/>
          <w:lang w:bidi="fa-IR"/>
        </w:rPr>
        <w:t xml:space="preserve"> أحد شيوخ الشيعة</w:t>
      </w:r>
      <w:r w:rsidR="0091789D">
        <w:rPr>
          <w:rtl/>
          <w:lang w:bidi="fa-IR"/>
        </w:rPr>
        <w:t>،</w:t>
      </w:r>
      <w:r w:rsidRPr="008F33ED">
        <w:rPr>
          <w:rtl/>
          <w:lang w:bidi="fa-IR"/>
        </w:rPr>
        <w:t xml:space="preserve"> حفظ أكثر القرآن وله ثمان سنين</w:t>
      </w:r>
      <w:r w:rsidR="0091789D">
        <w:rPr>
          <w:rtl/>
          <w:lang w:bidi="fa-IR"/>
        </w:rPr>
        <w:t>،</w:t>
      </w:r>
      <w:r w:rsidRPr="008F33ED">
        <w:rPr>
          <w:rtl/>
          <w:lang w:bidi="fa-IR"/>
        </w:rPr>
        <w:t xml:space="preserve"> وبلغ النهاية في ا</w:t>
      </w:r>
      <w:r w:rsidR="00910D05">
        <w:rPr>
          <w:rFonts w:hint="cs"/>
          <w:rtl/>
          <w:lang w:bidi="fa-IR"/>
        </w:rPr>
        <w:t>ُ</w:t>
      </w:r>
      <w:r w:rsidRPr="008F33ED">
        <w:rPr>
          <w:rtl/>
          <w:lang w:bidi="fa-IR"/>
        </w:rPr>
        <w:t>صول الشيعة</w:t>
      </w:r>
      <w:r w:rsidR="0091789D">
        <w:rPr>
          <w:rtl/>
          <w:lang w:bidi="fa-IR"/>
        </w:rPr>
        <w:t>،</w:t>
      </w:r>
      <w:r w:rsidRPr="008F33ED">
        <w:rPr>
          <w:rtl/>
          <w:lang w:bidi="fa-IR"/>
        </w:rPr>
        <w:t xml:space="preserve"> كان يرحل إليه من البلاد</w:t>
      </w:r>
      <w:r w:rsidR="0091789D">
        <w:rPr>
          <w:rtl/>
          <w:lang w:bidi="fa-IR"/>
        </w:rPr>
        <w:t>،</w:t>
      </w:r>
      <w:r w:rsidRPr="008F33ED">
        <w:rPr>
          <w:rtl/>
          <w:lang w:bidi="fa-IR"/>
        </w:rPr>
        <w:t xml:space="preserve"> ثمّ تقدّم في علم القرآن والغريب والنحو</w:t>
      </w:r>
      <w:r w:rsidR="0091789D">
        <w:rPr>
          <w:rtl/>
          <w:lang w:bidi="fa-IR"/>
        </w:rPr>
        <w:t>،</w:t>
      </w:r>
      <w:r w:rsidRPr="008F33ED">
        <w:rPr>
          <w:rtl/>
          <w:lang w:bidi="fa-IR"/>
        </w:rPr>
        <w:t xml:space="preserve"> ووعظ على المنبر أيّام المقتفي ببغداد فأعجبه وخلع عليه</w:t>
      </w:r>
      <w:r w:rsidR="0091789D">
        <w:rPr>
          <w:rtl/>
          <w:lang w:bidi="fa-IR"/>
        </w:rPr>
        <w:t>،</w:t>
      </w:r>
      <w:r w:rsidRPr="008F33ED">
        <w:rPr>
          <w:rtl/>
          <w:lang w:bidi="fa-IR"/>
        </w:rPr>
        <w:t xml:space="preserve"> وكان بهيّ المنظر</w:t>
      </w:r>
      <w:r w:rsidR="0091789D">
        <w:rPr>
          <w:rtl/>
          <w:lang w:bidi="fa-IR"/>
        </w:rPr>
        <w:t>،</w:t>
      </w:r>
      <w:r w:rsidRPr="008F33ED">
        <w:rPr>
          <w:rtl/>
          <w:lang w:bidi="fa-IR"/>
        </w:rPr>
        <w:t xml:space="preserve"> حسن الوجه والشيبة</w:t>
      </w:r>
      <w:r w:rsidR="0091789D">
        <w:rPr>
          <w:rtl/>
          <w:lang w:bidi="fa-IR"/>
        </w:rPr>
        <w:t>،</w:t>
      </w:r>
      <w:r w:rsidRPr="008F33ED">
        <w:rPr>
          <w:rtl/>
          <w:lang w:bidi="fa-IR"/>
        </w:rPr>
        <w:t xml:space="preserve"> صدوق اللهجة</w:t>
      </w:r>
      <w:r w:rsidR="0091789D">
        <w:rPr>
          <w:rtl/>
          <w:lang w:bidi="fa-IR"/>
        </w:rPr>
        <w:t>،</w:t>
      </w:r>
      <w:r w:rsidRPr="008F33ED">
        <w:rPr>
          <w:rtl/>
          <w:lang w:bidi="fa-IR"/>
        </w:rPr>
        <w:t xml:space="preserve"> مليح العبارة</w:t>
      </w:r>
      <w:r w:rsidR="0091789D">
        <w:rPr>
          <w:rtl/>
          <w:lang w:bidi="fa-IR"/>
        </w:rPr>
        <w:t>،</w:t>
      </w:r>
      <w:r w:rsidRPr="008F33ED">
        <w:rPr>
          <w:rtl/>
          <w:lang w:bidi="fa-IR"/>
        </w:rPr>
        <w:t xml:space="preserve"> واسع العلم</w:t>
      </w:r>
      <w:r w:rsidR="0091789D">
        <w:rPr>
          <w:rtl/>
          <w:lang w:bidi="fa-IR"/>
        </w:rPr>
        <w:t>،</w:t>
      </w:r>
      <w:r w:rsidRPr="008F33ED">
        <w:rPr>
          <w:rtl/>
          <w:lang w:bidi="fa-IR"/>
        </w:rPr>
        <w:t xml:space="preserve"> كثير الخشوع والعبادة والتهجّد</w:t>
      </w:r>
      <w:r w:rsidR="0091789D">
        <w:rPr>
          <w:rtl/>
          <w:lang w:bidi="fa-IR"/>
        </w:rPr>
        <w:t>،</w:t>
      </w:r>
      <w:r w:rsidRPr="008F33ED">
        <w:rPr>
          <w:rtl/>
          <w:lang w:bidi="fa-IR"/>
        </w:rPr>
        <w:t xml:space="preserve"> لا يكون إل</w:t>
      </w:r>
      <w:r w:rsidR="00D176D7">
        <w:rPr>
          <w:rFonts w:hint="cs"/>
          <w:rtl/>
          <w:lang w:bidi="fa-IR"/>
        </w:rPr>
        <w:t>ّ</w:t>
      </w:r>
      <w:r w:rsidRPr="008F33ED">
        <w:rPr>
          <w:rtl/>
          <w:lang w:bidi="fa-IR"/>
        </w:rPr>
        <w:t>ا على وضوء</w:t>
      </w:r>
      <w:r w:rsidR="0091789D">
        <w:rPr>
          <w:rtl/>
          <w:lang w:bidi="fa-IR"/>
        </w:rPr>
        <w:t>،</w:t>
      </w:r>
      <w:r w:rsidRPr="008F33ED">
        <w:rPr>
          <w:rtl/>
          <w:lang w:bidi="fa-IR"/>
        </w:rPr>
        <w:t xml:space="preserve"> أثنى عليه ابن أبي طي في تاريخه ثناء</w:t>
      </w:r>
      <w:r w:rsidR="00903DFD">
        <w:rPr>
          <w:rFonts w:hint="cs"/>
          <w:rtl/>
          <w:lang w:bidi="fa-IR"/>
        </w:rPr>
        <w:t>ً</w:t>
      </w:r>
      <w:r w:rsidRPr="008F33ED">
        <w:rPr>
          <w:rtl/>
          <w:lang w:bidi="fa-IR"/>
        </w:rPr>
        <w:t xml:space="preserve"> كثيرا</w:t>
      </w:r>
      <w:r w:rsidR="00903DFD">
        <w:rPr>
          <w:rFonts w:hint="cs"/>
          <w:rtl/>
          <w:lang w:bidi="fa-IR"/>
        </w:rPr>
        <w:t>ً</w:t>
      </w:r>
      <w:r w:rsidR="0091789D">
        <w:rPr>
          <w:rtl/>
          <w:lang w:bidi="fa-IR"/>
        </w:rPr>
        <w:t>،</w:t>
      </w:r>
      <w:r w:rsidRPr="008F33ED">
        <w:rPr>
          <w:rtl/>
          <w:lang w:bidi="fa-IR"/>
        </w:rPr>
        <w:t xml:space="preserve"> توفي سنة 588 » </w:t>
      </w:r>
      <w:r w:rsidRPr="00E73A7B">
        <w:rPr>
          <w:rStyle w:val="libFootnotenumChar"/>
          <w:rtl/>
        </w:rPr>
        <w:t>(2)</w:t>
      </w:r>
      <w:r>
        <w:rPr>
          <w:rtl/>
          <w:lang w:bidi="fa-IR"/>
        </w:rPr>
        <w:t>.</w:t>
      </w:r>
    </w:p>
    <w:p w:rsidR="00E73A7B" w:rsidRPr="008F33ED" w:rsidRDefault="00E73A7B" w:rsidP="00E73A7B">
      <w:pPr>
        <w:pStyle w:val="libNormal"/>
        <w:rPr>
          <w:rtl/>
          <w:lang w:bidi="fa-IR"/>
        </w:rPr>
      </w:pPr>
      <w:r w:rsidRPr="00E73A7B">
        <w:rPr>
          <w:rStyle w:val="libBold2Char"/>
          <w:rtl/>
        </w:rPr>
        <w:t>2</w:t>
      </w:r>
      <w:r w:rsidR="00095EFB">
        <w:rPr>
          <w:rStyle w:val="libBold2Char"/>
          <w:rtl/>
        </w:rPr>
        <w:t xml:space="preserve"> - </w:t>
      </w:r>
      <w:r w:rsidRPr="00E73A7B">
        <w:rPr>
          <w:rStyle w:val="libBold2Char"/>
          <w:rtl/>
        </w:rPr>
        <w:t>السّيوطي</w:t>
      </w:r>
      <w:r w:rsidR="0091789D">
        <w:rPr>
          <w:rtl/>
          <w:lang w:bidi="fa-IR"/>
        </w:rPr>
        <w:t>:</w:t>
      </w:r>
      <w:r w:rsidRPr="008F33ED">
        <w:rPr>
          <w:rtl/>
          <w:lang w:bidi="fa-IR"/>
        </w:rPr>
        <w:t xml:space="preserve"> « قال الصفدي</w:t>
      </w:r>
      <w:r w:rsidR="0091789D">
        <w:rPr>
          <w:rtl/>
          <w:lang w:bidi="fa-IR"/>
        </w:rPr>
        <w:t>:</w:t>
      </w:r>
      <w:r w:rsidRPr="008F33ED">
        <w:rPr>
          <w:rtl/>
          <w:lang w:bidi="fa-IR"/>
        </w:rPr>
        <w:t xml:space="preserve"> كان مقدّ</w:t>
      </w:r>
      <w:r w:rsidR="009A646D">
        <w:rPr>
          <w:rFonts w:hint="cs"/>
          <w:rtl/>
          <w:lang w:bidi="fa-IR"/>
        </w:rPr>
        <w:t>َ</w:t>
      </w:r>
      <w:r w:rsidRPr="008F33ED">
        <w:rPr>
          <w:rtl/>
          <w:lang w:bidi="fa-IR"/>
        </w:rPr>
        <w:t>ما</w:t>
      </w:r>
      <w:r w:rsidR="009A646D">
        <w:rPr>
          <w:rFonts w:hint="cs"/>
          <w:rtl/>
          <w:lang w:bidi="fa-IR"/>
        </w:rPr>
        <w:t>ً</w:t>
      </w:r>
      <w:r w:rsidRPr="008F33ED">
        <w:rPr>
          <w:rtl/>
          <w:lang w:bidi="fa-IR"/>
        </w:rPr>
        <w:t xml:space="preserve"> في علم القرآن والغريب والنحو</w:t>
      </w:r>
      <w:r w:rsidR="0091789D">
        <w:rPr>
          <w:rtl/>
          <w:lang w:bidi="fa-IR"/>
        </w:rPr>
        <w:t>،</w:t>
      </w:r>
      <w:r w:rsidRPr="008F33ED">
        <w:rPr>
          <w:rtl/>
          <w:lang w:bidi="fa-IR"/>
        </w:rPr>
        <w:t xml:space="preserve"> واسع العلم</w:t>
      </w:r>
      <w:r w:rsidR="0091789D">
        <w:rPr>
          <w:rtl/>
          <w:lang w:bidi="fa-IR"/>
        </w:rPr>
        <w:t>،</w:t>
      </w:r>
      <w:r w:rsidRPr="008F33ED">
        <w:rPr>
          <w:rtl/>
          <w:lang w:bidi="fa-IR"/>
        </w:rPr>
        <w:t xml:space="preserve"> كثير العبادة والخشوع. ألّف</w:t>
      </w:r>
      <w:r w:rsidR="0091789D">
        <w:rPr>
          <w:rtl/>
          <w:lang w:bidi="fa-IR"/>
        </w:rPr>
        <w:t>:</w:t>
      </w:r>
      <w:r w:rsidRPr="008F33ED">
        <w:rPr>
          <w:rtl/>
          <w:lang w:bidi="fa-IR"/>
        </w:rPr>
        <w:t xml:space="preserve"> الفصول في النحو</w:t>
      </w:r>
      <w:r w:rsidR="0091789D">
        <w:rPr>
          <w:rtl/>
          <w:lang w:bidi="fa-IR"/>
        </w:rPr>
        <w:t>،</w:t>
      </w:r>
      <w:r w:rsidRPr="008F33ED">
        <w:rPr>
          <w:rtl/>
          <w:lang w:bidi="fa-IR"/>
        </w:rPr>
        <w:t xml:space="preserve"> أسباب نزول القرآن</w:t>
      </w:r>
      <w:r w:rsidR="0091789D">
        <w:rPr>
          <w:rtl/>
          <w:lang w:bidi="fa-IR"/>
        </w:rPr>
        <w:t>،</w:t>
      </w:r>
      <w:r w:rsidRPr="008F33ED">
        <w:rPr>
          <w:rtl/>
          <w:lang w:bidi="fa-IR"/>
        </w:rPr>
        <w:t xml:space="preserve"> متشابه القرآن</w:t>
      </w:r>
      <w:r w:rsidR="0091789D">
        <w:rPr>
          <w:rtl/>
          <w:lang w:bidi="fa-IR"/>
        </w:rPr>
        <w:t>،</w:t>
      </w:r>
      <w:r w:rsidRPr="008F33ED">
        <w:rPr>
          <w:rtl/>
          <w:lang w:bidi="fa-IR"/>
        </w:rPr>
        <w:t xml:space="preserve"> مناقب آل أبي طالب</w:t>
      </w:r>
      <w:r w:rsidR="0091789D">
        <w:rPr>
          <w:rtl/>
          <w:lang w:bidi="fa-IR"/>
        </w:rPr>
        <w:t>،</w:t>
      </w:r>
      <w:r w:rsidRPr="008F33ED">
        <w:rPr>
          <w:rtl/>
          <w:lang w:bidi="fa-IR"/>
        </w:rPr>
        <w:t xml:space="preserve"> المكنون</w:t>
      </w:r>
      <w:r w:rsidR="0091789D">
        <w:rPr>
          <w:rtl/>
          <w:lang w:bidi="fa-IR"/>
        </w:rPr>
        <w:t>،</w:t>
      </w:r>
      <w:r w:rsidRPr="008F33ED">
        <w:rPr>
          <w:rtl/>
          <w:lang w:bidi="fa-IR"/>
        </w:rPr>
        <w:t xml:space="preserve"> المائدة والفائدة في النوادر والفوائد. مات سنة 588 » </w:t>
      </w:r>
      <w:r w:rsidRPr="00E73A7B">
        <w:rPr>
          <w:rStyle w:val="libFootnotenumChar"/>
          <w:rtl/>
        </w:rPr>
        <w:t>(3)</w:t>
      </w:r>
      <w:r>
        <w:rPr>
          <w:rtl/>
          <w:lang w:bidi="fa-IR"/>
        </w:rPr>
        <w:t>.</w:t>
      </w:r>
    </w:p>
    <w:p w:rsidR="00E73A7B" w:rsidRPr="008F33ED" w:rsidRDefault="00E73A7B" w:rsidP="00E73A7B">
      <w:pPr>
        <w:pStyle w:val="libNormal"/>
        <w:rPr>
          <w:rtl/>
          <w:lang w:bidi="fa-IR"/>
        </w:rPr>
      </w:pPr>
      <w:r w:rsidRPr="00E73A7B">
        <w:rPr>
          <w:rStyle w:val="libBold2Char"/>
          <w:rtl/>
        </w:rPr>
        <w:t>3</w:t>
      </w:r>
      <w:r w:rsidR="00095EFB">
        <w:rPr>
          <w:rStyle w:val="libBold2Char"/>
          <w:rtl/>
        </w:rPr>
        <w:t xml:space="preserve"> - </w:t>
      </w:r>
      <w:r w:rsidRPr="00E73A7B">
        <w:rPr>
          <w:rStyle w:val="libBold2Char"/>
          <w:rtl/>
        </w:rPr>
        <w:t>الداودي</w:t>
      </w:r>
      <w:r w:rsidR="0091789D">
        <w:rPr>
          <w:rtl/>
          <w:lang w:bidi="fa-IR"/>
        </w:rPr>
        <w:t>:</w:t>
      </w:r>
      <w:r w:rsidRPr="008F33ED">
        <w:rPr>
          <w:rtl/>
          <w:lang w:bidi="fa-IR"/>
        </w:rPr>
        <w:t xml:space="preserve"> «</w:t>
      </w:r>
      <w:r>
        <w:rPr>
          <w:rtl/>
          <w:lang w:bidi="fa-IR"/>
        </w:rPr>
        <w:t xml:space="preserve"> ..</w:t>
      </w:r>
      <w:r w:rsidRPr="008F33ED">
        <w:rPr>
          <w:rtl/>
          <w:lang w:bidi="fa-IR"/>
        </w:rPr>
        <w:t>. وكان إمام عصره وواحد دهره</w:t>
      </w:r>
      <w:r w:rsidR="0091789D">
        <w:rPr>
          <w:rtl/>
          <w:lang w:bidi="fa-IR"/>
        </w:rPr>
        <w:t>،</w:t>
      </w:r>
      <w:r w:rsidRPr="008F33ED">
        <w:rPr>
          <w:rtl/>
          <w:lang w:bidi="fa-IR"/>
        </w:rPr>
        <w:t xml:space="preserve"> وكذا التأليف</w:t>
      </w:r>
      <w:r w:rsidR="0091789D">
        <w:rPr>
          <w:rtl/>
          <w:lang w:bidi="fa-IR"/>
        </w:rPr>
        <w:t>،</w:t>
      </w:r>
      <w:r w:rsidRPr="008F33ED">
        <w:rPr>
          <w:rtl/>
          <w:lang w:bidi="fa-IR"/>
        </w:rPr>
        <w:t xml:space="preserve"> غلب عليه علم القرآن والحديث</w:t>
      </w:r>
      <w:r w:rsidR="0091789D">
        <w:rPr>
          <w:rtl/>
          <w:lang w:bidi="fa-IR"/>
        </w:rPr>
        <w:t>،</w:t>
      </w:r>
      <w:r w:rsidRPr="008F33ED">
        <w:rPr>
          <w:rtl/>
          <w:lang w:bidi="fa-IR"/>
        </w:rPr>
        <w:t xml:space="preserve"> وهو عند الشيعة كالخطيب البغدادي لأهل السنّة في تصانيفه</w:t>
      </w:r>
      <w:r w:rsidR="0091789D">
        <w:rPr>
          <w:rtl/>
          <w:lang w:bidi="fa-IR"/>
        </w:rPr>
        <w:t>،</w:t>
      </w:r>
      <w:r w:rsidRPr="008F33ED">
        <w:rPr>
          <w:rtl/>
          <w:lang w:bidi="fa-IR"/>
        </w:rPr>
        <w:t xml:space="preserve"> في تعليقات الحديث ورجاله ومراسيله ومتفّقه ومفترقه</w:t>
      </w:r>
      <w:r w:rsidR="0091789D">
        <w:rPr>
          <w:rtl/>
          <w:lang w:bidi="fa-IR"/>
        </w:rPr>
        <w:t>،</w:t>
      </w:r>
      <w:r w:rsidRPr="008F33ED">
        <w:rPr>
          <w:rtl/>
          <w:lang w:bidi="fa-IR"/>
        </w:rPr>
        <w:t xml:space="preserve"> إلى غير ذلك من أنواعه</w:t>
      </w:r>
      <w:r>
        <w:rPr>
          <w:rtl/>
          <w:lang w:bidi="fa-IR"/>
        </w:rPr>
        <w:t xml:space="preserve"> ..</w:t>
      </w:r>
      <w:r w:rsidRPr="008F33ED">
        <w:rPr>
          <w:rtl/>
          <w:lang w:bidi="fa-IR"/>
        </w:rPr>
        <w:t xml:space="preserve">. » </w:t>
      </w:r>
      <w:r w:rsidRPr="00E73A7B">
        <w:rPr>
          <w:rStyle w:val="libFootnotenumChar"/>
          <w:rtl/>
        </w:rPr>
        <w:t>(4)</w:t>
      </w:r>
      <w:r>
        <w:rPr>
          <w:rtl/>
          <w:lang w:bidi="fa-IR"/>
        </w:rPr>
        <w:t>.</w:t>
      </w:r>
    </w:p>
    <w:p w:rsidR="00E73A7B" w:rsidRPr="008F33ED" w:rsidRDefault="00EF4265" w:rsidP="00EF4265">
      <w:pPr>
        <w:pStyle w:val="libLine"/>
        <w:rPr>
          <w:rtl/>
          <w:lang w:bidi="fa-IR"/>
        </w:rPr>
      </w:pPr>
      <w:r>
        <w:rPr>
          <w:rtl/>
          <w:lang w:bidi="fa-IR"/>
        </w:rPr>
        <w:t>____________________</w:t>
      </w:r>
    </w:p>
    <w:p w:rsidR="00E73A7B" w:rsidRPr="008F33ED" w:rsidRDefault="00DF3B15" w:rsidP="00E73A7B">
      <w:pPr>
        <w:pStyle w:val="libFootnote0"/>
        <w:rPr>
          <w:rtl/>
          <w:lang w:bidi="fa-IR"/>
        </w:rPr>
      </w:pPr>
      <w:r w:rsidRPr="00DF3B15">
        <w:rPr>
          <w:rStyle w:val="libFootnote0Char"/>
          <w:rtl/>
        </w:rPr>
        <w:t>(1).</w:t>
      </w:r>
      <w:r w:rsidR="00E73A7B" w:rsidRPr="008F33ED">
        <w:rPr>
          <w:rtl/>
        </w:rPr>
        <w:t xml:space="preserve"> توجد ترجمته في</w:t>
      </w:r>
      <w:r w:rsidR="0091789D">
        <w:rPr>
          <w:rtl/>
        </w:rPr>
        <w:t>:</w:t>
      </w:r>
      <w:r w:rsidR="00E73A7B" w:rsidRPr="008F33ED">
        <w:rPr>
          <w:rtl/>
        </w:rPr>
        <w:t xml:space="preserve"> الدرر الكامنة 2 / 87</w:t>
      </w:r>
      <w:r w:rsidR="0091789D">
        <w:rPr>
          <w:rtl/>
        </w:rPr>
        <w:t>،</w:t>
      </w:r>
      <w:r w:rsidR="00E73A7B" w:rsidRPr="008F33ED">
        <w:rPr>
          <w:rtl/>
        </w:rPr>
        <w:t xml:space="preserve"> البدر الطالع 1 / 243</w:t>
      </w:r>
      <w:r w:rsidR="0091789D">
        <w:rPr>
          <w:rtl/>
        </w:rPr>
        <w:t>،</w:t>
      </w:r>
      <w:r w:rsidR="00E73A7B" w:rsidRPr="008F33ED">
        <w:rPr>
          <w:rtl/>
        </w:rPr>
        <w:t xml:space="preserve"> شذرات الذهب 6 / 200</w:t>
      </w:r>
      <w:r w:rsidR="0091789D">
        <w:rPr>
          <w:rtl/>
        </w:rPr>
        <w:t>،</w:t>
      </w:r>
      <w:r w:rsidR="00E73A7B" w:rsidRPr="008F33ED">
        <w:rPr>
          <w:rtl/>
        </w:rPr>
        <w:t xml:space="preserve"> طبقات ابن قاضي شهبة 2 / 241</w:t>
      </w:r>
      <w:r w:rsidR="0091789D">
        <w:rPr>
          <w:rtl/>
        </w:rPr>
        <w:t>،</w:t>
      </w:r>
      <w:r w:rsidR="00E73A7B" w:rsidRPr="008F33ED">
        <w:rPr>
          <w:rtl/>
        </w:rPr>
        <w:t xml:space="preserve"> طبقات السبكي 6 / 94.</w:t>
      </w:r>
    </w:p>
    <w:p w:rsidR="00E73A7B" w:rsidRPr="008F33ED" w:rsidRDefault="00DF3B15" w:rsidP="00E73A7B">
      <w:pPr>
        <w:pStyle w:val="libFootnote0"/>
        <w:rPr>
          <w:rtl/>
          <w:lang w:bidi="fa-IR"/>
        </w:rPr>
      </w:pPr>
      <w:r w:rsidRPr="00DF3B15">
        <w:rPr>
          <w:rStyle w:val="libFootnote0Char"/>
          <w:rtl/>
        </w:rPr>
        <w:t>(2).</w:t>
      </w:r>
      <w:r w:rsidR="00E73A7B" w:rsidRPr="008F33ED">
        <w:rPr>
          <w:rtl/>
        </w:rPr>
        <w:t xml:space="preserve"> الوافي بالوفيات 4 / 146.</w:t>
      </w:r>
    </w:p>
    <w:p w:rsidR="00E73A7B" w:rsidRPr="008F33ED" w:rsidRDefault="00DF3B15" w:rsidP="00E73A7B">
      <w:pPr>
        <w:pStyle w:val="libFootnote0"/>
        <w:rPr>
          <w:rtl/>
          <w:lang w:bidi="fa-IR"/>
        </w:rPr>
      </w:pPr>
      <w:r w:rsidRPr="00DF3B15">
        <w:rPr>
          <w:rStyle w:val="libFootnote0Char"/>
          <w:rtl/>
        </w:rPr>
        <w:t>(3).</w:t>
      </w:r>
      <w:r w:rsidR="00E73A7B" w:rsidRPr="008F33ED">
        <w:rPr>
          <w:rtl/>
        </w:rPr>
        <w:t xml:space="preserve"> بغية الوعاة في طبقات اللغويين والنحاة</w:t>
      </w:r>
      <w:r w:rsidR="0091789D">
        <w:rPr>
          <w:rtl/>
        </w:rPr>
        <w:t>:</w:t>
      </w:r>
      <w:r w:rsidR="00E73A7B" w:rsidRPr="008F33ED">
        <w:rPr>
          <w:rtl/>
        </w:rPr>
        <w:t xml:space="preserve"> 77.</w:t>
      </w:r>
    </w:p>
    <w:p w:rsidR="00E73A7B" w:rsidRPr="008F33ED" w:rsidRDefault="00DF3B15" w:rsidP="00E73A7B">
      <w:pPr>
        <w:pStyle w:val="libFootnote0"/>
        <w:rPr>
          <w:rtl/>
          <w:lang w:bidi="fa-IR"/>
        </w:rPr>
      </w:pPr>
      <w:r w:rsidRPr="00DF3B15">
        <w:rPr>
          <w:rStyle w:val="libFootnote0Char"/>
          <w:rtl/>
        </w:rPr>
        <w:t>(4).</w:t>
      </w:r>
      <w:r w:rsidR="00E73A7B" w:rsidRPr="008F33ED">
        <w:rPr>
          <w:rtl/>
        </w:rPr>
        <w:t xml:space="preserve"> طبقات المفسّرين 2 / 201.</w:t>
      </w:r>
    </w:p>
    <w:p w:rsidR="00E73A7B" w:rsidRDefault="00E73A7B" w:rsidP="00E73A7B">
      <w:pPr>
        <w:pStyle w:val="libNormal"/>
        <w:rPr>
          <w:rtl/>
          <w:lang w:bidi="fa-IR"/>
        </w:rPr>
      </w:pPr>
      <w:r>
        <w:rPr>
          <w:rtl/>
          <w:lang w:bidi="fa-IR"/>
        </w:rPr>
        <w:br w:type="page"/>
      </w:r>
    </w:p>
    <w:p w:rsidR="00E73A7B" w:rsidRPr="008F33ED" w:rsidRDefault="00E73A7B" w:rsidP="00E73A7B">
      <w:pPr>
        <w:pStyle w:val="libNormal"/>
        <w:rPr>
          <w:rtl/>
          <w:lang w:bidi="fa-IR"/>
        </w:rPr>
      </w:pPr>
      <w:r w:rsidRPr="008F33ED">
        <w:rPr>
          <w:rtl/>
          <w:lang w:bidi="fa-IR"/>
        </w:rPr>
        <w:lastRenderedPageBreak/>
        <w:t xml:space="preserve">وكذا ترجم له ابن حجر </w:t>
      </w:r>
      <w:r w:rsidRPr="00E73A7B">
        <w:rPr>
          <w:rStyle w:val="libFootnotenumChar"/>
          <w:rtl/>
        </w:rPr>
        <w:t>(1)</w:t>
      </w:r>
      <w:r w:rsidRPr="008F33ED">
        <w:rPr>
          <w:rtl/>
          <w:lang w:bidi="fa-IR"/>
        </w:rPr>
        <w:t xml:space="preserve"> والفيروزآبادي.</w:t>
      </w:r>
    </w:p>
    <w:p w:rsidR="004A3706" w:rsidRDefault="00E73A7B" w:rsidP="004E2323">
      <w:pPr>
        <w:pStyle w:val="libCenterBold1"/>
        <w:rPr>
          <w:rtl/>
          <w:lang w:bidi="fa-IR"/>
        </w:rPr>
      </w:pPr>
      <w:bookmarkStart w:id="292" w:name="_Toc320433771"/>
      <w:r w:rsidRPr="008F33ED">
        <w:rPr>
          <w:rtl/>
          <w:lang w:bidi="fa-IR"/>
        </w:rPr>
        <w:t>(7)</w:t>
      </w:r>
      <w:bookmarkEnd w:id="292"/>
    </w:p>
    <w:p w:rsidR="00E73A7B" w:rsidRPr="008F33ED" w:rsidRDefault="00E73A7B" w:rsidP="00E73A7B">
      <w:pPr>
        <w:pStyle w:val="Heading2Center"/>
        <w:rPr>
          <w:rtl/>
          <w:lang w:bidi="fa-IR"/>
        </w:rPr>
      </w:pPr>
      <w:bookmarkStart w:id="293" w:name="_Toc320433772"/>
      <w:bookmarkStart w:id="294" w:name="_Toc408394735"/>
      <w:bookmarkStart w:id="295" w:name="_Toc93424499"/>
      <w:r w:rsidRPr="008F33ED">
        <w:rPr>
          <w:rtl/>
          <w:lang w:bidi="fa-IR"/>
        </w:rPr>
        <w:t>رواية عبد الله بن أحمد</w:t>
      </w:r>
      <w:bookmarkEnd w:id="293"/>
      <w:bookmarkEnd w:id="294"/>
      <w:bookmarkEnd w:id="295"/>
    </w:p>
    <w:p w:rsidR="004A3706" w:rsidRDefault="00E73A7B" w:rsidP="00E73A7B">
      <w:pPr>
        <w:pStyle w:val="libNormal"/>
        <w:rPr>
          <w:rtl/>
        </w:rPr>
      </w:pPr>
      <w:r w:rsidRPr="008F33ED">
        <w:rPr>
          <w:rtl/>
        </w:rPr>
        <w:t>رواه في ( زوائد المسند ) حيث قال</w:t>
      </w:r>
      <w:r w:rsidR="0091789D">
        <w:rPr>
          <w:rtl/>
        </w:rPr>
        <w:t>:</w:t>
      </w:r>
      <w:r w:rsidRPr="008F33ED">
        <w:rPr>
          <w:rtl/>
        </w:rPr>
        <w:t xml:space="preserve"> « حدثني أبي قال</w:t>
      </w:r>
      <w:r w:rsidR="0091789D">
        <w:rPr>
          <w:rtl/>
        </w:rPr>
        <w:t>:</w:t>
      </w:r>
      <w:r w:rsidRPr="008F33ED">
        <w:rPr>
          <w:rtl/>
        </w:rPr>
        <w:t xml:space="preserve"> أخبرنا ابن مالك قال</w:t>
      </w:r>
      <w:r w:rsidR="0091789D">
        <w:rPr>
          <w:rtl/>
        </w:rPr>
        <w:t>:</w:t>
      </w:r>
      <w:r w:rsidRPr="008F33ED">
        <w:rPr>
          <w:rtl/>
        </w:rPr>
        <w:t xml:space="preserve"> حدّثنا عبد الله بن عمر قال</w:t>
      </w:r>
      <w:r w:rsidR="0091789D">
        <w:rPr>
          <w:rtl/>
        </w:rPr>
        <w:t>:</w:t>
      </w:r>
      <w:r w:rsidRPr="008F33ED">
        <w:rPr>
          <w:rtl/>
        </w:rPr>
        <w:t xml:space="preserve"> حدّثنا يونس بن أرقم قال</w:t>
      </w:r>
      <w:r w:rsidR="0091789D">
        <w:rPr>
          <w:rtl/>
        </w:rPr>
        <w:t>:</w:t>
      </w:r>
      <w:r w:rsidRPr="008F33ED">
        <w:rPr>
          <w:rtl/>
        </w:rPr>
        <w:t xml:space="preserve"> حدّثنا مطير بن أبي خالد</w:t>
      </w:r>
      <w:r w:rsidR="0091789D">
        <w:rPr>
          <w:rtl/>
        </w:rPr>
        <w:t>،</w:t>
      </w:r>
      <w:r w:rsidRPr="008F33ED">
        <w:rPr>
          <w:rtl/>
        </w:rPr>
        <w:t xml:space="preserve"> عن البجلي</w:t>
      </w:r>
      <w:r w:rsidR="0091789D">
        <w:rPr>
          <w:rtl/>
        </w:rPr>
        <w:t>،</w:t>
      </w:r>
      <w:r w:rsidRPr="008F33ED">
        <w:rPr>
          <w:rtl/>
        </w:rPr>
        <w:t xml:space="preserve"> عن سفينة مولى رسول الله </w:t>
      </w:r>
      <w:r w:rsidR="000A0C79">
        <w:rPr>
          <w:rStyle w:val="libAlaemChar"/>
          <w:rtl/>
        </w:rPr>
        <w:t>صلى‌الله‌عليه‌وآله‌وسلم</w:t>
      </w:r>
      <w:r w:rsidRPr="008F33ED">
        <w:rPr>
          <w:rtl/>
        </w:rPr>
        <w:t xml:space="preserve"> قال</w:t>
      </w:r>
      <w:r w:rsidR="0091789D">
        <w:rPr>
          <w:rtl/>
        </w:rPr>
        <w:t>:</w:t>
      </w:r>
      <w:r>
        <w:rPr>
          <w:rtl/>
        </w:rPr>
        <w:t xml:space="preserve"> </w:t>
      </w:r>
      <w:r w:rsidRPr="008F33ED">
        <w:rPr>
          <w:rtl/>
        </w:rPr>
        <w:t xml:space="preserve">أهدت امرأة من الأنصار إلى رسول الله </w:t>
      </w:r>
      <w:r w:rsidR="000A0C79">
        <w:rPr>
          <w:rStyle w:val="libAlaemChar"/>
          <w:rtl/>
        </w:rPr>
        <w:t>صلى‌الله‌عليه‌وآله‌وسلم</w:t>
      </w:r>
      <w:r w:rsidRPr="008F33ED">
        <w:rPr>
          <w:rtl/>
        </w:rPr>
        <w:t xml:space="preserve"> طيرين بين رغيفين</w:t>
      </w:r>
      <w:r w:rsidR="0091789D">
        <w:rPr>
          <w:rtl/>
        </w:rPr>
        <w:t>،</w:t>
      </w:r>
      <w:r w:rsidRPr="008F33ED">
        <w:rPr>
          <w:rtl/>
        </w:rPr>
        <w:t xml:space="preserve"> فقدمت إليه الطيرين</w:t>
      </w:r>
      <w:r w:rsidR="0091789D">
        <w:rPr>
          <w:rtl/>
        </w:rPr>
        <w:t>،</w:t>
      </w:r>
      <w:r w:rsidRPr="008F33ED">
        <w:rPr>
          <w:rtl/>
        </w:rPr>
        <w:t xml:space="preserve"> فقال رسول الله </w:t>
      </w:r>
      <w:r w:rsidR="000A0C79">
        <w:rPr>
          <w:rStyle w:val="libAlaemChar"/>
          <w:rtl/>
        </w:rPr>
        <w:t>صلى‌الله‌عليه‌وآله‌وسلم</w:t>
      </w:r>
      <w:r w:rsidR="0091789D">
        <w:rPr>
          <w:rtl/>
        </w:rPr>
        <w:t>:</w:t>
      </w:r>
      <w:r w:rsidRPr="008F33ED">
        <w:rPr>
          <w:rtl/>
        </w:rPr>
        <w:t xml:space="preserve"> اللهم ائتني بأحبّ خلقك إليك وإلى رسولك</w:t>
      </w:r>
      <w:r w:rsidR="0091789D">
        <w:rPr>
          <w:rtl/>
        </w:rPr>
        <w:t>،</w:t>
      </w:r>
      <w:r w:rsidRPr="008F33ED">
        <w:rPr>
          <w:rtl/>
        </w:rPr>
        <w:t xml:space="preserve"> فجاء علي فرفع صوته. فقال رسول الله </w:t>
      </w:r>
      <w:r w:rsidR="000A0C79">
        <w:rPr>
          <w:rStyle w:val="libAlaemChar"/>
          <w:rtl/>
        </w:rPr>
        <w:t>صلى‌الله‌عليه‌وآله‌وسلم</w:t>
      </w:r>
      <w:r w:rsidR="0091789D">
        <w:rPr>
          <w:rtl/>
        </w:rPr>
        <w:t>:</w:t>
      </w:r>
      <w:r w:rsidRPr="008F33ED">
        <w:rPr>
          <w:rtl/>
        </w:rPr>
        <w:t xml:space="preserve"> من هذا</w:t>
      </w:r>
      <w:r>
        <w:rPr>
          <w:rtl/>
        </w:rPr>
        <w:t>؟</w:t>
      </w:r>
      <w:r w:rsidRPr="008F33ED">
        <w:rPr>
          <w:rtl/>
        </w:rPr>
        <w:t xml:space="preserve"> قلت</w:t>
      </w:r>
      <w:r w:rsidR="0091789D">
        <w:rPr>
          <w:rtl/>
        </w:rPr>
        <w:t>:</w:t>
      </w:r>
      <w:r w:rsidRPr="008F33ED">
        <w:rPr>
          <w:rtl/>
        </w:rPr>
        <w:t xml:space="preserve"> علي</w:t>
      </w:r>
      <w:r w:rsidR="0091789D">
        <w:rPr>
          <w:rtl/>
        </w:rPr>
        <w:t>،</w:t>
      </w:r>
      <w:r w:rsidRPr="008F33ED">
        <w:rPr>
          <w:rtl/>
        </w:rPr>
        <w:t xml:space="preserve"> قال</w:t>
      </w:r>
      <w:r w:rsidR="0091789D">
        <w:rPr>
          <w:rtl/>
        </w:rPr>
        <w:t>:</w:t>
      </w:r>
      <w:r w:rsidRPr="008F33ED">
        <w:rPr>
          <w:rtl/>
        </w:rPr>
        <w:t xml:space="preserve"> فافتح له</w:t>
      </w:r>
      <w:r w:rsidR="0091789D">
        <w:rPr>
          <w:rtl/>
        </w:rPr>
        <w:t>،</w:t>
      </w:r>
      <w:r w:rsidRPr="008F33ED">
        <w:rPr>
          <w:rtl/>
        </w:rPr>
        <w:t xml:space="preserve"> ففتحت له</w:t>
      </w:r>
      <w:r w:rsidR="0091789D">
        <w:rPr>
          <w:rtl/>
        </w:rPr>
        <w:t>،</w:t>
      </w:r>
      <w:r w:rsidRPr="008F33ED">
        <w:rPr>
          <w:rtl/>
        </w:rPr>
        <w:t xml:space="preserve"> فأكل مع النبي </w:t>
      </w:r>
      <w:r w:rsidR="000A0C79">
        <w:rPr>
          <w:rStyle w:val="libAlaemChar"/>
          <w:rtl/>
        </w:rPr>
        <w:t>صلى‌الله‌عليه‌وآله‌وسلم</w:t>
      </w:r>
      <w:r w:rsidRPr="008F33ED">
        <w:rPr>
          <w:rtl/>
        </w:rPr>
        <w:t xml:space="preserve"> من الطيرين حتى فنيا »</w:t>
      </w:r>
      <w:r w:rsidRPr="008F33ED">
        <w:rPr>
          <w:rtl/>
          <w:lang w:bidi="fa-IR"/>
        </w:rPr>
        <w:t>.</w:t>
      </w:r>
    </w:p>
    <w:p w:rsidR="00E73A7B" w:rsidRPr="008F33ED" w:rsidRDefault="00E73A7B" w:rsidP="00E73A7B">
      <w:pPr>
        <w:pStyle w:val="libNormal"/>
        <w:rPr>
          <w:rtl/>
          <w:lang w:bidi="fa-IR"/>
        </w:rPr>
      </w:pPr>
      <w:r w:rsidRPr="008F33ED">
        <w:rPr>
          <w:rtl/>
        </w:rPr>
        <w:t>وقال محمّد بن إسماعيل في ( الروضة الندية )</w:t>
      </w:r>
      <w:r w:rsidR="0091789D">
        <w:rPr>
          <w:rtl/>
        </w:rPr>
        <w:t>:</w:t>
      </w:r>
      <w:r w:rsidRPr="008F33ED">
        <w:rPr>
          <w:rtl/>
        </w:rPr>
        <w:t xml:space="preserve"> « أخرج عبد الله بن أحمد ابن حنبل</w:t>
      </w:r>
      <w:r w:rsidR="00095EFB">
        <w:rPr>
          <w:rtl/>
        </w:rPr>
        <w:t xml:space="preserve"> - </w:t>
      </w:r>
      <w:r w:rsidRPr="008F33ED">
        <w:rPr>
          <w:rtl/>
        </w:rPr>
        <w:t xml:space="preserve">من حديث سفينة مولى رسول الله </w:t>
      </w:r>
      <w:r w:rsidR="000A0C79">
        <w:rPr>
          <w:rStyle w:val="libAlaemChar"/>
          <w:rtl/>
        </w:rPr>
        <w:t>صلى‌الله‌عليه‌وآله‌وسلم</w:t>
      </w:r>
      <w:r w:rsidR="00095EFB">
        <w:rPr>
          <w:rtl/>
        </w:rPr>
        <w:t xml:space="preserve"> - </w:t>
      </w:r>
      <w:r w:rsidRPr="008F33ED">
        <w:rPr>
          <w:rtl/>
        </w:rPr>
        <w:t>قال</w:t>
      </w:r>
      <w:r w:rsidR="0091789D">
        <w:rPr>
          <w:rtl/>
        </w:rPr>
        <w:t>:</w:t>
      </w:r>
      <w:r>
        <w:rPr>
          <w:rtl/>
        </w:rPr>
        <w:t xml:space="preserve"> </w:t>
      </w:r>
      <w:r w:rsidRPr="008F33ED">
        <w:rPr>
          <w:rtl/>
        </w:rPr>
        <w:t>أهدت امرأة من الأنصار طيرين بين رغيفين</w:t>
      </w:r>
      <w:r w:rsidR="0091789D">
        <w:rPr>
          <w:rtl/>
        </w:rPr>
        <w:t>،</w:t>
      </w:r>
      <w:r w:rsidRPr="008F33ED">
        <w:rPr>
          <w:rtl/>
        </w:rPr>
        <w:t xml:space="preserve"> فقدمت إليه الطيرين</w:t>
      </w:r>
      <w:r w:rsidR="0091789D">
        <w:rPr>
          <w:rtl/>
        </w:rPr>
        <w:t>،</w:t>
      </w:r>
      <w:r w:rsidRPr="008F33ED">
        <w:rPr>
          <w:rtl/>
        </w:rPr>
        <w:t xml:space="preserve"> فقال</w:t>
      </w:r>
      <w:r w:rsidR="0091789D">
        <w:rPr>
          <w:rtl/>
        </w:rPr>
        <w:t>:</w:t>
      </w:r>
      <w:r w:rsidRPr="008F33ED">
        <w:rPr>
          <w:rtl/>
        </w:rPr>
        <w:t xml:space="preserve"> اللهم ائتني بأحبّ خلقك إليك وإلى رسولك</w:t>
      </w:r>
      <w:r w:rsidR="0091789D">
        <w:rPr>
          <w:rtl/>
        </w:rPr>
        <w:t>،</w:t>
      </w:r>
      <w:r w:rsidRPr="008F33ED">
        <w:rPr>
          <w:rtl/>
        </w:rPr>
        <w:t xml:space="preserve"> فجاء علي فرفع صوته</w:t>
      </w:r>
      <w:r w:rsidR="0091789D">
        <w:rPr>
          <w:rtl/>
        </w:rPr>
        <w:t>،</w:t>
      </w:r>
      <w:r w:rsidRPr="008F33ED">
        <w:rPr>
          <w:rtl/>
        </w:rPr>
        <w:t xml:space="preserve"> فقال رسول الله </w:t>
      </w:r>
      <w:r w:rsidR="000A0C79">
        <w:rPr>
          <w:rStyle w:val="libAlaemChar"/>
          <w:rtl/>
        </w:rPr>
        <w:t>صلى‌الله‌عليه‌وآله‌وسلم</w:t>
      </w:r>
      <w:r w:rsidR="0091789D">
        <w:rPr>
          <w:rtl/>
        </w:rPr>
        <w:t>:</w:t>
      </w:r>
      <w:r w:rsidRPr="008F33ED">
        <w:rPr>
          <w:rtl/>
        </w:rPr>
        <w:t xml:space="preserve"> من هذا</w:t>
      </w:r>
      <w:r>
        <w:rPr>
          <w:rtl/>
        </w:rPr>
        <w:t>؟</w:t>
      </w:r>
      <w:r w:rsidRPr="008F33ED">
        <w:rPr>
          <w:rtl/>
        </w:rPr>
        <w:t xml:space="preserve"> قلت</w:t>
      </w:r>
      <w:r w:rsidR="0091789D">
        <w:rPr>
          <w:rtl/>
        </w:rPr>
        <w:t>:</w:t>
      </w:r>
      <w:r w:rsidRPr="008F33ED">
        <w:rPr>
          <w:rtl/>
        </w:rPr>
        <w:t xml:space="preserve"> علي قال</w:t>
      </w:r>
      <w:r w:rsidR="0091789D">
        <w:rPr>
          <w:rtl/>
        </w:rPr>
        <w:t>:</w:t>
      </w:r>
      <w:r w:rsidRPr="008F33ED">
        <w:rPr>
          <w:rtl/>
        </w:rPr>
        <w:t xml:space="preserve"> فافتح له</w:t>
      </w:r>
      <w:r w:rsidR="0091789D">
        <w:rPr>
          <w:rtl/>
        </w:rPr>
        <w:t>،</w:t>
      </w:r>
      <w:r w:rsidRPr="008F33ED">
        <w:rPr>
          <w:rtl/>
        </w:rPr>
        <w:t xml:space="preserve"> ففتحت له</w:t>
      </w:r>
      <w:r w:rsidR="0091789D">
        <w:rPr>
          <w:rtl/>
        </w:rPr>
        <w:t>،</w:t>
      </w:r>
      <w:r w:rsidRPr="008F33ED">
        <w:rPr>
          <w:rtl/>
        </w:rPr>
        <w:t xml:space="preserve"> فأكلا من الطيرين حتى فنيا »</w:t>
      </w:r>
      <w:r>
        <w:rPr>
          <w:rtl/>
        </w:rPr>
        <w:t>.</w:t>
      </w:r>
    </w:p>
    <w:p w:rsidR="004A3706" w:rsidRDefault="00E73A7B" w:rsidP="00E73A7B">
      <w:pPr>
        <w:pStyle w:val="libBold1"/>
        <w:rPr>
          <w:rtl/>
          <w:lang w:bidi="fa-IR"/>
        </w:rPr>
      </w:pPr>
      <w:r w:rsidRPr="008F33ED">
        <w:rPr>
          <w:rtl/>
          <w:lang w:bidi="fa-IR"/>
        </w:rPr>
        <w:t>ترجمته</w:t>
      </w:r>
    </w:p>
    <w:p w:rsidR="00E73A7B" w:rsidRPr="008F33ED" w:rsidRDefault="00E73A7B" w:rsidP="00E73A7B">
      <w:pPr>
        <w:pStyle w:val="libNormal"/>
        <w:rPr>
          <w:rtl/>
          <w:lang w:bidi="fa-IR"/>
        </w:rPr>
      </w:pPr>
      <w:r w:rsidRPr="00E73A7B">
        <w:rPr>
          <w:rStyle w:val="libBold2Char"/>
          <w:rtl/>
        </w:rPr>
        <w:t>1</w:t>
      </w:r>
      <w:r w:rsidR="00095EFB">
        <w:rPr>
          <w:rStyle w:val="libBold2Char"/>
          <w:rtl/>
        </w:rPr>
        <w:t xml:space="preserve"> - </w:t>
      </w:r>
      <w:r w:rsidRPr="00E73A7B">
        <w:rPr>
          <w:rStyle w:val="libBold2Char"/>
          <w:rtl/>
        </w:rPr>
        <w:t>عبد الغني المقدسي</w:t>
      </w:r>
      <w:r w:rsidR="0091789D">
        <w:rPr>
          <w:rStyle w:val="libBold2Char"/>
          <w:rtl/>
        </w:rPr>
        <w:t>:</w:t>
      </w:r>
      <w:r w:rsidRPr="008F33ED">
        <w:rPr>
          <w:rtl/>
          <w:lang w:bidi="fa-IR"/>
        </w:rPr>
        <w:t xml:space="preserve"> « قال أبو بكر الخطيب</w:t>
      </w:r>
      <w:r w:rsidR="0091789D">
        <w:rPr>
          <w:rtl/>
          <w:lang w:bidi="fa-IR"/>
        </w:rPr>
        <w:t>:</w:t>
      </w:r>
      <w:r w:rsidRPr="008F33ED">
        <w:rPr>
          <w:rtl/>
          <w:lang w:bidi="fa-IR"/>
        </w:rPr>
        <w:t xml:space="preserve"> كان ثقة ثبتا</w:t>
      </w:r>
      <w:r w:rsidR="0025181B">
        <w:rPr>
          <w:rFonts w:hint="cs"/>
          <w:rtl/>
          <w:lang w:bidi="fa-IR"/>
        </w:rPr>
        <w:t>ً</w:t>
      </w:r>
      <w:r w:rsidRPr="008F33ED">
        <w:rPr>
          <w:rtl/>
          <w:lang w:bidi="fa-IR"/>
        </w:rPr>
        <w:t xml:space="preserve"> فهما</w:t>
      </w:r>
      <w:r w:rsidR="0025181B">
        <w:rPr>
          <w:rFonts w:hint="cs"/>
          <w:rtl/>
          <w:lang w:bidi="fa-IR"/>
        </w:rPr>
        <w:t>ً</w:t>
      </w:r>
      <w:r w:rsidRPr="008F33ED">
        <w:rPr>
          <w:rtl/>
          <w:lang w:bidi="fa-IR"/>
        </w:rPr>
        <w:t>.</w:t>
      </w:r>
      <w:r>
        <w:rPr>
          <w:rFonts w:hint="cs"/>
          <w:rtl/>
          <w:lang w:bidi="fa-IR"/>
        </w:rPr>
        <w:t xml:space="preserve"> </w:t>
      </w:r>
      <w:r w:rsidRPr="008F33ED">
        <w:rPr>
          <w:rtl/>
          <w:lang w:bidi="fa-IR"/>
        </w:rPr>
        <w:t>وقال بدر بن أبي بدر البغدادي</w:t>
      </w:r>
      <w:r w:rsidR="0091789D">
        <w:rPr>
          <w:rtl/>
          <w:lang w:bidi="fa-IR"/>
        </w:rPr>
        <w:t>:</w:t>
      </w:r>
      <w:r w:rsidRPr="008F33ED">
        <w:rPr>
          <w:rtl/>
          <w:lang w:bidi="fa-IR"/>
        </w:rPr>
        <w:t xml:space="preserve"> عبد الله بن أحمد جهبذ ابن جهبذ. وقال أبو</w:t>
      </w:r>
    </w:p>
    <w:p w:rsidR="00E73A7B" w:rsidRPr="008F33ED" w:rsidRDefault="00EF4265" w:rsidP="00EF4265">
      <w:pPr>
        <w:pStyle w:val="libLine"/>
        <w:rPr>
          <w:rtl/>
          <w:lang w:bidi="fa-IR"/>
        </w:rPr>
      </w:pPr>
      <w:r>
        <w:rPr>
          <w:rtl/>
          <w:lang w:bidi="fa-IR"/>
        </w:rPr>
        <w:t>____________________</w:t>
      </w:r>
    </w:p>
    <w:p w:rsidR="00E73A7B" w:rsidRPr="008F33ED" w:rsidRDefault="00DF3B15" w:rsidP="00E73A7B">
      <w:pPr>
        <w:pStyle w:val="libFootnote0"/>
        <w:rPr>
          <w:rtl/>
          <w:lang w:bidi="fa-IR"/>
        </w:rPr>
      </w:pPr>
      <w:r w:rsidRPr="00DF3B15">
        <w:rPr>
          <w:rStyle w:val="libFootnote0Char"/>
          <w:rtl/>
        </w:rPr>
        <w:t>(1).</w:t>
      </w:r>
      <w:r w:rsidR="00E73A7B" w:rsidRPr="008F33ED">
        <w:rPr>
          <w:rtl/>
        </w:rPr>
        <w:t xml:space="preserve"> لسان الميزان 5 / 310.</w:t>
      </w:r>
    </w:p>
    <w:p w:rsidR="00E73A7B" w:rsidRDefault="00E73A7B" w:rsidP="00E73A7B">
      <w:pPr>
        <w:pStyle w:val="libNormal"/>
        <w:rPr>
          <w:rtl/>
          <w:lang w:bidi="fa-IR"/>
        </w:rPr>
      </w:pPr>
      <w:r>
        <w:rPr>
          <w:rtl/>
          <w:lang w:bidi="fa-IR"/>
        </w:rPr>
        <w:br w:type="page"/>
      </w:r>
    </w:p>
    <w:p w:rsidR="00E73A7B" w:rsidRPr="008F33ED" w:rsidRDefault="00E73A7B" w:rsidP="00E73A7B">
      <w:pPr>
        <w:pStyle w:val="libNormal0"/>
        <w:rPr>
          <w:rtl/>
          <w:lang w:bidi="fa-IR"/>
        </w:rPr>
      </w:pPr>
      <w:r w:rsidRPr="008F33ED">
        <w:rPr>
          <w:rtl/>
          <w:lang w:bidi="fa-IR"/>
        </w:rPr>
        <w:lastRenderedPageBreak/>
        <w:t>الحسين ابن المنادي</w:t>
      </w:r>
      <w:r w:rsidR="0091789D">
        <w:rPr>
          <w:rtl/>
          <w:lang w:bidi="fa-IR"/>
        </w:rPr>
        <w:t>:</w:t>
      </w:r>
      <w:r w:rsidRPr="008F33ED">
        <w:rPr>
          <w:rtl/>
          <w:lang w:bidi="fa-IR"/>
        </w:rPr>
        <w:t xml:space="preserve"> لم يكن في الدنيا أروى عن أبيه منه</w:t>
      </w:r>
      <w:r>
        <w:rPr>
          <w:rtl/>
          <w:lang w:bidi="fa-IR"/>
        </w:rPr>
        <w:t xml:space="preserve"> ..</w:t>
      </w:r>
      <w:r w:rsidRPr="008F33ED">
        <w:rPr>
          <w:rtl/>
          <w:lang w:bidi="fa-IR"/>
        </w:rPr>
        <w:t>. قال</w:t>
      </w:r>
      <w:r w:rsidR="0091789D">
        <w:rPr>
          <w:rtl/>
          <w:lang w:bidi="fa-IR"/>
        </w:rPr>
        <w:t>:</w:t>
      </w:r>
      <w:r w:rsidRPr="008F33ED">
        <w:rPr>
          <w:rtl/>
          <w:lang w:bidi="fa-IR"/>
        </w:rPr>
        <w:t xml:space="preserve"> وما زلنا نرى أكابر شيوخنا يشهدون له بمعرفة الرجال</w:t>
      </w:r>
      <w:r w:rsidR="0091789D">
        <w:rPr>
          <w:rtl/>
          <w:lang w:bidi="fa-IR"/>
        </w:rPr>
        <w:t>،</w:t>
      </w:r>
      <w:r w:rsidRPr="008F33ED">
        <w:rPr>
          <w:rtl/>
          <w:lang w:bidi="fa-IR"/>
        </w:rPr>
        <w:t xml:space="preserve"> وعلل الحديث</w:t>
      </w:r>
      <w:r w:rsidR="0091789D">
        <w:rPr>
          <w:rtl/>
          <w:lang w:bidi="fa-IR"/>
        </w:rPr>
        <w:t>،</w:t>
      </w:r>
      <w:r w:rsidRPr="008F33ED">
        <w:rPr>
          <w:rtl/>
          <w:lang w:bidi="fa-IR"/>
        </w:rPr>
        <w:t xml:space="preserve"> والأسماء والكنى</w:t>
      </w:r>
      <w:r w:rsidR="0091789D">
        <w:rPr>
          <w:rtl/>
          <w:lang w:bidi="fa-IR"/>
        </w:rPr>
        <w:t>،</w:t>
      </w:r>
      <w:r w:rsidRPr="008F33ED">
        <w:rPr>
          <w:rtl/>
          <w:lang w:bidi="fa-IR"/>
        </w:rPr>
        <w:t xml:space="preserve"> والمواظبة على طلب الحديث</w:t>
      </w:r>
      <w:r w:rsidR="0091789D">
        <w:rPr>
          <w:rtl/>
          <w:lang w:bidi="fa-IR"/>
        </w:rPr>
        <w:t>،</w:t>
      </w:r>
      <w:r w:rsidRPr="008F33ED">
        <w:rPr>
          <w:rtl/>
          <w:lang w:bidi="fa-IR"/>
        </w:rPr>
        <w:t xml:space="preserve"> في العراق وغيرها</w:t>
      </w:r>
      <w:r w:rsidR="0091789D">
        <w:rPr>
          <w:rtl/>
          <w:lang w:bidi="fa-IR"/>
        </w:rPr>
        <w:t>،</w:t>
      </w:r>
      <w:r w:rsidRPr="008F33ED">
        <w:rPr>
          <w:rtl/>
          <w:lang w:bidi="fa-IR"/>
        </w:rPr>
        <w:t xml:space="preserve"> ويذكرون عن أسلافهم الإ</w:t>
      </w:r>
      <w:r w:rsidR="00A968BC">
        <w:rPr>
          <w:rFonts w:hint="cs"/>
          <w:rtl/>
          <w:lang w:bidi="fa-IR"/>
        </w:rPr>
        <w:t>ِ</w:t>
      </w:r>
      <w:r w:rsidRPr="008F33ED">
        <w:rPr>
          <w:rtl/>
          <w:lang w:bidi="fa-IR"/>
        </w:rPr>
        <w:t>قرار له بذلك</w:t>
      </w:r>
      <w:r w:rsidR="0091789D">
        <w:rPr>
          <w:rtl/>
          <w:lang w:bidi="fa-IR"/>
        </w:rPr>
        <w:t>،</w:t>
      </w:r>
      <w:r w:rsidRPr="008F33ED">
        <w:rPr>
          <w:rtl/>
          <w:lang w:bidi="fa-IR"/>
        </w:rPr>
        <w:t xml:space="preserve"> حتى أن بعضهم ليسرف في تقريظه إيّاه بالمعرفة وزيادة السماع للحديث على أبيه</w:t>
      </w:r>
      <w:r>
        <w:rPr>
          <w:rtl/>
          <w:lang w:bidi="fa-IR"/>
        </w:rPr>
        <w:t xml:space="preserve"> ..</w:t>
      </w:r>
      <w:r w:rsidRPr="008F33ED">
        <w:rPr>
          <w:rtl/>
          <w:lang w:bidi="fa-IR"/>
        </w:rPr>
        <w:t xml:space="preserve">. » </w:t>
      </w:r>
      <w:r w:rsidRPr="00E73A7B">
        <w:rPr>
          <w:rStyle w:val="libFootnotenumChar"/>
          <w:rtl/>
        </w:rPr>
        <w:t>(1)</w:t>
      </w:r>
      <w:r>
        <w:rPr>
          <w:rtl/>
          <w:lang w:bidi="fa-IR"/>
        </w:rPr>
        <w:t>.</w:t>
      </w:r>
    </w:p>
    <w:p w:rsidR="00E73A7B" w:rsidRPr="008F33ED" w:rsidRDefault="00E73A7B" w:rsidP="00E73A7B">
      <w:pPr>
        <w:pStyle w:val="libNormal"/>
        <w:rPr>
          <w:rtl/>
          <w:lang w:bidi="fa-IR"/>
        </w:rPr>
      </w:pPr>
      <w:r w:rsidRPr="00E73A7B">
        <w:rPr>
          <w:rStyle w:val="libBold2Char"/>
          <w:rtl/>
        </w:rPr>
        <w:t>2</w:t>
      </w:r>
      <w:r w:rsidR="00095EFB">
        <w:rPr>
          <w:rStyle w:val="libBold2Char"/>
          <w:rtl/>
        </w:rPr>
        <w:t xml:space="preserve"> - </w:t>
      </w:r>
      <w:r w:rsidR="00731642">
        <w:rPr>
          <w:rStyle w:val="libBold2Char"/>
          <w:rFonts w:hint="cs"/>
          <w:rtl/>
        </w:rPr>
        <w:t>إ</w:t>
      </w:r>
      <w:r w:rsidRPr="00E73A7B">
        <w:rPr>
          <w:rStyle w:val="libBold2Char"/>
          <w:rtl/>
        </w:rPr>
        <w:t>بن حجر</w:t>
      </w:r>
      <w:r w:rsidR="0091789D">
        <w:rPr>
          <w:rStyle w:val="libBold2Char"/>
          <w:rtl/>
        </w:rPr>
        <w:t>:</w:t>
      </w:r>
      <w:r w:rsidRPr="008F33ED">
        <w:rPr>
          <w:rtl/>
          <w:lang w:bidi="fa-IR"/>
        </w:rPr>
        <w:t xml:space="preserve"> « قال عباس الدّوري</w:t>
      </w:r>
      <w:r w:rsidR="0091789D">
        <w:rPr>
          <w:rtl/>
          <w:lang w:bidi="fa-IR"/>
        </w:rPr>
        <w:t>:</w:t>
      </w:r>
      <w:r w:rsidRPr="008F33ED">
        <w:rPr>
          <w:rtl/>
          <w:lang w:bidi="fa-IR"/>
        </w:rPr>
        <w:t xml:space="preserve"> سمعت أحمد يقول</w:t>
      </w:r>
      <w:r w:rsidR="0091789D">
        <w:rPr>
          <w:rtl/>
          <w:lang w:bidi="fa-IR"/>
        </w:rPr>
        <w:t>:</w:t>
      </w:r>
      <w:r w:rsidRPr="008F33ED">
        <w:rPr>
          <w:rtl/>
          <w:lang w:bidi="fa-IR"/>
        </w:rPr>
        <w:t xml:space="preserve"> قد وعى عبد الله علما</w:t>
      </w:r>
      <w:r w:rsidR="00731642">
        <w:rPr>
          <w:rFonts w:hint="cs"/>
          <w:rtl/>
          <w:lang w:bidi="fa-IR"/>
        </w:rPr>
        <w:t>ً</w:t>
      </w:r>
      <w:r w:rsidRPr="008F33ED">
        <w:rPr>
          <w:rtl/>
          <w:lang w:bidi="fa-IR"/>
        </w:rPr>
        <w:t xml:space="preserve"> كثيرا</w:t>
      </w:r>
      <w:r w:rsidR="00731642">
        <w:rPr>
          <w:rFonts w:hint="cs"/>
          <w:rtl/>
          <w:lang w:bidi="fa-IR"/>
        </w:rPr>
        <w:t>ً</w:t>
      </w:r>
      <w:r w:rsidRPr="008F33ED">
        <w:rPr>
          <w:rtl/>
          <w:lang w:bidi="fa-IR"/>
        </w:rPr>
        <w:t>. وقال الخطبي</w:t>
      </w:r>
      <w:r w:rsidR="0091789D">
        <w:rPr>
          <w:rtl/>
          <w:lang w:bidi="fa-IR"/>
        </w:rPr>
        <w:t>:</w:t>
      </w:r>
      <w:r w:rsidRPr="008F33ED">
        <w:rPr>
          <w:rtl/>
          <w:lang w:bidi="fa-IR"/>
        </w:rPr>
        <w:t xml:space="preserve"> بلغني عن أبي زرعة قال قال لي أحمد</w:t>
      </w:r>
      <w:r w:rsidR="0091789D">
        <w:rPr>
          <w:rtl/>
          <w:lang w:bidi="fa-IR"/>
        </w:rPr>
        <w:t>:</w:t>
      </w:r>
      <w:r>
        <w:rPr>
          <w:rFonts w:hint="cs"/>
          <w:rtl/>
          <w:lang w:bidi="fa-IR"/>
        </w:rPr>
        <w:t xml:space="preserve"> </w:t>
      </w:r>
      <w:r w:rsidR="003B3F92">
        <w:rPr>
          <w:rFonts w:hint="cs"/>
          <w:rtl/>
          <w:lang w:bidi="fa-IR"/>
        </w:rPr>
        <w:t>إ</w:t>
      </w:r>
      <w:r w:rsidRPr="008F33ED">
        <w:rPr>
          <w:rtl/>
          <w:lang w:bidi="fa-IR"/>
        </w:rPr>
        <w:t>بني عبد الله محفوظ من علم الحديث لا يكاد يذاكر إل</w:t>
      </w:r>
      <w:r w:rsidR="009541BD">
        <w:rPr>
          <w:rFonts w:hint="cs"/>
          <w:rtl/>
          <w:lang w:bidi="fa-IR"/>
        </w:rPr>
        <w:t>ّ</w:t>
      </w:r>
      <w:r w:rsidRPr="008F33ED">
        <w:rPr>
          <w:rtl/>
          <w:lang w:bidi="fa-IR"/>
        </w:rPr>
        <w:t>ا بما أحفظ. وقال أبو علي الصّواف</w:t>
      </w:r>
      <w:r w:rsidR="0091789D">
        <w:rPr>
          <w:rtl/>
          <w:lang w:bidi="fa-IR"/>
        </w:rPr>
        <w:t>:</w:t>
      </w:r>
      <w:r w:rsidRPr="008F33ED">
        <w:rPr>
          <w:rtl/>
          <w:lang w:bidi="fa-IR"/>
        </w:rPr>
        <w:t xml:space="preserve"> قال عبد الله بن أحمد</w:t>
      </w:r>
      <w:r w:rsidR="0091789D">
        <w:rPr>
          <w:rtl/>
          <w:lang w:bidi="fa-IR"/>
        </w:rPr>
        <w:t>:</w:t>
      </w:r>
      <w:r w:rsidRPr="008F33ED">
        <w:rPr>
          <w:rtl/>
          <w:lang w:bidi="fa-IR"/>
        </w:rPr>
        <w:t xml:space="preserve"> كلّ شيء أقول</w:t>
      </w:r>
      <w:r w:rsidR="0091789D">
        <w:rPr>
          <w:rtl/>
          <w:lang w:bidi="fa-IR"/>
        </w:rPr>
        <w:t>:</w:t>
      </w:r>
      <w:r w:rsidRPr="008F33ED">
        <w:rPr>
          <w:rtl/>
          <w:lang w:bidi="fa-IR"/>
        </w:rPr>
        <w:t xml:space="preserve"> قال أبي</w:t>
      </w:r>
      <w:r w:rsidR="0091789D">
        <w:rPr>
          <w:rtl/>
          <w:lang w:bidi="fa-IR"/>
        </w:rPr>
        <w:t>،</w:t>
      </w:r>
      <w:r w:rsidRPr="008F33ED">
        <w:rPr>
          <w:rtl/>
          <w:lang w:bidi="fa-IR"/>
        </w:rPr>
        <w:t xml:space="preserve"> فقد سمعته مرّتين أو ثلاثة</w:t>
      </w:r>
      <w:r w:rsidR="0091789D">
        <w:rPr>
          <w:rtl/>
          <w:lang w:bidi="fa-IR"/>
        </w:rPr>
        <w:t>،</w:t>
      </w:r>
      <w:r w:rsidRPr="008F33ED">
        <w:rPr>
          <w:rtl/>
          <w:lang w:bidi="fa-IR"/>
        </w:rPr>
        <w:t xml:space="preserve"> وقال ابن أبي حاتم</w:t>
      </w:r>
      <w:r w:rsidR="0091789D">
        <w:rPr>
          <w:rtl/>
          <w:lang w:bidi="fa-IR"/>
        </w:rPr>
        <w:t>:</w:t>
      </w:r>
      <w:r w:rsidRPr="008F33ED">
        <w:rPr>
          <w:rtl/>
          <w:lang w:bidi="fa-IR"/>
        </w:rPr>
        <w:t xml:space="preserve"> كتب إليّ</w:t>
      </w:r>
      <w:r w:rsidR="00276B69">
        <w:rPr>
          <w:rFonts w:hint="cs"/>
          <w:rtl/>
          <w:lang w:bidi="fa-IR"/>
        </w:rPr>
        <w:t>َ</w:t>
      </w:r>
      <w:r w:rsidRPr="008F33ED">
        <w:rPr>
          <w:rtl/>
          <w:lang w:bidi="fa-IR"/>
        </w:rPr>
        <w:t xml:space="preserve"> بمسائل أبيه وبعلل الحديث</w:t>
      </w:r>
      <w:r>
        <w:rPr>
          <w:rtl/>
          <w:lang w:bidi="fa-IR"/>
        </w:rPr>
        <w:t xml:space="preserve"> ..</w:t>
      </w:r>
      <w:r w:rsidRPr="008F33ED">
        <w:rPr>
          <w:rtl/>
          <w:lang w:bidi="fa-IR"/>
        </w:rPr>
        <w:t>.</w:t>
      </w:r>
      <w:r>
        <w:rPr>
          <w:rFonts w:hint="cs"/>
          <w:rtl/>
          <w:lang w:bidi="fa-IR"/>
        </w:rPr>
        <w:t xml:space="preserve"> </w:t>
      </w:r>
      <w:r w:rsidRPr="008F33ED">
        <w:rPr>
          <w:rtl/>
          <w:lang w:bidi="fa-IR"/>
        </w:rPr>
        <w:t>وقال ابن عدي</w:t>
      </w:r>
      <w:r w:rsidR="0091789D">
        <w:rPr>
          <w:rtl/>
          <w:lang w:bidi="fa-IR"/>
        </w:rPr>
        <w:t>:</w:t>
      </w:r>
      <w:r w:rsidRPr="008F33ED">
        <w:rPr>
          <w:rtl/>
          <w:lang w:bidi="fa-IR"/>
        </w:rPr>
        <w:t xml:space="preserve"> نبل بأبيه وله في نفسه محل في العلم</w:t>
      </w:r>
      <w:r w:rsidR="0091789D">
        <w:rPr>
          <w:rtl/>
          <w:lang w:bidi="fa-IR"/>
        </w:rPr>
        <w:t>،</w:t>
      </w:r>
      <w:r w:rsidRPr="008F33ED">
        <w:rPr>
          <w:rtl/>
          <w:lang w:bidi="fa-IR"/>
        </w:rPr>
        <w:t xml:space="preserve"> ولم يكتب عن أحد إل</w:t>
      </w:r>
      <w:r w:rsidR="00276B69">
        <w:rPr>
          <w:rFonts w:hint="cs"/>
          <w:rtl/>
          <w:lang w:bidi="fa-IR"/>
        </w:rPr>
        <w:t>ّ</w:t>
      </w:r>
      <w:r w:rsidRPr="008F33ED">
        <w:rPr>
          <w:rtl/>
          <w:lang w:bidi="fa-IR"/>
        </w:rPr>
        <w:t>ا م</w:t>
      </w:r>
      <w:r w:rsidR="003D6C2D">
        <w:rPr>
          <w:rFonts w:hint="cs"/>
          <w:rtl/>
          <w:lang w:bidi="fa-IR"/>
        </w:rPr>
        <w:t>َ</w:t>
      </w:r>
      <w:r w:rsidRPr="008F33ED">
        <w:rPr>
          <w:rtl/>
          <w:lang w:bidi="fa-IR"/>
        </w:rPr>
        <w:t>ن أمره أبوه أن</w:t>
      </w:r>
      <w:r w:rsidR="003D6C2D">
        <w:rPr>
          <w:rFonts w:hint="cs"/>
          <w:rtl/>
          <w:lang w:bidi="fa-IR"/>
        </w:rPr>
        <w:t>ْ</w:t>
      </w:r>
      <w:r w:rsidRPr="008F33ED">
        <w:rPr>
          <w:rtl/>
          <w:lang w:bidi="fa-IR"/>
        </w:rPr>
        <w:t xml:space="preserve"> يكتب عنه</w:t>
      </w:r>
      <w:r>
        <w:rPr>
          <w:rtl/>
          <w:lang w:bidi="fa-IR"/>
        </w:rPr>
        <w:t xml:space="preserve"> ..</w:t>
      </w:r>
      <w:r w:rsidRPr="008F33ED">
        <w:rPr>
          <w:rtl/>
          <w:lang w:bidi="fa-IR"/>
        </w:rPr>
        <w:t>. وقال النسائي</w:t>
      </w:r>
      <w:r w:rsidR="0091789D">
        <w:rPr>
          <w:rtl/>
          <w:lang w:bidi="fa-IR"/>
        </w:rPr>
        <w:t>:</w:t>
      </w:r>
      <w:r w:rsidRPr="008F33ED">
        <w:rPr>
          <w:rtl/>
          <w:lang w:bidi="fa-IR"/>
        </w:rPr>
        <w:t xml:space="preserve"> ثقة. وقال السّلمي</w:t>
      </w:r>
      <w:r w:rsidR="0091789D">
        <w:rPr>
          <w:rtl/>
          <w:lang w:bidi="fa-IR"/>
        </w:rPr>
        <w:t>:</w:t>
      </w:r>
      <w:r w:rsidRPr="008F33ED">
        <w:rPr>
          <w:rtl/>
          <w:lang w:bidi="fa-IR"/>
        </w:rPr>
        <w:t xml:space="preserve"> سألت الدار قطني عن عبد الله بن أحمد وحنبل بن إسحاق فقال</w:t>
      </w:r>
      <w:r w:rsidR="0091789D">
        <w:rPr>
          <w:rtl/>
          <w:lang w:bidi="fa-IR"/>
        </w:rPr>
        <w:t>:</w:t>
      </w:r>
      <w:r w:rsidRPr="008F33ED">
        <w:rPr>
          <w:rtl/>
          <w:lang w:bidi="fa-IR"/>
        </w:rPr>
        <w:t xml:space="preserve"> ثقتان نبيلان. وقال أبوبكر الخل</w:t>
      </w:r>
      <w:r w:rsidR="00407FFD">
        <w:rPr>
          <w:rFonts w:hint="cs"/>
          <w:rtl/>
          <w:lang w:bidi="fa-IR"/>
        </w:rPr>
        <w:t>ّ</w:t>
      </w:r>
      <w:r w:rsidRPr="008F33ED">
        <w:rPr>
          <w:rtl/>
          <w:lang w:bidi="fa-IR"/>
        </w:rPr>
        <w:t>ال</w:t>
      </w:r>
      <w:r w:rsidR="0091789D">
        <w:rPr>
          <w:rtl/>
          <w:lang w:bidi="fa-IR"/>
        </w:rPr>
        <w:t>:</w:t>
      </w:r>
      <w:r w:rsidRPr="008F33ED">
        <w:rPr>
          <w:rtl/>
          <w:lang w:bidi="fa-IR"/>
        </w:rPr>
        <w:t xml:space="preserve"> كان عبد الله رجلا</w:t>
      </w:r>
      <w:r w:rsidR="00E03D97">
        <w:rPr>
          <w:rFonts w:hint="cs"/>
          <w:rtl/>
          <w:lang w:bidi="fa-IR"/>
        </w:rPr>
        <w:t>ً</w:t>
      </w:r>
      <w:r w:rsidRPr="008F33ED">
        <w:rPr>
          <w:rtl/>
          <w:lang w:bidi="fa-IR"/>
        </w:rPr>
        <w:t xml:space="preserve"> صالحا</w:t>
      </w:r>
      <w:r w:rsidR="00E03D97">
        <w:rPr>
          <w:rFonts w:hint="cs"/>
          <w:rtl/>
          <w:lang w:bidi="fa-IR"/>
        </w:rPr>
        <w:t>ً</w:t>
      </w:r>
      <w:r w:rsidRPr="008F33ED">
        <w:rPr>
          <w:rtl/>
          <w:lang w:bidi="fa-IR"/>
        </w:rPr>
        <w:t xml:space="preserve"> صادق اللهجة كثير الحياء » </w:t>
      </w:r>
      <w:r w:rsidRPr="00E73A7B">
        <w:rPr>
          <w:rStyle w:val="libFootnotenumChar"/>
          <w:rtl/>
        </w:rPr>
        <w:t>(2)</w:t>
      </w:r>
      <w:r>
        <w:rPr>
          <w:rtl/>
          <w:lang w:bidi="fa-IR"/>
        </w:rPr>
        <w:t>.</w:t>
      </w:r>
    </w:p>
    <w:p w:rsidR="00E73A7B" w:rsidRPr="008F33ED" w:rsidRDefault="00E73A7B" w:rsidP="00E73A7B">
      <w:pPr>
        <w:pStyle w:val="libNormal"/>
        <w:rPr>
          <w:rtl/>
          <w:lang w:bidi="fa-IR"/>
        </w:rPr>
      </w:pPr>
      <w:r w:rsidRPr="00E73A7B">
        <w:rPr>
          <w:rStyle w:val="libBold2Char"/>
          <w:rtl/>
        </w:rPr>
        <w:t>3</w:t>
      </w:r>
      <w:r w:rsidR="00095EFB">
        <w:rPr>
          <w:rStyle w:val="libBold2Char"/>
          <w:rtl/>
        </w:rPr>
        <w:t xml:space="preserve"> - </w:t>
      </w:r>
      <w:r w:rsidRPr="00E73A7B">
        <w:rPr>
          <w:rStyle w:val="libBold2Char"/>
          <w:rtl/>
        </w:rPr>
        <w:t>الذهبي</w:t>
      </w:r>
      <w:r w:rsidR="0091789D">
        <w:rPr>
          <w:rStyle w:val="libBold2Char"/>
          <w:rtl/>
        </w:rPr>
        <w:t>:</w:t>
      </w:r>
      <w:r w:rsidRPr="008F33ED">
        <w:rPr>
          <w:rtl/>
          <w:lang w:bidi="fa-IR"/>
        </w:rPr>
        <w:t xml:space="preserve"> « وفيها توفي الحافظ أبو عبد الرحمن عبد الله بن أحمد بن محمّد بن حنبل الذهلي الشيباني</w:t>
      </w:r>
      <w:r w:rsidR="0091789D">
        <w:rPr>
          <w:rtl/>
          <w:lang w:bidi="fa-IR"/>
        </w:rPr>
        <w:t>،</w:t>
      </w:r>
      <w:r w:rsidRPr="008F33ED">
        <w:rPr>
          <w:rtl/>
          <w:lang w:bidi="fa-IR"/>
        </w:rPr>
        <w:t xml:space="preserve"> ببغداد</w:t>
      </w:r>
      <w:r w:rsidR="0091789D">
        <w:rPr>
          <w:rtl/>
          <w:lang w:bidi="fa-IR"/>
        </w:rPr>
        <w:t>،</w:t>
      </w:r>
      <w:r w:rsidRPr="008F33ED">
        <w:rPr>
          <w:rtl/>
          <w:lang w:bidi="fa-IR"/>
        </w:rPr>
        <w:t xml:space="preserve"> في جمادى الآخرة</w:t>
      </w:r>
      <w:r w:rsidR="0091789D">
        <w:rPr>
          <w:rtl/>
          <w:lang w:bidi="fa-IR"/>
        </w:rPr>
        <w:t>،</w:t>
      </w:r>
      <w:r w:rsidRPr="008F33ED">
        <w:rPr>
          <w:rtl/>
          <w:lang w:bidi="fa-IR"/>
        </w:rPr>
        <w:t xml:space="preserve"> وله سبع وسبعون سنة كأبيه</w:t>
      </w:r>
      <w:r w:rsidR="0091789D">
        <w:rPr>
          <w:rtl/>
          <w:lang w:bidi="fa-IR"/>
        </w:rPr>
        <w:t>،</w:t>
      </w:r>
      <w:r w:rsidRPr="008F33ED">
        <w:rPr>
          <w:rtl/>
          <w:lang w:bidi="fa-IR"/>
        </w:rPr>
        <w:t xml:space="preserve"> وكان إماما</w:t>
      </w:r>
      <w:r w:rsidR="00E03D97">
        <w:rPr>
          <w:rFonts w:hint="cs"/>
          <w:rtl/>
          <w:lang w:bidi="fa-IR"/>
        </w:rPr>
        <w:t>ً</w:t>
      </w:r>
      <w:r w:rsidRPr="008F33ED">
        <w:rPr>
          <w:rtl/>
          <w:lang w:bidi="fa-IR"/>
        </w:rPr>
        <w:t xml:space="preserve"> خبيرا</w:t>
      </w:r>
      <w:r w:rsidR="00E03D97">
        <w:rPr>
          <w:rFonts w:hint="cs"/>
          <w:rtl/>
          <w:lang w:bidi="fa-IR"/>
        </w:rPr>
        <w:t>ً</w:t>
      </w:r>
      <w:r w:rsidRPr="008F33ED">
        <w:rPr>
          <w:rtl/>
          <w:lang w:bidi="fa-IR"/>
        </w:rPr>
        <w:t xml:space="preserve"> بالحديث وعلله مقدّ</w:t>
      </w:r>
      <w:r w:rsidR="008E6432">
        <w:rPr>
          <w:rFonts w:hint="cs"/>
          <w:rtl/>
          <w:lang w:bidi="fa-IR"/>
        </w:rPr>
        <w:t>َ</w:t>
      </w:r>
      <w:r w:rsidRPr="008F33ED">
        <w:rPr>
          <w:rtl/>
          <w:lang w:bidi="fa-IR"/>
        </w:rPr>
        <w:t>ما</w:t>
      </w:r>
      <w:r w:rsidR="008E6432">
        <w:rPr>
          <w:rFonts w:hint="cs"/>
          <w:rtl/>
          <w:lang w:bidi="fa-IR"/>
        </w:rPr>
        <w:t>ً</w:t>
      </w:r>
      <w:r w:rsidRPr="008F33ED">
        <w:rPr>
          <w:rtl/>
          <w:lang w:bidi="fa-IR"/>
        </w:rPr>
        <w:t xml:space="preserve"> فيه</w:t>
      </w:r>
      <w:r w:rsidR="0091789D">
        <w:rPr>
          <w:rtl/>
          <w:lang w:bidi="fa-IR"/>
        </w:rPr>
        <w:t>،</w:t>
      </w:r>
      <w:r w:rsidRPr="008F33ED">
        <w:rPr>
          <w:rtl/>
          <w:lang w:bidi="fa-IR"/>
        </w:rPr>
        <w:t xml:space="preserve"> وكان من أروى الناس عن أبيه</w:t>
      </w:r>
      <w:r w:rsidR="0091789D">
        <w:rPr>
          <w:rtl/>
          <w:lang w:bidi="fa-IR"/>
        </w:rPr>
        <w:t>،</w:t>
      </w:r>
      <w:r w:rsidRPr="008F33ED">
        <w:rPr>
          <w:rtl/>
          <w:lang w:bidi="fa-IR"/>
        </w:rPr>
        <w:t xml:space="preserve"> وقد سمع من صغار شيوخ أبيه</w:t>
      </w:r>
      <w:r w:rsidR="0091789D">
        <w:rPr>
          <w:rtl/>
          <w:lang w:bidi="fa-IR"/>
        </w:rPr>
        <w:t>،</w:t>
      </w:r>
      <w:r w:rsidRPr="008F33ED">
        <w:rPr>
          <w:rtl/>
          <w:lang w:bidi="fa-IR"/>
        </w:rPr>
        <w:t xml:space="preserve"> وهو الذي رتّب مسند والده » </w:t>
      </w:r>
      <w:r w:rsidRPr="00E73A7B">
        <w:rPr>
          <w:rStyle w:val="libFootnotenumChar"/>
          <w:rtl/>
        </w:rPr>
        <w:t>(3)</w:t>
      </w:r>
      <w:r>
        <w:rPr>
          <w:rtl/>
          <w:lang w:bidi="fa-IR"/>
        </w:rPr>
        <w:t>.</w:t>
      </w:r>
    </w:p>
    <w:p w:rsidR="00E73A7B" w:rsidRPr="008F33ED" w:rsidRDefault="00E73A7B" w:rsidP="00E73A7B">
      <w:pPr>
        <w:pStyle w:val="libNormal"/>
        <w:rPr>
          <w:rtl/>
          <w:lang w:bidi="fa-IR"/>
        </w:rPr>
      </w:pPr>
      <w:r w:rsidRPr="00E73A7B">
        <w:rPr>
          <w:rStyle w:val="libBold2Char"/>
          <w:rtl/>
        </w:rPr>
        <w:t>4</w:t>
      </w:r>
      <w:r w:rsidR="00095EFB">
        <w:rPr>
          <w:rStyle w:val="libBold2Char"/>
          <w:rtl/>
        </w:rPr>
        <w:t xml:space="preserve"> - </w:t>
      </w:r>
      <w:r w:rsidRPr="00E73A7B">
        <w:rPr>
          <w:rStyle w:val="libBold2Char"/>
          <w:rtl/>
        </w:rPr>
        <w:t>السيوطي</w:t>
      </w:r>
      <w:r w:rsidR="0091789D">
        <w:rPr>
          <w:rStyle w:val="libBold2Char"/>
          <w:rtl/>
        </w:rPr>
        <w:t>:</w:t>
      </w:r>
      <w:r w:rsidRPr="008F33ED">
        <w:rPr>
          <w:rtl/>
          <w:lang w:bidi="fa-IR"/>
        </w:rPr>
        <w:t xml:space="preserve"> « عبد الله بن أحمد بن حنبل البغدادي الحافظ</w:t>
      </w:r>
      <w:r w:rsidR="0091789D">
        <w:rPr>
          <w:rtl/>
          <w:lang w:bidi="fa-IR"/>
        </w:rPr>
        <w:t>،</w:t>
      </w:r>
      <w:r w:rsidRPr="008F33ED">
        <w:rPr>
          <w:rtl/>
          <w:lang w:bidi="fa-IR"/>
        </w:rPr>
        <w:t xml:space="preserve"> روى عن</w:t>
      </w:r>
      <w:r w:rsidR="0091789D">
        <w:rPr>
          <w:rtl/>
          <w:lang w:bidi="fa-IR"/>
        </w:rPr>
        <w:t>:</w:t>
      </w:r>
      <w:r w:rsidRPr="008F33ED">
        <w:rPr>
          <w:rtl/>
          <w:lang w:bidi="fa-IR"/>
        </w:rPr>
        <w:t xml:space="preserve"> أبيه</w:t>
      </w:r>
      <w:r w:rsidR="0091789D">
        <w:rPr>
          <w:rtl/>
          <w:lang w:bidi="fa-IR"/>
        </w:rPr>
        <w:t>،</w:t>
      </w:r>
      <w:r w:rsidRPr="008F33ED">
        <w:rPr>
          <w:rtl/>
          <w:lang w:bidi="fa-IR"/>
        </w:rPr>
        <w:t xml:space="preserve"> وابن معين</w:t>
      </w:r>
      <w:r w:rsidR="0091789D">
        <w:rPr>
          <w:rtl/>
          <w:lang w:bidi="fa-IR"/>
        </w:rPr>
        <w:t>،</w:t>
      </w:r>
      <w:r w:rsidRPr="008F33ED">
        <w:rPr>
          <w:rtl/>
          <w:lang w:bidi="fa-IR"/>
        </w:rPr>
        <w:t xml:space="preserve"> وخلق. وعنه</w:t>
      </w:r>
      <w:r w:rsidR="0091789D">
        <w:rPr>
          <w:rtl/>
          <w:lang w:bidi="fa-IR"/>
        </w:rPr>
        <w:t>:</w:t>
      </w:r>
      <w:r w:rsidRPr="008F33ED">
        <w:rPr>
          <w:rtl/>
          <w:lang w:bidi="fa-IR"/>
        </w:rPr>
        <w:t xml:space="preserve"> النسائي</w:t>
      </w:r>
      <w:r w:rsidR="0091789D">
        <w:rPr>
          <w:rtl/>
          <w:lang w:bidi="fa-IR"/>
        </w:rPr>
        <w:t>،</w:t>
      </w:r>
      <w:r w:rsidRPr="008F33ED">
        <w:rPr>
          <w:rtl/>
          <w:lang w:bidi="fa-IR"/>
        </w:rPr>
        <w:t xml:space="preserve"> وابن صاعد</w:t>
      </w:r>
      <w:r w:rsidR="0091789D">
        <w:rPr>
          <w:rtl/>
          <w:lang w:bidi="fa-IR"/>
        </w:rPr>
        <w:t>،</w:t>
      </w:r>
      <w:r w:rsidRPr="008F33ED">
        <w:rPr>
          <w:rtl/>
          <w:lang w:bidi="fa-IR"/>
        </w:rPr>
        <w:t xml:space="preserve"> وأبو عوانة</w:t>
      </w:r>
      <w:r w:rsidR="0091789D">
        <w:rPr>
          <w:rtl/>
          <w:lang w:bidi="fa-IR"/>
        </w:rPr>
        <w:t>،</w:t>
      </w:r>
    </w:p>
    <w:p w:rsidR="00E73A7B" w:rsidRPr="008F33ED" w:rsidRDefault="00EF4265" w:rsidP="00EF4265">
      <w:pPr>
        <w:pStyle w:val="libLine"/>
        <w:rPr>
          <w:rtl/>
          <w:lang w:bidi="fa-IR"/>
        </w:rPr>
      </w:pPr>
      <w:r>
        <w:rPr>
          <w:rtl/>
          <w:lang w:bidi="fa-IR"/>
        </w:rPr>
        <w:t>____________________</w:t>
      </w:r>
    </w:p>
    <w:p w:rsidR="00E73A7B" w:rsidRPr="008F33ED" w:rsidRDefault="00DF3B15" w:rsidP="00E73A7B">
      <w:pPr>
        <w:pStyle w:val="libFootnote0"/>
        <w:rPr>
          <w:rtl/>
          <w:lang w:bidi="fa-IR"/>
        </w:rPr>
      </w:pPr>
      <w:r w:rsidRPr="00DF3B15">
        <w:rPr>
          <w:rStyle w:val="libFootnote0Char"/>
          <w:rtl/>
        </w:rPr>
        <w:t>(1).</w:t>
      </w:r>
      <w:r w:rsidR="00E73A7B" w:rsidRPr="008F33ED">
        <w:rPr>
          <w:rtl/>
        </w:rPr>
        <w:t xml:space="preserve"> الكمال في معرفة الرجال</w:t>
      </w:r>
      <w:r w:rsidR="00095EFB">
        <w:rPr>
          <w:rtl/>
        </w:rPr>
        <w:t xml:space="preserve"> - </w:t>
      </w:r>
      <w:r w:rsidR="00E73A7B" w:rsidRPr="008F33ED">
        <w:rPr>
          <w:rtl/>
        </w:rPr>
        <w:t>مخطوط.</w:t>
      </w:r>
    </w:p>
    <w:p w:rsidR="00E73A7B" w:rsidRPr="008F33ED" w:rsidRDefault="00DF3B15" w:rsidP="00E73A7B">
      <w:pPr>
        <w:pStyle w:val="libFootnote0"/>
        <w:rPr>
          <w:rtl/>
          <w:lang w:bidi="fa-IR"/>
        </w:rPr>
      </w:pPr>
      <w:r w:rsidRPr="00DF3B15">
        <w:rPr>
          <w:rStyle w:val="libFootnote0Char"/>
          <w:rtl/>
        </w:rPr>
        <w:t>(2).</w:t>
      </w:r>
      <w:r w:rsidR="00E73A7B" w:rsidRPr="008F33ED">
        <w:rPr>
          <w:rtl/>
        </w:rPr>
        <w:t xml:space="preserve"> تهذيب التهذيب 5 / 141.</w:t>
      </w:r>
    </w:p>
    <w:p w:rsidR="00E73A7B" w:rsidRPr="008F33ED" w:rsidRDefault="00DF3B15" w:rsidP="00E73A7B">
      <w:pPr>
        <w:pStyle w:val="libFootnote0"/>
        <w:rPr>
          <w:rtl/>
          <w:lang w:bidi="fa-IR"/>
        </w:rPr>
      </w:pPr>
      <w:r w:rsidRPr="00DF3B15">
        <w:rPr>
          <w:rStyle w:val="libFootnote0Char"/>
          <w:rtl/>
        </w:rPr>
        <w:t>(3).</w:t>
      </w:r>
      <w:r w:rsidR="00E73A7B" w:rsidRPr="008F33ED">
        <w:rPr>
          <w:rtl/>
        </w:rPr>
        <w:t xml:space="preserve"> العبر في خبر من غبر 2 / 86.</w:t>
      </w:r>
    </w:p>
    <w:p w:rsidR="00E73A7B" w:rsidRDefault="00E73A7B" w:rsidP="00E73A7B">
      <w:pPr>
        <w:pStyle w:val="libNormal"/>
        <w:rPr>
          <w:rtl/>
          <w:lang w:bidi="fa-IR"/>
        </w:rPr>
      </w:pPr>
      <w:r>
        <w:rPr>
          <w:rtl/>
          <w:lang w:bidi="fa-IR"/>
        </w:rPr>
        <w:br w:type="page"/>
      </w:r>
    </w:p>
    <w:p w:rsidR="00E73A7B" w:rsidRPr="008F33ED" w:rsidRDefault="00E73A7B" w:rsidP="00E73A7B">
      <w:pPr>
        <w:pStyle w:val="libNormal0"/>
        <w:rPr>
          <w:rtl/>
          <w:lang w:bidi="fa-IR"/>
        </w:rPr>
      </w:pPr>
      <w:r w:rsidRPr="008F33ED">
        <w:rPr>
          <w:rtl/>
          <w:lang w:bidi="fa-IR"/>
        </w:rPr>
        <w:lastRenderedPageBreak/>
        <w:t>والطبراني</w:t>
      </w:r>
      <w:r w:rsidR="0091789D">
        <w:rPr>
          <w:rtl/>
          <w:lang w:bidi="fa-IR"/>
        </w:rPr>
        <w:t>،</w:t>
      </w:r>
      <w:r w:rsidRPr="008F33ED">
        <w:rPr>
          <w:rtl/>
          <w:lang w:bidi="fa-IR"/>
        </w:rPr>
        <w:t xml:space="preserve"> وأبو بكر النجار</w:t>
      </w:r>
      <w:r w:rsidR="0091789D">
        <w:rPr>
          <w:rtl/>
          <w:lang w:bidi="fa-IR"/>
        </w:rPr>
        <w:t>،</w:t>
      </w:r>
      <w:r w:rsidRPr="008F33ED">
        <w:rPr>
          <w:rtl/>
          <w:lang w:bidi="fa-IR"/>
        </w:rPr>
        <w:t xml:space="preserve"> والقطيعي</w:t>
      </w:r>
      <w:r w:rsidR="0091789D">
        <w:rPr>
          <w:rtl/>
          <w:lang w:bidi="fa-IR"/>
        </w:rPr>
        <w:t>،</w:t>
      </w:r>
      <w:r w:rsidRPr="008F33ED">
        <w:rPr>
          <w:rtl/>
          <w:lang w:bidi="fa-IR"/>
        </w:rPr>
        <w:t xml:space="preserve"> وأبو بكر الشافعي</w:t>
      </w:r>
      <w:r w:rsidR="0091789D">
        <w:rPr>
          <w:rtl/>
          <w:lang w:bidi="fa-IR"/>
        </w:rPr>
        <w:t>،</w:t>
      </w:r>
      <w:r w:rsidRPr="008F33ED">
        <w:rPr>
          <w:rtl/>
          <w:lang w:bidi="fa-IR"/>
        </w:rPr>
        <w:t xml:space="preserve"> وخلق</w:t>
      </w:r>
      <w:r>
        <w:rPr>
          <w:rtl/>
          <w:lang w:bidi="fa-IR"/>
        </w:rPr>
        <w:t xml:space="preserve"> ..</w:t>
      </w:r>
      <w:r w:rsidRPr="008F33ED">
        <w:rPr>
          <w:rtl/>
          <w:lang w:bidi="fa-IR"/>
        </w:rPr>
        <w:t xml:space="preserve">. » </w:t>
      </w:r>
      <w:r w:rsidRPr="00E73A7B">
        <w:rPr>
          <w:rStyle w:val="libFootnotenumChar"/>
          <w:rtl/>
        </w:rPr>
        <w:t>(1)</w:t>
      </w:r>
      <w:r>
        <w:rPr>
          <w:rtl/>
          <w:lang w:bidi="fa-IR"/>
        </w:rPr>
        <w:t>.</w:t>
      </w:r>
    </w:p>
    <w:p w:rsidR="004A3706" w:rsidRDefault="00E73A7B" w:rsidP="004E2323">
      <w:pPr>
        <w:pStyle w:val="libCenterBold1"/>
        <w:rPr>
          <w:rtl/>
          <w:lang w:bidi="fa-IR"/>
        </w:rPr>
      </w:pPr>
      <w:bookmarkStart w:id="296" w:name="_Toc320433773"/>
      <w:r w:rsidRPr="008F33ED">
        <w:rPr>
          <w:rtl/>
          <w:lang w:bidi="fa-IR"/>
        </w:rPr>
        <w:t>(8)</w:t>
      </w:r>
      <w:bookmarkEnd w:id="296"/>
    </w:p>
    <w:p w:rsidR="00E73A7B" w:rsidRPr="008F33ED" w:rsidRDefault="00E73A7B" w:rsidP="00E73A7B">
      <w:pPr>
        <w:pStyle w:val="Heading2Center"/>
        <w:rPr>
          <w:rtl/>
          <w:lang w:bidi="fa-IR"/>
        </w:rPr>
      </w:pPr>
      <w:bookmarkStart w:id="297" w:name="_Toc320433774"/>
      <w:bookmarkStart w:id="298" w:name="_Toc408394736"/>
      <w:bookmarkStart w:id="299" w:name="_Toc93424500"/>
      <w:r w:rsidRPr="008F33ED">
        <w:rPr>
          <w:rtl/>
          <w:lang w:bidi="fa-IR"/>
        </w:rPr>
        <w:t>رواية أبي بكر البزّار</w:t>
      </w:r>
      <w:bookmarkEnd w:id="297"/>
      <w:bookmarkEnd w:id="298"/>
      <w:bookmarkEnd w:id="299"/>
    </w:p>
    <w:p w:rsidR="004A3706" w:rsidRDefault="00E73A7B" w:rsidP="00E73A7B">
      <w:pPr>
        <w:pStyle w:val="libNormal"/>
        <w:rPr>
          <w:rtl/>
        </w:rPr>
      </w:pPr>
      <w:r w:rsidRPr="008F33ED">
        <w:rPr>
          <w:rtl/>
        </w:rPr>
        <w:t>أخرج الحديث في ( مسنده ) بقوله</w:t>
      </w:r>
      <w:r w:rsidR="0091789D">
        <w:rPr>
          <w:rtl/>
        </w:rPr>
        <w:t>:</w:t>
      </w:r>
    </w:p>
    <w:p w:rsidR="00E73A7B" w:rsidRPr="008F33ED" w:rsidRDefault="00E73A7B" w:rsidP="00E73A7B">
      <w:pPr>
        <w:pStyle w:val="libNormal"/>
        <w:rPr>
          <w:rtl/>
          <w:lang w:bidi="fa-IR"/>
        </w:rPr>
      </w:pPr>
      <w:r w:rsidRPr="008F33ED">
        <w:rPr>
          <w:rtl/>
        </w:rPr>
        <w:t>« حدثنا عبد الأعلى بن واصل</w:t>
      </w:r>
      <w:r w:rsidR="0091789D">
        <w:rPr>
          <w:rtl/>
        </w:rPr>
        <w:t>،</w:t>
      </w:r>
      <w:r w:rsidRPr="008F33ED">
        <w:rPr>
          <w:rtl/>
        </w:rPr>
        <w:t xml:space="preserve"> ثنا عون بن سلام</w:t>
      </w:r>
      <w:r w:rsidR="0091789D">
        <w:rPr>
          <w:rtl/>
        </w:rPr>
        <w:t>،</w:t>
      </w:r>
      <w:r w:rsidRPr="008F33ED">
        <w:rPr>
          <w:rtl/>
        </w:rPr>
        <w:t xml:space="preserve"> ثنا سهل بن شعيب</w:t>
      </w:r>
      <w:r w:rsidR="0091789D">
        <w:rPr>
          <w:rtl/>
        </w:rPr>
        <w:t>،</w:t>
      </w:r>
      <w:r w:rsidRPr="008F33ED">
        <w:rPr>
          <w:rtl/>
        </w:rPr>
        <w:t xml:space="preserve"> ثنا بريدة بن سفيان</w:t>
      </w:r>
      <w:r w:rsidR="0091789D">
        <w:rPr>
          <w:rtl/>
        </w:rPr>
        <w:t>،</w:t>
      </w:r>
      <w:r w:rsidRPr="008F33ED">
        <w:rPr>
          <w:rtl/>
        </w:rPr>
        <w:t xml:space="preserve"> عن سفينة</w:t>
      </w:r>
      <w:r w:rsidR="00095EFB">
        <w:rPr>
          <w:rtl/>
        </w:rPr>
        <w:t xml:space="preserve"> - </w:t>
      </w:r>
      <w:r w:rsidRPr="008F33ED">
        <w:rPr>
          <w:rtl/>
        </w:rPr>
        <w:t>وكان خادما</w:t>
      </w:r>
      <w:r w:rsidR="00442EDE">
        <w:rPr>
          <w:rFonts w:hint="cs"/>
          <w:rtl/>
        </w:rPr>
        <w:t>ً</w:t>
      </w:r>
      <w:r w:rsidRPr="008F33ED">
        <w:rPr>
          <w:rtl/>
        </w:rPr>
        <w:t xml:space="preserve"> لرسول الله </w:t>
      </w:r>
      <w:r w:rsidR="000A0C79">
        <w:rPr>
          <w:rStyle w:val="libAlaemChar"/>
          <w:rtl/>
        </w:rPr>
        <w:t>صلى‌الله‌عليه‌وآله‌وسلم</w:t>
      </w:r>
      <w:r w:rsidR="00095EFB">
        <w:rPr>
          <w:rtl/>
        </w:rPr>
        <w:t xml:space="preserve"> - </w:t>
      </w:r>
      <w:r w:rsidRPr="008F33ED">
        <w:rPr>
          <w:rtl/>
        </w:rPr>
        <w:t>قال</w:t>
      </w:r>
      <w:r w:rsidR="0091789D">
        <w:rPr>
          <w:rtl/>
        </w:rPr>
        <w:t>:</w:t>
      </w:r>
      <w:r>
        <w:rPr>
          <w:rtl/>
        </w:rPr>
        <w:t xml:space="preserve"> </w:t>
      </w:r>
      <w:r w:rsidRPr="008F33ED">
        <w:rPr>
          <w:rtl/>
        </w:rPr>
        <w:t>ا</w:t>
      </w:r>
      <w:r w:rsidR="00442EDE">
        <w:rPr>
          <w:rFonts w:hint="cs"/>
          <w:rtl/>
        </w:rPr>
        <w:t>ُ</w:t>
      </w:r>
      <w:r w:rsidRPr="008F33ED">
        <w:rPr>
          <w:rtl/>
        </w:rPr>
        <w:t xml:space="preserve">هدي لرسول الله </w:t>
      </w:r>
      <w:r w:rsidR="000A0C79">
        <w:rPr>
          <w:rStyle w:val="libAlaemChar"/>
          <w:rtl/>
        </w:rPr>
        <w:t>صلى‌الله‌عليه‌وآله‌وسلم</w:t>
      </w:r>
      <w:r w:rsidRPr="008F33ED">
        <w:rPr>
          <w:rtl/>
        </w:rPr>
        <w:t xml:space="preserve"> طوائر وصنعت له بعضها</w:t>
      </w:r>
      <w:r w:rsidR="0091789D">
        <w:rPr>
          <w:rtl/>
        </w:rPr>
        <w:t>،</w:t>
      </w:r>
      <w:r w:rsidRPr="008F33ED">
        <w:rPr>
          <w:rtl/>
        </w:rPr>
        <w:t xml:space="preserve"> ف</w:t>
      </w:r>
      <w:r w:rsidR="004410B2">
        <w:rPr>
          <w:rtl/>
        </w:rPr>
        <w:t>لمـّا</w:t>
      </w:r>
      <w:r w:rsidRPr="008F33ED">
        <w:rPr>
          <w:rtl/>
        </w:rPr>
        <w:t xml:space="preserve"> أصبح أتيته به فقال</w:t>
      </w:r>
      <w:r w:rsidR="0091789D">
        <w:rPr>
          <w:rtl/>
        </w:rPr>
        <w:t>:</w:t>
      </w:r>
      <w:r w:rsidRPr="008F33ED">
        <w:rPr>
          <w:rtl/>
        </w:rPr>
        <w:t xml:space="preserve"> من أين لك هذا</w:t>
      </w:r>
      <w:r>
        <w:rPr>
          <w:rtl/>
        </w:rPr>
        <w:t>؟</w:t>
      </w:r>
      <w:r w:rsidRPr="008F33ED">
        <w:rPr>
          <w:rtl/>
        </w:rPr>
        <w:t xml:space="preserve"> فقلت</w:t>
      </w:r>
      <w:r w:rsidR="0091789D">
        <w:rPr>
          <w:rtl/>
        </w:rPr>
        <w:t>:</w:t>
      </w:r>
      <w:r w:rsidRPr="008F33ED">
        <w:rPr>
          <w:rtl/>
        </w:rPr>
        <w:t xml:space="preserve"> من الذي </w:t>
      </w:r>
      <w:r w:rsidR="00BE3134">
        <w:rPr>
          <w:rFonts w:hint="cs"/>
          <w:rtl/>
        </w:rPr>
        <w:t>اُ</w:t>
      </w:r>
      <w:r w:rsidRPr="008F33ED">
        <w:rPr>
          <w:rtl/>
        </w:rPr>
        <w:t>تيت به أمس</w:t>
      </w:r>
      <w:r w:rsidR="0091789D">
        <w:rPr>
          <w:rtl/>
        </w:rPr>
        <w:t>،</w:t>
      </w:r>
      <w:r w:rsidRPr="008F33ED">
        <w:rPr>
          <w:rtl/>
        </w:rPr>
        <w:t xml:space="preserve"> قال</w:t>
      </w:r>
      <w:r w:rsidR="0091789D">
        <w:rPr>
          <w:rtl/>
        </w:rPr>
        <w:t>:</w:t>
      </w:r>
      <w:r w:rsidRPr="008F33ED">
        <w:rPr>
          <w:rtl/>
        </w:rPr>
        <w:t xml:space="preserve"> ألم أقل لك لا تدّخرنّ لغد طعاما</w:t>
      </w:r>
      <w:r w:rsidR="0091789D">
        <w:rPr>
          <w:rtl/>
        </w:rPr>
        <w:t>:</w:t>
      </w:r>
      <w:r w:rsidRPr="008F33ED">
        <w:rPr>
          <w:rtl/>
        </w:rPr>
        <w:t xml:space="preserve"> لكلّ يوم رزقه. ثمّ قال</w:t>
      </w:r>
      <w:r w:rsidR="0091789D">
        <w:rPr>
          <w:rtl/>
        </w:rPr>
        <w:t>:</w:t>
      </w:r>
      <w:r w:rsidRPr="008F33ED">
        <w:rPr>
          <w:rtl/>
        </w:rPr>
        <w:t xml:space="preserve"> اللهم أدخل عليّ أحبّ خلقك إليك يأكل معي من هذا الطير</w:t>
      </w:r>
      <w:r w:rsidR="0091789D">
        <w:rPr>
          <w:rtl/>
        </w:rPr>
        <w:t>،</w:t>
      </w:r>
      <w:r w:rsidRPr="008F33ED">
        <w:rPr>
          <w:rtl/>
        </w:rPr>
        <w:t xml:space="preserve"> فدخل علي</w:t>
      </w:r>
      <w:r w:rsidR="00095EFB">
        <w:rPr>
          <w:rtl/>
        </w:rPr>
        <w:t xml:space="preserve"> - </w:t>
      </w:r>
      <w:r w:rsidR="00A2740D" w:rsidRPr="00A2740D">
        <w:rPr>
          <w:rStyle w:val="libAlaemChar"/>
          <w:rtl/>
        </w:rPr>
        <w:t>رضي‌الله‌عنه</w:t>
      </w:r>
      <w:r w:rsidR="00095EFB">
        <w:rPr>
          <w:rtl/>
        </w:rPr>
        <w:t xml:space="preserve"> - </w:t>
      </w:r>
      <w:r w:rsidRPr="008F33ED">
        <w:rPr>
          <w:rtl/>
        </w:rPr>
        <w:t>فقال</w:t>
      </w:r>
      <w:r w:rsidR="0091789D">
        <w:rPr>
          <w:rtl/>
        </w:rPr>
        <w:t>:</w:t>
      </w:r>
      <w:r w:rsidRPr="008F33ED">
        <w:rPr>
          <w:rtl/>
        </w:rPr>
        <w:t xml:space="preserve"> اللهم ولي.</w:t>
      </w:r>
    </w:p>
    <w:p w:rsidR="004A3706" w:rsidRDefault="00E73A7B" w:rsidP="00E73A7B">
      <w:pPr>
        <w:pStyle w:val="libNormal"/>
        <w:rPr>
          <w:rtl/>
        </w:rPr>
      </w:pPr>
      <w:r w:rsidRPr="008F33ED">
        <w:rPr>
          <w:rtl/>
        </w:rPr>
        <w:t>حدّثنا أحمد بن عثمان بن حكيم</w:t>
      </w:r>
      <w:r w:rsidR="0091789D">
        <w:rPr>
          <w:rtl/>
        </w:rPr>
        <w:t>،</w:t>
      </w:r>
      <w:r w:rsidRPr="008F33ED">
        <w:rPr>
          <w:rtl/>
        </w:rPr>
        <w:t xml:space="preserve"> ثنا عبيد الله بن موسى</w:t>
      </w:r>
      <w:r w:rsidR="0091789D">
        <w:rPr>
          <w:rtl/>
        </w:rPr>
        <w:t>،</w:t>
      </w:r>
      <w:r w:rsidRPr="008F33ED">
        <w:rPr>
          <w:rtl/>
        </w:rPr>
        <w:t xml:space="preserve"> ثنا إسماعيل ابن سلمان الأزرق</w:t>
      </w:r>
      <w:r w:rsidR="0091789D">
        <w:rPr>
          <w:rtl/>
        </w:rPr>
        <w:t>،</w:t>
      </w:r>
      <w:r w:rsidRPr="008F33ED">
        <w:rPr>
          <w:rtl/>
        </w:rPr>
        <w:t xml:space="preserve"> عن أنس بن مالك قال</w:t>
      </w:r>
      <w:r w:rsidR="0091789D">
        <w:rPr>
          <w:rtl/>
        </w:rPr>
        <w:t>:</w:t>
      </w:r>
      <w:r>
        <w:rPr>
          <w:rtl/>
        </w:rPr>
        <w:t xml:space="preserve"> </w:t>
      </w:r>
      <w:r w:rsidRPr="008F33ED">
        <w:rPr>
          <w:rtl/>
        </w:rPr>
        <w:t>ا</w:t>
      </w:r>
      <w:r w:rsidR="0094349C">
        <w:rPr>
          <w:rFonts w:hint="cs"/>
          <w:rtl/>
        </w:rPr>
        <w:t>ُ</w:t>
      </w:r>
      <w:r w:rsidRPr="008F33ED">
        <w:rPr>
          <w:rtl/>
        </w:rPr>
        <w:t xml:space="preserve">هدي لرسول الله </w:t>
      </w:r>
      <w:r w:rsidR="000A0C79">
        <w:rPr>
          <w:rStyle w:val="libAlaemChar"/>
          <w:rtl/>
        </w:rPr>
        <w:t>صلى‌الله‌عليه‌وآله‌وسلم</w:t>
      </w:r>
      <w:r w:rsidRPr="008F33ED">
        <w:rPr>
          <w:rtl/>
        </w:rPr>
        <w:t xml:space="preserve"> أطيار</w:t>
      </w:r>
      <w:r w:rsidR="0091789D">
        <w:rPr>
          <w:rtl/>
        </w:rPr>
        <w:t>،</w:t>
      </w:r>
      <w:r w:rsidRPr="008F33ED">
        <w:rPr>
          <w:rtl/>
        </w:rPr>
        <w:t xml:space="preserve"> فقسّمها بين نساءه</w:t>
      </w:r>
      <w:r w:rsidR="0091789D">
        <w:rPr>
          <w:rtl/>
        </w:rPr>
        <w:t>،</w:t>
      </w:r>
      <w:r w:rsidRPr="008F33ED">
        <w:rPr>
          <w:rtl/>
        </w:rPr>
        <w:t xml:space="preserve"> فأصاب كلّ امرأة</w:t>
      </w:r>
      <w:r w:rsidR="004847DC">
        <w:rPr>
          <w:rFonts w:hint="cs"/>
          <w:rtl/>
        </w:rPr>
        <w:t>ٍ</w:t>
      </w:r>
      <w:r w:rsidRPr="008F33ED">
        <w:rPr>
          <w:rtl/>
        </w:rPr>
        <w:t xml:space="preserve"> منها ثلاثة</w:t>
      </w:r>
      <w:r w:rsidR="0091789D">
        <w:rPr>
          <w:rtl/>
        </w:rPr>
        <w:t>،</w:t>
      </w:r>
      <w:r w:rsidRPr="008F33ED">
        <w:rPr>
          <w:rtl/>
        </w:rPr>
        <w:t xml:space="preserve"> فأصبح عند بعض نساءه</w:t>
      </w:r>
      <w:r w:rsidR="00095EFB">
        <w:rPr>
          <w:rtl/>
        </w:rPr>
        <w:t xml:space="preserve"> - </w:t>
      </w:r>
      <w:r w:rsidRPr="008F33ED">
        <w:rPr>
          <w:rtl/>
        </w:rPr>
        <w:t>صفية أو غيرها</w:t>
      </w:r>
      <w:r w:rsidR="00095EFB">
        <w:rPr>
          <w:rtl/>
        </w:rPr>
        <w:t xml:space="preserve"> - </w:t>
      </w:r>
      <w:r w:rsidRPr="008F33ED">
        <w:rPr>
          <w:rtl/>
        </w:rPr>
        <w:t>فأتته بهنّ</w:t>
      </w:r>
      <w:r w:rsidR="0091789D">
        <w:rPr>
          <w:rtl/>
        </w:rPr>
        <w:t>،</w:t>
      </w:r>
      <w:r w:rsidRPr="008F33ED">
        <w:rPr>
          <w:rtl/>
        </w:rPr>
        <w:t xml:space="preserve"> فقال</w:t>
      </w:r>
      <w:r w:rsidR="0091789D">
        <w:rPr>
          <w:rtl/>
        </w:rPr>
        <w:t>:</w:t>
      </w:r>
      <w:r w:rsidRPr="008F33ED">
        <w:rPr>
          <w:rtl/>
        </w:rPr>
        <w:t xml:space="preserve"> اللهم ائتني بأحبّ خلقك إليك يأكل معي من هذا</w:t>
      </w:r>
      <w:r w:rsidR="0091789D">
        <w:rPr>
          <w:rtl/>
        </w:rPr>
        <w:t>،</w:t>
      </w:r>
      <w:r w:rsidRPr="008F33ED">
        <w:rPr>
          <w:rtl/>
        </w:rPr>
        <w:t xml:space="preserve"> فقلت</w:t>
      </w:r>
      <w:r w:rsidR="0091789D">
        <w:rPr>
          <w:rtl/>
        </w:rPr>
        <w:t>:</w:t>
      </w:r>
      <w:r w:rsidRPr="008F33ED">
        <w:rPr>
          <w:rtl/>
        </w:rPr>
        <w:t xml:space="preserve"> اللهم اجعله رجلا</w:t>
      </w:r>
      <w:r w:rsidR="008410C3">
        <w:rPr>
          <w:rFonts w:hint="cs"/>
          <w:rtl/>
        </w:rPr>
        <w:t>ً</w:t>
      </w:r>
      <w:r w:rsidRPr="008F33ED">
        <w:rPr>
          <w:rtl/>
        </w:rPr>
        <w:t xml:space="preserve"> من الأنصار</w:t>
      </w:r>
      <w:r w:rsidR="0091789D">
        <w:rPr>
          <w:rtl/>
        </w:rPr>
        <w:t>،</w:t>
      </w:r>
      <w:r w:rsidRPr="008F33ED">
        <w:rPr>
          <w:rtl/>
        </w:rPr>
        <w:t xml:space="preserve"> فجاء علي</w:t>
      </w:r>
      <w:r w:rsidR="00095EFB">
        <w:rPr>
          <w:rtl/>
        </w:rPr>
        <w:t xml:space="preserve"> - </w:t>
      </w:r>
      <w:r w:rsidR="00A2740D" w:rsidRPr="00A2740D">
        <w:rPr>
          <w:rStyle w:val="libAlaemChar"/>
          <w:rtl/>
        </w:rPr>
        <w:t>رضي‌الله‌عنه</w:t>
      </w:r>
      <w:r w:rsidR="00095EFB">
        <w:rPr>
          <w:rtl/>
        </w:rPr>
        <w:t xml:space="preserve"> - </w:t>
      </w:r>
      <w:r w:rsidRPr="008F33ED">
        <w:rPr>
          <w:rtl/>
        </w:rPr>
        <w:t xml:space="preserve">فقال رسول الله </w:t>
      </w:r>
      <w:r w:rsidR="000A0C79">
        <w:rPr>
          <w:rStyle w:val="libAlaemChar"/>
          <w:rtl/>
        </w:rPr>
        <w:t>صلى‌الله‌عليه‌وآله‌وسلم</w:t>
      </w:r>
      <w:r w:rsidR="0091789D">
        <w:rPr>
          <w:rtl/>
        </w:rPr>
        <w:t>:</w:t>
      </w:r>
      <w:r w:rsidRPr="008F33ED">
        <w:rPr>
          <w:rtl/>
        </w:rPr>
        <w:t xml:space="preserve"> يا أنس</w:t>
      </w:r>
      <w:r w:rsidR="0091789D">
        <w:rPr>
          <w:rtl/>
        </w:rPr>
        <w:t>،</w:t>
      </w:r>
      <w:r w:rsidRPr="008F33ED">
        <w:rPr>
          <w:rtl/>
        </w:rPr>
        <w:t xml:space="preserve"> انظر من على الباب</w:t>
      </w:r>
      <w:r w:rsidR="0091789D">
        <w:rPr>
          <w:rtl/>
        </w:rPr>
        <w:t>،</w:t>
      </w:r>
      <w:r w:rsidRPr="008F33ED">
        <w:rPr>
          <w:rtl/>
        </w:rPr>
        <w:t xml:space="preserve"> فنظرت فإذا علي</w:t>
      </w:r>
      <w:r w:rsidR="0091789D">
        <w:rPr>
          <w:rtl/>
        </w:rPr>
        <w:t>،</w:t>
      </w:r>
      <w:r w:rsidRPr="008F33ED">
        <w:rPr>
          <w:rtl/>
        </w:rPr>
        <w:t xml:space="preserve"> فقلت</w:t>
      </w:r>
      <w:r w:rsidR="0091789D">
        <w:rPr>
          <w:rtl/>
        </w:rPr>
        <w:t>:</w:t>
      </w:r>
      <w:r w:rsidRPr="008F33ED">
        <w:rPr>
          <w:rtl/>
        </w:rPr>
        <w:t xml:space="preserve"> إنّ رسول الله </w:t>
      </w:r>
      <w:r w:rsidR="000A0C79">
        <w:rPr>
          <w:rStyle w:val="libAlaemChar"/>
          <w:rtl/>
        </w:rPr>
        <w:t>صلى‌الله‌عليه‌وآله‌وسلم</w:t>
      </w:r>
      <w:r w:rsidRPr="008F33ED">
        <w:rPr>
          <w:rtl/>
        </w:rPr>
        <w:t xml:space="preserve"> على حاجة</w:t>
      </w:r>
      <w:r w:rsidR="0091789D">
        <w:rPr>
          <w:rtl/>
        </w:rPr>
        <w:t>،</w:t>
      </w:r>
      <w:r w:rsidRPr="008F33ED">
        <w:rPr>
          <w:rtl/>
        </w:rPr>
        <w:t xml:space="preserve"> ثمّ جئت فقمت بين يدي رسول الله </w:t>
      </w:r>
      <w:r w:rsidR="000A0C79">
        <w:rPr>
          <w:rStyle w:val="libAlaemChar"/>
          <w:rtl/>
        </w:rPr>
        <w:t>صلى‌الله‌عليه‌وآله‌وسلم</w:t>
      </w:r>
      <w:r w:rsidRPr="008F33ED">
        <w:rPr>
          <w:rtl/>
        </w:rPr>
        <w:t xml:space="preserve"> فقال</w:t>
      </w:r>
      <w:r w:rsidR="0091789D">
        <w:rPr>
          <w:rtl/>
        </w:rPr>
        <w:t>:</w:t>
      </w:r>
      <w:r w:rsidRPr="008F33ED">
        <w:rPr>
          <w:rtl/>
        </w:rPr>
        <w:t xml:space="preserve"> ا</w:t>
      </w:r>
      <w:r w:rsidR="00595925">
        <w:rPr>
          <w:rFonts w:hint="cs"/>
          <w:rtl/>
        </w:rPr>
        <w:t>ُ</w:t>
      </w:r>
      <w:r w:rsidRPr="008F33ED">
        <w:rPr>
          <w:rtl/>
        </w:rPr>
        <w:t>نظر من على الباب</w:t>
      </w:r>
      <w:r w:rsidR="0091789D">
        <w:rPr>
          <w:rtl/>
        </w:rPr>
        <w:t>،</w:t>
      </w:r>
      <w:r w:rsidRPr="008F33ED">
        <w:rPr>
          <w:rtl/>
        </w:rPr>
        <w:t xml:space="preserve"> فإذا علي</w:t>
      </w:r>
      <w:r w:rsidR="0091789D">
        <w:rPr>
          <w:rtl/>
        </w:rPr>
        <w:t>،</w:t>
      </w:r>
      <w:r w:rsidRPr="008F33ED">
        <w:rPr>
          <w:rtl/>
        </w:rPr>
        <w:t xml:space="preserve"> حتى فعل ذلك ثلاثا</w:t>
      </w:r>
      <w:r w:rsidR="00C9656B">
        <w:rPr>
          <w:rFonts w:hint="cs"/>
          <w:rtl/>
        </w:rPr>
        <w:t>ً</w:t>
      </w:r>
      <w:r w:rsidR="0091789D">
        <w:rPr>
          <w:rtl/>
        </w:rPr>
        <w:t>،</w:t>
      </w:r>
      <w:r w:rsidRPr="008F33ED">
        <w:rPr>
          <w:rtl/>
        </w:rPr>
        <w:t xml:space="preserve"> فدخل يمشي وأنا خلفه</w:t>
      </w:r>
      <w:r w:rsidR="0091789D">
        <w:rPr>
          <w:rtl/>
        </w:rPr>
        <w:t>،</w:t>
      </w:r>
    </w:p>
    <w:p w:rsidR="00E73A7B" w:rsidRPr="008F33ED" w:rsidRDefault="00EF4265" w:rsidP="00EF4265">
      <w:pPr>
        <w:pStyle w:val="libLine"/>
        <w:rPr>
          <w:rtl/>
          <w:lang w:bidi="fa-IR"/>
        </w:rPr>
      </w:pPr>
      <w:r>
        <w:rPr>
          <w:rtl/>
          <w:lang w:bidi="fa-IR"/>
        </w:rPr>
        <w:t>____________________</w:t>
      </w:r>
    </w:p>
    <w:p w:rsidR="00E73A7B" w:rsidRPr="008F33ED" w:rsidRDefault="00DF3B15" w:rsidP="00E73A7B">
      <w:pPr>
        <w:pStyle w:val="libFootnote0"/>
        <w:rPr>
          <w:rtl/>
          <w:lang w:bidi="fa-IR"/>
        </w:rPr>
      </w:pPr>
      <w:r w:rsidRPr="00DF3B15">
        <w:rPr>
          <w:rStyle w:val="libFootnote0Char"/>
          <w:rtl/>
        </w:rPr>
        <w:t>(1).</w:t>
      </w:r>
      <w:r w:rsidR="00E73A7B" w:rsidRPr="008F33ED">
        <w:rPr>
          <w:rtl/>
        </w:rPr>
        <w:t xml:space="preserve"> طبقات الحفّاظ</w:t>
      </w:r>
      <w:r w:rsidR="0091789D">
        <w:rPr>
          <w:rtl/>
        </w:rPr>
        <w:t>:</w:t>
      </w:r>
      <w:r w:rsidR="00E73A7B" w:rsidRPr="008F33ED">
        <w:rPr>
          <w:rtl/>
        </w:rPr>
        <w:t xml:space="preserve"> 292.</w:t>
      </w:r>
    </w:p>
    <w:p w:rsidR="00E73A7B" w:rsidRDefault="00E73A7B" w:rsidP="00E73A7B">
      <w:pPr>
        <w:pStyle w:val="libNormal"/>
        <w:rPr>
          <w:rtl/>
          <w:lang w:bidi="fa-IR"/>
        </w:rPr>
      </w:pPr>
      <w:r>
        <w:rPr>
          <w:rtl/>
          <w:lang w:bidi="fa-IR"/>
        </w:rPr>
        <w:br w:type="page"/>
      </w:r>
    </w:p>
    <w:p w:rsidR="00E73A7B" w:rsidRPr="008F33ED" w:rsidRDefault="00E73A7B" w:rsidP="00E73A7B">
      <w:pPr>
        <w:pStyle w:val="libNormal0"/>
        <w:rPr>
          <w:rtl/>
          <w:lang w:bidi="fa-IR"/>
        </w:rPr>
      </w:pPr>
      <w:r w:rsidRPr="008F33ED">
        <w:rPr>
          <w:rtl/>
        </w:rPr>
        <w:lastRenderedPageBreak/>
        <w:t xml:space="preserve">فقال رسول الله </w:t>
      </w:r>
      <w:r w:rsidR="000A0C79">
        <w:rPr>
          <w:rStyle w:val="libAlaemChar"/>
          <w:rtl/>
        </w:rPr>
        <w:t>صلى‌الله‌عليه‌وآله‌وسلم</w:t>
      </w:r>
      <w:r w:rsidR="0091789D">
        <w:rPr>
          <w:rtl/>
        </w:rPr>
        <w:t>:</w:t>
      </w:r>
      <w:r w:rsidRPr="008F33ED">
        <w:rPr>
          <w:rtl/>
        </w:rPr>
        <w:t xml:space="preserve"> من حبسك رحمك الله</w:t>
      </w:r>
      <w:r>
        <w:rPr>
          <w:rtl/>
        </w:rPr>
        <w:t>؟</w:t>
      </w:r>
      <w:r w:rsidRPr="008F33ED">
        <w:rPr>
          <w:rtl/>
        </w:rPr>
        <w:t xml:space="preserve"> فقال</w:t>
      </w:r>
      <w:r w:rsidR="0091789D">
        <w:rPr>
          <w:rtl/>
        </w:rPr>
        <w:t>:</w:t>
      </w:r>
      <w:r w:rsidRPr="008F33ED">
        <w:rPr>
          <w:rtl/>
        </w:rPr>
        <w:t xml:space="preserve"> هذا آخر ثلاث مرات</w:t>
      </w:r>
      <w:r w:rsidR="0091789D">
        <w:rPr>
          <w:rtl/>
        </w:rPr>
        <w:t>،</w:t>
      </w:r>
      <w:r w:rsidRPr="008F33ED">
        <w:rPr>
          <w:rtl/>
        </w:rPr>
        <w:t xml:space="preserve"> يردّني أنس</w:t>
      </w:r>
      <w:r w:rsidR="0091789D">
        <w:rPr>
          <w:rtl/>
        </w:rPr>
        <w:t>،</w:t>
      </w:r>
      <w:r w:rsidRPr="008F33ED">
        <w:rPr>
          <w:rtl/>
        </w:rPr>
        <w:t xml:space="preserve"> يزعم أنك على حاجة</w:t>
      </w:r>
      <w:r w:rsidR="0091789D">
        <w:rPr>
          <w:rtl/>
        </w:rPr>
        <w:t>،</w:t>
      </w:r>
      <w:r w:rsidRPr="008F33ED">
        <w:rPr>
          <w:rtl/>
        </w:rPr>
        <w:t xml:space="preserve"> فقال رسول الله </w:t>
      </w:r>
      <w:r w:rsidR="000A0C79">
        <w:rPr>
          <w:rStyle w:val="libAlaemChar"/>
          <w:rtl/>
        </w:rPr>
        <w:t>صلى‌الله‌عليه‌وآله‌وسلم</w:t>
      </w:r>
      <w:r w:rsidR="0091789D">
        <w:rPr>
          <w:rtl/>
        </w:rPr>
        <w:t>:</w:t>
      </w:r>
      <w:r w:rsidRPr="008F33ED">
        <w:rPr>
          <w:rtl/>
        </w:rPr>
        <w:t xml:space="preserve"> ما حملك على ما صنعت</w:t>
      </w:r>
      <w:r>
        <w:rPr>
          <w:rtl/>
        </w:rPr>
        <w:t>؟</w:t>
      </w:r>
      <w:r w:rsidRPr="008F33ED">
        <w:rPr>
          <w:rtl/>
        </w:rPr>
        <w:t xml:space="preserve"> قلت</w:t>
      </w:r>
      <w:r w:rsidR="0091789D">
        <w:rPr>
          <w:rtl/>
        </w:rPr>
        <w:t>:</w:t>
      </w:r>
      <w:r w:rsidRPr="008F33ED">
        <w:rPr>
          <w:rtl/>
        </w:rPr>
        <w:t xml:space="preserve"> يا رسول الله</w:t>
      </w:r>
      <w:r w:rsidR="0091789D">
        <w:rPr>
          <w:rtl/>
        </w:rPr>
        <w:t>،</w:t>
      </w:r>
      <w:r w:rsidRPr="008F33ED">
        <w:rPr>
          <w:rtl/>
        </w:rPr>
        <w:t xml:space="preserve"> سمعت دعاءك</w:t>
      </w:r>
      <w:r w:rsidR="0091789D">
        <w:rPr>
          <w:rtl/>
        </w:rPr>
        <w:t>،</w:t>
      </w:r>
      <w:r w:rsidRPr="008F33ED">
        <w:rPr>
          <w:rtl/>
        </w:rPr>
        <w:t xml:space="preserve"> فأحببت أن</w:t>
      </w:r>
      <w:r w:rsidR="00596789">
        <w:rPr>
          <w:rFonts w:hint="cs"/>
          <w:rtl/>
        </w:rPr>
        <w:t>ْ</w:t>
      </w:r>
      <w:r w:rsidRPr="008F33ED">
        <w:rPr>
          <w:rtl/>
        </w:rPr>
        <w:t xml:space="preserve"> يكون من قومي</w:t>
      </w:r>
      <w:r w:rsidR="0091789D">
        <w:rPr>
          <w:rtl/>
        </w:rPr>
        <w:t>،</w:t>
      </w:r>
      <w:r w:rsidRPr="008F33ED">
        <w:rPr>
          <w:rtl/>
        </w:rPr>
        <w:t xml:space="preserve"> فقال رسول الله </w:t>
      </w:r>
      <w:r w:rsidR="000A0C79">
        <w:rPr>
          <w:rStyle w:val="libAlaemChar"/>
          <w:rtl/>
        </w:rPr>
        <w:t>صلى‌الله‌عليه‌وآله‌وسلم</w:t>
      </w:r>
      <w:r w:rsidR="0091789D">
        <w:rPr>
          <w:rtl/>
        </w:rPr>
        <w:t>:</w:t>
      </w:r>
      <w:r w:rsidRPr="008F33ED">
        <w:rPr>
          <w:rtl/>
        </w:rPr>
        <w:t xml:space="preserve"> إنّ الرجل قد يحب قومه</w:t>
      </w:r>
      <w:r w:rsidR="0091789D">
        <w:rPr>
          <w:rtl/>
        </w:rPr>
        <w:t>،</w:t>
      </w:r>
      <w:r w:rsidRPr="008F33ED">
        <w:rPr>
          <w:rtl/>
        </w:rPr>
        <w:t xml:space="preserve"> إنّ الرجل قد يحبّ</w:t>
      </w:r>
      <w:r w:rsidR="00084A41">
        <w:rPr>
          <w:rFonts w:hint="cs"/>
          <w:rtl/>
        </w:rPr>
        <w:t>ُ</w:t>
      </w:r>
      <w:r w:rsidRPr="008F33ED">
        <w:rPr>
          <w:rtl/>
        </w:rPr>
        <w:t xml:space="preserve"> قومه. قالها ثلاثا</w:t>
      </w:r>
      <w:r w:rsidR="00B4111D">
        <w:rPr>
          <w:rFonts w:hint="cs"/>
          <w:rtl/>
        </w:rPr>
        <w:t>ً</w:t>
      </w:r>
      <w:r w:rsidRPr="008F33ED">
        <w:rPr>
          <w:rtl/>
        </w:rPr>
        <w:t>.</w:t>
      </w:r>
    </w:p>
    <w:p w:rsidR="00E73A7B" w:rsidRPr="008F33ED" w:rsidRDefault="00E73A7B" w:rsidP="00E73A7B">
      <w:pPr>
        <w:pStyle w:val="libNormal"/>
        <w:rPr>
          <w:rtl/>
          <w:lang w:bidi="fa-IR"/>
        </w:rPr>
      </w:pPr>
      <w:r w:rsidRPr="008F33ED">
        <w:rPr>
          <w:rtl/>
          <w:lang w:bidi="fa-IR"/>
        </w:rPr>
        <w:t>قلت</w:t>
      </w:r>
      <w:r w:rsidR="0091789D">
        <w:rPr>
          <w:rtl/>
          <w:lang w:bidi="fa-IR"/>
        </w:rPr>
        <w:t>:</w:t>
      </w:r>
      <w:r w:rsidRPr="008F33ED">
        <w:rPr>
          <w:rtl/>
          <w:lang w:bidi="fa-IR"/>
        </w:rPr>
        <w:t xml:space="preserve"> عند الترمذي طرف منه.</w:t>
      </w:r>
    </w:p>
    <w:p w:rsidR="00E73A7B" w:rsidRPr="008F33ED" w:rsidRDefault="00E73A7B" w:rsidP="00E73A7B">
      <w:pPr>
        <w:pStyle w:val="libNormal"/>
        <w:rPr>
          <w:rtl/>
          <w:lang w:bidi="fa-IR"/>
        </w:rPr>
      </w:pPr>
      <w:r w:rsidRPr="008F33ED">
        <w:rPr>
          <w:rtl/>
          <w:lang w:bidi="fa-IR"/>
        </w:rPr>
        <w:t>قال البزار</w:t>
      </w:r>
      <w:r w:rsidR="0091789D">
        <w:rPr>
          <w:rtl/>
          <w:lang w:bidi="fa-IR"/>
        </w:rPr>
        <w:t>:</w:t>
      </w:r>
      <w:r w:rsidRPr="008F33ED">
        <w:rPr>
          <w:rtl/>
          <w:lang w:bidi="fa-IR"/>
        </w:rPr>
        <w:t xml:space="preserve"> قد روي عن أنس من وجوه</w:t>
      </w:r>
      <w:r w:rsidR="0091789D">
        <w:rPr>
          <w:rtl/>
          <w:lang w:bidi="fa-IR"/>
        </w:rPr>
        <w:t>،</w:t>
      </w:r>
      <w:r w:rsidRPr="008F33ED">
        <w:rPr>
          <w:rtl/>
          <w:lang w:bidi="fa-IR"/>
        </w:rPr>
        <w:t xml:space="preserve"> وكلّ من رواه عن أنس فليس بالقوي</w:t>
      </w:r>
      <w:r w:rsidR="0091789D">
        <w:rPr>
          <w:rtl/>
          <w:lang w:bidi="fa-IR"/>
        </w:rPr>
        <w:t>،</w:t>
      </w:r>
      <w:r w:rsidRPr="008F33ED">
        <w:rPr>
          <w:rtl/>
          <w:lang w:bidi="fa-IR"/>
        </w:rPr>
        <w:t xml:space="preserve"> وإسماعيل كوفي حدّث عن أنس بحديثين » </w:t>
      </w:r>
      <w:r w:rsidRPr="00E73A7B">
        <w:rPr>
          <w:rStyle w:val="libFootnotenumChar"/>
          <w:rtl/>
        </w:rPr>
        <w:t>(1)</w:t>
      </w:r>
      <w:r>
        <w:rPr>
          <w:rtl/>
          <w:lang w:bidi="fa-IR"/>
        </w:rPr>
        <w:t>.</w:t>
      </w:r>
    </w:p>
    <w:p w:rsidR="004A3706" w:rsidRDefault="00E73A7B" w:rsidP="00E73A7B">
      <w:pPr>
        <w:pStyle w:val="libNormal"/>
        <w:rPr>
          <w:rtl/>
        </w:rPr>
      </w:pPr>
      <w:r w:rsidRPr="008F33ED">
        <w:rPr>
          <w:rtl/>
        </w:rPr>
        <w:t>* وقد أخرج الحديث عن الحافظ البزّار غير واحد</w:t>
      </w:r>
      <w:r w:rsidR="00724E55">
        <w:rPr>
          <w:rFonts w:hint="cs"/>
          <w:rtl/>
        </w:rPr>
        <w:t>ٍ</w:t>
      </w:r>
      <w:r w:rsidRPr="008F33ED">
        <w:rPr>
          <w:rtl/>
        </w:rPr>
        <w:t xml:space="preserve"> من المتأخرين عنه</w:t>
      </w:r>
      <w:r w:rsidR="0091789D">
        <w:rPr>
          <w:rtl/>
        </w:rPr>
        <w:t>،</w:t>
      </w:r>
      <w:r w:rsidRPr="008F33ED">
        <w:rPr>
          <w:rtl/>
        </w:rPr>
        <w:t xml:space="preserve"> منهم</w:t>
      </w:r>
      <w:r w:rsidR="0091789D">
        <w:rPr>
          <w:rtl/>
        </w:rPr>
        <w:t>:</w:t>
      </w:r>
      <w:r w:rsidRPr="008F33ED">
        <w:rPr>
          <w:rtl/>
        </w:rPr>
        <w:t xml:space="preserve"> الحافظ الهيثمي في ( مجمعه ) فإنّه قال</w:t>
      </w:r>
      <w:r w:rsidR="0091789D">
        <w:rPr>
          <w:rtl/>
        </w:rPr>
        <w:t>:</w:t>
      </w:r>
    </w:p>
    <w:p w:rsidR="004A3706" w:rsidRDefault="00E73A7B" w:rsidP="00E73A7B">
      <w:pPr>
        <w:pStyle w:val="libNormal"/>
        <w:rPr>
          <w:rtl/>
        </w:rPr>
      </w:pPr>
      <w:r w:rsidRPr="008F33ED">
        <w:rPr>
          <w:rtl/>
        </w:rPr>
        <w:t>« وعن أنس بن مالك قال</w:t>
      </w:r>
      <w:r w:rsidR="0091789D">
        <w:rPr>
          <w:rtl/>
        </w:rPr>
        <w:t>:</w:t>
      </w:r>
      <w:r>
        <w:rPr>
          <w:rtl/>
        </w:rPr>
        <w:t xml:space="preserve"> </w:t>
      </w:r>
      <w:r w:rsidRPr="008F33ED">
        <w:rPr>
          <w:rtl/>
        </w:rPr>
        <w:t>أ</w:t>
      </w:r>
      <w:r w:rsidR="000C071C">
        <w:rPr>
          <w:rFonts w:hint="cs"/>
          <w:rtl/>
        </w:rPr>
        <w:t>ُ</w:t>
      </w:r>
      <w:r w:rsidRPr="008F33ED">
        <w:rPr>
          <w:rtl/>
        </w:rPr>
        <w:t xml:space="preserve">هدي لرسول الله </w:t>
      </w:r>
      <w:r w:rsidR="000A0C79">
        <w:rPr>
          <w:rStyle w:val="libAlaemChar"/>
          <w:rtl/>
        </w:rPr>
        <w:t>صلى‌الله‌عليه‌وآله‌وسلم</w:t>
      </w:r>
      <w:r w:rsidRPr="008F33ED">
        <w:rPr>
          <w:rtl/>
        </w:rPr>
        <w:t xml:space="preserve"> أطيار</w:t>
      </w:r>
      <w:r w:rsidR="0091789D">
        <w:rPr>
          <w:rtl/>
        </w:rPr>
        <w:t>،</w:t>
      </w:r>
      <w:r w:rsidRPr="008F33ED">
        <w:rPr>
          <w:rtl/>
        </w:rPr>
        <w:t xml:space="preserve"> فقسّمها بين نسائه</w:t>
      </w:r>
      <w:r w:rsidR="0091789D">
        <w:rPr>
          <w:rtl/>
        </w:rPr>
        <w:t>،</w:t>
      </w:r>
      <w:r w:rsidRPr="008F33ED">
        <w:rPr>
          <w:rtl/>
        </w:rPr>
        <w:t xml:space="preserve"> فأصاب كلّ امرأة منها ثلاثة</w:t>
      </w:r>
      <w:r w:rsidR="0091789D">
        <w:rPr>
          <w:rtl/>
        </w:rPr>
        <w:t>،</w:t>
      </w:r>
      <w:r w:rsidRPr="008F33ED">
        <w:rPr>
          <w:rtl/>
        </w:rPr>
        <w:t xml:space="preserve"> فأصبح عند بعض نسائه</w:t>
      </w:r>
      <w:r w:rsidR="00095EFB">
        <w:rPr>
          <w:rtl/>
        </w:rPr>
        <w:t xml:space="preserve"> - </w:t>
      </w:r>
      <w:r w:rsidRPr="008F33ED">
        <w:rPr>
          <w:rtl/>
        </w:rPr>
        <w:t>صفيّة أو غيرها</w:t>
      </w:r>
      <w:r w:rsidR="00095EFB">
        <w:rPr>
          <w:rtl/>
        </w:rPr>
        <w:t xml:space="preserve"> - </w:t>
      </w:r>
      <w:r w:rsidRPr="008F33ED">
        <w:rPr>
          <w:rtl/>
        </w:rPr>
        <w:t>فأتته بهنّ</w:t>
      </w:r>
      <w:r w:rsidR="000C071C">
        <w:rPr>
          <w:rFonts w:hint="cs"/>
          <w:rtl/>
        </w:rPr>
        <w:t>َ</w:t>
      </w:r>
      <w:r w:rsidRPr="008F33ED">
        <w:rPr>
          <w:rtl/>
        </w:rPr>
        <w:t xml:space="preserve"> فقال</w:t>
      </w:r>
      <w:r w:rsidR="0091789D">
        <w:rPr>
          <w:rtl/>
        </w:rPr>
        <w:t>:</w:t>
      </w:r>
      <w:r w:rsidRPr="008F33ED">
        <w:rPr>
          <w:rtl/>
        </w:rPr>
        <w:t xml:space="preserve"> اللهم ائتني بأحبّ خلقك إليك يأكل معي من هذا. فقلت</w:t>
      </w:r>
      <w:r w:rsidR="0091789D">
        <w:rPr>
          <w:rtl/>
        </w:rPr>
        <w:t>:</w:t>
      </w:r>
      <w:r w:rsidRPr="008F33ED">
        <w:rPr>
          <w:rtl/>
        </w:rPr>
        <w:t xml:space="preserve"> اللهم اجعله رجلا</w:t>
      </w:r>
      <w:r w:rsidR="00D558AD">
        <w:rPr>
          <w:rFonts w:hint="cs"/>
          <w:rtl/>
        </w:rPr>
        <w:t>ً</w:t>
      </w:r>
      <w:r w:rsidRPr="008F33ED">
        <w:rPr>
          <w:rtl/>
        </w:rPr>
        <w:t xml:space="preserve"> من الأنصار</w:t>
      </w:r>
      <w:r w:rsidR="0091789D">
        <w:rPr>
          <w:rtl/>
        </w:rPr>
        <w:t>،</w:t>
      </w:r>
      <w:r w:rsidRPr="008F33ED">
        <w:rPr>
          <w:rtl/>
        </w:rPr>
        <w:t xml:space="preserve"> فجاء علي </w:t>
      </w:r>
      <w:r w:rsidR="00A2740D" w:rsidRPr="00A2740D">
        <w:rPr>
          <w:rStyle w:val="libAlaemChar"/>
          <w:rtl/>
        </w:rPr>
        <w:t>رضي‌الله‌عنه</w:t>
      </w:r>
      <w:r w:rsidR="0091789D">
        <w:rPr>
          <w:rtl/>
        </w:rPr>
        <w:t>،</w:t>
      </w:r>
      <w:r w:rsidRPr="008F33ED">
        <w:rPr>
          <w:rtl/>
        </w:rPr>
        <w:t xml:space="preserve"> فقال رسول الله </w:t>
      </w:r>
      <w:r w:rsidR="000A0C79">
        <w:rPr>
          <w:rStyle w:val="libAlaemChar"/>
          <w:rtl/>
        </w:rPr>
        <w:t>صلى‌الله‌عليه‌وآله‌وسلم</w:t>
      </w:r>
      <w:r w:rsidR="0091789D">
        <w:rPr>
          <w:rtl/>
        </w:rPr>
        <w:t>:</w:t>
      </w:r>
      <w:r w:rsidRPr="008F33ED">
        <w:rPr>
          <w:rtl/>
        </w:rPr>
        <w:t xml:space="preserve"> يا أنس</w:t>
      </w:r>
      <w:r w:rsidR="0091789D">
        <w:rPr>
          <w:rtl/>
        </w:rPr>
        <w:t>،</w:t>
      </w:r>
      <w:r w:rsidRPr="008F33ED">
        <w:rPr>
          <w:rtl/>
        </w:rPr>
        <w:t xml:space="preserve"> ا</w:t>
      </w:r>
      <w:r w:rsidR="00175B78">
        <w:rPr>
          <w:rFonts w:hint="cs"/>
          <w:rtl/>
        </w:rPr>
        <w:t>ُ</w:t>
      </w:r>
      <w:r w:rsidRPr="008F33ED">
        <w:rPr>
          <w:rtl/>
        </w:rPr>
        <w:t>نظر من على الباب</w:t>
      </w:r>
      <w:r w:rsidR="0091789D">
        <w:rPr>
          <w:rtl/>
        </w:rPr>
        <w:t>،</w:t>
      </w:r>
      <w:r w:rsidRPr="008F33ED">
        <w:rPr>
          <w:rtl/>
        </w:rPr>
        <w:t xml:space="preserve"> فنظرت فإذا علي</w:t>
      </w:r>
      <w:r w:rsidR="0091789D">
        <w:rPr>
          <w:rtl/>
        </w:rPr>
        <w:t>،</w:t>
      </w:r>
      <w:r w:rsidRPr="008F33ED">
        <w:rPr>
          <w:rtl/>
        </w:rPr>
        <w:t xml:space="preserve"> فقلت</w:t>
      </w:r>
      <w:r w:rsidR="0091789D">
        <w:rPr>
          <w:rtl/>
        </w:rPr>
        <w:t>:</w:t>
      </w:r>
      <w:r w:rsidRPr="008F33ED">
        <w:rPr>
          <w:rtl/>
        </w:rPr>
        <w:t xml:space="preserve"> إن رسول الله </w:t>
      </w:r>
      <w:r w:rsidR="000A0C79">
        <w:rPr>
          <w:rStyle w:val="libAlaemChar"/>
          <w:rtl/>
        </w:rPr>
        <w:t>صلى‌الله‌عليه‌وآله‌وسلم</w:t>
      </w:r>
      <w:r w:rsidRPr="008F33ED">
        <w:rPr>
          <w:rtl/>
        </w:rPr>
        <w:t xml:space="preserve"> على حاجة</w:t>
      </w:r>
      <w:r w:rsidR="0091789D">
        <w:rPr>
          <w:rtl/>
        </w:rPr>
        <w:t>،</w:t>
      </w:r>
      <w:r w:rsidRPr="008F33ED">
        <w:rPr>
          <w:rtl/>
        </w:rPr>
        <w:t xml:space="preserve"> ثمّ جئت فقمت بين يدي رسول الله </w:t>
      </w:r>
      <w:r w:rsidR="000A0C79">
        <w:rPr>
          <w:rStyle w:val="libAlaemChar"/>
          <w:rtl/>
        </w:rPr>
        <w:t>صلى‌الله‌عليه‌وآله‌وسلم</w:t>
      </w:r>
      <w:r w:rsidR="0091789D">
        <w:rPr>
          <w:rtl/>
        </w:rPr>
        <w:t>،</w:t>
      </w:r>
      <w:r w:rsidRPr="008F33ED">
        <w:rPr>
          <w:rtl/>
        </w:rPr>
        <w:t xml:space="preserve"> فقال</w:t>
      </w:r>
      <w:r w:rsidR="0091789D">
        <w:rPr>
          <w:rtl/>
        </w:rPr>
        <w:t>:</w:t>
      </w:r>
      <w:r w:rsidRPr="008F33ED">
        <w:rPr>
          <w:rtl/>
        </w:rPr>
        <w:t xml:space="preserve"> انظر من على الباب</w:t>
      </w:r>
      <w:r w:rsidR="0091789D">
        <w:rPr>
          <w:rtl/>
        </w:rPr>
        <w:t>،</w:t>
      </w:r>
      <w:r w:rsidRPr="008F33ED">
        <w:rPr>
          <w:rtl/>
        </w:rPr>
        <w:t xml:space="preserve"> فإذا علي</w:t>
      </w:r>
      <w:r w:rsidR="0091789D">
        <w:rPr>
          <w:rtl/>
        </w:rPr>
        <w:t>،</w:t>
      </w:r>
      <w:r w:rsidRPr="008F33ED">
        <w:rPr>
          <w:rtl/>
        </w:rPr>
        <w:t xml:space="preserve"> حتى فعل ذلك ثلاثا</w:t>
      </w:r>
      <w:r w:rsidR="0091789D">
        <w:rPr>
          <w:rtl/>
        </w:rPr>
        <w:t>،</w:t>
      </w:r>
      <w:r w:rsidRPr="008F33ED">
        <w:rPr>
          <w:rtl/>
        </w:rPr>
        <w:t xml:space="preserve"> فدخل يمشي وأنا خلفه</w:t>
      </w:r>
      <w:r w:rsidR="0091789D">
        <w:rPr>
          <w:rtl/>
        </w:rPr>
        <w:t>،</w:t>
      </w:r>
      <w:r w:rsidRPr="008F33ED">
        <w:rPr>
          <w:rtl/>
        </w:rPr>
        <w:t xml:space="preserve"> فقال النبي </w:t>
      </w:r>
      <w:r w:rsidR="000A0C79">
        <w:rPr>
          <w:rStyle w:val="libAlaemChar"/>
          <w:rtl/>
        </w:rPr>
        <w:t>صلى‌الله‌عليه‌وآله‌وسلم</w:t>
      </w:r>
      <w:r w:rsidR="0091789D">
        <w:rPr>
          <w:rtl/>
        </w:rPr>
        <w:t>:</w:t>
      </w:r>
      <w:r w:rsidRPr="008F33ED">
        <w:rPr>
          <w:rtl/>
        </w:rPr>
        <w:t xml:space="preserve"> من حبسك رحمك الله</w:t>
      </w:r>
      <w:r>
        <w:rPr>
          <w:rtl/>
        </w:rPr>
        <w:t>؟</w:t>
      </w:r>
      <w:r w:rsidRPr="008F33ED">
        <w:rPr>
          <w:rtl/>
        </w:rPr>
        <w:t xml:space="preserve"> فقال</w:t>
      </w:r>
      <w:r w:rsidR="0091789D">
        <w:rPr>
          <w:rtl/>
        </w:rPr>
        <w:t>:</w:t>
      </w:r>
      <w:r w:rsidRPr="008F33ED">
        <w:rPr>
          <w:rtl/>
        </w:rPr>
        <w:t xml:space="preserve"> هذا آخر ثلاث مرّات يردّني أنس</w:t>
      </w:r>
      <w:r w:rsidR="0091789D">
        <w:rPr>
          <w:rtl/>
        </w:rPr>
        <w:t>،</w:t>
      </w:r>
      <w:r w:rsidRPr="008F33ED">
        <w:rPr>
          <w:rtl/>
        </w:rPr>
        <w:t xml:space="preserve"> يزعم أنك على حاجة. فقال رسول الله </w:t>
      </w:r>
      <w:r w:rsidR="000A0C79">
        <w:rPr>
          <w:rStyle w:val="libAlaemChar"/>
          <w:rtl/>
        </w:rPr>
        <w:t>صلى‌الله‌عليه‌وآله‌وسلم</w:t>
      </w:r>
      <w:r w:rsidR="0091789D">
        <w:rPr>
          <w:rtl/>
        </w:rPr>
        <w:t>:</w:t>
      </w:r>
      <w:r w:rsidRPr="008F33ED">
        <w:rPr>
          <w:rtl/>
        </w:rPr>
        <w:t xml:space="preserve"> ما حملك على ما صنعت</w:t>
      </w:r>
      <w:r>
        <w:rPr>
          <w:rtl/>
        </w:rPr>
        <w:t>؟</w:t>
      </w:r>
      <w:r w:rsidRPr="008F33ED">
        <w:rPr>
          <w:rtl/>
        </w:rPr>
        <w:t xml:space="preserve"> قلت</w:t>
      </w:r>
      <w:r w:rsidR="0091789D">
        <w:rPr>
          <w:rtl/>
        </w:rPr>
        <w:t>:</w:t>
      </w:r>
      <w:r w:rsidRPr="008F33ED">
        <w:rPr>
          <w:rtl/>
        </w:rPr>
        <w:t xml:space="preserve"> يا رسول الله</w:t>
      </w:r>
      <w:r w:rsidR="0091789D">
        <w:rPr>
          <w:rtl/>
        </w:rPr>
        <w:t>،</w:t>
      </w:r>
      <w:r w:rsidRPr="008F33ED">
        <w:rPr>
          <w:rtl/>
        </w:rPr>
        <w:t xml:space="preserve"> سمعت دعاءك</w:t>
      </w:r>
      <w:r w:rsidR="0091789D">
        <w:rPr>
          <w:rtl/>
        </w:rPr>
        <w:t>،</w:t>
      </w:r>
      <w:r w:rsidRPr="008F33ED">
        <w:rPr>
          <w:rtl/>
        </w:rPr>
        <w:t xml:space="preserve"> فأحببت أن</w:t>
      </w:r>
      <w:r w:rsidR="00175B78">
        <w:rPr>
          <w:rFonts w:hint="cs"/>
          <w:rtl/>
        </w:rPr>
        <w:t>ْ</w:t>
      </w:r>
      <w:r w:rsidRPr="008F33ED">
        <w:rPr>
          <w:rtl/>
        </w:rPr>
        <w:t xml:space="preserve"> يكون من قومي. فقال رسول الله </w:t>
      </w:r>
      <w:r w:rsidR="000A0C79">
        <w:rPr>
          <w:rStyle w:val="libAlaemChar"/>
          <w:rtl/>
        </w:rPr>
        <w:t>صلى‌الله‌عليه‌وآله‌وسلم</w:t>
      </w:r>
      <w:r w:rsidR="0091789D">
        <w:rPr>
          <w:rtl/>
        </w:rPr>
        <w:t>:</w:t>
      </w:r>
      <w:r w:rsidRPr="008F33ED">
        <w:rPr>
          <w:rtl/>
        </w:rPr>
        <w:t xml:space="preserve"> إنّ الرجل قد يحبّ</w:t>
      </w:r>
      <w:r w:rsidR="00454D7D">
        <w:rPr>
          <w:rFonts w:hint="cs"/>
          <w:rtl/>
        </w:rPr>
        <w:t>ُ</w:t>
      </w:r>
    </w:p>
    <w:p w:rsidR="00E73A7B" w:rsidRPr="008F33ED" w:rsidRDefault="00EF4265" w:rsidP="00EF4265">
      <w:pPr>
        <w:pStyle w:val="libLine"/>
        <w:rPr>
          <w:rtl/>
          <w:lang w:bidi="fa-IR"/>
        </w:rPr>
      </w:pPr>
      <w:r>
        <w:rPr>
          <w:rtl/>
          <w:lang w:bidi="fa-IR"/>
        </w:rPr>
        <w:t>____________________</w:t>
      </w:r>
    </w:p>
    <w:p w:rsidR="00E73A7B" w:rsidRPr="008F33ED" w:rsidRDefault="00DF3B15" w:rsidP="00E73A7B">
      <w:pPr>
        <w:pStyle w:val="libFootnote0"/>
        <w:rPr>
          <w:rtl/>
          <w:lang w:bidi="fa-IR"/>
        </w:rPr>
      </w:pPr>
      <w:r w:rsidRPr="00DF3B15">
        <w:rPr>
          <w:rStyle w:val="libFootnote0Char"/>
          <w:rtl/>
        </w:rPr>
        <w:t>(1).</w:t>
      </w:r>
      <w:r w:rsidR="00E73A7B" w:rsidRPr="008F33ED">
        <w:rPr>
          <w:rtl/>
        </w:rPr>
        <w:t xml:space="preserve"> كشف الأستار عن زوائد البزّار 3 / 193</w:t>
      </w:r>
      <w:r w:rsidR="00095EFB">
        <w:rPr>
          <w:rtl/>
        </w:rPr>
        <w:t xml:space="preserve"> - </w:t>
      </w:r>
      <w:r w:rsidR="00E73A7B" w:rsidRPr="008F33ED">
        <w:rPr>
          <w:rtl/>
        </w:rPr>
        <w:t>194. رقم 2547</w:t>
      </w:r>
      <w:r w:rsidR="0091789D">
        <w:rPr>
          <w:rtl/>
        </w:rPr>
        <w:t>،</w:t>
      </w:r>
      <w:r w:rsidR="00E73A7B" w:rsidRPr="008F33ED">
        <w:rPr>
          <w:rtl/>
        </w:rPr>
        <w:t xml:space="preserve"> 2548.</w:t>
      </w:r>
    </w:p>
    <w:p w:rsidR="00E73A7B" w:rsidRDefault="00E73A7B" w:rsidP="00E73A7B">
      <w:pPr>
        <w:pStyle w:val="libNormal"/>
        <w:rPr>
          <w:rtl/>
          <w:lang w:bidi="fa-IR"/>
        </w:rPr>
      </w:pPr>
      <w:r>
        <w:rPr>
          <w:rtl/>
          <w:lang w:bidi="fa-IR"/>
        </w:rPr>
        <w:br w:type="page"/>
      </w:r>
    </w:p>
    <w:p w:rsidR="00E73A7B" w:rsidRPr="008F33ED" w:rsidRDefault="00E73A7B" w:rsidP="00E73A7B">
      <w:pPr>
        <w:pStyle w:val="libNormal0"/>
        <w:rPr>
          <w:rtl/>
          <w:lang w:bidi="fa-IR"/>
        </w:rPr>
      </w:pPr>
      <w:r w:rsidRPr="008F33ED">
        <w:rPr>
          <w:rtl/>
        </w:rPr>
        <w:lastRenderedPageBreak/>
        <w:t>قومه</w:t>
      </w:r>
      <w:r w:rsidR="0091789D">
        <w:rPr>
          <w:rtl/>
        </w:rPr>
        <w:t>،</w:t>
      </w:r>
      <w:r w:rsidRPr="008F33ED">
        <w:rPr>
          <w:rtl/>
        </w:rPr>
        <w:t xml:space="preserve"> إنّ الرجل قد يحبّ</w:t>
      </w:r>
      <w:r w:rsidR="003E5559">
        <w:rPr>
          <w:rFonts w:hint="cs"/>
          <w:rtl/>
        </w:rPr>
        <w:t>ُ</w:t>
      </w:r>
      <w:r w:rsidRPr="008F33ED">
        <w:rPr>
          <w:rtl/>
        </w:rPr>
        <w:t xml:space="preserve"> قومه. قالها ثلاثا</w:t>
      </w:r>
      <w:r w:rsidR="00391628">
        <w:rPr>
          <w:rFonts w:hint="cs"/>
          <w:rtl/>
        </w:rPr>
        <w:t>ً</w:t>
      </w:r>
      <w:r w:rsidRPr="008F33ED">
        <w:rPr>
          <w:rtl/>
        </w:rPr>
        <w:t>.</w:t>
      </w:r>
    </w:p>
    <w:p w:rsidR="00E73A7B" w:rsidRPr="008F33ED" w:rsidRDefault="00E73A7B" w:rsidP="00E73A7B">
      <w:pPr>
        <w:pStyle w:val="libNormal"/>
        <w:rPr>
          <w:rtl/>
          <w:lang w:bidi="fa-IR"/>
        </w:rPr>
      </w:pPr>
      <w:r w:rsidRPr="008F33ED">
        <w:rPr>
          <w:rtl/>
        </w:rPr>
        <w:t>رواه البزّار</w:t>
      </w:r>
      <w:r w:rsidRPr="008F33ED">
        <w:rPr>
          <w:rtl/>
          <w:lang w:bidi="fa-IR"/>
        </w:rPr>
        <w:t>. وفيه إسماعيل بن سلمان</w:t>
      </w:r>
      <w:r w:rsidR="0091789D">
        <w:rPr>
          <w:rtl/>
          <w:lang w:bidi="fa-IR"/>
        </w:rPr>
        <w:t>،</w:t>
      </w:r>
      <w:r w:rsidRPr="008F33ED">
        <w:rPr>
          <w:rtl/>
          <w:lang w:bidi="fa-IR"/>
        </w:rPr>
        <w:t xml:space="preserve"> وهو متروك.</w:t>
      </w:r>
    </w:p>
    <w:p w:rsidR="00E73A7B" w:rsidRPr="008F33ED" w:rsidRDefault="00E73A7B" w:rsidP="00E73A7B">
      <w:pPr>
        <w:pStyle w:val="libNormal"/>
        <w:rPr>
          <w:rtl/>
          <w:lang w:bidi="fa-IR"/>
        </w:rPr>
      </w:pPr>
      <w:r>
        <w:rPr>
          <w:rtl/>
        </w:rPr>
        <w:t>و</w:t>
      </w:r>
      <w:r w:rsidRPr="008F33ED">
        <w:rPr>
          <w:rtl/>
        </w:rPr>
        <w:t>عن سفينة</w:t>
      </w:r>
      <w:r w:rsidR="00095EFB">
        <w:rPr>
          <w:rtl/>
        </w:rPr>
        <w:t xml:space="preserve"> - </w:t>
      </w:r>
      <w:r w:rsidRPr="008F33ED">
        <w:rPr>
          <w:rtl/>
        </w:rPr>
        <w:t>وكان خادما</w:t>
      </w:r>
      <w:r w:rsidR="00AB18E7">
        <w:rPr>
          <w:rFonts w:hint="cs"/>
          <w:rtl/>
        </w:rPr>
        <w:t>ً</w:t>
      </w:r>
      <w:r w:rsidRPr="008F33ED">
        <w:rPr>
          <w:rtl/>
        </w:rPr>
        <w:t xml:space="preserve"> لرسول الله </w:t>
      </w:r>
      <w:r w:rsidR="000A0C79">
        <w:rPr>
          <w:rStyle w:val="libAlaemChar"/>
          <w:rtl/>
        </w:rPr>
        <w:t>صلى‌الله‌عليه‌وآله‌وسلم</w:t>
      </w:r>
      <w:r w:rsidR="00095EFB">
        <w:rPr>
          <w:rtl/>
        </w:rPr>
        <w:t xml:space="preserve"> - </w:t>
      </w:r>
      <w:r w:rsidRPr="008F33ED">
        <w:rPr>
          <w:rtl/>
        </w:rPr>
        <w:t>قال</w:t>
      </w:r>
      <w:r w:rsidR="0091789D">
        <w:rPr>
          <w:rtl/>
        </w:rPr>
        <w:t>:</w:t>
      </w:r>
      <w:r>
        <w:rPr>
          <w:rtl/>
        </w:rPr>
        <w:t xml:space="preserve"> </w:t>
      </w:r>
      <w:r w:rsidRPr="008F33ED">
        <w:rPr>
          <w:rtl/>
        </w:rPr>
        <w:t>أ</w:t>
      </w:r>
      <w:r w:rsidR="00AB18E7">
        <w:rPr>
          <w:rFonts w:hint="cs"/>
          <w:rtl/>
        </w:rPr>
        <w:t>ُ</w:t>
      </w:r>
      <w:r w:rsidRPr="008F33ED">
        <w:rPr>
          <w:rtl/>
        </w:rPr>
        <w:t xml:space="preserve">هدي لرسول الله </w:t>
      </w:r>
      <w:r w:rsidR="000A0C79">
        <w:rPr>
          <w:rStyle w:val="libAlaemChar"/>
          <w:rtl/>
        </w:rPr>
        <w:t>صلى‌الله‌عليه‌وآله‌وسلم</w:t>
      </w:r>
      <w:r w:rsidRPr="008F33ED">
        <w:rPr>
          <w:rtl/>
        </w:rPr>
        <w:t xml:space="preserve"> طوائر فصنعت لها بعضها</w:t>
      </w:r>
      <w:r w:rsidR="0091789D">
        <w:rPr>
          <w:rtl/>
        </w:rPr>
        <w:t>،</w:t>
      </w:r>
      <w:r w:rsidRPr="008F33ED">
        <w:rPr>
          <w:rtl/>
        </w:rPr>
        <w:t xml:space="preserve"> ف</w:t>
      </w:r>
      <w:r w:rsidR="004410B2">
        <w:rPr>
          <w:rtl/>
        </w:rPr>
        <w:t>لمـّا</w:t>
      </w:r>
      <w:r w:rsidRPr="008F33ED">
        <w:rPr>
          <w:rtl/>
        </w:rPr>
        <w:t xml:space="preserve"> أصبح أتيته به فقال</w:t>
      </w:r>
      <w:r w:rsidR="0091789D">
        <w:rPr>
          <w:rtl/>
        </w:rPr>
        <w:t>:</w:t>
      </w:r>
      <w:r w:rsidRPr="008F33ED">
        <w:rPr>
          <w:rtl/>
        </w:rPr>
        <w:t xml:space="preserve"> من أين لك هذا</w:t>
      </w:r>
      <w:r>
        <w:rPr>
          <w:rtl/>
        </w:rPr>
        <w:t>؟</w:t>
      </w:r>
      <w:r w:rsidRPr="008F33ED">
        <w:rPr>
          <w:rtl/>
        </w:rPr>
        <w:t xml:space="preserve"> فقلت من التي </w:t>
      </w:r>
      <w:r w:rsidR="00AB0598">
        <w:rPr>
          <w:rFonts w:hint="cs"/>
          <w:rtl/>
        </w:rPr>
        <w:t>اُ</w:t>
      </w:r>
      <w:r w:rsidRPr="008F33ED">
        <w:rPr>
          <w:rtl/>
        </w:rPr>
        <w:t>تيت به أمس. فقال</w:t>
      </w:r>
      <w:r w:rsidR="0091789D">
        <w:rPr>
          <w:rtl/>
        </w:rPr>
        <w:t>:</w:t>
      </w:r>
      <w:r w:rsidRPr="008F33ED">
        <w:rPr>
          <w:rtl/>
        </w:rPr>
        <w:t xml:space="preserve"> ألم أقل لك</w:t>
      </w:r>
      <w:r w:rsidR="00100B40">
        <w:rPr>
          <w:rFonts w:hint="cs"/>
          <w:rtl/>
        </w:rPr>
        <w:t>ِ</w:t>
      </w:r>
      <w:r w:rsidRPr="008F33ED">
        <w:rPr>
          <w:rtl/>
        </w:rPr>
        <w:t xml:space="preserve"> لا تدّخرنّ</w:t>
      </w:r>
      <w:r w:rsidR="008D49C1">
        <w:rPr>
          <w:rFonts w:hint="cs"/>
          <w:rtl/>
        </w:rPr>
        <w:t>َ</w:t>
      </w:r>
      <w:r w:rsidRPr="008F33ED">
        <w:rPr>
          <w:rtl/>
        </w:rPr>
        <w:t xml:space="preserve"> لغد</w:t>
      </w:r>
      <w:r w:rsidR="00430EC4">
        <w:rPr>
          <w:rFonts w:hint="cs"/>
          <w:rtl/>
        </w:rPr>
        <w:t>ٍ</w:t>
      </w:r>
      <w:r w:rsidRPr="008F33ED">
        <w:rPr>
          <w:rtl/>
        </w:rPr>
        <w:t xml:space="preserve"> طعاما</w:t>
      </w:r>
      <w:r w:rsidR="00430EC4">
        <w:rPr>
          <w:rFonts w:hint="cs"/>
          <w:rtl/>
        </w:rPr>
        <w:t>ً</w:t>
      </w:r>
      <w:r w:rsidR="0091789D">
        <w:rPr>
          <w:rtl/>
        </w:rPr>
        <w:t>،</w:t>
      </w:r>
      <w:r w:rsidRPr="008F33ED">
        <w:rPr>
          <w:rtl/>
        </w:rPr>
        <w:t xml:space="preserve"> لكلّ يوم</w:t>
      </w:r>
      <w:r w:rsidR="005E7541">
        <w:rPr>
          <w:rFonts w:hint="cs"/>
          <w:rtl/>
        </w:rPr>
        <w:t>ٍ</w:t>
      </w:r>
      <w:r w:rsidRPr="008F33ED">
        <w:rPr>
          <w:rtl/>
        </w:rPr>
        <w:t xml:space="preserve"> رزقه</w:t>
      </w:r>
      <w:r w:rsidR="0091789D">
        <w:rPr>
          <w:rtl/>
        </w:rPr>
        <w:t>،</w:t>
      </w:r>
      <w:r w:rsidRPr="008F33ED">
        <w:rPr>
          <w:rtl/>
        </w:rPr>
        <w:t xml:space="preserve"> ثم قال</w:t>
      </w:r>
      <w:r w:rsidR="0091789D">
        <w:rPr>
          <w:rtl/>
        </w:rPr>
        <w:t>:</w:t>
      </w:r>
      <w:r w:rsidRPr="008F33ED">
        <w:rPr>
          <w:rtl/>
        </w:rPr>
        <w:t xml:space="preserve"> اللهم أدخل عليّ</w:t>
      </w:r>
      <w:r w:rsidR="00B30354">
        <w:rPr>
          <w:rFonts w:hint="cs"/>
          <w:rtl/>
        </w:rPr>
        <w:t>َ</w:t>
      </w:r>
      <w:r w:rsidRPr="008F33ED">
        <w:rPr>
          <w:rtl/>
        </w:rPr>
        <w:t xml:space="preserve"> أحبّ خلقك إليك يأكل معي من هذا الطير</w:t>
      </w:r>
      <w:r w:rsidR="0091789D">
        <w:rPr>
          <w:rtl/>
        </w:rPr>
        <w:t>،</w:t>
      </w:r>
      <w:r w:rsidRPr="008F33ED">
        <w:rPr>
          <w:rtl/>
        </w:rPr>
        <w:t xml:space="preserve"> فدخل علي </w:t>
      </w:r>
      <w:r w:rsidR="00A2740D" w:rsidRPr="00A2740D">
        <w:rPr>
          <w:rStyle w:val="libAlaemChar"/>
          <w:rtl/>
        </w:rPr>
        <w:t>رضي‌الله‌عنه</w:t>
      </w:r>
      <w:r w:rsidRPr="008F33ED">
        <w:rPr>
          <w:rtl/>
        </w:rPr>
        <w:t xml:space="preserve"> عليه</w:t>
      </w:r>
      <w:r w:rsidR="0091789D">
        <w:rPr>
          <w:rtl/>
        </w:rPr>
        <w:t>،</w:t>
      </w:r>
      <w:r w:rsidRPr="008F33ED">
        <w:rPr>
          <w:rtl/>
        </w:rPr>
        <w:t xml:space="preserve"> فقال</w:t>
      </w:r>
      <w:r w:rsidR="0091789D">
        <w:rPr>
          <w:rtl/>
        </w:rPr>
        <w:t>:</w:t>
      </w:r>
      <w:r w:rsidRPr="008F33ED">
        <w:rPr>
          <w:rtl/>
        </w:rPr>
        <w:t xml:space="preserve"> اللهم وإليّ</w:t>
      </w:r>
      <w:r w:rsidR="00B30354">
        <w:rPr>
          <w:rFonts w:hint="cs"/>
          <w:rtl/>
        </w:rPr>
        <w:t>َ</w:t>
      </w:r>
      <w:r w:rsidRPr="008F33ED">
        <w:rPr>
          <w:rtl/>
        </w:rPr>
        <w:t>.</w:t>
      </w:r>
    </w:p>
    <w:p w:rsidR="00E73A7B" w:rsidRPr="008F33ED" w:rsidRDefault="00E73A7B" w:rsidP="00E73A7B">
      <w:pPr>
        <w:pStyle w:val="libNormal"/>
        <w:rPr>
          <w:rtl/>
          <w:lang w:bidi="fa-IR"/>
        </w:rPr>
      </w:pPr>
      <w:r w:rsidRPr="008F33ED">
        <w:rPr>
          <w:rtl/>
        </w:rPr>
        <w:t>رواه البزار والطّبراني باختصار</w:t>
      </w:r>
      <w:r w:rsidR="0091789D">
        <w:rPr>
          <w:rFonts w:hint="cs"/>
          <w:rtl/>
        </w:rPr>
        <w:t>،</w:t>
      </w:r>
      <w:r w:rsidRPr="008F33ED">
        <w:rPr>
          <w:rtl/>
          <w:lang w:bidi="fa-IR"/>
        </w:rPr>
        <w:t xml:space="preserve"> ورجال الطبراني رجال الصّحيح غير فطر ابن خليفة وهو ثقة » </w:t>
      </w:r>
      <w:r w:rsidRPr="00E73A7B">
        <w:rPr>
          <w:rStyle w:val="libFootnotenumChar"/>
          <w:rtl/>
        </w:rPr>
        <w:t>(1)</w:t>
      </w:r>
      <w:r>
        <w:rPr>
          <w:rtl/>
          <w:lang w:bidi="fa-IR"/>
        </w:rPr>
        <w:t>.</w:t>
      </w:r>
    </w:p>
    <w:p w:rsidR="004A3706" w:rsidRDefault="00E73A7B" w:rsidP="00E73A7B">
      <w:pPr>
        <w:pStyle w:val="Heading3"/>
        <w:rPr>
          <w:rtl/>
          <w:lang w:bidi="fa-IR"/>
        </w:rPr>
      </w:pPr>
      <w:bookmarkStart w:id="300" w:name="_Toc320433775"/>
      <w:bookmarkStart w:id="301" w:name="_Toc408394737"/>
      <w:bookmarkStart w:id="302" w:name="_Toc93424501"/>
      <w:r w:rsidRPr="008F33ED">
        <w:rPr>
          <w:rtl/>
          <w:lang w:bidi="fa-IR"/>
        </w:rPr>
        <w:t>ترجمته</w:t>
      </w:r>
      <w:bookmarkEnd w:id="300"/>
      <w:bookmarkEnd w:id="301"/>
      <w:bookmarkEnd w:id="302"/>
    </w:p>
    <w:p w:rsidR="00E73A7B" w:rsidRPr="008F33ED" w:rsidRDefault="00E73A7B" w:rsidP="00E73A7B">
      <w:pPr>
        <w:pStyle w:val="libNormal"/>
        <w:rPr>
          <w:rtl/>
          <w:lang w:bidi="fa-IR"/>
        </w:rPr>
      </w:pPr>
      <w:r w:rsidRPr="008F33ED">
        <w:rPr>
          <w:rtl/>
          <w:lang w:bidi="fa-IR"/>
        </w:rPr>
        <w:t>وتوجد ترجمة أحمد بن عمرو بن عبد الخالق البزّار المتوفى سنة 292 في</w:t>
      </w:r>
      <w:r w:rsidR="0091789D">
        <w:rPr>
          <w:rtl/>
          <w:lang w:bidi="fa-IR"/>
        </w:rPr>
        <w:t>:</w:t>
      </w:r>
    </w:p>
    <w:p w:rsidR="00E73A7B" w:rsidRPr="008F33ED" w:rsidRDefault="00E73A7B" w:rsidP="00E73A7B">
      <w:pPr>
        <w:pStyle w:val="libNormal"/>
        <w:rPr>
          <w:rtl/>
          <w:lang w:bidi="fa-IR"/>
        </w:rPr>
      </w:pPr>
      <w:r w:rsidRPr="008F33ED">
        <w:rPr>
          <w:rtl/>
          <w:lang w:bidi="fa-IR"/>
        </w:rPr>
        <w:t>1</w:t>
      </w:r>
      <w:r w:rsidR="00095EFB">
        <w:rPr>
          <w:rtl/>
          <w:lang w:bidi="fa-IR"/>
        </w:rPr>
        <w:t xml:space="preserve"> - </w:t>
      </w:r>
      <w:r w:rsidRPr="008F33ED">
        <w:rPr>
          <w:rtl/>
          <w:lang w:bidi="fa-IR"/>
        </w:rPr>
        <w:t>تذكرة الحفّاظ 2 / 653.</w:t>
      </w:r>
    </w:p>
    <w:p w:rsidR="00E73A7B" w:rsidRPr="008F33ED" w:rsidRDefault="00E73A7B" w:rsidP="00E73A7B">
      <w:pPr>
        <w:pStyle w:val="libNormal"/>
        <w:rPr>
          <w:rtl/>
          <w:lang w:bidi="fa-IR"/>
        </w:rPr>
      </w:pPr>
      <w:r w:rsidRPr="008F33ED">
        <w:rPr>
          <w:rtl/>
          <w:lang w:bidi="fa-IR"/>
        </w:rPr>
        <w:t>2</w:t>
      </w:r>
      <w:r w:rsidR="00095EFB">
        <w:rPr>
          <w:rtl/>
          <w:lang w:bidi="fa-IR"/>
        </w:rPr>
        <w:t xml:space="preserve"> - </w:t>
      </w:r>
      <w:r w:rsidRPr="008F33ED">
        <w:rPr>
          <w:rtl/>
          <w:lang w:bidi="fa-IR"/>
        </w:rPr>
        <w:t>تاريخ بغداد 4 / 334.</w:t>
      </w:r>
    </w:p>
    <w:p w:rsidR="00E73A7B" w:rsidRPr="008F33ED" w:rsidRDefault="00E73A7B" w:rsidP="00E73A7B">
      <w:pPr>
        <w:pStyle w:val="libNormal"/>
        <w:rPr>
          <w:rtl/>
          <w:lang w:bidi="fa-IR"/>
        </w:rPr>
      </w:pPr>
      <w:r w:rsidRPr="008F33ED">
        <w:rPr>
          <w:rtl/>
          <w:lang w:bidi="fa-IR"/>
        </w:rPr>
        <w:t>3</w:t>
      </w:r>
      <w:r w:rsidR="00095EFB">
        <w:rPr>
          <w:rtl/>
          <w:lang w:bidi="fa-IR"/>
        </w:rPr>
        <w:t xml:space="preserve"> - </w:t>
      </w:r>
      <w:r w:rsidRPr="008F33ED">
        <w:rPr>
          <w:rtl/>
          <w:lang w:bidi="fa-IR"/>
        </w:rPr>
        <w:t>الوافي بالوفيات 7 / 8.</w:t>
      </w:r>
    </w:p>
    <w:p w:rsidR="00E73A7B" w:rsidRPr="008F33ED" w:rsidRDefault="00E73A7B" w:rsidP="00E73A7B">
      <w:pPr>
        <w:pStyle w:val="libNormal"/>
        <w:rPr>
          <w:rtl/>
          <w:lang w:bidi="fa-IR"/>
        </w:rPr>
      </w:pPr>
      <w:r w:rsidRPr="008F33ED">
        <w:rPr>
          <w:rtl/>
          <w:lang w:bidi="fa-IR"/>
        </w:rPr>
        <w:t>4</w:t>
      </w:r>
      <w:r w:rsidR="00095EFB">
        <w:rPr>
          <w:rtl/>
          <w:lang w:bidi="fa-IR"/>
        </w:rPr>
        <w:t xml:space="preserve"> - </w:t>
      </w:r>
      <w:r w:rsidRPr="008F33ED">
        <w:rPr>
          <w:rtl/>
          <w:lang w:bidi="fa-IR"/>
        </w:rPr>
        <w:t>سير أعلام النبلاء 13 / 554.</w:t>
      </w:r>
    </w:p>
    <w:p w:rsidR="00E73A7B" w:rsidRPr="008F33ED" w:rsidRDefault="00E73A7B" w:rsidP="00E73A7B">
      <w:pPr>
        <w:pStyle w:val="libNormal"/>
        <w:rPr>
          <w:rtl/>
          <w:lang w:bidi="fa-IR"/>
        </w:rPr>
      </w:pPr>
      <w:r w:rsidRPr="008F33ED">
        <w:rPr>
          <w:rtl/>
          <w:lang w:bidi="fa-IR"/>
        </w:rPr>
        <w:t>5</w:t>
      </w:r>
      <w:r w:rsidR="00095EFB">
        <w:rPr>
          <w:rtl/>
          <w:lang w:bidi="fa-IR"/>
        </w:rPr>
        <w:t xml:space="preserve"> - </w:t>
      </w:r>
      <w:r w:rsidRPr="008F33ED">
        <w:rPr>
          <w:rtl/>
          <w:lang w:bidi="fa-IR"/>
        </w:rPr>
        <w:t>العبر في خبر من غبر 2 / 92.</w:t>
      </w:r>
    </w:p>
    <w:p w:rsidR="00E73A7B" w:rsidRPr="008F33ED" w:rsidRDefault="00E73A7B" w:rsidP="00E73A7B">
      <w:pPr>
        <w:pStyle w:val="libNormal"/>
        <w:rPr>
          <w:rtl/>
          <w:lang w:bidi="fa-IR"/>
        </w:rPr>
      </w:pPr>
      <w:r w:rsidRPr="008F33ED">
        <w:rPr>
          <w:rtl/>
          <w:lang w:bidi="fa-IR"/>
        </w:rPr>
        <w:t>6</w:t>
      </w:r>
      <w:r w:rsidR="00095EFB">
        <w:rPr>
          <w:rtl/>
          <w:lang w:bidi="fa-IR"/>
        </w:rPr>
        <w:t xml:space="preserve"> - </w:t>
      </w:r>
      <w:r w:rsidRPr="008F33ED">
        <w:rPr>
          <w:rtl/>
          <w:lang w:bidi="fa-IR"/>
        </w:rPr>
        <w:t>طبقات الحفّاظ</w:t>
      </w:r>
      <w:r w:rsidR="0091789D">
        <w:rPr>
          <w:rtl/>
          <w:lang w:bidi="fa-IR"/>
        </w:rPr>
        <w:t>:</w:t>
      </w:r>
      <w:r w:rsidRPr="008F33ED">
        <w:rPr>
          <w:rtl/>
          <w:lang w:bidi="fa-IR"/>
        </w:rPr>
        <w:t xml:space="preserve"> 285.</w:t>
      </w:r>
    </w:p>
    <w:p w:rsidR="00E73A7B" w:rsidRPr="008F33ED" w:rsidRDefault="00E73A7B" w:rsidP="00E73A7B">
      <w:pPr>
        <w:pStyle w:val="libNormal"/>
        <w:rPr>
          <w:rtl/>
          <w:lang w:bidi="fa-IR"/>
        </w:rPr>
      </w:pPr>
      <w:r w:rsidRPr="008F33ED">
        <w:rPr>
          <w:rtl/>
          <w:lang w:bidi="fa-IR"/>
        </w:rPr>
        <w:t>إلى غير ذلك من المصادر.</w:t>
      </w:r>
    </w:p>
    <w:p w:rsidR="00E73A7B" w:rsidRPr="008F33ED" w:rsidRDefault="00E73A7B" w:rsidP="00E73A7B">
      <w:pPr>
        <w:pStyle w:val="libNormal"/>
        <w:rPr>
          <w:rtl/>
          <w:lang w:bidi="fa-IR"/>
        </w:rPr>
      </w:pPr>
      <w:r w:rsidRPr="008F33ED">
        <w:rPr>
          <w:rtl/>
          <w:lang w:bidi="fa-IR"/>
        </w:rPr>
        <w:t>وقد عنونه الذهبي في ( سير أعلام النبلاء ) بقوله</w:t>
      </w:r>
      <w:r w:rsidR="0091789D">
        <w:rPr>
          <w:rtl/>
          <w:lang w:bidi="fa-IR"/>
        </w:rPr>
        <w:t>:</w:t>
      </w:r>
      <w:r w:rsidRPr="008F33ED">
        <w:rPr>
          <w:rtl/>
          <w:lang w:bidi="fa-IR"/>
        </w:rPr>
        <w:t xml:space="preserve"> « البزّار</w:t>
      </w:r>
      <w:r w:rsidR="0091789D">
        <w:rPr>
          <w:rtl/>
          <w:lang w:bidi="fa-IR"/>
        </w:rPr>
        <w:t>:</w:t>
      </w:r>
      <w:r w:rsidRPr="008F33ED">
        <w:rPr>
          <w:rtl/>
          <w:lang w:bidi="fa-IR"/>
        </w:rPr>
        <w:t xml:space="preserve"> الشيخ</w:t>
      </w:r>
      <w:r w:rsidR="0091789D">
        <w:rPr>
          <w:rtl/>
          <w:lang w:bidi="fa-IR"/>
        </w:rPr>
        <w:t>،</w:t>
      </w:r>
      <w:r w:rsidRPr="008F33ED">
        <w:rPr>
          <w:rtl/>
          <w:lang w:bidi="fa-IR"/>
        </w:rPr>
        <w:t xml:space="preserve"> الامام الحافظ الكبير</w:t>
      </w:r>
      <w:r w:rsidR="0091789D">
        <w:rPr>
          <w:rtl/>
          <w:lang w:bidi="fa-IR"/>
        </w:rPr>
        <w:t>،</w:t>
      </w:r>
      <w:r w:rsidRPr="008F33ED">
        <w:rPr>
          <w:rtl/>
          <w:lang w:bidi="fa-IR"/>
        </w:rPr>
        <w:t xml:space="preserve"> أبو بكر</w:t>
      </w:r>
      <w:r w:rsidR="0091789D">
        <w:rPr>
          <w:rtl/>
          <w:lang w:bidi="fa-IR"/>
        </w:rPr>
        <w:t>،</w:t>
      </w:r>
      <w:r w:rsidRPr="008F33ED">
        <w:rPr>
          <w:rtl/>
          <w:lang w:bidi="fa-IR"/>
        </w:rPr>
        <w:t xml:space="preserve"> أحمد بن عمرو بن عبد الخالق</w:t>
      </w:r>
      <w:r w:rsidR="0091789D">
        <w:rPr>
          <w:rtl/>
          <w:lang w:bidi="fa-IR"/>
        </w:rPr>
        <w:t>،</w:t>
      </w:r>
      <w:r w:rsidRPr="008F33ED">
        <w:rPr>
          <w:rtl/>
          <w:lang w:bidi="fa-IR"/>
        </w:rPr>
        <w:t xml:space="preserve"> البصري</w:t>
      </w:r>
      <w:r w:rsidR="0091789D">
        <w:rPr>
          <w:rtl/>
          <w:lang w:bidi="fa-IR"/>
        </w:rPr>
        <w:t>،</w:t>
      </w:r>
      <w:r w:rsidRPr="008F33ED">
        <w:rPr>
          <w:rtl/>
          <w:lang w:bidi="fa-IR"/>
        </w:rPr>
        <w:t xml:space="preserve"> البزار</w:t>
      </w:r>
      <w:r w:rsidR="0091789D">
        <w:rPr>
          <w:rtl/>
          <w:lang w:bidi="fa-IR"/>
        </w:rPr>
        <w:t>،</w:t>
      </w:r>
    </w:p>
    <w:p w:rsidR="00E73A7B" w:rsidRPr="008F33ED" w:rsidRDefault="00EF4265" w:rsidP="00EF4265">
      <w:pPr>
        <w:pStyle w:val="libLine"/>
        <w:rPr>
          <w:rtl/>
          <w:lang w:bidi="fa-IR"/>
        </w:rPr>
      </w:pPr>
      <w:r>
        <w:rPr>
          <w:rtl/>
          <w:lang w:bidi="fa-IR"/>
        </w:rPr>
        <w:t>____________________</w:t>
      </w:r>
    </w:p>
    <w:p w:rsidR="00E73A7B" w:rsidRPr="008F33ED" w:rsidRDefault="00DF3B15" w:rsidP="00E73A7B">
      <w:pPr>
        <w:pStyle w:val="libFootnote0"/>
        <w:rPr>
          <w:rtl/>
          <w:lang w:bidi="fa-IR"/>
        </w:rPr>
      </w:pPr>
      <w:r w:rsidRPr="00DF3B15">
        <w:rPr>
          <w:rStyle w:val="libFootnote0Char"/>
          <w:rtl/>
        </w:rPr>
        <w:t>(1).</w:t>
      </w:r>
      <w:r w:rsidR="00E73A7B" w:rsidRPr="008F33ED">
        <w:rPr>
          <w:rtl/>
        </w:rPr>
        <w:t xml:space="preserve"> مجمع الزوائد 9 / 126.</w:t>
      </w:r>
    </w:p>
    <w:p w:rsidR="00E73A7B" w:rsidRDefault="00E73A7B" w:rsidP="00E73A7B">
      <w:pPr>
        <w:pStyle w:val="libNormal"/>
        <w:rPr>
          <w:rtl/>
          <w:lang w:bidi="fa-IR"/>
        </w:rPr>
      </w:pPr>
      <w:r>
        <w:rPr>
          <w:rtl/>
          <w:lang w:bidi="fa-IR"/>
        </w:rPr>
        <w:br w:type="page"/>
      </w:r>
    </w:p>
    <w:p w:rsidR="00E73A7B" w:rsidRPr="008F33ED" w:rsidRDefault="00E73A7B" w:rsidP="00E73A7B">
      <w:pPr>
        <w:pStyle w:val="libNormal0"/>
        <w:rPr>
          <w:rtl/>
          <w:lang w:bidi="fa-IR"/>
        </w:rPr>
      </w:pPr>
      <w:r w:rsidRPr="008F33ED">
        <w:rPr>
          <w:rtl/>
          <w:lang w:bidi="fa-IR"/>
        </w:rPr>
        <w:lastRenderedPageBreak/>
        <w:t>صاحب المسند الكبير الذي تكلّ</w:t>
      </w:r>
      <w:r w:rsidR="00685AF8">
        <w:rPr>
          <w:rFonts w:hint="cs"/>
          <w:rtl/>
          <w:lang w:bidi="fa-IR"/>
        </w:rPr>
        <w:t>َ</w:t>
      </w:r>
      <w:r w:rsidRPr="008F33ED">
        <w:rPr>
          <w:rtl/>
          <w:lang w:bidi="fa-IR"/>
        </w:rPr>
        <w:t>م على أسانيده »</w:t>
      </w:r>
      <w:r>
        <w:rPr>
          <w:rtl/>
          <w:lang w:bidi="fa-IR"/>
        </w:rPr>
        <w:t>.</w:t>
      </w:r>
    </w:p>
    <w:p w:rsidR="00F57DF5" w:rsidRDefault="00E73A7B" w:rsidP="00F57DF5">
      <w:pPr>
        <w:pStyle w:val="libCenterBold1"/>
        <w:rPr>
          <w:rtl/>
          <w:lang w:bidi="fa-IR"/>
        </w:rPr>
      </w:pPr>
      <w:bookmarkStart w:id="303" w:name="_Toc320433776"/>
      <w:bookmarkStart w:id="304" w:name="_Toc408394738"/>
      <w:r w:rsidRPr="008F33ED">
        <w:rPr>
          <w:rtl/>
          <w:lang w:bidi="fa-IR"/>
        </w:rPr>
        <w:t>(9)</w:t>
      </w:r>
    </w:p>
    <w:p w:rsidR="004A3706" w:rsidRDefault="00E73A7B" w:rsidP="00F57DF5">
      <w:pPr>
        <w:pStyle w:val="Heading2Center"/>
        <w:rPr>
          <w:rtl/>
          <w:lang w:bidi="fa-IR"/>
        </w:rPr>
      </w:pPr>
      <w:bookmarkStart w:id="305" w:name="_Toc93424502"/>
      <w:r w:rsidRPr="008F33ED">
        <w:rPr>
          <w:rtl/>
          <w:lang w:bidi="fa-IR"/>
        </w:rPr>
        <w:t>رواية النّسائي</w:t>
      </w:r>
      <w:bookmarkEnd w:id="303"/>
      <w:bookmarkEnd w:id="304"/>
      <w:bookmarkEnd w:id="305"/>
    </w:p>
    <w:p w:rsidR="00E73A7B" w:rsidRPr="008F33ED" w:rsidRDefault="00E73A7B" w:rsidP="00E73A7B">
      <w:pPr>
        <w:pStyle w:val="libNormal"/>
        <w:rPr>
          <w:rtl/>
          <w:lang w:bidi="fa-IR"/>
        </w:rPr>
      </w:pPr>
      <w:r w:rsidRPr="008F33ED">
        <w:rPr>
          <w:rtl/>
        </w:rPr>
        <w:t>رواه بسند</w:t>
      </w:r>
      <w:r w:rsidR="00782DBD">
        <w:rPr>
          <w:rFonts w:hint="cs"/>
          <w:rtl/>
        </w:rPr>
        <w:t>ٍ</w:t>
      </w:r>
      <w:r w:rsidRPr="008F33ED">
        <w:rPr>
          <w:rtl/>
        </w:rPr>
        <w:t xml:space="preserve"> صحيح حيث قال</w:t>
      </w:r>
      <w:r w:rsidR="0091789D">
        <w:rPr>
          <w:rtl/>
        </w:rPr>
        <w:t>:</w:t>
      </w:r>
      <w:r w:rsidRPr="008F33ED">
        <w:rPr>
          <w:rtl/>
        </w:rPr>
        <w:t xml:space="preserve"> « أخبرني زكريّا بن يحيى قال</w:t>
      </w:r>
      <w:r w:rsidR="0091789D">
        <w:rPr>
          <w:rtl/>
        </w:rPr>
        <w:t>:</w:t>
      </w:r>
      <w:r w:rsidRPr="008F33ED">
        <w:rPr>
          <w:rtl/>
        </w:rPr>
        <w:t xml:space="preserve"> أخبرنا الحسن بن حمّاد قال</w:t>
      </w:r>
      <w:r w:rsidR="0091789D">
        <w:rPr>
          <w:rtl/>
        </w:rPr>
        <w:t>:</w:t>
      </w:r>
      <w:r w:rsidRPr="008F33ED">
        <w:rPr>
          <w:rtl/>
        </w:rPr>
        <w:t xml:space="preserve"> ثنا مسهر بن عبد الملك</w:t>
      </w:r>
      <w:r w:rsidR="0091789D">
        <w:rPr>
          <w:rtl/>
        </w:rPr>
        <w:t>،</w:t>
      </w:r>
      <w:r w:rsidRPr="008F33ED">
        <w:rPr>
          <w:rtl/>
        </w:rPr>
        <w:t xml:space="preserve"> عن عيسى بن عمر</w:t>
      </w:r>
      <w:r w:rsidR="0091789D">
        <w:rPr>
          <w:rtl/>
        </w:rPr>
        <w:t>،</w:t>
      </w:r>
      <w:r w:rsidRPr="008F33ED">
        <w:rPr>
          <w:rtl/>
        </w:rPr>
        <w:t xml:space="preserve"> عن السدّي</w:t>
      </w:r>
      <w:r w:rsidR="0091789D">
        <w:rPr>
          <w:rtl/>
        </w:rPr>
        <w:t>،</w:t>
      </w:r>
      <w:r w:rsidRPr="008F33ED">
        <w:rPr>
          <w:rtl/>
        </w:rPr>
        <w:t xml:space="preserve"> عن أنس بن مالك</w:t>
      </w:r>
      <w:r w:rsidR="0091789D">
        <w:rPr>
          <w:rtl/>
        </w:rPr>
        <w:t>:</w:t>
      </w:r>
      <w:r>
        <w:rPr>
          <w:rtl/>
        </w:rPr>
        <w:t xml:space="preserve"> </w:t>
      </w:r>
      <w:r w:rsidRPr="008F33ED">
        <w:rPr>
          <w:rtl/>
        </w:rPr>
        <w:t xml:space="preserve">إنّ النبي </w:t>
      </w:r>
      <w:r w:rsidR="000A0C79">
        <w:rPr>
          <w:rStyle w:val="libAlaemChar"/>
          <w:rtl/>
        </w:rPr>
        <w:t>صلى‌الله‌عليه‌وآله‌وسلم</w:t>
      </w:r>
      <w:r w:rsidRPr="008F33ED">
        <w:rPr>
          <w:rtl/>
        </w:rPr>
        <w:t xml:space="preserve"> كان عنده طائر فقال</w:t>
      </w:r>
      <w:r w:rsidR="0091789D">
        <w:rPr>
          <w:rtl/>
        </w:rPr>
        <w:t>:</w:t>
      </w:r>
      <w:r w:rsidRPr="008F33ED">
        <w:rPr>
          <w:rtl/>
        </w:rPr>
        <w:t xml:space="preserve"> اللهم ائتني بأحبّ خلقك إليك يأكل معي من هذا الطائر</w:t>
      </w:r>
      <w:r w:rsidR="0091789D">
        <w:rPr>
          <w:rtl/>
        </w:rPr>
        <w:t>،</w:t>
      </w:r>
      <w:r w:rsidRPr="008F33ED">
        <w:rPr>
          <w:rtl/>
        </w:rPr>
        <w:t xml:space="preserve"> فجاء أبو بكر فردّه</w:t>
      </w:r>
      <w:r w:rsidR="0091789D">
        <w:rPr>
          <w:rtl/>
        </w:rPr>
        <w:t>،</w:t>
      </w:r>
      <w:r w:rsidRPr="008F33ED">
        <w:rPr>
          <w:rtl/>
        </w:rPr>
        <w:t xml:space="preserve"> ثمّ جاء عمر فردّه</w:t>
      </w:r>
      <w:r w:rsidR="0091789D">
        <w:rPr>
          <w:rtl/>
        </w:rPr>
        <w:t>،</w:t>
      </w:r>
      <w:r w:rsidRPr="008F33ED">
        <w:rPr>
          <w:rtl/>
        </w:rPr>
        <w:t xml:space="preserve"> ثمّ جاء علي فأذن له » </w:t>
      </w:r>
      <w:r w:rsidRPr="00E73A7B">
        <w:rPr>
          <w:rStyle w:val="libFootnotenumChar"/>
          <w:rtl/>
        </w:rPr>
        <w:t>(1)</w:t>
      </w:r>
      <w:r>
        <w:rPr>
          <w:rtl/>
        </w:rPr>
        <w:t>.</w:t>
      </w:r>
    </w:p>
    <w:p w:rsidR="00E73A7B" w:rsidRPr="008F33ED" w:rsidRDefault="00E73A7B" w:rsidP="00E73A7B">
      <w:pPr>
        <w:pStyle w:val="Heading3"/>
        <w:rPr>
          <w:rtl/>
          <w:lang w:bidi="fa-IR"/>
        </w:rPr>
      </w:pPr>
      <w:bookmarkStart w:id="306" w:name="_Toc320433777"/>
      <w:bookmarkStart w:id="307" w:name="_Toc408394739"/>
      <w:bookmarkStart w:id="308" w:name="_Toc93424503"/>
      <w:r w:rsidRPr="008F33ED">
        <w:rPr>
          <w:rtl/>
          <w:lang w:bidi="fa-IR"/>
        </w:rPr>
        <w:t>رجال السّند</w:t>
      </w:r>
      <w:bookmarkEnd w:id="306"/>
      <w:bookmarkEnd w:id="307"/>
      <w:bookmarkEnd w:id="308"/>
    </w:p>
    <w:p w:rsidR="00E73A7B" w:rsidRPr="008F33ED" w:rsidRDefault="00E73A7B" w:rsidP="00E73A7B">
      <w:pPr>
        <w:pStyle w:val="libNormal"/>
        <w:rPr>
          <w:rtl/>
          <w:lang w:bidi="fa-IR"/>
        </w:rPr>
      </w:pPr>
      <w:r w:rsidRPr="008F33ED">
        <w:rPr>
          <w:rtl/>
          <w:lang w:bidi="fa-IR"/>
        </w:rPr>
        <w:t>وغير خاف على أهل العلم أنّ رجال هذا السند من مشاهير الثقات عند أهل السنّة</w:t>
      </w:r>
      <w:r w:rsidR="0091789D">
        <w:rPr>
          <w:rtl/>
          <w:lang w:bidi="fa-IR"/>
        </w:rPr>
        <w:t>،</w:t>
      </w:r>
      <w:r w:rsidRPr="008F33ED">
        <w:rPr>
          <w:rtl/>
          <w:lang w:bidi="fa-IR"/>
        </w:rPr>
        <w:t xml:space="preserve"> ومع ذلك نورد تراجمهم هنا باختصار</w:t>
      </w:r>
      <w:r w:rsidR="0091789D">
        <w:rPr>
          <w:rtl/>
          <w:lang w:bidi="fa-IR"/>
        </w:rPr>
        <w:t>:</w:t>
      </w:r>
    </w:p>
    <w:p w:rsidR="004A3706" w:rsidRDefault="00E73A7B" w:rsidP="00E73A7B">
      <w:pPr>
        <w:pStyle w:val="Heading3"/>
        <w:rPr>
          <w:rtl/>
          <w:lang w:bidi="fa-IR"/>
        </w:rPr>
      </w:pPr>
      <w:bookmarkStart w:id="309" w:name="_Toc320433778"/>
      <w:bookmarkStart w:id="310" w:name="_Toc408394740"/>
      <w:bookmarkStart w:id="311" w:name="_Toc93424504"/>
      <w:r w:rsidRPr="008F33ED">
        <w:rPr>
          <w:rtl/>
          <w:lang w:bidi="fa-IR"/>
        </w:rPr>
        <w:t>النسائي</w:t>
      </w:r>
      <w:bookmarkEnd w:id="309"/>
      <w:bookmarkEnd w:id="310"/>
      <w:bookmarkEnd w:id="311"/>
    </w:p>
    <w:p w:rsidR="00E73A7B" w:rsidRPr="008F33ED" w:rsidRDefault="00E73A7B" w:rsidP="00E73A7B">
      <w:pPr>
        <w:pStyle w:val="libNormal"/>
        <w:rPr>
          <w:rtl/>
          <w:lang w:bidi="fa-IR"/>
        </w:rPr>
      </w:pPr>
      <w:r w:rsidRPr="008F33ED">
        <w:rPr>
          <w:rtl/>
          <w:lang w:bidi="fa-IR"/>
        </w:rPr>
        <w:t>امّا النسائي فمدائحه أكثر من أن</w:t>
      </w:r>
      <w:r w:rsidR="00782DBD">
        <w:rPr>
          <w:rFonts w:hint="cs"/>
          <w:rtl/>
          <w:lang w:bidi="fa-IR"/>
        </w:rPr>
        <w:t>ْ</w:t>
      </w:r>
      <w:r w:rsidRPr="008F33ED">
        <w:rPr>
          <w:rtl/>
          <w:lang w:bidi="fa-IR"/>
        </w:rPr>
        <w:t xml:space="preserve"> تحصر</w:t>
      </w:r>
      <w:r w:rsidR="0091789D">
        <w:rPr>
          <w:rtl/>
          <w:lang w:bidi="fa-IR"/>
        </w:rPr>
        <w:t>،</w:t>
      </w:r>
      <w:r w:rsidRPr="008F33ED">
        <w:rPr>
          <w:rtl/>
          <w:lang w:bidi="fa-IR"/>
        </w:rPr>
        <w:t xml:space="preserve"> وأشهر من أن</w:t>
      </w:r>
      <w:r w:rsidR="002F416E">
        <w:rPr>
          <w:rFonts w:hint="cs"/>
          <w:rtl/>
          <w:lang w:bidi="fa-IR"/>
        </w:rPr>
        <w:t>ْ</w:t>
      </w:r>
      <w:r w:rsidRPr="008F33ED">
        <w:rPr>
          <w:rtl/>
          <w:lang w:bidi="fa-IR"/>
        </w:rPr>
        <w:t xml:space="preserve"> تذكر</w:t>
      </w:r>
      <w:r w:rsidR="0091789D">
        <w:rPr>
          <w:rtl/>
          <w:lang w:bidi="fa-IR"/>
        </w:rPr>
        <w:t>،</w:t>
      </w:r>
      <w:r w:rsidRPr="008F33ED">
        <w:rPr>
          <w:rtl/>
          <w:lang w:bidi="fa-IR"/>
        </w:rPr>
        <w:t xml:space="preserve"> وإليك بعض كلماتهم في الثناء عليه</w:t>
      </w:r>
      <w:r w:rsidR="0091789D">
        <w:rPr>
          <w:rtl/>
          <w:lang w:bidi="fa-IR"/>
        </w:rPr>
        <w:t>:</w:t>
      </w:r>
    </w:p>
    <w:p w:rsidR="00E73A7B" w:rsidRPr="008F33ED" w:rsidRDefault="00E73A7B" w:rsidP="00E73A7B">
      <w:pPr>
        <w:pStyle w:val="libNormal"/>
        <w:rPr>
          <w:rtl/>
          <w:lang w:bidi="fa-IR"/>
        </w:rPr>
      </w:pPr>
      <w:r w:rsidRPr="00E73A7B">
        <w:rPr>
          <w:rStyle w:val="libBold2Char"/>
          <w:rtl/>
        </w:rPr>
        <w:t>1</w:t>
      </w:r>
      <w:r w:rsidR="00095EFB">
        <w:rPr>
          <w:rStyle w:val="libBold2Char"/>
          <w:rtl/>
        </w:rPr>
        <w:t xml:space="preserve"> - </w:t>
      </w:r>
      <w:r w:rsidRPr="00E73A7B">
        <w:rPr>
          <w:rStyle w:val="libBold2Char"/>
          <w:rtl/>
        </w:rPr>
        <w:t>ابن خلكان</w:t>
      </w:r>
      <w:r w:rsidR="0091789D">
        <w:rPr>
          <w:rStyle w:val="libBold2Char"/>
          <w:rtl/>
        </w:rPr>
        <w:t>:</w:t>
      </w:r>
      <w:r w:rsidRPr="008F33ED">
        <w:rPr>
          <w:rtl/>
          <w:lang w:bidi="fa-IR"/>
        </w:rPr>
        <w:t xml:space="preserve"> « أبو عبد الرحمن أحمد بن علي بن شعيب بن علي بن سنان بن بحر النسائي</w:t>
      </w:r>
      <w:r w:rsidR="0091789D">
        <w:rPr>
          <w:rtl/>
          <w:lang w:bidi="fa-IR"/>
        </w:rPr>
        <w:t>،</w:t>
      </w:r>
      <w:r w:rsidRPr="008F33ED">
        <w:rPr>
          <w:rtl/>
          <w:lang w:bidi="fa-IR"/>
        </w:rPr>
        <w:t xml:space="preserve"> الحافظ</w:t>
      </w:r>
      <w:r w:rsidR="0091789D">
        <w:rPr>
          <w:rtl/>
          <w:lang w:bidi="fa-IR"/>
        </w:rPr>
        <w:t>،</w:t>
      </w:r>
      <w:r w:rsidRPr="008F33ED">
        <w:rPr>
          <w:rtl/>
          <w:lang w:bidi="fa-IR"/>
        </w:rPr>
        <w:t xml:space="preserve"> كان إمام عصره في الحديث</w:t>
      </w:r>
      <w:r w:rsidR="0091789D">
        <w:rPr>
          <w:rtl/>
          <w:lang w:bidi="fa-IR"/>
        </w:rPr>
        <w:t>،</w:t>
      </w:r>
      <w:r w:rsidRPr="008F33ED">
        <w:rPr>
          <w:rtl/>
          <w:lang w:bidi="fa-IR"/>
        </w:rPr>
        <w:t xml:space="preserve"> وله كتاب السنن</w:t>
      </w:r>
      <w:r w:rsidR="0091789D">
        <w:rPr>
          <w:rtl/>
          <w:lang w:bidi="fa-IR"/>
        </w:rPr>
        <w:t>،</w:t>
      </w:r>
      <w:r w:rsidRPr="008F33ED">
        <w:rPr>
          <w:rtl/>
          <w:lang w:bidi="fa-IR"/>
        </w:rPr>
        <w:t xml:space="preserve"> وسكن مصر</w:t>
      </w:r>
      <w:r w:rsidR="0091789D">
        <w:rPr>
          <w:rtl/>
          <w:lang w:bidi="fa-IR"/>
        </w:rPr>
        <w:t>،</w:t>
      </w:r>
      <w:r w:rsidRPr="008F33ED">
        <w:rPr>
          <w:rtl/>
          <w:lang w:bidi="fa-IR"/>
        </w:rPr>
        <w:t xml:space="preserve"> وانتشرت بها تصانيفه</w:t>
      </w:r>
      <w:r w:rsidR="0091789D">
        <w:rPr>
          <w:rtl/>
          <w:lang w:bidi="fa-IR"/>
        </w:rPr>
        <w:t>،</w:t>
      </w:r>
      <w:r w:rsidRPr="008F33ED">
        <w:rPr>
          <w:rtl/>
          <w:lang w:bidi="fa-IR"/>
        </w:rPr>
        <w:t xml:space="preserve"> وأخذ عنه الناس</w:t>
      </w:r>
      <w:r w:rsidR="0091789D">
        <w:rPr>
          <w:rtl/>
          <w:lang w:bidi="fa-IR"/>
        </w:rPr>
        <w:t>،</w:t>
      </w:r>
      <w:r>
        <w:rPr>
          <w:rtl/>
          <w:lang w:bidi="fa-IR"/>
        </w:rPr>
        <w:t xml:space="preserve"> ..</w:t>
      </w:r>
      <w:r w:rsidRPr="008F33ED">
        <w:rPr>
          <w:rtl/>
          <w:lang w:bidi="fa-IR"/>
        </w:rPr>
        <w:t xml:space="preserve">. » </w:t>
      </w:r>
      <w:r w:rsidRPr="00E73A7B">
        <w:rPr>
          <w:rStyle w:val="libFootnotenumChar"/>
          <w:rtl/>
        </w:rPr>
        <w:t>(2)</w:t>
      </w:r>
      <w:r>
        <w:rPr>
          <w:rtl/>
          <w:lang w:bidi="fa-IR"/>
        </w:rPr>
        <w:t>.</w:t>
      </w:r>
    </w:p>
    <w:p w:rsidR="00E73A7B" w:rsidRPr="008F33ED" w:rsidRDefault="00E73A7B" w:rsidP="00E73A7B">
      <w:pPr>
        <w:pStyle w:val="libNormal"/>
        <w:rPr>
          <w:rtl/>
          <w:lang w:bidi="fa-IR"/>
        </w:rPr>
      </w:pPr>
      <w:r w:rsidRPr="00E73A7B">
        <w:rPr>
          <w:rStyle w:val="libBold2Char"/>
          <w:rtl/>
        </w:rPr>
        <w:t>2</w:t>
      </w:r>
      <w:r w:rsidR="00095EFB">
        <w:rPr>
          <w:rStyle w:val="libBold2Char"/>
          <w:rtl/>
        </w:rPr>
        <w:t xml:space="preserve"> - </w:t>
      </w:r>
      <w:r w:rsidRPr="00E73A7B">
        <w:rPr>
          <w:rStyle w:val="libBold2Char"/>
          <w:rtl/>
        </w:rPr>
        <w:t>أبو الحجاج المزّي</w:t>
      </w:r>
      <w:r w:rsidR="0091789D">
        <w:rPr>
          <w:rStyle w:val="libBold2Char"/>
          <w:rtl/>
        </w:rPr>
        <w:t>:</w:t>
      </w:r>
      <w:r w:rsidRPr="008F33ED">
        <w:rPr>
          <w:rtl/>
          <w:lang w:bidi="fa-IR"/>
        </w:rPr>
        <w:t xml:space="preserve"> « أحمد بن شعيب بن علي بن سنان بن بحر بن</w:t>
      </w:r>
    </w:p>
    <w:p w:rsidR="00E73A7B" w:rsidRPr="008F33ED" w:rsidRDefault="00EF4265" w:rsidP="00EF4265">
      <w:pPr>
        <w:pStyle w:val="libLine"/>
        <w:rPr>
          <w:rtl/>
          <w:lang w:bidi="fa-IR"/>
        </w:rPr>
      </w:pPr>
      <w:r>
        <w:rPr>
          <w:rtl/>
          <w:lang w:bidi="fa-IR"/>
        </w:rPr>
        <w:t>____________________</w:t>
      </w:r>
    </w:p>
    <w:p w:rsidR="00E73A7B" w:rsidRPr="008F33ED" w:rsidRDefault="00DF3B15" w:rsidP="00E73A7B">
      <w:pPr>
        <w:pStyle w:val="libFootnote0"/>
        <w:rPr>
          <w:rtl/>
          <w:lang w:bidi="fa-IR"/>
        </w:rPr>
      </w:pPr>
      <w:r w:rsidRPr="00DF3B15">
        <w:rPr>
          <w:rStyle w:val="libFootnote0Char"/>
          <w:rtl/>
        </w:rPr>
        <w:t>(1).</w:t>
      </w:r>
      <w:r w:rsidR="00E73A7B" w:rsidRPr="008F33ED">
        <w:rPr>
          <w:rtl/>
        </w:rPr>
        <w:t xml:space="preserve"> خصائص علي الحديث</w:t>
      </w:r>
      <w:r w:rsidR="0091789D">
        <w:rPr>
          <w:rtl/>
        </w:rPr>
        <w:t>:</w:t>
      </w:r>
      <w:r w:rsidR="00E73A7B" w:rsidRPr="008F33ED">
        <w:rPr>
          <w:rtl/>
        </w:rPr>
        <w:t xml:space="preserve"> 12.</w:t>
      </w:r>
    </w:p>
    <w:p w:rsidR="00E73A7B" w:rsidRPr="008F33ED" w:rsidRDefault="00DF3B15" w:rsidP="00E73A7B">
      <w:pPr>
        <w:pStyle w:val="libFootnote0"/>
        <w:rPr>
          <w:rtl/>
          <w:lang w:bidi="fa-IR"/>
        </w:rPr>
      </w:pPr>
      <w:r w:rsidRPr="00DF3B15">
        <w:rPr>
          <w:rStyle w:val="libFootnote0Char"/>
          <w:rtl/>
        </w:rPr>
        <w:t>(2).</w:t>
      </w:r>
      <w:r w:rsidR="00E73A7B" w:rsidRPr="008F33ED">
        <w:rPr>
          <w:rtl/>
        </w:rPr>
        <w:t xml:space="preserve"> وفيات الأعيان 1 / 77.</w:t>
      </w:r>
    </w:p>
    <w:p w:rsidR="00E73A7B" w:rsidRDefault="00E73A7B" w:rsidP="00E73A7B">
      <w:pPr>
        <w:pStyle w:val="libNormal"/>
        <w:rPr>
          <w:rtl/>
          <w:lang w:bidi="fa-IR"/>
        </w:rPr>
      </w:pPr>
      <w:r>
        <w:rPr>
          <w:rtl/>
          <w:lang w:bidi="fa-IR"/>
        </w:rPr>
        <w:br w:type="page"/>
      </w:r>
    </w:p>
    <w:p w:rsidR="00E73A7B" w:rsidRPr="008F33ED" w:rsidRDefault="00E73A7B" w:rsidP="00E73A7B">
      <w:pPr>
        <w:pStyle w:val="libNormal0"/>
        <w:rPr>
          <w:rtl/>
          <w:lang w:bidi="fa-IR"/>
        </w:rPr>
      </w:pPr>
      <w:r w:rsidRPr="008F33ED">
        <w:rPr>
          <w:rtl/>
          <w:lang w:bidi="fa-IR"/>
        </w:rPr>
        <w:lastRenderedPageBreak/>
        <w:t>دينار</w:t>
      </w:r>
      <w:r w:rsidR="0091789D">
        <w:rPr>
          <w:rtl/>
          <w:lang w:bidi="fa-IR"/>
        </w:rPr>
        <w:t>،</w:t>
      </w:r>
      <w:r w:rsidRPr="008F33ED">
        <w:rPr>
          <w:rtl/>
          <w:lang w:bidi="fa-IR"/>
        </w:rPr>
        <w:t xml:space="preserve"> أبو عبد الرحمن النسائي</w:t>
      </w:r>
      <w:r w:rsidR="0091789D">
        <w:rPr>
          <w:rtl/>
          <w:lang w:bidi="fa-IR"/>
        </w:rPr>
        <w:t>،</w:t>
      </w:r>
      <w:r w:rsidRPr="008F33ED">
        <w:rPr>
          <w:rtl/>
          <w:lang w:bidi="fa-IR"/>
        </w:rPr>
        <w:t xml:space="preserve"> القاضي</w:t>
      </w:r>
      <w:r w:rsidR="0091789D">
        <w:rPr>
          <w:rtl/>
          <w:lang w:bidi="fa-IR"/>
        </w:rPr>
        <w:t>،</w:t>
      </w:r>
      <w:r w:rsidRPr="008F33ED">
        <w:rPr>
          <w:rtl/>
          <w:lang w:bidi="fa-IR"/>
        </w:rPr>
        <w:t xml:space="preserve"> الحافظ</w:t>
      </w:r>
      <w:r w:rsidR="0091789D">
        <w:rPr>
          <w:rtl/>
          <w:lang w:bidi="fa-IR"/>
        </w:rPr>
        <w:t>،</w:t>
      </w:r>
      <w:r w:rsidRPr="008F33ED">
        <w:rPr>
          <w:rtl/>
          <w:lang w:bidi="fa-IR"/>
        </w:rPr>
        <w:t xml:space="preserve"> صاحب كتاب السنن وغيره من المصنفات المشهورة</w:t>
      </w:r>
      <w:r w:rsidR="0091789D">
        <w:rPr>
          <w:rtl/>
          <w:lang w:bidi="fa-IR"/>
        </w:rPr>
        <w:t>،</w:t>
      </w:r>
      <w:r w:rsidRPr="008F33ED">
        <w:rPr>
          <w:rtl/>
          <w:lang w:bidi="fa-IR"/>
        </w:rPr>
        <w:t xml:space="preserve"> أحد الأئمة المبرّزين</w:t>
      </w:r>
      <w:r w:rsidR="0091789D">
        <w:rPr>
          <w:rtl/>
          <w:lang w:bidi="fa-IR"/>
        </w:rPr>
        <w:t>،</w:t>
      </w:r>
      <w:r w:rsidRPr="008F33ED">
        <w:rPr>
          <w:rtl/>
          <w:lang w:bidi="fa-IR"/>
        </w:rPr>
        <w:t xml:space="preserve"> والحفّاظ المتقنين</w:t>
      </w:r>
      <w:r w:rsidR="0091789D">
        <w:rPr>
          <w:rtl/>
          <w:lang w:bidi="fa-IR"/>
        </w:rPr>
        <w:t>،</w:t>
      </w:r>
      <w:r w:rsidRPr="008F33ED">
        <w:rPr>
          <w:rtl/>
          <w:lang w:bidi="fa-IR"/>
        </w:rPr>
        <w:t xml:space="preserve"> والأعلام المشهورين</w:t>
      </w:r>
      <w:r w:rsidR="0091789D">
        <w:rPr>
          <w:rtl/>
          <w:lang w:bidi="fa-IR"/>
        </w:rPr>
        <w:t>،</w:t>
      </w:r>
      <w:r w:rsidRPr="008F33ED">
        <w:rPr>
          <w:rtl/>
          <w:lang w:bidi="fa-IR"/>
        </w:rPr>
        <w:t xml:space="preserve"> طاف البلاد</w:t>
      </w:r>
      <w:r w:rsidR="0091789D">
        <w:rPr>
          <w:rtl/>
          <w:lang w:bidi="fa-IR"/>
        </w:rPr>
        <w:t>،</w:t>
      </w:r>
      <w:r w:rsidRPr="008F33ED">
        <w:rPr>
          <w:rtl/>
          <w:lang w:bidi="fa-IR"/>
        </w:rPr>
        <w:t xml:space="preserve"> وسمع بخراسان والعراق والحجاز ومصر والشام والجزيرة</w:t>
      </w:r>
      <w:r w:rsidR="0091789D">
        <w:rPr>
          <w:rtl/>
          <w:lang w:bidi="fa-IR"/>
        </w:rPr>
        <w:t>،</w:t>
      </w:r>
      <w:r w:rsidRPr="008F33ED">
        <w:rPr>
          <w:rtl/>
          <w:lang w:bidi="fa-IR"/>
        </w:rPr>
        <w:t xml:space="preserve"> من جماعة يطول ذكرهم</w:t>
      </w:r>
      <w:r w:rsidR="0091789D">
        <w:rPr>
          <w:rtl/>
          <w:lang w:bidi="fa-IR"/>
        </w:rPr>
        <w:t>،</w:t>
      </w:r>
      <w:r w:rsidRPr="008F33ED">
        <w:rPr>
          <w:rtl/>
          <w:lang w:bidi="fa-IR"/>
        </w:rPr>
        <w:t xml:space="preserve"> قد ذكرنا روايته عنهم في تراجمهم من كتابنا هذا</w:t>
      </w:r>
      <w:r>
        <w:rPr>
          <w:rtl/>
          <w:lang w:bidi="fa-IR"/>
        </w:rPr>
        <w:t xml:space="preserve"> ..</w:t>
      </w:r>
      <w:r w:rsidRPr="008F33ED">
        <w:rPr>
          <w:rtl/>
          <w:lang w:bidi="fa-IR"/>
        </w:rPr>
        <w:t xml:space="preserve">. » </w:t>
      </w:r>
      <w:r w:rsidRPr="00E73A7B">
        <w:rPr>
          <w:rStyle w:val="libFootnotenumChar"/>
          <w:rtl/>
        </w:rPr>
        <w:t>(1)</w:t>
      </w:r>
      <w:r>
        <w:rPr>
          <w:rtl/>
          <w:lang w:bidi="fa-IR"/>
        </w:rPr>
        <w:t>.</w:t>
      </w:r>
    </w:p>
    <w:p w:rsidR="00E73A7B" w:rsidRPr="008F33ED" w:rsidRDefault="00E73A7B" w:rsidP="00E73A7B">
      <w:pPr>
        <w:pStyle w:val="libNormal"/>
        <w:rPr>
          <w:rtl/>
          <w:lang w:bidi="fa-IR"/>
        </w:rPr>
      </w:pPr>
      <w:r w:rsidRPr="00E73A7B">
        <w:rPr>
          <w:rStyle w:val="libBold2Char"/>
          <w:rtl/>
        </w:rPr>
        <w:t>3</w:t>
      </w:r>
      <w:r w:rsidR="00095EFB">
        <w:rPr>
          <w:rStyle w:val="libBold2Char"/>
          <w:rtl/>
        </w:rPr>
        <w:t xml:space="preserve"> - </w:t>
      </w:r>
      <w:r w:rsidRPr="00E73A7B">
        <w:rPr>
          <w:rStyle w:val="libBold2Char"/>
          <w:rtl/>
        </w:rPr>
        <w:t>الخطيب التبريزي</w:t>
      </w:r>
      <w:r w:rsidR="0091789D">
        <w:rPr>
          <w:rStyle w:val="libBold2Char"/>
          <w:rtl/>
        </w:rPr>
        <w:t>:</w:t>
      </w:r>
      <w:r w:rsidRPr="008F33ED">
        <w:rPr>
          <w:rtl/>
          <w:lang w:bidi="fa-IR"/>
        </w:rPr>
        <w:t xml:space="preserve"> « وهو أحد الأئمّة الحفّاظ</w:t>
      </w:r>
      <w:r w:rsidR="0091789D">
        <w:rPr>
          <w:rtl/>
          <w:lang w:bidi="fa-IR"/>
        </w:rPr>
        <w:t>،</w:t>
      </w:r>
      <w:r w:rsidRPr="008F33ED">
        <w:rPr>
          <w:rtl/>
          <w:lang w:bidi="fa-IR"/>
        </w:rPr>
        <w:t xml:space="preserve"> والعلماء الفقهاء</w:t>
      </w:r>
      <w:r w:rsidR="0091789D">
        <w:rPr>
          <w:rtl/>
          <w:lang w:bidi="fa-IR"/>
        </w:rPr>
        <w:t>،</w:t>
      </w:r>
      <w:r w:rsidRPr="008F33ED">
        <w:rPr>
          <w:rtl/>
          <w:lang w:bidi="fa-IR"/>
        </w:rPr>
        <w:t xml:space="preserve"> لقي المشايخ الكبار</w:t>
      </w:r>
      <w:r w:rsidR="0091789D">
        <w:rPr>
          <w:rtl/>
          <w:lang w:bidi="fa-IR"/>
        </w:rPr>
        <w:t>،</w:t>
      </w:r>
      <w:r w:rsidRPr="008F33ED">
        <w:rPr>
          <w:rtl/>
          <w:lang w:bidi="fa-IR"/>
        </w:rPr>
        <w:t xml:space="preserve"> وأخذ الحديث عن</w:t>
      </w:r>
      <w:r w:rsidR="0091789D">
        <w:rPr>
          <w:rtl/>
          <w:lang w:bidi="fa-IR"/>
        </w:rPr>
        <w:t>:</w:t>
      </w:r>
      <w:r w:rsidRPr="008F33ED">
        <w:rPr>
          <w:rtl/>
          <w:lang w:bidi="fa-IR"/>
        </w:rPr>
        <w:t xml:space="preserve"> قتيبة بن سعيد</w:t>
      </w:r>
      <w:r w:rsidR="0091789D">
        <w:rPr>
          <w:rtl/>
          <w:lang w:bidi="fa-IR"/>
        </w:rPr>
        <w:t>،</w:t>
      </w:r>
      <w:r w:rsidRPr="008F33ED">
        <w:rPr>
          <w:rtl/>
          <w:lang w:bidi="fa-IR"/>
        </w:rPr>
        <w:t xml:space="preserve"> وهنّاد بن السري</w:t>
      </w:r>
      <w:r w:rsidR="0091789D">
        <w:rPr>
          <w:rtl/>
          <w:lang w:bidi="fa-IR"/>
        </w:rPr>
        <w:t>،</w:t>
      </w:r>
      <w:r w:rsidRPr="008F33ED">
        <w:rPr>
          <w:rtl/>
          <w:lang w:bidi="fa-IR"/>
        </w:rPr>
        <w:t xml:space="preserve"> ومحمّد بن بشار</w:t>
      </w:r>
      <w:r w:rsidR="0091789D">
        <w:rPr>
          <w:rtl/>
          <w:lang w:bidi="fa-IR"/>
        </w:rPr>
        <w:t>،</w:t>
      </w:r>
      <w:r w:rsidRPr="008F33ED">
        <w:rPr>
          <w:rtl/>
          <w:lang w:bidi="fa-IR"/>
        </w:rPr>
        <w:t xml:space="preserve"> ومحمّد بن غيلان</w:t>
      </w:r>
      <w:r w:rsidR="0091789D">
        <w:rPr>
          <w:rtl/>
          <w:lang w:bidi="fa-IR"/>
        </w:rPr>
        <w:t>،</w:t>
      </w:r>
      <w:r w:rsidRPr="008F33ED">
        <w:rPr>
          <w:rtl/>
          <w:lang w:bidi="fa-IR"/>
        </w:rPr>
        <w:t xml:space="preserve"> وأبي داود سليمان بن أشعث</w:t>
      </w:r>
      <w:r w:rsidR="0091789D">
        <w:rPr>
          <w:rtl/>
          <w:lang w:bidi="fa-IR"/>
        </w:rPr>
        <w:t>،</w:t>
      </w:r>
      <w:r w:rsidRPr="008F33ED">
        <w:rPr>
          <w:rtl/>
          <w:lang w:bidi="fa-IR"/>
        </w:rPr>
        <w:t xml:space="preserve"> وغير هؤلاء من المشايخ الحفاظ</w:t>
      </w:r>
      <w:r w:rsidR="0091789D">
        <w:rPr>
          <w:rtl/>
          <w:lang w:bidi="fa-IR"/>
        </w:rPr>
        <w:t>،</w:t>
      </w:r>
      <w:r w:rsidRPr="008F33ED">
        <w:rPr>
          <w:rtl/>
          <w:lang w:bidi="fa-IR"/>
        </w:rPr>
        <w:t xml:space="preserve"> وأخذ الحديث عنه خلق كثير منهم</w:t>
      </w:r>
      <w:r w:rsidR="0091789D">
        <w:rPr>
          <w:rtl/>
          <w:lang w:bidi="fa-IR"/>
        </w:rPr>
        <w:t>:</w:t>
      </w:r>
      <w:r w:rsidRPr="008F33ED">
        <w:rPr>
          <w:rtl/>
          <w:lang w:bidi="fa-IR"/>
        </w:rPr>
        <w:t xml:space="preserve"> أبو القاسم ابن الطبراني</w:t>
      </w:r>
      <w:r w:rsidR="0091789D">
        <w:rPr>
          <w:rtl/>
          <w:lang w:bidi="fa-IR"/>
        </w:rPr>
        <w:t>،</w:t>
      </w:r>
      <w:r w:rsidRPr="008F33ED">
        <w:rPr>
          <w:rtl/>
          <w:lang w:bidi="fa-IR"/>
        </w:rPr>
        <w:t xml:space="preserve"> وأبو جعفر الطحاوي</w:t>
      </w:r>
      <w:r w:rsidR="0091789D">
        <w:rPr>
          <w:rtl/>
          <w:lang w:bidi="fa-IR"/>
        </w:rPr>
        <w:t>،</w:t>
      </w:r>
      <w:r w:rsidRPr="008F33ED">
        <w:rPr>
          <w:rtl/>
          <w:lang w:bidi="fa-IR"/>
        </w:rPr>
        <w:t xml:space="preserve"> وأبو بكر إسحاق النسفي الحافظ</w:t>
      </w:r>
      <w:r w:rsidR="0091789D">
        <w:rPr>
          <w:rtl/>
          <w:lang w:bidi="fa-IR"/>
        </w:rPr>
        <w:t>،</w:t>
      </w:r>
      <w:r w:rsidRPr="008F33ED">
        <w:rPr>
          <w:rtl/>
          <w:lang w:bidi="fa-IR"/>
        </w:rPr>
        <w:t xml:space="preserve"> وله كتب كثيرة في الحديث والعلل وغير ذلك.</w:t>
      </w:r>
    </w:p>
    <w:p w:rsidR="00E73A7B" w:rsidRPr="008F33ED" w:rsidRDefault="00E73A7B" w:rsidP="00E73A7B">
      <w:pPr>
        <w:pStyle w:val="libNormal"/>
        <w:rPr>
          <w:rtl/>
          <w:lang w:bidi="fa-IR"/>
        </w:rPr>
      </w:pPr>
      <w:r w:rsidRPr="008F33ED">
        <w:rPr>
          <w:rtl/>
          <w:lang w:bidi="fa-IR"/>
        </w:rPr>
        <w:t>قال مأمون المصري الحافظ</w:t>
      </w:r>
      <w:r w:rsidR="0091789D">
        <w:rPr>
          <w:rtl/>
          <w:lang w:bidi="fa-IR"/>
        </w:rPr>
        <w:t>:</w:t>
      </w:r>
      <w:r w:rsidRPr="008F33ED">
        <w:rPr>
          <w:rtl/>
          <w:lang w:bidi="fa-IR"/>
        </w:rPr>
        <w:t xml:space="preserve"> خرجنا مع أبي عبد الرحمن إلى طرسوس</w:t>
      </w:r>
      <w:r w:rsidR="0091789D">
        <w:rPr>
          <w:rtl/>
          <w:lang w:bidi="fa-IR"/>
        </w:rPr>
        <w:t>،</w:t>
      </w:r>
      <w:r w:rsidRPr="008F33ED">
        <w:rPr>
          <w:rtl/>
          <w:lang w:bidi="fa-IR"/>
        </w:rPr>
        <w:t xml:space="preserve"> فاجتمع جماعة من مشايخ الإ</w:t>
      </w:r>
      <w:r w:rsidR="00FE5D46">
        <w:rPr>
          <w:rFonts w:hint="cs"/>
          <w:rtl/>
          <w:lang w:bidi="fa-IR"/>
        </w:rPr>
        <w:t>ِ</w:t>
      </w:r>
      <w:r w:rsidRPr="008F33ED">
        <w:rPr>
          <w:rtl/>
          <w:lang w:bidi="fa-IR"/>
        </w:rPr>
        <w:t>سلام</w:t>
      </w:r>
      <w:r w:rsidR="0091789D">
        <w:rPr>
          <w:rtl/>
          <w:lang w:bidi="fa-IR"/>
        </w:rPr>
        <w:t>،</w:t>
      </w:r>
      <w:r w:rsidRPr="008F33ED">
        <w:rPr>
          <w:rtl/>
          <w:lang w:bidi="fa-IR"/>
        </w:rPr>
        <w:t xml:space="preserve"> واجتمع من الحفّاظ عبد الله بن أحمد بن حنبل</w:t>
      </w:r>
      <w:r w:rsidR="0091789D">
        <w:rPr>
          <w:rtl/>
          <w:lang w:bidi="fa-IR"/>
        </w:rPr>
        <w:t>،</w:t>
      </w:r>
      <w:r w:rsidRPr="008F33ED">
        <w:rPr>
          <w:rtl/>
          <w:lang w:bidi="fa-IR"/>
        </w:rPr>
        <w:t xml:space="preserve"> ومحمّد بن إبراهيم</w:t>
      </w:r>
      <w:r w:rsidR="0091789D">
        <w:rPr>
          <w:rtl/>
          <w:lang w:bidi="fa-IR"/>
        </w:rPr>
        <w:t>،</w:t>
      </w:r>
      <w:r w:rsidRPr="008F33ED">
        <w:rPr>
          <w:rtl/>
          <w:lang w:bidi="fa-IR"/>
        </w:rPr>
        <w:t xml:space="preserve"> وغيرهما</w:t>
      </w:r>
      <w:r w:rsidR="0091789D">
        <w:rPr>
          <w:rtl/>
          <w:lang w:bidi="fa-IR"/>
        </w:rPr>
        <w:t>،</w:t>
      </w:r>
      <w:r w:rsidRPr="008F33ED">
        <w:rPr>
          <w:rtl/>
          <w:lang w:bidi="fa-IR"/>
        </w:rPr>
        <w:t xml:space="preserve"> فتشاوروا من ينتقي لهم على الشيوخ</w:t>
      </w:r>
      <w:r w:rsidR="0091789D">
        <w:rPr>
          <w:rtl/>
          <w:lang w:bidi="fa-IR"/>
        </w:rPr>
        <w:t>،</w:t>
      </w:r>
      <w:r w:rsidRPr="008F33ED">
        <w:rPr>
          <w:rtl/>
          <w:lang w:bidi="fa-IR"/>
        </w:rPr>
        <w:t xml:space="preserve"> فأجمعوا على أبي عبد الرحمن النسائي</w:t>
      </w:r>
      <w:r w:rsidR="0091789D">
        <w:rPr>
          <w:rtl/>
          <w:lang w:bidi="fa-IR"/>
        </w:rPr>
        <w:t>،</w:t>
      </w:r>
      <w:r w:rsidRPr="008F33ED">
        <w:rPr>
          <w:rtl/>
          <w:lang w:bidi="fa-IR"/>
        </w:rPr>
        <w:t xml:space="preserve"> وكتبوا كلّهم بانتخابه.</w:t>
      </w:r>
    </w:p>
    <w:p w:rsidR="00E73A7B" w:rsidRPr="008F33ED" w:rsidRDefault="00E73A7B" w:rsidP="00E73A7B">
      <w:pPr>
        <w:pStyle w:val="libNormal"/>
        <w:rPr>
          <w:rtl/>
          <w:lang w:bidi="fa-IR"/>
        </w:rPr>
      </w:pPr>
      <w:r w:rsidRPr="008F33ED">
        <w:rPr>
          <w:rtl/>
          <w:lang w:bidi="fa-IR"/>
        </w:rPr>
        <w:t>وقال الحاكم النيسابوري</w:t>
      </w:r>
      <w:r w:rsidR="0091789D">
        <w:rPr>
          <w:rtl/>
          <w:lang w:bidi="fa-IR"/>
        </w:rPr>
        <w:t>:</w:t>
      </w:r>
      <w:r w:rsidRPr="008F33ED">
        <w:rPr>
          <w:rtl/>
          <w:lang w:bidi="fa-IR"/>
        </w:rPr>
        <w:t xml:space="preserve"> أما كلام أبي عبد الرحمن على فقه الحديث فأكثر من أن يذكر</w:t>
      </w:r>
      <w:r w:rsidR="0091789D">
        <w:rPr>
          <w:rtl/>
          <w:lang w:bidi="fa-IR"/>
        </w:rPr>
        <w:t>،</w:t>
      </w:r>
      <w:r w:rsidRPr="008F33ED">
        <w:rPr>
          <w:rtl/>
          <w:lang w:bidi="fa-IR"/>
        </w:rPr>
        <w:t xml:space="preserve"> ومن نظر في كتاب السنن له تحي</w:t>
      </w:r>
      <w:r w:rsidR="00FE5D46">
        <w:rPr>
          <w:rFonts w:hint="cs"/>
          <w:rtl/>
          <w:lang w:bidi="fa-IR"/>
        </w:rPr>
        <w:t>َ</w:t>
      </w:r>
      <w:r w:rsidRPr="008F33ED">
        <w:rPr>
          <w:rtl/>
          <w:lang w:bidi="fa-IR"/>
        </w:rPr>
        <w:t>ّر في حسن الكلام</w:t>
      </w:r>
      <w:r w:rsidR="0091789D">
        <w:rPr>
          <w:rtl/>
          <w:lang w:bidi="fa-IR"/>
        </w:rPr>
        <w:t>،</w:t>
      </w:r>
      <w:r w:rsidRPr="008F33ED">
        <w:rPr>
          <w:rtl/>
          <w:lang w:bidi="fa-IR"/>
        </w:rPr>
        <w:t xml:space="preserve"> وقال</w:t>
      </w:r>
      <w:r w:rsidR="0091789D">
        <w:rPr>
          <w:rtl/>
          <w:lang w:bidi="fa-IR"/>
        </w:rPr>
        <w:t>:</w:t>
      </w:r>
    </w:p>
    <w:p w:rsidR="00E73A7B" w:rsidRPr="008F33ED" w:rsidRDefault="00E73A7B" w:rsidP="00E73A7B">
      <w:pPr>
        <w:pStyle w:val="libNormal"/>
        <w:rPr>
          <w:rtl/>
          <w:lang w:bidi="fa-IR"/>
        </w:rPr>
      </w:pPr>
      <w:r w:rsidRPr="008F33ED">
        <w:rPr>
          <w:rtl/>
          <w:lang w:bidi="fa-IR"/>
        </w:rPr>
        <w:t>سمعت علي بن عمر الحافظ غير مرّة</w:t>
      </w:r>
      <w:r w:rsidR="00FE5D46">
        <w:rPr>
          <w:rFonts w:hint="cs"/>
          <w:rtl/>
          <w:lang w:bidi="fa-IR"/>
        </w:rPr>
        <w:t>ٍ</w:t>
      </w:r>
      <w:r w:rsidRPr="008F33ED">
        <w:rPr>
          <w:rtl/>
          <w:lang w:bidi="fa-IR"/>
        </w:rPr>
        <w:t xml:space="preserve"> يقول</w:t>
      </w:r>
      <w:r w:rsidR="0091789D">
        <w:rPr>
          <w:rtl/>
          <w:lang w:bidi="fa-IR"/>
        </w:rPr>
        <w:t>:</w:t>
      </w:r>
      <w:r w:rsidRPr="008F33ED">
        <w:rPr>
          <w:rtl/>
          <w:lang w:bidi="fa-IR"/>
        </w:rPr>
        <w:t xml:space="preserve"> أبو عبد الرحمن مقدّ</w:t>
      </w:r>
      <w:r w:rsidR="00FE5D46">
        <w:rPr>
          <w:rFonts w:hint="cs"/>
          <w:rtl/>
          <w:lang w:bidi="fa-IR"/>
        </w:rPr>
        <w:t>َ</w:t>
      </w:r>
      <w:r w:rsidRPr="008F33ED">
        <w:rPr>
          <w:rtl/>
          <w:lang w:bidi="fa-IR"/>
        </w:rPr>
        <w:t>م على كلّ من يذكر بهذا العلم في زمانه</w:t>
      </w:r>
      <w:r w:rsidR="0091789D">
        <w:rPr>
          <w:rtl/>
          <w:lang w:bidi="fa-IR"/>
        </w:rPr>
        <w:t>،</w:t>
      </w:r>
      <w:r w:rsidRPr="008F33ED">
        <w:rPr>
          <w:rtl/>
          <w:lang w:bidi="fa-IR"/>
        </w:rPr>
        <w:t xml:space="preserve"> كان شافعي المذهب</w:t>
      </w:r>
      <w:r w:rsidR="0091789D">
        <w:rPr>
          <w:rtl/>
          <w:lang w:bidi="fa-IR"/>
        </w:rPr>
        <w:t>،</w:t>
      </w:r>
      <w:r w:rsidRPr="008F33ED">
        <w:rPr>
          <w:rtl/>
          <w:lang w:bidi="fa-IR"/>
        </w:rPr>
        <w:t xml:space="preserve"> وكان ورعا</w:t>
      </w:r>
      <w:r w:rsidR="00FE5D46">
        <w:rPr>
          <w:rFonts w:hint="cs"/>
          <w:rtl/>
          <w:lang w:bidi="fa-IR"/>
        </w:rPr>
        <w:t>ً</w:t>
      </w:r>
      <w:r w:rsidRPr="008F33ED">
        <w:rPr>
          <w:rtl/>
          <w:lang w:bidi="fa-IR"/>
        </w:rPr>
        <w:t xml:space="preserve"> متبّحرا</w:t>
      </w:r>
      <w:r w:rsidR="00FE5D46">
        <w:rPr>
          <w:rFonts w:hint="cs"/>
          <w:rtl/>
          <w:lang w:bidi="fa-IR"/>
        </w:rPr>
        <w:t>ً</w:t>
      </w:r>
      <w:r w:rsidRPr="008F33ED">
        <w:rPr>
          <w:rtl/>
          <w:lang w:bidi="fa-IR"/>
        </w:rPr>
        <w:t xml:space="preserve"> </w:t>
      </w:r>
      <w:r w:rsidR="00AD65B4" w:rsidRPr="00AD65B4">
        <w:rPr>
          <w:rStyle w:val="libAlaemChar"/>
          <w:rtl/>
        </w:rPr>
        <w:t>رحمه‌الله</w:t>
      </w:r>
      <w:r w:rsidRPr="008F33ED">
        <w:rPr>
          <w:rtl/>
          <w:lang w:bidi="fa-IR"/>
        </w:rPr>
        <w:t>.</w:t>
      </w:r>
    </w:p>
    <w:p w:rsidR="00E73A7B" w:rsidRPr="008F33ED" w:rsidRDefault="00E73A7B" w:rsidP="00E73A7B">
      <w:pPr>
        <w:pStyle w:val="libNormal"/>
        <w:rPr>
          <w:rtl/>
          <w:lang w:bidi="fa-IR"/>
        </w:rPr>
      </w:pPr>
      <w:r w:rsidRPr="008F33ED">
        <w:rPr>
          <w:rtl/>
          <w:lang w:bidi="fa-IR"/>
        </w:rPr>
        <w:t>النسائي</w:t>
      </w:r>
      <w:r w:rsidR="0091789D">
        <w:rPr>
          <w:rtl/>
          <w:lang w:bidi="fa-IR"/>
        </w:rPr>
        <w:t>،</w:t>
      </w:r>
      <w:r w:rsidRPr="008F33ED">
        <w:rPr>
          <w:rtl/>
          <w:lang w:bidi="fa-IR"/>
        </w:rPr>
        <w:t xml:space="preserve"> بفتح النون وتخفيف السين. المهملة وبالمد والهمزة</w:t>
      </w:r>
      <w:r w:rsidR="0091789D">
        <w:rPr>
          <w:rtl/>
          <w:lang w:bidi="fa-IR"/>
        </w:rPr>
        <w:t>،</w:t>
      </w:r>
      <w:r w:rsidRPr="008F33ED">
        <w:rPr>
          <w:rtl/>
          <w:lang w:bidi="fa-IR"/>
        </w:rPr>
        <w:t xml:space="preserve"> منسوب إلى مدينة نسأ من خراسان » </w:t>
      </w:r>
      <w:r w:rsidRPr="00E73A7B">
        <w:rPr>
          <w:rStyle w:val="libFootnotenumChar"/>
          <w:rtl/>
        </w:rPr>
        <w:t>(2)</w:t>
      </w:r>
      <w:r>
        <w:rPr>
          <w:rtl/>
          <w:lang w:bidi="fa-IR"/>
        </w:rPr>
        <w:t>.</w:t>
      </w:r>
    </w:p>
    <w:p w:rsidR="00E73A7B" w:rsidRPr="008F33ED" w:rsidRDefault="00EF4265" w:rsidP="00EF4265">
      <w:pPr>
        <w:pStyle w:val="libLine"/>
        <w:rPr>
          <w:rtl/>
          <w:lang w:bidi="fa-IR"/>
        </w:rPr>
      </w:pPr>
      <w:r>
        <w:rPr>
          <w:rtl/>
          <w:lang w:bidi="fa-IR"/>
        </w:rPr>
        <w:t>____________________</w:t>
      </w:r>
    </w:p>
    <w:p w:rsidR="00E73A7B" w:rsidRPr="008F33ED" w:rsidRDefault="00DF3B15" w:rsidP="00E73A7B">
      <w:pPr>
        <w:pStyle w:val="libFootnote0"/>
        <w:rPr>
          <w:rtl/>
          <w:lang w:bidi="fa-IR"/>
        </w:rPr>
      </w:pPr>
      <w:r w:rsidRPr="00DF3B15">
        <w:rPr>
          <w:rStyle w:val="libFootnote0Char"/>
          <w:rtl/>
        </w:rPr>
        <w:t>(1).</w:t>
      </w:r>
      <w:r w:rsidR="00E73A7B" w:rsidRPr="008F33ED">
        <w:rPr>
          <w:rtl/>
        </w:rPr>
        <w:t xml:space="preserve"> تهذيب الكمال 1 / 23.</w:t>
      </w:r>
    </w:p>
    <w:p w:rsidR="00E73A7B" w:rsidRPr="008F33ED" w:rsidRDefault="00DF3B15" w:rsidP="00E73A7B">
      <w:pPr>
        <w:pStyle w:val="libFootnote0"/>
        <w:rPr>
          <w:rtl/>
          <w:lang w:bidi="fa-IR"/>
        </w:rPr>
      </w:pPr>
      <w:r w:rsidRPr="00DF3B15">
        <w:rPr>
          <w:rStyle w:val="libFootnote0Char"/>
          <w:rtl/>
        </w:rPr>
        <w:t>(2).</w:t>
      </w:r>
      <w:r w:rsidR="00E73A7B" w:rsidRPr="008F33ED">
        <w:rPr>
          <w:rtl/>
        </w:rPr>
        <w:t xml:space="preserve"> ال</w:t>
      </w:r>
      <w:r w:rsidR="00FE5D46">
        <w:rPr>
          <w:rFonts w:hint="cs"/>
          <w:rtl/>
        </w:rPr>
        <w:t>ا</w:t>
      </w:r>
      <w:r w:rsidR="00E73A7B" w:rsidRPr="008F33ED">
        <w:rPr>
          <w:rtl/>
        </w:rPr>
        <w:t xml:space="preserve">كمال في أسماء الرجال </w:t>
      </w:r>
      <w:r w:rsidR="00FE5D46">
        <w:rPr>
          <w:rFonts w:hint="cs"/>
          <w:rtl/>
        </w:rPr>
        <w:t xml:space="preserve">= </w:t>
      </w:r>
      <w:r w:rsidR="00E73A7B" w:rsidRPr="008F33ED">
        <w:rPr>
          <w:rtl/>
        </w:rPr>
        <w:t>المشكاة ط معه.</w:t>
      </w:r>
    </w:p>
    <w:p w:rsidR="00E73A7B" w:rsidRDefault="00E73A7B" w:rsidP="00E73A7B">
      <w:pPr>
        <w:pStyle w:val="libNormal"/>
        <w:rPr>
          <w:rtl/>
          <w:lang w:bidi="fa-IR"/>
        </w:rPr>
      </w:pPr>
      <w:r>
        <w:rPr>
          <w:rtl/>
          <w:lang w:bidi="fa-IR"/>
        </w:rPr>
        <w:br w:type="page"/>
      </w:r>
    </w:p>
    <w:p w:rsidR="00E73A7B" w:rsidRPr="008F33ED" w:rsidRDefault="00E73A7B" w:rsidP="00E73A7B">
      <w:pPr>
        <w:pStyle w:val="libNormal"/>
        <w:rPr>
          <w:rtl/>
          <w:lang w:bidi="fa-IR"/>
        </w:rPr>
      </w:pPr>
      <w:r w:rsidRPr="00E73A7B">
        <w:rPr>
          <w:rStyle w:val="libBold2Char"/>
          <w:rtl/>
        </w:rPr>
        <w:lastRenderedPageBreak/>
        <w:t>4</w:t>
      </w:r>
      <w:r w:rsidR="00095EFB">
        <w:rPr>
          <w:rStyle w:val="libBold2Char"/>
          <w:rtl/>
        </w:rPr>
        <w:t xml:space="preserve"> - </w:t>
      </w:r>
      <w:r w:rsidRPr="00E73A7B">
        <w:rPr>
          <w:rStyle w:val="libBold2Char"/>
          <w:rtl/>
        </w:rPr>
        <w:t>ابن الوردي</w:t>
      </w:r>
      <w:r w:rsidR="0091789D">
        <w:rPr>
          <w:rStyle w:val="libBold2Char"/>
          <w:rtl/>
        </w:rPr>
        <w:t>:</w:t>
      </w:r>
      <w:r w:rsidRPr="00E73A7B">
        <w:rPr>
          <w:rStyle w:val="libBold2Char"/>
          <w:rtl/>
        </w:rPr>
        <w:t xml:space="preserve"> </w:t>
      </w:r>
      <w:r w:rsidRPr="008F33ED">
        <w:rPr>
          <w:rtl/>
          <w:lang w:bidi="fa-IR"/>
        </w:rPr>
        <w:t>«</w:t>
      </w:r>
      <w:r>
        <w:rPr>
          <w:rtl/>
          <w:lang w:bidi="fa-IR"/>
        </w:rPr>
        <w:t xml:space="preserve"> ..</w:t>
      </w:r>
      <w:r w:rsidRPr="008F33ED">
        <w:rPr>
          <w:rtl/>
          <w:lang w:bidi="fa-IR"/>
        </w:rPr>
        <w:t>. إمام</w:t>
      </w:r>
      <w:r w:rsidR="00561EF6">
        <w:rPr>
          <w:rFonts w:hint="cs"/>
          <w:rtl/>
          <w:lang w:bidi="fa-IR"/>
        </w:rPr>
        <w:t>ٌ</w:t>
      </w:r>
      <w:r w:rsidRPr="008F33ED">
        <w:rPr>
          <w:rtl/>
          <w:lang w:bidi="fa-IR"/>
        </w:rPr>
        <w:t xml:space="preserve"> حافظ محدّث</w:t>
      </w:r>
      <w:r>
        <w:rPr>
          <w:rtl/>
          <w:lang w:bidi="fa-IR"/>
        </w:rPr>
        <w:t xml:space="preserve"> ..</w:t>
      </w:r>
      <w:r w:rsidRPr="008F33ED">
        <w:rPr>
          <w:rtl/>
          <w:lang w:bidi="fa-IR"/>
        </w:rPr>
        <w:t xml:space="preserve">. » </w:t>
      </w:r>
      <w:r w:rsidRPr="00E73A7B">
        <w:rPr>
          <w:rStyle w:val="libFootnotenumChar"/>
          <w:rtl/>
        </w:rPr>
        <w:t>(1)</w:t>
      </w:r>
      <w:r>
        <w:rPr>
          <w:rtl/>
          <w:lang w:bidi="fa-IR"/>
        </w:rPr>
        <w:t>.</w:t>
      </w:r>
    </w:p>
    <w:p w:rsidR="00E73A7B" w:rsidRPr="008F33ED" w:rsidRDefault="00E73A7B" w:rsidP="00E73A7B">
      <w:pPr>
        <w:pStyle w:val="libNormal"/>
        <w:rPr>
          <w:rtl/>
          <w:lang w:bidi="fa-IR"/>
        </w:rPr>
      </w:pPr>
      <w:r w:rsidRPr="00E73A7B">
        <w:rPr>
          <w:rStyle w:val="libBold2Char"/>
          <w:rtl/>
        </w:rPr>
        <w:t>5</w:t>
      </w:r>
      <w:r w:rsidR="00095EFB">
        <w:rPr>
          <w:rStyle w:val="libBold2Char"/>
          <w:rtl/>
        </w:rPr>
        <w:t xml:space="preserve"> - </w:t>
      </w:r>
      <w:r w:rsidRPr="00E73A7B">
        <w:rPr>
          <w:rStyle w:val="libBold2Char"/>
          <w:rtl/>
        </w:rPr>
        <w:t>الصلاح الصفدي</w:t>
      </w:r>
      <w:r w:rsidR="0091789D">
        <w:rPr>
          <w:rStyle w:val="libBold2Char"/>
          <w:rtl/>
        </w:rPr>
        <w:t>:</w:t>
      </w:r>
      <w:r w:rsidRPr="008F33ED">
        <w:rPr>
          <w:rtl/>
          <w:lang w:bidi="fa-IR"/>
        </w:rPr>
        <w:t xml:space="preserve"> «</w:t>
      </w:r>
      <w:r>
        <w:rPr>
          <w:rtl/>
          <w:lang w:bidi="fa-IR"/>
        </w:rPr>
        <w:t xml:space="preserve"> ..</w:t>
      </w:r>
      <w:r w:rsidRPr="008F33ED">
        <w:rPr>
          <w:rtl/>
          <w:lang w:bidi="fa-IR"/>
        </w:rPr>
        <w:t>. مصنف السنن وغيرها</w:t>
      </w:r>
      <w:r w:rsidR="0091789D">
        <w:rPr>
          <w:rtl/>
          <w:lang w:bidi="fa-IR"/>
        </w:rPr>
        <w:t>،</w:t>
      </w:r>
      <w:r w:rsidRPr="008F33ED">
        <w:rPr>
          <w:rtl/>
          <w:lang w:bidi="fa-IR"/>
        </w:rPr>
        <w:t xml:space="preserve"> بقية الأعلام</w:t>
      </w:r>
      <w:r>
        <w:rPr>
          <w:rtl/>
          <w:lang w:bidi="fa-IR"/>
        </w:rPr>
        <w:t xml:space="preserve"> ..</w:t>
      </w:r>
      <w:r w:rsidRPr="008F33ED">
        <w:rPr>
          <w:rtl/>
          <w:lang w:bidi="fa-IR"/>
        </w:rPr>
        <w:t>.</w:t>
      </w:r>
    </w:p>
    <w:p w:rsidR="00E73A7B" w:rsidRPr="008F33ED" w:rsidRDefault="00E73A7B" w:rsidP="00E73A7B">
      <w:pPr>
        <w:pStyle w:val="libNormal"/>
        <w:rPr>
          <w:rtl/>
          <w:lang w:bidi="fa-IR"/>
        </w:rPr>
      </w:pPr>
      <w:r w:rsidRPr="008F33ED">
        <w:rPr>
          <w:rtl/>
          <w:lang w:bidi="fa-IR"/>
        </w:rPr>
        <w:t>وقال ابن طاهر المقدسي</w:t>
      </w:r>
      <w:r w:rsidR="0091789D">
        <w:rPr>
          <w:rtl/>
          <w:lang w:bidi="fa-IR"/>
        </w:rPr>
        <w:t>:</w:t>
      </w:r>
      <w:r w:rsidRPr="008F33ED">
        <w:rPr>
          <w:rtl/>
          <w:lang w:bidi="fa-IR"/>
        </w:rPr>
        <w:t xml:space="preserve"> سألت سعد بن علي الزنجاني عن رجل فوثّقه</w:t>
      </w:r>
      <w:r w:rsidR="0091789D">
        <w:rPr>
          <w:rtl/>
          <w:lang w:bidi="fa-IR"/>
        </w:rPr>
        <w:t>،</w:t>
      </w:r>
      <w:r w:rsidRPr="008F33ED">
        <w:rPr>
          <w:rtl/>
          <w:lang w:bidi="fa-IR"/>
        </w:rPr>
        <w:t xml:space="preserve"> فقلت</w:t>
      </w:r>
      <w:r w:rsidR="0091789D">
        <w:rPr>
          <w:rtl/>
          <w:lang w:bidi="fa-IR"/>
        </w:rPr>
        <w:t>:</w:t>
      </w:r>
      <w:r w:rsidRPr="008F33ED">
        <w:rPr>
          <w:rtl/>
          <w:lang w:bidi="fa-IR"/>
        </w:rPr>
        <w:t xml:space="preserve"> ضعّفه النس</w:t>
      </w:r>
      <w:r w:rsidR="00D47866">
        <w:rPr>
          <w:rFonts w:hint="cs"/>
          <w:rtl/>
          <w:lang w:bidi="fa-IR"/>
        </w:rPr>
        <w:t>َ</w:t>
      </w:r>
      <w:r w:rsidRPr="008F33ED">
        <w:rPr>
          <w:rtl/>
          <w:lang w:bidi="fa-IR"/>
        </w:rPr>
        <w:t>ائي</w:t>
      </w:r>
      <w:r w:rsidR="0091789D">
        <w:rPr>
          <w:rtl/>
          <w:lang w:bidi="fa-IR"/>
        </w:rPr>
        <w:t>،</w:t>
      </w:r>
      <w:r w:rsidRPr="008F33ED">
        <w:rPr>
          <w:rtl/>
          <w:lang w:bidi="fa-IR"/>
        </w:rPr>
        <w:t xml:space="preserve"> فقال</w:t>
      </w:r>
      <w:r w:rsidR="0091789D">
        <w:rPr>
          <w:rtl/>
          <w:lang w:bidi="fa-IR"/>
        </w:rPr>
        <w:t>:</w:t>
      </w:r>
      <w:r w:rsidRPr="008F33ED">
        <w:rPr>
          <w:rtl/>
          <w:lang w:bidi="fa-IR"/>
        </w:rPr>
        <w:t xml:space="preserve"> يا بني</w:t>
      </w:r>
      <w:r w:rsidR="0091789D">
        <w:rPr>
          <w:rtl/>
          <w:lang w:bidi="fa-IR"/>
        </w:rPr>
        <w:t>،</w:t>
      </w:r>
      <w:r w:rsidRPr="008F33ED">
        <w:rPr>
          <w:rtl/>
          <w:lang w:bidi="fa-IR"/>
        </w:rPr>
        <w:t xml:space="preserve"> إن</w:t>
      </w:r>
      <w:r w:rsidR="00D47866">
        <w:rPr>
          <w:rFonts w:hint="cs"/>
          <w:rtl/>
          <w:lang w:bidi="fa-IR"/>
        </w:rPr>
        <w:t>ْ</w:t>
      </w:r>
      <w:r w:rsidRPr="008F33ED">
        <w:rPr>
          <w:rtl/>
          <w:lang w:bidi="fa-IR"/>
        </w:rPr>
        <w:t xml:space="preserve"> لأبي عبد الرحمن شرطا</w:t>
      </w:r>
      <w:r w:rsidR="00D47866">
        <w:rPr>
          <w:rFonts w:hint="cs"/>
          <w:rtl/>
          <w:lang w:bidi="fa-IR"/>
        </w:rPr>
        <w:t>ً</w:t>
      </w:r>
      <w:r w:rsidRPr="008F33ED">
        <w:rPr>
          <w:rtl/>
          <w:lang w:bidi="fa-IR"/>
        </w:rPr>
        <w:t xml:space="preserve"> في الرجال أشدّ من شرط البخاري ومسلم. وقال الدار قطني</w:t>
      </w:r>
      <w:r w:rsidR="0091789D">
        <w:rPr>
          <w:rtl/>
          <w:lang w:bidi="fa-IR"/>
        </w:rPr>
        <w:t>:</w:t>
      </w:r>
      <w:r w:rsidRPr="008F33ED">
        <w:rPr>
          <w:rtl/>
          <w:lang w:bidi="fa-IR"/>
        </w:rPr>
        <w:t xml:space="preserve"> كان ابن حدّاد أبو بكر كثير الحديث ولم يحدّث عن غير النسائي وقال</w:t>
      </w:r>
      <w:r w:rsidR="0091789D">
        <w:rPr>
          <w:rtl/>
          <w:lang w:bidi="fa-IR"/>
        </w:rPr>
        <w:t>:</w:t>
      </w:r>
      <w:r w:rsidRPr="008F33ED">
        <w:rPr>
          <w:rtl/>
          <w:lang w:bidi="fa-IR"/>
        </w:rPr>
        <w:t xml:space="preserve"> قد رضيت به حجة بيني وبين الله</w:t>
      </w:r>
      <w:r>
        <w:rPr>
          <w:rtl/>
          <w:lang w:bidi="fa-IR"/>
        </w:rPr>
        <w:t xml:space="preserve"> ..</w:t>
      </w:r>
      <w:r w:rsidRPr="008F33ED">
        <w:rPr>
          <w:rtl/>
          <w:lang w:bidi="fa-IR"/>
        </w:rPr>
        <w:t xml:space="preserve">. » </w:t>
      </w:r>
      <w:r w:rsidRPr="00E73A7B">
        <w:rPr>
          <w:rStyle w:val="libFootnotenumChar"/>
          <w:rtl/>
        </w:rPr>
        <w:t>(2)</w:t>
      </w:r>
      <w:r>
        <w:rPr>
          <w:rtl/>
          <w:lang w:bidi="fa-IR"/>
        </w:rPr>
        <w:t>.</w:t>
      </w:r>
    </w:p>
    <w:p w:rsidR="00E73A7B" w:rsidRPr="008F33ED" w:rsidRDefault="00E73A7B" w:rsidP="00E73A7B">
      <w:pPr>
        <w:pStyle w:val="libNormal"/>
        <w:rPr>
          <w:rtl/>
          <w:lang w:bidi="fa-IR"/>
        </w:rPr>
      </w:pPr>
      <w:r w:rsidRPr="00E73A7B">
        <w:rPr>
          <w:rStyle w:val="libBold2Char"/>
          <w:rtl/>
        </w:rPr>
        <w:t>6</w:t>
      </w:r>
      <w:r w:rsidR="00095EFB">
        <w:rPr>
          <w:rStyle w:val="libBold2Char"/>
          <w:rtl/>
        </w:rPr>
        <w:t xml:space="preserve"> - </w:t>
      </w:r>
      <w:r w:rsidRPr="00E73A7B">
        <w:rPr>
          <w:rStyle w:val="libBold2Char"/>
          <w:rtl/>
        </w:rPr>
        <w:t>الذهبي في حوادث 303</w:t>
      </w:r>
      <w:r w:rsidR="0091789D">
        <w:rPr>
          <w:rStyle w:val="libBold2Char"/>
          <w:rtl/>
        </w:rPr>
        <w:t>:</w:t>
      </w:r>
      <w:r w:rsidRPr="008F33ED">
        <w:rPr>
          <w:rtl/>
          <w:lang w:bidi="fa-IR"/>
        </w:rPr>
        <w:t xml:space="preserve"> « وفيها توفي الامام أحد الأعلام صاحب التصانيف أبو عبد الرحمن</w:t>
      </w:r>
      <w:r>
        <w:rPr>
          <w:rtl/>
          <w:lang w:bidi="fa-IR"/>
        </w:rPr>
        <w:t xml:space="preserve"> ..</w:t>
      </w:r>
      <w:r w:rsidRPr="008F33ED">
        <w:rPr>
          <w:rtl/>
          <w:lang w:bidi="fa-IR"/>
        </w:rPr>
        <w:t xml:space="preserve">. » </w:t>
      </w:r>
      <w:r w:rsidRPr="00E73A7B">
        <w:rPr>
          <w:rStyle w:val="libFootnotenumChar"/>
          <w:rtl/>
        </w:rPr>
        <w:t>(3)</w:t>
      </w:r>
      <w:r>
        <w:rPr>
          <w:rtl/>
          <w:lang w:bidi="fa-IR"/>
        </w:rPr>
        <w:t>.</w:t>
      </w:r>
    </w:p>
    <w:p w:rsidR="00E73A7B" w:rsidRPr="008F33ED" w:rsidRDefault="00E73A7B" w:rsidP="00E73A7B">
      <w:pPr>
        <w:pStyle w:val="libNormal"/>
        <w:rPr>
          <w:rtl/>
          <w:lang w:bidi="fa-IR"/>
        </w:rPr>
      </w:pPr>
      <w:r w:rsidRPr="00E73A7B">
        <w:rPr>
          <w:rStyle w:val="libBold2Char"/>
          <w:rtl/>
        </w:rPr>
        <w:t>7</w:t>
      </w:r>
      <w:r w:rsidR="00095EFB">
        <w:rPr>
          <w:rStyle w:val="libBold2Char"/>
          <w:rtl/>
        </w:rPr>
        <w:t xml:space="preserve"> - </w:t>
      </w:r>
      <w:r w:rsidRPr="00E73A7B">
        <w:rPr>
          <w:rStyle w:val="libBold2Char"/>
          <w:rtl/>
        </w:rPr>
        <w:t>اليافعي</w:t>
      </w:r>
      <w:r w:rsidR="0091789D">
        <w:rPr>
          <w:rStyle w:val="libBold2Char"/>
          <w:rtl/>
        </w:rPr>
        <w:t>:</w:t>
      </w:r>
      <w:r w:rsidRPr="008F33ED">
        <w:rPr>
          <w:rtl/>
          <w:lang w:bidi="fa-IR"/>
        </w:rPr>
        <w:t xml:space="preserve"> « فيها توفي الحافظ</w:t>
      </w:r>
      <w:r w:rsidR="0091789D">
        <w:rPr>
          <w:rtl/>
          <w:lang w:bidi="fa-IR"/>
        </w:rPr>
        <w:t>،</w:t>
      </w:r>
      <w:r w:rsidRPr="008F33ED">
        <w:rPr>
          <w:rtl/>
          <w:lang w:bidi="fa-IR"/>
        </w:rPr>
        <w:t xml:space="preserve"> أحد الأئمّة الأعلام</w:t>
      </w:r>
      <w:r w:rsidR="0091789D">
        <w:rPr>
          <w:rtl/>
          <w:lang w:bidi="fa-IR"/>
        </w:rPr>
        <w:t>،</w:t>
      </w:r>
      <w:r w:rsidRPr="008F33ED">
        <w:rPr>
          <w:rtl/>
          <w:lang w:bidi="fa-IR"/>
        </w:rPr>
        <w:t xml:space="preserve"> صاحب المصنّ</w:t>
      </w:r>
      <w:r w:rsidR="00D47866">
        <w:rPr>
          <w:rFonts w:hint="cs"/>
          <w:rtl/>
          <w:lang w:bidi="fa-IR"/>
        </w:rPr>
        <w:t>َ</w:t>
      </w:r>
      <w:r w:rsidRPr="008F33ED">
        <w:rPr>
          <w:rtl/>
          <w:lang w:bidi="fa-IR"/>
        </w:rPr>
        <w:t>فات</w:t>
      </w:r>
      <w:r w:rsidR="0091789D">
        <w:rPr>
          <w:rtl/>
          <w:lang w:bidi="fa-IR"/>
        </w:rPr>
        <w:t>،</w:t>
      </w:r>
      <w:r w:rsidRPr="008F33ED">
        <w:rPr>
          <w:rtl/>
          <w:lang w:bidi="fa-IR"/>
        </w:rPr>
        <w:t xml:space="preserve"> أبو عبد الرحمن أحمد بن علي النسائي</w:t>
      </w:r>
      <w:r w:rsidR="0091789D">
        <w:rPr>
          <w:rtl/>
          <w:lang w:bidi="fa-IR"/>
        </w:rPr>
        <w:t>،</w:t>
      </w:r>
      <w:r w:rsidRPr="008F33ED">
        <w:rPr>
          <w:rtl/>
          <w:lang w:bidi="fa-IR"/>
        </w:rPr>
        <w:t xml:space="preserve"> كان إمام عصره في الحديث</w:t>
      </w:r>
      <w:r>
        <w:rPr>
          <w:rtl/>
          <w:lang w:bidi="fa-IR"/>
        </w:rPr>
        <w:t xml:space="preserve"> ..</w:t>
      </w:r>
      <w:r w:rsidRPr="008F33ED">
        <w:rPr>
          <w:rtl/>
          <w:lang w:bidi="fa-IR"/>
        </w:rPr>
        <w:t xml:space="preserve">. » </w:t>
      </w:r>
      <w:r w:rsidRPr="00E73A7B">
        <w:rPr>
          <w:rStyle w:val="libFootnotenumChar"/>
          <w:rtl/>
        </w:rPr>
        <w:t>(4)</w:t>
      </w:r>
      <w:r>
        <w:rPr>
          <w:rtl/>
          <w:lang w:bidi="fa-IR"/>
        </w:rPr>
        <w:t>.</w:t>
      </w:r>
    </w:p>
    <w:p w:rsidR="00E73A7B" w:rsidRPr="008F33ED" w:rsidRDefault="00E73A7B" w:rsidP="00E73A7B">
      <w:pPr>
        <w:pStyle w:val="libNormal"/>
        <w:rPr>
          <w:rtl/>
          <w:lang w:bidi="fa-IR"/>
        </w:rPr>
      </w:pPr>
      <w:r w:rsidRPr="00E73A7B">
        <w:rPr>
          <w:rStyle w:val="libBold2Char"/>
          <w:rtl/>
        </w:rPr>
        <w:t>8</w:t>
      </w:r>
      <w:r w:rsidR="00095EFB">
        <w:rPr>
          <w:rStyle w:val="libBold2Char"/>
          <w:rtl/>
        </w:rPr>
        <w:t xml:space="preserve"> - </w:t>
      </w:r>
      <w:r w:rsidRPr="00E73A7B">
        <w:rPr>
          <w:rStyle w:val="libBold2Char"/>
          <w:rtl/>
        </w:rPr>
        <w:t>الأسنوي</w:t>
      </w:r>
      <w:r w:rsidR="0091789D">
        <w:rPr>
          <w:rStyle w:val="libBold2Char"/>
          <w:rtl/>
        </w:rPr>
        <w:t>:</w:t>
      </w:r>
      <w:r w:rsidRPr="008F33ED">
        <w:rPr>
          <w:rtl/>
          <w:lang w:bidi="fa-IR"/>
        </w:rPr>
        <w:t xml:space="preserve"> « الإ</w:t>
      </w:r>
      <w:r w:rsidR="00D47866">
        <w:rPr>
          <w:rFonts w:hint="cs"/>
          <w:rtl/>
          <w:lang w:bidi="fa-IR"/>
        </w:rPr>
        <w:t>ِ</w:t>
      </w:r>
      <w:r w:rsidRPr="008F33ED">
        <w:rPr>
          <w:rtl/>
          <w:lang w:bidi="fa-IR"/>
        </w:rPr>
        <w:t>مام أبو عبد الرحمن أحمد بن شعيب بن علي النس</w:t>
      </w:r>
      <w:r w:rsidR="00D47866">
        <w:rPr>
          <w:rFonts w:hint="cs"/>
          <w:rtl/>
          <w:lang w:bidi="fa-IR"/>
        </w:rPr>
        <w:t>َ</w:t>
      </w:r>
      <w:r w:rsidRPr="008F33ED">
        <w:rPr>
          <w:rtl/>
          <w:lang w:bidi="fa-IR"/>
        </w:rPr>
        <w:t>ائي</w:t>
      </w:r>
      <w:r w:rsidR="0091789D">
        <w:rPr>
          <w:rtl/>
          <w:lang w:bidi="fa-IR"/>
        </w:rPr>
        <w:t>،</w:t>
      </w:r>
      <w:r w:rsidRPr="008F33ED">
        <w:rPr>
          <w:rtl/>
          <w:lang w:bidi="fa-IR"/>
        </w:rPr>
        <w:t xml:space="preserve"> المشهور في الحديث اسمه</w:t>
      </w:r>
      <w:r w:rsidR="0091789D">
        <w:rPr>
          <w:rtl/>
          <w:lang w:bidi="fa-IR"/>
        </w:rPr>
        <w:t>،</w:t>
      </w:r>
      <w:r w:rsidRPr="008F33ED">
        <w:rPr>
          <w:rtl/>
          <w:lang w:bidi="fa-IR"/>
        </w:rPr>
        <w:t xml:space="preserve"> وكتابه الجامع بين الحديث والفقه</w:t>
      </w:r>
      <w:r w:rsidR="0091789D">
        <w:rPr>
          <w:rtl/>
          <w:lang w:bidi="fa-IR"/>
        </w:rPr>
        <w:t>،</w:t>
      </w:r>
      <w:r w:rsidRPr="008F33ED">
        <w:rPr>
          <w:rtl/>
          <w:lang w:bidi="fa-IR"/>
        </w:rPr>
        <w:t xml:space="preserve"> سكن مصر وأخذ عن يونس بن عبد الأعلى صاحب الشافعي</w:t>
      </w:r>
      <w:r w:rsidR="0091789D">
        <w:rPr>
          <w:rtl/>
          <w:lang w:bidi="fa-IR"/>
        </w:rPr>
        <w:t>،</w:t>
      </w:r>
      <w:r w:rsidRPr="008F33ED">
        <w:rPr>
          <w:rtl/>
          <w:lang w:bidi="fa-IR"/>
        </w:rPr>
        <w:t xml:space="preserve"> وكان أفقه مشايخ مصر في عصره وأعلمهم بالحديث</w:t>
      </w:r>
      <w:r>
        <w:rPr>
          <w:rtl/>
          <w:lang w:bidi="fa-IR"/>
        </w:rPr>
        <w:t xml:space="preserve"> ..</w:t>
      </w:r>
      <w:r w:rsidRPr="008F33ED">
        <w:rPr>
          <w:rtl/>
          <w:lang w:bidi="fa-IR"/>
        </w:rPr>
        <w:t xml:space="preserve">. » </w:t>
      </w:r>
      <w:r w:rsidRPr="00E73A7B">
        <w:rPr>
          <w:rStyle w:val="libFootnotenumChar"/>
          <w:rtl/>
        </w:rPr>
        <w:t>(5)</w:t>
      </w:r>
      <w:r>
        <w:rPr>
          <w:rtl/>
          <w:lang w:bidi="fa-IR"/>
        </w:rPr>
        <w:t>.</w:t>
      </w:r>
    </w:p>
    <w:p w:rsidR="00E73A7B" w:rsidRPr="008F33ED" w:rsidRDefault="00E73A7B" w:rsidP="00E73A7B">
      <w:pPr>
        <w:pStyle w:val="libNormal"/>
        <w:rPr>
          <w:rtl/>
          <w:lang w:bidi="fa-IR"/>
        </w:rPr>
      </w:pPr>
      <w:r w:rsidRPr="00E73A7B">
        <w:rPr>
          <w:rStyle w:val="libBold2Char"/>
          <w:rtl/>
        </w:rPr>
        <w:t>9</w:t>
      </w:r>
      <w:r w:rsidR="00095EFB">
        <w:rPr>
          <w:rStyle w:val="libBold2Char"/>
          <w:rtl/>
        </w:rPr>
        <w:t xml:space="preserve"> - </w:t>
      </w:r>
      <w:r w:rsidRPr="00E73A7B">
        <w:rPr>
          <w:rStyle w:val="libBold2Char"/>
          <w:rtl/>
        </w:rPr>
        <w:t>السبكي</w:t>
      </w:r>
      <w:r w:rsidR="0091789D">
        <w:rPr>
          <w:rStyle w:val="libBold2Char"/>
          <w:rtl/>
        </w:rPr>
        <w:t>:</w:t>
      </w:r>
      <w:r w:rsidRPr="008F33ED">
        <w:rPr>
          <w:rtl/>
          <w:lang w:bidi="fa-IR"/>
        </w:rPr>
        <w:t xml:space="preserve"> « أحمد بن شعيب بن علي بن سنان بن بحر</w:t>
      </w:r>
      <w:r w:rsidR="0091789D">
        <w:rPr>
          <w:rtl/>
          <w:lang w:bidi="fa-IR"/>
        </w:rPr>
        <w:t>،</w:t>
      </w:r>
      <w:r w:rsidRPr="008F33ED">
        <w:rPr>
          <w:rtl/>
          <w:lang w:bidi="fa-IR"/>
        </w:rPr>
        <w:t xml:space="preserve"> الإ</w:t>
      </w:r>
      <w:r w:rsidR="00D47866">
        <w:rPr>
          <w:rFonts w:hint="cs"/>
          <w:rtl/>
          <w:lang w:bidi="fa-IR"/>
        </w:rPr>
        <w:t>ِ</w:t>
      </w:r>
      <w:r w:rsidRPr="008F33ED">
        <w:rPr>
          <w:rtl/>
          <w:lang w:bidi="fa-IR"/>
        </w:rPr>
        <w:t>مام الجليل</w:t>
      </w:r>
      <w:r w:rsidR="0091789D">
        <w:rPr>
          <w:rtl/>
          <w:lang w:bidi="fa-IR"/>
        </w:rPr>
        <w:t>،</w:t>
      </w:r>
      <w:r w:rsidRPr="008F33ED">
        <w:rPr>
          <w:rtl/>
          <w:lang w:bidi="fa-IR"/>
        </w:rPr>
        <w:t xml:space="preserve"> أبو عبد الرحمن النسائي</w:t>
      </w:r>
      <w:r w:rsidR="0091789D">
        <w:rPr>
          <w:rtl/>
          <w:lang w:bidi="fa-IR"/>
        </w:rPr>
        <w:t>،</w:t>
      </w:r>
      <w:r w:rsidRPr="008F33ED">
        <w:rPr>
          <w:rtl/>
          <w:lang w:bidi="fa-IR"/>
        </w:rPr>
        <w:t xml:space="preserve"> أحد أئمة الدنيا في الحديث</w:t>
      </w:r>
      <w:r w:rsidR="0091789D">
        <w:rPr>
          <w:rtl/>
          <w:lang w:bidi="fa-IR"/>
        </w:rPr>
        <w:t>،</w:t>
      </w:r>
      <w:r w:rsidRPr="008F33ED">
        <w:rPr>
          <w:rtl/>
          <w:lang w:bidi="fa-IR"/>
        </w:rPr>
        <w:t xml:space="preserve"> والمشهور اسمه وكتابه</w:t>
      </w:r>
      <w:r>
        <w:rPr>
          <w:rtl/>
          <w:lang w:bidi="fa-IR"/>
        </w:rPr>
        <w:t xml:space="preserve"> ..</w:t>
      </w:r>
      <w:r w:rsidRPr="008F33ED">
        <w:rPr>
          <w:rtl/>
          <w:lang w:bidi="fa-IR"/>
        </w:rPr>
        <w:t>. قال أبو علي النيسابوري. حافظ خراسان في زمانه</w:t>
      </w:r>
      <w:r w:rsidR="0091789D">
        <w:rPr>
          <w:rtl/>
          <w:lang w:bidi="fa-IR"/>
        </w:rPr>
        <w:t>:</w:t>
      </w:r>
      <w:r w:rsidRPr="008F33ED">
        <w:rPr>
          <w:rtl/>
          <w:lang w:bidi="fa-IR"/>
        </w:rPr>
        <w:t xml:space="preserve"> حدّثنا</w:t>
      </w:r>
    </w:p>
    <w:p w:rsidR="00E73A7B" w:rsidRPr="008F33ED" w:rsidRDefault="00EF4265" w:rsidP="00EF4265">
      <w:pPr>
        <w:pStyle w:val="libLine"/>
        <w:rPr>
          <w:rtl/>
          <w:lang w:bidi="fa-IR"/>
        </w:rPr>
      </w:pPr>
      <w:r>
        <w:rPr>
          <w:rtl/>
          <w:lang w:bidi="fa-IR"/>
        </w:rPr>
        <w:t>____________________</w:t>
      </w:r>
    </w:p>
    <w:p w:rsidR="00E73A7B" w:rsidRPr="008F33ED" w:rsidRDefault="00DF3B15" w:rsidP="00E73A7B">
      <w:pPr>
        <w:pStyle w:val="libFootnote0"/>
        <w:rPr>
          <w:rtl/>
          <w:lang w:bidi="fa-IR"/>
        </w:rPr>
      </w:pPr>
      <w:r w:rsidRPr="00DF3B15">
        <w:rPr>
          <w:rStyle w:val="libFootnote0Char"/>
          <w:rtl/>
        </w:rPr>
        <w:t>(1).</w:t>
      </w:r>
      <w:r w:rsidR="00E73A7B" w:rsidRPr="008F33ED">
        <w:rPr>
          <w:rtl/>
        </w:rPr>
        <w:t xml:space="preserve"> تتمة المختصر في أحوال البشر حوادث</w:t>
      </w:r>
      <w:r w:rsidR="0091789D">
        <w:rPr>
          <w:rtl/>
        </w:rPr>
        <w:t>:</w:t>
      </w:r>
      <w:r w:rsidR="00E73A7B" w:rsidRPr="008F33ED">
        <w:rPr>
          <w:rtl/>
        </w:rPr>
        <w:t xml:space="preserve"> 303.</w:t>
      </w:r>
    </w:p>
    <w:p w:rsidR="00E73A7B" w:rsidRPr="008F33ED" w:rsidRDefault="00DF3B15" w:rsidP="00E73A7B">
      <w:pPr>
        <w:pStyle w:val="libFootnote0"/>
        <w:rPr>
          <w:rtl/>
          <w:lang w:bidi="fa-IR"/>
        </w:rPr>
      </w:pPr>
      <w:r w:rsidRPr="00DF3B15">
        <w:rPr>
          <w:rStyle w:val="libFootnote0Char"/>
          <w:rtl/>
        </w:rPr>
        <w:t>(2).</w:t>
      </w:r>
      <w:r w:rsidR="00E73A7B" w:rsidRPr="008F33ED">
        <w:rPr>
          <w:rtl/>
        </w:rPr>
        <w:t xml:space="preserve"> الوافي بالوفيات 6 / 416.</w:t>
      </w:r>
    </w:p>
    <w:p w:rsidR="00E73A7B" w:rsidRPr="008F33ED" w:rsidRDefault="00DF3B15" w:rsidP="00E73A7B">
      <w:pPr>
        <w:pStyle w:val="libFootnote0"/>
        <w:rPr>
          <w:rtl/>
          <w:lang w:bidi="fa-IR"/>
        </w:rPr>
      </w:pPr>
      <w:r w:rsidRPr="00DF3B15">
        <w:rPr>
          <w:rStyle w:val="libFootnote0Char"/>
          <w:rtl/>
        </w:rPr>
        <w:t>(3).</w:t>
      </w:r>
      <w:r w:rsidR="00E73A7B" w:rsidRPr="008F33ED">
        <w:rPr>
          <w:rtl/>
        </w:rPr>
        <w:t xml:space="preserve"> العبر في خبر من غبر 2 / 123.</w:t>
      </w:r>
    </w:p>
    <w:p w:rsidR="00E73A7B" w:rsidRPr="008F33ED" w:rsidRDefault="00DF3B15" w:rsidP="00E73A7B">
      <w:pPr>
        <w:pStyle w:val="libFootnote0"/>
        <w:rPr>
          <w:rtl/>
          <w:lang w:bidi="fa-IR"/>
        </w:rPr>
      </w:pPr>
      <w:r w:rsidRPr="00DF3B15">
        <w:rPr>
          <w:rStyle w:val="libFootnote0Char"/>
          <w:rtl/>
        </w:rPr>
        <w:t>(4).</w:t>
      </w:r>
      <w:r w:rsidR="00E73A7B" w:rsidRPr="008F33ED">
        <w:rPr>
          <w:rtl/>
        </w:rPr>
        <w:t xml:space="preserve"> مرآة الجنان 2 / 123.</w:t>
      </w:r>
    </w:p>
    <w:p w:rsidR="00E73A7B" w:rsidRPr="008F33ED" w:rsidRDefault="00DF3B15" w:rsidP="00E73A7B">
      <w:pPr>
        <w:pStyle w:val="libFootnote0"/>
        <w:rPr>
          <w:rtl/>
          <w:lang w:bidi="fa-IR"/>
        </w:rPr>
      </w:pPr>
      <w:r w:rsidRPr="00DF3B15">
        <w:rPr>
          <w:rStyle w:val="libFootnote0Char"/>
          <w:rtl/>
        </w:rPr>
        <w:t>(5).</w:t>
      </w:r>
      <w:r w:rsidR="00E73A7B" w:rsidRPr="008F33ED">
        <w:rPr>
          <w:rtl/>
        </w:rPr>
        <w:t xml:space="preserve"> طبقات الشافعية 2 / 480.</w:t>
      </w:r>
    </w:p>
    <w:p w:rsidR="00E73A7B" w:rsidRDefault="00E73A7B" w:rsidP="00E73A7B">
      <w:pPr>
        <w:pStyle w:val="libNormal"/>
        <w:rPr>
          <w:rtl/>
          <w:lang w:bidi="fa-IR"/>
        </w:rPr>
      </w:pPr>
      <w:r>
        <w:rPr>
          <w:rtl/>
          <w:lang w:bidi="fa-IR"/>
        </w:rPr>
        <w:br w:type="page"/>
      </w:r>
    </w:p>
    <w:p w:rsidR="00E73A7B" w:rsidRPr="008F33ED" w:rsidRDefault="00E73A7B" w:rsidP="00E73A7B">
      <w:pPr>
        <w:pStyle w:val="libNormal0"/>
        <w:rPr>
          <w:rtl/>
          <w:lang w:bidi="fa-IR"/>
        </w:rPr>
      </w:pPr>
      <w:r w:rsidRPr="008F33ED">
        <w:rPr>
          <w:rtl/>
          <w:lang w:bidi="fa-IR"/>
        </w:rPr>
        <w:lastRenderedPageBreak/>
        <w:t>الإ</w:t>
      </w:r>
      <w:r w:rsidR="00D47866">
        <w:rPr>
          <w:rFonts w:hint="cs"/>
          <w:rtl/>
          <w:lang w:bidi="fa-IR"/>
        </w:rPr>
        <w:t>ِ</w:t>
      </w:r>
      <w:r w:rsidRPr="008F33ED">
        <w:rPr>
          <w:rtl/>
          <w:lang w:bidi="fa-IR"/>
        </w:rPr>
        <w:t>مام في الحديث بلا مدافعة أبو عبد الرحمن النسائي. وقال المنصور الفقيه وأبو جعفر الطحاوي رحمهما الله</w:t>
      </w:r>
      <w:r w:rsidR="0091789D">
        <w:rPr>
          <w:rtl/>
          <w:lang w:bidi="fa-IR"/>
        </w:rPr>
        <w:t>:</w:t>
      </w:r>
      <w:r w:rsidRPr="008F33ED">
        <w:rPr>
          <w:rtl/>
          <w:lang w:bidi="fa-IR"/>
        </w:rPr>
        <w:t xml:space="preserve"> النسائي إمام من أئمة المسلمين</w:t>
      </w:r>
      <w:r>
        <w:rPr>
          <w:rtl/>
          <w:lang w:bidi="fa-IR"/>
        </w:rPr>
        <w:t xml:space="preserve"> ..</w:t>
      </w:r>
      <w:r w:rsidRPr="008F33ED">
        <w:rPr>
          <w:rtl/>
          <w:lang w:bidi="fa-IR"/>
        </w:rPr>
        <w:t>.</w:t>
      </w:r>
    </w:p>
    <w:p w:rsidR="00E73A7B" w:rsidRPr="008F33ED" w:rsidRDefault="00E73A7B" w:rsidP="00E73A7B">
      <w:pPr>
        <w:pStyle w:val="libNormal"/>
        <w:rPr>
          <w:rtl/>
          <w:lang w:bidi="fa-IR"/>
        </w:rPr>
      </w:pPr>
      <w:r w:rsidRPr="008F33ED">
        <w:rPr>
          <w:rtl/>
          <w:lang w:bidi="fa-IR"/>
        </w:rPr>
        <w:t>قلت</w:t>
      </w:r>
      <w:r w:rsidR="0091789D">
        <w:rPr>
          <w:rtl/>
          <w:lang w:bidi="fa-IR"/>
        </w:rPr>
        <w:t>:</w:t>
      </w:r>
      <w:r w:rsidRPr="008F33ED">
        <w:rPr>
          <w:rtl/>
          <w:lang w:bidi="fa-IR"/>
        </w:rPr>
        <w:t xml:space="preserve"> سمعت شيخنا أبا عبد الله الذهبي الحافظ وسألته</w:t>
      </w:r>
      <w:r w:rsidR="0091789D">
        <w:rPr>
          <w:rtl/>
          <w:lang w:bidi="fa-IR"/>
        </w:rPr>
        <w:t>:</w:t>
      </w:r>
      <w:r w:rsidRPr="008F33ED">
        <w:rPr>
          <w:rtl/>
          <w:lang w:bidi="fa-IR"/>
        </w:rPr>
        <w:t xml:space="preserve"> أيّهما أحفظ مسلم بن الحجاج صاحب الصحيح أو النسائي</w:t>
      </w:r>
      <w:r>
        <w:rPr>
          <w:rtl/>
          <w:lang w:bidi="fa-IR"/>
        </w:rPr>
        <w:t>؟</w:t>
      </w:r>
      <w:r w:rsidRPr="008F33ED">
        <w:rPr>
          <w:rtl/>
          <w:lang w:bidi="fa-IR"/>
        </w:rPr>
        <w:t xml:space="preserve"> فقال</w:t>
      </w:r>
      <w:r w:rsidR="0091789D">
        <w:rPr>
          <w:rtl/>
          <w:lang w:bidi="fa-IR"/>
        </w:rPr>
        <w:t>:</w:t>
      </w:r>
      <w:r w:rsidRPr="008F33ED">
        <w:rPr>
          <w:rtl/>
          <w:lang w:bidi="fa-IR"/>
        </w:rPr>
        <w:t xml:space="preserve"> النسائي</w:t>
      </w:r>
      <w:r w:rsidR="0091789D">
        <w:rPr>
          <w:rtl/>
          <w:lang w:bidi="fa-IR"/>
        </w:rPr>
        <w:t>،</w:t>
      </w:r>
      <w:r w:rsidRPr="008F33ED">
        <w:rPr>
          <w:rtl/>
          <w:lang w:bidi="fa-IR"/>
        </w:rPr>
        <w:t xml:space="preserve"> ثم ذكرت ذلك للشيخ الإ</w:t>
      </w:r>
      <w:r w:rsidR="00D47866">
        <w:rPr>
          <w:rFonts w:hint="cs"/>
          <w:rtl/>
          <w:lang w:bidi="fa-IR"/>
        </w:rPr>
        <w:t>ِ</w:t>
      </w:r>
      <w:r w:rsidRPr="008F33ED">
        <w:rPr>
          <w:rtl/>
          <w:lang w:bidi="fa-IR"/>
        </w:rPr>
        <w:t>مام الوالد</w:t>
      </w:r>
      <w:r w:rsidR="00095EFB">
        <w:rPr>
          <w:rtl/>
          <w:lang w:bidi="fa-IR"/>
        </w:rPr>
        <w:t xml:space="preserve"> - </w:t>
      </w:r>
      <w:r w:rsidRPr="008F33ED">
        <w:rPr>
          <w:rtl/>
          <w:lang w:bidi="fa-IR"/>
        </w:rPr>
        <w:t>تغمّده الله برحمته</w:t>
      </w:r>
      <w:r w:rsidR="00095EFB">
        <w:rPr>
          <w:rtl/>
          <w:lang w:bidi="fa-IR"/>
        </w:rPr>
        <w:t xml:space="preserve"> - </w:t>
      </w:r>
      <w:r w:rsidRPr="008F33ED">
        <w:rPr>
          <w:rtl/>
          <w:lang w:bidi="fa-IR"/>
        </w:rPr>
        <w:t>فوافق عليه</w:t>
      </w:r>
      <w:r>
        <w:rPr>
          <w:rtl/>
          <w:lang w:bidi="fa-IR"/>
        </w:rPr>
        <w:t xml:space="preserve"> ..</w:t>
      </w:r>
      <w:r w:rsidRPr="008F33ED">
        <w:rPr>
          <w:rtl/>
          <w:lang w:bidi="fa-IR"/>
        </w:rPr>
        <w:t xml:space="preserve">. » </w:t>
      </w:r>
      <w:r w:rsidRPr="00E73A7B">
        <w:rPr>
          <w:rStyle w:val="libFootnotenumChar"/>
          <w:rtl/>
        </w:rPr>
        <w:t>(1)</w:t>
      </w:r>
      <w:r>
        <w:rPr>
          <w:rtl/>
          <w:lang w:bidi="fa-IR"/>
        </w:rPr>
        <w:t>.</w:t>
      </w:r>
    </w:p>
    <w:p w:rsidR="00E73A7B" w:rsidRPr="008F33ED" w:rsidRDefault="00E73A7B" w:rsidP="00E73A7B">
      <w:pPr>
        <w:pStyle w:val="libNormal"/>
        <w:rPr>
          <w:rtl/>
          <w:lang w:bidi="fa-IR"/>
        </w:rPr>
      </w:pPr>
      <w:r w:rsidRPr="008F33ED">
        <w:rPr>
          <w:rtl/>
          <w:lang w:bidi="fa-IR"/>
        </w:rPr>
        <w:t>ومن مصادر ترجمة النسائي أيضا</w:t>
      </w:r>
      <w:r w:rsidR="00D47866">
        <w:rPr>
          <w:rFonts w:hint="cs"/>
          <w:rtl/>
          <w:lang w:bidi="fa-IR"/>
        </w:rPr>
        <w:t>ً</w:t>
      </w:r>
      <w:r w:rsidR="0091789D">
        <w:rPr>
          <w:rtl/>
          <w:lang w:bidi="fa-IR"/>
        </w:rPr>
        <w:t>:</w:t>
      </w:r>
    </w:p>
    <w:p w:rsidR="00E73A7B" w:rsidRPr="008F33ED" w:rsidRDefault="00E73A7B" w:rsidP="00E73A7B">
      <w:pPr>
        <w:pStyle w:val="libNormal"/>
        <w:rPr>
          <w:rtl/>
          <w:lang w:bidi="fa-IR"/>
        </w:rPr>
      </w:pPr>
      <w:r w:rsidRPr="008F33ED">
        <w:rPr>
          <w:rtl/>
          <w:lang w:bidi="fa-IR"/>
        </w:rPr>
        <w:t>1</w:t>
      </w:r>
      <w:r w:rsidR="00095EFB">
        <w:rPr>
          <w:rtl/>
          <w:lang w:bidi="fa-IR"/>
        </w:rPr>
        <w:t xml:space="preserve"> - </w:t>
      </w:r>
      <w:r w:rsidRPr="008F33ED">
        <w:rPr>
          <w:rtl/>
          <w:lang w:bidi="fa-IR"/>
        </w:rPr>
        <w:t>الأنساب</w:t>
      </w:r>
      <w:r w:rsidR="00095EFB">
        <w:rPr>
          <w:rtl/>
          <w:lang w:bidi="fa-IR"/>
        </w:rPr>
        <w:t xml:space="preserve"> - </w:t>
      </w:r>
      <w:r w:rsidRPr="008F33ED">
        <w:rPr>
          <w:rtl/>
          <w:lang w:bidi="fa-IR"/>
        </w:rPr>
        <w:t>النسائي.</w:t>
      </w:r>
    </w:p>
    <w:p w:rsidR="00E73A7B" w:rsidRPr="008F33ED" w:rsidRDefault="00E73A7B" w:rsidP="00E73A7B">
      <w:pPr>
        <w:pStyle w:val="libNormal"/>
        <w:rPr>
          <w:rtl/>
          <w:lang w:bidi="fa-IR"/>
        </w:rPr>
      </w:pPr>
      <w:r w:rsidRPr="008F33ED">
        <w:rPr>
          <w:rtl/>
          <w:lang w:bidi="fa-IR"/>
        </w:rPr>
        <w:t>2</w:t>
      </w:r>
      <w:r w:rsidR="00095EFB">
        <w:rPr>
          <w:rtl/>
          <w:lang w:bidi="fa-IR"/>
        </w:rPr>
        <w:t xml:space="preserve"> - </w:t>
      </w:r>
      <w:r w:rsidRPr="008F33ED">
        <w:rPr>
          <w:rtl/>
          <w:lang w:bidi="fa-IR"/>
        </w:rPr>
        <w:t>تذكرة الحفّاظ 2 / 698.</w:t>
      </w:r>
    </w:p>
    <w:p w:rsidR="00E73A7B" w:rsidRPr="008F33ED" w:rsidRDefault="00E73A7B" w:rsidP="00E73A7B">
      <w:pPr>
        <w:pStyle w:val="libNormal"/>
        <w:rPr>
          <w:rtl/>
          <w:lang w:bidi="fa-IR"/>
        </w:rPr>
      </w:pPr>
      <w:r w:rsidRPr="008F33ED">
        <w:rPr>
          <w:rtl/>
          <w:lang w:bidi="fa-IR"/>
        </w:rPr>
        <w:t>3</w:t>
      </w:r>
      <w:r w:rsidR="00095EFB">
        <w:rPr>
          <w:rtl/>
          <w:lang w:bidi="fa-IR"/>
        </w:rPr>
        <w:t xml:space="preserve"> - </w:t>
      </w:r>
      <w:r w:rsidRPr="008F33ED">
        <w:rPr>
          <w:rtl/>
          <w:lang w:bidi="fa-IR"/>
        </w:rPr>
        <w:t>البداية والنهاية 11 / 123.</w:t>
      </w:r>
    </w:p>
    <w:p w:rsidR="00E73A7B" w:rsidRPr="008F33ED" w:rsidRDefault="00E73A7B" w:rsidP="00E73A7B">
      <w:pPr>
        <w:pStyle w:val="libNormal"/>
        <w:rPr>
          <w:rtl/>
          <w:lang w:bidi="fa-IR"/>
        </w:rPr>
      </w:pPr>
      <w:r w:rsidRPr="008F33ED">
        <w:rPr>
          <w:rtl/>
          <w:lang w:bidi="fa-IR"/>
        </w:rPr>
        <w:t>4</w:t>
      </w:r>
      <w:r w:rsidR="00095EFB">
        <w:rPr>
          <w:rtl/>
          <w:lang w:bidi="fa-IR"/>
        </w:rPr>
        <w:t xml:space="preserve"> - </w:t>
      </w:r>
      <w:r w:rsidRPr="008F33ED">
        <w:rPr>
          <w:rtl/>
          <w:lang w:bidi="fa-IR"/>
        </w:rPr>
        <w:t>طبقات القراء 1 / 61.</w:t>
      </w:r>
    </w:p>
    <w:p w:rsidR="00E73A7B" w:rsidRPr="008F33ED" w:rsidRDefault="00E73A7B" w:rsidP="00E73A7B">
      <w:pPr>
        <w:pStyle w:val="libNormal"/>
        <w:rPr>
          <w:rtl/>
          <w:lang w:bidi="fa-IR"/>
        </w:rPr>
      </w:pPr>
      <w:r w:rsidRPr="008F33ED">
        <w:rPr>
          <w:rtl/>
          <w:lang w:bidi="fa-IR"/>
        </w:rPr>
        <w:t>5</w:t>
      </w:r>
      <w:r w:rsidR="00095EFB">
        <w:rPr>
          <w:rtl/>
          <w:lang w:bidi="fa-IR"/>
        </w:rPr>
        <w:t xml:space="preserve"> - </w:t>
      </w:r>
      <w:r w:rsidRPr="008F33ED">
        <w:rPr>
          <w:rtl/>
          <w:lang w:bidi="fa-IR"/>
        </w:rPr>
        <w:t>تهذيب التهذيب 1 / 36.</w:t>
      </w:r>
    </w:p>
    <w:p w:rsidR="00E73A7B" w:rsidRPr="008F33ED" w:rsidRDefault="00E73A7B" w:rsidP="00E73A7B">
      <w:pPr>
        <w:pStyle w:val="libNormal"/>
        <w:rPr>
          <w:rtl/>
          <w:lang w:bidi="fa-IR"/>
        </w:rPr>
      </w:pPr>
      <w:r w:rsidRPr="008F33ED">
        <w:rPr>
          <w:rtl/>
          <w:lang w:bidi="fa-IR"/>
        </w:rPr>
        <w:t>6</w:t>
      </w:r>
      <w:r w:rsidR="00095EFB">
        <w:rPr>
          <w:rtl/>
          <w:lang w:bidi="fa-IR"/>
        </w:rPr>
        <w:t xml:space="preserve"> - </w:t>
      </w:r>
      <w:r w:rsidRPr="008F33ED">
        <w:rPr>
          <w:rtl/>
          <w:lang w:bidi="fa-IR"/>
        </w:rPr>
        <w:t>حسن المحاضرة 1 / 349.</w:t>
      </w:r>
    </w:p>
    <w:p w:rsidR="00E73A7B" w:rsidRPr="008F33ED" w:rsidRDefault="00E73A7B" w:rsidP="00E73A7B">
      <w:pPr>
        <w:pStyle w:val="libNormal"/>
        <w:rPr>
          <w:rtl/>
          <w:lang w:bidi="fa-IR"/>
        </w:rPr>
      </w:pPr>
      <w:r w:rsidRPr="008F33ED">
        <w:rPr>
          <w:rtl/>
          <w:lang w:bidi="fa-IR"/>
        </w:rPr>
        <w:t>7</w:t>
      </w:r>
      <w:r w:rsidR="00095EFB">
        <w:rPr>
          <w:rtl/>
          <w:lang w:bidi="fa-IR"/>
        </w:rPr>
        <w:t xml:space="preserve"> - </w:t>
      </w:r>
      <w:r w:rsidRPr="008F33ED">
        <w:rPr>
          <w:rtl/>
          <w:lang w:bidi="fa-IR"/>
        </w:rPr>
        <w:t>العقد الثمين 3 / 45.</w:t>
      </w:r>
    </w:p>
    <w:p w:rsidR="00E73A7B" w:rsidRPr="008F33ED" w:rsidRDefault="00E73A7B" w:rsidP="00E73A7B">
      <w:pPr>
        <w:pStyle w:val="libNormal"/>
        <w:rPr>
          <w:rtl/>
          <w:lang w:bidi="fa-IR"/>
        </w:rPr>
      </w:pPr>
      <w:r w:rsidRPr="008F33ED">
        <w:rPr>
          <w:rtl/>
          <w:lang w:bidi="fa-IR"/>
        </w:rPr>
        <w:t>8</w:t>
      </w:r>
      <w:r w:rsidR="00095EFB">
        <w:rPr>
          <w:rtl/>
          <w:lang w:bidi="fa-IR"/>
        </w:rPr>
        <w:t xml:space="preserve"> - </w:t>
      </w:r>
      <w:r w:rsidRPr="008F33ED">
        <w:rPr>
          <w:rtl/>
          <w:lang w:bidi="fa-IR"/>
        </w:rPr>
        <w:t>طبقات الحفاظ</w:t>
      </w:r>
      <w:r w:rsidR="0091789D">
        <w:rPr>
          <w:rtl/>
          <w:lang w:bidi="fa-IR"/>
        </w:rPr>
        <w:t>:</w:t>
      </w:r>
      <w:r w:rsidRPr="008F33ED">
        <w:rPr>
          <w:rtl/>
          <w:lang w:bidi="fa-IR"/>
        </w:rPr>
        <w:t xml:space="preserve"> 303.</w:t>
      </w:r>
    </w:p>
    <w:p w:rsidR="00E73A7B" w:rsidRPr="008F33ED" w:rsidRDefault="00E73A7B" w:rsidP="00E73A7B">
      <w:pPr>
        <w:pStyle w:val="libNormal"/>
        <w:rPr>
          <w:rtl/>
          <w:lang w:bidi="fa-IR"/>
        </w:rPr>
      </w:pPr>
      <w:r w:rsidRPr="008F33ED">
        <w:rPr>
          <w:rtl/>
          <w:lang w:bidi="fa-IR"/>
        </w:rPr>
        <w:t>9</w:t>
      </w:r>
      <w:r w:rsidR="00095EFB">
        <w:rPr>
          <w:rtl/>
          <w:lang w:bidi="fa-IR"/>
        </w:rPr>
        <w:t xml:space="preserve"> - </w:t>
      </w:r>
      <w:r w:rsidRPr="008F33ED">
        <w:rPr>
          <w:rtl/>
          <w:lang w:bidi="fa-IR"/>
        </w:rPr>
        <w:t>النجوم الزاهرة 3 / 188.</w:t>
      </w:r>
    </w:p>
    <w:p w:rsidR="00E73A7B" w:rsidRPr="008F33ED" w:rsidRDefault="00E73A7B" w:rsidP="00E73A7B">
      <w:pPr>
        <w:pStyle w:val="libNormal"/>
        <w:rPr>
          <w:rtl/>
          <w:lang w:bidi="fa-IR"/>
        </w:rPr>
      </w:pPr>
      <w:r w:rsidRPr="008F33ED">
        <w:rPr>
          <w:rtl/>
          <w:lang w:bidi="fa-IR"/>
        </w:rPr>
        <w:t>10</w:t>
      </w:r>
      <w:r w:rsidR="00095EFB">
        <w:rPr>
          <w:rtl/>
          <w:lang w:bidi="fa-IR"/>
        </w:rPr>
        <w:t xml:space="preserve"> - </w:t>
      </w:r>
      <w:r w:rsidRPr="008F33ED">
        <w:rPr>
          <w:rtl/>
          <w:lang w:bidi="fa-IR"/>
        </w:rPr>
        <w:t>شذرات الذهب 2 / 239.</w:t>
      </w:r>
    </w:p>
    <w:p w:rsidR="004A3706" w:rsidRDefault="00E73A7B" w:rsidP="00E73A7B">
      <w:pPr>
        <w:pStyle w:val="Heading3"/>
        <w:rPr>
          <w:rtl/>
          <w:lang w:bidi="fa-IR"/>
        </w:rPr>
      </w:pPr>
      <w:bookmarkStart w:id="312" w:name="_Toc320433779"/>
      <w:bookmarkStart w:id="313" w:name="_Toc408394741"/>
      <w:bookmarkStart w:id="314" w:name="_Toc93424505"/>
      <w:r w:rsidRPr="008F33ED">
        <w:rPr>
          <w:rtl/>
          <w:lang w:bidi="fa-IR"/>
        </w:rPr>
        <w:t>زكريا بن يحيى</w:t>
      </w:r>
      <w:bookmarkEnd w:id="312"/>
      <w:bookmarkEnd w:id="313"/>
      <w:bookmarkEnd w:id="314"/>
    </w:p>
    <w:p w:rsidR="00E73A7B" w:rsidRPr="008F33ED" w:rsidRDefault="00E73A7B" w:rsidP="00E73A7B">
      <w:pPr>
        <w:pStyle w:val="libNormal"/>
        <w:rPr>
          <w:rtl/>
          <w:lang w:bidi="fa-IR"/>
        </w:rPr>
      </w:pPr>
      <w:r w:rsidRPr="008F33ED">
        <w:rPr>
          <w:rtl/>
          <w:lang w:bidi="fa-IR"/>
        </w:rPr>
        <w:t>وأما زكريا بن يحيى</w:t>
      </w:r>
      <w:r w:rsidR="0091789D">
        <w:rPr>
          <w:rtl/>
          <w:lang w:bidi="fa-IR"/>
        </w:rPr>
        <w:t>،</w:t>
      </w:r>
      <w:r w:rsidRPr="008F33ED">
        <w:rPr>
          <w:rtl/>
          <w:lang w:bidi="fa-IR"/>
        </w:rPr>
        <w:t xml:space="preserve"> فهذه بعض كلماتهم في حقّه</w:t>
      </w:r>
      <w:r w:rsidR="0091789D">
        <w:rPr>
          <w:rtl/>
          <w:lang w:bidi="fa-IR"/>
        </w:rPr>
        <w:t>:</w:t>
      </w:r>
    </w:p>
    <w:p w:rsidR="00E73A7B" w:rsidRPr="008F33ED" w:rsidRDefault="00E73A7B" w:rsidP="00E73A7B">
      <w:pPr>
        <w:pStyle w:val="libNormal"/>
        <w:rPr>
          <w:rtl/>
          <w:lang w:bidi="fa-IR"/>
        </w:rPr>
      </w:pPr>
      <w:r w:rsidRPr="00E73A7B">
        <w:rPr>
          <w:rStyle w:val="libBold2Char"/>
          <w:rtl/>
        </w:rPr>
        <w:t>1</w:t>
      </w:r>
      <w:r w:rsidR="00095EFB">
        <w:rPr>
          <w:rStyle w:val="libBold2Char"/>
          <w:rtl/>
        </w:rPr>
        <w:t xml:space="preserve"> - </w:t>
      </w:r>
      <w:r w:rsidRPr="00E73A7B">
        <w:rPr>
          <w:rStyle w:val="libBold2Char"/>
          <w:rtl/>
        </w:rPr>
        <w:t>الذهبي</w:t>
      </w:r>
      <w:r w:rsidR="0091789D">
        <w:rPr>
          <w:rStyle w:val="libBold2Char"/>
          <w:rtl/>
        </w:rPr>
        <w:t>:</w:t>
      </w:r>
      <w:r w:rsidRPr="008F33ED">
        <w:rPr>
          <w:rtl/>
          <w:lang w:bidi="fa-IR"/>
        </w:rPr>
        <w:t xml:space="preserve"> « س</w:t>
      </w:r>
      <w:r w:rsidR="00095EFB">
        <w:rPr>
          <w:rtl/>
          <w:lang w:bidi="fa-IR"/>
        </w:rPr>
        <w:t xml:space="preserve"> - </w:t>
      </w:r>
      <w:r w:rsidRPr="008F33ED">
        <w:rPr>
          <w:rtl/>
          <w:lang w:bidi="fa-IR"/>
        </w:rPr>
        <w:t>زكريا بن يحيى السجزي الحافظ</w:t>
      </w:r>
      <w:r w:rsidR="0091789D">
        <w:rPr>
          <w:rtl/>
          <w:lang w:bidi="fa-IR"/>
        </w:rPr>
        <w:t>،</w:t>
      </w:r>
      <w:r w:rsidRPr="008F33ED">
        <w:rPr>
          <w:rtl/>
          <w:lang w:bidi="fa-IR"/>
        </w:rPr>
        <w:t xml:space="preserve"> أبو عبد الرحمن</w:t>
      </w:r>
      <w:r w:rsidR="0091789D">
        <w:rPr>
          <w:rtl/>
          <w:lang w:bidi="fa-IR"/>
        </w:rPr>
        <w:t>،</w:t>
      </w:r>
      <w:r w:rsidRPr="008F33ED">
        <w:rPr>
          <w:rtl/>
          <w:lang w:bidi="fa-IR"/>
        </w:rPr>
        <w:t xml:space="preserve"> عن شيبان وقتيبة</w:t>
      </w:r>
      <w:r w:rsidR="0091789D">
        <w:rPr>
          <w:rtl/>
          <w:lang w:bidi="fa-IR"/>
        </w:rPr>
        <w:t>،</w:t>
      </w:r>
      <w:r w:rsidRPr="008F33ED">
        <w:rPr>
          <w:rtl/>
          <w:lang w:bidi="fa-IR"/>
        </w:rPr>
        <w:t xml:space="preserve"> وعنه</w:t>
      </w:r>
      <w:r w:rsidR="0091789D">
        <w:rPr>
          <w:rtl/>
          <w:lang w:bidi="fa-IR"/>
        </w:rPr>
        <w:t>:</w:t>
      </w:r>
      <w:r w:rsidRPr="008F33ED">
        <w:rPr>
          <w:rtl/>
          <w:lang w:bidi="fa-IR"/>
        </w:rPr>
        <w:t xml:space="preserve"> س رفيقه</w:t>
      </w:r>
      <w:r w:rsidR="0091789D">
        <w:rPr>
          <w:rtl/>
          <w:lang w:bidi="fa-IR"/>
        </w:rPr>
        <w:t>،</w:t>
      </w:r>
      <w:r w:rsidRPr="008F33ED">
        <w:rPr>
          <w:rtl/>
          <w:lang w:bidi="fa-IR"/>
        </w:rPr>
        <w:t xml:space="preserve"> والطبراني. ثقة</w:t>
      </w:r>
      <w:r w:rsidR="0091789D">
        <w:rPr>
          <w:rtl/>
          <w:lang w:bidi="fa-IR"/>
        </w:rPr>
        <w:t>،</w:t>
      </w:r>
      <w:r w:rsidRPr="008F33ED">
        <w:rPr>
          <w:rtl/>
          <w:lang w:bidi="fa-IR"/>
        </w:rPr>
        <w:t xml:space="preserve"> ولد 195</w:t>
      </w:r>
      <w:r w:rsidR="0091789D">
        <w:rPr>
          <w:rtl/>
          <w:lang w:bidi="fa-IR"/>
        </w:rPr>
        <w:t>،</w:t>
      </w:r>
      <w:r w:rsidRPr="008F33ED">
        <w:rPr>
          <w:rtl/>
          <w:lang w:bidi="fa-IR"/>
        </w:rPr>
        <w:t xml:space="preserve"> ومات 289 » </w:t>
      </w:r>
      <w:r w:rsidRPr="00E73A7B">
        <w:rPr>
          <w:rStyle w:val="libFootnotenumChar"/>
          <w:rtl/>
        </w:rPr>
        <w:t>(2)</w:t>
      </w:r>
      <w:r>
        <w:rPr>
          <w:rtl/>
          <w:lang w:bidi="fa-IR"/>
        </w:rPr>
        <w:t>.</w:t>
      </w:r>
    </w:p>
    <w:p w:rsidR="00E73A7B" w:rsidRPr="008F33ED" w:rsidRDefault="00EF4265" w:rsidP="00EF4265">
      <w:pPr>
        <w:pStyle w:val="libLine"/>
        <w:rPr>
          <w:rtl/>
          <w:lang w:bidi="fa-IR"/>
        </w:rPr>
      </w:pPr>
      <w:r>
        <w:rPr>
          <w:rtl/>
          <w:lang w:bidi="fa-IR"/>
        </w:rPr>
        <w:t>____________________</w:t>
      </w:r>
    </w:p>
    <w:p w:rsidR="00E73A7B" w:rsidRPr="008F33ED" w:rsidRDefault="00DF3B15" w:rsidP="00E73A7B">
      <w:pPr>
        <w:pStyle w:val="libFootnote0"/>
        <w:rPr>
          <w:rtl/>
          <w:lang w:bidi="fa-IR"/>
        </w:rPr>
      </w:pPr>
      <w:r w:rsidRPr="00DF3B15">
        <w:rPr>
          <w:rStyle w:val="libFootnote0Char"/>
          <w:rtl/>
        </w:rPr>
        <w:t>(1).</w:t>
      </w:r>
      <w:r w:rsidR="00E73A7B" w:rsidRPr="008F33ED">
        <w:rPr>
          <w:rtl/>
        </w:rPr>
        <w:t xml:space="preserve"> طبقات الشافعية 3 / 14.</w:t>
      </w:r>
    </w:p>
    <w:p w:rsidR="00E73A7B" w:rsidRPr="008F33ED" w:rsidRDefault="00DF3B15" w:rsidP="00E73A7B">
      <w:pPr>
        <w:pStyle w:val="libFootnote0"/>
        <w:rPr>
          <w:rtl/>
          <w:lang w:bidi="fa-IR"/>
        </w:rPr>
      </w:pPr>
      <w:r w:rsidRPr="00DF3B15">
        <w:rPr>
          <w:rStyle w:val="libFootnote0Char"/>
          <w:rtl/>
        </w:rPr>
        <w:t>(2).</w:t>
      </w:r>
      <w:r w:rsidR="00E73A7B" w:rsidRPr="008F33ED">
        <w:rPr>
          <w:rtl/>
        </w:rPr>
        <w:t xml:space="preserve"> الكاشف 1 / 324.</w:t>
      </w:r>
    </w:p>
    <w:p w:rsidR="00E73A7B" w:rsidRDefault="00E73A7B" w:rsidP="00E73A7B">
      <w:pPr>
        <w:pStyle w:val="libNormal"/>
        <w:rPr>
          <w:rtl/>
          <w:lang w:bidi="fa-IR"/>
        </w:rPr>
      </w:pPr>
      <w:r>
        <w:rPr>
          <w:rtl/>
          <w:lang w:bidi="fa-IR"/>
        </w:rPr>
        <w:br w:type="page"/>
      </w:r>
    </w:p>
    <w:p w:rsidR="00E73A7B" w:rsidRPr="008F33ED" w:rsidRDefault="00E73A7B" w:rsidP="00E73A7B">
      <w:pPr>
        <w:pStyle w:val="libNormal"/>
        <w:rPr>
          <w:rtl/>
          <w:lang w:bidi="fa-IR"/>
        </w:rPr>
      </w:pPr>
      <w:r w:rsidRPr="00E73A7B">
        <w:rPr>
          <w:rStyle w:val="libBold2Char"/>
          <w:rtl/>
        </w:rPr>
        <w:lastRenderedPageBreak/>
        <w:t>2</w:t>
      </w:r>
      <w:r w:rsidR="00095EFB">
        <w:rPr>
          <w:rStyle w:val="libBold2Char"/>
          <w:rtl/>
        </w:rPr>
        <w:t xml:space="preserve"> - </w:t>
      </w:r>
      <w:r w:rsidRPr="00E73A7B">
        <w:rPr>
          <w:rStyle w:val="libBold2Char"/>
          <w:rtl/>
        </w:rPr>
        <w:t>ابن حجر</w:t>
      </w:r>
      <w:r w:rsidR="0091789D">
        <w:rPr>
          <w:rStyle w:val="libBold2Char"/>
          <w:rtl/>
        </w:rPr>
        <w:t>:</w:t>
      </w:r>
      <w:r w:rsidRPr="008F33ED">
        <w:rPr>
          <w:rtl/>
          <w:lang w:bidi="fa-IR"/>
        </w:rPr>
        <w:t xml:space="preserve"> « قال النسائي</w:t>
      </w:r>
      <w:r w:rsidR="0091789D">
        <w:rPr>
          <w:rtl/>
          <w:lang w:bidi="fa-IR"/>
        </w:rPr>
        <w:t>:</w:t>
      </w:r>
      <w:r w:rsidRPr="008F33ED">
        <w:rPr>
          <w:rtl/>
          <w:lang w:bidi="fa-IR"/>
        </w:rPr>
        <w:t xml:space="preserve"> ثقة</w:t>
      </w:r>
      <w:r w:rsidR="0091789D">
        <w:rPr>
          <w:rtl/>
          <w:lang w:bidi="fa-IR"/>
        </w:rPr>
        <w:t>،</w:t>
      </w:r>
      <w:r w:rsidRPr="008F33ED">
        <w:rPr>
          <w:rtl/>
          <w:lang w:bidi="fa-IR"/>
        </w:rPr>
        <w:t xml:space="preserve"> وقال عبد الغني بن سعيد</w:t>
      </w:r>
      <w:r w:rsidR="0091789D">
        <w:rPr>
          <w:rtl/>
          <w:lang w:bidi="fa-IR"/>
        </w:rPr>
        <w:t>:</w:t>
      </w:r>
      <w:r w:rsidRPr="008F33ED">
        <w:rPr>
          <w:rtl/>
          <w:lang w:bidi="fa-IR"/>
        </w:rPr>
        <w:t xml:space="preserve"> ثقة</w:t>
      </w:r>
      <w:r w:rsidR="0091789D">
        <w:rPr>
          <w:rtl/>
          <w:lang w:bidi="fa-IR"/>
        </w:rPr>
        <w:t>،</w:t>
      </w:r>
      <w:r w:rsidRPr="008F33ED">
        <w:rPr>
          <w:rtl/>
          <w:lang w:bidi="fa-IR"/>
        </w:rPr>
        <w:t xml:space="preserve"> وقال ابن يونس</w:t>
      </w:r>
      <w:r w:rsidR="0091789D">
        <w:rPr>
          <w:rtl/>
          <w:lang w:bidi="fa-IR"/>
        </w:rPr>
        <w:t>:</w:t>
      </w:r>
      <w:r w:rsidRPr="008F33ED">
        <w:rPr>
          <w:rtl/>
          <w:lang w:bidi="fa-IR"/>
        </w:rPr>
        <w:t xml:space="preserve"> قدم مصر وكتب عنه وخرّج</w:t>
      </w:r>
      <w:r>
        <w:rPr>
          <w:rtl/>
          <w:lang w:bidi="fa-IR"/>
        </w:rPr>
        <w:t xml:space="preserve"> ..</w:t>
      </w:r>
      <w:r w:rsidRPr="008F33ED">
        <w:rPr>
          <w:rtl/>
          <w:lang w:bidi="fa-IR"/>
        </w:rPr>
        <w:t xml:space="preserve">. » </w:t>
      </w:r>
      <w:r w:rsidRPr="00E73A7B">
        <w:rPr>
          <w:rStyle w:val="libFootnotenumChar"/>
          <w:rtl/>
        </w:rPr>
        <w:t>(1)</w:t>
      </w:r>
      <w:r>
        <w:rPr>
          <w:rtl/>
          <w:lang w:bidi="fa-IR"/>
        </w:rPr>
        <w:t>.</w:t>
      </w:r>
    </w:p>
    <w:p w:rsidR="00E73A7B" w:rsidRPr="008F33ED" w:rsidRDefault="00E73A7B" w:rsidP="00E73A7B">
      <w:pPr>
        <w:pStyle w:val="libNormal"/>
        <w:rPr>
          <w:rtl/>
          <w:lang w:bidi="fa-IR"/>
        </w:rPr>
      </w:pPr>
      <w:r w:rsidRPr="008F33ED">
        <w:rPr>
          <w:rtl/>
          <w:lang w:bidi="fa-IR"/>
        </w:rPr>
        <w:t>3</w:t>
      </w:r>
      <w:r w:rsidR="00095EFB">
        <w:rPr>
          <w:rtl/>
          <w:lang w:bidi="fa-IR"/>
        </w:rPr>
        <w:t xml:space="preserve"> - </w:t>
      </w:r>
      <w:r w:rsidRPr="008F33ED">
        <w:rPr>
          <w:rtl/>
          <w:lang w:bidi="fa-IR"/>
        </w:rPr>
        <w:t>وقال</w:t>
      </w:r>
      <w:r w:rsidR="0091789D">
        <w:rPr>
          <w:rtl/>
          <w:lang w:bidi="fa-IR"/>
        </w:rPr>
        <w:t>:</w:t>
      </w:r>
      <w:r w:rsidRPr="008F33ED">
        <w:rPr>
          <w:rtl/>
          <w:lang w:bidi="fa-IR"/>
        </w:rPr>
        <w:t xml:space="preserve"> « يعرف بخيّاط السنّة</w:t>
      </w:r>
      <w:r w:rsidR="0091789D">
        <w:rPr>
          <w:rtl/>
          <w:lang w:bidi="fa-IR"/>
        </w:rPr>
        <w:t>،</w:t>
      </w:r>
      <w:r w:rsidRPr="008F33ED">
        <w:rPr>
          <w:rtl/>
          <w:lang w:bidi="fa-IR"/>
        </w:rPr>
        <w:t xml:space="preserve"> ثقة حافظ</w:t>
      </w:r>
      <w:r w:rsidR="0091789D">
        <w:rPr>
          <w:rtl/>
          <w:lang w:bidi="fa-IR"/>
        </w:rPr>
        <w:t>،</w:t>
      </w:r>
      <w:r w:rsidRPr="008F33ED">
        <w:rPr>
          <w:rtl/>
          <w:lang w:bidi="fa-IR"/>
        </w:rPr>
        <w:t xml:space="preserve"> من الثانية عشرة</w:t>
      </w:r>
      <w:r>
        <w:rPr>
          <w:rtl/>
          <w:lang w:bidi="fa-IR"/>
        </w:rPr>
        <w:t xml:space="preserve"> ..</w:t>
      </w:r>
      <w:r w:rsidRPr="008F33ED">
        <w:rPr>
          <w:rtl/>
          <w:lang w:bidi="fa-IR"/>
        </w:rPr>
        <w:t xml:space="preserve"> » </w:t>
      </w:r>
      <w:r w:rsidRPr="00E73A7B">
        <w:rPr>
          <w:rStyle w:val="libFootnotenumChar"/>
          <w:rtl/>
        </w:rPr>
        <w:t>(2)</w:t>
      </w:r>
      <w:r>
        <w:rPr>
          <w:rtl/>
          <w:lang w:bidi="fa-IR"/>
        </w:rPr>
        <w:t>.</w:t>
      </w:r>
    </w:p>
    <w:p w:rsidR="00E73A7B" w:rsidRPr="008F33ED" w:rsidRDefault="00E73A7B" w:rsidP="00E73A7B">
      <w:pPr>
        <w:pStyle w:val="Heading3"/>
        <w:rPr>
          <w:rtl/>
          <w:lang w:bidi="fa-IR"/>
        </w:rPr>
      </w:pPr>
      <w:bookmarkStart w:id="315" w:name="_Toc320433780"/>
      <w:bookmarkStart w:id="316" w:name="_Toc408394742"/>
      <w:bookmarkStart w:id="317" w:name="_Toc93424506"/>
      <w:r w:rsidRPr="008F33ED">
        <w:rPr>
          <w:rtl/>
          <w:lang w:bidi="fa-IR"/>
        </w:rPr>
        <w:t>حسن بن حماد</w:t>
      </w:r>
      <w:bookmarkEnd w:id="315"/>
      <w:bookmarkEnd w:id="316"/>
      <w:bookmarkEnd w:id="317"/>
    </w:p>
    <w:p w:rsidR="00E73A7B" w:rsidRPr="008F33ED" w:rsidRDefault="00E73A7B" w:rsidP="00E73A7B">
      <w:pPr>
        <w:pStyle w:val="libNormal"/>
        <w:rPr>
          <w:rtl/>
          <w:lang w:bidi="fa-IR"/>
        </w:rPr>
      </w:pPr>
      <w:r w:rsidRPr="008F33ED">
        <w:rPr>
          <w:rtl/>
          <w:lang w:bidi="fa-IR"/>
        </w:rPr>
        <w:t>وأما حسن بن حماد</w:t>
      </w:r>
      <w:r w:rsidR="0091789D">
        <w:rPr>
          <w:rtl/>
          <w:lang w:bidi="fa-IR"/>
        </w:rPr>
        <w:t>:</w:t>
      </w:r>
    </w:p>
    <w:p w:rsidR="00E73A7B" w:rsidRPr="008F33ED" w:rsidRDefault="00E73A7B" w:rsidP="00E73A7B">
      <w:pPr>
        <w:pStyle w:val="libNormal"/>
        <w:rPr>
          <w:rtl/>
          <w:lang w:bidi="fa-IR"/>
        </w:rPr>
      </w:pPr>
      <w:r w:rsidRPr="00E73A7B">
        <w:rPr>
          <w:rStyle w:val="libBold2Char"/>
          <w:rtl/>
        </w:rPr>
        <w:t>1</w:t>
      </w:r>
      <w:r w:rsidR="00095EFB">
        <w:rPr>
          <w:rStyle w:val="libBold2Char"/>
          <w:rtl/>
        </w:rPr>
        <w:t xml:space="preserve"> - </w:t>
      </w:r>
      <w:r w:rsidRPr="00E73A7B">
        <w:rPr>
          <w:rStyle w:val="libBold2Char"/>
          <w:rtl/>
        </w:rPr>
        <w:t>ابن حبان</w:t>
      </w:r>
      <w:r w:rsidR="0091789D">
        <w:rPr>
          <w:rStyle w:val="libBold2Char"/>
          <w:rtl/>
        </w:rPr>
        <w:t>:</w:t>
      </w:r>
      <w:r w:rsidRPr="008F33ED">
        <w:rPr>
          <w:rtl/>
          <w:lang w:bidi="fa-IR"/>
        </w:rPr>
        <w:t xml:space="preserve"> « الحسن بن حماد الضبي الكوفي</w:t>
      </w:r>
      <w:r w:rsidR="0091789D">
        <w:rPr>
          <w:rtl/>
          <w:lang w:bidi="fa-IR"/>
        </w:rPr>
        <w:t>،</w:t>
      </w:r>
      <w:r w:rsidRPr="008F33ED">
        <w:rPr>
          <w:rtl/>
          <w:lang w:bidi="fa-IR"/>
        </w:rPr>
        <w:t xml:space="preserve"> أبو علي</w:t>
      </w:r>
      <w:r w:rsidR="0091789D">
        <w:rPr>
          <w:rtl/>
          <w:lang w:bidi="fa-IR"/>
        </w:rPr>
        <w:t>،</w:t>
      </w:r>
      <w:r w:rsidRPr="008F33ED">
        <w:rPr>
          <w:rtl/>
          <w:lang w:bidi="fa-IR"/>
        </w:rPr>
        <w:t xml:space="preserve"> الذي يقال له سجادة</w:t>
      </w:r>
      <w:r w:rsidR="0091789D">
        <w:rPr>
          <w:rtl/>
          <w:lang w:bidi="fa-IR"/>
        </w:rPr>
        <w:t>،</w:t>
      </w:r>
      <w:r w:rsidRPr="008F33ED">
        <w:rPr>
          <w:rtl/>
          <w:lang w:bidi="fa-IR"/>
        </w:rPr>
        <w:t xml:space="preserve"> يروي عن وكيع وأهل بلده</w:t>
      </w:r>
      <w:r w:rsidR="0091789D">
        <w:rPr>
          <w:rtl/>
          <w:lang w:bidi="fa-IR"/>
        </w:rPr>
        <w:t>،</w:t>
      </w:r>
      <w:r w:rsidRPr="008F33ED">
        <w:rPr>
          <w:rtl/>
          <w:lang w:bidi="fa-IR"/>
        </w:rPr>
        <w:t xml:space="preserve"> ثنا عنه أبو يعلى وجماعة من شيوخنا</w:t>
      </w:r>
      <w:r w:rsidR="0091789D">
        <w:rPr>
          <w:rtl/>
          <w:lang w:bidi="fa-IR"/>
        </w:rPr>
        <w:t>،</w:t>
      </w:r>
      <w:r w:rsidRPr="008F33ED">
        <w:rPr>
          <w:rtl/>
          <w:lang w:bidi="fa-IR"/>
        </w:rPr>
        <w:t xml:space="preserve"> مات يوم السبت لثمان بقين من رجب سنة 241 » </w:t>
      </w:r>
      <w:r w:rsidRPr="00E73A7B">
        <w:rPr>
          <w:rStyle w:val="libFootnotenumChar"/>
          <w:rtl/>
        </w:rPr>
        <w:t>(3)</w:t>
      </w:r>
      <w:r>
        <w:rPr>
          <w:rtl/>
          <w:lang w:bidi="fa-IR"/>
        </w:rPr>
        <w:t>.</w:t>
      </w:r>
    </w:p>
    <w:p w:rsidR="00E73A7B" w:rsidRPr="008F33ED" w:rsidRDefault="00E73A7B" w:rsidP="00E73A7B">
      <w:pPr>
        <w:pStyle w:val="libNormal"/>
        <w:rPr>
          <w:rtl/>
          <w:lang w:bidi="fa-IR"/>
        </w:rPr>
      </w:pPr>
      <w:r w:rsidRPr="00E73A7B">
        <w:rPr>
          <w:rStyle w:val="libBold2Char"/>
          <w:rtl/>
        </w:rPr>
        <w:t>2</w:t>
      </w:r>
      <w:r w:rsidR="00095EFB">
        <w:rPr>
          <w:rStyle w:val="libBold2Char"/>
          <w:rtl/>
        </w:rPr>
        <w:t xml:space="preserve"> - </w:t>
      </w:r>
      <w:r w:rsidRPr="00E73A7B">
        <w:rPr>
          <w:rStyle w:val="libBold2Char"/>
          <w:rtl/>
        </w:rPr>
        <w:t>الذهبي</w:t>
      </w:r>
      <w:r w:rsidR="0091789D">
        <w:rPr>
          <w:rStyle w:val="libBold2Char"/>
          <w:rtl/>
        </w:rPr>
        <w:t>:</w:t>
      </w:r>
      <w:r w:rsidRPr="008F33ED">
        <w:rPr>
          <w:rtl/>
          <w:lang w:bidi="fa-IR"/>
        </w:rPr>
        <w:t xml:space="preserve"> « س</w:t>
      </w:r>
      <w:r w:rsidR="00095EFB">
        <w:rPr>
          <w:rtl/>
          <w:lang w:bidi="fa-IR"/>
        </w:rPr>
        <w:t xml:space="preserve"> - </w:t>
      </w:r>
      <w:r w:rsidRPr="008F33ED">
        <w:rPr>
          <w:rtl/>
          <w:lang w:bidi="fa-IR"/>
        </w:rPr>
        <w:t>حسن بن حماد الضبّي الكوفي</w:t>
      </w:r>
      <w:r>
        <w:rPr>
          <w:rtl/>
          <w:lang w:bidi="fa-IR"/>
        </w:rPr>
        <w:t xml:space="preserve"> ..</w:t>
      </w:r>
      <w:r w:rsidRPr="008F33ED">
        <w:rPr>
          <w:rtl/>
          <w:lang w:bidi="fa-IR"/>
        </w:rPr>
        <w:t xml:space="preserve">. ثقة توفي 238 » </w:t>
      </w:r>
      <w:r w:rsidRPr="00E73A7B">
        <w:rPr>
          <w:rStyle w:val="libFootnotenumChar"/>
          <w:rtl/>
        </w:rPr>
        <w:t>(4)</w:t>
      </w:r>
      <w:r>
        <w:rPr>
          <w:rtl/>
          <w:lang w:bidi="fa-IR"/>
        </w:rPr>
        <w:t>.</w:t>
      </w:r>
    </w:p>
    <w:p w:rsidR="00E73A7B" w:rsidRPr="008F33ED" w:rsidRDefault="00E73A7B" w:rsidP="00E73A7B">
      <w:pPr>
        <w:pStyle w:val="libNormal"/>
        <w:rPr>
          <w:rtl/>
          <w:lang w:bidi="fa-IR"/>
        </w:rPr>
      </w:pPr>
      <w:r w:rsidRPr="00E73A7B">
        <w:rPr>
          <w:rStyle w:val="libBold2Char"/>
          <w:rtl/>
        </w:rPr>
        <w:t>3</w:t>
      </w:r>
      <w:r w:rsidR="00095EFB">
        <w:rPr>
          <w:rStyle w:val="libBold2Char"/>
          <w:rtl/>
        </w:rPr>
        <w:t xml:space="preserve"> - </w:t>
      </w:r>
      <w:r w:rsidRPr="00E73A7B">
        <w:rPr>
          <w:rStyle w:val="libBold2Char"/>
          <w:rtl/>
        </w:rPr>
        <w:t>ابن حجر</w:t>
      </w:r>
      <w:r w:rsidR="0091789D">
        <w:rPr>
          <w:rStyle w:val="libBold2Char"/>
          <w:rtl/>
        </w:rPr>
        <w:t>:</w:t>
      </w:r>
      <w:r w:rsidRPr="008F33ED">
        <w:rPr>
          <w:rtl/>
          <w:lang w:bidi="fa-IR"/>
        </w:rPr>
        <w:t xml:space="preserve"> « قال ابن أبي حاتم</w:t>
      </w:r>
      <w:r w:rsidR="0091789D">
        <w:rPr>
          <w:rtl/>
          <w:lang w:bidi="fa-IR"/>
        </w:rPr>
        <w:t>:</w:t>
      </w:r>
      <w:r w:rsidRPr="008F33ED">
        <w:rPr>
          <w:rtl/>
          <w:lang w:bidi="fa-IR"/>
        </w:rPr>
        <w:t xml:space="preserve"> سألت موسى بن إسحاق عنه فقال</w:t>
      </w:r>
      <w:r w:rsidR="0091789D">
        <w:rPr>
          <w:rtl/>
          <w:lang w:bidi="fa-IR"/>
        </w:rPr>
        <w:t>:</w:t>
      </w:r>
    </w:p>
    <w:p w:rsidR="00E73A7B" w:rsidRPr="008F33ED" w:rsidRDefault="00E73A7B" w:rsidP="00E73A7B">
      <w:pPr>
        <w:pStyle w:val="libNormal"/>
        <w:rPr>
          <w:rtl/>
          <w:lang w:bidi="fa-IR"/>
        </w:rPr>
      </w:pPr>
      <w:r w:rsidRPr="008F33ED">
        <w:rPr>
          <w:rtl/>
          <w:lang w:bidi="fa-IR"/>
        </w:rPr>
        <w:t>ثقة مأمون</w:t>
      </w:r>
      <w:r w:rsidR="0091789D">
        <w:rPr>
          <w:rtl/>
          <w:lang w:bidi="fa-IR"/>
        </w:rPr>
        <w:t>،</w:t>
      </w:r>
      <w:r w:rsidRPr="008F33ED">
        <w:rPr>
          <w:rtl/>
          <w:lang w:bidi="fa-IR"/>
        </w:rPr>
        <w:t xml:space="preserve"> وقال السرّاج</w:t>
      </w:r>
      <w:r w:rsidR="0091789D">
        <w:rPr>
          <w:rtl/>
          <w:lang w:bidi="fa-IR"/>
        </w:rPr>
        <w:t>:</w:t>
      </w:r>
      <w:r w:rsidRPr="008F33ED">
        <w:rPr>
          <w:rtl/>
          <w:lang w:bidi="fa-IR"/>
        </w:rPr>
        <w:t xml:space="preserve"> كوفي ثقة</w:t>
      </w:r>
      <w:r w:rsidR="0091789D">
        <w:rPr>
          <w:rtl/>
          <w:lang w:bidi="fa-IR"/>
        </w:rPr>
        <w:t>،</w:t>
      </w:r>
      <w:r w:rsidRPr="008F33ED">
        <w:rPr>
          <w:rtl/>
          <w:lang w:bidi="fa-IR"/>
        </w:rPr>
        <w:t xml:space="preserve"> قدم بغداد سنة 35 وحدّث بها</w:t>
      </w:r>
      <w:r w:rsidR="0091789D">
        <w:rPr>
          <w:rtl/>
          <w:lang w:bidi="fa-IR"/>
        </w:rPr>
        <w:t>،</w:t>
      </w:r>
      <w:r w:rsidRPr="008F33ED">
        <w:rPr>
          <w:rtl/>
          <w:lang w:bidi="fa-IR"/>
        </w:rPr>
        <w:t xml:space="preserve"> وقال مطين</w:t>
      </w:r>
      <w:r w:rsidR="0091789D">
        <w:rPr>
          <w:rtl/>
          <w:lang w:bidi="fa-IR"/>
        </w:rPr>
        <w:t>:</w:t>
      </w:r>
      <w:r w:rsidRPr="008F33ED">
        <w:rPr>
          <w:rtl/>
          <w:lang w:bidi="fa-IR"/>
        </w:rPr>
        <w:t xml:space="preserve"> مات في رجب سنة 238. له في السنن حديث واحد في اعتكاف عمر.</w:t>
      </w:r>
    </w:p>
    <w:p w:rsidR="00E73A7B" w:rsidRPr="008F33ED" w:rsidRDefault="00E73A7B" w:rsidP="00E73A7B">
      <w:pPr>
        <w:pStyle w:val="libNormal"/>
        <w:rPr>
          <w:rtl/>
          <w:lang w:bidi="fa-IR"/>
        </w:rPr>
      </w:pPr>
      <w:r w:rsidRPr="008F33ED">
        <w:rPr>
          <w:rtl/>
          <w:lang w:bidi="fa-IR"/>
        </w:rPr>
        <w:t>قلت</w:t>
      </w:r>
      <w:r w:rsidR="0091789D">
        <w:rPr>
          <w:rtl/>
          <w:lang w:bidi="fa-IR"/>
        </w:rPr>
        <w:t>:</w:t>
      </w:r>
      <w:r w:rsidRPr="008F33ED">
        <w:rPr>
          <w:rtl/>
          <w:lang w:bidi="fa-IR"/>
        </w:rPr>
        <w:t xml:space="preserve"> وذكره ابن حبان في الثقات » </w:t>
      </w:r>
      <w:r w:rsidRPr="00E73A7B">
        <w:rPr>
          <w:rStyle w:val="libFootnotenumChar"/>
          <w:rtl/>
        </w:rPr>
        <w:t>(5)</w:t>
      </w:r>
      <w:r>
        <w:rPr>
          <w:rtl/>
          <w:lang w:bidi="fa-IR"/>
        </w:rPr>
        <w:t>.</w:t>
      </w:r>
    </w:p>
    <w:p w:rsidR="00E73A7B" w:rsidRPr="008F33ED" w:rsidRDefault="00E73A7B" w:rsidP="00E73A7B">
      <w:pPr>
        <w:pStyle w:val="libNormal"/>
        <w:rPr>
          <w:rtl/>
          <w:lang w:bidi="fa-IR"/>
        </w:rPr>
      </w:pPr>
      <w:r w:rsidRPr="008F33ED">
        <w:rPr>
          <w:rtl/>
          <w:lang w:bidi="fa-IR"/>
        </w:rPr>
        <w:t>4</w:t>
      </w:r>
      <w:r w:rsidR="00095EFB">
        <w:rPr>
          <w:rtl/>
          <w:lang w:bidi="fa-IR"/>
        </w:rPr>
        <w:t xml:space="preserve"> - </w:t>
      </w:r>
      <w:r w:rsidRPr="008F33ED">
        <w:rPr>
          <w:rtl/>
          <w:lang w:bidi="fa-IR"/>
        </w:rPr>
        <w:t>وقال أيضا</w:t>
      </w:r>
      <w:r w:rsidR="00804500">
        <w:rPr>
          <w:rFonts w:hint="cs"/>
          <w:rtl/>
          <w:lang w:bidi="fa-IR"/>
        </w:rPr>
        <w:t>ً</w:t>
      </w:r>
      <w:r w:rsidR="0091789D">
        <w:rPr>
          <w:rtl/>
          <w:lang w:bidi="fa-IR"/>
        </w:rPr>
        <w:t>:</w:t>
      </w:r>
      <w:r w:rsidRPr="008F33ED">
        <w:rPr>
          <w:rtl/>
          <w:lang w:bidi="fa-IR"/>
        </w:rPr>
        <w:t xml:space="preserve"> « ثقة</w:t>
      </w:r>
      <w:r w:rsidR="0091789D">
        <w:rPr>
          <w:rtl/>
          <w:lang w:bidi="fa-IR"/>
        </w:rPr>
        <w:t>،</w:t>
      </w:r>
      <w:r w:rsidRPr="008F33ED">
        <w:rPr>
          <w:rtl/>
          <w:lang w:bidi="fa-IR"/>
        </w:rPr>
        <w:t xml:space="preserve"> من العاشرة</w:t>
      </w:r>
      <w:r w:rsidR="0091789D">
        <w:rPr>
          <w:rtl/>
          <w:lang w:bidi="fa-IR"/>
        </w:rPr>
        <w:t>،</w:t>
      </w:r>
      <w:r w:rsidRPr="008F33ED">
        <w:rPr>
          <w:rtl/>
          <w:lang w:bidi="fa-IR"/>
        </w:rPr>
        <w:t xml:space="preserve"> مات سنة 38 » </w:t>
      </w:r>
      <w:r w:rsidRPr="00E73A7B">
        <w:rPr>
          <w:rStyle w:val="libFootnotenumChar"/>
          <w:rtl/>
        </w:rPr>
        <w:t>(6)</w:t>
      </w:r>
      <w:r>
        <w:rPr>
          <w:rtl/>
          <w:lang w:bidi="fa-IR"/>
        </w:rPr>
        <w:t>.</w:t>
      </w:r>
    </w:p>
    <w:p w:rsidR="004A3706" w:rsidRDefault="00E73A7B" w:rsidP="00E73A7B">
      <w:pPr>
        <w:pStyle w:val="Heading3"/>
        <w:rPr>
          <w:rtl/>
          <w:lang w:bidi="fa-IR"/>
        </w:rPr>
      </w:pPr>
      <w:bookmarkStart w:id="318" w:name="_Toc320433781"/>
      <w:bookmarkStart w:id="319" w:name="_Toc408394743"/>
      <w:bookmarkStart w:id="320" w:name="_Toc93424507"/>
      <w:r w:rsidRPr="008F33ED">
        <w:rPr>
          <w:rtl/>
          <w:lang w:bidi="fa-IR"/>
        </w:rPr>
        <w:t>مسهر بن عبد الملك</w:t>
      </w:r>
      <w:bookmarkEnd w:id="318"/>
      <w:bookmarkEnd w:id="319"/>
      <w:bookmarkEnd w:id="320"/>
    </w:p>
    <w:p w:rsidR="00E73A7B" w:rsidRPr="008F33ED" w:rsidRDefault="00E73A7B" w:rsidP="00E73A7B">
      <w:pPr>
        <w:pStyle w:val="libNormal"/>
        <w:rPr>
          <w:rtl/>
          <w:lang w:bidi="fa-IR"/>
        </w:rPr>
      </w:pPr>
      <w:r w:rsidRPr="008F33ED">
        <w:rPr>
          <w:rtl/>
          <w:lang w:bidi="fa-IR"/>
        </w:rPr>
        <w:t>وأمّا مسهر بن عبد الملك فقد ترجم له</w:t>
      </w:r>
      <w:r w:rsidR="0091789D">
        <w:rPr>
          <w:rtl/>
          <w:lang w:bidi="fa-IR"/>
        </w:rPr>
        <w:t>:</w:t>
      </w:r>
    </w:p>
    <w:p w:rsidR="00E73A7B" w:rsidRPr="008F33ED" w:rsidRDefault="00E73A7B" w:rsidP="00E73A7B">
      <w:pPr>
        <w:pStyle w:val="libNormal"/>
        <w:rPr>
          <w:rtl/>
          <w:lang w:bidi="fa-IR"/>
        </w:rPr>
      </w:pPr>
      <w:r w:rsidRPr="008F33ED">
        <w:rPr>
          <w:rtl/>
          <w:lang w:bidi="fa-IR"/>
        </w:rPr>
        <w:t xml:space="preserve">* </w:t>
      </w:r>
      <w:r w:rsidRPr="00E73A7B">
        <w:rPr>
          <w:rStyle w:val="libBold2Char"/>
          <w:rtl/>
        </w:rPr>
        <w:t xml:space="preserve">الذهبي </w:t>
      </w:r>
      <w:r w:rsidRPr="008F33ED">
        <w:rPr>
          <w:rtl/>
          <w:lang w:bidi="fa-IR"/>
        </w:rPr>
        <w:t>بقوله</w:t>
      </w:r>
      <w:r w:rsidR="0091789D">
        <w:rPr>
          <w:rtl/>
          <w:lang w:bidi="fa-IR"/>
        </w:rPr>
        <w:t>:</w:t>
      </w:r>
      <w:r w:rsidRPr="008F33ED">
        <w:rPr>
          <w:rtl/>
          <w:lang w:bidi="fa-IR"/>
        </w:rPr>
        <w:t xml:space="preserve"> « مسهر بن عبد الملك بن سلع الهمداني الكوفي</w:t>
      </w:r>
      <w:r w:rsidR="0091789D">
        <w:rPr>
          <w:rtl/>
          <w:lang w:bidi="fa-IR"/>
        </w:rPr>
        <w:t>،</w:t>
      </w:r>
      <w:r w:rsidRPr="008F33ED">
        <w:rPr>
          <w:rtl/>
          <w:lang w:bidi="fa-IR"/>
        </w:rPr>
        <w:t xml:space="preserve"> عن</w:t>
      </w:r>
    </w:p>
    <w:p w:rsidR="00E73A7B" w:rsidRPr="008F33ED" w:rsidRDefault="00EF4265" w:rsidP="00EF4265">
      <w:pPr>
        <w:pStyle w:val="libLine"/>
        <w:rPr>
          <w:rtl/>
          <w:lang w:bidi="fa-IR"/>
        </w:rPr>
      </w:pPr>
      <w:r>
        <w:rPr>
          <w:rtl/>
          <w:lang w:bidi="fa-IR"/>
        </w:rPr>
        <w:t>____________________</w:t>
      </w:r>
    </w:p>
    <w:p w:rsidR="00E73A7B" w:rsidRPr="008F33ED" w:rsidRDefault="00DF3B15" w:rsidP="00E73A7B">
      <w:pPr>
        <w:pStyle w:val="libFootnote0"/>
        <w:rPr>
          <w:rtl/>
          <w:lang w:bidi="fa-IR"/>
        </w:rPr>
      </w:pPr>
      <w:r w:rsidRPr="00DF3B15">
        <w:rPr>
          <w:rStyle w:val="libFootnote0Char"/>
          <w:rtl/>
        </w:rPr>
        <w:t>(1).</w:t>
      </w:r>
      <w:r w:rsidR="00E73A7B" w:rsidRPr="008F33ED">
        <w:rPr>
          <w:rtl/>
        </w:rPr>
        <w:t xml:space="preserve"> تهذيب التهذيب 3 / 334.</w:t>
      </w:r>
    </w:p>
    <w:p w:rsidR="00E73A7B" w:rsidRPr="008F33ED" w:rsidRDefault="00DF3B15" w:rsidP="00E73A7B">
      <w:pPr>
        <w:pStyle w:val="libFootnote0"/>
        <w:rPr>
          <w:rtl/>
          <w:lang w:bidi="fa-IR"/>
        </w:rPr>
      </w:pPr>
      <w:r w:rsidRPr="00DF3B15">
        <w:rPr>
          <w:rStyle w:val="libFootnote0Char"/>
          <w:rtl/>
        </w:rPr>
        <w:t>(2).</w:t>
      </w:r>
      <w:r w:rsidR="00E73A7B" w:rsidRPr="008F33ED">
        <w:rPr>
          <w:rtl/>
        </w:rPr>
        <w:t xml:space="preserve"> تقريب التهذيب 1 / 262.</w:t>
      </w:r>
    </w:p>
    <w:p w:rsidR="00E73A7B" w:rsidRPr="008F33ED" w:rsidRDefault="00DF3B15" w:rsidP="00E73A7B">
      <w:pPr>
        <w:pStyle w:val="libFootnote0"/>
        <w:rPr>
          <w:rtl/>
          <w:lang w:bidi="fa-IR"/>
        </w:rPr>
      </w:pPr>
      <w:r w:rsidRPr="00DF3B15">
        <w:rPr>
          <w:rStyle w:val="libFootnote0Char"/>
          <w:rtl/>
        </w:rPr>
        <w:t>(3).</w:t>
      </w:r>
      <w:r w:rsidR="00E73A7B" w:rsidRPr="008F33ED">
        <w:rPr>
          <w:rtl/>
        </w:rPr>
        <w:t xml:space="preserve"> الثقات 8 / 175.</w:t>
      </w:r>
    </w:p>
    <w:p w:rsidR="00E73A7B" w:rsidRPr="008F33ED" w:rsidRDefault="00DF3B15" w:rsidP="00E73A7B">
      <w:pPr>
        <w:pStyle w:val="libFootnote0"/>
        <w:rPr>
          <w:rtl/>
          <w:lang w:bidi="fa-IR"/>
        </w:rPr>
      </w:pPr>
      <w:r w:rsidRPr="00DF3B15">
        <w:rPr>
          <w:rStyle w:val="libFootnote0Char"/>
          <w:rtl/>
        </w:rPr>
        <w:t>(4).</w:t>
      </w:r>
      <w:r w:rsidR="00E73A7B" w:rsidRPr="008F33ED">
        <w:rPr>
          <w:rtl/>
        </w:rPr>
        <w:t xml:space="preserve"> الكاشف 1 / 220.</w:t>
      </w:r>
    </w:p>
    <w:p w:rsidR="00E73A7B" w:rsidRPr="008F33ED" w:rsidRDefault="00DF3B15" w:rsidP="00E73A7B">
      <w:pPr>
        <w:pStyle w:val="libFootnote0"/>
        <w:rPr>
          <w:rtl/>
          <w:lang w:bidi="fa-IR"/>
        </w:rPr>
      </w:pPr>
      <w:r w:rsidRPr="00DF3B15">
        <w:rPr>
          <w:rStyle w:val="libFootnote0Char"/>
          <w:rtl/>
        </w:rPr>
        <w:t>(5).</w:t>
      </w:r>
      <w:r w:rsidR="00E73A7B" w:rsidRPr="008F33ED">
        <w:rPr>
          <w:rtl/>
        </w:rPr>
        <w:t xml:space="preserve"> تهذيب التهذيب 2 / 237.</w:t>
      </w:r>
    </w:p>
    <w:p w:rsidR="00E73A7B" w:rsidRPr="008F33ED" w:rsidRDefault="00DF3B15" w:rsidP="00E73A7B">
      <w:pPr>
        <w:pStyle w:val="libFootnote0"/>
        <w:rPr>
          <w:rtl/>
          <w:lang w:bidi="fa-IR"/>
        </w:rPr>
      </w:pPr>
      <w:r w:rsidRPr="00DF3B15">
        <w:rPr>
          <w:rStyle w:val="libFootnote0Char"/>
          <w:rtl/>
        </w:rPr>
        <w:t>(6).</w:t>
      </w:r>
      <w:r w:rsidR="00E73A7B" w:rsidRPr="008F33ED">
        <w:rPr>
          <w:rtl/>
        </w:rPr>
        <w:t xml:space="preserve"> تقريب التهذيب 1 / 165.</w:t>
      </w:r>
    </w:p>
    <w:p w:rsidR="00E73A7B" w:rsidRDefault="00E73A7B" w:rsidP="00E73A7B">
      <w:pPr>
        <w:pStyle w:val="libNormal"/>
        <w:rPr>
          <w:rtl/>
          <w:lang w:bidi="fa-IR"/>
        </w:rPr>
      </w:pPr>
      <w:r>
        <w:rPr>
          <w:rtl/>
          <w:lang w:bidi="fa-IR"/>
        </w:rPr>
        <w:br w:type="page"/>
      </w:r>
    </w:p>
    <w:p w:rsidR="00E73A7B" w:rsidRPr="008F33ED" w:rsidRDefault="00E73A7B" w:rsidP="00E73A7B">
      <w:pPr>
        <w:pStyle w:val="libNormal0"/>
        <w:rPr>
          <w:rtl/>
          <w:lang w:bidi="fa-IR"/>
        </w:rPr>
      </w:pPr>
      <w:r w:rsidRPr="008F33ED">
        <w:rPr>
          <w:rtl/>
          <w:lang w:bidi="fa-IR"/>
        </w:rPr>
        <w:lastRenderedPageBreak/>
        <w:t>أبيه</w:t>
      </w:r>
      <w:r w:rsidR="0091789D">
        <w:rPr>
          <w:rtl/>
          <w:lang w:bidi="fa-IR"/>
        </w:rPr>
        <w:t>،</w:t>
      </w:r>
      <w:r w:rsidRPr="008F33ED">
        <w:rPr>
          <w:rtl/>
          <w:lang w:bidi="fa-IR"/>
        </w:rPr>
        <w:t xml:space="preserve"> والأعمش</w:t>
      </w:r>
      <w:r w:rsidR="0091789D">
        <w:rPr>
          <w:rtl/>
          <w:lang w:bidi="fa-IR"/>
        </w:rPr>
        <w:t>،</w:t>
      </w:r>
      <w:r w:rsidRPr="008F33ED">
        <w:rPr>
          <w:rtl/>
          <w:lang w:bidi="fa-IR"/>
        </w:rPr>
        <w:t xml:space="preserve"> وعيسى بن عمر القاري</w:t>
      </w:r>
      <w:r w:rsidR="0091789D">
        <w:rPr>
          <w:rtl/>
          <w:lang w:bidi="fa-IR"/>
        </w:rPr>
        <w:t>،</w:t>
      </w:r>
      <w:r w:rsidRPr="008F33ED">
        <w:rPr>
          <w:rtl/>
          <w:lang w:bidi="fa-IR"/>
        </w:rPr>
        <w:t xml:space="preserve"> وعنه</w:t>
      </w:r>
      <w:r w:rsidR="0091789D">
        <w:rPr>
          <w:rtl/>
          <w:lang w:bidi="fa-IR"/>
        </w:rPr>
        <w:t>:</w:t>
      </w:r>
      <w:r w:rsidRPr="008F33ED">
        <w:rPr>
          <w:rtl/>
          <w:lang w:bidi="fa-IR"/>
        </w:rPr>
        <w:t xml:space="preserve"> ابن راهويه</w:t>
      </w:r>
      <w:r w:rsidR="0091789D">
        <w:rPr>
          <w:rtl/>
          <w:lang w:bidi="fa-IR"/>
        </w:rPr>
        <w:t>،</w:t>
      </w:r>
      <w:r w:rsidRPr="008F33ED">
        <w:rPr>
          <w:rtl/>
          <w:lang w:bidi="fa-IR"/>
        </w:rPr>
        <w:t xml:space="preserve"> والحسن بن علي</w:t>
      </w:r>
      <w:r w:rsidR="0091789D">
        <w:rPr>
          <w:rtl/>
          <w:lang w:bidi="fa-IR"/>
        </w:rPr>
        <w:t>،</w:t>
      </w:r>
      <w:r w:rsidRPr="008F33ED">
        <w:rPr>
          <w:rtl/>
          <w:lang w:bidi="fa-IR"/>
        </w:rPr>
        <w:t xml:space="preserve"> الحلواني</w:t>
      </w:r>
      <w:r w:rsidR="0091789D">
        <w:rPr>
          <w:rtl/>
          <w:lang w:bidi="fa-IR"/>
        </w:rPr>
        <w:t>،</w:t>
      </w:r>
      <w:r w:rsidRPr="008F33ED">
        <w:rPr>
          <w:rtl/>
          <w:lang w:bidi="fa-IR"/>
        </w:rPr>
        <w:t xml:space="preserve"> وأبو سعيد الأشج</w:t>
      </w:r>
      <w:r w:rsidR="0091789D">
        <w:rPr>
          <w:rtl/>
          <w:lang w:bidi="fa-IR"/>
        </w:rPr>
        <w:t>،</w:t>
      </w:r>
      <w:r w:rsidRPr="008F33ED">
        <w:rPr>
          <w:rtl/>
          <w:lang w:bidi="fa-IR"/>
        </w:rPr>
        <w:t xml:space="preserve"> والحسين بن عيسى البسطامي</w:t>
      </w:r>
      <w:r w:rsidR="0091789D">
        <w:rPr>
          <w:rtl/>
          <w:lang w:bidi="fa-IR"/>
        </w:rPr>
        <w:t>،</w:t>
      </w:r>
      <w:r w:rsidRPr="008F33ED">
        <w:rPr>
          <w:rtl/>
          <w:lang w:bidi="fa-IR"/>
        </w:rPr>
        <w:t xml:space="preserve"> ومحمّد ابن عبد الله بن المبارك المخزومي</w:t>
      </w:r>
      <w:r w:rsidR="0091789D">
        <w:rPr>
          <w:rtl/>
          <w:lang w:bidi="fa-IR"/>
        </w:rPr>
        <w:t>،</w:t>
      </w:r>
      <w:r w:rsidRPr="008F33ED">
        <w:rPr>
          <w:rtl/>
          <w:lang w:bidi="fa-IR"/>
        </w:rPr>
        <w:t xml:space="preserve"> وجماعة. وثّقه الحسن بن حمّاد الوراق</w:t>
      </w:r>
      <w:r w:rsidR="0091789D">
        <w:rPr>
          <w:rtl/>
          <w:lang w:bidi="fa-IR"/>
        </w:rPr>
        <w:t>،</w:t>
      </w:r>
      <w:r w:rsidRPr="008F33ED">
        <w:rPr>
          <w:rtl/>
          <w:lang w:bidi="fa-IR"/>
        </w:rPr>
        <w:t xml:space="preserve"> وذكره ابن حبان في الثقات » </w:t>
      </w:r>
      <w:r w:rsidRPr="00E73A7B">
        <w:rPr>
          <w:rStyle w:val="libFootnotenumChar"/>
          <w:rtl/>
        </w:rPr>
        <w:t>(1)</w:t>
      </w:r>
      <w:r>
        <w:rPr>
          <w:rtl/>
          <w:lang w:bidi="fa-IR"/>
        </w:rPr>
        <w:t>.</w:t>
      </w:r>
    </w:p>
    <w:p w:rsidR="00E73A7B" w:rsidRPr="008F33ED" w:rsidRDefault="00E73A7B" w:rsidP="00E73A7B">
      <w:pPr>
        <w:pStyle w:val="Heading3"/>
        <w:rPr>
          <w:rtl/>
          <w:lang w:bidi="fa-IR"/>
        </w:rPr>
      </w:pPr>
      <w:bookmarkStart w:id="321" w:name="_Toc320433782"/>
      <w:bookmarkStart w:id="322" w:name="_Toc408394744"/>
      <w:bookmarkStart w:id="323" w:name="_Toc93424508"/>
      <w:r w:rsidRPr="008F33ED">
        <w:rPr>
          <w:rtl/>
          <w:lang w:bidi="fa-IR"/>
        </w:rPr>
        <w:t>عيسى بن عمر</w:t>
      </w:r>
      <w:bookmarkEnd w:id="321"/>
      <w:bookmarkEnd w:id="322"/>
      <w:bookmarkEnd w:id="323"/>
    </w:p>
    <w:p w:rsidR="00E73A7B" w:rsidRPr="008F33ED" w:rsidRDefault="00E73A7B" w:rsidP="00E73A7B">
      <w:pPr>
        <w:pStyle w:val="libNormal"/>
        <w:rPr>
          <w:rtl/>
          <w:lang w:bidi="fa-IR"/>
        </w:rPr>
      </w:pPr>
      <w:r w:rsidRPr="008F33ED">
        <w:rPr>
          <w:rtl/>
          <w:lang w:bidi="fa-IR"/>
        </w:rPr>
        <w:t>وأما عيسى بن عمر</w:t>
      </w:r>
      <w:r w:rsidR="0091789D">
        <w:rPr>
          <w:rtl/>
          <w:lang w:bidi="fa-IR"/>
        </w:rPr>
        <w:t>:</w:t>
      </w:r>
    </w:p>
    <w:p w:rsidR="00E73A7B" w:rsidRPr="008F33ED" w:rsidRDefault="00E73A7B" w:rsidP="00E73A7B">
      <w:pPr>
        <w:pStyle w:val="libNormal"/>
        <w:rPr>
          <w:rtl/>
          <w:lang w:bidi="fa-IR"/>
        </w:rPr>
      </w:pPr>
      <w:r w:rsidRPr="00E73A7B">
        <w:rPr>
          <w:rStyle w:val="libBold2Char"/>
          <w:rtl/>
        </w:rPr>
        <w:t>1</w:t>
      </w:r>
      <w:r w:rsidR="00095EFB">
        <w:rPr>
          <w:rStyle w:val="libBold2Char"/>
          <w:rtl/>
        </w:rPr>
        <w:t xml:space="preserve"> - </w:t>
      </w:r>
      <w:r w:rsidRPr="00E73A7B">
        <w:rPr>
          <w:rStyle w:val="libBold2Char"/>
          <w:rtl/>
        </w:rPr>
        <w:t>ابن حبان</w:t>
      </w:r>
      <w:r w:rsidR="0091789D">
        <w:rPr>
          <w:rStyle w:val="libBold2Char"/>
          <w:rtl/>
        </w:rPr>
        <w:t>:</w:t>
      </w:r>
      <w:r w:rsidRPr="008F33ED">
        <w:rPr>
          <w:rtl/>
          <w:lang w:bidi="fa-IR"/>
        </w:rPr>
        <w:t xml:space="preserve"> « عيسى بن عمر القاري الهمداني</w:t>
      </w:r>
      <w:r w:rsidR="0091789D">
        <w:rPr>
          <w:rtl/>
          <w:lang w:bidi="fa-IR"/>
        </w:rPr>
        <w:t>،</w:t>
      </w:r>
      <w:r w:rsidRPr="008F33ED">
        <w:rPr>
          <w:rtl/>
          <w:lang w:bidi="fa-IR"/>
        </w:rPr>
        <w:t xml:space="preserve"> أبو عمر الأعمى</w:t>
      </w:r>
      <w:r w:rsidR="0091789D">
        <w:rPr>
          <w:rtl/>
          <w:lang w:bidi="fa-IR"/>
        </w:rPr>
        <w:t>،</w:t>
      </w:r>
      <w:r w:rsidRPr="008F33ED">
        <w:rPr>
          <w:rtl/>
          <w:lang w:bidi="fa-IR"/>
        </w:rPr>
        <w:t xml:space="preserve"> من أهل الكوفة</w:t>
      </w:r>
      <w:r w:rsidR="0091789D">
        <w:rPr>
          <w:rtl/>
          <w:lang w:bidi="fa-IR"/>
        </w:rPr>
        <w:t>،</w:t>
      </w:r>
      <w:r w:rsidRPr="008F33ED">
        <w:rPr>
          <w:rtl/>
          <w:lang w:bidi="fa-IR"/>
        </w:rPr>
        <w:t xml:space="preserve"> يروي عن الشعبي والكوفيين</w:t>
      </w:r>
      <w:r w:rsidR="0091789D">
        <w:rPr>
          <w:rtl/>
          <w:lang w:bidi="fa-IR"/>
        </w:rPr>
        <w:t>،</w:t>
      </w:r>
      <w:r w:rsidRPr="008F33ED">
        <w:rPr>
          <w:rtl/>
          <w:lang w:bidi="fa-IR"/>
        </w:rPr>
        <w:t xml:space="preserve"> روى عنه ابن المبارك وجرير ووكيع » </w:t>
      </w:r>
      <w:r w:rsidRPr="00E73A7B">
        <w:rPr>
          <w:rStyle w:val="libFootnotenumChar"/>
          <w:rtl/>
        </w:rPr>
        <w:t>(2)</w:t>
      </w:r>
      <w:r>
        <w:rPr>
          <w:rtl/>
          <w:lang w:bidi="fa-IR"/>
        </w:rPr>
        <w:t>.</w:t>
      </w:r>
    </w:p>
    <w:p w:rsidR="00E73A7B" w:rsidRPr="008F33ED" w:rsidRDefault="00E73A7B" w:rsidP="00E73A7B">
      <w:pPr>
        <w:pStyle w:val="libNormal"/>
        <w:rPr>
          <w:rtl/>
          <w:lang w:bidi="fa-IR"/>
        </w:rPr>
      </w:pPr>
      <w:r w:rsidRPr="00E73A7B">
        <w:rPr>
          <w:rStyle w:val="libBold2Char"/>
          <w:rtl/>
        </w:rPr>
        <w:t>2</w:t>
      </w:r>
      <w:r w:rsidR="00095EFB">
        <w:rPr>
          <w:rStyle w:val="libBold2Char"/>
          <w:rtl/>
        </w:rPr>
        <w:t xml:space="preserve"> - </w:t>
      </w:r>
      <w:r w:rsidRPr="00E73A7B">
        <w:rPr>
          <w:rStyle w:val="libBold2Char"/>
          <w:rtl/>
        </w:rPr>
        <w:t>الذهبي</w:t>
      </w:r>
      <w:r w:rsidR="0091789D">
        <w:rPr>
          <w:rStyle w:val="libBold2Char"/>
          <w:rtl/>
        </w:rPr>
        <w:t>:</w:t>
      </w:r>
      <w:r w:rsidRPr="008F33ED">
        <w:rPr>
          <w:rtl/>
          <w:lang w:bidi="fa-IR"/>
        </w:rPr>
        <w:t xml:space="preserve"> ت</w:t>
      </w:r>
      <w:r w:rsidR="0091789D">
        <w:rPr>
          <w:rtl/>
          <w:lang w:bidi="fa-IR"/>
        </w:rPr>
        <w:t>،</w:t>
      </w:r>
      <w:r w:rsidRPr="008F33ED">
        <w:rPr>
          <w:rtl/>
          <w:lang w:bidi="fa-IR"/>
        </w:rPr>
        <w:t xml:space="preserve"> س</w:t>
      </w:r>
      <w:r w:rsidR="00095EFB">
        <w:rPr>
          <w:rtl/>
          <w:lang w:bidi="fa-IR"/>
        </w:rPr>
        <w:t xml:space="preserve"> - </w:t>
      </w:r>
      <w:r w:rsidRPr="008F33ED">
        <w:rPr>
          <w:rtl/>
          <w:lang w:bidi="fa-IR"/>
        </w:rPr>
        <w:t>عيسى بن عمر الأسدي الكوفي المقري</w:t>
      </w:r>
      <w:r w:rsidR="0091789D">
        <w:rPr>
          <w:rtl/>
          <w:lang w:bidi="fa-IR"/>
        </w:rPr>
        <w:t>،</w:t>
      </w:r>
      <w:r w:rsidRPr="008F33ED">
        <w:rPr>
          <w:rtl/>
          <w:lang w:bidi="fa-IR"/>
        </w:rPr>
        <w:t xml:space="preserve"> صاحب الحروف</w:t>
      </w:r>
      <w:r w:rsidR="0091789D">
        <w:rPr>
          <w:rtl/>
          <w:lang w:bidi="fa-IR"/>
        </w:rPr>
        <w:t>،</w:t>
      </w:r>
      <w:r w:rsidRPr="008F33ED">
        <w:rPr>
          <w:rtl/>
          <w:lang w:bidi="fa-IR"/>
        </w:rPr>
        <w:t xml:space="preserve"> ويعرف بالهمداني</w:t>
      </w:r>
      <w:r>
        <w:rPr>
          <w:rtl/>
          <w:lang w:bidi="fa-IR"/>
        </w:rPr>
        <w:t xml:space="preserve"> ..</w:t>
      </w:r>
      <w:r w:rsidRPr="008F33ED">
        <w:rPr>
          <w:rtl/>
          <w:lang w:bidi="fa-IR"/>
        </w:rPr>
        <w:t>. قال أحمد</w:t>
      </w:r>
      <w:r w:rsidR="0091789D">
        <w:rPr>
          <w:rtl/>
          <w:lang w:bidi="fa-IR"/>
        </w:rPr>
        <w:t>:</w:t>
      </w:r>
      <w:r w:rsidRPr="008F33ED">
        <w:rPr>
          <w:rtl/>
          <w:lang w:bidi="fa-IR"/>
        </w:rPr>
        <w:t xml:space="preserve"> ليس به بأس. مات سنة 156 » </w:t>
      </w:r>
      <w:r w:rsidRPr="00E73A7B">
        <w:rPr>
          <w:rStyle w:val="libFootnotenumChar"/>
          <w:rtl/>
        </w:rPr>
        <w:t>(3)</w:t>
      </w:r>
      <w:r>
        <w:rPr>
          <w:rtl/>
          <w:lang w:bidi="fa-IR"/>
        </w:rPr>
        <w:t>.</w:t>
      </w:r>
    </w:p>
    <w:p w:rsidR="00E73A7B" w:rsidRPr="008F33ED" w:rsidRDefault="00E73A7B" w:rsidP="00E73A7B">
      <w:pPr>
        <w:pStyle w:val="libNormal"/>
        <w:rPr>
          <w:rtl/>
          <w:lang w:bidi="fa-IR"/>
        </w:rPr>
      </w:pPr>
      <w:r w:rsidRPr="00E73A7B">
        <w:rPr>
          <w:rStyle w:val="libBold2Char"/>
          <w:rtl/>
        </w:rPr>
        <w:t>3</w:t>
      </w:r>
      <w:r w:rsidR="00095EFB">
        <w:rPr>
          <w:rStyle w:val="libBold2Char"/>
          <w:rtl/>
        </w:rPr>
        <w:t xml:space="preserve"> - </w:t>
      </w:r>
      <w:r w:rsidRPr="00E73A7B">
        <w:rPr>
          <w:rStyle w:val="libBold2Char"/>
          <w:rtl/>
        </w:rPr>
        <w:t>ابن حجر</w:t>
      </w:r>
      <w:r w:rsidR="0091789D">
        <w:rPr>
          <w:rStyle w:val="libBold2Char"/>
          <w:rtl/>
        </w:rPr>
        <w:t>:</w:t>
      </w:r>
      <w:r w:rsidRPr="008F33ED">
        <w:rPr>
          <w:rtl/>
          <w:lang w:bidi="fa-IR"/>
        </w:rPr>
        <w:t xml:space="preserve"> « قال الميموني عن أحمد</w:t>
      </w:r>
      <w:r w:rsidR="0091789D">
        <w:rPr>
          <w:rtl/>
          <w:lang w:bidi="fa-IR"/>
        </w:rPr>
        <w:t>:</w:t>
      </w:r>
      <w:r w:rsidRPr="008F33ED">
        <w:rPr>
          <w:rtl/>
          <w:lang w:bidi="fa-IR"/>
        </w:rPr>
        <w:t xml:space="preserve"> ليس به بأس</w:t>
      </w:r>
      <w:r w:rsidR="0091789D">
        <w:rPr>
          <w:rtl/>
          <w:lang w:bidi="fa-IR"/>
        </w:rPr>
        <w:t>،</w:t>
      </w:r>
      <w:r w:rsidRPr="008F33ED">
        <w:rPr>
          <w:rtl/>
          <w:lang w:bidi="fa-IR"/>
        </w:rPr>
        <w:t xml:space="preserve"> وقال إسحاق ابن منصور عن ابن معين</w:t>
      </w:r>
      <w:r w:rsidR="0091789D">
        <w:rPr>
          <w:rtl/>
          <w:lang w:bidi="fa-IR"/>
        </w:rPr>
        <w:t>:</w:t>
      </w:r>
      <w:r w:rsidRPr="008F33ED">
        <w:rPr>
          <w:rtl/>
          <w:lang w:bidi="fa-IR"/>
        </w:rPr>
        <w:t xml:space="preserve"> ثقة</w:t>
      </w:r>
      <w:r w:rsidR="0091789D">
        <w:rPr>
          <w:rtl/>
          <w:lang w:bidi="fa-IR"/>
        </w:rPr>
        <w:t>،</w:t>
      </w:r>
      <w:r w:rsidRPr="008F33ED">
        <w:rPr>
          <w:rtl/>
          <w:lang w:bidi="fa-IR"/>
        </w:rPr>
        <w:t xml:space="preserve"> وقال الدوري عن ابن معين</w:t>
      </w:r>
      <w:r w:rsidR="0091789D">
        <w:rPr>
          <w:rtl/>
          <w:lang w:bidi="fa-IR"/>
        </w:rPr>
        <w:t>:</w:t>
      </w:r>
      <w:r w:rsidRPr="008F33ED">
        <w:rPr>
          <w:rtl/>
          <w:lang w:bidi="fa-IR"/>
        </w:rPr>
        <w:t xml:space="preserve"> عيسى بن عمر الكوفي صاحب الحروف هو همداني</w:t>
      </w:r>
      <w:r w:rsidR="0091789D">
        <w:rPr>
          <w:rtl/>
          <w:lang w:bidi="fa-IR"/>
        </w:rPr>
        <w:t>،</w:t>
      </w:r>
      <w:r w:rsidRPr="008F33ED">
        <w:rPr>
          <w:rtl/>
          <w:lang w:bidi="fa-IR"/>
        </w:rPr>
        <w:t xml:space="preserve"> وعيسى بن النحوي بصري</w:t>
      </w:r>
      <w:r w:rsidR="0091789D">
        <w:rPr>
          <w:rtl/>
          <w:lang w:bidi="fa-IR"/>
        </w:rPr>
        <w:t>،</w:t>
      </w:r>
      <w:r w:rsidRPr="008F33ED">
        <w:rPr>
          <w:rtl/>
          <w:lang w:bidi="fa-IR"/>
        </w:rPr>
        <w:t xml:space="preserve"> وقال النسائي</w:t>
      </w:r>
      <w:r w:rsidR="0091789D">
        <w:rPr>
          <w:rtl/>
          <w:lang w:bidi="fa-IR"/>
        </w:rPr>
        <w:t>:</w:t>
      </w:r>
      <w:r w:rsidRPr="008F33ED">
        <w:rPr>
          <w:rtl/>
          <w:lang w:bidi="fa-IR"/>
        </w:rPr>
        <w:t xml:space="preserve"> ثقة</w:t>
      </w:r>
      <w:r w:rsidR="0091789D">
        <w:rPr>
          <w:rtl/>
          <w:lang w:bidi="fa-IR"/>
        </w:rPr>
        <w:t>،</w:t>
      </w:r>
      <w:r w:rsidRPr="008F33ED">
        <w:rPr>
          <w:rtl/>
          <w:lang w:bidi="fa-IR"/>
        </w:rPr>
        <w:t xml:space="preserve"> وقال أبو حاتم</w:t>
      </w:r>
      <w:r w:rsidR="0091789D">
        <w:rPr>
          <w:rtl/>
          <w:lang w:bidi="fa-IR"/>
        </w:rPr>
        <w:t>:</w:t>
      </w:r>
      <w:r w:rsidRPr="008F33ED">
        <w:rPr>
          <w:rtl/>
          <w:lang w:bidi="fa-IR"/>
        </w:rPr>
        <w:t xml:space="preserve"> ليس بحديثه بأس</w:t>
      </w:r>
      <w:r w:rsidR="0091789D">
        <w:rPr>
          <w:rtl/>
          <w:lang w:bidi="fa-IR"/>
        </w:rPr>
        <w:t>،</w:t>
      </w:r>
      <w:r w:rsidRPr="008F33ED">
        <w:rPr>
          <w:rtl/>
          <w:lang w:bidi="fa-IR"/>
        </w:rPr>
        <w:t xml:space="preserve"> وقال أيضا</w:t>
      </w:r>
      <w:r w:rsidR="00E404CB">
        <w:rPr>
          <w:rFonts w:hint="cs"/>
          <w:rtl/>
          <w:lang w:bidi="fa-IR"/>
        </w:rPr>
        <w:t>ً</w:t>
      </w:r>
      <w:r w:rsidR="0091789D">
        <w:rPr>
          <w:rtl/>
          <w:lang w:bidi="fa-IR"/>
        </w:rPr>
        <w:t>:</w:t>
      </w:r>
      <w:r w:rsidRPr="008F33ED">
        <w:rPr>
          <w:rtl/>
          <w:lang w:bidi="fa-IR"/>
        </w:rPr>
        <w:t xml:space="preserve"> ثنا مقاتل بن محمّد</w:t>
      </w:r>
      <w:r w:rsidR="0091789D">
        <w:rPr>
          <w:rtl/>
          <w:lang w:bidi="fa-IR"/>
        </w:rPr>
        <w:t>،</w:t>
      </w:r>
      <w:r w:rsidRPr="008F33ED">
        <w:rPr>
          <w:rtl/>
          <w:lang w:bidi="fa-IR"/>
        </w:rPr>
        <w:t xml:space="preserve"> ثنا وكيع</w:t>
      </w:r>
      <w:r w:rsidR="0091789D">
        <w:rPr>
          <w:rtl/>
          <w:lang w:bidi="fa-IR"/>
        </w:rPr>
        <w:t>،</w:t>
      </w:r>
      <w:r w:rsidRPr="008F33ED">
        <w:rPr>
          <w:rtl/>
          <w:lang w:bidi="fa-IR"/>
        </w:rPr>
        <w:t xml:space="preserve"> عن عيسى بن عمر الهمداني وكان ثقة</w:t>
      </w:r>
      <w:r w:rsidR="0091789D">
        <w:rPr>
          <w:rtl/>
          <w:lang w:bidi="fa-IR"/>
        </w:rPr>
        <w:t>،</w:t>
      </w:r>
      <w:r w:rsidRPr="008F33ED">
        <w:rPr>
          <w:rtl/>
          <w:lang w:bidi="fa-IR"/>
        </w:rPr>
        <w:t xml:space="preserve"> قال الخطيب</w:t>
      </w:r>
      <w:r w:rsidR="0091789D">
        <w:rPr>
          <w:rtl/>
          <w:lang w:bidi="fa-IR"/>
        </w:rPr>
        <w:t>:</w:t>
      </w:r>
      <w:r w:rsidRPr="008F33ED">
        <w:rPr>
          <w:rtl/>
          <w:lang w:bidi="fa-IR"/>
        </w:rPr>
        <w:t xml:space="preserve"> كان ثقة</w:t>
      </w:r>
      <w:r w:rsidR="0091789D">
        <w:rPr>
          <w:rtl/>
          <w:lang w:bidi="fa-IR"/>
        </w:rPr>
        <w:t>،</w:t>
      </w:r>
      <w:r w:rsidRPr="008F33ED">
        <w:rPr>
          <w:rtl/>
          <w:lang w:bidi="fa-IR"/>
        </w:rPr>
        <w:t xml:space="preserve"> وذكره ابن حبان في الثقات</w:t>
      </w:r>
      <w:r>
        <w:rPr>
          <w:rtl/>
          <w:lang w:bidi="fa-IR"/>
        </w:rPr>
        <w:t xml:space="preserve"> ..</w:t>
      </w:r>
      <w:r w:rsidRPr="008F33ED">
        <w:rPr>
          <w:rtl/>
          <w:lang w:bidi="fa-IR"/>
        </w:rPr>
        <w:t>. قلت</w:t>
      </w:r>
      <w:r w:rsidR="0091789D">
        <w:rPr>
          <w:rtl/>
          <w:lang w:bidi="fa-IR"/>
        </w:rPr>
        <w:t>:</w:t>
      </w:r>
      <w:r w:rsidRPr="008F33ED">
        <w:rPr>
          <w:rtl/>
          <w:lang w:bidi="fa-IR"/>
        </w:rPr>
        <w:t xml:space="preserve"> وقال العجلي</w:t>
      </w:r>
      <w:r w:rsidR="0091789D">
        <w:rPr>
          <w:rtl/>
          <w:lang w:bidi="fa-IR"/>
        </w:rPr>
        <w:t>:</w:t>
      </w:r>
      <w:r w:rsidRPr="008F33ED">
        <w:rPr>
          <w:rtl/>
          <w:lang w:bidi="fa-IR"/>
        </w:rPr>
        <w:t xml:space="preserve"> كوفي ثقة</w:t>
      </w:r>
      <w:r w:rsidR="0091789D">
        <w:rPr>
          <w:rtl/>
          <w:lang w:bidi="fa-IR"/>
        </w:rPr>
        <w:t>،</w:t>
      </w:r>
      <w:r w:rsidRPr="008F33ED">
        <w:rPr>
          <w:rtl/>
          <w:lang w:bidi="fa-IR"/>
        </w:rPr>
        <w:t xml:space="preserve"> رجل صالح</w:t>
      </w:r>
      <w:r w:rsidR="0091789D">
        <w:rPr>
          <w:rtl/>
          <w:lang w:bidi="fa-IR"/>
        </w:rPr>
        <w:t>،</w:t>
      </w:r>
      <w:r w:rsidRPr="008F33ED">
        <w:rPr>
          <w:rtl/>
          <w:lang w:bidi="fa-IR"/>
        </w:rPr>
        <w:t xml:space="preserve"> كان أحد قرّاء الكوفة</w:t>
      </w:r>
      <w:r w:rsidR="0091789D">
        <w:rPr>
          <w:rtl/>
          <w:lang w:bidi="fa-IR"/>
        </w:rPr>
        <w:t>،</w:t>
      </w:r>
      <w:r w:rsidRPr="008F33ED">
        <w:rPr>
          <w:rtl/>
          <w:lang w:bidi="fa-IR"/>
        </w:rPr>
        <w:t xml:space="preserve"> رأسا</w:t>
      </w:r>
      <w:r w:rsidR="00E404CB">
        <w:rPr>
          <w:rFonts w:hint="cs"/>
          <w:rtl/>
          <w:lang w:bidi="fa-IR"/>
        </w:rPr>
        <w:t>ً</w:t>
      </w:r>
      <w:r w:rsidRPr="008F33ED">
        <w:rPr>
          <w:rtl/>
          <w:lang w:bidi="fa-IR"/>
        </w:rPr>
        <w:t xml:space="preserve"> في القرآن</w:t>
      </w:r>
      <w:r w:rsidR="0091789D">
        <w:rPr>
          <w:rtl/>
          <w:lang w:bidi="fa-IR"/>
        </w:rPr>
        <w:t>،</w:t>
      </w:r>
      <w:r w:rsidRPr="008F33ED">
        <w:rPr>
          <w:rtl/>
          <w:lang w:bidi="fa-IR"/>
        </w:rPr>
        <w:t xml:space="preserve"> وقال أبو بكر البزار</w:t>
      </w:r>
      <w:r w:rsidR="0091789D">
        <w:rPr>
          <w:rtl/>
          <w:lang w:bidi="fa-IR"/>
        </w:rPr>
        <w:t>:</w:t>
      </w:r>
      <w:r w:rsidRPr="008F33ED">
        <w:rPr>
          <w:rtl/>
          <w:lang w:bidi="fa-IR"/>
        </w:rPr>
        <w:t xml:space="preserve"> ليس به بأس</w:t>
      </w:r>
      <w:r w:rsidR="0091789D">
        <w:rPr>
          <w:rtl/>
          <w:lang w:bidi="fa-IR"/>
        </w:rPr>
        <w:t>،</w:t>
      </w:r>
      <w:r w:rsidRPr="008F33ED">
        <w:rPr>
          <w:rtl/>
          <w:lang w:bidi="fa-IR"/>
        </w:rPr>
        <w:t xml:space="preserve"> وقال ابن خلفون</w:t>
      </w:r>
      <w:r w:rsidR="0091789D">
        <w:rPr>
          <w:rtl/>
          <w:lang w:bidi="fa-IR"/>
        </w:rPr>
        <w:t>:</w:t>
      </w:r>
      <w:r w:rsidRPr="008F33ED">
        <w:rPr>
          <w:rtl/>
          <w:lang w:bidi="fa-IR"/>
        </w:rPr>
        <w:t xml:space="preserve"> وثّقه ابن نمير</w:t>
      </w:r>
      <w:r>
        <w:rPr>
          <w:rtl/>
          <w:lang w:bidi="fa-IR"/>
        </w:rPr>
        <w:t>..</w:t>
      </w:r>
      <w:r w:rsidRPr="008F33ED">
        <w:rPr>
          <w:rtl/>
          <w:lang w:bidi="fa-IR"/>
        </w:rPr>
        <w:t>.»</w:t>
      </w:r>
      <w:r w:rsidRPr="00E73A7B">
        <w:rPr>
          <w:rStyle w:val="libFootnotenumChar"/>
          <w:rtl/>
        </w:rPr>
        <w:t>(4)</w:t>
      </w:r>
      <w:r>
        <w:rPr>
          <w:rtl/>
          <w:lang w:bidi="fa-IR"/>
        </w:rPr>
        <w:t>.</w:t>
      </w:r>
    </w:p>
    <w:p w:rsidR="00E73A7B" w:rsidRPr="008F33ED" w:rsidRDefault="00EF4265" w:rsidP="00EF4265">
      <w:pPr>
        <w:pStyle w:val="libLine"/>
        <w:rPr>
          <w:rtl/>
          <w:lang w:bidi="fa-IR"/>
        </w:rPr>
      </w:pPr>
      <w:r>
        <w:rPr>
          <w:rtl/>
          <w:lang w:bidi="fa-IR"/>
        </w:rPr>
        <w:t>____________________</w:t>
      </w:r>
    </w:p>
    <w:p w:rsidR="00E73A7B" w:rsidRPr="008F33ED" w:rsidRDefault="00DF3B15" w:rsidP="00E73A7B">
      <w:pPr>
        <w:pStyle w:val="libFootnote0"/>
        <w:rPr>
          <w:rtl/>
          <w:lang w:bidi="fa-IR"/>
        </w:rPr>
      </w:pPr>
      <w:r w:rsidRPr="00DF3B15">
        <w:rPr>
          <w:rStyle w:val="libFootnote0Char"/>
          <w:rtl/>
        </w:rPr>
        <w:t>(1).</w:t>
      </w:r>
      <w:r w:rsidR="00E73A7B" w:rsidRPr="008F33ED">
        <w:rPr>
          <w:rtl/>
        </w:rPr>
        <w:t xml:space="preserve"> تهذيب التهذيب</w:t>
      </w:r>
      <w:r w:rsidR="00095EFB">
        <w:rPr>
          <w:rtl/>
        </w:rPr>
        <w:t xml:space="preserve"> - </w:t>
      </w:r>
      <w:r w:rsidR="00E73A7B" w:rsidRPr="008F33ED">
        <w:rPr>
          <w:rtl/>
        </w:rPr>
        <w:t>مخطوط.</w:t>
      </w:r>
    </w:p>
    <w:p w:rsidR="00E73A7B" w:rsidRPr="008F33ED" w:rsidRDefault="00DF3B15" w:rsidP="00E73A7B">
      <w:pPr>
        <w:pStyle w:val="libFootnote0"/>
        <w:rPr>
          <w:rtl/>
          <w:lang w:bidi="fa-IR"/>
        </w:rPr>
      </w:pPr>
      <w:r w:rsidRPr="00DF3B15">
        <w:rPr>
          <w:rStyle w:val="libFootnote0Char"/>
          <w:rtl/>
        </w:rPr>
        <w:t>(2).</w:t>
      </w:r>
      <w:r w:rsidR="00E73A7B" w:rsidRPr="008F33ED">
        <w:rPr>
          <w:rtl/>
        </w:rPr>
        <w:t xml:space="preserve"> الثقات 7 / 233.</w:t>
      </w:r>
    </w:p>
    <w:p w:rsidR="00E73A7B" w:rsidRPr="008F33ED" w:rsidRDefault="00DF3B15" w:rsidP="00E73A7B">
      <w:pPr>
        <w:pStyle w:val="libFootnote0"/>
        <w:rPr>
          <w:rtl/>
          <w:lang w:bidi="fa-IR"/>
        </w:rPr>
      </w:pPr>
      <w:r w:rsidRPr="00DF3B15">
        <w:rPr>
          <w:rStyle w:val="libFootnote0Char"/>
          <w:rtl/>
        </w:rPr>
        <w:t>(3).</w:t>
      </w:r>
      <w:r w:rsidR="00E73A7B" w:rsidRPr="008F33ED">
        <w:rPr>
          <w:rtl/>
        </w:rPr>
        <w:t xml:space="preserve"> الكاشف 2 / 369.</w:t>
      </w:r>
    </w:p>
    <w:p w:rsidR="00E73A7B" w:rsidRPr="008F33ED" w:rsidRDefault="00DF3B15" w:rsidP="00E73A7B">
      <w:pPr>
        <w:pStyle w:val="libFootnote0"/>
        <w:rPr>
          <w:rtl/>
          <w:lang w:bidi="fa-IR"/>
        </w:rPr>
      </w:pPr>
      <w:r w:rsidRPr="00DF3B15">
        <w:rPr>
          <w:rStyle w:val="libFootnote0Char"/>
          <w:rtl/>
        </w:rPr>
        <w:t>(4).</w:t>
      </w:r>
      <w:r w:rsidR="00E73A7B" w:rsidRPr="008F33ED">
        <w:rPr>
          <w:rtl/>
        </w:rPr>
        <w:t xml:space="preserve"> تهذيب التهذيب 8 / 199.</w:t>
      </w:r>
    </w:p>
    <w:p w:rsidR="00E73A7B" w:rsidRDefault="00E73A7B" w:rsidP="00E73A7B">
      <w:pPr>
        <w:pStyle w:val="libNormal"/>
        <w:rPr>
          <w:rtl/>
          <w:lang w:bidi="fa-IR"/>
        </w:rPr>
      </w:pPr>
      <w:r>
        <w:rPr>
          <w:rtl/>
          <w:lang w:bidi="fa-IR"/>
        </w:rPr>
        <w:br w:type="page"/>
      </w:r>
    </w:p>
    <w:p w:rsidR="00E73A7B" w:rsidRPr="008F33ED" w:rsidRDefault="00E73A7B" w:rsidP="00E73A7B">
      <w:pPr>
        <w:pStyle w:val="libNormal"/>
        <w:rPr>
          <w:rtl/>
          <w:lang w:bidi="fa-IR"/>
        </w:rPr>
      </w:pPr>
      <w:r w:rsidRPr="008F33ED">
        <w:rPr>
          <w:rtl/>
          <w:lang w:bidi="fa-IR"/>
        </w:rPr>
        <w:lastRenderedPageBreak/>
        <w:t>4</w:t>
      </w:r>
      <w:r w:rsidR="00095EFB">
        <w:rPr>
          <w:rtl/>
          <w:lang w:bidi="fa-IR"/>
        </w:rPr>
        <w:t xml:space="preserve"> - </w:t>
      </w:r>
      <w:r w:rsidRPr="008F33ED">
        <w:rPr>
          <w:rtl/>
          <w:lang w:bidi="fa-IR"/>
        </w:rPr>
        <w:t>وقال</w:t>
      </w:r>
      <w:r w:rsidR="0091789D">
        <w:rPr>
          <w:rtl/>
          <w:lang w:bidi="fa-IR"/>
        </w:rPr>
        <w:t>:</w:t>
      </w:r>
      <w:r w:rsidRPr="008F33ED">
        <w:rPr>
          <w:rtl/>
          <w:lang w:bidi="fa-IR"/>
        </w:rPr>
        <w:t xml:space="preserve"> « ثقة</w:t>
      </w:r>
      <w:r w:rsidR="0091789D">
        <w:rPr>
          <w:rtl/>
          <w:lang w:bidi="fa-IR"/>
        </w:rPr>
        <w:t>،</w:t>
      </w:r>
      <w:r w:rsidRPr="008F33ED">
        <w:rPr>
          <w:rtl/>
          <w:lang w:bidi="fa-IR"/>
        </w:rPr>
        <w:t xml:space="preserve"> من السابعة</w:t>
      </w:r>
      <w:r w:rsidR="0091789D">
        <w:rPr>
          <w:rtl/>
          <w:lang w:bidi="fa-IR"/>
        </w:rPr>
        <w:t>،</w:t>
      </w:r>
      <w:r w:rsidRPr="008F33ED">
        <w:rPr>
          <w:rtl/>
          <w:lang w:bidi="fa-IR"/>
        </w:rPr>
        <w:t xml:space="preserve"> مات سنة ست وخمسين » </w:t>
      </w:r>
      <w:r w:rsidRPr="00E73A7B">
        <w:rPr>
          <w:rStyle w:val="libFootnotenumChar"/>
          <w:rtl/>
        </w:rPr>
        <w:t>(1)</w:t>
      </w:r>
      <w:r>
        <w:rPr>
          <w:rtl/>
          <w:lang w:bidi="fa-IR"/>
        </w:rPr>
        <w:t>.</w:t>
      </w:r>
    </w:p>
    <w:p w:rsidR="004A3706" w:rsidRDefault="00E73A7B" w:rsidP="00E73A7B">
      <w:pPr>
        <w:pStyle w:val="Heading3"/>
        <w:rPr>
          <w:rtl/>
          <w:lang w:bidi="fa-IR"/>
        </w:rPr>
      </w:pPr>
      <w:bookmarkStart w:id="324" w:name="_Toc320433783"/>
      <w:bookmarkStart w:id="325" w:name="_Toc408394745"/>
      <w:bookmarkStart w:id="326" w:name="_Toc93424509"/>
      <w:r w:rsidRPr="008F33ED">
        <w:rPr>
          <w:rtl/>
          <w:lang w:bidi="fa-IR"/>
        </w:rPr>
        <w:t>السدّي</w:t>
      </w:r>
      <w:bookmarkEnd w:id="324"/>
      <w:bookmarkEnd w:id="325"/>
      <w:bookmarkEnd w:id="326"/>
    </w:p>
    <w:p w:rsidR="00E73A7B" w:rsidRPr="008F33ED" w:rsidRDefault="00E73A7B" w:rsidP="00E73A7B">
      <w:pPr>
        <w:pStyle w:val="libNormal"/>
        <w:rPr>
          <w:rtl/>
          <w:lang w:bidi="fa-IR"/>
        </w:rPr>
      </w:pPr>
      <w:r w:rsidRPr="008F33ED">
        <w:rPr>
          <w:rtl/>
          <w:lang w:bidi="fa-IR"/>
        </w:rPr>
        <w:t>وأمّا السدّي</w:t>
      </w:r>
      <w:r w:rsidR="0091789D">
        <w:rPr>
          <w:rtl/>
          <w:lang w:bidi="fa-IR"/>
        </w:rPr>
        <w:t>،</w:t>
      </w:r>
      <w:r w:rsidRPr="008F33ED">
        <w:rPr>
          <w:rtl/>
          <w:lang w:bidi="fa-IR"/>
        </w:rPr>
        <w:t xml:space="preserve"> فقد مرّت ترجمته وكلمات المدح والثناء فيه بالتفصيل سابقا</w:t>
      </w:r>
      <w:r w:rsidR="00261F2C">
        <w:rPr>
          <w:rFonts w:hint="cs"/>
          <w:rtl/>
          <w:lang w:bidi="fa-IR"/>
        </w:rPr>
        <w:t>ً</w:t>
      </w:r>
      <w:r w:rsidRPr="008F33ED">
        <w:rPr>
          <w:rtl/>
          <w:lang w:bidi="fa-IR"/>
        </w:rPr>
        <w:t>.</w:t>
      </w:r>
    </w:p>
    <w:p w:rsidR="004A3706" w:rsidRDefault="00E73A7B" w:rsidP="00E73A7B">
      <w:pPr>
        <w:pStyle w:val="Heading3"/>
        <w:rPr>
          <w:rtl/>
          <w:lang w:bidi="fa-IR"/>
        </w:rPr>
      </w:pPr>
      <w:bookmarkStart w:id="327" w:name="_Toc320433784"/>
      <w:bookmarkStart w:id="328" w:name="_Toc408394746"/>
      <w:bookmarkStart w:id="329" w:name="_Toc93424510"/>
      <w:r w:rsidRPr="008F33ED">
        <w:rPr>
          <w:rtl/>
          <w:lang w:bidi="fa-IR"/>
        </w:rPr>
        <w:t>أنس بن مالك</w:t>
      </w:r>
      <w:bookmarkEnd w:id="327"/>
      <w:bookmarkEnd w:id="328"/>
      <w:bookmarkEnd w:id="329"/>
    </w:p>
    <w:p w:rsidR="00E73A7B" w:rsidRPr="008F33ED" w:rsidRDefault="00E73A7B" w:rsidP="00E73A7B">
      <w:pPr>
        <w:pStyle w:val="libNormal"/>
        <w:rPr>
          <w:rtl/>
          <w:lang w:bidi="fa-IR"/>
        </w:rPr>
      </w:pPr>
      <w:r w:rsidRPr="008F33ED">
        <w:rPr>
          <w:rtl/>
          <w:lang w:bidi="fa-IR"/>
        </w:rPr>
        <w:t>وأمّا أنس بن مالك</w:t>
      </w:r>
      <w:r w:rsidR="0091789D">
        <w:rPr>
          <w:rtl/>
          <w:lang w:bidi="fa-IR"/>
        </w:rPr>
        <w:t>،</w:t>
      </w:r>
      <w:r w:rsidRPr="008F33ED">
        <w:rPr>
          <w:rtl/>
          <w:lang w:bidi="fa-IR"/>
        </w:rPr>
        <w:t xml:space="preserve"> فهو صحابيّ من أشهر أصحاب رسول الله </w:t>
      </w:r>
      <w:r w:rsidR="008B480F" w:rsidRPr="008B480F">
        <w:rPr>
          <w:rStyle w:val="libAlaemChar"/>
          <w:rtl/>
        </w:rPr>
        <w:t>صلى‌الله‌عليه‌وآله‌وسلم</w:t>
      </w:r>
      <w:r w:rsidR="0091789D">
        <w:rPr>
          <w:rtl/>
          <w:lang w:bidi="fa-IR"/>
        </w:rPr>
        <w:t>،</w:t>
      </w:r>
      <w:r w:rsidRPr="008F33ED">
        <w:rPr>
          <w:rtl/>
          <w:lang w:bidi="fa-IR"/>
        </w:rPr>
        <w:t xml:space="preserve"> وقد تقرر عندهم عدالة جميعهم</w:t>
      </w:r>
      <w:r w:rsidR="0091789D">
        <w:rPr>
          <w:rtl/>
          <w:lang w:bidi="fa-IR"/>
        </w:rPr>
        <w:t>،</w:t>
      </w:r>
      <w:r w:rsidRPr="008F33ED">
        <w:rPr>
          <w:rtl/>
          <w:lang w:bidi="fa-IR"/>
        </w:rPr>
        <w:t xml:space="preserve"> فلا حاجة إلى ذكر تراجمهم له.</w:t>
      </w:r>
    </w:p>
    <w:p w:rsidR="00E73A7B" w:rsidRPr="008F33ED" w:rsidRDefault="00E73A7B" w:rsidP="00E73A7B">
      <w:pPr>
        <w:pStyle w:val="libNormal"/>
        <w:rPr>
          <w:rtl/>
          <w:lang w:bidi="fa-IR"/>
        </w:rPr>
      </w:pPr>
      <w:r w:rsidRPr="00E73A7B">
        <w:rPr>
          <w:rStyle w:val="libBold2Char"/>
          <w:rtl/>
        </w:rPr>
        <w:t>أقول</w:t>
      </w:r>
      <w:r w:rsidR="0091789D">
        <w:rPr>
          <w:rStyle w:val="libBold2Char"/>
          <w:rtl/>
        </w:rPr>
        <w:t>:</w:t>
      </w:r>
      <w:r w:rsidRPr="008F33ED">
        <w:rPr>
          <w:rtl/>
          <w:lang w:bidi="fa-IR"/>
        </w:rPr>
        <w:t xml:space="preserve"> فإذا كان النسائي عمدة أهل التحقيق</w:t>
      </w:r>
      <w:r w:rsidR="0091789D">
        <w:rPr>
          <w:rtl/>
          <w:lang w:bidi="fa-IR"/>
        </w:rPr>
        <w:t>،</w:t>
      </w:r>
      <w:r w:rsidRPr="008F33ED">
        <w:rPr>
          <w:rtl/>
          <w:lang w:bidi="fa-IR"/>
        </w:rPr>
        <w:t xml:space="preserve"> قد روى هذا الحديث الشريف الأنيق</w:t>
      </w:r>
      <w:r w:rsidR="0091789D">
        <w:rPr>
          <w:rtl/>
          <w:lang w:bidi="fa-IR"/>
        </w:rPr>
        <w:t>،</w:t>
      </w:r>
      <w:r w:rsidRPr="008F33ED">
        <w:rPr>
          <w:rtl/>
          <w:lang w:bidi="fa-IR"/>
        </w:rPr>
        <w:t xml:space="preserve"> بطريق صحيح وثيق</w:t>
      </w:r>
      <w:r w:rsidR="0091789D">
        <w:rPr>
          <w:rtl/>
          <w:lang w:bidi="fa-IR"/>
        </w:rPr>
        <w:t>،</w:t>
      </w:r>
      <w:r w:rsidRPr="008F33ED">
        <w:rPr>
          <w:rtl/>
          <w:lang w:bidi="fa-IR"/>
        </w:rPr>
        <w:t xml:space="preserve"> إظهارا</w:t>
      </w:r>
      <w:r w:rsidR="005771BD">
        <w:rPr>
          <w:rFonts w:hint="cs"/>
          <w:rtl/>
          <w:lang w:bidi="fa-IR"/>
        </w:rPr>
        <w:t>ً</w:t>
      </w:r>
      <w:r w:rsidRPr="008F33ED">
        <w:rPr>
          <w:rtl/>
          <w:lang w:bidi="fa-IR"/>
        </w:rPr>
        <w:t xml:space="preserve"> للحق الذي هو بالإ</w:t>
      </w:r>
      <w:r w:rsidR="00DB4F03">
        <w:rPr>
          <w:rFonts w:hint="cs"/>
          <w:rtl/>
          <w:lang w:bidi="fa-IR"/>
        </w:rPr>
        <w:t>ِ</w:t>
      </w:r>
      <w:r w:rsidRPr="008F33ED">
        <w:rPr>
          <w:rtl/>
          <w:lang w:bidi="fa-IR"/>
        </w:rPr>
        <w:t>ذعان حقيق</w:t>
      </w:r>
      <w:r w:rsidR="0091789D">
        <w:rPr>
          <w:rtl/>
          <w:lang w:bidi="fa-IR"/>
        </w:rPr>
        <w:t>،</w:t>
      </w:r>
      <w:r w:rsidRPr="008F33ED">
        <w:rPr>
          <w:rtl/>
          <w:lang w:bidi="fa-IR"/>
        </w:rPr>
        <w:t xml:space="preserve"> كيف يركن ذو خبر بصير أفيق إلى إبطاله وردّه</w:t>
      </w:r>
      <w:r w:rsidR="0091789D">
        <w:rPr>
          <w:rtl/>
          <w:lang w:bidi="fa-IR"/>
        </w:rPr>
        <w:t>،</w:t>
      </w:r>
      <w:r w:rsidRPr="008F33ED">
        <w:rPr>
          <w:rtl/>
          <w:lang w:bidi="fa-IR"/>
        </w:rPr>
        <w:t xml:space="preserve"> فيلقي نفسه في العذاب الواصب وأليم الحريق</w:t>
      </w:r>
      <w:r>
        <w:rPr>
          <w:rtl/>
          <w:lang w:bidi="fa-IR"/>
        </w:rPr>
        <w:t>؟!</w:t>
      </w:r>
    </w:p>
    <w:p w:rsidR="00E73A7B" w:rsidRPr="008F33ED" w:rsidRDefault="00E73A7B" w:rsidP="00E73A7B">
      <w:pPr>
        <w:pStyle w:val="Heading2"/>
        <w:rPr>
          <w:rtl/>
          <w:lang w:bidi="fa-IR"/>
        </w:rPr>
      </w:pPr>
      <w:bookmarkStart w:id="330" w:name="_Toc320433785"/>
      <w:bookmarkStart w:id="331" w:name="_Toc408394747"/>
      <w:bookmarkStart w:id="332" w:name="_Toc93424511"/>
      <w:r w:rsidRPr="008F33ED">
        <w:rPr>
          <w:rtl/>
          <w:lang w:bidi="fa-IR"/>
        </w:rPr>
        <w:t>صحّة أحاديث الخصائص وجواز الاحتجاج بها</w:t>
      </w:r>
      <w:bookmarkEnd w:id="330"/>
      <w:bookmarkEnd w:id="331"/>
      <w:bookmarkEnd w:id="332"/>
    </w:p>
    <w:p w:rsidR="00E73A7B" w:rsidRPr="008F33ED" w:rsidRDefault="00E73A7B" w:rsidP="00E73A7B">
      <w:pPr>
        <w:pStyle w:val="libNormal"/>
        <w:rPr>
          <w:rtl/>
          <w:lang w:bidi="fa-IR"/>
        </w:rPr>
      </w:pPr>
      <w:r w:rsidRPr="008F33ED">
        <w:rPr>
          <w:rtl/>
          <w:lang w:bidi="fa-IR"/>
        </w:rPr>
        <w:t>ثمّ إنّه مع قطع النّظر عن خصوص هذه الرّواية الصحيحة السند كما عرفت</w:t>
      </w:r>
      <w:r w:rsidR="0091789D">
        <w:rPr>
          <w:rtl/>
          <w:lang w:bidi="fa-IR"/>
        </w:rPr>
        <w:t>،</w:t>
      </w:r>
      <w:r w:rsidRPr="008F33ED">
        <w:rPr>
          <w:rtl/>
          <w:lang w:bidi="fa-IR"/>
        </w:rPr>
        <w:t xml:space="preserve"> فإنّ مجرّد إخراج النسائي إيّاه في كتاب ( الخصائص ) دليل</w:t>
      </w:r>
      <w:r w:rsidR="00FC7166">
        <w:rPr>
          <w:rFonts w:hint="cs"/>
          <w:rtl/>
          <w:lang w:bidi="fa-IR"/>
        </w:rPr>
        <w:t>ٌ</w:t>
      </w:r>
      <w:r w:rsidRPr="008F33ED">
        <w:rPr>
          <w:rtl/>
          <w:lang w:bidi="fa-IR"/>
        </w:rPr>
        <w:t xml:space="preserve"> على صحّته وجواز الاحتجاج به</w:t>
      </w:r>
      <w:r w:rsidR="0091789D">
        <w:rPr>
          <w:rtl/>
          <w:lang w:bidi="fa-IR"/>
        </w:rPr>
        <w:t>،</w:t>
      </w:r>
      <w:r w:rsidRPr="008F33ED">
        <w:rPr>
          <w:rtl/>
          <w:lang w:bidi="fa-IR"/>
        </w:rPr>
        <w:t xml:space="preserve"> وذلك لأمرين</w:t>
      </w:r>
      <w:r w:rsidR="0091789D">
        <w:rPr>
          <w:rtl/>
          <w:lang w:bidi="fa-IR"/>
        </w:rPr>
        <w:t>:</w:t>
      </w:r>
    </w:p>
    <w:p w:rsidR="00E73A7B" w:rsidRPr="008F33ED" w:rsidRDefault="00E73A7B" w:rsidP="00E73A7B">
      <w:pPr>
        <w:pStyle w:val="libNormal"/>
        <w:rPr>
          <w:rtl/>
          <w:lang w:bidi="fa-IR"/>
        </w:rPr>
      </w:pPr>
      <w:r w:rsidRPr="00E73A7B">
        <w:rPr>
          <w:rStyle w:val="libBold2Char"/>
          <w:rtl/>
        </w:rPr>
        <w:t>أحدهما</w:t>
      </w:r>
      <w:r w:rsidR="0091789D">
        <w:rPr>
          <w:rStyle w:val="libBold2Char"/>
          <w:rtl/>
        </w:rPr>
        <w:t>:</w:t>
      </w:r>
      <w:r w:rsidRPr="008F33ED">
        <w:rPr>
          <w:rtl/>
          <w:lang w:bidi="fa-IR"/>
        </w:rPr>
        <w:t xml:space="preserve"> إنّ سبب تصنيفه هذا الكتاب هو</w:t>
      </w:r>
      <w:r w:rsidR="0091789D">
        <w:rPr>
          <w:rtl/>
          <w:lang w:bidi="fa-IR"/>
        </w:rPr>
        <w:t>:</w:t>
      </w:r>
      <w:r w:rsidRPr="008F33ED">
        <w:rPr>
          <w:rtl/>
          <w:lang w:bidi="fa-IR"/>
        </w:rPr>
        <w:t xml:space="preserve"> أنّه </w:t>
      </w:r>
      <w:r w:rsidR="004410B2">
        <w:rPr>
          <w:rtl/>
          <w:lang w:bidi="fa-IR"/>
        </w:rPr>
        <w:t>لمـّا</w:t>
      </w:r>
      <w:r w:rsidRPr="008F33ED">
        <w:rPr>
          <w:rtl/>
          <w:lang w:bidi="fa-IR"/>
        </w:rPr>
        <w:t xml:space="preserve"> دخل دمشق وجد المنحرف بها عن أمير المؤمنين </w:t>
      </w:r>
      <w:r w:rsidR="00AD65B4" w:rsidRPr="00AD65B4">
        <w:rPr>
          <w:rStyle w:val="libAlaemChar"/>
          <w:rtl/>
        </w:rPr>
        <w:t>عليه‌السلام</w:t>
      </w:r>
      <w:r w:rsidRPr="008F33ED">
        <w:rPr>
          <w:rtl/>
          <w:lang w:bidi="fa-IR"/>
        </w:rPr>
        <w:t xml:space="preserve"> كثيرا</w:t>
      </w:r>
      <w:r w:rsidR="00320CCA">
        <w:rPr>
          <w:rFonts w:hint="cs"/>
          <w:rtl/>
          <w:lang w:bidi="fa-IR"/>
        </w:rPr>
        <w:t>ً</w:t>
      </w:r>
      <w:r w:rsidR="0091789D">
        <w:rPr>
          <w:rtl/>
          <w:lang w:bidi="fa-IR"/>
        </w:rPr>
        <w:t>،</w:t>
      </w:r>
      <w:r w:rsidRPr="008F33ED">
        <w:rPr>
          <w:rtl/>
          <w:lang w:bidi="fa-IR"/>
        </w:rPr>
        <w:t xml:space="preserve"> فصنّف ( الخصائص</w:t>
      </w:r>
      <w:r w:rsidR="00320CCA">
        <w:rPr>
          <w:rFonts w:hint="cs"/>
          <w:rtl/>
          <w:lang w:bidi="fa-IR"/>
        </w:rPr>
        <w:t>ٌ</w:t>
      </w:r>
      <w:r w:rsidRPr="008F33ED">
        <w:rPr>
          <w:rtl/>
          <w:lang w:bidi="fa-IR"/>
        </w:rPr>
        <w:t xml:space="preserve"> ) رجاء</w:t>
      </w:r>
      <w:r w:rsidR="00B63160">
        <w:rPr>
          <w:rFonts w:hint="cs"/>
          <w:rtl/>
          <w:lang w:bidi="fa-IR"/>
        </w:rPr>
        <w:t>ً</w:t>
      </w:r>
      <w:r w:rsidRPr="008F33ED">
        <w:rPr>
          <w:rtl/>
          <w:lang w:bidi="fa-IR"/>
        </w:rPr>
        <w:t xml:space="preserve"> لأن</w:t>
      </w:r>
      <w:r w:rsidR="00B63160">
        <w:rPr>
          <w:rFonts w:hint="cs"/>
          <w:rtl/>
          <w:lang w:bidi="fa-IR"/>
        </w:rPr>
        <w:t>ْ</w:t>
      </w:r>
      <w:r w:rsidRPr="008F33ED">
        <w:rPr>
          <w:rtl/>
          <w:lang w:bidi="fa-IR"/>
        </w:rPr>
        <w:t xml:space="preserve"> يهديهم الله تعالى به</w:t>
      </w:r>
      <w:r>
        <w:rPr>
          <w:rtl/>
          <w:lang w:bidi="fa-IR"/>
        </w:rPr>
        <w:t xml:space="preserve"> ..</w:t>
      </w:r>
      <w:r w:rsidRPr="008F33ED">
        <w:rPr>
          <w:rtl/>
          <w:lang w:bidi="fa-IR"/>
        </w:rPr>
        <w:t>. في قضيّة</w:t>
      </w:r>
      <w:r w:rsidR="00B63160">
        <w:rPr>
          <w:rFonts w:hint="cs"/>
          <w:rtl/>
          <w:lang w:bidi="fa-IR"/>
        </w:rPr>
        <w:t>ٍ</w:t>
      </w:r>
      <w:r w:rsidRPr="008F33ED">
        <w:rPr>
          <w:rtl/>
          <w:lang w:bidi="fa-IR"/>
        </w:rPr>
        <w:t xml:space="preserve"> مفصّلة مذكورة بترجمته في الكتب</w:t>
      </w:r>
    </w:p>
    <w:p w:rsidR="00E73A7B" w:rsidRPr="008F33ED" w:rsidRDefault="00EF4265" w:rsidP="00EF4265">
      <w:pPr>
        <w:pStyle w:val="libLine"/>
        <w:rPr>
          <w:rtl/>
          <w:lang w:bidi="fa-IR"/>
        </w:rPr>
      </w:pPr>
      <w:r>
        <w:rPr>
          <w:rtl/>
          <w:lang w:bidi="fa-IR"/>
        </w:rPr>
        <w:t>____________________</w:t>
      </w:r>
    </w:p>
    <w:p w:rsidR="00E73A7B" w:rsidRPr="008F33ED" w:rsidRDefault="00DF3B15" w:rsidP="00E73A7B">
      <w:pPr>
        <w:pStyle w:val="libFootnote0"/>
        <w:rPr>
          <w:rtl/>
          <w:lang w:bidi="fa-IR"/>
        </w:rPr>
      </w:pPr>
      <w:r w:rsidRPr="00DF3B15">
        <w:rPr>
          <w:rStyle w:val="libFootnote0Char"/>
          <w:rtl/>
        </w:rPr>
        <w:t>(1).</w:t>
      </w:r>
      <w:r w:rsidR="00E73A7B" w:rsidRPr="008F33ED">
        <w:rPr>
          <w:rtl/>
        </w:rPr>
        <w:t xml:space="preserve"> تقريب التهذيب 2 / 100.</w:t>
      </w:r>
    </w:p>
    <w:p w:rsidR="00E73A7B" w:rsidRDefault="00E73A7B" w:rsidP="00E73A7B">
      <w:pPr>
        <w:pStyle w:val="libNormal"/>
        <w:rPr>
          <w:rtl/>
          <w:lang w:bidi="fa-IR"/>
        </w:rPr>
      </w:pPr>
      <w:r>
        <w:rPr>
          <w:rtl/>
          <w:lang w:bidi="fa-IR"/>
        </w:rPr>
        <w:br w:type="page"/>
      </w:r>
    </w:p>
    <w:p w:rsidR="00E73A7B" w:rsidRPr="008F33ED" w:rsidRDefault="00E73A7B" w:rsidP="00E73A7B">
      <w:pPr>
        <w:pStyle w:val="libNormal0"/>
        <w:rPr>
          <w:rtl/>
          <w:lang w:bidi="fa-IR"/>
        </w:rPr>
      </w:pPr>
      <w:r w:rsidRPr="008F33ED">
        <w:rPr>
          <w:rtl/>
          <w:lang w:bidi="fa-IR"/>
        </w:rPr>
        <w:lastRenderedPageBreak/>
        <w:t>المعتبرة</w:t>
      </w:r>
      <w:r w:rsidR="0091789D">
        <w:rPr>
          <w:rtl/>
          <w:lang w:bidi="fa-IR"/>
        </w:rPr>
        <w:t>،</w:t>
      </w:r>
      <w:r w:rsidRPr="008F33ED">
        <w:rPr>
          <w:rtl/>
          <w:lang w:bidi="fa-IR"/>
        </w:rPr>
        <w:t xml:space="preserve"> راجع منها</w:t>
      </w:r>
      <w:r w:rsidR="0091789D">
        <w:rPr>
          <w:rtl/>
          <w:lang w:bidi="fa-IR"/>
        </w:rPr>
        <w:t>:</w:t>
      </w:r>
    </w:p>
    <w:p w:rsidR="00E73A7B" w:rsidRPr="008F33ED" w:rsidRDefault="00E73A7B" w:rsidP="00E73A7B">
      <w:pPr>
        <w:pStyle w:val="libNormal"/>
        <w:rPr>
          <w:rtl/>
          <w:lang w:bidi="fa-IR"/>
        </w:rPr>
      </w:pPr>
      <w:r w:rsidRPr="008F33ED">
        <w:rPr>
          <w:rtl/>
          <w:lang w:bidi="fa-IR"/>
        </w:rPr>
        <w:t>وفيات الأعيان</w:t>
      </w:r>
      <w:r w:rsidR="0091789D">
        <w:rPr>
          <w:rtl/>
          <w:lang w:bidi="fa-IR"/>
        </w:rPr>
        <w:t>،</w:t>
      </w:r>
      <w:r w:rsidRPr="008F33ED">
        <w:rPr>
          <w:rtl/>
          <w:lang w:bidi="fa-IR"/>
        </w:rPr>
        <w:t xml:space="preserve"> وتذهيب التهذيب</w:t>
      </w:r>
      <w:r w:rsidR="0091789D">
        <w:rPr>
          <w:rtl/>
          <w:lang w:bidi="fa-IR"/>
        </w:rPr>
        <w:t>،</w:t>
      </w:r>
      <w:r w:rsidRPr="008F33ED">
        <w:rPr>
          <w:rtl/>
          <w:lang w:bidi="fa-IR"/>
        </w:rPr>
        <w:t xml:space="preserve"> وتهذيب التهذيب</w:t>
      </w:r>
      <w:r w:rsidR="0091789D">
        <w:rPr>
          <w:rtl/>
          <w:lang w:bidi="fa-IR"/>
        </w:rPr>
        <w:t>،</w:t>
      </w:r>
      <w:r w:rsidRPr="008F33ED">
        <w:rPr>
          <w:rtl/>
          <w:lang w:bidi="fa-IR"/>
        </w:rPr>
        <w:t xml:space="preserve"> وتهذيب الكمال</w:t>
      </w:r>
      <w:r w:rsidR="0091789D">
        <w:rPr>
          <w:rtl/>
          <w:lang w:bidi="fa-IR"/>
        </w:rPr>
        <w:t>،</w:t>
      </w:r>
      <w:r w:rsidRPr="008F33ED">
        <w:rPr>
          <w:rtl/>
          <w:lang w:bidi="fa-IR"/>
        </w:rPr>
        <w:t xml:space="preserve"> وتذكرة الحفّاظ</w:t>
      </w:r>
      <w:r w:rsidR="0091789D">
        <w:rPr>
          <w:rtl/>
          <w:lang w:bidi="fa-IR"/>
        </w:rPr>
        <w:t>،</w:t>
      </w:r>
      <w:r w:rsidRPr="008F33ED">
        <w:rPr>
          <w:rtl/>
          <w:lang w:bidi="fa-IR"/>
        </w:rPr>
        <w:t xml:space="preserve"> ومرآة الجنان</w:t>
      </w:r>
      <w:r w:rsidR="0091789D">
        <w:rPr>
          <w:rtl/>
          <w:lang w:bidi="fa-IR"/>
        </w:rPr>
        <w:t>،</w:t>
      </w:r>
      <w:r w:rsidRPr="008F33ED">
        <w:rPr>
          <w:rtl/>
          <w:lang w:bidi="fa-IR"/>
        </w:rPr>
        <w:t xml:space="preserve"> وطبقات السّبكي</w:t>
      </w:r>
      <w:r>
        <w:rPr>
          <w:rtl/>
          <w:lang w:bidi="fa-IR"/>
        </w:rPr>
        <w:t xml:space="preserve"> ..</w:t>
      </w:r>
      <w:r w:rsidRPr="008F33ED">
        <w:rPr>
          <w:rtl/>
          <w:lang w:bidi="fa-IR"/>
        </w:rPr>
        <w:t>.</w:t>
      </w:r>
    </w:p>
    <w:p w:rsidR="00E73A7B" w:rsidRPr="008F33ED" w:rsidRDefault="00E73A7B" w:rsidP="00E73A7B">
      <w:pPr>
        <w:pStyle w:val="libNormal"/>
        <w:rPr>
          <w:rtl/>
          <w:lang w:bidi="fa-IR"/>
        </w:rPr>
      </w:pPr>
      <w:r w:rsidRPr="008F33ED">
        <w:rPr>
          <w:rtl/>
          <w:lang w:bidi="fa-IR"/>
        </w:rPr>
        <w:t>ومن الواضح</w:t>
      </w:r>
      <w:r w:rsidR="0091789D">
        <w:rPr>
          <w:rtl/>
          <w:lang w:bidi="fa-IR"/>
        </w:rPr>
        <w:t>:</w:t>
      </w:r>
      <w:r w:rsidRPr="008F33ED">
        <w:rPr>
          <w:rtl/>
          <w:lang w:bidi="fa-IR"/>
        </w:rPr>
        <w:t xml:space="preserve"> إن هداية المنحرفين عن سيّدنا أمير المؤمنين </w:t>
      </w:r>
      <w:r w:rsidR="00AD65B4" w:rsidRPr="00AD65B4">
        <w:rPr>
          <w:rStyle w:val="libAlaemChar"/>
          <w:rtl/>
        </w:rPr>
        <w:t>عليه‌السلام</w:t>
      </w:r>
      <w:r w:rsidRPr="008F33ED">
        <w:rPr>
          <w:rtl/>
          <w:lang w:bidi="fa-IR"/>
        </w:rPr>
        <w:t xml:space="preserve"> لا تتحقّق بذكر الأحاديث غير الصحيحة</w:t>
      </w:r>
      <w:r w:rsidR="0091789D">
        <w:rPr>
          <w:rtl/>
          <w:lang w:bidi="fa-IR"/>
        </w:rPr>
        <w:t>،</w:t>
      </w:r>
      <w:r w:rsidRPr="008F33ED">
        <w:rPr>
          <w:rtl/>
          <w:lang w:bidi="fa-IR"/>
        </w:rPr>
        <w:t xml:space="preserve"> بل إنّه يزيدهم عنادا</w:t>
      </w:r>
      <w:r w:rsidR="003E61A0">
        <w:rPr>
          <w:rFonts w:hint="cs"/>
          <w:rtl/>
          <w:lang w:bidi="fa-IR"/>
        </w:rPr>
        <w:t>ً</w:t>
      </w:r>
      <w:r w:rsidRPr="008F33ED">
        <w:rPr>
          <w:rtl/>
          <w:lang w:bidi="fa-IR"/>
        </w:rPr>
        <w:t xml:space="preserve"> وانحرافا</w:t>
      </w:r>
      <w:r w:rsidR="000A3920">
        <w:rPr>
          <w:rFonts w:hint="cs"/>
          <w:rtl/>
          <w:lang w:bidi="fa-IR"/>
        </w:rPr>
        <w:t>ً</w:t>
      </w:r>
      <w:r>
        <w:rPr>
          <w:rtl/>
          <w:lang w:bidi="fa-IR"/>
        </w:rPr>
        <w:t xml:space="preserve"> ..</w:t>
      </w:r>
      <w:r w:rsidRPr="008F33ED">
        <w:rPr>
          <w:rtl/>
          <w:lang w:bidi="fa-IR"/>
        </w:rPr>
        <w:t>.</w:t>
      </w:r>
    </w:p>
    <w:p w:rsidR="00E73A7B" w:rsidRPr="008F33ED" w:rsidRDefault="00E73A7B" w:rsidP="00E73A7B">
      <w:pPr>
        <w:pStyle w:val="libNormal"/>
        <w:rPr>
          <w:rtl/>
          <w:lang w:bidi="fa-IR"/>
        </w:rPr>
      </w:pPr>
      <w:r w:rsidRPr="008F33ED">
        <w:rPr>
          <w:rtl/>
          <w:lang w:bidi="fa-IR"/>
        </w:rPr>
        <w:t>فظهر أنّ حديث « الطير » وكذا حديث « الولاية » وأمثالهما ممّا أخرج النسائي في ( خصائصه ) أحاديث صحيحة سندا</w:t>
      </w:r>
      <w:r w:rsidR="003E5502">
        <w:rPr>
          <w:rFonts w:hint="cs"/>
          <w:rtl/>
          <w:lang w:bidi="fa-IR"/>
        </w:rPr>
        <w:t>ً</w:t>
      </w:r>
      <w:r w:rsidRPr="008F33ED">
        <w:rPr>
          <w:rtl/>
          <w:lang w:bidi="fa-IR"/>
        </w:rPr>
        <w:t xml:space="preserve"> وتامّة دلالة</w:t>
      </w:r>
      <w:r w:rsidR="0086659B">
        <w:rPr>
          <w:rFonts w:hint="cs"/>
          <w:rtl/>
          <w:lang w:bidi="fa-IR"/>
        </w:rPr>
        <w:t>ً</w:t>
      </w:r>
      <w:r w:rsidR="0091789D">
        <w:rPr>
          <w:rtl/>
          <w:lang w:bidi="fa-IR"/>
        </w:rPr>
        <w:t>،</w:t>
      </w:r>
      <w:r w:rsidRPr="008F33ED">
        <w:rPr>
          <w:rtl/>
          <w:lang w:bidi="fa-IR"/>
        </w:rPr>
        <w:t xml:space="preserve"> يرجى بها الهداية للمنحرفين عن أهل البيت الطّاهرين</w:t>
      </w:r>
      <w:r w:rsidR="0091789D">
        <w:rPr>
          <w:rtl/>
          <w:lang w:bidi="fa-IR"/>
        </w:rPr>
        <w:t>،</w:t>
      </w:r>
      <w:r w:rsidRPr="008F33ED">
        <w:rPr>
          <w:rtl/>
          <w:lang w:bidi="fa-IR"/>
        </w:rPr>
        <w:t xml:space="preserve"> ورجوعهم إلى الحق وإلى الطريق المستقيم.</w:t>
      </w:r>
    </w:p>
    <w:p w:rsidR="004A3706" w:rsidRDefault="00E73A7B" w:rsidP="00E73A7B">
      <w:pPr>
        <w:pStyle w:val="libNormal"/>
        <w:rPr>
          <w:rtl/>
          <w:lang w:bidi="fa-IR"/>
        </w:rPr>
      </w:pPr>
      <w:r w:rsidRPr="008F33ED">
        <w:rPr>
          <w:rtl/>
          <w:lang w:bidi="fa-IR"/>
        </w:rPr>
        <w:t>لكنّ هذا الكتاب</w:t>
      </w:r>
      <w:r w:rsidR="00095EFB">
        <w:rPr>
          <w:rtl/>
          <w:lang w:bidi="fa-IR"/>
        </w:rPr>
        <w:t xml:space="preserve"> - </w:t>
      </w:r>
      <w:r w:rsidRPr="008F33ED">
        <w:rPr>
          <w:rtl/>
          <w:lang w:bidi="fa-IR"/>
        </w:rPr>
        <w:t>وإن</w:t>
      </w:r>
      <w:r w:rsidR="00575FCC">
        <w:rPr>
          <w:rFonts w:hint="cs"/>
          <w:rtl/>
          <w:lang w:bidi="fa-IR"/>
        </w:rPr>
        <w:t>ْ</w:t>
      </w:r>
      <w:r w:rsidRPr="008F33ED">
        <w:rPr>
          <w:rtl/>
          <w:lang w:bidi="fa-IR"/>
        </w:rPr>
        <w:t xml:space="preserve"> نفع بعض النواصب</w:t>
      </w:r>
      <w:r w:rsidR="0091789D">
        <w:rPr>
          <w:rtl/>
          <w:lang w:bidi="fa-IR"/>
        </w:rPr>
        <w:t>،</w:t>
      </w:r>
      <w:r w:rsidRPr="008F33ED">
        <w:rPr>
          <w:rtl/>
          <w:lang w:bidi="fa-IR"/>
        </w:rPr>
        <w:t xml:space="preserve"> وأنقذهم من بغض علي </w:t>
      </w:r>
      <w:r w:rsidR="00AD65B4" w:rsidRPr="00AD65B4">
        <w:rPr>
          <w:rStyle w:val="libAlaemChar"/>
          <w:rtl/>
        </w:rPr>
        <w:t>عليه‌السلام</w:t>
      </w:r>
      <w:r w:rsidR="00095EFB">
        <w:rPr>
          <w:rtl/>
          <w:lang w:bidi="fa-IR"/>
        </w:rPr>
        <w:t xml:space="preserve"> - </w:t>
      </w:r>
      <w:r w:rsidRPr="008F33ED">
        <w:rPr>
          <w:rtl/>
          <w:lang w:bidi="fa-IR"/>
        </w:rPr>
        <w:t>لم ينفع ( الدهلوي ) الذاهب من الجفاء والانحراف إلى أقصى المذاهب</w:t>
      </w:r>
      <w:r>
        <w:rPr>
          <w:rtl/>
          <w:lang w:bidi="fa-IR"/>
        </w:rPr>
        <w:t>!!</w:t>
      </w:r>
    </w:p>
    <w:p w:rsidR="00E73A7B" w:rsidRPr="008F33ED" w:rsidRDefault="00E73A7B" w:rsidP="00E73A7B">
      <w:pPr>
        <w:pStyle w:val="libNormal"/>
        <w:rPr>
          <w:rtl/>
          <w:lang w:bidi="fa-IR"/>
        </w:rPr>
      </w:pPr>
      <w:r w:rsidRPr="00E73A7B">
        <w:rPr>
          <w:rStyle w:val="libBold2Char"/>
          <w:rtl/>
        </w:rPr>
        <w:t>والثاني</w:t>
      </w:r>
      <w:r w:rsidR="0091789D">
        <w:rPr>
          <w:rStyle w:val="libBold2Char"/>
          <w:rtl/>
        </w:rPr>
        <w:t>:</w:t>
      </w:r>
      <w:r w:rsidRPr="008F33ED">
        <w:rPr>
          <w:rtl/>
          <w:lang w:bidi="fa-IR"/>
        </w:rPr>
        <w:t xml:space="preserve"> إنّ كتاب ( الخصائص ) جزء من كتاب ( السنن ) للنسائي</w:t>
      </w:r>
      <w:r w:rsidR="0091789D">
        <w:rPr>
          <w:rtl/>
          <w:lang w:bidi="fa-IR"/>
        </w:rPr>
        <w:t>،</w:t>
      </w:r>
      <w:r w:rsidRPr="008F33ED">
        <w:rPr>
          <w:rtl/>
          <w:lang w:bidi="fa-IR"/>
        </w:rPr>
        <w:t xml:space="preserve"> الذي هو أحد الصحاح الستّة</w:t>
      </w:r>
      <w:r>
        <w:rPr>
          <w:rtl/>
          <w:lang w:bidi="fa-IR"/>
        </w:rPr>
        <w:t xml:space="preserve"> ..</w:t>
      </w:r>
      <w:r w:rsidRPr="008F33ED">
        <w:rPr>
          <w:rtl/>
          <w:lang w:bidi="fa-IR"/>
        </w:rPr>
        <w:t>. قال الذهبي</w:t>
      </w:r>
      <w:r w:rsidR="0091789D">
        <w:rPr>
          <w:rtl/>
          <w:lang w:bidi="fa-IR"/>
        </w:rPr>
        <w:t>:</w:t>
      </w:r>
      <w:r w:rsidRPr="008F33ED">
        <w:rPr>
          <w:rtl/>
          <w:lang w:bidi="fa-IR"/>
        </w:rPr>
        <w:t xml:space="preserve"> « وقد صنّف مسند علي</w:t>
      </w:r>
      <w:r w:rsidR="0091789D">
        <w:rPr>
          <w:rtl/>
          <w:lang w:bidi="fa-IR"/>
        </w:rPr>
        <w:t>،</w:t>
      </w:r>
      <w:r w:rsidRPr="008F33ED">
        <w:rPr>
          <w:rtl/>
          <w:lang w:bidi="fa-IR"/>
        </w:rPr>
        <w:t xml:space="preserve"> وكتابا</w:t>
      </w:r>
      <w:r w:rsidR="00575FCC">
        <w:rPr>
          <w:rFonts w:hint="cs"/>
          <w:rtl/>
          <w:lang w:bidi="fa-IR"/>
        </w:rPr>
        <w:t>ً</w:t>
      </w:r>
      <w:r w:rsidRPr="008F33ED">
        <w:rPr>
          <w:rtl/>
          <w:lang w:bidi="fa-IR"/>
        </w:rPr>
        <w:t xml:space="preserve"> حافلا</w:t>
      </w:r>
      <w:r w:rsidR="00575FCC">
        <w:rPr>
          <w:rFonts w:hint="cs"/>
          <w:rtl/>
          <w:lang w:bidi="fa-IR"/>
        </w:rPr>
        <w:t>ً</w:t>
      </w:r>
      <w:r w:rsidRPr="008F33ED">
        <w:rPr>
          <w:rtl/>
          <w:lang w:bidi="fa-IR"/>
        </w:rPr>
        <w:t xml:space="preserve"> في الكنى. وأما كتاب خصائص علي فهو داخل في سننه الكبير » </w:t>
      </w:r>
      <w:r w:rsidRPr="00E73A7B">
        <w:rPr>
          <w:rStyle w:val="libFootnotenumChar"/>
          <w:rtl/>
        </w:rPr>
        <w:t>(1)</w:t>
      </w:r>
      <w:r>
        <w:rPr>
          <w:rtl/>
          <w:lang w:bidi="fa-IR"/>
        </w:rPr>
        <w:t>.</w:t>
      </w:r>
    </w:p>
    <w:p w:rsidR="00E73A7B" w:rsidRPr="008F33ED" w:rsidRDefault="00E73A7B" w:rsidP="00E73A7B">
      <w:pPr>
        <w:pStyle w:val="libNormal"/>
        <w:rPr>
          <w:rtl/>
          <w:lang w:bidi="fa-IR"/>
        </w:rPr>
      </w:pPr>
      <w:r w:rsidRPr="008F33ED">
        <w:rPr>
          <w:rtl/>
          <w:lang w:bidi="fa-IR"/>
        </w:rPr>
        <w:t>وقال ابن حجر</w:t>
      </w:r>
      <w:r w:rsidR="0091789D">
        <w:rPr>
          <w:rtl/>
          <w:lang w:bidi="fa-IR"/>
        </w:rPr>
        <w:t>:</w:t>
      </w:r>
    </w:p>
    <w:p w:rsidR="00E73A7B" w:rsidRPr="008F33ED" w:rsidRDefault="00E73A7B" w:rsidP="00E73A7B">
      <w:pPr>
        <w:pStyle w:val="libNormal"/>
        <w:rPr>
          <w:rtl/>
          <w:lang w:bidi="fa-IR"/>
        </w:rPr>
      </w:pPr>
      <w:r w:rsidRPr="008F33ED">
        <w:rPr>
          <w:rtl/>
          <w:lang w:bidi="fa-IR"/>
        </w:rPr>
        <w:t>« وقد ذكر المؤلّف</w:t>
      </w:r>
      <w:r w:rsidR="00095EFB">
        <w:rPr>
          <w:rtl/>
          <w:lang w:bidi="fa-IR"/>
        </w:rPr>
        <w:t xml:space="preserve"> - </w:t>
      </w:r>
      <w:r w:rsidRPr="008F33ED">
        <w:rPr>
          <w:rtl/>
          <w:lang w:bidi="fa-IR"/>
        </w:rPr>
        <w:t>يعني المزّي</w:t>
      </w:r>
      <w:r w:rsidR="00095EFB">
        <w:rPr>
          <w:rtl/>
          <w:lang w:bidi="fa-IR"/>
        </w:rPr>
        <w:t xml:space="preserve"> - </w:t>
      </w:r>
      <w:r w:rsidRPr="008F33ED">
        <w:rPr>
          <w:rtl/>
          <w:lang w:bidi="fa-IR"/>
        </w:rPr>
        <w:t>الرقوم</w:t>
      </w:r>
      <w:r w:rsidR="0091789D">
        <w:rPr>
          <w:rtl/>
          <w:lang w:bidi="fa-IR"/>
        </w:rPr>
        <w:t>:</w:t>
      </w:r>
      <w:r w:rsidRPr="008F33ED">
        <w:rPr>
          <w:rtl/>
          <w:lang w:bidi="fa-IR"/>
        </w:rPr>
        <w:t xml:space="preserve"> للستة ع</w:t>
      </w:r>
      <w:r w:rsidR="0091789D">
        <w:rPr>
          <w:rtl/>
          <w:lang w:bidi="fa-IR"/>
        </w:rPr>
        <w:t>،</w:t>
      </w:r>
      <w:r w:rsidRPr="008F33ED">
        <w:rPr>
          <w:rtl/>
          <w:lang w:bidi="fa-IR"/>
        </w:rPr>
        <w:t xml:space="preserve"> وللأربعة 4</w:t>
      </w:r>
      <w:r w:rsidR="0091789D">
        <w:rPr>
          <w:rtl/>
          <w:lang w:bidi="fa-IR"/>
        </w:rPr>
        <w:t>،</w:t>
      </w:r>
      <w:r w:rsidRPr="008F33ED">
        <w:rPr>
          <w:rtl/>
          <w:lang w:bidi="fa-IR"/>
        </w:rPr>
        <w:t xml:space="preserve"> وللبخاري خ</w:t>
      </w:r>
      <w:r w:rsidR="0091789D">
        <w:rPr>
          <w:rtl/>
          <w:lang w:bidi="fa-IR"/>
        </w:rPr>
        <w:t>،</w:t>
      </w:r>
      <w:r w:rsidRPr="008F33ED">
        <w:rPr>
          <w:rtl/>
          <w:lang w:bidi="fa-IR"/>
        </w:rPr>
        <w:t xml:space="preserve"> ولمسلم م</w:t>
      </w:r>
      <w:r w:rsidR="0091789D">
        <w:rPr>
          <w:rtl/>
          <w:lang w:bidi="fa-IR"/>
        </w:rPr>
        <w:t>،</w:t>
      </w:r>
      <w:r w:rsidRPr="008F33ED">
        <w:rPr>
          <w:rtl/>
          <w:lang w:bidi="fa-IR"/>
        </w:rPr>
        <w:t xml:space="preserve"> ولأبي داود د</w:t>
      </w:r>
      <w:r w:rsidR="0091789D">
        <w:rPr>
          <w:rtl/>
          <w:lang w:bidi="fa-IR"/>
        </w:rPr>
        <w:t>،</w:t>
      </w:r>
      <w:r w:rsidRPr="008F33ED">
        <w:rPr>
          <w:rtl/>
          <w:lang w:bidi="fa-IR"/>
        </w:rPr>
        <w:t xml:space="preserve"> وللترمذي ت</w:t>
      </w:r>
      <w:r w:rsidR="0091789D">
        <w:rPr>
          <w:rtl/>
          <w:lang w:bidi="fa-IR"/>
        </w:rPr>
        <w:t>،</w:t>
      </w:r>
      <w:r w:rsidRPr="008F33ED">
        <w:rPr>
          <w:rtl/>
          <w:lang w:bidi="fa-IR"/>
        </w:rPr>
        <w:t xml:space="preserve"> وللنسائي س</w:t>
      </w:r>
      <w:r w:rsidR="0091789D">
        <w:rPr>
          <w:rtl/>
          <w:lang w:bidi="fa-IR"/>
        </w:rPr>
        <w:t>،</w:t>
      </w:r>
      <w:r w:rsidRPr="008F33ED">
        <w:rPr>
          <w:rtl/>
          <w:lang w:bidi="fa-IR"/>
        </w:rPr>
        <w:t xml:space="preserve"> ولابن ماجة ق</w:t>
      </w:r>
      <w:r w:rsidR="0091789D">
        <w:rPr>
          <w:rtl/>
          <w:lang w:bidi="fa-IR"/>
        </w:rPr>
        <w:t>،</w:t>
      </w:r>
      <w:r w:rsidRPr="008F33ED">
        <w:rPr>
          <w:rtl/>
          <w:lang w:bidi="fa-IR"/>
        </w:rPr>
        <w:t xml:space="preserve"> وللبخاري</w:t>
      </w:r>
      <w:r w:rsidR="0091789D">
        <w:rPr>
          <w:rtl/>
          <w:lang w:bidi="fa-IR"/>
        </w:rPr>
        <w:t>:</w:t>
      </w:r>
      <w:r w:rsidRPr="008F33ED">
        <w:rPr>
          <w:rtl/>
          <w:lang w:bidi="fa-IR"/>
        </w:rPr>
        <w:t xml:space="preserve"> في التعاليق خت</w:t>
      </w:r>
      <w:r w:rsidR="0091789D">
        <w:rPr>
          <w:rtl/>
          <w:lang w:bidi="fa-IR"/>
        </w:rPr>
        <w:t>،</w:t>
      </w:r>
      <w:r w:rsidRPr="008F33ED">
        <w:rPr>
          <w:rtl/>
          <w:lang w:bidi="fa-IR"/>
        </w:rPr>
        <w:t xml:space="preserve"> وفي الأدب المفرد بخ</w:t>
      </w:r>
      <w:r w:rsidR="0091789D">
        <w:rPr>
          <w:rtl/>
          <w:lang w:bidi="fa-IR"/>
        </w:rPr>
        <w:t>،</w:t>
      </w:r>
      <w:r w:rsidRPr="008F33ED">
        <w:rPr>
          <w:rtl/>
          <w:lang w:bidi="fa-IR"/>
        </w:rPr>
        <w:t xml:space="preserve"> وفي جزء رفع اليدين ي</w:t>
      </w:r>
      <w:r w:rsidR="0091789D">
        <w:rPr>
          <w:rtl/>
          <w:lang w:bidi="fa-IR"/>
        </w:rPr>
        <w:t>،</w:t>
      </w:r>
      <w:r w:rsidRPr="008F33ED">
        <w:rPr>
          <w:rtl/>
          <w:lang w:bidi="fa-IR"/>
        </w:rPr>
        <w:t xml:space="preserve"> وفي خلق أفعال العباد عخ</w:t>
      </w:r>
      <w:r w:rsidR="0091789D">
        <w:rPr>
          <w:rtl/>
          <w:lang w:bidi="fa-IR"/>
        </w:rPr>
        <w:t>،</w:t>
      </w:r>
      <w:r w:rsidRPr="008F33ED">
        <w:rPr>
          <w:rtl/>
          <w:lang w:bidi="fa-IR"/>
        </w:rPr>
        <w:t xml:space="preserve"> وفي جزء القراءة خلف الامام ر.</w:t>
      </w:r>
      <w:r>
        <w:rPr>
          <w:rFonts w:hint="cs"/>
          <w:rtl/>
          <w:lang w:bidi="fa-IR"/>
        </w:rPr>
        <w:t xml:space="preserve"> </w:t>
      </w:r>
      <w:r w:rsidRPr="008F33ED">
        <w:rPr>
          <w:rtl/>
          <w:lang w:bidi="fa-IR"/>
        </w:rPr>
        <w:t>ولمسلم في مقدمة كتابه مق</w:t>
      </w:r>
      <w:r w:rsidR="0091789D">
        <w:rPr>
          <w:rtl/>
          <w:lang w:bidi="fa-IR"/>
        </w:rPr>
        <w:t>،</w:t>
      </w:r>
      <w:r w:rsidRPr="008F33ED">
        <w:rPr>
          <w:rtl/>
          <w:lang w:bidi="fa-IR"/>
        </w:rPr>
        <w:t xml:space="preserve"> ولأبي داود في المراسيل مد</w:t>
      </w:r>
      <w:r w:rsidR="0091789D">
        <w:rPr>
          <w:rtl/>
          <w:lang w:bidi="fa-IR"/>
        </w:rPr>
        <w:t>،</w:t>
      </w:r>
      <w:r w:rsidRPr="008F33ED">
        <w:rPr>
          <w:rtl/>
          <w:lang w:bidi="fa-IR"/>
        </w:rPr>
        <w:t xml:space="preserve"> وفي القدر قد</w:t>
      </w:r>
      <w:r w:rsidR="0091789D">
        <w:rPr>
          <w:rtl/>
          <w:lang w:bidi="fa-IR"/>
        </w:rPr>
        <w:t>،</w:t>
      </w:r>
      <w:r w:rsidRPr="008F33ED">
        <w:rPr>
          <w:rtl/>
          <w:lang w:bidi="fa-IR"/>
        </w:rPr>
        <w:t xml:space="preserve"> وفي الناسخ والمنسوخ خد</w:t>
      </w:r>
      <w:r w:rsidR="0091789D">
        <w:rPr>
          <w:rtl/>
          <w:lang w:bidi="fa-IR"/>
        </w:rPr>
        <w:t>،</w:t>
      </w:r>
      <w:r w:rsidRPr="008F33ED">
        <w:rPr>
          <w:rtl/>
          <w:lang w:bidi="fa-IR"/>
        </w:rPr>
        <w:t xml:space="preserve"> وفي كتاب التفرّد ف</w:t>
      </w:r>
      <w:r w:rsidR="0091789D">
        <w:rPr>
          <w:rtl/>
          <w:lang w:bidi="fa-IR"/>
        </w:rPr>
        <w:t>،</w:t>
      </w:r>
      <w:r w:rsidRPr="008F33ED">
        <w:rPr>
          <w:rtl/>
          <w:lang w:bidi="fa-IR"/>
        </w:rPr>
        <w:t xml:space="preserve"> وفي فضائل الأنصار ص</w:t>
      </w:r>
      <w:r w:rsidR="0091789D">
        <w:rPr>
          <w:rtl/>
          <w:lang w:bidi="fa-IR"/>
        </w:rPr>
        <w:t>،</w:t>
      </w:r>
      <w:r w:rsidRPr="008F33ED">
        <w:rPr>
          <w:rtl/>
          <w:lang w:bidi="fa-IR"/>
        </w:rPr>
        <w:t xml:space="preserve"> وفي</w:t>
      </w:r>
    </w:p>
    <w:p w:rsidR="00E73A7B" w:rsidRPr="008F33ED" w:rsidRDefault="00EF4265" w:rsidP="00EF4265">
      <w:pPr>
        <w:pStyle w:val="libLine"/>
        <w:rPr>
          <w:rtl/>
          <w:lang w:bidi="fa-IR"/>
        </w:rPr>
      </w:pPr>
      <w:r>
        <w:rPr>
          <w:rtl/>
          <w:lang w:bidi="fa-IR"/>
        </w:rPr>
        <w:t>____________________</w:t>
      </w:r>
    </w:p>
    <w:p w:rsidR="00E73A7B" w:rsidRPr="008F33ED" w:rsidRDefault="00DF3B15" w:rsidP="00E73A7B">
      <w:pPr>
        <w:pStyle w:val="libFootnote0"/>
        <w:rPr>
          <w:rtl/>
          <w:lang w:bidi="fa-IR"/>
        </w:rPr>
      </w:pPr>
      <w:r w:rsidRPr="00DF3B15">
        <w:rPr>
          <w:rStyle w:val="libFootnote0Char"/>
          <w:rtl/>
        </w:rPr>
        <w:t>(1).</w:t>
      </w:r>
      <w:r w:rsidR="00E73A7B" w:rsidRPr="008F33ED">
        <w:rPr>
          <w:rtl/>
        </w:rPr>
        <w:t xml:space="preserve"> سير أعلام النبلاء 14 / 133.</w:t>
      </w:r>
    </w:p>
    <w:p w:rsidR="00E73A7B" w:rsidRDefault="00E73A7B" w:rsidP="00E73A7B">
      <w:pPr>
        <w:pStyle w:val="libNormal"/>
        <w:rPr>
          <w:rtl/>
          <w:lang w:bidi="fa-IR"/>
        </w:rPr>
      </w:pPr>
      <w:r>
        <w:rPr>
          <w:rtl/>
          <w:lang w:bidi="fa-IR"/>
        </w:rPr>
        <w:br w:type="page"/>
      </w:r>
    </w:p>
    <w:p w:rsidR="00E73A7B" w:rsidRPr="008F33ED" w:rsidRDefault="00E73A7B" w:rsidP="00E73A7B">
      <w:pPr>
        <w:pStyle w:val="libNormal0"/>
        <w:rPr>
          <w:rtl/>
          <w:lang w:bidi="fa-IR"/>
        </w:rPr>
      </w:pPr>
      <w:r w:rsidRPr="008F33ED">
        <w:rPr>
          <w:rtl/>
          <w:lang w:bidi="fa-IR"/>
        </w:rPr>
        <w:lastRenderedPageBreak/>
        <w:t>المسائل ل</w:t>
      </w:r>
      <w:r w:rsidR="0091789D">
        <w:rPr>
          <w:rtl/>
          <w:lang w:bidi="fa-IR"/>
        </w:rPr>
        <w:t>،</w:t>
      </w:r>
      <w:r w:rsidRPr="008F33ED">
        <w:rPr>
          <w:rtl/>
          <w:lang w:bidi="fa-IR"/>
        </w:rPr>
        <w:t xml:space="preserve"> وفي مسند مالك كد</w:t>
      </w:r>
      <w:r w:rsidR="0091789D">
        <w:rPr>
          <w:rtl/>
          <w:lang w:bidi="fa-IR"/>
        </w:rPr>
        <w:t>،</w:t>
      </w:r>
      <w:r w:rsidRPr="008F33ED">
        <w:rPr>
          <w:rtl/>
          <w:lang w:bidi="fa-IR"/>
        </w:rPr>
        <w:t xml:space="preserve"> وللترمذي في الشمائل تم</w:t>
      </w:r>
      <w:r w:rsidR="0091789D">
        <w:rPr>
          <w:rtl/>
          <w:lang w:bidi="fa-IR"/>
        </w:rPr>
        <w:t>،</w:t>
      </w:r>
      <w:r w:rsidRPr="008F33ED">
        <w:rPr>
          <w:rtl/>
          <w:lang w:bidi="fa-IR"/>
        </w:rPr>
        <w:t xml:space="preserve"> وللنسائي في اليوم والليلة سي</w:t>
      </w:r>
      <w:r w:rsidR="0091789D">
        <w:rPr>
          <w:rtl/>
          <w:lang w:bidi="fa-IR"/>
        </w:rPr>
        <w:t>،</w:t>
      </w:r>
      <w:r w:rsidRPr="008F33ED">
        <w:rPr>
          <w:rtl/>
          <w:lang w:bidi="fa-IR"/>
        </w:rPr>
        <w:t xml:space="preserve"> وفي مسند مالك كن</w:t>
      </w:r>
      <w:r w:rsidR="0091789D">
        <w:rPr>
          <w:rtl/>
          <w:lang w:bidi="fa-IR"/>
        </w:rPr>
        <w:t>،</w:t>
      </w:r>
      <w:r w:rsidRPr="008F33ED">
        <w:rPr>
          <w:rtl/>
          <w:lang w:bidi="fa-IR"/>
        </w:rPr>
        <w:t xml:space="preserve"> وفي خصائص علي ص</w:t>
      </w:r>
      <w:r w:rsidR="0091789D">
        <w:rPr>
          <w:rtl/>
          <w:lang w:bidi="fa-IR"/>
        </w:rPr>
        <w:t>،</w:t>
      </w:r>
      <w:r w:rsidRPr="008F33ED">
        <w:rPr>
          <w:rtl/>
          <w:lang w:bidi="fa-IR"/>
        </w:rPr>
        <w:t xml:space="preserve"> وفي مسند علي عس</w:t>
      </w:r>
      <w:r w:rsidR="0091789D">
        <w:rPr>
          <w:rtl/>
          <w:lang w:bidi="fa-IR"/>
        </w:rPr>
        <w:t>،</w:t>
      </w:r>
      <w:r w:rsidRPr="008F33ED">
        <w:rPr>
          <w:rtl/>
          <w:lang w:bidi="fa-IR"/>
        </w:rPr>
        <w:t xml:space="preserve"> ولابن ماجة في التفسير</w:t>
      </w:r>
      <w:r w:rsidR="0091789D">
        <w:rPr>
          <w:rtl/>
          <w:lang w:bidi="fa-IR"/>
        </w:rPr>
        <w:t>،</w:t>
      </w:r>
      <w:r w:rsidRPr="008F33ED">
        <w:rPr>
          <w:rtl/>
          <w:lang w:bidi="fa-IR"/>
        </w:rPr>
        <w:t xml:space="preserve"> فق.</w:t>
      </w:r>
    </w:p>
    <w:p w:rsidR="00E73A7B" w:rsidRPr="008F33ED" w:rsidRDefault="00E73A7B" w:rsidP="00E73A7B">
      <w:pPr>
        <w:pStyle w:val="libNormal"/>
        <w:rPr>
          <w:rtl/>
          <w:lang w:bidi="fa-IR"/>
        </w:rPr>
      </w:pPr>
      <w:r w:rsidRPr="008F33ED">
        <w:rPr>
          <w:rtl/>
          <w:lang w:bidi="fa-IR"/>
        </w:rPr>
        <w:t>هذا الذي ذكره المؤلّف من تواليفهم</w:t>
      </w:r>
      <w:r w:rsidR="0091789D">
        <w:rPr>
          <w:rtl/>
          <w:lang w:bidi="fa-IR"/>
        </w:rPr>
        <w:t>،</w:t>
      </w:r>
      <w:r w:rsidRPr="008F33ED">
        <w:rPr>
          <w:rtl/>
          <w:lang w:bidi="fa-IR"/>
        </w:rPr>
        <w:t xml:space="preserve"> وذكر أنّه ترك تصانيفهم في التواريخ عمدا</w:t>
      </w:r>
      <w:r w:rsidR="00161AB8">
        <w:rPr>
          <w:rFonts w:hint="cs"/>
          <w:rtl/>
          <w:lang w:bidi="fa-IR"/>
        </w:rPr>
        <w:t>ً</w:t>
      </w:r>
      <w:r w:rsidR="0091789D">
        <w:rPr>
          <w:rtl/>
          <w:lang w:bidi="fa-IR"/>
        </w:rPr>
        <w:t>،</w:t>
      </w:r>
      <w:r w:rsidRPr="008F33ED">
        <w:rPr>
          <w:rtl/>
          <w:lang w:bidi="fa-IR"/>
        </w:rPr>
        <w:t xml:space="preserve"> لأن الأحاديث التي تورد فيها غير مقصودة بالاحتجاج</w:t>
      </w:r>
      <w:r>
        <w:rPr>
          <w:rtl/>
          <w:lang w:bidi="fa-IR"/>
        </w:rPr>
        <w:t xml:space="preserve"> ..</w:t>
      </w:r>
      <w:r w:rsidRPr="008F33ED">
        <w:rPr>
          <w:rtl/>
          <w:lang w:bidi="fa-IR"/>
        </w:rPr>
        <w:t xml:space="preserve">. » </w:t>
      </w:r>
      <w:r w:rsidRPr="00E73A7B">
        <w:rPr>
          <w:rStyle w:val="libFootnotenumChar"/>
          <w:rtl/>
        </w:rPr>
        <w:t>(1)</w:t>
      </w:r>
      <w:r>
        <w:rPr>
          <w:rtl/>
          <w:lang w:bidi="fa-IR"/>
        </w:rPr>
        <w:t>.</w:t>
      </w:r>
    </w:p>
    <w:p w:rsidR="00E73A7B" w:rsidRPr="008F33ED" w:rsidRDefault="00E73A7B" w:rsidP="00E73A7B">
      <w:pPr>
        <w:pStyle w:val="libNormal"/>
        <w:rPr>
          <w:rtl/>
          <w:lang w:bidi="fa-IR"/>
        </w:rPr>
      </w:pPr>
      <w:r w:rsidRPr="008F33ED">
        <w:rPr>
          <w:rtl/>
          <w:lang w:bidi="fa-IR"/>
        </w:rPr>
        <w:t>فإنّ</w:t>
      </w:r>
      <w:r w:rsidR="003F6CB3">
        <w:rPr>
          <w:rFonts w:hint="cs"/>
          <w:rtl/>
          <w:lang w:bidi="fa-IR"/>
        </w:rPr>
        <w:t>َ</w:t>
      </w:r>
      <w:r w:rsidRPr="008F33ED">
        <w:rPr>
          <w:rtl/>
          <w:lang w:bidi="fa-IR"/>
        </w:rPr>
        <w:t xml:space="preserve"> كلامه هذا يفهم أن</w:t>
      </w:r>
      <w:r w:rsidR="0094118A">
        <w:rPr>
          <w:rFonts w:hint="cs"/>
          <w:rtl/>
          <w:lang w:bidi="fa-IR"/>
        </w:rPr>
        <w:t>ْ</w:t>
      </w:r>
      <w:r w:rsidRPr="008F33ED">
        <w:rPr>
          <w:rtl/>
          <w:lang w:bidi="fa-IR"/>
        </w:rPr>
        <w:t xml:space="preserve"> أحاديث « الخصائص »</w:t>
      </w:r>
      <w:r>
        <w:rPr>
          <w:rtl/>
          <w:lang w:bidi="fa-IR"/>
        </w:rPr>
        <w:t>.</w:t>
      </w:r>
      <w:r w:rsidRPr="008F33ED">
        <w:rPr>
          <w:rtl/>
          <w:lang w:bidi="fa-IR"/>
        </w:rPr>
        <w:t xml:space="preserve"> مثل كتب الصحاح ونحوها « مقصودة بالاحتجاج »</w:t>
      </w:r>
      <w:r>
        <w:rPr>
          <w:rtl/>
          <w:lang w:bidi="fa-IR"/>
        </w:rPr>
        <w:t xml:space="preserve"> ..</w:t>
      </w:r>
      <w:r w:rsidRPr="008F33ED">
        <w:rPr>
          <w:rtl/>
          <w:lang w:bidi="fa-IR"/>
        </w:rPr>
        <w:t>. ثم قال ابن حجر</w:t>
      </w:r>
      <w:r w:rsidR="0091789D">
        <w:rPr>
          <w:rtl/>
          <w:lang w:bidi="fa-IR"/>
        </w:rPr>
        <w:t>:</w:t>
      </w:r>
    </w:p>
    <w:p w:rsidR="00E73A7B" w:rsidRPr="008F33ED" w:rsidRDefault="00E73A7B" w:rsidP="00E73A7B">
      <w:pPr>
        <w:pStyle w:val="libNormal"/>
        <w:rPr>
          <w:rtl/>
          <w:lang w:bidi="fa-IR"/>
        </w:rPr>
      </w:pPr>
      <w:r w:rsidRPr="008F33ED">
        <w:rPr>
          <w:rtl/>
          <w:lang w:bidi="fa-IR"/>
        </w:rPr>
        <w:t>« وبقي عليه من تصانيفهم التي على الأبواب عدّة كتب</w:t>
      </w:r>
      <w:r>
        <w:rPr>
          <w:rtl/>
          <w:lang w:bidi="fa-IR"/>
        </w:rPr>
        <w:t xml:space="preserve"> ..</w:t>
      </w:r>
      <w:r w:rsidRPr="008F33ED">
        <w:rPr>
          <w:rtl/>
          <w:lang w:bidi="fa-IR"/>
        </w:rPr>
        <w:t>. وكذلك أفرد خصائص علي وهو من جملة المناقب في رواية ابن سيّار</w:t>
      </w:r>
      <w:r>
        <w:rPr>
          <w:rtl/>
          <w:lang w:bidi="fa-IR"/>
        </w:rPr>
        <w:t xml:space="preserve"> ..</w:t>
      </w:r>
      <w:r w:rsidRPr="008F33ED">
        <w:rPr>
          <w:rtl/>
          <w:lang w:bidi="fa-IR"/>
        </w:rPr>
        <w:t>. » أي</w:t>
      </w:r>
      <w:r w:rsidR="0091789D">
        <w:rPr>
          <w:rtl/>
          <w:lang w:bidi="fa-IR"/>
        </w:rPr>
        <w:t>:</w:t>
      </w:r>
      <w:r w:rsidRPr="008F33ED">
        <w:rPr>
          <w:rtl/>
          <w:lang w:bidi="fa-IR"/>
        </w:rPr>
        <w:t xml:space="preserve"> إنّ كتاب « الخصائص » من جملة ( المناقب في سنن النسائي ) في رواية ابن سيّار فما وجه إفراده بالذكر</w:t>
      </w:r>
      <w:r>
        <w:rPr>
          <w:rtl/>
          <w:lang w:bidi="fa-IR"/>
        </w:rPr>
        <w:t>؟</w:t>
      </w:r>
    </w:p>
    <w:p w:rsidR="00E73A7B" w:rsidRPr="008F33ED" w:rsidRDefault="00E73A7B" w:rsidP="00E73A7B">
      <w:pPr>
        <w:pStyle w:val="libNormal"/>
        <w:rPr>
          <w:rtl/>
          <w:lang w:bidi="fa-IR"/>
        </w:rPr>
      </w:pPr>
      <w:r w:rsidRPr="008F33ED">
        <w:rPr>
          <w:rtl/>
          <w:lang w:bidi="fa-IR"/>
        </w:rPr>
        <w:t>وهذا يعني أن « الخصائص » من ( السنن ) الذي هو أحد الصّحاح الستة</w:t>
      </w:r>
      <w:r w:rsidR="0091789D">
        <w:rPr>
          <w:rtl/>
          <w:lang w:bidi="fa-IR"/>
        </w:rPr>
        <w:t>،</w:t>
      </w:r>
      <w:r w:rsidRPr="008F33ED">
        <w:rPr>
          <w:rtl/>
          <w:lang w:bidi="fa-IR"/>
        </w:rPr>
        <w:t xml:space="preserve"> فهذا وجه آخر لصحّة الاحتجاج بأحاديث « الخصائص »</w:t>
      </w:r>
      <w:r>
        <w:rPr>
          <w:rtl/>
          <w:lang w:bidi="fa-IR"/>
        </w:rPr>
        <w:t>.</w:t>
      </w:r>
    </w:p>
    <w:p w:rsidR="00E73A7B" w:rsidRPr="008F33ED" w:rsidRDefault="00E73A7B" w:rsidP="00E73A7B">
      <w:pPr>
        <w:pStyle w:val="libNormal"/>
        <w:rPr>
          <w:rtl/>
          <w:lang w:bidi="fa-IR"/>
        </w:rPr>
      </w:pPr>
      <w:r w:rsidRPr="008F33ED">
        <w:rPr>
          <w:rtl/>
          <w:lang w:bidi="fa-IR"/>
        </w:rPr>
        <w:t>وقد صرّح ابن حجر العسقلاني باعتبار أحاديث هذا الكتاب حيث قال</w:t>
      </w:r>
      <w:r w:rsidR="0091789D">
        <w:rPr>
          <w:rtl/>
          <w:lang w:bidi="fa-IR"/>
        </w:rPr>
        <w:t>:</w:t>
      </w:r>
    </w:p>
    <w:p w:rsidR="00E73A7B" w:rsidRPr="008F33ED" w:rsidRDefault="00E73A7B" w:rsidP="00E73A7B">
      <w:pPr>
        <w:pStyle w:val="libNormal"/>
        <w:rPr>
          <w:rtl/>
          <w:lang w:bidi="fa-IR"/>
        </w:rPr>
      </w:pPr>
      <w:r w:rsidRPr="008F33ED">
        <w:rPr>
          <w:rtl/>
          <w:lang w:bidi="fa-IR"/>
        </w:rPr>
        <w:t>« قد أخرج المصنّف من مناقب علي أشياء في غير هذا الموضع</w:t>
      </w:r>
      <w:r w:rsidR="0091789D">
        <w:rPr>
          <w:rtl/>
          <w:lang w:bidi="fa-IR"/>
        </w:rPr>
        <w:t>،</w:t>
      </w:r>
      <w:r w:rsidRPr="008F33ED">
        <w:rPr>
          <w:rtl/>
          <w:lang w:bidi="fa-IR"/>
        </w:rPr>
        <w:t xml:space="preserve"> منها</w:t>
      </w:r>
      <w:r w:rsidR="0091789D">
        <w:rPr>
          <w:rtl/>
          <w:lang w:bidi="fa-IR"/>
        </w:rPr>
        <w:t>:</w:t>
      </w:r>
      <w:r w:rsidRPr="008F33ED">
        <w:rPr>
          <w:rtl/>
          <w:lang w:bidi="fa-IR"/>
        </w:rPr>
        <w:t xml:space="preserve"> حديث عمر</w:t>
      </w:r>
      <w:r w:rsidR="0091789D">
        <w:rPr>
          <w:rtl/>
          <w:lang w:bidi="fa-IR"/>
        </w:rPr>
        <w:t>:</w:t>
      </w:r>
      <w:r w:rsidRPr="008F33ED">
        <w:rPr>
          <w:rtl/>
          <w:lang w:bidi="fa-IR"/>
        </w:rPr>
        <w:t xml:space="preserve"> عليّ</w:t>
      </w:r>
      <w:r w:rsidR="00963D8F">
        <w:rPr>
          <w:rFonts w:hint="cs"/>
          <w:rtl/>
          <w:lang w:bidi="fa-IR"/>
        </w:rPr>
        <w:t>ٌ</w:t>
      </w:r>
      <w:r w:rsidRPr="008F33ED">
        <w:rPr>
          <w:rtl/>
          <w:lang w:bidi="fa-IR"/>
        </w:rPr>
        <w:t xml:space="preserve"> أقضانا</w:t>
      </w:r>
      <w:r w:rsidR="0091789D">
        <w:rPr>
          <w:rtl/>
          <w:lang w:bidi="fa-IR"/>
        </w:rPr>
        <w:t>،</w:t>
      </w:r>
      <w:r w:rsidRPr="008F33ED">
        <w:rPr>
          <w:rtl/>
          <w:lang w:bidi="fa-IR"/>
        </w:rPr>
        <w:t xml:space="preserve"> وسيأتي في تفسير البقرة</w:t>
      </w:r>
      <w:r w:rsidR="0091789D">
        <w:rPr>
          <w:rtl/>
          <w:lang w:bidi="fa-IR"/>
        </w:rPr>
        <w:t>،</w:t>
      </w:r>
      <w:r w:rsidRPr="008F33ED">
        <w:rPr>
          <w:rtl/>
          <w:lang w:bidi="fa-IR"/>
        </w:rPr>
        <w:t xml:space="preserve"> وله شاهد صحيح من حديث ابن مسعود عند الحاكم. ومنها</w:t>
      </w:r>
      <w:r w:rsidR="0091789D">
        <w:rPr>
          <w:rtl/>
          <w:lang w:bidi="fa-IR"/>
        </w:rPr>
        <w:t>:</w:t>
      </w:r>
      <w:r w:rsidRPr="008F33ED">
        <w:rPr>
          <w:rtl/>
          <w:lang w:bidi="fa-IR"/>
        </w:rPr>
        <w:t xml:space="preserve"> حديث قتاله البغاة</w:t>
      </w:r>
      <w:r w:rsidR="0091789D">
        <w:rPr>
          <w:rtl/>
          <w:lang w:bidi="fa-IR"/>
        </w:rPr>
        <w:t>،</w:t>
      </w:r>
      <w:r w:rsidRPr="008F33ED">
        <w:rPr>
          <w:rtl/>
          <w:lang w:bidi="fa-IR"/>
        </w:rPr>
        <w:t xml:space="preserve"> وهو في حديث أبي سعيد في علامات النبوة</w:t>
      </w:r>
      <w:r w:rsidR="0091789D">
        <w:rPr>
          <w:rtl/>
          <w:lang w:bidi="fa-IR"/>
        </w:rPr>
        <w:t>،</w:t>
      </w:r>
      <w:r w:rsidRPr="008F33ED">
        <w:rPr>
          <w:rtl/>
          <w:lang w:bidi="fa-IR"/>
        </w:rPr>
        <w:t xml:space="preserve"> وغير ذلك مما يعرف بالتتبّع</w:t>
      </w:r>
      <w:r w:rsidR="0091789D">
        <w:rPr>
          <w:rtl/>
          <w:lang w:bidi="fa-IR"/>
        </w:rPr>
        <w:t>،</w:t>
      </w:r>
      <w:r w:rsidRPr="008F33ED">
        <w:rPr>
          <w:rtl/>
          <w:lang w:bidi="fa-IR"/>
        </w:rPr>
        <w:t xml:space="preserve"> ورغب في جمع مناقبه من الأحاديث الجياد النسائي في كتاب الخصائص »</w:t>
      </w:r>
      <w:r>
        <w:rPr>
          <w:rtl/>
          <w:lang w:bidi="fa-IR"/>
        </w:rPr>
        <w:t>.</w:t>
      </w:r>
    </w:p>
    <w:p w:rsidR="00E73A7B" w:rsidRPr="008F33ED" w:rsidRDefault="00E73A7B" w:rsidP="00E73A7B">
      <w:pPr>
        <w:pStyle w:val="libNormal"/>
        <w:rPr>
          <w:rtl/>
          <w:lang w:bidi="fa-IR"/>
        </w:rPr>
      </w:pPr>
      <w:r w:rsidRPr="008F33ED">
        <w:rPr>
          <w:rtl/>
          <w:lang w:bidi="fa-IR"/>
        </w:rPr>
        <w:t>فظهر أن حديث ( الطير ) المذكور في ( الخصائص ) جيّد من حيث الإ</w:t>
      </w:r>
      <w:r w:rsidR="00AB3093">
        <w:rPr>
          <w:rFonts w:hint="cs"/>
          <w:rtl/>
          <w:lang w:bidi="fa-IR"/>
        </w:rPr>
        <w:t>ِ</w:t>
      </w:r>
      <w:r w:rsidRPr="008F33ED">
        <w:rPr>
          <w:rtl/>
          <w:lang w:bidi="fa-IR"/>
        </w:rPr>
        <w:t>سناد</w:t>
      </w:r>
      <w:r w:rsidR="0091789D">
        <w:rPr>
          <w:rtl/>
          <w:lang w:bidi="fa-IR"/>
        </w:rPr>
        <w:t>،</w:t>
      </w:r>
      <w:r w:rsidRPr="008F33ED">
        <w:rPr>
          <w:rtl/>
          <w:lang w:bidi="fa-IR"/>
        </w:rPr>
        <w:t xml:space="preserve"> قمين بال</w:t>
      </w:r>
      <w:r w:rsidR="00AB3093">
        <w:rPr>
          <w:rFonts w:hint="cs"/>
          <w:rtl/>
          <w:lang w:bidi="fa-IR"/>
        </w:rPr>
        <w:t>إِ</w:t>
      </w:r>
      <w:r w:rsidRPr="008F33ED">
        <w:rPr>
          <w:rtl/>
          <w:lang w:bidi="fa-IR"/>
        </w:rPr>
        <w:t>حتجاج وال</w:t>
      </w:r>
      <w:r w:rsidR="00AB3093">
        <w:rPr>
          <w:rFonts w:hint="cs"/>
          <w:rtl/>
          <w:lang w:bidi="fa-IR"/>
        </w:rPr>
        <w:t>إِ</w:t>
      </w:r>
      <w:r w:rsidRPr="008F33ED">
        <w:rPr>
          <w:rtl/>
          <w:lang w:bidi="fa-IR"/>
        </w:rPr>
        <w:t>ستناد</w:t>
      </w:r>
      <w:r w:rsidR="0091789D">
        <w:rPr>
          <w:rtl/>
          <w:lang w:bidi="fa-IR"/>
        </w:rPr>
        <w:t>،</w:t>
      </w:r>
      <w:r w:rsidRPr="008F33ED">
        <w:rPr>
          <w:rtl/>
          <w:lang w:bidi="fa-IR"/>
        </w:rPr>
        <w:t xml:space="preserve"> وما صدر من ( الدهلوي ) محض الخبط والعناد</w:t>
      </w:r>
      <w:r w:rsidR="0091789D">
        <w:rPr>
          <w:rtl/>
          <w:lang w:bidi="fa-IR"/>
        </w:rPr>
        <w:t>،</w:t>
      </w:r>
      <w:r w:rsidRPr="008F33ED">
        <w:rPr>
          <w:rtl/>
          <w:lang w:bidi="fa-IR"/>
        </w:rPr>
        <w:t xml:space="preserve"> بحت العصبيّة واللّداد</w:t>
      </w:r>
      <w:r>
        <w:rPr>
          <w:rtl/>
          <w:lang w:bidi="fa-IR"/>
        </w:rPr>
        <w:t xml:space="preserve"> ..</w:t>
      </w:r>
      <w:r w:rsidRPr="008F33ED">
        <w:rPr>
          <w:rtl/>
          <w:lang w:bidi="fa-IR"/>
        </w:rPr>
        <w:t>.</w:t>
      </w:r>
    </w:p>
    <w:p w:rsidR="00E73A7B" w:rsidRPr="008F33ED" w:rsidRDefault="00EF4265" w:rsidP="00EF4265">
      <w:pPr>
        <w:pStyle w:val="libLine"/>
        <w:rPr>
          <w:rtl/>
          <w:lang w:bidi="fa-IR"/>
        </w:rPr>
      </w:pPr>
      <w:r>
        <w:rPr>
          <w:rtl/>
          <w:lang w:bidi="fa-IR"/>
        </w:rPr>
        <w:t>____________________</w:t>
      </w:r>
    </w:p>
    <w:p w:rsidR="00E73A7B" w:rsidRPr="008F33ED" w:rsidRDefault="00DF3B15" w:rsidP="00E73A7B">
      <w:pPr>
        <w:pStyle w:val="libFootnote0"/>
        <w:rPr>
          <w:rtl/>
          <w:lang w:bidi="fa-IR"/>
        </w:rPr>
      </w:pPr>
      <w:r w:rsidRPr="00DF3B15">
        <w:rPr>
          <w:rStyle w:val="libFootnote0Char"/>
          <w:rtl/>
        </w:rPr>
        <w:t>(1).</w:t>
      </w:r>
      <w:r w:rsidR="00E73A7B" w:rsidRPr="008F33ED">
        <w:rPr>
          <w:rtl/>
        </w:rPr>
        <w:t xml:space="preserve"> تهذيب التهذيب</w:t>
      </w:r>
      <w:r w:rsidR="00095EFB">
        <w:rPr>
          <w:rtl/>
        </w:rPr>
        <w:t xml:space="preserve"> - </w:t>
      </w:r>
      <w:r w:rsidR="00E73A7B" w:rsidRPr="008F33ED">
        <w:rPr>
          <w:rtl/>
        </w:rPr>
        <w:t>المقدمة.</w:t>
      </w:r>
    </w:p>
    <w:p w:rsidR="00E73A7B" w:rsidRDefault="00E73A7B" w:rsidP="00E73A7B">
      <w:pPr>
        <w:pStyle w:val="libNormal"/>
        <w:rPr>
          <w:rtl/>
          <w:lang w:bidi="fa-IR"/>
        </w:rPr>
      </w:pPr>
      <w:r>
        <w:rPr>
          <w:rtl/>
          <w:lang w:bidi="fa-IR"/>
        </w:rPr>
        <w:br w:type="page"/>
      </w:r>
    </w:p>
    <w:p w:rsidR="00E73A7B" w:rsidRPr="008F33ED" w:rsidRDefault="00E73A7B" w:rsidP="00E73A7B">
      <w:pPr>
        <w:pStyle w:val="libNormal"/>
        <w:rPr>
          <w:rtl/>
          <w:lang w:bidi="fa-IR"/>
        </w:rPr>
      </w:pPr>
      <w:r w:rsidRPr="008F33ED">
        <w:rPr>
          <w:rtl/>
          <w:lang w:bidi="fa-IR"/>
        </w:rPr>
        <w:lastRenderedPageBreak/>
        <w:t>وقد ذكر ( الدهلوي ) في ( أ</w:t>
      </w:r>
      <w:r w:rsidR="00745AEB">
        <w:rPr>
          <w:rFonts w:hint="cs"/>
          <w:rtl/>
          <w:lang w:bidi="fa-IR"/>
        </w:rPr>
        <w:t>ُ</w:t>
      </w:r>
      <w:r w:rsidRPr="008F33ED">
        <w:rPr>
          <w:rtl/>
          <w:lang w:bidi="fa-IR"/>
        </w:rPr>
        <w:t>صول الحديث ) له</w:t>
      </w:r>
      <w:r w:rsidR="0091789D">
        <w:rPr>
          <w:rtl/>
          <w:lang w:bidi="fa-IR"/>
        </w:rPr>
        <w:t>،</w:t>
      </w:r>
      <w:r w:rsidRPr="008F33ED">
        <w:rPr>
          <w:rtl/>
          <w:lang w:bidi="fa-IR"/>
        </w:rPr>
        <w:t xml:space="preserve"> والصدّيق حسن خان في ( الحطة في ذكر الصحاح الستة ) كتاب « الخصائص » في الكتب المصنفة في ( المناقب ) قالا</w:t>
      </w:r>
      <w:r w:rsidR="0091789D">
        <w:rPr>
          <w:rtl/>
          <w:lang w:bidi="fa-IR"/>
        </w:rPr>
        <w:t>:</w:t>
      </w:r>
      <w:r w:rsidRPr="008F33ED">
        <w:rPr>
          <w:rtl/>
          <w:lang w:bidi="fa-IR"/>
        </w:rPr>
        <w:t xml:space="preserve"> « وللنسائي رسالة طويلة الذيل في مناقبه كرّم الله وجهه</w:t>
      </w:r>
      <w:r w:rsidR="0091789D">
        <w:rPr>
          <w:rtl/>
          <w:lang w:bidi="fa-IR"/>
        </w:rPr>
        <w:t>،</w:t>
      </w:r>
      <w:r w:rsidRPr="008F33ED">
        <w:rPr>
          <w:rtl/>
          <w:lang w:bidi="fa-IR"/>
        </w:rPr>
        <w:t xml:space="preserve"> وعليها نال الشهادة في دمشق من أيدي نواصب الشام</w:t>
      </w:r>
      <w:r w:rsidR="0091789D">
        <w:rPr>
          <w:rtl/>
          <w:lang w:bidi="fa-IR"/>
        </w:rPr>
        <w:t>،</w:t>
      </w:r>
      <w:r w:rsidRPr="008F33ED">
        <w:rPr>
          <w:rtl/>
          <w:lang w:bidi="fa-IR"/>
        </w:rPr>
        <w:t xml:space="preserve"> لفرط تعصبهم وعداوتهم معه </w:t>
      </w:r>
      <w:r w:rsidR="00A2740D" w:rsidRPr="00A2740D">
        <w:rPr>
          <w:rStyle w:val="libAlaemChar"/>
          <w:rtl/>
        </w:rPr>
        <w:t>رضي‌الله‌عنه</w:t>
      </w:r>
      <w:r w:rsidRPr="008F33ED">
        <w:rPr>
          <w:rtl/>
          <w:lang w:bidi="fa-IR"/>
        </w:rPr>
        <w:t xml:space="preserve"> »</w:t>
      </w:r>
      <w:r>
        <w:rPr>
          <w:rtl/>
          <w:lang w:bidi="fa-IR"/>
        </w:rPr>
        <w:t>.</w:t>
      </w:r>
    </w:p>
    <w:p w:rsidR="00E73A7B" w:rsidRPr="008F33ED" w:rsidRDefault="00E73A7B" w:rsidP="00E73A7B">
      <w:pPr>
        <w:pStyle w:val="libNormal"/>
        <w:rPr>
          <w:rtl/>
          <w:lang w:bidi="fa-IR"/>
        </w:rPr>
      </w:pPr>
      <w:r w:rsidRPr="008F33ED">
        <w:rPr>
          <w:rtl/>
          <w:lang w:bidi="fa-IR"/>
        </w:rPr>
        <w:t>واستشهد ( الدهلوي ) في كتابه ( التحفة ) بقصّة النسائي وكتابه « الخصائص » في مقام الدفاع عن أهل السنّة</w:t>
      </w:r>
      <w:r w:rsidR="0091789D">
        <w:rPr>
          <w:rtl/>
          <w:lang w:bidi="fa-IR"/>
        </w:rPr>
        <w:t>،</w:t>
      </w:r>
      <w:r w:rsidRPr="008F33ED">
        <w:rPr>
          <w:rtl/>
          <w:lang w:bidi="fa-IR"/>
        </w:rPr>
        <w:t xml:space="preserve"> ودفع ما قيل من أنّهم يبطنون بغض أمير المؤمنين عليه الصلاة والسّلام</w:t>
      </w:r>
      <w:r w:rsidR="0091789D">
        <w:rPr>
          <w:rtl/>
          <w:lang w:bidi="fa-IR"/>
        </w:rPr>
        <w:t>،</w:t>
      </w:r>
      <w:r w:rsidRPr="008F33ED">
        <w:rPr>
          <w:rtl/>
          <w:lang w:bidi="fa-IR"/>
        </w:rPr>
        <w:t xml:space="preserve"> ولكن العجب منه تكذيبه حديث الطير وحديث الولاية المخرجين في هذا الكتاب</w:t>
      </w:r>
      <w:r w:rsidR="0091789D">
        <w:rPr>
          <w:rtl/>
          <w:lang w:bidi="fa-IR"/>
        </w:rPr>
        <w:t>،</w:t>
      </w:r>
      <w:r w:rsidRPr="008F33ED">
        <w:rPr>
          <w:rtl/>
          <w:lang w:bidi="fa-IR"/>
        </w:rPr>
        <w:t xml:space="preserve"> فهو مرة</w:t>
      </w:r>
      <w:r w:rsidR="00745AEB">
        <w:rPr>
          <w:rFonts w:hint="cs"/>
          <w:rtl/>
          <w:lang w:bidi="fa-IR"/>
        </w:rPr>
        <w:t>ً</w:t>
      </w:r>
      <w:r w:rsidRPr="008F33ED">
        <w:rPr>
          <w:rtl/>
          <w:lang w:bidi="fa-IR"/>
        </w:rPr>
        <w:t xml:space="preserve"> يستشهد باستشهاد النسائي على أيدي النواصب وبتصنيفه كتاب الخصائص لولاء أهل نحلته لأهل البيت الأمجاد</w:t>
      </w:r>
      <w:r w:rsidR="0091789D">
        <w:rPr>
          <w:rtl/>
          <w:lang w:bidi="fa-IR"/>
        </w:rPr>
        <w:t>،</w:t>
      </w:r>
      <w:r w:rsidRPr="008F33ED">
        <w:rPr>
          <w:rtl/>
          <w:lang w:bidi="fa-IR"/>
        </w:rPr>
        <w:t xml:space="preserve"> ومرة</w:t>
      </w:r>
      <w:r w:rsidR="00745AEB">
        <w:rPr>
          <w:rFonts w:hint="cs"/>
          <w:rtl/>
          <w:lang w:bidi="fa-IR"/>
        </w:rPr>
        <w:t>ً</w:t>
      </w:r>
      <w:r w:rsidRPr="008F33ED">
        <w:rPr>
          <w:rtl/>
          <w:lang w:bidi="fa-IR"/>
        </w:rPr>
        <w:t xml:space="preserve"> يشاقق النسائي بتكذيب حديث الولاية</w:t>
      </w:r>
      <w:r w:rsidR="0091789D">
        <w:rPr>
          <w:rtl/>
          <w:lang w:bidi="fa-IR"/>
        </w:rPr>
        <w:t>،</w:t>
      </w:r>
      <w:r w:rsidRPr="008F33ED">
        <w:rPr>
          <w:rtl/>
          <w:lang w:bidi="fa-IR"/>
        </w:rPr>
        <w:t xml:space="preserve"> و</w:t>
      </w:r>
      <w:r w:rsidR="00966BCD">
        <w:rPr>
          <w:rFonts w:hint="cs"/>
          <w:rtl/>
          <w:lang w:bidi="fa-IR"/>
        </w:rPr>
        <w:t>اُ</w:t>
      </w:r>
      <w:r w:rsidRPr="008F33ED">
        <w:rPr>
          <w:rtl/>
          <w:lang w:bidi="fa-IR"/>
        </w:rPr>
        <w:t>خرى بتكذيب حديث الطير</w:t>
      </w:r>
      <w:r w:rsidR="0091789D">
        <w:rPr>
          <w:rtl/>
          <w:lang w:bidi="fa-IR"/>
        </w:rPr>
        <w:t>،</w:t>
      </w:r>
      <w:r w:rsidRPr="008F33ED">
        <w:rPr>
          <w:rtl/>
          <w:lang w:bidi="fa-IR"/>
        </w:rPr>
        <w:t xml:space="preserve"> ويسرّ قلوب أهل النصب والعناد</w:t>
      </w:r>
      <w:r w:rsidR="0091789D">
        <w:rPr>
          <w:rtl/>
          <w:lang w:bidi="fa-IR"/>
        </w:rPr>
        <w:t>،</w:t>
      </w:r>
      <w:r w:rsidRPr="008F33ED">
        <w:rPr>
          <w:rtl/>
          <w:lang w:bidi="fa-IR"/>
        </w:rPr>
        <w:t xml:space="preserve"> وهل هذا إل</w:t>
      </w:r>
      <w:r w:rsidR="00D41D2D">
        <w:rPr>
          <w:rFonts w:hint="cs"/>
          <w:rtl/>
          <w:lang w:bidi="fa-IR"/>
        </w:rPr>
        <w:t>ّ</w:t>
      </w:r>
      <w:r w:rsidRPr="008F33ED">
        <w:rPr>
          <w:rtl/>
          <w:lang w:bidi="fa-IR"/>
        </w:rPr>
        <w:t>ا تدافع وتهافت وتناقض</w:t>
      </w:r>
      <w:r>
        <w:rPr>
          <w:rtl/>
          <w:lang w:bidi="fa-IR"/>
        </w:rPr>
        <w:t>؟! ..</w:t>
      </w:r>
      <w:r w:rsidRPr="008F33ED">
        <w:rPr>
          <w:rtl/>
          <w:lang w:bidi="fa-IR"/>
        </w:rPr>
        <w:t>.</w:t>
      </w:r>
    </w:p>
    <w:p w:rsidR="00E73A7B" w:rsidRPr="008F33ED" w:rsidRDefault="00E73A7B" w:rsidP="00E73A7B">
      <w:pPr>
        <w:pStyle w:val="libNormal"/>
        <w:rPr>
          <w:rtl/>
          <w:lang w:bidi="fa-IR"/>
        </w:rPr>
      </w:pPr>
      <w:r w:rsidRPr="008F33ED">
        <w:rPr>
          <w:rtl/>
          <w:lang w:bidi="fa-IR"/>
        </w:rPr>
        <w:t>وهكذا</w:t>
      </w:r>
      <w:r w:rsidR="0091789D">
        <w:rPr>
          <w:rtl/>
          <w:lang w:bidi="fa-IR"/>
        </w:rPr>
        <w:t>،</w:t>
      </w:r>
      <w:r w:rsidRPr="008F33ED">
        <w:rPr>
          <w:rtl/>
          <w:lang w:bidi="fa-IR"/>
        </w:rPr>
        <w:t xml:space="preserve"> فقد باهى تلميذه رشيد الدين خان في كتابه ( إيضاح لطافة المقال ) وافتخر بكتاب « الخصائص »</w:t>
      </w:r>
      <w:r w:rsidR="0091789D">
        <w:rPr>
          <w:rtl/>
          <w:lang w:bidi="fa-IR"/>
        </w:rPr>
        <w:t>،</w:t>
      </w:r>
      <w:r w:rsidRPr="008F33ED">
        <w:rPr>
          <w:rtl/>
          <w:lang w:bidi="fa-IR"/>
        </w:rPr>
        <w:t xml:space="preserve"> وعدّه من مصنّفات عظماء أهل التحقيق من أهل السنّة في فضائل أهل البيت </w:t>
      </w:r>
      <w:r w:rsidR="00AD65B4" w:rsidRPr="00AD65B4">
        <w:rPr>
          <w:rStyle w:val="libAlaemChar"/>
          <w:rtl/>
        </w:rPr>
        <w:t>عليهم‌السلام</w:t>
      </w:r>
      <w:r w:rsidR="0091789D">
        <w:rPr>
          <w:rtl/>
          <w:lang w:bidi="fa-IR"/>
        </w:rPr>
        <w:t>،</w:t>
      </w:r>
      <w:r w:rsidRPr="008F33ED">
        <w:rPr>
          <w:rtl/>
          <w:lang w:bidi="fa-IR"/>
        </w:rPr>
        <w:t xml:space="preserve"> ولكن شيخه ( الدهلوي ) قد أبطل هذا الافتخار بإبطال حديث الولاية وحديث الطير</w:t>
      </w:r>
      <w:r w:rsidR="0091789D">
        <w:rPr>
          <w:rtl/>
          <w:lang w:bidi="fa-IR"/>
        </w:rPr>
        <w:t>،</w:t>
      </w:r>
      <w:r w:rsidRPr="008F33ED">
        <w:rPr>
          <w:rtl/>
          <w:lang w:bidi="fa-IR"/>
        </w:rPr>
        <w:t xml:space="preserve"> المسرودين في ( الخصائص ) وغيره من الأسفار المشهورة بال</w:t>
      </w:r>
      <w:r w:rsidR="004F2A4F">
        <w:rPr>
          <w:rFonts w:hint="cs"/>
          <w:rtl/>
          <w:lang w:bidi="fa-IR"/>
        </w:rPr>
        <w:t>إِ</w:t>
      </w:r>
      <w:r w:rsidRPr="008F33ED">
        <w:rPr>
          <w:rtl/>
          <w:lang w:bidi="fa-IR"/>
        </w:rPr>
        <w:t>عتبار</w:t>
      </w:r>
      <w:r>
        <w:rPr>
          <w:rtl/>
          <w:lang w:bidi="fa-IR"/>
        </w:rPr>
        <w:t xml:space="preserve"> ..</w:t>
      </w:r>
      <w:r w:rsidRPr="008F33ED">
        <w:rPr>
          <w:rtl/>
          <w:lang w:bidi="fa-IR"/>
        </w:rPr>
        <w:t>.</w:t>
      </w:r>
    </w:p>
    <w:p w:rsidR="004A3706" w:rsidRDefault="00E73A7B" w:rsidP="004E2323">
      <w:pPr>
        <w:pStyle w:val="libCenterBold1"/>
        <w:rPr>
          <w:rtl/>
          <w:lang w:bidi="fa-IR"/>
        </w:rPr>
      </w:pPr>
      <w:bookmarkStart w:id="333" w:name="_Toc320433786"/>
      <w:r w:rsidRPr="008F33ED">
        <w:rPr>
          <w:rtl/>
          <w:lang w:bidi="fa-IR"/>
        </w:rPr>
        <w:t>(10)</w:t>
      </w:r>
      <w:bookmarkEnd w:id="333"/>
    </w:p>
    <w:p w:rsidR="004A3706" w:rsidRDefault="00E73A7B" w:rsidP="00E73A7B">
      <w:pPr>
        <w:pStyle w:val="Heading2Center"/>
        <w:rPr>
          <w:rtl/>
          <w:lang w:bidi="fa-IR"/>
        </w:rPr>
      </w:pPr>
      <w:bookmarkStart w:id="334" w:name="_Toc320433787"/>
      <w:bookmarkStart w:id="335" w:name="_Toc408394748"/>
      <w:bookmarkStart w:id="336" w:name="_Toc93424512"/>
      <w:r w:rsidRPr="008F33ED">
        <w:rPr>
          <w:rtl/>
          <w:lang w:bidi="fa-IR"/>
        </w:rPr>
        <w:t>رواية أبي يعلى</w:t>
      </w:r>
      <w:bookmarkEnd w:id="334"/>
      <w:bookmarkEnd w:id="335"/>
      <w:bookmarkEnd w:id="336"/>
    </w:p>
    <w:p w:rsidR="004A3706" w:rsidRDefault="00E73A7B" w:rsidP="00E73A7B">
      <w:pPr>
        <w:pStyle w:val="libNormal"/>
        <w:rPr>
          <w:rtl/>
        </w:rPr>
      </w:pPr>
      <w:r w:rsidRPr="008F33ED">
        <w:rPr>
          <w:rtl/>
        </w:rPr>
        <w:t>رواه بقوله</w:t>
      </w:r>
      <w:r w:rsidR="0091789D">
        <w:rPr>
          <w:rtl/>
        </w:rPr>
        <w:t>:</w:t>
      </w:r>
      <w:r w:rsidRPr="008F33ED">
        <w:rPr>
          <w:rtl/>
        </w:rPr>
        <w:t xml:space="preserve"> « ثنا الحسن بن حمّاد الوراق ثنا مسهر بن عبد الملك بن سلع</w:t>
      </w:r>
      <w:r w:rsidR="00095EFB">
        <w:rPr>
          <w:rtl/>
        </w:rPr>
        <w:t xml:space="preserve"> - </w:t>
      </w:r>
      <w:r w:rsidRPr="008F33ED">
        <w:rPr>
          <w:rtl/>
        </w:rPr>
        <w:t>ثقة</w:t>
      </w:r>
      <w:r w:rsidR="00095EFB">
        <w:rPr>
          <w:rtl/>
        </w:rPr>
        <w:t xml:space="preserve"> - </w:t>
      </w:r>
      <w:r w:rsidRPr="008F33ED">
        <w:rPr>
          <w:rtl/>
        </w:rPr>
        <w:t>ثنا عيسى بن عمر عن إسماعيل السدّي</w:t>
      </w:r>
      <w:r w:rsidR="0091789D">
        <w:rPr>
          <w:rtl/>
        </w:rPr>
        <w:t>،</w:t>
      </w:r>
      <w:r w:rsidRPr="008F33ED">
        <w:rPr>
          <w:rtl/>
        </w:rPr>
        <w:t xml:space="preserve"> عن أنس بن مالك</w:t>
      </w:r>
      <w:r w:rsidR="0091789D">
        <w:rPr>
          <w:rtl/>
        </w:rPr>
        <w:t>:</w:t>
      </w:r>
      <w:r>
        <w:rPr>
          <w:rtl/>
        </w:rPr>
        <w:t xml:space="preserve"> </w:t>
      </w:r>
      <w:r w:rsidRPr="008F33ED">
        <w:rPr>
          <w:rtl/>
        </w:rPr>
        <w:t>إن رسول</w:t>
      </w:r>
    </w:p>
    <w:p w:rsidR="00E73A7B" w:rsidRDefault="00E73A7B" w:rsidP="00E73A7B">
      <w:pPr>
        <w:pStyle w:val="libNormal"/>
        <w:rPr>
          <w:rtl/>
          <w:lang w:bidi="fa-IR"/>
        </w:rPr>
      </w:pPr>
      <w:r>
        <w:rPr>
          <w:rtl/>
          <w:lang w:bidi="fa-IR"/>
        </w:rPr>
        <w:br w:type="page"/>
      </w:r>
    </w:p>
    <w:p w:rsidR="00E73A7B" w:rsidRDefault="00E73A7B" w:rsidP="000254D6">
      <w:pPr>
        <w:pStyle w:val="libNormal0"/>
        <w:rPr>
          <w:rtl/>
          <w:lang w:bidi="fa-IR"/>
        </w:rPr>
      </w:pPr>
      <w:r w:rsidRPr="008F33ED">
        <w:rPr>
          <w:rtl/>
        </w:rPr>
        <w:lastRenderedPageBreak/>
        <w:t xml:space="preserve">الله </w:t>
      </w:r>
      <w:r w:rsidR="000A0C79">
        <w:rPr>
          <w:rStyle w:val="libAlaemChar"/>
          <w:rtl/>
        </w:rPr>
        <w:t>صلى‌الله‌عليه‌وآله‌وسلم</w:t>
      </w:r>
      <w:r w:rsidRPr="008F33ED">
        <w:rPr>
          <w:rtl/>
        </w:rPr>
        <w:t xml:space="preserve"> كان عنده طائر فقال</w:t>
      </w:r>
      <w:r w:rsidR="0091789D">
        <w:rPr>
          <w:rtl/>
        </w:rPr>
        <w:t>:</w:t>
      </w:r>
      <w:r w:rsidRPr="008F33ED">
        <w:rPr>
          <w:rtl/>
        </w:rPr>
        <w:t xml:space="preserve"> الل</w:t>
      </w:r>
      <w:r w:rsidR="00667E8D">
        <w:rPr>
          <w:rFonts w:hint="cs"/>
          <w:rtl/>
        </w:rPr>
        <w:t>ّ</w:t>
      </w:r>
      <w:r w:rsidRPr="008F33ED">
        <w:rPr>
          <w:rtl/>
        </w:rPr>
        <w:t>هم ائتني بأحبّ خلقك إليك يأكل معي من هذا الطير</w:t>
      </w:r>
      <w:r w:rsidR="0091789D">
        <w:rPr>
          <w:rtl/>
        </w:rPr>
        <w:t>،</w:t>
      </w:r>
      <w:r w:rsidRPr="008F33ED">
        <w:rPr>
          <w:rtl/>
        </w:rPr>
        <w:t xml:space="preserve"> فجاء أبو بكر فردّه ثم جاء عمر فردّه ثم جاء عثمان فردّه ثم جاء علي فأذن له » </w:t>
      </w:r>
      <w:r w:rsidRPr="00E73A7B">
        <w:rPr>
          <w:rStyle w:val="libFootnotenumChar"/>
          <w:rtl/>
        </w:rPr>
        <w:t>(1)</w:t>
      </w:r>
      <w:r>
        <w:rPr>
          <w:rtl/>
        </w:rPr>
        <w:t>.</w:t>
      </w:r>
    </w:p>
    <w:p w:rsidR="00E73A7B" w:rsidRPr="008F33ED" w:rsidRDefault="00E73A7B" w:rsidP="00E73A7B">
      <w:pPr>
        <w:pStyle w:val="libNormal"/>
        <w:rPr>
          <w:rtl/>
          <w:lang w:bidi="fa-IR"/>
        </w:rPr>
      </w:pPr>
      <w:r>
        <w:rPr>
          <w:rtl/>
          <w:lang w:bidi="fa-IR"/>
        </w:rPr>
        <w:t>و</w:t>
      </w:r>
      <w:r w:rsidRPr="008F33ED">
        <w:rPr>
          <w:rtl/>
        </w:rPr>
        <w:t>قال أبو يعلى أيضا</w:t>
      </w:r>
      <w:r w:rsidR="00F637A1">
        <w:rPr>
          <w:rFonts w:hint="cs"/>
          <w:rtl/>
        </w:rPr>
        <w:t>ً</w:t>
      </w:r>
      <w:r w:rsidR="0091789D">
        <w:rPr>
          <w:rtl/>
        </w:rPr>
        <w:t>:</w:t>
      </w:r>
      <w:r w:rsidRPr="008F33ED">
        <w:rPr>
          <w:rtl/>
        </w:rPr>
        <w:t xml:space="preserve"> « ثنا قطن بن نسير</w:t>
      </w:r>
      <w:r w:rsidR="0091789D">
        <w:rPr>
          <w:rtl/>
        </w:rPr>
        <w:t>،</w:t>
      </w:r>
      <w:r w:rsidRPr="008F33ED">
        <w:rPr>
          <w:rtl/>
        </w:rPr>
        <w:t xml:space="preserve"> ثنا جعفر بن سليمان الضبعي</w:t>
      </w:r>
      <w:r w:rsidR="0091789D">
        <w:rPr>
          <w:rtl/>
        </w:rPr>
        <w:t>،</w:t>
      </w:r>
      <w:r w:rsidRPr="008F33ED">
        <w:rPr>
          <w:rtl/>
        </w:rPr>
        <w:t xml:space="preserve"> ثنا عبد الله بن مثنى</w:t>
      </w:r>
      <w:r w:rsidR="0091789D">
        <w:rPr>
          <w:rtl/>
        </w:rPr>
        <w:t>،</w:t>
      </w:r>
      <w:r w:rsidRPr="008F33ED">
        <w:rPr>
          <w:rtl/>
        </w:rPr>
        <w:t xml:space="preserve"> ثنا عبد الله بن أنس</w:t>
      </w:r>
      <w:r w:rsidR="0091789D">
        <w:rPr>
          <w:rtl/>
        </w:rPr>
        <w:t>،</w:t>
      </w:r>
      <w:r w:rsidRPr="008F33ED">
        <w:rPr>
          <w:rtl/>
        </w:rPr>
        <w:t xml:space="preserve"> عن أنس قال</w:t>
      </w:r>
      <w:r w:rsidR="0091789D">
        <w:rPr>
          <w:rtl/>
        </w:rPr>
        <w:t>:</w:t>
      </w:r>
      <w:r>
        <w:rPr>
          <w:rtl/>
        </w:rPr>
        <w:t xml:space="preserve"> </w:t>
      </w:r>
      <w:r w:rsidRPr="008F33ED">
        <w:rPr>
          <w:rtl/>
        </w:rPr>
        <w:t>ا</w:t>
      </w:r>
      <w:r w:rsidR="000E4943">
        <w:rPr>
          <w:rFonts w:hint="cs"/>
          <w:rtl/>
        </w:rPr>
        <w:t>ُ</w:t>
      </w:r>
      <w:r w:rsidRPr="008F33ED">
        <w:rPr>
          <w:rtl/>
        </w:rPr>
        <w:t xml:space="preserve">هدي لرسول الله </w:t>
      </w:r>
      <w:r w:rsidR="000A0C79">
        <w:rPr>
          <w:rStyle w:val="libAlaemChar"/>
          <w:rtl/>
        </w:rPr>
        <w:t>صلى‌الله‌عليه‌وآله‌وسلم</w:t>
      </w:r>
      <w:r w:rsidRPr="008F33ED">
        <w:rPr>
          <w:rtl/>
        </w:rPr>
        <w:t xml:space="preserve"> حجل مشوي</w:t>
      </w:r>
      <w:r w:rsidR="0091789D">
        <w:rPr>
          <w:rtl/>
        </w:rPr>
        <w:t>،</w:t>
      </w:r>
      <w:r w:rsidRPr="008F33ED">
        <w:rPr>
          <w:rtl/>
        </w:rPr>
        <w:t xml:space="preserve"> فقال رسول الله </w:t>
      </w:r>
      <w:r w:rsidR="000A0C79">
        <w:rPr>
          <w:rStyle w:val="libAlaemChar"/>
          <w:rtl/>
        </w:rPr>
        <w:t>صلى‌الله‌عليه‌وآله‌وسلم</w:t>
      </w:r>
      <w:r w:rsidR="0091789D">
        <w:rPr>
          <w:rtl/>
        </w:rPr>
        <w:t>:</w:t>
      </w:r>
      <w:r w:rsidRPr="008F33ED">
        <w:rPr>
          <w:rtl/>
        </w:rPr>
        <w:t xml:space="preserve"> الل</w:t>
      </w:r>
      <w:r w:rsidR="000E4943">
        <w:rPr>
          <w:rFonts w:hint="cs"/>
          <w:rtl/>
        </w:rPr>
        <w:t>ّ</w:t>
      </w:r>
      <w:r w:rsidRPr="008F33ED">
        <w:rPr>
          <w:rtl/>
        </w:rPr>
        <w:t>هم ائتني بأحبّ خلقك إليك يأكل معي من هذا الطعام</w:t>
      </w:r>
      <w:r w:rsidR="0091789D">
        <w:rPr>
          <w:rtl/>
        </w:rPr>
        <w:t>،</w:t>
      </w:r>
      <w:r w:rsidRPr="008F33ED">
        <w:rPr>
          <w:rtl/>
        </w:rPr>
        <w:t xml:space="preserve"> فقالت عائشة</w:t>
      </w:r>
      <w:r w:rsidR="0091789D">
        <w:rPr>
          <w:rtl/>
        </w:rPr>
        <w:t>:</w:t>
      </w:r>
      <w:r w:rsidRPr="008F33ED">
        <w:rPr>
          <w:rtl/>
        </w:rPr>
        <w:t xml:space="preserve"> الل</w:t>
      </w:r>
      <w:r w:rsidR="000254D6">
        <w:rPr>
          <w:rFonts w:hint="cs"/>
          <w:rtl/>
        </w:rPr>
        <w:t>ّ</w:t>
      </w:r>
      <w:r w:rsidRPr="008F33ED">
        <w:rPr>
          <w:rtl/>
        </w:rPr>
        <w:t>هم اجعله أبي</w:t>
      </w:r>
      <w:r w:rsidR="0091789D">
        <w:rPr>
          <w:rtl/>
        </w:rPr>
        <w:t>،</w:t>
      </w:r>
      <w:r w:rsidRPr="008F33ED">
        <w:rPr>
          <w:rtl/>
        </w:rPr>
        <w:t xml:space="preserve"> وقالت حفصة</w:t>
      </w:r>
      <w:r w:rsidR="0091789D">
        <w:rPr>
          <w:rtl/>
        </w:rPr>
        <w:t>:</w:t>
      </w:r>
      <w:r w:rsidRPr="008F33ED">
        <w:rPr>
          <w:rtl/>
        </w:rPr>
        <w:t xml:space="preserve"> الل</w:t>
      </w:r>
      <w:r w:rsidR="000254D6">
        <w:rPr>
          <w:rFonts w:hint="cs"/>
          <w:rtl/>
        </w:rPr>
        <w:t>ّ</w:t>
      </w:r>
      <w:r w:rsidRPr="008F33ED">
        <w:rPr>
          <w:rtl/>
        </w:rPr>
        <w:t>هم اجعله أبي</w:t>
      </w:r>
      <w:r w:rsidR="0091789D">
        <w:rPr>
          <w:rtl/>
        </w:rPr>
        <w:t>،</w:t>
      </w:r>
      <w:r w:rsidRPr="008F33ED">
        <w:rPr>
          <w:rtl/>
        </w:rPr>
        <w:t xml:space="preserve"> قال أنس فقلت أنا</w:t>
      </w:r>
      <w:r w:rsidR="0091789D">
        <w:rPr>
          <w:rtl/>
        </w:rPr>
        <w:t>:</w:t>
      </w:r>
      <w:r w:rsidRPr="008F33ED">
        <w:rPr>
          <w:rtl/>
        </w:rPr>
        <w:t xml:space="preserve"> اللهم اجعله سعد به عبادة. قال أنس</w:t>
      </w:r>
      <w:r w:rsidR="0091789D">
        <w:rPr>
          <w:rtl/>
        </w:rPr>
        <w:t>:</w:t>
      </w:r>
      <w:r w:rsidRPr="008F33ED">
        <w:rPr>
          <w:rtl/>
        </w:rPr>
        <w:t xml:space="preserve"> سمعت حركة الباب</w:t>
      </w:r>
      <w:r w:rsidR="0091789D">
        <w:rPr>
          <w:rtl/>
        </w:rPr>
        <w:t>،</w:t>
      </w:r>
      <w:r w:rsidRPr="008F33ED">
        <w:rPr>
          <w:rtl/>
        </w:rPr>
        <w:t xml:space="preserve"> فإذا علي فسلّ</w:t>
      </w:r>
      <w:r w:rsidR="000254D6">
        <w:rPr>
          <w:rFonts w:hint="cs"/>
          <w:rtl/>
        </w:rPr>
        <w:t>َ</w:t>
      </w:r>
      <w:r w:rsidRPr="008F33ED">
        <w:rPr>
          <w:rtl/>
        </w:rPr>
        <w:t>م</w:t>
      </w:r>
      <w:r w:rsidR="0091789D">
        <w:rPr>
          <w:rtl/>
        </w:rPr>
        <w:t>،</w:t>
      </w:r>
      <w:r w:rsidRPr="008F33ED">
        <w:rPr>
          <w:rtl/>
        </w:rPr>
        <w:t xml:space="preserve"> فقلت</w:t>
      </w:r>
      <w:r w:rsidR="0091789D">
        <w:rPr>
          <w:rtl/>
        </w:rPr>
        <w:t>:</w:t>
      </w:r>
      <w:r w:rsidRPr="008F33ED">
        <w:rPr>
          <w:rtl/>
        </w:rPr>
        <w:t xml:space="preserve"> إن رسول الله </w:t>
      </w:r>
      <w:r w:rsidR="000A0C79">
        <w:rPr>
          <w:rStyle w:val="libAlaemChar"/>
          <w:rtl/>
        </w:rPr>
        <w:t>صلى‌الله‌عليه‌وآله‌وسلم</w:t>
      </w:r>
      <w:r w:rsidRPr="008F33ED">
        <w:rPr>
          <w:rtl/>
        </w:rPr>
        <w:t xml:space="preserve"> على حاجة</w:t>
      </w:r>
      <w:r w:rsidR="0091789D">
        <w:rPr>
          <w:rtl/>
        </w:rPr>
        <w:t>،</w:t>
      </w:r>
      <w:r w:rsidRPr="008F33ED">
        <w:rPr>
          <w:rtl/>
        </w:rPr>
        <w:t xml:space="preserve"> فانصرف</w:t>
      </w:r>
      <w:r w:rsidR="0091789D">
        <w:rPr>
          <w:rtl/>
        </w:rPr>
        <w:t>،</w:t>
      </w:r>
      <w:r w:rsidRPr="008F33ED">
        <w:rPr>
          <w:rtl/>
        </w:rPr>
        <w:t xml:space="preserve"> ثم سمعت حركة الباب فسلّ</w:t>
      </w:r>
      <w:r w:rsidR="000254D6">
        <w:rPr>
          <w:rFonts w:hint="cs"/>
          <w:rtl/>
        </w:rPr>
        <w:t>َ</w:t>
      </w:r>
      <w:r w:rsidRPr="008F33ED">
        <w:rPr>
          <w:rtl/>
        </w:rPr>
        <w:t>م علي</w:t>
      </w:r>
      <w:r w:rsidR="0091789D">
        <w:rPr>
          <w:rtl/>
        </w:rPr>
        <w:t>،</w:t>
      </w:r>
      <w:r w:rsidRPr="008F33ED">
        <w:rPr>
          <w:rtl/>
        </w:rPr>
        <w:t xml:space="preserve"> فسمع رسول الله </w:t>
      </w:r>
      <w:r w:rsidR="000A0C79">
        <w:rPr>
          <w:rStyle w:val="libAlaemChar"/>
          <w:rtl/>
        </w:rPr>
        <w:t>صلى‌الله‌عليه‌وآله‌وسلم</w:t>
      </w:r>
      <w:r w:rsidRPr="008F33ED">
        <w:rPr>
          <w:rtl/>
        </w:rPr>
        <w:t xml:space="preserve"> صوته فقال</w:t>
      </w:r>
      <w:r w:rsidR="0091789D">
        <w:rPr>
          <w:rtl/>
        </w:rPr>
        <w:t>:</w:t>
      </w:r>
      <w:r w:rsidRPr="008F33ED">
        <w:rPr>
          <w:rtl/>
        </w:rPr>
        <w:t xml:space="preserve"> ا</w:t>
      </w:r>
      <w:r w:rsidR="000254D6">
        <w:rPr>
          <w:rFonts w:hint="cs"/>
          <w:rtl/>
        </w:rPr>
        <w:t>ُ</w:t>
      </w:r>
      <w:r w:rsidRPr="008F33ED">
        <w:rPr>
          <w:rtl/>
        </w:rPr>
        <w:t>نظر من هذا</w:t>
      </w:r>
      <w:r>
        <w:rPr>
          <w:rtl/>
        </w:rPr>
        <w:t>؟</w:t>
      </w:r>
      <w:r w:rsidRPr="008F33ED">
        <w:rPr>
          <w:rtl/>
        </w:rPr>
        <w:t xml:space="preserve"> فخرجت فإذا علي</w:t>
      </w:r>
      <w:r w:rsidR="0091789D">
        <w:rPr>
          <w:rtl/>
        </w:rPr>
        <w:t>،</w:t>
      </w:r>
      <w:r w:rsidRPr="008F33ED">
        <w:rPr>
          <w:rtl/>
        </w:rPr>
        <w:t xml:space="preserve"> فجئت إلى رسول الله </w:t>
      </w:r>
      <w:r w:rsidR="000A0C79">
        <w:rPr>
          <w:rStyle w:val="libAlaemChar"/>
          <w:rtl/>
        </w:rPr>
        <w:t>صلى‌الله‌عليه‌وآله‌وسلم</w:t>
      </w:r>
      <w:r w:rsidRPr="008F33ED">
        <w:rPr>
          <w:rtl/>
        </w:rPr>
        <w:t xml:space="preserve"> فأخبرته</w:t>
      </w:r>
      <w:r w:rsidR="0091789D">
        <w:rPr>
          <w:rtl/>
        </w:rPr>
        <w:t>،</w:t>
      </w:r>
      <w:r w:rsidRPr="008F33ED">
        <w:rPr>
          <w:rtl/>
        </w:rPr>
        <w:t xml:space="preserve"> فقال</w:t>
      </w:r>
      <w:r w:rsidR="0091789D">
        <w:rPr>
          <w:rtl/>
        </w:rPr>
        <w:t>:</w:t>
      </w:r>
      <w:r w:rsidRPr="008F33ED">
        <w:rPr>
          <w:rtl/>
        </w:rPr>
        <w:t xml:space="preserve"> ائذن له فأذنت له فدخل</w:t>
      </w:r>
      <w:r w:rsidR="0091789D">
        <w:rPr>
          <w:rtl/>
        </w:rPr>
        <w:t>،</w:t>
      </w:r>
      <w:r w:rsidRPr="008F33ED">
        <w:rPr>
          <w:rtl/>
        </w:rPr>
        <w:t xml:space="preserve"> فقال رسول الله </w:t>
      </w:r>
      <w:r w:rsidR="000A0C79">
        <w:rPr>
          <w:rStyle w:val="libAlaemChar"/>
          <w:rtl/>
        </w:rPr>
        <w:t>صلى‌الله‌عليه‌وآله‌وسلم</w:t>
      </w:r>
      <w:r w:rsidR="0091789D">
        <w:rPr>
          <w:rtl/>
        </w:rPr>
        <w:t>:</w:t>
      </w:r>
      <w:r w:rsidRPr="008F33ED">
        <w:rPr>
          <w:rtl/>
        </w:rPr>
        <w:t xml:space="preserve"> الل</w:t>
      </w:r>
      <w:r w:rsidR="000254D6">
        <w:rPr>
          <w:rFonts w:hint="cs"/>
          <w:rtl/>
        </w:rPr>
        <w:t>ّ</w:t>
      </w:r>
      <w:r w:rsidRPr="008F33ED">
        <w:rPr>
          <w:rtl/>
        </w:rPr>
        <w:t>هم وإليّ</w:t>
      </w:r>
      <w:r w:rsidR="000254D6">
        <w:rPr>
          <w:rFonts w:hint="cs"/>
          <w:rtl/>
        </w:rPr>
        <w:t>َ</w:t>
      </w:r>
      <w:r w:rsidRPr="008F33ED">
        <w:rPr>
          <w:rtl/>
        </w:rPr>
        <w:t xml:space="preserve"> الل</w:t>
      </w:r>
      <w:r w:rsidR="000254D6">
        <w:rPr>
          <w:rFonts w:hint="cs"/>
          <w:rtl/>
        </w:rPr>
        <w:t>ّ</w:t>
      </w:r>
      <w:r w:rsidRPr="008F33ED">
        <w:rPr>
          <w:rtl/>
        </w:rPr>
        <w:t>هم وإليّ</w:t>
      </w:r>
      <w:r w:rsidR="000254D6">
        <w:rPr>
          <w:rFonts w:hint="cs"/>
          <w:rtl/>
        </w:rPr>
        <w:t>َ</w:t>
      </w:r>
      <w:r w:rsidRPr="008F33ED">
        <w:rPr>
          <w:rtl/>
        </w:rPr>
        <w:t xml:space="preserve"> »</w:t>
      </w:r>
      <w:r>
        <w:rPr>
          <w:rtl/>
        </w:rPr>
        <w:t>.</w:t>
      </w:r>
    </w:p>
    <w:p w:rsidR="004A3706" w:rsidRDefault="000254D6" w:rsidP="00E73A7B">
      <w:pPr>
        <w:pStyle w:val="Heading3"/>
        <w:rPr>
          <w:rtl/>
          <w:lang w:bidi="fa-IR"/>
        </w:rPr>
      </w:pPr>
      <w:bookmarkStart w:id="337" w:name="_Toc320433788"/>
      <w:bookmarkStart w:id="338" w:name="_Toc408394749"/>
      <w:bookmarkStart w:id="339" w:name="_Toc93424513"/>
      <w:r>
        <w:rPr>
          <w:rFonts w:hint="cs"/>
          <w:rtl/>
          <w:lang w:bidi="fa-IR"/>
        </w:rPr>
        <w:t>إ</w:t>
      </w:r>
      <w:r w:rsidR="00E73A7B" w:rsidRPr="008F33ED">
        <w:rPr>
          <w:rtl/>
          <w:lang w:bidi="fa-IR"/>
        </w:rPr>
        <w:t>عتبار مسند أبي يعلى</w:t>
      </w:r>
      <w:bookmarkEnd w:id="337"/>
      <w:bookmarkEnd w:id="338"/>
      <w:bookmarkEnd w:id="339"/>
    </w:p>
    <w:p w:rsidR="00E73A7B" w:rsidRPr="008F33ED" w:rsidRDefault="00E73A7B" w:rsidP="00E73A7B">
      <w:pPr>
        <w:pStyle w:val="libNormal"/>
        <w:rPr>
          <w:rtl/>
          <w:lang w:bidi="fa-IR"/>
        </w:rPr>
      </w:pPr>
      <w:r w:rsidRPr="008F33ED">
        <w:rPr>
          <w:rtl/>
          <w:lang w:bidi="fa-IR"/>
        </w:rPr>
        <w:t>ومسند أبي يعلى من المسانيد المعتبرة المشهورة</w:t>
      </w:r>
      <w:r w:rsidR="0091789D">
        <w:rPr>
          <w:rtl/>
          <w:lang w:bidi="fa-IR"/>
        </w:rPr>
        <w:t>،</w:t>
      </w:r>
      <w:r w:rsidRPr="008F33ED">
        <w:rPr>
          <w:rtl/>
          <w:lang w:bidi="fa-IR"/>
        </w:rPr>
        <w:t xml:space="preserve"> والأسفار المقبولة المعروفة</w:t>
      </w:r>
      <w:r w:rsidR="0091789D">
        <w:rPr>
          <w:rtl/>
          <w:lang w:bidi="fa-IR"/>
        </w:rPr>
        <w:t>،</w:t>
      </w:r>
      <w:r w:rsidRPr="008F33ED">
        <w:rPr>
          <w:rtl/>
          <w:lang w:bidi="fa-IR"/>
        </w:rPr>
        <w:t xml:space="preserve"> ومن مرويّات مشاهير العلماء</w:t>
      </w:r>
      <w:r w:rsidR="0091789D">
        <w:rPr>
          <w:rtl/>
          <w:lang w:bidi="fa-IR"/>
        </w:rPr>
        <w:t>:</w:t>
      </w:r>
      <w:r w:rsidRPr="008F33ED">
        <w:rPr>
          <w:rtl/>
          <w:lang w:bidi="fa-IR"/>
        </w:rPr>
        <w:t xml:space="preserve"> كالسيوطي</w:t>
      </w:r>
      <w:r w:rsidR="0091789D">
        <w:rPr>
          <w:rtl/>
          <w:lang w:bidi="fa-IR"/>
        </w:rPr>
        <w:t>،</w:t>
      </w:r>
      <w:r w:rsidRPr="008F33ED">
        <w:rPr>
          <w:rtl/>
          <w:lang w:bidi="fa-IR"/>
        </w:rPr>
        <w:t xml:space="preserve"> والثعالبي</w:t>
      </w:r>
      <w:r w:rsidR="0091789D">
        <w:rPr>
          <w:rtl/>
          <w:lang w:bidi="fa-IR"/>
        </w:rPr>
        <w:t>،</w:t>
      </w:r>
      <w:r w:rsidRPr="008F33ED">
        <w:rPr>
          <w:rtl/>
          <w:lang w:bidi="fa-IR"/>
        </w:rPr>
        <w:t xml:space="preserve"> والكردي</w:t>
      </w:r>
      <w:r w:rsidR="0091789D">
        <w:rPr>
          <w:rtl/>
          <w:lang w:bidi="fa-IR"/>
        </w:rPr>
        <w:t>،</w:t>
      </w:r>
      <w:r w:rsidRPr="008F33ED">
        <w:rPr>
          <w:rtl/>
          <w:lang w:bidi="fa-IR"/>
        </w:rPr>
        <w:t xml:space="preserve"> والأمير</w:t>
      </w:r>
      <w:r w:rsidR="0091789D">
        <w:rPr>
          <w:rtl/>
          <w:lang w:bidi="fa-IR"/>
        </w:rPr>
        <w:t>،</w:t>
      </w:r>
      <w:r w:rsidRPr="008F33ED">
        <w:rPr>
          <w:rtl/>
          <w:lang w:bidi="fa-IR"/>
        </w:rPr>
        <w:t xml:space="preserve"> والشوكاني</w:t>
      </w:r>
      <w:r w:rsidR="0091789D">
        <w:rPr>
          <w:rtl/>
          <w:lang w:bidi="fa-IR"/>
        </w:rPr>
        <w:t>،</w:t>
      </w:r>
      <w:r w:rsidRPr="008F33ED">
        <w:rPr>
          <w:rtl/>
          <w:lang w:bidi="fa-IR"/>
        </w:rPr>
        <w:t xml:space="preserve"> وشاه ولي الله</w:t>
      </w:r>
      <w:r w:rsidR="0091789D">
        <w:rPr>
          <w:rtl/>
          <w:lang w:bidi="fa-IR"/>
        </w:rPr>
        <w:t>،</w:t>
      </w:r>
      <w:r w:rsidRPr="008F33ED">
        <w:rPr>
          <w:rtl/>
          <w:lang w:bidi="fa-IR"/>
        </w:rPr>
        <w:t xml:space="preserve"> وغيرهم.</w:t>
      </w:r>
    </w:p>
    <w:p w:rsidR="00E73A7B" w:rsidRPr="008F33ED" w:rsidRDefault="00E73A7B" w:rsidP="00E73A7B">
      <w:pPr>
        <w:pStyle w:val="libNormal"/>
        <w:rPr>
          <w:rtl/>
          <w:lang w:bidi="fa-IR"/>
        </w:rPr>
      </w:pPr>
      <w:r w:rsidRPr="008F33ED">
        <w:rPr>
          <w:rtl/>
          <w:lang w:bidi="fa-IR"/>
        </w:rPr>
        <w:t>وقال الذهبي بترجمة أبي يعلى</w:t>
      </w:r>
      <w:r w:rsidR="0091789D">
        <w:rPr>
          <w:rtl/>
          <w:lang w:bidi="fa-IR"/>
        </w:rPr>
        <w:t>:</w:t>
      </w:r>
      <w:r w:rsidRPr="008F33ED">
        <w:rPr>
          <w:rtl/>
          <w:lang w:bidi="fa-IR"/>
        </w:rPr>
        <w:t xml:space="preserve"> « أبو يعلى</w:t>
      </w:r>
      <w:r w:rsidR="0091789D">
        <w:rPr>
          <w:rtl/>
          <w:lang w:bidi="fa-IR"/>
        </w:rPr>
        <w:t>،</w:t>
      </w:r>
      <w:r w:rsidRPr="008F33ED">
        <w:rPr>
          <w:rtl/>
          <w:lang w:bidi="fa-IR"/>
        </w:rPr>
        <w:t xml:space="preserve"> الموصلي</w:t>
      </w:r>
      <w:r w:rsidR="0091789D">
        <w:rPr>
          <w:rtl/>
          <w:lang w:bidi="fa-IR"/>
        </w:rPr>
        <w:t>،</w:t>
      </w:r>
      <w:r w:rsidRPr="008F33ED">
        <w:rPr>
          <w:rtl/>
          <w:lang w:bidi="fa-IR"/>
        </w:rPr>
        <w:t xml:space="preserve"> الحافظ الثقة</w:t>
      </w:r>
      <w:r w:rsidR="0091789D">
        <w:rPr>
          <w:rtl/>
          <w:lang w:bidi="fa-IR"/>
        </w:rPr>
        <w:t>،</w:t>
      </w:r>
      <w:r w:rsidRPr="008F33ED">
        <w:rPr>
          <w:rtl/>
          <w:lang w:bidi="fa-IR"/>
        </w:rPr>
        <w:t xml:space="preserve"> محدّث الجزيرة</w:t>
      </w:r>
      <w:r>
        <w:rPr>
          <w:rtl/>
          <w:lang w:bidi="fa-IR"/>
        </w:rPr>
        <w:t xml:space="preserve"> ..</w:t>
      </w:r>
      <w:r w:rsidRPr="008F33ED">
        <w:rPr>
          <w:rtl/>
          <w:lang w:bidi="fa-IR"/>
        </w:rPr>
        <w:t>. صاحب المسند الكبير »</w:t>
      </w:r>
      <w:r>
        <w:rPr>
          <w:rtl/>
          <w:lang w:bidi="fa-IR"/>
        </w:rPr>
        <w:t>.</w:t>
      </w:r>
    </w:p>
    <w:p w:rsidR="00E73A7B" w:rsidRPr="008F33ED" w:rsidRDefault="00E73A7B" w:rsidP="00E73A7B">
      <w:pPr>
        <w:pStyle w:val="libNormal"/>
        <w:rPr>
          <w:rtl/>
          <w:lang w:bidi="fa-IR"/>
        </w:rPr>
      </w:pPr>
      <w:r w:rsidRPr="008F33ED">
        <w:rPr>
          <w:rtl/>
          <w:lang w:bidi="fa-IR"/>
        </w:rPr>
        <w:t>قال</w:t>
      </w:r>
      <w:r w:rsidR="0091789D">
        <w:rPr>
          <w:rtl/>
          <w:lang w:bidi="fa-IR"/>
        </w:rPr>
        <w:t>:</w:t>
      </w:r>
      <w:r w:rsidRPr="008F33ED">
        <w:rPr>
          <w:rtl/>
          <w:lang w:bidi="fa-IR"/>
        </w:rPr>
        <w:t xml:space="preserve"> « قال السمعاني</w:t>
      </w:r>
      <w:r w:rsidR="0091789D">
        <w:rPr>
          <w:rtl/>
          <w:lang w:bidi="fa-IR"/>
        </w:rPr>
        <w:t>:</w:t>
      </w:r>
      <w:r w:rsidRPr="008F33ED">
        <w:rPr>
          <w:rtl/>
          <w:lang w:bidi="fa-IR"/>
        </w:rPr>
        <w:t xml:space="preserve"> سمعت إسماعيل بن محمّد بن الفضل الحافظ يقول</w:t>
      </w:r>
      <w:r w:rsidR="0091789D">
        <w:rPr>
          <w:rtl/>
          <w:lang w:bidi="fa-IR"/>
        </w:rPr>
        <w:t>:</w:t>
      </w:r>
      <w:r w:rsidRPr="008F33ED">
        <w:rPr>
          <w:rtl/>
          <w:lang w:bidi="fa-IR"/>
        </w:rPr>
        <w:t xml:space="preserve"> قرأت المسانيد</w:t>
      </w:r>
      <w:r w:rsidR="0091789D">
        <w:rPr>
          <w:rtl/>
          <w:lang w:bidi="fa-IR"/>
        </w:rPr>
        <w:t>،</w:t>
      </w:r>
      <w:r w:rsidRPr="008F33ED">
        <w:rPr>
          <w:rtl/>
          <w:lang w:bidi="fa-IR"/>
        </w:rPr>
        <w:t xml:space="preserve"> كمسند العدني ومسند أبي منيع</w:t>
      </w:r>
      <w:r w:rsidR="0091789D">
        <w:rPr>
          <w:rtl/>
          <w:lang w:bidi="fa-IR"/>
        </w:rPr>
        <w:t>،</w:t>
      </w:r>
      <w:r w:rsidRPr="008F33ED">
        <w:rPr>
          <w:rtl/>
          <w:lang w:bidi="fa-IR"/>
        </w:rPr>
        <w:t xml:space="preserve"> وهي كالأنهار</w:t>
      </w:r>
      <w:r w:rsidR="0091789D">
        <w:rPr>
          <w:rtl/>
          <w:lang w:bidi="fa-IR"/>
        </w:rPr>
        <w:t>،</w:t>
      </w:r>
      <w:r w:rsidRPr="008F33ED">
        <w:rPr>
          <w:rtl/>
          <w:lang w:bidi="fa-IR"/>
        </w:rPr>
        <w:t xml:space="preserve"> ومسند</w:t>
      </w:r>
    </w:p>
    <w:p w:rsidR="00E73A7B" w:rsidRPr="008F33ED" w:rsidRDefault="00EF4265" w:rsidP="00EF4265">
      <w:pPr>
        <w:pStyle w:val="libLine"/>
        <w:rPr>
          <w:rtl/>
          <w:lang w:bidi="fa-IR"/>
        </w:rPr>
      </w:pPr>
      <w:r>
        <w:rPr>
          <w:rtl/>
          <w:lang w:bidi="fa-IR"/>
        </w:rPr>
        <w:t>____________________</w:t>
      </w:r>
    </w:p>
    <w:p w:rsidR="00E73A7B" w:rsidRPr="008F33ED" w:rsidRDefault="00DF3B15" w:rsidP="00E73A7B">
      <w:pPr>
        <w:pStyle w:val="libFootnote0"/>
        <w:rPr>
          <w:rtl/>
          <w:lang w:bidi="fa-IR"/>
        </w:rPr>
      </w:pPr>
      <w:r w:rsidRPr="00DF3B15">
        <w:rPr>
          <w:rStyle w:val="libFootnote0Char"/>
          <w:rtl/>
        </w:rPr>
        <w:t>(1).</w:t>
      </w:r>
      <w:r w:rsidR="00E73A7B" w:rsidRPr="008F33ED">
        <w:rPr>
          <w:rtl/>
        </w:rPr>
        <w:t xml:space="preserve"> مسند أبي يعلى 7 / 105.</w:t>
      </w:r>
    </w:p>
    <w:p w:rsidR="00E73A7B" w:rsidRDefault="00E73A7B" w:rsidP="00E73A7B">
      <w:pPr>
        <w:pStyle w:val="libNormal"/>
        <w:rPr>
          <w:rtl/>
          <w:lang w:bidi="fa-IR"/>
        </w:rPr>
      </w:pPr>
      <w:r>
        <w:rPr>
          <w:rtl/>
          <w:lang w:bidi="fa-IR"/>
        </w:rPr>
        <w:br w:type="page"/>
      </w:r>
    </w:p>
    <w:p w:rsidR="00E73A7B" w:rsidRPr="008F33ED" w:rsidRDefault="00E73A7B" w:rsidP="00E73A7B">
      <w:pPr>
        <w:pStyle w:val="libNormal0"/>
        <w:rPr>
          <w:rtl/>
          <w:lang w:bidi="fa-IR"/>
        </w:rPr>
      </w:pPr>
      <w:r w:rsidRPr="008F33ED">
        <w:rPr>
          <w:rtl/>
          <w:lang w:bidi="fa-IR"/>
        </w:rPr>
        <w:lastRenderedPageBreak/>
        <w:t>أبي يعلى كالبحر يكون مجتمع الأنهار.</w:t>
      </w:r>
    </w:p>
    <w:p w:rsidR="00E73A7B" w:rsidRPr="008F33ED" w:rsidRDefault="00E73A7B" w:rsidP="00E73A7B">
      <w:pPr>
        <w:pStyle w:val="libNormal"/>
        <w:rPr>
          <w:rtl/>
          <w:lang w:bidi="fa-IR"/>
        </w:rPr>
      </w:pPr>
      <w:r w:rsidRPr="008F33ED">
        <w:rPr>
          <w:rtl/>
          <w:lang w:bidi="fa-IR"/>
        </w:rPr>
        <w:t>قلت</w:t>
      </w:r>
      <w:r w:rsidR="0091789D">
        <w:rPr>
          <w:rtl/>
          <w:lang w:bidi="fa-IR"/>
        </w:rPr>
        <w:t>:</w:t>
      </w:r>
      <w:r w:rsidRPr="008F33ED">
        <w:rPr>
          <w:rtl/>
          <w:lang w:bidi="fa-IR"/>
        </w:rPr>
        <w:t xml:space="preserve"> سمعنا مسند أبي يعلى بفوت نصف جزء</w:t>
      </w:r>
      <w:r w:rsidR="000254D6">
        <w:rPr>
          <w:rFonts w:hint="cs"/>
          <w:rtl/>
          <w:lang w:bidi="fa-IR"/>
        </w:rPr>
        <w:t>ٍ</w:t>
      </w:r>
      <w:r w:rsidRPr="008F33ED">
        <w:rPr>
          <w:rtl/>
          <w:lang w:bidi="fa-IR"/>
        </w:rPr>
        <w:t xml:space="preserve"> بالإ</w:t>
      </w:r>
      <w:r w:rsidR="000254D6">
        <w:rPr>
          <w:rFonts w:hint="cs"/>
          <w:rtl/>
          <w:lang w:bidi="fa-IR"/>
        </w:rPr>
        <w:t>ِ</w:t>
      </w:r>
      <w:r w:rsidRPr="008F33ED">
        <w:rPr>
          <w:rtl/>
          <w:lang w:bidi="fa-IR"/>
        </w:rPr>
        <w:t>جازة العالية</w:t>
      </w:r>
      <w:r w:rsidR="0091789D">
        <w:rPr>
          <w:rtl/>
          <w:lang w:bidi="fa-IR"/>
        </w:rPr>
        <w:t>،</w:t>
      </w:r>
      <w:r w:rsidRPr="008F33ED">
        <w:rPr>
          <w:rtl/>
          <w:lang w:bidi="fa-IR"/>
        </w:rPr>
        <w:t xml:space="preserve"> ويقع من حديثه بعلو لابن البخاري » </w:t>
      </w:r>
      <w:r w:rsidRPr="00E73A7B">
        <w:rPr>
          <w:rStyle w:val="libFootnotenumChar"/>
          <w:rtl/>
        </w:rPr>
        <w:t>(1)</w:t>
      </w:r>
      <w:r>
        <w:rPr>
          <w:rtl/>
          <w:lang w:bidi="fa-IR"/>
        </w:rPr>
        <w:t>.</w:t>
      </w:r>
    </w:p>
    <w:p w:rsidR="00E73A7B" w:rsidRPr="008F33ED" w:rsidRDefault="00E73A7B" w:rsidP="00E73A7B">
      <w:pPr>
        <w:pStyle w:val="libNormal"/>
        <w:rPr>
          <w:rtl/>
          <w:lang w:bidi="fa-IR"/>
        </w:rPr>
      </w:pPr>
      <w:r w:rsidRPr="008F33ED">
        <w:rPr>
          <w:rtl/>
          <w:lang w:bidi="fa-IR"/>
        </w:rPr>
        <w:t>وقال في ( العبر ) له</w:t>
      </w:r>
      <w:r w:rsidR="0091789D">
        <w:rPr>
          <w:rtl/>
          <w:lang w:bidi="fa-IR"/>
        </w:rPr>
        <w:t>:</w:t>
      </w:r>
      <w:r w:rsidRPr="008F33ED">
        <w:rPr>
          <w:rtl/>
          <w:lang w:bidi="fa-IR"/>
        </w:rPr>
        <w:t xml:space="preserve"> « أبو يعلى الموصلي</w:t>
      </w:r>
      <w:r w:rsidR="0091789D">
        <w:rPr>
          <w:rtl/>
          <w:lang w:bidi="fa-IR"/>
        </w:rPr>
        <w:t>،</w:t>
      </w:r>
      <w:r w:rsidRPr="008F33ED">
        <w:rPr>
          <w:rtl/>
          <w:lang w:bidi="fa-IR"/>
        </w:rPr>
        <w:t xml:space="preserve"> أحمد بن علي بن المثنى بن يحيى</w:t>
      </w:r>
      <w:r w:rsidR="0091789D">
        <w:rPr>
          <w:rtl/>
          <w:lang w:bidi="fa-IR"/>
        </w:rPr>
        <w:t>،</w:t>
      </w:r>
      <w:r w:rsidRPr="008F33ED">
        <w:rPr>
          <w:rtl/>
          <w:lang w:bidi="fa-IR"/>
        </w:rPr>
        <w:t xml:space="preserve"> التميمي</w:t>
      </w:r>
      <w:r w:rsidR="0091789D">
        <w:rPr>
          <w:rtl/>
          <w:lang w:bidi="fa-IR"/>
        </w:rPr>
        <w:t>،</w:t>
      </w:r>
      <w:r w:rsidRPr="008F33ED">
        <w:rPr>
          <w:rtl/>
          <w:lang w:bidi="fa-IR"/>
        </w:rPr>
        <w:t xml:space="preserve"> الحافظ</w:t>
      </w:r>
      <w:r w:rsidR="0091789D">
        <w:rPr>
          <w:rtl/>
          <w:lang w:bidi="fa-IR"/>
        </w:rPr>
        <w:t>،</w:t>
      </w:r>
      <w:r w:rsidRPr="008F33ED">
        <w:rPr>
          <w:rtl/>
          <w:lang w:bidi="fa-IR"/>
        </w:rPr>
        <w:t xml:space="preserve"> صاحب المسند</w:t>
      </w:r>
      <w:r>
        <w:rPr>
          <w:rtl/>
          <w:lang w:bidi="fa-IR"/>
        </w:rPr>
        <w:t xml:space="preserve"> ..</w:t>
      </w:r>
      <w:r w:rsidRPr="008F33ED">
        <w:rPr>
          <w:rtl/>
          <w:lang w:bidi="fa-IR"/>
        </w:rPr>
        <w:t xml:space="preserve">. » </w:t>
      </w:r>
      <w:r w:rsidRPr="00E73A7B">
        <w:rPr>
          <w:rStyle w:val="libFootnotenumChar"/>
          <w:rtl/>
        </w:rPr>
        <w:t>(2)</w:t>
      </w:r>
      <w:r>
        <w:rPr>
          <w:rtl/>
          <w:lang w:bidi="fa-IR"/>
        </w:rPr>
        <w:t>.</w:t>
      </w:r>
    </w:p>
    <w:p w:rsidR="00E73A7B" w:rsidRPr="008F33ED" w:rsidRDefault="00E73A7B" w:rsidP="00E73A7B">
      <w:pPr>
        <w:pStyle w:val="libNormal"/>
        <w:rPr>
          <w:rtl/>
          <w:lang w:bidi="fa-IR"/>
        </w:rPr>
      </w:pPr>
      <w:r w:rsidRPr="008F33ED">
        <w:rPr>
          <w:rtl/>
          <w:lang w:bidi="fa-IR"/>
        </w:rPr>
        <w:t>وكذا قال</w:t>
      </w:r>
      <w:r w:rsidR="0091789D">
        <w:rPr>
          <w:rtl/>
          <w:lang w:bidi="fa-IR"/>
        </w:rPr>
        <w:t>:</w:t>
      </w:r>
      <w:r w:rsidRPr="008F33ED">
        <w:rPr>
          <w:rtl/>
          <w:lang w:bidi="fa-IR"/>
        </w:rPr>
        <w:t xml:space="preserve"> صلاح الدين الصفدي</w:t>
      </w:r>
      <w:r w:rsidR="0091789D">
        <w:rPr>
          <w:rtl/>
          <w:lang w:bidi="fa-IR"/>
        </w:rPr>
        <w:t>،</w:t>
      </w:r>
      <w:r w:rsidRPr="008F33ED">
        <w:rPr>
          <w:rtl/>
          <w:lang w:bidi="fa-IR"/>
        </w:rPr>
        <w:t xml:space="preserve"> واليافعي بترجمته. وقد أورد السيّوطي</w:t>
      </w:r>
      <w:r w:rsidR="0091789D">
        <w:rPr>
          <w:rtl/>
          <w:lang w:bidi="fa-IR"/>
        </w:rPr>
        <w:t>،</w:t>
      </w:r>
      <w:r w:rsidRPr="008F33ED">
        <w:rPr>
          <w:rtl/>
          <w:lang w:bidi="fa-IR"/>
        </w:rPr>
        <w:t xml:space="preserve"> والثعالبي في ( طبقات الحفاظ ) </w:t>
      </w:r>
      <w:r>
        <w:rPr>
          <w:rtl/>
          <w:lang w:bidi="fa-IR"/>
        </w:rPr>
        <w:t>و (</w:t>
      </w:r>
      <w:r w:rsidRPr="008F33ED">
        <w:rPr>
          <w:rtl/>
          <w:lang w:bidi="fa-IR"/>
        </w:rPr>
        <w:t xml:space="preserve"> مقاليد الأسانيد ) </w:t>
      </w:r>
      <w:r>
        <w:rPr>
          <w:rtl/>
          <w:lang w:bidi="fa-IR"/>
        </w:rPr>
        <w:t>و (</w:t>
      </w:r>
      <w:r w:rsidRPr="008F33ED">
        <w:rPr>
          <w:rtl/>
          <w:lang w:bidi="fa-IR"/>
        </w:rPr>
        <w:t xml:space="preserve"> الدهلوي ) في ( بستان المحدّثين ) كلمة إسماعيل بن الفضل الحافظ المتقدمة.</w:t>
      </w:r>
    </w:p>
    <w:p w:rsidR="004A3706" w:rsidRDefault="00E73A7B" w:rsidP="00E73A7B">
      <w:pPr>
        <w:pStyle w:val="libNormal"/>
        <w:rPr>
          <w:rtl/>
        </w:rPr>
      </w:pPr>
      <w:r w:rsidRPr="008F33ED">
        <w:rPr>
          <w:rtl/>
        </w:rPr>
        <w:t>* وقال الحافظ الهيثمي</w:t>
      </w:r>
      <w:r w:rsidR="0091789D">
        <w:rPr>
          <w:rtl/>
        </w:rPr>
        <w:t>:</w:t>
      </w:r>
      <w:r w:rsidRPr="008F33ED">
        <w:rPr>
          <w:rtl/>
        </w:rPr>
        <w:t xml:space="preserve"> « عن أنس بن مالك قال</w:t>
      </w:r>
      <w:r w:rsidR="0091789D">
        <w:rPr>
          <w:rtl/>
        </w:rPr>
        <w:t>:</w:t>
      </w:r>
      <w:r>
        <w:rPr>
          <w:rtl/>
        </w:rPr>
        <w:t xml:space="preserve"> </w:t>
      </w:r>
      <w:r w:rsidRPr="008F33ED">
        <w:rPr>
          <w:rtl/>
        </w:rPr>
        <w:t xml:space="preserve">كنت أخدم رسول الله </w:t>
      </w:r>
      <w:r w:rsidR="000A0C79">
        <w:rPr>
          <w:rStyle w:val="libAlaemChar"/>
          <w:rtl/>
        </w:rPr>
        <w:t>صلى‌الله‌عليه‌وآله‌وسلم</w:t>
      </w:r>
      <w:r w:rsidR="0091789D">
        <w:rPr>
          <w:rtl/>
        </w:rPr>
        <w:t>،</w:t>
      </w:r>
      <w:r w:rsidRPr="008F33ED">
        <w:rPr>
          <w:rtl/>
        </w:rPr>
        <w:t xml:space="preserve"> فقدّم فرخا</w:t>
      </w:r>
      <w:r w:rsidR="00315A71">
        <w:rPr>
          <w:rFonts w:hint="cs"/>
          <w:rtl/>
        </w:rPr>
        <w:t>ً</w:t>
      </w:r>
      <w:r w:rsidRPr="008F33ED">
        <w:rPr>
          <w:rtl/>
        </w:rPr>
        <w:t xml:space="preserve"> مشويّا</w:t>
      </w:r>
      <w:r w:rsidR="00315A71">
        <w:rPr>
          <w:rFonts w:hint="cs"/>
          <w:rtl/>
        </w:rPr>
        <w:t>ً</w:t>
      </w:r>
      <w:r w:rsidR="0091789D">
        <w:rPr>
          <w:rtl/>
        </w:rPr>
        <w:t>،</w:t>
      </w:r>
      <w:r w:rsidRPr="008F33ED">
        <w:rPr>
          <w:rtl/>
        </w:rPr>
        <w:t xml:space="preserve"> فقال رسول الله </w:t>
      </w:r>
      <w:r w:rsidR="000A0C79">
        <w:rPr>
          <w:rStyle w:val="libAlaemChar"/>
          <w:rtl/>
        </w:rPr>
        <w:t>صلى‌الله‌عليه‌وآله‌وسلم</w:t>
      </w:r>
      <w:r w:rsidR="0091789D">
        <w:rPr>
          <w:rtl/>
        </w:rPr>
        <w:t>:</w:t>
      </w:r>
      <w:r w:rsidRPr="008F33ED">
        <w:rPr>
          <w:rtl/>
        </w:rPr>
        <w:t xml:space="preserve"> الل</w:t>
      </w:r>
      <w:r w:rsidR="00315A71">
        <w:rPr>
          <w:rFonts w:hint="cs"/>
          <w:rtl/>
        </w:rPr>
        <w:t>ّ</w:t>
      </w:r>
      <w:r w:rsidRPr="008F33ED">
        <w:rPr>
          <w:rtl/>
        </w:rPr>
        <w:t>هم ائتني بأحبّ خلقك إليك وإليّ</w:t>
      </w:r>
      <w:r w:rsidR="00315A71">
        <w:rPr>
          <w:rFonts w:hint="cs"/>
          <w:rtl/>
        </w:rPr>
        <w:t>َ</w:t>
      </w:r>
      <w:r w:rsidRPr="008F33ED">
        <w:rPr>
          <w:rtl/>
        </w:rPr>
        <w:t xml:space="preserve"> يأكل معي من هذا الفرخ</w:t>
      </w:r>
      <w:r w:rsidR="0091789D">
        <w:rPr>
          <w:rtl/>
        </w:rPr>
        <w:t>،</w:t>
      </w:r>
      <w:r w:rsidRPr="008F33ED">
        <w:rPr>
          <w:rtl/>
        </w:rPr>
        <w:t xml:space="preserve"> فجاء علي ودقّ</w:t>
      </w:r>
      <w:r w:rsidR="00315A71">
        <w:rPr>
          <w:rFonts w:hint="cs"/>
          <w:rtl/>
        </w:rPr>
        <w:t>َ</w:t>
      </w:r>
      <w:r w:rsidRPr="008F33ED">
        <w:rPr>
          <w:rtl/>
        </w:rPr>
        <w:t xml:space="preserve"> الباب</w:t>
      </w:r>
      <w:r w:rsidR="0091789D">
        <w:rPr>
          <w:rtl/>
        </w:rPr>
        <w:t>،</w:t>
      </w:r>
      <w:r w:rsidRPr="008F33ED">
        <w:rPr>
          <w:rtl/>
        </w:rPr>
        <w:t xml:space="preserve"> فقال أنس</w:t>
      </w:r>
      <w:r w:rsidR="0091789D">
        <w:rPr>
          <w:rtl/>
        </w:rPr>
        <w:t>:</w:t>
      </w:r>
      <w:r w:rsidRPr="008F33ED">
        <w:rPr>
          <w:rtl/>
        </w:rPr>
        <w:t xml:space="preserve"> من هذا</w:t>
      </w:r>
      <w:r>
        <w:rPr>
          <w:rtl/>
        </w:rPr>
        <w:t>؟</w:t>
      </w:r>
      <w:r w:rsidRPr="008F33ED">
        <w:rPr>
          <w:rtl/>
        </w:rPr>
        <w:t xml:space="preserve"> قال</w:t>
      </w:r>
      <w:r w:rsidR="0091789D">
        <w:rPr>
          <w:rtl/>
        </w:rPr>
        <w:t>:</w:t>
      </w:r>
      <w:r w:rsidRPr="008F33ED">
        <w:rPr>
          <w:rtl/>
        </w:rPr>
        <w:t xml:space="preserve"> علي</w:t>
      </w:r>
      <w:r w:rsidR="0091789D">
        <w:rPr>
          <w:rtl/>
        </w:rPr>
        <w:t>،</w:t>
      </w:r>
      <w:r w:rsidRPr="008F33ED">
        <w:rPr>
          <w:rtl/>
        </w:rPr>
        <w:t xml:space="preserve"> فقلت النبي </w:t>
      </w:r>
      <w:r w:rsidR="000A0C79">
        <w:rPr>
          <w:rStyle w:val="libAlaemChar"/>
          <w:rtl/>
        </w:rPr>
        <w:t>صلى‌الله‌عليه‌وآله‌وسلم</w:t>
      </w:r>
      <w:r w:rsidRPr="008F33ED">
        <w:rPr>
          <w:rtl/>
        </w:rPr>
        <w:t xml:space="preserve"> على حاجة</w:t>
      </w:r>
      <w:r w:rsidR="0091789D">
        <w:rPr>
          <w:rtl/>
        </w:rPr>
        <w:t>،</w:t>
      </w:r>
      <w:r w:rsidRPr="008F33ED">
        <w:rPr>
          <w:rtl/>
        </w:rPr>
        <w:t xml:space="preserve"> فانصرف</w:t>
      </w:r>
      <w:r w:rsidR="0091789D">
        <w:rPr>
          <w:rtl/>
        </w:rPr>
        <w:t>،</w:t>
      </w:r>
      <w:r w:rsidRPr="008F33ED">
        <w:rPr>
          <w:rtl/>
        </w:rPr>
        <w:t xml:space="preserve"> ثمّ تنّحى رسول الله </w:t>
      </w:r>
      <w:r w:rsidR="000A0C79">
        <w:rPr>
          <w:rStyle w:val="libAlaemChar"/>
          <w:rtl/>
        </w:rPr>
        <w:t>صلى‌الله‌عليه‌وآله‌وسلم</w:t>
      </w:r>
      <w:r w:rsidRPr="008F33ED">
        <w:rPr>
          <w:rtl/>
        </w:rPr>
        <w:t xml:space="preserve"> وأكل</w:t>
      </w:r>
      <w:r w:rsidR="0091789D">
        <w:rPr>
          <w:rtl/>
        </w:rPr>
        <w:t>،</w:t>
      </w:r>
      <w:r w:rsidRPr="008F33ED">
        <w:rPr>
          <w:rtl/>
        </w:rPr>
        <w:t xml:space="preserve"> ثمّ قال رسول الله </w:t>
      </w:r>
      <w:r w:rsidR="000A0C79">
        <w:rPr>
          <w:rStyle w:val="libAlaemChar"/>
          <w:rtl/>
        </w:rPr>
        <w:t>صلى‌الله‌عليه‌وآله‌وسلم</w:t>
      </w:r>
      <w:r w:rsidR="0091789D">
        <w:rPr>
          <w:rtl/>
        </w:rPr>
        <w:t>:</w:t>
      </w:r>
      <w:r w:rsidRPr="008F33ED">
        <w:rPr>
          <w:rtl/>
        </w:rPr>
        <w:t xml:space="preserve"> الل</w:t>
      </w:r>
      <w:r w:rsidR="00315A71">
        <w:rPr>
          <w:rFonts w:hint="cs"/>
          <w:rtl/>
        </w:rPr>
        <w:t>ّ</w:t>
      </w:r>
      <w:r w:rsidRPr="008F33ED">
        <w:rPr>
          <w:rtl/>
        </w:rPr>
        <w:t>هم ائتني بأحبّ الخلق إليك وإليّ</w:t>
      </w:r>
      <w:r w:rsidR="00315A71">
        <w:rPr>
          <w:rFonts w:hint="cs"/>
          <w:rtl/>
        </w:rPr>
        <w:t>َ</w:t>
      </w:r>
      <w:r w:rsidRPr="008F33ED">
        <w:rPr>
          <w:rtl/>
        </w:rPr>
        <w:t xml:space="preserve"> يأكل معي من هذا الفرخ</w:t>
      </w:r>
      <w:r w:rsidR="0091789D">
        <w:rPr>
          <w:rtl/>
        </w:rPr>
        <w:t>،</w:t>
      </w:r>
      <w:r w:rsidRPr="008F33ED">
        <w:rPr>
          <w:rtl/>
        </w:rPr>
        <w:t xml:space="preserve"> فجاء علي فدقّ</w:t>
      </w:r>
      <w:r w:rsidR="00315A71">
        <w:rPr>
          <w:rFonts w:hint="cs"/>
          <w:rtl/>
        </w:rPr>
        <w:t>َ</w:t>
      </w:r>
      <w:r w:rsidRPr="008F33ED">
        <w:rPr>
          <w:rtl/>
        </w:rPr>
        <w:t xml:space="preserve"> الباب دقّا</w:t>
      </w:r>
      <w:r w:rsidR="00315A71">
        <w:rPr>
          <w:rFonts w:hint="cs"/>
          <w:rtl/>
        </w:rPr>
        <w:t>ً</w:t>
      </w:r>
      <w:r w:rsidRPr="008F33ED">
        <w:rPr>
          <w:rtl/>
        </w:rPr>
        <w:t xml:space="preserve"> شديدا</w:t>
      </w:r>
      <w:r w:rsidR="00315A71">
        <w:rPr>
          <w:rFonts w:hint="cs"/>
          <w:rtl/>
        </w:rPr>
        <w:t>ً</w:t>
      </w:r>
      <w:r w:rsidR="0091789D">
        <w:rPr>
          <w:rtl/>
        </w:rPr>
        <w:t>،</w:t>
      </w:r>
      <w:r w:rsidRPr="008F33ED">
        <w:rPr>
          <w:rtl/>
        </w:rPr>
        <w:t xml:space="preserve"> فسمع رسول الله </w:t>
      </w:r>
      <w:r w:rsidR="000A0C79">
        <w:rPr>
          <w:rStyle w:val="libAlaemChar"/>
          <w:rtl/>
        </w:rPr>
        <w:t>صلى‌الله‌عليه‌وآله‌وسلم</w:t>
      </w:r>
      <w:r w:rsidRPr="008F33ED">
        <w:rPr>
          <w:rtl/>
        </w:rPr>
        <w:t xml:space="preserve"> فقال</w:t>
      </w:r>
      <w:r w:rsidR="0091789D">
        <w:rPr>
          <w:rtl/>
        </w:rPr>
        <w:t>:</w:t>
      </w:r>
      <w:r w:rsidRPr="008F33ED">
        <w:rPr>
          <w:rtl/>
        </w:rPr>
        <w:t xml:space="preserve"> يا أنس</w:t>
      </w:r>
      <w:r w:rsidR="0091789D">
        <w:rPr>
          <w:rtl/>
        </w:rPr>
        <w:t>،</w:t>
      </w:r>
      <w:r w:rsidRPr="008F33ED">
        <w:rPr>
          <w:rtl/>
        </w:rPr>
        <w:t xml:space="preserve"> من هذا</w:t>
      </w:r>
      <w:r>
        <w:rPr>
          <w:rtl/>
        </w:rPr>
        <w:t>؟</w:t>
      </w:r>
      <w:r w:rsidRPr="008F33ED">
        <w:rPr>
          <w:rtl/>
        </w:rPr>
        <w:t xml:space="preserve"> قلت</w:t>
      </w:r>
      <w:r w:rsidR="0091789D">
        <w:rPr>
          <w:rtl/>
        </w:rPr>
        <w:t>:</w:t>
      </w:r>
      <w:r w:rsidRPr="008F33ED">
        <w:rPr>
          <w:rtl/>
        </w:rPr>
        <w:t xml:space="preserve"> علي. قال</w:t>
      </w:r>
      <w:r w:rsidR="0091789D">
        <w:rPr>
          <w:rtl/>
        </w:rPr>
        <w:t>:</w:t>
      </w:r>
      <w:r w:rsidRPr="008F33ED">
        <w:rPr>
          <w:rtl/>
        </w:rPr>
        <w:t xml:space="preserve"> أدخله</w:t>
      </w:r>
      <w:r w:rsidR="0091789D">
        <w:rPr>
          <w:rtl/>
        </w:rPr>
        <w:t>،</w:t>
      </w:r>
      <w:r w:rsidRPr="008F33ED">
        <w:rPr>
          <w:rtl/>
        </w:rPr>
        <w:t xml:space="preserve"> فدخل</w:t>
      </w:r>
      <w:r w:rsidR="0091789D">
        <w:rPr>
          <w:rtl/>
        </w:rPr>
        <w:t>،</w:t>
      </w:r>
      <w:r w:rsidRPr="008F33ED">
        <w:rPr>
          <w:rtl/>
        </w:rPr>
        <w:t xml:space="preserve"> فقال رسول الله </w:t>
      </w:r>
      <w:r w:rsidR="000A0C79">
        <w:rPr>
          <w:rStyle w:val="libAlaemChar"/>
          <w:rtl/>
        </w:rPr>
        <w:t>صلى‌الله‌عليه‌وآله‌وسلم</w:t>
      </w:r>
      <w:r w:rsidR="0091789D">
        <w:rPr>
          <w:rtl/>
        </w:rPr>
        <w:t>:</w:t>
      </w:r>
      <w:r w:rsidRPr="008F33ED">
        <w:rPr>
          <w:rtl/>
        </w:rPr>
        <w:t xml:space="preserve"> لقد سألت الله ثلاثا أن يأتيني بأحبّ الخلق إليه وإليّ يأكل معي من هذا الفرخ</w:t>
      </w:r>
      <w:r w:rsidR="0091789D">
        <w:rPr>
          <w:rtl/>
        </w:rPr>
        <w:t>،</w:t>
      </w:r>
      <w:r w:rsidRPr="008F33ED">
        <w:rPr>
          <w:rtl/>
        </w:rPr>
        <w:t xml:space="preserve"> فقال علي</w:t>
      </w:r>
      <w:r w:rsidR="0091789D">
        <w:rPr>
          <w:rtl/>
        </w:rPr>
        <w:t>:</w:t>
      </w:r>
      <w:r w:rsidRPr="008F33ED">
        <w:rPr>
          <w:rtl/>
        </w:rPr>
        <w:t xml:space="preserve"> وأنا</w:t>
      </w:r>
      <w:r w:rsidR="00095EFB">
        <w:rPr>
          <w:rtl/>
        </w:rPr>
        <w:t xml:space="preserve"> - </w:t>
      </w:r>
      <w:r w:rsidRPr="008F33ED">
        <w:rPr>
          <w:rtl/>
        </w:rPr>
        <w:t>يا رسول الله</w:t>
      </w:r>
      <w:r w:rsidR="00095EFB">
        <w:rPr>
          <w:rtl/>
        </w:rPr>
        <w:t xml:space="preserve"> - </w:t>
      </w:r>
      <w:r w:rsidRPr="008F33ED">
        <w:rPr>
          <w:rtl/>
        </w:rPr>
        <w:t>فقد جئت ثلاثا</w:t>
      </w:r>
      <w:r w:rsidR="00315A71">
        <w:rPr>
          <w:rFonts w:hint="cs"/>
          <w:rtl/>
        </w:rPr>
        <w:t>ً</w:t>
      </w:r>
      <w:r w:rsidR="0091789D">
        <w:rPr>
          <w:rtl/>
        </w:rPr>
        <w:t>،</w:t>
      </w:r>
      <w:r w:rsidRPr="008F33ED">
        <w:rPr>
          <w:rtl/>
        </w:rPr>
        <w:t xml:space="preserve"> كلّ ذلك يردّني أنس. فقال رسول الله </w:t>
      </w:r>
      <w:r w:rsidR="000A0C79">
        <w:rPr>
          <w:rStyle w:val="libAlaemChar"/>
          <w:rtl/>
        </w:rPr>
        <w:t>صلى‌الله‌عليه‌وآله‌وسلم</w:t>
      </w:r>
      <w:r w:rsidR="0091789D">
        <w:rPr>
          <w:rtl/>
        </w:rPr>
        <w:t>:</w:t>
      </w:r>
      <w:r w:rsidRPr="008F33ED">
        <w:rPr>
          <w:rtl/>
        </w:rPr>
        <w:t xml:space="preserve"> يا أنس</w:t>
      </w:r>
      <w:r w:rsidR="0091789D">
        <w:rPr>
          <w:rtl/>
        </w:rPr>
        <w:t>،</w:t>
      </w:r>
      <w:r w:rsidRPr="008F33ED">
        <w:rPr>
          <w:rtl/>
        </w:rPr>
        <w:t xml:space="preserve"> ما حملك على ما صنعت</w:t>
      </w:r>
      <w:r>
        <w:rPr>
          <w:rtl/>
        </w:rPr>
        <w:t>؟</w:t>
      </w:r>
      <w:r w:rsidRPr="008F33ED">
        <w:rPr>
          <w:rtl/>
        </w:rPr>
        <w:t xml:space="preserve"> قال</w:t>
      </w:r>
      <w:r w:rsidR="0091789D">
        <w:rPr>
          <w:rtl/>
        </w:rPr>
        <w:t>:</w:t>
      </w:r>
      <w:r w:rsidRPr="008F33ED">
        <w:rPr>
          <w:rtl/>
        </w:rPr>
        <w:t xml:space="preserve"> أحببت أن تدرك الدعوة رجلا</w:t>
      </w:r>
      <w:r w:rsidR="00315A71">
        <w:rPr>
          <w:rFonts w:hint="cs"/>
          <w:rtl/>
        </w:rPr>
        <w:t>ً</w:t>
      </w:r>
      <w:r w:rsidRPr="008F33ED">
        <w:rPr>
          <w:rtl/>
        </w:rPr>
        <w:t xml:space="preserve"> من قومي. فقال رسول الله </w:t>
      </w:r>
      <w:r w:rsidR="000A0C79">
        <w:rPr>
          <w:rStyle w:val="libAlaemChar"/>
          <w:rtl/>
        </w:rPr>
        <w:t>صلى‌الله‌عليه‌وآله‌وسلم</w:t>
      </w:r>
      <w:r w:rsidR="0091789D">
        <w:rPr>
          <w:rtl/>
        </w:rPr>
        <w:t>:</w:t>
      </w:r>
      <w:r w:rsidRPr="008F33ED">
        <w:rPr>
          <w:rtl/>
        </w:rPr>
        <w:t xml:space="preserve"> لا يلام الرجل على</w:t>
      </w:r>
    </w:p>
    <w:p w:rsidR="00E73A7B" w:rsidRPr="008F33ED" w:rsidRDefault="00EF4265" w:rsidP="00EF4265">
      <w:pPr>
        <w:pStyle w:val="libLine"/>
        <w:rPr>
          <w:rtl/>
          <w:lang w:bidi="fa-IR"/>
        </w:rPr>
      </w:pPr>
      <w:r>
        <w:rPr>
          <w:rtl/>
          <w:lang w:bidi="fa-IR"/>
        </w:rPr>
        <w:t>____________________</w:t>
      </w:r>
    </w:p>
    <w:p w:rsidR="00E73A7B" w:rsidRPr="008F33ED" w:rsidRDefault="00DF3B15" w:rsidP="00E73A7B">
      <w:pPr>
        <w:pStyle w:val="libFootnote0"/>
        <w:rPr>
          <w:rtl/>
          <w:lang w:bidi="fa-IR"/>
        </w:rPr>
      </w:pPr>
      <w:r w:rsidRPr="00DF3B15">
        <w:rPr>
          <w:rStyle w:val="libFootnote0Char"/>
          <w:rtl/>
        </w:rPr>
        <w:t>(1).</w:t>
      </w:r>
      <w:r w:rsidR="00E73A7B" w:rsidRPr="008F33ED">
        <w:rPr>
          <w:rtl/>
        </w:rPr>
        <w:t xml:space="preserve"> تذكرة الحفّاظ 2 / 707.</w:t>
      </w:r>
    </w:p>
    <w:p w:rsidR="00E73A7B" w:rsidRPr="008F33ED" w:rsidRDefault="00DF3B15" w:rsidP="00E73A7B">
      <w:pPr>
        <w:pStyle w:val="libFootnote0"/>
        <w:rPr>
          <w:rtl/>
          <w:lang w:bidi="fa-IR"/>
        </w:rPr>
      </w:pPr>
      <w:r w:rsidRPr="00DF3B15">
        <w:rPr>
          <w:rStyle w:val="libFootnote0Char"/>
          <w:rtl/>
        </w:rPr>
        <w:t>(2).</w:t>
      </w:r>
      <w:r w:rsidR="00E73A7B" w:rsidRPr="008F33ED">
        <w:rPr>
          <w:rtl/>
        </w:rPr>
        <w:t xml:space="preserve"> العبر في خبر من غبر 2 / 134.</w:t>
      </w:r>
    </w:p>
    <w:p w:rsidR="00E73A7B" w:rsidRDefault="00E73A7B" w:rsidP="00E73A7B">
      <w:pPr>
        <w:pStyle w:val="libNormal"/>
        <w:rPr>
          <w:rtl/>
          <w:lang w:bidi="fa-IR"/>
        </w:rPr>
      </w:pPr>
      <w:r>
        <w:rPr>
          <w:rtl/>
          <w:lang w:bidi="fa-IR"/>
        </w:rPr>
        <w:br w:type="page"/>
      </w:r>
    </w:p>
    <w:p w:rsidR="00E73A7B" w:rsidRPr="008F33ED" w:rsidRDefault="00E73A7B" w:rsidP="00E73A7B">
      <w:pPr>
        <w:pStyle w:val="libNormal0"/>
        <w:rPr>
          <w:rtl/>
          <w:lang w:bidi="fa-IR"/>
        </w:rPr>
      </w:pPr>
      <w:r w:rsidRPr="008F33ED">
        <w:rPr>
          <w:rtl/>
        </w:rPr>
        <w:lastRenderedPageBreak/>
        <w:t>حبّ قومه.</w:t>
      </w:r>
    </w:p>
    <w:p w:rsidR="00E73A7B" w:rsidRDefault="00E73A7B" w:rsidP="00E73A7B">
      <w:pPr>
        <w:pStyle w:val="libNormal"/>
        <w:rPr>
          <w:rtl/>
          <w:lang w:bidi="fa-IR"/>
        </w:rPr>
      </w:pPr>
      <w:r>
        <w:rPr>
          <w:rtl/>
        </w:rPr>
        <w:t>و</w:t>
      </w:r>
      <w:r w:rsidRPr="008F33ED">
        <w:rPr>
          <w:rtl/>
        </w:rPr>
        <w:t>في رواية</w:t>
      </w:r>
      <w:r w:rsidR="00315A71">
        <w:rPr>
          <w:rFonts w:hint="cs"/>
          <w:rtl/>
        </w:rPr>
        <w:t>ٍ</w:t>
      </w:r>
      <w:r w:rsidR="0091789D">
        <w:rPr>
          <w:rtl/>
        </w:rPr>
        <w:t>:</w:t>
      </w:r>
      <w:r>
        <w:rPr>
          <w:rtl/>
        </w:rPr>
        <w:t xml:space="preserve"> </w:t>
      </w:r>
      <w:r w:rsidRPr="008F33ED">
        <w:rPr>
          <w:rtl/>
        </w:rPr>
        <w:t xml:space="preserve">كنت مع النبي </w:t>
      </w:r>
      <w:r w:rsidR="000A0C79">
        <w:rPr>
          <w:rStyle w:val="libAlaemChar"/>
          <w:rtl/>
        </w:rPr>
        <w:t>صلى‌الله‌عليه‌وآله‌وسلم</w:t>
      </w:r>
      <w:r w:rsidRPr="008F33ED">
        <w:rPr>
          <w:rtl/>
        </w:rPr>
        <w:t xml:space="preserve"> في حائط</w:t>
      </w:r>
      <w:r w:rsidR="0091789D">
        <w:rPr>
          <w:rtl/>
        </w:rPr>
        <w:t>،</w:t>
      </w:r>
      <w:r w:rsidRPr="008F33ED">
        <w:rPr>
          <w:rtl/>
        </w:rPr>
        <w:t xml:space="preserve"> وقد أ</w:t>
      </w:r>
      <w:r w:rsidR="00315A71">
        <w:rPr>
          <w:rFonts w:hint="cs"/>
          <w:rtl/>
        </w:rPr>
        <w:t>ُ</w:t>
      </w:r>
      <w:r w:rsidRPr="008F33ED">
        <w:rPr>
          <w:rtl/>
        </w:rPr>
        <w:t>تي بطائر.</w:t>
      </w:r>
    </w:p>
    <w:p w:rsidR="00E73A7B" w:rsidRPr="008F33ED" w:rsidRDefault="00E73A7B" w:rsidP="00E73A7B">
      <w:pPr>
        <w:pStyle w:val="libNormal"/>
        <w:rPr>
          <w:rtl/>
          <w:lang w:bidi="fa-IR"/>
        </w:rPr>
      </w:pPr>
      <w:r>
        <w:rPr>
          <w:rtl/>
          <w:lang w:bidi="fa-IR"/>
        </w:rPr>
        <w:t>و</w:t>
      </w:r>
      <w:r w:rsidRPr="008F33ED">
        <w:rPr>
          <w:rtl/>
        </w:rPr>
        <w:t>في رواية</w:t>
      </w:r>
      <w:r w:rsidR="00315A71">
        <w:rPr>
          <w:rFonts w:hint="cs"/>
          <w:rtl/>
        </w:rPr>
        <w:t>ٍ</w:t>
      </w:r>
      <w:r w:rsidRPr="008F33ED">
        <w:rPr>
          <w:rtl/>
        </w:rPr>
        <w:t xml:space="preserve"> قال</w:t>
      </w:r>
      <w:r w:rsidR="0091789D">
        <w:rPr>
          <w:rtl/>
        </w:rPr>
        <w:t>:</w:t>
      </w:r>
      <w:r>
        <w:rPr>
          <w:rtl/>
        </w:rPr>
        <w:t xml:space="preserve"> </w:t>
      </w:r>
      <w:r w:rsidRPr="008F33ED">
        <w:rPr>
          <w:rtl/>
        </w:rPr>
        <w:t>أهدت أ</w:t>
      </w:r>
      <w:r w:rsidR="00315A71">
        <w:rPr>
          <w:rFonts w:hint="cs"/>
          <w:rtl/>
        </w:rPr>
        <w:t>ُ</w:t>
      </w:r>
      <w:r w:rsidRPr="008F33ED">
        <w:rPr>
          <w:rtl/>
        </w:rPr>
        <w:t xml:space="preserve">مّ أيمن إلى النبي </w:t>
      </w:r>
      <w:r w:rsidR="000A0C79">
        <w:rPr>
          <w:rStyle w:val="libAlaemChar"/>
          <w:rtl/>
        </w:rPr>
        <w:t>صلى‌الله‌عليه‌وآله‌وسلم</w:t>
      </w:r>
      <w:r w:rsidRPr="008F33ED">
        <w:rPr>
          <w:rtl/>
        </w:rPr>
        <w:t xml:space="preserve"> طائرا</w:t>
      </w:r>
      <w:r w:rsidR="00315A71">
        <w:rPr>
          <w:rFonts w:hint="cs"/>
          <w:rtl/>
        </w:rPr>
        <w:t>ً</w:t>
      </w:r>
      <w:r w:rsidRPr="008F33ED">
        <w:rPr>
          <w:rtl/>
        </w:rPr>
        <w:t xml:space="preserve"> بين رغيفين</w:t>
      </w:r>
      <w:r w:rsidR="0091789D">
        <w:rPr>
          <w:rtl/>
        </w:rPr>
        <w:t>،</w:t>
      </w:r>
      <w:r w:rsidRPr="008F33ED">
        <w:rPr>
          <w:rtl/>
        </w:rPr>
        <w:t xml:space="preserve"> فجاء النبي </w:t>
      </w:r>
      <w:r w:rsidR="000A0C79">
        <w:rPr>
          <w:rStyle w:val="libAlaemChar"/>
          <w:rtl/>
        </w:rPr>
        <w:t>صلى‌الله‌عليه‌وآله‌وسلم</w:t>
      </w:r>
      <w:r w:rsidRPr="008F33ED">
        <w:rPr>
          <w:rtl/>
        </w:rPr>
        <w:t xml:space="preserve"> فقال</w:t>
      </w:r>
      <w:r w:rsidR="0091789D">
        <w:rPr>
          <w:rtl/>
        </w:rPr>
        <w:t>:</w:t>
      </w:r>
      <w:r w:rsidRPr="008F33ED">
        <w:rPr>
          <w:rtl/>
        </w:rPr>
        <w:t xml:space="preserve"> هل عندكم شيء</w:t>
      </w:r>
      <w:r>
        <w:rPr>
          <w:rtl/>
        </w:rPr>
        <w:t>؟</w:t>
      </w:r>
      <w:r w:rsidRPr="008F33ED">
        <w:rPr>
          <w:rtl/>
        </w:rPr>
        <w:t xml:space="preserve"> فجاءته بالطائر.</w:t>
      </w:r>
    </w:p>
    <w:p w:rsidR="00E73A7B" w:rsidRPr="008F33ED" w:rsidRDefault="00E73A7B" w:rsidP="00E73A7B">
      <w:pPr>
        <w:pStyle w:val="libNormal"/>
        <w:rPr>
          <w:rtl/>
          <w:lang w:bidi="fa-IR"/>
        </w:rPr>
      </w:pPr>
      <w:r w:rsidRPr="008F33ED">
        <w:rPr>
          <w:rtl/>
        </w:rPr>
        <w:t>قلت</w:t>
      </w:r>
      <w:r w:rsidR="0091789D">
        <w:rPr>
          <w:rtl/>
        </w:rPr>
        <w:t>:</w:t>
      </w:r>
      <w:r w:rsidRPr="008F33ED">
        <w:rPr>
          <w:rtl/>
        </w:rPr>
        <w:t xml:space="preserve"> عند الترمذي طرف منه.</w:t>
      </w:r>
    </w:p>
    <w:p w:rsidR="00E73A7B" w:rsidRDefault="00E73A7B" w:rsidP="00E73A7B">
      <w:pPr>
        <w:pStyle w:val="libNormal"/>
        <w:rPr>
          <w:rtl/>
          <w:lang w:bidi="fa-IR"/>
        </w:rPr>
      </w:pPr>
      <w:r w:rsidRPr="008F33ED">
        <w:rPr>
          <w:rtl/>
        </w:rPr>
        <w:t>رواه الطبراني في الأوسط والكبير باختصار.</w:t>
      </w:r>
    </w:p>
    <w:p w:rsidR="00E73A7B" w:rsidRPr="008F33ED" w:rsidRDefault="00E73A7B" w:rsidP="00E73A7B">
      <w:pPr>
        <w:pStyle w:val="libNormal"/>
        <w:rPr>
          <w:rtl/>
          <w:lang w:bidi="fa-IR"/>
        </w:rPr>
      </w:pPr>
      <w:r>
        <w:rPr>
          <w:rtl/>
          <w:lang w:bidi="fa-IR"/>
        </w:rPr>
        <w:t>و</w:t>
      </w:r>
      <w:r w:rsidRPr="008F33ED">
        <w:rPr>
          <w:rtl/>
        </w:rPr>
        <w:t>أبو يعلى باختصار كثير</w:t>
      </w:r>
      <w:r w:rsidR="0091789D">
        <w:rPr>
          <w:rtl/>
        </w:rPr>
        <w:t>،</w:t>
      </w:r>
      <w:r w:rsidRPr="008F33ED">
        <w:rPr>
          <w:rtl/>
        </w:rPr>
        <w:t xml:space="preserve"> إل</w:t>
      </w:r>
      <w:r w:rsidR="00315A71">
        <w:rPr>
          <w:rFonts w:hint="cs"/>
          <w:rtl/>
        </w:rPr>
        <w:t>ّ</w:t>
      </w:r>
      <w:r w:rsidRPr="008F33ED">
        <w:rPr>
          <w:rtl/>
        </w:rPr>
        <w:t>ا أنّه قال</w:t>
      </w:r>
      <w:r w:rsidR="0091789D">
        <w:rPr>
          <w:rtl/>
        </w:rPr>
        <w:t>:</w:t>
      </w:r>
      <w:r>
        <w:rPr>
          <w:rtl/>
        </w:rPr>
        <w:t xml:space="preserve"> </w:t>
      </w:r>
      <w:r w:rsidRPr="008F33ED">
        <w:rPr>
          <w:rtl/>
        </w:rPr>
        <w:t>فجاء أبو بكر فردّه</w:t>
      </w:r>
      <w:r w:rsidR="0091789D">
        <w:rPr>
          <w:rtl/>
        </w:rPr>
        <w:t>،</w:t>
      </w:r>
      <w:r w:rsidRPr="008F33ED">
        <w:rPr>
          <w:rtl/>
        </w:rPr>
        <w:t xml:space="preserve"> ثم جاء عمر فردّه</w:t>
      </w:r>
      <w:r w:rsidR="0091789D">
        <w:rPr>
          <w:rtl/>
        </w:rPr>
        <w:t>،</w:t>
      </w:r>
      <w:r w:rsidRPr="008F33ED">
        <w:rPr>
          <w:rtl/>
        </w:rPr>
        <w:t xml:space="preserve"> ثم جاء علي فأذن له.</w:t>
      </w:r>
    </w:p>
    <w:p w:rsidR="00E73A7B" w:rsidRPr="008F33ED" w:rsidRDefault="00E73A7B" w:rsidP="00E73A7B">
      <w:pPr>
        <w:pStyle w:val="libNormal"/>
        <w:rPr>
          <w:rtl/>
          <w:lang w:bidi="fa-IR"/>
        </w:rPr>
      </w:pPr>
      <w:r w:rsidRPr="008F33ED">
        <w:rPr>
          <w:rtl/>
          <w:lang w:bidi="fa-IR"/>
        </w:rPr>
        <w:t>وفي إسناد الكبير</w:t>
      </w:r>
      <w:r w:rsidR="0091789D">
        <w:rPr>
          <w:rtl/>
          <w:lang w:bidi="fa-IR"/>
        </w:rPr>
        <w:t>:</w:t>
      </w:r>
      <w:r w:rsidRPr="008F33ED">
        <w:rPr>
          <w:rtl/>
          <w:lang w:bidi="fa-IR"/>
        </w:rPr>
        <w:t xml:space="preserve"> حمّاد بن المختار ولم أعرفه</w:t>
      </w:r>
      <w:r w:rsidR="0091789D">
        <w:rPr>
          <w:rtl/>
          <w:lang w:bidi="fa-IR"/>
        </w:rPr>
        <w:t>،</w:t>
      </w:r>
      <w:r w:rsidRPr="008F33ED">
        <w:rPr>
          <w:rtl/>
          <w:lang w:bidi="fa-IR"/>
        </w:rPr>
        <w:t xml:space="preserve"> وبقيّة رجاله رجال الصحيح.</w:t>
      </w:r>
    </w:p>
    <w:p w:rsidR="00E73A7B" w:rsidRPr="008F33ED" w:rsidRDefault="00E73A7B" w:rsidP="00E73A7B">
      <w:pPr>
        <w:pStyle w:val="libNormal"/>
        <w:rPr>
          <w:rtl/>
          <w:lang w:bidi="fa-IR"/>
        </w:rPr>
      </w:pPr>
      <w:r w:rsidRPr="008F33ED">
        <w:rPr>
          <w:rtl/>
          <w:lang w:bidi="fa-IR"/>
        </w:rPr>
        <w:t>وفي أحد أسانيد الأوسط</w:t>
      </w:r>
      <w:r w:rsidR="0091789D">
        <w:rPr>
          <w:rtl/>
          <w:lang w:bidi="fa-IR"/>
        </w:rPr>
        <w:t>:</w:t>
      </w:r>
      <w:r w:rsidRPr="008F33ED">
        <w:rPr>
          <w:rtl/>
          <w:lang w:bidi="fa-IR"/>
        </w:rPr>
        <w:t xml:space="preserve"> أحمد بن عياض بن أبي طيبة</w:t>
      </w:r>
      <w:r w:rsidR="0091789D">
        <w:rPr>
          <w:rtl/>
          <w:lang w:bidi="fa-IR"/>
        </w:rPr>
        <w:t>،</w:t>
      </w:r>
      <w:r w:rsidRPr="008F33ED">
        <w:rPr>
          <w:rtl/>
          <w:lang w:bidi="fa-IR"/>
        </w:rPr>
        <w:t xml:space="preserve"> ولم أعرفه</w:t>
      </w:r>
      <w:r w:rsidR="0091789D">
        <w:rPr>
          <w:rtl/>
          <w:lang w:bidi="fa-IR"/>
        </w:rPr>
        <w:t>،</w:t>
      </w:r>
      <w:r w:rsidRPr="008F33ED">
        <w:rPr>
          <w:rtl/>
          <w:lang w:bidi="fa-IR"/>
        </w:rPr>
        <w:t xml:space="preserve"> وبقية رجاله رجال الصحيح.</w:t>
      </w:r>
    </w:p>
    <w:p w:rsidR="00E73A7B" w:rsidRPr="008F33ED" w:rsidRDefault="00E73A7B" w:rsidP="00E73A7B">
      <w:pPr>
        <w:pStyle w:val="libNormal"/>
        <w:rPr>
          <w:rtl/>
          <w:lang w:bidi="fa-IR"/>
        </w:rPr>
      </w:pPr>
      <w:r w:rsidRPr="008F33ED">
        <w:rPr>
          <w:rtl/>
          <w:lang w:bidi="fa-IR"/>
        </w:rPr>
        <w:t>ورجال أبي يعلى ثقات</w:t>
      </w:r>
      <w:r w:rsidR="0091789D">
        <w:rPr>
          <w:rtl/>
          <w:lang w:bidi="fa-IR"/>
        </w:rPr>
        <w:t>،</w:t>
      </w:r>
      <w:r w:rsidRPr="008F33ED">
        <w:rPr>
          <w:rtl/>
          <w:lang w:bidi="fa-IR"/>
        </w:rPr>
        <w:t xml:space="preserve"> وفي بعضهم ضعف » </w:t>
      </w:r>
      <w:r w:rsidRPr="00E73A7B">
        <w:rPr>
          <w:rStyle w:val="libFootnotenumChar"/>
          <w:rtl/>
        </w:rPr>
        <w:t>(1)</w:t>
      </w:r>
      <w:r>
        <w:rPr>
          <w:rtl/>
          <w:lang w:bidi="fa-IR"/>
        </w:rPr>
        <w:t>.</w:t>
      </w:r>
    </w:p>
    <w:p w:rsidR="004A3706" w:rsidRDefault="00E73A7B" w:rsidP="00E73A7B">
      <w:pPr>
        <w:pStyle w:val="libBold1"/>
        <w:rPr>
          <w:rtl/>
          <w:lang w:bidi="fa-IR"/>
        </w:rPr>
      </w:pPr>
      <w:r w:rsidRPr="008F33ED">
        <w:rPr>
          <w:rtl/>
          <w:lang w:bidi="fa-IR"/>
        </w:rPr>
        <w:t>رجال الحديث</w:t>
      </w:r>
    </w:p>
    <w:p w:rsidR="00E73A7B" w:rsidRPr="008F33ED" w:rsidRDefault="00E73A7B" w:rsidP="00E73A7B">
      <w:pPr>
        <w:pStyle w:val="libNormal"/>
        <w:rPr>
          <w:rtl/>
          <w:lang w:bidi="fa-IR"/>
        </w:rPr>
      </w:pPr>
      <w:r w:rsidRPr="008F33ED">
        <w:rPr>
          <w:rtl/>
          <w:lang w:bidi="fa-IR"/>
        </w:rPr>
        <w:t>ورجال أبي يعلى ثقات. أمّا الحديث الأوّل فرجاله رجال النسائي في الخصائص</w:t>
      </w:r>
      <w:r w:rsidR="0091789D">
        <w:rPr>
          <w:rtl/>
          <w:lang w:bidi="fa-IR"/>
        </w:rPr>
        <w:t>،</w:t>
      </w:r>
      <w:r w:rsidRPr="008F33ED">
        <w:rPr>
          <w:rtl/>
          <w:lang w:bidi="fa-IR"/>
        </w:rPr>
        <w:t xml:space="preserve"> وقد عرفتهم</w:t>
      </w:r>
      <w:r w:rsidR="0091789D">
        <w:rPr>
          <w:rtl/>
          <w:lang w:bidi="fa-IR"/>
        </w:rPr>
        <w:t>،</w:t>
      </w:r>
      <w:r w:rsidRPr="008F33ED">
        <w:rPr>
          <w:rtl/>
          <w:lang w:bidi="fa-IR"/>
        </w:rPr>
        <w:t xml:space="preserve"> وأمّا الحديث الثاني فهم ثقات بلا كلام.</w:t>
      </w:r>
    </w:p>
    <w:p w:rsidR="00E73A7B" w:rsidRPr="008F33ED" w:rsidRDefault="00E73A7B" w:rsidP="00E73A7B">
      <w:pPr>
        <w:pStyle w:val="libNormal"/>
        <w:rPr>
          <w:rtl/>
          <w:lang w:bidi="fa-IR"/>
        </w:rPr>
      </w:pPr>
      <w:r w:rsidRPr="008F33ED">
        <w:rPr>
          <w:rtl/>
          <w:lang w:bidi="fa-IR"/>
        </w:rPr>
        <w:t>وقول الهيثمي</w:t>
      </w:r>
      <w:r w:rsidR="00095EFB">
        <w:rPr>
          <w:rtl/>
          <w:lang w:bidi="fa-IR"/>
        </w:rPr>
        <w:t xml:space="preserve"> - </w:t>
      </w:r>
      <w:r w:rsidRPr="008F33ED">
        <w:rPr>
          <w:rtl/>
          <w:lang w:bidi="fa-IR"/>
        </w:rPr>
        <w:t>بعد توثيق رجال إسناد أبي يعلى</w:t>
      </w:r>
      <w:r w:rsidR="00095EFB">
        <w:rPr>
          <w:rtl/>
          <w:lang w:bidi="fa-IR"/>
        </w:rPr>
        <w:t xml:space="preserve"> - </w:t>
      </w:r>
      <w:r w:rsidRPr="008F33ED">
        <w:rPr>
          <w:rtl/>
          <w:lang w:bidi="fa-IR"/>
        </w:rPr>
        <w:t>« وفي بعضهم ضعف » ما هو إل</w:t>
      </w:r>
      <w:r w:rsidR="00AB6AF5">
        <w:rPr>
          <w:rFonts w:hint="cs"/>
          <w:rtl/>
          <w:lang w:bidi="fa-IR"/>
        </w:rPr>
        <w:t>ّ</w:t>
      </w:r>
      <w:r w:rsidRPr="008F33ED">
        <w:rPr>
          <w:rtl/>
          <w:lang w:bidi="fa-IR"/>
        </w:rPr>
        <w:t>ا إشارة إلى تكلّم بعضهم</w:t>
      </w:r>
      <w:r w:rsidR="00095EFB">
        <w:rPr>
          <w:rtl/>
          <w:lang w:bidi="fa-IR"/>
        </w:rPr>
        <w:t xml:space="preserve"> - </w:t>
      </w:r>
      <w:r w:rsidRPr="008F33ED">
        <w:rPr>
          <w:rtl/>
          <w:lang w:bidi="fa-IR"/>
        </w:rPr>
        <w:t>عن تعصّب</w:t>
      </w:r>
      <w:r w:rsidR="00AB6AF5">
        <w:rPr>
          <w:rFonts w:hint="cs"/>
          <w:rtl/>
          <w:lang w:bidi="fa-IR"/>
        </w:rPr>
        <w:t>ٍ</w:t>
      </w:r>
      <w:r w:rsidR="00095EFB">
        <w:rPr>
          <w:rtl/>
          <w:lang w:bidi="fa-IR"/>
        </w:rPr>
        <w:t xml:space="preserve"> - </w:t>
      </w:r>
      <w:r w:rsidRPr="008F33ED">
        <w:rPr>
          <w:rtl/>
          <w:lang w:bidi="fa-IR"/>
        </w:rPr>
        <w:t>في « السدّي »</w:t>
      </w:r>
      <w:r w:rsidR="0091789D">
        <w:rPr>
          <w:rtl/>
          <w:lang w:bidi="fa-IR"/>
        </w:rPr>
        <w:t>،</w:t>
      </w:r>
      <w:r w:rsidRPr="008F33ED">
        <w:rPr>
          <w:rtl/>
          <w:lang w:bidi="fa-IR"/>
        </w:rPr>
        <w:t xml:space="preserve"> وقد عرفت أنّه من رجال الصّحاح.</w:t>
      </w:r>
    </w:p>
    <w:p w:rsidR="00E73A7B" w:rsidRPr="008F33ED" w:rsidRDefault="00EF4265" w:rsidP="00EF4265">
      <w:pPr>
        <w:pStyle w:val="libLine"/>
        <w:rPr>
          <w:rtl/>
          <w:lang w:bidi="fa-IR"/>
        </w:rPr>
      </w:pPr>
      <w:r>
        <w:rPr>
          <w:rtl/>
          <w:lang w:bidi="fa-IR"/>
        </w:rPr>
        <w:t>____________________</w:t>
      </w:r>
    </w:p>
    <w:p w:rsidR="00E73A7B" w:rsidRPr="008F33ED" w:rsidRDefault="00DF3B15" w:rsidP="00E73A7B">
      <w:pPr>
        <w:pStyle w:val="libFootnote0"/>
        <w:rPr>
          <w:rtl/>
          <w:lang w:bidi="fa-IR"/>
        </w:rPr>
      </w:pPr>
      <w:r w:rsidRPr="00DF3B15">
        <w:rPr>
          <w:rStyle w:val="libFootnote0Char"/>
          <w:rtl/>
        </w:rPr>
        <w:t>(1).</w:t>
      </w:r>
      <w:r w:rsidR="00E73A7B" w:rsidRPr="008F33ED">
        <w:rPr>
          <w:rtl/>
        </w:rPr>
        <w:t xml:space="preserve"> مجمع الزوائد 9 / 125.</w:t>
      </w:r>
    </w:p>
    <w:p w:rsidR="00E73A7B" w:rsidRDefault="00E73A7B" w:rsidP="00E73A7B">
      <w:pPr>
        <w:pStyle w:val="libNormal"/>
        <w:rPr>
          <w:rtl/>
          <w:lang w:bidi="fa-IR"/>
        </w:rPr>
      </w:pPr>
      <w:r>
        <w:rPr>
          <w:rtl/>
          <w:lang w:bidi="fa-IR"/>
        </w:rPr>
        <w:br w:type="page"/>
      </w:r>
    </w:p>
    <w:p w:rsidR="004A3706" w:rsidRDefault="00E73A7B" w:rsidP="00E73A7B">
      <w:pPr>
        <w:pStyle w:val="Heading3"/>
        <w:rPr>
          <w:rtl/>
          <w:lang w:bidi="fa-IR"/>
        </w:rPr>
      </w:pPr>
      <w:bookmarkStart w:id="340" w:name="_Toc320433789"/>
      <w:bookmarkStart w:id="341" w:name="_Toc408394750"/>
      <w:bookmarkStart w:id="342" w:name="_Toc93424514"/>
      <w:r w:rsidRPr="008F33ED">
        <w:rPr>
          <w:rtl/>
          <w:lang w:bidi="fa-IR"/>
        </w:rPr>
        <w:lastRenderedPageBreak/>
        <w:t>ترجمة أبي يعلى</w:t>
      </w:r>
      <w:bookmarkEnd w:id="340"/>
      <w:bookmarkEnd w:id="341"/>
      <w:bookmarkEnd w:id="342"/>
    </w:p>
    <w:p w:rsidR="00E73A7B" w:rsidRPr="008F33ED" w:rsidRDefault="00E73A7B" w:rsidP="00E73A7B">
      <w:pPr>
        <w:pStyle w:val="libNormal"/>
        <w:rPr>
          <w:rtl/>
          <w:lang w:bidi="fa-IR"/>
        </w:rPr>
      </w:pPr>
      <w:r w:rsidRPr="008F33ED">
        <w:rPr>
          <w:rtl/>
          <w:lang w:bidi="fa-IR"/>
        </w:rPr>
        <w:t>وأبو يعلى</w:t>
      </w:r>
      <w:r w:rsidR="00095EFB">
        <w:rPr>
          <w:rtl/>
          <w:lang w:bidi="fa-IR"/>
        </w:rPr>
        <w:t xml:space="preserve"> - </w:t>
      </w:r>
      <w:r w:rsidRPr="008F33ED">
        <w:rPr>
          <w:rtl/>
          <w:lang w:bidi="fa-IR"/>
        </w:rPr>
        <w:t>أحمد بن علي بن المثنى التميمي الموصلي</w:t>
      </w:r>
      <w:r w:rsidR="00095EFB">
        <w:rPr>
          <w:rtl/>
          <w:lang w:bidi="fa-IR"/>
        </w:rPr>
        <w:t xml:space="preserve"> - </w:t>
      </w:r>
      <w:r w:rsidRPr="008F33ED">
        <w:rPr>
          <w:rtl/>
          <w:lang w:bidi="fa-IR"/>
        </w:rPr>
        <w:t>فهو من الحفاظ المشاهير الأعلام</w:t>
      </w:r>
      <w:r w:rsidR="0091789D">
        <w:rPr>
          <w:rtl/>
          <w:lang w:bidi="fa-IR"/>
        </w:rPr>
        <w:t>،</w:t>
      </w:r>
      <w:r w:rsidRPr="008F33ED">
        <w:rPr>
          <w:rtl/>
          <w:lang w:bidi="fa-IR"/>
        </w:rPr>
        <w:t xml:space="preserve"> وهذه طائفة من مصادر ترجمته</w:t>
      </w:r>
      <w:r w:rsidR="00095EFB">
        <w:rPr>
          <w:rtl/>
          <w:lang w:bidi="fa-IR"/>
        </w:rPr>
        <w:t xml:space="preserve"> - </w:t>
      </w:r>
      <w:r w:rsidRPr="008F33ED">
        <w:rPr>
          <w:rtl/>
          <w:lang w:bidi="fa-IR"/>
        </w:rPr>
        <w:t>وقد ترجمنا له في بعض المجلّدات بالتفصيل -:</w:t>
      </w:r>
    </w:p>
    <w:p w:rsidR="00E73A7B" w:rsidRPr="008F33ED" w:rsidRDefault="00E73A7B" w:rsidP="00E73A7B">
      <w:pPr>
        <w:pStyle w:val="libNormal"/>
        <w:rPr>
          <w:rtl/>
          <w:lang w:bidi="fa-IR"/>
        </w:rPr>
      </w:pPr>
      <w:r w:rsidRPr="008F33ED">
        <w:rPr>
          <w:rtl/>
          <w:lang w:bidi="fa-IR"/>
        </w:rPr>
        <w:t>1</w:t>
      </w:r>
      <w:r w:rsidR="00095EFB">
        <w:rPr>
          <w:rtl/>
          <w:lang w:bidi="fa-IR"/>
        </w:rPr>
        <w:t xml:space="preserve"> - </w:t>
      </w:r>
      <w:r w:rsidRPr="008F33ED">
        <w:rPr>
          <w:rtl/>
          <w:lang w:bidi="fa-IR"/>
        </w:rPr>
        <w:t>تذكرة الحفاظ 2 / 707.</w:t>
      </w:r>
    </w:p>
    <w:p w:rsidR="00E73A7B" w:rsidRPr="008F33ED" w:rsidRDefault="00E73A7B" w:rsidP="00E73A7B">
      <w:pPr>
        <w:pStyle w:val="libNormal"/>
        <w:rPr>
          <w:rtl/>
          <w:lang w:bidi="fa-IR"/>
        </w:rPr>
      </w:pPr>
      <w:r w:rsidRPr="008F33ED">
        <w:rPr>
          <w:rtl/>
          <w:lang w:bidi="fa-IR"/>
        </w:rPr>
        <w:t>2</w:t>
      </w:r>
      <w:r w:rsidR="00095EFB">
        <w:rPr>
          <w:rtl/>
          <w:lang w:bidi="fa-IR"/>
        </w:rPr>
        <w:t xml:space="preserve"> - </w:t>
      </w:r>
      <w:r w:rsidRPr="008F33ED">
        <w:rPr>
          <w:rtl/>
          <w:lang w:bidi="fa-IR"/>
        </w:rPr>
        <w:t>العبر 2 / 134.</w:t>
      </w:r>
    </w:p>
    <w:p w:rsidR="00E73A7B" w:rsidRPr="008F33ED" w:rsidRDefault="00E73A7B" w:rsidP="00E73A7B">
      <w:pPr>
        <w:pStyle w:val="libNormal"/>
        <w:rPr>
          <w:rtl/>
          <w:lang w:bidi="fa-IR"/>
        </w:rPr>
      </w:pPr>
      <w:r w:rsidRPr="008F33ED">
        <w:rPr>
          <w:rtl/>
          <w:lang w:bidi="fa-IR"/>
        </w:rPr>
        <w:t>3</w:t>
      </w:r>
      <w:r w:rsidR="00095EFB">
        <w:rPr>
          <w:rtl/>
          <w:lang w:bidi="fa-IR"/>
        </w:rPr>
        <w:t xml:space="preserve"> - </w:t>
      </w:r>
      <w:r w:rsidRPr="008F33ED">
        <w:rPr>
          <w:rtl/>
          <w:lang w:bidi="fa-IR"/>
        </w:rPr>
        <w:t>الوافي بالوفيات 7 / 241.</w:t>
      </w:r>
    </w:p>
    <w:p w:rsidR="00E73A7B" w:rsidRPr="008F33ED" w:rsidRDefault="00E73A7B" w:rsidP="00E73A7B">
      <w:pPr>
        <w:pStyle w:val="libNormal"/>
        <w:rPr>
          <w:rtl/>
          <w:lang w:bidi="fa-IR"/>
        </w:rPr>
      </w:pPr>
      <w:r w:rsidRPr="008F33ED">
        <w:rPr>
          <w:rtl/>
          <w:lang w:bidi="fa-IR"/>
        </w:rPr>
        <w:t>4</w:t>
      </w:r>
      <w:r w:rsidR="00095EFB">
        <w:rPr>
          <w:rtl/>
          <w:lang w:bidi="fa-IR"/>
        </w:rPr>
        <w:t xml:space="preserve"> - </w:t>
      </w:r>
      <w:r w:rsidRPr="008F33ED">
        <w:rPr>
          <w:rtl/>
          <w:lang w:bidi="fa-IR"/>
        </w:rPr>
        <w:t>مرآة الجنان 2 / 249.</w:t>
      </w:r>
    </w:p>
    <w:p w:rsidR="00E73A7B" w:rsidRPr="008F33ED" w:rsidRDefault="00E73A7B" w:rsidP="00E73A7B">
      <w:pPr>
        <w:pStyle w:val="libNormal"/>
        <w:rPr>
          <w:rtl/>
          <w:lang w:bidi="fa-IR"/>
        </w:rPr>
      </w:pPr>
      <w:r w:rsidRPr="008F33ED">
        <w:rPr>
          <w:rtl/>
          <w:lang w:bidi="fa-IR"/>
        </w:rPr>
        <w:t>5</w:t>
      </w:r>
      <w:r w:rsidR="00095EFB">
        <w:rPr>
          <w:rtl/>
          <w:lang w:bidi="fa-IR"/>
        </w:rPr>
        <w:t xml:space="preserve"> - </w:t>
      </w:r>
      <w:r w:rsidRPr="008F33ED">
        <w:rPr>
          <w:rtl/>
          <w:lang w:bidi="fa-IR"/>
        </w:rPr>
        <w:t>البداية والنهاية 11 / 130.</w:t>
      </w:r>
    </w:p>
    <w:p w:rsidR="00E73A7B" w:rsidRPr="008F33ED" w:rsidRDefault="00E73A7B" w:rsidP="00E73A7B">
      <w:pPr>
        <w:pStyle w:val="libNormal"/>
        <w:rPr>
          <w:rtl/>
          <w:lang w:bidi="fa-IR"/>
        </w:rPr>
      </w:pPr>
      <w:r w:rsidRPr="008F33ED">
        <w:rPr>
          <w:rtl/>
          <w:lang w:bidi="fa-IR"/>
        </w:rPr>
        <w:t>6</w:t>
      </w:r>
      <w:r w:rsidR="00095EFB">
        <w:rPr>
          <w:rtl/>
          <w:lang w:bidi="fa-IR"/>
        </w:rPr>
        <w:t xml:space="preserve"> - </w:t>
      </w:r>
      <w:r w:rsidRPr="008F33ED">
        <w:rPr>
          <w:rtl/>
          <w:lang w:bidi="fa-IR"/>
        </w:rPr>
        <w:t>النجوم الزاهرة 3 / 197.</w:t>
      </w:r>
    </w:p>
    <w:p w:rsidR="00E73A7B" w:rsidRPr="008F33ED" w:rsidRDefault="00E73A7B" w:rsidP="00E73A7B">
      <w:pPr>
        <w:pStyle w:val="libNormal"/>
        <w:rPr>
          <w:rtl/>
          <w:lang w:bidi="fa-IR"/>
        </w:rPr>
      </w:pPr>
      <w:r w:rsidRPr="008F33ED">
        <w:rPr>
          <w:rtl/>
          <w:lang w:bidi="fa-IR"/>
        </w:rPr>
        <w:t>7</w:t>
      </w:r>
      <w:r w:rsidR="00095EFB">
        <w:rPr>
          <w:rtl/>
          <w:lang w:bidi="fa-IR"/>
        </w:rPr>
        <w:t xml:space="preserve"> - </w:t>
      </w:r>
      <w:r w:rsidRPr="008F33ED">
        <w:rPr>
          <w:rtl/>
          <w:lang w:bidi="fa-IR"/>
        </w:rPr>
        <w:t>طبقات الحفاظ</w:t>
      </w:r>
      <w:r w:rsidR="0091789D">
        <w:rPr>
          <w:rtl/>
          <w:lang w:bidi="fa-IR"/>
        </w:rPr>
        <w:t>:</w:t>
      </w:r>
      <w:r w:rsidRPr="008F33ED">
        <w:rPr>
          <w:rtl/>
          <w:lang w:bidi="fa-IR"/>
        </w:rPr>
        <w:t xml:space="preserve"> 306.</w:t>
      </w:r>
    </w:p>
    <w:p w:rsidR="00E73A7B" w:rsidRPr="008F33ED" w:rsidRDefault="00E73A7B" w:rsidP="00E73A7B">
      <w:pPr>
        <w:pStyle w:val="libNormal"/>
        <w:rPr>
          <w:rtl/>
          <w:lang w:bidi="fa-IR"/>
        </w:rPr>
      </w:pPr>
      <w:r w:rsidRPr="008F33ED">
        <w:rPr>
          <w:rtl/>
          <w:lang w:bidi="fa-IR"/>
        </w:rPr>
        <w:t>8</w:t>
      </w:r>
      <w:r w:rsidR="00095EFB">
        <w:rPr>
          <w:rtl/>
          <w:lang w:bidi="fa-IR"/>
        </w:rPr>
        <w:t xml:space="preserve"> - </w:t>
      </w:r>
      <w:r w:rsidRPr="008F33ED">
        <w:rPr>
          <w:rtl/>
          <w:lang w:bidi="fa-IR"/>
        </w:rPr>
        <w:t>دول الإ</w:t>
      </w:r>
      <w:r w:rsidR="00AB6AF5">
        <w:rPr>
          <w:rFonts w:hint="cs"/>
          <w:rtl/>
          <w:lang w:bidi="fa-IR"/>
        </w:rPr>
        <w:t>ِ</w:t>
      </w:r>
      <w:r w:rsidRPr="008F33ED">
        <w:rPr>
          <w:rtl/>
          <w:lang w:bidi="fa-IR"/>
        </w:rPr>
        <w:t>سلام 1 / 186.</w:t>
      </w:r>
    </w:p>
    <w:p w:rsidR="00E73A7B" w:rsidRPr="008F33ED" w:rsidRDefault="00E73A7B" w:rsidP="00E73A7B">
      <w:pPr>
        <w:pStyle w:val="libNormal"/>
        <w:rPr>
          <w:rtl/>
          <w:lang w:bidi="fa-IR"/>
        </w:rPr>
      </w:pPr>
      <w:r w:rsidRPr="008F33ED">
        <w:rPr>
          <w:rtl/>
          <w:lang w:bidi="fa-IR"/>
        </w:rPr>
        <w:t>9</w:t>
      </w:r>
      <w:r w:rsidR="00095EFB">
        <w:rPr>
          <w:rtl/>
          <w:lang w:bidi="fa-IR"/>
        </w:rPr>
        <w:t xml:space="preserve"> - </w:t>
      </w:r>
      <w:r w:rsidRPr="008F33ED">
        <w:rPr>
          <w:rtl/>
          <w:lang w:bidi="fa-IR"/>
        </w:rPr>
        <w:t>سير أعلام النبلاء 14 / 174.</w:t>
      </w:r>
    </w:p>
    <w:p w:rsidR="00E73A7B" w:rsidRPr="008F33ED" w:rsidRDefault="00E73A7B" w:rsidP="00E73A7B">
      <w:pPr>
        <w:pStyle w:val="libNormal"/>
        <w:rPr>
          <w:rtl/>
          <w:lang w:bidi="fa-IR"/>
        </w:rPr>
      </w:pPr>
      <w:r w:rsidRPr="008F33ED">
        <w:rPr>
          <w:rtl/>
          <w:lang w:bidi="fa-IR"/>
        </w:rPr>
        <w:t>وقد وصفه الذهبي في ( سيره )</w:t>
      </w:r>
      <w:r>
        <w:rPr>
          <w:rtl/>
          <w:lang w:bidi="fa-IR"/>
        </w:rPr>
        <w:t xml:space="preserve"> بـ </w:t>
      </w:r>
      <w:r w:rsidRPr="008F33ED">
        <w:rPr>
          <w:rtl/>
          <w:lang w:bidi="fa-IR"/>
        </w:rPr>
        <w:t>« الإ</w:t>
      </w:r>
      <w:r w:rsidR="00AB6AF5">
        <w:rPr>
          <w:rFonts w:hint="cs"/>
          <w:rtl/>
          <w:lang w:bidi="fa-IR"/>
        </w:rPr>
        <w:t>ِ</w:t>
      </w:r>
      <w:r w:rsidRPr="008F33ED">
        <w:rPr>
          <w:rtl/>
          <w:lang w:bidi="fa-IR"/>
        </w:rPr>
        <w:t>مام</w:t>
      </w:r>
      <w:r w:rsidR="0091789D">
        <w:rPr>
          <w:rtl/>
          <w:lang w:bidi="fa-IR"/>
        </w:rPr>
        <w:t>،</w:t>
      </w:r>
      <w:r w:rsidRPr="008F33ED">
        <w:rPr>
          <w:rtl/>
          <w:lang w:bidi="fa-IR"/>
        </w:rPr>
        <w:t xml:space="preserve"> الحافظ</w:t>
      </w:r>
      <w:r w:rsidR="0091789D">
        <w:rPr>
          <w:rtl/>
          <w:lang w:bidi="fa-IR"/>
        </w:rPr>
        <w:t>،</w:t>
      </w:r>
      <w:r w:rsidRPr="008F33ED">
        <w:rPr>
          <w:rtl/>
          <w:lang w:bidi="fa-IR"/>
        </w:rPr>
        <w:t xml:space="preserve"> شيخ الإ</w:t>
      </w:r>
      <w:r w:rsidR="00AB6AF5">
        <w:rPr>
          <w:rFonts w:hint="cs"/>
          <w:rtl/>
          <w:lang w:bidi="fa-IR"/>
        </w:rPr>
        <w:t>ِ</w:t>
      </w:r>
      <w:r w:rsidRPr="008F33ED">
        <w:rPr>
          <w:rtl/>
          <w:lang w:bidi="fa-IR"/>
        </w:rPr>
        <w:t>سلام</w:t>
      </w:r>
      <w:r>
        <w:rPr>
          <w:rtl/>
          <w:lang w:bidi="fa-IR"/>
        </w:rPr>
        <w:t xml:space="preserve"> ..</w:t>
      </w:r>
      <w:r w:rsidRPr="008F33ED">
        <w:rPr>
          <w:rtl/>
          <w:lang w:bidi="fa-IR"/>
        </w:rPr>
        <w:t>. »</w:t>
      </w:r>
      <w:r>
        <w:rPr>
          <w:rtl/>
          <w:lang w:bidi="fa-IR"/>
        </w:rPr>
        <w:t>.</w:t>
      </w:r>
    </w:p>
    <w:p w:rsidR="004A3706" w:rsidRDefault="00E73A7B" w:rsidP="004E2323">
      <w:pPr>
        <w:pStyle w:val="libCenterBold1"/>
        <w:rPr>
          <w:rtl/>
          <w:lang w:bidi="fa-IR"/>
        </w:rPr>
      </w:pPr>
      <w:bookmarkStart w:id="343" w:name="_Toc320433790"/>
      <w:r w:rsidRPr="008F33ED">
        <w:rPr>
          <w:rtl/>
          <w:lang w:bidi="fa-IR"/>
        </w:rPr>
        <w:t>(11)</w:t>
      </w:r>
      <w:bookmarkEnd w:id="343"/>
    </w:p>
    <w:p w:rsidR="004A3706" w:rsidRDefault="00E73A7B" w:rsidP="00E73A7B">
      <w:pPr>
        <w:pStyle w:val="Heading2Center"/>
        <w:rPr>
          <w:rtl/>
          <w:lang w:bidi="fa-IR"/>
        </w:rPr>
      </w:pPr>
      <w:bookmarkStart w:id="344" w:name="_Toc320433791"/>
      <w:bookmarkStart w:id="345" w:name="_Toc408394751"/>
      <w:bookmarkStart w:id="346" w:name="_Toc93424515"/>
      <w:r w:rsidRPr="008F33ED">
        <w:rPr>
          <w:rtl/>
          <w:lang w:bidi="fa-IR"/>
        </w:rPr>
        <w:t>رواية ابن جرير الطّبري</w:t>
      </w:r>
      <w:bookmarkEnd w:id="344"/>
      <w:bookmarkEnd w:id="345"/>
      <w:bookmarkEnd w:id="346"/>
    </w:p>
    <w:p w:rsidR="00E73A7B" w:rsidRPr="008F33ED" w:rsidRDefault="00E73A7B" w:rsidP="00E73A7B">
      <w:pPr>
        <w:pStyle w:val="libNormal"/>
        <w:rPr>
          <w:rtl/>
          <w:lang w:bidi="fa-IR"/>
        </w:rPr>
      </w:pPr>
      <w:r w:rsidRPr="008F33ED">
        <w:rPr>
          <w:rtl/>
          <w:lang w:bidi="fa-IR"/>
        </w:rPr>
        <w:t>وأبو جعفر محمد بن جرير الطّبري من رواة حديث الطّير</w:t>
      </w:r>
      <w:r w:rsidR="0091789D">
        <w:rPr>
          <w:rtl/>
          <w:lang w:bidi="fa-IR"/>
        </w:rPr>
        <w:t>،</w:t>
      </w:r>
      <w:r w:rsidRPr="008F33ED">
        <w:rPr>
          <w:rtl/>
          <w:lang w:bidi="fa-IR"/>
        </w:rPr>
        <w:t xml:space="preserve"> وقد جمع طرقه في مؤلّف مفرد لكثرتها. قال الحافظ ابن كثير</w:t>
      </w:r>
      <w:r w:rsidR="00095EFB">
        <w:rPr>
          <w:rtl/>
          <w:lang w:bidi="fa-IR"/>
        </w:rPr>
        <w:t xml:space="preserve"> - </w:t>
      </w:r>
      <w:r w:rsidRPr="008F33ED">
        <w:rPr>
          <w:rtl/>
          <w:lang w:bidi="fa-IR"/>
        </w:rPr>
        <w:t>في ذكر الحديث</w:t>
      </w:r>
      <w:r w:rsidR="00095EFB">
        <w:rPr>
          <w:rtl/>
          <w:lang w:bidi="fa-IR"/>
        </w:rPr>
        <w:t xml:space="preserve"> -</w:t>
      </w:r>
      <w:r w:rsidR="0091789D">
        <w:rPr>
          <w:rtl/>
          <w:lang w:bidi="fa-IR"/>
        </w:rPr>
        <w:t>:</w:t>
      </w:r>
      <w:r w:rsidRPr="008F33ED">
        <w:rPr>
          <w:rtl/>
          <w:lang w:bidi="fa-IR"/>
        </w:rPr>
        <w:t xml:space="preserve"> « وقد جمع الناس في هذا الحديث مصنّفات مفردة</w:t>
      </w:r>
      <w:r w:rsidR="0091789D">
        <w:rPr>
          <w:rtl/>
          <w:lang w:bidi="fa-IR"/>
        </w:rPr>
        <w:t>،</w:t>
      </w:r>
      <w:r w:rsidRPr="008F33ED">
        <w:rPr>
          <w:rtl/>
          <w:lang w:bidi="fa-IR"/>
        </w:rPr>
        <w:t xml:space="preserve"> منهم</w:t>
      </w:r>
      <w:r w:rsidR="0091789D">
        <w:rPr>
          <w:rtl/>
          <w:lang w:bidi="fa-IR"/>
        </w:rPr>
        <w:t>:</w:t>
      </w:r>
      <w:r w:rsidRPr="008F33ED">
        <w:rPr>
          <w:rtl/>
          <w:lang w:bidi="fa-IR"/>
        </w:rPr>
        <w:t xml:space="preserve"> أبو بكر ابن مردويه</w:t>
      </w:r>
      <w:r w:rsidR="0091789D">
        <w:rPr>
          <w:rtl/>
          <w:lang w:bidi="fa-IR"/>
        </w:rPr>
        <w:t>،</w:t>
      </w:r>
      <w:r w:rsidRPr="008F33ED">
        <w:rPr>
          <w:rtl/>
          <w:lang w:bidi="fa-IR"/>
        </w:rPr>
        <w:t xml:space="preserve"> والحافظ أبو طاهر محمّد بن أحمد بن حمدان</w:t>
      </w:r>
      <w:r w:rsidR="00095EFB">
        <w:rPr>
          <w:rtl/>
          <w:lang w:bidi="fa-IR"/>
        </w:rPr>
        <w:t xml:space="preserve"> - </w:t>
      </w:r>
      <w:r w:rsidRPr="008F33ED">
        <w:rPr>
          <w:rtl/>
          <w:lang w:bidi="fa-IR"/>
        </w:rPr>
        <w:t>فيما رواه شيخنا الذهبي</w:t>
      </w:r>
      <w:r w:rsidR="00095EFB">
        <w:rPr>
          <w:rtl/>
          <w:lang w:bidi="fa-IR"/>
        </w:rPr>
        <w:t xml:space="preserve"> - </w:t>
      </w:r>
      <w:r w:rsidRPr="008F33ED">
        <w:rPr>
          <w:rtl/>
          <w:lang w:bidi="fa-IR"/>
        </w:rPr>
        <w:t>ورأيت فيه مجلّ</w:t>
      </w:r>
      <w:r w:rsidR="00AB6AF5">
        <w:rPr>
          <w:rFonts w:hint="cs"/>
          <w:rtl/>
          <w:lang w:bidi="fa-IR"/>
        </w:rPr>
        <w:t>َ</w:t>
      </w:r>
      <w:r w:rsidRPr="008F33ED">
        <w:rPr>
          <w:rtl/>
          <w:lang w:bidi="fa-IR"/>
        </w:rPr>
        <w:t>دا</w:t>
      </w:r>
      <w:r w:rsidR="00AB6AF5">
        <w:rPr>
          <w:rFonts w:hint="cs"/>
          <w:rtl/>
          <w:lang w:bidi="fa-IR"/>
        </w:rPr>
        <w:t>ً</w:t>
      </w:r>
      <w:r w:rsidRPr="008F33ED">
        <w:rPr>
          <w:rtl/>
          <w:lang w:bidi="fa-IR"/>
        </w:rPr>
        <w:t xml:space="preserve"> في جمع طرقه وألفاظه لأبي جعفر محمّد بن جرير الطبري المفسّر</w:t>
      </w:r>
    </w:p>
    <w:p w:rsidR="00E73A7B" w:rsidRDefault="00E73A7B" w:rsidP="00E73A7B">
      <w:pPr>
        <w:pStyle w:val="libNormal"/>
        <w:rPr>
          <w:rtl/>
          <w:lang w:bidi="fa-IR"/>
        </w:rPr>
      </w:pPr>
      <w:r>
        <w:rPr>
          <w:rtl/>
          <w:lang w:bidi="fa-IR"/>
        </w:rPr>
        <w:br w:type="page"/>
      </w:r>
    </w:p>
    <w:p w:rsidR="00E73A7B" w:rsidRPr="008F33ED" w:rsidRDefault="00E73A7B" w:rsidP="00E73A7B">
      <w:pPr>
        <w:pStyle w:val="libNormal0"/>
        <w:rPr>
          <w:rtl/>
          <w:lang w:bidi="fa-IR"/>
        </w:rPr>
      </w:pPr>
      <w:r w:rsidRPr="008F33ED">
        <w:rPr>
          <w:rtl/>
          <w:lang w:bidi="fa-IR"/>
        </w:rPr>
        <w:lastRenderedPageBreak/>
        <w:t xml:space="preserve">صاحب التاريخ » </w:t>
      </w:r>
      <w:r w:rsidRPr="00E73A7B">
        <w:rPr>
          <w:rStyle w:val="libFootnotenumChar"/>
          <w:rtl/>
        </w:rPr>
        <w:t>(1)</w:t>
      </w:r>
      <w:r>
        <w:rPr>
          <w:rtl/>
          <w:lang w:bidi="fa-IR"/>
        </w:rPr>
        <w:t>.</w:t>
      </w:r>
    </w:p>
    <w:p w:rsidR="004A3706" w:rsidRDefault="00E73A7B" w:rsidP="00E73A7B">
      <w:pPr>
        <w:pStyle w:val="libBold1"/>
        <w:rPr>
          <w:rtl/>
          <w:lang w:bidi="fa-IR"/>
        </w:rPr>
      </w:pPr>
      <w:r w:rsidRPr="008F33ED">
        <w:rPr>
          <w:rtl/>
          <w:lang w:bidi="fa-IR"/>
        </w:rPr>
        <w:t>ترجمته</w:t>
      </w:r>
    </w:p>
    <w:p w:rsidR="00E73A7B" w:rsidRPr="008F33ED" w:rsidRDefault="00E73A7B" w:rsidP="00E73A7B">
      <w:pPr>
        <w:pStyle w:val="libNormal"/>
        <w:rPr>
          <w:rtl/>
          <w:lang w:bidi="fa-IR"/>
        </w:rPr>
      </w:pPr>
      <w:r w:rsidRPr="008F33ED">
        <w:rPr>
          <w:rtl/>
          <w:lang w:bidi="fa-IR"/>
        </w:rPr>
        <w:t>وقد ترجمنا لابن جرير الطّبري في بعض المجلّدات. ومن مصادرها</w:t>
      </w:r>
      <w:r w:rsidR="0091789D">
        <w:rPr>
          <w:rtl/>
          <w:lang w:bidi="fa-IR"/>
        </w:rPr>
        <w:t>:</w:t>
      </w:r>
    </w:p>
    <w:p w:rsidR="00E73A7B" w:rsidRPr="008F33ED" w:rsidRDefault="00E73A7B" w:rsidP="00E73A7B">
      <w:pPr>
        <w:pStyle w:val="libNormal"/>
        <w:rPr>
          <w:rtl/>
          <w:lang w:bidi="fa-IR"/>
        </w:rPr>
      </w:pPr>
      <w:r w:rsidRPr="008F33ED">
        <w:rPr>
          <w:rtl/>
          <w:lang w:bidi="fa-IR"/>
        </w:rPr>
        <w:t>1</w:t>
      </w:r>
      <w:r w:rsidR="00095EFB">
        <w:rPr>
          <w:rtl/>
          <w:lang w:bidi="fa-IR"/>
        </w:rPr>
        <w:t xml:space="preserve"> - </w:t>
      </w:r>
      <w:r w:rsidRPr="008F33ED">
        <w:rPr>
          <w:rtl/>
          <w:lang w:bidi="fa-IR"/>
        </w:rPr>
        <w:t>تاريخ بغداد 2 / 162.</w:t>
      </w:r>
    </w:p>
    <w:p w:rsidR="00E73A7B" w:rsidRPr="008F33ED" w:rsidRDefault="00E73A7B" w:rsidP="00E73A7B">
      <w:pPr>
        <w:pStyle w:val="libNormal"/>
        <w:rPr>
          <w:rtl/>
          <w:lang w:bidi="fa-IR"/>
        </w:rPr>
      </w:pPr>
      <w:r w:rsidRPr="008F33ED">
        <w:rPr>
          <w:rtl/>
          <w:lang w:bidi="fa-IR"/>
        </w:rPr>
        <w:t>2</w:t>
      </w:r>
      <w:r w:rsidR="00095EFB">
        <w:rPr>
          <w:rtl/>
          <w:lang w:bidi="fa-IR"/>
        </w:rPr>
        <w:t xml:space="preserve"> - </w:t>
      </w:r>
      <w:r w:rsidRPr="008F33ED">
        <w:rPr>
          <w:rtl/>
          <w:lang w:bidi="fa-IR"/>
        </w:rPr>
        <w:t>معجم الأدباء 18 / 40.</w:t>
      </w:r>
    </w:p>
    <w:p w:rsidR="00E73A7B" w:rsidRPr="008F33ED" w:rsidRDefault="00E73A7B" w:rsidP="00E73A7B">
      <w:pPr>
        <w:pStyle w:val="libNormal"/>
        <w:rPr>
          <w:rtl/>
          <w:lang w:bidi="fa-IR"/>
        </w:rPr>
      </w:pPr>
      <w:r w:rsidRPr="008F33ED">
        <w:rPr>
          <w:rtl/>
          <w:lang w:bidi="fa-IR"/>
        </w:rPr>
        <w:t>3</w:t>
      </w:r>
      <w:r w:rsidR="00095EFB">
        <w:rPr>
          <w:rtl/>
          <w:lang w:bidi="fa-IR"/>
        </w:rPr>
        <w:t xml:space="preserve"> - </w:t>
      </w:r>
      <w:r w:rsidRPr="008F33ED">
        <w:rPr>
          <w:rtl/>
          <w:lang w:bidi="fa-IR"/>
        </w:rPr>
        <w:t>الأنساب</w:t>
      </w:r>
      <w:r w:rsidR="00095EFB">
        <w:rPr>
          <w:rtl/>
          <w:lang w:bidi="fa-IR"/>
        </w:rPr>
        <w:t xml:space="preserve"> - </w:t>
      </w:r>
      <w:r w:rsidRPr="008F33ED">
        <w:rPr>
          <w:rtl/>
          <w:lang w:bidi="fa-IR"/>
        </w:rPr>
        <w:t>الطبري.</w:t>
      </w:r>
    </w:p>
    <w:p w:rsidR="00E73A7B" w:rsidRPr="008F33ED" w:rsidRDefault="00E73A7B" w:rsidP="00E73A7B">
      <w:pPr>
        <w:pStyle w:val="libNormal"/>
        <w:rPr>
          <w:rtl/>
          <w:lang w:bidi="fa-IR"/>
        </w:rPr>
      </w:pPr>
      <w:r w:rsidRPr="008F33ED">
        <w:rPr>
          <w:rtl/>
          <w:lang w:bidi="fa-IR"/>
        </w:rPr>
        <w:t>4</w:t>
      </w:r>
      <w:r w:rsidR="00095EFB">
        <w:rPr>
          <w:rtl/>
          <w:lang w:bidi="fa-IR"/>
        </w:rPr>
        <w:t xml:space="preserve"> - </w:t>
      </w:r>
      <w:r w:rsidRPr="008F33ED">
        <w:rPr>
          <w:rtl/>
          <w:lang w:bidi="fa-IR"/>
        </w:rPr>
        <w:t>تهذيب الأسماء واللغات 1 / 78.</w:t>
      </w:r>
    </w:p>
    <w:p w:rsidR="00E73A7B" w:rsidRPr="008F33ED" w:rsidRDefault="00E73A7B" w:rsidP="00E73A7B">
      <w:pPr>
        <w:pStyle w:val="libNormal"/>
        <w:rPr>
          <w:rtl/>
          <w:lang w:bidi="fa-IR"/>
        </w:rPr>
      </w:pPr>
      <w:r w:rsidRPr="008F33ED">
        <w:rPr>
          <w:rtl/>
          <w:lang w:bidi="fa-IR"/>
        </w:rPr>
        <w:t>5</w:t>
      </w:r>
      <w:r w:rsidR="00095EFB">
        <w:rPr>
          <w:rtl/>
          <w:lang w:bidi="fa-IR"/>
        </w:rPr>
        <w:t xml:space="preserve"> - </w:t>
      </w:r>
      <w:r w:rsidRPr="008F33ED">
        <w:rPr>
          <w:rtl/>
          <w:lang w:bidi="fa-IR"/>
        </w:rPr>
        <w:t>طبقات الحفّاظ</w:t>
      </w:r>
      <w:r w:rsidR="0091789D">
        <w:rPr>
          <w:rtl/>
          <w:lang w:bidi="fa-IR"/>
        </w:rPr>
        <w:t>:</w:t>
      </w:r>
      <w:r w:rsidRPr="008F33ED">
        <w:rPr>
          <w:rtl/>
          <w:lang w:bidi="fa-IR"/>
        </w:rPr>
        <w:t xml:space="preserve"> 307.</w:t>
      </w:r>
    </w:p>
    <w:p w:rsidR="00E73A7B" w:rsidRPr="008F33ED" w:rsidRDefault="00E73A7B" w:rsidP="00E73A7B">
      <w:pPr>
        <w:pStyle w:val="libNormal"/>
        <w:rPr>
          <w:rtl/>
          <w:lang w:bidi="fa-IR"/>
        </w:rPr>
      </w:pPr>
      <w:r w:rsidRPr="008F33ED">
        <w:rPr>
          <w:rtl/>
          <w:lang w:bidi="fa-IR"/>
        </w:rPr>
        <w:t>6</w:t>
      </w:r>
      <w:r w:rsidR="00095EFB">
        <w:rPr>
          <w:rtl/>
          <w:lang w:bidi="fa-IR"/>
        </w:rPr>
        <w:t xml:space="preserve"> - </w:t>
      </w:r>
      <w:r w:rsidRPr="008F33ED">
        <w:rPr>
          <w:rtl/>
          <w:lang w:bidi="fa-IR"/>
        </w:rPr>
        <w:t>تذكرة الحفاظ 2 / 710.</w:t>
      </w:r>
    </w:p>
    <w:p w:rsidR="00E73A7B" w:rsidRPr="008F33ED" w:rsidRDefault="00E73A7B" w:rsidP="00E73A7B">
      <w:pPr>
        <w:pStyle w:val="libNormal"/>
        <w:rPr>
          <w:rtl/>
          <w:lang w:bidi="fa-IR"/>
        </w:rPr>
      </w:pPr>
      <w:r w:rsidRPr="008F33ED">
        <w:rPr>
          <w:rtl/>
          <w:lang w:bidi="fa-IR"/>
        </w:rPr>
        <w:t>7</w:t>
      </w:r>
      <w:r w:rsidR="00095EFB">
        <w:rPr>
          <w:rtl/>
          <w:lang w:bidi="fa-IR"/>
        </w:rPr>
        <w:t xml:space="preserve"> - </w:t>
      </w:r>
      <w:r w:rsidRPr="008F33ED">
        <w:rPr>
          <w:rtl/>
          <w:lang w:bidi="fa-IR"/>
        </w:rPr>
        <w:t>طبقات السبكي 3 / 120.</w:t>
      </w:r>
    </w:p>
    <w:p w:rsidR="00E73A7B" w:rsidRPr="008F33ED" w:rsidRDefault="00E73A7B" w:rsidP="00E73A7B">
      <w:pPr>
        <w:pStyle w:val="libNormal"/>
        <w:rPr>
          <w:rtl/>
          <w:lang w:bidi="fa-IR"/>
        </w:rPr>
      </w:pPr>
      <w:r w:rsidRPr="008F33ED">
        <w:rPr>
          <w:rtl/>
          <w:lang w:bidi="fa-IR"/>
        </w:rPr>
        <w:t>8</w:t>
      </w:r>
      <w:r w:rsidR="00095EFB">
        <w:rPr>
          <w:rtl/>
          <w:lang w:bidi="fa-IR"/>
        </w:rPr>
        <w:t xml:space="preserve"> - </w:t>
      </w:r>
      <w:r w:rsidRPr="008F33ED">
        <w:rPr>
          <w:rtl/>
          <w:lang w:bidi="fa-IR"/>
        </w:rPr>
        <w:t>طبقات الداودي 2 / 106.</w:t>
      </w:r>
    </w:p>
    <w:p w:rsidR="00E73A7B" w:rsidRPr="008F33ED" w:rsidRDefault="00E73A7B" w:rsidP="00E73A7B">
      <w:pPr>
        <w:pStyle w:val="libNormal"/>
        <w:rPr>
          <w:rtl/>
          <w:lang w:bidi="fa-IR"/>
        </w:rPr>
      </w:pPr>
      <w:r w:rsidRPr="008F33ED">
        <w:rPr>
          <w:rtl/>
          <w:lang w:bidi="fa-IR"/>
        </w:rPr>
        <w:t>9</w:t>
      </w:r>
      <w:r w:rsidR="00095EFB">
        <w:rPr>
          <w:rtl/>
          <w:lang w:bidi="fa-IR"/>
        </w:rPr>
        <w:t xml:space="preserve"> - </w:t>
      </w:r>
      <w:r w:rsidRPr="008F33ED">
        <w:rPr>
          <w:rtl/>
          <w:lang w:bidi="fa-IR"/>
        </w:rPr>
        <w:t>الوافي بالوفيات 2 / 284.</w:t>
      </w:r>
    </w:p>
    <w:p w:rsidR="00E73A7B" w:rsidRPr="008F33ED" w:rsidRDefault="00E73A7B" w:rsidP="00E73A7B">
      <w:pPr>
        <w:pStyle w:val="libNormal"/>
        <w:rPr>
          <w:rtl/>
          <w:lang w:bidi="fa-IR"/>
        </w:rPr>
      </w:pPr>
      <w:r w:rsidRPr="008F33ED">
        <w:rPr>
          <w:rtl/>
          <w:lang w:bidi="fa-IR"/>
        </w:rPr>
        <w:t>10</w:t>
      </w:r>
      <w:r w:rsidR="00095EFB">
        <w:rPr>
          <w:rtl/>
          <w:lang w:bidi="fa-IR"/>
        </w:rPr>
        <w:t xml:space="preserve"> - </w:t>
      </w:r>
      <w:r w:rsidRPr="008F33ED">
        <w:rPr>
          <w:rtl/>
          <w:lang w:bidi="fa-IR"/>
        </w:rPr>
        <w:t>العبر 2 / 146.</w:t>
      </w:r>
    </w:p>
    <w:p w:rsidR="00E73A7B" w:rsidRPr="008F33ED" w:rsidRDefault="00E73A7B" w:rsidP="00E73A7B">
      <w:pPr>
        <w:pStyle w:val="libNormal"/>
        <w:rPr>
          <w:rtl/>
          <w:lang w:bidi="fa-IR"/>
        </w:rPr>
      </w:pPr>
      <w:r w:rsidRPr="008F33ED">
        <w:rPr>
          <w:rtl/>
          <w:lang w:bidi="fa-IR"/>
        </w:rPr>
        <w:t>11</w:t>
      </w:r>
      <w:r w:rsidR="00095EFB">
        <w:rPr>
          <w:rtl/>
          <w:lang w:bidi="fa-IR"/>
        </w:rPr>
        <w:t xml:space="preserve"> - </w:t>
      </w:r>
      <w:r w:rsidRPr="008F33ED">
        <w:rPr>
          <w:rtl/>
          <w:lang w:bidi="fa-IR"/>
        </w:rPr>
        <w:t>طبقات القراء 2 / 106.</w:t>
      </w:r>
    </w:p>
    <w:p w:rsidR="00E73A7B" w:rsidRPr="008F33ED" w:rsidRDefault="00E73A7B" w:rsidP="00E73A7B">
      <w:pPr>
        <w:pStyle w:val="libNormal"/>
        <w:rPr>
          <w:rtl/>
          <w:lang w:bidi="fa-IR"/>
        </w:rPr>
      </w:pPr>
      <w:r w:rsidRPr="008F33ED">
        <w:rPr>
          <w:rtl/>
          <w:lang w:bidi="fa-IR"/>
        </w:rPr>
        <w:t>12</w:t>
      </w:r>
      <w:r w:rsidR="00095EFB">
        <w:rPr>
          <w:rtl/>
          <w:lang w:bidi="fa-IR"/>
        </w:rPr>
        <w:t xml:space="preserve"> - </w:t>
      </w:r>
      <w:r w:rsidRPr="008F33ED">
        <w:rPr>
          <w:rtl/>
          <w:lang w:bidi="fa-IR"/>
        </w:rPr>
        <w:t>مرآة الجنان 2 / 260.</w:t>
      </w:r>
    </w:p>
    <w:p w:rsidR="00E73A7B" w:rsidRPr="008F33ED" w:rsidRDefault="00E73A7B" w:rsidP="00E73A7B">
      <w:pPr>
        <w:pStyle w:val="libNormal"/>
        <w:rPr>
          <w:rtl/>
          <w:lang w:bidi="fa-IR"/>
        </w:rPr>
      </w:pPr>
      <w:r w:rsidRPr="008F33ED">
        <w:rPr>
          <w:rtl/>
          <w:lang w:bidi="fa-IR"/>
        </w:rPr>
        <w:t>13</w:t>
      </w:r>
      <w:r w:rsidR="00095EFB">
        <w:rPr>
          <w:rtl/>
          <w:lang w:bidi="fa-IR"/>
        </w:rPr>
        <w:t xml:space="preserve"> - </w:t>
      </w:r>
      <w:r w:rsidRPr="008F33ED">
        <w:rPr>
          <w:rtl/>
          <w:lang w:bidi="fa-IR"/>
        </w:rPr>
        <w:t>البداية والنهاية 11 / 145.</w:t>
      </w:r>
    </w:p>
    <w:p w:rsidR="00E73A7B" w:rsidRPr="008F33ED" w:rsidRDefault="00E73A7B" w:rsidP="00E73A7B">
      <w:pPr>
        <w:pStyle w:val="libNormal"/>
        <w:rPr>
          <w:rtl/>
          <w:lang w:bidi="fa-IR"/>
        </w:rPr>
      </w:pPr>
      <w:r w:rsidRPr="008F33ED">
        <w:rPr>
          <w:rtl/>
          <w:lang w:bidi="fa-IR"/>
        </w:rPr>
        <w:t>14</w:t>
      </w:r>
      <w:r w:rsidR="00095EFB">
        <w:rPr>
          <w:rtl/>
          <w:lang w:bidi="fa-IR"/>
        </w:rPr>
        <w:t xml:space="preserve"> - </w:t>
      </w:r>
      <w:r w:rsidRPr="008F33ED">
        <w:rPr>
          <w:rtl/>
          <w:lang w:bidi="fa-IR"/>
        </w:rPr>
        <w:t>شذرات الذهب 2 / 260.</w:t>
      </w:r>
    </w:p>
    <w:p w:rsidR="00E73A7B" w:rsidRPr="008F33ED" w:rsidRDefault="00E73A7B" w:rsidP="00E73A7B">
      <w:pPr>
        <w:pStyle w:val="Heading3"/>
        <w:rPr>
          <w:rtl/>
          <w:lang w:bidi="fa-IR"/>
        </w:rPr>
      </w:pPr>
      <w:bookmarkStart w:id="347" w:name="_Toc320433792"/>
      <w:bookmarkStart w:id="348" w:name="_Toc408394752"/>
      <w:bookmarkStart w:id="349" w:name="_Toc93424516"/>
      <w:r w:rsidRPr="00005819">
        <w:rPr>
          <w:rtl/>
        </w:rPr>
        <w:t>ه</w:t>
      </w:r>
      <w:r w:rsidRPr="008F33ED">
        <w:rPr>
          <w:rtl/>
          <w:lang w:bidi="fa-IR"/>
        </w:rPr>
        <w:t>فوة من ابن كثير</w:t>
      </w:r>
      <w:bookmarkEnd w:id="347"/>
      <w:bookmarkEnd w:id="348"/>
      <w:bookmarkEnd w:id="349"/>
    </w:p>
    <w:p w:rsidR="00E73A7B" w:rsidRPr="008F33ED" w:rsidRDefault="00E73A7B" w:rsidP="00E73A7B">
      <w:pPr>
        <w:pStyle w:val="libNormal"/>
        <w:rPr>
          <w:rtl/>
          <w:lang w:bidi="fa-IR"/>
        </w:rPr>
      </w:pPr>
      <w:r w:rsidRPr="008F33ED">
        <w:rPr>
          <w:rtl/>
          <w:lang w:bidi="fa-IR"/>
        </w:rPr>
        <w:t>وأمّا قول ابن كثير بعد العبارة المذكورة</w:t>
      </w:r>
      <w:r w:rsidR="0091789D">
        <w:rPr>
          <w:rtl/>
          <w:lang w:bidi="fa-IR"/>
        </w:rPr>
        <w:t>:</w:t>
      </w:r>
      <w:r w:rsidRPr="008F33ED">
        <w:rPr>
          <w:rtl/>
          <w:lang w:bidi="fa-IR"/>
        </w:rPr>
        <w:t xml:space="preserve"> « ثمّ وقفت على مجلّ</w:t>
      </w:r>
      <w:r w:rsidR="00AB6AF5">
        <w:rPr>
          <w:rFonts w:hint="cs"/>
          <w:rtl/>
          <w:lang w:bidi="fa-IR"/>
        </w:rPr>
        <w:t>َ</w:t>
      </w:r>
      <w:r w:rsidRPr="008F33ED">
        <w:rPr>
          <w:rtl/>
          <w:lang w:bidi="fa-IR"/>
        </w:rPr>
        <w:t>د كبير في ردّه وتضعيفه سندا</w:t>
      </w:r>
      <w:r w:rsidR="00AB6AF5">
        <w:rPr>
          <w:rFonts w:hint="cs"/>
          <w:rtl/>
          <w:lang w:bidi="fa-IR"/>
        </w:rPr>
        <w:t>ً</w:t>
      </w:r>
      <w:r w:rsidRPr="008F33ED">
        <w:rPr>
          <w:rtl/>
          <w:lang w:bidi="fa-IR"/>
        </w:rPr>
        <w:t xml:space="preserve"> ومتنا</w:t>
      </w:r>
      <w:r w:rsidR="00AB6AF5">
        <w:rPr>
          <w:rFonts w:hint="cs"/>
          <w:rtl/>
          <w:lang w:bidi="fa-IR"/>
        </w:rPr>
        <w:t>ً</w:t>
      </w:r>
      <w:r w:rsidR="0091789D">
        <w:rPr>
          <w:rtl/>
          <w:lang w:bidi="fa-IR"/>
        </w:rPr>
        <w:t>،</w:t>
      </w:r>
      <w:r w:rsidRPr="008F33ED">
        <w:rPr>
          <w:rtl/>
          <w:lang w:bidi="fa-IR"/>
        </w:rPr>
        <w:t xml:space="preserve"> للقاضي أبي بكر الباقلاني المتكلّم »</w:t>
      </w:r>
      <w:r>
        <w:rPr>
          <w:rtl/>
          <w:lang w:bidi="fa-IR"/>
        </w:rPr>
        <w:t>.</w:t>
      </w:r>
    </w:p>
    <w:p w:rsidR="00E73A7B" w:rsidRPr="008F33ED" w:rsidRDefault="00EF4265" w:rsidP="00EF4265">
      <w:pPr>
        <w:pStyle w:val="libLine"/>
        <w:rPr>
          <w:rtl/>
          <w:lang w:bidi="fa-IR"/>
        </w:rPr>
      </w:pPr>
      <w:r>
        <w:rPr>
          <w:rtl/>
          <w:lang w:bidi="fa-IR"/>
        </w:rPr>
        <w:t>____________________</w:t>
      </w:r>
    </w:p>
    <w:p w:rsidR="00E73A7B" w:rsidRPr="008F33ED" w:rsidRDefault="00DF3B15" w:rsidP="00E73A7B">
      <w:pPr>
        <w:pStyle w:val="libFootnote0"/>
        <w:rPr>
          <w:rtl/>
          <w:lang w:bidi="fa-IR"/>
        </w:rPr>
      </w:pPr>
      <w:r w:rsidRPr="00DF3B15">
        <w:rPr>
          <w:rStyle w:val="libFootnote0Char"/>
          <w:rtl/>
        </w:rPr>
        <w:t>(1).</w:t>
      </w:r>
      <w:r w:rsidR="00E73A7B" w:rsidRPr="008F33ED">
        <w:rPr>
          <w:rtl/>
        </w:rPr>
        <w:t xml:space="preserve"> البداية والنهاية 7 / 354.</w:t>
      </w:r>
    </w:p>
    <w:p w:rsidR="00E73A7B" w:rsidRDefault="00E73A7B" w:rsidP="00E73A7B">
      <w:pPr>
        <w:pStyle w:val="libNormal"/>
        <w:rPr>
          <w:rtl/>
          <w:lang w:bidi="fa-IR"/>
        </w:rPr>
      </w:pPr>
      <w:r>
        <w:rPr>
          <w:rtl/>
          <w:lang w:bidi="fa-IR"/>
        </w:rPr>
        <w:br w:type="page"/>
      </w:r>
    </w:p>
    <w:p w:rsidR="00E73A7B" w:rsidRPr="008F33ED" w:rsidRDefault="00E73A7B" w:rsidP="00E73A7B">
      <w:pPr>
        <w:pStyle w:val="libNormal"/>
        <w:rPr>
          <w:rtl/>
          <w:lang w:bidi="fa-IR"/>
        </w:rPr>
      </w:pPr>
      <w:r w:rsidRPr="008F33ED">
        <w:rPr>
          <w:rtl/>
          <w:lang w:bidi="fa-IR"/>
        </w:rPr>
        <w:lastRenderedPageBreak/>
        <w:t>فيضعّف بأنّ الباقل</w:t>
      </w:r>
      <w:r w:rsidR="00AB6AF5">
        <w:rPr>
          <w:rFonts w:hint="cs"/>
          <w:rtl/>
          <w:lang w:bidi="fa-IR"/>
        </w:rPr>
        <w:t>ّ</w:t>
      </w:r>
      <w:r w:rsidRPr="008F33ED">
        <w:rPr>
          <w:rtl/>
          <w:lang w:bidi="fa-IR"/>
        </w:rPr>
        <w:t>اني لا يبلغ أدنى المراتب الحاصلة للطبري في معرفة الحديث والرجال</w:t>
      </w:r>
      <w:r w:rsidR="0091789D">
        <w:rPr>
          <w:rtl/>
          <w:lang w:bidi="fa-IR"/>
        </w:rPr>
        <w:t>،</w:t>
      </w:r>
      <w:r w:rsidRPr="008F33ED">
        <w:rPr>
          <w:rtl/>
          <w:lang w:bidi="fa-IR"/>
        </w:rPr>
        <w:t xml:space="preserve"> وأين الثريّا من الثّرى</w:t>
      </w:r>
      <w:r>
        <w:rPr>
          <w:rtl/>
          <w:lang w:bidi="fa-IR"/>
        </w:rPr>
        <w:t>؟</w:t>
      </w:r>
      <w:r w:rsidRPr="008F33ED">
        <w:rPr>
          <w:rtl/>
          <w:lang w:bidi="fa-IR"/>
        </w:rPr>
        <w:t xml:space="preserve"> وأين الدرّ من الحصى</w:t>
      </w:r>
      <w:r>
        <w:rPr>
          <w:rtl/>
          <w:lang w:bidi="fa-IR"/>
        </w:rPr>
        <w:t>؟!</w:t>
      </w:r>
      <w:r w:rsidRPr="008F33ED">
        <w:rPr>
          <w:rtl/>
          <w:lang w:bidi="fa-IR"/>
        </w:rPr>
        <w:t xml:space="preserve"> فلا وجه لهذه المعارضة</w:t>
      </w:r>
      <w:r>
        <w:rPr>
          <w:rtl/>
          <w:lang w:bidi="fa-IR"/>
        </w:rPr>
        <w:t xml:space="preserve"> ..</w:t>
      </w:r>
      <w:r w:rsidRPr="008F33ED">
        <w:rPr>
          <w:rtl/>
          <w:lang w:bidi="fa-IR"/>
        </w:rPr>
        <w:t>.</w:t>
      </w:r>
    </w:p>
    <w:p w:rsidR="00E73A7B" w:rsidRPr="008F33ED" w:rsidRDefault="00E73A7B" w:rsidP="00E73A7B">
      <w:pPr>
        <w:pStyle w:val="libNormal"/>
        <w:rPr>
          <w:rtl/>
          <w:lang w:bidi="fa-IR"/>
        </w:rPr>
      </w:pPr>
      <w:r w:rsidRPr="008F33ED">
        <w:rPr>
          <w:rtl/>
          <w:lang w:bidi="fa-IR"/>
        </w:rPr>
        <w:t>بل لا يخفى على الممارس لعلم الحديث والعارف بأحوال العلماء والرّجال</w:t>
      </w:r>
      <w:r w:rsidR="0091789D">
        <w:rPr>
          <w:rtl/>
          <w:lang w:bidi="fa-IR"/>
        </w:rPr>
        <w:t>:</w:t>
      </w:r>
      <w:r w:rsidRPr="008F33ED">
        <w:rPr>
          <w:rtl/>
          <w:lang w:bidi="fa-IR"/>
        </w:rPr>
        <w:t xml:space="preserve"> أنّ الباقلاني لا يعدّ من علماء الحديث</w:t>
      </w:r>
      <w:r w:rsidR="0091789D">
        <w:rPr>
          <w:rtl/>
          <w:lang w:bidi="fa-IR"/>
        </w:rPr>
        <w:t>،</w:t>
      </w:r>
      <w:r w:rsidRPr="008F33ED">
        <w:rPr>
          <w:rtl/>
          <w:lang w:bidi="fa-IR"/>
        </w:rPr>
        <w:t xml:space="preserve"> ولا يلتفت إلى أقواله في هذا الفن</w:t>
      </w:r>
      <w:r w:rsidR="0091789D">
        <w:rPr>
          <w:rtl/>
          <w:lang w:bidi="fa-IR"/>
        </w:rPr>
        <w:t>،</w:t>
      </w:r>
      <w:r w:rsidRPr="008F33ED">
        <w:rPr>
          <w:rtl/>
          <w:lang w:bidi="fa-IR"/>
        </w:rPr>
        <w:t xml:space="preserve"> وقد نصّ على ذلك شاه وليّ الله والد ( الدهلوي ) في كتاب ( قرة العينين )</w:t>
      </w:r>
      <w:r>
        <w:rPr>
          <w:rtl/>
          <w:lang w:bidi="fa-IR"/>
        </w:rPr>
        <w:t>.</w:t>
      </w:r>
    </w:p>
    <w:p w:rsidR="004A3706" w:rsidRDefault="00E73A7B" w:rsidP="004E2323">
      <w:pPr>
        <w:pStyle w:val="libCenterBold1"/>
        <w:rPr>
          <w:rtl/>
          <w:lang w:bidi="fa-IR"/>
        </w:rPr>
      </w:pPr>
      <w:bookmarkStart w:id="350" w:name="_Toc320433793"/>
      <w:r w:rsidRPr="008F33ED">
        <w:rPr>
          <w:rtl/>
          <w:lang w:bidi="fa-IR"/>
        </w:rPr>
        <w:t>(12)</w:t>
      </w:r>
      <w:bookmarkEnd w:id="350"/>
    </w:p>
    <w:p w:rsidR="004A3706" w:rsidRDefault="00E73A7B" w:rsidP="00E73A7B">
      <w:pPr>
        <w:pStyle w:val="Heading2Center"/>
        <w:rPr>
          <w:rtl/>
          <w:lang w:bidi="fa-IR"/>
        </w:rPr>
      </w:pPr>
      <w:bookmarkStart w:id="351" w:name="_Toc320433794"/>
      <w:bookmarkStart w:id="352" w:name="_Toc408394753"/>
      <w:bookmarkStart w:id="353" w:name="_Toc93424517"/>
      <w:r w:rsidRPr="008F33ED">
        <w:rPr>
          <w:rtl/>
          <w:lang w:bidi="fa-IR"/>
        </w:rPr>
        <w:t>رواية أبي القاسم البغوي</w:t>
      </w:r>
      <w:bookmarkEnd w:id="351"/>
      <w:bookmarkEnd w:id="352"/>
      <w:bookmarkEnd w:id="353"/>
    </w:p>
    <w:p w:rsidR="00E73A7B" w:rsidRPr="008F33ED" w:rsidRDefault="00E73A7B" w:rsidP="00E73A7B">
      <w:pPr>
        <w:pStyle w:val="libNormal"/>
        <w:rPr>
          <w:rtl/>
          <w:lang w:bidi="fa-IR"/>
        </w:rPr>
      </w:pPr>
      <w:r w:rsidRPr="008F33ED">
        <w:rPr>
          <w:rtl/>
        </w:rPr>
        <w:t>رواه من حديث سفينة مولى</w:t>
      </w:r>
      <w:r w:rsidR="00095EFB">
        <w:rPr>
          <w:rtl/>
        </w:rPr>
        <w:t xml:space="preserve"> - </w:t>
      </w:r>
      <w:r w:rsidRPr="008F33ED">
        <w:rPr>
          <w:rtl/>
        </w:rPr>
        <w:t xml:space="preserve">رسول الله </w:t>
      </w:r>
      <w:r w:rsidR="008B480F" w:rsidRPr="008B480F">
        <w:rPr>
          <w:rStyle w:val="libAlaemChar"/>
          <w:rtl/>
        </w:rPr>
        <w:t>صلى‌الله‌عليه‌وآله‌وسلم</w:t>
      </w:r>
      <w:r w:rsidR="00095EFB">
        <w:rPr>
          <w:rtl/>
        </w:rPr>
        <w:t xml:space="preserve"> - </w:t>
      </w:r>
      <w:r w:rsidRPr="008F33ED">
        <w:rPr>
          <w:rtl/>
        </w:rPr>
        <w:t>« قال</w:t>
      </w:r>
      <w:r w:rsidR="0091789D">
        <w:rPr>
          <w:rtl/>
        </w:rPr>
        <w:t>:</w:t>
      </w:r>
      <w:r>
        <w:rPr>
          <w:rtl/>
        </w:rPr>
        <w:t xml:space="preserve"> </w:t>
      </w:r>
      <w:r w:rsidRPr="008F33ED">
        <w:rPr>
          <w:rtl/>
        </w:rPr>
        <w:t xml:space="preserve">أهدت امرأة من الأنصار طائرين في رغيفين إلى النبي </w:t>
      </w:r>
      <w:r w:rsidR="000A0C79">
        <w:rPr>
          <w:rStyle w:val="libAlaemChar"/>
          <w:rtl/>
        </w:rPr>
        <w:t>صلى‌الله‌عليه‌وآله‌وسلم</w:t>
      </w:r>
      <w:r w:rsidRPr="008F33ED">
        <w:rPr>
          <w:rtl/>
        </w:rPr>
        <w:t xml:space="preserve"> ولم يكن في البيت غيري وغير أنس</w:t>
      </w:r>
      <w:r w:rsidR="0091789D">
        <w:rPr>
          <w:rtl/>
        </w:rPr>
        <w:t>،</w:t>
      </w:r>
      <w:r w:rsidRPr="008F33ED">
        <w:rPr>
          <w:rtl/>
        </w:rPr>
        <w:t xml:space="preserve"> فجاء رسول الله </w:t>
      </w:r>
      <w:r w:rsidR="000A0C79">
        <w:rPr>
          <w:rStyle w:val="libAlaemChar"/>
          <w:rtl/>
        </w:rPr>
        <w:t>صلى‌الله‌عليه‌وآله‌وسلم</w:t>
      </w:r>
      <w:r w:rsidRPr="008F33ED">
        <w:rPr>
          <w:rtl/>
        </w:rPr>
        <w:t xml:space="preserve"> فدعا بغدائه فقلت</w:t>
      </w:r>
      <w:r w:rsidR="0091789D">
        <w:rPr>
          <w:rtl/>
        </w:rPr>
        <w:t>:</w:t>
      </w:r>
      <w:r w:rsidRPr="008F33ED">
        <w:rPr>
          <w:rtl/>
        </w:rPr>
        <w:t xml:space="preserve"> يا رسول الله</w:t>
      </w:r>
      <w:r w:rsidR="0091789D">
        <w:rPr>
          <w:rtl/>
        </w:rPr>
        <w:t>،</w:t>
      </w:r>
      <w:r w:rsidRPr="008F33ED">
        <w:rPr>
          <w:rtl/>
        </w:rPr>
        <w:t xml:space="preserve"> قد أهدت لك امرأة من الأنصار هديّة</w:t>
      </w:r>
      <w:r w:rsidR="0091789D">
        <w:rPr>
          <w:rtl/>
        </w:rPr>
        <w:t>،</w:t>
      </w:r>
      <w:r w:rsidRPr="008F33ED">
        <w:rPr>
          <w:rtl/>
        </w:rPr>
        <w:t xml:space="preserve"> فقدّمت إليه الطّائرين فقال</w:t>
      </w:r>
      <w:r w:rsidR="0091789D">
        <w:rPr>
          <w:rtl/>
        </w:rPr>
        <w:t>:</w:t>
      </w:r>
      <w:r w:rsidRPr="008F33ED">
        <w:rPr>
          <w:rtl/>
        </w:rPr>
        <w:t xml:space="preserve"> الل</w:t>
      </w:r>
      <w:r w:rsidR="00AB6AF5">
        <w:rPr>
          <w:rFonts w:hint="cs"/>
          <w:rtl/>
        </w:rPr>
        <w:t>ّ</w:t>
      </w:r>
      <w:r w:rsidRPr="008F33ED">
        <w:rPr>
          <w:rtl/>
        </w:rPr>
        <w:t xml:space="preserve">هم </w:t>
      </w:r>
      <w:r w:rsidR="00AB6AF5">
        <w:rPr>
          <w:rFonts w:hint="cs"/>
          <w:rtl/>
        </w:rPr>
        <w:t>إ</w:t>
      </w:r>
      <w:r w:rsidRPr="008F33ED">
        <w:rPr>
          <w:rtl/>
        </w:rPr>
        <w:t>ئتني بأحبّ خلقك إليك وإلى رسولك</w:t>
      </w:r>
      <w:r w:rsidR="0091789D">
        <w:rPr>
          <w:rtl/>
        </w:rPr>
        <w:t>،</w:t>
      </w:r>
      <w:r w:rsidRPr="008F33ED">
        <w:rPr>
          <w:rtl/>
        </w:rPr>
        <w:t xml:space="preserve"> فجاء علي بن أبي طالب</w:t>
      </w:r>
      <w:r w:rsidR="0091789D">
        <w:rPr>
          <w:rtl/>
        </w:rPr>
        <w:t>،</w:t>
      </w:r>
      <w:r w:rsidRPr="008F33ED">
        <w:rPr>
          <w:rtl/>
        </w:rPr>
        <w:t xml:space="preserve"> فضرب الباب ضربا</w:t>
      </w:r>
      <w:r w:rsidR="00AB6AF5">
        <w:rPr>
          <w:rFonts w:hint="cs"/>
          <w:rtl/>
        </w:rPr>
        <w:t>ً</w:t>
      </w:r>
      <w:r w:rsidRPr="008F33ED">
        <w:rPr>
          <w:rtl/>
        </w:rPr>
        <w:t xml:space="preserve"> خفيفا</w:t>
      </w:r>
      <w:r w:rsidR="00AB6AF5">
        <w:rPr>
          <w:rFonts w:hint="cs"/>
          <w:rtl/>
        </w:rPr>
        <w:t>ً</w:t>
      </w:r>
      <w:r w:rsidR="0091789D">
        <w:rPr>
          <w:rtl/>
        </w:rPr>
        <w:t>،</w:t>
      </w:r>
      <w:r w:rsidRPr="008F33ED">
        <w:rPr>
          <w:rtl/>
        </w:rPr>
        <w:t xml:space="preserve"> فقلت</w:t>
      </w:r>
      <w:r w:rsidR="0091789D">
        <w:rPr>
          <w:rtl/>
        </w:rPr>
        <w:t>:</w:t>
      </w:r>
      <w:r w:rsidRPr="008F33ED">
        <w:rPr>
          <w:rtl/>
        </w:rPr>
        <w:t xml:space="preserve"> من هذا</w:t>
      </w:r>
      <w:r>
        <w:rPr>
          <w:rtl/>
        </w:rPr>
        <w:t>؟</w:t>
      </w:r>
      <w:r w:rsidRPr="008F33ED">
        <w:rPr>
          <w:rtl/>
        </w:rPr>
        <w:t xml:space="preserve"> فقال</w:t>
      </w:r>
      <w:r w:rsidR="0091789D">
        <w:rPr>
          <w:rtl/>
        </w:rPr>
        <w:t>:</w:t>
      </w:r>
      <w:r w:rsidRPr="008F33ED">
        <w:rPr>
          <w:rtl/>
        </w:rPr>
        <w:t xml:space="preserve"> أبو الحسن</w:t>
      </w:r>
      <w:r w:rsidR="0091789D">
        <w:rPr>
          <w:rtl/>
        </w:rPr>
        <w:t>،</w:t>
      </w:r>
      <w:r w:rsidRPr="008F33ED">
        <w:rPr>
          <w:rtl/>
        </w:rPr>
        <w:t xml:space="preserve"> ثمّ ضرب الباب ورفع صوته فقال رسول الله </w:t>
      </w:r>
      <w:r w:rsidR="000A0C79">
        <w:rPr>
          <w:rStyle w:val="libAlaemChar"/>
          <w:rtl/>
        </w:rPr>
        <w:t>صلى‌الله‌عليه‌وآله‌وسلم</w:t>
      </w:r>
      <w:r w:rsidR="0091789D">
        <w:rPr>
          <w:rtl/>
        </w:rPr>
        <w:t>:</w:t>
      </w:r>
      <w:r w:rsidRPr="008F33ED">
        <w:rPr>
          <w:rtl/>
        </w:rPr>
        <w:t xml:space="preserve"> من هذا</w:t>
      </w:r>
      <w:r>
        <w:rPr>
          <w:rtl/>
        </w:rPr>
        <w:t>؟</w:t>
      </w:r>
      <w:r w:rsidRPr="008F33ED">
        <w:rPr>
          <w:rtl/>
        </w:rPr>
        <w:t xml:space="preserve"> قلت</w:t>
      </w:r>
      <w:r w:rsidR="0091789D">
        <w:rPr>
          <w:rtl/>
        </w:rPr>
        <w:t>:</w:t>
      </w:r>
      <w:r w:rsidRPr="008F33ED">
        <w:rPr>
          <w:rtl/>
        </w:rPr>
        <w:t xml:space="preserve"> علي بن أبي طالب</w:t>
      </w:r>
      <w:r w:rsidR="0091789D">
        <w:rPr>
          <w:rtl/>
        </w:rPr>
        <w:t>،</w:t>
      </w:r>
      <w:r w:rsidRPr="008F33ED">
        <w:rPr>
          <w:rtl/>
        </w:rPr>
        <w:t xml:space="preserve"> قال</w:t>
      </w:r>
      <w:r w:rsidR="0091789D">
        <w:rPr>
          <w:rtl/>
        </w:rPr>
        <w:t>:</w:t>
      </w:r>
      <w:r w:rsidRPr="008F33ED">
        <w:rPr>
          <w:rtl/>
        </w:rPr>
        <w:t xml:space="preserve"> افتح له</w:t>
      </w:r>
      <w:r w:rsidR="0091789D">
        <w:rPr>
          <w:rtl/>
        </w:rPr>
        <w:t>،</w:t>
      </w:r>
      <w:r w:rsidRPr="008F33ED">
        <w:rPr>
          <w:rtl/>
        </w:rPr>
        <w:t xml:space="preserve"> ففتحت له</w:t>
      </w:r>
      <w:r w:rsidR="0091789D">
        <w:rPr>
          <w:rtl/>
        </w:rPr>
        <w:t>،</w:t>
      </w:r>
      <w:r w:rsidRPr="008F33ED">
        <w:rPr>
          <w:rtl/>
        </w:rPr>
        <w:t xml:space="preserve"> فأكل معه من الطيرين حتى فنيا»</w:t>
      </w:r>
      <w:r w:rsidRPr="00E73A7B">
        <w:rPr>
          <w:rStyle w:val="libFootnotenumChar"/>
          <w:rtl/>
        </w:rPr>
        <w:t>(1)</w:t>
      </w:r>
      <w:r>
        <w:rPr>
          <w:rtl/>
        </w:rPr>
        <w:t>.</w:t>
      </w:r>
    </w:p>
    <w:p w:rsidR="004A3706" w:rsidRDefault="00E73A7B" w:rsidP="00E73A7B">
      <w:pPr>
        <w:pStyle w:val="libBold1"/>
        <w:rPr>
          <w:rtl/>
          <w:lang w:bidi="fa-IR"/>
        </w:rPr>
      </w:pPr>
      <w:r w:rsidRPr="008F33ED">
        <w:rPr>
          <w:rtl/>
          <w:lang w:bidi="fa-IR"/>
        </w:rPr>
        <w:t>ترجمته</w:t>
      </w:r>
    </w:p>
    <w:p w:rsidR="00E73A7B" w:rsidRPr="008F33ED" w:rsidRDefault="00E73A7B" w:rsidP="00E73A7B">
      <w:pPr>
        <w:pStyle w:val="libNormal"/>
        <w:rPr>
          <w:rtl/>
          <w:lang w:bidi="fa-IR"/>
        </w:rPr>
      </w:pPr>
      <w:r w:rsidRPr="00E73A7B">
        <w:rPr>
          <w:rStyle w:val="libBold2Char"/>
          <w:rtl/>
        </w:rPr>
        <w:t>1</w:t>
      </w:r>
      <w:r w:rsidR="00095EFB">
        <w:rPr>
          <w:rStyle w:val="libBold2Char"/>
          <w:rtl/>
        </w:rPr>
        <w:t xml:space="preserve"> - </w:t>
      </w:r>
      <w:r w:rsidRPr="00E73A7B">
        <w:rPr>
          <w:rStyle w:val="libBold2Char"/>
          <w:rtl/>
        </w:rPr>
        <w:t>السمعاني</w:t>
      </w:r>
      <w:r w:rsidR="0091789D">
        <w:rPr>
          <w:rStyle w:val="libBold2Char"/>
          <w:rtl/>
        </w:rPr>
        <w:t>:</w:t>
      </w:r>
      <w:r w:rsidRPr="008F33ED">
        <w:rPr>
          <w:rtl/>
          <w:lang w:bidi="fa-IR"/>
        </w:rPr>
        <w:t xml:space="preserve"> « أبو القاسم عبد الله بن محمّد بن عبد العزيز بن المرزبان</w:t>
      </w:r>
    </w:p>
    <w:p w:rsidR="00E73A7B" w:rsidRPr="008F33ED" w:rsidRDefault="00EF4265" w:rsidP="00EF4265">
      <w:pPr>
        <w:pStyle w:val="libLine"/>
        <w:rPr>
          <w:rtl/>
          <w:lang w:bidi="fa-IR"/>
        </w:rPr>
      </w:pPr>
      <w:r>
        <w:rPr>
          <w:rtl/>
          <w:lang w:bidi="fa-IR"/>
        </w:rPr>
        <w:t>____________________</w:t>
      </w:r>
    </w:p>
    <w:p w:rsidR="00E73A7B" w:rsidRPr="008F33ED" w:rsidRDefault="00DF3B15" w:rsidP="00E73A7B">
      <w:pPr>
        <w:pStyle w:val="libFootnote0"/>
        <w:rPr>
          <w:rtl/>
          <w:lang w:bidi="fa-IR"/>
        </w:rPr>
      </w:pPr>
      <w:r w:rsidRPr="00DF3B15">
        <w:rPr>
          <w:rStyle w:val="libFootnote0Char"/>
          <w:rtl/>
        </w:rPr>
        <w:t>(1).</w:t>
      </w:r>
      <w:r w:rsidR="00E73A7B" w:rsidRPr="008F33ED">
        <w:rPr>
          <w:rtl/>
        </w:rPr>
        <w:t xml:space="preserve"> معجم الصحابة</w:t>
      </w:r>
      <w:r w:rsidR="00095EFB">
        <w:rPr>
          <w:rtl/>
        </w:rPr>
        <w:t xml:space="preserve"> - </w:t>
      </w:r>
      <w:r w:rsidR="00E73A7B" w:rsidRPr="008F33ED">
        <w:rPr>
          <w:rtl/>
        </w:rPr>
        <w:t>مخطوط.</w:t>
      </w:r>
    </w:p>
    <w:p w:rsidR="00E73A7B" w:rsidRDefault="00E73A7B" w:rsidP="00E73A7B">
      <w:pPr>
        <w:pStyle w:val="libNormal"/>
        <w:rPr>
          <w:rtl/>
          <w:lang w:bidi="fa-IR"/>
        </w:rPr>
      </w:pPr>
      <w:r>
        <w:rPr>
          <w:rtl/>
          <w:lang w:bidi="fa-IR"/>
        </w:rPr>
        <w:br w:type="page"/>
      </w:r>
    </w:p>
    <w:p w:rsidR="00E73A7B" w:rsidRPr="008F33ED" w:rsidRDefault="00E73A7B" w:rsidP="00E73A7B">
      <w:pPr>
        <w:pStyle w:val="libNormal0"/>
        <w:rPr>
          <w:rtl/>
          <w:lang w:bidi="fa-IR"/>
        </w:rPr>
      </w:pPr>
      <w:r w:rsidRPr="008F33ED">
        <w:rPr>
          <w:rtl/>
          <w:lang w:bidi="fa-IR"/>
        </w:rPr>
        <w:lastRenderedPageBreak/>
        <w:t>ابن سابور بن شاهنشاه البغوي ابن بنت أحمد بن منيع البغوي</w:t>
      </w:r>
      <w:r>
        <w:rPr>
          <w:rtl/>
          <w:lang w:bidi="fa-IR"/>
        </w:rPr>
        <w:t xml:space="preserve"> ..</w:t>
      </w:r>
      <w:r w:rsidRPr="008F33ED">
        <w:rPr>
          <w:rtl/>
          <w:lang w:bidi="fa-IR"/>
        </w:rPr>
        <w:t>. كان محدّث العراق في عصره</w:t>
      </w:r>
      <w:r w:rsidR="0091789D">
        <w:rPr>
          <w:rtl/>
          <w:lang w:bidi="fa-IR"/>
        </w:rPr>
        <w:t>،</w:t>
      </w:r>
      <w:r w:rsidRPr="008F33ED">
        <w:rPr>
          <w:rtl/>
          <w:lang w:bidi="fa-IR"/>
        </w:rPr>
        <w:t xml:space="preserve"> عمّر العمر الطويل حتى رحل الناس إليه</w:t>
      </w:r>
      <w:r w:rsidR="0091789D">
        <w:rPr>
          <w:rtl/>
          <w:lang w:bidi="fa-IR"/>
        </w:rPr>
        <w:t>،</w:t>
      </w:r>
      <w:r w:rsidRPr="008F33ED">
        <w:rPr>
          <w:rtl/>
          <w:lang w:bidi="fa-IR"/>
        </w:rPr>
        <w:t xml:space="preserve"> وكتب عنه الأجداد والأحفاد والآباء والأولاد</w:t>
      </w:r>
      <w:r w:rsidR="0091789D">
        <w:rPr>
          <w:rtl/>
          <w:lang w:bidi="fa-IR"/>
        </w:rPr>
        <w:t>،</w:t>
      </w:r>
      <w:r w:rsidRPr="008F33ED">
        <w:rPr>
          <w:rtl/>
          <w:lang w:bidi="fa-IR"/>
        </w:rPr>
        <w:t xml:space="preserve"> وكان ثقة مكثرا</w:t>
      </w:r>
      <w:r w:rsidR="00AB6AF5">
        <w:rPr>
          <w:rFonts w:hint="cs"/>
          <w:rtl/>
          <w:lang w:bidi="fa-IR"/>
        </w:rPr>
        <w:t>ً</w:t>
      </w:r>
      <w:r w:rsidRPr="008F33ED">
        <w:rPr>
          <w:rtl/>
          <w:lang w:bidi="fa-IR"/>
        </w:rPr>
        <w:t xml:space="preserve"> فهما</w:t>
      </w:r>
      <w:r w:rsidR="00AB6AF5">
        <w:rPr>
          <w:rFonts w:hint="cs"/>
          <w:rtl/>
          <w:lang w:bidi="fa-IR"/>
        </w:rPr>
        <w:t>ً</w:t>
      </w:r>
      <w:r w:rsidRPr="008F33ED">
        <w:rPr>
          <w:rtl/>
          <w:lang w:bidi="fa-IR"/>
        </w:rPr>
        <w:t xml:space="preserve"> عارفا</w:t>
      </w:r>
      <w:r w:rsidR="00AB6AF5">
        <w:rPr>
          <w:rFonts w:hint="cs"/>
          <w:rtl/>
          <w:lang w:bidi="fa-IR"/>
        </w:rPr>
        <w:t>ً</w:t>
      </w:r>
      <w:r w:rsidRPr="008F33ED">
        <w:rPr>
          <w:rtl/>
          <w:lang w:bidi="fa-IR"/>
        </w:rPr>
        <w:t xml:space="preserve"> بالحديث</w:t>
      </w:r>
      <w:r w:rsidR="0091789D">
        <w:rPr>
          <w:rtl/>
          <w:lang w:bidi="fa-IR"/>
        </w:rPr>
        <w:t>،</w:t>
      </w:r>
      <w:r w:rsidRPr="008F33ED">
        <w:rPr>
          <w:rtl/>
          <w:lang w:bidi="fa-IR"/>
        </w:rPr>
        <w:t xml:space="preserve"> وكان يورق أوّلا</w:t>
      </w:r>
      <w:r w:rsidR="00AB6AF5">
        <w:rPr>
          <w:rFonts w:hint="cs"/>
          <w:rtl/>
          <w:lang w:bidi="fa-IR"/>
        </w:rPr>
        <w:t>ً</w:t>
      </w:r>
      <w:r w:rsidRPr="008F33ED">
        <w:rPr>
          <w:rtl/>
          <w:lang w:bidi="fa-IR"/>
        </w:rPr>
        <w:t xml:space="preserve"> ثم رجع</w:t>
      </w:r>
      <w:r w:rsidR="0091789D">
        <w:rPr>
          <w:rtl/>
          <w:lang w:bidi="fa-IR"/>
        </w:rPr>
        <w:t>،</w:t>
      </w:r>
      <w:r w:rsidRPr="008F33ED">
        <w:rPr>
          <w:rtl/>
          <w:lang w:bidi="fa-IR"/>
        </w:rPr>
        <w:t xml:space="preserve"> وصنف المعجم الكبير للصحابة</w:t>
      </w:r>
      <w:r w:rsidR="0091789D">
        <w:rPr>
          <w:rtl/>
          <w:lang w:bidi="fa-IR"/>
        </w:rPr>
        <w:t>،</w:t>
      </w:r>
      <w:r w:rsidRPr="008F33ED">
        <w:rPr>
          <w:rtl/>
          <w:lang w:bidi="fa-IR"/>
        </w:rPr>
        <w:t xml:space="preserve"> وجمع حديث علي بن الجعد</w:t>
      </w:r>
      <w:r w:rsidR="0091789D">
        <w:rPr>
          <w:rtl/>
          <w:lang w:bidi="fa-IR"/>
        </w:rPr>
        <w:t>،</w:t>
      </w:r>
      <w:r w:rsidRPr="008F33ED">
        <w:rPr>
          <w:rtl/>
          <w:lang w:bidi="fa-IR"/>
        </w:rPr>
        <w:t xml:space="preserve"> وغيره.</w:t>
      </w:r>
    </w:p>
    <w:p w:rsidR="00E73A7B" w:rsidRPr="008F33ED" w:rsidRDefault="00E73A7B" w:rsidP="00E73A7B">
      <w:pPr>
        <w:pStyle w:val="libNormal"/>
        <w:rPr>
          <w:rtl/>
          <w:lang w:bidi="fa-IR"/>
        </w:rPr>
      </w:pPr>
      <w:r w:rsidRPr="008F33ED">
        <w:rPr>
          <w:rtl/>
          <w:lang w:bidi="fa-IR"/>
        </w:rPr>
        <w:t>سمع</w:t>
      </w:r>
      <w:r w:rsidR="0091789D">
        <w:rPr>
          <w:rtl/>
          <w:lang w:bidi="fa-IR"/>
        </w:rPr>
        <w:t>:</w:t>
      </w:r>
      <w:r w:rsidRPr="008F33ED">
        <w:rPr>
          <w:rtl/>
          <w:lang w:bidi="fa-IR"/>
        </w:rPr>
        <w:t xml:space="preserve"> أحمد بن حنبل</w:t>
      </w:r>
      <w:r w:rsidR="0091789D">
        <w:rPr>
          <w:rtl/>
          <w:lang w:bidi="fa-IR"/>
        </w:rPr>
        <w:t>،</w:t>
      </w:r>
      <w:r w:rsidRPr="008F33ED">
        <w:rPr>
          <w:rtl/>
          <w:lang w:bidi="fa-IR"/>
        </w:rPr>
        <w:t xml:space="preserve"> وعلي بن المديني</w:t>
      </w:r>
      <w:r w:rsidR="0091789D">
        <w:rPr>
          <w:rtl/>
          <w:lang w:bidi="fa-IR"/>
        </w:rPr>
        <w:t>،</w:t>
      </w:r>
      <w:r w:rsidRPr="008F33ED">
        <w:rPr>
          <w:rtl/>
          <w:lang w:bidi="fa-IR"/>
        </w:rPr>
        <w:t xml:space="preserve"> وعلي بن الجعد</w:t>
      </w:r>
      <w:r w:rsidR="0091789D">
        <w:rPr>
          <w:rtl/>
          <w:lang w:bidi="fa-IR"/>
        </w:rPr>
        <w:t>،</w:t>
      </w:r>
      <w:r w:rsidRPr="008F33ED">
        <w:rPr>
          <w:rtl/>
          <w:lang w:bidi="fa-IR"/>
        </w:rPr>
        <w:t xml:space="preserve"> وخلف ابن هشام</w:t>
      </w:r>
      <w:r w:rsidR="0091789D">
        <w:rPr>
          <w:rtl/>
          <w:lang w:bidi="fa-IR"/>
        </w:rPr>
        <w:t>،</w:t>
      </w:r>
      <w:r w:rsidRPr="008F33ED">
        <w:rPr>
          <w:rtl/>
          <w:lang w:bidi="fa-IR"/>
        </w:rPr>
        <w:t xml:space="preserve"> ومحمّد بن عبد الوهاب الهاروني</w:t>
      </w:r>
      <w:r>
        <w:rPr>
          <w:rtl/>
          <w:lang w:bidi="fa-IR"/>
        </w:rPr>
        <w:t xml:space="preserve"> ..</w:t>
      </w:r>
      <w:r w:rsidRPr="008F33ED">
        <w:rPr>
          <w:rtl/>
          <w:lang w:bidi="fa-IR"/>
        </w:rPr>
        <w:t>.</w:t>
      </w:r>
      <w:r w:rsidR="0091789D">
        <w:rPr>
          <w:rtl/>
          <w:lang w:bidi="fa-IR"/>
        </w:rPr>
        <w:t>،</w:t>
      </w:r>
      <w:r w:rsidRPr="008F33ED">
        <w:rPr>
          <w:rtl/>
          <w:lang w:bidi="fa-IR"/>
        </w:rPr>
        <w:t xml:space="preserve"> وخلقا</w:t>
      </w:r>
      <w:r w:rsidR="00AB6AF5">
        <w:rPr>
          <w:rFonts w:hint="cs"/>
          <w:rtl/>
          <w:lang w:bidi="fa-IR"/>
        </w:rPr>
        <w:t>ً</w:t>
      </w:r>
      <w:r w:rsidRPr="008F33ED">
        <w:rPr>
          <w:rtl/>
          <w:lang w:bidi="fa-IR"/>
        </w:rPr>
        <w:t xml:space="preserve"> يطول ذكرهم من شيوخ البخاري ومسلم سوى هؤلاء.</w:t>
      </w:r>
    </w:p>
    <w:p w:rsidR="00E73A7B" w:rsidRPr="008F33ED" w:rsidRDefault="00E73A7B" w:rsidP="00E73A7B">
      <w:pPr>
        <w:pStyle w:val="libNormal"/>
        <w:rPr>
          <w:rtl/>
          <w:lang w:bidi="fa-IR"/>
        </w:rPr>
      </w:pPr>
      <w:r w:rsidRPr="008F33ED">
        <w:rPr>
          <w:rtl/>
          <w:lang w:bidi="fa-IR"/>
        </w:rPr>
        <w:t>روى عنه</w:t>
      </w:r>
      <w:r w:rsidR="0091789D">
        <w:rPr>
          <w:rtl/>
          <w:lang w:bidi="fa-IR"/>
        </w:rPr>
        <w:t>:</w:t>
      </w:r>
      <w:r w:rsidRPr="008F33ED">
        <w:rPr>
          <w:rtl/>
          <w:lang w:bidi="fa-IR"/>
        </w:rPr>
        <w:t xml:space="preserve"> يحيى بن محمّد بن صاعد</w:t>
      </w:r>
      <w:r w:rsidR="0091789D">
        <w:rPr>
          <w:rtl/>
          <w:lang w:bidi="fa-IR"/>
        </w:rPr>
        <w:t>،</w:t>
      </w:r>
      <w:r w:rsidRPr="008F33ED">
        <w:rPr>
          <w:rtl/>
          <w:lang w:bidi="fa-IR"/>
        </w:rPr>
        <w:t xml:space="preserve"> وعلي بن إسحاق بن البحتري الماوردي</w:t>
      </w:r>
      <w:r w:rsidR="0091789D">
        <w:rPr>
          <w:rtl/>
          <w:lang w:bidi="fa-IR"/>
        </w:rPr>
        <w:t>،</w:t>
      </w:r>
      <w:r w:rsidRPr="008F33ED">
        <w:rPr>
          <w:rtl/>
          <w:lang w:bidi="fa-IR"/>
        </w:rPr>
        <w:t xml:space="preserve"> وعبد الباقي بن قانع</w:t>
      </w:r>
      <w:r w:rsidR="0091789D">
        <w:rPr>
          <w:rtl/>
          <w:lang w:bidi="fa-IR"/>
        </w:rPr>
        <w:t>،</w:t>
      </w:r>
      <w:r w:rsidRPr="008F33ED">
        <w:rPr>
          <w:rtl/>
          <w:lang w:bidi="fa-IR"/>
        </w:rPr>
        <w:t xml:space="preserve"> وحبيب بن الحسن الفرّاء</w:t>
      </w:r>
      <w:r w:rsidR="0091789D">
        <w:rPr>
          <w:rtl/>
          <w:lang w:bidi="fa-IR"/>
        </w:rPr>
        <w:t>،</w:t>
      </w:r>
      <w:r w:rsidRPr="008F33ED">
        <w:rPr>
          <w:rtl/>
          <w:lang w:bidi="fa-IR"/>
        </w:rPr>
        <w:t xml:space="preserve"> وأبو بكر محمّد ابن عمر بن الجعابي</w:t>
      </w:r>
      <w:r w:rsidR="0091789D">
        <w:rPr>
          <w:rtl/>
          <w:lang w:bidi="fa-IR"/>
        </w:rPr>
        <w:t>،</w:t>
      </w:r>
      <w:r w:rsidRPr="008F33ED">
        <w:rPr>
          <w:rtl/>
          <w:lang w:bidi="fa-IR"/>
        </w:rPr>
        <w:t xml:space="preserve"> وأبو حاتم البستي</w:t>
      </w:r>
      <w:r w:rsidR="0091789D">
        <w:rPr>
          <w:rtl/>
          <w:lang w:bidi="fa-IR"/>
        </w:rPr>
        <w:t>،</w:t>
      </w:r>
      <w:r w:rsidRPr="008F33ED">
        <w:rPr>
          <w:rtl/>
          <w:lang w:bidi="fa-IR"/>
        </w:rPr>
        <w:t xml:space="preserve"> وأبو أحمد بن عدي الحافظ</w:t>
      </w:r>
      <w:r w:rsidR="0091789D">
        <w:rPr>
          <w:rtl/>
          <w:lang w:bidi="fa-IR"/>
        </w:rPr>
        <w:t>،</w:t>
      </w:r>
      <w:r w:rsidRPr="008F33ED">
        <w:rPr>
          <w:rtl/>
          <w:lang w:bidi="fa-IR"/>
        </w:rPr>
        <w:t xml:space="preserve"> وأبو بكر الإ</w:t>
      </w:r>
      <w:r w:rsidR="003D27CB">
        <w:rPr>
          <w:rFonts w:hint="cs"/>
          <w:rtl/>
          <w:lang w:bidi="fa-IR"/>
        </w:rPr>
        <w:t>ِ</w:t>
      </w:r>
      <w:r w:rsidRPr="008F33ED">
        <w:rPr>
          <w:rtl/>
          <w:lang w:bidi="fa-IR"/>
        </w:rPr>
        <w:t>سماعيلي</w:t>
      </w:r>
      <w:r w:rsidR="0091789D">
        <w:rPr>
          <w:rtl/>
          <w:lang w:bidi="fa-IR"/>
        </w:rPr>
        <w:t>،</w:t>
      </w:r>
      <w:r w:rsidRPr="008F33ED">
        <w:rPr>
          <w:rtl/>
          <w:lang w:bidi="fa-IR"/>
        </w:rPr>
        <w:t xml:space="preserve"> وأبو القاسم سليمان بن أحمد الطبراني</w:t>
      </w:r>
      <w:r w:rsidR="0091789D">
        <w:rPr>
          <w:rtl/>
          <w:lang w:bidi="fa-IR"/>
        </w:rPr>
        <w:t>،</w:t>
      </w:r>
      <w:r w:rsidRPr="008F33ED">
        <w:rPr>
          <w:rtl/>
          <w:lang w:bidi="fa-IR"/>
        </w:rPr>
        <w:t xml:space="preserve"> وأبو بكر ابن المقرئ</w:t>
      </w:r>
      <w:r w:rsidR="0091789D">
        <w:rPr>
          <w:rtl/>
          <w:lang w:bidi="fa-IR"/>
        </w:rPr>
        <w:t>،</w:t>
      </w:r>
      <w:r w:rsidRPr="008F33ED">
        <w:rPr>
          <w:rtl/>
          <w:lang w:bidi="fa-IR"/>
        </w:rPr>
        <w:t xml:space="preserve"> وأبو الحسن الدار قطني</w:t>
      </w:r>
      <w:r w:rsidR="0091789D">
        <w:rPr>
          <w:rtl/>
          <w:lang w:bidi="fa-IR"/>
        </w:rPr>
        <w:t>،</w:t>
      </w:r>
      <w:r w:rsidRPr="008F33ED">
        <w:rPr>
          <w:rtl/>
          <w:lang w:bidi="fa-IR"/>
        </w:rPr>
        <w:t xml:space="preserve"> ومحمّد بن المظفّر</w:t>
      </w:r>
      <w:r w:rsidR="0091789D">
        <w:rPr>
          <w:rtl/>
          <w:lang w:bidi="fa-IR"/>
        </w:rPr>
        <w:t>،</w:t>
      </w:r>
      <w:r w:rsidRPr="008F33ED">
        <w:rPr>
          <w:rtl/>
          <w:lang w:bidi="fa-IR"/>
        </w:rPr>
        <w:t xml:space="preserve"> وخلق كثير سوى هؤلاء</w:t>
      </w:r>
      <w:r>
        <w:rPr>
          <w:rtl/>
          <w:lang w:bidi="fa-IR"/>
        </w:rPr>
        <w:t xml:space="preserve"> ..</w:t>
      </w:r>
      <w:r w:rsidRPr="008F33ED">
        <w:rPr>
          <w:rtl/>
          <w:lang w:bidi="fa-IR"/>
        </w:rPr>
        <w:t xml:space="preserve">. » </w:t>
      </w:r>
      <w:r w:rsidRPr="00E73A7B">
        <w:rPr>
          <w:rStyle w:val="libFootnotenumChar"/>
          <w:rtl/>
        </w:rPr>
        <w:t>(1)</w:t>
      </w:r>
      <w:r>
        <w:rPr>
          <w:rtl/>
          <w:lang w:bidi="fa-IR"/>
        </w:rPr>
        <w:t>.</w:t>
      </w:r>
    </w:p>
    <w:p w:rsidR="00E73A7B" w:rsidRPr="008F33ED" w:rsidRDefault="00E73A7B" w:rsidP="00E73A7B">
      <w:pPr>
        <w:pStyle w:val="libNormal"/>
        <w:rPr>
          <w:rtl/>
          <w:lang w:bidi="fa-IR"/>
        </w:rPr>
      </w:pPr>
      <w:r w:rsidRPr="00E73A7B">
        <w:rPr>
          <w:rStyle w:val="libBold2Char"/>
          <w:rtl/>
        </w:rPr>
        <w:t>2</w:t>
      </w:r>
      <w:r w:rsidR="00095EFB">
        <w:rPr>
          <w:rStyle w:val="libBold2Char"/>
          <w:rtl/>
        </w:rPr>
        <w:t xml:space="preserve"> - </w:t>
      </w:r>
      <w:r w:rsidRPr="00E73A7B">
        <w:rPr>
          <w:rStyle w:val="libBold2Char"/>
          <w:rtl/>
        </w:rPr>
        <w:t>الذهبي</w:t>
      </w:r>
      <w:r w:rsidR="0091789D">
        <w:rPr>
          <w:rStyle w:val="libBold2Char"/>
          <w:rtl/>
        </w:rPr>
        <w:t>:</w:t>
      </w:r>
      <w:r w:rsidRPr="008F33ED">
        <w:rPr>
          <w:rtl/>
          <w:lang w:bidi="fa-IR"/>
        </w:rPr>
        <w:t xml:space="preserve"> « البغوي</w:t>
      </w:r>
      <w:r w:rsidR="0091789D">
        <w:rPr>
          <w:rtl/>
          <w:lang w:bidi="fa-IR"/>
        </w:rPr>
        <w:t>،</w:t>
      </w:r>
      <w:r w:rsidRPr="008F33ED">
        <w:rPr>
          <w:rtl/>
          <w:lang w:bidi="fa-IR"/>
        </w:rPr>
        <w:t xml:space="preserve"> الحافظ الثقة الكبير</w:t>
      </w:r>
      <w:r w:rsidR="0091789D">
        <w:rPr>
          <w:rtl/>
          <w:lang w:bidi="fa-IR"/>
        </w:rPr>
        <w:t>،</w:t>
      </w:r>
      <w:r w:rsidRPr="008F33ED">
        <w:rPr>
          <w:rtl/>
          <w:lang w:bidi="fa-IR"/>
        </w:rPr>
        <w:t xml:space="preserve"> مسند العالم</w:t>
      </w:r>
      <w:r>
        <w:rPr>
          <w:rtl/>
          <w:lang w:bidi="fa-IR"/>
        </w:rPr>
        <w:t xml:space="preserve"> ..</w:t>
      </w:r>
      <w:r w:rsidRPr="008F33ED">
        <w:rPr>
          <w:rtl/>
          <w:lang w:bidi="fa-IR"/>
        </w:rPr>
        <w:t>. قال ابن أبي حاتم</w:t>
      </w:r>
      <w:r w:rsidR="0091789D">
        <w:rPr>
          <w:rtl/>
          <w:lang w:bidi="fa-IR"/>
        </w:rPr>
        <w:t>:</w:t>
      </w:r>
      <w:r w:rsidRPr="008F33ED">
        <w:rPr>
          <w:rtl/>
          <w:lang w:bidi="fa-IR"/>
        </w:rPr>
        <w:t xml:space="preserve"> أبو القاسم البغوي يدخل في الصحيح</w:t>
      </w:r>
      <w:r w:rsidR="0091789D">
        <w:rPr>
          <w:rtl/>
          <w:lang w:bidi="fa-IR"/>
        </w:rPr>
        <w:t>،</w:t>
      </w:r>
      <w:r w:rsidRPr="008F33ED">
        <w:rPr>
          <w:rtl/>
          <w:lang w:bidi="fa-IR"/>
        </w:rPr>
        <w:t xml:space="preserve"> وقال الدار</w:t>
      </w:r>
      <w:r>
        <w:rPr>
          <w:rFonts w:hint="cs"/>
          <w:rtl/>
          <w:lang w:bidi="fa-IR"/>
        </w:rPr>
        <w:t xml:space="preserve"> </w:t>
      </w:r>
      <w:r w:rsidRPr="008F33ED">
        <w:rPr>
          <w:rtl/>
          <w:lang w:bidi="fa-IR"/>
        </w:rPr>
        <w:t>قطني</w:t>
      </w:r>
      <w:r w:rsidR="0091789D">
        <w:rPr>
          <w:rtl/>
          <w:lang w:bidi="fa-IR"/>
        </w:rPr>
        <w:t>:</w:t>
      </w:r>
      <w:r w:rsidRPr="008F33ED">
        <w:rPr>
          <w:rtl/>
          <w:lang w:bidi="fa-IR"/>
        </w:rPr>
        <w:t xml:space="preserve"> كان البغوي قلّ أن</w:t>
      </w:r>
      <w:r w:rsidR="003D27CB">
        <w:rPr>
          <w:rFonts w:hint="cs"/>
          <w:rtl/>
          <w:lang w:bidi="fa-IR"/>
        </w:rPr>
        <w:t>ْ</w:t>
      </w:r>
      <w:r w:rsidRPr="008F33ED">
        <w:rPr>
          <w:rtl/>
          <w:lang w:bidi="fa-IR"/>
        </w:rPr>
        <w:t xml:space="preserve"> يتكلّم على الحديث</w:t>
      </w:r>
      <w:r w:rsidR="0091789D">
        <w:rPr>
          <w:rtl/>
          <w:lang w:bidi="fa-IR"/>
        </w:rPr>
        <w:t>،</w:t>
      </w:r>
      <w:r w:rsidRPr="008F33ED">
        <w:rPr>
          <w:rtl/>
          <w:lang w:bidi="fa-IR"/>
        </w:rPr>
        <w:t xml:space="preserve"> فإذا تكلّم كان كلامه كالمسمار في السّاج. قال ابن عدي</w:t>
      </w:r>
      <w:r w:rsidR="0091789D">
        <w:rPr>
          <w:rtl/>
          <w:lang w:bidi="fa-IR"/>
        </w:rPr>
        <w:t>:</w:t>
      </w:r>
      <w:r w:rsidRPr="008F33ED">
        <w:rPr>
          <w:rtl/>
          <w:lang w:bidi="fa-IR"/>
        </w:rPr>
        <w:t xml:space="preserve"> كان البغوي صاحب حديث</w:t>
      </w:r>
      <w:r>
        <w:rPr>
          <w:rtl/>
          <w:lang w:bidi="fa-IR"/>
        </w:rPr>
        <w:t xml:space="preserve"> ..</w:t>
      </w:r>
      <w:r w:rsidRPr="008F33ED">
        <w:rPr>
          <w:rtl/>
          <w:lang w:bidi="fa-IR"/>
        </w:rPr>
        <w:t>.</w:t>
      </w:r>
    </w:p>
    <w:p w:rsidR="00E73A7B" w:rsidRPr="008F33ED" w:rsidRDefault="00E73A7B" w:rsidP="00E73A7B">
      <w:pPr>
        <w:pStyle w:val="libNormal"/>
        <w:rPr>
          <w:rtl/>
          <w:lang w:bidi="fa-IR"/>
        </w:rPr>
      </w:pPr>
      <w:r w:rsidRPr="00E73A7B">
        <w:rPr>
          <w:rStyle w:val="libBold2Char"/>
          <w:rtl/>
        </w:rPr>
        <w:t>قلت</w:t>
      </w:r>
      <w:r w:rsidR="0091789D">
        <w:rPr>
          <w:rStyle w:val="libBold2Char"/>
          <w:rtl/>
        </w:rPr>
        <w:t>:</w:t>
      </w:r>
      <w:r w:rsidRPr="00E73A7B">
        <w:rPr>
          <w:rStyle w:val="libBold2Char"/>
          <w:rtl/>
        </w:rPr>
        <w:t xml:space="preserve"> </w:t>
      </w:r>
      <w:r w:rsidRPr="008F33ED">
        <w:rPr>
          <w:rtl/>
          <w:lang w:bidi="fa-IR"/>
        </w:rPr>
        <w:t>وقد احتجّ به عامّة من خرّج الصحيح</w:t>
      </w:r>
      <w:r w:rsidR="0091789D">
        <w:rPr>
          <w:rtl/>
          <w:lang w:bidi="fa-IR"/>
        </w:rPr>
        <w:t>،</w:t>
      </w:r>
      <w:r w:rsidRPr="008F33ED">
        <w:rPr>
          <w:rtl/>
          <w:lang w:bidi="fa-IR"/>
        </w:rPr>
        <w:t xml:space="preserve"> كالإ</w:t>
      </w:r>
      <w:r w:rsidR="003D27CB">
        <w:rPr>
          <w:rFonts w:hint="cs"/>
          <w:rtl/>
          <w:lang w:bidi="fa-IR"/>
        </w:rPr>
        <w:t>ِ</w:t>
      </w:r>
      <w:r w:rsidRPr="008F33ED">
        <w:rPr>
          <w:rtl/>
          <w:lang w:bidi="fa-IR"/>
        </w:rPr>
        <w:t>سماعيلي</w:t>
      </w:r>
      <w:r w:rsidR="0091789D">
        <w:rPr>
          <w:rtl/>
          <w:lang w:bidi="fa-IR"/>
        </w:rPr>
        <w:t>،</w:t>
      </w:r>
      <w:r w:rsidRPr="008F33ED">
        <w:rPr>
          <w:rtl/>
          <w:lang w:bidi="fa-IR"/>
        </w:rPr>
        <w:t xml:space="preserve"> والدار قطني</w:t>
      </w:r>
      <w:r w:rsidR="0091789D">
        <w:rPr>
          <w:rtl/>
          <w:lang w:bidi="fa-IR"/>
        </w:rPr>
        <w:t>،</w:t>
      </w:r>
      <w:r w:rsidRPr="008F33ED">
        <w:rPr>
          <w:rtl/>
          <w:lang w:bidi="fa-IR"/>
        </w:rPr>
        <w:t xml:space="preserve"> والبرقاني. وعاش مائة سنة وثلاث سنين</w:t>
      </w:r>
      <w:r w:rsidR="0091789D">
        <w:rPr>
          <w:rtl/>
          <w:lang w:bidi="fa-IR"/>
        </w:rPr>
        <w:t>،</w:t>
      </w:r>
      <w:r w:rsidRPr="008F33ED">
        <w:rPr>
          <w:rtl/>
          <w:lang w:bidi="fa-IR"/>
        </w:rPr>
        <w:t xml:space="preserve"> قال الخطيب</w:t>
      </w:r>
      <w:r w:rsidR="0091789D">
        <w:rPr>
          <w:rtl/>
          <w:lang w:bidi="fa-IR"/>
        </w:rPr>
        <w:t>:</w:t>
      </w:r>
      <w:r w:rsidRPr="008F33ED">
        <w:rPr>
          <w:rtl/>
          <w:lang w:bidi="fa-IR"/>
        </w:rPr>
        <w:t xml:space="preserve"> أبو بكر كان ثقة ثبتا</w:t>
      </w:r>
      <w:r w:rsidR="003D27CB">
        <w:rPr>
          <w:rFonts w:hint="cs"/>
          <w:rtl/>
          <w:lang w:bidi="fa-IR"/>
        </w:rPr>
        <w:t>ً</w:t>
      </w:r>
      <w:r w:rsidRPr="008F33ED">
        <w:rPr>
          <w:rtl/>
          <w:lang w:bidi="fa-IR"/>
        </w:rPr>
        <w:t xml:space="preserve"> فهما</w:t>
      </w:r>
      <w:r w:rsidR="003D27CB">
        <w:rPr>
          <w:rFonts w:hint="cs"/>
          <w:rtl/>
          <w:lang w:bidi="fa-IR"/>
        </w:rPr>
        <w:t>ً</w:t>
      </w:r>
      <w:r w:rsidRPr="008F33ED">
        <w:rPr>
          <w:rtl/>
          <w:lang w:bidi="fa-IR"/>
        </w:rPr>
        <w:t xml:space="preserve"> عارفا</w:t>
      </w:r>
      <w:r w:rsidR="003D27CB">
        <w:rPr>
          <w:rFonts w:hint="cs"/>
          <w:rtl/>
          <w:lang w:bidi="fa-IR"/>
        </w:rPr>
        <w:t>ً</w:t>
      </w:r>
      <w:r w:rsidRPr="008F33ED">
        <w:rPr>
          <w:rtl/>
          <w:lang w:bidi="fa-IR"/>
        </w:rPr>
        <w:t>. وقال السلمي</w:t>
      </w:r>
      <w:r w:rsidR="0091789D">
        <w:rPr>
          <w:rtl/>
          <w:lang w:bidi="fa-IR"/>
        </w:rPr>
        <w:t>:</w:t>
      </w:r>
      <w:r w:rsidRPr="008F33ED">
        <w:rPr>
          <w:rtl/>
          <w:lang w:bidi="fa-IR"/>
        </w:rPr>
        <w:t xml:space="preserve"> سألت الدّار قطني عن البغوي فقال</w:t>
      </w:r>
      <w:r w:rsidR="0091789D">
        <w:rPr>
          <w:rtl/>
          <w:lang w:bidi="fa-IR"/>
        </w:rPr>
        <w:t>:</w:t>
      </w:r>
      <w:r>
        <w:rPr>
          <w:rFonts w:hint="cs"/>
          <w:rtl/>
          <w:lang w:bidi="fa-IR"/>
        </w:rPr>
        <w:t xml:space="preserve"> </w:t>
      </w:r>
      <w:r w:rsidRPr="008F33ED">
        <w:rPr>
          <w:rtl/>
          <w:lang w:bidi="fa-IR"/>
        </w:rPr>
        <w:t>ثقة إمام جبل إمام</w:t>
      </w:r>
      <w:r w:rsidR="0091789D">
        <w:rPr>
          <w:rtl/>
          <w:lang w:bidi="fa-IR"/>
        </w:rPr>
        <w:t>،</w:t>
      </w:r>
      <w:r w:rsidRPr="008F33ED">
        <w:rPr>
          <w:rtl/>
          <w:lang w:bidi="fa-IR"/>
        </w:rPr>
        <w:t xml:space="preserve"> أقلّ المشايخ خطأ</w:t>
      </w:r>
      <w:r w:rsidR="003D27CB">
        <w:rPr>
          <w:rFonts w:hint="cs"/>
          <w:rtl/>
          <w:lang w:bidi="fa-IR"/>
        </w:rPr>
        <w:t>ً</w:t>
      </w:r>
      <w:r>
        <w:rPr>
          <w:rtl/>
          <w:lang w:bidi="fa-IR"/>
        </w:rPr>
        <w:t xml:space="preserve"> ..</w:t>
      </w:r>
      <w:r w:rsidRPr="008F33ED">
        <w:rPr>
          <w:rtl/>
          <w:lang w:bidi="fa-IR"/>
        </w:rPr>
        <w:t xml:space="preserve">. » </w:t>
      </w:r>
      <w:r w:rsidRPr="00E73A7B">
        <w:rPr>
          <w:rStyle w:val="libFootnotenumChar"/>
          <w:rtl/>
        </w:rPr>
        <w:t>(2)</w:t>
      </w:r>
      <w:r>
        <w:rPr>
          <w:rtl/>
          <w:lang w:bidi="fa-IR"/>
        </w:rPr>
        <w:t>.</w:t>
      </w:r>
    </w:p>
    <w:p w:rsidR="00E73A7B" w:rsidRPr="008F33ED" w:rsidRDefault="00EF4265" w:rsidP="00EF4265">
      <w:pPr>
        <w:pStyle w:val="libLine"/>
        <w:rPr>
          <w:rtl/>
          <w:lang w:bidi="fa-IR"/>
        </w:rPr>
      </w:pPr>
      <w:r>
        <w:rPr>
          <w:rtl/>
          <w:lang w:bidi="fa-IR"/>
        </w:rPr>
        <w:t>____________________</w:t>
      </w:r>
    </w:p>
    <w:p w:rsidR="00E73A7B" w:rsidRPr="008F33ED" w:rsidRDefault="00DF3B15" w:rsidP="00E73A7B">
      <w:pPr>
        <w:pStyle w:val="libFootnote0"/>
        <w:rPr>
          <w:rtl/>
          <w:lang w:bidi="fa-IR"/>
        </w:rPr>
      </w:pPr>
      <w:r w:rsidRPr="00DF3B15">
        <w:rPr>
          <w:rStyle w:val="libFootnote0Char"/>
          <w:rtl/>
        </w:rPr>
        <w:t>(1).</w:t>
      </w:r>
      <w:r w:rsidR="00E73A7B" w:rsidRPr="008F33ED">
        <w:rPr>
          <w:rtl/>
        </w:rPr>
        <w:t xml:space="preserve"> الأنساب</w:t>
      </w:r>
      <w:r w:rsidR="00095EFB">
        <w:rPr>
          <w:rtl/>
        </w:rPr>
        <w:t xml:space="preserve"> - </w:t>
      </w:r>
      <w:r w:rsidR="00E73A7B" w:rsidRPr="008F33ED">
        <w:rPr>
          <w:rtl/>
        </w:rPr>
        <w:t>البغوي.</w:t>
      </w:r>
    </w:p>
    <w:p w:rsidR="00E73A7B" w:rsidRPr="008F33ED" w:rsidRDefault="00DF3B15" w:rsidP="00E73A7B">
      <w:pPr>
        <w:pStyle w:val="libFootnote0"/>
        <w:rPr>
          <w:rtl/>
          <w:lang w:bidi="fa-IR"/>
        </w:rPr>
      </w:pPr>
      <w:r w:rsidRPr="00DF3B15">
        <w:rPr>
          <w:rStyle w:val="libFootnote0Char"/>
          <w:rtl/>
        </w:rPr>
        <w:t>(2).</w:t>
      </w:r>
      <w:r w:rsidR="00E73A7B" w:rsidRPr="008F33ED">
        <w:rPr>
          <w:rtl/>
        </w:rPr>
        <w:t xml:space="preserve"> تذكرة الحفّاظ 2 / 737.</w:t>
      </w:r>
    </w:p>
    <w:p w:rsidR="00E73A7B" w:rsidRDefault="00E73A7B" w:rsidP="00E73A7B">
      <w:pPr>
        <w:pStyle w:val="libNormal"/>
        <w:rPr>
          <w:rtl/>
          <w:lang w:bidi="fa-IR"/>
        </w:rPr>
      </w:pPr>
      <w:r>
        <w:rPr>
          <w:rtl/>
          <w:lang w:bidi="fa-IR"/>
        </w:rPr>
        <w:br w:type="page"/>
      </w:r>
    </w:p>
    <w:p w:rsidR="00E73A7B" w:rsidRPr="008F33ED" w:rsidRDefault="00E73A7B" w:rsidP="00E73A7B">
      <w:pPr>
        <w:pStyle w:val="libNormal"/>
        <w:rPr>
          <w:rtl/>
          <w:lang w:bidi="fa-IR"/>
        </w:rPr>
      </w:pPr>
      <w:r w:rsidRPr="00E73A7B">
        <w:rPr>
          <w:rStyle w:val="libBold2Char"/>
          <w:rtl/>
        </w:rPr>
        <w:lastRenderedPageBreak/>
        <w:t>3</w:t>
      </w:r>
      <w:r w:rsidR="00095EFB">
        <w:rPr>
          <w:rStyle w:val="libBold2Char"/>
          <w:rtl/>
        </w:rPr>
        <w:t xml:space="preserve"> - </w:t>
      </w:r>
      <w:r w:rsidRPr="00E73A7B">
        <w:rPr>
          <w:rStyle w:val="libBold2Char"/>
          <w:rtl/>
        </w:rPr>
        <w:t>الذهبي أيضا</w:t>
      </w:r>
      <w:r w:rsidR="003D27CB">
        <w:rPr>
          <w:rStyle w:val="libBold2Char"/>
          <w:rFonts w:hint="cs"/>
          <w:rtl/>
        </w:rPr>
        <w:t>ً</w:t>
      </w:r>
      <w:r w:rsidR="0091789D">
        <w:rPr>
          <w:rStyle w:val="libBold2Char"/>
          <w:rtl/>
        </w:rPr>
        <w:t>:</w:t>
      </w:r>
      <w:r w:rsidRPr="008F33ED">
        <w:rPr>
          <w:rtl/>
          <w:lang w:bidi="fa-IR"/>
        </w:rPr>
        <w:t xml:space="preserve"> « وكان محدّثا</w:t>
      </w:r>
      <w:r w:rsidR="003D27CB">
        <w:rPr>
          <w:rFonts w:hint="cs"/>
          <w:rtl/>
          <w:lang w:bidi="fa-IR"/>
        </w:rPr>
        <w:t>ً</w:t>
      </w:r>
      <w:r w:rsidRPr="008F33ED">
        <w:rPr>
          <w:rtl/>
          <w:lang w:bidi="fa-IR"/>
        </w:rPr>
        <w:t xml:space="preserve"> حافظا</w:t>
      </w:r>
      <w:r w:rsidR="003D27CB">
        <w:rPr>
          <w:rFonts w:hint="cs"/>
          <w:rtl/>
          <w:lang w:bidi="fa-IR"/>
        </w:rPr>
        <w:t>ً</w:t>
      </w:r>
      <w:r w:rsidRPr="008F33ED">
        <w:rPr>
          <w:rtl/>
          <w:lang w:bidi="fa-IR"/>
        </w:rPr>
        <w:t xml:space="preserve"> مجوّدا</w:t>
      </w:r>
      <w:r w:rsidR="003D27CB">
        <w:rPr>
          <w:rFonts w:hint="cs"/>
          <w:rtl/>
          <w:lang w:bidi="fa-IR"/>
        </w:rPr>
        <w:t>ً</w:t>
      </w:r>
      <w:r w:rsidRPr="008F33ED">
        <w:rPr>
          <w:rtl/>
          <w:lang w:bidi="fa-IR"/>
        </w:rPr>
        <w:t xml:space="preserve"> مصنفا</w:t>
      </w:r>
      <w:r w:rsidR="003D27CB">
        <w:rPr>
          <w:rFonts w:hint="cs"/>
          <w:rtl/>
          <w:lang w:bidi="fa-IR"/>
        </w:rPr>
        <w:t>ً</w:t>
      </w:r>
      <w:r w:rsidR="0091789D">
        <w:rPr>
          <w:rtl/>
          <w:lang w:bidi="fa-IR"/>
        </w:rPr>
        <w:t>،</w:t>
      </w:r>
      <w:r w:rsidRPr="008F33ED">
        <w:rPr>
          <w:rtl/>
          <w:lang w:bidi="fa-IR"/>
        </w:rPr>
        <w:t xml:space="preserve"> انتهى إليه علوّ الإ</w:t>
      </w:r>
      <w:r w:rsidR="003D27CB">
        <w:rPr>
          <w:rFonts w:hint="cs"/>
          <w:rtl/>
          <w:lang w:bidi="fa-IR"/>
        </w:rPr>
        <w:t>ِ</w:t>
      </w:r>
      <w:r w:rsidRPr="008F33ED">
        <w:rPr>
          <w:rtl/>
          <w:lang w:bidi="fa-IR"/>
        </w:rPr>
        <w:t>سناد في الدنيا</w:t>
      </w:r>
      <w:r>
        <w:rPr>
          <w:rtl/>
          <w:lang w:bidi="fa-IR"/>
        </w:rPr>
        <w:t xml:space="preserve"> ..</w:t>
      </w:r>
      <w:r w:rsidRPr="008F33ED">
        <w:rPr>
          <w:rtl/>
          <w:lang w:bidi="fa-IR"/>
        </w:rPr>
        <w:t>.»</w:t>
      </w:r>
      <w:r w:rsidRPr="00E73A7B">
        <w:rPr>
          <w:rStyle w:val="libFootnotenumChar"/>
          <w:rtl/>
        </w:rPr>
        <w:t>(1)</w:t>
      </w:r>
      <w:r>
        <w:rPr>
          <w:rtl/>
          <w:lang w:bidi="fa-IR"/>
        </w:rPr>
        <w:t>.</w:t>
      </w:r>
    </w:p>
    <w:p w:rsidR="00E73A7B" w:rsidRPr="008F33ED" w:rsidRDefault="00E73A7B" w:rsidP="00E73A7B">
      <w:pPr>
        <w:pStyle w:val="libNormal"/>
        <w:rPr>
          <w:rtl/>
          <w:lang w:bidi="fa-IR"/>
        </w:rPr>
      </w:pPr>
      <w:r w:rsidRPr="00E73A7B">
        <w:rPr>
          <w:rStyle w:val="libBold2Char"/>
          <w:rtl/>
        </w:rPr>
        <w:t>4</w:t>
      </w:r>
      <w:r w:rsidR="00095EFB">
        <w:rPr>
          <w:rStyle w:val="libBold2Char"/>
          <w:rtl/>
        </w:rPr>
        <w:t xml:space="preserve"> - </w:t>
      </w:r>
      <w:r w:rsidRPr="00E73A7B">
        <w:rPr>
          <w:rStyle w:val="libBold2Char"/>
          <w:rtl/>
        </w:rPr>
        <w:t>السيوطي</w:t>
      </w:r>
      <w:r w:rsidR="0091789D">
        <w:rPr>
          <w:rStyle w:val="libBold2Char"/>
          <w:rtl/>
        </w:rPr>
        <w:t>:</w:t>
      </w:r>
      <w:r w:rsidRPr="008F33ED">
        <w:rPr>
          <w:rtl/>
          <w:lang w:bidi="fa-IR"/>
        </w:rPr>
        <w:t xml:space="preserve"> « البغوي</w:t>
      </w:r>
      <w:r w:rsidR="0091789D">
        <w:rPr>
          <w:rtl/>
          <w:lang w:bidi="fa-IR"/>
        </w:rPr>
        <w:t>،</w:t>
      </w:r>
      <w:r w:rsidRPr="008F33ED">
        <w:rPr>
          <w:rtl/>
          <w:lang w:bidi="fa-IR"/>
        </w:rPr>
        <w:t xml:space="preserve"> الحافظ الكبير الثقة مسند العالم</w:t>
      </w:r>
      <w:r>
        <w:rPr>
          <w:rtl/>
          <w:lang w:bidi="fa-IR"/>
        </w:rPr>
        <w:t xml:space="preserve"> ..</w:t>
      </w:r>
      <w:r w:rsidRPr="008F33ED">
        <w:rPr>
          <w:rtl/>
          <w:lang w:bidi="fa-IR"/>
        </w:rPr>
        <w:t xml:space="preserve">. » </w:t>
      </w:r>
      <w:r w:rsidRPr="00E73A7B">
        <w:rPr>
          <w:rStyle w:val="libFootnotenumChar"/>
          <w:rtl/>
        </w:rPr>
        <w:t>(2)</w:t>
      </w:r>
      <w:r>
        <w:rPr>
          <w:rtl/>
          <w:lang w:bidi="fa-IR"/>
        </w:rPr>
        <w:t>.</w:t>
      </w:r>
    </w:p>
    <w:p w:rsidR="004A3706" w:rsidRDefault="00E73A7B" w:rsidP="004E2323">
      <w:pPr>
        <w:pStyle w:val="libCenterBold1"/>
        <w:rPr>
          <w:rtl/>
          <w:lang w:bidi="fa-IR"/>
        </w:rPr>
      </w:pPr>
      <w:bookmarkStart w:id="354" w:name="_Toc320433795"/>
      <w:r w:rsidRPr="008F33ED">
        <w:rPr>
          <w:rtl/>
          <w:lang w:bidi="fa-IR"/>
        </w:rPr>
        <w:t>(13)</w:t>
      </w:r>
      <w:bookmarkEnd w:id="354"/>
    </w:p>
    <w:p w:rsidR="00E73A7B" w:rsidRPr="008F33ED" w:rsidRDefault="00E73A7B" w:rsidP="00E73A7B">
      <w:pPr>
        <w:pStyle w:val="Heading2Center"/>
        <w:rPr>
          <w:rtl/>
          <w:lang w:bidi="fa-IR"/>
        </w:rPr>
      </w:pPr>
      <w:bookmarkStart w:id="355" w:name="_Toc320433796"/>
      <w:bookmarkStart w:id="356" w:name="_Toc408394754"/>
      <w:bookmarkStart w:id="357" w:name="_Toc93424518"/>
      <w:r w:rsidRPr="008F33ED">
        <w:rPr>
          <w:rtl/>
          <w:lang w:bidi="fa-IR"/>
        </w:rPr>
        <w:t>رواية ابن صاعد</w:t>
      </w:r>
      <w:bookmarkEnd w:id="355"/>
      <w:bookmarkEnd w:id="356"/>
      <w:bookmarkEnd w:id="357"/>
    </w:p>
    <w:p w:rsidR="00E73A7B" w:rsidRPr="008F33ED" w:rsidRDefault="00E73A7B" w:rsidP="00E73A7B">
      <w:pPr>
        <w:pStyle w:val="libNormal"/>
        <w:rPr>
          <w:rtl/>
          <w:lang w:bidi="fa-IR"/>
        </w:rPr>
      </w:pPr>
      <w:r w:rsidRPr="008F33ED">
        <w:rPr>
          <w:rtl/>
        </w:rPr>
        <w:t>قال الخوارزمي</w:t>
      </w:r>
      <w:r w:rsidR="0091789D">
        <w:rPr>
          <w:rtl/>
        </w:rPr>
        <w:t>:</w:t>
      </w:r>
      <w:r w:rsidRPr="008F33ED">
        <w:rPr>
          <w:rtl/>
        </w:rPr>
        <w:t xml:space="preserve"> « أخبرنا صمصام الأئمة أبو عفان عثمان بن أحمد الصرام الخوارزمي قال</w:t>
      </w:r>
      <w:r w:rsidR="0091789D">
        <w:rPr>
          <w:rtl/>
        </w:rPr>
        <w:t>:</w:t>
      </w:r>
      <w:r w:rsidRPr="008F33ED">
        <w:rPr>
          <w:rtl/>
        </w:rPr>
        <w:t xml:space="preserve"> أخبرنا عماد الدين أبو بكر بن الحسن النسفي قال</w:t>
      </w:r>
      <w:r w:rsidR="0091789D">
        <w:rPr>
          <w:rtl/>
        </w:rPr>
        <w:t>:</w:t>
      </w:r>
      <w:r w:rsidRPr="008F33ED">
        <w:rPr>
          <w:rtl/>
        </w:rPr>
        <w:t xml:space="preserve"> حدّثني الشيخ الفقيه أبو القاسم ميمون بن علي الميموني قال</w:t>
      </w:r>
      <w:r w:rsidR="0091789D">
        <w:rPr>
          <w:rtl/>
        </w:rPr>
        <w:t>:</w:t>
      </w:r>
      <w:r w:rsidRPr="008F33ED">
        <w:rPr>
          <w:rtl/>
        </w:rPr>
        <w:t xml:space="preserve"> حدّثنا الشيخ.</w:t>
      </w:r>
      <w:r>
        <w:rPr>
          <w:rFonts w:hint="cs"/>
          <w:rtl/>
        </w:rPr>
        <w:t xml:space="preserve"> </w:t>
      </w:r>
      <w:r w:rsidRPr="008F33ED">
        <w:rPr>
          <w:rtl/>
        </w:rPr>
        <w:t>الزاهد أبو محمّد إسماعيل بن الحسين قال</w:t>
      </w:r>
      <w:r w:rsidR="0091789D">
        <w:rPr>
          <w:rtl/>
        </w:rPr>
        <w:t>:</w:t>
      </w:r>
      <w:r w:rsidRPr="008F33ED">
        <w:rPr>
          <w:rtl/>
        </w:rPr>
        <w:t xml:space="preserve"> حدّثنا أبو الحسن القاضي علي ابن الحسن بن علي بن مطرف الجراحي ببغداد قال</w:t>
      </w:r>
      <w:r w:rsidR="0091789D">
        <w:rPr>
          <w:rtl/>
        </w:rPr>
        <w:t>:</w:t>
      </w:r>
      <w:r w:rsidRPr="008F33ED">
        <w:rPr>
          <w:rtl/>
        </w:rPr>
        <w:t xml:space="preserve"> حدّثنا يحيى بن صاعد قال</w:t>
      </w:r>
      <w:r w:rsidR="0091789D">
        <w:rPr>
          <w:rtl/>
        </w:rPr>
        <w:t>:</w:t>
      </w:r>
      <w:r w:rsidRPr="008F33ED">
        <w:rPr>
          <w:rtl/>
        </w:rPr>
        <w:t xml:space="preserve"> حدّثنا إبراهيم بن سعيد الجوهري قال</w:t>
      </w:r>
      <w:r w:rsidR="0091789D">
        <w:rPr>
          <w:rtl/>
        </w:rPr>
        <w:t>:</w:t>
      </w:r>
      <w:r w:rsidRPr="008F33ED">
        <w:rPr>
          <w:rtl/>
        </w:rPr>
        <w:t xml:space="preserve"> حدّثنا أبو أحمد الحسين بن محمّد قال</w:t>
      </w:r>
      <w:r w:rsidR="0091789D">
        <w:rPr>
          <w:rtl/>
        </w:rPr>
        <w:t>:</w:t>
      </w:r>
      <w:r w:rsidRPr="008F33ED">
        <w:rPr>
          <w:rtl/>
        </w:rPr>
        <w:t xml:space="preserve"> حدّثنا سليمان بن قرم</w:t>
      </w:r>
      <w:r w:rsidR="0091789D">
        <w:rPr>
          <w:rtl/>
        </w:rPr>
        <w:t>،</w:t>
      </w:r>
      <w:r w:rsidRPr="008F33ED">
        <w:rPr>
          <w:rtl/>
        </w:rPr>
        <w:t xml:space="preserve"> عن محمّد بن شعيب</w:t>
      </w:r>
      <w:r w:rsidR="0091789D">
        <w:rPr>
          <w:rtl/>
        </w:rPr>
        <w:t>،</w:t>
      </w:r>
      <w:r w:rsidRPr="008F33ED">
        <w:rPr>
          <w:rtl/>
        </w:rPr>
        <w:t xml:space="preserve"> عن داود بن علي ابن عبد الله بن عباس</w:t>
      </w:r>
      <w:r w:rsidR="0091789D">
        <w:rPr>
          <w:rtl/>
        </w:rPr>
        <w:t>،</w:t>
      </w:r>
      <w:r w:rsidRPr="008F33ED">
        <w:rPr>
          <w:rtl/>
        </w:rPr>
        <w:t xml:space="preserve"> عن أبيه</w:t>
      </w:r>
      <w:r w:rsidR="0091789D">
        <w:rPr>
          <w:rtl/>
        </w:rPr>
        <w:t>،</w:t>
      </w:r>
      <w:r w:rsidRPr="008F33ED">
        <w:rPr>
          <w:rtl/>
        </w:rPr>
        <w:t xml:space="preserve"> عن جدّه عبد الله بن عباس</w:t>
      </w:r>
      <w:r w:rsidR="00095EFB">
        <w:rPr>
          <w:rtl/>
        </w:rPr>
        <w:t xml:space="preserve"> - </w:t>
      </w:r>
      <w:r w:rsidR="00A2740D" w:rsidRPr="00A2740D">
        <w:rPr>
          <w:rStyle w:val="libAlaemChar"/>
          <w:rtl/>
        </w:rPr>
        <w:t>رضي‌الله‌عنه</w:t>
      </w:r>
      <w:r w:rsidR="00095EFB">
        <w:rPr>
          <w:rtl/>
        </w:rPr>
        <w:t xml:space="preserve"> - </w:t>
      </w:r>
      <w:r w:rsidRPr="008F33ED">
        <w:rPr>
          <w:rtl/>
        </w:rPr>
        <w:t>قال</w:t>
      </w:r>
      <w:r w:rsidR="0091789D">
        <w:rPr>
          <w:rtl/>
        </w:rPr>
        <w:t>:</w:t>
      </w:r>
      <w:r>
        <w:rPr>
          <w:rtl/>
        </w:rPr>
        <w:t xml:space="preserve"> </w:t>
      </w:r>
      <w:r w:rsidRPr="008F33ED">
        <w:rPr>
          <w:rtl/>
        </w:rPr>
        <w:t>أ</w:t>
      </w:r>
      <w:r w:rsidR="003D27CB">
        <w:rPr>
          <w:rFonts w:hint="cs"/>
          <w:rtl/>
        </w:rPr>
        <w:t>ُ</w:t>
      </w:r>
      <w:r w:rsidRPr="008F33ED">
        <w:rPr>
          <w:rtl/>
        </w:rPr>
        <w:t xml:space="preserve">تي النبيّ </w:t>
      </w:r>
      <w:r w:rsidR="000A0C79">
        <w:rPr>
          <w:rStyle w:val="libAlaemChar"/>
          <w:rtl/>
        </w:rPr>
        <w:t>صلى‌الله‌عليه‌وآله‌وسلم</w:t>
      </w:r>
      <w:r w:rsidRPr="008F33ED">
        <w:rPr>
          <w:rtl/>
        </w:rPr>
        <w:t xml:space="preserve"> بطائر</w:t>
      </w:r>
      <w:r w:rsidR="0091789D">
        <w:rPr>
          <w:rtl/>
        </w:rPr>
        <w:t>،</w:t>
      </w:r>
      <w:r w:rsidRPr="008F33ED">
        <w:rPr>
          <w:rtl/>
        </w:rPr>
        <w:t xml:space="preserve"> فقال</w:t>
      </w:r>
      <w:r w:rsidR="0091789D">
        <w:rPr>
          <w:rtl/>
        </w:rPr>
        <w:t>:</w:t>
      </w:r>
      <w:r w:rsidRPr="008F33ED">
        <w:rPr>
          <w:rtl/>
        </w:rPr>
        <w:t xml:space="preserve"> الل</w:t>
      </w:r>
      <w:r w:rsidR="003D27CB">
        <w:rPr>
          <w:rFonts w:hint="cs"/>
          <w:rtl/>
        </w:rPr>
        <w:t>ّ</w:t>
      </w:r>
      <w:r w:rsidRPr="008F33ED">
        <w:rPr>
          <w:rtl/>
        </w:rPr>
        <w:t>هم ائتني بأحبّ خلقك إليك</w:t>
      </w:r>
      <w:r w:rsidR="0091789D">
        <w:rPr>
          <w:rtl/>
        </w:rPr>
        <w:t>،</w:t>
      </w:r>
      <w:r w:rsidRPr="008F33ED">
        <w:rPr>
          <w:rtl/>
        </w:rPr>
        <w:t xml:space="preserve"> فجائه علي بن أبي طالب » </w:t>
      </w:r>
      <w:r w:rsidRPr="00E73A7B">
        <w:rPr>
          <w:rStyle w:val="libFootnotenumChar"/>
          <w:rtl/>
        </w:rPr>
        <w:t>(3)</w:t>
      </w:r>
      <w:r>
        <w:rPr>
          <w:rtl/>
        </w:rPr>
        <w:t>.</w:t>
      </w:r>
    </w:p>
    <w:p w:rsidR="004A3706" w:rsidRDefault="00E73A7B" w:rsidP="00E73A7B">
      <w:pPr>
        <w:pStyle w:val="libBold1"/>
        <w:rPr>
          <w:rtl/>
          <w:lang w:bidi="fa-IR"/>
        </w:rPr>
      </w:pPr>
      <w:r w:rsidRPr="008F33ED">
        <w:rPr>
          <w:rtl/>
          <w:lang w:bidi="fa-IR"/>
        </w:rPr>
        <w:t>ترجمته</w:t>
      </w:r>
    </w:p>
    <w:p w:rsidR="00E73A7B" w:rsidRPr="008F33ED" w:rsidRDefault="00E73A7B" w:rsidP="00E73A7B">
      <w:pPr>
        <w:pStyle w:val="libNormal"/>
        <w:rPr>
          <w:rtl/>
          <w:lang w:bidi="fa-IR"/>
        </w:rPr>
      </w:pPr>
      <w:r w:rsidRPr="00E73A7B">
        <w:rPr>
          <w:rStyle w:val="libBold2Char"/>
          <w:rtl/>
        </w:rPr>
        <w:t>1</w:t>
      </w:r>
      <w:r w:rsidR="00095EFB">
        <w:rPr>
          <w:rStyle w:val="libBold2Char"/>
          <w:rtl/>
        </w:rPr>
        <w:t xml:space="preserve"> - </w:t>
      </w:r>
      <w:r w:rsidRPr="00E73A7B">
        <w:rPr>
          <w:rStyle w:val="libBold2Char"/>
          <w:rtl/>
        </w:rPr>
        <w:t>الذهبي</w:t>
      </w:r>
      <w:r w:rsidR="0091789D">
        <w:rPr>
          <w:rStyle w:val="libBold2Char"/>
          <w:rtl/>
        </w:rPr>
        <w:t>:</w:t>
      </w:r>
      <w:r w:rsidRPr="008F33ED">
        <w:rPr>
          <w:rtl/>
          <w:lang w:bidi="fa-IR"/>
        </w:rPr>
        <w:t xml:space="preserve"> « يحيى بن صاعد بن كاتب</w:t>
      </w:r>
      <w:r w:rsidR="0091789D">
        <w:rPr>
          <w:rtl/>
          <w:lang w:bidi="fa-IR"/>
        </w:rPr>
        <w:t>،</w:t>
      </w:r>
      <w:r w:rsidRPr="008F33ED">
        <w:rPr>
          <w:rtl/>
          <w:lang w:bidi="fa-IR"/>
        </w:rPr>
        <w:t xml:space="preserve"> مولى أبي جعفر المنصور</w:t>
      </w:r>
      <w:r w:rsidR="0091789D">
        <w:rPr>
          <w:rtl/>
          <w:lang w:bidi="fa-IR"/>
        </w:rPr>
        <w:t>،</w:t>
      </w:r>
      <w:r w:rsidRPr="008F33ED">
        <w:rPr>
          <w:rtl/>
          <w:lang w:bidi="fa-IR"/>
        </w:rPr>
        <w:t xml:space="preserve"> الحافظ الإ</w:t>
      </w:r>
      <w:r w:rsidR="003D27CB">
        <w:rPr>
          <w:rFonts w:hint="cs"/>
          <w:rtl/>
          <w:lang w:bidi="fa-IR"/>
        </w:rPr>
        <w:t>ِ</w:t>
      </w:r>
      <w:r w:rsidRPr="008F33ED">
        <w:rPr>
          <w:rtl/>
          <w:lang w:bidi="fa-IR"/>
        </w:rPr>
        <w:t>مام الثقة</w:t>
      </w:r>
      <w:r>
        <w:rPr>
          <w:rtl/>
          <w:lang w:bidi="fa-IR"/>
        </w:rPr>
        <w:t xml:space="preserve"> ..</w:t>
      </w:r>
      <w:r w:rsidRPr="008F33ED">
        <w:rPr>
          <w:rtl/>
          <w:lang w:bidi="fa-IR"/>
        </w:rPr>
        <w:t>. قال الدار قطني</w:t>
      </w:r>
      <w:r w:rsidR="0091789D">
        <w:rPr>
          <w:rtl/>
          <w:lang w:bidi="fa-IR"/>
        </w:rPr>
        <w:t>:</w:t>
      </w:r>
      <w:r w:rsidRPr="008F33ED">
        <w:rPr>
          <w:rtl/>
          <w:lang w:bidi="fa-IR"/>
        </w:rPr>
        <w:t xml:space="preserve"> ثقة ثبت حافظ</w:t>
      </w:r>
      <w:r w:rsidR="0091789D">
        <w:rPr>
          <w:rtl/>
          <w:lang w:bidi="fa-IR"/>
        </w:rPr>
        <w:t>،</w:t>
      </w:r>
      <w:r w:rsidRPr="008F33ED">
        <w:rPr>
          <w:rtl/>
          <w:lang w:bidi="fa-IR"/>
        </w:rPr>
        <w:t xml:space="preserve"> وقال أحمد بن عبدان</w:t>
      </w:r>
    </w:p>
    <w:p w:rsidR="00E73A7B" w:rsidRPr="008F33ED" w:rsidRDefault="00EF4265" w:rsidP="00EF4265">
      <w:pPr>
        <w:pStyle w:val="libLine"/>
        <w:rPr>
          <w:rtl/>
          <w:lang w:bidi="fa-IR"/>
        </w:rPr>
      </w:pPr>
      <w:r>
        <w:rPr>
          <w:rtl/>
          <w:lang w:bidi="fa-IR"/>
        </w:rPr>
        <w:t>____________________</w:t>
      </w:r>
    </w:p>
    <w:p w:rsidR="00E73A7B" w:rsidRPr="008F33ED" w:rsidRDefault="00DF3B15" w:rsidP="00E73A7B">
      <w:pPr>
        <w:pStyle w:val="libFootnote0"/>
        <w:rPr>
          <w:rtl/>
          <w:lang w:bidi="fa-IR"/>
        </w:rPr>
      </w:pPr>
      <w:r w:rsidRPr="00DF3B15">
        <w:rPr>
          <w:rStyle w:val="libFootnote0Char"/>
          <w:rtl/>
        </w:rPr>
        <w:t>(1).</w:t>
      </w:r>
      <w:r w:rsidR="00E73A7B" w:rsidRPr="008F33ED">
        <w:rPr>
          <w:rtl/>
        </w:rPr>
        <w:t xml:space="preserve"> العبر 2 / 170.</w:t>
      </w:r>
    </w:p>
    <w:p w:rsidR="00E73A7B" w:rsidRPr="008F33ED" w:rsidRDefault="00DF3B15" w:rsidP="00E73A7B">
      <w:pPr>
        <w:pStyle w:val="libFootnote0"/>
        <w:rPr>
          <w:rtl/>
          <w:lang w:bidi="fa-IR"/>
        </w:rPr>
      </w:pPr>
      <w:r w:rsidRPr="00DF3B15">
        <w:rPr>
          <w:rStyle w:val="libFootnote0Char"/>
          <w:rtl/>
        </w:rPr>
        <w:t>(2).</w:t>
      </w:r>
      <w:r w:rsidR="00E73A7B" w:rsidRPr="008F33ED">
        <w:rPr>
          <w:rtl/>
        </w:rPr>
        <w:t xml:space="preserve"> طبقات الحفاظ</w:t>
      </w:r>
      <w:r w:rsidR="0091789D">
        <w:rPr>
          <w:rtl/>
        </w:rPr>
        <w:t>:</w:t>
      </w:r>
      <w:r w:rsidR="00E73A7B" w:rsidRPr="008F33ED">
        <w:rPr>
          <w:rtl/>
        </w:rPr>
        <w:t xml:space="preserve"> 312.</w:t>
      </w:r>
    </w:p>
    <w:p w:rsidR="00E73A7B" w:rsidRPr="008F33ED" w:rsidRDefault="00DF3B15" w:rsidP="00E73A7B">
      <w:pPr>
        <w:pStyle w:val="libFootnote0"/>
        <w:rPr>
          <w:rtl/>
          <w:lang w:bidi="fa-IR"/>
        </w:rPr>
      </w:pPr>
      <w:r w:rsidRPr="00DF3B15">
        <w:rPr>
          <w:rStyle w:val="libFootnote0Char"/>
          <w:rtl/>
        </w:rPr>
        <w:t>(3).</w:t>
      </w:r>
      <w:r w:rsidR="00E73A7B" w:rsidRPr="008F33ED">
        <w:rPr>
          <w:rtl/>
        </w:rPr>
        <w:t xml:space="preserve"> مناقب علي بن أبي طالب</w:t>
      </w:r>
      <w:r w:rsidR="0091789D">
        <w:rPr>
          <w:rtl/>
        </w:rPr>
        <w:t>:</w:t>
      </w:r>
      <w:r w:rsidR="00E73A7B" w:rsidRPr="008F33ED">
        <w:rPr>
          <w:rtl/>
        </w:rPr>
        <w:t xml:space="preserve"> 58.</w:t>
      </w:r>
    </w:p>
    <w:p w:rsidR="00E73A7B" w:rsidRDefault="00E73A7B" w:rsidP="00E73A7B">
      <w:pPr>
        <w:pStyle w:val="libNormal"/>
        <w:rPr>
          <w:rtl/>
          <w:lang w:bidi="fa-IR"/>
        </w:rPr>
      </w:pPr>
      <w:r>
        <w:rPr>
          <w:rtl/>
          <w:lang w:bidi="fa-IR"/>
        </w:rPr>
        <w:br w:type="page"/>
      </w:r>
    </w:p>
    <w:p w:rsidR="00E73A7B" w:rsidRPr="008F33ED" w:rsidRDefault="00E73A7B" w:rsidP="00E73A7B">
      <w:pPr>
        <w:pStyle w:val="libNormal0"/>
        <w:rPr>
          <w:rtl/>
          <w:lang w:bidi="fa-IR"/>
        </w:rPr>
      </w:pPr>
      <w:r w:rsidRPr="008F33ED">
        <w:rPr>
          <w:rtl/>
          <w:lang w:bidi="fa-IR"/>
        </w:rPr>
        <w:lastRenderedPageBreak/>
        <w:t>الشيرازي</w:t>
      </w:r>
      <w:r w:rsidR="0091789D">
        <w:rPr>
          <w:rtl/>
          <w:lang w:bidi="fa-IR"/>
        </w:rPr>
        <w:t>:</w:t>
      </w:r>
      <w:r w:rsidRPr="008F33ED">
        <w:rPr>
          <w:rtl/>
          <w:lang w:bidi="fa-IR"/>
        </w:rPr>
        <w:t xml:space="preserve"> هو أكثر حديثا</w:t>
      </w:r>
      <w:r w:rsidR="003D27CB">
        <w:rPr>
          <w:rFonts w:hint="cs"/>
          <w:rtl/>
          <w:lang w:bidi="fa-IR"/>
        </w:rPr>
        <w:t>ً</w:t>
      </w:r>
      <w:r w:rsidRPr="008F33ED">
        <w:rPr>
          <w:rtl/>
          <w:lang w:bidi="fa-IR"/>
        </w:rPr>
        <w:t xml:space="preserve"> من محمّد بن محمّد الباغندي</w:t>
      </w:r>
      <w:r w:rsidR="0091789D">
        <w:rPr>
          <w:rtl/>
          <w:lang w:bidi="fa-IR"/>
        </w:rPr>
        <w:t>،</w:t>
      </w:r>
      <w:r w:rsidRPr="008F33ED">
        <w:rPr>
          <w:rtl/>
          <w:lang w:bidi="fa-IR"/>
        </w:rPr>
        <w:t xml:space="preserve"> ولا يتقدّمه أحد في الدراية</w:t>
      </w:r>
      <w:r w:rsidR="0091789D">
        <w:rPr>
          <w:rtl/>
          <w:lang w:bidi="fa-IR"/>
        </w:rPr>
        <w:t>،</w:t>
      </w:r>
      <w:r w:rsidRPr="008F33ED">
        <w:rPr>
          <w:rtl/>
          <w:lang w:bidi="fa-IR"/>
        </w:rPr>
        <w:t xml:space="preserve"> قال أبو علي النيسابوري</w:t>
      </w:r>
      <w:r w:rsidR="0091789D">
        <w:rPr>
          <w:rtl/>
          <w:lang w:bidi="fa-IR"/>
        </w:rPr>
        <w:t>:</w:t>
      </w:r>
      <w:r w:rsidRPr="008F33ED">
        <w:rPr>
          <w:rtl/>
          <w:lang w:bidi="fa-IR"/>
        </w:rPr>
        <w:t xml:space="preserve"> لم يكن بالعراق في أقران ابن صاعد أحد في فهمه</w:t>
      </w:r>
      <w:r w:rsidR="0091789D">
        <w:rPr>
          <w:rtl/>
          <w:lang w:bidi="fa-IR"/>
        </w:rPr>
        <w:t>،</w:t>
      </w:r>
      <w:r w:rsidRPr="008F33ED">
        <w:rPr>
          <w:rtl/>
          <w:lang w:bidi="fa-IR"/>
        </w:rPr>
        <w:t xml:space="preserve"> والفهم عندنا أجلّ من الحفظ</w:t>
      </w:r>
      <w:r w:rsidR="0091789D">
        <w:rPr>
          <w:rtl/>
          <w:lang w:bidi="fa-IR"/>
        </w:rPr>
        <w:t>،</w:t>
      </w:r>
      <w:r w:rsidRPr="008F33ED">
        <w:rPr>
          <w:rtl/>
          <w:lang w:bidi="fa-IR"/>
        </w:rPr>
        <w:t xml:space="preserve"> وهو فوق ابن أبي داود في الفهم والحفظ</w:t>
      </w:r>
      <w:r w:rsidR="0091789D">
        <w:rPr>
          <w:rtl/>
          <w:lang w:bidi="fa-IR"/>
        </w:rPr>
        <w:t>،</w:t>
      </w:r>
      <w:r w:rsidRPr="008F33ED">
        <w:rPr>
          <w:rtl/>
          <w:lang w:bidi="fa-IR"/>
        </w:rPr>
        <w:t xml:space="preserve"> وسئل ابن الجعابي</w:t>
      </w:r>
      <w:r w:rsidR="0091789D">
        <w:rPr>
          <w:rtl/>
          <w:lang w:bidi="fa-IR"/>
        </w:rPr>
        <w:t>:</w:t>
      </w:r>
      <w:r w:rsidRPr="008F33ED">
        <w:rPr>
          <w:rtl/>
          <w:lang w:bidi="fa-IR"/>
        </w:rPr>
        <w:t xml:space="preserve"> هل كان ابن صاعد يحفظ</w:t>
      </w:r>
      <w:r>
        <w:rPr>
          <w:rtl/>
          <w:lang w:bidi="fa-IR"/>
        </w:rPr>
        <w:t>؟</w:t>
      </w:r>
      <w:r w:rsidRPr="008F33ED">
        <w:rPr>
          <w:rtl/>
          <w:lang w:bidi="fa-IR"/>
        </w:rPr>
        <w:t xml:space="preserve"> فتبسّم وقال</w:t>
      </w:r>
      <w:r w:rsidR="0091789D">
        <w:rPr>
          <w:rtl/>
          <w:lang w:bidi="fa-IR"/>
        </w:rPr>
        <w:t>:</w:t>
      </w:r>
      <w:r w:rsidRPr="008F33ED">
        <w:rPr>
          <w:rtl/>
          <w:lang w:bidi="fa-IR"/>
        </w:rPr>
        <w:t xml:space="preserve"> لا يقال لأبي محمّد يحفظ</w:t>
      </w:r>
      <w:r w:rsidR="0091789D">
        <w:rPr>
          <w:rtl/>
          <w:lang w:bidi="fa-IR"/>
        </w:rPr>
        <w:t>،</w:t>
      </w:r>
      <w:r w:rsidRPr="008F33ED">
        <w:rPr>
          <w:rtl/>
          <w:lang w:bidi="fa-IR"/>
        </w:rPr>
        <w:t xml:space="preserve"> كان يدري</w:t>
      </w:r>
      <w:r>
        <w:rPr>
          <w:rtl/>
          <w:lang w:bidi="fa-IR"/>
        </w:rPr>
        <w:t xml:space="preserve"> ..</w:t>
      </w:r>
      <w:r w:rsidRPr="008F33ED">
        <w:rPr>
          <w:rtl/>
          <w:lang w:bidi="fa-IR"/>
        </w:rPr>
        <w:t>. قال الخطيب</w:t>
      </w:r>
      <w:r w:rsidR="0091789D">
        <w:rPr>
          <w:rtl/>
          <w:lang w:bidi="fa-IR"/>
        </w:rPr>
        <w:t>:</w:t>
      </w:r>
      <w:r w:rsidRPr="008F33ED">
        <w:rPr>
          <w:rtl/>
          <w:lang w:bidi="fa-IR"/>
        </w:rPr>
        <w:t xml:space="preserve"> كان ابن صاعد ذا محلّ</w:t>
      </w:r>
      <w:r w:rsidR="003D27CB">
        <w:rPr>
          <w:rFonts w:hint="cs"/>
          <w:rtl/>
          <w:lang w:bidi="fa-IR"/>
        </w:rPr>
        <w:t>ٍ</w:t>
      </w:r>
      <w:r w:rsidRPr="008F33ED">
        <w:rPr>
          <w:rtl/>
          <w:lang w:bidi="fa-IR"/>
        </w:rPr>
        <w:t xml:space="preserve"> من العلم</w:t>
      </w:r>
      <w:r w:rsidR="0091789D">
        <w:rPr>
          <w:rtl/>
          <w:lang w:bidi="fa-IR"/>
        </w:rPr>
        <w:t>،</w:t>
      </w:r>
      <w:r w:rsidRPr="008F33ED">
        <w:rPr>
          <w:rtl/>
          <w:lang w:bidi="fa-IR"/>
        </w:rPr>
        <w:t xml:space="preserve"> وله تصانيف في السنن والأحكام</w:t>
      </w:r>
      <w:r>
        <w:rPr>
          <w:rtl/>
          <w:lang w:bidi="fa-IR"/>
        </w:rPr>
        <w:t xml:space="preserve"> ..</w:t>
      </w:r>
      <w:r w:rsidRPr="008F33ED">
        <w:rPr>
          <w:rtl/>
          <w:lang w:bidi="fa-IR"/>
        </w:rPr>
        <w:t>.</w:t>
      </w:r>
    </w:p>
    <w:p w:rsidR="00E73A7B" w:rsidRPr="008F33ED" w:rsidRDefault="00E73A7B" w:rsidP="00E73A7B">
      <w:pPr>
        <w:pStyle w:val="libNormal"/>
        <w:rPr>
          <w:rtl/>
          <w:lang w:bidi="fa-IR"/>
        </w:rPr>
      </w:pPr>
      <w:r w:rsidRPr="003D27CB">
        <w:rPr>
          <w:rStyle w:val="libBold2Char"/>
          <w:rtl/>
        </w:rPr>
        <w:t>قلت</w:t>
      </w:r>
      <w:r w:rsidR="0091789D">
        <w:rPr>
          <w:rtl/>
          <w:lang w:bidi="fa-IR"/>
        </w:rPr>
        <w:t>:</w:t>
      </w:r>
      <w:r w:rsidRPr="008F33ED">
        <w:rPr>
          <w:rtl/>
          <w:lang w:bidi="fa-IR"/>
        </w:rPr>
        <w:t xml:space="preserve"> لابن صاعد كلام متين في الرجال والعلل</w:t>
      </w:r>
      <w:r w:rsidR="0091789D">
        <w:rPr>
          <w:rtl/>
          <w:lang w:bidi="fa-IR"/>
        </w:rPr>
        <w:t>،</w:t>
      </w:r>
      <w:r w:rsidRPr="008F33ED">
        <w:rPr>
          <w:rtl/>
          <w:lang w:bidi="fa-IR"/>
        </w:rPr>
        <w:t xml:space="preserve"> يدل على تبحّره</w:t>
      </w:r>
      <w:r w:rsidR="0091789D">
        <w:rPr>
          <w:rtl/>
          <w:lang w:bidi="fa-IR"/>
        </w:rPr>
        <w:t>،</w:t>
      </w:r>
      <w:r w:rsidRPr="008F33ED">
        <w:rPr>
          <w:rtl/>
          <w:lang w:bidi="fa-IR"/>
        </w:rPr>
        <w:t xml:space="preserve"> مات في ذي القعدة سنة 318 » </w:t>
      </w:r>
      <w:r w:rsidRPr="00E73A7B">
        <w:rPr>
          <w:rStyle w:val="libFootnotenumChar"/>
          <w:rtl/>
        </w:rPr>
        <w:t>(1)</w:t>
      </w:r>
      <w:r>
        <w:rPr>
          <w:rtl/>
          <w:lang w:bidi="fa-IR"/>
        </w:rPr>
        <w:t>.</w:t>
      </w:r>
    </w:p>
    <w:p w:rsidR="00E73A7B" w:rsidRPr="008F33ED" w:rsidRDefault="00E73A7B" w:rsidP="00E73A7B">
      <w:pPr>
        <w:pStyle w:val="libNormal"/>
        <w:rPr>
          <w:rtl/>
          <w:lang w:bidi="fa-IR"/>
        </w:rPr>
      </w:pPr>
      <w:r w:rsidRPr="00E73A7B">
        <w:rPr>
          <w:rStyle w:val="libBold2Char"/>
          <w:rtl/>
        </w:rPr>
        <w:t>2</w:t>
      </w:r>
      <w:r w:rsidR="00095EFB">
        <w:rPr>
          <w:rStyle w:val="libBold2Char"/>
          <w:rtl/>
        </w:rPr>
        <w:t xml:space="preserve"> - </w:t>
      </w:r>
      <w:r w:rsidRPr="00E73A7B">
        <w:rPr>
          <w:rStyle w:val="libBold2Char"/>
          <w:rtl/>
        </w:rPr>
        <w:t>اليافعي</w:t>
      </w:r>
      <w:r w:rsidRPr="008F33ED">
        <w:rPr>
          <w:rtl/>
          <w:lang w:bidi="fa-IR"/>
        </w:rPr>
        <w:t xml:space="preserve"> ووصفه</w:t>
      </w:r>
      <w:r>
        <w:rPr>
          <w:rtl/>
          <w:lang w:bidi="fa-IR"/>
        </w:rPr>
        <w:t xml:space="preserve"> بـ </w:t>
      </w:r>
      <w:r w:rsidRPr="008F33ED">
        <w:rPr>
          <w:rtl/>
          <w:lang w:bidi="fa-IR"/>
        </w:rPr>
        <w:t xml:space="preserve">« الحافظ الحجة » </w:t>
      </w:r>
      <w:r w:rsidRPr="00E73A7B">
        <w:rPr>
          <w:rStyle w:val="libFootnotenumChar"/>
          <w:rtl/>
        </w:rPr>
        <w:t>(2)</w:t>
      </w:r>
      <w:r>
        <w:rPr>
          <w:rtl/>
          <w:lang w:bidi="fa-IR"/>
        </w:rPr>
        <w:t>.</w:t>
      </w:r>
    </w:p>
    <w:p w:rsidR="00E73A7B" w:rsidRPr="008F33ED" w:rsidRDefault="00E73A7B" w:rsidP="00E73A7B">
      <w:pPr>
        <w:pStyle w:val="libNormal"/>
        <w:rPr>
          <w:rtl/>
          <w:lang w:bidi="fa-IR"/>
        </w:rPr>
      </w:pPr>
      <w:r w:rsidRPr="00E73A7B">
        <w:rPr>
          <w:rStyle w:val="libBold2Char"/>
          <w:rtl/>
        </w:rPr>
        <w:t>3</w:t>
      </w:r>
      <w:r w:rsidR="00095EFB">
        <w:rPr>
          <w:rStyle w:val="libBold2Char"/>
          <w:rtl/>
        </w:rPr>
        <w:t xml:space="preserve"> - </w:t>
      </w:r>
      <w:r w:rsidRPr="00E73A7B">
        <w:rPr>
          <w:rStyle w:val="libBold2Char"/>
          <w:rtl/>
        </w:rPr>
        <w:t>السيوطي</w:t>
      </w:r>
      <w:r w:rsidR="0091789D">
        <w:rPr>
          <w:rStyle w:val="libBold2Char"/>
          <w:rtl/>
        </w:rPr>
        <w:t>:</w:t>
      </w:r>
      <w:r w:rsidRPr="008F33ED">
        <w:rPr>
          <w:rtl/>
          <w:lang w:bidi="fa-IR"/>
        </w:rPr>
        <w:t xml:space="preserve"> « يحيى بن محمّد بن صاعد بن كاتب</w:t>
      </w:r>
      <w:r w:rsidR="0091789D">
        <w:rPr>
          <w:rtl/>
          <w:lang w:bidi="fa-IR"/>
        </w:rPr>
        <w:t>،</w:t>
      </w:r>
      <w:r w:rsidRPr="008F33ED">
        <w:rPr>
          <w:rtl/>
          <w:lang w:bidi="fa-IR"/>
        </w:rPr>
        <w:t xml:space="preserve"> مولى أبي جعفر المنصور</w:t>
      </w:r>
      <w:r w:rsidR="0091789D">
        <w:rPr>
          <w:rtl/>
          <w:lang w:bidi="fa-IR"/>
        </w:rPr>
        <w:t>،</w:t>
      </w:r>
      <w:r w:rsidRPr="008F33ED">
        <w:rPr>
          <w:rtl/>
          <w:lang w:bidi="fa-IR"/>
        </w:rPr>
        <w:t xml:space="preserve"> الحافظ الإ</w:t>
      </w:r>
      <w:r w:rsidR="003D27CB">
        <w:rPr>
          <w:rFonts w:hint="cs"/>
          <w:rtl/>
          <w:lang w:bidi="fa-IR"/>
        </w:rPr>
        <w:t>ِ</w:t>
      </w:r>
      <w:r w:rsidRPr="008F33ED">
        <w:rPr>
          <w:rtl/>
          <w:lang w:bidi="fa-IR"/>
        </w:rPr>
        <w:t>مام الثقة</w:t>
      </w:r>
      <w:r>
        <w:rPr>
          <w:rtl/>
          <w:lang w:bidi="fa-IR"/>
        </w:rPr>
        <w:t xml:space="preserve"> ..</w:t>
      </w:r>
      <w:r w:rsidRPr="008F33ED">
        <w:rPr>
          <w:rtl/>
          <w:lang w:bidi="fa-IR"/>
        </w:rPr>
        <w:t xml:space="preserve">. » </w:t>
      </w:r>
      <w:r w:rsidRPr="00E73A7B">
        <w:rPr>
          <w:rStyle w:val="libFootnotenumChar"/>
          <w:rtl/>
        </w:rPr>
        <w:t>(3)</w:t>
      </w:r>
      <w:r>
        <w:rPr>
          <w:rtl/>
          <w:lang w:bidi="fa-IR"/>
        </w:rPr>
        <w:t>.</w:t>
      </w:r>
    </w:p>
    <w:p w:rsidR="004A3706" w:rsidRDefault="00E73A7B" w:rsidP="004E2323">
      <w:pPr>
        <w:pStyle w:val="libCenterBold1"/>
        <w:rPr>
          <w:rtl/>
          <w:lang w:bidi="fa-IR"/>
        </w:rPr>
      </w:pPr>
      <w:bookmarkStart w:id="358" w:name="_Toc320433797"/>
      <w:r w:rsidRPr="008F33ED">
        <w:rPr>
          <w:rtl/>
          <w:lang w:bidi="fa-IR"/>
        </w:rPr>
        <w:t>(14)</w:t>
      </w:r>
      <w:bookmarkEnd w:id="358"/>
    </w:p>
    <w:p w:rsidR="004A3706" w:rsidRDefault="00E73A7B" w:rsidP="00E73A7B">
      <w:pPr>
        <w:pStyle w:val="Heading2Center"/>
        <w:rPr>
          <w:rtl/>
          <w:lang w:bidi="fa-IR"/>
        </w:rPr>
      </w:pPr>
      <w:bookmarkStart w:id="359" w:name="_Toc320433798"/>
      <w:bookmarkStart w:id="360" w:name="_Toc408394755"/>
      <w:bookmarkStart w:id="361" w:name="_Toc93424519"/>
      <w:r w:rsidRPr="008F33ED">
        <w:rPr>
          <w:rtl/>
          <w:lang w:bidi="fa-IR"/>
        </w:rPr>
        <w:t>رواية ابن أبي حاتم الرازي</w:t>
      </w:r>
      <w:bookmarkEnd w:id="359"/>
      <w:bookmarkEnd w:id="360"/>
      <w:bookmarkEnd w:id="361"/>
    </w:p>
    <w:p w:rsidR="00E73A7B" w:rsidRPr="008F33ED" w:rsidRDefault="00E73A7B" w:rsidP="00E73A7B">
      <w:pPr>
        <w:pStyle w:val="libNormal"/>
        <w:rPr>
          <w:rtl/>
          <w:lang w:bidi="fa-IR"/>
        </w:rPr>
      </w:pPr>
      <w:r w:rsidRPr="008F33ED">
        <w:rPr>
          <w:rtl/>
          <w:lang w:bidi="fa-IR"/>
        </w:rPr>
        <w:t>رواه بإسناد</w:t>
      </w:r>
      <w:r w:rsidR="003D27CB">
        <w:rPr>
          <w:rFonts w:hint="cs"/>
          <w:rtl/>
          <w:lang w:bidi="fa-IR"/>
        </w:rPr>
        <w:t>ٍ</w:t>
      </w:r>
      <w:r w:rsidRPr="008F33ED">
        <w:rPr>
          <w:rtl/>
          <w:lang w:bidi="fa-IR"/>
        </w:rPr>
        <w:t xml:space="preserve"> أجود من إسناد الحاكم</w:t>
      </w:r>
      <w:r w:rsidR="0091789D">
        <w:rPr>
          <w:rtl/>
          <w:lang w:bidi="fa-IR"/>
        </w:rPr>
        <w:t>،</w:t>
      </w:r>
      <w:r w:rsidRPr="008F33ED">
        <w:rPr>
          <w:rtl/>
          <w:lang w:bidi="fa-IR"/>
        </w:rPr>
        <w:t xml:space="preserve"> قال ابن كثير في ذكر حديث الطّير في فضائل مولانا أمير المؤمنين </w:t>
      </w:r>
      <w:r w:rsidR="00AD65B4" w:rsidRPr="00AD65B4">
        <w:rPr>
          <w:rStyle w:val="libAlaemChar"/>
          <w:rtl/>
        </w:rPr>
        <w:t>عليه‌السلام</w:t>
      </w:r>
      <w:r w:rsidR="0091789D">
        <w:rPr>
          <w:rtl/>
          <w:lang w:bidi="fa-IR"/>
        </w:rPr>
        <w:t>:</w:t>
      </w:r>
      <w:r w:rsidRPr="008F33ED">
        <w:rPr>
          <w:rtl/>
          <w:lang w:bidi="fa-IR"/>
        </w:rPr>
        <w:t xml:space="preserve"> « ورواه ابن أبي حاتم</w:t>
      </w:r>
      <w:r w:rsidR="0091789D">
        <w:rPr>
          <w:rtl/>
          <w:lang w:bidi="fa-IR"/>
        </w:rPr>
        <w:t>،</w:t>
      </w:r>
      <w:r w:rsidRPr="008F33ED">
        <w:rPr>
          <w:rtl/>
          <w:lang w:bidi="fa-IR"/>
        </w:rPr>
        <w:t xml:space="preserve"> عن عمّار ابن خالد الواسطي</w:t>
      </w:r>
      <w:r w:rsidR="0091789D">
        <w:rPr>
          <w:rtl/>
          <w:lang w:bidi="fa-IR"/>
        </w:rPr>
        <w:t>،</w:t>
      </w:r>
      <w:r w:rsidRPr="008F33ED">
        <w:rPr>
          <w:rtl/>
          <w:lang w:bidi="fa-IR"/>
        </w:rPr>
        <w:t xml:space="preserve"> عن إسحاق الأزرق</w:t>
      </w:r>
      <w:r w:rsidR="0091789D">
        <w:rPr>
          <w:rtl/>
          <w:lang w:bidi="fa-IR"/>
        </w:rPr>
        <w:t>،</w:t>
      </w:r>
      <w:r w:rsidRPr="008F33ED">
        <w:rPr>
          <w:rtl/>
          <w:lang w:bidi="fa-IR"/>
        </w:rPr>
        <w:t xml:space="preserve"> عن عبد الملك بن أبي سليمان</w:t>
      </w:r>
      <w:r w:rsidR="0091789D">
        <w:rPr>
          <w:rtl/>
          <w:lang w:bidi="fa-IR"/>
        </w:rPr>
        <w:t>،</w:t>
      </w:r>
      <w:r w:rsidRPr="008F33ED">
        <w:rPr>
          <w:rtl/>
          <w:lang w:bidi="fa-IR"/>
        </w:rPr>
        <w:t xml:space="preserve"> عن أنس</w:t>
      </w:r>
      <w:r w:rsidR="0091789D">
        <w:rPr>
          <w:rtl/>
          <w:lang w:bidi="fa-IR"/>
        </w:rPr>
        <w:t>،</w:t>
      </w:r>
      <w:r w:rsidRPr="008F33ED">
        <w:rPr>
          <w:rtl/>
          <w:lang w:bidi="fa-IR"/>
        </w:rPr>
        <w:t xml:space="preserve"> فذكر الحديث. وهذا أجود من إسناد الحاكم » </w:t>
      </w:r>
      <w:r w:rsidRPr="00E73A7B">
        <w:rPr>
          <w:rStyle w:val="libFootnotenumChar"/>
          <w:rtl/>
        </w:rPr>
        <w:t>(4)</w:t>
      </w:r>
      <w:r>
        <w:rPr>
          <w:rtl/>
          <w:lang w:bidi="fa-IR"/>
        </w:rPr>
        <w:t>.</w:t>
      </w:r>
    </w:p>
    <w:p w:rsidR="00E73A7B" w:rsidRPr="008F33ED" w:rsidRDefault="00EF4265" w:rsidP="00EF4265">
      <w:pPr>
        <w:pStyle w:val="libLine"/>
        <w:rPr>
          <w:rtl/>
          <w:lang w:bidi="fa-IR"/>
        </w:rPr>
      </w:pPr>
      <w:r>
        <w:rPr>
          <w:rtl/>
          <w:lang w:bidi="fa-IR"/>
        </w:rPr>
        <w:t>____________________</w:t>
      </w:r>
    </w:p>
    <w:p w:rsidR="00E73A7B" w:rsidRPr="008F33ED" w:rsidRDefault="00DF3B15" w:rsidP="00E73A7B">
      <w:pPr>
        <w:pStyle w:val="libFootnote0"/>
        <w:rPr>
          <w:rtl/>
          <w:lang w:bidi="fa-IR"/>
        </w:rPr>
      </w:pPr>
      <w:r w:rsidRPr="00DF3B15">
        <w:rPr>
          <w:rStyle w:val="libFootnote0Char"/>
          <w:rtl/>
        </w:rPr>
        <w:t>(1).</w:t>
      </w:r>
      <w:r w:rsidR="00E73A7B" w:rsidRPr="008F33ED">
        <w:rPr>
          <w:rtl/>
        </w:rPr>
        <w:t xml:space="preserve"> تذكرة الحفّاظ 2 / 776.</w:t>
      </w:r>
    </w:p>
    <w:p w:rsidR="00E73A7B" w:rsidRPr="008F33ED" w:rsidRDefault="00DF3B15" w:rsidP="00E73A7B">
      <w:pPr>
        <w:pStyle w:val="libFootnote0"/>
        <w:rPr>
          <w:rtl/>
          <w:lang w:bidi="fa-IR"/>
        </w:rPr>
      </w:pPr>
      <w:r w:rsidRPr="00DF3B15">
        <w:rPr>
          <w:rStyle w:val="libFootnote0Char"/>
          <w:rtl/>
        </w:rPr>
        <w:t>(2).</w:t>
      </w:r>
      <w:r w:rsidR="00E73A7B" w:rsidRPr="008F33ED">
        <w:rPr>
          <w:rtl/>
        </w:rPr>
        <w:t xml:space="preserve"> مرآة الجنان 2 / 277.</w:t>
      </w:r>
    </w:p>
    <w:p w:rsidR="00E73A7B" w:rsidRPr="008F33ED" w:rsidRDefault="00DF3B15" w:rsidP="00E73A7B">
      <w:pPr>
        <w:pStyle w:val="libFootnote0"/>
        <w:rPr>
          <w:rtl/>
          <w:lang w:bidi="fa-IR"/>
        </w:rPr>
      </w:pPr>
      <w:r w:rsidRPr="00DF3B15">
        <w:rPr>
          <w:rStyle w:val="libFootnote0Char"/>
          <w:rtl/>
        </w:rPr>
        <w:t>(3).</w:t>
      </w:r>
      <w:r w:rsidR="00E73A7B" w:rsidRPr="008F33ED">
        <w:rPr>
          <w:rtl/>
        </w:rPr>
        <w:t xml:space="preserve"> طبقات الحفّاظ</w:t>
      </w:r>
      <w:r w:rsidR="0091789D">
        <w:rPr>
          <w:rtl/>
        </w:rPr>
        <w:t>:</w:t>
      </w:r>
      <w:r w:rsidR="00E73A7B" w:rsidRPr="008F33ED">
        <w:rPr>
          <w:rtl/>
        </w:rPr>
        <w:t xml:space="preserve"> 235.</w:t>
      </w:r>
    </w:p>
    <w:p w:rsidR="00E73A7B" w:rsidRPr="008F33ED" w:rsidRDefault="00DF3B15" w:rsidP="00E73A7B">
      <w:pPr>
        <w:pStyle w:val="libFootnote0"/>
        <w:rPr>
          <w:rtl/>
          <w:lang w:bidi="fa-IR"/>
        </w:rPr>
      </w:pPr>
      <w:r w:rsidRPr="00DF3B15">
        <w:rPr>
          <w:rStyle w:val="libFootnote0Char"/>
          <w:rtl/>
        </w:rPr>
        <w:t>(4).</w:t>
      </w:r>
      <w:r w:rsidR="00E73A7B" w:rsidRPr="008F33ED">
        <w:rPr>
          <w:rtl/>
        </w:rPr>
        <w:t xml:space="preserve"> البداية والنهاية 7 / 353.</w:t>
      </w:r>
    </w:p>
    <w:p w:rsidR="00E73A7B" w:rsidRDefault="00E73A7B" w:rsidP="00E73A7B">
      <w:pPr>
        <w:pStyle w:val="libNormal"/>
        <w:rPr>
          <w:rtl/>
          <w:lang w:bidi="fa-IR"/>
        </w:rPr>
      </w:pPr>
      <w:r>
        <w:rPr>
          <w:rtl/>
          <w:lang w:bidi="fa-IR"/>
        </w:rPr>
        <w:br w:type="page"/>
      </w:r>
    </w:p>
    <w:p w:rsidR="004A3706" w:rsidRDefault="00E73A7B" w:rsidP="00E73A7B">
      <w:pPr>
        <w:pStyle w:val="libBold1"/>
        <w:rPr>
          <w:rtl/>
          <w:lang w:bidi="fa-IR"/>
        </w:rPr>
      </w:pPr>
      <w:r w:rsidRPr="008F33ED">
        <w:rPr>
          <w:rtl/>
          <w:lang w:bidi="fa-IR"/>
        </w:rPr>
        <w:lastRenderedPageBreak/>
        <w:t>ترجمته</w:t>
      </w:r>
    </w:p>
    <w:p w:rsidR="00E73A7B" w:rsidRPr="008F33ED" w:rsidRDefault="00E73A7B" w:rsidP="00E73A7B">
      <w:pPr>
        <w:pStyle w:val="libNormal"/>
        <w:rPr>
          <w:rtl/>
          <w:lang w:bidi="fa-IR"/>
        </w:rPr>
      </w:pPr>
      <w:r w:rsidRPr="00E73A7B">
        <w:rPr>
          <w:rStyle w:val="libBold2Char"/>
          <w:rtl/>
        </w:rPr>
        <w:t>1</w:t>
      </w:r>
      <w:r w:rsidR="00095EFB">
        <w:rPr>
          <w:rStyle w:val="libBold2Char"/>
          <w:rtl/>
        </w:rPr>
        <w:t xml:space="preserve"> - </w:t>
      </w:r>
      <w:r w:rsidRPr="00E73A7B">
        <w:rPr>
          <w:rStyle w:val="libBold2Char"/>
          <w:rtl/>
        </w:rPr>
        <w:t>الذهبي</w:t>
      </w:r>
      <w:r w:rsidR="0091789D">
        <w:rPr>
          <w:rStyle w:val="libBold2Char"/>
          <w:rtl/>
        </w:rPr>
        <w:t>:</w:t>
      </w:r>
      <w:r w:rsidRPr="008F33ED">
        <w:rPr>
          <w:rtl/>
          <w:lang w:bidi="fa-IR"/>
        </w:rPr>
        <w:t xml:space="preserve"> في حوادث 327 « وفيها</w:t>
      </w:r>
      <w:r w:rsidR="0091789D">
        <w:rPr>
          <w:rtl/>
          <w:lang w:bidi="fa-IR"/>
        </w:rPr>
        <w:t>:</w:t>
      </w:r>
      <w:r w:rsidRPr="008F33ED">
        <w:rPr>
          <w:rtl/>
          <w:lang w:bidi="fa-IR"/>
        </w:rPr>
        <w:t xml:space="preserve"> توفي عبد الرحمن بن أبي حاتم محمّد بن إدريس بن المنذر</w:t>
      </w:r>
      <w:r w:rsidR="0091789D">
        <w:rPr>
          <w:rtl/>
          <w:lang w:bidi="fa-IR"/>
        </w:rPr>
        <w:t>،</w:t>
      </w:r>
      <w:r w:rsidRPr="008F33ED">
        <w:rPr>
          <w:rtl/>
          <w:lang w:bidi="fa-IR"/>
        </w:rPr>
        <w:t xml:space="preserve"> الحافظ الجامع</w:t>
      </w:r>
      <w:r w:rsidR="0091789D">
        <w:rPr>
          <w:rtl/>
          <w:lang w:bidi="fa-IR"/>
        </w:rPr>
        <w:t>،</w:t>
      </w:r>
      <w:r w:rsidRPr="008F33ED">
        <w:rPr>
          <w:rtl/>
          <w:lang w:bidi="fa-IR"/>
        </w:rPr>
        <w:t xml:space="preserve"> التميمي الرازي بالراء</w:t>
      </w:r>
      <w:r w:rsidR="0091789D">
        <w:rPr>
          <w:rtl/>
          <w:lang w:bidi="fa-IR"/>
        </w:rPr>
        <w:t>،</w:t>
      </w:r>
      <w:r w:rsidRPr="008F33ED">
        <w:rPr>
          <w:rtl/>
          <w:lang w:bidi="fa-IR"/>
        </w:rPr>
        <w:t xml:space="preserve"> وقد قارب التسعين</w:t>
      </w:r>
      <w:r w:rsidR="0091789D">
        <w:rPr>
          <w:rtl/>
          <w:lang w:bidi="fa-IR"/>
        </w:rPr>
        <w:t>،</w:t>
      </w:r>
      <w:r w:rsidRPr="008F33ED">
        <w:rPr>
          <w:rtl/>
          <w:lang w:bidi="fa-IR"/>
        </w:rPr>
        <w:t xml:space="preserve"> رحل به أبوه في سنة خمس وخمسين ومائتين</w:t>
      </w:r>
      <w:r w:rsidR="0091789D">
        <w:rPr>
          <w:rtl/>
          <w:lang w:bidi="fa-IR"/>
        </w:rPr>
        <w:t>،</w:t>
      </w:r>
      <w:r w:rsidRPr="008F33ED">
        <w:rPr>
          <w:rtl/>
          <w:lang w:bidi="fa-IR"/>
        </w:rPr>
        <w:t xml:space="preserve"> فسمع أبا سعيد الأشج</w:t>
      </w:r>
      <w:r w:rsidR="0091789D">
        <w:rPr>
          <w:rtl/>
          <w:lang w:bidi="fa-IR"/>
        </w:rPr>
        <w:t>،</w:t>
      </w:r>
      <w:r w:rsidRPr="008F33ED">
        <w:rPr>
          <w:rtl/>
          <w:lang w:bidi="fa-IR"/>
        </w:rPr>
        <w:t xml:space="preserve"> والحسن بن عرفة وطبقتهما</w:t>
      </w:r>
      <w:r w:rsidR="0091789D">
        <w:rPr>
          <w:rtl/>
          <w:lang w:bidi="fa-IR"/>
        </w:rPr>
        <w:t>،</w:t>
      </w:r>
      <w:r w:rsidRPr="008F33ED">
        <w:rPr>
          <w:rtl/>
          <w:lang w:bidi="fa-IR"/>
        </w:rPr>
        <w:t xml:space="preserve"> قال أبو يعلى الخليلي</w:t>
      </w:r>
      <w:r w:rsidR="0091789D">
        <w:rPr>
          <w:rtl/>
          <w:lang w:bidi="fa-IR"/>
        </w:rPr>
        <w:t>:</w:t>
      </w:r>
      <w:r w:rsidRPr="008F33ED">
        <w:rPr>
          <w:rtl/>
          <w:lang w:bidi="fa-IR"/>
        </w:rPr>
        <w:t xml:space="preserve"> أخذ عن أبيه وأبي زرعة</w:t>
      </w:r>
      <w:r w:rsidR="0091789D">
        <w:rPr>
          <w:rtl/>
          <w:lang w:bidi="fa-IR"/>
        </w:rPr>
        <w:t>،</w:t>
      </w:r>
      <w:r w:rsidRPr="008F33ED">
        <w:rPr>
          <w:rtl/>
          <w:lang w:bidi="fa-IR"/>
        </w:rPr>
        <w:t xml:space="preserve"> كان بحرا</w:t>
      </w:r>
      <w:r w:rsidR="00DA575B">
        <w:rPr>
          <w:rFonts w:hint="cs"/>
          <w:rtl/>
          <w:lang w:bidi="fa-IR"/>
        </w:rPr>
        <w:t>ً</w:t>
      </w:r>
      <w:r w:rsidRPr="008F33ED">
        <w:rPr>
          <w:rtl/>
          <w:lang w:bidi="fa-IR"/>
        </w:rPr>
        <w:t xml:space="preserve"> في العلوم ومعرفة الرجال</w:t>
      </w:r>
      <w:r w:rsidR="0091789D">
        <w:rPr>
          <w:rtl/>
          <w:lang w:bidi="fa-IR"/>
        </w:rPr>
        <w:t>،</w:t>
      </w:r>
      <w:r w:rsidRPr="008F33ED">
        <w:rPr>
          <w:rtl/>
          <w:lang w:bidi="fa-IR"/>
        </w:rPr>
        <w:t xml:space="preserve"> صنّف في الفقه واختلاف الصحابة والتابعين وعلماء الأمصار</w:t>
      </w:r>
      <w:r w:rsidR="0091789D">
        <w:rPr>
          <w:rtl/>
          <w:lang w:bidi="fa-IR"/>
        </w:rPr>
        <w:t>،</w:t>
      </w:r>
      <w:r w:rsidRPr="008F33ED">
        <w:rPr>
          <w:rtl/>
          <w:lang w:bidi="fa-IR"/>
        </w:rPr>
        <w:t xml:space="preserve"> ثمّ قال</w:t>
      </w:r>
      <w:r w:rsidR="0091789D">
        <w:rPr>
          <w:rtl/>
          <w:lang w:bidi="fa-IR"/>
        </w:rPr>
        <w:t>:</w:t>
      </w:r>
      <w:r w:rsidRPr="008F33ED">
        <w:rPr>
          <w:rtl/>
          <w:lang w:bidi="fa-IR"/>
        </w:rPr>
        <w:t xml:space="preserve"> وكان زاهدا</w:t>
      </w:r>
      <w:r w:rsidR="00DA575B">
        <w:rPr>
          <w:rFonts w:hint="cs"/>
          <w:rtl/>
          <w:lang w:bidi="fa-IR"/>
        </w:rPr>
        <w:t>ً</w:t>
      </w:r>
      <w:r w:rsidRPr="008F33ED">
        <w:rPr>
          <w:rtl/>
          <w:lang w:bidi="fa-IR"/>
        </w:rPr>
        <w:t xml:space="preserve"> يعدّ من الإ</w:t>
      </w:r>
      <w:r w:rsidR="00DA575B">
        <w:rPr>
          <w:rFonts w:hint="cs"/>
          <w:rtl/>
          <w:lang w:bidi="fa-IR"/>
        </w:rPr>
        <w:t>ِ</w:t>
      </w:r>
      <w:r w:rsidRPr="008F33ED">
        <w:rPr>
          <w:rtl/>
          <w:lang w:bidi="fa-IR"/>
        </w:rPr>
        <w:t xml:space="preserve">بدال » </w:t>
      </w:r>
      <w:r w:rsidRPr="00E73A7B">
        <w:rPr>
          <w:rStyle w:val="libFootnotenumChar"/>
          <w:rtl/>
        </w:rPr>
        <w:t>(1)</w:t>
      </w:r>
      <w:r>
        <w:rPr>
          <w:rtl/>
          <w:lang w:bidi="fa-IR"/>
        </w:rPr>
        <w:t>.</w:t>
      </w:r>
    </w:p>
    <w:p w:rsidR="00E73A7B" w:rsidRPr="008F33ED" w:rsidRDefault="00E73A7B" w:rsidP="00E73A7B">
      <w:pPr>
        <w:pStyle w:val="libNormal"/>
        <w:rPr>
          <w:rtl/>
          <w:lang w:bidi="fa-IR"/>
        </w:rPr>
      </w:pPr>
      <w:r w:rsidRPr="00E73A7B">
        <w:rPr>
          <w:rStyle w:val="libBold2Char"/>
          <w:rtl/>
        </w:rPr>
        <w:t>2</w:t>
      </w:r>
      <w:r w:rsidR="00095EFB">
        <w:rPr>
          <w:rStyle w:val="libBold2Char"/>
          <w:rtl/>
        </w:rPr>
        <w:t xml:space="preserve"> - </w:t>
      </w:r>
      <w:r w:rsidRPr="00E73A7B">
        <w:rPr>
          <w:rStyle w:val="libBold2Char"/>
          <w:rtl/>
        </w:rPr>
        <w:t>اليافعي</w:t>
      </w:r>
      <w:r w:rsidRPr="008F33ED">
        <w:rPr>
          <w:rtl/>
          <w:lang w:bidi="fa-IR"/>
        </w:rPr>
        <w:t xml:space="preserve"> ووصفه</w:t>
      </w:r>
      <w:r>
        <w:rPr>
          <w:rtl/>
          <w:lang w:bidi="fa-IR"/>
        </w:rPr>
        <w:t xml:space="preserve"> بـ </w:t>
      </w:r>
      <w:r w:rsidRPr="008F33ED">
        <w:rPr>
          <w:rtl/>
          <w:lang w:bidi="fa-IR"/>
        </w:rPr>
        <w:t xml:space="preserve">« الحافظ العالم » ثمّ نقل كلام الخليلي المتقدم </w:t>
      </w:r>
      <w:r w:rsidRPr="00E73A7B">
        <w:rPr>
          <w:rStyle w:val="libFootnotenumChar"/>
          <w:rtl/>
        </w:rPr>
        <w:t>(2)</w:t>
      </w:r>
      <w:r>
        <w:rPr>
          <w:rtl/>
          <w:lang w:bidi="fa-IR"/>
        </w:rPr>
        <w:t>.</w:t>
      </w:r>
    </w:p>
    <w:p w:rsidR="00E73A7B" w:rsidRPr="008F33ED" w:rsidRDefault="00E73A7B" w:rsidP="00E73A7B">
      <w:pPr>
        <w:pStyle w:val="libNormal"/>
        <w:rPr>
          <w:rtl/>
          <w:lang w:bidi="fa-IR"/>
        </w:rPr>
      </w:pPr>
      <w:r w:rsidRPr="00E73A7B">
        <w:rPr>
          <w:rStyle w:val="libBold2Char"/>
          <w:rtl/>
        </w:rPr>
        <w:t>3</w:t>
      </w:r>
      <w:r w:rsidR="00095EFB">
        <w:rPr>
          <w:rStyle w:val="libBold2Char"/>
          <w:rtl/>
        </w:rPr>
        <w:t xml:space="preserve"> - </w:t>
      </w:r>
      <w:r w:rsidRPr="00E73A7B">
        <w:rPr>
          <w:rStyle w:val="libBold2Char"/>
          <w:rtl/>
        </w:rPr>
        <w:t>السبكي</w:t>
      </w:r>
      <w:r w:rsidR="0091789D">
        <w:rPr>
          <w:rStyle w:val="libBold2Char"/>
          <w:rtl/>
        </w:rPr>
        <w:t>:</w:t>
      </w:r>
      <w:r w:rsidRPr="008F33ED">
        <w:rPr>
          <w:rtl/>
          <w:lang w:bidi="fa-IR"/>
        </w:rPr>
        <w:t xml:space="preserve"> « الإ</w:t>
      </w:r>
      <w:r w:rsidR="00DA575B">
        <w:rPr>
          <w:rFonts w:hint="cs"/>
          <w:rtl/>
          <w:lang w:bidi="fa-IR"/>
        </w:rPr>
        <w:t>ِ</w:t>
      </w:r>
      <w:r w:rsidRPr="008F33ED">
        <w:rPr>
          <w:rtl/>
          <w:lang w:bidi="fa-IR"/>
        </w:rPr>
        <w:t>مام ابن الإ</w:t>
      </w:r>
      <w:r w:rsidR="00DA575B">
        <w:rPr>
          <w:rFonts w:hint="cs"/>
          <w:rtl/>
          <w:lang w:bidi="fa-IR"/>
        </w:rPr>
        <w:t>ِ</w:t>
      </w:r>
      <w:r w:rsidRPr="008F33ED">
        <w:rPr>
          <w:rtl/>
          <w:lang w:bidi="fa-IR"/>
        </w:rPr>
        <w:t>مام</w:t>
      </w:r>
      <w:r w:rsidR="0091789D">
        <w:rPr>
          <w:rtl/>
          <w:lang w:bidi="fa-IR"/>
        </w:rPr>
        <w:t>،</w:t>
      </w:r>
      <w:r w:rsidRPr="008F33ED">
        <w:rPr>
          <w:rtl/>
          <w:lang w:bidi="fa-IR"/>
        </w:rPr>
        <w:t xml:space="preserve"> حافظ الري وابن حافظها</w:t>
      </w:r>
      <w:r w:rsidR="0091789D">
        <w:rPr>
          <w:rtl/>
          <w:lang w:bidi="fa-IR"/>
        </w:rPr>
        <w:t>،</w:t>
      </w:r>
      <w:r w:rsidRPr="008F33ED">
        <w:rPr>
          <w:rtl/>
          <w:lang w:bidi="fa-IR"/>
        </w:rPr>
        <w:t xml:space="preserve"> كان بحرا</w:t>
      </w:r>
      <w:r w:rsidR="00DA575B">
        <w:rPr>
          <w:rFonts w:hint="cs"/>
          <w:rtl/>
          <w:lang w:bidi="fa-IR"/>
        </w:rPr>
        <w:t>ً</w:t>
      </w:r>
      <w:r w:rsidRPr="008F33ED">
        <w:rPr>
          <w:rtl/>
          <w:lang w:bidi="fa-IR"/>
        </w:rPr>
        <w:t xml:space="preserve"> في العلم</w:t>
      </w:r>
      <w:r w:rsidR="0091789D">
        <w:rPr>
          <w:rtl/>
          <w:lang w:bidi="fa-IR"/>
        </w:rPr>
        <w:t>،</w:t>
      </w:r>
      <w:r w:rsidRPr="008F33ED">
        <w:rPr>
          <w:rtl/>
          <w:lang w:bidi="fa-IR"/>
        </w:rPr>
        <w:t xml:space="preserve"> وله المصنفات المشهورة</w:t>
      </w:r>
      <w:r>
        <w:rPr>
          <w:rtl/>
          <w:lang w:bidi="fa-IR"/>
        </w:rPr>
        <w:t xml:space="preserve"> ..</w:t>
      </w:r>
      <w:r w:rsidRPr="008F33ED">
        <w:rPr>
          <w:rtl/>
          <w:lang w:bidi="fa-IR"/>
        </w:rPr>
        <w:t xml:space="preserve">. » </w:t>
      </w:r>
      <w:r w:rsidRPr="00E73A7B">
        <w:rPr>
          <w:rStyle w:val="libFootnotenumChar"/>
          <w:rtl/>
        </w:rPr>
        <w:t>(3)</w:t>
      </w:r>
      <w:r>
        <w:rPr>
          <w:rtl/>
          <w:lang w:bidi="fa-IR"/>
        </w:rPr>
        <w:t>.</w:t>
      </w:r>
    </w:p>
    <w:p w:rsidR="00E73A7B" w:rsidRPr="008F33ED" w:rsidRDefault="00E73A7B" w:rsidP="00E73A7B">
      <w:pPr>
        <w:pStyle w:val="libNormal"/>
        <w:rPr>
          <w:rtl/>
          <w:lang w:bidi="fa-IR"/>
        </w:rPr>
      </w:pPr>
      <w:r w:rsidRPr="008F33ED">
        <w:rPr>
          <w:rtl/>
          <w:lang w:bidi="fa-IR"/>
        </w:rPr>
        <w:t>وقد ترجمنا له في مجلد حديث الغدير.</w:t>
      </w:r>
    </w:p>
    <w:p w:rsidR="004A3706" w:rsidRDefault="00E73A7B" w:rsidP="004E2323">
      <w:pPr>
        <w:pStyle w:val="libCenterBold1"/>
        <w:rPr>
          <w:rtl/>
          <w:lang w:bidi="fa-IR"/>
        </w:rPr>
      </w:pPr>
      <w:bookmarkStart w:id="362" w:name="_Toc320433799"/>
      <w:r w:rsidRPr="008F33ED">
        <w:rPr>
          <w:rtl/>
          <w:lang w:bidi="fa-IR"/>
        </w:rPr>
        <w:t>(15)</w:t>
      </w:r>
      <w:bookmarkEnd w:id="362"/>
    </w:p>
    <w:p w:rsidR="004A3706" w:rsidRDefault="00E73A7B" w:rsidP="00E73A7B">
      <w:pPr>
        <w:pStyle w:val="Heading2Center"/>
        <w:rPr>
          <w:rtl/>
          <w:lang w:bidi="fa-IR"/>
        </w:rPr>
      </w:pPr>
      <w:bookmarkStart w:id="363" w:name="_Toc320433800"/>
      <w:bookmarkStart w:id="364" w:name="_Toc408394756"/>
      <w:bookmarkStart w:id="365" w:name="_Toc93424520"/>
      <w:r w:rsidRPr="008F33ED">
        <w:rPr>
          <w:rtl/>
          <w:lang w:bidi="fa-IR"/>
        </w:rPr>
        <w:t>رواية ابن عبد ربّه</w:t>
      </w:r>
      <w:bookmarkEnd w:id="363"/>
      <w:bookmarkEnd w:id="364"/>
      <w:bookmarkEnd w:id="365"/>
    </w:p>
    <w:p w:rsidR="00E73A7B" w:rsidRPr="008F33ED" w:rsidRDefault="00E73A7B" w:rsidP="00E73A7B">
      <w:pPr>
        <w:pStyle w:val="libNormal"/>
        <w:rPr>
          <w:rtl/>
          <w:lang w:bidi="fa-IR"/>
        </w:rPr>
      </w:pPr>
      <w:r w:rsidRPr="008F33ED">
        <w:rPr>
          <w:rtl/>
          <w:lang w:bidi="fa-IR"/>
        </w:rPr>
        <w:t>رواه في كتابه في إحتجاج</w:t>
      </w:r>
      <w:r w:rsidR="00DA575B">
        <w:rPr>
          <w:rFonts w:hint="cs"/>
          <w:rtl/>
          <w:lang w:bidi="fa-IR"/>
        </w:rPr>
        <w:t>ٍ</w:t>
      </w:r>
      <w:r w:rsidRPr="008F33ED">
        <w:rPr>
          <w:rtl/>
          <w:lang w:bidi="fa-IR"/>
        </w:rPr>
        <w:t xml:space="preserve"> للمأمون على الفقهاء</w:t>
      </w:r>
      <w:r w:rsidR="0091789D">
        <w:rPr>
          <w:rtl/>
          <w:lang w:bidi="fa-IR"/>
        </w:rPr>
        <w:t>،</w:t>
      </w:r>
      <w:r w:rsidRPr="008F33ED">
        <w:rPr>
          <w:rtl/>
          <w:lang w:bidi="fa-IR"/>
        </w:rPr>
        <w:t xml:space="preserve"> في بحوث</w:t>
      </w:r>
      <w:r w:rsidR="00DA575B">
        <w:rPr>
          <w:rFonts w:hint="cs"/>
          <w:rtl/>
          <w:lang w:bidi="fa-IR"/>
        </w:rPr>
        <w:t>ٍ</w:t>
      </w:r>
      <w:r w:rsidRPr="008F33ED">
        <w:rPr>
          <w:rtl/>
          <w:lang w:bidi="fa-IR"/>
        </w:rPr>
        <w:t xml:space="preserve"> مفصّلة جرت</w:t>
      </w:r>
      <w:r w:rsidR="0091789D">
        <w:rPr>
          <w:rtl/>
          <w:lang w:bidi="fa-IR"/>
        </w:rPr>
        <w:t>،</w:t>
      </w:r>
      <w:r w:rsidRPr="008F33ED">
        <w:rPr>
          <w:rtl/>
          <w:lang w:bidi="fa-IR"/>
        </w:rPr>
        <w:t xml:space="preserve"> فذكر حديث الطير ومفاده</w:t>
      </w:r>
      <w:r w:rsidR="0091789D">
        <w:rPr>
          <w:rtl/>
          <w:lang w:bidi="fa-IR"/>
        </w:rPr>
        <w:t>،</w:t>
      </w:r>
      <w:r w:rsidRPr="008F33ED">
        <w:rPr>
          <w:rtl/>
          <w:lang w:bidi="fa-IR"/>
        </w:rPr>
        <w:t xml:space="preserve"> وهذه عبارة ابن عبد ربّه حيث قال</w:t>
      </w:r>
      <w:r w:rsidR="0091789D">
        <w:rPr>
          <w:rtl/>
          <w:lang w:bidi="fa-IR"/>
        </w:rPr>
        <w:t>:</w:t>
      </w:r>
      <w:r w:rsidRPr="008F33ED">
        <w:rPr>
          <w:rtl/>
          <w:lang w:bidi="fa-IR"/>
        </w:rPr>
        <w:t xml:space="preserve"> « إحتجاج المأمون على الفقهاء في فضل علي</w:t>
      </w:r>
      <w:r w:rsidR="0091789D">
        <w:rPr>
          <w:rtl/>
          <w:lang w:bidi="fa-IR"/>
        </w:rPr>
        <w:t>:</w:t>
      </w:r>
      <w:r w:rsidRPr="008F33ED">
        <w:rPr>
          <w:rtl/>
          <w:lang w:bidi="fa-IR"/>
        </w:rPr>
        <w:t xml:space="preserve"> إسحاق بن إبراهيم بن إسماعيل بن حماد ابن زيد قال</w:t>
      </w:r>
      <w:r w:rsidR="0091789D">
        <w:rPr>
          <w:rtl/>
          <w:lang w:bidi="fa-IR"/>
        </w:rPr>
        <w:t>:</w:t>
      </w:r>
      <w:r w:rsidRPr="008F33ED">
        <w:rPr>
          <w:rtl/>
          <w:lang w:bidi="fa-IR"/>
        </w:rPr>
        <w:t xml:space="preserve"> بعث إليّ</w:t>
      </w:r>
      <w:r w:rsidR="00DA575B">
        <w:rPr>
          <w:rFonts w:hint="cs"/>
          <w:rtl/>
          <w:lang w:bidi="fa-IR"/>
        </w:rPr>
        <w:t>َ</w:t>
      </w:r>
      <w:r w:rsidRPr="008F33ED">
        <w:rPr>
          <w:rtl/>
          <w:lang w:bidi="fa-IR"/>
        </w:rPr>
        <w:t xml:space="preserve"> يحيى بن أكثم وإلى عدة من أصحابي</w:t>
      </w:r>
      <w:r w:rsidR="0091789D">
        <w:rPr>
          <w:rtl/>
          <w:lang w:bidi="fa-IR"/>
        </w:rPr>
        <w:t>،</w:t>
      </w:r>
      <w:r w:rsidRPr="008F33ED">
        <w:rPr>
          <w:rtl/>
          <w:lang w:bidi="fa-IR"/>
        </w:rPr>
        <w:t xml:space="preserve"> وهو يومئذ قاضي القضاة فقال</w:t>
      </w:r>
      <w:r w:rsidR="0091789D">
        <w:rPr>
          <w:rtl/>
          <w:lang w:bidi="fa-IR"/>
        </w:rPr>
        <w:t>:</w:t>
      </w:r>
      <w:r w:rsidRPr="008F33ED">
        <w:rPr>
          <w:rtl/>
          <w:lang w:bidi="fa-IR"/>
        </w:rPr>
        <w:t xml:space="preserve"> إن أمير المؤمنين أمرني أن أحضر معي غدا مع الفجر أربعين</w:t>
      </w:r>
    </w:p>
    <w:p w:rsidR="00E73A7B" w:rsidRPr="008F33ED" w:rsidRDefault="00EF4265" w:rsidP="00EF4265">
      <w:pPr>
        <w:pStyle w:val="libLine"/>
        <w:rPr>
          <w:rtl/>
          <w:lang w:bidi="fa-IR"/>
        </w:rPr>
      </w:pPr>
      <w:r>
        <w:rPr>
          <w:rtl/>
          <w:lang w:bidi="fa-IR"/>
        </w:rPr>
        <w:t>____________________</w:t>
      </w:r>
    </w:p>
    <w:p w:rsidR="00E73A7B" w:rsidRPr="008F33ED" w:rsidRDefault="00DF3B15" w:rsidP="00E73A7B">
      <w:pPr>
        <w:pStyle w:val="libFootnote0"/>
        <w:rPr>
          <w:rtl/>
          <w:lang w:bidi="fa-IR"/>
        </w:rPr>
      </w:pPr>
      <w:r w:rsidRPr="00DF3B15">
        <w:rPr>
          <w:rStyle w:val="libFootnote0Char"/>
          <w:rtl/>
        </w:rPr>
        <w:t>(1).</w:t>
      </w:r>
      <w:r w:rsidR="00E73A7B" w:rsidRPr="008F33ED">
        <w:rPr>
          <w:rtl/>
        </w:rPr>
        <w:t xml:space="preserve"> العبر 2 / 208.</w:t>
      </w:r>
    </w:p>
    <w:p w:rsidR="00E73A7B" w:rsidRPr="008F33ED" w:rsidRDefault="00DF3B15" w:rsidP="00E73A7B">
      <w:pPr>
        <w:pStyle w:val="libFootnote0"/>
        <w:rPr>
          <w:rtl/>
          <w:lang w:bidi="fa-IR"/>
        </w:rPr>
      </w:pPr>
      <w:r w:rsidRPr="00DF3B15">
        <w:rPr>
          <w:rStyle w:val="libFootnote0Char"/>
          <w:rtl/>
        </w:rPr>
        <w:t>(2).</w:t>
      </w:r>
      <w:r w:rsidR="00E73A7B" w:rsidRPr="008F33ED">
        <w:rPr>
          <w:rtl/>
        </w:rPr>
        <w:t xml:space="preserve"> مرآة الجنان حوادث</w:t>
      </w:r>
      <w:r w:rsidR="0091789D">
        <w:rPr>
          <w:rtl/>
        </w:rPr>
        <w:t>:</w:t>
      </w:r>
      <w:r w:rsidR="00E73A7B" w:rsidRPr="008F33ED">
        <w:rPr>
          <w:rtl/>
        </w:rPr>
        <w:t xml:space="preserve"> 327.</w:t>
      </w:r>
    </w:p>
    <w:p w:rsidR="00E73A7B" w:rsidRPr="008F33ED" w:rsidRDefault="00DF3B15" w:rsidP="00E73A7B">
      <w:pPr>
        <w:pStyle w:val="libFootnote0"/>
        <w:rPr>
          <w:rtl/>
          <w:lang w:bidi="fa-IR"/>
        </w:rPr>
      </w:pPr>
      <w:r w:rsidRPr="00DF3B15">
        <w:rPr>
          <w:rStyle w:val="libFootnote0Char"/>
          <w:rtl/>
        </w:rPr>
        <w:t>(3).</w:t>
      </w:r>
      <w:r w:rsidR="00E73A7B" w:rsidRPr="008F33ED">
        <w:rPr>
          <w:rtl/>
        </w:rPr>
        <w:t xml:space="preserve"> طبقات السبكي 3 / 324.</w:t>
      </w:r>
    </w:p>
    <w:p w:rsidR="00E73A7B" w:rsidRDefault="00E73A7B" w:rsidP="00E73A7B">
      <w:pPr>
        <w:pStyle w:val="libNormal"/>
        <w:rPr>
          <w:rtl/>
          <w:lang w:bidi="fa-IR"/>
        </w:rPr>
      </w:pPr>
      <w:r>
        <w:rPr>
          <w:rtl/>
          <w:lang w:bidi="fa-IR"/>
        </w:rPr>
        <w:br w:type="page"/>
      </w:r>
    </w:p>
    <w:p w:rsidR="00E73A7B" w:rsidRPr="008F33ED" w:rsidRDefault="00E73A7B" w:rsidP="00E73A7B">
      <w:pPr>
        <w:pStyle w:val="libNormal0"/>
        <w:rPr>
          <w:rtl/>
          <w:lang w:bidi="fa-IR"/>
        </w:rPr>
      </w:pPr>
      <w:r w:rsidRPr="008F33ED">
        <w:rPr>
          <w:rtl/>
          <w:lang w:bidi="fa-IR"/>
        </w:rPr>
        <w:lastRenderedPageBreak/>
        <w:t>رجلا</w:t>
      </w:r>
      <w:r w:rsidR="00DA575B">
        <w:rPr>
          <w:rFonts w:hint="cs"/>
          <w:rtl/>
          <w:lang w:bidi="fa-IR"/>
        </w:rPr>
        <w:t>ً</w:t>
      </w:r>
      <w:r w:rsidR="0091789D">
        <w:rPr>
          <w:rtl/>
          <w:lang w:bidi="fa-IR"/>
        </w:rPr>
        <w:t>،</w:t>
      </w:r>
      <w:r w:rsidRPr="008F33ED">
        <w:rPr>
          <w:rtl/>
          <w:lang w:bidi="fa-IR"/>
        </w:rPr>
        <w:t xml:space="preserve"> كلّهم فقيه يفقه ما يقال له ويحسن الجواب</w:t>
      </w:r>
      <w:r w:rsidR="0091789D">
        <w:rPr>
          <w:rtl/>
          <w:lang w:bidi="fa-IR"/>
        </w:rPr>
        <w:t>،</w:t>
      </w:r>
      <w:r w:rsidRPr="008F33ED">
        <w:rPr>
          <w:rtl/>
          <w:lang w:bidi="fa-IR"/>
        </w:rPr>
        <w:t xml:space="preserve"> فسمّوا من تظنّونه يصلح لما يطلب أمير المؤمنين</w:t>
      </w:r>
      <w:r w:rsidR="0091789D">
        <w:rPr>
          <w:rtl/>
          <w:lang w:bidi="fa-IR"/>
        </w:rPr>
        <w:t>،</w:t>
      </w:r>
      <w:r w:rsidRPr="008F33ED">
        <w:rPr>
          <w:rtl/>
          <w:lang w:bidi="fa-IR"/>
        </w:rPr>
        <w:t xml:space="preserve"> فسمّينا له عدّة</w:t>
      </w:r>
      <w:r w:rsidR="00DA575B">
        <w:rPr>
          <w:rFonts w:hint="cs"/>
          <w:rtl/>
          <w:lang w:bidi="fa-IR"/>
        </w:rPr>
        <w:t>ً</w:t>
      </w:r>
      <w:r w:rsidRPr="008F33ED">
        <w:rPr>
          <w:rtl/>
          <w:lang w:bidi="fa-IR"/>
        </w:rPr>
        <w:t xml:space="preserve"> وذكر هو عدّة</w:t>
      </w:r>
      <w:r w:rsidR="0091789D">
        <w:rPr>
          <w:rtl/>
          <w:lang w:bidi="fa-IR"/>
        </w:rPr>
        <w:t>،</w:t>
      </w:r>
      <w:r w:rsidRPr="008F33ED">
        <w:rPr>
          <w:rtl/>
          <w:lang w:bidi="fa-IR"/>
        </w:rPr>
        <w:t xml:space="preserve"> حتى تم العدد الذي أراد</w:t>
      </w:r>
      <w:r w:rsidR="0091789D">
        <w:rPr>
          <w:rtl/>
          <w:lang w:bidi="fa-IR"/>
        </w:rPr>
        <w:t>،</w:t>
      </w:r>
      <w:r w:rsidRPr="008F33ED">
        <w:rPr>
          <w:rtl/>
          <w:lang w:bidi="fa-IR"/>
        </w:rPr>
        <w:t xml:space="preserve"> وكتب تسمية القوم وأمر بالبكور في السحر</w:t>
      </w:r>
      <w:r w:rsidR="0091789D">
        <w:rPr>
          <w:rtl/>
          <w:lang w:bidi="fa-IR"/>
        </w:rPr>
        <w:t>،</w:t>
      </w:r>
      <w:r w:rsidRPr="008F33ED">
        <w:rPr>
          <w:rtl/>
          <w:lang w:bidi="fa-IR"/>
        </w:rPr>
        <w:t xml:space="preserve"> وبعث إلى من لم يحضر فأمره بذلك</w:t>
      </w:r>
      <w:r w:rsidR="0091789D">
        <w:rPr>
          <w:rtl/>
          <w:lang w:bidi="fa-IR"/>
        </w:rPr>
        <w:t>،</w:t>
      </w:r>
      <w:r w:rsidRPr="008F33ED">
        <w:rPr>
          <w:rtl/>
          <w:lang w:bidi="fa-IR"/>
        </w:rPr>
        <w:t xml:space="preserve"> فغدونا عليه قبل طلوع الفجر</w:t>
      </w:r>
      <w:r w:rsidR="0091789D">
        <w:rPr>
          <w:rtl/>
          <w:lang w:bidi="fa-IR"/>
        </w:rPr>
        <w:t>،</w:t>
      </w:r>
      <w:r w:rsidRPr="008F33ED">
        <w:rPr>
          <w:rtl/>
          <w:lang w:bidi="fa-IR"/>
        </w:rPr>
        <w:t xml:space="preserve"> فوجدناه قد لبس ثيابه وهو جالس</w:t>
      </w:r>
      <w:r w:rsidR="00DA575B">
        <w:rPr>
          <w:rFonts w:hint="cs"/>
          <w:rtl/>
          <w:lang w:bidi="fa-IR"/>
        </w:rPr>
        <w:t>ٌ</w:t>
      </w:r>
      <w:r w:rsidRPr="008F33ED">
        <w:rPr>
          <w:rtl/>
          <w:lang w:bidi="fa-IR"/>
        </w:rPr>
        <w:t xml:space="preserve"> ينتظرنا</w:t>
      </w:r>
      <w:r w:rsidR="0091789D">
        <w:rPr>
          <w:rtl/>
          <w:lang w:bidi="fa-IR"/>
        </w:rPr>
        <w:t>،</w:t>
      </w:r>
      <w:r w:rsidRPr="008F33ED">
        <w:rPr>
          <w:rtl/>
          <w:lang w:bidi="fa-IR"/>
        </w:rPr>
        <w:t xml:space="preserve"> فركب وركبنا معه حتى صرنا إلى الباب</w:t>
      </w:r>
      <w:r w:rsidR="0091789D">
        <w:rPr>
          <w:rtl/>
          <w:lang w:bidi="fa-IR"/>
        </w:rPr>
        <w:t>،</w:t>
      </w:r>
      <w:r w:rsidRPr="008F33ED">
        <w:rPr>
          <w:rtl/>
          <w:lang w:bidi="fa-IR"/>
        </w:rPr>
        <w:t xml:space="preserve"> فإذا بخادم واقف ف</w:t>
      </w:r>
      <w:r w:rsidR="004410B2">
        <w:rPr>
          <w:rtl/>
          <w:lang w:bidi="fa-IR"/>
        </w:rPr>
        <w:t>لمـّا</w:t>
      </w:r>
      <w:r w:rsidRPr="008F33ED">
        <w:rPr>
          <w:rtl/>
          <w:lang w:bidi="fa-IR"/>
        </w:rPr>
        <w:t xml:space="preserve"> نظر إلينا قال</w:t>
      </w:r>
      <w:r w:rsidR="0091789D">
        <w:rPr>
          <w:rtl/>
          <w:lang w:bidi="fa-IR"/>
        </w:rPr>
        <w:t>:</w:t>
      </w:r>
      <w:r w:rsidRPr="008F33ED">
        <w:rPr>
          <w:rtl/>
          <w:lang w:bidi="fa-IR"/>
        </w:rPr>
        <w:t xml:space="preserve"> يا أبا محمّد</w:t>
      </w:r>
      <w:r w:rsidR="0091789D">
        <w:rPr>
          <w:rtl/>
          <w:lang w:bidi="fa-IR"/>
        </w:rPr>
        <w:t>،</w:t>
      </w:r>
      <w:r w:rsidRPr="008F33ED">
        <w:rPr>
          <w:rtl/>
          <w:lang w:bidi="fa-IR"/>
        </w:rPr>
        <w:t xml:space="preserve"> أمير المؤمنين ينتظرك. فأدخلنا</w:t>
      </w:r>
      <w:r w:rsidR="0091789D">
        <w:rPr>
          <w:rtl/>
          <w:lang w:bidi="fa-IR"/>
        </w:rPr>
        <w:t>،</w:t>
      </w:r>
      <w:r w:rsidRPr="008F33ED">
        <w:rPr>
          <w:rtl/>
          <w:lang w:bidi="fa-IR"/>
        </w:rPr>
        <w:t xml:space="preserve"> فأمرنا بالصلاة</w:t>
      </w:r>
      <w:r w:rsidR="0091789D">
        <w:rPr>
          <w:rtl/>
          <w:lang w:bidi="fa-IR"/>
        </w:rPr>
        <w:t>،</w:t>
      </w:r>
      <w:r w:rsidRPr="008F33ED">
        <w:rPr>
          <w:rtl/>
          <w:lang w:bidi="fa-IR"/>
        </w:rPr>
        <w:t xml:space="preserve"> فأخذنا فيها</w:t>
      </w:r>
      <w:r w:rsidR="0091789D">
        <w:rPr>
          <w:rtl/>
          <w:lang w:bidi="fa-IR"/>
        </w:rPr>
        <w:t>،</w:t>
      </w:r>
      <w:r w:rsidRPr="008F33ED">
        <w:rPr>
          <w:rtl/>
          <w:lang w:bidi="fa-IR"/>
        </w:rPr>
        <w:t xml:space="preserve"> فلم نستتمها حتى خرج الرّسول فقال</w:t>
      </w:r>
      <w:r w:rsidR="0091789D">
        <w:rPr>
          <w:rtl/>
          <w:lang w:bidi="fa-IR"/>
        </w:rPr>
        <w:t>:</w:t>
      </w:r>
      <w:r w:rsidRPr="008F33ED">
        <w:rPr>
          <w:rtl/>
          <w:lang w:bidi="fa-IR"/>
        </w:rPr>
        <w:t xml:space="preserve"> ا</w:t>
      </w:r>
      <w:r w:rsidR="00CC0318">
        <w:rPr>
          <w:rFonts w:hint="cs"/>
          <w:rtl/>
          <w:lang w:bidi="fa-IR"/>
        </w:rPr>
        <w:t>ُ</w:t>
      </w:r>
      <w:r w:rsidRPr="008F33ED">
        <w:rPr>
          <w:rtl/>
          <w:lang w:bidi="fa-IR"/>
        </w:rPr>
        <w:t>دخلوا</w:t>
      </w:r>
      <w:r w:rsidR="0091789D">
        <w:rPr>
          <w:rtl/>
          <w:lang w:bidi="fa-IR"/>
        </w:rPr>
        <w:t>،</w:t>
      </w:r>
      <w:r w:rsidRPr="008F33ED">
        <w:rPr>
          <w:rtl/>
          <w:lang w:bidi="fa-IR"/>
        </w:rPr>
        <w:t xml:space="preserve"> فدخلنا فإذا أمير المؤمنين جالس على فراشه وعليه سوادة وطيلسانه والطويلة وعمامته</w:t>
      </w:r>
      <w:r w:rsidR="0091789D">
        <w:rPr>
          <w:rtl/>
          <w:lang w:bidi="fa-IR"/>
        </w:rPr>
        <w:t>،</w:t>
      </w:r>
      <w:r w:rsidRPr="008F33ED">
        <w:rPr>
          <w:rtl/>
          <w:lang w:bidi="fa-IR"/>
        </w:rPr>
        <w:t xml:space="preserve"> فوقفنا وسلّمنا فردّ السلام</w:t>
      </w:r>
      <w:r w:rsidR="0091789D">
        <w:rPr>
          <w:rtl/>
          <w:lang w:bidi="fa-IR"/>
        </w:rPr>
        <w:t>،</w:t>
      </w:r>
      <w:r w:rsidRPr="008F33ED">
        <w:rPr>
          <w:rtl/>
          <w:lang w:bidi="fa-IR"/>
        </w:rPr>
        <w:t xml:space="preserve"> وأمر لنا بالجلوس</w:t>
      </w:r>
      <w:r w:rsidR="0091789D">
        <w:rPr>
          <w:rtl/>
          <w:lang w:bidi="fa-IR"/>
        </w:rPr>
        <w:t>،</w:t>
      </w:r>
      <w:r w:rsidRPr="008F33ED">
        <w:rPr>
          <w:rtl/>
          <w:lang w:bidi="fa-IR"/>
        </w:rPr>
        <w:t xml:space="preserve"> ف</w:t>
      </w:r>
      <w:r w:rsidR="004410B2">
        <w:rPr>
          <w:rtl/>
          <w:lang w:bidi="fa-IR"/>
        </w:rPr>
        <w:t>لمـّا</w:t>
      </w:r>
      <w:r w:rsidRPr="008F33ED">
        <w:rPr>
          <w:rtl/>
          <w:lang w:bidi="fa-IR"/>
        </w:rPr>
        <w:t xml:space="preserve"> استقرّ بنا المجلس تحدّر عن فراشه ونزع عمامته وطيلسانه ووضع قلنسوته</w:t>
      </w:r>
      <w:r w:rsidR="0091789D">
        <w:rPr>
          <w:rtl/>
          <w:lang w:bidi="fa-IR"/>
        </w:rPr>
        <w:t>،</w:t>
      </w:r>
      <w:r w:rsidRPr="008F33ED">
        <w:rPr>
          <w:rtl/>
          <w:lang w:bidi="fa-IR"/>
        </w:rPr>
        <w:t xml:space="preserve"> ثمّ أقبل علينا فقال</w:t>
      </w:r>
      <w:r w:rsidR="0091789D">
        <w:rPr>
          <w:rtl/>
          <w:lang w:bidi="fa-IR"/>
        </w:rPr>
        <w:t>:</w:t>
      </w:r>
      <w:r w:rsidRPr="008F33ED">
        <w:rPr>
          <w:rtl/>
          <w:lang w:bidi="fa-IR"/>
        </w:rPr>
        <w:t xml:space="preserve"> إنّما فعلت ما رأيتم لتفعلوا مثل ذلك</w:t>
      </w:r>
      <w:r w:rsidR="0091789D">
        <w:rPr>
          <w:rtl/>
          <w:lang w:bidi="fa-IR"/>
        </w:rPr>
        <w:t>،</w:t>
      </w:r>
      <w:r w:rsidRPr="008F33ED">
        <w:rPr>
          <w:rtl/>
          <w:lang w:bidi="fa-IR"/>
        </w:rPr>
        <w:t xml:space="preserve"> وأما الخف فمنع من خلفه علّة</w:t>
      </w:r>
      <w:r w:rsidR="0091789D">
        <w:rPr>
          <w:rtl/>
          <w:lang w:bidi="fa-IR"/>
        </w:rPr>
        <w:t>،</w:t>
      </w:r>
      <w:r w:rsidRPr="008F33ED">
        <w:rPr>
          <w:rtl/>
          <w:lang w:bidi="fa-IR"/>
        </w:rPr>
        <w:t xml:space="preserve"> من قد عرفها منكم فقد عرفها</w:t>
      </w:r>
      <w:r w:rsidR="0091789D">
        <w:rPr>
          <w:rtl/>
          <w:lang w:bidi="fa-IR"/>
        </w:rPr>
        <w:t>،</w:t>
      </w:r>
      <w:r w:rsidRPr="008F33ED">
        <w:rPr>
          <w:rtl/>
          <w:lang w:bidi="fa-IR"/>
        </w:rPr>
        <w:t xml:space="preserve"> ومن لم يعرفها فسأعرّفه</w:t>
      </w:r>
      <w:r w:rsidR="0091789D">
        <w:rPr>
          <w:rtl/>
          <w:lang w:bidi="fa-IR"/>
        </w:rPr>
        <w:t>،</w:t>
      </w:r>
      <w:r w:rsidRPr="008F33ED">
        <w:rPr>
          <w:rtl/>
          <w:lang w:bidi="fa-IR"/>
        </w:rPr>
        <w:t xml:space="preserve"> ومدّ رجله. وقال</w:t>
      </w:r>
      <w:r w:rsidR="0091789D">
        <w:rPr>
          <w:rtl/>
          <w:lang w:bidi="fa-IR"/>
        </w:rPr>
        <w:t>:</w:t>
      </w:r>
      <w:r w:rsidRPr="008F33ED">
        <w:rPr>
          <w:rtl/>
          <w:lang w:bidi="fa-IR"/>
        </w:rPr>
        <w:t xml:space="preserve"> انزعوا قلانسكم وخفافكم وطيالستكم</w:t>
      </w:r>
      <w:r w:rsidR="0091789D">
        <w:rPr>
          <w:rtl/>
          <w:lang w:bidi="fa-IR"/>
        </w:rPr>
        <w:t>،</w:t>
      </w:r>
      <w:r w:rsidRPr="008F33ED">
        <w:rPr>
          <w:rtl/>
          <w:lang w:bidi="fa-IR"/>
        </w:rPr>
        <w:t xml:space="preserve"> قال</w:t>
      </w:r>
      <w:r w:rsidR="0091789D">
        <w:rPr>
          <w:rtl/>
          <w:lang w:bidi="fa-IR"/>
        </w:rPr>
        <w:t>:</w:t>
      </w:r>
      <w:r w:rsidRPr="008F33ED">
        <w:rPr>
          <w:rtl/>
          <w:lang w:bidi="fa-IR"/>
        </w:rPr>
        <w:t xml:space="preserve"> فأمسكنا فقال لنا يحيى</w:t>
      </w:r>
      <w:r w:rsidR="0091789D">
        <w:rPr>
          <w:rtl/>
          <w:lang w:bidi="fa-IR"/>
        </w:rPr>
        <w:t>:</w:t>
      </w:r>
      <w:r w:rsidRPr="008F33ED">
        <w:rPr>
          <w:rtl/>
          <w:lang w:bidi="fa-IR"/>
        </w:rPr>
        <w:t xml:space="preserve"> انتهوا إلى ما أمركم به أمير المؤمنين</w:t>
      </w:r>
      <w:r w:rsidR="0091789D">
        <w:rPr>
          <w:rtl/>
          <w:lang w:bidi="fa-IR"/>
        </w:rPr>
        <w:t>،</w:t>
      </w:r>
      <w:r w:rsidRPr="008F33ED">
        <w:rPr>
          <w:rtl/>
          <w:lang w:bidi="fa-IR"/>
        </w:rPr>
        <w:t xml:space="preserve"> فتنحّينا</w:t>
      </w:r>
      <w:r w:rsidR="0091789D">
        <w:rPr>
          <w:rtl/>
          <w:lang w:bidi="fa-IR"/>
        </w:rPr>
        <w:t>،</w:t>
      </w:r>
      <w:r w:rsidRPr="008F33ED">
        <w:rPr>
          <w:rtl/>
          <w:lang w:bidi="fa-IR"/>
        </w:rPr>
        <w:t xml:space="preserve"> فنزعنا أخفافنا وطيالستنا وقلانسنا ورجعنا</w:t>
      </w:r>
      <w:r w:rsidR="0091789D">
        <w:rPr>
          <w:rtl/>
          <w:lang w:bidi="fa-IR"/>
        </w:rPr>
        <w:t>،</w:t>
      </w:r>
      <w:r w:rsidRPr="008F33ED">
        <w:rPr>
          <w:rtl/>
          <w:lang w:bidi="fa-IR"/>
        </w:rPr>
        <w:t xml:space="preserve"> ف</w:t>
      </w:r>
      <w:r w:rsidR="004410B2">
        <w:rPr>
          <w:rtl/>
          <w:lang w:bidi="fa-IR"/>
        </w:rPr>
        <w:t>لمـّا</w:t>
      </w:r>
      <w:r w:rsidRPr="008F33ED">
        <w:rPr>
          <w:rtl/>
          <w:lang w:bidi="fa-IR"/>
        </w:rPr>
        <w:t xml:space="preserve"> استقرّ بنا المجلس قال</w:t>
      </w:r>
      <w:r w:rsidR="0091789D">
        <w:rPr>
          <w:rtl/>
          <w:lang w:bidi="fa-IR"/>
        </w:rPr>
        <w:t>:</w:t>
      </w:r>
    </w:p>
    <w:p w:rsidR="00E73A7B" w:rsidRPr="008F33ED" w:rsidRDefault="00E73A7B" w:rsidP="00E73A7B">
      <w:pPr>
        <w:pStyle w:val="libNormal"/>
        <w:rPr>
          <w:rtl/>
          <w:lang w:bidi="fa-IR"/>
        </w:rPr>
      </w:pPr>
      <w:r w:rsidRPr="008F33ED">
        <w:rPr>
          <w:rtl/>
          <w:lang w:bidi="fa-IR"/>
        </w:rPr>
        <w:t>إنما بعثت إليكم</w:t>
      </w:r>
      <w:r w:rsidR="00095EFB">
        <w:rPr>
          <w:rtl/>
          <w:lang w:bidi="fa-IR"/>
        </w:rPr>
        <w:t xml:space="preserve"> - </w:t>
      </w:r>
      <w:r w:rsidRPr="008F33ED">
        <w:rPr>
          <w:rtl/>
          <w:lang w:bidi="fa-IR"/>
        </w:rPr>
        <w:t>معشر القوم</w:t>
      </w:r>
      <w:r w:rsidR="00095EFB">
        <w:rPr>
          <w:rtl/>
          <w:lang w:bidi="fa-IR"/>
        </w:rPr>
        <w:t xml:space="preserve"> - </w:t>
      </w:r>
      <w:r w:rsidRPr="008F33ED">
        <w:rPr>
          <w:rtl/>
          <w:lang w:bidi="fa-IR"/>
        </w:rPr>
        <w:t>في المناظرة</w:t>
      </w:r>
      <w:r w:rsidR="0091789D">
        <w:rPr>
          <w:rtl/>
          <w:lang w:bidi="fa-IR"/>
        </w:rPr>
        <w:t>،</w:t>
      </w:r>
      <w:r w:rsidRPr="008F33ED">
        <w:rPr>
          <w:rtl/>
          <w:lang w:bidi="fa-IR"/>
        </w:rPr>
        <w:t xml:space="preserve"> فمن كان به شيء من الخبثين لم ينتفع بنفسه ولم يفقه ما يقول</w:t>
      </w:r>
      <w:r w:rsidR="0091789D">
        <w:rPr>
          <w:rtl/>
          <w:lang w:bidi="fa-IR"/>
        </w:rPr>
        <w:t>،</w:t>
      </w:r>
      <w:r w:rsidRPr="008F33ED">
        <w:rPr>
          <w:rtl/>
          <w:lang w:bidi="fa-IR"/>
        </w:rPr>
        <w:t xml:space="preserve"> فمن أراد منكم الخلاء فهناك</w:t>
      </w:r>
      <w:r w:rsidR="0091789D">
        <w:rPr>
          <w:rtl/>
          <w:lang w:bidi="fa-IR"/>
        </w:rPr>
        <w:t>،</w:t>
      </w:r>
      <w:r w:rsidRPr="008F33ED">
        <w:rPr>
          <w:rtl/>
          <w:lang w:bidi="fa-IR"/>
        </w:rPr>
        <w:t xml:space="preserve"> وأشار بيده</w:t>
      </w:r>
      <w:r w:rsidR="0091789D">
        <w:rPr>
          <w:rtl/>
          <w:lang w:bidi="fa-IR"/>
        </w:rPr>
        <w:t>،</w:t>
      </w:r>
      <w:r w:rsidRPr="008F33ED">
        <w:rPr>
          <w:rtl/>
          <w:lang w:bidi="fa-IR"/>
        </w:rPr>
        <w:t xml:space="preserve"> فدعونا له.</w:t>
      </w:r>
    </w:p>
    <w:p w:rsidR="00CC0318" w:rsidRDefault="00E73A7B" w:rsidP="00E73A7B">
      <w:pPr>
        <w:pStyle w:val="libNormal"/>
        <w:rPr>
          <w:rtl/>
          <w:lang w:bidi="fa-IR"/>
        </w:rPr>
      </w:pPr>
      <w:r w:rsidRPr="008F33ED">
        <w:rPr>
          <w:rtl/>
          <w:lang w:bidi="fa-IR"/>
        </w:rPr>
        <w:t>ثمّ ألقى مسألة</w:t>
      </w:r>
      <w:r w:rsidR="00CC0318">
        <w:rPr>
          <w:rFonts w:hint="cs"/>
          <w:rtl/>
          <w:lang w:bidi="fa-IR"/>
        </w:rPr>
        <w:t>ً</w:t>
      </w:r>
      <w:r w:rsidRPr="008F33ED">
        <w:rPr>
          <w:rtl/>
          <w:lang w:bidi="fa-IR"/>
        </w:rPr>
        <w:t xml:space="preserve"> من الفقه فقال</w:t>
      </w:r>
      <w:r w:rsidR="0091789D">
        <w:rPr>
          <w:rtl/>
          <w:lang w:bidi="fa-IR"/>
        </w:rPr>
        <w:t>:</w:t>
      </w:r>
      <w:r w:rsidRPr="008F33ED">
        <w:rPr>
          <w:rtl/>
          <w:lang w:bidi="fa-IR"/>
        </w:rPr>
        <w:t xml:space="preserve"> يا أبا محمّد قل وليقل القوم من بعدك</w:t>
      </w:r>
      <w:r w:rsidR="0091789D">
        <w:rPr>
          <w:rtl/>
          <w:lang w:bidi="fa-IR"/>
        </w:rPr>
        <w:t>،</w:t>
      </w:r>
      <w:r w:rsidRPr="008F33ED">
        <w:rPr>
          <w:rtl/>
          <w:lang w:bidi="fa-IR"/>
        </w:rPr>
        <w:t xml:space="preserve"> فأجابه يحيى</w:t>
      </w:r>
      <w:r w:rsidR="0091789D">
        <w:rPr>
          <w:rtl/>
          <w:lang w:bidi="fa-IR"/>
        </w:rPr>
        <w:t>،</w:t>
      </w:r>
      <w:r w:rsidRPr="008F33ED">
        <w:rPr>
          <w:rtl/>
          <w:lang w:bidi="fa-IR"/>
        </w:rPr>
        <w:t xml:space="preserve"> ثمّ الذي يلي يحيى</w:t>
      </w:r>
      <w:r w:rsidR="0091789D">
        <w:rPr>
          <w:rtl/>
          <w:lang w:bidi="fa-IR"/>
        </w:rPr>
        <w:t>،</w:t>
      </w:r>
      <w:r w:rsidRPr="008F33ED">
        <w:rPr>
          <w:rtl/>
          <w:lang w:bidi="fa-IR"/>
        </w:rPr>
        <w:t xml:space="preserve"> ثمّ الذي يليه</w:t>
      </w:r>
      <w:r w:rsidR="0091789D">
        <w:rPr>
          <w:rtl/>
          <w:lang w:bidi="fa-IR"/>
        </w:rPr>
        <w:t>،</w:t>
      </w:r>
      <w:r w:rsidRPr="008F33ED">
        <w:rPr>
          <w:rtl/>
          <w:lang w:bidi="fa-IR"/>
        </w:rPr>
        <w:t xml:space="preserve"> حتى أجاب آخرنا في العلّة وعلّة العلّة وهو مطرق لا يتكلّم</w:t>
      </w:r>
      <w:r w:rsidR="0091789D">
        <w:rPr>
          <w:rtl/>
          <w:lang w:bidi="fa-IR"/>
        </w:rPr>
        <w:t>،</w:t>
      </w:r>
      <w:r w:rsidRPr="008F33ED">
        <w:rPr>
          <w:rtl/>
          <w:lang w:bidi="fa-IR"/>
        </w:rPr>
        <w:t xml:space="preserve"> حتى إذا انقطع الكلام التفت إلى يحيى فقال</w:t>
      </w:r>
      <w:r w:rsidR="0091789D">
        <w:rPr>
          <w:rtl/>
          <w:lang w:bidi="fa-IR"/>
        </w:rPr>
        <w:t>:</w:t>
      </w:r>
      <w:r>
        <w:rPr>
          <w:rFonts w:hint="cs"/>
          <w:rtl/>
          <w:lang w:bidi="fa-IR"/>
        </w:rPr>
        <w:t xml:space="preserve"> </w:t>
      </w:r>
      <w:r w:rsidRPr="008F33ED">
        <w:rPr>
          <w:rtl/>
          <w:lang w:bidi="fa-IR"/>
        </w:rPr>
        <w:t>يا أبا محمّد</w:t>
      </w:r>
      <w:r w:rsidR="0091789D">
        <w:rPr>
          <w:rtl/>
          <w:lang w:bidi="fa-IR"/>
        </w:rPr>
        <w:t>،</w:t>
      </w:r>
      <w:r w:rsidRPr="008F33ED">
        <w:rPr>
          <w:rtl/>
          <w:lang w:bidi="fa-IR"/>
        </w:rPr>
        <w:t xml:space="preserve"> أصبت الجواب وتركت الصواب في العلّة</w:t>
      </w:r>
      <w:r w:rsidR="0091789D">
        <w:rPr>
          <w:rtl/>
          <w:lang w:bidi="fa-IR"/>
        </w:rPr>
        <w:t>،</w:t>
      </w:r>
      <w:r w:rsidRPr="008F33ED">
        <w:rPr>
          <w:rtl/>
          <w:lang w:bidi="fa-IR"/>
        </w:rPr>
        <w:t xml:space="preserve"> ثمّ لم يزل يردّ على كلّ واحد</w:t>
      </w:r>
      <w:r w:rsidR="00CC0318">
        <w:rPr>
          <w:rFonts w:hint="cs"/>
          <w:rtl/>
          <w:lang w:bidi="fa-IR"/>
        </w:rPr>
        <w:t>ٍ</w:t>
      </w:r>
      <w:r w:rsidRPr="008F33ED">
        <w:rPr>
          <w:rtl/>
          <w:lang w:bidi="fa-IR"/>
        </w:rPr>
        <w:t xml:space="preserve"> منا مقالته</w:t>
      </w:r>
      <w:r w:rsidR="0091789D">
        <w:rPr>
          <w:rtl/>
          <w:lang w:bidi="fa-IR"/>
        </w:rPr>
        <w:t>،</w:t>
      </w:r>
      <w:r w:rsidRPr="008F33ED">
        <w:rPr>
          <w:rtl/>
          <w:lang w:bidi="fa-IR"/>
        </w:rPr>
        <w:t xml:space="preserve"> ويخطّئ بعضنا ويصوّب بعضنا</w:t>
      </w:r>
      <w:r w:rsidR="0091789D">
        <w:rPr>
          <w:rtl/>
          <w:lang w:bidi="fa-IR"/>
        </w:rPr>
        <w:t>،</w:t>
      </w:r>
      <w:r w:rsidRPr="008F33ED">
        <w:rPr>
          <w:rtl/>
          <w:lang w:bidi="fa-IR"/>
        </w:rPr>
        <w:t xml:space="preserve"> حتى أتى على آخرنا.</w:t>
      </w:r>
    </w:p>
    <w:p w:rsidR="00E73A7B" w:rsidRPr="008F33ED" w:rsidRDefault="00E73A7B" w:rsidP="00E73A7B">
      <w:pPr>
        <w:pStyle w:val="libNormal"/>
        <w:rPr>
          <w:rtl/>
          <w:lang w:bidi="fa-IR"/>
        </w:rPr>
      </w:pPr>
      <w:r w:rsidRPr="008F33ED">
        <w:rPr>
          <w:rtl/>
          <w:lang w:bidi="fa-IR"/>
        </w:rPr>
        <w:t>ثمّ قال</w:t>
      </w:r>
      <w:r w:rsidR="0091789D">
        <w:rPr>
          <w:rtl/>
          <w:lang w:bidi="fa-IR"/>
        </w:rPr>
        <w:t>:</w:t>
      </w:r>
      <w:r w:rsidRPr="008F33ED">
        <w:rPr>
          <w:rtl/>
          <w:lang w:bidi="fa-IR"/>
        </w:rPr>
        <w:t xml:space="preserve"> إني لم أبعث فيكم لهذا</w:t>
      </w:r>
      <w:r w:rsidR="0091789D">
        <w:rPr>
          <w:rtl/>
          <w:lang w:bidi="fa-IR"/>
        </w:rPr>
        <w:t>،</w:t>
      </w:r>
      <w:r w:rsidRPr="008F33ED">
        <w:rPr>
          <w:rtl/>
          <w:lang w:bidi="fa-IR"/>
        </w:rPr>
        <w:t xml:space="preserve"> ولكني أحببت أن</w:t>
      </w:r>
      <w:r w:rsidR="00CC0318">
        <w:rPr>
          <w:rFonts w:hint="cs"/>
          <w:rtl/>
          <w:lang w:bidi="fa-IR"/>
        </w:rPr>
        <w:t>ْ</w:t>
      </w:r>
      <w:r w:rsidRPr="008F33ED">
        <w:rPr>
          <w:rtl/>
          <w:lang w:bidi="fa-IR"/>
        </w:rPr>
        <w:t xml:space="preserve"> أبسطكم</w:t>
      </w:r>
      <w:r w:rsidR="0091789D">
        <w:rPr>
          <w:rtl/>
          <w:lang w:bidi="fa-IR"/>
        </w:rPr>
        <w:t>،</w:t>
      </w:r>
      <w:r w:rsidRPr="008F33ED">
        <w:rPr>
          <w:rtl/>
          <w:lang w:bidi="fa-IR"/>
        </w:rPr>
        <w:t xml:space="preserve"> إنّ أمير</w:t>
      </w:r>
    </w:p>
    <w:p w:rsidR="00E73A7B" w:rsidRDefault="00E73A7B" w:rsidP="00E73A7B">
      <w:pPr>
        <w:pStyle w:val="libNormal"/>
        <w:rPr>
          <w:rtl/>
          <w:lang w:bidi="fa-IR"/>
        </w:rPr>
      </w:pPr>
      <w:r>
        <w:rPr>
          <w:rtl/>
          <w:lang w:bidi="fa-IR"/>
        </w:rPr>
        <w:br w:type="page"/>
      </w:r>
    </w:p>
    <w:p w:rsidR="00E73A7B" w:rsidRPr="008F33ED" w:rsidRDefault="00E73A7B" w:rsidP="00E73A7B">
      <w:pPr>
        <w:pStyle w:val="libNormal0"/>
        <w:rPr>
          <w:rtl/>
          <w:lang w:bidi="fa-IR"/>
        </w:rPr>
      </w:pPr>
      <w:r w:rsidRPr="008F33ED">
        <w:rPr>
          <w:rtl/>
          <w:lang w:bidi="fa-IR"/>
        </w:rPr>
        <w:lastRenderedPageBreak/>
        <w:t>المؤمنين أراد مناظرتكم في مذهبه الذي هو عليه والذي يدين الله به</w:t>
      </w:r>
      <w:r w:rsidR="0091789D">
        <w:rPr>
          <w:rtl/>
          <w:lang w:bidi="fa-IR"/>
        </w:rPr>
        <w:t>،</w:t>
      </w:r>
      <w:r w:rsidRPr="008F33ED">
        <w:rPr>
          <w:rtl/>
          <w:lang w:bidi="fa-IR"/>
        </w:rPr>
        <w:t xml:space="preserve"> قلنا</w:t>
      </w:r>
      <w:r w:rsidR="0091789D">
        <w:rPr>
          <w:rtl/>
          <w:lang w:bidi="fa-IR"/>
        </w:rPr>
        <w:t>:</w:t>
      </w:r>
      <w:r>
        <w:rPr>
          <w:rFonts w:hint="cs"/>
          <w:rtl/>
          <w:lang w:bidi="fa-IR"/>
        </w:rPr>
        <w:t xml:space="preserve"> </w:t>
      </w:r>
      <w:r w:rsidRPr="008F33ED">
        <w:rPr>
          <w:rtl/>
          <w:lang w:bidi="fa-IR"/>
        </w:rPr>
        <w:t>فليفعل أمير المؤمنين وفّقه الله فقال</w:t>
      </w:r>
      <w:r w:rsidR="0091789D">
        <w:rPr>
          <w:rtl/>
          <w:lang w:bidi="fa-IR"/>
        </w:rPr>
        <w:t>:</w:t>
      </w:r>
    </w:p>
    <w:p w:rsidR="00E73A7B" w:rsidRPr="008F33ED" w:rsidRDefault="00E73A7B" w:rsidP="00E73A7B">
      <w:pPr>
        <w:pStyle w:val="libNormal"/>
        <w:rPr>
          <w:rtl/>
          <w:lang w:bidi="fa-IR"/>
        </w:rPr>
      </w:pPr>
      <w:r w:rsidRPr="008F33ED">
        <w:rPr>
          <w:rtl/>
          <w:lang w:bidi="fa-IR"/>
        </w:rPr>
        <w:t xml:space="preserve">إن أمير المؤمنين يدين الله على أنّ علي بن أبي طالب خير خلفاء الله بعد رسوله </w:t>
      </w:r>
      <w:r w:rsidR="000A0C79">
        <w:rPr>
          <w:rStyle w:val="libAlaemChar"/>
          <w:rtl/>
        </w:rPr>
        <w:t>صلى‌الله‌عليه‌وآله‌وسلم</w:t>
      </w:r>
      <w:r w:rsidR="0091789D">
        <w:rPr>
          <w:rtl/>
          <w:lang w:bidi="fa-IR"/>
        </w:rPr>
        <w:t>،</w:t>
      </w:r>
      <w:r w:rsidRPr="008F33ED">
        <w:rPr>
          <w:rtl/>
          <w:lang w:bidi="fa-IR"/>
        </w:rPr>
        <w:t xml:space="preserve"> وأولى الناس بالخلافة له.</w:t>
      </w:r>
    </w:p>
    <w:p w:rsidR="00E73A7B" w:rsidRPr="008F33ED" w:rsidRDefault="00E73A7B" w:rsidP="00E73A7B">
      <w:pPr>
        <w:pStyle w:val="libNormal"/>
        <w:rPr>
          <w:rtl/>
          <w:lang w:bidi="fa-IR"/>
        </w:rPr>
      </w:pPr>
      <w:r w:rsidRPr="008F33ED">
        <w:rPr>
          <w:rtl/>
          <w:lang w:bidi="fa-IR"/>
        </w:rPr>
        <w:t>قال إسحاق</w:t>
      </w:r>
      <w:r w:rsidR="0091789D">
        <w:rPr>
          <w:rtl/>
          <w:lang w:bidi="fa-IR"/>
        </w:rPr>
        <w:t>:</w:t>
      </w:r>
      <w:r w:rsidRPr="008F33ED">
        <w:rPr>
          <w:rtl/>
          <w:lang w:bidi="fa-IR"/>
        </w:rPr>
        <w:t xml:space="preserve"> فقلت</w:t>
      </w:r>
      <w:r w:rsidR="0091789D">
        <w:rPr>
          <w:rtl/>
          <w:lang w:bidi="fa-IR"/>
        </w:rPr>
        <w:t>:</w:t>
      </w:r>
      <w:r w:rsidRPr="008F33ED">
        <w:rPr>
          <w:rtl/>
          <w:lang w:bidi="fa-IR"/>
        </w:rPr>
        <w:t xml:space="preserve"> يا أمير المؤمنين</w:t>
      </w:r>
      <w:r w:rsidR="0091789D">
        <w:rPr>
          <w:rtl/>
          <w:lang w:bidi="fa-IR"/>
        </w:rPr>
        <w:t>،</w:t>
      </w:r>
      <w:r w:rsidRPr="008F33ED">
        <w:rPr>
          <w:rtl/>
          <w:lang w:bidi="fa-IR"/>
        </w:rPr>
        <w:t xml:space="preserve"> إنّ فينا من لا يعرف ما ذكر أمير المؤمنين في علي</w:t>
      </w:r>
      <w:r w:rsidR="0091789D">
        <w:rPr>
          <w:rtl/>
          <w:lang w:bidi="fa-IR"/>
        </w:rPr>
        <w:t>،</w:t>
      </w:r>
      <w:r w:rsidRPr="008F33ED">
        <w:rPr>
          <w:rtl/>
          <w:lang w:bidi="fa-IR"/>
        </w:rPr>
        <w:t xml:space="preserve"> وقد دعانا أمير المؤمنين للمناظرة</w:t>
      </w:r>
      <w:r>
        <w:rPr>
          <w:rtl/>
          <w:lang w:bidi="fa-IR"/>
        </w:rPr>
        <w:t>!</w:t>
      </w:r>
      <w:r w:rsidRPr="008F33ED">
        <w:rPr>
          <w:rtl/>
          <w:lang w:bidi="fa-IR"/>
        </w:rPr>
        <w:t xml:space="preserve"> فقال</w:t>
      </w:r>
      <w:r w:rsidR="0091789D">
        <w:rPr>
          <w:rtl/>
          <w:lang w:bidi="fa-IR"/>
        </w:rPr>
        <w:t>:</w:t>
      </w:r>
      <w:r w:rsidRPr="008F33ED">
        <w:rPr>
          <w:rtl/>
          <w:lang w:bidi="fa-IR"/>
        </w:rPr>
        <w:t xml:space="preserve"> يا إسحاق</w:t>
      </w:r>
      <w:r w:rsidR="0091789D">
        <w:rPr>
          <w:rtl/>
          <w:lang w:bidi="fa-IR"/>
        </w:rPr>
        <w:t>،</w:t>
      </w:r>
      <w:r w:rsidRPr="008F33ED">
        <w:rPr>
          <w:rtl/>
          <w:lang w:bidi="fa-IR"/>
        </w:rPr>
        <w:t xml:space="preserve"> اختر</w:t>
      </w:r>
      <w:r w:rsidR="0091789D">
        <w:rPr>
          <w:rtl/>
          <w:lang w:bidi="fa-IR"/>
        </w:rPr>
        <w:t>،</w:t>
      </w:r>
      <w:r w:rsidRPr="008F33ED">
        <w:rPr>
          <w:rtl/>
          <w:lang w:bidi="fa-IR"/>
        </w:rPr>
        <w:t xml:space="preserve"> إن</w:t>
      </w:r>
      <w:r w:rsidR="00CC0318">
        <w:rPr>
          <w:rFonts w:hint="cs"/>
          <w:rtl/>
          <w:lang w:bidi="fa-IR"/>
        </w:rPr>
        <w:t>ْ</w:t>
      </w:r>
      <w:r w:rsidRPr="008F33ED">
        <w:rPr>
          <w:rtl/>
          <w:lang w:bidi="fa-IR"/>
        </w:rPr>
        <w:t xml:space="preserve"> شئت سألتك أسألك</w:t>
      </w:r>
      <w:r w:rsidR="0091789D">
        <w:rPr>
          <w:rtl/>
          <w:lang w:bidi="fa-IR"/>
        </w:rPr>
        <w:t>،</w:t>
      </w:r>
      <w:r w:rsidRPr="008F33ED">
        <w:rPr>
          <w:rtl/>
          <w:lang w:bidi="fa-IR"/>
        </w:rPr>
        <w:t xml:space="preserve"> وإن</w:t>
      </w:r>
      <w:r w:rsidR="00CC0318">
        <w:rPr>
          <w:rFonts w:hint="cs"/>
          <w:rtl/>
          <w:lang w:bidi="fa-IR"/>
        </w:rPr>
        <w:t>ْ</w:t>
      </w:r>
      <w:r w:rsidRPr="008F33ED">
        <w:rPr>
          <w:rtl/>
          <w:lang w:bidi="fa-IR"/>
        </w:rPr>
        <w:t xml:space="preserve"> شئت أن تسأل فقل. قال إسحاق</w:t>
      </w:r>
      <w:r w:rsidR="0091789D">
        <w:rPr>
          <w:rtl/>
          <w:lang w:bidi="fa-IR"/>
        </w:rPr>
        <w:t>:</w:t>
      </w:r>
      <w:r w:rsidRPr="008F33ED">
        <w:rPr>
          <w:rtl/>
          <w:lang w:bidi="fa-IR"/>
        </w:rPr>
        <w:t xml:space="preserve"> فاغتنمتها منه. فقلت</w:t>
      </w:r>
      <w:r w:rsidR="0091789D">
        <w:rPr>
          <w:rtl/>
          <w:lang w:bidi="fa-IR"/>
        </w:rPr>
        <w:t>:</w:t>
      </w:r>
      <w:r w:rsidRPr="008F33ED">
        <w:rPr>
          <w:rtl/>
          <w:lang w:bidi="fa-IR"/>
        </w:rPr>
        <w:t xml:space="preserve"> بل أسألك يا أمير المؤمنين قال</w:t>
      </w:r>
      <w:r w:rsidR="0091789D">
        <w:rPr>
          <w:rtl/>
          <w:lang w:bidi="fa-IR"/>
        </w:rPr>
        <w:t>:</w:t>
      </w:r>
      <w:r w:rsidRPr="008F33ED">
        <w:rPr>
          <w:rtl/>
          <w:lang w:bidi="fa-IR"/>
        </w:rPr>
        <w:t xml:space="preserve"> سل.</w:t>
      </w:r>
    </w:p>
    <w:p w:rsidR="00E73A7B" w:rsidRPr="008F33ED" w:rsidRDefault="00E73A7B" w:rsidP="00E73A7B">
      <w:pPr>
        <w:pStyle w:val="libNormal"/>
        <w:rPr>
          <w:rtl/>
          <w:lang w:bidi="fa-IR"/>
        </w:rPr>
      </w:pPr>
      <w:r w:rsidRPr="008F33ED">
        <w:rPr>
          <w:rtl/>
          <w:lang w:bidi="fa-IR"/>
        </w:rPr>
        <w:t>قلت</w:t>
      </w:r>
      <w:r w:rsidR="0091789D">
        <w:rPr>
          <w:rtl/>
          <w:lang w:bidi="fa-IR"/>
        </w:rPr>
        <w:t>:</w:t>
      </w:r>
      <w:r w:rsidRPr="008F33ED">
        <w:rPr>
          <w:rtl/>
          <w:lang w:bidi="fa-IR"/>
        </w:rPr>
        <w:t xml:space="preserve"> من أين قال أمير المؤمنين إن علي بن أبي طالب أفضل الناس بعد رسول الله وأحقّهم بالخلافة بعده</w:t>
      </w:r>
      <w:r>
        <w:rPr>
          <w:rtl/>
          <w:lang w:bidi="fa-IR"/>
        </w:rPr>
        <w:t>؟</w:t>
      </w:r>
    </w:p>
    <w:p w:rsidR="00E73A7B" w:rsidRPr="008F33ED" w:rsidRDefault="00E73A7B" w:rsidP="00E73A7B">
      <w:pPr>
        <w:pStyle w:val="libNormal"/>
        <w:rPr>
          <w:rtl/>
          <w:lang w:bidi="fa-IR"/>
        </w:rPr>
      </w:pPr>
      <w:r w:rsidRPr="008F33ED">
        <w:rPr>
          <w:rtl/>
          <w:lang w:bidi="fa-IR"/>
        </w:rPr>
        <w:t>قال</w:t>
      </w:r>
      <w:r w:rsidR="0091789D">
        <w:rPr>
          <w:rtl/>
          <w:lang w:bidi="fa-IR"/>
        </w:rPr>
        <w:t>:</w:t>
      </w:r>
      <w:r w:rsidRPr="008F33ED">
        <w:rPr>
          <w:rtl/>
          <w:lang w:bidi="fa-IR"/>
        </w:rPr>
        <w:t xml:space="preserve"> يا إسحاق</w:t>
      </w:r>
      <w:r w:rsidR="0091789D">
        <w:rPr>
          <w:rtl/>
          <w:lang w:bidi="fa-IR"/>
        </w:rPr>
        <w:t>،</w:t>
      </w:r>
      <w:r w:rsidRPr="008F33ED">
        <w:rPr>
          <w:rtl/>
          <w:lang w:bidi="fa-IR"/>
        </w:rPr>
        <w:t xml:space="preserve"> خبّرني عن الناس بما يتفاضلون حين يقال</w:t>
      </w:r>
      <w:r w:rsidR="0091789D">
        <w:rPr>
          <w:rtl/>
          <w:lang w:bidi="fa-IR"/>
        </w:rPr>
        <w:t>:</w:t>
      </w:r>
      <w:r w:rsidRPr="008F33ED">
        <w:rPr>
          <w:rtl/>
          <w:lang w:bidi="fa-IR"/>
        </w:rPr>
        <w:t xml:space="preserve"> فلان أفضل من فلان</w:t>
      </w:r>
      <w:r>
        <w:rPr>
          <w:rtl/>
          <w:lang w:bidi="fa-IR"/>
        </w:rPr>
        <w:t>؟</w:t>
      </w:r>
      <w:r w:rsidRPr="008F33ED">
        <w:rPr>
          <w:rtl/>
          <w:lang w:bidi="fa-IR"/>
        </w:rPr>
        <w:t xml:space="preserve"> قلت</w:t>
      </w:r>
      <w:r w:rsidR="0091789D">
        <w:rPr>
          <w:rtl/>
          <w:lang w:bidi="fa-IR"/>
        </w:rPr>
        <w:t>:</w:t>
      </w:r>
      <w:r w:rsidRPr="008F33ED">
        <w:rPr>
          <w:rtl/>
          <w:lang w:bidi="fa-IR"/>
        </w:rPr>
        <w:t xml:space="preserve"> بالأعمال الصالحة</w:t>
      </w:r>
      <w:r w:rsidR="0091789D">
        <w:rPr>
          <w:rtl/>
          <w:lang w:bidi="fa-IR"/>
        </w:rPr>
        <w:t>،</w:t>
      </w:r>
      <w:r w:rsidRPr="008F33ED">
        <w:rPr>
          <w:rtl/>
          <w:lang w:bidi="fa-IR"/>
        </w:rPr>
        <w:t xml:space="preserve"> قال</w:t>
      </w:r>
      <w:r w:rsidR="0091789D">
        <w:rPr>
          <w:rtl/>
          <w:lang w:bidi="fa-IR"/>
        </w:rPr>
        <w:t>:</w:t>
      </w:r>
      <w:r w:rsidRPr="008F33ED">
        <w:rPr>
          <w:rtl/>
          <w:lang w:bidi="fa-IR"/>
        </w:rPr>
        <w:t xml:space="preserve"> صدقت. قال</w:t>
      </w:r>
      <w:r w:rsidR="0091789D">
        <w:rPr>
          <w:rtl/>
          <w:lang w:bidi="fa-IR"/>
        </w:rPr>
        <w:t>:</w:t>
      </w:r>
      <w:r w:rsidRPr="008F33ED">
        <w:rPr>
          <w:rtl/>
          <w:lang w:bidi="fa-IR"/>
        </w:rPr>
        <w:t xml:space="preserve"> فأخبرني عمّن فضل صاحبه على عهد رسول الله </w:t>
      </w:r>
      <w:r w:rsidR="000A0C79">
        <w:rPr>
          <w:rStyle w:val="libAlaemChar"/>
          <w:rtl/>
        </w:rPr>
        <w:t>صلى‌الله‌عليه‌وآله‌وسلم</w:t>
      </w:r>
      <w:r w:rsidR="0091789D">
        <w:rPr>
          <w:rtl/>
          <w:lang w:bidi="fa-IR"/>
        </w:rPr>
        <w:t>،</w:t>
      </w:r>
      <w:r w:rsidRPr="008F33ED">
        <w:rPr>
          <w:rtl/>
          <w:lang w:bidi="fa-IR"/>
        </w:rPr>
        <w:t xml:space="preserve"> ثمّ إنّ المفضول عمل بعد وفاة رسول الله بأفضل من عمل الفاضل على عهد رسول الله يلحق به. قال</w:t>
      </w:r>
      <w:r w:rsidR="0091789D">
        <w:rPr>
          <w:rtl/>
          <w:lang w:bidi="fa-IR"/>
        </w:rPr>
        <w:t>:</w:t>
      </w:r>
      <w:r w:rsidRPr="008F33ED">
        <w:rPr>
          <w:rtl/>
          <w:lang w:bidi="fa-IR"/>
        </w:rPr>
        <w:t xml:space="preserve"> فأطرقت</w:t>
      </w:r>
      <w:r w:rsidR="0091789D">
        <w:rPr>
          <w:rtl/>
          <w:lang w:bidi="fa-IR"/>
        </w:rPr>
        <w:t>،</w:t>
      </w:r>
      <w:r w:rsidRPr="008F33ED">
        <w:rPr>
          <w:rtl/>
          <w:lang w:bidi="fa-IR"/>
        </w:rPr>
        <w:t xml:space="preserve"> فقال لي</w:t>
      </w:r>
      <w:r w:rsidR="0091789D">
        <w:rPr>
          <w:rtl/>
          <w:lang w:bidi="fa-IR"/>
        </w:rPr>
        <w:t>:</w:t>
      </w:r>
      <w:r w:rsidRPr="008F33ED">
        <w:rPr>
          <w:rtl/>
          <w:lang w:bidi="fa-IR"/>
        </w:rPr>
        <w:t xml:space="preserve"> يا أبا إسحاق لا تقل</w:t>
      </w:r>
      <w:r w:rsidR="0091789D">
        <w:rPr>
          <w:rtl/>
          <w:lang w:bidi="fa-IR"/>
        </w:rPr>
        <w:t>:</w:t>
      </w:r>
      <w:r w:rsidRPr="008F33ED">
        <w:rPr>
          <w:rtl/>
          <w:lang w:bidi="fa-IR"/>
        </w:rPr>
        <w:t xml:space="preserve"> نعم</w:t>
      </w:r>
      <w:r w:rsidR="0091789D">
        <w:rPr>
          <w:rtl/>
          <w:lang w:bidi="fa-IR"/>
        </w:rPr>
        <w:t>،</w:t>
      </w:r>
      <w:r w:rsidRPr="008F33ED">
        <w:rPr>
          <w:rtl/>
          <w:lang w:bidi="fa-IR"/>
        </w:rPr>
        <w:t xml:space="preserve"> فإنّك إن</w:t>
      </w:r>
      <w:r w:rsidR="00CC0318">
        <w:rPr>
          <w:rFonts w:hint="cs"/>
          <w:rtl/>
          <w:lang w:bidi="fa-IR"/>
        </w:rPr>
        <w:t>ْ</w:t>
      </w:r>
      <w:r w:rsidRPr="008F33ED">
        <w:rPr>
          <w:rtl/>
          <w:lang w:bidi="fa-IR"/>
        </w:rPr>
        <w:t xml:space="preserve"> قلت نعم أوجدتك في دهرنا هذا من هو أكثر منه جهادا</w:t>
      </w:r>
      <w:r w:rsidR="00C4580F">
        <w:rPr>
          <w:rFonts w:hint="cs"/>
          <w:rtl/>
          <w:lang w:bidi="fa-IR"/>
        </w:rPr>
        <w:t>ً</w:t>
      </w:r>
      <w:r w:rsidRPr="008F33ED">
        <w:rPr>
          <w:rtl/>
          <w:lang w:bidi="fa-IR"/>
        </w:rPr>
        <w:t xml:space="preserve"> وحجا</w:t>
      </w:r>
      <w:r w:rsidR="00C4580F">
        <w:rPr>
          <w:rFonts w:hint="cs"/>
          <w:rtl/>
          <w:lang w:bidi="fa-IR"/>
        </w:rPr>
        <w:t>ً</w:t>
      </w:r>
      <w:r w:rsidRPr="008F33ED">
        <w:rPr>
          <w:rtl/>
          <w:lang w:bidi="fa-IR"/>
        </w:rPr>
        <w:t xml:space="preserve"> وصياما</w:t>
      </w:r>
      <w:r w:rsidR="00C4580F">
        <w:rPr>
          <w:rFonts w:hint="cs"/>
          <w:rtl/>
          <w:lang w:bidi="fa-IR"/>
        </w:rPr>
        <w:t>ً</w:t>
      </w:r>
      <w:r w:rsidRPr="008F33ED">
        <w:rPr>
          <w:rtl/>
          <w:lang w:bidi="fa-IR"/>
        </w:rPr>
        <w:t xml:space="preserve"> وصلاة</w:t>
      </w:r>
      <w:r w:rsidR="00C4580F">
        <w:rPr>
          <w:rFonts w:hint="cs"/>
          <w:rtl/>
          <w:lang w:bidi="fa-IR"/>
        </w:rPr>
        <w:t>ً</w:t>
      </w:r>
      <w:r w:rsidRPr="008F33ED">
        <w:rPr>
          <w:rtl/>
          <w:lang w:bidi="fa-IR"/>
        </w:rPr>
        <w:t xml:space="preserve"> وصدقة</w:t>
      </w:r>
      <w:r w:rsidR="0091789D">
        <w:rPr>
          <w:rtl/>
          <w:lang w:bidi="fa-IR"/>
        </w:rPr>
        <w:t>،</w:t>
      </w:r>
      <w:r w:rsidRPr="008F33ED">
        <w:rPr>
          <w:rtl/>
          <w:lang w:bidi="fa-IR"/>
        </w:rPr>
        <w:t xml:space="preserve"> فقلت</w:t>
      </w:r>
      <w:r w:rsidR="0091789D">
        <w:rPr>
          <w:rtl/>
          <w:lang w:bidi="fa-IR"/>
        </w:rPr>
        <w:t>:</w:t>
      </w:r>
      <w:r w:rsidRPr="008F33ED">
        <w:rPr>
          <w:rtl/>
          <w:lang w:bidi="fa-IR"/>
        </w:rPr>
        <w:t xml:space="preserve"> أجل</w:t>
      </w:r>
      <w:r w:rsidR="0091789D">
        <w:rPr>
          <w:rtl/>
          <w:lang w:bidi="fa-IR"/>
        </w:rPr>
        <w:t>،</w:t>
      </w:r>
      <w:r w:rsidRPr="008F33ED">
        <w:rPr>
          <w:rtl/>
          <w:lang w:bidi="fa-IR"/>
        </w:rPr>
        <w:t xml:space="preserve"> يا أمير المؤمنين لا يلحق المفضول على عهد رسول الله </w:t>
      </w:r>
      <w:r w:rsidR="000A0C79">
        <w:rPr>
          <w:rStyle w:val="libAlaemChar"/>
          <w:rtl/>
        </w:rPr>
        <w:t>صلى‌الله‌عليه‌وآله‌وسلم</w:t>
      </w:r>
      <w:r w:rsidRPr="008F33ED">
        <w:rPr>
          <w:rtl/>
          <w:lang w:bidi="fa-IR"/>
        </w:rPr>
        <w:t xml:space="preserve"> الفاضل أبدا</w:t>
      </w:r>
      <w:r w:rsidR="00C4580F">
        <w:rPr>
          <w:rFonts w:hint="cs"/>
          <w:rtl/>
          <w:lang w:bidi="fa-IR"/>
        </w:rPr>
        <w:t>ً</w:t>
      </w:r>
      <w:r w:rsidRPr="008F33ED">
        <w:rPr>
          <w:rtl/>
          <w:lang w:bidi="fa-IR"/>
        </w:rPr>
        <w:t>.</w:t>
      </w:r>
    </w:p>
    <w:p w:rsidR="00E73A7B" w:rsidRPr="008F33ED" w:rsidRDefault="00E73A7B" w:rsidP="00E73A7B">
      <w:pPr>
        <w:pStyle w:val="libNormal"/>
        <w:rPr>
          <w:rtl/>
          <w:lang w:bidi="fa-IR"/>
        </w:rPr>
      </w:pPr>
      <w:r w:rsidRPr="008F33ED">
        <w:rPr>
          <w:rtl/>
          <w:lang w:bidi="fa-IR"/>
        </w:rPr>
        <w:t>قال</w:t>
      </w:r>
      <w:r w:rsidR="0091789D">
        <w:rPr>
          <w:rtl/>
          <w:lang w:bidi="fa-IR"/>
        </w:rPr>
        <w:t>:</w:t>
      </w:r>
      <w:r w:rsidRPr="008F33ED">
        <w:rPr>
          <w:rtl/>
          <w:lang w:bidi="fa-IR"/>
        </w:rPr>
        <w:t xml:space="preserve"> يا إسحاق فانظر ما رواه لك أصحابك</w:t>
      </w:r>
      <w:r w:rsidR="00095EFB">
        <w:rPr>
          <w:rtl/>
          <w:lang w:bidi="fa-IR"/>
        </w:rPr>
        <w:t xml:space="preserve"> - </w:t>
      </w:r>
      <w:r w:rsidRPr="008F33ED">
        <w:rPr>
          <w:rtl/>
          <w:lang w:bidi="fa-IR"/>
        </w:rPr>
        <w:t>ومن أخذت عنهم دينك وجعلتهم قدوتك</w:t>
      </w:r>
      <w:r w:rsidR="00095EFB">
        <w:rPr>
          <w:rtl/>
          <w:lang w:bidi="fa-IR"/>
        </w:rPr>
        <w:t xml:space="preserve"> - </w:t>
      </w:r>
      <w:r w:rsidRPr="008F33ED">
        <w:rPr>
          <w:rtl/>
          <w:lang w:bidi="fa-IR"/>
        </w:rPr>
        <w:t>من فضائل علي بن أبي طالب فقس عليها ما أتوك به من فضائل أبي بكر</w:t>
      </w:r>
      <w:r w:rsidR="0091789D">
        <w:rPr>
          <w:rtl/>
          <w:lang w:bidi="fa-IR"/>
        </w:rPr>
        <w:t>،</w:t>
      </w:r>
      <w:r w:rsidRPr="008F33ED">
        <w:rPr>
          <w:rtl/>
          <w:lang w:bidi="fa-IR"/>
        </w:rPr>
        <w:t xml:space="preserve"> فإنّي رأيت فضائل أبي بكر تشاكل فضائل علي فقل إنّه أفضل منه</w:t>
      </w:r>
      <w:r w:rsidR="0091789D">
        <w:rPr>
          <w:rtl/>
          <w:lang w:bidi="fa-IR"/>
        </w:rPr>
        <w:t>،</w:t>
      </w:r>
      <w:r w:rsidRPr="008F33ED">
        <w:rPr>
          <w:rtl/>
          <w:lang w:bidi="fa-IR"/>
        </w:rPr>
        <w:t xml:space="preserve"> لا والله</w:t>
      </w:r>
      <w:r w:rsidR="0091789D">
        <w:rPr>
          <w:rtl/>
          <w:lang w:bidi="fa-IR"/>
        </w:rPr>
        <w:t>،</w:t>
      </w:r>
      <w:r w:rsidRPr="008F33ED">
        <w:rPr>
          <w:rtl/>
          <w:lang w:bidi="fa-IR"/>
        </w:rPr>
        <w:t xml:space="preserve"> ولكن قس إلى فضائله ما روي لك من فضائل أبي بكر وعمر</w:t>
      </w:r>
      <w:r w:rsidR="0091789D">
        <w:rPr>
          <w:rtl/>
          <w:lang w:bidi="fa-IR"/>
        </w:rPr>
        <w:t>،</w:t>
      </w:r>
      <w:r w:rsidRPr="008F33ED">
        <w:rPr>
          <w:rtl/>
          <w:lang w:bidi="fa-IR"/>
        </w:rPr>
        <w:t xml:space="preserve"> فإن</w:t>
      </w:r>
      <w:r w:rsidR="00C4580F">
        <w:rPr>
          <w:rFonts w:hint="cs"/>
          <w:rtl/>
          <w:lang w:bidi="fa-IR"/>
        </w:rPr>
        <w:t>ْ</w:t>
      </w:r>
      <w:r w:rsidRPr="008F33ED">
        <w:rPr>
          <w:rtl/>
          <w:lang w:bidi="fa-IR"/>
        </w:rPr>
        <w:t xml:space="preserve"> وجدت لهما من الفضائل ما لعلي وحده فقل إنّهما أفضل منه</w:t>
      </w:r>
      <w:r w:rsidR="0091789D">
        <w:rPr>
          <w:rtl/>
          <w:lang w:bidi="fa-IR"/>
        </w:rPr>
        <w:t>،</w:t>
      </w:r>
      <w:r w:rsidRPr="008F33ED">
        <w:rPr>
          <w:rtl/>
          <w:lang w:bidi="fa-IR"/>
        </w:rPr>
        <w:t xml:space="preserve"> لا والله</w:t>
      </w:r>
      <w:r w:rsidR="0091789D">
        <w:rPr>
          <w:rtl/>
          <w:lang w:bidi="fa-IR"/>
        </w:rPr>
        <w:t>،</w:t>
      </w:r>
      <w:r w:rsidRPr="008F33ED">
        <w:rPr>
          <w:rtl/>
          <w:lang w:bidi="fa-IR"/>
        </w:rPr>
        <w:t xml:space="preserve"> ولكن قس إلى فضائله فضائل أبي بكر وعمر وعثمان</w:t>
      </w:r>
      <w:r w:rsidR="0091789D">
        <w:rPr>
          <w:rtl/>
          <w:lang w:bidi="fa-IR"/>
        </w:rPr>
        <w:t>،</w:t>
      </w:r>
      <w:r w:rsidRPr="008F33ED">
        <w:rPr>
          <w:rtl/>
          <w:lang w:bidi="fa-IR"/>
        </w:rPr>
        <w:t xml:space="preserve"> فإن</w:t>
      </w:r>
      <w:r w:rsidR="00C4580F">
        <w:rPr>
          <w:rFonts w:hint="cs"/>
          <w:rtl/>
          <w:lang w:bidi="fa-IR"/>
        </w:rPr>
        <w:t>ْ</w:t>
      </w:r>
      <w:r w:rsidRPr="008F33ED">
        <w:rPr>
          <w:rtl/>
          <w:lang w:bidi="fa-IR"/>
        </w:rPr>
        <w:t xml:space="preserve"> وجدتها مثل فضائل</w:t>
      </w:r>
    </w:p>
    <w:p w:rsidR="00E73A7B" w:rsidRDefault="00E73A7B" w:rsidP="00E73A7B">
      <w:pPr>
        <w:pStyle w:val="libNormal"/>
        <w:rPr>
          <w:rtl/>
          <w:lang w:bidi="fa-IR"/>
        </w:rPr>
      </w:pPr>
      <w:r>
        <w:rPr>
          <w:rtl/>
          <w:lang w:bidi="fa-IR"/>
        </w:rPr>
        <w:br w:type="page"/>
      </w:r>
    </w:p>
    <w:p w:rsidR="00E73A7B" w:rsidRPr="008F33ED" w:rsidRDefault="00E73A7B" w:rsidP="00E73A7B">
      <w:pPr>
        <w:pStyle w:val="libNormal0"/>
        <w:rPr>
          <w:rtl/>
          <w:lang w:bidi="fa-IR"/>
        </w:rPr>
      </w:pPr>
      <w:r w:rsidRPr="008F33ED">
        <w:rPr>
          <w:rtl/>
          <w:lang w:bidi="fa-IR"/>
        </w:rPr>
        <w:lastRenderedPageBreak/>
        <w:t>علي فقل إنّهم أفضل منه</w:t>
      </w:r>
      <w:r w:rsidR="0091789D">
        <w:rPr>
          <w:rtl/>
          <w:lang w:bidi="fa-IR"/>
        </w:rPr>
        <w:t>،</w:t>
      </w:r>
      <w:r w:rsidRPr="008F33ED">
        <w:rPr>
          <w:rtl/>
          <w:lang w:bidi="fa-IR"/>
        </w:rPr>
        <w:t xml:space="preserve"> لا والله</w:t>
      </w:r>
      <w:r w:rsidR="0091789D">
        <w:rPr>
          <w:rtl/>
          <w:lang w:bidi="fa-IR"/>
        </w:rPr>
        <w:t>،</w:t>
      </w:r>
      <w:r w:rsidRPr="008F33ED">
        <w:rPr>
          <w:rtl/>
          <w:lang w:bidi="fa-IR"/>
        </w:rPr>
        <w:t xml:space="preserve"> ولكن قس بفضائل العشرة الذين شهد لهم رسول الله </w:t>
      </w:r>
      <w:r w:rsidR="000A0C79">
        <w:rPr>
          <w:rStyle w:val="libAlaemChar"/>
          <w:rtl/>
        </w:rPr>
        <w:t>صلى‌الله‌عليه‌وآله‌وسلم</w:t>
      </w:r>
      <w:r w:rsidRPr="008F33ED">
        <w:rPr>
          <w:rtl/>
          <w:lang w:bidi="fa-IR"/>
        </w:rPr>
        <w:t xml:space="preserve"> بالجنّة</w:t>
      </w:r>
      <w:r w:rsidR="0091789D">
        <w:rPr>
          <w:rtl/>
          <w:lang w:bidi="fa-IR"/>
        </w:rPr>
        <w:t>،</w:t>
      </w:r>
      <w:r w:rsidRPr="008F33ED">
        <w:rPr>
          <w:rtl/>
          <w:lang w:bidi="fa-IR"/>
        </w:rPr>
        <w:t xml:space="preserve"> فإن وجدتها تشاكل فضائله فقل إنّهم أفضل منه.</w:t>
      </w:r>
    </w:p>
    <w:p w:rsidR="00E73A7B" w:rsidRPr="008F33ED" w:rsidRDefault="00E73A7B" w:rsidP="00E73A7B">
      <w:pPr>
        <w:pStyle w:val="libNormal"/>
        <w:rPr>
          <w:rtl/>
          <w:lang w:bidi="fa-IR"/>
        </w:rPr>
      </w:pPr>
      <w:r w:rsidRPr="008F33ED">
        <w:rPr>
          <w:rtl/>
          <w:lang w:bidi="fa-IR"/>
        </w:rPr>
        <w:t>قال</w:t>
      </w:r>
      <w:r w:rsidR="0091789D">
        <w:rPr>
          <w:rtl/>
          <w:lang w:bidi="fa-IR"/>
        </w:rPr>
        <w:t>:</w:t>
      </w:r>
      <w:r w:rsidRPr="008F33ED">
        <w:rPr>
          <w:rtl/>
          <w:lang w:bidi="fa-IR"/>
        </w:rPr>
        <w:t xml:space="preserve"> يا إسحاق</w:t>
      </w:r>
      <w:r w:rsidR="0091789D">
        <w:rPr>
          <w:rtl/>
          <w:lang w:bidi="fa-IR"/>
        </w:rPr>
        <w:t>،</w:t>
      </w:r>
      <w:r w:rsidRPr="008F33ED">
        <w:rPr>
          <w:rtl/>
          <w:lang w:bidi="fa-IR"/>
        </w:rPr>
        <w:t xml:space="preserve"> أيّ الأعمال كانت أفضل يوم بعث الله رسوله</w:t>
      </w:r>
      <w:r>
        <w:rPr>
          <w:rtl/>
          <w:lang w:bidi="fa-IR"/>
        </w:rPr>
        <w:t>؟</w:t>
      </w:r>
      <w:r w:rsidRPr="008F33ED">
        <w:rPr>
          <w:rtl/>
          <w:lang w:bidi="fa-IR"/>
        </w:rPr>
        <w:t xml:space="preserve"> قلت</w:t>
      </w:r>
      <w:r w:rsidR="0091789D">
        <w:rPr>
          <w:rtl/>
          <w:lang w:bidi="fa-IR"/>
        </w:rPr>
        <w:t>:</w:t>
      </w:r>
      <w:r>
        <w:rPr>
          <w:rFonts w:hint="cs"/>
          <w:rtl/>
          <w:lang w:bidi="fa-IR"/>
        </w:rPr>
        <w:t xml:space="preserve"> </w:t>
      </w:r>
      <w:r w:rsidRPr="008F33ED">
        <w:rPr>
          <w:rtl/>
          <w:lang w:bidi="fa-IR"/>
        </w:rPr>
        <w:t>الإ</w:t>
      </w:r>
      <w:r w:rsidR="00937A6F">
        <w:rPr>
          <w:rFonts w:hint="cs"/>
          <w:rtl/>
          <w:lang w:bidi="fa-IR"/>
        </w:rPr>
        <w:t>ِ</w:t>
      </w:r>
      <w:r w:rsidRPr="008F33ED">
        <w:rPr>
          <w:rtl/>
          <w:lang w:bidi="fa-IR"/>
        </w:rPr>
        <w:t>خلاص بالشهادة</w:t>
      </w:r>
      <w:r w:rsidR="0091789D">
        <w:rPr>
          <w:rtl/>
          <w:lang w:bidi="fa-IR"/>
        </w:rPr>
        <w:t>،</w:t>
      </w:r>
      <w:r w:rsidRPr="008F33ED">
        <w:rPr>
          <w:rtl/>
          <w:lang w:bidi="fa-IR"/>
        </w:rPr>
        <w:t xml:space="preserve"> قال</w:t>
      </w:r>
      <w:r w:rsidR="0091789D">
        <w:rPr>
          <w:rtl/>
          <w:lang w:bidi="fa-IR"/>
        </w:rPr>
        <w:t>:</w:t>
      </w:r>
      <w:r w:rsidRPr="008F33ED">
        <w:rPr>
          <w:rtl/>
          <w:lang w:bidi="fa-IR"/>
        </w:rPr>
        <w:t xml:space="preserve"> أليس السبق إلى الإ</w:t>
      </w:r>
      <w:r w:rsidR="00937A6F">
        <w:rPr>
          <w:rFonts w:hint="cs"/>
          <w:rtl/>
          <w:lang w:bidi="fa-IR"/>
        </w:rPr>
        <w:t>ِ</w:t>
      </w:r>
      <w:r w:rsidRPr="008F33ED">
        <w:rPr>
          <w:rtl/>
          <w:lang w:bidi="fa-IR"/>
        </w:rPr>
        <w:t>سلام</w:t>
      </w:r>
      <w:r>
        <w:rPr>
          <w:rtl/>
          <w:lang w:bidi="fa-IR"/>
        </w:rPr>
        <w:t>؟</w:t>
      </w:r>
      <w:r w:rsidRPr="008F33ED">
        <w:rPr>
          <w:rtl/>
          <w:lang w:bidi="fa-IR"/>
        </w:rPr>
        <w:t xml:space="preserve"> قلت</w:t>
      </w:r>
      <w:r w:rsidR="0091789D">
        <w:rPr>
          <w:rtl/>
          <w:lang w:bidi="fa-IR"/>
        </w:rPr>
        <w:t>:</w:t>
      </w:r>
      <w:r w:rsidRPr="008F33ED">
        <w:rPr>
          <w:rtl/>
          <w:lang w:bidi="fa-IR"/>
        </w:rPr>
        <w:t xml:space="preserve"> نعم</w:t>
      </w:r>
      <w:r w:rsidR="0091789D">
        <w:rPr>
          <w:rtl/>
          <w:lang w:bidi="fa-IR"/>
        </w:rPr>
        <w:t>،</w:t>
      </w:r>
      <w:r w:rsidRPr="008F33ED">
        <w:rPr>
          <w:rtl/>
          <w:lang w:bidi="fa-IR"/>
        </w:rPr>
        <w:t xml:space="preserve"> قال</w:t>
      </w:r>
      <w:r w:rsidR="0091789D">
        <w:rPr>
          <w:rtl/>
          <w:lang w:bidi="fa-IR"/>
        </w:rPr>
        <w:t>:</w:t>
      </w:r>
      <w:r w:rsidRPr="008F33ED">
        <w:rPr>
          <w:rtl/>
          <w:lang w:bidi="fa-IR"/>
        </w:rPr>
        <w:t xml:space="preserve"> </w:t>
      </w:r>
      <w:r w:rsidR="00937A6F">
        <w:rPr>
          <w:rFonts w:hint="cs"/>
          <w:rtl/>
          <w:lang w:bidi="fa-IR"/>
        </w:rPr>
        <w:t>إ</w:t>
      </w:r>
      <w:r w:rsidRPr="008F33ED">
        <w:rPr>
          <w:rtl/>
          <w:lang w:bidi="fa-IR"/>
        </w:rPr>
        <w:t>قرأ ذلك في كتاب الله تعالى</w:t>
      </w:r>
      <w:r w:rsidR="0091789D">
        <w:rPr>
          <w:rtl/>
          <w:lang w:bidi="fa-IR"/>
        </w:rPr>
        <w:t>،</w:t>
      </w:r>
      <w:r w:rsidRPr="008F33ED">
        <w:rPr>
          <w:rtl/>
          <w:lang w:bidi="fa-IR"/>
        </w:rPr>
        <w:t xml:space="preserve"> يقول</w:t>
      </w:r>
      <w:r w:rsidR="0091789D">
        <w:rPr>
          <w:rtl/>
          <w:lang w:bidi="fa-IR"/>
        </w:rPr>
        <w:t>:</w:t>
      </w:r>
      <w:r w:rsidRPr="008F33ED">
        <w:rPr>
          <w:rtl/>
          <w:lang w:bidi="fa-IR"/>
        </w:rPr>
        <w:t xml:space="preserve"> </w:t>
      </w:r>
      <w:r w:rsidRPr="00AD65B4">
        <w:rPr>
          <w:rStyle w:val="libAlaemChar"/>
          <w:rtl/>
        </w:rPr>
        <w:t>(</w:t>
      </w:r>
      <w:r w:rsidRPr="00E73A7B">
        <w:rPr>
          <w:rStyle w:val="libAieChar"/>
          <w:rtl/>
        </w:rPr>
        <w:t xml:space="preserve"> وَالسَّابِقُونَ السَّابِقُونَ أُولئِكَ الْمُقَرَّبُونَ </w:t>
      </w:r>
      <w:r w:rsidRPr="00AD65B4">
        <w:rPr>
          <w:rStyle w:val="libAlaemChar"/>
          <w:rtl/>
        </w:rPr>
        <w:t>)</w:t>
      </w:r>
      <w:r w:rsidRPr="008F33ED">
        <w:rPr>
          <w:rtl/>
          <w:lang w:bidi="fa-IR"/>
        </w:rPr>
        <w:t xml:space="preserve"> إنّما عنى من سبق إلى الإ</w:t>
      </w:r>
      <w:r w:rsidR="00937A6F">
        <w:rPr>
          <w:rFonts w:hint="cs"/>
          <w:rtl/>
          <w:lang w:bidi="fa-IR"/>
        </w:rPr>
        <w:t>ِ</w:t>
      </w:r>
      <w:r w:rsidRPr="008F33ED">
        <w:rPr>
          <w:rtl/>
          <w:lang w:bidi="fa-IR"/>
        </w:rPr>
        <w:t>سلام</w:t>
      </w:r>
      <w:r w:rsidR="0091789D">
        <w:rPr>
          <w:rtl/>
          <w:lang w:bidi="fa-IR"/>
        </w:rPr>
        <w:t>،</w:t>
      </w:r>
      <w:r w:rsidRPr="008F33ED">
        <w:rPr>
          <w:rtl/>
          <w:lang w:bidi="fa-IR"/>
        </w:rPr>
        <w:t xml:space="preserve"> فهل علمت أحدا</w:t>
      </w:r>
      <w:r w:rsidR="00937A6F">
        <w:rPr>
          <w:rFonts w:hint="cs"/>
          <w:rtl/>
          <w:lang w:bidi="fa-IR"/>
        </w:rPr>
        <w:t>ً</w:t>
      </w:r>
      <w:r w:rsidRPr="008F33ED">
        <w:rPr>
          <w:rtl/>
          <w:lang w:bidi="fa-IR"/>
        </w:rPr>
        <w:t xml:space="preserve"> سبق عليا</w:t>
      </w:r>
      <w:r w:rsidR="00937A6F">
        <w:rPr>
          <w:rFonts w:hint="cs"/>
          <w:rtl/>
          <w:lang w:bidi="fa-IR"/>
        </w:rPr>
        <w:t>ً</w:t>
      </w:r>
      <w:r w:rsidRPr="008F33ED">
        <w:rPr>
          <w:rtl/>
          <w:lang w:bidi="fa-IR"/>
        </w:rPr>
        <w:t xml:space="preserve"> إلى الإ</w:t>
      </w:r>
      <w:r w:rsidR="00937A6F">
        <w:rPr>
          <w:rFonts w:hint="cs"/>
          <w:rtl/>
          <w:lang w:bidi="fa-IR"/>
        </w:rPr>
        <w:t>ِ</w:t>
      </w:r>
      <w:r w:rsidRPr="008F33ED">
        <w:rPr>
          <w:rtl/>
          <w:lang w:bidi="fa-IR"/>
        </w:rPr>
        <w:t>سلام</w:t>
      </w:r>
      <w:r>
        <w:rPr>
          <w:rtl/>
          <w:lang w:bidi="fa-IR"/>
        </w:rPr>
        <w:t>؟</w:t>
      </w:r>
      <w:r>
        <w:rPr>
          <w:rFonts w:hint="cs"/>
          <w:rtl/>
          <w:lang w:bidi="fa-IR"/>
        </w:rPr>
        <w:t xml:space="preserve"> </w:t>
      </w:r>
      <w:r w:rsidRPr="008F33ED">
        <w:rPr>
          <w:rtl/>
          <w:lang w:bidi="fa-IR"/>
        </w:rPr>
        <w:t>قلت</w:t>
      </w:r>
      <w:r w:rsidR="0091789D">
        <w:rPr>
          <w:rtl/>
          <w:lang w:bidi="fa-IR"/>
        </w:rPr>
        <w:t>:</w:t>
      </w:r>
      <w:r w:rsidRPr="008F33ED">
        <w:rPr>
          <w:rtl/>
          <w:lang w:bidi="fa-IR"/>
        </w:rPr>
        <w:t xml:space="preserve"> يا أمير المؤمنين إنّ عليا</w:t>
      </w:r>
      <w:r w:rsidR="00937A6F">
        <w:rPr>
          <w:rFonts w:hint="cs"/>
          <w:rtl/>
          <w:lang w:bidi="fa-IR"/>
        </w:rPr>
        <w:t>ً</w:t>
      </w:r>
      <w:r w:rsidRPr="008F33ED">
        <w:rPr>
          <w:rtl/>
          <w:lang w:bidi="fa-IR"/>
        </w:rPr>
        <w:t xml:space="preserve"> أسلم وهو حديث السن لا يجوز عليه الحكم</w:t>
      </w:r>
      <w:r w:rsidR="0091789D">
        <w:rPr>
          <w:rtl/>
          <w:lang w:bidi="fa-IR"/>
        </w:rPr>
        <w:t>،</w:t>
      </w:r>
      <w:r w:rsidRPr="008F33ED">
        <w:rPr>
          <w:rtl/>
          <w:lang w:bidi="fa-IR"/>
        </w:rPr>
        <w:t xml:space="preserve"> وأبو بكر أسلم وهو مستكمل يجوز عليه الحكم. قال</w:t>
      </w:r>
      <w:r w:rsidR="0091789D">
        <w:rPr>
          <w:rtl/>
          <w:lang w:bidi="fa-IR"/>
        </w:rPr>
        <w:t>:</w:t>
      </w:r>
      <w:r w:rsidRPr="008F33ED">
        <w:rPr>
          <w:rtl/>
          <w:lang w:bidi="fa-IR"/>
        </w:rPr>
        <w:t xml:space="preserve"> أخبرني أيّهما أسلم قبل ثمّ </w:t>
      </w:r>
      <w:r w:rsidR="00937A6F">
        <w:rPr>
          <w:rFonts w:hint="cs"/>
          <w:rtl/>
          <w:lang w:bidi="fa-IR"/>
        </w:rPr>
        <w:t>اُ</w:t>
      </w:r>
      <w:r w:rsidRPr="008F33ED">
        <w:rPr>
          <w:rtl/>
          <w:lang w:bidi="fa-IR"/>
        </w:rPr>
        <w:t>ناظرك من بعده في الحداثة والكمال</w:t>
      </w:r>
      <w:r>
        <w:rPr>
          <w:rtl/>
          <w:lang w:bidi="fa-IR"/>
        </w:rPr>
        <w:t>؟</w:t>
      </w:r>
      <w:r w:rsidRPr="008F33ED">
        <w:rPr>
          <w:rtl/>
          <w:lang w:bidi="fa-IR"/>
        </w:rPr>
        <w:t xml:space="preserve"> قلت</w:t>
      </w:r>
      <w:r w:rsidR="0091789D">
        <w:rPr>
          <w:rtl/>
          <w:lang w:bidi="fa-IR"/>
        </w:rPr>
        <w:t>:</w:t>
      </w:r>
      <w:r w:rsidRPr="008F33ED">
        <w:rPr>
          <w:rtl/>
          <w:lang w:bidi="fa-IR"/>
        </w:rPr>
        <w:t xml:space="preserve"> علي أسلم قبل أبي بكر</w:t>
      </w:r>
      <w:r w:rsidR="0091789D">
        <w:rPr>
          <w:rtl/>
          <w:lang w:bidi="fa-IR"/>
        </w:rPr>
        <w:t>،</w:t>
      </w:r>
      <w:r w:rsidRPr="008F33ED">
        <w:rPr>
          <w:rtl/>
          <w:lang w:bidi="fa-IR"/>
        </w:rPr>
        <w:t xml:space="preserve"> على هذه الشريطة</w:t>
      </w:r>
      <w:r w:rsidR="0091789D">
        <w:rPr>
          <w:rtl/>
          <w:lang w:bidi="fa-IR"/>
        </w:rPr>
        <w:t>،</w:t>
      </w:r>
      <w:r w:rsidRPr="008F33ED">
        <w:rPr>
          <w:rtl/>
          <w:lang w:bidi="fa-IR"/>
        </w:rPr>
        <w:t xml:space="preserve"> فقال</w:t>
      </w:r>
      <w:r w:rsidR="0091789D">
        <w:rPr>
          <w:rtl/>
          <w:lang w:bidi="fa-IR"/>
        </w:rPr>
        <w:t>:</w:t>
      </w:r>
      <w:r w:rsidRPr="008F33ED">
        <w:rPr>
          <w:rtl/>
          <w:lang w:bidi="fa-IR"/>
        </w:rPr>
        <w:t xml:space="preserve"> نعم. فأخبرني عن إسلام علي حين أسلم لا يخلو من أن</w:t>
      </w:r>
      <w:r w:rsidR="00937A6F">
        <w:rPr>
          <w:rFonts w:hint="cs"/>
          <w:rtl/>
          <w:lang w:bidi="fa-IR"/>
        </w:rPr>
        <w:t>ْ</w:t>
      </w:r>
      <w:r w:rsidRPr="008F33ED">
        <w:rPr>
          <w:rtl/>
          <w:lang w:bidi="fa-IR"/>
        </w:rPr>
        <w:t xml:space="preserve"> يكون رسول الله </w:t>
      </w:r>
      <w:r w:rsidR="000A0C79">
        <w:rPr>
          <w:rStyle w:val="libAlaemChar"/>
          <w:rtl/>
        </w:rPr>
        <w:t>صلى‌الله‌عليه‌وآله‌وسلم</w:t>
      </w:r>
      <w:r w:rsidRPr="008F33ED">
        <w:rPr>
          <w:rtl/>
          <w:lang w:bidi="fa-IR"/>
        </w:rPr>
        <w:t xml:space="preserve"> دعاه إلى الإ</w:t>
      </w:r>
      <w:r w:rsidR="00F41295">
        <w:rPr>
          <w:rFonts w:hint="cs"/>
          <w:rtl/>
          <w:lang w:bidi="fa-IR"/>
        </w:rPr>
        <w:t>ِ</w:t>
      </w:r>
      <w:r w:rsidRPr="008F33ED">
        <w:rPr>
          <w:rtl/>
          <w:lang w:bidi="fa-IR"/>
        </w:rPr>
        <w:t>سلام أو يكون إلهاما</w:t>
      </w:r>
      <w:r w:rsidR="00F41295">
        <w:rPr>
          <w:rFonts w:hint="cs"/>
          <w:rtl/>
          <w:lang w:bidi="fa-IR"/>
        </w:rPr>
        <w:t>ً</w:t>
      </w:r>
      <w:r w:rsidRPr="008F33ED">
        <w:rPr>
          <w:rtl/>
          <w:lang w:bidi="fa-IR"/>
        </w:rPr>
        <w:t xml:space="preserve"> من الله</w:t>
      </w:r>
      <w:r>
        <w:rPr>
          <w:rtl/>
          <w:lang w:bidi="fa-IR"/>
        </w:rPr>
        <w:t>؟</w:t>
      </w:r>
      <w:r>
        <w:rPr>
          <w:rFonts w:hint="cs"/>
          <w:rtl/>
          <w:lang w:bidi="fa-IR"/>
        </w:rPr>
        <w:t xml:space="preserve"> </w:t>
      </w:r>
      <w:r w:rsidRPr="008F33ED">
        <w:rPr>
          <w:rtl/>
          <w:lang w:bidi="fa-IR"/>
        </w:rPr>
        <w:t>قال</w:t>
      </w:r>
      <w:r w:rsidR="0091789D">
        <w:rPr>
          <w:rtl/>
          <w:lang w:bidi="fa-IR"/>
        </w:rPr>
        <w:t>:</w:t>
      </w:r>
      <w:r w:rsidRPr="008F33ED">
        <w:rPr>
          <w:rtl/>
          <w:lang w:bidi="fa-IR"/>
        </w:rPr>
        <w:t xml:space="preserve"> فأطرقت</w:t>
      </w:r>
      <w:r w:rsidR="0091789D">
        <w:rPr>
          <w:rtl/>
          <w:lang w:bidi="fa-IR"/>
        </w:rPr>
        <w:t>،</w:t>
      </w:r>
      <w:r w:rsidRPr="008F33ED">
        <w:rPr>
          <w:rtl/>
          <w:lang w:bidi="fa-IR"/>
        </w:rPr>
        <w:t xml:space="preserve"> فقال لي</w:t>
      </w:r>
      <w:r w:rsidR="0091789D">
        <w:rPr>
          <w:rtl/>
          <w:lang w:bidi="fa-IR"/>
        </w:rPr>
        <w:t>:</w:t>
      </w:r>
      <w:r w:rsidRPr="008F33ED">
        <w:rPr>
          <w:rtl/>
          <w:lang w:bidi="fa-IR"/>
        </w:rPr>
        <w:t xml:space="preserve"> يا إسحاق لا تقل إلهاما</w:t>
      </w:r>
      <w:r w:rsidR="00F41295">
        <w:rPr>
          <w:rFonts w:hint="cs"/>
          <w:rtl/>
          <w:lang w:bidi="fa-IR"/>
        </w:rPr>
        <w:t>ً</w:t>
      </w:r>
      <w:r w:rsidR="0091789D">
        <w:rPr>
          <w:rtl/>
          <w:lang w:bidi="fa-IR"/>
        </w:rPr>
        <w:t>،</w:t>
      </w:r>
      <w:r w:rsidRPr="008F33ED">
        <w:rPr>
          <w:rtl/>
          <w:lang w:bidi="fa-IR"/>
        </w:rPr>
        <w:t xml:space="preserve"> فتقدّمه على رسول الله </w:t>
      </w:r>
      <w:r w:rsidR="000A0C79">
        <w:rPr>
          <w:rStyle w:val="libAlaemChar"/>
          <w:rtl/>
        </w:rPr>
        <w:t>صلى‌الله‌عليه‌وآله‌وسلم</w:t>
      </w:r>
      <w:r w:rsidR="0091789D">
        <w:rPr>
          <w:rtl/>
          <w:lang w:bidi="fa-IR"/>
        </w:rPr>
        <w:t>،</w:t>
      </w:r>
      <w:r w:rsidRPr="008F33ED">
        <w:rPr>
          <w:rtl/>
          <w:lang w:bidi="fa-IR"/>
        </w:rPr>
        <w:t xml:space="preserve"> لأنّ رسول الله لم يعرف الإ</w:t>
      </w:r>
      <w:r w:rsidR="00F41295">
        <w:rPr>
          <w:rFonts w:hint="cs"/>
          <w:rtl/>
          <w:lang w:bidi="fa-IR"/>
        </w:rPr>
        <w:t>ِ</w:t>
      </w:r>
      <w:r w:rsidRPr="008F33ED">
        <w:rPr>
          <w:rtl/>
          <w:lang w:bidi="fa-IR"/>
        </w:rPr>
        <w:t>سلام حتى أتاه جبرئيل عن الله تعالى. قلت</w:t>
      </w:r>
      <w:r w:rsidR="0091789D">
        <w:rPr>
          <w:rtl/>
          <w:lang w:bidi="fa-IR"/>
        </w:rPr>
        <w:t>:</w:t>
      </w:r>
      <w:r w:rsidRPr="008F33ED">
        <w:rPr>
          <w:rtl/>
          <w:lang w:bidi="fa-IR"/>
        </w:rPr>
        <w:t xml:space="preserve"> أجل</w:t>
      </w:r>
      <w:r w:rsidR="0091789D">
        <w:rPr>
          <w:rtl/>
          <w:lang w:bidi="fa-IR"/>
        </w:rPr>
        <w:t>،</w:t>
      </w:r>
      <w:r w:rsidRPr="008F33ED">
        <w:rPr>
          <w:rtl/>
          <w:lang w:bidi="fa-IR"/>
        </w:rPr>
        <w:t xml:space="preserve"> بل دعاه رسول الله إلى الإ</w:t>
      </w:r>
      <w:r w:rsidR="00F41295">
        <w:rPr>
          <w:rFonts w:hint="cs"/>
          <w:rtl/>
          <w:lang w:bidi="fa-IR"/>
        </w:rPr>
        <w:t>ِ</w:t>
      </w:r>
      <w:r w:rsidRPr="008F33ED">
        <w:rPr>
          <w:rtl/>
          <w:lang w:bidi="fa-IR"/>
        </w:rPr>
        <w:t>سلام</w:t>
      </w:r>
      <w:r w:rsidR="0091789D">
        <w:rPr>
          <w:rtl/>
          <w:lang w:bidi="fa-IR"/>
        </w:rPr>
        <w:t>،</w:t>
      </w:r>
      <w:r w:rsidRPr="008F33ED">
        <w:rPr>
          <w:rtl/>
          <w:lang w:bidi="fa-IR"/>
        </w:rPr>
        <w:t xml:space="preserve"> قال</w:t>
      </w:r>
      <w:r w:rsidR="0091789D">
        <w:rPr>
          <w:rtl/>
          <w:lang w:bidi="fa-IR"/>
        </w:rPr>
        <w:t>:</w:t>
      </w:r>
      <w:r w:rsidRPr="008F33ED">
        <w:rPr>
          <w:rtl/>
          <w:lang w:bidi="fa-IR"/>
        </w:rPr>
        <w:t xml:space="preserve"> يا إسحاق</w:t>
      </w:r>
      <w:r w:rsidR="0091789D">
        <w:rPr>
          <w:rtl/>
          <w:lang w:bidi="fa-IR"/>
        </w:rPr>
        <w:t>،</w:t>
      </w:r>
      <w:r w:rsidRPr="008F33ED">
        <w:rPr>
          <w:rtl/>
          <w:lang w:bidi="fa-IR"/>
        </w:rPr>
        <w:t xml:space="preserve"> فهل يخلو رسول الله </w:t>
      </w:r>
      <w:r w:rsidR="000A0C79">
        <w:rPr>
          <w:rStyle w:val="libAlaemChar"/>
          <w:rtl/>
        </w:rPr>
        <w:t>صلى‌الله‌عليه‌وآله‌وسلم</w:t>
      </w:r>
      <w:r w:rsidRPr="008F33ED">
        <w:rPr>
          <w:rtl/>
          <w:lang w:bidi="fa-IR"/>
        </w:rPr>
        <w:t xml:space="preserve"> حين دعا إلى الإسلام</w:t>
      </w:r>
      <w:r w:rsidR="0091789D">
        <w:rPr>
          <w:rtl/>
          <w:lang w:bidi="fa-IR"/>
        </w:rPr>
        <w:t>،</w:t>
      </w:r>
      <w:r w:rsidRPr="008F33ED">
        <w:rPr>
          <w:rtl/>
          <w:lang w:bidi="fa-IR"/>
        </w:rPr>
        <w:t xml:space="preserve"> من أن يكون دعاه بأمر الله أو تكلّف ذلك من نفسه</w:t>
      </w:r>
      <w:r>
        <w:rPr>
          <w:rtl/>
          <w:lang w:bidi="fa-IR"/>
        </w:rPr>
        <w:t>؟</w:t>
      </w:r>
      <w:r w:rsidRPr="008F33ED">
        <w:rPr>
          <w:rtl/>
          <w:lang w:bidi="fa-IR"/>
        </w:rPr>
        <w:t xml:space="preserve"> قال</w:t>
      </w:r>
      <w:r w:rsidR="0091789D">
        <w:rPr>
          <w:rtl/>
          <w:lang w:bidi="fa-IR"/>
        </w:rPr>
        <w:t>:</w:t>
      </w:r>
      <w:r w:rsidRPr="008F33ED">
        <w:rPr>
          <w:rtl/>
          <w:lang w:bidi="fa-IR"/>
        </w:rPr>
        <w:t xml:space="preserve"> فأطرقت</w:t>
      </w:r>
      <w:r w:rsidR="0091789D">
        <w:rPr>
          <w:rtl/>
          <w:lang w:bidi="fa-IR"/>
        </w:rPr>
        <w:t>،</w:t>
      </w:r>
      <w:r w:rsidRPr="008F33ED">
        <w:rPr>
          <w:rtl/>
          <w:lang w:bidi="fa-IR"/>
        </w:rPr>
        <w:t xml:space="preserve"> فقال</w:t>
      </w:r>
      <w:r w:rsidR="0091789D">
        <w:rPr>
          <w:rtl/>
          <w:lang w:bidi="fa-IR"/>
        </w:rPr>
        <w:t>:</w:t>
      </w:r>
      <w:r w:rsidRPr="008F33ED">
        <w:rPr>
          <w:rtl/>
          <w:lang w:bidi="fa-IR"/>
        </w:rPr>
        <w:t xml:space="preserve"> يا إسحاق لا تنسب رسول الله إلى التكلف</w:t>
      </w:r>
      <w:r w:rsidR="0091789D">
        <w:rPr>
          <w:rtl/>
          <w:lang w:bidi="fa-IR"/>
        </w:rPr>
        <w:t>،</w:t>
      </w:r>
      <w:r w:rsidRPr="008F33ED">
        <w:rPr>
          <w:rtl/>
          <w:lang w:bidi="fa-IR"/>
        </w:rPr>
        <w:t xml:space="preserve"> فإنّ الله يقول</w:t>
      </w:r>
      <w:r w:rsidR="0091789D">
        <w:rPr>
          <w:rtl/>
          <w:lang w:bidi="fa-IR"/>
        </w:rPr>
        <w:t>:</w:t>
      </w:r>
      <w:r w:rsidRPr="008F33ED">
        <w:rPr>
          <w:rtl/>
          <w:lang w:bidi="fa-IR"/>
        </w:rPr>
        <w:t xml:space="preserve"> </w:t>
      </w:r>
      <w:r w:rsidRPr="00AD65B4">
        <w:rPr>
          <w:rStyle w:val="libAlaemChar"/>
          <w:rtl/>
        </w:rPr>
        <w:t>(</w:t>
      </w:r>
      <w:r w:rsidRPr="00E73A7B">
        <w:rPr>
          <w:rStyle w:val="libAieChar"/>
          <w:rtl/>
        </w:rPr>
        <w:t xml:space="preserve"> وَما أَنَا مِنَ الْمُتَكَلِّفِينَ </w:t>
      </w:r>
      <w:r w:rsidRPr="00AD65B4">
        <w:rPr>
          <w:rStyle w:val="libAlaemChar"/>
          <w:rtl/>
        </w:rPr>
        <w:t>)</w:t>
      </w:r>
      <w:r w:rsidRPr="008F33ED">
        <w:rPr>
          <w:rtl/>
          <w:lang w:bidi="fa-IR"/>
        </w:rPr>
        <w:t>.</w:t>
      </w:r>
      <w:r>
        <w:rPr>
          <w:rFonts w:hint="cs"/>
          <w:rtl/>
          <w:lang w:bidi="fa-IR"/>
        </w:rPr>
        <w:t xml:space="preserve"> </w:t>
      </w:r>
      <w:r w:rsidRPr="008F33ED">
        <w:rPr>
          <w:rtl/>
          <w:lang w:bidi="fa-IR"/>
        </w:rPr>
        <w:t>قلت</w:t>
      </w:r>
      <w:r w:rsidR="0091789D">
        <w:rPr>
          <w:rtl/>
          <w:lang w:bidi="fa-IR"/>
        </w:rPr>
        <w:t>:</w:t>
      </w:r>
      <w:r w:rsidRPr="008F33ED">
        <w:rPr>
          <w:rtl/>
          <w:lang w:bidi="fa-IR"/>
        </w:rPr>
        <w:t xml:space="preserve"> أجل</w:t>
      </w:r>
      <w:r w:rsidR="0091789D">
        <w:rPr>
          <w:rtl/>
          <w:lang w:bidi="fa-IR"/>
        </w:rPr>
        <w:t>،</w:t>
      </w:r>
      <w:r w:rsidRPr="008F33ED">
        <w:rPr>
          <w:rtl/>
          <w:lang w:bidi="fa-IR"/>
        </w:rPr>
        <w:t xml:space="preserve"> يا أمير المؤمنين</w:t>
      </w:r>
      <w:r w:rsidR="0091789D">
        <w:rPr>
          <w:rtl/>
          <w:lang w:bidi="fa-IR"/>
        </w:rPr>
        <w:t>،</w:t>
      </w:r>
      <w:r w:rsidRPr="008F33ED">
        <w:rPr>
          <w:rtl/>
          <w:lang w:bidi="fa-IR"/>
        </w:rPr>
        <w:t xml:space="preserve"> بل دعاه بأمر الله</w:t>
      </w:r>
      <w:r w:rsidR="0091789D">
        <w:rPr>
          <w:rtl/>
          <w:lang w:bidi="fa-IR"/>
        </w:rPr>
        <w:t>،</w:t>
      </w:r>
      <w:r w:rsidRPr="008F33ED">
        <w:rPr>
          <w:rtl/>
          <w:lang w:bidi="fa-IR"/>
        </w:rPr>
        <w:t xml:space="preserve"> قال</w:t>
      </w:r>
      <w:r w:rsidR="0091789D">
        <w:rPr>
          <w:rtl/>
          <w:lang w:bidi="fa-IR"/>
        </w:rPr>
        <w:t>:</w:t>
      </w:r>
      <w:r w:rsidRPr="008F33ED">
        <w:rPr>
          <w:rtl/>
          <w:lang w:bidi="fa-IR"/>
        </w:rPr>
        <w:t xml:space="preserve"> فهل من صفة الجبّار</w:t>
      </w:r>
      <w:r w:rsidR="00095EFB">
        <w:rPr>
          <w:rtl/>
          <w:lang w:bidi="fa-IR"/>
        </w:rPr>
        <w:t xml:space="preserve"> - </w:t>
      </w:r>
      <w:r w:rsidRPr="008F33ED">
        <w:rPr>
          <w:rtl/>
          <w:lang w:bidi="fa-IR"/>
        </w:rPr>
        <w:t>جلّ ذكره</w:t>
      </w:r>
      <w:r w:rsidR="00095EFB">
        <w:rPr>
          <w:rtl/>
          <w:lang w:bidi="fa-IR"/>
        </w:rPr>
        <w:t xml:space="preserve"> - </w:t>
      </w:r>
      <w:r w:rsidRPr="008F33ED">
        <w:rPr>
          <w:rtl/>
          <w:lang w:bidi="fa-IR"/>
        </w:rPr>
        <w:t>أن يكلّف رسله دعاء من لا يجوز عليه حكم</w:t>
      </w:r>
      <w:r>
        <w:rPr>
          <w:rtl/>
          <w:lang w:bidi="fa-IR"/>
        </w:rPr>
        <w:t>؟ قلت</w:t>
      </w:r>
      <w:r w:rsidR="0091789D">
        <w:rPr>
          <w:rtl/>
          <w:lang w:bidi="fa-IR"/>
        </w:rPr>
        <w:t>:</w:t>
      </w:r>
      <w:r>
        <w:rPr>
          <w:rtl/>
          <w:lang w:bidi="fa-IR"/>
        </w:rPr>
        <w:t xml:space="preserve"> أعوذ بالله</w:t>
      </w:r>
      <w:r w:rsidR="0091789D">
        <w:rPr>
          <w:rtl/>
          <w:lang w:bidi="fa-IR"/>
        </w:rPr>
        <w:t>،</w:t>
      </w:r>
      <w:r>
        <w:rPr>
          <w:rtl/>
          <w:lang w:bidi="fa-IR"/>
        </w:rPr>
        <w:t xml:space="preserve"> فقال</w:t>
      </w:r>
      <w:r w:rsidR="0091789D">
        <w:rPr>
          <w:rtl/>
          <w:lang w:bidi="fa-IR"/>
        </w:rPr>
        <w:t>:</w:t>
      </w:r>
      <w:r>
        <w:rPr>
          <w:rtl/>
          <w:lang w:bidi="fa-IR"/>
        </w:rPr>
        <w:t xml:space="preserve"> أ</w:t>
      </w:r>
      <w:r w:rsidRPr="008F33ED">
        <w:rPr>
          <w:rtl/>
          <w:lang w:bidi="fa-IR"/>
        </w:rPr>
        <w:t>فتراه في قياس قولك</w:t>
      </w:r>
      <w:r w:rsidR="00095EFB">
        <w:rPr>
          <w:rtl/>
          <w:lang w:bidi="fa-IR"/>
        </w:rPr>
        <w:t xml:space="preserve"> - </w:t>
      </w:r>
      <w:r w:rsidRPr="008F33ED">
        <w:rPr>
          <w:rtl/>
          <w:lang w:bidi="fa-IR"/>
        </w:rPr>
        <w:t>يا إسحاق</w:t>
      </w:r>
      <w:r w:rsidR="00095EFB">
        <w:rPr>
          <w:rtl/>
          <w:lang w:bidi="fa-IR"/>
        </w:rPr>
        <w:t xml:space="preserve"> -</w:t>
      </w:r>
      <w:r w:rsidR="0091789D">
        <w:rPr>
          <w:rtl/>
          <w:lang w:bidi="fa-IR"/>
        </w:rPr>
        <w:t>:</w:t>
      </w:r>
      <w:r w:rsidRPr="008F33ED">
        <w:rPr>
          <w:rtl/>
          <w:lang w:bidi="fa-IR"/>
        </w:rPr>
        <w:t xml:space="preserve"> إنّ عليا أسلم صبيّا لا يجوز عليه الحكم</w:t>
      </w:r>
      <w:r w:rsidR="0091789D">
        <w:rPr>
          <w:rtl/>
          <w:lang w:bidi="fa-IR"/>
        </w:rPr>
        <w:t>،</w:t>
      </w:r>
      <w:r w:rsidRPr="008F33ED">
        <w:rPr>
          <w:rtl/>
          <w:lang w:bidi="fa-IR"/>
        </w:rPr>
        <w:t xml:space="preserve"> قد كلّف رسول الله </w:t>
      </w:r>
      <w:r w:rsidR="000A0C79">
        <w:rPr>
          <w:rStyle w:val="libAlaemChar"/>
          <w:rtl/>
        </w:rPr>
        <w:t>صلى‌الله‌عليه‌وآله‌وسلم</w:t>
      </w:r>
      <w:r w:rsidRPr="008F33ED">
        <w:rPr>
          <w:rtl/>
          <w:lang w:bidi="fa-IR"/>
        </w:rPr>
        <w:t xml:space="preserve"> من دعاء الصبيان ما لا يطيقون</w:t>
      </w:r>
      <w:r w:rsidR="0091789D">
        <w:rPr>
          <w:rtl/>
          <w:lang w:bidi="fa-IR"/>
        </w:rPr>
        <w:t>،</w:t>
      </w:r>
      <w:r w:rsidRPr="008F33ED">
        <w:rPr>
          <w:rtl/>
          <w:lang w:bidi="fa-IR"/>
        </w:rPr>
        <w:t xml:space="preserve"> فهل يدعوهم السّاعة ويرتدّون بعد ساعة فلا يجب عليهم في ارتدادهم شيء</w:t>
      </w:r>
      <w:r w:rsidR="0091789D">
        <w:rPr>
          <w:rtl/>
          <w:lang w:bidi="fa-IR"/>
        </w:rPr>
        <w:t>،</w:t>
      </w:r>
      <w:r w:rsidRPr="008F33ED">
        <w:rPr>
          <w:rtl/>
          <w:lang w:bidi="fa-IR"/>
        </w:rPr>
        <w:t xml:space="preserve"> ولا يجوز عليهم حكم الرسول </w:t>
      </w:r>
      <w:r w:rsidR="00AD65B4" w:rsidRPr="00AD65B4">
        <w:rPr>
          <w:rStyle w:val="libAlaemChar"/>
          <w:rtl/>
        </w:rPr>
        <w:t>عليه‌السلام</w:t>
      </w:r>
      <w:r w:rsidR="0091789D">
        <w:rPr>
          <w:rtl/>
          <w:lang w:bidi="fa-IR"/>
        </w:rPr>
        <w:t>،</w:t>
      </w:r>
      <w:r>
        <w:rPr>
          <w:rtl/>
          <w:lang w:bidi="fa-IR"/>
        </w:rPr>
        <w:t xml:space="preserve"> أ</w:t>
      </w:r>
      <w:r w:rsidRPr="008F33ED">
        <w:rPr>
          <w:rtl/>
          <w:lang w:bidi="fa-IR"/>
        </w:rPr>
        <w:t>ترى هذا جائزا</w:t>
      </w:r>
      <w:r w:rsidR="00F41295">
        <w:rPr>
          <w:rFonts w:hint="cs"/>
          <w:rtl/>
          <w:lang w:bidi="fa-IR"/>
        </w:rPr>
        <w:t>ً</w:t>
      </w:r>
    </w:p>
    <w:p w:rsidR="00E73A7B" w:rsidRDefault="00E73A7B" w:rsidP="00E73A7B">
      <w:pPr>
        <w:pStyle w:val="libNormal"/>
        <w:rPr>
          <w:rtl/>
          <w:lang w:bidi="fa-IR"/>
        </w:rPr>
      </w:pPr>
      <w:r>
        <w:rPr>
          <w:rtl/>
          <w:lang w:bidi="fa-IR"/>
        </w:rPr>
        <w:br w:type="page"/>
      </w:r>
    </w:p>
    <w:p w:rsidR="00E73A7B" w:rsidRPr="008F33ED" w:rsidRDefault="00E73A7B" w:rsidP="00E73A7B">
      <w:pPr>
        <w:pStyle w:val="libNormal0"/>
        <w:rPr>
          <w:rtl/>
          <w:lang w:bidi="fa-IR"/>
        </w:rPr>
      </w:pPr>
      <w:r w:rsidRPr="008F33ED">
        <w:rPr>
          <w:rtl/>
          <w:lang w:bidi="fa-IR"/>
        </w:rPr>
        <w:lastRenderedPageBreak/>
        <w:t>عندك أن</w:t>
      </w:r>
      <w:r w:rsidR="00F41295">
        <w:rPr>
          <w:rFonts w:hint="cs"/>
          <w:rtl/>
          <w:lang w:bidi="fa-IR"/>
        </w:rPr>
        <w:t>ْ</w:t>
      </w:r>
      <w:r w:rsidRPr="008F33ED">
        <w:rPr>
          <w:rtl/>
          <w:lang w:bidi="fa-IR"/>
        </w:rPr>
        <w:t xml:space="preserve"> تنسبه إلى رسول الله </w:t>
      </w:r>
      <w:r w:rsidR="000A0C79">
        <w:rPr>
          <w:rStyle w:val="libAlaemChar"/>
          <w:rtl/>
        </w:rPr>
        <w:t>صلى‌الله‌عليه‌وآله‌وسلم</w:t>
      </w:r>
      <w:r>
        <w:rPr>
          <w:rtl/>
          <w:lang w:bidi="fa-IR"/>
        </w:rPr>
        <w:t>؟</w:t>
      </w:r>
      <w:r w:rsidRPr="008F33ED">
        <w:rPr>
          <w:rtl/>
          <w:lang w:bidi="fa-IR"/>
        </w:rPr>
        <w:t xml:space="preserve"> قلت</w:t>
      </w:r>
      <w:r w:rsidR="0091789D">
        <w:rPr>
          <w:rtl/>
          <w:lang w:bidi="fa-IR"/>
        </w:rPr>
        <w:t>:</w:t>
      </w:r>
      <w:r w:rsidRPr="008F33ED">
        <w:rPr>
          <w:rtl/>
          <w:lang w:bidi="fa-IR"/>
        </w:rPr>
        <w:t xml:space="preserve"> أعوذ بالله</w:t>
      </w:r>
      <w:r w:rsidR="0091789D">
        <w:rPr>
          <w:rtl/>
          <w:lang w:bidi="fa-IR"/>
        </w:rPr>
        <w:t>،</w:t>
      </w:r>
      <w:r w:rsidRPr="008F33ED">
        <w:rPr>
          <w:rtl/>
          <w:lang w:bidi="fa-IR"/>
        </w:rPr>
        <w:t xml:space="preserve"> قال</w:t>
      </w:r>
      <w:r w:rsidR="0091789D">
        <w:rPr>
          <w:rtl/>
          <w:lang w:bidi="fa-IR"/>
        </w:rPr>
        <w:t>:</w:t>
      </w:r>
      <w:r>
        <w:rPr>
          <w:rFonts w:hint="cs"/>
          <w:rtl/>
          <w:lang w:bidi="fa-IR"/>
        </w:rPr>
        <w:t xml:space="preserve"> </w:t>
      </w:r>
      <w:r w:rsidRPr="008F33ED">
        <w:rPr>
          <w:rtl/>
          <w:lang w:bidi="fa-IR"/>
        </w:rPr>
        <w:t xml:space="preserve">يا إسحاق فأراك إنّما قصدت لفضيلة فضّل بها رسول الله </w:t>
      </w:r>
      <w:r w:rsidR="000A0C79">
        <w:rPr>
          <w:rStyle w:val="libAlaemChar"/>
          <w:rtl/>
        </w:rPr>
        <w:t>صلى‌الله‌عليه‌وآله‌وسلم</w:t>
      </w:r>
      <w:r w:rsidRPr="008F33ED">
        <w:rPr>
          <w:rtl/>
          <w:lang w:bidi="fa-IR"/>
        </w:rPr>
        <w:t xml:space="preserve"> عليّا</w:t>
      </w:r>
      <w:r w:rsidR="00F41295">
        <w:rPr>
          <w:rFonts w:hint="cs"/>
          <w:rtl/>
          <w:lang w:bidi="fa-IR"/>
        </w:rPr>
        <w:t>ً</w:t>
      </w:r>
      <w:r w:rsidRPr="008F33ED">
        <w:rPr>
          <w:rtl/>
          <w:lang w:bidi="fa-IR"/>
        </w:rPr>
        <w:t xml:space="preserve"> على هذا الخلق</w:t>
      </w:r>
      <w:r w:rsidR="0091789D">
        <w:rPr>
          <w:rtl/>
          <w:lang w:bidi="fa-IR"/>
        </w:rPr>
        <w:t>،</w:t>
      </w:r>
      <w:r w:rsidRPr="008F33ED">
        <w:rPr>
          <w:rtl/>
          <w:lang w:bidi="fa-IR"/>
        </w:rPr>
        <w:t xml:space="preserve"> إبانة بها منهم ليعرفوا فضله</w:t>
      </w:r>
      <w:r w:rsidR="0091789D">
        <w:rPr>
          <w:rtl/>
          <w:lang w:bidi="fa-IR"/>
        </w:rPr>
        <w:t>،</w:t>
      </w:r>
      <w:r w:rsidRPr="008F33ED">
        <w:rPr>
          <w:rtl/>
          <w:lang w:bidi="fa-IR"/>
        </w:rPr>
        <w:t xml:space="preserve"> ولو كان الله أمره بدعاء الصبيان لدعاهم كما دعا عليا</w:t>
      </w:r>
      <w:r w:rsidR="00F41295">
        <w:rPr>
          <w:rFonts w:hint="cs"/>
          <w:rtl/>
          <w:lang w:bidi="fa-IR"/>
        </w:rPr>
        <w:t>ً</w:t>
      </w:r>
      <w:r w:rsidR="0091789D">
        <w:rPr>
          <w:rtl/>
          <w:lang w:bidi="fa-IR"/>
        </w:rPr>
        <w:t>،</w:t>
      </w:r>
      <w:r w:rsidRPr="008F33ED">
        <w:rPr>
          <w:rtl/>
          <w:lang w:bidi="fa-IR"/>
        </w:rPr>
        <w:t xml:space="preserve"> قلت</w:t>
      </w:r>
      <w:r w:rsidR="0091789D">
        <w:rPr>
          <w:rtl/>
          <w:lang w:bidi="fa-IR"/>
        </w:rPr>
        <w:t>:</w:t>
      </w:r>
      <w:r w:rsidRPr="008F33ED">
        <w:rPr>
          <w:rtl/>
          <w:lang w:bidi="fa-IR"/>
        </w:rPr>
        <w:t xml:space="preserve"> بلى</w:t>
      </w:r>
      <w:r w:rsidR="0091789D">
        <w:rPr>
          <w:rtl/>
          <w:lang w:bidi="fa-IR"/>
        </w:rPr>
        <w:t>،</w:t>
      </w:r>
      <w:r w:rsidRPr="008F33ED">
        <w:rPr>
          <w:rtl/>
          <w:lang w:bidi="fa-IR"/>
        </w:rPr>
        <w:t xml:space="preserve"> قال</w:t>
      </w:r>
      <w:r w:rsidR="0091789D">
        <w:rPr>
          <w:rtl/>
          <w:lang w:bidi="fa-IR"/>
        </w:rPr>
        <w:t>:</w:t>
      </w:r>
      <w:r w:rsidRPr="008F33ED">
        <w:rPr>
          <w:rtl/>
          <w:lang w:bidi="fa-IR"/>
        </w:rPr>
        <w:t xml:space="preserve"> فهل بلغك أنّ الرسول </w:t>
      </w:r>
      <w:r w:rsidR="000A0C79">
        <w:rPr>
          <w:rStyle w:val="libAlaemChar"/>
          <w:rtl/>
        </w:rPr>
        <w:t>صلى‌الله‌عليه‌وآله‌وسلم</w:t>
      </w:r>
      <w:r w:rsidRPr="008F33ED">
        <w:rPr>
          <w:rtl/>
          <w:lang w:bidi="fa-IR"/>
        </w:rPr>
        <w:t xml:space="preserve"> دعا أحدا</w:t>
      </w:r>
      <w:r w:rsidR="00F41295">
        <w:rPr>
          <w:rFonts w:hint="cs"/>
          <w:rtl/>
          <w:lang w:bidi="fa-IR"/>
        </w:rPr>
        <w:t>ً</w:t>
      </w:r>
      <w:r w:rsidRPr="008F33ED">
        <w:rPr>
          <w:rtl/>
          <w:lang w:bidi="fa-IR"/>
        </w:rPr>
        <w:t xml:space="preserve"> من الصبيان من أهله وقرابته لئل</w:t>
      </w:r>
      <w:r w:rsidR="00F41295">
        <w:rPr>
          <w:rFonts w:hint="cs"/>
          <w:rtl/>
          <w:lang w:bidi="fa-IR"/>
        </w:rPr>
        <w:t>ّ</w:t>
      </w:r>
      <w:r w:rsidRPr="008F33ED">
        <w:rPr>
          <w:rtl/>
          <w:lang w:bidi="fa-IR"/>
        </w:rPr>
        <w:t>ا تقول</w:t>
      </w:r>
      <w:r w:rsidR="0091789D">
        <w:rPr>
          <w:rtl/>
          <w:lang w:bidi="fa-IR"/>
        </w:rPr>
        <w:t>:</w:t>
      </w:r>
      <w:r w:rsidRPr="008F33ED">
        <w:rPr>
          <w:rtl/>
          <w:lang w:bidi="fa-IR"/>
        </w:rPr>
        <w:t xml:space="preserve"> إنّ عليا</w:t>
      </w:r>
      <w:r w:rsidR="00F41295">
        <w:rPr>
          <w:rFonts w:hint="cs"/>
          <w:rtl/>
          <w:lang w:bidi="fa-IR"/>
        </w:rPr>
        <w:t>ً</w:t>
      </w:r>
      <w:r w:rsidRPr="008F33ED">
        <w:rPr>
          <w:rtl/>
          <w:lang w:bidi="fa-IR"/>
        </w:rPr>
        <w:t xml:space="preserve"> ابن عمّه</w:t>
      </w:r>
      <w:r>
        <w:rPr>
          <w:rtl/>
          <w:lang w:bidi="fa-IR"/>
        </w:rPr>
        <w:t>؟</w:t>
      </w:r>
      <w:r w:rsidRPr="008F33ED">
        <w:rPr>
          <w:rtl/>
          <w:lang w:bidi="fa-IR"/>
        </w:rPr>
        <w:t xml:space="preserve"> قلت</w:t>
      </w:r>
      <w:r w:rsidR="0091789D">
        <w:rPr>
          <w:rtl/>
          <w:lang w:bidi="fa-IR"/>
        </w:rPr>
        <w:t>:</w:t>
      </w:r>
      <w:r w:rsidRPr="008F33ED">
        <w:rPr>
          <w:rtl/>
          <w:lang w:bidi="fa-IR"/>
        </w:rPr>
        <w:t xml:space="preserve"> لا أعلم ولا أدري فعل </w:t>
      </w:r>
      <w:r>
        <w:rPr>
          <w:rtl/>
          <w:lang w:bidi="fa-IR"/>
        </w:rPr>
        <w:t>أو لم يفعل</w:t>
      </w:r>
      <w:r w:rsidR="0091789D">
        <w:rPr>
          <w:rtl/>
          <w:lang w:bidi="fa-IR"/>
        </w:rPr>
        <w:t>،</w:t>
      </w:r>
      <w:r>
        <w:rPr>
          <w:rtl/>
          <w:lang w:bidi="fa-IR"/>
        </w:rPr>
        <w:t xml:space="preserve"> قال</w:t>
      </w:r>
      <w:r w:rsidR="0091789D">
        <w:rPr>
          <w:rtl/>
          <w:lang w:bidi="fa-IR"/>
        </w:rPr>
        <w:t>:</w:t>
      </w:r>
      <w:r>
        <w:rPr>
          <w:rtl/>
          <w:lang w:bidi="fa-IR"/>
        </w:rPr>
        <w:t xml:space="preserve"> يا إسحاق</w:t>
      </w:r>
      <w:r w:rsidR="0091789D">
        <w:rPr>
          <w:rtl/>
          <w:lang w:bidi="fa-IR"/>
        </w:rPr>
        <w:t>،</w:t>
      </w:r>
      <w:r>
        <w:rPr>
          <w:rtl/>
          <w:lang w:bidi="fa-IR"/>
        </w:rPr>
        <w:t xml:space="preserve"> أ</w:t>
      </w:r>
      <w:r w:rsidRPr="008F33ED">
        <w:rPr>
          <w:rtl/>
          <w:lang w:bidi="fa-IR"/>
        </w:rPr>
        <w:t>رأيت ما لم تدره ولم تعلمه هل تسئل عنه</w:t>
      </w:r>
      <w:r>
        <w:rPr>
          <w:rtl/>
          <w:lang w:bidi="fa-IR"/>
        </w:rPr>
        <w:t>؟</w:t>
      </w:r>
      <w:r w:rsidRPr="008F33ED">
        <w:rPr>
          <w:rtl/>
          <w:lang w:bidi="fa-IR"/>
        </w:rPr>
        <w:t xml:space="preserve"> قلت</w:t>
      </w:r>
      <w:r w:rsidR="0091789D">
        <w:rPr>
          <w:rtl/>
          <w:lang w:bidi="fa-IR"/>
        </w:rPr>
        <w:t>:</w:t>
      </w:r>
      <w:r w:rsidRPr="008F33ED">
        <w:rPr>
          <w:rtl/>
          <w:lang w:bidi="fa-IR"/>
        </w:rPr>
        <w:t xml:space="preserve"> لا</w:t>
      </w:r>
      <w:r w:rsidR="0091789D">
        <w:rPr>
          <w:rtl/>
          <w:lang w:bidi="fa-IR"/>
        </w:rPr>
        <w:t>،</w:t>
      </w:r>
      <w:r w:rsidRPr="008F33ED">
        <w:rPr>
          <w:rtl/>
          <w:lang w:bidi="fa-IR"/>
        </w:rPr>
        <w:t xml:space="preserve"> قال</w:t>
      </w:r>
      <w:r w:rsidR="0091789D">
        <w:rPr>
          <w:rtl/>
          <w:lang w:bidi="fa-IR"/>
        </w:rPr>
        <w:t>:</w:t>
      </w:r>
      <w:r w:rsidRPr="008F33ED">
        <w:rPr>
          <w:rtl/>
          <w:lang w:bidi="fa-IR"/>
        </w:rPr>
        <w:t xml:space="preserve"> فدع ما قد وضعه الله عنا وعنك.</w:t>
      </w:r>
    </w:p>
    <w:p w:rsidR="00E73A7B" w:rsidRPr="008F33ED" w:rsidRDefault="00E73A7B" w:rsidP="00E73A7B">
      <w:pPr>
        <w:pStyle w:val="libNormal"/>
        <w:rPr>
          <w:rtl/>
          <w:lang w:bidi="fa-IR"/>
        </w:rPr>
      </w:pPr>
      <w:r w:rsidRPr="008F33ED">
        <w:rPr>
          <w:rtl/>
          <w:lang w:bidi="fa-IR"/>
        </w:rPr>
        <w:t>قال</w:t>
      </w:r>
      <w:r w:rsidR="0091789D">
        <w:rPr>
          <w:rtl/>
          <w:lang w:bidi="fa-IR"/>
        </w:rPr>
        <w:t>:</w:t>
      </w:r>
      <w:r w:rsidRPr="008F33ED">
        <w:rPr>
          <w:rtl/>
          <w:lang w:bidi="fa-IR"/>
        </w:rPr>
        <w:t xml:space="preserve"> ثمّ أيّ الأعمال كانت أفضل بعد السبق إلى الإ</w:t>
      </w:r>
      <w:r w:rsidR="00F41295">
        <w:rPr>
          <w:rFonts w:hint="cs"/>
          <w:rtl/>
          <w:lang w:bidi="fa-IR"/>
        </w:rPr>
        <w:t>ِ</w:t>
      </w:r>
      <w:r w:rsidRPr="008F33ED">
        <w:rPr>
          <w:rtl/>
          <w:lang w:bidi="fa-IR"/>
        </w:rPr>
        <w:t>سلام</w:t>
      </w:r>
      <w:r>
        <w:rPr>
          <w:rtl/>
          <w:lang w:bidi="fa-IR"/>
        </w:rPr>
        <w:t>؟</w:t>
      </w:r>
      <w:r w:rsidRPr="008F33ED">
        <w:rPr>
          <w:rtl/>
          <w:lang w:bidi="fa-IR"/>
        </w:rPr>
        <w:t xml:space="preserve"> قلت</w:t>
      </w:r>
      <w:r w:rsidR="0091789D">
        <w:rPr>
          <w:rtl/>
          <w:lang w:bidi="fa-IR"/>
        </w:rPr>
        <w:t>:</w:t>
      </w:r>
      <w:r>
        <w:rPr>
          <w:rFonts w:hint="cs"/>
          <w:rtl/>
          <w:lang w:bidi="fa-IR"/>
        </w:rPr>
        <w:t xml:space="preserve"> </w:t>
      </w:r>
      <w:r w:rsidRPr="008F33ED">
        <w:rPr>
          <w:rtl/>
          <w:lang w:bidi="fa-IR"/>
        </w:rPr>
        <w:t>الجهاد في سبيل الله</w:t>
      </w:r>
      <w:r w:rsidR="0091789D">
        <w:rPr>
          <w:rtl/>
          <w:lang w:bidi="fa-IR"/>
        </w:rPr>
        <w:t>،</w:t>
      </w:r>
      <w:r w:rsidRPr="008F33ED">
        <w:rPr>
          <w:rtl/>
          <w:lang w:bidi="fa-IR"/>
        </w:rPr>
        <w:t xml:space="preserve"> قال</w:t>
      </w:r>
      <w:r w:rsidR="0091789D">
        <w:rPr>
          <w:rtl/>
          <w:lang w:bidi="fa-IR"/>
        </w:rPr>
        <w:t>:</w:t>
      </w:r>
      <w:r w:rsidRPr="008F33ED">
        <w:rPr>
          <w:rtl/>
          <w:lang w:bidi="fa-IR"/>
        </w:rPr>
        <w:t xml:space="preserve"> صدقت</w:t>
      </w:r>
      <w:r w:rsidR="0091789D">
        <w:rPr>
          <w:rtl/>
          <w:lang w:bidi="fa-IR"/>
        </w:rPr>
        <w:t>،</w:t>
      </w:r>
      <w:r w:rsidRPr="008F33ED">
        <w:rPr>
          <w:rtl/>
          <w:lang w:bidi="fa-IR"/>
        </w:rPr>
        <w:t xml:space="preserve"> فهل تجد. لأحد</w:t>
      </w:r>
      <w:r w:rsidR="00F41295">
        <w:rPr>
          <w:rFonts w:hint="cs"/>
          <w:rtl/>
          <w:lang w:bidi="fa-IR"/>
        </w:rPr>
        <w:t>ٍ</w:t>
      </w:r>
      <w:r w:rsidRPr="008F33ED">
        <w:rPr>
          <w:rtl/>
          <w:lang w:bidi="fa-IR"/>
        </w:rPr>
        <w:t xml:space="preserve"> من أصحاب رسول الله </w:t>
      </w:r>
      <w:r w:rsidR="000A0C79">
        <w:rPr>
          <w:rStyle w:val="libAlaemChar"/>
          <w:rtl/>
        </w:rPr>
        <w:t>صلى‌الله‌عليه‌وآله‌وسلم</w:t>
      </w:r>
      <w:r w:rsidRPr="008F33ED">
        <w:rPr>
          <w:rtl/>
          <w:lang w:bidi="fa-IR"/>
        </w:rPr>
        <w:t xml:space="preserve"> ما تجد لعلي في الجهاد</w:t>
      </w:r>
      <w:r>
        <w:rPr>
          <w:rtl/>
          <w:lang w:bidi="fa-IR"/>
        </w:rPr>
        <w:t>؟</w:t>
      </w:r>
      <w:r w:rsidRPr="008F33ED">
        <w:rPr>
          <w:rtl/>
          <w:lang w:bidi="fa-IR"/>
        </w:rPr>
        <w:t xml:space="preserve"> قلت</w:t>
      </w:r>
      <w:r w:rsidR="0091789D">
        <w:rPr>
          <w:rtl/>
          <w:lang w:bidi="fa-IR"/>
        </w:rPr>
        <w:t>:</w:t>
      </w:r>
      <w:r w:rsidRPr="008F33ED">
        <w:rPr>
          <w:rtl/>
          <w:lang w:bidi="fa-IR"/>
        </w:rPr>
        <w:t xml:space="preserve"> في أيّ وقت</w:t>
      </w:r>
      <w:r>
        <w:rPr>
          <w:rtl/>
          <w:lang w:bidi="fa-IR"/>
        </w:rPr>
        <w:t>؟</w:t>
      </w:r>
      <w:r w:rsidRPr="008F33ED">
        <w:rPr>
          <w:rtl/>
          <w:lang w:bidi="fa-IR"/>
        </w:rPr>
        <w:t xml:space="preserve"> قال</w:t>
      </w:r>
      <w:r w:rsidR="0091789D">
        <w:rPr>
          <w:rtl/>
          <w:lang w:bidi="fa-IR"/>
        </w:rPr>
        <w:t>:</w:t>
      </w:r>
      <w:r w:rsidRPr="008F33ED">
        <w:rPr>
          <w:rtl/>
          <w:lang w:bidi="fa-IR"/>
        </w:rPr>
        <w:t xml:space="preserve"> في أيّ الأوقات شئت.</w:t>
      </w:r>
    </w:p>
    <w:p w:rsidR="00E73A7B" w:rsidRPr="008F33ED" w:rsidRDefault="00E73A7B" w:rsidP="00E73A7B">
      <w:pPr>
        <w:pStyle w:val="libNormal"/>
        <w:rPr>
          <w:rtl/>
          <w:lang w:bidi="fa-IR"/>
        </w:rPr>
      </w:pPr>
      <w:r w:rsidRPr="008F33ED">
        <w:rPr>
          <w:rtl/>
          <w:lang w:bidi="fa-IR"/>
        </w:rPr>
        <w:t>قلت</w:t>
      </w:r>
      <w:r w:rsidR="0091789D">
        <w:rPr>
          <w:rtl/>
          <w:lang w:bidi="fa-IR"/>
        </w:rPr>
        <w:t>:</w:t>
      </w:r>
      <w:r w:rsidRPr="008F33ED">
        <w:rPr>
          <w:rtl/>
          <w:lang w:bidi="fa-IR"/>
        </w:rPr>
        <w:t xml:space="preserve"> بدر. قال</w:t>
      </w:r>
      <w:r w:rsidR="0091789D">
        <w:rPr>
          <w:rtl/>
          <w:lang w:bidi="fa-IR"/>
        </w:rPr>
        <w:t>:</w:t>
      </w:r>
      <w:r w:rsidRPr="008F33ED">
        <w:rPr>
          <w:rtl/>
          <w:lang w:bidi="fa-IR"/>
        </w:rPr>
        <w:t xml:space="preserve"> لا أريد غيرها</w:t>
      </w:r>
      <w:r w:rsidR="0091789D">
        <w:rPr>
          <w:rtl/>
          <w:lang w:bidi="fa-IR"/>
        </w:rPr>
        <w:t>،</w:t>
      </w:r>
      <w:r w:rsidRPr="008F33ED">
        <w:rPr>
          <w:rtl/>
          <w:lang w:bidi="fa-IR"/>
        </w:rPr>
        <w:t xml:space="preserve"> فهل تجد لأحد</w:t>
      </w:r>
      <w:r w:rsidR="00F41295">
        <w:rPr>
          <w:rFonts w:hint="cs"/>
          <w:rtl/>
          <w:lang w:bidi="fa-IR"/>
        </w:rPr>
        <w:t>ٍ</w:t>
      </w:r>
      <w:r w:rsidRPr="008F33ED">
        <w:rPr>
          <w:rtl/>
          <w:lang w:bidi="fa-IR"/>
        </w:rPr>
        <w:t xml:space="preserve"> إل</w:t>
      </w:r>
      <w:r w:rsidR="00F41295">
        <w:rPr>
          <w:rFonts w:hint="cs"/>
          <w:rtl/>
          <w:lang w:bidi="fa-IR"/>
        </w:rPr>
        <w:t>ّ</w:t>
      </w:r>
      <w:r w:rsidRPr="008F33ED">
        <w:rPr>
          <w:rtl/>
          <w:lang w:bidi="fa-IR"/>
        </w:rPr>
        <w:t>ا دون ما تجد لعلي يوم بدر</w:t>
      </w:r>
      <w:r>
        <w:rPr>
          <w:rtl/>
          <w:lang w:bidi="fa-IR"/>
        </w:rPr>
        <w:t>؟</w:t>
      </w:r>
      <w:r w:rsidRPr="008F33ED">
        <w:rPr>
          <w:rtl/>
          <w:lang w:bidi="fa-IR"/>
        </w:rPr>
        <w:t xml:space="preserve"> أخبرني كم قتلى بدر</w:t>
      </w:r>
      <w:r w:rsidR="00F41295">
        <w:rPr>
          <w:rFonts w:hint="cs"/>
          <w:rtl/>
          <w:lang w:bidi="fa-IR"/>
        </w:rPr>
        <w:t>ٍ</w:t>
      </w:r>
      <w:r>
        <w:rPr>
          <w:rtl/>
          <w:lang w:bidi="fa-IR"/>
        </w:rPr>
        <w:t>؟</w:t>
      </w:r>
      <w:r w:rsidRPr="008F33ED">
        <w:rPr>
          <w:rtl/>
          <w:lang w:bidi="fa-IR"/>
        </w:rPr>
        <w:t xml:space="preserve"> قلت</w:t>
      </w:r>
      <w:r w:rsidR="0091789D">
        <w:rPr>
          <w:rtl/>
          <w:lang w:bidi="fa-IR"/>
        </w:rPr>
        <w:t>:</w:t>
      </w:r>
      <w:r w:rsidRPr="008F33ED">
        <w:rPr>
          <w:rtl/>
          <w:lang w:bidi="fa-IR"/>
        </w:rPr>
        <w:t xml:space="preserve"> نيف وستّون رجلا</w:t>
      </w:r>
      <w:r w:rsidR="00F41295">
        <w:rPr>
          <w:rFonts w:hint="cs"/>
          <w:rtl/>
          <w:lang w:bidi="fa-IR"/>
        </w:rPr>
        <w:t>ً</w:t>
      </w:r>
      <w:r w:rsidRPr="008F33ED">
        <w:rPr>
          <w:rtl/>
          <w:lang w:bidi="fa-IR"/>
        </w:rPr>
        <w:t xml:space="preserve"> من المشركين. قال</w:t>
      </w:r>
      <w:r w:rsidR="0091789D">
        <w:rPr>
          <w:rtl/>
          <w:lang w:bidi="fa-IR"/>
        </w:rPr>
        <w:t>:</w:t>
      </w:r>
      <w:r>
        <w:rPr>
          <w:rFonts w:hint="cs"/>
          <w:rtl/>
          <w:lang w:bidi="fa-IR"/>
        </w:rPr>
        <w:t xml:space="preserve"> </w:t>
      </w:r>
      <w:r w:rsidRPr="008F33ED">
        <w:rPr>
          <w:rtl/>
          <w:lang w:bidi="fa-IR"/>
        </w:rPr>
        <w:t>فكم قتل علي وحده</w:t>
      </w:r>
      <w:r>
        <w:rPr>
          <w:rtl/>
          <w:lang w:bidi="fa-IR"/>
        </w:rPr>
        <w:t>؟.</w:t>
      </w:r>
      <w:r w:rsidRPr="008F33ED">
        <w:rPr>
          <w:rtl/>
          <w:lang w:bidi="fa-IR"/>
        </w:rPr>
        <w:t xml:space="preserve"> قلت</w:t>
      </w:r>
      <w:r w:rsidR="0091789D">
        <w:rPr>
          <w:rtl/>
          <w:lang w:bidi="fa-IR"/>
        </w:rPr>
        <w:t>:</w:t>
      </w:r>
      <w:r w:rsidRPr="008F33ED">
        <w:rPr>
          <w:rtl/>
          <w:lang w:bidi="fa-IR"/>
        </w:rPr>
        <w:t xml:space="preserve"> لا أدري</w:t>
      </w:r>
      <w:r w:rsidR="0091789D">
        <w:rPr>
          <w:rtl/>
          <w:lang w:bidi="fa-IR"/>
        </w:rPr>
        <w:t>،</w:t>
      </w:r>
      <w:r w:rsidRPr="008F33ED">
        <w:rPr>
          <w:rtl/>
          <w:lang w:bidi="fa-IR"/>
        </w:rPr>
        <w:t xml:space="preserve"> قال</w:t>
      </w:r>
      <w:r w:rsidR="0091789D">
        <w:rPr>
          <w:rtl/>
          <w:lang w:bidi="fa-IR"/>
        </w:rPr>
        <w:t>:</w:t>
      </w:r>
      <w:r w:rsidRPr="008F33ED">
        <w:rPr>
          <w:rtl/>
          <w:lang w:bidi="fa-IR"/>
        </w:rPr>
        <w:t xml:space="preserve"> ثلاثة وعشرين</w:t>
      </w:r>
      <w:r w:rsidR="0091789D">
        <w:rPr>
          <w:rtl/>
          <w:lang w:bidi="fa-IR"/>
        </w:rPr>
        <w:t>،</w:t>
      </w:r>
      <w:r w:rsidRPr="008F33ED">
        <w:rPr>
          <w:rtl/>
          <w:lang w:bidi="fa-IR"/>
        </w:rPr>
        <w:t xml:space="preserve"> أو اثنين وعشرين</w:t>
      </w:r>
      <w:r w:rsidR="0091789D">
        <w:rPr>
          <w:rtl/>
          <w:lang w:bidi="fa-IR"/>
        </w:rPr>
        <w:t>،</w:t>
      </w:r>
      <w:r w:rsidRPr="008F33ED">
        <w:rPr>
          <w:rtl/>
          <w:lang w:bidi="fa-IR"/>
        </w:rPr>
        <w:t xml:space="preserve"> والأربعون لسائر الناس</w:t>
      </w:r>
      <w:r w:rsidR="0091789D">
        <w:rPr>
          <w:rtl/>
          <w:lang w:bidi="fa-IR"/>
        </w:rPr>
        <w:t>،</w:t>
      </w:r>
      <w:r w:rsidRPr="008F33ED">
        <w:rPr>
          <w:rtl/>
          <w:lang w:bidi="fa-IR"/>
        </w:rPr>
        <w:t xml:space="preserve"> قلت</w:t>
      </w:r>
      <w:r w:rsidR="0091789D">
        <w:rPr>
          <w:rtl/>
          <w:lang w:bidi="fa-IR"/>
        </w:rPr>
        <w:t>:</w:t>
      </w:r>
      <w:r w:rsidRPr="008F33ED">
        <w:rPr>
          <w:rtl/>
          <w:lang w:bidi="fa-IR"/>
        </w:rPr>
        <w:t xml:space="preserve"> يا أمير المؤمنين</w:t>
      </w:r>
      <w:r w:rsidR="0091789D">
        <w:rPr>
          <w:rtl/>
          <w:lang w:bidi="fa-IR"/>
        </w:rPr>
        <w:t>:</w:t>
      </w:r>
      <w:r w:rsidRPr="008F33ED">
        <w:rPr>
          <w:rtl/>
          <w:lang w:bidi="fa-IR"/>
        </w:rPr>
        <w:t xml:space="preserve"> كان أبو بكر مع رسول الله </w:t>
      </w:r>
      <w:r w:rsidR="000A0C79">
        <w:rPr>
          <w:rStyle w:val="libAlaemChar"/>
          <w:rtl/>
        </w:rPr>
        <w:t>صلى‌الله‌عليه‌وآله‌وسلم</w:t>
      </w:r>
      <w:r w:rsidRPr="008F33ED">
        <w:rPr>
          <w:rtl/>
          <w:lang w:bidi="fa-IR"/>
        </w:rPr>
        <w:t xml:space="preserve"> في عريشه</w:t>
      </w:r>
      <w:r w:rsidR="0091789D">
        <w:rPr>
          <w:rtl/>
          <w:lang w:bidi="fa-IR"/>
        </w:rPr>
        <w:t>،</w:t>
      </w:r>
      <w:r w:rsidRPr="008F33ED">
        <w:rPr>
          <w:rtl/>
          <w:lang w:bidi="fa-IR"/>
        </w:rPr>
        <w:t xml:space="preserve"> قال</w:t>
      </w:r>
      <w:r w:rsidR="0091789D">
        <w:rPr>
          <w:rtl/>
          <w:lang w:bidi="fa-IR"/>
        </w:rPr>
        <w:t>:</w:t>
      </w:r>
      <w:r w:rsidRPr="008F33ED">
        <w:rPr>
          <w:rtl/>
          <w:lang w:bidi="fa-IR"/>
        </w:rPr>
        <w:t xml:space="preserve"> ما ذا يصنع</w:t>
      </w:r>
      <w:r>
        <w:rPr>
          <w:rtl/>
          <w:lang w:bidi="fa-IR"/>
        </w:rPr>
        <w:t>؟</w:t>
      </w:r>
      <w:r w:rsidRPr="008F33ED">
        <w:rPr>
          <w:rtl/>
          <w:lang w:bidi="fa-IR"/>
        </w:rPr>
        <w:t xml:space="preserve"> قلت</w:t>
      </w:r>
      <w:r w:rsidR="0091789D">
        <w:rPr>
          <w:rtl/>
          <w:lang w:bidi="fa-IR"/>
        </w:rPr>
        <w:t>:</w:t>
      </w:r>
      <w:r w:rsidRPr="008F33ED">
        <w:rPr>
          <w:rtl/>
          <w:lang w:bidi="fa-IR"/>
        </w:rPr>
        <w:t xml:space="preserve"> يدبّر</w:t>
      </w:r>
      <w:r w:rsidR="0091789D">
        <w:rPr>
          <w:rtl/>
          <w:lang w:bidi="fa-IR"/>
        </w:rPr>
        <w:t>،</w:t>
      </w:r>
      <w:r w:rsidRPr="008F33ED">
        <w:rPr>
          <w:rtl/>
          <w:lang w:bidi="fa-IR"/>
        </w:rPr>
        <w:t xml:space="preserve"> قال</w:t>
      </w:r>
      <w:r w:rsidR="0091789D">
        <w:rPr>
          <w:rtl/>
          <w:lang w:bidi="fa-IR"/>
        </w:rPr>
        <w:t>:</w:t>
      </w:r>
      <w:r w:rsidRPr="008F33ED">
        <w:rPr>
          <w:rtl/>
          <w:lang w:bidi="fa-IR"/>
        </w:rPr>
        <w:t xml:space="preserve"> ويحك يدبّر دون رسول الله</w:t>
      </w:r>
      <w:r w:rsidR="0091789D">
        <w:rPr>
          <w:rtl/>
          <w:lang w:bidi="fa-IR"/>
        </w:rPr>
        <w:t>،</w:t>
      </w:r>
      <w:r w:rsidRPr="008F33ED">
        <w:rPr>
          <w:rtl/>
          <w:lang w:bidi="fa-IR"/>
        </w:rPr>
        <w:t xml:space="preserve"> أو معه شريكا</w:t>
      </w:r>
      <w:r w:rsidR="00F41295">
        <w:rPr>
          <w:rFonts w:hint="cs"/>
          <w:rtl/>
          <w:lang w:bidi="fa-IR"/>
        </w:rPr>
        <w:t>ً</w:t>
      </w:r>
      <w:r w:rsidR="0091789D">
        <w:rPr>
          <w:rtl/>
          <w:lang w:bidi="fa-IR"/>
        </w:rPr>
        <w:t>،</w:t>
      </w:r>
      <w:r w:rsidRPr="008F33ED">
        <w:rPr>
          <w:rtl/>
          <w:lang w:bidi="fa-IR"/>
        </w:rPr>
        <w:t xml:space="preserve"> أم افتقارا</w:t>
      </w:r>
      <w:r w:rsidR="00F41295">
        <w:rPr>
          <w:rFonts w:hint="cs"/>
          <w:rtl/>
          <w:lang w:bidi="fa-IR"/>
        </w:rPr>
        <w:t>ً</w:t>
      </w:r>
      <w:r w:rsidRPr="008F33ED">
        <w:rPr>
          <w:rtl/>
          <w:lang w:bidi="fa-IR"/>
        </w:rPr>
        <w:t xml:space="preserve"> مره رسول الله </w:t>
      </w:r>
      <w:r w:rsidR="000A0C79">
        <w:rPr>
          <w:rStyle w:val="libAlaemChar"/>
          <w:rtl/>
        </w:rPr>
        <w:t>صلى‌الله‌عليه‌وآله‌وسلم</w:t>
      </w:r>
      <w:r w:rsidRPr="008F33ED">
        <w:rPr>
          <w:rtl/>
          <w:lang w:bidi="fa-IR"/>
        </w:rPr>
        <w:t xml:space="preserve"> إلى رأيه</w:t>
      </w:r>
      <w:r>
        <w:rPr>
          <w:rtl/>
          <w:lang w:bidi="fa-IR"/>
        </w:rPr>
        <w:t>؟</w:t>
      </w:r>
      <w:r w:rsidRPr="008F33ED">
        <w:rPr>
          <w:rtl/>
          <w:lang w:bidi="fa-IR"/>
        </w:rPr>
        <w:t xml:space="preserve"> أيّ الثلاث أحبّ إليك</w:t>
      </w:r>
      <w:r>
        <w:rPr>
          <w:rtl/>
          <w:lang w:bidi="fa-IR"/>
        </w:rPr>
        <w:t>؟</w:t>
      </w:r>
      <w:r w:rsidRPr="008F33ED">
        <w:rPr>
          <w:rtl/>
          <w:lang w:bidi="fa-IR"/>
        </w:rPr>
        <w:t xml:space="preserve"> قلت</w:t>
      </w:r>
      <w:r w:rsidR="0091789D">
        <w:rPr>
          <w:rtl/>
          <w:lang w:bidi="fa-IR"/>
        </w:rPr>
        <w:t>:</w:t>
      </w:r>
      <w:r w:rsidRPr="008F33ED">
        <w:rPr>
          <w:rtl/>
          <w:lang w:bidi="fa-IR"/>
        </w:rPr>
        <w:t xml:space="preserve"> أعوذ بالله أن</w:t>
      </w:r>
      <w:r w:rsidR="00F41295">
        <w:rPr>
          <w:rFonts w:hint="cs"/>
          <w:rtl/>
          <w:lang w:bidi="fa-IR"/>
        </w:rPr>
        <w:t>ْ</w:t>
      </w:r>
      <w:r w:rsidRPr="008F33ED">
        <w:rPr>
          <w:rtl/>
          <w:lang w:bidi="fa-IR"/>
        </w:rPr>
        <w:t xml:space="preserve"> يدبّر أبو بكر دون رسول الله </w:t>
      </w:r>
      <w:r w:rsidR="000A0C79">
        <w:rPr>
          <w:rStyle w:val="libAlaemChar"/>
          <w:rtl/>
        </w:rPr>
        <w:t>صلى‌الله‌عليه‌وآله‌وسلم</w:t>
      </w:r>
      <w:r w:rsidR="0091789D">
        <w:rPr>
          <w:rtl/>
          <w:lang w:bidi="fa-IR"/>
        </w:rPr>
        <w:t>،</w:t>
      </w:r>
      <w:r w:rsidRPr="008F33ED">
        <w:rPr>
          <w:rtl/>
          <w:lang w:bidi="fa-IR"/>
        </w:rPr>
        <w:t xml:space="preserve"> أو يكون معه شريكا</w:t>
      </w:r>
      <w:r w:rsidR="00F41295">
        <w:rPr>
          <w:rFonts w:hint="cs"/>
          <w:rtl/>
          <w:lang w:bidi="fa-IR"/>
        </w:rPr>
        <w:t>ً</w:t>
      </w:r>
      <w:r w:rsidR="0091789D">
        <w:rPr>
          <w:rtl/>
          <w:lang w:bidi="fa-IR"/>
        </w:rPr>
        <w:t>،</w:t>
      </w:r>
      <w:r w:rsidRPr="008F33ED">
        <w:rPr>
          <w:rtl/>
          <w:lang w:bidi="fa-IR"/>
        </w:rPr>
        <w:t xml:space="preserve"> أو أن</w:t>
      </w:r>
      <w:r w:rsidR="00F41295">
        <w:rPr>
          <w:rFonts w:hint="cs"/>
          <w:rtl/>
          <w:lang w:bidi="fa-IR"/>
        </w:rPr>
        <w:t>ْ</w:t>
      </w:r>
      <w:r w:rsidRPr="008F33ED">
        <w:rPr>
          <w:rtl/>
          <w:lang w:bidi="fa-IR"/>
        </w:rPr>
        <w:t xml:space="preserve"> يكون برسول الله </w:t>
      </w:r>
      <w:r w:rsidR="000A0C79">
        <w:rPr>
          <w:rStyle w:val="libAlaemChar"/>
          <w:rtl/>
        </w:rPr>
        <w:t>صلى‌الله‌عليه‌وآله‌وسلم</w:t>
      </w:r>
      <w:r w:rsidRPr="008F33ED">
        <w:rPr>
          <w:rtl/>
          <w:lang w:bidi="fa-IR"/>
        </w:rPr>
        <w:t xml:space="preserve"> افتقار إلى رأيه</w:t>
      </w:r>
      <w:r w:rsidR="0091789D">
        <w:rPr>
          <w:rtl/>
          <w:lang w:bidi="fa-IR"/>
        </w:rPr>
        <w:t>،</w:t>
      </w:r>
      <w:r w:rsidRPr="008F33ED">
        <w:rPr>
          <w:rtl/>
          <w:lang w:bidi="fa-IR"/>
        </w:rPr>
        <w:t xml:space="preserve"> قال</w:t>
      </w:r>
      <w:r w:rsidR="0091789D">
        <w:rPr>
          <w:rtl/>
          <w:lang w:bidi="fa-IR"/>
        </w:rPr>
        <w:t>:</w:t>
      </w:r>
      <w:r w:rsidRPr="008F33ED">
        <w:rPr>
          <w:rtl/>
          <w:lang w:bidi="fa-IR"/>
        </w:rPr>
        <w:t xml:space="preserve"> فما الفضيلة بالعريش إذا كان الأمر كذلك</w:t>
      </w:r>
      <w:r>
        <w:rPr>
          <w:rtl/>
          <w:lang w:bidi="fa-IR"/>
        </w:rPr>
        <w:t>؟</w:t>
      </w:r>
      <w:r w:rsidRPr="008F33ED">
        <w:rPr>
          <w:rtl/>
          <w:lang w:bidi="fa-IR"/>
        </w:rPr>
        <w:t xml:space="preserve"> أليس من ضرب بسيفه بين يدي رسول الله أفضل ممّن هو جالس</w:t>
      </w:r>
      <w:r>
        <w:rPr>
          <w:rtl/>
          <w:lang w:bidi="fa-IR"/>
        </w:rPr>
        <w:t>؟</w:t>
      </w:r>
      <w:r w:rsidRPr="008F33ED">
        <w:rPr>
          <w:rtl/>
          <w:lang w:bidi="fa-IR"/>
        </w:rPr>
        <w:t xml:space="preserve"> قلت</w:t>
      </w:r>
      <w:r w:rsidR="0091789D">
        <w:rPr>
          <w:rtl/>
          <w:lang w:bidi="fa-IR"/>
        </w:rPr>
        <w:t>:</w:t>
      </w:r>
      <w:r w:rsidRPr="008F33ED">
        <w:rPr>
          <w:rtl/>
          <w:lang w:bidi="fa-IR"/>
        </w:rPr>
        <w:t xml:space="preserve"> يا أمير المؤمنين كلّ الجيش كان مجاهدا</w:t>
      </w:r>
      <w:r w:rsidR="00F41295">
        <w:rPr>
          <w:rFonts w:hint="cs"/>
          <w:rtl/>
          <w:lang w:bidi="fa-IR"/>
        </w:rPr>
        <w:t>ً</w:t>
      </w:r>
      <w:r w:rsidR="0091789D">
        <w:rPr>
          <w:rtl/>
          <w:lang w:bidi="fa-IR"/>
        </w:rPr>
        <w:t>،</w:t>
      </w:r>
      <w:r w:rsidRPr="008F33ED">
        <w:rPr>
          <w:rtl/>
          <w:lang w:bidi="fa-IR"/>
        </w:rPr>
        <w:t xml:space="preserve"> قال</w:t>
      </w:r>
      <w:r w:rsidR="0091789D">
        <w:rPr>
          <w:rtl/>
          <w:lang w:bidi="fa-IR"/>
        </w:rPr>
        <w:t>:</w:t>
      </w:r>
      <w:r>
        <w:rPr>
          <w:rFonts w:hint="cs"/>
          <w:rtl/>
          <w:lang w:bidi="fa-IR"/>
        </w:rPr>
        <w:t xml:space="preserve"> </w:t>
      </w:r>
      <w:r w:rsidRPr="008F33ED">
        <w:rPr>
          <w:rtl/>
          <w:lang w:bidi="fa-IR"/>
        </w:rPr>
        <w:t>صدقت كلّ مجاهد</w:t>
      </w:r>
      <w:r w:rsidR="0091789D">
        <w:rPr>
          <w:rtl/>
          <w:lang w:bidi="fa-IR"/>
        </w:rPr>
        <w:t>،</w:t>
      </w:r>
      <w:r w:rsidRPr="008F33ED">
        <w:rPr>
          <w:rtl/>
          <w:lang w:bidi="fa-IR"/>
        </w:rPr>
        <w:t xml:space="preserve"> ولكنّ الضارب بالسيف المحامي عن رسول الله</w:t>
      </w:r>
      <w:r w:rsidR="00943F95">
        <w:rPr>
          <w:rFonts w:hint="cs"/>
          <w:rtl/>
          <w:lang w:bidi="fa-IR"/>
        </w:rPr>
        <w:t xml:space="preserve"> صلي الله </w:t>
      </w:r>
    </w:p>
    <w:p w:rsidR="00E73A7B" w:rsidRDefault="00E73A7B" w:rsidP="00E73A7B">
      <w:pPr>
        <w:pStyle w:val="libNormal"/>
        <w:rPr>
          <w:rtl/>
          <w:lang w:bidi="fa-IR"/>
        </w:rPr>
      </w:pPr>
      <w:r>
        <w:rPr>
          <w:rtl/>
          <w:lang w:bidi="fa-IR"/>
        </w:rPr>
        <w:br w:type="page"/>
      </w:r>
    </w:p>
    <w:p w:rsidR="00E73A7B" w:rsidRPr="008F33ED" w:rsidRDefault="00E73A7B" w:rsidP="00E73A7B">
      <w:pPr>
        <w:pStyle w:val="libNormal0"/>
        <w:rPr>
          <w:rtl/>
          <w:lang w:bidi="fa-IR"/>
        </w:rPr>
      </w:pPr>
      <w:r w:rsidRPr="008F33ED">
        <w:rPr>
          <w:rtl/>
          <w:lang w:bidi="fa-IR"/>
        </w:rPr>
        <w:lastRenderedPageBreak/>
        <w:t>عليه وسلّم وعن الجالس أفضل من الجالس</w:t>
      </w:r>
      <w:r w:rsidR="0091789D">
        <w:rPr>
          <w:rtl/>
          <w:lang w:bidi="fa-IR"/>
        </w:rPr>
        <w:t>،</w:t>
      </w:r>
      <w:r w:rsidRPr="008F33ED">
        <w:rPr>
          <w:rtl/>
          <w:lang w:bidi="fa-IR"/>
        </w:rPr>
        <w:t xml:space="preserve"> أما قرأت كتاب الله</w:t>
      </w:r>
      <w:r w:rsidR="0091789D">
        <w:rPr>
          <w:rtl/>
          <w:lang w:bidi="fa-IR"/>
        </w:rPr>
        <w:t>:</w:t>
      </w:r>
      <w:r w:rsidRPr="008F33ED">
        <w:rPr>
          <w:rtl/>
          <w:lang w:bidi="fa-IR"/>
        </w:rPr>
        <w:t xml:space="preserve"> </w:t>
      </w:r>
      <w:r w:rsidRPr="00AD65B4">
        <w:rPr>
          <w:rStyle w:val="libAlaemChar"/>
          <w:rtl/>
        </w:rPr>
        <w:t>(</w:t>
      </w:r>
      <w:r w:rsidRPr="00E73A7B">
        <w:rPr>
          <w:rStyle w:val="libAieChar"/>
          <w:rtl/>
        </w:rPr>
        <w:t xml:space="preserve"> لا يَسْتَوِي الْقاعِدُونَ مِنَ الْمُؤْمِنِينَ غَيْرُ أُولِي الضَّرَرِ وَالْمُجاهِدُونَ فِي سَبِيلِ اللهِ بِأَمْوالِهِمْ وَأَنْفُسِهِمْ</w:t>
      </w:r>
      <w:r w:rsidR="0091789D">
        <w:rPr>
          <w:rStyle w:val="libAieChar"/>
          <w:rtl/>
        </w:rPr>
        <w:t>،</w:t>
      </w:r>
      <w:r w:rsidRPr="00E73A7B">
        <w:rPr>
          <w:rStyle w:val="libAieChar"/>
          <w:rtl/>
        </w:rPr>
        <w:t xml:space="preserve"> فَضَّلَ اللهُ الْمُجاهِدِينَ بِأَمْوالِهِمْ وَأَنْفُسِهِمْ عَلَى الْقاعِدِينَ دَرَجَةً وَكُلًّا وَعَدَ اللهُ الْحُسْنى</w:t>
      </w:r>
      <w:r w:rsidR="0091789D">
        <w:rPr>
          <w:rStyle w:val="libAieChar"/>
          <w:rtl/>
        </w:rPr>
        <w:t>،</w:t>
      </w:r>
      <w:r w:rsidRPr="00E73A7B">
        <w:rPr>
          <w:rStyle w:val="libAieChar"/>
          <w:rtl/>
        </w:rPr>
        <w:t xml:space="preserve"> وَفَضَّلَ اللهُ الْمُجاهِدِينَ عَلَى الْقاعِدِينَ أَجْراً عَظِيماً </w:t>
      </w:r>
      <w:r w:rsidRPr="00AD65B4">
        <w:rPr>
          <w:rStyle w:val="libAlaemChar"/>
          <w:rtl/>
        </w:rPr>
        <w:t>)</w:t>
      </w:r>
      <w:r>
        <w:rPr>
          <w:rtl/>
          <w:lang w:bidi="fa-IR"/>
        </w:rPr>
        <w:t>؟</w:t>
      </w:r>
      <w:r w:rsidRPr="008F33ED">
        <w:rPr>
          <w:rtl/>
          <w:lang w:bidi="fa-IR"/>
        </w:rPr>
        <w:t xml:space="preserve"> قلت</w:t>
      </w:r>
      <w:r w:rsidR="0091789D">
        <w:rPr>
          <w:rtl/>
          <w:lang w:bidi="fa-IR"/>
        </w:rPr>
        <w:t>:</w:t>
      </w:r>
      <w:r>
        <w:rPr>
          <w:rFonts w:hint="cs"/>
          <w:rtl/>
          <w:lang w:bidi="fa-IR"/>
        </w:rPr>
        <w:t xml:space="preserve"> </w:t>
      </w:r>
      <w:r w:rsidRPr="008F33ED">
        <w:rPr>
          <w:rtl/>
          <w:lang w:bidi="fa-IR"/>
        </w:rPr>
        <w:t>وكان أبو بكر وعمر مجاهدين</w:t>
      </w:r>
      <w:r w:rsidR="0091789D">
        <w:rPr>
          <w:rtl/>
          <w:lang w:bidi="fa-IR"/>
        </w:rPr>
        <w:t>،</w:t>
      </w:r>
      <w:r w:rsidRPr="008F33ED">
        <w:rPr>
          <w:rtl/>
          <w:lang w:bidi="fa-IR"/>
        </w:rPr>
        <w:t xml:space="preserve"> قال</w:t>
      </w:r>
      <w:r w:rsidR="0091789D">
        <w:rPr>
          <w:rtl/>
          <w:lang w:bidi="fa-IR"/>
        </w:rPr>
        <w:t>:</w:t>
      </w:r>
      <w:r w:rsidRPr="008F33ED">
        <w:rPr>
          <w:rtl/>
          <w:lang w:bidi="fa-IR"/>
        </w:rPr>
        <w:t xml:space="preserve"> فهل كان لأبي بكر وعمر فضل على من لم يشهد ذلك المشهد</w:t>
      </w:r>
      <w:r>
        <w:rPr>
          <w:rtl/>
          <w:lang w:bidi="fa-IR"/>
        </w:rPr>
        <w:t>؟</w:t>
      </w:r>
      <w:r w:rsidRPr="008F33ED">
        <w:rPr>
          <w:rtl/>
          <w:lang w:bidi="fa-IR"/>
        </w:rPr>
        <w:t xml:space="preserve"> قلت</w:t>
      </w:r>
      <w:r w:rsidR="0091789D">
        <w:rPr>
          <w:rtl/>
          <w:lang w:bidi="fa-IR"/>
        </w:rPr>
        <w:t>:</w:t>
      </w:r>
      <w:r w:rsidRPr="008F33ED">
        <w:rPr>
          <w:rtl/>
          <w:lang w:bidi="fa-IR"/>
        </w:rPr>
        <w:t xml:space="preserve"> نعم</w:t>
      </w:r>
      <w:r w:rsidR="0091789D">
        <w:rPr>
          <w:rtl/>
          <w:lang w:bidi="fa-IR"/>
        </w:rPr>
        <w:t>،</w:t>
      </w:r>
      <w:r w:rsidRPr="008F33ED">
        <w:rPr>
          <w:rtl/>
          <w:lang w:bidi="fa-IR"/>
        </w:rPr>
        <w:t xml:space="preserve"> قال</w:t>
      </w:r>
      <w:r w:rsidR="0091789D">
        <w:rPr>
          <w:rtl/>
          <w:lang w:bidi="fa-IR"/>
        </w:rPr>
        <w:t>:</w:t>
      </w:r>
      <w:r w:rsidRPr="008F33ED">
        <w:rPr>
          <w:rtl/>
          <w:lang w:bidi="fa-IR"/>
        </w:rPr>
        <w:t xml:space="preserve"> فكذلك سبق الباذل نفسه فضل أبي بكر وعمر</w:t>
      </w:r>
      <w:r w:rsidR="0091789D">
        <w:rPr>
          <w:rtl/>
          <w:lang w:bidi="fa-IR"/>
        </w:rPr>
        <w:t>،</w:t>
      </w:r>
      <w:r w:rsidRPr="008F33ED">
        <w:rPr>
          <w:rtl/>
          <w:lang w:bidi="fa-IR"/>
        </w:rPr>
        <w:t xml:space="preserve"> قلت</w:t>
      </w:r>
      <w:r w:rsidR="0091789D">
        <w:rPr>
          <w:rtl/>
          <w:lang w:bidi="fa-IR"/>
        </w:rPr>
        <w:t>:</w:t>
      </w:r>
      <w:r w:rsidRPr="008F33ED">
        <w:rPr>
          <w:rtl/>
          <w:lang w:bidi="fa-IR"/>
        </w:rPr>
        <w:t xml:space="preserve"> أجل.</w:t>
      </w:r>
    </w:p>
    <w:p w:rsidR="00E73A7B" w:rsidRPr="008F33ED" w:rsidRDefault="00E73A7B" w:rsidP="00E73A7B">
      <w:pPr>
        <w:pStyle w:val="libNormal"/>
        <w:rPr>
          <w:rtl/>
          <w:lang w:bidi="fa-IR"/>
        </w:rPr>
      </w:pPr>
      <w:r w:rsidRPr="008F33ED">
        <w:rPr>
          <w:rtl/>
          <w:lang w:bidi="fa-IR"/>
        </w:rPr>
        <w:t>قال</w:t>
      </w:r>
      <w:r w:rsidR="0091789D">
        <w:rPr>
          <w:rtl/>
          <w:lang w:bidi="fa-IR"/>
        </w:rPr>
        <w:t>:</w:t>
      </w:r>
      <w:r w:rsidRPr="008F33ED">
        <w:rPr>
          <w:rtl/>
          <w:lang w:bidi="fa-IR"/>
        </w:rPr>
        <w:t xml:space="preserve"> يا إسحاق هل تقرأ القرآن</w:t>
      </w:r>
      <w:r>
        <w:rPr>
          <w:rtl/>
          <w:lang w:bidi="fa-IR"/>
        </w:rPr>
        <w:t>؟</w:t>
      </w:r>
      <w:r w:rsidRPr="008F33ED">
        <w:rPr>
          <w:rtl/>
          <w:lang w:bidi="fa-IR"/>
        </w:rPr>
        <w:t xml:space="preserve"> قلت</w:t>
      </w:r>
      <w:r w:rsidR="0091789D">
        <w:rPr>
          <w:rtl/>
          <w:lang w:bidi="fa-IR"/>
        </w:rPr>
        <w:t>:</w:t>
      </w:r>
      <w:r w:rsidRPr="008F33ED">
        <w:rPr>
          <w:rtl/>
          <w:lang w:bidi="fa-IR"/>
        </w:rPr>
        <w:t xml:space="preserve"> نعم</w:t>
      </w:r>
      <w:r w:rsidR="0091789D">
        <w:rPr>
          <w:rtl/>
          <w:lang w:bidi="fa-IR"/>
        </w:rPr>
        <w:t>،</w:t>
      </w:r>
      <w:r w:rsidRPr="008F33ED">
        <w:rPr>
          <w:rtl/>
          <w:lang w:bidi="fa-IR"/>
        </w:rPr>
        <w:t xml:space="preserve"> قال</w:t>
      </w:r>
      <w:r w:rsidR="0091789D">
        <w:rPr>
          <w:rtl/>
          <w:lang w:bidi="fa-IR"/>
        </w:rPr>
        <w:t>:</w:t>
      </w:r>
      <w:r w:rsidRPr="008F33ED">
        <w:rPr>
          <w:rtl/>
          <w:lang w:bidi="fa-IR"/>
        </w:rPr>
        <w:t xml:space="preserve"> اقرأ عليّ</w:t>
      </w:r>
      <w:r w:rsidR="006D5578">
        <w:rPr>
          <w:rFonts w:hint="cs"/>
          <w:rtl/>
          <w:lang w:bidi="fa-IR"/>
        </w:rPr>
        <w:t>َ</w:t>
      </w:r>
      <w:r w:rsidRPr="008F33ED">
        <w:rPr>
          <w:rtl/>
          <w:lang w:bidi="fa-IR"/>
        </w:rPr>
        <w:t xml:space="preserve"> </w:t>
      </w:r>
      <w:r w:rsidRPr="00AD65B4">
        <w:rPr>
          <w:rStyle w:val="libAlaemChar"/>
          <w:rtl/>
        </w:rPr>
        <w:t>(</w:t>
      </w:r>
      <w:r w:rsidRPr="00E73A7B">
        <w:rPr>
          <w:rStyle w:val="libAieChar"/>
          <w:rtl/>
        </w:rPr>
        <w:t xml:space="preserve"> هَلْ أَتى عَلَى الْإِنْسانِ حِينٌ مِنَ الدَّهْرِ لَمْ يَكُنْ شَيْئاً مَذْكُوراً </w:t>
      </w:r>
      <w:r w:rsidRPr="00AD65B4">
        <w:rPr>
          <w:rStyle w:val="libAlaemChar"/>
          <w:rtl/>
        </w:rPr>
        <w:t>)</w:t>
      </w:r>
      <w:r w:rsidRPr="008F33ED">
        <w:rPr>
          <w:rtl/>
          <w:lang w:bidi="fa-IR"/>
        </w:rPr>
        <w:t xml:space="preserve"> فقرأت منها حتى بلغت</w:t>
      </w:r>
      <w:r w:rsidR="0091789D">
        <w:rPr>
          <w:rtl/>
          <w:lang w:bidi="fa-IR"/>
        </w:rPr>
        <w:t>:</w:t>
      </w:r>
      <w:r>
        <w:rPr>
          <w:rFonts w:hint="cs"/>
          <w:rtl/>
          <w:lang w:bidi="fa-IR"/>
        </w:rPr>
        <w:t xml:space="preserve"> </w:t>
      </w:r>
      <w:r w:rsidRPr="00AD65B4">
        <w:rPr>
          <w:rStyle w:val="libAlaemChar"/>
          <w:rtl/>
        </w:rPr>
        <w:t>(</w:t>
      </w:r>
      <w:r w:rsidRPr="00E73A7B">
        <w:rPr>
          <w:rStyle w:val="libAieChar"/>
          <w:rtl/>
        </w:rPr>
        <w:t xml:space="preserve"> يَشْرَبُونَ مِنْ كَأْسٍ كانَ مِزاجُها كافُوراً</w:t>
      </w:r>
      <w:r w:rsidR="00095EFB">
        <w:rPr>
          <w:rtl/>
          <w:lang w:bidi="fa-IR"/>
        </w:rPr>
        <w:t xml:space="preserve"> - </w:t>
      </w:r>
      <w:r w:rsidRPr="008F33ED">
        <w:rPr>
          <w:rtl/>
          <w:lang w:bidi="fa-IR"/>
        </w:rPr>
        <w:t>إلى قوله</w:t>
      </w:r>
      <w:r w:rsidR="00095EFB">
        <w:rPr>
          <w:rtl/>
          <w:lang w:bidi="fa-IR"/>
        </w:rPr>
        <w:t xml:space="preserve"> -</w:t>
      </w:r>
      <w:r w:rsidRPr="00E73A7B">
        <w:rPr>
          <w:rStyle w:val="libAieChar"/>
          <w:rtl/>
        </w:rPr>
        <w:t xml:space="preserve"> وَيُطْعِمُونَ الطَّعامَ عَلى حُبِّهِ مِسْكِيناً وَيَتِيماً وَأَسِيراً </w:t>
      </w:r>
      <w:r w:rsidRPr="00AD65B4">
        <w:rPr>
          <w:rStyle w:val="libAlaemChar"/>
          <w:rtl/>
        </w:rPr>
        <w:t>)</w:t>
      </w:r>
      <w:r w:rsidRPr="008F33ED">
        <w:rPr>
          <w:rtl/>
          <w:lang w:bidi="fa-IR"/>
        </w:rPr>
        <w:t xml:space="preserve"> قال</w:t>
      </w:r>
      <w:r w:rsidR="0091789D">
        <w:rPr>
          <w:rtl/>
          <w:lang w:bidi="fa-IR"/>
        </w:rPr>
        <w:t>:</w:t>
      </w:r>
      <w:r w:rsidRPr="008F33ED">
        <w:rPr>
          <w:rtl/>
          <w:lang w:bidi="fa-IR"/>
        </w:rPr>
        <w:t xml:space="preserve"> على رسلك</w:t>
      </w:r>
      <w:r w:rsidR="0091789D">
        <w:rPr>
          <w:rtl/>
          <w:lang w:bidi="fa-IR"/>
        </w:rPr>
        <w:t>،</w:t>
      </w:r>
      <w:r w:rsidRPr="008F33ED">
        <w:rPr>
          <w:rtl/>
          <w:lang w:bidi="fa-IR"/>
        </w:rPr>
        <w:t xml:space="preserve"> فيمن نزلت هذه الآيات</w:t>
      </w:r>
      <w:r>
        <w:rPr>
          <w:rtl/>
          <w:lang w:bidi="fa-IR"/>
        </w:rPr>
        <w:t>؟</w:t>
      </w:r>
      <w:r w:rsidRPr="008F33ED">
        <w:rPr>
          <w:rtl/>
          <w:lang w:bidi="fa-IR"/>
        </w:rPr>
        <w:t xml:space="preserve"> قلت</w:t>
      </w:r>
      <w:r w:rsidR="0091789D">
        <w:rPr>
          <w:rtl/>
          <w:lang w:bidi="fa-IR"/>
        </w:rPr>
        <w:t>:</w:t>
      </w:r>
      <w:r w:rsidRPr="008F33ED">
        <w:rPr>
          <w:rtl/>
          <w:lang w:bidi="fa-IR"/>
        </w:rPr>
        <w:t xml:space="preserve"> في علي</w:t>
      </w:r>
      <w:r w:rsidR="0091789D">
        <w:rPr>
          <w:rtl/>
          <w:lang w:bidi="fa-IR"/>
        </w:rPr>
        <w:t>،</w:t>
      </w:r>
      <w:r w:rsidRPr="008F33ED">
        <w:rPr>
          <w:rtl/>
          <w:lang w:bidi="fa-IR"/>
        </w:rPr>
        <w:t xml:space="preserve"> قال</w:t>
      </w:r>
      <w:r w:rsidR="0091789D">
        <w:rPr>
          <w:rtl/>
          <w:lang w:bidi="fa-IR"/>
        </w:rPr>
        <w:t>:</w:t>
      </w:r>
      <w:r w:rsidRPr="008F33ED">
        <w:rPr>
          <w:rtl/>
          <w:lang w:bidi="fa-IR"/>
        </w:rPr>
        <w:t xml:space="preserve"> فهل بلغك أنّ عليا</w:t>
      </w:r>
      <w:r w:rsidR="006D5578">
        <w:rPr>
          <w:rFonts w:hint="cs"/>
          <w:rtl/>
          <w:lang w:bidi="fa-IR"/>
        </w:rPr>
        <w:t>ً</w:t>
      </w:r>
      <w:r w:rsidRPr="008F33ED">
        <w:rPr>
          <w:rtl/>
          <w:lang w:bidi="fa-IR"/>
        </w:rPr>
        <w:t xml:space="preserve"> حين أطعم المسكين واليتيم والأسير قال</w:t>
      </w:r>
      <w:r w:rsidR="0091789D">
        <w:rPr>
          <w:rtl/>
          <w:lang w:bidi="fa-IR"/>
        </w:rPr>
        <w:t>:</w:t>
      </w:r>
      <w:r w:rsidRPr="008F33ED">
        <w:rPr>
          <w:rtl/>
          <w:lang w:bidi="fa-IR"/>
        </w:rPr>
        <w:t xml:space="preserve"> </w:t>
      </w:r>
      <w:r w:rsidRPr="00AD65B4">
        <w:rPr>
          <w:rStyle w:val="libAlaemChar"/>
          <w:rtl/>
        </w:rPr>
        <w:t>(</w:t>
      </w:r>
      <w:r w:rsidRPr="00E73A7B">
        <w:rPr>
          <w:rStyle w:val="libAieChar"/>
          <w:rtl/>
        </w:rPr>
        <w:t xml:space="preserve"> إِنَّما نُطْعِمُكُمْ لِوَجْهِ اللهِ </w:t>
      </w:r>
      <w:r w:rsidRPr="00AD65B4">
        <w:rPr>
          <w:rStyle w:val="libAlaemChar"/>
          <w:rtl/>
        </w:rPr>
        <w:t>)</w:t>
      </w:r>
      <w:r>
        <w:rPr>
          <w:rtl/>
          <w:lang w:bidi="fa-IR"/>
        </w:rPr>
        <w:t>؟</w:t>
      </w:r>
      <w:r w:rsidRPr="008F33ED">
        <w:rPr>
          <w:rtl/>
          <w:lang w:bidi="fa-IR"/>
        </w:rPr>
        <w:t xml:space="preserve"> وهل سمعت الله وصف في كتابه أحدا بمثل ما وصف به عليا</w:t>
      </w:r>
      <w:r w:rsidR="006D5578">
        <w:rPr>
          <w:rFonts w:hint="cs"/>
          <w:rtl/>
          <w:lang w:bidi="fa-IR"/>
        </w:rPr>
        <w:t>ً</w:t>
      </w:r>
      <w:r>
        <w:rPr>
          <w:rtl/>
          <w:lang w:bidi="fa-IR"/>
        </w:rPr>
        <w:t>؟</w:t>
      </w:r>
      <w:r w:rsidRPr="008F33ED">
        <w:rPr>
          <w:rtl/>
          <w:lang w:bidi="fa-IR"/>
        </w:rPr>
        <w:t xml:space="preserve"> قلت</w:t>
      </w:r>
      <w:r w:rsidR="0091789D">
        <w:rPr>
          <w:rtl/>
          <w:lang w:bidi="fa-IR"/>
        </w:rPr>
        <w:t>:</w:t>
      </w:r>
      <w:r w:rsidRPr="008F33ED">
        <w:rPr>
          <w:rtl/>
          <w:lang w:bidi="fa-IR"/>
        </w:rPr>
        <w:t xml:space="preserve"> لا</w:t>
      </w:r>
      <w:r w:rsidR="0091789D">
        <w:rPr>
          <w:rtl/>
          <w:lang w:bidi="fa-IR"/>
        </w:rPr>
        <w:t>،</w:t>
      </w:r>
      <w:r w:rsidRPr="008F33ED">
        <w:rPr>
          <w:rtl/>
          <w:lang w:bidi="fa-IR"/>
        </w:rPr>
        <w:t xml:space="preserve"> قال</w:t>
      </w:r>
      <w:r w:rsidR="0091789D">
        <w:rPr>
          <w:rtl/>
          <w:lang w:bidi="fa-IR"/>
        </w:rPr>
        <w:t>:</w:t>
      </w:r>
      <w:r w:rsidRPr="008F33ED">
        <w:rPr>
          <w:rtl/>
          <w:lang w:bidi="fa-IR"/>
        </w:rPr>
        <w:t xml:space="preserve"> صدقت</w:t>
      </w:r>
      <w:r w:rsidR="0091789D">
        <w:rPr>
          <w:rtl/>
          <w:lang w:bidi="fa-IR"/>
        </w:rPr>
        <w:t>،</w:t>
      </w:r>
      <w:r w:rsidRPr="008F33ED">
        <w:rPr>
          <w:rtl/>
          <w:lang w:bidi="fa-IR"/>
        </w:rPr>
        <w:t xml:space="preserve"> لأن الله</w:t>
      </w:r>
      <w:r w:rsidR="00095EFB">
        <w:rPr>
          <w:rtl/>
          <w:lang w:bidi="fa-IR"/>
        </w:rPr>
        <w:t xml:space="preserve"> - </w:t>
      </w:r>
      <w:r w:rsidRPr="008F33ED">
        <w:rPr>
          <w:rtl/>
          <w:lang w:bidi="fa-IR"/>
        </w:rPr>
        <w:t>جلّ ثناؤه</w:t>
      </w:r>
      <w:r w:rsidR="00095EFB">
        <w:rPr>
          <w:rtl/>
          <w:lang w:bidi="fa-IR"/>
        </w:rPr>
        <w:t xml:space="preserve"> - </w:t>
      </w:r>
      <w:r w:rsidRPr="008F33ED">
        <w:rPr>
          <w:rtl/>
          <w:lang w:bidi="fa-IR"/>
        </w:rPr>
        <w:t>عرف سيرته.</w:t>
      </w:r>
    </w:p>
    <w:p w:rsidR="00E73A7B" w:rsidRPr="008F33ED" w:rsidRDefault="00E73A7B" w:rsidP="00E73A7B">
      <w:pPr>
        <w:pStyle w:val="libNormal"/>
        <w:rPr>
          <w:rtl/>
          <w:lang w:bidi="fa-IR"/>
        </w:rPr>
      </w:pPr>
      <w:r>
        <w:rPr>
          <w:rtl/>
          <w:lang w:bidi="fa-IR"/>
        </w:rPr>
        <w:t>يا إسحاق</w:t>
      </w:r>
      <w:r w:rsidR="0091789D">
        <w:rPr>
          <w:rtl/>
          <w:lang w:bidi="fa-IR"/>
        </w:rPr>
        <w:t>،</w:t>
      </w:r>
      <w:r>
        <w:rPr>
          <w:rtl/>
          <w:lang w:bidi="fa-IR"/>
        </w:rPr>
        <w:t xml:space="preserve"> أ</w:t>
      </w:r>
      <w:r w:rsidRPr="008F33ED">
        <w:rPr>
          <w:rtl/>
          <w:lang w:bidi="fa-IR"/>
        </w:rPr>
        <w:t>لست تشهد أنّ العشرة في الجنّة</w:t>
      </w:r>
      <w:r>
        <w:rPr>
          <w:rtl/>
          <w:lang w:bidi="fa-IR"/>
        </w:rPr>
        <w:t>؟</w:t>
      </w:r>
      <w:r w:rsidRPr="008F33ED">
        <w:rPr>
          <w:rtl/>
          <w:lang w:bidi="fa-IR"/>
        </w:rPr>
        <w:t xml:space="preserve"> قلت</w:t>
      </w:r>
      <w:r w:rsidR="0091789D">
        <w:rPr>
          <w:rtl/>
          <w:lang w:bidi="fa-IR"/>
        </w:rPr>
        <w:t>:</w:t>
      </w:r>
      <w:r>
        <w:rPr>
          <w:rtl/>
          <w:lang w:bidi="fa-IR"/>
        </w:rPr>
        <w:t xml:space="preserve"> بلى يا أمير المؤمنين</w:t>
      </w:r>
      <w:r w:rsidR="0091789D">
        <w:rPr>
          <w:rtl/>
          <w:lang w:bidi="fa-IR"/>
        </w:rPr>
        <w:t>،</w:t>
      </w:r>
      <w:r>
        <w:rPr>
          <w:rtl/>
          <w:lang w:bidi="fa-IR"/>
        </w:rPr>
        <w:t xml:space="preserve"> قال</w:t>
      </w:r>
      <w:r w:rsidR="0091789D">
        <w:rPr>
          <w:rtl/>
          <w:lang w:bidi="fa-IR"/>
        </w:rPr>
        <w:t>:</w:t>
      </w:r>
      <w:r>
        <w:rPr>
          <w:rtl/>
          <w:lang w:bidi="fa-IR"/>
        </w:rPr>
        <w:t xml:space="preserve"> أ</w:t>
      </w:r>
      <w:r w:rsidRPr="008F33ED">
        <w:rPr>
          <w:rtl/>
          <w:lang w:bidi="fa-IR"/>
        </w:rPr>
        <w:t>رأيت لو انّ رجلا</w:t>
      </w:r>
      <w:r w:rsidR="006D5578">
        <w:rPr>
          <w:rFonts w:hint="cs"/>
          <w:rtl/>
          <w:lang w:bidi="fa-IR"/>
        </w:rPr>
        <w:t>ً</w:t>
      </w:r>
      <w:r w:rsidRPr="008F33ED">
        <w:rPr>
          <w:rtl/>
          <w:lang w:bidi="fa-IR"/>
        </w:rPr>
        <w:t xml:space="preserve"> قال</w:t>
      </w:r>
      <w:r w:rsidR="0091789D">
        <w:rPr>
          <w:rtl/>
          <w:lang w:bidi="fa-IR"/>
        </w:rPr>
        <w:t>:</w:t>
      </w:r>
      <w:r w:rsidRPr="008F33ED">
        <w:rPr>
          <w:rtl/>
          <w:lang w:bidi="fa-IR"/>
        </w:rPr>
        <w:t xml:space="preserve"> والله ما أدري هذا الحديث صحيح أم لا</w:t>
      </w:r>
      <w:r w:rsidR="0091789D">
        <w:rPr>
          <w:rtl/>
          <w:lang w:bidi="fa-IR"/>
        </w:rPr>
        <w:t>،</w:t>
      </w:r>
      <w:r w:rsidRPr="008F33ED">
        <w:rPr>
          <w:rtl/>
          <w:lang w:bidi="fa-IR"/>
        </w:rPr>
        <w:t xml:space="preserve"> ولا أدري أن كا</w:t>
      </w:r>
      <w:r>
        <w:rPr>
          <w:rtl/>
          <w:lang w:bidi="fa-IR"/>
        </w:rPr>
        <w:t>ن رسول الله قاله أم لم يقله</w:t>
      </w:r>
      <w:r w:rsidR="0091789D">
        <w:rPr>
          <w:rtl/>
          <w:lang w:bidi="fa-IR"/>
        </w:rPr>
        <w:t>،</w:t>
      </w:r>
      <w:r>
        <w:rPr>
          <w:rtl/>
          <w:lang w:bidi="fa-IR"/>
        </w:rPr>
        <w:t xml:space="preserve"> أ</w:t>
      </w:r>
      <w:r w:rsidRPr="008F33ED">
        <w:rPr>
          <w:rtl/>
          <w:lang w:bidi="fa-IR"/>
        </w:rPr>
        <w:t>كان عندك كافرا</w:t>
      </w:r>
      <w:r w:rsidR="006D5578">
        <w:rPr>
          <w:rFonts w:hint="cs"/>
          <w:rtl/>
          <w:lang w:bidi="fa-IR"/>
        </w:rPr>
        <w:t>ً</w:t>
      </w:r>
      <w:r>
        <w:rPr>
          <w:rtl/>
          <w:lang w:bidi="fa-IR"/>
        </w:rPr>
        <w:t>؟ قلت</w:t>
      </w:r>
      <w:r w:rsidR="0091789D">
        <w:rPr>
          <w:rtl/>
          <w:lang w:bidi="fa-IR"/>
        </w:rPr>
        <w:t>:</w:t>
      </w:r>
      <w:r>
        <w:rPr>
          <w:rtl/>
          <w:lang w:bidi="fa-IR"/>
        </w:rPr>
        <w:t xml:space="preserve"> أعوذ بالله</w:t>
      </w:r>
      <w:r w:rsidR="0091789D">
        <w:rPr>
          <w:rtl/>
          <w:lang w:bidi="fa-IR"/>
        </w:rPr>
        <w:t>،</w:t>
      </w:r>
      <w:r>
        <w:rPr>
          <w:rtl/>
          <w:lang w:bidi="fa-IR"/>
        </w:rPr>
        <w:t xml:space="preserve"> قال</w:t>
      </w:r>
      <w:r w:rsidR="0091789D">
        <w:rPr>
          <w:rtl/>
          <w:lang w:bidi="fa-IR"/>
        </w:rPr>
        <w:t>:</w:t>
      </w:r>
      <w:r>
        <w:rPr>
          <w:rtl/>
          <w:lang w:bidi="fa-IR"/>
        </w:rPr>
        <w:t xml:space="preserve"> أ</w:t>
      </w:r>
      <w:r w:rsidRPr="008F33ED">
        <w:rPr>
          <w:rtl/>
          <w:lang w:bidi="fa-IR"/>
        </w:rPr>
        <w:t>رأيت لو أنّه قال</w:t>
      </w:r>
      <w:r w:rsidR="0091789D">
        <w:rPr>
          <w:rtl/>
          <w:lang w:bidi="fa-IR"/>
        </w:rPr>
        <w:t>:</w:t>
      </w:r>
      <w:r w:rsidRPr="008F33ED">
        <w:rPr>
          <w:rtl/>
          <w:lang w:bidi="fa-IR"/>
        </w:rPr>
        <w:t xml:space="preserve"> ما أدري هذه السورة من كتاب الله أم لا كان كافرا</w:t>
      </w:r>
      <w:r w:rsidR="006D5578">
        <w:rPr>
          <w:rFonts w:hint="cs"/>
          <w:rtl/>
          <w:lang w:bidi="fa-IR"/>
        </w:rPr>
        <w:t>ً</w:t>
      </w:r>
      <w:r>
        <w:rPr>
          <w:rtl/>
          <w:lang w:bidi="fa-IR"/>
        </w:rPr>
        <w:t>؟</w:t>
      </w:r>
      <w:r w:rsidRPr="008F33ED">
        <w:rPr>
          <w:rtl/>
          <w:lang w:bidi="fa-IR"/>
        </w:rPr>
        <w:t xml:space="preserve"> قلت</w:t>
      </w:r>
      <w:r w:rsidR="0091789D">
        <w:rPr>
          <w:rtl/>
          <w:lang w:bidi="fa-IR"/>
        </w:rPr>
        <w:t>:</w:t>
      </w:r>
      <w:r w:rsidRPr="008F33ED">
        <w:rPr>
          <w:rtl/>
          <w:lang w:bidi="fa-IR"/>
        </w:rPr>
        <w:t xml:space="preserve"> نعم</w:t>
      </w:r>
      <w:r w:rsidR="0091789D">
        <w:rPr>
          <w:rtl/>
          <w:lang w:bidi="fa-IR"/>
        </w:rPr>
        <w:t>،</w:t>
      </w:r>
      <w:r w:rsidRPr="008F33ED">
        <w:rPr>
          <w:rtl/>
          <w:lang w:bidi="fa-IR"/>
        </w:rPr>
        <w:t xml:space="preserve"> قال</w:t>
      </w:r>
      <w:r w:rsidR="0091789D">
        <w:rPr>
          <w:rtl/>
          <w:lang w:bidi="fa-IR"/>
        </w:rPr>
        <w:t>:</w:t>
      </w:r>
      <w:r w:rsidRPr="008F33ED">
        <w:rPr>
          <w:rtl/>
          <w:lang w:bidi="fa-IR"/>
        </w:rPr>
        <w:t xml:space="preserve"> يا إسحاق</w:t>
      </w:r>
      <w:r>
        <w:rPr>
          <w:rtl/>
          <w:lang w:bidi="fa-IR"/>
        </w:rPr>
        <w:t xml:space="preserve"> أرى بينهما فرقا</w:t>
      </w:r>
      <w:r w:rsidR="006D5578">
        <w:rPr>
          <w:rFonts w:hint="cs"/>
          <w:rtl/>
          <w:lang w:bidi="fa-IR"/>
        </w:rPr>
        <w:t>ً</w:t>
      </w:r>
      <w:r w:rsidR="0091789D">
        <w:rPr>
          <w:rtl/>
          <w:lang w:bidi="fa-IR"/>
        </w:rPr>
        <w:t>،</w:t>
      </w:r>
      <w:r>
        <w:rPr>
          <w:rtl/>
          <w:lang w:bidi="fa-IR"/>
        </w:rPr>
        <w:t xml:space="preserve"> يا إسحاق</w:t>
      </w:r>
      <w:r w:rsidR="0091789D">
        <w:rPr>
          <w:rtl/>
          <w:lang w:bidi="fa-IR"/>
        </w:rPr>
        <w:t>:</w:t>
      </w:r>
      <w:r>
        <w:rPr>
          <w:rtl/>
          <w:lang w:bidi="fa-IR"/>
        </w:rPr>
        <w:t xml:space="preserve"> أ</w:t>
      </w:r>
      <w:r w:rsidRPr="008F33ED">
        <w:rPr>
          <w:rtl/>
          <w:lang w:bidi="fa-IR"/>
        </w:rPr>
        <w:t>تروي الحديث</w:t>
      </w:r>
      <w:r>
        <w:rPr>
          <w:rtl/>
          <w:lang w:bidi="fa-IR"/>
        </w:rPr>
        <w:t>؟</w:t>
      </w:r>
      <w:r w:rsidRPr="008F33ED">
        <w:rPr>
          <w:rtl/>
          <w:lang w:bidi="fa-IR"/>
        </w:rPr>
        <w:t xml:space="preserve"> قلت</w:t>
      </w:r>
      <w:r w:rsidR="0091789D">
        <w:rPr>
          <w:rtl/>
          <w:lang w:bidi="fa-IR"/>
        </w:rPr>
        <w:t>:</w:t>
      </w:r>
      <w:r w:rsidRPr="008F33ED">
        <w:rPr>
          <w:rtl/>
          <w:lang w:bidi="fa-IR"/>
        </w:rPr>
        <w:t xml:space="preserve"> نعم.</w:t>
      </w:r>
    </w:p>
    <w:p w:rsidR="00E73A7B" w:rsidRPr="008F33ED" w:rsidRDefault="00E73A7B" w:rsidP="00E73A7B">
      <w:pPr>
        <w:pStyle w:val="libNormal"/>
        <w:rPr>
          <w:rtl/>
          <w:lang w:bidi="fa-IR"/>
        </w:rPr>
      </w:pPr>
      <w:r w:rsidRPr="008F33ED">
        <w:rPr>
          <w:rtl/>
          <w:lang w:bidi="fa-IR"/>
        </w:rPr>
        <w:t>قال</w:t>
      </w:r>
      <w:r w:rsidR="0091789D">
        <w:rPr>
          <w:rtl/>
          <w:lang w:bidi="fa-IR"/>
        </w:rPr>
        <w:t>:</w:t>
      </w:r>
      <w:r w:rsidRPr="008F33ED">
        <w:rPr>
          <w:rtl/>
          <w:lang w:bidi="fa-IR"/>
        </w:rPr>
        <w:t xml:space="preserve"> فهل تعرف حديث الطير</w:t>
      </w:r>
      <w:r>
        <w:rPr>
          <w:rtl/>
          <w:lang w:bidi="fa-IR"/>
        </w:rPr>
        <w:t>؟</w:t>
      </w:r>
    </w:p>
    <w:p w:rsidR="00E73A7B" w:rsidRPr="008F33ED" w:rsidRDefault="00E73A7B" w:rsidP="00E73A7B">
      <w:pPr>
        <w:pStyle w:val="libNormal"/>
        <w:rPr>
          <w:rtl/>
          <w:lang w:bidi="fa-IR"/>
        </w:rPr>
      </w:pPr>
      <w:r w:rsidRPr="008F33ED">
        <w:rPr>
          <w:rtl/>
          <w:lang w:bidi="fa-IR"/>
        </w:rPr>
        <w:t>قلت</w:t>
      </w:r>
      <w:r w:rsidR="0091789D">
        <w:rPr>
          <w:rtl/>
          <w:lang w:bidi="fa-IR"/>
        </w:rPr>
        <w:t>:</w:t>
      </w:r>
      <w:r w:rsidRPr="008F33ED">
        <w:rPr>
          <w:rtl/>
          <w:lang w:bidi="fa-IR"/>
        </w:rPr>
        <w:t xml:space="preserve"> نعم.</w:t>
      </w:r>
    </w:p>
    <w:p w:rsidR="00E73A7B" w:rsidRPr="008F33ED" w:rsidRDefault="00E73A7B" w:rsidP="00E73A7B">
      <w:pPr>
        <w:pStyle w:val="libNormal"/>
        <w:rPr>
          <w:rtl/>
          <w:lang w:bidi="fa-IR"/>
        </w:rPr>
      </w:pPr>
      <w:r w:rsidRPr="008F33ED">
        <w:rPr>
          <w:rtl/>
          <w:lang w:bidi="fa-IR"/>
        </w:rPr>
        <w:t>قال</w:t>
      </w:r>
      <w:r w:rsidR="0091789D">
        <w:rPr>
          <w:rtl/>
          <w:lang w:bidi="fa-IR"/>
        </w:rPr>
        <w:t>:</w:t>
      </w:r>
      <w:r w:rsidRPr="008F33ED">
        <w:rPr>
          <w:rtl/>
          <w:lang w:bidi="fa-IR"/>
        </w:rPr>
        <w:t xml:space="preserve"> فحدثني به.</w:t>
      </w:r>
    </w:p>
    <w:p w:rsidR="00E73A7B" w:rsidRPr="008F33ED" w:rsidRDefault="00E73A7B" w:rsidP="00E73A7B">
      <w:pPr>
        <w:pStyle w:val="libNormal"/>
        <w:rPr>
          <w:rtl/>
          <w:lang w:bidi="fa-IR"/>
        </w:rPr>
      </w:pPr>
      <w:r w:rsidRPr="008F33ED">
        <w:rPr>
          <w:rtl/>
          <w:lang w:bidi="fa-IR"/>
        </w:rPr>
        <w:t>قال</w:t>
      </w:r>
      <w:r w:rsidR="0091789D">
        <w:rPr>
          <w:rtl/>
          <w:lang w:bidi="fa-IR"/>
        </w:rPr>
        <w:t>:</w:t>
      </w:r>
      <w:r w:rsidRPr="008F33ED">
        <w:rPr>
          <w:rtl/>
          <w:lang w:bidi="fa-IR"/>
        </w:rPr>
        <w:t xml:space="preserve"> فحدّثته الحديث. فقال</w:t>
      </w:r>
      <w:r w:rsidR="0091789D">
        <w:rPr>
          <w:rtl/>
          <w:lang w:bidi="fa-IR"/>
        </w:rPr>
        <w:t>:</w:t>
      </w:r>
    </w:p>
    <w:p w:rsidR="00E73A7B" w:rsidRDefault="00E73A7B" w:rsidP="00E73A7B">
      <w:pPr>
        <w:pStyle w:val="libNormal"/>
        <w:rPr>
          <w:rtl/>
          <w:lang w:bidi="fa-IR"/>
        </w:rPr>
      </w:pPr>
      <w:r>
        <w:rPr>
          <w:rtl/>
          <w:lang w:bidi="fa-IR"/>
        </w:rPr>
        <w:br w:type="page"/>
      </w:r>
    </w:p>
    <w:p w:rsidR="00E73A7B" w:rsidRPr="008F33ED" w:rsidRDefault="00E73A7B" w:rsidP="00E73A7B">
      <w:pPr>
        <w:pStyle w:val="libNormal"/>
        <w:rPr>
          <w:rtl/>
          <w:lang w:bidi="fa-IR"/>
        </w:rPr>
      </w:pPr>
      <w:r w:rsidRPr="008F33ED">
        <w:rPr>
          <w:rtl/>
          <w:lang w:bidi="fa-IR"/>
        </w:rPr>
        <w:lastRenderedPageBreak/>
        <w:t>يا إسحاق</w:t>
      </w:r>
      <w:r w:rsidR="0091789D">
        <w:rPr>
          <w:rtl/>
          <w:lang w:bidi="fa-IR"/>
        </w:rPr>
        <w:t>،</w:t>
      </w:r>
      <w:r w:rsidRPr="008F33ED">
        <w:rPr>
          <w:rtl/>
          <w:lang w:bidi="fa-IR"/>
        </w:rPr>
        <w:t xml:space="preserve"> إني كنت أكلّمك وأنا أظنّك غير معاند</w:t>
      </w:r>
      <w:r w:rsidR="006D5578">
        <w:rPr>
          <w:rFonts w:hint="cs"/>
          <w:rtl/>
          <w:lang w:bidi="fa-IR"/>
        </w:rPr>
        <w:t>ٍ</w:t>
      </w:r>
      <w:r w:rsidRPr="008F33ED">
        <w:rPr>
          <w:rtl/>
          <w:lang w:bidi="fa-IR"/>
        </w:rPr>
        <w:t xml:space="preserve"> للحق</w:t>
      </w:r>
      <w:r w:rsidR="0091789D">
        <w:rPr>
          <w:rtl/>
          <w:lang w:bidi="fa-IR"/>
        </w:rPr>
        <w:t>،</w:t>
      </w:r>
      <w:r w:rsidRPr="008F33ED">
        <w:rPr>
          <w:rtl/>
          <w:lang w:bidi="fa-IR"/>
        </w:rPr>
        <w:t xml:space="preserve"> فأمّا الآن فقد بان لي عنادك</w:t>
      </w:r>
      <w:r w:rsidR="0091789D">
        <w:rPr>
          <w:rtl/>
          <w:lang w:bidi="fa-IR"/>
        </w:rPr>
        <w:t>،</w:t>
      </w:r>
      <w:r w:rsidRPr="008F33ED">
        <w:rPr>
          <w:rtl/>
          <w:lang w:bidi="fa-IR"/>
        </w:rPr>
        <w:t xml:space="preserve"> إنّك توقن أنّ هذا الحديث صحيح</w:t>
      </w:r>
      <w:r>
        <w:rPr>
          <w:rtl/>
          <w:lang w:bidi="fa-IR"/>
        </w:rPr>
        <w:t>؟</w:t>
      </w:r>
      <w:r w:rsidRPr="008F33ED">
        <w:rPr>
          <w:rtl/>
          <w:lang w:bidi="fa-IR"/>
        </w:rPr>
        <w:t xml:space="preserve"> قلت</w:t>
      </w:r>
      <w:r w:rsidR="0091789D">
        <w:rPr>
          <w:rtl/>
          <w:lang w:bidi="fa-IR"/>
        </w:rPr>
        <w:t>:</w:t>
      </w:r>
      <w:r w:rsidRPr="008F33ED">
        <w:rPr>
          <w:rtl/>
          <w:lang w:bidi="fa-IR"/>
        </w:rPr>
        <w:t xml:space="preserve"> نعم</w:t>
      </w:r>
      <w:r w:rsidR="0091789D">
        <w:rPr>
          <w:rtl/>
          <w:lang w:bidi="fa-IR"/>
        </w:rPr>
        <w:t>،</w:t>
      </w:r>
      <w:r w:rsidRPr="008F33ED">
        <w:rPr>
          <w:rtl/>
          <w:lang w:bidi="fa-IR"/>
        </w:rPr>
        <w:t xml:space="preserve"> ر</w:t>
      </w:r>
      <w:r>
        <w:rPr>
          <w:rtl/>
          <w:lang w:bidi="fa-IR"/>
        </w:rPr>
        <w:t>واه من لا يمكنني ردّه</w:t>
      </w:r>
      <w:r w:rsidR="0091789D">
        <w:rPr>
          <w:rtl/>
          <w:lang w:bidi="fa-IR"/>
        </w:rPr>
        <w:t>،</w:t>
      </w:r>
      <w:r>
        <w:rPr>
          <w:rtl/>
          <w:lang w:bidi="fa-IR"/>
        </w:rPr>
        <w:t xml:space="preserve"> قال</w:t>
      </w:r>
      <w:r w:rsidR="0091789D">
        <w:rPr>
          <w:rtl/>
          <w:lang w:bidi="fa-IR"/>
        </w:rPr>
        <w:t>:</w:t>
      </w:r>
      <w:r>
        <w:rPr>
          <w:rtl/>
          <w:lang w:bidi="fa-IR"/>
        </w:rPr>
        <w:t xml:space="preserve"> أ</w:t>
      </w:r>
      <w:r w:rsidRPr="008F33ED">
        <w:rPr>
          <w:rtl/>
          <w:lang w:bidi="fa-IR"/>
        </w:rPr>
        <w:t>فرأيت أنّ من أيقن أنّ هذا الحديث صحيح ثمّ زعم أنّ أحدا</w:t>
      </w:r>
      <w:r w:rsidR="006D5578">
        <w:rPr>
          <w:rFonts w:hint="cs"/>
          <w:rtl/>
          <w:lang w:bidi="fa-IR"/>
        </w:rPr>
        <w:t>ً</w:t>
      </w:r>
      <w:r w:rsidRPr="008F33ED">
        <w:rPr>
          <w:rtl/>
          <w:lang w:bidi="fa-IR"/>
        </w:rPr>
        <w:t xml:space="preserve"> أفضل من علي. لا يخلو من إحدى ثلاثة</w:t>
      </w:r>
      <w:r w:rsidR="0091789D">
        <w:rPr>
          <w:rtl/>
          <w:lang w:bidi="fa-IR"/>
        </w:rPr>
        <w:t>:</w:t>
      </w:r>
      <w:r w:rsidRPr="008F33ED">
        <w:rPr>
          <w:rtl/>
          <w:lang w:bidi="fa-IR"/>
        </w:rPr>
        <w:t xml:space="preserve"> من أن</w:t>
      </w:r>
      <w:r w:rsidR="006D5578">
        <w:rPr>
          <w:rFonts w:hint="cs"/>
          <w:rtl/>
          <w:lang w:bidi="fa-IR"/>
        </w:rPr>
        <w:t>ْ</w:t>
      </w:r>
      <w:r w:rsidRPr="008F33ED">
        <w:rPr>
          <w:rtl/>
          <w:lang w:bidi="fa-IR"/>
        </w:rPr>
        <w:t xml:space="preserve"> يكون دعوة رسول الله </w:t>
      </w:r>
      <w:r w:rsidR="000A0C79">
        <w:rPr>
          <w:rStyle w:val="libAlaemChar"/>
          <w:rtl/>
        </w:rPr>
        <w:t>صلى‌الله‌عليه‌وآله‌وسلم</w:t>
      </w:r>
      <w:r w:rsidRPr="008F33ED">
        <w:rPr>
          <w:rtl/>
          <w:lang w:bidi="fa-IR"/>
        </w:rPr>
        <w:t xml:space="preserve"> عنده مردودة عليه</w:t>
      </w:r>
      <w:r w:rsidR="0091789D">
        <w:rPr>
          <w:rtl/>
          <w:lang w:bidi="fa-IR"/>
        </w:rPr>
        <w:t>،</w:t>
      </w:r>
      <w:r w:rsidRPr="008F33ED">
        <w:rPr>
          <w:rtl/>
          <w:lang w:bidi="fa-IR"/>
        </w:rPr>
        <w:t xml:space="preserve"> أو أن يقول</w:t>
      </w:r>
      <w:r w:rsidR="0091789D">
        <w:rPr>
          <w:rtl/>
          <w:lang w:bidi="fa-IR"/>
        </w:rPr>
        <w:t>:</w:t>
      </w:r>
      <w:r w:rsidRPr="008F33ED">
        <w:rPr>
          <w:rtl/>
          <w:lang w:bidi="fa-IR"/>
        </w:rPr>
        <w:t xml:space="preserve"> عرف الفاضل من خلقه وكان المفضول أحبّ إليه</w:t>
      </w:r>
      <w:r w:rsidR="0091789D">
        <w:rPr>
          <w:rtl/>
          <w:lang w:bidi="fa-IR"/>
        </w:rPr>
        <w:t>،</w:t>
      </w:r>
      <w:r w:rsidRPr="008F33ED">
        <w:rPr>
          <w:rtl/>
          <w:lang w:bidi="fa-IR"/>
        </w:rPr>
        <w:t xml:space="preserve"> أو أن يقول</w:t>
      </w:r>
      <w:r w:rsidR="0091789D">
        <w:rPr>
          <w:rtl/>
          <w:lang w:bidi="fa-IR"/>
        </w:rPr>
        <w:t>:</w:t>
      </w:r>
      <w:r w:rsidRPr="008F33ED">
        <w:rPr>
          <w:rtl/>
          <w:lang w:bidi="fa-IR"/>
        </w:rPr>
        <w:t xml:space="preserve"> إن الله عزّ وجلّ لم يعرف الفاضل من المفضول</w:t>
      </w:r>
      <w:r w:rsidR="0091789D">
        <w:rPr>
          <w:rtl/>
          <w:lang w:bidi="fa-IR"/>
        </w:rPr>
        <w:t>،</w:t>
      </w:r>
      <w:r w:rsidRPr="008F33ED">
        <w:rPr>
          <w:rtl/>
          <w:lang w:bidi="fa-IR"/>
        </w:rPr>
        <w:t xml:space="preserve"> فأيّ الثلاثة أحبّ إليك أن</w:t>
      </w:r>
      <w:r w:rsidR="006D5578">
        <w:rPr>
          <w:rFonts w:hint="cs"/>
          <w:rtl/>
          <w:lang w:bidi="fa-IR"/>
        </w:rPr>
        <w:t>ْ</w:t>
      </w:r>
      <w:r w:rsidRPr="008F33ED">
        <w:rPr>
          <w:rtl/>
          <w:lang w:bidi="fa-IR"/>
        </w:rPr>
        <w:t xml:space="preserve"> تقول</w:t>
      </w:r>
      <w:r>
        <w:rPr>
          <w:rtl/>
          <w:lang w:bidi="fa-IR"/>
        </w:rPr>
        <w:t>؟</w:t>
      </w:r>
      <w:r w:rsidRPr="008F33ED">
        <w:rPr>
          <w:rtl/>
          <w:lang w:bidi="fa-IR"/>
        </w:rPr>
        <w:t xml:space="preserve"> فأطرقت</w:t>
      </w:r>
      <w:r w:rsidR="0091789D">
        <w:rPr>
          <w:rtl/>
          <w:lang w:bidi="fa-IR"/>
        </w:rPr>
        <w:t>،</w:t>
      </w:r>
      <w:r w:rsidRPr="008F33ED">
        <w:rPr>
          <w:rtl/>
          <w:lang w:bidi="fa-IR"/>
        </w:rPr>
        <w:t xml:space="preserve"> ثم قال</w:t>
      </w:r>
      <w:r w:rsidR="0091789D">
        <w:rPr>
          <w:rtl/>
          <w:lang w:bidi="fa-IR"/>
        </w:rPr>
        <w:t>:</w:t>
      </w:r>
      <w:r w:rsidRPr="008F33ED">
        <w:rPr>
          <w:rtl/>
          <w:lang w:bidi="fa-IR"/>
        </w:rPr>
        <w:t xml:space="preserve"> يا إسحاق لا تقل منها شيئا</w:t>
      </w:r>
      <w:r w:rsidR="006D5578">
        <w:rPr>
          <w:rFonts w:hint="cs"/>
          <w:rtl/>
          <w:lang w:bidi="fa-IR"/>
        </w:rPr>
        <w:t>ً</w:t>
      </w:r>
      <w:r w:rsidR="0091789D">
        <w:rPr>
          <w:rtl/>
          <w:lang w:bidi="fa-IR"/>
        </w:rPr>
        <w:t>،</w:t>
      </w:r>
      <w:r w:rsidRPr="008F33ED">
        <w:rPr>
          <w:rtl/>
          <w:lang w:bidi="fa-IR"/>
        </w:rPr>
        <w:t xml:space="preserve"> فإنّك إن قلت منها شيئا</w:t>
      </w:r>
      <w:r w:rsidR="006D5578">
        <w:rPr>
          <w:rFonts w:hint="cs"/>
          <w:rtl/>
          <w:lang w:bidi="fa-IR"/>
        </w:rPr>
        <w:t>ً</w:t>
      </w:r>
      <w:r w:rsidRPr="008F33ED">
        <w:rPr>
          <w:rtl/>
          <w:lang w:bidi="fa-IR"/>
        </w:rPr>
        <w:t xml:space="preserve"> استتبتك</w:t>
      </w:r>
      <w:r w:rsidR="0091789D">
        <w:rPr>
          <w:rtl/>
          <w:lang w:bidi="fa-IR"/>
        </w:rPr>
        <w:t>،</w:t>
      </w:r>
      <w:r w:rsidRPr="008F33ED">
        <w:rPr>
          <w:rtl/>
          <w:lang w:bidi="fa-IR"/>
        </w:rPr>
        <w:t xml:space="preserve"> وإن كان للحديث عندك تأويل غير هذه الثلاثة الأوجه فقله.</w:t>
      </w:r>
    </w:p>
    <w:p w:rsidR="00E73A7B" w:rsidRPr="008F33ED" w:rsidRDefault="00E73A7B" w:rsidP="00E73A7B">
      <w:pPr>
        <w:pStyle w:val="libNormal"/>
        <w:rPr>
          <w:rtl/>
          <w:lang w:bidi="fa-IR"/>
        </w:rPr>
      </w:pPr>
      <w:r w:rsidRPr="008F33ED">
        <w:rPr>
          <w:rtl/>
          <w:lang w:bidi="fa-IR"/>
        </w:rPr>
        <w:t>قلت</w:t>
      </w:r>
      <w:r w:rsidR="0091789D">
        <w:rPr>
          <w:rtl/>
          <w:lang w:bidi="fa-IR"/>
        </w:rPr>
        <w:t>:</w:t>
      </w:r>
      <w:r w:rsidRPr="008F33ED">
        <w:rPr>
          <w:rtl/>
          <w:lang w:bidi="fa-IR"/>
        </w:rPr>
        <w:t xml:space="preserve"> لا أعلم.</w:t>
      </w:r>
    </w:p>
    <w:p w:rsidR="00E73A7B" w:rsidRPr="008F33ED" w:rsidRDefault="00E73A7B" w:rsidP="00E73A7B">
      <w:pPr>
        <w:pStyle w:val="libNormal"/>
        <w:rPr>
          <w:rtl/>
          <w:lang w:bidi="fa-IR"/>
        </w:rPr>
      </w:pPr>
      <w:r w:rsidRPr="008F33ED">
        <w:rPr>
          <w:rtl/>
          <w:lang w:bidi="fa-IR"/>
        </w:rPr>
        <w:t>وإنّ لأبي بكر فضلا</w:t>
      </w:r>
      <w:r w:rsidR="006D5578">
        <w:rPr>
          <w:rFonts w:hint="cs"/>
          <w:rtl/>
          <w:lang w:bidi="fa-IR"/>
        </w:rPr>
        <w:t>ً</w:t>
      </w:r>
      <w:r w:rsidR="0091789D">
        <w:rPr>
          <w:rtl/>
          <w:lang w:bidi="fa-IR"/>
        </w:rPr>
        <w:t>،</w:t>
      </w:r>
      <w:r w:rsidRPr="008F33ED">
        <w:rPr>
          <w:rtl/>
          <w:lang w:bidi="fa-IR"/>
        </w:rPr>
        <w:t xml:space="preserve"> قال</w:t>
      </w:r>
      <w:r w:rsidR="0091789D">
        <w:rPr>
          <w:rtl/>
          <w:lang w:bidi="fa-IR"/>
        </w:rPr>
        <w:t>:</w:t>
      </w:r>
      <w:r w:rsidRPr="008F33ED">
        <w:rPr>
          <w:rtl/>
          <w:lang w:bidi="fa-IR"/>
        </w:rPr>
        <w:t xml:space="preserve"> أجل لو لا أن له فضلا</w:t>
      </w:r>
      <w:r w:rsidR="006D5578">
        <w:rPr>
          <w:rFonts w:hint="cs"/>
          <w:rtl/>
          <w:lang w:bidi="fa-IR"/>
        </w:rPr>
        <w:t>ً</w:t>
      </w:r>
      <w:r w:rsidRPr="008F33ED">
        <w:rPr>
          <w:rtl/>
          <w:lang w:bidi="fa-IR"/>
        </w:rPr>
        <w:t xml:space="preserve"> لما قيل إنّ عليا</w:t>
      </w:r>
      <w:r w:rsidR="006D5578">
        <w:rPr>
          <w:rFonts w:hint="cs"/>
          <w:rtl/>
          <w:lang w:bidi="fa-IR"/>
        </w:rPr>
        <w:t>ً</w:t>
      </w:r>
      <w:r w:rsidRPr="008F33ED">
        <w:rPr>
          <w:rtl/>
          <w:lang w:bidi="fa-IR"/>
        </w:rPr>
        <w:t xml:space="preserve"> أفضل منه</w:t>
      </w:r>
      <w:r w:rsidR="0091789D">
        <w:rPr>
          <w:rtl/>
          <w:lang w:bidi="fa-IR"/>
        </w:rPr>
        <w:t>،</w:t>
      </w:r>
      <w:r w:rsidRPr="008F33ED">
        <w:rPr>
          <w:rtl/>
          <w:lang w:bidi="fa-IR"/>
        </w:rPr>
        <w:t xml:space="preserve"> فما فضله الذي قصدت له الساعة</w:t>
      </w:r>
      <w:r>
        <w:rPr>
          <w:rtl/>
          <w:lang w:bidi="fa-IR"/>
        </w:rPr>
        <w:t>؟</w:t>
      </w:r>
    </w:p>
    <w:p w:rsidR="00E73A7B" w:rsidRPr="008F33ED" w:rsidRDefault="00E73A7B" w:rsidP="00E73A7B">
      <w:pPr>
        <w:pStyle w:val="libNormal"/>
        <w:rPr>
          <w:rtl/>
          <w:lang w:bidi="fa-IR"/>
        </w:rPr>
      </w:pPr>
      <w:r w:rsidRPr="008F33ED">
        <w:rPr>
          <w:rtl/>
          <w:lang w:bidi="fa-IR"/>
        </w:rPr>
        <w:t>قلت</w:t>
      </w:r>
      <w:r w:rsidR="0091789D">
        <w:rPr>
          <w:rtl/>
          <w:lang w:bidi="fa-IR"/>
        </w:rPr>
        <w:t>:</w:t>
      </w:r>
      <w:r w:rsidRPr="008F33ED">
        <w:rPr>
          <w:rtl/>
          <w:lang w:bidi="fa-IR"/>
        </w:rPr>
        <w:t xml:space="preserve"> قول الله عزّ وجلّ</w:t>
      </w:r>
      <w:r w:rsidR="0091789D">
        <w:rPr>
          <w:rtl/>
          <w:lang w:bidi="fa-IR"/>
        </w:rPr>
        <w:t>:</w:t>
      </w:r>
      <w:r w:rsidRPr="008F33ED">
        <w:rPr>
          <w:rtl/>
          <w:lang w:bidi="fa-IR"/>
        </w:rPr>
        <w:t xml:space="preserve"> </w:t>
      </w:r>
      <w:r w:rsidRPr="00AD65B4">
        <w:rPr>
          <w:rStyle w:val="libAlaemChar"/>
          <w:rtl/>
        </w:rPr>
        <w:t>(</w:t>
      </w:r>
      <w:r w:rsidRPr="00E73A7B">
        <w:rPr>
          <w:rStyle w:val="libAieChar"/>
          <w:rtl/>
        </w:rPr>
        <w:t xml:space="preserve"> ثانِيَ اثْنَيْنِ إِذْ هُما فِي الْغارِ إِذْ يَقُولُ لِصاحِبِهِ لا تَحْزَنْ إِنَّ اللهَ مَعَنا </w:t>
      </w:r>
      <w:r w:rsidRPr="00AD65B4">
        <w:rPr>
          <w:rStyle w:val="libAlaemChar"/>
          <w:rtl/>
        </w:rPr>
        <w:t>)</w:t>
      </w:r>
      <w:r w:rsidRPr="008F33ED">
        <w:rPr>
          <w:rtl/>
          <w:lang w:bidi="fa-IR"/>
        </w:rPr>
        <w:t xml:space="preserve"> فنسبه إلى صحبته. قال</w:t>
      </w:r>
      <w:r w:rsidR="0091789D">
        <w:rPr>
          <w:rtl/>
          <w:lang w:bidi="fa-IR"/>
        </w:rPr>
        <w:t>:</w:t>
      </w:r>
      <w:r w:rsidRPr="008F33ED">
        <w:rPr>
          <w:rtl/>
          <w:lang w:bidi="fa-IR"/>
        </w:rPr>
        <w:t xml:space="preserve"> يا إسحاق</w:t>
      </w:r>
      <w:r w:rsidR="0091789D">
        <w:rPr>
          <w:rtl/>
          <w:lang w:bidi="fa-IR"/>
        </w:rPr>
        <w:t>،</w:t>
      </w:r>
      <w:r w:rsidRPr="008F33ED">
        <w:rPr>
          <w:rtl/>
          <w:lang w:bidi="fa-IR"/>
        </w:rPr>
        <w:t xml:space="preserve"> أمّا إني لا أحملك على الوعر من طريقك إني وجدت الله تعالى نسب إلى صحبة من رضيه ورضى عنه كافرا</w:t>
      </w:r>
      <w:r w:rsidR="00145984">
        <w:rPr>
          <w:rFonts w:hint="cs"/>
          <w:rtl/>
          <w:lang w:bidi="fa-IR"/>
        </w:rPr>
        <w:t>ً</w:t>
      </w:r>
      <w:r w:rsidRPr="008F33ED">
        <w:rPr>
          <w:rtl/>
          <w:lang w:bidi="fa-IR"/>
        </w:rPr>
        <w:t xml:space="preserve"> وهو قوله</w:t>
      </w:r>
      <w:r w:rsidR="0091789D">
        <w:rPr>
          <w:rtl/>
          <w:lang w:bidi="fa-IR"/>
        </w:rPr>
        <w:t>:</w:t>
      </w:r>
      <w:r w:rsidRPr="008F33ED">
        <w:rPr>
          <w:rtl/>
          <w:lang w:bidi="fa-IR"/>
        </w:rPr>
        <w:t xml:space="preserve"> </w:t>
      </w:r>
      <w:r w:rsidRPr="00AD65B4">
        <w:rPr>
          <w:rStyle w:val="libAlaemChar"/>
          <w:rtl/>
        </w:rPr>
        <w:t>(</w:t>
      </w:r>
      <w:r w:rsidRPr="00E73A7B">
        <w:rPr>
          <w:rStyle w:val="libAieChar"/>
          <w:rtl/>
        </w:rPr>
        <w:t xml:space="preserve"> قالَ لَهُ صاحِبُهُ وَهُوَ يُحاوِرُهُ أَكَفَرْتَ بِالَّذِي خَلَقَكَ مِنْ تُرابٍ ثُمَّ مِنْ نُطْفَةٍ ثُمَّ سَوَّاكَ رَجُلاً لكِنَّا هُوَ اللهُ رَبِّي وَلا أُشْرِكُ بِرَبِّي أَحَداً </w:t>
      </w:r>
      <w:r w:rsidRPr="00AD65B4">
        <w:rPr>
          <w:rStyle w:val="libAlaemChar"/>
          <w:rtl/>
        </w:rPr>
        <w:t>)</w:t>
      </w:r>
      <w:r w:rsidRPr="008F33ED">
        <w:rPr>
          <w:rtl/>
          <w:lang w:bidi="fa-IR"/>
        </w:rPr>
        <w:t xml:space="preserve"> قلت</w:t>
      </w:r>
      <w:r w:rsidR="0091789D">
        <w:rPr>
          <w:rtl/>
          <w:lang w:bidi="fa-IR"/>
        </w:rPr>
        <w:t>:</w:t>
      </w:r>
      <w:r>
        <w:rPr>
          <w:rFonts w:hint="cs"/>
          <w:rtl/>
          <w:lang w:bidi="fa-IR"/>
        </w:rPr>
        <w:t xml:space="preserve"> </w:t>
      </w:r>
      <w:r w:rsidRPr="008F33ED">
        <w:rPr>
          <w:rtl/>
          <w:lang w:bidi="fa-IR"/>
        </w:rPr>
        <w:t>إن ذلك كان صاحبا كافرا</w:t>
      </w:r>
      <w:r w:rsidR="0091789D">
        <w:rPr>
          <w:rtl/>
          <w:lang w:bidi="fa-IR"/>
        </w:rPr>
        <w:t>،</w:t>
      </w:r>
      <w:r w:rsidRPr="008F33ED">
        <w:rPr>
          <w:rtl/>
          <w:lang w:bidi="fa-IR"/>
        </w:rPr>
        <w:t xml:space="preserve"> وأبو بكر مؤمن</w:t>
      </w:r>
      <w:r w:rsidR="0091789D">
        <w:rPr>
          <w:rtl/>
          <w:lang w:bidi="fa-IR"/>
        </w:rPr>
        <w:t>،</w:t>
      </w:r>
      <w:r w:rsidRPr="008F33ED">
        <w:rPr>
          <w:rtl/>
          <w:lang w:bidi="fa-IR"/>
        </w:rPr>
        <w:t xml:space="preserve"> قال</w:t>
      </w:r>
      <w:r w:rsidR="0091789D">
        <w:rPr>
          <w:rtl/>
          <w:lang w:bidi="fa-IR"/>
        </w:rPr>
        <w:t>:</w:t>
      </w:r>
      <w:r w:rsidRPr="008F33ED">
        <w:rPr>
          <w:rtl/>
          <w:lang w:bidi="fa-IR"/>
        </w:rPr>
        <w:t xml:space="preserve"> فإذا جاز أن ينسب إلى صحبته من رضيه كافرا</w:t>
      </w:r>
      <w:r w:rsidR="00145984">
        <w:rPr>
          <w:rFonts w:hint="cs"/>
          <w:rtl/>
          <w:lang w:bidi="fa-IR"/>
        </w:rPr>
        <w:t>ً</w:t>
      </w:r>
      <w:r w:rsidRPr="008F33ED">
        <w:rPr>
          <w:rtl/>
          <w:lang w:bidi="fa-IR"/>
        </w:rPr>
        <w:t xml:space="preserve"> جاز أن</w:t>
      </w:r>
      <w:r w:rsidR="00145984">
        <w:rPr>
          <w:rFonts w:hint="cs"/>
          <w:rtl/>
          <w:lang w:bidi="fa-IR"/>
        </w:rPr>
        <w:t>ْ</w:t>
      </w:r>
      <w:r w:rsidRPr="008F33ED">
        <w:rPr>
          <w:rtl/>
          <w:lang w:bidi="fa-IR"/>
        </w:rPr>
        <w:t xml:space="preserve"> ينسب إلى صحبة نبيّه مؤمنا</w:t>
      </w:r>
      <w:r w:rsidR="00145984">
        <w:rPr>
          <w:rFonts w:hint="cs"/>
          <w:rtl/>
          <w:lang w:bidi="fa-IR"/>
        </w:rPr>
        <w:t>ً</w:t>
      </w:r>
      <w:r w:rsidR="0091789D">
        <w:rPr>
          <w:rtl/>
          <w:lang w:bidi="fa-IR"/>
        </w:rPr>
        <w:t>،</w:t>
      </w:r>
      <w:r w:rsidRPr="008F33ED">
        <w:rPr>
          <w:rtl/>
          <w:lang w:bidi="fa-IR"/>
        </w:rPr>
        <w:t xml:space="preserve"> وليس بأفضل المؤمنين ولا الثاني ولا الثالث. قلت</w:t>
      </w:r>
      <w:r w:rsidR="0091789D">
        <w:rPr>
          <w:rtl/>
          <w:lang w:bidi="fa-IR"/>
        </w:rPr>
        <w:t>:</w:t>
      </w:r>
      <w:r w:rsidRPr="008F33ED">
        <w:rPr>
          <w:rtl/>
          <w:lang w:bidi="fa-IR"/>
        </w:rPr>
        <w:t xml:space="preserve"> يا أمير المؤمنين إن قدر الآية عظيم</w:t>
      </w:r>
      <w:r w:rsidR="0091789D">
        <w:rPr>
          <w:rtl/>
          <w:lang w:bidi="fa-IR"/>
        </w:rPr>
        <w:t>،</w:t>
      </w:r>
      <w:r w:rsidRPr="008F33ED">
        <w:rPr>
          <w:rtl/>
          <w:lang w:bidi="fa-IR"/>
        </w:rPr>
        <w:t xml:space="preserve"> إنّ الله يقول</w:t>
      </w:r>
      <w:r w:rsidR="0091789D">
        <w:rPr>
          <w:rtl/>
          <w:lang w:bidi="fa-IR"/>
        </w:rPr>
        <w:t>:</w:t>
      </w:r>
      <w:r>
        <w:rPr>
          <w:rFonts w:hint="cs"/>
          <w:rtl/>
          <w:lang w:bidi="fa-IR"/>
        </w:rPr>
        <w:t xml:space="preserve"> </w:t>
      </w:r>
      <w:r w:rsidRPr="00AD65B4">
        <w:rPr>
          <w:rStyle w:val="libAlaemChar"/>
          <w:rtl/>
        </w:rPr>
        <w:t>(</w:t>
      </w:r>
      <w:r w:rsidRPr="00E73A7B">
        <w:rPr>
          <w:rStyle w:val="libAieChar"/>
          <w:rtl/>
        </w:rPr>
        <w:t xml:space="preserve"> ثانِيَ اثْنَيْنِ إِذْ هُما فِي الْغارِ إِذْ يَقُولُ لِصاحِبِهِ لا تَحْزَنْ إِنَّ اللهَ مَعَنا </w:t>
      </w:r>
      <w:r w:rsidRPr="00AD65B4">
        <w:rPr>
          <w:rStyle w:val="libAlaemChar"/>
          <w:rtl/>
        </w:rPr>
        <w:t>)</w:t>
      </w:r>
      <w:r w:rsidRPr="008F33ED">
        <w:rPr>
          <w:rtl/>
          <w:lang w:bidi="fa-IR"/>
        </w:rPr>
        <w:t xml:space="preserve"> قال</w:t>
      </w:r>
      <w:r w:rsidR="0091789D">
        <w:rPr>
          <w:rtl/>
          <w:lang w:bidi="fa-IR"/>
        </w:rPr>
        <w:t>:</w:t>
      </w:r>
      <w:r>
        <w:rPr>
          <w:rFonts w:hint="cs"/>
          <w:rtl/>
          <w:lang w:bidi="fa-IR"/>
        </w:rPr>
        <w:t xml:space="preserve"> </w:t>
      </w:r>
      <w:r w:rsidRPr="008F33ED">
        <w:rPr>
          <w:rtl/>
          <w:lang w:bidi="fa-IR"/>
        </w:rPr>
        <w:t>يا إسحاق تأبى الآن إل</w:t>
      </w:r>
      <w:r w:rsidR="00145984">
        <w:rPr>
          <w:rFonts w:hint="cs"/>
          <w:rtl/>
          <w:lang w:bidi="fa-IR"/>
        </w:rPr>
        <w:t>ّ</w:t>
      </w:r>
      <w:r w:rsidRPr="008F33ED">
        <w:rPr>
          <w:rtl/>
          <w:lang w:bidi="fa-IR"/>
        </w:rPr>
        <w:t>ا أن أخرجك إلى الاستقصاء ع</w:t>
      </w:r>
      <w:r>
        <w:rPr>
          <w:rtl/>
          <w:lang w:bidi="fa-IR"/>
        </w:rPr>
        <w:t>ليك</w:t>
      </w:r>
      <w:r w:rsidR="0091789D">
        <w:rPr>
          <w:rtl/>
          <w:lang w:bidi="fa-IR"/>
        </w:rPr>
        <w:t>،</w:t>
      </w:r>
      <w:r>
        <w:rPr>
          <w:rtl/>
          <w:lang w:bidi="fa-IR"/>
        </w:rPr>
        <w:t xml:space="preserve"> أخبرني عن حزن أبي بكر</w:t>
      </w:r>
      <w:r w:rsidR="0091789D">
        <w:rPr>
          <w:rtl/>
          <w:lang w:bidi="fa-IR"/>
        </w:rPr>
        <w:t>،</w:t>
      </w:r>
      <w:r>
        <w:rPr>
          <w:rtl/>
          <w:lang w:bidi="fa-IR"/>
        </w:rPr>
        <w:t xml:space="preserve"> أ</w:t>
      </w:r>
      <w:r w:rsidRPr="008F33ED">
        <w:rPr>
          <w:rtl/>
          <w:lang w:bidi="fa-IR"/>
        </w:rPr>
        <w:t>كان رضا أم سخطا</w:t>
      </w:r>
      <w:r w:rsidR="00145984">
        <w:rPr>
          <w:rFonts w:hint="cs"/>
          <w:rtl/>
          <w:lang w:bidi="fa-IR"/>
        </w:rPr>
        <w:t>ً</w:t>
      </w:r>
      <w:r>
        <w:rPr>
          <w:rtl/>
          <w:lang w:bidi="fa-IR"/>
        </w:rPr>
        <w:t>؟</w:t>
      </w:r>
      <w:r w:rsidRPr="008F33ED">
        <w:rPr>
          <w:rtl/>
          <w:lang w:bidi="fa-IR"/>
        </w:rPr>
        <w:t xml:space="preserve"> قلت</w:t>
      </w:r>
      <w:r w:rsidR="0091789D">
        <w:rPr>
          <w:rtl/>
          <w:lang w:bidi="fa-IR"/>
        </w:rPr>
        <w:t>:</w:t>
      </w:r>
      <w:r w:rsidRPr="008F33ED">
        <w:rPr>
          <w:rtl/>
          <w:lang w:bidi="fa-IR"/>
        </w:rPr>
        <w:t xml:space="preserve"> إن أبا بكر إنّما حزن من أجل رسول الله </w:t>
      </w:r>
      <w:r w:rsidR="000A0C79">
        <w:rPr>
          <w:rStyle w:val="libAlaemChar"/>
          <w:rtl/>
        </w:rPr>
        <w:t>صلى‌الله‌عليه‌وآله‌وسلم</w:t>
      </w:r>
      <w:r w:rsidRPr="008F33ED">
        <w:rPr>
          <w:rtl/>
          <w:lang w:bidi="fa-IR"/>
        </w:rPr>
        <w:t xml:space="preserve"> خوفا</w:t>
      </w:r>
      <w:r w:rsidR="00145984">
        <w:rPr>
          <w:rFonts w:hint="cs"/>
          <w:rtl/>
          <w:lang w:bidi="fa-IR"/>
        </w:rPr>
        <w:t>ً</w:t>
      </w:r>
      <w:r w:rsidRPr="008F33ED">
        <w:rPr>
          <w:rtl/>
          <w:lang w:bidi="fa-IR"/>
        </w:rPr>
        <w:t xml:space="preserve"> عليه وغمّا</w:t>
      </w:r>
      <w:r w:rsidR="00145984">
        <w:rPr>
          <w:rFonts w:hint="cs"/>
          <w:rtl/>
          <w:lang w:bidi="fa-IR"/>
        </w:rPr>
        <w:t>ً</w:t>
      </w:r>
      <w:r w:rsidRPr="008F33ED">
        <w:rPr>
          <w:rtl/>
          <w:lang w:bidi="fa-IR"/>
        </w:rPr>
        <w:t xml:space="preserve"> أن يصل إلى رسول الله شيء من</w:t>
      </w:r>
    </w:p>
    <w:p w:rsidR="00E73A7B" w:rsidRDefault="00E73A7B" w:rsidP="00E73A7B">
      <w:pPr>
        <w:pStyle w:val="libNormal"/>
        <w:rPr>
          <w:rtl/>
          <w:lang w:bidi="fa-IR"/>
        </w:rPr>
      </w:pPr>
      <w:r>
        <w:rPr>
          <w:rtl/>
          <w:lang w:bidi="fa-IR"/>
        </w:rPr>
        <w:br w:type="page"/>
      </w:r>
    </w:p>
    <w:p w:rsidR="00E73A7B" w:rsidRPr="008F33ED" w:rsidRDefault="00E73A7B" w:rsidP="00E73A7B">
      <w:pPr>
        <w:pStyle w:val="libNormal0"/>
        <w:rPr>
          <w:rtl/>
          <w:lang w:bidi="fa-IR"/>
        </w:rPr>
      </w:pPr>
      <w:r w:rsidRPr="008F33ED">
        <w:rPr>
          <w:rtl/>
          <w:lang w:bidi="fa-IR"/>
        </w:rPr>
        <w:lastRenderedPageBreak/>
        <w:t>المكروه</w:t>
      </w:r>
      <w:r w:rsidR="0091789D">
        <w:rPr>
          <w:rtl/>
          <w:lang w:bidi="fa-IR"/>
        </w:rPr>
        <w:t>،</w:t>
      </w:r>
      <w:r w:rsidRPr="008F33ED">
        <w:rPr>
          <w:rtl/>
          <w:lang w:bidi="fa-IR"/>
        </w:rPr>
        <w:t xml:space="preserve"> قال</w:t>
      </w:r>
      <w:r w:rsidR="0091789D">
        <w:rPr>
          <w:rtl/>
          <w:lang w:bidi="fa-IR"/>
        </w:rPr>
        <w:t>:</w:t>
      </w:r>
      <w:r w:rsidRPr="008F33ED">
        <w:rPr>
          <w:rtl/>
          <w:lang w:bidi="fa-IR"/>
        </w:rPr>
        <w:t xml:space="preserve"> ليس هذا جوابي</w:t>
      </w:r>
      <w:r w:rsidR="0091789D">
        <w:rPr>
          <w:rtl/>
          <w:lang w:bidi="fa-IR"/>
        </w:rPr>
        <w:t>،</w:t>
      </w:r>
      <w:r w:rsidRPr="008F33ED">
        <w:rPr>
          <w:rtl/>
          <w:lang w:bidi="fa-IR"/>
        </w:rPr>
        <w:t xml:space="preserve"> إنّما كان جوابي أن تقول رضى أم سخط</w:t>
      </w:r>
      <w:r w:rsidR="0091789D">
        <w:rPr>
          <w:rtl/>
          <w:lang w:bidi="fa-IR"/>
        </w:rPr>
        <w:t>،</w:t>
      </w:r>
      <w:r w:rsidRPr="008F33ED">
        <w:rPr>
          <w:rtl/>
          <w:lang w:bidi="fa-IR"/>
        </w:rPr>
        <w:t xml:space="preserve"> قلت</w:t>
      </w:r>
      <w:r w:rsidR="0091789D">
        <w:rPr>
          <w:rtl/>
          <w:lang w:bidi="fa-IR"/>
        </w:rPr>
        <w:t>:</w:t>
      </w:r>
      <w:r w:rsidRPr="008F33ED">
        <w:rPr>
          <w:rtl/>
          <w:lang w:bidi="fa-IR"/>
        </w:rPr>
        <w:t xml:space="preserve"> بل كان رضا</w:t>
      </w:r>
      <w:r w:rsidR="00145984">
        <w:rPr>
          <w:rFonts w:hint="cs"/>
          <w:rtl/>
          <w:lang w:bidi="fa-IR"/>
        </w:rPr>
        <w:t>ً</w:t>
      </w:r>
      <w:r w:rsidRPr="008F33ED">
        <w:rPr>
          <w:rtl/>
          <w:lang w:bidi="fa-IR"/>
        </w:rPr>
        <w:t xml:space="preserve"> لله</w:t>
      </w:r>
      <w:r w:rsidR="0091789D">
        <w:rPr>
          <w:rtl/>
          <w:lang w:bidi="fa-IR"/>
        </w:rPr>
        <w:t>،</w:t>
      </w:r>
      <w:r w:rsidRPr="008F33ED">
        <w:rPr>
          <w:rtl/>
          <w:lang w:bidi="fa-IR"/>
        </w:rPr>
        <w:t xml:space="preserve"> قال</w:t>
      </w:r>
      <w:r w:rsidR="0091789D">
        <w:rPr>
          <w:rtl/>
          <w:lang w:bidi="fa-IR"/>
        </w:rPr>
        <w:t>:</w:t>
      </w:r>
      <w:r w:rsidRPr="008F33ED">
        <w:rPr>
          <w:rtl/>
          <w:lang w:bidi="fa-IR"/>
        </w:rPr>
        <w:t xml:space="preserve"> وكان الله جلّ ذكره بعث إلينا رسولا</w:t>
      </w:r>
      <w:r w:rsidR="00145984">
        <w:rPr>
          <w:rFonts w:hint="cs"/>
          <w:rtl/>
          <w:lang w:bidi="fa-IR"/>
        </w:rPr>
        <w:t>ً</w:t>
      </w:r>
      <w:r w:rsidRPr="008F33ED">
        <w:rPr>
          <w:rtl/>
          <w:lang w:bidi="fa-IR"/>
        </w:rPr>
        <w:t xml:space="preserve"> ينهى عن رضا الله عزّ وجلّ وعن طاعته</w:t>
      </w:r>
      <w:r>
        <w:rPr>
          <w:rtl/>
          <w:lang w:bidi="fa-IR"/>
        </w:rPr>
        <w:t>! قلت</w:t>
      </w:r>
      <w:r w:rsidR="0091789D">
        <w:rPr>
          <w:rtl/>
          <w:lang w:bidi="fa-IR"/>
        </w:rPr>
        <w:t>:</w:t>
      </w:r>
      <w:r>
        <w:rPr>
          <w:rtl/>
          <w:lang w:bidi="fa-IR"/>
        </w:rPr>
        <w:t xml:space="preserve"> أعوذ بالله</w:t>
      </w:r>
      <w:r w:rsidR="0091789D">
        <w:rPr>
          <w:rtl/>
          <w:lang w:bidi="fa-IR"/>
        </w:rPr>
        <w:t>،</w:t>
      </w:r>
      <w:r>
        <w:rPr>
          <w:rtl/>
          <w:lang w:bidi="fa-IR"/>
        </w:rPr>
        <w:t xml:space="preserve"> قال</w:t>
      </w:r>
      <w:r w:rsidR="0091789D">
        <w:rPr>
          <w:rtl/>
          <w:lang w:bidi="fa-IR"/>
        </w:rPr>
        <w:t>:</w:t>
      </w:r>
      <w:r>
        <w:rPr>
          <w:rtl/>
          <w:lang w:bidi="fa-IR"/>
        </w:rPr>
        <w:t xml:space="preserve"> أ</w:t>
      </w:r>
      <w:r w:rsidRPr="008F33ED">
        <w:rPr>
          <w:rtl/>
          <w:lang w:bidi="fa-IR"/>
        </w:rPr>
        <w:t>وليس قد زعمت أن حزن أبي بكر رضا لله</w:t>
      </w:r>
      <w:r>
        <w:rPr>
          <w:rtl/>
          <w:lang w:bidi="fa-IR"/>
        </w:rPr>
        <w:t>؟ قلت</w:t>
      </w:r>
      <w:r w:rsidR="0091789D">
        <w:rPr>
          <w:rtl/>
          <w:lang w:bidi="fa-IR"/>
        </w:rPr>
        <w:t>:</w:t>
      </w:r>
      <w:r>
        <w:rPr>
          <w:rtl/>
          <w:lang w:bidi="fa-IR"/>
        </w:rPr>
        <w:t xml:space="preserve"> بلى قال</w:t>
      </w:r>
      <w:r w:rsidR="0091789D">
        <w:rPr>
          <w:rtl/>
          <w:lang w:bidi="fa-IR"/>
        </w:rPr>
        <w:t>:</w:t>
      </w:r>
      <w:r>
        <w:rPr>
          <w:rtl/>
          <w:lang w:bidi="fa-IR"/>
        </w:rPr>
        <w:t xml:space="preserve"> أ</w:t>
      </w:r>
      <w:r w:rsidRPr="008F33ED">
        <w:rPr>
          <w:rtl/>
          <w:lang w:bidi="fa-IR"/>
        </w:rPr>
        <w:t>ولم تجد أنّ القرآن يشهد</w:t>
      </w:r>
      <w:r>
        <w:rPr>
          <w:rFonts w:hint="cs"/>
          <w:rtl/>
          <w:lang w:bidi="fa-IR"/>
        </w:rPr>
        <w:t xml:space="preserve"> </w:t>
      </w:r>
      <w:r w:rsidRPr="008F33ED">
        <w:rPr>
          <w:rtl/>
        </w:rPr>
        <w:t xml:space="preserve">أن رسول الله </w:t>
      </w:r>
      <w:r w:rsidR="000A0C79">
        <w:rPr>
          <w:rStyle w:val="libAlaemChar"/>
          <w:rtl/>
        </w:rPr>
        <w:t>صلى‌الله‌عليه‌وآله‌وسلم</w:t>
      </w:r>
      <w:r w:rsidRPr="008F33ED">
        <w:rPr>
          <w:rtl/>
        </w:rPr>
        <w:t xml:space="preserve"> قال</w:t>
      </w:r>
      <w:r w:rsidR="0091789D">
        <w:rPr>
          <w:rtl/>
        </w:rPr>
        <w:t>:</w:t>
      </w:r>
      <w:r>
        <w:rPr>
          <w:rtl/>
        </w:rPr>
        <w:t xml:space="preserve"> </w:t>
      </w:r>
      <w:r w:rsidRPr="008F33ED">
        <w:rPr>
          <w:rtl/>
        </w:rPr>
        <w:t>لا تحزن</w:t>
      </w:r>
      <w:r w:rsidR="0091789D">
        <w:rPr>
          <w:rtl/>
        </w:rPr>
        <w:t>،</w:t>
      </w:r>
      <w:r w:rsidRPr="008F33ED">
        <w:rPr>
          <w:rtl/>
          <w:lang w:bidi="fa-IR"/>
        </w:rPr>
        <w:t xml:space="preserve"> نهيا</w:t>
      </w:r>
      <w:r w:rsidR="00145984">
        <w:rPr>
          <w:rFonts w:hint="cs"/>
          <w:rtl/>
          <w:lang w:bidi="fa-IR"/>
        </w:rPr>
        <w:t>ً</w:t>
      </w:r>
      <w:r w:rsidRPr="008F33ED">
        <w:rPr>
          <w:rtl/>
          <w:lang w:bidi="fa-IR"/>
        </w:rPr>
        <w:t xml:space="preserve"> له عن الحزن</w:t>
      </w:r>
      <w:r>
        <w:rPr>
          <w:rtl/>
          <w:lang w:bidi="fa-IR"/>
        </w:rPr>
        <w:t>؟</w:t>
      </w:r>
      <w:r w:rsidRPr="008F33ED">
        <w:rPr>
          <w:rtl/>
          <w:lang w:bidi="fa-IR"/>
        </w:rPr>
        <w:t xml:space="preserve"> قلت</w:t>
      </w:r>
      <w:r w:rsidR="0091789D">
        <w:rPr>
          <w:rtl/>
          <w:lang w:bidi="fa-IR"/>
        </w:rPr>
        <w:t>:</w:t>
      </w:r>
      <w:r w:rsidRPr="008F33ED">
        <w:rPr>
          <w:rtl/>
          <w:lang w:bidi="fa-IR"/>
        </w:rPr>
        <w:t xml:space="preserve"> أعوذ بالله. قال</w:t>
      </w:r>
      <w:r w:rsidR="0091789D">
        <w:rPr>
          <w:rtl/>
          <w:lang w:bidi="fa-IR"/>
        </w:rPr>
        <w:t>:</w:t>
      </w:r>
      <w:r>
        <w:rPr>
          <w:rFonts w:hint="cs"/>
          <w:rtl/>
          <w:lang w:bidi="fa-IR"/>
        </w:rPr>
        <w:t xml:space="preserve"> </w:t>
      </w:r>
      <w:r w:rsidRPr="008F33ED">
        <w:rPr>
          <w:rtl/>
          <w:lang w:bidi="fa-IR"/>
        </w:rPr>
        <w:t>يا إسحاق إنّ مذهبي الرفق بك</w:t>
      </w:r>
      <w:r w:rsidR="0091789D">
        <w:rPr>
          <w:rtl/>
          <w:lang w:bidi="fa-IR"/>
        </w:rPr>
        <w:t>،</w:t>
      </w:r>
      <w:r w:rsidRPr="008F33ED">
        <w:rPr>
          <w:rtl/>
          <w:lang w:bidi="fa-IR"/>
        </w:rPr>
        <w:t xml:space="preserve"> لعلّ الله يردّك إلى الحق</w:t>
      </w:r>
      <w:r w:rsidR="0091789D">
        <w:rPr>
          <w:rtl/>
          <w:lang w:bidi="fa-IR"/>
        </w:rPr>
        <w:t>،</w:t>
      </w:r>
      <w:r w:rsidRPr="008F33ED">
        <w:rPr>
          <w:rtl/>
          <w:lang w:bidi="fa-IR"/>
        </w:rPr>
        <w:t xml:space="preserve"> ويعدل بك عن الباطل</w:t>
      </w:r>
      <w:r w:rsidR="0091789D">
        <w:rPr>
          <w:rtl/>
          <w:lang w:bidi="fa-IR"/>
        </w:rPr>
        <w:t>،</w:t>
      </w:r>
      <w:r w:rsidRPr="008F33ED">
        <w:rPr>
          <w:rtl/>
          <w:lang w:bidi="fa-IR"/>
        </w:rPr>
        <w:t xml:space="preserve"> لكثرة ما تستعيذ به.</w:t>
      </w:r>
    </w:p>
    <w:p w:rsidR="00E73A7B" w:rsidRPr="008F33ED" w:rsidRDefault="00E73A7B" w:rsidP="00E73A7B">
      <w:pPr>
        <w:pStyle w:val="libNormal"/>
        <w:rPr>
          <w:rtl/>
          <w:lang w:bidi="fa-IR"/>
        </w:rPr>
      </w:pPr>
      <w:r w:rsidRPr="008F33ED">
        <w:rPr>
          <w:rtl/>
          <w:lang w:bidi="fa-IR"/>
        </w:rPr>
        <w:t>وحدثني عن قول الله</w:t>
      </w:r>
      <w:r w:rsidR="0091789D">
        <w:rPr>
          <w:rtl/>
          <w:lang w:bidi="fa-IR"/>
        </w:rPr>
        <w:t>:</w:t>
      </w:r>
      <w:r w:rsidRPr="008F33ED">
        <w:rPr>
          <w:rtl/>
          <w:lang w:bidi="fa-IR"/>
        </w:rPr>
        <w:t xml:space="preserve"> </w:t>
      </w:r>
      <w:r w:rsidRPr="00AD65B4">
        <w:rPr>
          <w:rStyle w:val="libAlaemChar"/>
          <w:rtl/>
        </w:rPr>
        <w:t>(</w:t>
      </w:r>
      <w:r w:rsidRPr="00E73A7B">
        <w:rPr>
          <w:rStyle w:val="libAieChar"/>
          <w:rtl/>
        </w:rPr>
        <w:t xml:space="preserve"> فَأَنْزَلَ اللهُ سَكِينَتَهُ عَلَيْهِ </w:t>
      </w:r>
      <w:r w:rsidRPr="00AD65B4">
        <w:rPr>
          <w:rStyle w:val="libAlaemChar"/>
          <w:rtl/>
        </w:rPr>
        <w:t>)</w:t>
      </w:r>
      <w:r w:rsidRPr="008F33ED">
        <w:rPr>
          <w:rtl/>
          <w:lang w:bidi="fa-IR"/>
        </w:rPr>
        <w:t xml:space="preserve"> من عنى بذلك</w:t>
      </w:r>
      <w:r w:rsidR="0091789D">
        <w:rPr>
          <w:rtl/>
          <w:lang w:bidi="fa-IR"/>
        </w:rPr>
        <w:t>،</w:t>
      </w:r>
      <w:r w:rsidRPr="008F33ED">
        <w:rPr>
          <w:rtl/>
          <w:lang w:bidi="fa-IR"/>
        </w:rPr>
        <w:t xml:space="preserve"> رسول الله أم أبو بكر</w:t>
      </w:r>
      <w:r>
        <w:rPr>
          <w:rtl/>
          <w:lang w:bidi="fa-IR"/>
        </w:rPr>
        <w:t>؟</w:t>
      </w:r>
      <w:r w:rsidRPr="008F33ED">
        <w:rPr>
          <w:rtl/>
          <w:lang w:bidi="fa-IR"/>
        </w:rPr>
        <w:t xml:space="preserve"> قلت</w:t>
      </w:r>
      <w:r w:rsidR="0091789D">
        <w:rPr>
          <w:rtl/>
          <w:lang w:bidi="fa-IR"/>
        </w:rPr>
        <w:t>:</w:t>
      </w:r>
      <w:r w:rsidRPr="008F33ED">
        <w:rPr>
          <w:rtl/>
          <w:lang w:bidi="fa-IR"/>
        </w:rPr>
        <w:t xml:space="preserve"> بل رسول الله قال</w:t>
      </w:r>
      <w:r w:rsidR="0091789D">
        <w:rPr>
          <w:rtl/>
          <w:lang w:bidi="fa-IR"/>
        </w:rPr>
        <w:t>:</w:t>
      </w:r>
      <w:r w:rsidRPr="008F33ED">
        <w:rPr>
          <w:rtl/>
          <w:lang w:bidi="fa-IR"/>
        </w:rPr>
        <w:t xml:space="preserve"> صدقت.</w:t>
      </w:r>
    </w:p>
    <w:p w:rsidR="00E73A7B" w:rsidRPr="008F33ED" w:rsidRDefault="00E73A7B" w:rsidP="00E73A7B">
      <w:pPr>
        <w:pStyle w:val="libNormal"/>
        <w:rPr>
          <w:rtl/>
          <w:lang w:bidi="fa-IR"/>
        </w:rPr>
      </w:pPr>
      <w:r w:rsidRPr="008F33ED">
        <w:rPr>
          <w:rtl/>
          <w:lang w:bidi="fa-IR"/>
        </w:rPr>
        <w:t>قال</w:t>
      </w:r>
      <w:r w:rsidR="0091789D">
        <w:rPr>
          <w:rtl/>
          <w:lang w:bidi="fa-IR"/>
        </w:rPr>
        <w:t>:</w:t>
      </w:r>
      <w:r w:rsidRPr="008F33ED">
        <w:rPr>
          <w:rtl/>
          <w:lang w:bidi="fa-IR"/>
        </w:rPr>
        <w:t xml:space="preserve"> فحدّثني عن قول الله عزّ وجلّ</w:t>
      </w:r>
      <w:r w:rsidR="0091789D">
        <w:rPr>
          <w:rtl/>
          <w:lang w:bidi="fa-IR"/>
        </w:rPr>
        <w:t>:</w:t>
      </w:r>
      <w:r w:rsidRPr="008F33ED">
        <w:rPr>
          <w:rtl/>
          <w:lang w:bidi="fa-IR"/>
        </w:rPr>
        <w:t xml:space="preserve"> </w:t>
      </w:r>
      <w:r w:rsidRPr="00AD65B4">
        <w:rPr>
          <w:rStyle w:val="libAlaemChar"/>
          <w:rtl/>
        </w:rPr>
        <w:t>(</w:t>
      </w:r>
      <w:r w:rsidRPr="00E73A7B">
        <w:rPr>
          <w:rStyle w:val="libAieChar"/>
          <w:rtl/>
        </w:rPr>
        <w:t xml:space="preserve"> وَيَوْمَ حُنَيْنٍ إِذْ أَعْجَبَتْكُمْ كَثْرَتُكُمْ</w:t>
      </w:r>
      <w:r w:rsidR="00095EFB">
        <w:rPr>
          <w:rtl/>
          <w:lang w:bidi="fa-IR"/>
        </w:rPr>
        <w:t xml:space="preserve"> - </w:t>
      </w:r>
      <w:r w:rsidRPr="008F33ED">
        <w:rPr>
          <w:rtl/>
          <w:lang w:bidi="fa-IR"/>
        </w:rPr>
        <w:t>إلى قوله</w:t>
      </w:r>
      <w:r w:rsidR="00095EFB">
        <w:rPr>
          <w:rtl/>
          <w:lang w:bidi="fa-IR"/>
        </w:rPr>
        <w:t xml:space="preserve"> -</w:t>
      </w:r>
      <w:r w:rsidRPr="00E73A7B">
        <w:rPr>
          <w:rStyle w:val="libAieChar"/>
          <w:rtl/>
        </w:rPr>
        <w:t xml:space="preserve"> ثُمَّ أَنْزَلَ اللهُ سَكِينَتَهُ عَلى رَسُولِهِ وَعَلَى الْمُؤْمِنِينَ </w:t>
      </w:r>
      <w:r w:rsidRPr="00AD65B4">
        <w:rPr>
          <w:rStyle w:val="libAlaemChar"/>
          <w:rtl/>
        </w:rPr>
        <w:t>)</w:t>
      </w:r>
      <w:r w:rsidR="0091789D">
        <w:rPr>
          <w:rtl/>
          <w:lang w:bidi="fa-IR"/>
        </w:rPr>
        <w:t>،</w:t>
      </w:r>
      <w:r w:rsidRPr="008F33ED">
        <w:rPr>
          <w:rtl/>
          <w:lang w:bidi="fa-IR"/>
        </w:rPr>
        <w:t xml:space="preserve"> أتعلم من « المؤمنين » الذين أراد الله في هذا الموضع</w:t>
      </w:r>
      <w:r>
        <w:rPr>
          <w:rtl/>
          <w:lang w:bidi="fa-IR"/>
        </w:rPr>
        <w:t>؟</w:t>
      </w:r>
      <w:r w:rsidRPr="008F33ED">
        <w:rPr>
          <w:rtl/>
          <w:lang w:bidi="fa-IR"/>
        </w:rPr>
        <w:t xml:space="preserve"> قلت</w:t>
      </w:r>
      <w:r w:rsidR="0091789D">
        <w:rPr>
          <w:rtl/>
          <w:lang w:bidi="fa-IR"/>
        </w:rPr>
        <w:t>:</w:t>
      </w:r>
      <w:r w:rsidRPr="008F33ED">
        <w:rPr>
          <w:rtl/>
          <w:lang w:bidi="fa-IR"/>
        </w:rPr>
        <w:t xml:space="preserve"> لا أدري يا أمير المؤمنين</w:t>
      </w:r>
      <w:r w:rsidR="0091789D">
        <w:rPr>
          <w:rtl/>
          <w:lang w:bidi="fa-IR"/>
        </w:rPr>
        <w:t>،</w:t>
      </w:r>
      <w:r w:rsidRPr="008F33ED">
        <w:rPr>
          <w:rtl/>
          <w:lang w:bidi="fa-IR"/>
        </w:rPr>
        <w:t xml:space="preserve"> قال</w:t>
      </w:r>
      <w:r w:rsidR="0091789D">
        <w:rPr>
          <w:rtl/>
          <w:lang w:bidi="fa-IR"/>
        </w:rPr>
        <w:t>:</w:t>
      </w:r>
      <w:r w:rsidRPr="008F33ED">
        <w:rPr>
          <w:rtl/>
          <w:lang w:bidi="fa-IR"/>
        </w:rPr>
        <w:t xml:space="preserve"> الناس جميعا</w:t>
      </w:r>
      <w:r w:rsidR="00145984">
        <w:rPr>
          <w:rFonts w:hint="cs"/>
          <w:rtl/>
          <w:lang w:bidi="fa-IR"/>
        </w:rPr>
        <w:t>ً</w:t>
      </w:r>
      <w:r w:rsidRPr="008F33ED">
        <w:rPr>
          <w:rtl/>
          <w:lang w:bidi="fa-IR"/>
        </w:rPr>
        <w:t xml:space="preserve"> انهزموا يوم حنين</w:t>
      </w:r>
      <w:r w:rsidR="0091789D">
        <w:rPr>
          <w:rtl/>
          <w:lang w:bidi="fa-IR"/>
        </w:rPr>
        <w:t>،</w:t>
      </w:r>
      <w:r w:rsidRPr="008F33ED">
        <w:rPr>
          <w:rtl/>
          <w:lang w:bidi="fa-IR"/>
        </w:rPr>
        <w:t xml:space="preserve"> فلم يبق مع رسول الله </w:t>
      </w:r>
      <w:r w:rsidR="000A0C79">
        <w:rPr>
          <w:rStyle w:val="libAlaemChar"/>
          <w:rtl/>
        </w:rPr>
        <w:t>صلى‌الله‌عليه‌وآله‌وسلم</w:t>
      </w:r>
      <w:r w:rsidRPr="008F33ED">
        <w:rPr>
          <w:rtl/>
          <w:lang w:bidi="fa-IR"/>
        </w:rPr>
        <w:t xml:space="preserve"> إل</w:t>
      </w:r>
      <w:r w:rsidR="00070BBA">
        <w:rPr>
          <w:rFonts w:hint="cs"/>
          <w:rtl/>
          <w:lang w:bidi="fa-IR"/>
        </w:rPr>
        <w:t>ّ</w:t>
      </w:r>
      <w:r w:rsidRPr="008F33ED">
        <w:rPr>
          <w:rtl/>
          <w:lang w:bidi="fa-IR"/>
        </w:rPr>
        <w:t>ا سبعة نفر من بني هاشم</w:t>
      </w:r>
      <w:r w:rsidR="0091789D">
        <w:rPr>
          <w:rtl/>
          <w:lang w:bidi="fa-IR"/>
        </w:rPr>
        <w:t>:</w:t>
      </w:r>
      <w:r w:rsidRPr="008F33ED">
        <w:rPr>
          <w:rtl/>
          <w:lang w:bidi="fa-IR"/>
        </w:rPr>
        <w:t xml:space="preserve"> علي يضرب بسيفه بين يدي رسول الله </w:t>
      </w:r>
      <w:r w:rsidR="000A0C79">
        <w:rPr>
          <w:rStyle w:val="libAlaemChar"/>
          <w:rtl/>
        </w:rPr>
        <w:t>صلى‌الله‌عليه‌وآله‌وسلم</w:t>
      </w:r>
      <w:r w:rsidR="0091789D">
        <w:rPr>
          <w:rtl/>
          <w:lang w:bidi="fa-IR"/>
        </w:rPr>
        <w:t>،</w:t>
      </w:r>
      <w:r w:rsidRPr="008F33ED">
        <w:rPr>
          <w:rtl/>
          <w:lang w:bidi="fa-IR"/>
        </w:rPr>
        <w:t xml:space="preserve"> والعباس آخذ بلجام بغلة رسول الله</w:t>
      </w:r>
      <w:r w:rsidR="0091789D">
        <w:rPr>
          <w:rtl/>
          <w:lang w:bidi="fa-IR"/>
        </w:rPr>
        <w:t>،</w:t>
      </w:r>
      <w:r w:rsidRPr="008F33ED">
        <w:rPr>
          <w:rtl/>
          <w:lang w:bidi="fa-IR"/>
        </w:rPr>
        <w:t xml:space="preserve"> والخمسة محدقون به خوفا</w:t>
      </w:r>
      <w:r w:rsidR="00070BBA">
        <w:rPr>
          <w:rFonts w:hint="cs"/>
          <w:rtl/>
          <w:lang w:bidi="fa-IR"/>
        </w:rPr>
        <w:t>ً</w:t>
      </w:r>
      <w:r w:rsidRPr="008F33ED">
        <w:rPr>
          <w:rtl/>
          <w:lang w:bidi="fa-IR"/>
        </w:rPr>
        <w:t xml:space="preserve"> من أن</w:t>
      </w:r>
      <w:r w:rsidR="00070BBA">
        <w:rPr>
          <w:rFonts w:hint="cs"/>
          <w:rtl/>
          <w:lang w:bidi="fa-IR"/>
        </w:rPr>
        <w:t>ْ</w:t>
      </w:r>
      <w:r w:rsidRPr="008F33ED">
        <w:rPr>
          <w:rtl/>
          <w:lang w:bidi="fa-IR"/>
        </w:rPr>
        <w:t xml:space="preserve"> يناله من جراح القوم شيء</w:t>
      </w:r>
      <w:r w:rsidR="0091789D">
        <w:rPr>
          <w:rtl/>
          <w:lang w:bidi="fa-IR"/>
        </w:rPr>
        <w:t>،</w:t>
      </w:r>
      <w:r w:rsidRPr="008F33ED">
        <w:rPr>
          <w:rtl/>
          <w:lang w:bidi="fa-IR"/>
        </w:rPr>
        <w:t xml:space="preserve"> حتى أعطى الله لرسوله الظفر</w:t>
      </w:r>
      <w:r w:rsidR="0091789D">
        <w:rPr>
          <w:rtl/>
          <w:lang w:bidi="fa-IR"/>
        </w:rPr>
        <w:t>،</w:t>
      </w:r>
      <w:r w:rsidRPr="008F33ED">
        <w:rPr>
          <w:rtl/>
          <w:lang w:bidi="fa-IR"/>
        </w:rPr>
        <w:t xml:space="preserve"> فالمؤمنون في هذا الموضع عليّ خاصة ثم من حضره من بني هاشم</w:t>
      </w:r>
      <w:r w:rsidR="0091789D">
        <w:rPr>
          <w:rtl/>
          <w:lang w:bidi="fa-IR"/>
        </w:rPr>
        <w:t>،</w:t>
      </w:r>
      <w:r w:rsidRPr="008F33ED">
        <w:rPr>
          <w:rtl/>
          <w:lang w:bidi="fa-IR"/>
        </w:rPr>
        <w:t xml:space="preserve"> قال</w:t>
      </w:r>
      <w:r w:rsidR="0091789D">
        <w:rPr>
          <w:rtl/>
          <w:lang w:bidi="fa-IR"/>
        </w:rPr>
        <w:t>:</w:t>
      </w:r>
      <w:r w:rsidRPr="008F33ED">
        <w:rPr>
          <w:rtl/>
          <w:lang w:bidi="fa-IR"/>
        </w:rPr>
        <w:t xml:space="preserve"> فمن أفضل</w:t>
      </w:r>
      <w:r w:rsidR="0091789D">
        <w:rPr>
          <w:rtl/>
          <w:lang w:bidi="fa-IR"/>
        </w:rPr>
        <w:t>،</w:t>
      </w:r>
      <w:r w:rsidRPr="008F33ED">
        <w:rPr>
          <w:rtl/>
          <w:lang w:bidi="fa-IR"/>
        </w:rPr>
        <w:t xml:space="preserve"> من كان مع رسول الله </w:t>
      </w:r>
      <w:r w:rsidR="000A0C79">
        <w:rPr>
          <w:rStyle w:val="libAlaemChar"/>
          <w:rtl/>
        </w:rPr>
        <w:t>صلى‌الله‌عليه‌وآله‌وسلم</w:t>
      </w:r>
      <w:r w:rsidRPr="008F33ED">
        <w:rPr>
          <w:rtl/>
          <w:lang w:bidi="fa-IR"/>
        </w:rPr>
        <w:t xml:space="preserve"> في ذلك الوقت أم من انهزم عنه ولم يره الله موضعا لينزلها عليه</w:t>
      </w:r>
      <w:r>
        <w:rPr>
          <w:rtl/>
          <w:lang w:bidi="fa-IR"/>
        </w:rPr>
        <w:t>؟</w:t>
      </w:r>
      <w:r w:rsidRPr="008F33ED">
        <w:rPr>
          <w:rtl/>
          <w:lang w:bidi="fa-IR"/>
        </w:rPr>
        <w:t xml:space="preserve"> قلت</w:t>
      </w:r>
      <w:r w:rsidR="0091789D">
        <w:rPr>
          <w:rtl/>
          <w:lang w:bidi="fa-IR"/>
        </w:rPr>
        <w:t>:</w:t>
      </w:r>
      <w:r w:rsidRPr="008F33ED">
        <w:rPr>
          <w:rtl/>
          <w:lang w:bidi="fa-IR"/>
        </w:rPr>
        <w:t xml:space="preserve"> بل من أنزلت عليه السكينة.</w:t>
      </w:r>
    </w:p>
    <w:p w:rsidR="004A3706" w:rsidRDefault="00E73A7B" w:rsidP="00E73A7B">
      <w:pPr>
        <w:pStyle w:val="libNormal"/>
        <w:rPr>
          <w:rtl/>
        </w:rPr>
      </w:pPr>
      <w:r w:rsidRPr="008F33ED">
        <w:rPr>
          <w:rtl/>
          <w:lang w:bidi="fa-IR"/>
        </w:rPr>
        <w:t>قال</w:t>
      </w:r>
      <w:r w:rsidR="0091789D">
        <w:rPr>
          <w:rtl/>
          <w:lang w:bidi="fa-IR"/>
        </w:rPr>
        <w:t>:</w:t>
      </w:r>
      <w:r w:rsidRPr="008F33ED">
        <w:rPr>
          <w:rtl/>
          <w:lang w:bidi="fa-IR"/>
        </w:rPr>
        <w:t xml:space="preserve"> يا إسحاق</w:t>
      </w:r>
      <w:r w:rsidR="0091789D">
        <w:rPr>
          <w:rtl/>
          <w:lang w:bidi="fa-IR"/>
        </w:rPr>
        <w:t>،</w:t>
      </w:r>
      <w:r w:rsidRPr="008F33ED">
        <w:rPr>
          <w:rtl/>
          <w:lang w:bidi="fa-IR"/>
        </w:rPr>
        <w:t xml:space="preserve"> من أفضل</w:t>
      </w:r>
      <w:r w:rsidR="0091789D">
        <w:rPr>
          <w:rtl/>
          <w:lang w:bidi="fa-IR"/>
        </w:rPr>
        <w:t>،</w:t>
      </w:r>
      <w:r w:rsidRPr="008F33ED">
        <w:rPr>
          <w:rtl/>
          <w:lang w:bidi="fa-IR"/>
        </w:rPr>
        <w:t xml:space="preserve"> من كان معه في الغار أم من نام على فراشه ووقاه بنفسه حتّى تمّ لرسول الله </w:t>
      </w:r>
      <w:r w:rsidR="000A0C79">
        <w:rPr>
          <w:rStyle w:val="libAlaemChar"/>
          <w:rtl/>
        </w:rPr>
        <w:t>صلى‌الله‌عليه‌وآله‌وسلم</w:t>
      </w:r>
      <w:r w:rsidRPr="008F33ED">
        <w:rPr>
          <w:rtl/>
          <w:lang w:bidi="fa-IR"/>
        </w:rPr>
        <w:t xml:space="preserve"> ما أراد من الهجرة</w:t>
      </w:r>
      <w:r>
        <w:rPr>
          <w:rtl/>
          <w:lang w:bidi="fa-IR"/>
        </w:rPr>
        <w:t>؟</w:t>
      </w:r>
      <w:r>
        <w:rPr>
          <w:rFonts w:hint="cs"/>
          <w:rtl/>
          <w:lang w:bidi="fa-IR"/>
        </w:rPr>
        <w:t xml:space="preserve"> </w:t>
      </w:r>
      <w:r w:rsidRPr="008F33ED">
        <w:rPr>
          <w:rtl/>
        </w:rPr>
        <w:t>إن الله تبارك وتعالى أمر رسوله أن</w:t>
      </w:r>
      <w:r w:rsidR="00070BBA">
        <w:rPr>
          <w:rFonts w:hint="cs"/>
          <w:rtl/>
        </w:rPr>
        <w:t>ْ</w:t>
      </w:r>
      <w:r w:rsidRPr="008F33ED">
        <w:rPr>
          <w:rtl/>
        </w:rPr>
        <w:t xml:space="preserve"> يأمر عليا</w:t>
      </w:r>
      <w:r w:rsidR="00070BBA">
        <w:rPr>
          <w:rFonts w:hint="cs"/>
          <w:rtl/>
        </w:rPr>
        <w:t>ً</w:t>
      </w:r>
      <w:r w:rsidRPr="008F33ED">
        <w:rPr>
          <w:rtl/>
        </w:rPr>
        <w:t xml:space="preserve"> بالنوم على فراشه</w:t>
      </w:r>
      <w:r w:rsidR="0091789D">
        <w:rPr>
          <w:rtl/>
        </w:rPr>
        <w:t>،</w:t>
      </w:r>
      <w:r w:rsidRPr="008F33ED">
        <w:rPr>
          <w:rtl/>
        </w:rPr>
        <w:t xml:space="preserve"> وأن</w:t>
      </w:r>
      <w:r w:rsidR="00070BBA">
        <w:rPr>
          <w:rFonts w:hint="cs"/>
          <w:rtl/>
        </w:rPr>
        <w:t>ْ</w:t>
      </w:r>
      <w:r w:rsidRPr="008F33ED">
        <w:rPr>
          <w:rtl/>
        </w:rPr>
        <w:t xml:space="preserve"> يقي رسول الله </w:t>
      </w:r>
      <w:r w:rsidR="000A0C79">
        <w:rPr>
          <w:rStyle w:val="libAlaemChar"/>
          <w:rtl/>
        </w:rPr>
        <w:t>صلى‌الله‌عليه‌وآله‌وسلم</w:t>
      </w:r>
      <w:r w:rsidRPr="008F33ED">
        <w:rPr>
          <w:rtl/>
        </w:rPr>
        <w:t xml:space="preserve"> بنفسه</w:t>
      </w:r>
      <w:r w:rsidR="0091789D">
        <w:rPr>
          <w:rtl/>
        </w:rPr>
        <w:t>،</w:t>
      </w:r>
      <w:r w:rsidRPr="008F33ED">
        <w:rPr>
          <w:rtl/>
        </w:rPr>
        <w:t xml:space="preserve"> فأمره رسول الله </w:t>
      </w:r>
      <w:r w:rsidR="000A0C79">
        <w:rPr>
          <w:rStyle w:val="libAlaemChar"/>
          <w:rtl/>
        </w:rPr>
        <w:t>صلى‌الله‌عليه‌وآله‌وسلم</w:t>
      </w:r>
      <w:r w:rsidRPr="008F33ED">
        <w:rPr>
          <w:rtl/>
        </w:rPr>
        <w:t xml:space="preserve"> بذلك</w:t>
      </w:r>
      <w:r w:rsidR="0091789D">
        <w:rPr>
          <w:rtl/>
        </w:rPr>
        <w:t>،</w:t>
      </w:r>
    </w:p>
    <w:p w:rsidR="00E73A7B" w:rsidRDefault="00E73A7B" w:rsidP="00E73A7B">
      <w:pPr>
        <w:pStyle w:val="libNormal"/>
        <w:rPr>
          <w:rtl/>
          <w:lang w:bidi="fa-IR"/>
        </w:rPr>
      </w:pPr>
      <w:r>
        <w:rPr>
          <w:rtl/>
          <w:lang w:bidi="fa-IR"/>
        </w:rPr>
        <w:br w:type="page"/>
      </w:r>
    </w:p>
    <w:p w:rsidR="00E73A7B" w:rsidRPr="008F33ED" w:rsidRDefault="00E73A7B" w:rsidP="00E73A7B">
      <w:pPr>
        <w:pStyle w:val="libNormal0"/>
        <w:rPr>
          <w:rtl/>
          <w:lang w:bidi="fa-IR"/>
        </w:rPr>
      </w:pPr>
      <w:r w:rsidRPr="008F33ED">
        <w:rPr>
          <w:rtl/>
        </w:rPr>
        <w:lastRenderedPageBreak/>
        <w:t xml:space="preserve">فبكى علي </w:t>
      </w:r>
      <w:r w:rsidR="00A2740D" w:rsidRPr="00A2740D">
        <w:rPr>
          <w:rStyle w:val="libAlaemChar"/>
          <w:rtl/>
        </w:rPr>
        <w:t>رضي‌الله‌عنه</w:t>
      </w:r>
      <w:r w:rsidRPr="008F33ED">
        <w:rPr>
          <w:rtl/>
        </w:rPr>
        <w:t xml:space="preserve"> فقال له رسول الله </w:t>
      </w:r>
      <w:r w:rsidR="000A0C79">
        <w:rPr>
          <w:rStyle w:val="libAlaemChar"/>
          <w:rtl/>
        </w:rPr>
        <w:t>صلى‌الله‌عليه‌وآله‌وسلم</w:t>
      </w:r>
      <w:r w:rsidR="0091789D">
        <w:rPr>
          <w:rtl/>
        </w:rPr>
        <w:t>:</w:t>
      </w:r>
      <w:r>
        <w:rPr>
          <w:rtl/>
        </w:rPr>
        <w:t xml:space="preserve"> ما يبكيك يا علي أ</w:t>
      </w:r>
      <w:r w:rsidRPr="008F33ED">
        <w:rPr>
          <w:rtl/>
        </w:rPr>
        <w:t>جزعا</w:t>
      </w:r>
      <w:r w:rsidR="00070BBA">
        <w:rPr>
          <w:rFonts w:hint="cs"/>
          <w:rtl/>
        </w:rPr>
        <w:t>ً</w:t>
      </w:r>
      <w:r w:rsidRPr="008F33ED">
        <w:rPr>
          <w:rtl/>
        </w:rPr>
        <w:t xml:space="preserve"> من الموت</w:t>
      </w:r>
      <w:r>
        <w:rPr>
          <w:rtl/>
        </w:rPr>
        <w:t>؟</w:t>
      </w:r>
      <w:r w:rsidRPr="008F33ED">
        <w:rPr>
          <w:rtl/>
        </w:rPr>
        <w:t xml:space="preserve"> قال</w:t>
      </w:r>
      <w:r w:rsidR="0091789D">
        <w:rPr>
          <w:rtl/>
        </w:rPr>
        <w:t>:</w:t>
      </w:r>
      <w:r w:rsidRPr="008F33ED">
        <w:rPr>
          <w:rtl/>
        </w:rPr>
        <w:t xml:space="preserve"> لا والذي بعثك بالحق يا</w:t>
      </w:r>
      <w:r>
        <w:rPr>
          <w:rtl/>
        </w:rPr>
        <w:t xml:space="preserve"> رسول الله</w:t>
      </w:r>
      <w:r w:rsidR="0091789D">
        <w:rPr>
          <w:rtl/>
        </w:rPr>
        <w:t>،</w:t>
      </w:r>
      <w:r>
        <w:rPr>
          <w:rtl/>
        </w:rPr>
        <w:t xml:space="preserve"> ولكن خوفا</w:t>
      </w:r>
      <w:r w:rsidR="00070BBA">
        <w:rPr>
          <w:rFonts w:hint="cs"/>
          <w:rtl/>
        </w:rPr>
        <w:t>ً</w:t>
      </w:r>
      <w:r>
        <w:rPr>
          <w:rtl/>
        </w:rPr>
        <w:t xml:space="preserve"> عليك</w:t>
      </w:r>
      <w:r w:rsidR="0091789D">
        <w:rPr>
          <w:rtl/>
        </w:rPr>
        <w:t>،</w:t>
      </w:r>
      <w:r>
        <w:rPr>
          <w:rtl/>
        </w:rPr>
        <w:t xml:space="preserve"> أ</w:t>
      </w:r>
      <w:r w:rsidRPr="008F33ED">
        <w:rPr>
          <w:rtl/>
        </w:rPr>
        <w:t>فتسلم يا رسول الله</w:t>
      </w:r>
      <w:r>
        <w:rPr>
          <w:rtl/>
        </w:rPr>
        <w:t>؟</w:t>
      </w:r>
      <w:r w:rsidRPr="008F33ED">
        <w:rPr>
          <w:rtl/>
        </w:rPr>
        <w:t xml:space="preserve"> قال</w:t>
      </w:r>
      <w:r w:rsidR="0091789D">
        <w:rPr>
          <w:rtl/>
        </w:rPr>
        <w:t>:</w:t>
      </w:r>
      <w:r w:rsidRPr="008F33ED">
        <w:rPr>
          <w:rtl/>
        </w:rPr>
        <w:t xml:space="preserve"> نعم</w:t>
      </w:r>
      <w:r w:rsidR="0091789D">
        <w:rPr>
          <w:rtl/>
        </w:rPr>
        <w:t>،</w:t>
      </w:r>
      <w:r w:rsidRPr="008F33ED">
        <w:rPr>
          <w:rtl/>
        </w:rPr>
        <w:t xml:space="preserve"> قال</w:t>
      </w:r>
      <w:r w:rsidR="0091789D">
        <w:rPr>
          <w:rtl/>
        </w:rPr>
        <w:t>:</w:t>
      </w:r>
      <w:r w:rsidRPr="008F33ED">
        <w:rPr>
          <w:rtl/>
        </w:rPr>
        <w:t xml:space="preserve"> سمعا</w:t>
      </w:r>
      <w:r w:rsidR="00070BBA">
        <w:rPr>
          <w:rFonts w:hint="cs"/>
          <w:rtl/>
        </w:rPr>
        <w:t>ً</w:t>
      </w:r>
      <w:r w:rsidRPr="008F33ED">
        <w:rPr>
          <w:rtl/>
        </w:rPr>
        <w:t xml:space="preserve"> وطاعة</w:t>
      </w:r>
      <w:r w:rsidR="00070BBA">
        <w:rPr>
          <w:rFonts w:hint="cs"/>
          <w:rtl/>
        </w:rPr>
        <w:t>ً</w:t>
      </w:r>
      <w:r w:rsidRPr="008F33ED">
        <w:rPr>
          <w:rtl/>
        </w:rPr>
        <w:t xml:space="preserve"> وطيبة نفسي بالفداء لك يا رسول الله</w:t>
      </w:r>
      <w:r w:rsidR="0091789D">
        <w:rPr>
          <w:rtl/>
        </w:rPr>
        <w:t>،</w:t>
      </w:r>
      <w:r w:rsidRPr="008F33ED">
        <w:rPr>
          <w:rtl/>
        </w:rPr>
        <w:t xml:space="preserve"> ثمّ أتى مضجعه واضطجع وتسجّى بثوبه</w:t>
      </w:r>
      <w:r w:rsidR="0091789D">
        <w:rPr>
          <w:rtl/>
        </w:rPr>
        <w:t>،</w:t>
      </w:r>
      <w:r w:rsidRPr="008F33ED">
        <w:rPr>
          <w:rtl/>
        </w:rPr>
        <w:t xml:space="preserve"> وجاء المشركون من قريش فحفّوا به لا يشكّون أنّه رسول الله </w:t>
      </w:r>
      <w:r w:rsidR="000A0C79">
        <w:rPr>
          <w:rStyle w:val="libAlaemChar"/>
          <w:rtl/>
        </w:rPr>
        <w:t>صلى‌الله‌عليه‌وآله‌وسلم</w:t>
      </w:r>
      <w:r w:rsidR="0091789D">
        <w:rPr>
          <w:rtl/>
        </w:rPr>
        <w:t>،</w:t>
      </w:r>
      <w:r w:rsidRPr="008F33ED">
        <w:rPr>
          <w:rtl/>
        </w:rPr>
        <w:t xml:space="preserve"> وقد أجمعوا أن يضربه من كلّ بطن</w:t>
      </w:r>
      <w:r w:rsidR="00070BBA">
        <w:rPr>
          <w:rFonts w:hint="cs"/>
          <w:rtl/>
        </w:rPr>
        <w:t>ٍ</w:t>
      </w:r>
      <w:r w:rsidRPr="008F33ED">
        <w:rPr>
          <w:rtl/>
        </w:rPr>
        <w:t xml:space="preserve"> من بطون قريش رجل ضربة بالسيف</w:t>
      </w:r>
      <w:r w:rsidR="0091789D">
        <w:rPr>
          <w:rtl/>
        </w:rPr>
        <w:t>،</w:t>
      </w:r>
      <w:r w:rsidRPr="008F33ED">
        <w:rPr>
          <w:rtl/>
        </w:rPr>
        <w:t xml:space="preserve"> لئلاّ يطلب الهاشميّون من البطون بطنا بدمه</w:t>
      </w:r>
      <w:r w:rsidR="0091789D">
        <w:rPr>
          <w:rtl/>
        </w:rPr>
        <w:t>،</w:t>
      </w:r>
      <w:r w:rsidRPr="008F33ED">
        <w:rPr>
          <w:rtl/>
        </w:rPr>
        <w:t xml:space="preserve"> وعلي يسمع القوم فيه من تلاف نفسه ولم يدعه ذلك إلى الجزع كما جزع صاحبه في الغار</w:t>
      </w:r>
      <w:r w:rsidR="0091789D">
        <w:rPr>
          <w:rtl/>
        </w:rPr>
        <w:t>،</w:t>
      </w:r>
      <w:r w:rsidRPr="008F33ED">
        <w:rPr>
          <w:rtl/>
        </w:rPr>
        <w:t xml:space="preserve"> ولم يزل علي صابرا محتسبا</w:t>
      </w:r>
      <w:r w:rsidR="00070BBA">
        <w:rPr>
          <w:rFonts w:hint="cs"/>
          <w:rtl/>
        </w:rPr>
        <w:t>ً</w:t>
      </w:r>
      <w:r w:rsidR="0091789D">
        <w:rPr>
          <w:rtl/>
        </w:rPr>
        <w:t>،</w:t>
      </w:r>
      <w:r w:rsidRPr="008F33ED">
        <w:rPr>
          <w:rtl/>
        </w:rPr>
        <w:t xml:space="preserve"> فبعث الله ملائكته فمنعته من مشركي قريش حتى أصبح</w:t>
      </w:r>
      <w:r w:rsidR="0091789D">
        <w:rPr>
          <w:rtl/>
        </w:rPr>
        <w:t>،</w:t>
      </w:r>
      <w:r w:rsidRPr="008F33ED">
        <w:rPr>
          <w:rtl/>
        </w:rPr>
        <w:t xml:space="preserve"> ف</w:t>
      </w:r>
      <w:r w:rsidR="004410B2">
        <w:rPr>
          <w:rtl/>
        </w:rPr>
        <w:t>لمـّا</w:t>
      </w:r>
      <w:r w:rsidRPr="008F33ED">
        <w:rPr>
          <w:rtl/>
        </w:rPr>
        <w:t xml:space="preserve"> أصبح قام فنظر القوم إليه فقالوا</w:t>
      </w:r>
      <w:r w:rsidR="0091789D">
        <w:rPr>
          <w:rtl/>
        </w:rPr>
        <w:t>:</w:t>
      </w:r>
      <w:r w:rsidRPr="008F33ED">
        <w:rPr>
          <w:rtl/>
        </w:rPr>
        <w:t xml:space="preserve"> أين محمّد</w:t>
      </w:r>
      <w:r>
        <w:rPr>
          <w:rtl/>
        </w:rPr>
        <w:t>؟</w:t>
      </w:r>
      <w:r w:rsidRPr="008F33ED">
        <w:rPr>
          <w:rtl/>
        </w:rPr>
        <w:t xml:space="preserve"> قال</w:t>
      </w:r>
      <w:r w:rsidR="0091789D">
        <w:rPr>
          <w:rtl/>
        </w:rPr>
        <w:t>:</w:t>
      </w:r>
      <w:r w:rsidRPr="008F33ED">
        <w:rPr>
          <w:rtl/>
        </w:rPr>
        <w:t xml:space="preserve"> وما علمي بمحمّد أين هو</w:t>
      </w:r>
      <w:r>
        <w:rPr>
          <w:rtl/>
        </w:rPr>
        <w:t>؟</w:t>
      </w:r>
      <w:r w:rsidRPr="008F33ED">
        <w:rPr>
          <w:rtl/>
        </w:rPr>
        <w:t xml:space="preserve"> قال</w:t>
      </w:r>
      <w:r w:rsidR="0091789D">
        <w:rPr>
          <w:rtl/>
        </w:rPr>
        <w:t>:</w:t>
      </w:r>
      <w:r w:rsidRPr="008F33ED">
        <w:rPr>
          <w:rtl/>
        </w:rPr>
        <w:t xml:space="preserve"> فلا نراك إل</w:t>
      </w:r>
      <w:r w:rsidR="00070BBA">
        <w:rPr>
          <w:rFonts w:hint="cs"/>
          <w:rtl/>
        </w:rPr>
        <w:t>ّ</w:t>
      </w:r>
      <w:r w:rsidRPr="008F33ED">
        <w:rPr>
          <w:rtl/>
        </w:rPr>
        <w:t>ا مغررا</w:t>
      </w:r>
      <w:r w:rsidR="00070BBA">
        <w:rPr>
          <w:rFonts w:hint="cs"/>
          <w:rtl/>
        </w:rPr>
        <w:t>ً</w:t>
      </w:r>
      <w:r w:rsidRPr="008F33ED">
        <w:rPr>
          <w:rtl/>
        </w:rPr>
        <w:t xml:space="preserve"> بنفسك منذ ليلتنا</w:t>
      </w:r>
      <w:r w:rsidR="0091789D">
        <w:rPr>
          <w:rFonts w:hint="cs"/>
          <w:rtl/>
        </w:rPr>
        <w:t>،</w:t>
      </w:r>
      <w:r w:rsidRPr="008F33ED">
        <w:rPr>
          <w:rtl/>
          <w:lang w:bidi="fa-IR"/>
        </w:rPr>
        <w:t xml:space="preserve"> فلم يزل علي أفضل ما بدأ به يزيد ولا ينقص حتى قبضه الله إليه.</w:t>
      </w:r>
    </w:p>
    <w:p w:rsidR="00E73A7B" w:rsidRPr="008F33ED" w:rsidRDefault="00E73A7B" w:rsidP="00E73A7B">
      <w:pPr>
        <w:pStyle w:val="libNormal"/>
        <w:rPr>
          <w:rtl/>
          <w:lang w:bidi="fa-IR"/>
        </w:rPr>
      </w:pPr>
      <w:r w:rsidRPr="008F33ED">
        <w:rPr>
          <w:rtl/>
          <w:lang w:bidi="fa-IR"/>
        </w:rPr>
        <w:t>يا إسحاق</w:t>
      </w:r>
      <w:r w:rsidR="0091789D">
        <w:rPr>
          <w:rtl/>
          <w:lang w:bidi="fa-IR"/>
        </w:rPr>
        <w:t>،</w:t>
      </w:r>
      <w:r w:rsidRPr="008F33ED">
        <w:rPr>
          <w:rtl/>
          <w:lang w:bidi="fa-IR"/>
        </w:rPr>
        <w:t xml:space="preserve"> هل تروي حديث الولاية</w:t>
      </w:r>
      <w:r>
        <w:rPr>
          <w:rtl/>
          <w:lang w:bidi="fa-IR"/>
        </w:rPr>
        <w:t>؟</w:t>
      </w:r>
      <w:r w:rsidRPr="008F33ED">
        <w:rPr>
          <w:rtl/>
          <w:lang w:bidi="fa-IR"/>
        </w:rPr>
        <w:t xml:space="preserve"> قلت</w:t>
      </w:r>
      <w:r w:rsidR="0091789D">
        <w:rPr>
          <w:rtl/>
          <w:lang w:bidi="fa-IR"/>
        </w:rPr>
        <w:t>:</w:t>
      </w:r>
      <w:r w:rsidRPr="008F33ED">
        <w:rPr>
          <w:rtl/>
          <w:lang w:bidi="fa-IR"/>
        </w:rPr>
        <w:t xml:space="preserve"> نعم يا أمير المؤمنين</w:t>
      </w:r>
      <w:r w:rsidR="0091789D">
        <w:rPr>
          <w:rtl/>
          <w:lang w:bidi="fa-IR"/>
        </w:rPr>
        <w:t>،</w:t>
      </w:r>
      <w:r w:rsidRPr="008F33ED">
        <w:rPr>
          <w:rtl/>
          <w:lang w:bidi="fa-IR"/>
        </w:rPr>
        <w:t xml:space="preserve"> قال</w:t>
      </w:r>
      <w:r w:rsidR="0091789D">
        <w:rPr>
          <w:rtl/>
          <w:lang w:bidi="fa-IR"/>
        </w:rPr>
        <w:t>:</w:t>
      </w:r>
      <w:r>
        <w:rPr>
          <w:rFonts w:hint="cs"/>
          <w:rtl/>
          <w:lang w:bidi="fa-IR"/>
        </w:rPr>
        <w:t xml:space="preserve"> </w:t>
      </w:r>
      <w:r w:rsidRPr="008F33ED">
        <w:rPr>
          <w:rtl/>
          <w:lang w:bidi="fa-IR"/>
        </w:rPr>
        <w:t>ار</w:t>
      </w:r>
      <w:r>
        <w:rPr>
          <w:rtl/>
          <w:lang w:bidi="fa-IR"/>
        </w:rPr>
        <w:t>وه</w:t>
      </w:r>
      <w:r w:rsidR="0091789D">
        <w:rPr>
          <w:rtl/>
          <w:lang w:bidi="fa-IR"/>
        </w:rPr>
        <w:t>،</w:t>
      </w:r>
      <w:r>
        <w:rPr>
          <w:rtl/>
          <w:lang w:bidi="fa-IR"/>
        </w:rPr>
        <w:t xml:space="preserve"> ففعلت</w:t>
      </w:r>
      <w:r w:rsidR="0091789D">
        <w:rPr>
          <w:rtl/>
          <w:lang w:bidi="fa-IR"/>
        </w:rPr>
        <w:t>،</w:t>
      </w:r>
      <w:r>
        <w:rPr>
          <w:rtl/>
          <w:lang w:bidi="fa-IR"/>
        </w:rPr>
        <w:t xml:space="preserve"> قال</w:t>
      </w:r>
      <w:r w:rsidR="0091789D">
        <w:rPr>
          <w:rtl/>
          <w:lang w:bidi="fa-IR"/>
        </w:rPr>
        <w:t>:</w:t>
      </w:r>
      <w:r>
        <w:rPr>
          <w:rtl/>
          <w:lang w:bidi="fa-IR"/>
        </w:rPr>
        <w:t xml:space="preserve"> يا إسحاق</w:t>
      </w:r>
      <w:r w:rsidR="0091789D">
        <w:rPr>
          <w:rtl/>
          <w:lang w:bidi="fa-IR"/>
        </w:rPr>
        <w:t>،</w:t>
      </w:r>
      <w:r>
        <w:rPr>
          <w:rtl/>
          <w:lang w:bidi="fa-IR"/>
        </w:rPr>
        <w:t xml:space="preserve"> أ</w:t>
      </w:r>
      <w:r w:rsidRPr="008F33ED">
        <w:rPr>
          <w:rtl/>
          <w:lang w:bidi="fa-IR"/>
        </w:rPr>
        <w:t>رأيت هذا الحديث هل أوجب على أبي بكر وعمر ما لم يوجب لهما عليه</w:t>
      </w:r>
      <w:r>
        <w:rPr>
          <w:rtl/>
          <w:lang w:bidi="fa-IR"/>
        </w:rPr>
        <w:t>؟</w:t>
      </w:r>
      <w:r w:rsidRPr="008F33ED">
        <w:rPr>
          <w:rtl/>
          <w:lang w:bidi="fa-IR"/>
        </w:rPr>
        <w:t xml:space="preserve"> قلت</w:t>
      </w:r>
      <w:r w:rsidR="0091789D">
        <w:rPr>
          <w:rtl/>
          <w:lang w:bidi="fa-IR"/>
        </w:rPr>
        <w:t>:</w:t>
      </w:r>
      <w:r w:rsidRPr="008F33ED">
        <w:rPr>
          <w:rtl/>
          <w:lang w:bidi="fa-IR"/>
        </w:rPr>
        <w:t xml:space="preserve"> إن النّاس ذكروا أنّ الحديث إنّما كان بسبب زبد بن حارثة</w:t>
      </w:r>
      <w:r w:rsidR="0091789D">
        <w:rPr>
          <w:rtl/>
          <w:lang w:bidi="fa-IR"/>
        </w:rPr>
        <w:t>،</w:t>
      </w:r>
      <w:r w:rsidRPr="008F33ED">
        <w:rPr>
          <w:rtl/>
          <w:lang w:bidi="fa-IR"/>
        </w:rPr>
        <w:t xml:space="preserve"> لشيء جرى بينه وبين علي وأنكر ولاء علي</w:t>
      </w:r>
      <w:r w:rsidR="0091789D">
        <w:rPr>
          <w:rtl/>
          <w:lang w:bidi="fa-IR"/>
        </w:rPr>
        <w:t>،</w:t>
      </w:r>
      <w:r>
        <w:rPr>
          <w:rFonts w:hint="cs"/>
          <w:rtl/>
          <w:lang w:bidi="fa-IR"/>
        </w:rPr>
        <w:t xml:space="preserve"> </w:t>
      </w:r>
      <w:r w:rsidRPr="008F33ED">
        <w:rPr>
          <w:rtl/>
        </w:rPr>
        <w:t xml:space="preserve">فقال رسول الله </w:t>
      </w:r>
      <w:r w:rsidR="000A0C79">
        <w:rPr>
          <w:rStyle w:val="libAlaemChar"/>
          <w:rtl/>
        </w:rPr>
        <w:t>صلى‌الله‌عليه‌وآله‌وسلم</w:t>
      </w:r>
      <w:r w:rsidR="0091789D">
        <w:rPr>
          <w:rtl/>
        </w:rPr>
        <w:t>:</w:t>
      </w:r>
      <w:r w:rsidRPr="008F33ED">
        <w:rPr>
          <w:rtl/>
        </w:rPr>
        <w:t xml:space="preserve"> من كنت مولاه فعلي مولاه</w:t>
      </w:r>
      <w:r w:rsidR="0091789D">
        <w:rPr>
          <w:rtl/>
        </w:rPr>
        <w:t>،</w:t>
      </w:r>
      <w:r w:rsidRPr="008F33ED">
        <w:rPr>
          <w:rtl/>
        </w:rPr>
        <w:t xml:space="preserve"> الل</w:t>
      </w:r>
      <w:r w:rsidR="00070BBA">
        <w:rPr>
          <w:rFonts w:hint="cs"/>
          <w:rtl/>
        </w:rPr>
        <w:t>ّ</w:t>
      </w:r>
      <w:r w:rsidRPr="008F33ED">
        <w:rPr>
          <w:rtl/>
        </w:rPr>
        <w:t>هم وال من والاه وعاد من عاداه</w:t>
      </w:r>
      <w:r w:rsidR="0091789D">
        <w:rPr>
          <w:rtl/>
        </w:rPr>
        <w:t>،</w:t>
      </w:r>
      <w:r w:rsidRPr="008F33ED">
        <w:rPr>
          <w:rtl/>
          <w:lang w:bidi="fa-IR"/>
        </w:rPr>
        <w:t xml:space="preserve"> قال</w:t>
      </w:r>
      <w:r w:rsidR="0091789D">
        <w:rPr>
          <w:rtl/>
          <w:lang w:bidi="fa-IR"/>
        </w:rPr>
        <w:t>:</w:t>
      </w:r>
      <w:r w:rsidRPr="008F33ED">
        <w:rPr>
          <w:rtl/>
          <w:lang w:bidi="fa-IR"/>
        </w:rPr>
        <w:t xml:space="preserve"> في أيّ موضع قال هذا</w:t>
      </w:r>
      <w:r>
        <w:rPr>
          <w:rtl/>
          <w:lang w:bidi="fa-IR"/>
        </w:rPr>
        <w:t>؟</w:t>
      </w:r>
      <w:r w:rsidRPr="008F33ED">
        <w:rPr>
          <w:rtl/>
          <w:lang w:bidi="fa-IR"/>
        </w:rPr>
        <w:t xml:space="preserve"> أليس بعد منصرفه من حجة الوداع</w:t>
      </w:r>
      <w:r>
        <w:rPr>
          <w:rtl/>
          <w:lang w:bidi="fa-IR"/>
        </w:rPr>
        <w:t>؟</w:t>
      </w:r>
      <w:r>
        <w:rPr>
          <w:rFonts w:hint="cs"/>
          <w:rtl/>
          <w:lang w:bidi="fa-IR"/>
        </w:rPr>
        <w:t xml:space="preserve"> </w:t>
      </w:r>
      <w:r w:rsidRPr="008F33ED">
        <w:rPr>
          <w:rtl/>
          <w:lang w:bidi="fa-IR"/>
        </w:rPr>
        <w:t>قلت</w:t>
      </w:r>
      <w:r w:rsidR="0091789D">
        <w:rPr>
          <w:rtl/>
          <w:lang w:bidi="fa-IR"/>
        </w:rPr>
        <w:t>:</w:t>
      </w:r>
      <w:r w:rsidRPr="008F33ED">
        <w:rPr>
          <w:rtl/>
          <w:lang w:bidi="fa-IR"/>
        </w:rPr>
        <w:t xml:space="preserve"> أجل</w:t>
      </w:r>
      <w:r w:rsidR="0091789D">
        <w:rPr>
          <w:rtl/>
          <w:lang w:bidi="fa-IR"/>
        </w:rPr>
        <w:t>،</w:t>
      </w:r>
      <w:r w:rsidRPr="008F33ED">
        <w:rPr>
          <w:rtl/>
          <w:lang w:bidi="fa-IR"/>
        </w:rPr>
        <w:t xml:space="preserve"> قال</w:t>
      </w:r>
      <w:r w:rsidR="0091789D">
        <w:rPr>
          <w:rtl/>
          <w:lang w:bidi="fa-IR"/>
        </w:rPr>
        <w:t>:</w:t>
      </w:r>
      <w:r w:rsidRPr="008F33ED">
        <w:rPr>
          <w:rtl/>
          <w:lang w:bidi="fa-IR"/>
        </w:rPr>
        <w:t xml:space="preserve"> فإن قتل زيد بن حارثة قبل الغدير</w:t>
      </w:r>
      <w:r w:rsidR="0091789D">
        <w:rPr>
          <w:rtl/>
          <w:lang w:bidi="fa-IR"/>
        </w:rPr>
        <w:t>،</w:t>
      </w:r>
      <w:r w:rsidRPr="008F33ED">
        <w:rPr>
          <w:rtl/>
          <w:lang w:bidi="fa-IR"/>
        </w:rPr>
        <w:t xml:space="preserve"> كيف رضيت لنفسك بهذا</w:t>
      </w:r>
      <w:r>
        <w:rPr>
          <w:rtl/>
          <w:lang w:bidi="fa-IR"/>
        </w:rPr>
        <w:t>؟</w:t>
      </w:r>
      <w:r w:rsidRPr="008F33ED">
        <w:rPr>
          <w:rtl/>
          <w:lang w:bidi="fa-IR"/>
        </w:rPr>
        <w:t xml:space="preserve"> أخبرني لو رأيت ابنا لك قد أتت عليه خمسة عشر سنة يقول</w:t>
      </w:r>
      <w:r w:rsidR="0091789D">
        <w:rPr>
          <w:rtl/>
          <w:lang w:bidi="fa-IR"/>
        </w:rPr>
        <w:t>:</w:t>
      </w:r>
      <w:r w:rsidRPr="008F33ED">
        <w:rPr>
          <w:rtl/>
          <w:lang w:bidi="fa-IR"/>
        </w:rPr>
        <w:t xml:space="preserve"> مولاي مولى ابن</w:t>
      </w:r>
      <w:r>
        <w:rPr>
          <w:rtl/>
          <w:lang w:bidi="fa-IR"/>
        </w:rPr>
        <w:t xml:space="preserve"> عمي أيها الناس فاعلموا ذلك</w:t>
      </w:r>
      <w:r w:rsidR="0091789D">
        <w:rPr>
          <w:rtl/>
          <w:lang w:bidi="fa-IR"/>
        </w:rPr>
        <w:t>،</w:t>
      </w:r>
      <w:r>
        <w:rPr>
          <w:rtl/>
          <w:lang w:bidi="fa-IR"/>
        </w:rPr>
        <w:t xml:space="preserve"> أ</w:t>
      </w:r>
      <w:r w:rsidRPr="008F33ED">
        <w:rPr>
          <w:rtl/>
          <w:lang w:bidi="fa-IR"/>
        </w:rPr>
        <w:t>كنت منكرا ذلك عليه تعريفه الناس ما لا ينكرون ولا يجهلون</w:t>
      </w:r>
      <w:r>
        <w:rPr>
          <w:rtl/>
          <w:lang w:bidi="fa-IR"/>
        </w:rPr>
        <w:t>؟</w:t>
      </w:r>
      <w:r w:rsidRPr="008F33ED">
        <w:rPr>
          <w:rtl/>
          <w:lang w:bidi="fa-IR"/>
        </w:rPr>
        <w:t xml:space="preserve"> فقلت</w:t>
      </w:r>
      <w:r w:rsidR="0091789D">
        <w:rPr>
          <w:rtl/>
          <w:lang w:bidi="fa-IR"/>
        </w:rPr>
        <w:t>:</w:t>
      </w:r>
      <w:r>
        <w:rPr>
          <w:rtl/>
          <w:lang w:bidi="fa-IR"/>
        </w:rPr>
        <w:t xml:space="preserve"> اللهم نعم</w:t>
      </w:r>
      <w:r w:rsidR="0091789D">
        <w:rPr>
          <w:rtl/>
          <w:lang w:bidi="fa-IR"/>
        </w:rPr>
        <w:t>،</w:t>
      </w:r>
      <w:r>
        <w:rPr>
          <w:rtl/>
          <w:lang w:bidi="fa-IR"/>
        </w:rPr>
        <w:t xml:space="preserve"> قال</w:t>
      </w:r>
      <w:r w:rsidR="0091789D">
        <w:rPr>
          <w:rtl/>
          <w:lang w:bidi="fa-IR"/>
        </w:rPr>
        <w:t>:</w:t>
      </w:r>
      <w:r>
        <w:rPr>
          <w:rtl/>
          <w:lang w:bidi="fa-IR"/>
        </w:rPr>
        <w:t xml:space="preserve"> يا إسحاق أ</w:t>
      </w:r>
      <w:r w:rsidRPr="008F33ED">
        <w:rPr>
          <w:rtl/>
          <w:lang w:bidi="fa-IR"/>
        </w:rPr>
        <w:t xml:space="preserve">فتنزّه ابنك عمّا لا تنزّه عنه رسول الله </w:t>
      </w:r>
      <w:r w:rsidR="000A0C79">
        <w:rPr>
          <w:rStyle w:val="libAlaemChar"/>
          <w:rtl/>
        </w:rPr>
        <w:t>صلى‌الله‌عليه‌وآله‌وسلم</w:t>
      </w:r>
      <w:r>
        <w:rPr>
          <w:rtl/>
          <w:lang w:bidi="fa-IR"/>
        </w:rPr>
        <w:t>؟.</w:t>
      </w:r>
    </w:p>
    <w:p w:rsidR="00E73A7B" w:rsidRPr="008F33ED" w:rsidRDefault="00E73A7B" w:rsidP="00E73A7B">
      <w:pPr>
        <w:pStyle w:val="libNormal"/>
        <w:rPr>
          <w:rtl/>
          <w:lang w:bidi="fa-IR"/>
        </w:rPr>
      </w:pPr>
      <w:r w:rsidRPr="008F33ED">
        <w:rPr>
          <w:rtl/>
          <w:lang w:bidi="fa-IR"/>
        </w:rPr>
        <w:t>ويحكم لا تجعلوا فقهائكم أربابكم</w:t>
      </w:r>
      <w:r w:rsidR="0091789D">
        <w:rPr>
          <w:rtl/>
          <w:lang w:bidi="fa-IR"/>
        </w:rPr>
        <w:t>،</w:t>
      </w:r>
      <w:r w:rsidRPr="008F33ED">
        <w:rPr>
          <w:rtl/>
          <w:lang w:bidi="fa-IR"/>
        </w:rPr>
        <w:t xml:space="preserve"> إنّ الله جلّ ذكره قال في كتابه</w:t>
      </w:r>
      <w:r w:rsidR="0091789D">
        <w:rPr>
          <w:rtl/>
          <w:lang w:bidi="fa-IR"/>
        </w:rPr>
        <w:t>:</w:t>
      </w:r>
    </w:p>
    <w:p w:rsidR="00E73A7B" w:rsidRDefault="00E73A7B" w:rsidP="00E73A7B">
      <w:pPr>
        <w:pStyle w:val="libNormal"/>
        <w:rPr>
          <w:rtl/>
          <w:lang w:bidi="fa-IR"/>
        </w:rPr>
      </w:pPr>
      <w:r>
        <w:rPr>
          <w:rtl/>
          <w:lang w:bidi="fa-IR"/>
        </w:rPr>
        <w:br w:type="page"/>
      </w:r>
    </w:p>
    <w:p w:rsidR="00E73A7B" w:rsidRPr="008F33ED" w:rsidRDefault="00E73A7B" w:rsidP="00E73A7B">
      <w:pPr>
        <w:pStyle w:val="libNormal0"/>
        <w:rPr>
          <w:rtl/>
          <w:lang w:bidi="fa-IR"/>
        </w:rPr>
      </w:pPr>
      <w:r w:rsidRPr="00AD65B4">
        <w:rPr>
          <w:rStyle w:val="libAlaemChar"/>
          <w:rtl/>
        </w:rPr>
        <w:lastRenderedPageBreak/>
        <w:t>(</w:t>
      </w:r>
      <w:r w:rsidRPr="00E73A7B">
        <w:rPr>
          <w:rStyle w:val="libAieChar"/>
          <w:rtl/>
        </w:rPr>
        <w:t xml:space="preserve"> اتَّخَذُوا أَحْبارَهُمْ وَرُهْبانَهُمْ أَرْباباً مِنْ دُونِ اللهِ </w:t>
      </w:r>
      <w:r w:rsidRPr="00AD65B4">
        <w:rPr>
          <w:rStyle w:val="libAlaemChar"/>
          <w:rtl/>
        </w:rPr>
        <w:t>)</w:t>
      </w:r>
      <w:r w:rsidRPr="008F33ED">
        <w:rPr>
          <w:rtl/>
          <w:lang w:bidi="fa-IR"/>
        </w:rPr>
        <w:t xml:space="preserve"> ولم يصلّوا لهم ولا صاموا ولا زعموا أنّهم أرباب</w:t>
      </w:r>
      <w:r w:rsidR="0091789D">
        <w:rPr>
          <w:rtl/>
          <w:lang w:bidi="fa-IR"/>
        </w:rPr>
        <w:t>،</w:t>
      </w:r>
      <w:r w:rsidRPr="008F33ED">
        <w:rPr>
          <w:rtl/>
          <w:lang w:bidi="fa-IR"/>
        </w:rPr>
        <w:t xml:space="preserve"> ولكن</w:t>
      </w:r>
      <w:r w:rsidR="00A124EF">
        <w:rPr>
          <w:rFonts w:hint="cs"/>
          <w:rtl/>
          <w:lang w:bidi="fa-IR"/>
        </w:rPr>
        <w:t>ْ</w:t>
      </w:r>
      <w:r w:rsidRPr="008F33ED">
        <w:rPr>
          <w:rtl/>
          <w:lang w:bidi="fa-IR"/>
        </w:rPr>
        <w:t xml:space="preserve"> أمروهم فأطاعوا أمرهم.</w:t>
      </w:r>
    </w:p>
    <w:p w:rsidR="004A3706" w:rsidRDefault="00E73A7B" w:rsidP="00E73A7B">
      <w:pPr>
        <w:pStyle w:val="libNormal"/>
        <w:rPr>
          <w:rtl/>
          <w:lang w:bidi="fa-IR"/>
        </w:rPr>
      </w:pPr>
      <w:r>
        <w:rPr>
          <w:rtl/>
          <w:lang w:bidi="fa-IR"/>
        </w:rPr>
        <w:t>يا إسحاق</w:t>
      </w:r>
      <w:r w:rsidR="0091789D">
        <w:rPr>
          <w:rtl/>
          <w:lang w:bidi="fa-IR"/>
        </w:rPr>
        <w:t>:</w:t>
      </w:r>
      <w:r>
        <w:rPr>
          <w:rtl/>
          <w:lang w:bidi="fa-IR"/>
        </w:rPr>
        <w:t xml:space="preserve"> أ</w:t>
      </w:r>
      <w:r w:rsidRPr="008F33ED">
        <w:rPr>
          <w:rtl/>
          <w:lang w:bidi="fa-IR"/>
        </w:rPr>
        <w:t>تروي</w:t>
      </w:r>
      <w:r>
        <w:rPr>
          <w:rFonts w:hint="cs"/>
          <w:rtl/>
          <w:lang w:bidi="fa-IR"/>
        </w:rPr>
        <w:t xml:space="preserve"> </w:t>
      </w:r>
      <w:r w:rsidRPr="008F33ED">
        <w:rPr>
          <w:rtl/>
        </w:rPr>
        <w:t>حديث</w:t>
      </w:r>
      <w:r w:rsidR="0091789D">
        <w:rPr>
          <w:rtl/>
        </w:rPr>
        <w:t>:</w:t>
      </w:r>
      <w:r>
        <w:rPr>
          <w:rtl/>
        </w:rPr>
        <w:t xml:space="preserve"> </w:t>
      </w:r>
      <w:r w:rsidRPr="008F33ED">
        <w:rPr>
          <w:rtl/>
        </w:rPr>
        <w:t>أنت مني بمنزلة هارون من موسى</w:t>
      </w:r>
      <w:r>
        <w:rPr>
          <w:rtl/>
        </w:rPr>
        <w:t>؟</w:t>
      </w:r>
      <w:r w:rsidRPr="008F33ED">
        <w:rPr>
          <w:rtl/>
          <w:lang w:bidi="fa-IR"/>
        </w:rPr>
        <w:t xml:space="preserve"> قلت</w:t>
      </w:r>
      <w:r w:rsidR="0091789D">
        <w:rPr>
          <w:rtl/>
          <w:lang w:bidi="fa-IR"/>
        </w:rPr>
        <w:t>:</w:t>
      </w:r>
      <w:r>
        <w:rPr>
          <w:rFonts w:hint="cs"/>
          <w:rtl/>
          <w:lang w:bidi="fa-IR"/>
        </w:rPr>
        <w:t xml:space="preserve"> </w:t>
      </w:r>
      <w:r w:rsidRPr="008F33ED">
        <w:rPr>
          <w:rtl/>
          <w:lang w:bidi="fa-IR"/>
        </w:rPr>
        <w:t>نعم يا أمير المؤمنين</w:t>
      </w:r>
      <w:r w:rsidR="0091789D">
        <w:rPr>
          <w:rtl/>
          <w:lang w:bidi="fa-IR"/>
        </w:rPr>
        <w:t>،</w:t>
      </w:r>
      <w:r w:rsidRPr="008F33ED">
        <w:rPr>
          <w:rtl/>
          <w:lang w:bidi="fa-IR"/>
        </w:rPr>
        <w:t xml:space="preserve"> قد سمعته وسمعت من صحّحه وجحده</w:t>
      </w:r>
      <w:r w:rsidR="0091789D">
        <w:rPr>
          <w:rtl/>
          <w:lang w:bidi="fa-IR"/>
        </w:rPr>
        <w:t>،</w:t>
      </w:r>
      <w:r w:rsidRPr="008F33ED">
        <w:rPr>
          <w:rtl/>
          <w:lang w:bidi="fa-IR"/>
        </w:rPr>
        <w:t xml:space="preserve"> قال</w:t>
      </w:r>
      <w:r w:rsidR="0091789D">
        <w:rPr>
          <w:rtl/>
          <w:lang w:bidi="fa-IR"/>
        </w:rPr>
        <w:t>:</w:t>
      </w:r>
      <w:r w:rsidRPr="008F33ED">
        <w:rPr>
          <w:rtl/>
          <w:lang w:bidi="fa-IR"/>
        </w:rPr>
        <w:t xml:space="preserve"> فمن أوثق عندك</w:t>
      </w:r>
      <w:r w:rsidR="0091789D">
        <w:rPr>
          <w:rtl/>
          <w:lang w:bidi="fa-IR"/>
        </w:rPr>
        <w:t>،</w:t>
      </w:r>
      <w:r w:rsidRPr="008F33ED">
        <w:rPr>
          <w:rtl/>
          <w:lang w:bidi="fa-IR"/>
        </w:rPr>
        <w:t xml:space="preserve"> من سمعت منه فصحّحه أو من جحده</w:t>
      </w:r>
      <w:r>
        <w:rPr>
          <w:rtl/>
          <w:lang w:bidi="fa-IR"/>
        </w:rPr>
        <w:t>؟</w:t>
      </w:r>
      <w:r w:rsidRPr="008F33ED">
        <w:rPr>
          <w:rtl/>
          <w:lang w:bidi="fa-IR"/>
        </w:rPr>
        <w:t xml:space="preserve"> قلت</w:t>
      </w:r>
      <w:r w:rsidR="0091789D">
        <w:rPr>
          <w:rtl/>
          <w:lang w:bidi="fa-IR"/>
        </w:rPr>
        <w:t>:</w:t>
      </w:r>
      <w:r w:rsidRPr="008F33ED">
        <w:rPr>
          <w:rtl/>
          <w:lang w:bidi="fa-IR"/>
        </w:rPr>
        <w:t xml:space="preserve"> من صحّحه</w:t>
      </w:r>
      <w:r w:rsidR="0091789D">
        <w:rPr>
          <w:rtl/>
          <w:lang w:bidi="fa-IR"/>
        </w:rPr>
        <w:t>،</w:t>
      </w:r>
      <w:r w:rsidRPr="008F33ED">
        <w:rPr>
          <w:rtl/>
          <w:lang w:bidi="fa-IR"/>
        </w:rPr>
        <w:t xml:space="preserve"> قال</w:t>
      </w:r>
      <w:r w:rsidR="0091789D">
        <w:rPr>
          <w:rtl/>
          <w:lang w:bidi="fa-IR"/>
        </w:rPr>
        <w:t>:</w:t>
      </w:r>
      <w:r w:rsidRPr="008F33ED">
        <w:rPr>
          <w:rtl/>
          <w:lang w:bidi="fa-IR"/>
        </w:rPr>
        <w:t xml:space="preserve"> فهل يمكن أن يكون الرسول </w:t>
      </w:r>
      <w:r w:rsidR="000A0C79">
        <w:rPr>
          <w:rStyle w:val="libAlaemChar"/>
          <w:rtl/>
        </w:rPr>
        <w:t>صلى‌الله‌عليه‌وآله‌وسلم</w:t>
      </w:r>
      <w:r w:rsidRPr="008F33ED">
        <w:rPr>
          <w:rtl/>
          <w:lang w:bidi="fa-IR"/>
        </w:rPr>
        <w:t xml:space="preserve"> مزح بهذا القول</w:t>
      </w:r>
      <w:r>
        <w:rPr>
          <w:rtl/>
          <w:lang w:bidi="fa-IR"/>
        </w:rPr>
        <w:t>؟</w:t>
      </w:r>
      <w:r w:rsidRPr="008F33ED">
        <w:rPr>
          <w:rtl/>
          <w:lang w:bidi="fa-IR"/>
        </w:rPr>
        <w:t xml:space="preserve"> قلت</w:t>
      </w:r>
      <w:r w:rsidR="0091789D">
        <w:rPr>
          <w:rtl/>
          <w:lang w:bidi="fa-IR"/>
        </w:rPr>
        <w:t>:</w:t>
      </w:r>
      <w:r w:rsidRPr="008F33ED">
        <w:rPr>
          <w:rtl/>
          <w:lang w:bidi="fa-IR"/>
        </w:rPr>
        <w:t xml:space="preserve"> أعوذ بالله</w:t>
      </w:r>
      <w:r w:rsidR="0091789D">
        <w:rPr>
          <w:rtl/>
          <w:lang w:bidi="fa-IR"/>
        </w:rPr>
        <w:t>،</w:t>
      </w:r>
      <w:r w:rsidRPr="008F33ED">
        <w:rPr>
          <w:rtl/>
          <w:lang w:bidi="fa-IR"/>
        </w:rPr>
        <w:t xml:space="preserve"> قال</w:t>
      </w:r>
      <w:r w:rsidR="0091789D">
        <w:rPr>
          <w:rtl/>
          <w:lang w:bidi="fa-IR"/>
        </w:rPr>
        <w:t>:</w:t>
      </w:r>
      <w:r w:rsidRPr="008F33ED">
        <w:rPr>
          <w:rtl/>
          <w:lang w:bidi="fa-IR"/>
        </w:rPr>
        <w:t xml:space="preserve"> فقال قولا</w:t>
      </w:r>
      <w:r w:rsidR="00A124EF">
        <w:rPr>
          <w:rFonts w:hint="cs"/>
          <w:rtl/>
          <w:lang w:bidi="fa-IR"/>
        </w:rPr>
        <w:t>ً</w:t>
      </w:r>
      <w:r w:rsidRPr="008F33ED">
        <w:rPr>
          <w:rtl/>
          <w:lang w:bidi="fa-IR"/>
        </w:rPr>
        <w:t xml:space="preserve"> لا معنى له فلا يوقف عليه</w:t>
      </w:r>
      <w:r>
        <w:rPr>
          <w:rtl/>
          <w:lang w:bidi="fa-IR"/>
        </w:rPr>
        <w:t>؟</w:t>
      </w:r>
      <w:r w:rsidRPr="008F33ED">
        <w:rPr>
          <w:rtl/>
          <w:lang w:bidi="fa-IR"/>
        </w:rPr>
        <w:t xml:space="preserve"> قلت</w:t>
      </w:r>
      <w:r w:rsidR="0091789D">
        <w:rPr>
          <w:rtl/>
          <w:lang w:bidi="fa-IR"/>
        </w:rPr>
        <w:t>:</w:t>
      </w:r>
      <w:r w:rsidRPr="008F33ED">
        <w:rPr>
          <w:rtl/>
          <w:lang w:bidi="fa-IR"/>
        </w:rPr>
        <w:t xml:space="preserve"> أعوذ بالله</w:t>
      </w:r>
      <w:r w:rsidR="0091789D">
        <w:rPr>
          <w:rtl/>
          <w:lang w:bidi="fa-IR"/>
        </w:rPr>
        <w:t>،</w:t>
      </w:r>
      <w:r w:rsidRPr="008F33ED">
        <w:rPr>
          <w:rtl/>
          <w:lang w:bidi="fa-IR"/>
        </w:rPr>
        <w:t xml:space="preserve"> ق</w:t>
      </w:r>
      <w:r>
        <w:rPr>
          <w:rtl/>
          <w:lang w:bidi="fa-IR"/>
        </w:rPr>
        <w:t>ال</w:t>
      </w:r>
      <w:r w:rsidR="0091789D">
        <w:rPr>
          <w:rtl/>
          <w:lang w:bidi="fa-IR"/>
        </w:rPr>
        <w:t>:</w:t>
      </w:r>
      <w:r>
        <w:rPr>
          <w:rtl/>
          <w:lang w:bidi="fa-IR"/>
        </w:rPr>
        <w:t xml:space="preserve"> أ</w:t>
      </w:r>
      <w:r w:rsidRPr="008F33ED">
        <w:rPr>
          <w:rtl/>
          <w:lang w:bidi="fa-IR"/>
        </w:rPr>
        <w:t>فما تعلم ان هارون كان أخا موسى لأبيه وأمّه</w:t>
      </w:r>
      <w:r>
        <w:rPr>
          <w:rtl/>
          <w:lang w:bidi="fa-IR"/>
        </w:rPr>
        <w:t>؟</w:t>
      </w:r>
      <w:r w:rsidRPr="008F33ED">
        <w:rPr>
          <w:rtl/>
          <w:lang w:bidi="fa-IR"/>
        </w:rPr>
        <w:t xml:space="preserve"> قلت</w:t>
      </w:r>
      <w:r w:rsidR="0091789D">
        <w:rPr>
          <w:rtl/>
          <w:lang w:bidi="fa-IR"/>
        </w:rPr>
        <w:t>:</w:t>
      </w:r>
      <w:r w:rsidRPr="008F33ED">
        <w:rPr>
          <w:rtl/>
          <w:lang w:bidi="fa-IR"/>
        </w:rPr>
        <w:t xml:space="preserve"> بلى</w:t>
      </w:r>
      <w:r w:rsidR="0091789D">
        <w:rPr>
          <w:rtl/>
          <w:lang w:bidi="fa-IR"/>
        </w:rPr>
        <w:t>،</w:t>
      </w:r>
      <w:r w:rsidRPr="008F33ED">
        <w:rPr>
          <w:rtl/>
          <w:lang w:bidi="fa-IR"/>
        </w:rPr>
        <w:t xml:space="preserve"> قال</w:t>
      </w:r>
      <w:r w:rsidR="0091789D">
        <w:rPr>
          <w:rtl/>
          <w:lang w:bidi="fa-IR"/>
        </w:rPr>
        <w:t>:</w:t>
      </w:r>
      <w:r w:rsidRPr="008F33ED">
        <w:rPr>
          <w:rtl/>
          <w:lang w:bidi="fa-IR"/>
        </w:rPr>
        <w:t xml:space="preserve"> فعلي من رسول الله لأبيه وا</w:t>
      </w:r>
      <w:r w:rsidR="00A124EF">
        <w:rPr>
          <w:rFonts w:hint="cs"/>
          <w:rtl/>
          <w:lang w:bidi="fa-IR"/>
        </w:rPr>
        <w:t>ُ</w:t>
      </w:r>
      <w:r w:rsidRPr="008F33ED">
        <w:rPr>
          <w:rtl/>
          <w:lang w:bidi="fa-IR"/>
        </w:rPr>
        <w:t>مّه</w:t>
      </w:r>
      <w:r>
        <w:rPr>
          <w:rtl/>
          <w:lang w:bidi="fa-IR"/>
        </w:rPr>
        <w:t>؟ قلت</w:t>
      </w:r>
      <w:r w:rsidR="0091789D">
        <w:rPr>
          <w:rtl/>
          <w:lang w:bidi="fa-IR"/>
        </w:rPr>
        <w:t>:</w:t>
      </w:r>
      <w:r>
        <w:rPr>
          <w:rtl/>
          <w:lang w:bidi="fa-IR"/>
        </w:rPr>
        <w:t xml:space="preserve"> لا</w:t>
      </w:r>
      <w:r w:rsidR="0091789D">
        <w:rPr>
          <w:rtl/>
          <w:lang w:bidi="fa-IR"/>
        </w:rPr>
        <w:t>،</w:t>
      </w:r>
      <w:r>
        <w:rPr>
          <w:rtl/>
          <w:lang w:bidi="fa-IR"/>
        </w:rPr>
        <w:t xml:space="preserve"> قال</w:t>
      </w:r>
      <w:r w:rsidR="0091789D">
        <w:rPr>
          <w:rtl/>
          <w:lang w:bidi="fa-IR"/>
        </w:rPr>
        <w:t>:</w:t>
      </w:r>
      <w:r>
        <w:rPr>
          <w:rtl/>
          <w:lang w:bidi="fa-IR"/>
        </w:rPr>
        <w:t xml:space="preserve"> أ</w:t>
      </w:r>
      <w:r w:rsidRPr="008F33ED">
        <w:rPr>
          <w:rtl/>
          <w:lang w:bidi="fa-IR"/>
        </w:rPr>
        <w:t>وليس هارون نبيا</w:t>
      </w:r>
      <w:r w:rsidR="00A124EF">
        <w:rPr>
          <w:rFonts w:hint="cs"/>
          <w:rtl/>
          <w:lang w:bidi="fa-IR"/>
        </w:rPr>
        <w:t>ً</w:t>
      </w:r>
      <w:r w:rsidRPr="008F33ED">
        <w:rPr>
          <w:rtl/>
          <w:lang w:bidi="fa-IR"/>
        </w:rPr>
        <w:t xml:space="preserve"> وعلي غير نبي</w:t>
      </w:r>
      <w:r>
        <w:rPr>
          <w:rtl/>
          <w:lang w:bidi="fa-IR"/>
        </w:rPr>
        <w:t>؟</w:t>
      </w:r>
      <w:r w:rsidRPr="008F33ED">
        <w:rPr>
          <w:rtl/>
          <w:lang w:bidi="fa-IR"/>
        </w:rPr>
        <w:t xml:space="preserve"> قلت</w:t>
      </w:r>
      <w:r w:rsidR="0091789D">
        <w:rPr>
          <w:rtl/>
          <w:lang w:bidi="fa-IR"/>
        </w:rPr>
        <w:t>:</w:t>
      </w:r>
      <w:r w:rsidRPr="008F33ED">
        <w:rPr>
          <w:rtl/>
          <w:lang w:bidi="fa-IR"/>
        </w:rPr>
        <w:t xml:space="preserve"> بلى</w:t>
      </w:r>
      <w:r w:rsidR="0091789D">
        <w:rPr>
          <w:rtl/>
          <w:lang w:bidi="fa-IR"/>
        </w:rPr>
        <w:t>،</w:t>
      </w:r>
      <w:r w:rsidRPr="008F33ED">
        <w:rPr>
          <w:rtl/>
          <w:lang w:bidi="fa-IR"/>
        </w:rPr>
        <w:t xml:space="preserve"> قال</w:t>
      </w:r>
      <w:r w:rsidR="0091789D">
        <w:rPr>
          <w:rtl/>
          <w:lang w:bidi="fa-IR"/>
        </w:rPr>
        <w:t>:</w:t>
      </w:r>
      <w:r w:rsidRPr="008F33ED">
        <w:rPr>
          <w:rtl/>
          <w:lang w:bidi="fa-IR"/>
        </w:rPr>
        <w:t xml:space="preserve"> فهذان الحالان معدومان في علي وقد كانا في هارون فما معنى</w:t>
      </w:r>
      <w:r>
        <w:rPr>
          <w:rFonts w:hint="cs"/>
          <w:rtl/>
          <w:lang w:bidi="fa-IR"/>
        </w:rPr>
        <w:t xml:space="preserve"> </w:t>
      </w:r>
      <w:r w:rsidRPr="008F33ED">
        <w:rPr>
          <w:rtl/>
        </w:rPr>
        <w:t>أنت منّي بمنزلة هارون من موسى</w:t>
      </w:r>
      <w:r>
        <w:rPr>
          <w:rtl/>
        </w:rPr>
        <w:t>؟</w:t>
      </w:r>
      <w:r w:rsidRPr="008F33ED">
        <w:rPr>
          <w:rtl/>
        </w:rPr>
        <w:t xml:space="preserve"> </w:t>
      </w:r>
      <w:r w:rsidRPr="008F33ED">
        <w:rPr>
          <w:rtl/>
          <w:lang w:bidi="fa-IR"/>
        </w:rPr>
        <w:t>قلت له</w:t>
      </w:r>
      <w:r w:rsidR="0091789D">
        <w:rPr>
          <w:rtl/>
          <w:lang w:bidi="fa-IR"/>
        </w:rPr>
        <w:t>:</w:t>
      </w:r>
      <w:r w:rsidRPr="008F33ED">
        <w:rPr>
          <w:rtl/>
          <w:lang w:bidi="fa-IR"/>
        </w:rPr>
        <w:t xml:space="preserve"> إنّما أراد أن يطيّب بذلك نفس علي </w:t>
      </w:r>
      <w:r w:rsidR="004410B2">
        <w:rPr>
          <w:rtl/>
          <w:lang w:bidi="fa-IR"/>
        </w:rPr>
        <w:t>لمـّا</w:t>
      </w:r>
      <w:r w:rsidRPr="008F33ED">
        <w:rPr>
          <w:rtl/>
          <w:lang w:bidi="fa-IR"/>
        </w:rPr>
        <w:t xml:space="preserve"> قال المنافقون إنّه خلّفه استثقالا</w:t>
      </w:r>
      <w:r w:rsidR="00A124EF">
        <w:rPr>
          <w:rFonts w:hint="cs"/>
          <w:rtl/>
          <w:lang w:bidi="fa-IR"/>
        </w:rPr>
        <w:t>ً</w:t>
      </w:r>
      <w:r w:rsidRPr="008F33ED">
        <w:rPr>
          <w:rtl/>
          <w:lang w:bidi="fa-IR"/>
        </w:rPr>
        <w:t xml:space="preserve"> له</w:t>
      </w:r>
      <w:r w:rsidR="0091789D">
        <w:rPr>
          <w:rtl/>
          <w:lang w:bidi="fa-IR"/>
        </w:rPr>
        <w:t>،</w:t>
      </w:r>
      <w:r w:rsidRPr="008F33ED">
        <w:rPr>
          <w:rtl/>
          <w:lang w:bidi="fa-IR"/>
        </w:rPr>
        <w:t xml:space="preserve"> قال</w:t>
      </w:r>
      <w:r w:rsidR="0091789D">
        <w:rPr>
          <w:rtl/>
          <w:lang w:bidi="fa-IR"/>
        </w:rPr>
        <w:t>:</w:t>
      </w:r>
      <w:r w:rsidRPr="008F33ED">
        <w:rPr>
          <w:rtl/>
          <w:lang w:bidi="fa-IR"/>
        </w:rPr>
        <w:t xml:space="preserve"> فأراد أن يطيّب نفسه بقول لا معنى له</w:t>
      </w:r>
      <w:r>
        <w:rPr>
          <w:rtl/>
          <w:lang w:bidi="fa-IR"/>
        </w:rPr>
        <w:t>؟</w:t>
      </w:r>
      <w:r>
        <w:rPr>
          <w:rFonts w:hint="cs"/>
          <w:rtl/>
          <w:lang w:bidi="fa-IR"/>
        </w:rPr>
        <w:t xml:space="preserve"> </w:t>
      </w:r>
      <w:r w:rsidRPr="008F33ED">
        <w:rPr>
          <w:rtl/>
          <w:lang w:bidi="fa-IR"/>
        </w:rPr>
        <w:t>قال</w:t>
      </w:r>
      <w:r w:rsidR="0091789D">
        <w:rPr>
          <w:rtl/>
          <w:lang w:bidi="fa-IR"/>
        </w:rPr>
        <w:t>:</w:t>
      </w:r>
      <w:r w:rsidRPr="008F33ED">
        <w:rPr>
          <w:rtl/>
          <w:lang w:bidi="fa-IR"/>
        </w:rPr>
        <w:t xml:space="preserve"> فأطرقت</w:t>
      </w:r>
      <w:r w:rsidR="0091789D">
        <w:rPr>
          <w:rtl/>
          <w:lang w:bidi="fa-IR"/>
        </w:rPr>
        <w:t>،</w:t>
      </w:r>
      <w:r w:rsidRPr="008F33ED">
        <w:rPr>
          <w:rtl/>
          <w:lang w:bidi="fa-IR"/>
        </w:rPr>
        <w:t xml:space="preserve"> قال</w:t>
      </w:r>
      <w:r w:rsidR="0091789D">
        <w:rPr>
          <w:rtl/>
          <w:lang w:bidi="fa-IR"/>
        </w:rPr>
        <w:t>:</w:t>
      </w:r>
      <w:r w:rsidRPr="008F33ED">
        <w:rPr>
          <w:rtl/>
          <w:lang w:bidi="fa-IR"/>
        </w:rPr>
        <w:t xml:space="preserve"> يا إسحاق له معنى</w:t>
      </w:r>
      <w:r w:rsidR="00A124EF">
        <w:rPr>
          <w:rFonts w:hint="cs"/>
          <w:rtl/>
          <w:lang w:bidi="fa-IR"/>
        </w:rPr>
        <w:t>ً</w:t>
      </w:r>
      <w:r w:rsidRPr="008F33ED">
        <w:rPr>
          <w:rtl/>
          <w:lang w:bidi="fa-IR"/>
        </w:rPr>
        <w:t xml:space="preserve"> في كتاب الله بيّن</w:t>
      </w:r>
      <w:r w:rsidR="0091789D">
        <w:rPr>
          <w:rtl/>
          <w:lang w:bidi="fa-IR"/>
        </w:rPr>
        <w:t>،</w:t>
      </w:r>
      <w:r w:rsidRPr="008F33ED">
        <w:rPr>
          <w:rtl/>
          <w:lang w:bidi="fa-IR"/>
        </w:rPr>
        <w:t xml:space="preserve"> قلت</w:t>
      </w:r>
      <w:r w:rsidR="0091789D">
        <w:rPr>
          <w:rtl/>
          <w:lang w:bidi="fa-IR"/>
        </w:rPr>
        <w:t>:</w:t>
      </w:r>
      <w:r w:rsidRPr="008F33ED">
        <w:rPr>
          <w:rtl/>
          <w:lang w:bidi="fa-IR"/>
        </w:rPr>
        <w:t xml:space="preserve"> وما هو يا أمير المؤمنين</w:t>
      </w:r>
      <w:r>
        <w:rPr>
          <w:rtl/>
          <w:lang w:bidi="fa-IR"/>
        </w:rPr>
        <w:t>؟</w:t>
      </w:r>
      <w:r w:rsidRPr="008F33ED">
        <w:rPr>
          <w:rtl/>
          <w:lang w:bidi="fa-IR"/>
        </w:rPr>
        <w:t xml:space="preserve"> قال</w:t>
      </w:r>
      <w:r w:rsidR="0091789D">
        <w:rPr>
          <w:rtl/>
          <w:lang w:bidi="fa-IR"/>
        </w:rPr>
        <w:t>:</w:t>
      </w:r>
      <w:r w:rsidRPr="008F33ED">
        <w:rPr>
          <w:rtl/>
          <w:lang w:bidi="fa-IR"/>
        </w:rPr>
        <w:t xml:space="preserve"> قوله عزّ وجلّ حكاية</w:t>
      </w:r>
      <w:r w:rsidR="00A124EF">
        <w:rPr>
          <w:rFonts w:hint="cs"/>
          <w:rtl/>
          <w:lang w:bidi="fa-IR"/>
        </w:rPr>
        <w:t>ً</w:t>
      </w:r>
      <w:r w:rsidRPr="008F33ED">
        <w:rPr>
          <w:rtl/>
          <w:lang w:bidi="fa-IR"/>
        </w:rPr>
        <w:t xml:space="preserve"> عن موسى أنّه قال لأخيه هارون</w:t>
      </w:r>
      <w:r w:rsidR="0091789D">
        <w:rPr>
          <w:rtl/>
          <w:lang w:bidi="fa-IR"/>
        </w:rPr>
        <w:t>:</w:t>
      </w:r>
      <w:r w:rsidRPr="008F33ED">
        <w:rPr>
          <w:rtl/>
          <w:lang w:bidi="fa-IR"/>
        </w:rPr>
        <w:t xml:space="preserve"> </w:t>
      </w:r>
      <w:r w:rsidRPr="00AD65B4">
        <w:rPr>
          <w:rStyle w:val="libAlaemChar"/>
          <w:rtl/>
        </w:rPr>
        <w:t>(</w:t>
      </w:r>
      <w:r w:rsidRPr="00E73A7B">
        <w:rPr>
          <w:rStyle w:val="libAieChar"/>
          <w:rtl/>
        </w:rPr>
        <w:t xml:space="preserve"> اخْلُفْنِي فِي قَوْمِي وَأَصْلِحْ وَلا تَتَّبِعْ سَبِيلَ الْمُفْسِدِينَ </w:t>
      </w:r>
      <w:r w:rsidRPr="00AD65B4">
        <w:rPr>
          <w:rStyle w:val="libAlaemChar"/>
          <w:rtl/>
        </w:rPr>
        <w:t>)</w:t>
      </w:r>
      <w:r w:rsidRPr="008F33ED">
        <w:rPr>
          <w:rtl/>
          <w:lang w:bidi="fa-IR"/>
        </w:rPr>
        <w:t xml:space="preserve"> قلت</w:t>
      </w:r>
      <w:r w:rsidR="0091789D">
        <w:rPr>
          <w:rtl/>
          <w:lang w:bidi="fa-IR"/>
        </w:rPr>
        <w:t>:</w:t>
      </w:r>
      <w:r w:rsidRPr="008F33ED">
        <w:rPr>
          <w:rtl/>
          <w:lang w:bidi="fa-IR"/>
        </w:rPr>
        <w:t xml:space="preserve"> يا أمير المؤمنين</w:t>
      </w:r>
      <w:r w:rsidR="0091789D">
        <w:rPr>
          <w:rtl/>
          <w:lang w:bidi="fa-IR"/>
        </w:rPr>
        <w:t>:</w:t>
      </w:r>
      <w:r w:rsidRPr="008F33ED">
        <w:rPr>
          <w:rtl/>
          <w:lang w:bidi="fa-IR"/>
        </w:rPr>
        <w:t xml:space="preserve"> إن موسى خلّف هارون في قومه وهو حي ومضى إلى ربّه</w:t>
      </w:r>
      <w:r w:rsidR="0091789D">
        <w:rPr>
          <w:rtl/>
          <w:lang w:bidi="fa-IR"/>
        </w:rPr>
        <w:t>،</w:t>
      </w:r>
      <w:r w:rsidRPr="008F33ED">
        <w:rPr>
          <w:rtl/>
          <w:lang w:bidi="fa-IR"/>
        </w:rPr>
        <w:t xml:space="preserve"> وإنّ رسول الله </w:t>
      </w:r>
      <w:r w:rsidR="000A0C79">
        <w:rPr>
          <w:rStyle w:val="libAlaemChar"/>
          <w:rtl/>
        </w:rPr>
        <w:t>صلى‌الله‌عليه‌وآله‌وسلم</w:t>
      </w:r>
      <w:r w:rsidRPr="008F33ED">
        <w:rPr>
          <w:rtl/>
          <w:lang w:bidi="fa-IR"/>
        </w:rPr>
        <w:t xml:space="preserve"> خلّف عليا</w:t>
      </w:r>
      <w:r w:rsidR="00A124EF">
        <w:rPr>
          <w:rFonts w:hint="cs"/>
          <w:rtl/>
          <w:lang w:bidi="fa-IR"/>
        </w:rPr>
        <w:t>ً</w:t>
      </w:r>
      <w:r w:rsidRPr="008F33ED">
        <w:rPr>
          <w:rtl/>
          <w:lang w:bidi="fa-IR"/>
        </w:rPr>
        <w:t xml:space="preserve"> كذلك حين خرج إلى غزاته</w:t>
      </w:r>
      <w:r w:rsidR="0091789D">
        <w:rPr>
          <w:rtl/>
          <w:lang w:bidi="fa-IR"/>
        </w:rPr>
        <w:t>،</w:t>
      </w:r>
      <w:r w:rsidRPr="008F33ED">
        <w:rPr>
          <w:rtl/>
          <w:lang w:bidi="fa-IR"/>
        </w:rPr>
        <w:t xml:space="preserve"> قال</w:t>
      </w:r>
      <w:r w:rsidR="0091789D">
        <w:rPr>
          <w:rtl/>
          <w:lang w:bidi="fa-IR"/>
        </w:rPr>
        <w:t>:</w:t>
      </w:r>
      <w:r w:rsidRPr="008F33ED">
        <w:rPr>
          <w:rtl/>
          <w:lang w:bidi="fa-IR"/>
        </w:rPr>
        <w:t xml:space="preserve"> كل</w:t>
      </w:r>
      <w:r w:rsidR="00A124EF">
        <w:rPr>
          <w:rFonts w:hint="cs"/>
          <w:rtl/>
          <w:lang w:bidi="fa-IR"/>
        </w:rPr>
        <w:t>ّ</w:t>
      </w:r>
      <w:r w:rsidRPr="008F33ED">
        <w:rPr>
          <w:rtl/>
          <w:lang w:bidi="fa-IR"/>
        </w:rPr>
        <w:t>ا ليس كما قلت</w:t>
      </w:r>
      <w:r w:rsidR="0091789D">
        <w:rPr>
          <w:rtl/>
          <w:lang w:bidi="fa-IR"/>
        </w:rPr>
        <w:t>،</w:t>
      </w:r>
      <w:r w:rsidRPr="008F33ED">
        <w:rPr>
          <w:rtl/>
          <w:lang w:bidi="fa-IR"/>
        </w:rPr>
        <w:t xml:space="preserve"> أخبرني عن موسى حين خلّف هارون هل كان معه حين ذهب إلى ربّه أحد من أصحابه أو أحد من بني إسرائيل</w:t>
      </w:r>
      <w:r>
        <w:rPr>
          <w:rtl/>
          <w:lang w:bidi="fa-IR"/>
        </w:rPr>
        <w:t>؟</w:t>
      </w:r>
      <w:r w:rsidRPr="008F33ED">
        <w:rPr>
          <w:rtl/>
          <w:lang w:bidi="fa-IR"/>
        </w:rPr>
        <w:t xml:space="preserve"> قلت</w:t>
      </w:r>
      <w:r w:rsidR="0091789D">
        <w:rPr>
          <w:rtl/>
          <w:lang w:bidi="fa-IR"/>
        </w:rPr>
        <w:t>:</w:t>
      </w:r>
      <w:r w:rsidRPr="008F33ED">
        <w:rPr>
          <w:rtl/>
          <w:lang w:bidi="fa-IR"/>
        </w:rPr>
        <w:t xml:space="preserve"> لا</w:t>
      </w:r>
      <w:r w:rsidR="0091789D">
        <w:rPr>
          <w:rtl/>
          <w:lang w:bidi="fa-IR"/>
        </w:rPr>
        <w:t>،</w:t>
      </w:r>
      <w:r w:rsidRPr="008F33ED">
        <w:rPr>
          <w:rtl/>
          <w:lang w:bidi="fa-IR"/>
        </w:rPr>
        <w:t xml:space="preserve"> قال</w:t>
      </w:r>
      <w:r w:rsidR="0091789D">
        <w:rPr>
          <w:rtl/>
          <w:lang w:bidi="fa-IR"/>
        </w:rPr>
        <w:t>:</w:t>
      </w:r>
      <w:r w:rsidRPr="008F33ED">
        <w:rPr>
          <w:rtl/>
          <w:lang w:bidi="fa-IR"/>
        </w:rPr>
        <w:t xml:space="preserve"> أو ليس استخلفه على جماعتهم</w:t>
      </w:r>
      <w:r>
        <w:rPr>
          <w:rtl/>
          <w:lang w:bidi="fa-IR"/>
        </w:rPr>
        <w:t>؟</w:t>
      </w:r>
      <w:r w:rsidRPr="008F33ED">
        <w:rPr>
          <w:rtl/>
          <w:lang w:bidi="fa-IR"/>
        </w:rPr>
        <w:t xml:space="preserve"> قلت</w:t>
      </w:r>
      <w:r w:rsidR="0091789D">
        <w:rPr>
          <w:rtl/>
          <w:lang w:bidi="fa-IR"/>
        </w:rPr>
        <w:t>:</w:t>
      </w:r>
      <w:r w:rsidRPr="008F33ED">
        <w:rPr>
          <w:rtl/>
          <w:lang w:bidi="fa-IR"/>
        </w:rPr>
        <w:t xml:space="preserve"> نعم</w:t>
      </w:r>
      <w:r w:rsidR="0091789D">
        <w:rPr>
          <w:rtl/>
          <w:lang w:bidi="fa-IR"/>
        </w:rPr>
        <w:t>،</w:t>
      </w:r>
      <w:r w:rsidRPr="008F33ED">
        <w:rPr>
          <w:rtl/>
          <w:lang w:bidi="fa-IR"/>
        </w:rPr>
        <w:t xml:space="preserve"> قال</w:t>
      </w:r>
      <w:r w:rsidR="0091789D">
        <w:rPr>
          <w:rtl/>
          <w:lang w:bidi="fa-IR"/>
        </w:rPr>
        <w:t>:</w:t>
      </w:r>
      <w:r w:rsidRPr="008F33ED">
        <w:rPr>
          <w:rtl/>
          <w:lang w:bidi="fa-IR"/>
        </w:rPr>
        <w:t xml:space="preserve"> فأخبرني عن رسول الله </w:t>
      </w:r>
      <w:r w:rsidR="000A0C79">
        <w:rPr>
          <w:rStyle w:val="libAlaemChar"/>
          <w:rtl/>
        </w:rPr>
        <w:t>صلى‌الله‌عليه‌وآله‌وسلم</w:t>
      </w:r>
      <w:r w:rsidRPr="008F33ED">
        <w:rPr>
          <w:rtl/>
          <w:lang w:bidi="fa-IR"/>
        </w:rPr>
        <w:t xml:space="preserve"> حين خرج إلى غزاته هل خلّف إل</w:t>
      </w:r>
      <w:r w:rsidR="00A124EF">
        <w:rPr>
          <w:rFonts w:hint="cs"/>
          <w:rtl/>
          <w:lang w:bidi="fa-IR"/>
        </w:rPr>
        <w:t>ّ</w:t>
      </w:r>
      <w:r w:rsidRPr="008F33ED">
        <w:rPr>
          <w:rtl/>
          <w:lang w:bidi="fa-IR"/>
        </w:rPr>
        <w:t>ا الضعفاء والنساء والصبيان</w:t>
      </w:r>
      <w:r>
        <w:rPr>
          <w:rtl/>
          <w:lang w:bidi="fa-IR"/>
        </w:rPr>
        <w:t>؟</w:t>
      </w:r>
      <w:r w:rsidRPr="008F33ED">
        <w:rPr>
          <w:rtl/>
          <w:lang w:bidi="fa-IR"/>
        </w:rPr>
        <w:t xml:space="preserve"> فأنّى يكون مثل ذلك</w:t>
      </w:r>
      <w:r>
        <w:rPr>
          <w:rtl/>
          <w:lang w:bidi="fa-IR"/>
        </w:rPr>
        <w:t>؟!</w:t>
      </w:r>
    </w:p>
    <w:p w:rsidR="00E73A7B" w:rsidRPr="008F33ED" w:rsidRDefault="00E73A7B" w:rsidP="00E73A7B">
      <w:pPr>
        <w:pStyle w:val="libNormal"/>
        <w:rPr>
          <w:rtl/>
          <w:lang w:bidi="fa-IR"/>
        </w:rPr>
      </w:pPr>
      <w:r w:rsidRPr="008F33ED">
        <w:rPr>
          <w:rtl/>
          <w:lang w:bidi="fa-IR"/>
        </w:rPr>
        <w:t>وله عندي تأويل آخر من كتاب الله يدلّ على استخلافه إيّاه</w:t>
      </w:r>
      <w:r w:rsidR="0091789D">
        <w:rPr>
          <w:rtl/>
          <w:lang w:bidi="fa-IR"/>
        </w:rPr>
        <w:t>،</w:t>
      </w:r>
      <w:r w:rsidRPr="008F33ED">
        <w:rPr>
          <w:rtl/>
          <w:lang w:bidi="fa-IR"/>
        </w:rPr>
        <w:t xml:space="preserve"> لا يقدر أحد أن يحتجّ فيه</w:t>
      </w:r>
      <w:r w:rsidR="0091789D">
        <w:rPr>
          <w:rtl/>
          <w:lang w:bidi="fa-IR"/>
        </w:rPr>
        <w:t>،</w:t>
      </w:r>
      <w:r w:rsidRPr="008F33ED">
        <w:rPr>
          <w:rtl/>
          <w:lang w:bidi="fa-IR"/>
        </w:rPr>
        <w:t xml:space="preserve"> ولا أعلم أحدا</w:t>
      </w:r>
      <w:r w:rsidR="00A124EF">
        <w:rPr>
          <w:rFonts w:hint="cs"/>
          <w:rtl/>
          <w:lang w:bidi="fa-IR"/>
        </w:rPr>
        <w:t>ً</w:t>
      </w:r>
      <w:r w:rsidRPr="008F33ED">
        <w:rPr>
          <w:rtl/>
          <w:lang w:bidi="fa-IR"/>
        </w:rPr>
        <w:t xml:space="preserve"> احتجّ به</w:t>
      </w:r>
      <w:r w:rsidR="0091789D">
        <w:rPr>
          <w:rtl/>
          <w:lang w:bidi="fa-IR"/>
        </w:rPr>
        <w:t>،</w:t>
      </w:r>
      <w:r w:rsidRPr="008F33ED">
        <w:rPr>
          <w:rtl/>
          <w:lang w:bidi="fa-IR"/>
        </w:rPr>
        <w:t xml:space="preserve"> وأرجو أن</w:t>
      </w:r>
      <w:r w:rsidR="00A124EF">
        <w:rPr>
          <w:rFonts w:hint="cs"/>
          <w:rtl/>
          <w:lang w:bidi="fa-IR"/>
        </w:rPr>
        <w:t>ْ</w:t>
      </w:r>
      <w:r w:rsidRPr="008F33ED">
        <w:rPr>
          <w:rtl/>
          <w:lang w:bidi="fa-IR"/>
        </w:rPr>
        <w:t xml:space="preserve"> يكون توفيقا</w:t>
      </w:r>
      <w:r w:rsidR="00E970BD">
        <w:rPr>
          <w:rFonts w:hint="cs"/>
          <w:rtl/>
          <w:lang w:bidi="fa-IR"/>
        </w:rPr>
        <w:t>ً</w:t>
      </w:r>
      <w:r w:rsidRPr="008F33ED">
        <w:rPr>
          <w:rtl/>
          <w:lang w:bidi="fa-IR"/>
        </w:rPr>
        <w:t xml:space="preserve"> من الله. قلت</w:t>
      </w:r>
      <w:r w:rsidR="0091789D">
        <w:rPr>
          <w:rtl/>
          <w:lang w:bidi="fa-IR"/>
        </w:rPr>
        <w:t>:</w:t>
      </w:r>
    </w:p>
    <w:p w:rsidR="00E73A7B" w:rsidRDefault="00E73A7B" w:rsidP="00E73A7B">
      <w:pPr>
        <w:pStyle w:val="libNormal"/>
        <w:rPr>
          <w:rtl/>
          <w:lang w:bidi="fa-IR"/>
        </w:rPr>
      </w:pPr>
      <w:r>
        <w:rPr>
          <w:rtl/>
          <w:lang w:bidi="fa-IR"/>
        </w:rPr>
        <w:br w:type="page"/>
      </w:r>
    </w:p>
    <w:p w:rsidR="00E73A7B" w:rsidRPr="008F33ED" w:rsidRDefault="00E73A7B" w:rsidP="00E73A7B">
      <w:pPr>
        <w:pStyle w:val="libNormal0"/>
        <w:rPr>
          <w:rtl/>
          <w:lang w:bidi="fa-IR"/>
        </w:rPr>
      </w:pPr>
      <w:r w:rsidRPr="008F33ED">
        <w:rPr>
          <w:rtl/>
          <w:lang w:bidi="fa-IR"/>
        </w:rPr>
        <w:lastRenderedPageBreak/>
        <w:t>وما هو يا أمير المؤمنين</w:t>
      </w:r>
      <w:r>
        <w:rPr>
          <w:rtl/>
          <w:lang w:bidi="fa-IR"/>
        </w:rPr>
        <w:t>؟</w:t>
      </w:r>
      <w:r w:rsidRPr="008F33ED">
        <w:rPr>
          <w:rtl/>
          <w:lang w:bidi="fa-IR"/>
        </w:rPr>
        <w:t xml:space="preserve"> قال</w:t>
      </w:r>
      <w:r w:rsidR="0091789D">
        <w:rPr>
          <w:rtl/>
          <w:lang w:bidi="fa-IR"/>
        </w:rPr>
        <w:t>:</w:t>
      </w:r>
      <w:r w:rsidRPr="008F33ED">
        <w:rPr>
          <w:rtl/>
          <w:lang w:bidi="fa-IR"/>
        </w:rPr>
        <w:t xml:space="preserve"> قوله عزّ وجلّ حين حكى عن موسى قوله</w:t>
      </w:r>
      <w:r w:rsidR="0091789D">
        <w:rPr>
          <w:rtl/>
          <w:lang w:bidi="fa-IR"/>
        </w:rPr>
        <w:t>:</w:t>
      </w:r>
      <w:r>
        <w:rPr>
          <w:rFonts w:hint="cs"/>
          <w:rtl/>
          <w:lang w:bidi="fa-IR"/>
        </w:rPr>
        <w:t xml:space="preserve"> </w:t>
      </w:r>
      <w:r w:rsidRPr="00AD65B4">
        <w:rPr>
          <w:rStyle w:val="libAlaemChar"/>
          <w:rtl/>
        </w:rPr>
        <w:t>(</w:t>
      </w:r>
      <w:r w:rsidRPr="00E73A7B">
        <w:rPr>
          <w:rStyle w:val="libAieChar"/>
          <w:rtl/>
        </w:rPr>
        <w:t xml:space="preserve"> وَاجْعَلْ لِي وَزِيراً مِنْ أَهْلِي هارُونَ أَخِي اشْدُدْ بِهِ أَزْرِي وَأَشْرِكْهُ فِي أَمْرِي كَيْ نُسَبِّحَكَ كَثِيراً وَنَذْكُرَكَ كَثِيراً إِنَّكَ كُنْتَ بِنا بَصِيراً </w:t>
      </w:r>
      <w:r w:rsidRPr="00AD65B4">
        <w:rPr>
          <w:rStyle w:val="libAlaemChar"/>
          <w:rtl/>
        </w:rPr>
        <w:t>)</w:t>
      </w:r>
      <w:r>
        <w:rPr>
          <w:rFonts w:hint="cs"/>
          <w:rtl/>
          <w:lang w:bidi="fa-IR"/>
        </w:rPr>
        <w:t xml:space="preserve"> </w:t>
      </w:r>
      <w:r w:rsidRPr="008F33ED">
        <w:rPr>
          <w:rtl/>
        </w:rPr>
        <w:t>فأنت منّي يا علي بمنزلة هارون من موسى وزيري من أهلي وأخي</w:t>
      </w:r>
      <w:r w:rsidR="0091789D">
        <w:rPr>
          <w:rtl/>
        </w:rPr>
        <w:t>،</w:t>
      </w:r>
      <w:r w:rsidRPr="008F33ED">
        <w:rPr>
          <w:rtl/>
        </w:rPr>
        <w:t xml:space="preserve"> شدّ الله به أزري وأشركه في أمري</w:t>
      </w:r>
      <w:r w:rsidR="0091789D">
        <w:rPr>
          <w:rtl/>
        </w:rPr>
        <w:t>،</w:t>
      </w:r>
      <w:r w:rsidRPr="008F33ED">
        <w:rPr>
          <w:rtl/>
        </w:rPr>
        <w:t xml:space="preserve"> </w:t>
      </w:r>
      <w:r w:rsidRPr="008F33ED">
        <w:rPr>
          <w:rtl/>
          <w:lang w:bidi="fa-IR"/>
        </w:rPr>
        <w:t>كي نسبّح الله كثيرا</w:t>
      </w:r>
      <w:r w:rsidR="00E970BD">
        <w:rPr>
          <w:rFonts w:hint="cs"/>
          <w:rtl/>
          <w:lang w:bidi="fa-IR"/>
        </w:rPr>
        <w:t>ً</w:t>
      </w:r>
      <w:r w:rsidRPr="008F33ED">
        <w:rPr>
          <w:rtl/>
          <w:lang w:bidi="fa-IR"/>
        </w:rPr>
        <w:t xml:space="preserve"> ونذكره كثيرا</w:t>
      </w:r>
      <w:r w:rsidR="00E970BD">
        <w:rPr>
          <w:rFonts w:hint="cs"/>
          <w:rtl/>
          <w:lang w:bidi="fa-IR"/>
        </w:rPr>
        <w:t>ً</w:t>
      </w:r>
      <w:r w:rsidR="0091789D">
        <w:rPr>
          <w:rtl/>
          <w:lang w:bidi="fa-IR"/>
        </w:rPr>
        <w:t>،</w:t>
      </w:r>
      <w:r w:rsidRPr="008F33ED">
        <w:rPr>
          <w:rtl/>
          <w:lang w:bidi="fa-IR"/>
        </w:rPr>
        <w:t xml:space="preserve"> فهل يقدر أحد أن يدخل في هذا شيئا</w:t>
      </w:r>
      <w:r w:rsidR="00E970BD">
        <w:rPr>
          <w:rFonts w:hint="cs"/>
          <w:rtl/>
          <w:lang w:bidi="fa-IR"/>
        </w:rPr>
        <w:t>ً</w:t>
      </w:r>
      <w:r w:rsidRPr="008F33ED">
        <w:rPr>
          <w:rtl/>
          <w:lang w:bidi="fa-IR"/>
        </w:rPr>
        <w:t xml:space="preserve"> غير هذا</w:t>
      </w:r>
      <w:r>
        <w:rPr>
          <w:rtl/>
          <w:lang w:bidi="fa-IR"/>
        </w:rPr>
        <w:t>؟</w:t>
      </w:r>
      <w:r w:rsidRPr="008F33ED">
        <w:rPr>
          <w:rtl/>
          <w:lang w:bidi="fa-IR"/>
        </w:rPr>
        <w:t xml:space="preserve"> ولم يكن ليبطل قول النبي </w:t>
      </w:r>
      <w:r w:rsidR="000A0C79">
        <w:rPr>
          <w:rStyle w:val="libAlaemChar"/>
          <w:rtl/>
        </w:rPr>
        <w:t>صلى‌الله‌عليه‌وآله‌وسلم</w:t>
      </w:r>
      <w:r w:rsidR="0091789D">
        <w:rPr>
          <w:rtl/>
          <w:lang w:bidi="fa-IR"/>
        </w:rPr>
        <w:t>،</w:t>
      </w:r>
      <w:r w:rsidRPr="008F33ED">
        <w:rPr>
          <w:rtl/>
          <w:lang w:bidi="fa-IR"/>
        </w:rPr>
        <w:t xml:space="preserve"> وأن يكون لا معنى له.</w:t>
      </w:r>
    </w:p>
    <w:p w:rsidR="00E73A7B" w:rsidRPr="008F33ED" w:rsidRDefault="00E73A7B" w:rsidP="00E73A7B">
      <w:pPr>
        <w:pStyle w:val="libNormal"/>
        <w:rPr>
          <w:rtl/>
          <w:lang w:bidi="fa-IR"/>
        </w:rPr>
      </w:pPr>
      <w:r w:rsidRPr="008F33ED">
        <w:rPr>
          <w:rtl/>
          <w:lang w:bidi="fa-IR"/>
        </w:rPr>
        <w:t>قال</w:t>
      </w:r>
      <w:r w:rsidR="0091789D">
        <w:rPr>
          <w:rtl/>
          <w:lang w:bidi="fa-IR"/>
        </w:rPr>
        <w:t>:</w:t>
      </w:r>
      <w:r w:rsidRPr="008F33ED">
        <w:rPr>
          <w:rtl/>
          <w:lang w:bidi="fa-IR"/>
        </w:rPr>
        <w:t xml:space="preserve"> فطال المجلس وارتفع النهار</w:t>
      </w:r>
      <w:r w:rsidR="0091789D">
        <w:rPr>
          <w:rtl/>
          <w:lang w:bidi="fa-IR"/>
        </w:rPr>
        <w:t>،</w:t>
      </w:r>
      <w:r w:rsidRPr="008F33ED">
        <w:rPr>
          <w:rtl/>
          <w:lang w:bidi="fa-IR"/>
        </w:rPr>
        <w:t xml:space="preserve"> فقال يحيى بن أكثم القاضي</w:t>
      </w:r>
      <w:r w:rsidR="0091789D">
        <w:rPr>
          <w:rtl/>
          <w:lang w:bidi="fa-IR"/>
        </w:rPr>
        <w:t>:</w:t>
      </w:r>
      <w:r w:rsidRPr="008F33ED">
        <w:rPr>
          <w:rtl/>
          <w:lang w:bidi="fa-IR"/>
        </w:rPr>
        <w:t xml:space="preserve"> يا أمير المؤمنين</w:t>
      </w:r>
      <w:r w:rsidR="0091789D">
        <w:rPr>
          <w:rtl/>
          <w:lang w:bidi="fa-IR"/>
        </w:rPr>
        <w:t>،</w:t>
      </w:r>
      <w:r w:rsidRPr="008F33ED">
        <w:rPr>
          <w:rtl/>
          <w:lang w:bidi="fa-IR"/>
        </w:rPr>
        <w:t xml:space="preserve"> قد أوضحت الحق لمن أراد الله به الخير</w:t>
      </w:r>
      <w:r w:rsidR="0091789D">
        <w:rPr>
          <w:rtl/>
          <w:lang w:bidi="fa-IR"/>
        </w:rPr>
        <w:t>،</w:t>
      </w:r>
      <w:r w:rsidRPr="008F33ED">
        <w:rPr>
          <w:rtl/>
          <w:lang w:bidi="fa-IR"/>
        </w:rPr>
        <w:t xml:space="preserve"> وأثبت ما لا يقدر أحد أن</w:t>
      </w:r>
      <w:r w:rsidR="00E970BD">
        <w:rPr>
          <w:rFonts w:hint="cs"/>
          <w:rtl/>
          <w:lang w:bidi="fa-IR"/>
        </w:rPr>
        <w:t>ْ</w:t>
      </w:r>
      <w:r w:rsidRPr="008F33ED">
        <w:rPr>
          <w:rtl/>
          <w:lang w:bidi="fa-IR"/>
        </w:rPr>
        <w:t xml:space="preserve"> يدفعه</w:t>
      </w:r>
      <w:r w:rsidR="0091789D">
        <w:rPr>
          <w:rtl/>
          <w:lang w:bidi="fa-IR"/>
        </w:rPr>
        <w:t>،</w:t>
      </w:r>
      <w:r w:rsidRPr="008F33ED">
        <w:rPr>
          <w:rtl/>
          <w:lang w:bidi="fa-IR"/>
        </w:rPr>
        <w:t xml:space="preserve"> قال إسحاق</w:t>
      </w:r>
      <w:r w:rsidR="0091789D">
        <w:rPr>
          <w:rtl/>
          <w:lang w:bidi="fa-IR"/>
        </w:rPr>
        <w:t>:</w:t>
      </w:r>
      <w:r w:rsidRPr="008F33ED">
        <w:rPr>
          <w:rtl/>
          <w:lang w:bidi="fa-IR"/>
        </w:rPr>
        <w:t xml:space="preserve"> فأقبل علينا وقال</w:t>
      </w:r>
      <w:r w:rsidR="0091789D">
        <w:rPr>
          <w:rtl/>
          <w:lang w:bidi="fa-IR"/>
        </w:rPr>
        <w:t>:</w:t>
      </w:r>
      <w:r w:rsidRPr="008F33ED">
        <w:rPr>
          <w:rtl/>
          <w:lang w:bidi="fa-IR"/>
        </w:rPr>
        <w:t xml:space="preserve"> ما تقولون</w:t>
      </w:r>
      <w:r>
        <w:rPr>
          <w:rtl/>
          <w:lang w:bidi="fa-IR"/>
        </w:rPr>
        <w:t>؟</w:t>
      </w:r>
      <w:r w:rsidRPr="008F33ED">
        <w:rPr>
          <w:rtl/>
          <w:lang w:bidi="fa-IR"/>
        </w:rPr>
        <w:t xml:space="preserve"> فقلنا كلّ</w:t>
      </w:r>
      <w:r w:rsidR="00E970BD">
        <w:rPr>
          <w:rFonts w:hint="cs"/>
          <w:rtl/>
          <w:lang w:bidi="fa-IR"/>
        </w:rPr>
        <w:t>ُ</w:t>
      </w:r>
      <w:r w:rsidRPr="008F33ED">
        <w:rPr>
          <w:rtl/>
          <w:lang w:bidi="fa-IR"/>
        </w:rPr>
        <w:t>نا</w:t>
      </w:r>
      <w:r w:rsidR="0091789D">
        <w:rPr>
          <w:rtl/>
          <w:lang w:bidi="fa-IR"/>
        </w:rPr>
        <w:t>:</w:t>
      </w:r>
      <w:r w:rsidRPr="008F33ED">
        <w:rPr>
          <w:rtl/>
          <w:lang w:bidi="fa-IR"/>
        </w:rPr>
        <w:t xml:space="preserve"> نقول بقول أمير المؤمنين أعزّه الله</w:t>
      </w:r>
      <w:r w:rsidR="0091789D">
        <w:rPr>
          <w:rtl/>
          <w:lang w:bidi="fa-IR"/>
        </w:rPr>
        <w:t>،</w:t>
      </w:r>
      <w:r>
        <w:rPr>
          <w:rFonts w:hint="cs"/>
          <w:rtl/>
          <w:lang w:bidi="fa-IR"/>
        </w:rPr>
        <w:t xml:space="preserve"> </w:t>
      </w:r>
      <w:r w:rsidRPr="008F33ED">
        <w:rPr>
          <w:rtl/>
        </w:rPr>
        <w:t>فقال</w:t>
      </w:r>
      <w:r w:rsidR="0091789D">
        <w:rPr>
          <w:rtl/>
        </w:rPr>
        <w:t>:</w:t>
      </w:r>
      <w:r w:rsidRPr="008F33ED">
        <w:rPr>
          <w:rtl/>
        </w:rPr>
        <w:t xml:space="preserve"> والله لو لا أنّ رسول الله </w:t>
      </w:r>
      <w:r w:rsidR="000A0C79">
        <w:rPr>
          <w:rStyle w:val="libAlaemChar"/>
          <w:rtl/>
        </w:rPr>
        <w:t>صلى‌الله‌عليه‌وآله‌وسلم</w:t>
      </w:r>
      <w:r w:rsidRPr="008F33ED">
        <w:rPr>
          <w:rtl/>
        </w:rPr>
        <w:t xml:space="preserve"> قال</w:t>
      </w:r>
      <w:r w:rsidR="0091789D">
        <w:rPr>
          <w:rtl/>
        </w:rPr>
        <w:t>:</w:t>
      </w:r>
      <w:r>
        <w:rPr>
          <w:rtl/>
        </w:rPr>
        <w:t xml:space="preserve"> </w:t>
      </w:r>
      <w:r w:rsidR="00E970BD">
        <w:rPr>
          <w:rFonts w:hint="cs"/>
          <w:rtl/>
        </w:rPr>
        <w:t>إ</w:t>
      </w:r>
      <w:r w:rsidRPr="008F33ED">
        <w:rPr>
          <w:rtl/>
        </w:rPr>
        <w:t>قبلوا القول من الناس</w:t>
      </w:r>
      <w:r w:rsidR="0091789D">
        <w:rPr>
          <w:rtl/>
        </w:rPr>
        <w:t>،</w:t>
      </w:r>
      <w:r w:rsidRPr="008F33ED">
        <w:rPr>
          <w:rtl/>
          <w:lang w:bidi="fa-IR"/>
        </w:rPr>
        <w:t xml:space="preserve"> ما كنت لأقبل منكم القول.</w:t>
      </w:r>
    </w:p>
    <w:p w:rsidR="00E73A7B" w:rsidRPr="008F33ED" w:rsidRDefault="00E73A7B" w:rsidP="00E73A7B">
      <w:pPr>
        <w:pStyle w:val="libNormal"/>
        <w:rPr>
          <w:rtl/>
          <w:lang w:bidi="fa-IR"/>
        </w:rPr>
      </w:pPr>
      <w:r w:rsidRPr="008F33ED">
        <w:rPr>
          <w:rtl/>
          <w:lang w:bidi="fa-IR"/>
        </w:rPr>
        <w:t>الل</w:t>
      </w:r>
      <w:r w:rsidR="00E970BD">
        <w:rPr>
          <w:rFonts w:hint="cs"/>
          <w:rtl/>
          <w:lang w:bidi="fa-IR"/>
        </w:rPr>
        <w:t>ّ</w:t>
      </w:r>
      <w:r w:rsidRPr="008F33ED">
        <w:rPr>
          <w:rtl/>
          <w:lang w:bidi="fa-IR"/>
        </w:rPr>
        <w:t>هم قد نصحت لهم القول</w:t>
      </w:r>
      <w:r w:rsidR="0091789D">
        <w:rPr>
          <w:rtl/>
          <w:lang w:bidi="fa-IR"/>
        </w:rPr>
        <w:t>،</w:t>
      </w:r>
      <w:r w:rsidRPr="008F33ED">
        <w:rPr>
          <w:rtl/>
          <w:lang w:bidi="fa-IR"/>
        </w:rPr>
        <w:t xml:space="preserve"> الل</w:t>
      </w:r>
      <w:r w:rsidR="00E970BD">
        <w:rPr>
          <w:rFonts w:hint="cs"/>
          <w:rtl/>
          <w:lang w:bidi="fa-IR"/>
        </w:rPr>
        <w:t>ّ</w:t>
      </w:r>
      <w:r w:rsidRPr="008F33ED">
        <w:rPr>
          <w:rtl/>
          <w:lang w:bidi="fa-IR"/>
        </w:rPr>
        <w:t>هم إني قد أخرجت الأمر من عنقي</w:t>
      </w:r>
      <w:r w:rsidR="0091789D">
        <w:rPr>
          <w:rtl/>
          <w:lang w:bidi="fa-IR"/>
        </w:rPr>
        <w:t>،</w:t>
      </w:r>
      <w:r w:rsidRPr="008F33ED">
        <w:rPr>
          <w:rtl/>
          <w:lang w:bidi="fa-IR"/>
        </w:rPr>
        <w:t xml:space="preserve"> الل</w:t>
      </w:r>
      <w:r w:rsidR="00E970BD">
        <w:rPr>
          <w:rFonts w:hint="cs"/>
          <w:rtl/>
          <w:lang w:bidi="fa-IR"/>
        </w:rPr>
        <w:t>ّ</w:t>
      </w:r>
      <w:r w:rsidRPr="008F33ED">
        <w:rPr>
          <w:rtl/>
          <w:lang w:bidi="fa-IR"/>
        </w:rPr>
        <w:t xml:space="preserve">هم أدينك بالتقرّب إليك بحبّ علي وولايته » </w:t>
      </w:r>
      <w:r w:rsidRPr="00E73A7B">
        <w:rPr>
          <w:rStyle w:val="libFootnotenumChar"/>
          <w:rtl/>
        </w:rPr>
        <w:t>(1)</w:t>
      </w:r>
      <w:r>
        <w:rPr>
          <w:rtl/>
          <w:lang w:bidi="fa-IR"/>
        </w:rPr>
        <w:t>.</w:t>
      </w:r>
    </w:p>
    <w:p w:rsidR="00E73A7B" w:rsidRPr="008F33ED" w:rsidRDefault="00E73A7B" w:rsidP="00E73A7B">
      <w:pPr>
        <w:pStyle w:val="Heading3"/>
        <w:rPr>
          <w:rtl/>
          <w:lang w:bidi="fa-IR"/>
        </w:rPr>
      </w:pPr>
      <w:bookmarkStart w:id="366" w:name="_Toc320433801"/>
      <w:bookmarkStart w:id="367" w:name="_Toc408394757"/>
      <w:bookmarkStart w:id="368" w:name="_Toc93424521"/>
      <w:r w:rsidRPr="008F33ED">
        <w:rPr>
          <w:rtl/>
          <w:lang w:bidi="fa-IR"/>
        </w:rPr>
        <w:t>ابن عبد ربّه والعقد الفريد</w:t>
      </w:r>
      <w:bookmarkEnd w:id="366"/>
      <w:bookmarkEnd w:id="367"/>
      <w:bookmarkEnd w:id="368"/>
    </w:p>
    <w:p w:rsidR="00E73A7B" w:rsidRPr="008F33ED" w:rsidRDefault="00E73A7B" w:rsidP="00E73A7B">
      <w:pPr>
        <w:pStyle w:val="libNormal"/>
        <w:rPr>
          <w:rtl/>
          <w:lang w:bidi="fa-IR"/>
        </w:rPr>
      </w:pPr>
      <w:r w:rsidRPr="008F33ED">
        <w:rPr>
          <w:rtl/>
          <w:lang w:bidi="fa-IR"/>
        </w:rPr>
        <w:t>ثمّ إنّ « ابن عبد ربّه » القرطبي من مشاهير علماء أهل السنّة وأدبائهم</w:t>
      </w:r>
      <w:r w:rsidR="0091789D">
        <w:rPr>
          <w:rtl/>
          <w:lang w:bidi="fa-IR"/>
        </w:rPr>
        <w:t>،</w:t>
      </w:r>
      <w:r w:rsidRPr="008F33ED">
        <w:rPr>
          <w:rtl/>
          <w:lang w:bidi="fa-IR"/>
        </w:rPr>
        <w:t xml:space="preserve"> وكتابه « العقد الفريد» من الكتب المشهورة والأسفار الممتعة</w:t>
      </w:r>
      <w:r w:rsidR="0091789D">
        <w:rPr>
          <w:rtl/>
          <w:lang w:bidi="fa-IR"/>
        </w:rPr>
        <w:t>:</w:t>
      </w:r>
    </w:p>
    <w:p w:rsidR="00E73A7B" w:rsidRPr="008F33ED" w:rsidRDefault="00E73A7B" w:rsidP="00E73A7B">
      <w:pPr>
        <w:pStyle w:val="libNormal"/>
        <w:rPr>
          <w:rtl/>
          <w:lang w:bidi="fa-IR"/>
        </w:rPr>
      </w:pPr>
      <w:r w:rsidRPr="00E73A7B">
        <w:rPr>
          <w:rStyle w:val="libBold2Char"/>
          <w:rtl/>
        </w:rPr>
        <w:t>1</w:t>
      </w:r>
      <w:r w:rsidR="00095EFB">
        <w:rPr>
          <w:rStyle w:val="libBold2Char"/>
          <w:rtl/>
        </w:rPr>
        <w:t xml:space="preserve"> - </w:t>
      </w:r>
      <w:r w:rsidRPr="00E73A7B">
        <w:rPr>
          <w:rStyle w:val="libBold2Char"/>
          <w:rtl/>
        </w:rPr>
        <w:t>قال ابن ماكولا</w:t>
      </w:r>
      <w:r w:rsidR="0091789D">
        <w:rPr>
          <w:rStyle w:val="libBold2Char"/>
          <w:rtl/>
        </w:rPr>
        <w:t>:</w:t>
      </w:r>
      <w:r w:rsidRPr="008F33ED">
        <w:rPr>
          <w:rtl/>
          <w:lang w:bidi="fa-IR"/>
        </w:rPr>
        <w:t xml:space="preserve"> « أحمد بن محمّد بن عبد ربّه بن حبيب بن جدير ابن سالم</w:t>
      </w:r>
      <w:r w:rsidR="0091789D">
        <w:rPr>
          <w:rtl/>
          <w:lang w:bidi="fa-IR"/>
        </w:rPr>
        <w:t>،</w:t>
      </w:r>
      <w:r w:rsidRPr="008F33ED">
        <w:rPr>
          <w:rtl/>
          <w:lang w:bidi="fa-IR"/>
        </w:rPr>
        <w:t xml:space="preserve"> مولى هشام بن عبد الملك بن مروان</w:t>
      </w:r>
      <w:r w:rsidR="0091789D">
        <w:rPr>
          <w:rtl/>
          <w:lang w:bidi="fa-IR"/>
        </w:rPr>
        <w:t>،</w:t>
      </w:r>
      <w:r w:rsidRPr="008F33ED">
        <w:rPr>
          <w:rtl/>
          <w:lang w:bidi="fa-IR"/>
        </w:rPr>
        <w:t xml:space="preserve"> أبو عمر</w:t>
      </w:r>
      <w:r w:rsidR="0091789D">
        <w:rPr>
          <w:rtl/>
          <w:lang w:bidi="fa-IR"/>
        </w:rPr>
        <w:t>،</w:t>
      </w:r>
      <w:r w:rsidRPr="008F33ED">
        <w:rPr>
          <w:rtl/>
          <w:lang w:bidi="fa-IR"/>
        </w:rPr>
        <w:t xml:space="preserve"> أندلسي مشهور بالعلم والأدب والشعر</w:t>
      </w:r>
      <w:r w:rsidR="0091789D">
        <w:rPr>
          <w:rtl/>
          <w:lang w:bidi="fa-IR"/>
        </w:rPr>
        <w:t>،</w:t>
      </w:r>
      <w:r w:rsidRPr="008F33ED">
        <w:rPr>
          <w:rtl/>
          <w:lang w:bidi="fa-IR"/>
        </w:rPr>
        <w:t xml:space="preserve"> وهو صاحب كتاب العقد في الأخبار</w:t>
      </w:r>
      <w:r w:rsidR="0091789D">
        <w:rPr>
          <w:rtl/>
          <w:lang w:bidi="fa-IR"/>
        </w:rPr>
        <w:t>،</w:t>
      </w:r>
      <w:r w:rsidRPr="008F33ED">
        <w:rPr>
          <w:rtl/>
          <w:lang w:bidi="fa-IR"/>
        </w:rPr>
        <w:t xml:space="preserve"> وشعره كثير جدا</w:t>
      </w:r>
      <w:r w:rsidR="00E970BD">
        <w:rPr>
          <w:rFonts w:hint="cs"/>
          <w:rtl/>
          <w:lang w:bidi="fa-IR"/>
        </w:rPr>
        <w:t>ً</w:t>
      </w:r>
      <w:r w:rsidR="0091789D">
        <w:rPr>
          <w:rtl/>
          <w:lang w:bidi="fa-IR"/>
        </w:rPr>
        <w:t>،</w:t>
      </w:r>
      <w:r w:rsidRPr="008F33ED">
        <w:rPr>
          <w:rtl/>
          <w:lang w:bidi="fa-IR"/>
        </w:rPr>
        <w:t xml:space="preserve"> وهو مجيد » </w:t>
      </w:r>
      <w:r w:rsidRPr="00E73A7B">
        <w:rPr>
          <w:rStyle w:val="libFootnotenumChar"/>
          <w:rtl/>
        </w:rPr>
        <w:t>(2)</w:t>
      </w:r>
      <w:r>
        <w:rPr>
          <w:rtl/>
          <w:lang w:bidi="fa-IR"/>
        </w:rPr>
        <w:t>.</w:t>
      </w:r>
    </w:p>
    <w:p w:rsidR="00E73A7B" w:rsidRPr="008F33ED" w:rsidRDefault="00E73A7B" w:rsidP="00E73A7B">
      <w:pPr>
        <w:pStyle w:val="libNormal"/>
        <w:rPr>
          <w:rtl/>
          <w:lang w:bidi="fa-IR"/>
        </w:rPr>
      </w:pPr>
      <w:r w:rsidRPr="00E73A7B">
        <w:rPr>
          <w:rStyle w:val="libBold2Char"/>
          <w:rtl/>
        </w:rPr>
        <w:t>2</w:t>
      </w:r>
      <w:r w:rsidR="00095EFB">
        <w:rPr>
          <w:rStyle w:val="libBold2Char"/>
          <w:rtl/>
        </w:rPr>
        <w:t xml:space="preserve"> - </w:t>
      </w:r>
      <w:r w:rsidRPr="00E73A7B">
        <w:rPr>
          <w:rStyle w:val="libBold2Char"/>
          <w:rtl/>
        </w:rPr>
        <w:t>ابن خلكان</w:t>
      </w:r>
      <w:r w:rsidR="0091789D">
        <w:rPr>
          <w:rStyle w:val="libBold2Char"/>
          <w:rtl/>
        </w:rPr>
        <w:t>:</w:t>
      </w:r>
      <w:r w:rsidRPr="008F33ED">
        <w:rPr>
          <w:rtl/>
          <w:lang w:bidi="fa-IR"/>
        </w:rPr>
        <w:t xml:space="preserve"> « كان من العلماء المكثرين من المحفوظات والاطلاع</w:t>
      </w:r>
    </w:p>
    <w:p w:rsidR="00E73A7B" w:rsidRPr="008F33ED" w:rsidRDefault="00EF4265" w:rsidP="00EF4265">
      <w:pPr>
        <w:pStyle w:val="libLine"/>
        <w:rPr>
          <w:rtl/>
          <w:lang w:bidi="fa-IR"/>
        </w:rPr>
      </w:pPr>
      <w:r>
        <w:rPr>
          <w:rtl/>
          <w:lang w:bidi="fa-IR"/>
        </w:rPr>
        <w:t>____________________</w:t>
      </w:r>
    </w:p>
    <w:p w:rsidR="00E73A7B" w:rsidRPr="008F33ED" w:rsidRDefault="00DF3B15" w:rsidP="00E73A7B">
      <w:pPr>
        <w:pStyle w:val="libFootnote0"/>
        <w:rPr>
          <w:rtl/>
          <w:lang w:bidi="fa-IR"/>
        </w:rPr>
      </w:pPr>
      <w:r w:rsidRPr="00DF3B15">
        <w:rPr>
          <w:rStyle w:val="libFootnote0Char"/>
          <w:rtl/>
        </w:rPr>
        <w:t>(1).</w:t>
      </w:r>
      <w:r w:rsidR="00E73A7B" w:rsidRPr="008F33ED">
        <w:rPr>
          <w:rtl/>
        </w:rPr>
        <w:t xml:space="preserve"> العقد الفريد 5 / 349.</w:t>
      </w:r>
    </w:p>
    <w:p w:rsidR="00E73A7B" w:rsidRPr="008F33ED" w:rsidRDefault="00DF3B15" w:rsidP="00E73A7B">
      <w:pPr>
        <w:pStyle w:val="libFootnote0"/>
        <w:rPr>
          <w:rtl/>
          <w:lang w:bidi="fa-IR"/>
        </w:rPr>
      </w:pPr>
      <w:r w:rsidRPr="00DF3B15">
        <w:rPr>
          <w:rStyle w:val="libFootnote0Char"/>
          <w:rtl/>
        </w:rPr>
        <w:t>(2).</w:t>
      </w:r>
      <w:r w:rsidR="00E73A7B" w:rsidRPr="008F33ED">
        <w:rPr>
          <w:rtl/>
        </w:rPr>
        <w:t xml:space="preserve"> الإكمال 6 / 36.</w:t>
      </w:r>
    </w:p>
    <w:p w:rsidR="00E73A7B" w:rsidRDefault="00E73A7B" w:rsidP="00E73A7B">
      <w:pPr>
        <w:pStyle w:val="libNormal"/>
        <w:rPr>
          <w:rtl/>
          <w:lang w:bidi="fa-IR"/>
        </w:rPr>
      </w:pPr>
      <w:r>
        <w:rPr>
          <w:rtl/>
          <w:lang w:bidi="fa-IR"/>
        </w:rPr>
        <w:br w:type="page"/>
      </w:r>
    </w:p>
    <w:p w:rsidR="00E73A7B" w:rsidRPr="008F33ED" w:rsidRDefault="00E73A7B" w:rsidP="00E73A7B">
      <w:pPr>
        <w:pStyle w:val="libNormal0"/>
        <w:rPr>
          <w:rtl/>
          <w:lang w:bidi="fa-IR"/>
        </w:rPr>
      </w:pPr>
      <w:r w:rsidRPr="008F33ED">
        <w:rPr>
          <w:rtl/>
          <w:lang w:bidi="fa-IR"/>
        </w:rPr>
        <w:lastRenderedPageBreak/>
        <w:t>على أخبار الناس</w:t>
      </w:r>
      <w:r w:rsidR="0091789D">
        <w:rPr>
          <w:rtl/>
          <w:lang w:bidi="fa-IR"/>
        </w:rPr>
        <w:t>،</w:t>
      </w:r>
      <w:r w:rsidRPr="008F33ED">
        <w:rPr>
          <w:rtl/>
          <w:lang w:bidi="fa-IR"/>
        </w:rPr>
        <w:t xml:space="preserve"> وصنف كتابه العقد</w:t>
      </w:r>
      <w:r w:rsidR="0091789D">
        <w:rPr>
          <w:rtl/>
          <w:lang w:bidi="fa-IR"/>
        </w:rPr>
        <w:t>،</w:t>
      </w:r>
      <w:r w:rsidRPr="008F33ED">
        <w:rPr>
          <w:rtl/>
          <w:lang w:bidi="fa-IR"/>
        </w:rPr>
        <w:t xml:space="preserve"> وهو من الكتب الممتعة</w:t>
      </w:r>
      <w:r w:rsidR="0091789D">
        <w:rPr>
          <w:rtl/>
          <w:lang w:bidi="fa-IR"/>
        </w:rPr>
        <w:t>،</w:t>
      </w:r>
      <w:r w:rsidRPr="008F33ED">
        <w:rPr>
          <w:rtl/>
          <w:lang w:bidi="fa-IR"/>
        </w:rPr>
        <w:t xml:space="preserve"> حوى من كلّ شيء</w:t>
      </w:r>
      <w:r>
        <w:rPr>
          <w:rtl/>
          <w:lang w:bidi="fa-IR"/>
        </w:rPr>
        <w:t xml:space="preserve"> ..</w:t>
      </w:r>
      <w:r w:rsidRPr="008F33ED">
        <w:rPr>
          <w:rtl/>
          <w:lang w:bidi="fa-IR"/>
        </w:rPr>
        <w:t xml:space="preserve">. » </w:t>
      </w:r>
      <w:r w:rsidRPr="00E73A7B">
        <w:rPr>
          <w:rStyle w:val="libFootnotenumChar"/>
          <w:rtl/>
        </w:rPr>
        <w:t>(1)</w:t>
      </w:r>
    </w:p>
    <w:p w:rsidR="00E73A7B" w:rsidRPr="008F33ED" w:rsidRDefault="00E73A7B" w:rsidP="00E73A7B">
      <w:pPr>
        <w:pStyle w:val="libNormal"/>
        <w:rPr>
          <w:rtl/>
          <w:lang w:bidi="fa-IR"/>
        </w:rPr>
      </w:pPr>
      <w:r w:rsidRPr="00E73A7B">
        <w:rPr>
          <w:rStyle w:val="libBold2Char"/>
          <w:rtl/>
        </w:rPr>
        <w:t>3</w:t>
      </w:r>
      <w:r w:rsidR="00095EFB">
        <w:rPr>
          <w:rStyle w:val="libBold2Char"/>
          <w:rtl/>
        </w:rPr>
        <w:t xml:space="preserve"> - </w:t>
      </w:r>
      <w:r w:rsidRPr="00E73A7B">
        <w:rPr>
          <w:rStyle w:val="libBold2Char"/>
          <w:rtl/>
        </w:rPr>
        <w:t>الذهبي</w:t>
      </w:r>
      <w:r w:rsidR="0091789D">
        <w:rPr>
          <w:rStyle w:val="libBold2Char"/>
          <w:rtl/>
        </w:rPr>
        <w:t>:</w:t>
      </w:r>
      <w:r w:rsidRPr="008F33ED">
        <w:rPr>
          <w:rtl/>
          <w:lang w:bidi="fa-IR"/>
        </w:rPr>
        <w:t xml:space="preserve"> « وفيها أبو عمر</w:t>
      </w:r>
      <w:r>
        <w:rPr>
          <w:rtl/>
          <w:lang w:bidi="fa-IR"/>
        </w:rPr>
        <w:t xml:space="preserve"> ..</w:t>
      </w:r>
      <w:r w:rsidRPr="008F33ED">
        <w:rPr>
          <w:rtl/>
          <w:lang w:bidi="fa-IR"/>
        </w:rPr>
        <w:t>. العل</w:t>
      </w:r>
      <w:r w:rsidR="00E970BD">
        <w:rPr>
          <w:rFonts w:hint="cs"/>
          <w:rtl/>
          <w:lang w:bidi="fa-IR"/>
        </w:rPr>
        <w:t>ّ</w:t>
      </w:r>
      <w:r w:rsidRPr="008F33ED">
        <w:rPr>
          <w:rtl/>
          <w:lang w:bidi="fa-IR"/>
        </w:rPr>
        <w:t>امة مصنّف العقد</w:t>
      </w:r>
      <w:r w:rsidR="0091789D">
        <w:rPr>
          <w:rtl/>
          <w:lang w:bidi="fa-IR"/>
        </w:rPr>
        <w:t>،</w:t>
      </w:r>
      <w:r w:rsidRPr="008F33ED">
        <w:rPr>
          <w:rtl/>
          <w:lang w:bidi="fa-IR"/>
        </w:rPr>
        <w:t xml:space="preserve"> وله اثنتان وثمانون سنة</w:t>
      </w:r>
      <w:r w:rsidR="0091789D">
        <w:rPr>
          <w:rtl/>
          <w:lang w:bidi="fa-IR"/>
        </w:rPr>
        <w:t>،</w:t>
      </w:r>
      <w:r w:rsidRPr="008F33ED">
        <w:rPr>
          <w:rtl/>
          <w:lang w:bidi="fa-IR"/>
        </w:rPr>
        <w:t xml:space="preserve"> وشعره في الذروة العليا</w:t>
      </w:r>
      <w:r w:rsidR="0091789D">
        <w:rPr>
          <w:rtl/>
          <w:lang w:bidi="fa-IR"/>
        </w:rPr>
        <w:t>،</w:t>
      </w:r>
      <w:r w:rsidRPr="008F33ED">
        <w:rPr>
          <w:rtl/>
          <w:lang w:bidi="fa-IR"/>
        </w:rPr>
        <w:t xml:space="preserve"> سمع من بقي بن مخلد ومحمّد بن وضاح » </w:t>
      </w:r>
      <w:r w:rsidRPr="00E73A7B">
        <w:rPr>
          <w:rStyle w:val="libFootnotenumChar"/>
          <w:rtl/>
        </w:rPr>
        <w:t>(2)</w:t>
      </w:r>
      <w:r>
        <w:rPr>
          <w:rtl/>
          <w:lang w:bidi="fa-IR"/>
        </w:rPr>
        <w:t>.</w:t>
      </w:r>
    </w:p>
    <w:p w:rsidR="00E73A7B" w:rsidRPr="008F33ED" w:rsidRDefault="00E73A7B" w:rsidP="00E73A7B">
      <w:pPr>
        <w:pStyle w:val="libNormal"/>
        <w:rPr>
          <w:rtl/>
          <w:lang w:bidi="fa-IR"/>
        </w:rPr>
      </w:pPr>
      <w:r w:rsidRPr="00E73A7B">
        <w:rPr>
          <w:rStyle w:val="libBold2Char"/>
          <w:rtl/>
        </w:rPr>
        <w:t>4</w:t>
      </w:r>
      <w:r w:rsidR="00095EFB">
        <w:rPr>
          <w:rStyle w:val="libBold2Char"/>
          <w:rtl/>
        </w:rPr>
        <w:t xml:space="preserve"> - </w:t>
      </w:r>
      <w:r w:rsidRPr="00E73A7B">
        <w:rPr>
          <w:rStyle w:val="libBold2Char"/>
          <w:rtl/>
        </w:rPr>
        <w:t>أبو الفدا</w:t>
      </w:r>
      <w:r w:rsidR="0091789D">
        <w:rPr>
          <w:rStyle w:val="libBold2Char"/>
          <w:rtl/>
        </w:rPr>
        <w:t>:</w:t>
      </w:r>
      <w:r w:rsidRPr="008F33ED">
        <w:rPr>
          <w:rtl/>
          <w:lang w:bidi="fa-IR"/>
        </w:rPr>
        <w:t xml:space="preserve"> « وكان من العلماء المكثرين من المحفوظات</w:t>
      </w:r>
      <w:r w:rsidR="0091789D">
        <w:rPr>
          <w:rtl/>
          <w:lang w:bidi="fa-IR"/>
        </w:rPr>
        <w:t>،</w:t>
      </w:r>
      <w:r w:rsidRPr="008F33ED">
        <w:rPr>
          <w:rtl/>
          <w:lang w:bidi="fa-IR"/>
        </w:rPr>
        <w:t xml:space="preserve"> وصنّف كتاب العقد</w:t>
      </w:r>
      <w:r w:rsidR="0091789D">
        <w:rPr>
          <w:rtl/>
          <w:lang w:bidi="fa-IR"/>
        </w:rPr>
        <w:t>،</w:t>
      </w:r>
      <w:r w:rsidRPr="008F33ED">
        <w:rPr>
          <w:rtl/>
          <w:lang w:bidi="fa-IR"/>
        </w:rPr>
        <w:t xml:space="preserve"> وهو من الكتب النفيسة</w:t>
      </w:r>
      <w:r w:rsidR="0091789D">
        <w:rPr>
          <w:rtl/>
          <w:lang w:bidi="fa-IR"/>
        </w:rPr>
        <w:t>،</w:t>
      </w:r>
      <w:r w:rsidRPr="008F33ED">
        <w:rPr>
          <w:rtl/>
          <w:lang w:bidi="fa-IR"/>
        </w:rPr>
        <w:t xml:space="preserve"> ومولده في سنة ست وأربعين ومائتين » </w:t>
      </w:r>
      <w:r w:rsidRPr="00E73A7B">
        <w:rPr>
          <w:rStyle w:val="libFootnotenumChar"/>
          <w:rtl/>
        </w:rPr>
        <w:t>(3)</w:t>
      </w:r>
      <w:r>
        <w:rPr>
          <w:rtl/>
          <w:lang w:bidi="fa-IR"/>
        </w:rPr>
        <w:t>.</w:t>
      </w:r>
    </w:p>
    <w:p w:rsidR="00E73A7B" w:rsidRPr="008F33ED" w:rsidRDefault="00E73A7B" w:rsidP="00E73A7B">
      <w:pPr>
        <w:pStyle w:val="libNormal"/>
        <w:rPr>
          <w:rtl/>
          <w:lang w:bidi="fa-IR"/>
        </w:rPr>
      </w:pPr>
      <w:r w:rsidRPr="00E73A7B">
        <w:rPr>
          <w:rStyle w:val="libBold2Char"/>
          <w:rtl/>
        </w:rPr>
        <w:t>5</w:t>
      </w:r>
      <w:r w:rsidR="00095EFB">
        <w:rPr>
          <w:rStyle w:val="libBold2Char"/>
          <w:rtl/>
        </w:rPr>
        <w:t xml:space="preserve"> - </w:t>
      </w:r>
      <w:r w:rsidRPr="00E73A7B">
        <w:rPr>
          <w:rStyle w:val="libBold2Char"/>
          <w:rtl/>
        </w:rPr>
        <w:t>المقري</w:t>
      </w:r>
      <w:r w:rsidR="0091789D">
        <w:rPr>
          <w:rStyle w:val="libBold2Char"/>
          <w:rtl/>
        </w:rPr>
        <w:t>:</w:t>
      </w:r>
      <w:r w:rsidRPr="008F33ED">
        <w:rPr>
          <w:rtl/>
          <w:lang w:bidi="fa-IR"/>
        </w:rPr>
        <w:t xml:space="preserve"> « وقال</w:t>
      </w:r>
      <w:r w:rsidR="00095EFB">
        <w:rPr>
          <w:rtl/>
          <w:lang w:bidi="fa-IR"/>
        </w:rPr>
        <w:t xml:space="preserve"> - </w:t>
      </w:r>
      <w:r w:rsidRPr="008F33ED">
        <w:rPr>
          <w:rtl/>
          <w:lang w:bidi="fa-IR"/>
        </w:rPr>
        <w:t>يعني لسان الدين</w:t>
      </w:r>
      <w:r w:rsidR="00095EFB">
        <w:rPr>
          <w:rtl/>
          <w:lang w:bidi="fa-IR"/>
        </w:rPr>
        <w:t xml:space="preserve"> - </w:t>
      </w:r>
      <w:r w:rsidRPr="008F33ED">
        <w:rPr>
          <w:rtl/>
          <w:lang w:bidi="fa-IR"/>
        </w:rPr>
        <w:t>في ترجمة صاحب العقد » الفقيه العالم أبي عمر ابن عبد ربّه</w:t>
      </w:r>
      <w:r w:rsidR="0091789D">
        <w:rPr>
          <w:rtl/>
          <w:lang w:bidi="fa-IR"/>
        </w:rPr>
        <w:t>:</w:t>
      </w:r>
      <w:r w:rsidRPr="008F33ED">
        <w:rPr>
          <w:rtl/>
          <w:lang w:bidi="fa-IR"/>
        </w:rPr>
        <w:t xml:space="preserve"> عالم ساد بالعلم وراس</w:t>
      </w:r>
      <w:r w:rsidR="0091789D">
        <w:rPr>
          <w:rtl/>
          <w:lang w:bidi="fa-IR"/>
        </w:rPr>
        <w:t>،</w:t>
      </w:r>
      <w:r w:rsidRPr="008F33ED">
        <w:rPr>
          <w:rtl/>
          <w:lang w:bidi="fa-IR"/>
        </w:rPr>
        <w:t xml:space="preserve"> واقتبس به من الحظوة أيّما اقتباس</w:t>
      </w:r>
      <w:r w:rsidR="0091789D">
        <w:rPr>
          <w:rtl/>
          <w:lang w:bidi="fa-IR"/>
        </w:rPr>
        <w:t>،</w:t>
      </w:r>
      <w:r w:rsidRPr="008F33ED">
        <w:rPr>
          <w:rtl/>
          <w:lang w:bidi="fa-IR"/>
        </w:rPr>
        <w:t xml:space="preserve"> وشهر بالأندلس حتى سار إلى المشرق ذكره</w:t>
      </w:r>
      <w:r w:rsidR="0091789D">
        <w:rPr>
          <w:rtl/>
          <w:lang w:bidi="fa-IR"/>
        </w:rPr>
        <w:t>،</w:t>
      </w:r>
      <w:r w:rsidRPr="008F33ED">
        <w:rPr>
          <w:rtl/>
          <w:lang w:bidi="fa-IR"/>
        </w:rPr>
        <w:t xml:space="preserve"> واستطار بشرر الذكاء فكره</w:t>
      </w:r>
      <w:r w:rsidR="0091789D">
        <w:rPr>
          <w:rtl/>
          <w:lang w:bidi="fa-IR"/>
        </w:rPr>
        <w:t>،</w:t>
      </w:r>
      <w:r w:rsidRPr="008F33ED">
        <w:rPr>
          <w:rtl/>
          <w:lang w:bidi="fa-IR"/>
        </w:rPr>
        <w:t xml:space="preserve"> وكانت له عناية بالعلم وثقة ورواية له متسقة</w:t>
      </w:r>
      <w:r w:rsidR="0091789D">
        <w:rPr>
          <w:rtl/>
          <w:lang w:bidi="fa-IR"/>
        </w:rPr>
        <w:t>،</w:t>
      </w:r>
      <w:r w:rsidRPr="008F33ED">
        <w:rPr>
          <w:rtl/>
          <w:lang w:bidi="fa-IR"/>
        </w:rPr>
        <w:t xml:space="preserve"> وأما الأدب فهو كان حجّته وبه غمرت الأفهام لجّته</w:t>
      </w:r>
      <w:r w:rsidR="0091789D">
        <w:rPr>
          <w:rtl/>
          <w:lang w:bidi="fa-IR"/>
        </w:rPr>
        <w:t>،</w:t>
      </w:r>
      <w:r w:rsidRPr="008F33ED">
        <w:rPr>
          <w:rtl/>
          <w:lang w:bidi="fa-IR"/>
        </w:rPr>
        <w:t xml:space="preserve"> مع صيانة وورع</w:t>
      </w:r>
      <w:r w:rsidR="0091789D">
        <w:rPr>
          <w:rtl/>
          <w:lang w:bidi="fa-IR"/>
        </w:rPr>
        <w:t>،</w:t>
      </w:r>
      <w:r w:rsidRPr="008F33ED">
        <w:rPr>
          <w:rtl/>
          <w:lang w:bidi="fa-IR"/>
        </w:rPr>
        <w:t xml:space="preserve"> ورد مائها فكرع</w:t>
      </w:r>
      <w:r w:rsidR="0091789D">
        <w:rPr>
          <w:rtl/>
          <w:lang w:bidi="fa-IR"/>
        </w:rPr>
        <w:t>،</w:t>
      </w:r>
      <w:r w:rsidRPr="008F33ED">
        <w:rPr>
          <w:rtl/>
          <w:lang w:bidi="fa-IR"/>
        </w:rPr>
        <w:t xml:space="preserve"> وله التأليف المشهور الذي سمّاه بالعقد</w:t>
      </w:r>
      <w:r w:rsidR="0091789D">
        <w:rPr>
          <w:rtl/>
          <w:lang w:bidi="fa-IR"/>
        </w:rPr>
        <w:t>،</w:t>
      </w:r>
      <w:r w:rsidRPr="008F33ED">
        <w:rPr>
          <w:rtl/>
          <w:lang w:bidi="fa-IR"/>
        </w:rPr>
        <w:t xml:space="preserve"> وحماه عن عثرات النقد</w:t>
      </w:r>
      <w:r w:rsidR="0091789D">
        <w:rPr>
          <w:rtl/>
          <w:lang w:bidi="fa-IR"/>
        </w:rPr>
        <w:t>،</w:t>
      </w:r>
      <w:r w:rsidRPr="008F33ED">
        <w:rPr>
          <w:rtl/>
          <w:lang w:bidi="fa-IR"/>
        </w:rPr>
        <w:t xml:space="preserve"> لأنّه أبرزه مثقف القناة مرهف الشباة تقصر عنه ثواقب الألباب</w:t>
      </w:r>
      <w:r w:rsidR="0091789D">
        <w:rPr>
          <w:rtl/>
          <w:lang w:bidi="fa-IR"/>
        </w:rPr>
        <w:t>،</w:t>
      </w:r>
      <w:r w:rsidRPr="008F33ED">
        <w:rPr>
          <w:rtl/>
          <w:lang w:bidi="fa-IR"/>
        </w:rPr>
        <w:t xml:space="preserve"> ويبصر السحر منه في كلّ باب</w:t>
      </w:r>
      <w:r w:rsidR="0091789D">
        <w:rPr>
          <w:rtl/>
          <w:lang w:bidi="fa-IR"/>
        </w:rPr>
        <w:t>،</w:t>
      </w:r>
      <w:r w:rsidRPr="008F33ED">
        <w:rPr>
          <w:rtl/>
          <w:lang w:bidi="fa-IR"/>
        </w:rPr>
        <w:t xml:space="preserve"> وله شعر انتهى منتهاه</w:t>
      </w:r>
      <w:r w:rsidR="0091789D">
        <w:rPr>
          <w:rtl/>
          <w:lang w:bidi="fa-IR"/>
        </w:rPr>
        <w:t>،</w:t>
      </w:r>
      <w:r w:rsidRPr="008F33ED">
        <w:rPr>
          <w:rtl/>
          <w:lang w:bidi="fa-IR"/>
        </w:rPr>
        <w:t xml:space="preserve"> وتجاوز سماك الإ</w:t>
      </w:r>
      <w:r w:rsidR="00496D88">
        <w:rPr>
          <w:rFonts w:hint="cs"/>
          <w:rtl/>
          <w:lang w:bidi="fa-IR"/>
        </w:rPr>
        <w:t>ِ</w:t>
      </w:r>
      <w:r w:rsidRPr="008F33ED">
        <w:rPr>
          <w:rtl/>
          <w:lang w:bidi="fa-IR"/>
        </w:rPr>
        <w:t>حسان وسماه</w:t>
      </w:r>
      <w:r>
        <w:rPr>
          <w:rtl/>
          <w:lang w:bidi="fa-IR"/>
        </w:rPr>
        <w:t xml:space="preserve"> ..</w:t>
      </w:r>
      <w:r w:rsidRPr="008F33ED">
        <w:rPr>
          <w:rtl/>
          <w:lang w:bidi="fa-IR"/>
        </w:rPr>
        <w:t xml:space="preserve">. » </w:t>
      </w:r>
      <w:r w:rsidRPr="00E73A7B">
        <w:rPr>
          <w:rStyle w:val="libFootnotenumChar"/>
          <w:rtl/>
        </w:rPr>
        <w:t>(4)</w:t>
      </w:r>
      <w:r>
        <w:rPr>
          <w:rtl/>
          <w:lang w:bidi="fa-IR"/>
        </w:rPr>
        <w:t>.</w:t>
      </w:r>
    </w:p>
    <w:p w:rsidR="00E73A7B" w:rsidRPr="008F33ED" w:rsidRDefault="00E73A7B" w:rsidP="00E73A7B">
      <w:pPr>
        <w:pStyle w:val="libNormal"/>
        <w:rPr>
          <w:rtl/>
          <w:lang w:bidi="fa-IR"/>
        </w:rPr>
      </w:pPr>
      <w:r w:rsidRPr="008F33ED">
        <w:rPr>
          <w:rtl/>
          <w:lang w:bidi="fa-IR"/>
        </w:rPr>
        <w:t>ومن مصادر ترجمته أيضا</w:t>
      </w:r>
      <w:r w:rsidR="00496D88">
        <w:rPr>
          <w:rFonts w:hint="cs"/>
          <w:rtl/>
          <w:lang w:bidi="fa-IR"/>
        </w:rPr>
        <w:t>ً</w:t>
      </w:r>
      <w:r w:rsidR="0091789D">
        <w:rPr>
          <w:rtl/>
          <w:lang w:bidi="fa-IR"/>
        </w:rPr>
        <w:t>:</w:t>
      </w:r>
    </w:p>
    <w:p w:rsidR="00E73A7B" w:rsidRPr="008F33ED" w:rsidRDefault="00E73A7B" w:rsidP="00E73A7B">
      <w:pPr>
        <w:pStyle w:val="libNormal"/>
        <w:rPr>
          <w:rtl/>
          <w:lang w:bidi="fa-IR"/>
        </w:rPr>
      </w:pPr>
      <w:r w:rsidRPr="008F33ED">
        <w:rPr>
          <w:rtl/>
          <w:lang w:bidi="fa-IR"/>
        </w:rPr>
        <w:t>1</w:t>
      </w:r>
      <w:r w:rsidR="00095EFB">
        <w:rPr>
          <w:rtl/>
          <w:lang w:bidi="fa-IR"/>
        </w:rPr>
        <w:t xml:space="preserve"> - </w:t>
      </w:r>
      <w:r w:rsidRPr="008F33ED">
        <w:rPr>
          <w:rtl/>
          <w:lang w:bidi="fa-IR"/>
        </w:rPr>
        <w:t>سير أعلام النبلاء 15 / 283.</w:t>
      </w:r>
    </w:p>
    <w:p w:rsidR="00E73A7B" w:rsidRPr="008F33ED" w:rsidRDefault="00E73A7B" w:rsidP="00E73A7B">
      <w:pPr>
        <w:pStyle w:val="libNormal"/>
        <w:rPr>
          <w:rtl/>
          <w:lang w:bidi="fa-IR"/>
        </w:rPr>
      </w:pPr>
      <w:r w:rsidRPr="008F33ED">
        <w:rPr>
          <w:rtl/>
          <w:lang w:bidi="fa-IR"/>
        </w:rPr>
        <w:t>2</w:t>
      </w:r>
      <w:r w:rsidR="00095EFB">
        <w:rPr>
          <w:rtl/>
          <w:lang w:bidi="fa-IR"/>
        </w:rPr>
        <w:t xml:space="preserve"> - </w:t>
      </w:r>
      <w:r w:rsidRPr="008F33ED">
        <w:rPr>
          <w:rtl/>
          <w:lang w:bidi="fa-IR"/>
        </w:rPr>
        <w:t>معجم الأدباء 4 / 211.</w:t>
      </w:r>
    </w:p>
    <w:p w:rsidR="00E73A7B" w:rsidRPr="008F33ED" w:rsidRDefault="00E73A7B" w:rsidP="00E73A7B">
      <w:pPr>
        <w:pStyle w:val="libNormal"/>
        <w:rPr>
          <w:rtl/>
          <w:lang w:bidi="fa-IR"/>
        </w:rPr>
      </w:pPr>
      <w:r w:rsidRPr="008F33ED">
        <w:rPr>
          <w:rtl/>
          <w:lang w:bidi="fa-IR"/>
        </w:rPr>
        <w:t>3</w:t>
      </w:r>
      <w:r w:rsidR="00095EFB">
        <w:rPr>
          <w:rtl/>
          <w:lang w:bidi="fa-IR"/>
        </w:rPr>
        <w:t xml:space="preserve"> - </w:t>
      </w:r>
      <w:r w:rsidRPr="008F33ED">
        <w:rPr>
          <w:rtl/>
          <w:lang w:bidi="fa-IR"/>
        </w:rPr>
        <w:t>مرآة الجنان 2 / 295.</w:t>
      </w:r>
    </w:p>
    <w:p w:rsidR="00E73A7B" w:rsidRPr="008F33ED" w:rsidRDefault="00EF4265" w:rsidP="00EF4265">
      <w:pPr>
        <w:pStyle w:val="libLine"/>
        <w:rPr>
          <w:rtl/>
          <w:lang w:bidi="fa-IR"/>
        </w:rPr>
      </w:pPr>
      <w:r>
        <w:rPr>
          <w:rtl/>
          <w:lang w:bidi="fa-IR"/>
        </w:rPr>
        <w:t>____________________</w:t>
      </w:r>
    </w:p>
    <w:p w:rsidR="00E73A7B" w:rsidRPr="008F33ED" w:rsidRDefault="00DF3B15" w:rsidP="00E73A7B">
      <w:pPr>
        <w:pStyle w:val="libFootnote0"/>
        <w:rPr>
          <w:rtl/>
          <w:lang w:bidi="fa-IR"/>
        </w:rPr>
      </w:pPr>
      <w:r w:rsidRPr="00DF3B15">
        <w:rPr>
          <w:rStyle w:val="libFootnote0Char"/>
          <w:rtl/>
        </w:rPr>
        <w:t>(1).</w:t>
      </w:r>
      <w:r w:rsidR="00E73A7B" w:rsidRPr="008F33ED">
        <w:rPr>
          <w:rtl/>
        </w:rPr>
        <w:t xml:space="preserve"> وفيات الأعيان 1 / 110.</w:t>
      </w:r>
    </w:p>
    <w:p w:rsidR="00E73A7B" w:rsidRPr="008F33ED" w:rsidRDefault="00DF3B15" w:rsidP="00E73A7B">
      <w:pPr>
        <w:pStyle w:val="libFootnote0"/>
        <w:rPr>
          <w:rtl/>
          <w:lang w:bidi="fa-IR"/>
        </w:rPr>
      </w:pPr>
      <w:r w:rsidRPr="00DF3B15">
        <w:rPr>
          <w:rStyle w:val="libFootnote0Char"/>
          <w:rtl/>
        </w:rPr>
        <w:t>(2).</w:t>
      </w:r>
      <w:r w:rsidR="00E73A7B" w:rsidRPr="008F33ED">
        <w:rPr>
          <w:rtl/>
        </w:rPr>
        <w:t xml:space="preserve"> العبر في خبر من غبر 2 / 211.</w:t>
      </w:r>
    </w:p>
    <w:p w:rsidR="00E73A7B" w:rsidRPr="008F33ED" w:rsidRDefault="00DF3B15" w:rsidP="00E73A7B">
      <w:pPr>
        <w:pStyle w:val="libFootnote0"/>
        <w:rPr>
          <w:rtl/>
          <w:lang w:bidi="fa-IR"/>
        </w:rPr>
      </w:pPr>
      <w:r w:rsidRPr="00DF3B15">
        <w:rPr>
          <w:rStyle w:val="libFootnote0Char"/>
          <w:rtl/>
        </w:rPr>
        <w:t>(3).</w:t>
      </w:r>
      <w:r w:rsidR="00E73A7B" w:rsidRPr="008F33ED">
        <w:rPr>
          <w:rtl/>
        </w:rPr>
        <w:t xml:space="preserve"> المختصر في أخبار البشر 2 / 92.</w:t>
      </w:r>
    </w:p>
    <w:p w:rsidR="00E73A7B" w:rsidRPr="008F33ED" w:rsidRDefault="00DF3B15" w:rsidP="00E73A7B">
      <w:pPr>
        <w:pStyle w:val="libFootnote0"/>
        <w:rPr>
          <w:rtl/>
          <w:lang w:bidi="fa-IR"/>
        </w:rPr>
      </w:pPr>
      <w:r w:rsidRPr="00DF3B15">
        <w:rPr>
          <w:rStyle w:val="libFootnote0Char"/>
          <w:rtl/>
        </w:rPr>
        <w:t>(4).</w:t>
      </w:r>
      <w:r w:rsidR="00E73A7B" w:rsidRPr="008F33ED">
        <w:rPr>
          <w:rtl/>
        </w:rPr>
        <w:t xml:space="preserve"> نفح الطيب عن غصن الأندلس الرطيب 4 / 217.</w:t>
      </w:r>
    </w:p>
    <w:p w:rsidR="00E73A7B" w:rsidRDefault="00E73A7B" w:rsidP="00E73A7B">
      <w:pPr>
        <w:pStyle w:val="libNormal"/>
        <w:rPr>
          <w:rtl/>
          <w:lang w:bidi="fa-IR"/>
        </w:rPr>
      </w:pPr>
      <w:r>
        <w:rPr>
          <w:rtl/>
          <w:lang w:bidi="fa-IR"/>
        </w:rPr>
        <w:br w:type="page"/>
      </w:r>
    </w:p>
    <w:p w:rsidR="00E73A7B" w:rsidRPr="008F33ED" w:rsidRDefault="00E73A7B" w:rsidP="00E73A7B">
      <w:pPr>
        <w:pStyle w:val="libNormal"/>
        <w:rPr>
          <w:rtl/>
          <w:lang w:bidi="fa-IR"/>
        </w:rPr>
      </w:pPr>
      <w:r w:rsidRPr="008F33ED">
        <w:rPr>
          <w:rtl/>
          <w:lang w:bidi="fa-IR"/>
        </w:rPr>
        <w:lastRenderedPageBreak/>
        <w:t>4</w:t>
      </w:r>
      <w:r w:rsidR="00095EFB">
        <w:rPr>
          <w:rtl/>
          <w:lang w:bidi="fa-IR"/>
        </w:rPr>
        <w:t xml:space="preserve"> - </w:t>
      </w:r>
      <w:r w:rsidRPr="008F33ED">
        <w:rPr>
          <w:rtl/>
          <w:lang w:bidi="fa-IR"/>
        </w:rPr>
        <w:t>البداية والنهاية 11 / 193.</w:t>
      </w:r>
    </w:p>
    <w:p w:rsidR="00E73A7B" w:rsidRPr="008F33ED" w:rsidRDefault="00E73A7B" w:rsidP="00E73A7B">
      <w:pPr>
        <w:pStyle w:val="libNormal"/>
        <w:rPr>
          <w:rtl/>
          <w:lang w:bidi="fa-IR"/>
        </w:rPr>
      </w:pPr>
      <w:r w:rsidRPr="008F33ED">
        <w:rPr>
          <w:rtl/>
          <w:lang w:bidi="fa-IR"/>
        </w:rPr>
        <w:t>5</w:t>
      </w:r>
      <w:r w:rsidR="00095EFB">
        <w:rPr>
          <w:rtl/>
          <w:lang w:bidi="fa-IR"/>
        </w:rPr>
        <w:t xml:space="preserve"> - </w:t>
      </w:r>
      <w:r w:rsidRPr="008F33ED">
        <w:rPr>
          <w:rtl/>
          <w:lang w:bidi="fa-IR"/>
        </w:rPr>
        <w:t>بغية الوعاة</w:t>
      </w:r>
      <w:r w:rsidR="0091789D">
        <w:rPr>
          <w:rtl/>
          <w:lang w:bidi="fa-IR"/>
        </w:rPr>
        <w:t>:</w:t>
      </w:r>
      <w:r w:rsidRPr="008F33ED">
        <w:rPr>
          <w:rtl/>
          <w:lang w:bidi="fa-IR"/>
        </w:rPr>
        <w:t xml:space="preserve"> 161.</w:t>
      </w:r>
    </w:p>
    <w:p w:rsidR="00E73A7B" w:rsidRPr="008F33ED" w:rsidRDefault="00E73A7B" w:rsidP="00E73A7B">
      <w:pPr>
        <w:pStyle w:val="libNormal"/>
        <w:rPr>
          <w:rtl/>
          <w:lang w:bidi="fa-IR"/>
        </w:rPr>
      </w:pPr>
      <w:r w:rsidRPr="008F33ED">
        <w:rPr>
          <w:rtl/>
          <w:lang w:bidi="fa-IR"/>
        </w:rPr>
        <w:t>وقال الذهبي</w:t>
      </w:r>
      <w:r w:rsidR="0091789D">
        <w:rPr>
          <w:rtl/>
          <w:lang w:bidi="fa-IR"/>
        </w:rPr>
        <w:t>:</w:t>
      </w:r>
      <w:r w:rsidRPr="008F33ED">
        <w:rPr>
          <w:rtl/>
          <w:lang w:bidi="fa-IR"/>
        </w:rPr>
        <w:t xml:space="preserve"> « ابن عبد ربّه</w:t>
      </w:r>
      <w:r w:rsidR="0091789D">
        <w:rPr>
          <w:rtl/>
          <w:lang w:bidi="fa-IR"/>
        </w:rPr>
        <w:t>،</w:t>
      </w:r>
      <w:r w:rsidRPr="008F33ED">
        <w:rPr>
          <w:rtl/>
          <w:lang w:bidi="fa-IR"/>
        </w:rPr>
        <w:t xml:space="preserve"> العل</w:t>
      </w:r>
      <w:r w:rsidR="00375434">
        <w:rPr>
          <w:rFonts w:hint="cs"/>
          <w:rtl/>
          <w:lang w:bidi="fa-IR"/>
        </w:rPr>
        <w:t>ّ</w:t>
      </w:r>
      <w:r w:rsidRPr="008F33ED">
        <w:rPr>
          <w:rtl/>
          <w:lang w:bidi="fa-IR"/>
        </w:rPr>
        <w:t>امة الأديب الأخباري</w:t>
      </w:r>
      <w:r w:rsidR="0091789D">
        <w:rPr>
          <w:rtl/>
          <w:lang w:bidi="fa-IR"/>
        </w:rPr>
        <w:t>،</w:t>
      </w:r>
      <w:r w:rsidRPr="008F33ED">
        <w:rPr>
          <w:rtl/>
          <w:lang w:bidi="fa-IR"/>
        </w:rPr>
        <w:t xml:space="preserve"> صاحب كتاب العقد</w:t>
      </w:r>
      <w:r>
        <w:rPr>
          <w:rtl/>
          <w:lang w:bidi="fa-IR"/>
        </w:rPr>
        <w:t xml:space="preserve"> ..</w:t>
      </w:r>
      <w:r w:rsidRPr="008F33ED">
        <w:rPr>
          <w:rtl/>
          <w:lang w:bidi="fa-IR"/>
        </w:rPr>
        <w:t>. وكان موثّقا</w:t>
      </w:r>
      <w:r w:rsidR="00375434">
        <w:rPr>
          <w:rFonts w:hint="cs"/>
          <w:rtl/>
          <w:lang w:bidi="fa-IR"/>
        </w:rPr>
        <w:t>ً</w:t>
      </w:r>
      <w:r w:rsidRPr="008F33ED">
        <w:rPr>
          <w:rtl/>
          <w:lang w:bidi="fa-IR"/>
        </w:rPr>
        <w:t xml:space="preserve"> نبيلا</w:t>
      </w:r>
      <w:r w:rsidR="00375434">
        <w:rPr>
          <w:rFonts w:hint="cs"/>
          <w:rtl/>
          <w:lang w:bidi="fa-IR"/>
        </w:rPr>
        <w:t>ً</w:t>
      </w:r>
      <w:r w:rsidRPr="008F33ED">
        <w:rPr>
          <w:rtl/>
          <w:lang w:bidi="fa-IR"/>
        </w:rPr>
        <w:t xml:space="preserve"> بليغا</w:t>
      </w:r>
      <w:r w:rsidR="00375434">
        <w:rPr>
          <w:rFonts w:hint="cs"/>
          <w:rtl/>
          <w:lang w:bidi="fa-IR"/>
        </w:rPr>
        <w:t>ً</w:t>
      </w:r>
      <w:r w:rsidRPr="008F33ED">
        <w:rPr>
          <w:rtl/>
          <w:lang w:bidi="fa-IR"/>
        </w:rPr>
        <w:t xml:space="preserve"> شاعرا</w:t>
      </w:r>
      <w:r w:rsidR="00375434">
        <w:rPr>
          <w:rFonts w:hint="cs"/>
          <w:rtl/>
          <w:lang w:bidi="fa-IR"/>
        </w:rPr>
        <w:t>ً</w:t>
      </w:r>
      <w:r w:rsidR="0091789D">
        <w:rPr>
          <w:rtl/>
          <w:lang w:bidi="fa-IR"/>
        </w:rPr>
        <w:t>،</w:t>
      </w:r>
      <w:r w:rsidRPr="008F33ED">
        <w:rPr>
          <w:rtl/>
          <w:lang w:bidi="fa-IR"/>
        </w:rPr>
        <w:t xml:space="preserve"> عاش 82 سنة</w:t>
      </w:r>
      <w:r w:rsidR="0091789D">
        <w:rPr>
          <w:rtl/>
          <w:lang w:bidi="fa-IR"/>
        </w:rPr>
        <w:t>،</w:t>
      </w:r>
      <w:r w:rsidRPr="008F33ED">
        <w:rPr>
          <w:rtl/>
          <w:lang w:bidi="fa-IR"/>
        </w:rPr>
        <w:t xml:space="preserve"> وتوفي سنة 328 »</w:t>
      </w:r>
      <w:r>
        <w:rPr>
          <w:rtl/>
          <w:lang w:bidi="fa-IR"/>
        </w:rPr>
        <w:t>.</w:t>
      </w:r>
    </w:p>
    <w:p w:rsidR="004A3706" w:rsidRDefault="00E73A7B" w:rsidP="004E2323">
      <w:pPr>
        <w:pStyle w:val="libCenterBold1"/>
        <w:rPr>
          <w:rtl/>
          <w:lang w:bidi="fa-IR"/>
        </w:rPr>
      </w:pPr>
      <w:bookmarkStart w:id="369" w:name="_Toc320433802"/>
      <w:r w:rsidRPr="008F33ED">
        <w:rPr>
          <w:rtl/>
          <w:lang w:bidi="fa-IR"/>
        </w:rPr>
        <w:t>(16)</w:t>
      </w:r>
      <w:bookmarkEnd w:id="369"/>
    </w:p>
    <w:p w:rsidR="004A3706" w:rsidRDefault="00E73A7B" w:rsidP="00E73A7B">
      <w:pPr>
        <w:pStyle w:val="Heading2Center"/>
        <w:rPr>
          <w:rtl/>
          <w:lang w:bidi="fa-IR"/>
        </w:rPr>
      </w:pPr>
      <w:bookmarkStart w:id="370" w:name="_Toc320433803"/>
      <w:bookmarkStart w:id="371" w:name="_Toc408394758"/>
      <w:bookmarkStart w:id="372" w:name="_Toc93424522"/>
      <w:r w:rsidRPr="008F33ED">
        <w:rPr>
          <w:rtl/>
          <w:lang w:bidi="fa-IR"/>
        </w:rPr>
        <w:t>رواية المحاملي</w:t>
      </w:r>
      <w:bookmarkEnd w:id="370"/>
      <w:bookmarkEnd w:id="371"/>
      <w:bookmarkEnd w:id="372"/>
    </w:p>
    <w:p w:rsidR="004A3706" w:rsidRDefault="00E73A7B" w:rsidP="00375434">
      <w:pPr>
        <w:pStyle w:val="libBold2"/>
        <w:rPr>
          <w:rtl/>
        </w:rPr>
      </w:pPr>
      <w:r>
        <w:rPr>
          <w:rtl/>
          <w:lang w:bidi="fa-IR"/>
        </w:rPr>
        <w:t>و</w:t>
      </w:r>
      <w:r w:rsidRPr="008F33ED">
        <w:rPr>
          <w:rtl/>
        </w:rPr>
        <w:t>رواه القاضي المحاملي حيث قال</w:t>
      </w:r>
      <w:r w:rsidR="0091789D">
        <w:rPr>
          <w:rtl/>
        </w:rPr>
        <w:t>:</w:t>
      </w:r>
    </w:p>
    <w:p w:rsidR="00E73A7B" w:rsidRPr="008F33ED" w:rsidRDefault="00E73A7B" w:rsidP="00E73A7B">
      <w:pPr>
        <w:pStyle w:val="libNormal"/>
        <w:rPr>
          <w:rtl/>
          <w:lang w:bidi="fa-IR"/>
        </w:rPr>
      </w:pPr>
      <w:r w:rsidRPr="008F33ED">
        <w:rPr>
          <w:rtl/>
        </w:rPr>
        <w:t>« حدّثنا الحسين</w:t>
      </w:r>
      <w:r w:rsidR="0091789D">
        <w:rPr>
          <w:rtl/>
        </w:rPr>
        <w:t>،</w:t>
      </w:r>
      <w:r w:rsidRPr="008F33ED">
        <w:rPr>
          <w:rtl/>
        </w:rPr>
        <w:t xml:space="preserve"> ثنا عبد الأعلى بن واصل</w:t>
      </w:r>
      <w:r w:rsidR="0091789D">
        <w:rPr>
          <w:rtl/>
        </w:rPr>
        <w:t>،</w:t>
      </w:r>
      <w:r w:rsidRPr="008F33ED">
        <w:rPr>
          <w:rtl/>
        </w:rPr>
        <w:t xml:space="preserve"> ثنا عون بن سل</w:t>
      </w:r>
      <w:r w:rsidR="00375434">
        <w:rPr>
          <w:rFonts w:hint="cs"/>
          <w:rtl/>
        </w:rPr>
        <w:t>ّ</w:t>
      </w:r>
      <w:r w:rsidRPr="008F33ED">
        <w:rPr>
          <w:rtl/>
        </w:rPr>
        <w:t>ام</w:t>
      </w:r>
      <w:r w:rsidR="0091789D">
        <w:rPr>
          <w:rtl/>
        </w:rPr>
        <w:t>،</w:t>
      </w:r>
      <w:r w:rsidRPr="008F33ED">
        <w:rPr>
          <w:rtl/>
        </w:rPr>
        <w:t xml:space="preserve"> ثنا سهل ابن شعيب</w:t>
      </w:r>
      <w:r w:rsidR="0091789D">
        <w:rPr>
          <w:rtl/>
        </w:rPr>
        <w:t>،</w:t>
      </w:r>
      <w:r w:rsidRPr="008F33ED">
        <w:rPr>
          <w:rtl/>
        </w:rPr>
        <w:t xml:space="preserve"> عن بريدة بن سفيان عن سفينة</w:t>
      </w:r>
      <w:r w:rsidR="00095EFB">
        <w:rPr>
          <w:rtl/>
        </w:rPr>
        <w:t xml:space="preserve"> - </w:t>
      </w:r>
      <w:r w:rsidRPr="008F33ED">
        <w:rPr>
          <w:rtl/>
        </w:rPr>
        <w:t>وكان خادما</w:t>
      </w:r>
      <w:r w:rsidR="00375434">
        <w:rPr>
          <w:rFonts w:hint="cs"/>
          <w:rtl/>
        </w:rPr>
        <w:t>ً</w:t>
      </w:r>
      <w:r w:rsidRPr="008F33ED">
        <w:rPr>
          <w:rtl/>
        </w:rPr>
        <w:t xml:space="preserve"> لرسول الله </w:t>
      </w:r>
      <w:r w:rsidR="000A0C79">
        <w:rPr>
          <w:rStyle w:val="libAlaemChar"/>
          <w:rtl/>
        </w:rPr>
        <w:t>صلى‌الله‌عليه‌وآله‌وسلم</w:t>
      </w:r>
      <w:r w:rsidR="00095EFB">
        <w:rPr>
          <w:rtl/>
        </w:rPr>
        <w:t xml:space="preserve"> - </w:t>
      </w:r>
      <w:r w:rsidRPr="008F33ED">
        <w:rPr>
          <w:rtl/>
        </w:rPr>
        <w:t>قال</w:t>
      </w:r>
      <w:r w:rsidR="0091789D">
        <w:rPr>
          <w:rtl/>
        </w:rPr>
        <w:t>:</w:t>
      </w:r>
      <w:r w:rsidRPr="008F33ED">
        <w:rPr>
          <w:rtl/>
        </w:rPr>
        <w:t xml:space="preserve"> ا</w:t>
      </w:r>
      <w:r w:rsidR="00375434">
        <w:rPr>
          <w:rFonts w:hint="cs"/>
          <w:rtl/>
        </w:rPr>
        <w:t>ُ</w:t>
      </w:r>
      <w:r w:rsidRPr="008F33ED">
        <w:rPr>
          <w:rtl/>
        </w:rPr>
        <w:t xml:space="preserve">هدي لرسول الله </w:t>
      </w:r>
      <w:r w:rsidR="000A0C79">
        <w:rPr>
          <w:rStyle w:val="libAlaemChar"/>
          <w:rtl/>
        </w:rPr>
        <w:t>صلى‌الله‌عليه‌وآله‌وسلم</w:t>
      </w:r>
      <w:r w:rsidRPr="008F33ED">
        <w:rPr>
          <w:rtl/>
        </w:rPr>
        <w:t xml:space="preserve"> طوائر قال</w:t>
      </w:r>
      <w:r w:rsidR="0091789D">
        <w:rPr>
          <w:rtl/>
        </w:rPr>
        <w:t>:</w:t>
      </w:r>
      <w:r w:rsidRPr="008F33ED">
        <w:rPr>
          <w:rtl/>
        </w:rPr>
        <w:t xml:space="preserve"> ورفعت له ا</w:t>
      </w:r>
      <w:r w:rsidR="00375434">
        <w:rPr>
          <w:rFonts w:hint="cs"/>
          <w:rtl/>
        </w:rPr>
        <w:t>ُ</w:t>
      </w:r>
      <w:r w:rsidRPr="008F33ED">
        <w:rPr>
          <w:rtl/>
        </w:rPr>
        <w:t>م أيمن بعضها</w:t>
      </w:r>
      <w:r w:rsidR="0091789D">
        <w:rPr>
          <w:rtl/>
        </w:rPr>
        <w:t>،</w:t>
      </w:r>
      <w:r w:rsidRPr="008F33ED">
        <w:rPr>
          <w:rtl/>
        </w:rPr>
        <w:t xml:space="preserve"> ف</w:t>
      </w:r>
      <w:r w:rsidR="004410B2">
        <w:rPr>
          <w:rtl/>
        </w:rPr>
        <w:t>لمـّا</w:t>
      </w:r>
      <w:r w:rsidRPr="008F33ED">
        <w:rPr>
          <w:rtl/>
        </w:rPr>
        <w:t xml:space="preserve"> أصبح أتته بها فقال</w:t>
      </w:r>
      <w:r w:rsidR="0091789D">
        <w:rPr>
          <w:rtl/>
        </w:rPr>
        <w:t>:</w:t>
      </w:r>
      <w:r w:rsidRPr="008F33ED">
        <w:rPr>
          <w:rtl/>
        </w:rPr>
        <w:t xml:space="preserve"> ما هذا يا ام أيمن</w:t>
      </w:r>
      <w:r>
        <w:rPr>
          <w:rtl/>
        </w:rPr>
        <w:t>؟</w:t>
      </w:r>
      <w:r w:rsidRPr="008F33ED">
        <w:rPr>
          <w:rtl/>
        </w:rPr>
        <w:t xml:space="preserve"> فقالت</w:t>
      </w:r>
      <w:r w:rsidR="0091789D">
        <w:rPr>
          <w:rtl/>
        </w:rPr>
        <w:t>:</w:t>
      </w:r>
      <w:r w:rsidRPr="008F33ED">
        <w:rPr>
          <w:rtl/>
        </w:rPr>
        <w:t xml:space="preserve"> ه</w:t>
      </w:r>
      <w:r>
        <w:rPr>
          <w:rtl/>
        </w:rPr>
        <w:t>ذا بعض ما فاهدي لك أمس. قال</w:t>
      </w:r>
      <w:r w:rsidR="0091789D">
        <w:rPr>
          <w:rtl/>
        </w:rPr>
        <w:t>:</w:t>
      </w:r>
      <w:r>
        <w:rPr>
          <w:rtl/>
        </w:rPr>
        <w:t xml:space="preserve"> أ</w:t>
      </w:r>
      <w:r w:rsidRPr="008F33ED">
        <w:rPr>
          <w:rtl/>
        </w:rPr>
        <w:t>ولم أنهك أن ترفعي لأحد</w:t>
      </w:r>
      <w:r w:rsidR="00095EFB">
        <w:rPr>
          <w:rtl/>
        </w:rPr>
        <w:t xml:space="preserve"> - </w:t>
      </w:r>
      <w:r w:rsidRPr="008F33ED">
        <w:rPr>
          <w:rtl/>
        </w:rPr>
        <w:t>أو لغد</w:t>
      </w:r>
      <w:r w:rsidR="00095EFB">
        <w:rPr>
          <w:rtl/>
        </w:rPr>
        <w:t xml:space="preserve"> - </w:t>
      </w:r>
      <w:r w:rsidRPr="008F33ED">
        <w:rPr>
          <w:rtl/>
        </w:rPr>
        <w:t>طعاما</w:t>
      </w:r>
      <w:r>
        <w:rPr>
          <w:rtl/>
        </w:rPr>
        <w:t>!</w:t>
      </w:r>
      <w:r w:rsidRPr="008F33ED">
        <w:rPr>
          <w:rtl/>
        </w:rPr>
        <w:t xml:space="preserve"> إنّ لكلّ غد رزقه. ثمّ قال</w:t>
      </w:r>
      <w:r w:rsidR="0091789D">
        <w:rPr>
          <w:rtl/>
        </w:rPr>
        <w:t>:</w:t>
      </w:r>
      <w:r w:rsidRPr="008F33ED">
        <w:rPr>
          <w:rtl/>
        </w:rPr>
        <w:t xml:space="preserve"> ألل</w:t>
      </w:r>
      <w:r w:rsidR="00375434">
        <w:rPr>
          <w:rFonts w:hint="cs"/>
          <w:rtl/>
        </w:rPr>
        <w:t>ّ</w:t>
      </w:r>
      <w:r w:rsidRPr="008F33ED">
        <w:rPr>
          <w:rtl/>
        </w:rPr>
        <w:t>هم أدخل بأحبّ خلقك إليك يأكل معي من هذا الطائر</w:t>
      </w:r>
      <w:r w:rsidR="0091789D">
        <w:rPr>
          <w:rtl/>
        </w:rPr>
        <w:t>،</w:t>
      </w:r>
      <w:r w:rsidRPr="008F33ED">
        <w:rPr>
          <w:rtl/>
        </w:rPr>
        <w:t xml:space="preserve"> فدخل علي </w:t>
      </w:r>
      <w:r w:rsidR="00AD65B4" w:rsidRPr="00AD65B4">
        <w:rPr>
          <w:rStyle w:val="libAlaemChar"/>
          <w:rtl/>
        </w:rPr>
        <w:t>عليه‌السلام</w:t>
      </w:r>
      <w:r w:rsidRPr="008F33ED">
        <w:rPr>
          <w:rtl/>
        </w:rPr>
        <w:t xml:space="preserve"> فقال</w:t>
      </w:r>
      <w:r w:rsidR="0091789D">
        <w:rPr>
          <w:rtl/>
        </w:rPr>
        <w:t>:</w:t>
      </w:r>
      <w:r w:rsidRPr="008F33ED">
        <w:rPr>
          <w:rtl/>
        </w:rPr>
        <w:t xml:space="preserve"> الل</w:t>
      </w:r>
      <w:r w:rsidR="00375434">
        <w:rPr>
          <w:rFonts w:hint="cs"/>
          <w:rtl/>
        </w:rPr>
        <w:t>ّ</w:t>
      </w:r>
      <w:r w:rsidRPr="008F33ED">
        <w:rPr>
          <w:rtl/>
        </w:rPr>
        <w:t>هم وإليّ</w:t>
      </w:r>
      <w:r w:rsidR="00375434">
        <w:rPr>
          <w:rFonts w:hint="cs"/>
          <w:rtl/>
        </w:rPr>
        <w:t>َ</w:t>
      </w:r>
      <w:r w:rsidRPr="008F33ED">
        <w:rPr>
          <w:rtl/>
        </w:rPr>
        <w:t xml:space="preserve"> » </w:t>
      </w:r>
      <w:r w:rsidRPr="00E73A7B">
        <w:rPr>
          <w:rStyle w:val="libFootnotenumChar"/>
          <w:rtl/>
        </w:rPr>
        <w:t>(1)</w:t>
      </w:r>
      <w:r>
        <w:rPr>
          <w:rtl/>
        </w:rPr>
        <w:t>.</w:t>
      </w:r>
    </w:p>
    <w:p w:rsidR="004A3706" w:rsidRDefault="00E73A7B" w:rsidP="00E73A7B">
      <w:pPr>
        <w:pStyle w:val="libNormal"/>
        <w:rPr>
          <w:rtl/>
        </w:rPr>
      </w:pPr>
      <w:r w:rsidRPr="008F33ED">
        <w:rPr>
          <w:rtl/>
        </w:rPr>
        <w:t>قال ابن المغازلي</w:t>
      </w:r>
      <w:r w:rsidR="0091789D">
        <w:rPr>
          <w:rtl/>
        </w:rPr>
        <w:t>:</w:t>
      </w:r>
      <w:r w:rsidRPr="008F33ED">
        <w:rPr>
          <w:rtl/>
        </w:rPr>
        <w:t xml:space="preserve"> « أخبرنا أبو طالب محمّد بن علي بن أحمد البيّع البغدادي </w:t>
      </w:r>
      <w:r w:rsidR="00AD65B4" w:rsidRPr="00AD65B4">
        <w:rPr>
          <w:rStyle w:val="libAlaemChar"/>
          <w:rtl/>
        </w:rPr>
        <w:t>رحمه‌الله</w:t>
      </w:r>
      <w:r w:rsidR="00095EFB">
        <w:rPr>
          <w:rtl/>
        </w:rPr>
        <w:t xml:space="preserve"> - </w:t>
      </w:r>
      <w:r w:rsidRPr="008F33ED">
        <w:rPr>
          <w:rtl/>
        </w:rPr>
        <w:t>قدم علينا واسطا</w:t>
      </w:r>
      <w:r w:rsidR="00375434">
        <w:rPr>
          <w:rFonts w:hint="cs"/>
          <w:rtl/>
        </w:rPr>
        <w:t>ً</w:t>
      </w:r>
      <w:r w:rsidR="00095EFB">
        <w:rPr>
          <w:rtl/>
        </w:rPr>
        <w:t xml:space="preserve"> - </w:t>
      </w:r>
      <w:r w:rsidRPr="008F33ED">
        <w:rPr>
          <w:rtl/>
        </w:rPr>
        <w:t>ثنا أبو عبد الله محمّد بن أبي بكر</w:t>
      </w:r>
      <w:r w:rsidR="0091789D">
        <w:rPr>
          <w:rtl/>
        </w:rPr>
        <w:t>،</w:t>
      </w:r>
      <w:r w:rsidRPr="008F33ED">
        <w:rPr>
          <w:rtl/>
        </w:rPr>
        <w:t xml:space="preserve"> أنّه قال</w:t>
      </w:r>
      <w:r w:rsidR="0091789D">
        <w:rPr>
          <w:rtl/>
        </w:rPr>
        <w:t>:</w:t>
      </w:r>
      <w:r w:rsidRPr="008F33ED">
        <w:rPr>
          <w:rtl/>
        </w:rPr>
        <w:t xml:space="preserve"> حدّثنا الحسين بن إسماعيل المحاملي</w:t>
      </w:r>
      <w:r w:rsidR="0091789D">
        <w:rPr>
          <w:rtl/>
        </w:rPr>
        <w:t>،</w:t>
      </w:r>
      <w:r w:rsidRPr="008F33ED">
        <w:rPr>
          <w:rtl/>
        </w:rPr>
        <w:t xml:space="preserve"> نا عبد الأعلى بن واصل</w:t>
      </w:r>
      <w:r w:rsidR="0091789D">
        <w:rPr>
          <w:rtl/>
        </w:rPr>
        <w:t>،</w:t>
      </w:r>
      <w:r w:rsidRPr="008F33ED">
        <w:rPr>
          <w:rtl/>
        </w:rPr>
        <w:t xml:space="preserve"> ثنا عون بن سلام</w:t>
      </w:r>
      <w:r w:rsidR="0091789D">
        <w:rPr>
          <w:rtl/>
        </w:rPr>
        <w:t>،</w:t>
      </w:r>
      <w:r w:rsidRPr="008F33ED">
        <w:rPr>
          <w:rtl/>
        </w:rPr>
        <w:t xml:space="preserve"> ثنا سهل بن شعيب</w:t>
      </w:r>
      <w:r w:rsidR="0091789D">
        <w:rPr>
          <w:rtl/>
        </w:rPr>
        <w:t>،</w:t>
      </w:r>
      <w:r w:rsidRPr="008F33ED">
        <w:rPr>
          <w:rtl/>
        </w:rPr>
        <w:t xml:space="preserve"> عن بريدة بن سفيان عن سفينة</w:t>
      </w:r>
      <w:r w:rsidR="00095EFB">
        <w:rPr>
          <w:rtl/>
        </w:rPr>
        <w:t xml:space="preserve"> - </w:t>
      </w:r>
      <w:r w:rsidRPr="008F33ED">
        <w:rPr>
          <w:rtl/>
        </w:rPr>
        <w:t>وكان خادما</w:t>
      </w:r>
      <w:r w:rsidR="00375434">
        <w:rPr>
          <w:rFonts w:hint="cs"/>
          <w:rtl/>
        </w:rPr>
        <w:t>ً</w:t>
      </w:r>
      <w:r w:rsidRPr="008F33ED">
        <w:rPr>
          <w:rtl/>
        </w:rPr>
        <w:t xml:space="preserve"> لرسول الله </w:t>
      </w:r>
      <w:r w:rsidR="000A0C79">
        <w:rPr>
          <w:rStyle w:val="libAlaemChar"/>
          <w:rtl/>
        </w:rPr>
        <w:t>صلى‌الله‌عليه‌وآله‌وسلم</w:t>
      </w:r>
      <w:r w:rsidR="00095EFB">
        <w:rPr>
          <w:rtl/>
        </w:rPr>
        <w:t xml:space="preserve"> - </w:t>
      </w:r>
      <w:r w:rsidRPr="008F33ED">
        <w:rPr>
          <w:rtl/>
        </w:rPr>
        <w:t>قال</w:t>
      </w:r>
      <w:r w:rsidR="0091789D">
        <w:rPr>
          <w:rtl/>
        </w:rPr>
        <w:t>:</w:t>
      </w:r>
      <w:r w:rsidRPr="008F33ED">
        <w:rPr>
          <w:rtl/>
        </w:rPr>
        <w:t xml:space="preserve"> اهدي لرسول الله </w:t>
      </w:r>
      <w:r w:rsidR="000A0C79">
        <w:rPr>
          <w:rStyle w:val="libAlaemChar"/>
          <w:rtl/>
        </w:rPr>
        <w:t>صلى‌الله‌عليه‌وآله‌وسلم</w:t>
      </w:r>
      <w:r w:rsidRPr="008F33ED">
        <w:rPr>
          <w:rtl/>
        </w:rPr>
        <w:t xml:space="preserve"> طوائر</w:t>
      </w:r>
      <w:r w:rsidR="0091789D">
        <w:rPr>
          <w:rtl/>
        </w:rPr>
        <w:t>،</w:t>
      </w:r>
      <w:r w:rsidRPr="008F33ED">
        <w:rPr>
          <w:rtl/>
        </w:rPr>
        <w:t xml:space="preserve"> قال</w:t>
      </w:r>
      <w:r w:rsidR="0091789D">
        <w:rPr>
          <w:rtl/>
        </w:rPr>
        <w:t>:</w:t>
      </w:r>
      <w:r>
        <w:rPr>
          <w:rtl/>
        </w:rPr>
        <w:t xml:space="preserve"> </w:t>
      </w:r>
      <w:r w:rsidRPr="008F33ED">
        <w:rPr>
          <w:rtl/>
        </w:rPr>
        <w:t xml:space="preserve">فرفعت له </w:t>
      </w:r>
      <w:r w:rsidR="00375434">
        <w:rPr>
          <w:rFonts w:hint="cs"/>
          <w:rtl/>
        </w:rPr>
        <w:t>اُ</w:t>
      </w:r>
      <w:r w:rsidRPr="008F33ED">
        <w:rPr>
          <w:rtl/>
        </w:rPr>
        <w:t>م أيمن بعضها</w:t>
      </w:r>
      <w:r w:rsidR="0091789D">
        <w:rPr>
          <w:rtl/>
        </w:rPr>
        <w:t>،</w:t>
      </w:r>
      <w:r w:rsidRPr="008F33ED">
        <w:rPr>
          <w:rtl/>
        </w:rPr>
        <w:t xml:space="preserve"> ف</w:t>
      </w:r>
      <w:r w:rsidR="004410B2">
        <w:rPr>
          <w:rtl/>
        </w:rPr>
        <w:t>لمـّا</w:t>
      </w:r>
      <w:r w:rsidRPr="008F33ED">
        <w:rPr>
          <w:rtl/>
        </w:rPr>
        <w:t xml:space="preserve"> أصبح أتته بها فقال</w:t>
      </w:r>
      <w:r w:rsidR="0091789D">
        <w:rPr>
          <w:rtl/>
        </w:rPr>
        <w:t>:</w:t>
      </w:r>
    </w:p>
    <w:p w:rsidR="00E73A7B" w:rsidRPr="008F33ED" w:rsidRDefault="00EF4265" w:rsidP="00EF4265">
      <w:pPr>
        <w:pStyle w:val="libLine"/>
        <w:rPr>
          <w:rtl/>
          <w:lang w:bidi="fa-IR"/>
        </w:rPr>
      </w:pPr>
      <w:r>
        <w:rPr>
          <w:rtl/>
          <w:lang w:bidi="fa-IR"/>
        </w:rPr>
        <w:t>____________________</w:t>
      </w:r>
    </w:p>
    <w:p w:rsidR="00E73A7B" w:rsidRPr="008F33ED" w:rsidRDefault="00DF3B15" w:rsidP="00E73A7B">
      <w:pPr>
        <w:pStyle w:val="libFootnote0"/>
        <w:rPr>
          <w:rtl/>
          <w:lang w:bidi="fa-IR"/>
        </w:rPr>
      </w:pPr>
      <w:r w:rsidRPr="00DF3B15">
        <w:rPr>
          <w:rStyle w:val="libFootnote0Char"/>
          <w:rtl/>
        </w:rPr>
        <w:t>(1).</w:t>
      </w:r>
      <w:r w:rsidR="00E73A7B" w:rsidRPr="008F33ED">
        <w:rPr>
          <w:rtl/>
        </w:rPr>
        <w:t xml:space="preserve"> الأمالي</w:t>
      </w:r>
      <w:r w:rsidR="0091789D">
        <w:rPr>
          <w:rtl/>
        </w:rPr>
        <w:t>:</w:t>
      </w:r>
      <w:r w:rsidR="00E73A7B" w:rsidRPr="008F33ED">
        <w:rPr>
          <w:rtl/>
        </w:rPr>
        <w:t xml:space="preserve"> 443</w:t>
      </w:r>
      <w:r w:rsidR="00095EFB">
        <w:rPr>
          <w:rtl/>
        </w:rPr>
        <w:t xml:space="preserve"> - </w:t>
      </w:r>
      <w:r w:rsidR="00E73A7B" w:rsidRPr="008F33ED">
        <w:rPr>
          <w:rtl/>
        </w:rPr>
        <w:t>444.</w:t>
      </w:r>
    </w:p>
    <w:p w:rsidR="00E73A7B" w:rsidRDefault="00E73A7B" w:rsidP="00E73A7B">
      <w:pPr>
        <w:pStyle w:val="libNormal"/>
        <w:rPr>
          <w:rtl/>
          <w:lang w:bidi="fa-IR"/>
        </w:rPr>
      </w:pPr>
      <w:r>
        <w:rPr>
          <w:rtl/>
          <w:lang w:bidi="fa-IR"/>
        </w:rPr>
        <w:br w:type="page"/>
      </w:r>
    </w:p>
    <w:p w:rsidR="00E73A7B" w:rsidRPr="008F33ED" w:rsidRDefault="00E73A7B" w:rsidP="00E73A7B">
      <w:pPr>
        <w:pStyle w:val="libNormal0"/>
        <w:rPr>
          <w:rtl/>
          <w:lang w:bidi="fa-IR"/>
        </w:rPr>
      </w:pPr>
      <w:r>
        <w:rPr>
          <w:rtl/>
        </w:rPr>
        <w:lastRenderedPageBreak/>
        <w:t>ما</w:t>
      </w:r>
      <w:r w:rsidRPr="008F33ED">
        <w:rPr>
          <w:rtl/>
        </w:rPr>
        <w:t>ذا يا ا</w:t>
      </w:r>
      <w:r w:rsidR="00375434">
        <w:rPr>
          <w:rFonts w:hint="cs"/>
          <w:rtl/>
        </w:rPr>
        <w:t>ُ</w:t>
      </w:r>
      <w:r w:rsidRPr="008F33ED">
        <w:rPr>
          <w:rtl/>
        </w:rPr>
        <w:t>م أيمن</w:t>
      </w:r>
      <w:r>
        <w:rPr>
          <w:rtl/>
        </w:rPr>
        <w:t>؟</w:t>
      </w:r>
      <w:r w:rsidRPr="008F33ED">
        <w:rPr>
          <w:rtl/>
        </w:rPr>
        <w:t xml:space="preserve"> فقالت</w:t>
      </w:r>
      <w:r w:rsidR="0091789D">
        <w:rPr>
          <w:rtl/>
        </w:rPr>
        <w:t>:</w:t>
      </w:r>
      <w:r w:rsidRPr="008F33ED">
        <w:rPr>
          <w:rtl/>
        </w:rPr>
        <w:t xml:space="preserve"> هذا بعض ما اهدي إليك أمس</w:t>
      </w:r>
      <w:r w:rsidR="0091789D">
        <w:rPr>
          <w:rtl/>
        </w:rPr>
        <w:t>،</w:t>
      </w:r>
      <w:r w:rsidRPr="008F33ED">
        <w:rPr>
          <w:rtl/>
        </w:rPr>
        <w:t xml:space="preserve"> قال</w:t>
      </w:r>
      <w:r w:rsidR="0091789D">
        <w:rPr>
          <w:rtl/>
        </w:rPr>
        <w:t>:</w:t>
      </w:r>
      <w:r w:rsidRPr="008F33ED">
        <w:rPr>
          <w:rtl/>
        </w:rPr>
        <w:t xml:space="preserve"> أولم أنهك أن ترفعي لغد طعاما</w:t>
      </w:r>
      <w:r w:rsidR="0091789D">
        <w:rPr>
          <w:rtl/>
        </w:rPr>
        <w:t>،</w:t>
      </w:r>
      <w:r w:rsidRPr="008F33ED">
        <w:rPr>
          <w:rtl/>
        </w:rPr>
        <w:t xml:space="preserve"> إنّ لكلّ غد</w:t>
      </w:r>
      <w:r w:rsidR="00375434">
        <w:rPr>
          <w:rFonts w:hint="cs"/>
          <w:rtl/>
        </w:rPr>
        <w:t>ٍ</w:t>
      </w:r>
      <w:r w:rsidRPr="008F33ED">
        <w:rPr>
          <w:rtl/>
        </w:rPr>
        <w:t xml:space="preserve"> رزقه</w:t>
      </w:r>
      <w:r>
        <w:rPr>
          <w:rtl/>
        </w:rPr>
        <w:t>؟</w:t>
      </w:r>
      <w:r w:rsidRPr="008F33ED">
        <w:rPr>
          <w:rtl/>
        </w:rPr>
        <w:t xml:space="preserve"> ثم قال</w:t>
      </w:r>
      <w:r w:rsidR="0091789D">
        <w:rPr>
          <w:rtl/>
        </w:rPr>
        <w:t>:</w:t>
      </w:r>
      <w:r w:rsidRPr="008F33ED">
        <w:rPr>
          <w:rtl/>
        </w:rPr>
        <w:t xml:space="preserve"> الل</w:t>
      </w:r>
      <w:r w:rsidR="00375434">
        <w:rPr>
          <w:rFonts w:hint="cs"/>
          <w:rtl/>
        </w:rPr>
        <w:t>ّ</w:t>
      </w:r>
      <w:r w:rsidRPr="008F33ED">
        <w:rPr>
          <w:rtl/>
        </w:rPr>
        <w:t>هم أدخل أحبّ خلقك إليك يأكل معي من هذا الطائر</w:t>
      </w:r>
      <w:r w:rsidR="0091789D">
        <w:rPr>
          <w:rtl/>
        </w:rPr>
        <w:t>،</w:t>
      </w:r>
      <w:r w:rsidRPr="008F33ED">
        <w:rPr>
          <w:rtl/>
        </w:rPr>
        <w:t xml:space="preserve"> فدخل علي</w:t>
      </w:r>
      <w:r w:rsidR="0091789D">
        <w:rPr>
          <w:rtl/>
        </w:rPr>
        <w:t>،</w:t>
      </w:r>
      <w:r w:rsidRPr="008F33ED">
        <w:rPr>
          <w:rtl/>
        </w:rPr>
        <w:t xml:space="preserve"> فقال</w:t>
      </w:r>
      <w:r w:rsidR="0091789D">
        <w:rPr>
          <w:rtl/>
        </w:rPr>
        <w:t>:</w:t>
      </w:r>
      <w:r w:rsidRPr="008F33ED">
        <w:rPr>
          <w:rtl/>
        </w:rPr>
        <w:t xml:space="preserve"> الل</w:t>
      </w:r>
      <w:r w:rsidR="00375434">
        <w:rPr>
          <w:rFonts w:hint="cs"/>
          <w:rtl/>
        </w:rPr>
        <w:t>ّ</w:t>
      </w:r>
      <w:r w:rsidRPr="008F33ED">
        <w:rPr>
          <w:rtl/>
        </w:rPr>
        <w:t>هم وإليّ</w:t>
      </w:r>
      <w:r w:rsidR="00375434">
        <w:rPr>
          <w:rFonts w:hint="cs"/>
          <w:rtl/>
        </w:rPr>
        <w:t>َ</w:t>
      </w:r>
      <w:r w:rsidRPr="008F33ED">
        <w:rPr>
          <w:rtl/>
        </w:rPr>
        <w:t>.</w:t>
      </w:r>
    </w:p>
    <w:p w:rsidR="00E73A7B" w:rsidRPr="008F33ED" w:rsidRDefault="00E73A7B" w:rsidP="00E73A7B">
      <w:pPr>
        <w:pStyle w:val="libNormal"/>
        <w:rPr>
          <w:rtl/>
          <w:lang w:bidi="fa-IR"/>
        </w:rPr>
      </w:pPr>
      <w:r w:rsidRPr="008F33ED">
        <w:rPr>
          <w:rtl/>
          <w:lang w:bidi="fa-IR"/>
        </w:rPr>
        <w:t xml:space="preserve">هذا حديث غريب من هذا الطريق » </w:t>
      </w:r>
      <w:r w:rsidRPr="00E73A7B">
        <w:rPr>
          <w:rStyle w:val="libFootnotenumChar"/>
          <w:rtl/>
        </w:rPr>
        <w:t>(1)</w:t>
      </w:r>
      <w:r>
        <w:rPr>
          <w:rtl/>
          <w:lang w:bidi="fa-IR"/>
        </w:rPr>
        <w:t>.</w:t>
      </w:r>
    </w:p>
    <w:p w:rsidR="00E73A7B" w:rsidRPr="008F33ED" w:rsidRDefault="00E73A7B" w:rsidP="00E73A7B">
      <w:pPr>
        <w:pStyle w:val="libNormal"/>
        <w:rPr>
          <w:rtl/>
          <w:lang w:bidi="fa-IR"/>
        </w:rPr>
      </w:pPr>
      <w:r w:rsidRPr="008F33ED">
        <w:rPr>
          <w:rtl/>
          <w:lang w:bidi="fa-IR"/>
        </w:rPr>
        <w:t>وتظهر روايته للحديث من سند رواية الكنجي الشافعي الآتية في محلّها إن شاء الله.</w:t>
      </w:r>
    </w:p>
    <w:p w:rsidR="004A3706" w:rsidRDefault="00E73A7B" w:rsidP="00E73A7B">
      <w:pPr>
        <w:pStyle w:val="libBold1"/>
        <w:rPr>
          <w:rtl/>
          <w:lang w:bidi="fa-IR"/>
        </w:rPr>
      </w:pPr>
      <w:r w:rsidRPr="008F33ED">
        <w:rPr>
          <w:rtl/>
          <w:lang w:bidi="fa-IR"/>
        </w:rPr>
        <w:t>ترجمته</w:t>
      </w:r>
    </w:p>
    <w:p w:rsidR="00E73A7B" w:rsidRPr="008F33ED" w:rsidRDefault="00E73A7B" w:rsidP="00E73A7B">
      <w:pPr>
        <w:pStyle w:val="libNormal"/>
        <w:rPr>
          <w:rtl/>
          <w:lang w:bidi="fa-IR"/>
        </w:rPr>
      </w:pPr>
      <w:r w:rsidRPr="00E73A7B">
        <w:rPr>
          <w:rStyle w:val="libBold2Char"/>
          <w:rtl/>
        </w:rPr>
        <w:t>1</w:t>
      </w:r>
      <w:r w:rsidR="00095EFB">
        <w:rPr>
          <w:rStyle w:val="libBold2Char"/>
          <w:rtl/>
        </w:rPr>
        <w:t xml:space="preserve"> - </w:t>
      </w:r>
      <w:r w:rsidRPr="00E73A7B">
        <w:rPr>
          <w:rStyle w:val="libBold2Char"/>
          <w:rtl/>
        </w:rPr>
        <w:t>السمعاني</w:t>
      </w:r>
      <w:r w:rsidR="0091789D">
        <w:rPr>
          <w:rStyle w:val="libBold2Char"/>
          <w:rtl/>
        </w:rPr>
        <w:t>:</w:t>
      </w:r>
      <w:r w:rsidRPr="008F33ED">
        <w:rPr>
          <w:rtl/>
          <w:lang w:bidi="fa-IR"/>
        </w:rPr>
        <w:t xml:space="preserve"> « أبو عبد الله الحسين بن إسماعيل المحاملي</w:t>
      </w:r>
      <w:r w:rsidR="0091789D">
        <w:rPr>
          <w:rtl/>
          <w:lang w:bidi="fa-IR"/>
        </w:rPr>
        <w:t>،</w:t>
      </w:r>
      <w:r w:rsidRPr="008F33ED">
        <w:rPr>
          <w:rtl/>
          <w:lang w:bidi="fa-IR"/>
        </w:rPr>
        <w:t xml:space="preserve"> كان</w:t>
      </w:r>
      <w:r w:rsidR="0091789D">
        <w:rPr>
          <w:rtl/>
          <w:lang w:bidi="fa-IR"/>
        </w:rPr>
        <w:t>:</w:t>
      </w:r>
      <w:r>
        <w:rPr>
          <w:rFonts w:hint="cs"/>
          <w:rtl/>
          <w:lang w:bidi="fa-IR"/>
        </w:rPr>
        <w:t xml:space="preserve"> </w:t>
      </w:r>
      <w:r w:rsidRPr="008F33ED">
        <w:rPr>
          <w:rtl/>
          <w:lang w:bidi="fa-IR"/>
        </w:rPr>
        <w:t>فاضلا</w:t>
      </w:r>
      <w:r w:rsidR="0098106C">
        <w:rPr>
          <w:rFonts w:hint="cs"/>
          <w:rtl/>
          <w:lang w:bidi="fa-IR"/>
        </w:rPr>
        <w:t>ً</w:t>
      </w:r>
      <w:r w:rsidR="0091789D">
        <w:rPr>
          <w:rtl/>
          <w:lang w:bidi="fa-IR"/>
        </w:rPr>
        <w:t>،</w:t>
      </w:r>
      <w:r w:rsidRPr="008F33ED">
        <w:rPr>
          <w:rtl/>
          <w:lang w:bidi="fa-IR"/>
        </w:rPr>
        <w:t xml:space="preserve"> صادقا</w:t>
      </w:r>
      <w:r w:rsidR="0098106C">
        <w:rPr>
          <w:rFonts w:hint="cs"/>
          <w:rtl/>
          <w:lang w:bidi="fa-IR"/>
        </w:rPr>
        <w:t>ً</w:t>
      </w:r>
      <w:r w:rsidR="0091789D">
        <w:rPr>
          <w:rtl/>
          <w:lang w:bidi="fa-IR"/>
        </w:rPr>
        <w:t>،</w:t>
      </w:r>
      <w:r w:rsidRPr="008F33ED">
        <w:rPr>
          <w:rtl/>
          <w:lang w:bidi="fa-IR"/>
        </w:rPr>
        <w:t xml:space="preserve"> ثبتا</w:t>
      </w:r>
      <w:r w:rsidR="0098106C">
        <w:rPr>
          <w:rFonts w:hint="cs"/>
          <w:rtl/>
          <w:lang w:bidi="fa-IR"/>
        </w:rPr>
        <w:t>ً</w:t>
      </w:r>
      <w:r w:rsidR="0091789D">
        <w:rPr>
          <w:rtl/>
          <w:lang w:bidi="fa-IR"/>
        </w:rPr>
        <w:t>،</w:t>
      </w:r>
      <w:r w:rsidRPr="008F33ED">
        <w:rPr>
          <w:rtl/>
          <w:lang w:bidi="fa-IR"/>
        </w:rPr>
        <w:t xml:space="preserve"> ديّنا</w:t>
      </w:r>
      <w:r w:rsidR="0098106C">
        <w:rPr>
          <w:rFonts w:hint="cs"/>
          <w:rtl/>
          <w:lang w:bidi="fa-IR"/>
        </w:rPr>
        <w:t>ً</w:t>
      </w:r>
      <w:r w:rsidR="0091789D">
        <w:rPr>
          <w:rtl/>
          <w:lang w:bidi="fa-IR"/>
        </w:rPr>
        <w:t>،</w:t>
      </w:r>
      <w:r w:rsidRPr="008F33ED">
        <w:rPr>
          <w:rtl/>
          <w:lang w:bidi="fa-IR"/>
        </w:rPr>
        <w:t xml:space="preserve"> ثقة</w:t>
      </w:r>
      <w:r w:rsidR="0091789D">
        <w:rPr>
          <w:rtl/>
          <w:lang w:bidi="fa-IR"/>
        </w:rPr>
        <w:t>،</w:t>
      </w:r>
      <w:r w:rsidRPr="008F33ED">
        <w:rPr>
          <w:rtl/>
          <w:lang w:bidi="fa-IR"/>
        </w:rPr>
        <w:t xml:space="preserve"> صدوقا</w:t>
      </w:r>
      <w:r w:rsidR="0098106C">
        <w:rPr>
          <w:rFonts w:hint="cs"/>
          <w:rtl/>
          <w:lang w:bidi="fa-IR"/>
        </w:rPr>
        <w:t>ً</w:t>
      </w:r>
      <w:r>
        <w:rPr>
          <w:rtl/>
          <w:lang w:bidi="fa-IR"/>
        </w:rPr>
        <w:t xml:space="preserve"> ..</w:t>
      </w:r>
      <w:r w:rsidRPr="008F33ED">
        <w:rPr>
          <w:rtl/>
          <w:lang w:bidi="fa-IR"/>
        </w:rPr>
        <w:t xml:space="preserve">. » </w:t>
      </w:r>
      <w:r w:rsidRPr="00E73A7B">
        <w:rPr>
          <w:rStyle w:val="libFootnotenumChar"/>
          <w:rtl/>
        </w:rPr>
        <w:t>(2)</w:t>
      </w:r>
      <w:r>
        <w:rPr>
          <w:rtl/>
          <w:lang w:bidi="fa-IR"/>
        </w:rPr>
        <w:t>.</w:t>
      </w:r>
    </w:p>
    <w:p w:rsidR="00E73A7B" w:rsidRPr="008F33ED" w:rsidRDefault="00E73A7B" w:rsidP="00E73A7B">
      <w:pPr>
        <w:pStyle w:val="libNormal"/>
        <w:rPr>
          <w:rtl/>
          <w:lang w:bidi="fa-IR"/>
        </w:rPr>
      </w:pPr>
      <w:r w:rsidRPr="00E73A7B">
        <w:rPr>
          <w:rStyle w:val="libBold2Char"/>
          <w:rtl/>
        </w:rPr>
        <w:t>2</w:t>
      </w:r>
      <w:r w:rsidR="00095EFB">
        <w:rPr>
          <w:rStyle w:val="libBold2Char"/>
          <w:rtl/>
        </w:rPr>
        <w:t xml:space="preserve"> - </w:t>
      </w:r>
      <w:r w:rsidRPr="00E73A7B">
        <w:rPr>
          <w:rStyle w:val="libBold2Char"/>
          <w:rtl/>
        </w:rPr>
        <w:t>ابن الأثير</w:t>
      </w:r>
      <w:r w:rsidRPr="008F33ED">
        <w:rPr>
          <w:rtl/>
          <w:lang w:bidi="fa-IR"/>
        </w:rPr>
        <w:t xml:space="preserve"> في حوادث 330</w:t>
      </w:r>
      <w:r w:rsidR="0091789D">
        <w:rPr>
          <w:rtl/>
          <w:lang w:bidi="fa-IR"/>
        </w:rPr>
        <w:t>:</w:t>
      </w:r>
      <w:r w:rsidRPr="008F33ED">
        <w:rPr>
          <w:rtl/>
          <w:lang w:bidi="fa-IR"/>
        </w:rPr>
        <w:t xml:space="preserve"> « وفيها توفي القاضي أبو عبد الله الحسين بن إسماعيل بن محمّد بن إسماعيل المحاملي الفقيه الشافعي</w:t>
      </w:r>
      <w:r w:rsidR="0091789D">
        <w:rPr>
          <w:rtl/>
          <w:lang w:bidi="fa-IR"/>
        </w:rPr>
        <w:t>:</w:t>
      </w:r>
      <w:r w:rsidRPr="008F33ED">
        <w:rPr>
          <w:rtl/>
          <w:lang w:bidi="fa-IR"/>
        </w:rPr>
        <w:t xml:space="preserve"> وهو من المكثرين في الحديث</w:t>
      </w:r>
      <w:r w:rsidR="0091789D">
        <w:rPr>
          <w:rtl/>
          <w:lang w:bidi="fa-IR"/>
        </w:rPr>
        <w:t>،</w:t>
      </w:r>
      <w:r w:rsidRPr="008F33ED">
        <w:rPr>
          <w:rtl/>
          <w:lang w:bidi="fa-IR"/>
        </w:rPr>
        <w:t xml:space="preserve"> وكان مولده سنة خمس وثلاثين ومائتين</w:t>
      </w:r>
      <w:r w:rsidR="0091789D">
        <w:rPr>
          <w:rtl/>
          <w:lang w:bidi="fa-IR"/>
        </w:rPr>
        <w:t>،</w:t>
      </w:r>
      <w:r w:rsidRPr="008F33ED">
        <w:rPr>
          <w:rtl/>
          <w:lang w:bidi="fa-IR"/>
        </w:rPr>
        <w:t xml:space="preserve"> وكان على قضاء الكوفة وفارس فاستعفى من القضاء وألحّ في ذلك</w:t>
      </w:r>
      <w:r w:rsidR="0091789D">
        <w:rPr>
          <w:rtl/>
          <w:lang w:bidi="fa-IR"/>
        </w:rPr>
        <w:t>،</w:t>
      </w:r>
      <w:r w:rsidRPr="008F33ED">
        <w:rPr>
          <w:rtl/>
          <w:lang w:bidi="fa-IR"/>
        </w:rPr>
        <w:t xml:space="preserve"> فأجيب إليه» </w:t>
      </w:r>
      <w:r w:rsidRPr="00E73A7B">
        <w:rPr>
          <w:rStyle w:val="libFootnotenumChar"/>
          <w:rtl/>
        </w:rPr>
        <w:t>(3)</w:t>
      </w:r>
      <w:r>
        <w:rPr>
          <w:rtl/>
          <w:lang w:bidi="fa-IR"/>
        </w:rPr>
        <w:t>.</w:t>
      </w:r>
    </w:p>
    <w:p w:rsidR="00E73A7B" w:rsidRPr="008F33ED" w:rsidRDefault="00E73A7B" w:rsidP="00E73A7B">
      <w:pPr>
        <w:pStyle w:val="libNormal"/>
        <w:rPr>
          <w:rtl/>
          <w:lang w:bidi="fa-IR"/>
        </w:rPr>
      </w:pPr>
      <w:r w:rsidRPr="00E73A7B">
        <w:rPr>
          <w:rStyle w:val="libBold2Char"/>
          <w:rtl/>
        </w:rPr>
        <w:t>3</w:t>
      </w:r>
      <w:r w:rsidR="00095EFB">
        <w:rPr>
          <w:rStyle w:val="libBold2Char"/>
          <w:rtl/>
        </w:rPr>
        <w:t xml:space="preserve"> - </w:t>
      </w:r>
      <w:r w:rsidRPr="00E73A7B">
        <w:rPr>
          <w:rStyle w:val="libBold2Char"/>
          <w:rtl/>
        </w:rPr>
        <w:t>الذهبي</w:t>
      </w:r>
      <w:r w:rsidR="0091789D">
        <w:rPr>
          <w:rStyle w:val="libBold2Char"/>
          <w:rtl/>
        </w:rPr>
        <w:t>:</w:t>
      </w:r>
      <w:r w:rsidRPr="008F33ED">
        <w:rPr>
          <w:rtl/>
          <w:lang w:bidi="fa-IR"/>
        </w:rPr>
        <w:t xml:space="preserve"> « المحاملي</w:t>
      </w:r>
      <w:r w:rsidR="0091789D">
        <w:rPr>
          <w:rtl/>
          <w:lang w:bidi="fa-IR"/>
        </w:rPr>
        <w:t>،</w:t>
      </w:r>
      <w:r w:rsidRPr="008F33ED">
        <w:rPr>
          <w:rtl/>
          <w:lang w:bidi="fa-IR"/>
        </w:rPr>
        <w:t xml:space="preserve"> القاضي الإ</w:t>
      </w:r>
      <w:r w:rsidR="0098106C">
        <w:rPr>
          <w:rFonts w:hint="cs"/>
          <w:rtl/>
          <w:lang w:bidi="fa-IR"/>
        </w:rPr>
        <w:t>ِ</w:t>
      </w:r>
      <w:r w:rsidRPr="008F33ED">
        <w:rPr>
          <w:rtl/>
          <w:lang w:bidi="fa-IR"/>
        </w:rPr>
        <w:t>مام العل</w:t>
      </w:r>
      <w:r w:rsidR="0098106C">
        <w:rPr>
          <w:rFonts w:hint="cs"/>
          <w:rtl/>
          <w:lang w:bidi="fa-IR"/>
        </w:rPr>
        <w:t>ّ</w:t>
      </w:r>
      <w:r w:rsidRPr="008F33ED">
        <w:rPr>
          <w:rtl/>
          <w:lang w:bidi="fa-IR"/>
        </w:rPr>
        <w:t>امة الحافظ</w:t>
      </w:r>
      <w:r w:rsidR="0091789D">
        <w:rPr>
          <w:rtl/>
          <w:lang w:bidi="fa-IR"/>
        </w:rPr>
        <w:t>،</w:t>
      </w:r>
      <w:r w:rsidRPr="008F33ED">
        <w:rPr>
          <w:rtl/>
          <w:lang w:bidi="fa-IR"/>
        </w:rPr>
        <w:t xml:space="preserve"> شيخ بغداد ومحدّثها</w:t>
      </w:r>
      <w:r w:rsidR="0091789D">
        <w:rPr>
          <w:rtl/>
          <w:lang w:bidi="fa-IR"/>
        </w:rPr>
        <w:t>،</w:t>
      </w:r>
      <w:r w:rsidRPr="008F33ED">
        <w:rPr>
          <w:rtl/>
          <w:lang w:bidi="fa-IR"/>
        </w:rPr>
        <w:t xml:space="preserve"> أبو عبد الله الحسين بن إسماعيل بن محمّد الضبي البغدادي. ولد في أوّل سنة خمس وثلاثين ومائتين</w:t>
      </w:r>
      <w:r w:rsidR="0091789D">
        <w:rPr>
          <w:rtl/>
          <w:lang w:bidi="fa-IR"/>
        </w:rPr>
        <w:t>،</w:t>
      </w:r>
      <w:r w:rsidRPr="008F33ED">
        <w:rPr>
          <w:rtl/>
          <w:lang w:bidi="fa-IR"/>
        </w:rPr>
        <w:t xml:space="preserve"> وأول سماعه في سنة أربع وأربعين</w:t>
      </w:r>
      <w:r w:rsidR="0091789D">
        <w:rPr>
          <w:rtl/>
          <w:lang w:bidi="fa-IR"/>
        </w:rPr>
        <w:t>،</w:t>
      </w:r>
      <w:r w:rsidRPr="008F33ED">
        <w:rPr>
          <w:rtl/>
          <w:lang w:bidi="fa-IR"/>
        </w:rPr>
        <w:t xml:space="preserve"> سمع</w:t>
      </w:r>
      <w:r w:rsidR="0091789D">
        <w:rPr>
          <w:rtl/>
          <w:lang w:bidi="fa-IR"/>
        </w:rPr>
        <w:t>:</w:t>
      </w:r>
      <w:r w:rsidRPr="008F33ED">
        <w:rPr>
          <w:rtl/>
          <w:lang w:bidi="fa-IR"/>
        </w:rPr>
        <w:t xml:space="preserve"> أبا حذافة أحمد بن إسماعيل السهمي صاحب مالك</w:t>
      </w:r>
      <w:r w:rsidR="0091789D">
        <w:rPr>
          <w:rtl/>
          <w:lang w:bidi="fa-IR"/>
        </w:rPr>
        <w:t>،</w:t>
      </w:r>
      <w:r w:rsidRPr="008F33ED">
        <w:rPr>
          <w:rtl/>
          <w:lang w:bidi="fa-IR"/>
        </w:rPr>
        <w:t xml:space="preserve"> وعمرو بن علي الفل</w:t>
      </w:r>
      <w:r w:rsidR="0098106C">
        <w:rPr>
          <w:rFonts w:hint="cs"/>
          <w:rtl/>
          <w:lang w:bidi="fa-IR"/>
        </w:rPr>
        <w:t>ّ</w:t>
      </w:r>
      <w:r w:rsidRPr="008F33ED">
        <w:rPr>
          <w:rtl/>
          <w:lang w:bidi="fa-IR"/>
        </w:rPr>
        <w:t>اس</w:t>
      </w:r>
      <w:r w:rsidR="0091789D">
        <w:rPr>
          <w:rtl/>
          <w:lang w:bidi="fa-IR"/>
        </w:rPr>
        <w:t>،</w:t>
      </w:r>
      <w:r w:rsidRPr="008F33ED">
        <w:rPr>
          <w:rtl/>
          <w:lang w:bidi="fa-IR"/>
        </w:rPr>
        <w:t xml:space="preserve"> وزياد بن أيوب</w:t>
      </w:r>
      <w:r w:rsidR="0091789D">
        <w:rPr>
          <w:rtl/>
          <w:lang w:bidi="fa-IR"/>
        </w:rPr>
        <w:t>،</w:t>
      </w:r>
      <w:r w:rsidRPr="008F33ED">
        <w:rPr>
          <w:rtl/>
          <w:lang w:bidi="fa-IR"/>
        </w:rPr>
        <w:t xml:space="preserve"> وأحمد بن المقدام العجلي</w:t>
      </w:r>
      <w:r w:rsidR="0091789D">
        <w:rPr>
          <w:rtl/>
          <w:lang w:bidi="fa-IR"/>
        </w:rPr>
        <w:t>،</w:t>
      </w:r>
      <w:r w:rsidRPr="008F33ED">
        <w:rPr>
          <w:rtl/>
          <w:lang w:bidi="fa-IR"/>
        </w:rPr>
        <w:t xml:space="preserve"> ويعقوب بن إبراهيم الدورقي</w:t>
      </w:r>
      <w:r w:rsidR="0091789D">
        <w:rPr>
          <w:rtl/>
          <w:lang w:bidi="fa-IR"/>
        </w:rPr>
        <w:t>،</w:t>
      </w:r>
      <w:r w:rsidRPr="008F33ED">
        <w:rPr>
          <w:rtl/>
          <w:lang w:bidi="fa-IR"/>
        </w:rPr>
        <w:t xml:space="preserve"> ومحمّد بن المثنى العنزي</w:t>
      </w:r>
      <w:r w:rsidR="0091789D">
        <w:rPr>
          <w:rtl/>
          <w:lang w:bidi="fa-IR"/>
        </w:rPr>
        <w:t>،</w:t>
      </w:r>
      <w:r w:rsidRPr="008F33ED">
        <w:rPr>
          <w:rtl/>
          <w:lang w:bidi="fa-IR"/>
        </w:rPr>
        <w:t xml:space="preserve"> وأبا هشام</w:t>
      </w:r>
      <w:r w:rsidR="0091789D">
        <w:rPr>
          <w:rtl/>
          <w:lang w:bidi="fa-IR"/>
        </w:rPr>
        <w:t>،</w:t>
      </w:r>
      <w:r w:rsidRPr="008F33ED">
        <w:rPr>
          <w:rtl/>
          <w:lang w:bidi="fa-IR"/>
        </w:rPr>
        <w:t xml:space="preserve"> وعبد الرحمن بن يونس السراج</w:t>
      </w:r>
      <w:r w:rsidR="0091789D">
        <w:rPr>
          <w:rtl/>
          <w:lang w:bidi="fa-IR"/>
        </w:rPr>
        <w:t>،</w:t>
      </w:r>
      <w:r w:rsidRPr="008F33ED">
        <w:rPr>
          <w:rtl/>
          <w:lang w:bidi="fa-IR"/>
        </w:rPr>
        <w:t xml:space="preserve"> والزبير بن بكّار</w:t>
      </w:r>
      <w:r w:rsidR="0091789D">
        <w:rPr>
          <w:rtl/>
          <w:lang w:bidi="fa-IR"/>
        </w:rPr>
        <w:t>،</w:t>
      </w:r>
      <w:r w:rsidRPr="008F33ED">
        <w:rPr>
          <w:rtl/>
          <w:lang w:bidi="fa-IR"/>
        </w:rPr>
        <w:t xml:space="preserve"> وطبقتهم ومن بعدهم</w:t>
      </w:r>
      <w:r w:rsidR="0091789D">
        <w:rPr>
          <w:rtl/>
          <w:lang w:bidi="fa-IR"/>
        </w:rPr>
        <w:t>،</w:t>
      </w:r>
      <w:r w:rsidRPr="008F33ED">
        <w:rPr>
          <w:rtl/>
          <w:lang w:bidi="fa-IR"/>
        </w:rPr>
        <w:t xml:space="preserve"> فأكثر وصنّف وجميع.</w:t>
      </w:r>
    </w:p>
    <w:p w:rsidR="00E73A7B" w:rsidRPr="008F33ED" w:rsidRDefault="00EF4265" w:rsidP="00EF4265">
      <w:pPr>
        <w:pStyle w:val="libLine"/>
        <w:rPr>
          <w:rtl/>
          <w:lang w:bidi="fa-IR"/>
        </w:rPr>
      </w:pPr>
      <w:r>
        <w:rPr>
          <w:rtl/>
          <w:lang w:bidi="fa-IR"/>
        </w:rPr>
        <w:t>____________________</w:t>
      </w:r>
    </w:p>
    <w:p w:rsidR="00E73A7B" w:rsidRPr="008F33ED" w:rsidRDefault="00DF3B15" w:rsidP="00E73A7B">
      <w:pPr>
        <w:pStyle w:val="libFootnote0"/>
        <w:rPr>
          <w:rtl/>
          <w:lang w:bidi="fa-IR"/>
        </w:rPr>
      </w:pPr>
      <w:r w:rsidRPr="00DF3B15">
        <w:rPr>
          <w:rStyle w:val="libFootnote0Char"/>
          <w:rtl/>
        </w:rPr>
        <w:t>(1).</w:t>
      </w:r>
      <w:r w:rsidR="00E73A7B" w:rsidRPr="008F33ED">
        <w:rPr>
          <w:rtl/>
        </w:rPr>
        <w:t xml:space="preserve"> مناقب علي بن أبي طالب</w:t>
      </w:r>
      <w:r w:rsidR="0091789D">
        <w:rPr>
          <w:rtl/>
        </w:rPr>
        <w:t>:</w:t>
      </w:r>
      <w:r w:rsidR="00E73A7B" w:rsidRPr="008F33ED">
        <w:rPr>
          <w:rtl/>
        </w:rPr>
        <w:t xml:space="preserve"> 175.</w:t>
      </w:r>
    </w:p>
    <w:p w:rsidR="00E73A7B" w:rsidRPr="008F33ED" w:rsidRDefault="00DF3B15" w:rsidP="00E73A7B">
      <w:pPr>
        <w:pStyle w:val="libFootnote0"/>
        <w:rPr>
          <w:rtl/>
          <w:lang w:bidi="fa-IR"/>
        </w:rPr>
      </w:pPr>
      <w:r w:rsidRPr="00DF3B15">
        <w:rPr>
          <w:rStyle w:val="libFootnote0Char"/>
          <w:rtl/>
        </w:rPr>
        <w:t>(2).</w:t>
      </w:r>
      <w:r w:rsidR="00E73A7B" w:rsidRPr="008F33ED">
        <w:rPr>
          <w:rtl/>
        </w:rPr>
        <w:t xml:space="preserve"> الأنساب 5 / 208</w:t>
      </w:r>
      <w:r w:rsidR="00095EFB">
        <w:rPr>
          <w:rtl/>
        </w:rPr>
        <w:t xml:space="preserve"> - </w:t>
      </w:r>
      <w:r w:rsidR="00E73A7B" w:rsidRPr="008F33ED">
        <w:rPr>
          <w:rtl/>
        </w:rPr>
        <w:t>المحاملي.</w:t>
      </w:r>
    </w:p>
    <w:p w:rsidR="00E73A7B" w:rsidRPr="008F33ED" w:rsidRDefault="00DF3B15" w:rsidP="00E73A7B">
      <w:pPr>
        <w:pStyle w:val="libFootnote0"/>
        <w:rPr>
          <w:rtl/>
          <w:lang w:bidi="fa-IR"/>
        </w:rPr>
      </w:pPr>
      <w:r w:rsidRPr="00DF3B15">
        <w:rPr>
          <w:rStyle w:val="libFootnote0Char"/>
          <w:rtl/>
        </w:rPr>
        <w:t>(3).</w:t>
      </w:r>
      <w:r w:rsidR="00E73A7B" w:rsidRPr="008F33ED">
        <w:rPr>
          <w:rtl/>
        </w:rPr>
        <w:t xml:space="preserve"> الكامل في التاريخ 8 / 392.</w:t>
      </w:r>
    </w:p>
    <w:p w:rsidR="00E73A7B" w:rsidRDefault="00E73A7B" w:rsidP="00E73A7B">
      <w:pPr>
        <w:pStyle w:val="libNormal"/>
        <w:rPr>
          <w:rtl/>
          <w:lang w:bidi="fa-IR"/>
        </w:rPr>
      </w:pPr>
      <w:r>
        <w:rPr>
          <w:rtl/>
          <w:lang w:bidi="fa-IR"/>
        </w:rPr>
        <w:br w:type="page"/>
      </w:r>
    </w:p>
    <w:p w:rsidR="00E73A7B" w:rsidRPr="008F33ED" w:rsidRDefault="00E73A7B" w:rsidP="00E73A7B">
      <w:pPr>
        <w:pStyle w:val="libNormal"/>
        <w:rPr>
          <w:rtl/>
          <w:lang w:bidi="fa-IR"/>
        </w:rPr>
      </w:pPr>
      <w:r w:rsidRPr="008F33ED">
        <w:rPr>
          <w:rtl/>
          <w:lang w:bidi="fa-IR"/>
        </w:rPr>
        <w:lastRenderedPageBreak/>
        <w:t>روى عنه</w:t>
      </w:r>
      <w:r w:rsidR="0091789D">
        <w:rPr>
          <w:rtl/>
          <w:lang w:bidi="fa-IR"/>
        </w:rPr>
        <w:t>:</w:t>
      </w:r>
      <w:r w:rsidRPr="008F33ED">
        <w:rPr>
          <w:rtl/>
          <w:lang w:bidi="fa-IR"/>
        </w:rPr>
        <w:t xml:space="preserve"> دعلج</w:t>
      </w:r>
      <w:r w:rsidR="0091789D">
        <w:rPr>
          <w:rtl/>
          <w:lang w:bidi="fa-IR"/>
        </w:rPr>
        <w:t>،</w:t>
      </w:r>
      <w:r w:rsidRPr="008F33ED">
        <w:rPr>
          <w:rtl/>
          <w:lang w:bidi="fa-IR"/>
        </w:rPr>
        <w:t xml:space="preserve"> والدار قطني</w:t>
      </w:r>
      <w:r w:rsidR="0091789D">
        <w:rPr>
          <w:rtl/>
          <w:lang w:bidi="fa-IR"/>
        </w:rPr>
        <w:t>،</w:t>
      </w:r>
      <w:r w:rsidRPr="008F33ED">
        <w:rPr>
          <w:rtl/>
          <w:lang w:bidi="fa-IR"/>
        </w:rPr>
        <w:t xml:space="preserve"> وابن جميع</w:t>
      </w:r>
      <w:r w:rsidR="0091789D">
        <w:rPr>
          <w:rtl/>
          <w:lang w:bidi="fa-IR"/>
        </w:rPr>
        <w:t>،</w:t>
      </w:r>
      <w:r w:rsidRPr="008F33ED">
        <w:rPr>
          <w:rtl/>
          <w:lang w:bidi="fa-IR"/>
        </w:rPr>
        <w:t xml:space="preserve"> وإبراهيم بن جرولة الباجي</w:t>
      </w:r>
      <w:r w:rsidR="0091789D">
        <w:rPr>
          <w:rtl/>
          <w:lang w:bidi="fa-IR"/>
        </w:rPr>
        <w:t>،</w:t>
      </w:r>
      <w:r w:rsidRPr="008F33ED">
        <w:rPr>
          <w:rtl/>
          <w:lang w:bidi="fa-IR"/>
        </w:rPr>
        <w:t xml:space="preserve"> وابن الصّلت الأهوازي</w:t>
      </w:r>
      <w:r w:rsidR="0091789D">
        <w:rPr>
          <w:rtl/>
          <w:lang w:bidi="fa-IR"/>
        </w:rPr>
        <w:t>،</w:t>
      </w:r>
      <w:r w:rsidRPr="008F33ED">
        <w:rPr>
          <w:rtl/>
          <w:lang w:bidi="fa-IR"/>
        </w:rPr>
        <w:t xml:space="preserve"> وأبو عمرو ابن مهدي</w:t>
      </w:r>
      <w:r w:rsidR="0091789D">
        <w:rPr>
          <w:rtl/>
          <w:lang w:bidi="fa-IR"/>
        </w:rPr>
        <w:t>،</w:t>
      </w:r>
      <w:r w:rsidRPr="008F33ED">
        <w:rPr>
          <w:rtl/>
          <w:lang w:bidi="fa-IR"/>
        </w:rPr>
        <w:t xml:space="preserve"> وأبو محمّد بن البيّع</w:t>
      </w:r>
      <w:r w:rsidR="0091789D">
        <w:rPr>
          <w:rtl/>
          <w:lang w:bidi="fa-IR"/>
        </w:rPr>
        <w:t>،</w:t>
      </w:r>
      <w:r w:rsidRPr="008F33ED">
        <w:rPr>
          <w:rtl/>
          <w:lang w:bidi="fa-IR"/>
        </w:rPr>
        <w:t xml:space="preserve"> وآخرون.</w:t>
      </w:r>
    </w:p>
    <w:p w:rsidR="00E73A7B" w:rsidRPr="008F33ED" w:rsidRDefault="00E73A7B" w:rsidP="00E73A7B">
      <w:pPr>
        <w:pStyle w:val="libNormal"/>
        <w:rPr>
          <w:rtl/>
          <w:lang w:bidi="fa-IR"/>
        </w:rPr>
      </w:pPr>
      <w:r w:rsidRPr="008F33ED">
        <w:rPr>
          <w:rtl/>
          <w:lang w:bidi="fa-IR"/>
        </w:rPr>
        <w:t>قال الخطيب</w:t>
      </w:r>
      <w:r w:rsidR="0091789D">
        <w:rPr>
          <w:rtl/>
          <w:lang w:bidi="fa-IR"/>
        </w:rPr>
        <w:t>:</w:t>
      </w:r>
      <w:r w:rsidRPr="008F33ED">
        <w:rPr>
          <w:rtl/>
          <w:lang w:bidi="fa-IR"/>
        </w:rPr>
        <w:t xml:space="preserve"> كان</w:t>
      </w:r>
      <w:r w:rsidR="0091789D">
        <w:rPr>
          <w:rtl/>
          <w:lang w:bidi="fa-IR"/>
        </w:rPr>
        <w:t>:</w:t>
      </w:r>
      <w:r w:rsidRPr="008F33ED">
        <w:rPr>
          <w:rtl/>
          <w:lang w:bidi="fa-IR"/>
        </w:rPr>
        <w:t xml:space="preserve"> فاضلا</w:t>
      </w:r>
      <w:r w:rsidR="0091789D">
        <w:rPr>
          <w:rtl/>
          <w:lang w:bidi="fa-IR"/>
        </w:rPr>
        <w:t>،</w:t>
      </w:r>
      <w:r w:rsidRPr="008F33ED">
        <w:rPr>
          <w:rtl/>
          <w:lang w:bidi="fa-IR"/>
        </w:rPr>
        <w:t xml:space="preserve"> ديّنا</w:t>
      </w:r>
      <w:r w:rsidR="0091789D">
        <w:rPr>
          <w:rtl/>
          <w:lang w:bidi="fa-IR"/>
        </w:rPr>
        <w:t>،</w:t>
      </w:r>
      <w:r w:rsidRPr="008F33ED">
        <w:rPr>
          <w:rtl/>
          <w:lang w:bidi="fa-IR"/>
        </w:rPr>
        <w:t xml:space="preserve"> صادقا</w:t>
      </w:r>
      <w:r w:rsidR="0091789D">
        <w:rPr>
          <w:rtl/>
          <w:lang w:bidi="fa-IR"/>
        </w:rPr>
        <w:t>،</w:t>
      </w:r>
      <w:r w:rsidRPr="008F33ED">
        <w:rPr>
          <w:rtl/>
          <w:lang w:bidi="fa-IR"/>
        </w:rPr>
        <w:t xml:space="preserve"> شهد عند القضاة وله عشرون سنة</w:t>
      </w:r>
      <w:r w:rsidR="0091789D">
        <w:rPr>
          <w:rtl/>
          <w:lang w:bidi="fa-IR"/>
        </w:rPr>
        <w:t>،</w:t>
      </w:r>
      <w:r w:rsidRPr="008F33ED">
        <w:rPr>
          <w:rtl/>
          <w:lang w:bidi="fa-IR"/>
        </w:rPr>
        <w:t xml:space="preserve"> ولي قضاء الكوفة ستّين سنة</w:t>
      </w:r>
      <w:r>
        <w:rPr>
          <w:rtl/>
          <w:lang w:bidi="fa-IR"/>
        </w:rPr>
        <w:t xml:space="preserve"> ..</w:t>
      </w:r>
      <w:r w:rsidRPr="008F33ED">
        <w:rPr>
          <w:rtl/>
          <w:lang w:bidi="fa-IR"/>
        </w:rPr>
        <w:t xml:space="preserve">. » </w:t>
      </w:r>
      <w:r w:rsidRPr="00E73A7B">
        <w:rPr>
          <w:rStyle w:val="libFootnotenumChar"/>
          <w:rtl/>
        </w:rPr>
        <w:t>(1)</w:t>
      </w:r>
      <w:r>
        <w:rPr>
          <w:rtl/>
          <w:lang w:bidi="fa-IR"/>
        </w:rPr>
        <w:t>.</w:t>
      </w:r>
    </w:p>
    <w:p w:rsidR="00E73A7B" w:rsidRPr="008F33ED" w:rsidRDefault="00E73A7B" w:rsidP="00E73A7B">
      <w:pPr>
        <w:pStyle w:val="libNormal"/>
        <w:rPr>
          <w:rtl/>
          <w:lang w:bidi="fa-IR"/>
        </w:rPr>
      </w:pPr>
      <w:r w:rsidRPr="00E73A7B">
        <w:rPr>
          <w:rStyle w:val="libBold2Char"/>
          <w:rtl/>
        </w:rPr>
        <w:t>4</w:t>
      </w:r>
      <w:r w:rsidR="00095EFB">
        <w:rPr>
          <w:rStyle w:val="libBold2Char"/>
          <w:rtl/>
        </w:rPr>
        <w:t xml:space="preserve"> - </w:t>
      </w:r>
      <w:r w:rsidRPr="00E73A7B">
        <w:rPr>
          <w:rStyle w:val="libBold2Char"/>
          <w:rtl/>
        </w:rPr>
        <w:t>اليافعي</w:t>
      </w:r>
      <w:r w:rsidR="0091789D">
        <w:rPr>
          <w:rStyle w:val="libBold2Char"/>
          <w:rtl/>
        </w:rPr>
        <w:t>:</w:t>
      </w:r>
      <w:r w:rsidRPr="008F33ED">
        <w:rPr>
          <w:rtl/>
          <w:lang w:bidi="fa-IR"/>
        </w:rPr>
        <w:t xml:space="preserve"> « الإ</w:t>
      </w:r>
      <w:r w:rsidR="0098106C">
        <w:rPr>
          <w:rFonts w:hint="cs"/>
          <w:rtl/>
          <w:lang w:bidi="fa-IR"/>
        </w:rPr>
        <w:t>ِ</w:t>
      </w:r>
      <w:r w:rsidRPr="008F33ED">
        <w:rPr>
          <w:rtl/>
          <w:lang w:bidi="fa-IR"/>
        </w:rPr>
        <w:t>مام الكبير</w:t>
      </w:r>
      <w:r w:rsidR="0091789D">
        <w:rPr>
          <w:rtl/>
          <w:lang w:bidi="fa-IR"/>
        </w:rPr>
        <w:t>،</w:t>
      </w:r>
      <w:r w:rsidRPr="008F33ED">
        <w:rPr>
          <w:rtl/>
          <w:lang w:bidi="fa-IR"/>
        </w:rPr>
        <w:t xml:space="preserve"> القاضي أبو عبد الله المحاملي الشهير</w:t>
      </w:r>
      <w:r>
        <w:rPr>
          <w:rtl/>
          <w:lang w:bidi="fa-IR"/>
        </w:rPr>
        <w:t xml:space="preserve"> ..</w:t>
      </w:r>
      <w:r w:rsidRPr="008F33ED">
        <w:rPr>
          <w:rtl/>
          <w:lang w:bidi="fa-IR"/>
        </w:rPr>
        <w:t>.</w:t>
      </w:r>
      <w:r>
        <w:rPr>
          <w:rFonts w:hint="cs"/>
          <w:rtl/>
          <w:lang w:bidi="fa-IR"/>
        </w:rPr>
        <w:t xml:space="preserve"> </w:t>
      </w:r>
      <w:r w:rsidRPr="008F33ED">
        <w:rPr>
          <w:rtl/>
          <w:lang w:bidi="fa-IR"/>
        </w:rPr>
        <w:t>قال أبو بكر الدراوردي</w:t>
      </w:r>
      <w:r w:rsidR="0091789D">
        <w:rPr>
          <w:rtl/>
          <w:lang w:bidi="fa-IR"/>
        </w:rPr>
        <w:t>:</w:t>
      </w:r>
      <w:r w:rsidRPr="008F33ED">
        <w:rPr>
          <w:rtl/>
          <w:lang w:bidi="fa-IR"/>
        </w:rPr>
        <w:t xml:space="preserve"> كان يحضر مجلس المحاملي عشرة آلاف رجل » </w:t>
      </w:r>
      <w:r w:rsidRPr="00E73A7B">
        <w:rPr>
          <w:rStyle w:val="libFootnotenumChar"/>
          <w:rtl/>
        </w:rPr>
        <w:t>(2)</w:t>
      </w:r>
      <w:r>
        <w:rPr>
          <w:rtl/>
          <w:lang w:bidi="fa-IR"/>
        </w:rPr>
        <w:t>.</w:t>
      </w:r>
    </w:p>
    <w:p w:rsidR="00E73A7B" w:rsidRPr="008F33ED" w:rsidRDefault="00E73A7B" w:rsidP="00E73A7B">
      <w:pPr>
        <w:pStyle w:val="libNormal"/>
        <w:rPr>
          <w:rtl/>
          <w:lang w:bidi="fa-IR"/>
        </w:rPr>
      </w:pPr>
      <w:r w:rsidRPr="00E73A7B">
        <w:rPr>
          <w:rStyle w:val="libBold2Char"/>
          <w:rtl/>
        </w:rPr>
        <w:t>5</w:t>
      </w:r>
      <w:r w:rsidR="00095EFB">
        <w:rPr>
          <w:rStyle w:val="libBold2Char"/>
          <w:rtl/>
        </w:rPr>
        <w:t xml:space="preserve"> - </w:t>
      </w:r>
      <w:r w:rsidRPr="00E73A7B">
        <w:rPr>
          <w:rStyle w:val="libBold2Char"/>
          <w:rtl/>
        </w:rPr>
        <w:t>السيوطي</w:t>
      </w:r>
      <w:r w:rsidR="0091789D">
        <w:rPr>
          <w:rStyle w:val="libBold2Char"/>
          <w:rtl/>
        </w:rPr>
        <w:t>:</w:t>
      </w:r>
      <w:r w:rsidRPr="008F33ED">
        <w:rPr>
          <w:rtl/>
          <w:lang w:bidi="fa-IR"/>
        </w:rPr>
        <w:t xml:space="preserve"> « المحاملي القاضي</w:t>
      </w:r>
      <w:r w:rsidR="0091789D">
        <w:rPr>
          <w:rtl/>
          <w:lang w:bidi="fa-IR"/>
        </w:rPr>
        <w:t>،</w:t>
      </w:r>
      <w:r w:rsidRPr="008F33ED">
        <w:rPr>
          <w:rtl/>
          <w:lang w:bidi="fa-IR"/>
        </w:rPr>
        <w:t xml:space="preserve"> الإ</w:t>
      </w:r>
      <w:r w:rsidR="0098106C">
        <w:rPr>
          <w:rFonts w:hint="cs"/>
          <w:rtl/>
          <w:lang w:bidi="fa-IR"/>
        </w:rPr>
        <w:t>ِ</w:t>
      </w:r>
      <w:r w:rsidRPr="008F33ED">
        <w:rPr>
          <w:rtl/>
          <w:lang w:bidi="fa-IR"/>
        </w:rPr>
        <w:t>مام العل</w:t>
      </w:r>
      <w:r w:rsidR="0098106C">
        <w:rPr>
          <w:rFonts w:hint="cs"/>
          <w:rtl/>
          <w:lang w:bidi="fa-IR"/>
        </w:rPr>
        <w:t>ّ</w:t>
      </w:r>
      <w:r w:rsidRPr="008F33ED">
        <w:rPr>
          <w:rtl/>
          <w:lang w:bidi="fa-IR"/>
        </w:rPr>
        <w:t>امة الحافظ</w:t>
      </w:r>
      <w:r w:rsidR="0091789D">
        <w:rPr>
          <w:rtl/>
          <w:lang w:bidi="fa-IR"/>
        </w:rPr>
        <w:t>،</w:t>
      </w:r>
      <w:r w:rsidRPr="008F33ED">
        <w:rPr>
          <w:rtl/>
          <w:lang w:bidi="fa-IR"/>
        </w:rPr>
        <w:t xml:space="preserve"> شيخ بغداد ومحدّثها</w:t>
      </w:r>
      <w:r>
        <w:rPr>
          <w:rtl/>
          <w:lang w:bidi="fa-IR"/>
        </w:rPr>
        <w:t xml:space="preserve"> ..</w:t>
      </w:r>
      <w:r w:rsidRPr="008F33ED">
        <w:rPr>
          <w:rtl/>
          <w:lang w:bidi="fa-IR"/>
        </w:rPr>
        <w:t>. وكان</w:t>
      </w:r>
      <w:r w:rsidR="0091789D">
        <w:rPr>
          <w:rtl/>
          <w:lang w:bidi="fa-IR"/>
        </w:rPr>
        <w:t>:</w:t>
      </w:r>
      <w:r w:rsidRPr="008F33ED">
        <w:rPr>
          <w:rtl/>
          <w:lang w:bidi="fa-IR"/>
        </w:rPr>
        <w:t xml:space="preserve"> فاضلا</w:t>
      </w:r>
      <w:r w:rsidR="0098106C">
        <w:rPr>
          <w:rFonts w:hint="cs"/>
          <w:rtl/>
          <w:lang w:bidi="fa-IR"/>
        </w:rPr>
        <w:t>ً</w:t>
      </w:r>
      <w:r w:rsidR="0091789D">
        <w:rPr>
          <w:rtl/>
          <w:lang w:bidi="fa-IR"/>
        </w:rPr>
        <w:t>،</w:t>
      </w:r>
      <w:r w:rsidRPr="008F33ED">
        <w:rPr>
          <w:rtl/>
          <w:lang w:bidi="fa-IR"/>
        </w:rPr>
        <w:t xml:space="preserve"> ديّنا</w:t>
      </w:r>
      <w:r w:rsidR="0098106C">
        <w:rPr>
          <w:rFonts w:hint="cs"/>
          <w:rtl/>
          <w:lang w:bidi="fa-IR"/>
        </w:rPr>
        <w:t>ً</w:t>
      </w:r>
      <w:r w:rsidR="0091789D">
        <w:rPr>
          <w:rtl/>
          <w:lang w:bidi="fa-IR"/>
        </w:rPr>
        <w:t>،</w:t>
      </w:r>
      <w:r w:rsidRPr="008F33ED">
        <w:rPr>
          <w:rtl/>
          <w:lang w:bidi="fa-IR"/>
        </w:rPr>
        <w:t xml:space="preserve"> صدوقا</w:t>
      </w:r>
      <w:r w:rsidR="0098106C">
        <w:rPr>
          <w:rFonts w:hint="cs"/>
          <w:rtl/>
          <w:lang w:bidi="fa-IR"/>
        </w:rPr>
        <w:t>ً</w:t>
      </w:r>
      <w:r>
        <w:rPr>
          <w:rtl/>
          <w:lang w:bidi="fa-IR"/>
        </w:rPr>
        <w:t xml:space="preserve"> ..</w:t>
      </w:r>
      <w:r w:rsidRPr="008F33ED">
        <w:rPr>
          <w:rtl/>
          <w:lang w:bidi="fa-IR"/>
        </w:rPr>
        <w:t xml:space="preserve">. » </w:t>
      </w:r>
      <w:r w:rsidRPr="00E73A7B">
        <w:rPr>
          <w:rStyle w:val="libFootnotenumChar"/>
          <w:rtl/>
        </w:rPr>
        <w:t>(3)</w:t>
      </w:r>
      <w:r>
        <w:rPr>
          <w:rtl/>
          <w:lang w:bidi="fa-IR"/>
        </w:rPr>
        <w:t>.</w:t>
      </w:r>
    </w:p>
    <w:p w:rsidR="00E73A7B" w:rsidRPr="008F33ED" w:rsidRDefault="00E73A7B" w:rsidP="00E73A7B">
      <w:pPr>
        <w:pStyle w:val="libNormal"/>
        <w:rPr>
          <w:rtl/>
          <w:lang w:bidi="fa-IR"/>
        </w:rPr>
      </w:pPr>
      <w:r w:rsidRPr="008F33ED">
        <w:rPr>
          <w:rtl/>
          <w:lang w:bidi="fa-IR"/>
        </w:rPr>
        <w:t>ومن مصادر ترجمته أيضا</w:t>
      </w:r>
      <w:r w:rsidR="0098106C">
        <w:rPr>
          <w:rFonts w:hint="cs"/>
          <w:rtl/>
          <w:lang w:bidi="fa-IR"/>
        </w:rPr>
        <w:t>ً</w:t>
      </w:r>
      <w:r w:rsidR="0091789D">
        <w:rPr>
          <w:rtl/>
          <w:lang w:bidi="fa-IR"/>
        </w:rPr>
        <w:t>:</w:t>
      </w:r>
    </w:p>
    <w:p w:rsidR="00E73A7B" w:rsidRPr="008F33ED" w:rsidRDefault="00E73A7B" w:rsidP="00E73A7B">
      <w:pPr>
        <w:pStyle w:val="libNormal"/>
        <w:rPr>
          <w:rtl/>
          <w:lang w:bidi="fa-IR"/>
        </w:rPr>
      </w:pPr>
      <w:r w:rsidRPr="008F33ED">
        <w:rPr>
          <w:rtl/>
          <w:lang w:bidi="fa-IR"/>
        </w:rPr>
        <w:t>1</w:t>
      </w:r>
      <w:r w:rsidR="00095EFB">
        <w:rPr>
          <w:rtl/>
          <w:lang w:bidi="fa-IR"/>
        </w:rPr>
        <w:t xml:space="preserve"> - </w:t>
      </w:r>
      <w:r w:rsidRPr="008F33ED">
        <w:rPr>
          <w:rtl/>
          <w:lang w:bidi="fa-IR"/>
        </w:rPr>
        <w:t>سير أعلام النبلاء 15 / 258.</w:t>
      </w:r>
    </w:p>
    <w:p w:rsidR="00E73A7B" w:rsidRPr="008F33ED" w:rsidRDefault="00E73A7B" w:rsidP="00E73A7B">
      <w:pPr>
        <w:pStyle w:val="libNormal"/>
        <w:rPr>
          <w:rtl/>
          <w:lang w:bidi="fa-IR"/>
        </w:rPr>
      </w:pPr>
      <w:r w:rsidRPr="008F33ED">
        <w:rPr>
          <w:rtl/>
          <w:lang w:bidi="fa-IR"/>
        </w:rPr>
        <w:t>2</w:t>
      </w:r>
      <w:r w:rsidR="00095EFB">
        <w:rPr>
          <w:rtl/>
          <w:lang w:bidi="fa-IR"/>
        </w:rPr>
        <w:t xml:space="preserve"> - </w:t>
      </w:r>
      <w:r w:rsidRPr="008F33ED">
        <w:rPr>
          <w:rtl/>
          <w:lang w:bidi="fa-IR"/>
        </w:rPr>
        <w:t>تاريخ بغداد 8 / 19.</w:t>
      </w:r>
    </w:p>
    <w:p w:rsidR="00E73A7B" w:rsidRPr="008F33ED" w:rsidRDefault="00E73A7B" w:rsidP="00E73A7B">
      <w:pPr>
        <w:pStyle w:val="libNormal"/>
        <w:rPr>
          <w:rtl/>
          <w:lang w:bidi="fa-IR"/>
        </w:rPr>
      </w:pPr>
      <w:r w:rsidRPr="008F33ED">
        <w:rPr>
          <w:rtl/>
          <w:lang w:bidi="fa-IR"/>
        </w:rPr>
        <w:t>3</w:t>
      </w:r>
      <w:r w:rsidR="00095EFB">
        <w:rPr>
          <w:rtl/>
          <w:lang w:bidi="fa-IR"/>
        </w:rPr>
        <w:t xml:space="preserve"> - </w:t>
      </w:r>
      <w:r w:rsidRPr="008F33ED">
        <w:rPr>
          <w:rtl/>
          <w:lang w:bidi="fa-IR"/>
        </w:rPr>
        <w:t>الوافي بالوفيات 12 / 341.</w:t>
      </w:r>
    </w:p>
    <w:p w:rsidR="00E73A7B" w:rsidRPr="008F33ED" w:rsidRDefault="00E73A7B" w:rsidP="00E73A7B">
      <w:pPr>
        <w:pStyle w:val="libNormal"/>
        <w:rPr>
          <w:rtl/>
          <w:lang w:bidi="fa-IR"/>
        </w:rPr>
      </w:pPr>
      <w:r w:rsidRPr="008F33ED">
        <w:rPr>
          <w:rtl/>
          <w:lang w:bidi="fa-IR"/>
        </w:rPr>
        <w:t>4</w:t>
      </w:r>
      <w:r w:rsidR="00095EFB">
        <w:rPr>
          <w:rtl/>
          <w:lang w:bidi="fa-IR"/>
        </w:rPr>
        <w:t xml:space="preserve"> - </w:t>
      </w:r>
      <w:r w:rsidRPr="008F33ED">
        <w:rPr>
          <w:rtl/>
          <w:lang w:bidi="fa-IR"/>
        </w:rPr>
        <w:t>العبر 2 / 222.</w:t>
      </w:r>
    </w:p>
    <w:p w:rsidR="00E73A7B" w:rsidRPr="008F33ED" w:rsidRDefault="00E73A7B" w:rsidP="00E73A7B">
      <w:pPr>
        <w:pStyle w:val="libNormal"/>
        <w:rPr>
          <w:rtl/>
          <w:lang w:bidi="fa-IR"/>
        </w:rPr>
      </w:pPr>
      <w:r w:rsidRPr="008F33ED">
        <w:rPr>
          <w:rtl/>
          <w:lang w:bidi="fa-IR"/>
        </w:rPr>
        <w:t>5</w:t>
      </w:r>
      <w:r w:rsidR="00095EFB">
        <w:rPr>
          <w:rtl/>
          <w:lang w:bidi="fa-IR"/>
        </w:rPr>
        <w:t xml:space="preserve"> - </w:t>
      </w:r>
      <w:r w:rsidRPr="008F33ED">
        <w:rPr>
          <w:rtl/>
          <w:lang w:bidi="fa-IR"/>
        </w:rPr>
        <w:t>البداية والنهاية 11 / 203.</w:t>
      </w:r>
    </w:p>
    <w:p w:rsidR="004A3706" w:rsidRDefault="00E73A7B" w:rsidP="004E2323">
      <w:pPr>
        <w:pStyle w:val="libCenterBold1"/>
        <w:rPr>
          <w:rtl/>
          <w:lang w:bidi="fa-IR"/>
        </w:rPr>
      </w:pPr>
      <w:bookmarkStart w:id="373" w:name="_Toc320433804"/>
      <w:r w:rsidRPr="008F33ED">
        <w:rPr>
          <w:rtl/>
          <w:lang w:bidi="fa-IR"/>
        </w:rPr>
        <w:t>(17)</w:t>
      </w:r>
      <w:bookmarkEnd w:id="373"/>
    </w:p>
    <w:p w:rsidR="00E73A7B" w:rsidRPr="008F33ED" w:rsidRDefault="00E73A7B" w:rsidP="00E73A7B">
      <w:pPr>
        <w:pStyle w:val="Heading2Center"/>
        <w:rPr>
          <w:rtl/>
          <w:lang w:bidi="fa-IR"/>
        </w:rPr>
      </w:pPr>
      <w:bookmarkStart w:id="374" w:name="_Toc320433805"/>
      <w:bookmarkStart w:id="375" w:name="_Toc408394759"/>
      <w:bookmarkStart w:id="376" w:name="_Toc93424523"/>
      <w:r w:rsidRPr="008F33ED">
        <w:rPr>
          <w:rtl/>
          <w:lang w:bidi="fa-IR"/>
        </w:rPr>
        <w:t>رواية ابن عقدة</w:t>
      </w:r>
      <w:bookmarkEnd w:id="374"/>
      <w:bookmarkEnd w:id="375"/>
      <w:bookmarkEnd w:id="376"/>
    </w:p>
    <w:p w:rsidR="00E73A7B" w:rsidRPr="008F33ED" w:rsidRDefault="00E73A7B" w:rsidP="00E73A7B">
      <w:pPr>
        <w:pStyle w:val="libNormal"/>
        <w:rPr>
          <w:rtl/>
          <w:lang w:bidi="fa-IR"/>
        </w:rPr>
      </w:pPr>
      <w:r w:rsidRPr="008F33ED">
        <w:rPr>
          <w:rtl/>
          <w:lang w:bidi="fa-IR"/>
        </w:rPr>
        <w:t>لقد رواه في « كتاب الطير » الذي جمع فيه طرقه وألفاظه كما قال ابن شهر آشوب السّروي</w:t>
      </w:r>
      <w:r w:rsidR="00095EFB">
        <w:rPr>
          <w:rtl/>
          <w:lang w:bidi="fa-IR"/>
        </w:rPr>
        <w:t xml:space="preserve"> - </w:t>
      </w:r>
      <w:r w:rsidRPr="008F33ED">
        <w:rPr>
          <w:rtl/>
          <w:lang w:bidi="fa-IR"/>
        </w:rPr>
        <w:t>المترجم له ببالغ الثناء في معاجم التراجم كما علمت</w:t>
      </w:r>
    </w:p>
    <w:p w:rsidR="00E73A7B" w:rsidRPr="008F33ED" w:rsidRDefault="00EF4265" w:rsidP="00EF4265">
      <w:pPr>
        <w:pStyle w:val="libLine"/>
        <w:rPr>
          <w:rtl/>
          <w:lang w:bidi="fa-IR"/>
        </w:rPr>
      </w:pPr>
      <w:r>
        <w:rPr>
          <w:rtl/>
          <w:lang w:bidi="fa-IR"/>
        </w:rPr>
        <w:t>____________________</w:t>
      </w:r>
    </w:p>
    <w:p w:rsidR="00E73A7B" w:rsidRPr="008F33ED" w:rsidRDefault="00DF3B15" w:rsidP="00E73A7B">
      <w:pPr>
        <w:pStyle w:val="libFootnote0"/>
        <w:rPr>
          <w:rtl/>
          <w:lang w:bidi="fa-IR"/>
        </w:rPr>
      </w:pPr>
      <w:r w:rsidRPr="00DF3B15">
        <w:rPr>
          <w:rStyle w:val="libFootnote0Char"/>
          <w:rtl/>
        </w:rPr>
        <w:t>(1).</w:t>
      </w:r>
      <w:r w:rsidR="00E73A7B" w:rsidRPr="008F33ED">
        <w:rPr>
          <w:rtl/>
        </w:rPr>
        <w:t xml:space="preserve"> تذكرة الحفّاظ 3 / 824.</w:t>
      </w:r>
    </w:p>
    <w:p w:rsidR="00E73A7B" w:rsidRPr="008F33ED" w:rsidRDefault="00DF3B15" w:rsidP="00E73A7B">
      <w:pPr>
        <w:pStyle w:val="libFootnote0"/>
        <w:rPr>
          <w:rtl/>
          <w:lang w:bidi="fa-IR"/>
        </w:rPr>
      </w:pPr>
      <w:r w:rsidRPr="00DF3B15">
        <w:rPr>
          <w:rStyle w:val="libFootnote0Char"/>
          <w:rtl/>
        </w:rPr>
        <w:t>(2).</w:t>
      </w:r>
      <w:r w:rsidR="00E73A7B" w:rsidRPr="008F33ED">
        <w:rPr>
          <w:rtl/>
        </w:rPr>
        <w:t xml:space="preserve"> مرآة الجنان 2 / 297.</w:t>
      </w:r>
    </w:p>
    <w:p w:rsidR="00E73A7B" w:rsidRPr="008F33ED" w:rsidRDefault="00DF3B15" w:rsidP="00E73A7B">
      <w:pPr>
        <w:pStyle w:val="libFootnote0"/>
        <w:rPr>
          <w:rtl/>
          <w:lang w:bidi="fa-IR"/>
        </w:rPr>
      </w:pPr>
      <w:r w:rsidRPr="00DF3B15">
        <w:rPr>
          <w:rStyle w:val="libFootnote0Char"/>
          <w:rtl/>
        </w:rPr>
        <w:t>(3).</w:t>
      </w:r>
      <w:r w:rsidR="00E73A7B" w:rsidRPr="008F33ED">
        <w:rPr>
          <w:rtl/>
        </w:rPr>
        <w:t xml:space="preserve"> طبقات الحفّاظ</w:t>
      </w:r>
      <w:r w:rsidR="0091789D">
        <w:rPr>
          <w:rtl/>
        </w:rPr>
        <w:t>:</w:t>
      </w:r>
      <w:r w:rsidR="00E73A7B" w:rsidRPr="008F33ED">
        <w:rPr>
          <w:rtl/>
        </w:rPr>
        <w:t xml:space="preserve"> 343.</w:t>
      </w:r>
    </w:p>
    <w:p w:rsidR="00E73A7B" w:rsidRDefault="00E73A7B" w:rsidP="00E73A7B">
      <w:pPr>
        <w:pStyle w:val="libNormal"/>
        <w:rPr>
          <w:rtl/>
          <w:lang w:bidi="fa-IR"/>
        </w:rPr>
      </w:pPr>
      <w:r>
        <w:rPr>
          <w:rtl/>
          <w:lang w:bidi="fa-IR"/>
        </w:rPr>
        <w:br w:type="page"/>
      </w:r>
    </w:p>
    <w:p w:rsidR="00E73A7B" w:rsidRPr="008F33ED" w:rsidRDefault="00E73A7B" w:rsidP="00E73A7B">
      <w:pPr>
        <w:pStyle w:val="libNormal0"/>
        <w:rPr>
          <w:rtl/>
          <w:lang w:bidi="fa-IR"/>
        </w:rPr>
      </w:pPr>
      <w:r w:rsidRPr="008F33ED">
        <w:rPr>
          <w:rtl/>
          <w:lang w:bidi="fa-IR"/>
        </w:rPr>
        <w:lastRenderedPageBreak/>
        <w:t>سابقا</w:t>
      </w:r>
      <w:r w:rsidR="0098106C">
        <w:rPr>
          <w:rFonts w:hint="cs"/>
          <w:rtl/>
          <w:lang w:bidi="fa-IR"/>
        </w:rPr>
        <w:t>ً</w:t>
      </w:r>
      <w:r w:rsidR="00095EFB">
        <w:rPr>
          <w:rtl/>
          <w:lang w:bidi="fa-IR"/>
        </w:rPr>
        <w:t xml:space="preserve"> -</w:t>
      </w:r>
      <w:r w:rsidR="0091789D">
        <w:rPr>
          <w:rtl/>
          <w:lang w:bidi="fa-IR"/>
        </w:rPr>
        <w:t>:</w:t>
      </w:r>
      <w:r w:rsidRPr="008F33ED">
        <w:rPr>
          <w:rtl/>
          <w:lang w:bidi="fa-IR"/>
        </w:rPr>
        <w:t xml:space="preserve"> « روى حديث الطير جماعة</w:t>
      </w:r>
      <w:r>
        <w:rPr>
          <w:rtl/>
          <w:lang w:bidi="fa-IR"/>
        </w:rPr>
        <w:t xml:space="preserve"> ..</w:t>
      </w:r>
      <w:r w:rsidRPr="008F33ED">
        <w:rPr>
          <w:rtl/>
          <w:lang w:bidi="fa-IR"/>
        </w:rPr>
        <w:t>. ورواه ابن بطة في الإ</w:t>
      </w:r>
      <w:r w:rsidR="009A338C">
        <w:rPr>
          <w:rFonts w:hint="cs"/>
          <w:rtl/>
          <w:lang w:bidi="fa-IR"/>
        </w:rPr>
        <w:t>ِ</w:t>
      </w:r>
      <w:r w:rsidRPr="008F33ED">
        <w:rPr>
          <w:rtl/>
          <w:lang w:bidi="fa-IR"/>
        </w:rPr>
        <w:t>بانة من طريقين</w:t>
      </w:r>
      <w:r w:rsidR="0091789D">
        <w:rPr>
          <w:rtl/>
          <w:lang w:bidi="fa-IR"/>
        </w:rPr>
        <w:t>،</w:t>
      </w:r>
      <w:r w:rsidRPr="008F33ED">
        <w:rPr>
          <w:rtl/>
          <w:lang w:bidi="fa-IR"/>
        </w:rPr>
        <w:t xml:space="preserve"> والخطيب أبو بكر في تاريخ بغداد من سبعة طرق</w:t>
      </w:r>
      <w:r w:rsidR="0091789D">
        <w:rPr>
          <w:rtl/>
          <w:lang w:bidi="fa-IR"/>
        </w:rPr>
        <w:t>،</w:t>
      </w:r>
      <w:r w:rsidRPr="008F33ED">
        <w:rPr>
          <w:rtl/>
          <w:lang w:bidi="fa-IR"/>
        </w:rPr>
        <w:t xml:space="preserve"> وقد صنّف أحمد ابن محمّد بن سعيد كتاب الطير</w:t>
      </w:r>
      <w:r>
        <w:rPr>
          <w:rtl/>
          <w:lang w:bidi="fa-IR"/>
        </w:rPr>
        <w:t xml:space="preserve"> ..</w:t>
      </w:r>
      <w:r w:rsidRPr="008F33ED">
        <w:rPr>
          <w:rtl/>
          <w:lang w:bidi="fa-IR"/>
        </w:rPr>
        <w:t xml:space="preserve">. » </w:t>
      </w:r>
      <w:r w:rsidRPr="00E73A7B">
        <w:rPr>
          <w:rStyle w:val="libFootnotenumChar"/>
          <w:rtl/>
        </w:rPr>
        <w:t>(1)</w:t>
      </w:r>
      <w:r>
        <w:rPr>
          <w:rtl/>
          <w:lang w:bidi="fa-IR"/>
        </w:rPr>
        <w:t>.</w:t>
      </w:r>
    </w:p>
    <w:p w:rsidR="00E73A7B" w:rsidRPr="008F33ED" w:rsidRDefault="00E73A7B" w:rsidP="00E73A7B">
      <w:pPr>
        <w:pStyle w:val="libNormal"/>
        <w:rPr>
          <w:rtl/>
          <w:lang w:bidi="fa-IR"/>
        </w:rPr>
      </w:pPr>
      <w:r w:rsidRPr="00E73A7B">
        <w:rPr>
          <w:rStyle w:val="libBold2Char"/>
          <w:rtl/>
        </w:rPr>
        <w:t>أقول</w:t>
      </w:r>
      <w:r w:rsidR="0091789D">
        <w:rPr>
          <w:rStyle w:val="libBold2Char"/>
          <w:rtl/>
        </w:rPr>
        <w:t>:</w:t>
      </w:r>
      <w:r w:rsidRPr="008F33ED">
        <w:rPr>
          <w:rtl/>
          <w:lang w:bidi="fa-IR"/>
        </w:rPr>
        <w:t xml:space="preserve"> ومن ذلك</w:t>
      </w:r>
      <w:r>
        <w:rPr>
          <w:rFonts w:hint="cs"/>
          <w:rtl/>
          <w:lang w:bidi="fa-IR"/>
        </w:rPr>
        <w:t xml:space="preserve"> </w:t>
      </w:r>
      <w:r w:rsidRPr="008F33ED">
        <w:rPr>
          <w:rtl/>
        </w:rPr>
        <w:t>قوله</w:t>
      </w:r>
      <w:r w:rsidR="0091789D">
        <w:rPr>
          <w:rtl/>
        </w:rPr>
        <w:t>:</w:t>
      </w:r>
      <w:r w:rsidRPr="008F33ED">
        <w:rPr>
          <w:rtl/>
        </w:rPr>
        <w:t xml:space="preserve"> « ثنا محمّد بن أحمد بن الحسن</w:t>
      </w:r>
      <w:r w:rsidR="0091789D">
        <w:rPr>
          <w:rtl/>
        </w:rPr>
        <w:t>،</w:t>
      </w:r>
      <w:r w:rsidRPr="008F33ED">
        <w:rPr>
          <w:rtl/>
        </w:rPr>
        <w:t xml:space="preserve"> ثنا يوسف بن عدي</w:t>
      </w:r>
      <w:r w:rsidR="0091789D">
        <w:rPr>
          <w:rtl/>
        </w:rPr>
        <w:t>،</w:t>
      </w:r>
      <w:r w:rsidRPr="008F33ED">
        <w:rPr>
          <w:rtl/>
        </w:rPr>
        <w:t xml:space="preserve"> ثنا حمّاد بن المختار الكوفي</w:t>
      </w:r>
      <w:r w:rsidR="0091789D">
        <w:rPr>
          <w:rtl/>
        </w:rPr>
        <w:t>،</w:t>
      </w:r>
      <w:r w:rsidRPr="008F33ED">
        <w:rPr>
          <w:rtl/>
        </w:rPr>
        <w:t xml:space="preserve"> ثنا عبد الملك بن عمير</w:t>
      </w:r>
      <w:r w:rsidR="0091789D">
        <w:rPr>
          <w:rtl/>
        </w:rPr>
        <w:t>،</w:t>
      </w:r>
      <w:r w:rsidRPr="008F33ED">
        <w:rPr>
          <w:rtl/>
        </w:rPr>
        <w:t xml:space="preserve"> عن أنس قال</w:t>
      </w:r>
      <w:r w:rsidR="0091789D">
        <w:rPr>
          <w:rtl/>
        </w:rPr>
        <w:t>:</w:t>
      </w:r>
      <w:r>
        <w:rPr>
          <w:rtl/>
        </w:rPr>
        <w:t xml:space="preserve"> </w:t>
      </w:r>
      <w:r w:rsidRPr="008F33ED">
        <w:rPr>
          <w:rtl/>
        </w:rPr>
        <w:t xml:space="preserve">اهدي لرسول الله </w:t>
      </w:r>
      <w:r w:rsidR="000A0C79">
        <w:rPr>
          <w:rStyle w:val="libAlaemChar"/>
          <w:rtl/>
        </w:rPr>
        <w:t>صلى‌الله‌عليه‌وآله‌وسلم</w:t>
      </w:r>
      <w:r w:rsidRPr="008F33ED">
        <w:rPr>
          <w:rtl/>
        </w:rPr>
        <w:t xml:space="preserve"> طائر</w:t>
      </w:r>
      <w:r w:rsidR="0091789D">
        <w:rPr>
          <w:rtl/>
        </w:rPr>
        <w:t>،</w:t>
      </w:r>
      <w:r w:rsidRPr="008F33ED">
        <w:rPr>
          <w:rtl/>
        </w:rPr>
        <w:t xml:space="preserve"> فوضع بين يديه فقال</w:t>
      </w:r>
      <w:r w:rsidR="0091789D">
        <w:rPr>
          <w:rtl/>
        </w:rPr>
        <w:t>:</w:t>
      </w:r>
      <w:r w:rsidRPr="008F33ED">
        <w:rPr>
          <w:rtl/>
        </w:rPr>
        <w:t xml:space="preserve"> الل</w:t>
      </w:r>
      <w:r w:rsidR="009A338C">
        <w:rPr>
          <w:rFonts w:hint="cs"/>
          <w:rtl/>
        </w:rPr>
        <w:t>ّ</w:t>
      </w:r>
      <w:r w:rsidRPr="008F33ED">
        <w:rPr>
          <w:rtl/>
        </w:rPr>
        <w:t>هم ائتني بأحبّ خلقك إليك يأكل معي</w:t>
      </w:r>
      <w:r w:rsidR="0091789D">
        <w:rPr>
          <w:rtl/>
        </w:rPr>
        <w:t>،</w:t>
      </w:r>
      <w:r w:rsidRPr="008F33ED">
        <w:rPr>
          <w:rtl/>
        </w:rPr>
        <w:t xml:space="preserve"> قال</w:t>
      </w:r>
      <w:r w:rsidR="0091789D">
        <w:rPr>
          <w:rtl/>
        </w:rPr>
        <w:t>:</w:t>
      </w:r>
      <w:r w:rsidRPr="008F33ED">
        <w:rPr>
          <w:rtl/>
        </w:rPr>
        <w:t xml:space="preserve"> فجاء علي فدقّ الباب فقال</w:t>
      </w:r>
      <w:r w:rsidR="0091789D">
        <w:rPr>
          <w:rtl/>
        </w:rPr>
        <w:t>:</w:t>
      </w:r>
      <w:r w:rsidRPr="008F33ED">
        <w:rPr>
          <w:rtl/>
        </w:rPr>
        <w:t xml:space="preserve"> من ذا</w:t>
      </w:r>
      <w:r>
        <w:rPr>
          <w:rtl/>
        </w:rPr>
        <w:t>؟</w:t>
      </w:r>
      <w:r w:rsidRPr="008F33ED">
        <w:rPr>
          <w:rtl/>
        </w:rPr>
        <w:t xml:space="preserve"> فقال</w:t>
      </w:r>
      <w:r w:rsidR="0091789D">
        <w:rPr>
          <w:rtl/>
        </w:rPr>
        <w:t>:</w:t>
      </w:r>
      <w:r w:rsidRPr="008F33ED">
        <w:rPr>
          <w:rtl/>
        </w:rPr>
        <w:t xml:space="preserve"> أنا علي</w:t>
      </w:r>
      <w:r>
        <w:rPr>
          <w:rtl/>
        </w:rPr>
        <w:t xml:space="preserve"> ..</w:t>
      </w:r>
      <w:r w:rsidRPr="008F33ED">
        <w:rPr>
          <w:rtl/>
        </w:rPr>
        <w:t>. »</w:t>
      </w:r>
      <w:r>
        <w:rPr>
          <w:rtl/>
        </w:rPr>
        <w:t>.</w:t>
      </w:r>
    </w:p>
    <w:p w:rsidR="00E73A7B" w:rsidRPr="008F33ED" w:rsidRDefault="00E73A7B" w:rsidP="00E73A7B">
      <w:pPr>
        <w:pStyle w:val="libNormal"/>
        <w:rPr>
          <w:rtl/>
          <w:lang w:bidi="fa-IR"/>
        </w:rPr>
      </w:pPr>
      <w:r w:rsidRPr="008F33ED">
        <w:rPr>
          <w:rtl/>
          <w:lang w:bidi="fa-IR"/>
        </w:rPr>
        <w:t>كما تظهر روايته من كلام ابن المغازلي</w:t>
      </w:r>
      <w:r w:rsidR="0091789D">
        <w:rPr>
          <w:rtl/>
          <w:lang w:bidi="fa-IR"/>
        </w:rPr>
        <w:t>،</w:t>
      </w:r>
      <w:r w:rsidRPr="008F33ED">
        <w:rPr>
          <w:rtl/>
          <w:lang w:bidi="fa-IR"/>
        </w:rPr>
        <w:t xml:space="preserve"> الآتي في محلّه.</w:t>
      </w:r>
    </w:p>
    <w:p w:rsidR="004A3706" w:rsidRDefault="00E73A7B" w:rsidP="00E73A7B">
      <w:pPr>
        <w:pStyle w:val="libBold1"/>
        <w:rPr>
          <w:rtl/>
          <w:lang w:bidi="fa-IR"/>
        </w:rPr>
      </w:pPr>
      <w:r w:rsidRPr="008F33ED">
        <w:rPr>
          <w:rtl/>
          <w:lang w:bidi="fa-IR"/>
        </w:rPr>
        <w:t>ترجمته</w:t>
      </w:r>
    </w:p>
    <w:p w:rsidR="00E73A7B" w:rsidRPr="008F33ED" w:rsidRDefault="00E73A7B" w:rsidP="00E73A7B">
      <w:pPr>
        <w:pStyle w:val="libNormal"/>
        <w:rPr>
          <w:rtl/>
          <w:lang w:bidi="fa-IR"/>
        </w:rPr>
      </w:pPr>
      <w:r w:rsidRPr="008F33ED">
        <w:rPr>
          <w:rtl/>
          <w:lang w:bidi="fa-IR"/>
        </w:rPr>
        <w:t>وابن عقدة من أعلام الحديث ومشاهير الأئمة الثقات</w:t>
      </w:r>
      <w:r w:rsidR="0091789D">
        <w:rPr>
          <w:rtl/>
          <w:lang w:bidi="fa-IR"/>
        </w:rPr>
        <w:t>،</w:t>
      </w:r>
      <w:r w:rsidRPr="008F33ED">
        <w:rPr>
          <w:rtl/>
          <w:lang w:bidi="fa-IR"/>
        </w:rPr>
        <w:t xml:space="preserve"> وقد ترجمنا له وأثبتنا ثقته على ضوء المصادر المعتبرة في بعض مجلّدات الكتاب.</w:t>
      </w:r>
    </w:p>
    <w:p w:rsidR="00E73A7B" w:rsidRPr="008F33ED" w:rsidRDefault="00E73A7B" w:rsidP="00E73A7B">
      <w:pPr>
        <w:pStyle w:val="libNormal"/>
        <w:rPr>
          <w:rtl/>
          <w:lang w:bidi="fa-IR"/>
        </w:rPr>
      </w:pPr>
      <w:r w:rsidRPr="008F33ED">
        <w:rPr>
          <w:rtl/>
          <w:lang w:bidi="fa-IR"/>
        </w:rPr>
        <w:t>وتوجد ترجمته في الكتب الآتية</w:t>
      </w:r>
      <w:r w:rsidR="0091789D">
        <w:rPr>
          <w:rtl/>
          <w:lang w:bidi="fa-IR"/>
        </w:rPr>
        <w:t>:</w:t>
      </w:r>
    </w:p>
    <w:p w:rsidR="00E73A7B" w:rsidRPr="008F33ED" w:rsidRDefault="00E73A7B" w:rsidP="00E73A7B">
      <w:pPr>
        <w:pStyle w:val="libNormal"/>
        <w:rPr>
          <w:rtl/>
          <w:lang w:bidi="fa-IR"/>
        </w:rPr>
      </w:pPr>
      <w:r w:rsidRPr="008F33ED">
        <w:rPr>
          <w:rtl/>
          <w:lang w:bidi="fa-IR"/>
        </w:rPr>
        <w:t>1</w:t>
      </w:r>
      <w:r w:rsidR="00095EFB">
        <w:rPr>
          <w:rtl/>
          <w:lang w:bidi="fa-IR"/>
        </w:rPr>
        <w:t xml:space="preserve"> - </w:t>
      </w:r>
      <w:r w:rsidRPr="008F33ED">
        <w:rPr>
          <w:rtl/>
          <w:lang w:bidi="fa-IR"/>
        </w:rPr>
        <w:t>تاريخ بغداد 5 / 14.</w:t>
      </w:r>
    </w:p>
    <w:p w:rsidR="00E73A7B" w:rsidRPr="008F33ED" w:rsidRDefault="00E73A7B" w:rsidP="00E73A7B">
      <w:pPr>
        <w:pStyle w:val="libNormal"/>
        <w:rPr>
          <w:rtl/>
          <w:lang w:bidi="fa-IR"/>
        </w:rPr>
      </w:pPr>
      <w:r w:rsidRPr="008F33ED">
        <w:rPr>
          <w:rtl/>
          <w:lang w:bidi="fa-IR"/>
        </w:rPr>
        <w:t>2</w:t>
      </w:r>
      <w:r w:rsidR="00095EFB">
        <w:rPr>
          <w:rtl/>
          <w:lang w:bidi="fa-IR"/>
        </w:rPr>
        <w:t xml:space="preserve"> - </w:t>
      </w:r>
      <w:r w:rsidRPr="008F33ED">
        <w:rPr>
          <w:rtl/>
          <w:lang w:bidi="fa-IR"/>
        </w:rPr>
        <w:t>تذكرة الحفاظ 3 / 839.</w:t>
      </w:r>
    </w:p>
    <w:p w:rsidR="00E73A7B" w:rsidRPr="008F33ED" w:rsidRDefault="00E73A7B" w:rsidP="00E73A7B">
      <w:pPr>
        <w:pStyle w:val="libNormal"/>
        <w:rPr>
          <w:rtl/>
          <w:lang w:bidi="fa-IR"/>
        </w:rPr>
      </w:pPr>
      <w:r w:rsidRPr="008F33ED">
        <w:rPr>
          <w:rtl/>
          <w:lang w:bidi="fa-IR"/>
        </w:rPr>
        <w:t>3</w:t>
      </w:r>
      <w:r w:rsidR="00095EFB">
        <w:rPr>
          <w:rtl/>
          <w:lang w:bidi="fa-IR"/>
        </w:rPr>
        <w:t xml:space="preserve"> - </w:t>
      </w:r>
      <w:r w:rsidRPr="008F33ED">
        <w:rPr>
          <w:rtl/>
          <w:lang w:bidi="fa-IR"/>
        </w:rPr>
        <w:t>مرآة الجنان 2 / 311.</w:t>
      </w:r>
    </w:p>
    <w:p w:rsidR="00E73A7B" w:rsidRPr="008F33ED" w:rsidRDefault="00E73A7B" w:rsidP="00E73A7B">
      <w:pPr>
        <w:pStyle w:val="libNormal"/>
        <w:rPr>
          <w:rtl/>
          <w:lang w:bidi="fa-IR"/>
        </w:rPr>
      </w:pPr>
      <w:r w:rsidRPr="008F33ED">
        <w:rPr>
          <w:rtl/>
          <w:lang w:bidi="fa-IR"/>
        </w:rPr>
        <w:t>4</w:t>
      </w:r>
      <w:r w:rsidR="00095EFB">
        <w:rPr>
          <w:rtl/>
          <w:lang w:bidi="fa-IR"/>
        </w:rPr>
        <w:t xml:space="preserve"> - </w:t>
      </w:r>
      <w:r w:rsidRPr="008F33ED">
        <w:rPr>
          <w:rtl/>
          <w:lang w:bidi="fa-IR"/>
        </w:rPr>
        <w:t>الوافي بالوفيات 7 / 395.</w:t>
      </w:r>
    </w:p>
    <w:p w:rsidR="00E73A7B" w:rsidRPr="008F33ED" w:rsidRDefault="00E73A7B" w:rsidP="00E73A7B">
      <w:pPr>
        <w:pStyle w:val="libNormal"/>
        <w:rPr>
          <w:rtl/>
          <w:lang w:bidi="fa-IR"/>
        </w:rPr>
      </w:pPr>
      <w:r w:rsidRPr="008F33ED">
        <w:rPr>
          <w:rtl/>
          <w:lang w:bidi="fa-IR"/>
        </w:rPr>
        <w:t>5</w:t>
      </w:r>
      <w:r w:rsidR="00095EFB">
        <w:rPr>
          <w:rtl/>
          <w:lang w:bidi="fa-IR"/>
        </w:rPr>
        <w:t xml:space="preserve"> - </w:t>
      </w:r>
      <w:r w:rsidRPr="008F33ED">
        <w:rPr>
          <w:rtl/>
          <w:lang w:bidi="fa-IR"/>
        </w:rPr>
        <w:t>النجوم الزاهرة 3 / 281.</w:t>
      </w:r>
    </w:p>
    <w:p w:rsidR="00E73A7B" w:rsidRPr="008F33ED" w:rsidRDefault="00E73A7B" w:rsidP="00E73A7B">
      <w:pPr>
        <w:pStyle w:val="libNormal"/>
        <w:rPr>
          <w:rtl/>
          <w:lang w:bidi="fa-IR"/>
        </w:rPr>
      </w:pPr>
      <w:r w:rsidRPr="008F33ED">
        <w:rPr>
          <w:rtl/>
          <w:lang w:bidi="fa-IR"/>
        </w:rPr>
        <w:t>6</w:t>
      </w:r>
      <w:r w:rsidR="00095EFB">
        <w:rPr>
          <w:rtl/>
          <w:lang w:bidi="fa-IR"/>
        </w:rPr>
        <w:t xml:space="preserve"> - </w:t>
      </w:r>
      <w:r w:rsidRPr="008F33ED">
        <w:rPr>
          <w:rtl/>
          <w:lang w:bidi="fa-IR"/>
        </w:rPr>
        <w:t>العبر 2 / 230.</w:t>
      </w:r>
    </w:p>
    <w:p w:rsidR="00E73A7B" w:rsidRPr="008F33ED" w:rsidRDefault="00E73A7B" w:rsidP="00E73A7B">
      <w:pPr>
        <w:pStyle w:val="libNormal"/>
        <w:rPr>
          <w:rtl/>
          <w:lang w:bidi="fa-IR"/>
        </w:rPr>
      </w:pPr>
      <w:r w:rsidRPr="008F33ED">
        <w:rPr>
          <w:rtl/>
          <w:lang w:bidi="fa-IR"/>
        </w:rPr>
        <w:t>7</w:t>
      </w:r>
      <w:r w:rsidR="00095EFB">
        <w:rPr>
          <w:rtl/>
          <w:lang w:bidi="fa-IR"/>
        </w:rPr>
        <w:t xml:space="preserve"> - </w:t>
      </w:r>
      <w:r w:rsidRPr="008F33ED">
        <w:rPr>
          <w:rtl/>
          <w:lang w:bidi="fa-IR"/>
        </w:rPr>
        <w:t>طبقات الحفاظ</w:t>
      </w:r>
      <w:r w:rsidR="0091789D">
        <w:rPr>
          <w:rtl/>
          <w:lang w:bidi="fa-IR"/>
        </w:rPr>
        <w:t>:</w:t>
      </w:r>
      <w:r w:rsidRPr="008F33ED">
        <w:rPr>
          <w:rtl/>
          <w:lang w:bidi="fa-IR"/>
        </w:rPr>
        <w:t xml:space="preserve"> 348.</w:t>
      </w:r>
    </w:p>
    <w:p w:rsidR="00E73A7B" w:rsidRPr="008F33ED" w:rsidRDefault="00E73A7B" w:rsidP="00E73A7B">
      <w:pPr>
        <w:pStyle w:val="libNormal"/>
        <w:rPr>
          <w:rtl/>
          <w:lang w:bidi="fa-IR"/>
        </w:rPr>
      </w:pPr>
      <w:r w:rsidRPr="008F33ED">
        <w:rPr>
          <w:rtl/>
          <w:lang w:bidi="fa-IR"/>
        </w:rPr>
        <w:t>8</w:t>
      </w:r>
      <w:r w:rsidR="00095EFB">
        <w:rPr>
          <w:rtl/>
          <w:lang w:bidi="fa-IR"/>
        </w:rPr>
        <w:t xml:space="preserve"> - </w:t>
      </w:r>
      <w:r w:rsidRPr="008F33ED">
        <w:rPr>
          <w:rtl/>
          <w:lang w:bidi="fa-IR"/>
        </w:rPr>
        <w:t>شذرات الذهب 2 / 332.</w:t>
      </w:r>
    </w:p>
    <w:p w:rsidR="00E73A7B" w:rsidRPr="008F33ED" w:rsidRDefault="00EF4265" w:rsidP="00EF4265">
      <w:pPr>
        <w:pStyle w:val="libLine"/>
        <w:rPr>
          <w:rtl/>
          <w:lang w:bidi="fa-IR"/>
        </w:rPr>
      </w:pPr>
      <w:r>
        <w:rPr>
          <w:rtl/>
          <w:lang w:bidi="fa-IR"/>
        </w:rPr>
        <w:t>____________________</w:t>
      </w:r>
    </w:p>
    <w:p w:rsidR="00E73A7B" w:rsidRPr="008F33ED" w:rsidRDefault="00DF3B15" w:rsidP="00E73A7B">
      <w:pPr>
        <w:pStyle w:val="libFootnote0"/>
        <w:rPr>
          <w:rtl/>
          <w:lang w:bidi="fa-IR"/>
        </w:rPr>
      </w:pPr>
      <w:r w:rsidRPr="00DF3B15">
        <w:rPr>
          <w:rStyle w:val="libFootnote0Char"/>
          <w:rtl/>
        </w:rPr>
        <w:t>(1).</w:t>
      </w:r>
      <w:r w:rsidR="00E73A7B" w:rsidRPr="008F33ED">
        <w:rPr>
          <w:rtl/>
        </w:rPr>
        <w:t xml:space="preserve"> مناقب آل أبي طالب 2 / 282.</w:t>
      </w:r>
    </w:p>
    <w:p w:rsidR="00E73A7B" w:rsidRDefault="00E73A7B" w:rsidP="00E73A7B">
      <w:pPr>
        <w:pStyle w:val="libNormal"/>
        <w:rPr>
          <w:rtl/>
          <w:lang w:bidi="fa-IR"/>
        </w:rPr>
      </w:pPr>
      <w:r>
        <w:rPr>
          <w:rtl/>
          <w:lang w:bidi="fa-IR"/>
        </w:rPr>
        <w:br w:type="page"/>
      </w:r>
    </w:p>
    <w:p w:rsidR="004A3706" w:rsidRDefault="00E73A7B" w:rsidP="004E2323">
      <w:pPr>
        <w:pStyle w:val="libCenterBold1"/>
        <w:rPr>
          <w:rtl/>
          <w:lang w:bidi="fa-IR"/>
        </w:rPr>
      </w:pPr>
      <w:bookmarkStart w:id="377" w:name="_Toc320433806"/>
      <w:r w:rsidRPr="008F33ED">
        <w:rPr>
          <w:rtl/>
          <w:lang w:bidi="fa-IR"/>
        </w:rPr>
        <w:lastRenderedPageBreak/>
        <w:t>(18)</w:t>
      </w:r>
      <w:bookmarkEnd w:id="377"/>
    </w:p>
    <w:p w:rsidR="004A3706" w:rsidRDefault="00E73A7B" w:rsidP="00E73A7B">
      <w:pPr>
        <w:pStyle w:val="Heading2Center"/>
        <w:rPr>
          <w:rtl/>
          <w:lang w:bidi="fa-IR"/>
        </w:rPr>
      </w:pPr>
      <w:bookmarkStart w:id="378" w:name="_Toc320433807"/>
      <w:bookmarkStart w:id="379" w:name="_Toc408394760"/>
      <w:bookmarkStart w:id="380" w:name="_Toc93424524"/>
      <w:r w:rsidRPr="008F33ED">
        <w:rPr>
          <w:rtl/>
          <w:lang w:bidi="fa-IR"/>
        </w:rPr>
        <w:t>رواية المسعودي</w:t>
      </w:r>
      <w:bookmarkEnd w:id="378"/>
      <w:bookmarkEnd w:id="379"/>
      <w:bookmarkEnd w:id="380"/>
    </w:p>
    <w:p w:rsidR="00E73A7B" w:rsidRPr="008F33ED" w:rsidRDefault="00E73A7B" w:rsidP="00E73A7B">
      <w:pPr>
        <w:pStyle w:val="libNormal"/>
        <w:rPr>
          <w:rtl/>
          <w:lang w:bidi="fa-IR"/>
        </w:rPr>
      </w:pPr>
      <w:r w:rsidRPr="008F33ED">
        <w:rPr>
          <w:rtl/>
          <w:lang w:bidi="fa-IR"/>
        </w:rPr>
        <w:t>لقد أثبته في تاريخه أيّما إثبات</w:t>
      </w:r>
      <w:r w:rsidR="0091789D">
        <w:rPr>
          <w:rtl/>
          <w:lang w:bidi="fa-IR"/>
        </w:rPr>
        <w:t>،</w:t>
      </w:r>
      <w:r w:rsidRPr="008F33ED">
        <w:rPr>
          <w:rtl/>
          <w:lang w:bidi="fa-IR"/>
        </w:rPr>
        <w:t xml:space="preserve"> وذكره في فضائل أمير المؤمنين </w:t>
      </w:r>
      <w:r w:rsidR="00AD65B4" w:rsidRPr="00AD65B4">
        <w:rPr>
          <w:rStyle w:val="libAlaemChar"/>
          <w:rtl/>
        </w:rPr>
        <w:t>عليه‌السلام</w:t>
      </w:r>
      <w:r w:rsidRPr="008F33ED">
        <w:rPr>
          <w:rtl/>
          <w:lang w:bidi="fa-IR"/>
        </w:rPr>
        <w:t xml:space="preserve"> الخاصّة به</w:t>
      </w:r>
      <w:r w:rsidR="0091789D">
        <w:rPr>
          <w:rtl/>
          <w:lang w:bidi="fa-IR"/>
        </w:rPr>
        <w:t>،</w:t>
      </w:r>
      <w:r w:rsidRPr="008F33ED">
        <w:rPr>
          <w:rtl/>
          <w:lang w:bidi="fa-IR"/>
        </w:rPr>
        <w:t xml:space="preserve"> حيث قال</w:t>
      </w:r>
      <w:r w:rsidR="0091789D">
        <w:rPr>
          <w:rtl/>
          <w:lang w:bidi="fa-IR"/>
        </w:rPr>
        <w:t>:</w:t>
      </w:r>
      <w:r w:rsidRPr="008F33ED">
        <w:rPr>
          <w:rtl/>
          <w:lang w:bidi="fa-IR"/>
        </w:rPr>
        <w:t xml:space="preserve"> « والأشياء التي استحق بها أصحاب رسول الله </w:t>
      </w:r>
      <w:r w:rsidR="000A0C79">
        <w:rPr>
          <w:rStyle w:val="libAlaemChar"/>
          <w:rtl/>
        </w:rPr>
        <w:t>صلى‌الله‌عليه‌وآله‌وسلم</w:t>
      </w:r>
      <w:r w:rsidRPr="008F33ED">
        <w:rPr>
          <w:rtl/>
          <w:lang w:bidi="fa-IR"/>
        </w:rPr>
        <w:t xml:space="preserve"> الفضل هي</w:t>
      </w:r>
      <w:r w:rsidR="0091789D">
        <w:rPr>
          <w:rtl/>
          <w:lang w:bidi="fa-IR"/>
        </w:rPr>
        <w:t>:</w:t>
      </w:r>
      <w:r w:rsidRPr="008F33ED">
        <w:rPr>
          <w:rtl/>
          <w:lang w:bidi="fa-IR"/>
        </w:rPr>
        <w:t xml:space="preserve"> السبق إلى الإ</w:t>
      </w:r>
      <w:r w:rsidR="009A338C">
        <w:rPr>
          <w:rFonts w:hint="cs"/>
          <w:rtl/>
          <w:lang w:bidi="fa-IR"/>
        </w:rPr>
        <w:t>ِ</w:t>
      </w:r>
      <w:r w:rsidRPr="008F33ED">
        <w:rPr>
          <w:rtl/>
          <w:lang w:bidi="fa-IR"/>
        </w:rPr>
        <w:t>يمان</w:t>
      </w:r>
      <w:r w:rsidR="0091789D">
        <w:rPr>
          <w:rtl/>
          <w:lang w:bidi="fa-IR"/>
        </w:rPr>
        <w:t>،</w:t>
      </w:r>
      <w:r w:rsidRPr="008F33ED">
        <w:rPr>
          <w:rtl/>
          <w:lang w:bidi="fa-IR"/>
        </w:rPr>
        <w:t xml:space="preserve"> والهجرة والنصرة لرسول الله </w:t>
      </w:r>
      <w:r w:rsidR="000A0C79">
        <w:rPr>
          <w:rStyle w:val="libAlaemChar"/>
          <w:rtl/>
        </w:rPr>
        <w:t>صلى‌الله‌عليه‌وآله‌وسلم</w:t>
      </w:r>
      <w:r w:rsidR="0091789D">
        <w:rPr>
          <w:rtl/>
          <w:lang w:bidi="fa-IR"/>
        </w:rPr>
        <w:t>،</w:t>
      </w:r>
      <w:r w:rsidRPr="008F33ED">
        <w:rPr>
          <w:rtl/>
          <w:lang w:bidi="fa-IR"/>
        </w:rPr>
        <w:t xml:space="preserve"> والقربى منه</w:t>
      </w:r>
      <w:r w:rsidR="0091789D">
        <w:rPr>
          <w:rtl/>
          <w:lang w:bidi="fa-IR"/>
        </w:rPr>
        <w:t>،</w:t>
      </w:r>
      <w:r w:rsidRPr="008F33ED">
        <w:rPr>
          <w:rtl/>
          <w:lang w:bidi="fa-IR"/>
        </w:rPr>
        <w:t xml:space="preserve"> والقناعة</w:t>
      </w:r>
      <w:r w:rsidR="0091789D">
        <w:rPr>
          <w:rtl/>
          <w:lang w:bidi="fa-IR"/>
        </w:rPr>
        <w:t>،</w:t>
      </w:r>
      <w:r w:rsidRPr="008F33ED">
        <w:rPr>
          <w:rtl/>
          <w:lang w:bidi="fa-IR"/>
        </w:rPr>
        <w:t xml:space="preserve"> وبذل النفس له</w:t>
      </w:r>
      <w:r w:rsidR="0091789D">
        <w:rPr>
          <w:rtl/>
          <w:lang w:bidi="fa-IR"/>
        </w:rPr>
        <w:t>،</w:t>
      </w:r>
      <w:r w:rsidRPr="008F33ED">
        <w:rPr>
          <w:rtl/>
          <w:lang w:bidi="fa-IR"/>
        </w:rPr>
        <w:t xml:space="preserve"> والعلم بالكتاب والتنزيل</w:t>
      </w:r>
      <w:r w:rsidR="0091789D">
        <w:rPr>
          <w:rtl/>
          <w:lang w:bidi="fa-IR"/>
        </w:rPr>
        <w:t>،</w:t>
      </w:r>
      <w:r w:rsidRPr="008F33ED">
        <w:rPr>
          <w:rtl/>
          <w:lang w:bidi="fa-IR"/>
        </w:rPr>
        <w:t xml:space="preserve"> والجهاد في سبيل الله</w:t>
      </w:r>
      <w:r w:rsidR="0091789D">
        <w:rPr>
          <w:rtl/>
          <w:lang w:bidi="fa-IR"/>
        </w:rPr>
        <w:t>،</w:t>
      </w:r>
      <w:r w:rsidRPr="008F33ED">
        <w:rPr>
          <w:rtl/>
          <w:lang w:bidi="fa-IR"/>
        </w:rPr>
        <w:t xml:space="preserve"> والورع</w:t>
      </w:r>
      <w:r w:rsidR="0091789D">
        <w:rPr>
          <w:rtl/>
          <w:lang w:bidi="fa-IR"/>
        </w:rPr>
        <w:t>،</w:t>
      </w:r>
      <w:r w:rsidRPr="008F33ED">
        <w:rPr>
          <w:rtl/>
          <w:lang w:bidi="fa-IR"/>
        </w:rPr>
        <w:t xml:space="preserve"> والزهد</w:t>
      </w:r>
      <w:r w:rsidR="0091789D">
        <w:rPr>
          <w:rtl/>
          <w:lang w:bidi="fa-IR"/>
        </w:rPr>
        <w:t>،</w:t>
      </w:r>
      <w:r w:rsidRPr="008F33ED">
        <w:rPr>
          <w:rtl/>
          <w:lang w:bidi="fa-IR"/>
        </w:rPr>
        <w:t xml:space="preserve"> والقضاء والحكم</w:t>
      </w:r>
      <w:r w:rsidR="0091789D">
        <w:rPr>
          <w:rtl/>
          <w:lang w:bidi="fa-IR"/>
        </w:rPr>
        <w:t>،</w:t>
      </w:r>
      <w:r w:rsidRPr="008F33ED">
        <w:rPr>
          <w:rtl/>
          <w:lang w:bidi="fa-IR"/>
        </w:rPr>
        <w:t xml:space="preserve"> والعفة والعلم.</w:t>
      </w:r>
    </w:p>
    <w:p w:rsidR="00E73A7B" w:rsidRPr="008F33ED" w:rsidRDefault="00E73A7B" w:rsidP="00E73A7B">
      <w:pPr>
        <w:pStyle w:val="libNormal"/>
        <w:rPr>
          <w:rtl/>
          <w:lang w:bidi="fa-IR"/>
        </w:rPr>
      </w:pPr>
      <w:r w:rsidRPr="008F33ED">
        <w:rPr>
          <w:rtl/>
          <w:lang w:bidi="fa-IR"/>
        </w:rPr>
        <w:t>وكل ذلك لعلي</w:t>
      </w:r>
      <w:r w:rsidR="00095EFB">
        <w:rPr>
          <w:rtl/>
          <w:lang w:bidi="fa-IR"/>
        </w:rPr>
        <w:t xml:space="preserve"> - </w:t>
      </w:r>
      <w:r w:rsidR="00A2740D" w:rsidRPr="00A2740D">
        <w:rPr>
          <w:rStyle w:val="libAlaemChar"/>
          <w:rtl/>
        </w:rPr>
        <w:t>رضي‌الله‌عنه</w:t>
      </w:r>
      <w:r w:rsidR="00095EFB">
        <w:rPr>
          <w:rtl/>
          <w:lang w:bidi="fa-IR"/>
        </w:rPr>
        <w:t xml:space="preserve"> - </w:t>
      </w:r>
      <w:r w:rsidRPr="008F33ED">
        <w:rPr>
          <w:rtl/>
          <w:lang w:bidi="fa-IR"/>
        </w:rPr>
        <w:t>منه النّصيب الأوفر والحظ الأكبر</w:t>
      </w:r>
      <w:r w:rsidR="0091789D">
        <w:rPr>
          <w:rtl/>
          <w:lang w:bidi="fa-IR"/>
        </w:rPr>
        <w:t>،</w:t>
      </w:r>
      <w:r w:rsidRPr="008F33ED">
        <w:rPr>
          <w:rtl/>
          <w:lang w:bidi="fa-IR"/>
        </w:rPr>
        <w:t xml:space="preserve"> إلى ما ينفرد به من</w:t>
      </w:r>
      <w:r>
        <w:rPr>
          <w:rFonts w:hint="cs"/>
          <w:rtl/>
          <w:lang w:bidi="fa-IR"/>
        </w:rPr>
        <w:t xml:space="preserve"> </w:t>
      </w:r>
      <w:r w:rsidRPr="008F33ED">
        <w:rPr>
          <w:rtl/>
        </w:rPr>
        <w:t xml:space="preserve">قول رسول الله </w:t>
      </w:r>
      <w:r w:rsidR="000A0C79">
        <w:rPr>
          <w:rStyle w:val="libAlaemChar"/>
          <w:rtl/>
        </w:rPr>
        <w:t>صلى‌الله‌عليه‌وآله‌وسلم</w:t>
      </w:r>
      <w:r>
        <w:rPr>
          <w:rtl/>
        </w:rPr>
        <w:t xml:space="preserve"> </w:t>
      </w:r>
      <w:r w:rsidRPr="008F33ED">
        <w:rPr>
          <w:rtl/>
        </w:rPr>
        <w:t>حين آخى بين أصحابه</w:t>
      </w:r>
      <w:r w:rsidR="0091789D">
        <w:rPr>
          <w:rtl/>
        </w:rPr>
        <w:t>:</w:t>
      </w:r>
      <w:r w:rsidRPr="008F33ED">
        <w:rPr>
          <w:rtl/>
        </w:rPr>
        <w:t xml:space="preserve"> أنت أخي</w:t>
      </w:r>
      <w:r w:rsidR="0091789D">
        <w:rPr>
          <w:rtl/>
        </w:rPr>
        <w:t>،</w:t>
      </w:r>
      <w:r w:rsidRPr="008F33ED">
        <w:rPr>
          <w:rtl/>
          <w:lang w:bidi="fa-IR"/>
        </w:rPr>
        <w:t xml:space="preserve"> وهو </w:t>
      </w:r>
      <w:r w:rsidR="000A0C79">
        <w:rPr>
          <w:rStyle w:val="libAlaemChar"/>
          <w:rtl/>
        </w:rPr>
        <w:t>صلى‌الله‌عليه‌وآله‌وسلم</w:t>
      </w:r>
      <w:r w:rsidRPr="008F33ED">
        <w:rPr>
          <w:rtl/>
          <w:lang w:bidi="fa-IR"/>
        </w:rPr>
        <w:t xml:space="preserve"> لا ضدّ له ولا ند</w:t>
      </w:r>
      <w:r w:rsidR="0091789D">
        <w:rPr>
          <w:rtl/>
          <w:lang w:bidi="fa-IR"/>
        </w:rPr>
        <w:t>،</w:t>
      </w:r>
      <w:r w:rsidRPr="008F33ED">
        <w:rPr>
          <w:rtl/>
          <w:lang w:bidi="fa-IR"/>
        </w:rPr>
        <w:t xml:space="preserve"> و</w:t>
      </w:r>
      <w:r w:rsidRPr="008F33ED">
        <w:rPr>
          <w:rtl/>
        </w:rPr>
        <w:t xml:space="preserve">قوله </w:t>
      </w:r>
      <w:r w:rsidR="000A0C79">
        <w:rPr>
          <w:rStyle w:val="libAlaemChar"/>
          <w:rtl/>
        </w:rPr>
        <w:t>صلى‌الله‌عليه‌وآله‌وسلم</w:t>
      </w:r>
      <w:r w:rsidR="0091789D">
        <w:rPr>
          <w:rtl/>
        </w:rPr>
        <w:t>:</w:t>
      </w:r>
      <w:r>
        <w:rPr>
          <w:rtl/>
        </w:rPr>
        <w:t xml:space="preserve"> </w:t>
      </w:r>
      <w:r w:rsidRPr="008F33ED">
        <w:rPr>
          <w:rtl/>
        </w:rPr>
        <w:t>أنت منّي بمنزلة هارون من موسى إل</w:t>
      </w:r>
      <w:r w:rsidR="009A338C">
        <w:rPr>
          <w:rFonts w:hint="cs"/>
          <w:rtl/>
        </w:rPr>
        <w:t>ّ</w:t>
      </w:r>
      <w:r w:rsidRPr="008F33ED">
        <w:rPr>
          <w:rtl/>
        </w:rPr>
        <w:t>ا أنّه لا نبي بعدي</w:t>
      </w:r>
      <w:r w:rsidR="0091789D">
        <w:rPr>
          <w:rFonts w:hint="cs"/>
          <w:rtl/>
        </w:rPr>
        <w:t>،</w:t>
      </w:r>
      <w:r w:rsidRPr="008F33ED">
        <w:rPr>
          <w:rtl/>
          <w:lang w:bidi="fa-IR"/>
        </w:rPr>
        <w:t xml:space="preserve"> و</w:t>
      </w:r>
      <w:r w:rsidRPr="008F33ED">
        <w:rPr>
          <w:rtl/>
        </w:rPr>
        <w:t xml:space="preserve">قوله </w:t>
      </w:r>
      <w:r w:rsidR="00AD65B4" w:rsidRPr="00AD65B4">
        <w:rPr>
          <w:rStyle w:val="libAlaemChar"/>
          <w:rtl/>
        </w:rPr>
        <w:t>عليه‌السلام</w:t>
      </w:r>
      <w:r w:rsidR="0091789D">
        <w:rPr>
          <w:rtl/>
        </w:rPr>
        <w:t>:</w:t>
      </w:r>
      <w:r>
        <w:rPr>
          <w:rtl/>
        </w:rPr>
        <w:t xml:space="preserve"> </w:t>
      </w:r>
      <w:r w:rsidRPr="008F33ED">
        <w:rPr>
          <w:rtl/>
        </w:rPr>
        <w:t>من كنت مولاه فعلي مولاه</w:t>
      </w:r>
      <w:r w:rsidR="0091789D">
        <w:rPr>
          <w:rtl/>
        </w:rPr>
        <w:t>،</w:t>
      </w:r>
      <w:r w:rsidRPr="008F33ED">
        <w:rPr>
          <w:rtl/>
        </w:rPr>
        <w:t xml:space="preserve"> اللهم وال من والاه وعاد من عاداه</w:t>
      </w:r>
      <w:r w:rsidR="0091789D">
        <w:rPr>
          <w:rFonts w:hint="cs"/>
          <w:rtl/>
        </w:rPr>
        <w:t>،</w:t>
      </w:r>
      <w:r w:rsidRPr="008F33ED">
        <w:rPr>
          <w:rtl/>
          <w:lang w:bidi="fa-IR"/>
        </w:rPr>
        <w:t xml:space="preserve"> ثم</w:t>
      </w:r>
      <w:r>
        <w:rPr>
          <w:rFonts w:hint="cs"/>
          <w:rtl/>
          <w:lang w:bidi="fa-IR"/>
        </w:rPr>
        <w:t xml:space="preserve"> </w:t>
      </w:r>
      <w:r w:rsidRPr="008F33ED">
        <w:rPr>
          <w:rtl/>
        </w:rPr>
        <w:t xml:space="preserve">دعاؤه </w:t>
      </w:r>
      <w:r w:rsidR="00AD65B4" w:rsidRPr="00AD65B4">
        <w:rPr>
          <w:rStyle w:val="libAlaemChar"/>
          <w:rtl/>
        </w:rPr>
        <w:t>عليه‌السلام</w:t>
      </w:r>
      <w:r w:rsidR="00095EFB">
        <w:rPr>
          <w:rtl/>
        </w:rPr>
        <w:t xml:space="preserve"> - </w:t>
      </w:r>
      <w:r w:rsidRPr="008F33ED">
        <w:rPr>
          <w:rtl/>
        </w:rPr>
        <w:t>وقد قدم إليه أنس الطائر</w:t>
      </w:r>
      <w:r w:rsidR="00095EFB">
        <w:rPr>
          <w:rtl/>
        </w:rPr>
        <w:t xml:space="preserve"> -</w:t>
      </w:r>
      <w:r w:rsidR="0091789D">
        <w:rPr>
          <w:rtl/>
        </w:rPr>
        <w:t>:</w:t>
      </w:r>
      <w:r w:rsidRPr="008F33ED">
        <w:rPr>
          <w:rtl/>
        </w:rPr>
        <w:t xml:space="preserve"> اللهم أدخل إليّ أحبّ خلقك إليك يأكل معي من هذا الطائر</w:t>
      </w:r>
      <w:r w:rsidR="0091789D">
        <w:rPr>
          <w:rFonts w:hint="cs"/>
          <w:rtl/>
        </w:rPr>
        <w:t>،</w:t>
      </w:r>
      <w:r w:rsidRPr="008F33ED">
        <w:rPr>
          <w:rtl/>
          <w:lang w:bidi="fa-IR"/>
        </w:rPr>
        <w:t xml:space="preserve"> فدخل عليه علي </w:t>
      </w:r>
      <w:r w:rsidR="00AD65B4" w:rsidRPr="00AD65B4">
        <w:rPr>
          <w:rStyle w:val="libAlaemChar"/>
          <w:rtl/>
        </w:rPr>
        <w:t>عليه‌السلام</w:t>
      </w:r>
      <w:r w:rsidRPr="008F33ED">
        <w:rPr>
          <w:rtl/>
          <w:lang w:bidi="fa-IR"/>
        </w:rPr>
        <w:t xml:space="preserve"> إلى آخر الحديث</w:t>
      </w:r>
      <w:r w:rsidR="0091789D">
        <w:rPr>
          <w:rtl/>
          <w:lang w:bidi="fa-IR"/>
        </w:rPr>
        <w:t>،</w:t>
      </w:r>
      <w:r w:rsidRPr="008F33ED">
        <w:rPr>
          <w:rtl/>
          <w:lang w:bidi="fa-IR"/>
        </w:rPr>
        <w:t xml:space="preserve"> فهذا وغيره من فضائله وما اجتمع فيه من الخصال ممّا تفرّق في غيره » </w:t>
      </w:r>
      <w:r w:rsidRPr="00E73A7B">
        <w:rPr>
          <w:rStyle w:val="libFootnotenumChar"/>
          <w:rtl/>
        </w:rPr>
        <w:t>(1)</w:t>
      </w:r>
      <w:r>
        <w:rPr>
          <w:rtl/>
          <w:lang w:bidi="fa-IR"/>
        </w:rPr>
        <w:t>.</w:t>
      </w:r>
    </w:p>
    <w:p w:rsidR="004A3706" w:rsidRDefault="00E73A7B" w:rsidP="00E73A7B">
      <w:pPr>
        <w:pStyle w:val="libBold1"/>
        <w:rPr>
          <w:rtl/>
          <w:lang w:bidi="fa-IR"/>
        </w:rPr>
      </w:pPr>
      <w:r w:rsidRPr="008F33ED">
        <w:rPr>
          <w:rtl/>
          <w:lang w:bidi="fa-IR"/>
        </w:rPr>
        <w:t>ترجمته</w:t>
      </w:r>
    </w:p>
    <w:p w:rsidR="00E73A7B" w:rsidRPr="008F33ED" w:rsidRDefault="00E73A7B" w:rsidP="00E73A7B">
      <w:pPr>
        <w:pStyle w:val="libNormal"/>
        <w:rPr>
          <w:rtl/>
          <w:lang w:bidi="fa-IR"/>
        </w:rPr>
      </w:pPr>
      <w:r w:rsidRPr="00E73A7B">
        <w:rPr>
          <w:rStyle w:val="libBold2Char"/>
          <w:rtl/>
        </w:rPr>
        <w:t>1</w:t>
      </w:r>
      <w:r w:rsidR="00095EFB">
        <w:rPr>
          <w:rStyle w:val="libBold2Char"/>
          <w:rtl/>
        </w:rPr>
        <w:t xml:space="preserve"> - </w:t>
      </w:r>
      <w:r w:rsidRPr="00E73A7B">
        <w:rPr>
          <w:rStyle w:val="libBold2Char"/>
          <w:rtl/>
        </w:rPr>
        <w:t>ابن شاكر الكتبي</w:t>
      </w:r>
      <w:r w:rsidR="0091789D">
        <w:rPr>
          <w:rStyle w:val="libBold2Char"/>
          <w:rtl/>
        </w:rPr>
        <w:t>:</w:t>
      </w:r>
      <w:r w:rsidRPr="008F33ED">
        <w:rPr>
          <w:rtl/>
          <w:lang w:bidi="fa-IR"/>
        </w:rPr>
        <w:t xml:space="preserve"> « علي بن الحسين بن علي</w:t>
      </w:r>
      <w:r w:rsidR="0091789D">
        <w:rPr>
          <w:rtl/>
          <w:lang w:bidi="fa-IR"/>
        </w:rPr>
        <w:t>،</w:t>
      </w:r>
      <w:r w:rsidRPr="008F33ED">
        <w:rPr>
          <w:rtl/>
          <w:lang w:bidi="fa-IR"/>
        </w:rPr>
        <w:t xml:space="preserve"> أبو الحسين</w:t>
      </w:r>
      <w:r w:rsidR="0091789D">
        <w:rPr>
          <w:rtl/>
          <w:lang w:bidi="fa-IR"/>
        </w:rPr>
        <w:t>،</w:t>
      </w:r>
    </w:p>
    <w:p w:rsidR="00E73A7B" w:rsidRPr="008F33ED" w:rsidRDefault="00EF4265" w:rsidP="00EF4265">
      <w:pPr>
        <w:pStyle w:val="libLine"/>
        <w:rPr>
          <w:rtl/>
          <w:lang w:bidi="fa-IR"/>
        </w:rPr>
      </w:pPr>
      <w:r>
        <w:rPr>
          <w:rtl/>
          <w:lang w:bidi="fa-IR"/>
        </w:rPr>
        <w:t>____________________</w:t>
      </w:r>
    </w:p>
    <w:p w:rsidR="00E73A7B" w:rsidRPr="008F33ED" w:rsidRDefault="00DF3B15" w:rsidP="00E73A7B">
      <w:pPr>
        <w:pStyle w:val="libFootnote0"/>
        <w:rPr>
          <w:rtl/>
          <w:lang w:bidi="fa-IR"/>
        </w:rPr>
      </w:pPr>
      <w:r w:rsidRPr="00DF3B15">
        <w:rPr>
          <w:rStyle w:val="libFootnote0Char"/>
          <w:rtl/>
        </w:rPr>
        <w:t>(1).</w:t>
      </w:r>
      <w:r w:rsidR="00E73A7B" w:rsidRPr="008F33ED">
        <w:rPr>
          <w:rtl/>
        </w:rPr>
        <w:t xml:space="preserve"> مروج الذهب 1 / 711.</w:t>
      </w:r>
    </w:p>
    <w:p w:rsidR="00E73A7B" w:rsidRDefault="00E73A7B" w:rsidP="00E73A7B">
      <w:pPr>
        <w:pStyle w:val="libNormal"/>
        <w:rPr>
          <w:rtl/>
          <w:lang w:bidi="fa-IR"/>
        </w:rPr>
      </w:pPr>
      <w:r>
        <w:rPr>
          <w:rtl/>
          <w:lang w:bidi="fa-IR"/>
        </w:rPr>
        <w:br w:type="page"/>
      </w:r>
    </w:p>
    <w:p w:rsidR="00E73A7B" w:rsidRPr="008F33ED" w:rsidRDefault="00E73A7B" w:rsidP="00E73A7B">
      <w:pPr>
        <w:pStyle w:val="libNormal0"/>
        <w:rPr>
          <w:rtl/>
          <w:lang w:bidi="fa-IR"/>
        </w:rPr>
      </w:pPr>
      <w:r w:rsidRPr="008F33ED">
        <w:rPr>
          <w:rtl/>
          <w:lang w:bidi="fa-IR"/>
        </w:rPr>
        <w:lastRenderedPageBreak/>
        <w:t>المسعودي المؤرّخ</w:t>
      </w:r>
      <w:r w:rsidR="0091789D">
        <w:rPr>
          <w:rtl/>
          <w:lang w:bidi="fa-IR"/>
        </w:rPr>
        <w:t>،</w:t>
      </w:r>
      <w:r w:rsidRPr="008F33ED">
        <w:rPr>
          <w:rtl/>
          <w:lang w:bidi="fa-IR"/>
        </w:rPr>
        <w:t xml:space="preserve"> من ذرية عبد الله بن مسعود </w:t>
      </w:r>
      <w:r w:rsidR="00A2740D" w:rsidRPr="00A2740D">
        <w:rPr>
          <w:rStyle w:val="libAlaemChar"/>
          <w:rtl/>
        </w:rPr>
        <w:t>رضي‌الله‌عنه</w:t>
      </w:r>
      <w:r w:rsidR="0091789D">
        <w:rPr>
          <w:rtl/>
          <w:lang w:bidi="fa-IR"/>
        </w:rPr>
        <w:t>،</w:t>
      </w:r>
      <w:r w:rsidRPr="008F33ED">
        <w:rPr>
          <w:rtl/>
          <w:lang w:bidi="fa-IR"/>
        </w:rPr>
        <w:t xml:space="preserve"> قال الشيخ شمس الدين</w:t>
      </w:r>
      <w:r w:rsidR="0091789D">
        <w:rPr>
          <w:rtl/>
          <w:lang w:bidi="fa-IR"/>
        </w:rPr>
        <w:t>:</w:t>
      </w:r>
      <w:r w:rsidRPr="008F33ED">
        <w:rPr>
          <w:rtl/>
          <w:lang w:bidi="fa-IR"/>
        </w:rPr>
        <w:t xml:space="preserve"> عداده في البغداديين وأقام بمصر مدة</w:t>
      </w:r>
      <w:r w:rsidR="0091789D">
        <w:rPr>
          <w:rtl/>
          <w:lang w:bidi="fa-IR"/>
        </w:rPr>
        <w:t>،</w:t>
      </w:r>
      <w:r w:rsidRPr="008F33ED">
        <w:rPr>
          <w:rtl/>
          <w:lang w:bidi="fa-IR"/>
        </w:rPr>
        <w:t xml:space="preserve"> وكان أخباريّا</w:t>
      </w:r>
      <w:r w:rsidR="009A338C">
        <w:rPr>
          <w:rFonts w:hint="cs"/>
          <w:rtl/>
          <w:lang w:bidi="fa-IR"/>
        </w:rPr>
        <w:t>ً</w:t>
      </w:r>
      <w:r w:rsidRPr="008F33ED">
        <w:rPr>
          <w:rtl/>
          <w:lang w:bidi="fa-IR"/>
        </w:rPr>
        <w:t xml:space="preserve"> عل</w:t>
      </w:r>
      <w:r w:rsidR="009A338C">
        <w:rPr>
          <w:rFonts w:hint="cs"/>
          <w:rtl/>
          <w:lang w:bidi="fa-IR"/>
        </w:rPr>
        <w:t>ّ</w:t>
      </w:r>
      <w:r w:rsidRPr="008F33ED">
        <w:rPr>
          <w:rtl/>
          <w:lang w:bidi="fa-IR"/>
        </w:rPr>
        <w:t>امة</w:t>
      </w:r>
      <w:r w:rsidR="0091789D">
        <w:rPr>
          <w:rtl/>
          <w:lang w:bidi="fa-IR"/>
        </w:rPr>
        <w:t>،</w:t>
      </w:r>
      <w:r w:rsidRPr="008F33ED">
        <w:rPr>
          <w:rtl/>
          <w:lang w:bidi="fa-IR"/>
        </w:rPr>
        <w:t xml:space="preserve"> صاحب غرائب وملح ونوادر</w:t>
      </w:r>
      <w:r w:rsidR="0091789D">
        <w:rPr>
          <w:rtl/>
          <w:lang w:bidi="fa-IR"/>
        </w:rPr>
        <w:t>،</w:t>
      </w:r>
      <w:r w:rsidRPr="008F33ED">
        <w:rPr>
          <w:rtl/>
          <w:lang w:bidi="fa-IR"/>
        </w:rPr>
        <w:t xml:space="preserve"> مات سنة 346</w:t>
      </w:r>
      <w:r w:rsidR="0091789D">
        <w:rPr>
          <w:rtl/>
          <w:lang w:bidi="fa-IR"/>
        </w:rPr>
        <w:t>،</w:t>
      </w:r>
      <w:r w:rsidRPr="008F33ED">
        <w:rPr>
          <w:rtl/>
          <w:lang w:bidi="fa-IR"/>
        </w:rPr>
        <w:t xml:space="preserve"> وله من التّصانيف</w:t>
      </w:r>
      <w:r w:rsidR="0091789D">
        <w:rPr>
          <w:rtl/>
          <w:lang w:bidi="fa-IR"/>
        </w:rPr>
        <w:t>:</w:t>
      </w:r>
      <w:r w:rsidRPr="008F33ED">
        <w:rPr>
          <w:rtl/>
          <w:lang w:bidi="fa-IR"/>
        </w:rPr>
        <w:t xml:space="preserve"> كتاب مروج الذهب</w:t>
      </w:r>
      <w:r>
        <w:rPr>
          <w:rtl/>
          <w:lang w:bidi="fa-IR"/>
        </w:rPr>
        <w:t xml:space="preserve"> ..</w:t>
      </w:r>
      <w:r w:rsidRPr="008F33ED">
        <w:rPr>
          <w:rtl/>
          <w:lang w:bidi="fa-IR"/>
        </w:rPr>
        <w:t xml:space="preserve">. » </w:t>
      </w:r>
      <w:r w:rsidRPr="00E73A7B">
        <w:rPr>
          <w:rStyle w:val="libFootnotenumChar"/>
          <w:rtl/>
        </w:rPr>
        <w:t>(1)</w:t>
      </w:r>
      <w:r>
        <w:rPr>
          <w:rtl/>
          <w:lang w:bidi="fa-IR"/>
        </w:rPr>
        <w:t>.</w:t>
      </w:r>
    </w:p>
    <w:p w:rsidR="00E73A7B" w:rsidRPr="008F33ED" w:rsidRDefault="00E73A7B" w:rsidP="00E73A7B">
      <w:pPr>
        <w:pStyle w:val="libNormal"/>
        <w:rPr>
          <w:rtl/>
          <w:lang w:bidi="fa-IR"/>
        </w:rPr>
      </w:pPr>
      <w:r w:rsidRPr="008F33ED">
        <w:rPr>
          <w:rtl/>
          <w:lang w:bidi="fa-IR"/>
        </w:rPr>
        <w:t>2</w:t>
      </w:r>
      <w:r w:rsidR="00095EFB">
        <w:rPr>
          <w:rtl/>
          <w:lang w:bidi="fa-IR"/>
        </w:rPr>
        <w:t xml:space="preserve"> - </w:t>
      </w:r>
      <w:r w:rsidRPr="006A32E1">
        <w:rPr>
          <w:rStyle w:val="libBold2Char"/>
          <w:rtl/>
        </w:rPr>
        <w:t>السبكي</w:t>
      </w:r>
      <w:r w:rsidR="0091789D">
        <w:rPr>
          <w:rtl/>
          <w:lang w:bidi="fa-IR"/>
        </w:rPr>
        <w:t>:</w:t>
      </w:r>
      <w:r w:rsidRPr="008F33ED">
        <w:rPr>
          <w:rtl/>
          <w:lang w:bidi="fa-IR"/>
        </w:rPr>
        <w:t xml:space="preserve"> « وكان أخباريا</w:t>
      </w:r>
      <w:r w:rsidR="006A32E1">
        <w:rPr>
          <w:rFonts w:hint="cs"/>
          <w:rtl/>
          <w:lang w:bidi="fa-IR"/>
        </w:rPr>
        <w:t>ً</w:t>
      </w:r>
      <w:r w:rsidRPr="008F33ED">
        <w:rPr>
          <w:rtl/>
          <w:lang w:bidi="fa-IR"/>
        </w:rPr>
        <w:t xml:space="preserve"> متفنّنا</w:t>
      </w:r>
      <w:r w:rsidR="006A32E1">
        <w:rPr>
          <w:rFonts w:hint="cs"/>
          <w:rtl/>
          <w:lang w:bidi="fa-IR"/>
        </w:rPr>
        <w:t>ً</w:t>
      </w:r>
      <w:r w:rsidR="0091789D">
        <w:rPr>
          <w:rtl/>
          <w:lang w:bidi="fa-IR"/>
        </w:rPr>
        <w:t>،</w:t>
      </w:r>
      <w:r w:rsidRPr="008F33ED">
        <w:rPr>
          <w:rtl/>
          <w:lang w:bidi="fa-IR"/>
        </w:rPr>
        <w:t xml:space="preserve"> عل</w:t>
      </w:r>
      <w:r w:rsidR="006A32E1">
        <w:rPr>
          <w:rFonts w:hint="cs"/>
          <w:rtl/>
          <w:lang w:bidi="fa-IR"/>
        </w:rPr>
        <w:t>ّ</w:t>
      </w:r>
      <w:r w:rsidRPr="008F33ED">
        <w:rPr>
          <w:rtl/>
          <w:lang w:bidi="fa-IR"/>
        </w:rPr>
        <w:t>امة</w:t>
      </w:r>
      <w:r w:rsidR="0091789D">
        <w:rPr>
          <w:rtl/>
          <w:lang w:bidi="fa-IR"/>
        </w:rPr>
        <w:t>،</w:t>
      </w:r>
      <w:r w:rsidRPr="008F33ED">
        <w:rPr>
          <w:rtl/>
          <w:lang w:bidi="fa-IR"/>
        </w:rPr>
        <w:t xml:space="preserve"> صاحب ملح وغرائب</w:t>
      </w:r>
      <w:r w:rsidR="0091789D">
        <w:rPr>
          <w:rtl/>
          <w:lang w:bidi="fa-IR"/>
        </w:rPr>
        <w:t>،</w:t>
      </w:r>
      <w:r w:rsidRPr="008F33ED">
        <w:rPr>
          <w:rtl/>
          <w:lang w:bidi="fa-IR"/>
        </w:rPr>
        <w:t xml:space="preserve"> سمع من نفطويه وابن زبر القاضي وغيرهما</w:t>
      </w:r>
      <w:r w:rsidR="0091789D">
        <w:rPr>
          <w:rtl/>
          <w:lang w:bidi="fa-IR"/>
        </w:rPr>
        <w:t>،</w:t>
      </w:r>
      <w:r w:rsidRPr="008F33ED">
        <w:rPr>
          <w:rtl/>
          <w:lang w:bidi="fa-IR"/>
        </w:rPr>
        <w:t xml:space="preserve"> ودخل إلى البصرة</w:t>
      </w:r>
      <w:r w:rsidR="0091789D">
        <w:rPr>
          <w:rtl/>
          <w:lang w:bidi="fa-IR"/>
        </w:rPr>
        <w:t>،</w:t>
      </w:r>
      <w:r w:rsidRPr="008F33ED">
        <w:rPr>
          <w:rtl/>
          <w:lang w:bidi="fa-IR"/>
        </w:rPr>
        <w:t xml:space="preserve"> فلقي بها أبا خليفة الجمحي</w:t>
      </w:r>
      <w:r w:rsidR="0091789D">
        <w:rPr>
          <w:rtl/>
          <w:lang w:bidi="fa-IR"/>
        </w:rPr>
        <w:t>،</w:t>
      </w:r>
      <w:r w:rsidRPr="008F33ED">
        <w:rPr>
          <w:rtl/>
          <w:lang w:bidi="fa-IR"/>
        </w:rPr>
        <w:t xml:space="preserve"> ولم يعمّر على ما ذكر</w:t>
      </w:r>
      <w:r w:rsidR="0091789D">
        <w:rPr>
          <w:rtl/>
          <w:lang w:bidi="fa-IR"/>
        </w:rPr>
        <w:t>،</w:t>
      </w:r>
      <w:r w:rsidRPr="008F33ED">
        <w:rPr>
          <w:rtl/>
          <w:lang w:bidi="fa-IR"/>
        </w:rPr>
        <w:t xml:space="preserve"> وقيل</w:t>
      </w:r>
      <w:r w:rsidR="0091789D">
        <w:rPr>
          <w:rtl/>
          <w:lang w:bidi="fa-IR"/>
        </w:rPr>
        <w:t>:</w:t>
      </w:r>
      <w:r w:rsidRPr="008F33ED">
        <w:rPr>
          <w:rtl/>
          <w:lang w:bidi="fa-IR"/>
        </w:rPr>
        <w:t xml:space="preserve"> إنّه كان معتزلي العقيدة</w:t>
      </w:r>
      <w:r w:rsidR="0091789D">
        <w:rPr>
          <w:rtl/>
          <w:lang w:bidi="fa-IR"/>
        </w:rPr>
        <w:t>،</w:t>
      </w:r>
      <w:r w:rsidRPr="008F33ED">
        <w:rPr>
          <w:rtl/>
          <w:lang w:bidi="fa-IR"/>
        </w:rPr>
        <w:t xml:space="preserve"> مات سنة خمس وأربعين أو ست وأربعين وثلاثمائة</w:t>
      </w:r>
      <w:r w:rsidR="0091789D">
        <w:rPr>
          <w:rtl/>
          <w:lang w:bidi="fa-IR"/>
        </w:rPr>
        <w:t>،</w:t>
      </w:r>
      <w:r w:rsidRPr="008F33ED">
        <w:rPr>
          <w:rtl/>
          <w:lang w:bidi="fa-IR"/>
        </w:rPr>
        <w:t xml:space="preserve"> وهو الذي علّق عن أبي العباس ابن شريح رسالة البيان عن أصول الأحكام</w:t>
      </w:r>
      <w:r w:rsidR="0091789D">
        <w:rPr>
          <w:rtl/>
          <w:lang w:bidi="fa-IR"/>
        </w:rPr>
        <w:t>،</w:t>
      </w:r>
      <w:r w:rsidRPr="008F33ED">
        <w:rPr>
          <w:rtl/>
          <w:lang w:bidi="fa-IR"/>
        </w:rPr>
        <w:t xml:space="preserve"> وهذه الرسالة عندي نحو خمس عشرة ورقة</w:t>
      </w:r>
      <w:r>
        <w:rPr>
          <w:rtl/>
          <w:lang w:bidi="fa-IR"/>
        </w:rPr>
        <w:t xml:space="preserve"> ..</w:t>
      </w:r>
      <w:r w:rsidRPr="008F33ED">
        <w:rPr>
          <w:rtl/>
          <w:lang w:bidi="fa-IR"/>
        </w:rPr>
        <w:t xml:space="preserve">. » </w:t>
      </w:r>
      <w:r w:rsidRPr="00E73A7B">
        <w:rPr>
          <w:rStyle w:val="libFootnotenumChar"/>
          <w:rtl/>
        </w:rPr>
        <w:t>(2)</w:t>
      </w:r>
      <w:r>
        <w:rPr>
          <w:rtl/>
          <w:lang w:bidi="fa-IR"/>
        </w:rPr>
        <w:t>.</w:t>
      </w:r>
    </w:p>
    <w:p w:rsidR="00E73A7B" w:rsidRDefault="00E73A7B" w:rsidP="004E2323">
      <w:pPr>
        <w:pStyle w:val="libCenterBold1"/>
        <w:rPr>
          <w:rtl/>
          <w:lang w:bidi="fa-IR"/>
        </w:rPr>
      </w:pPr>
      <w:bookmarkStart w:id="381" w:name="_Toc320433808"/>
      <w:r w:rsidRPr="008F33ED">
        <w:rPr>
          <w:rtl/>
          <w:lang w:bidi="fa-IR"/>
        </w:rPr>
        <w:t>(19)</w:t>
      </w:r>
      <w:bookmarkEnd w:id="381"/>
    </w:p>
    <w:p w:rsidR="004A3706" w:rsidRDefault="00E73A7B" w:rsidP="00E73A7B">
      <w:pPr>
        <w:pStyle w:val="Heading2Center"/>
        <w:rPr>
          <w:rtl/>
          <w:lang w:bidi="fa-IR"/>
        </w:rPr>
      </w:pPr>
      <w:bookmarkStart w:id="382" w:name="_Toc320433809"/>
      <w:bookmarkStart w:id="383" w:name="_Toc408394761"/>
      <w:bookmarkStart w:id="384" w:name="_Toc93424525"/>
      <w:r w:rsidRPr="008F33ED">
        <w:rPr>
          <w:rtl/>
          <w:lang w:bidi="fa-IR"/>
        </w:rPr>
        <w:t>رواية أحمد بن سعيد بن فرقد الجدّي</w:t>
      </w:r>
      <w:bookmarkEnd w:id="382"/>
      <w:bookmarkEnd w:id="383"/>
      <w:bookmarkEnd w:id="384"/>
    </w:p>
    <w:p w:rsidR="00E73A7B" w:rsidRPr="008F33ED" w:rsidRDefault="00E73A7B" w:rsidP="00E73A7B">
      <w:pPr>
        <w:pStyle w:val="libNormal"/>
        <w:rPr>
          <w:rtl/>
          <w:lang w:bidi="fa-IR"/>
        </w:rPr>
      </w:pPr>
      <w:r w:rsidRPr="008F33ED">
        <w:rPr>
          <w:rtl/>
          <w:lang w:bidi="fa-IR"/>
        </w:rPr>
        <w:t>لقد روى حديث الطير بإسناد الصّحيحين</w:t>
      </w:r>
      <w:r w:rsidR="0091789D">
        <w:rPr>
          <w:rtl/>
          <w:lang w:bidi="fa-IR"/>
        </w:rPr>
        <w:t>،</w:t>
      </w:r>
      <w:r w:rsidRPr="008F33ED">
        <w:rPr>
          <w:rtl/>
          <w:lang w:bidi="fa-IR"/>
        </w:rPr>
        <w:t xml:space="preserve"> لكنّ الذهبي</w:t>
      </w:r>
      <w:r w:rsidR="00095EFB">
        <w:rPr>
          <w:rtl/>
          <w:lang w:bidi="fa-IR"/>
        </w:rPr>
        <w:t xml:space="preserve"> - </w:t>
      </w:r>
      <w:r w:rsidRPr="008F33ED">
        <w:rPr>
          <w:rtl/>
          <w:lang w:bidi="fa-IR"/>
        </w:rPr>
        <w:t xml:space="preserve">الشهير بتعصّبه على الحق وإنكاره لفضائل أمير المؤمنين </w:t>
      </w:r>
      <w:r w:rsidR="00AD65B4" w:rsidRPr="00AD65B4">
        <w:rPr>
          <w:rStyle w:val="libAlaemChar"/>
          <w:rtl/>
        </w:rPr>
        <w:t>عليه‌السلام</w:t>
      </w:r>
      <w:r w:rsidR="00095EFB">
        <w:rPr>
          <w:rtl/>
          <w:lang w:bidi="fa-IR"/>
        </w:rPr>
        <w:t xml:space="preserve"> - </w:t>
      </w:r>
      <w:r w:rsidRPr="008F33ED">
        <w:rPr>
          <w:rtl/>
          <w:lang w:bidi="fa-IR"/>
        </w:rPr>
        <w:t>اتّهمه بوضعه</w:t>
      </w:r>
      <w:r w:rsidR="0091789D">
        <w:rPr>
          <w:rtl/>
          <w:lang w:bidi="fa-IR"/>
        </w:rPr>
        <w:t>،</w:t>
      </w:r>
      <w:r w:rsidRPr="008F33ED">
        <w:rPr>
          <w:rtl/>
          <w:lang w:bidi="fa-IR"/>
        </w:rPr>
        <w:t xml:space="preserve"> وهذا نصّ كلامه بترجمته</w:t>
      </w:r>
      <w:r w:rsidR="0091789D">
        <w:rPr>
          <w:rtl/>
          <w:lang w:bidi="fa-IR"/>
        </w:rPr>
        <w:t>:</w:t>
      </w:r>
    </w:p>
    <w:p w:rsidR="00E73A7B" w:rsidRPr="008F33ED" w:rsidRDefault="00E73A7B" w:rsidP="00E73A7B">
      <w:pPr>
        <w:pStyle w:val="libNormal"/>
        <w:rPr>
          <w:rtl/>
          <w:lang w:bidi="fa-IR"/>
        </w:rPr>
      </w:pPr>
      <w:r w:rsidRPr="008F33ED">
        <w:rPr>
          <w:rtl/>
          <w:lang w:bidi="fa-IR"/>
        </w:rPr>
        <w:t>« أحمد بن سعيد بن فرقد الجدّي</w:t>
      </w:r>
      <w:r w:rsidR="0091789D">
        <w:rPr>
          <w:rtl/>
          <w:lang w:bidi="fa-IR"/>
        </w:rPr>
        <w:t>،</w:t>
      </w:r>
      <w:r w:rsidRPr="008F33ED">
        <w:rPr>
          <w:rtl/>
          <w:lang w:bidi="fa-IR"/>
        </w:rPr>
        <w:t xml:space="preserve"> روى عن أبي حمّة</w:t>
      </w:r>
      <w:r w:rsidR="0091789D">
        <w:rPr>
          <w:rtl/>
          <w:lang w:bidi="fa-IR"/>
        </w:rPr>
        <w:t>،</w:t>
      </w:r>
      <w:r w:rsidRPr="008F33ED">
        <w:rPr>
          <w:rtl/>
          <w:lang w:bidi="fa-IR"/>
        </w:rPr>
        <w:t xml:space="preserve"> وعنه الطبراني</w:t>
      </w:r>
      <w:r w:rsidR="0091789D">
        <w:rPr>
          <w:rtl/>
          <w:lang w:bidi="fa-IR"/>
        </w:rPr>
        <w:t>،</w:t>
      </w:r>
      <w:r w:rsidRPr="008F33ED">
        <w:rPr>
          <w:rtl/>
          <w:lang w:bidi="fa-IR"/>
        </w:rPr>
        <w:t xml:space="preserve"> فذكر حديث الطير بإسناد الصحيحين</w:t>
      </w:r>
      <w:r w:rsidR="0091789D">
        <w:rPr>
          <w:rtl/>
          <w:lang w:bidi="fa-IR"/>
        </w:rPr>
        <w:t>،</w:t>
      </w:r>
      <w:r w:rsidRPr="008F33ED">
        <w:rPr>
          <w:rtl/>
          <w:lang w:bidi="fa-IR"/>
        </w:rPr>
        <w:t xml:space="preserve"> فهو المتّهم بوضعه » </w:t>
      </w:r>
      <w:r w:rsidRPr="00E73A7B">
        <w:rPr>
          <w:rStyle w:val="libFootnotenumChar"/>
          <w:rtl/>
        </w:rPr>
        <w:t>(3)</w:t>
      </w:r>
      <w:r>
        <w:rPr>
          <w:rtl/>
          <w:lang w:bidi="fa-IR"/>
        </w:rPr>
        <w:t>.</w:t>
      </w:r>
    </w:p>
    <w:p w:rsidR="00E73A7B" w:rsidRPr="008F33ED" w:rsidRDefault="00E73A7B" w:rsidP="00E73A7B">
      <w:pPr>
        <w:pStyle w:val="libNormal"/>
        <w:rPr>
          <w:rtl/>
          <w:lang w:bidi="fa-IR"/>
        </w:rPr>
      </w:pPr>
      <w:r w:rsidRPr="008F33ED">
        <w:rPr>
          <w:rtl/>
          <w:lang w:bidi="fa-IR"/>
        </w:rPr>
        <w:t>لكن</w:t>
      </w:r>
      <w:r w:rsidR="006A32E1">
        <w:rPr>
          <w:rFonts w:hint="cs"/>
          <w:rtl/>
          <w:lang w:bidi="fa-IR"/>
        </w:rPr>
        <w:t>ْ</w:t>
      </w:r>
      <w:r w:rsidRPr="008F33ED">
        <w:rPr>
          <w:rtl/>
          <w:lang w:bidi="fa-IR"/>
        </w:rPr>
        <w:t xml:space="preserve"> تعقّبه ابن حجر فذكر إخراج الحاكم الحديث عن طريق أحمد بن سعيد</w:t>
      </w:r>
      <w:r w:rsidR="0091789D">
        <w:rPr>
          <w:rtl/>
          <w:lang w:bidi="fa-IR"/>
        </w:rPr>
        <w:t>،</w:t>
      </w:r>
      <w:r w:rsidRPr="008F33ED">
        <w:rPr>
          <w:rtl/>
          <w:lang w:bidi="fa-IR"/>
        </w:rPr>
        <w:t xml:space="preserve"> ثمّ أضاف بأنّ الرجل معروف ومن شيوخ الطبراني</w:t>
      </w:r>
      <w:r w:rsidR="0091789D">
        <w:rPr>
          <w:rtl/>
          <w:lang w:bidi="fa-IR"/>
        </w:rPr>
        <w:t>،</w:t>
      </w:r>
      <w:r w:rsidRPr="008F33ED">
        <w:rPr>
          <w:rtl/>
          <w:lang w:bidi="fa-IR"/>
        </w:rPr>
        <w:t xml:space="preserve"> وهذا نصّ كلامه</w:t>
      </w:r>
      <w:r w:rsidR="0091789D">
        <w:rPr>
          <w:rtl/>
          <w:lang w:bidi="fa-IR"/>
        </w:rPr>
        <w:t>:</w:t>
      </w:r>
    </w:p>
    <w:p w:rsidR="00E73A7B" w:rsidRPr="008F33ED" w:rsidRDefault="00EF4265" w:rsidP="00EF4265">
      <w:pPr>
        <w:pStyle w:val="libLine"/>
        <w:rPr>
          <w:rtl/>
          <w:lang w:bidi="fa-IR"/>
        </w:rPr>
      </w:pPr>
      <w:r>
        <w:rPr>
          <w:rtl/>
          <w:lang w:bidi="fa-IR"/>
        </w:rPr>
        <w:t>____________________</w:t>
      </w:r>
    </w:p>
    <w:p w:rsidR="00E73A7B" w:rsidRPr="008F33ED" w:rsidRDefault="00DF3B15" w:rsidP="00E73A7B">
      <w:pPr>
        <w:pStyle w:val="libFootnote0"/>
        <w:rPr>
          <w:rtl/>
          <w:lang w:bidi="fa-IR"/>
        </w:rPr>
      </w:pPr>
      <w:r w:rsidRPr="00DF3B15">
        <w:rPr>
          <w:rStyle w:val="libFootnote0Char"/>
          <w:rtl/>
        </w:rPr>
        <w:t>(1).</w:t>
      </w:r>
      <w:r w:rsidR="00E73A7B" w:rsidRPr="008F33ED">
        <w:rPr>
          <w:rtl/>
        </w:rPr>
        <w:t xml:space="preserve"> فوات الوفيات 2 / 45.</w:t>
      </w:r>
    </w:p>
    <w:p w:rsidR="00E73A7B" w:rsidRPr="008F33ED" w:rsidRDefault="00DF3B15" w:rsidP="00E73A7B">
      <w:pPr>
        <w:pStyle w:val="libFootnote0"/>
        <w:rPr>
          <w:rtl/>
          <w:lang w:bidi="fa-IR"/>
        </w:rPr>
      </w:pPr>
      <w:r w:rsidRPr="00DF3B15">
        <w:rPr>
          <w:rStyle w:val="libFootnote0Char"/>
          <w:rtl/>
        </w:rPr>
        <w:t>(2).</w:t>
      </w:r>
      <w:r w:rsidR="00E73A7B" w:rsidRPr="008F33ED">
        <w:rPr>
          <w:rtl/>
        </w:rPr>
        <w:t xml:space="preserve"> طبقات الشافعية 2 / 307.</w:t>
      </w:r>
    </w:p>
    <w:p w:rsidR="00E73A7B" w:rsidRPr="008F33ED" w:rsidRDefault="00DF3B15" w:rsidP="00E73A7B">
      <w:pPr>
        <w:pStyle w:val="libFootnote0"/>
        <w:rPr>
          <w:rtl/>
          <w:lang w:bidi="fa-IR"/>
        </w:rPr>
      </w:pPr>
      <w:r w:rsidRPr="00DF3B15">
        <w:rPr>
          <w:rStyle w:val="libFootnote0Char"/>
          <w:rtl/>
        </w:rPr>
        <w:t>(3).</w:t>
      </w:r>
      <w:r w:rsidR="00E73A7B" w:rsidRPr="008F33ED">
        <w:rPr>
          <w:rtl/>
        </w:rPr>
        <w:t xml:space="preserve"> ميزان الاعتدال 1 / 100.</w:t>
      </w:r>
    </w:p>
    <w:p w:rsidR="00E73A7B" w:rsidRDefault="00E73A7B" w:rsidP="00E73A7B">
      <w:pPr>
        <w:pStyle w:val="libNormal"/>
        <w:rPr>
          <w:rtl/>
          <w:lang w:bidi="fa-IR"/>
        </w:rPr>
      </w:pPr>
      <w:r>
        <w:rPr>
          <w:rtl/>
          <w:lang w:bidi="fa-IR"/>
        </w:rPr>
        <w:br w:type="page"/>
      </w:r>
    </w:p>
    <w:p w:rsidR="00E73A7B" w:rsidRPr="008F33ED" w:rsidRDefault="00E73A7B" w:rsidP="00E73A7B">
      <w:pPr>
        <w:pStyle w:val="libNormal"/>
        <w:rPr>
          <w:rtl/>
          <w:lang w:bidi="fa-IR"/>
        </w:rPr>
      </w:pPr>
      <w:r w:rsidRPr="008F33ED">
        <w:rPr>
          <w:rtl/>
          <w:lang w:bidi="fa-IR"/>
        </w:rPr>
        <w:lastRenderedPageBreak/>
        <w:t>« قلت</w:t>
      </w:r>
      <w:r w:rsidR="0091789D">
        <w:rPr>
          <w:rtl/>
          <w:lang w:bidi="fa-IR"/>
        </w:rPr>
        <w:t>:</w:t>
      </w:r>
      <w:r w:rsidRPr="008F33ED">
        <w:rPr>
          <w:rtl/>
          <w:lang w:bidi="fa-IR"/>
        </w:rPr>
        <w:t xml:space="preserve"> أخرجه الحاكم عن محمّد بن صالح الأندلسي عن أحمد</w:t>
      </w:r>
      <w:r w:rsidR="00095EFB">
        <w:rPr>
          <w:rtl/>
          <w:lang w:bidi="fa-IR"/>
        </w:rPr>
        <w:t xml:space="preserve"> - </w:t>
      </w:r>
      <w:r w:rsidRPr="008F33ED">
        <w:rPr>
          <w:rtl/>
          <w:lang w:bidi="fa-IR"/>
        </w:rPr>
        <w:t>هذا</w:t>
      </w:r>
      <w:r w:rsidR="00095EFB">
        <w:rPr>
          <w:rtl/>
          <w:lang w:bidi="fa-IR"/>
        </w:rPr>
        <w:t xml:space="preserve"> - </w:t>
      </w:r>
      <w:r w:rsidRPr="008F33ED">
        <w:rPr>
          <w:rtl/>
          <w:lang w:bidi="fa-IR"/>
        </w:rPr>
        <w:t>عن أبي حمة محمّد بن يوسف</w:t>
      </w:r>
      <w:r w:rsidR="0091789D">
        <w:rPr>
          <w:rtl/>
          <w:lang w:bidi="fa-IR"/>
        </w:rPr>
        <w:t>،</w:t>
      </w:r>
      <w:r w:rsidRPr="008F33ED">
        <w:rPr>
          <w:rtl/>
          <w:lang w:bidi="fa-IR"/>
        </w:rPr>
        <w:t xml:space="preserve"> عن أبي قرة موسى بن طارق</w:t>
      </w:r>
      <w:r w:rsidR="0091789D">
        <w:rPr>
          <w:rtl/>
          <w:lang w:bidi="fa-IR"/>
        </w:rPr>
        <w:t>،</w:t>
      </w:r>
      <w:r w:rsidRPr="008F33ED">
        <w:rPr>
          <w:rtl/>
          <w:lang w:bidi="fa-IR"/>
        </w:rPr>
        <w:t xml:space="preserve"> عن موسى بن عقبة</w:t>
      </w:r>
      <w:r w:rsidR="0091789D">
        <w:rPr>
          <w:rtl/>
          <w:lang w:bidi="fa-IR"/>
        </w:rPr>
        <w:t>،</w:t>
      </w:r>
      <w:r w:rsidRPr="008F33ED">
        <w:rPr>
          <w:rtl/>
          <w:lang w:bidi="fa-IR"/>
        </w:rPr>
        <w:t xml:space="preserve"> عن سالم أبي النضر</w:t>
      </w:r>
      <w:r w:rsidR="0091789D">
        <w:rPr>
          <w:rtl/>
          <w:lang w:bidi="fa-IR"/>
        </w:rPr>
        <w:t>،</w:t>
      </w:r>
      <w:r w:rsidRPr="008F33ED">
        <w:rPr>
          <w:rtl/>
          <w:lang w:bidi="fa-IR"/>
        </w:rPr>
        <w:t xml:space="preserve"> عن أنس. وأحمد بن سعيد معروف من شيوخ الطبراني</w:t>
      </w:r>
      <w:r w:rsidR="0091789D">
        <w:rPr>
          <w:rtl/>
          <w:lang w:bidi="fa-IR"/>
        </w:rPr>
        <w:t>،</w:t>
      </w:r>
      <w:r w:rsidRPr="008F33ED">
        <w:rPr>
          <w:rtl/>
          <w:lang w:bidi="fa-IR"/>
        </w:rPr>
        <w:t xml:space="preserve"> وأظنّه دخل عليه إسناد في إسناد » </w:t>
      </w:r>
      <w:r w:rsidRPr="00E73A7B">
        <w:rPr>
          <w:rStyle w:val="libFootnotenumChar"/>
          <w:rtl/>
        </w:rPr>
        <w:t>(1)</w:t>
      </w:r>
      <w:r>
        <w:rPr>
          <w:rtl/>
          <w:lang w:bidi="fa-IR"/>
        </w:rPr>
        <w:t>.</w:t>
      </w:r>
    </w:p>
    <w:p w:rsidR="00E73A7B" w:rsidRPr="008F33ED" w:rsidRDefault="00E73A7B" w:rsidP="00E73A7B">
      <w:pPr>
        <w:pStyle w:val="libNormal"/>
        <w:rPr>
          <w:rtl/>
          <w:lang w:bidi="fa-IR"/>
        </w:rPr>
      </w:pPr>
      <w:r w:rsidRPr="008F33ED">
        <w:rPr>
          <w:rtl/>
          <w:lang w:bidi="fa-IR"/>
        </w:rPr>
        <w:t>وأمّا ظنّ العسقلاني أنّه « دخل عليه إسناد في إسناد » فهو ظن</w:t>
      </w:r>
      <w:r w:rsidR="006A32E1">
        <w:rPr>
          <w:rFonts w:hint="cs"/>
          <w:rtl/>
          <w:lang w:bidi="fa-IR"/>
        </w:rPr>
        <w:t>ٌ</w:t>
      </w:r>
      <w:r w:rsidRPr="008F33ED">
        <w:rPr>
          <w:rtl/>
          <w:lang w:bidi="fa-IR"/>
        </w:rPr>
        <w:t xml:space="preserve"> لا يغني من الحق شيئا</w:t>
      </w:r>
      <w:r w:rsidR="006A32E1">
        <w:rPr>
          <w:rFonts w:hint="cs"/>
          <w:rtl/>
          <w:lang w:bidi="fa-IR"/>
        </w:rPr>
        <w:t>ً</w:t>
      </w:r>
      <w:r w:rsidR="0091789D">
        <w:rPr>
          <w:rtl/>
          <w:lang w:bidi="fa-IR"/>
        </w:rPr>
        <w:t>،</w:t>
      </w:r>
      <w:r w:rsidRPr="008F33ED">
        <w:rPr>
          <w:rtl/>
          <w:lang w:bidi="fa-IR"/>
        </w:rPr>
        <w:t xml:space="preserve"> وتضليل ليس لأحد</w:t>
      </w:r>
      <w:r w:rsidR="006A32E1">
        <w:rPr>
          <w:rFonts w:hint="cs"/>
          <w:rtl/>
          <w:lang w:bidi="fa-IR"/>
        </w:rPr>
        <w:t>ٍ</w:t>
      </w:r>
      <w:r w:rsidRPr="008F33ED">
        <w:rPr>
          <w:rtl/>
          <w:lang w:bidi="fa-IR"/>
        </w:rPr>
        <w:t xml:space="preserve"> إلى قبوله من سبيل</w:t>
      </w:r>
      <w:r w:rsidR="0091789D">
        <w:rPr>
          <w:rtl/>
          <w:lang w:bidi="fa-IR"/>
        </w:rPr>
        <w:t>،</w:t>
      </w:r>
      <w:r w:rsidRPr="008F33ED">
        <w:rPr>
          <w:rtl/>
          <w:lang w:bidi="fa-IR"/>
        </w:rPr>
        <w:t xml:space="preserve"> والله الهادي الصائن عن كيد كلّ خادع ضئيل</w:t>
      </w:r>
      <w:r>
        <w:rPr>
          <w:rtl/>
          <w:lang w:bidi="fa-IR"/>
        </w:rPr>
        <w:t xml:space="preserve"> ..</w:t>
      </w:r>
      <w:r w:rsidRPr="008F33ED">
        <w:rPr>
          <w:rtl/>
          <w:lang w:bidi="fa-IR"/>
        </w:rPr>
        <w:t>.</w:t>
      </w:r>
    </w:p>
    <w:p w:rsidR="00E73A7B" w:rsidRPr="008F33ED" w:rsidRDefault="00E73A7B" w:rsidP="00E73A7B">
      <w:pPr>
        <w:pStyle w:val="libNormal"/>
        <w:rPr>
          <w:rtl/>
          <w:lang w:bidi="fa-IR"/>
        </w:rPr>
      </w:pPr>
      <w:r w:rsidRPr="008F33ED">
        <w:rPr>
          <w:rtl/>
          <w:lang w:bidi="fa-IR"/>
        </w:rPr>
        <w:t>هذا</w:t>
      </w:r>
      <w:r w:rsidR="0091789D">
        <w:rPr>
          <w:rtl/>
          <w:lang w:bidi="fa-IR"/>
        </w:rPr>
        <w:t>،</w:t>
      </w:r>
      <w:r w:rsidRPr="008F33ED">
        <w:rPr>
          <w:rtl/>
          <w:lang w:bidi="fa-IR"/>
        </w:rPr>
        <w:t xml:space="preserve"> وقد صرّح السمعاني ايضا</w:t>
      </w:r>
      <w:r w:rsidR="006A32E1">
        <w:rPr>
          <w:rFonts w:hint="cs"/>
          <w:rtl/>
          <w:lang w:bidi="fa-IR"/>
        </w:rPr>
        <w:t>ً</w:t>
      </w:r>
      <w:r w:rsidRPr="008F33ED">
        <w:rPr>
          <w:rtl/>
          <w:lang w:bidi="fa-IR"/>
        </w:rPr>
        <w:t xml:space="preserve"> برواية الطبراني عن أحمد بن سعيد </w:t>
      </w:r>
      <w:r w:rsidRPr="00E73A7B">
        <w:rPr>
          <w:rStyle w:val="libFootnotenumChar"/>
          <w:rtl/>
        </w:rPr>
        <w:t>(2)</w:t>
      </w:r>
      <w:r w:rsidR="0091789D">
        <w:rPr>
          <w:rtl/>
          <w:lang w:bidi="fa-IR"/>
        </w:rPr>
        <w:t>،</w:t>
      </w:r>
      <w:r w:rsidRPr="008F33ED">
        <w:rPr>
          <w:rtl/>
          <w:lang w:bidi="fa-IR"/>
        </w:rPr>
        <w:t xml:space="preserve"> وقد تقرّر في محلّه أن رواية الأكابر الأعلام دليل على كمال الشرف والجلالة</w:t>
      </w:r>
      <w:r w:rsidR="0091789D">
        <w:rPr>
          <w:rtl/>
          <w:lang w:bidi="fa-IR"/>
        </w:rPr>
        <w:t>،</w:t>
      </w:r>
      <w:r w:rsidRPr="008F33ED">
        <w:rPr>
          <w:rtl/>
          <w:lang w:bidi="fa-IR"/>
        </w:rPr>
        <w:t xml:space="preserve"> بل هي عين التوثيق والتعديل عند بعض أئمة هذا الشأن الجليل</w:t>
      </w:r>
      <w:r w:rsidR="0091789D">
        <w:rPr>
          <w:rtl/>
          <w:lang w:bidi="fa-IR"/>
        </w:rPr>
        <w:t>،</w:t>
      </w:r>
      <w:r w:rsidRPr="008F33ED">
        <w:rPr>
          <w:rtl/>
          <w:lang w:bidi="fa-IR"/>
        </w:rPr>
        <w:t xml:space="preserve"> والله الهادي إلى سواء السبيل</w:t>
      </w:r>
      <w:r>
        <w:rPr>
          <w:rtl/>
          <w:lang w:bidi="fa-IR"/>
        </w:rPr>
        <w:t xml:space="preserve"> ..</w:t>
      </w:r>
      <w:r w:rsidRPr="008F33ED">
        <w:rPr>
          <w:rtl/>
          <w:lang w:bidi="fa-IR"/>
        </w:rPr>
        <w:t>.</w:t>
      </w:r>
    </w:p>
    <w:p w:rsidR="004A3706" w:rsidRDefault="00E73A7B" w:rsidP="004E2323">
      <w:pPr>
        <w:pStyle w:val="libCenterBold1"/>
        <w:rPr>
          <w:rtl/>
          <w:lang w:bidi="fa-IR"/>
        </w:rPr>
      </w:pPr>
      <w:bookmarkStart w:id="385" w:name="_Toc320433810"/>
      <w:r w:rsidRPr="008F33ED">
        <w:rPr>
          <w:rtl/>
          <w:lang w:bidi="fa-IR"/>
        </w:rPr>
        <w:t>(20)</w:t>
      </w:r>
      <w:bookmarkEnd w:id="385"/>
    </w:p>
    <w:p w:rsidR="004A3706" w:rsidRDefault="00E73A7B" w:rsidP="00E73A7B">
      <w:pPr>
        <w:pStyle w:val="Heading2Center"/>
        <w:rPr>
          <w:rtl/>
          <w:lang w:bidi="fa-IR"/>
        </w:rPr>
      </w:pPr>
      <w:bookmarkStart w:id="386" w:name="_Toc320433811"/>
      <w:bookmarkStart w:id="387" w:name="_Toc408394762"/>
      <w:bookmarkStart w:id="388" w:name="_Toc93424526"/>
      <w:r w:rsidRPr="008F33ED">
        <w:rPr>
          <w:rtl/>
          <w:lang w:bidi="fa-IR"/>
        </w:rPr>
        <w:t>رواية الطبراني</w:t>
      </w:r>
      <w:bookmarkEnd w:id="386"/>
      <w:bookmarkEnd w:id="387"/>
      <w:bookmarkEnd w:id="388"/>
    </w:p>
    <w:p w:rsidR="004A3706" w:rsidRDefault="00E73A7B" w:rsidP="00E73A7B">
      <w:pPr>
        <w:pStyle w:val="libNormal"/>
        <w:rPr>
          <w:rtl/>
        </w:rPr>
      </w:pPr>
      <w:r w:rsidRPr="008F33ED">
        <w:rPr>
          <w:rtl/>
        </w:rPr>
        <w:t>رواه بسند صحيح. حيث قال</w:t>
      </w:r>
      <w:r w:rsidR="0091789D">
        <w:rPr>
          <w:rtl/>
        </w:rPr>
        <w:t>:</w:t>
      </w:r>
    </w:p>
    <w:p w:rsidR="004A3706" w:rsidRDefault="00E73A7B" w:rsidP="00E73A7B">
      <w:pPr>
        <w:pStyle w:val="libNormal"/>
        <w:rPr>
          <w:rtl/>
        </w:rPr>
      </w:pPr>
      <w:r w:rsidRPr="008F33ED">
        <w:rPr>
          <w:rtl/>
        </w:rPr>
        <w:t>« نا أحمد بن سعيد بن فرقد الجدّي</w:t>
      </w:r>
      <w:r w:rsidR="0091789D">
        <w:rPr>
          <w:rtl/>
        </w:rPr>
        <w:t>،</w:t>
      </w:r>
      <w:r w:rsidRPr="008F33ED">
        <w:rPr>
          <w:rtl/>
        </w:rPr>
        <w:t xml:space="preserve"> قال</w:t>
      </w:r>
      <w:r w:rsidR="0091789D">
        <w:rPr>
          <w:rtl/>
        </w:rPr>
        <w:t>:</w:t>
      </w:r>
      <w:r w:rsidRPr="008F33ED">
        <w:rPr>
          <w:rtl/>
        </w:rPr>
        <w:t xml:space="preserve"> نا أبو حمة محمّد بن يوسف اليماني قال</w:t>
      </w:r>
      <w:r w:rsidR="0091789D">
        <w:rPr>
          <w:rtl/>
        </w:rPr>
        <w:t>:</w:t>
      </w:r>
      <w:r w:rsidRPr="008F33ED">
        <w:rPr>
          <w:rtl/>
        </w:rPr>
        <w:t xml:space="preserve"> نا أبو قرة موسى بن طارق</w:t>
      </w:r>
      <w:r w:rsidR="0091789D">
        <w:rPr>
          <w:rtl/>
        </w:rPr>
        <w:t>،</w:t>
      </w:r>
      <w:r w:rsidRPr="008F33ED">
        <w:rPr>
          <w:rtl/>
        </w:rPr>
        <w:t xml:space="preserve"> عن موسى بن عقبة</w:t>
      </w:r>
      <w:r w:rsidR="0091789D">
        <w:rPr>
          <w:rtl/>
        </w:rPr>
        <w:t>،</w:t>
      </w:r>
      <w:r w:rsidRPr="008F33ED">
        <w:rPr>
          <w:rtl/>
        </w:rPr>
        <w:t xml:space="preserve"> عن أبي النضر سالم مولى عمر بن عبيد الله</w:t>
      </w:r>
      <w:r w:rsidR="0091789D">
        <w:rPr>
          <w:rtl/>
        </w:rPr>
        <w:t>،</w:t>
      </w:r>
      <w:r w:rsidRPr="008F33ED">
        <w:rPr>
          <w:rtl/>
        </w:rPr>
        <w:t xml:space="preserve"> عن أنس بن مالك قال</w:t>
      </w:r>
      <w:r w:rsidR="0091789D">
        <w:rPr>
          <w:rtl/>
        </w:rPr>
        <w:t>:</w:t>
      </w:r>
      <w:r>
        <w:rPr>
          <w:rtl/>
        </w:rPr>
        <w:t xml:space="preserve"> </w:t>
      </w:r>
      <w:r w:rsidRPr="008F33ED">
        <w:rPr>
          <w:rtl/>
        </w:rPr>
        <w:t xml:space="preserve">بينا أنا واقف عند رسول الله </w:t>
      </w:r>
      <w:r w:rsidR="000A0C79">
        <w:rPr>
          <w:rStyle w:val="libAlaemChar"/>
          <w:rtl/>
        </w:rPr>
        <w:t>صلى‌الله‌عليه‌وآله‌وسلم</w:t>
      </w:r>
      <w:r w:rsidRPr="008F33ED">
        <w:rPr>
          <w:rtl/>
        </w:rPr>
        <w:t xml:space="preserve"> إذ</w:t>
      </w:r>
      <w:r w:rsidR="006A32E1">
        <w:rPr>
          <w:rFonts w:hint="cs"/>
          <w:rtl/>
        </w:rPr>
        <w:t>ْ</w:t>
      </w:r>
      <w:r w:rsidRPr="008F33ED">
        <w:rPr>
          <w:rtl/>
        </w:rPr>
        <w:t xml:space="preserve"> ا</w:t>
      </w:r>
      <w:r w:rsidR="006A32E1">
        <w:rPr>
          <w:rFonts w:hint="cs"/>
          <w:rtl/>
        </w:rPr>
        <w:t>ُ</w:t>
      </w:r>
      <w:r w:rsidRPr="008F33ED">
        <w:rPr>
          <w:rtl/>
        </w:rPr>
        <w:t>هدي إليه طير فقال</w:t>
      </w:r>
      <w:r w:rsidR="0091789D">
        <w:rPr>
          <w:rtl/>
        </w:rPr>
        <w:t>:</w:t>
      </w:r>
      <w:r w:rsidRPr="008F33ED">
        <w:rPr>
          <w:rtl/>
        </w:rPr>
        <w:t xml:space="preserve"> الل</w:t>
      </w:r>
      <w:r w:rsidR="006A32E1">
        <w:rPr>
          <w:rFonts w:hint="cs"/>
          <w:rtl/>
        </w:rPr>
        <w:t>ّ</w:t>
      </w:r>
      <w:r w:rsidRPr="008F33ED">
        <w:rPr>
          <w:rtl/>
        </w:rPr>
        <w:t>هم ائتني بأحبّ خلقك إليك يأكل معي</w:t>
      </w:r>
      <w:r w:rsidR="0091789D">
        <w:rPr>
          <w:rtl/>
        </w:rPr>
        <w:t>،</w:t>
      </w:r>
      <w:r w:rsidRPr="008F33ED">
        <w:rPr>
          <w:rtl/>
        </w:rPr>
        <w:t xml:space="preserve"> فجاء علي بن أبي طالب فقلت</w:t>
      </w:r>
      <w:r w:rsidR="0091789D">
        <w:rPr>
          <w:rtl/>
        </w:rPr>
        <w:t>:</w:t>
      </w:r>
      <w:r w:rsidRPr="008F33ED">
        <w:rPr>
          <w:rtl/>
        </w:rPr>
        <w:t xml:space="preserve"> رسول الله على حاجة</w:t>
      </w:r>
      <w:r w:rsidR="0091789D">
        <w:rPr>
          <w:rtl/>
        </w:rPr>
        <w:t>،</w:t>
      </w:r>
      <w:r w:rsidRPr="008F33ED">
        <w:rPr>
          <w:rtl/>
        </w:rPr>
        <w:t xml:space="preserve"> ثمّ</w:t>
      </w:r>
    </w:p>
    <w:p w:rsidR="00E73A7B" w:rsidRPr="008F33ED" w:rsidRDefault="00EF4265" w:rsidP="00EF4265">
      <w:pPr>
        <w:pStyle w:val="libLine"/>
        <w:rPr>
          <w:rtl/>
          <w:lang w:bidi="fa-IR"/>
        </w:rPr>
      </w:pPr>
      <w:r>
        <w:rPr>
          <w:rtl/>
          <w:lang w:bidi="fa-IR"/>
        </w:rPr>
        <w:t>____________________</w:t>
      </w:r>
    </w:p>
    <w:p w:rsidR="00E73A7B" w:rsidRPr="008F33ED" w:rsidRDefault="00DF3B15" w:rsidP="00E73A7B">
      <w:pPr>
        <w:pStyle w:val="libFootnote0"/>
        <w:rPr>
          <w:rtl/>
          <w:lang w:bidi="fa-IR"/>
        </w:rPr>
      </w:pPr>
      <w:r w:rsidRPr="00DF3B15">
        <w:rPr>
          <w:rStyle w:val="libFootnote0Char"/>
          <w:rtl/>
        </w:rPr>
        <w:t>(1).</w:t>
      </w:r>
      <w:r w:rsidR="00E73A7B" w:rsidRPr="008F33ED">
        <w:rPr>
          <w:rtl/>
        </w:rPr>
        <w:t xml:space="preserve"> لسان الميزان 1 / 177.</w:t>
      </w:r>
    </w:p>
    <w:p w:rsidR="00E73A7B" w:rsidRPr="008F33ED" w:rsidRDefault="00DF3B15" w:rsidP="00E73A7B">
      <w:pPr>
        <w:pStyle w:val="libFootnote0"/>
        <w:rPr>
          <w:rtl/>
          <w:lang w:bidi="fa-IR"/>
        </w:rPr>
      </w:pPr>
      <w:r w:rsidRPr="00DF3B15">
        <w:rPr>
          <w:rStyle w:val="libFootnote0Char"/>
          <w:rtl/>
        </w:rPr>
        <w:t>(2).</w:t>
      </w:r>
      <w:r w:rsidR="00E73A7B" w:rsidRPr="008F33ED">
        <w:rPr>
          <w:rtl/>
        </w:rPr>
        <w:t xml:space="preserve"> الأنساب</w:t>
      </w:r>
      <w:r w:rsidR="00095EFB">
        <w:rPr>
          <w:rtl/>
        </w:rPr>
        <w:t xml:space="preserve"> - </w:t>
      </w:r>
      <w:r w:rsidR="00E73A7B" w:rsidRPr="008F33ED">
        <w:rPr>
          <w:rtl/>
        </w:rPr>
        <w:t>الجدّي.</w:t>
      </w:r>
    </w:p>
    <w:p w:rsidR="00E73A7B" w:rsidRDefault="00E73A7B" w:rsidP="00E73A7B">
      <w:pPr>
        <w:pStyle w:val="libNormal"/>
        <w:rPr>
          <w:rtl/>
          <w:lang w:bidi="fa-IR"/>
        </w:rPr>
      </w:pPr>
      <w:r>
        <w:rPr>
          <w:rtl/>
          <w:lang w:bidi="fa-IR"/>
        </w:rPr>
        <w:br w:type="page"/>
      </w:r>
    </w:p>
    <w:p w:rsidR="00E73A7B" w:rsidRPr="008F33ED" w:rsidRDefault="00E73A7B" w:rsidP="00E73A7B">
      <w:pPr>
        <w:pStyle w:val="libNormal0"/>
        <w:rPr>
          <w:rtl/>
          <w:lang w:bidi="fa-IR"/>
        </w:rPr>
      </w:pPr>
      <w:r w:rsidRPr="008F33ED">
        <w:rPr>
          <w:rtl/>
        </w:rPr>
        <w:lastRenderedPageBreak/>
        <w:t>جاء علي فدخل</w:t>
      </w:r>
      <w:r w:rsidR="0091789D">
        <w:rPr>
          <w:rtl/>
        </w:rPr>
        <w:t>،</w:t>
      </w:r>
      <w:r w:rsidRPr="008F33ED">
        <w:rPr>
          <w:rtl/>
        </w:rPr>
        <w:t xml:space="preserve"> فقال له رسول الله</w:t>
      </w:r>
      <w:r w:rsidR="0091789D">
        <w:rPr>
          <w:rtl/>
        </w:rPr>
        <w:t>:</w:t>
      </w:r>
      <w:r w:rsidRPr="008F33ED">
        <w:rPr>
          <w:rtl/>
        </w:rPr>
        <w:t xml:space="preserve"> اللهم وإليّ</w:t>
      </w:r>
      <w:r w:rsidR="00665E35">
        <w:rPr>
          <w:rFonts w:hint="cs"/>
          <w:rtl/>
        </w:rPr>
        <w:t>َ</w:t>
      </w:r>
      <w:r w:rsidRPr="008F33ED">
        <w:rPr>
          <w:rtl/>
        </w:rPr>
        <w:t xml:space="preserve"> اللهم وإلي</w:t>
      </w:r>
      <w:r w:rsidR="00665E35">
        <w:rPr>
          <w:rFonts w:hint="cs"/>
          <w:rtl/>
        </w:rPr>
        <w:t>َ</w:t>
      </w:r>
      <w:r w:rsidRPr="008F33ED">
        <w:rPr>
          <w:rtl/>
        </w:rPr>
        <w:t>ّ</w:t>
      </w:r>
      <w:r w:rsidR="0091789D">
        <w:rPr>
          <w:rtl/>
        </w:rPr>
        <w:t>،</w:t>
      </w:r>
      <w:r w:rsidRPr="008F33ED">
        <w:rPr>
          <w:rtl/>
        </w:rPr>
        <w:t xml:space="preserve"> فأكل معه »</w:t>
      </w:r>
      <w:r>
        <w:rPr>
          <w:rtl/>
        </w:rPr>
        <w:t>.</w:t>
      </w:r>
    </w:p>
    <w:p w:rsidR="00E73A7B" w:rsidRPr="008F33ED" w:rsidRDefault="00E73A7B" w:rsidP="00E73A7B">
      <w:pPr>
        <w:pStyle w:val="libNormal"/>
        <w:rPr>
          <w:rtl/>
          <w:lang w:bidi="fa-IR"/>
        </w:rPr>
      </w:pPr>
      <w:r w:rsidRPr="008F33ED">
        <w:rPr>
          <w:rtl/>
        </w:rPr>
        <w:t>فقد رواه الطبراني عن شيخه أحمد بن سعيد</w:t>
      </w:r>
      <w:r w:rsidR="0091789D">
        <w:rPr>
          <w:rtl/>
        </w:rPr>
        <w:t>،</w:t>
      </w:r>
      <w:r w:rsidRPr="008F33ED">
        <w:rPr>
          <w:rtl/>
        </w:rPr>
        <w:t xml:space="preserve"> بإسناده عن أنس</w:t>
      </w:r>
      <w:r w:rsidR="0091789D">
        <w:rPr>
          <w:rtl/>
        </w:rPr>
        <w:t>،</w:t>
      </w:r>
      <w:r w:rsidRPr="008F33ED">
        <w:rPr>
          <w:rtl/>
          <w:lang w:bidi="fa-IR"/>
        </w:rPr>
        <w:t xml:space="preserve"> وهو نفس الإ</w:t>
      </w:r>
      <w:r w:rsidR="00665E35">
        <w:rPr>
          <w:rFonts w:hint="cs"/>
          <w:rtl/>
          <w:lang w:bidi="fa-IR"/>
        </w:rPr>
        <w:t>ِ</w:t>
      </w:r>
      <w:r w:rsidRPr="008F33ED">
        <w:rPr>
          <w:rtl/>
          <w:lang w:bidi="fa-IR"/>
        </w:rPr>
        <w:t>سناد الذي صرّح الذهبي</w:t>
      </w:r>
      <w:r w:rsidR="00095EFB">
        <w:rPr>
          <w:rtl/>
          <w:lang w:bidi="fa-IR"/>
        </w:rPr>
        <w:t xml:space="preserve"> - </w:t>
      </w:r>
      <w:r w:rsidRPr="008F33ED">
        <w:rPr>
          <w:rtl/>
          <w:lang w:bidi="fa-IR"/>
        </w:rPr>
        <w:t>وسلّم به العسقلاني</w:t>
      </w:r>
      <w:r w:rsidR="00095EFB">
        <w:rPr>
          <w:rtl/>
          <w:lang w:bidi="fa-IR"/>
        </w:rPr>
        <w:t xml:space="preserve"> - </w:t>
      </w:r>
      <w:r w:rsidRPr="008F33ED">
        <w:rPr>
          <w:rtl/>
          <w:lang w:bidi="fa-IR"/>
        </w:rPr>
        <w:t>بأنّه إسناد الصحيحين</w:t>
      </w:r>
      <w:r>
        <w:rPr>
          <w:rtl/>
          <w:lang w:bidi="fa-IR"/>
        </w:rPr>
        <w:t xml:space="preserve"> ..</w:t>
      </w:r>
      <w:r w:rsidRPr="008F33ED">
        <w:rPr>
          <w:rtl/>
          <w:lang w:bidi="fa-IR"/>
        </w:rPr>
        <w:t>. فظهر رواية الطبراني حديث الطير بسند</w:t>
      </w:r>
      <w:r w:rsidR="00665E35">
        <w:rPr>
          <w:rFonts w:hint="cs"/>
          <w:rtl/>
          <w:lang w:bidi="fa-IR"/>
        </w:rPr>
        <w:t>ٍ</w:t>
      </w:r>
      <w:r w:rsidRPr="008F33ED">
        <w:rPr>
          <w:rtl/>
          <w:lang w:bidi="fa-IR"/>
        </w:rPr>
        <w:t xml:space="preserve"> صحيح. والحمد لله على ذلك.</w:t>
      </w:r>
    </w:p>
    <w:p w:rsidR="004A3706" w:rsidRDefault="00E73A7B" w:rsidP="00E73A7B">
      <w:pPr>
        <w:pStyle w:val="libBold1"/>
        <w:rPr>
          <w:rtl/>
          <w:lang w:bidi="fa-IR"/>
        </w:rPr>
      </w:pPr>
      <w:r>
        <w:rPr>
          <w:rtl/>
          <w:lang w:bidi="fa-IR"/>
        </w:rPr>
        <w:t>و</w:t>
      </w:r>
      <w:r w:rsidRPr="008F33ED">
        <w:rPr>
          <w:rtl/>
          <w:lang w:bidi="fa-IR"/>
        </w:rPr>
        <w:t>قال الطبراني</w:t>
      </w:r>
      <w:r w:rsidR="0091789D">
        <w:rPr>
          <w:rtl/>
          <w:lang w:bidi="fa-IR"/>
        </w:rPr>
        <w:t>:</w:t>
      </w:r>
    </w:p>
    <w:p w:rsidR="004A3706" w:rsidRDefault="00E73A7B" w:rsidP="00E73A7B">
      <w:pPr>
        <w:pStyle w:val="libNormal"/>
        <w:rPr>
          <w:rtl/>
          <w:lang w:bidi="fa-IR"/>
        </w:rPr>
      </w:pPr>
      <w:r w:rsidRPr="008F33ED">
        <w:rPr>
          <w:rtl/>
        </w:rPr>
        <w:t>« حدثنا عبيد العجلي</w:t>
      </w:r>
      <w:r w:rsidR="0091789D">
        <w:rPr>
          <w:rtl/>
        </w:rPr>
        <w:t>،</w:t>
      </w:r>
      <w:r w:rsidRPr="008F33ED">
        <w:rPr>
          <w:rtl/>
        </w:rPr>
        <w:t xml:space="preserve"> ثنا إبراهيم بن سعيد الجوهري</w:t>
      </w:r>
      <w:r w:rsidR="0091789D">
        <w:rPr>
          <w:rtl/>
        </w:rPr>
        <w:t>،</w:t>
      </w:r>
      <w:r w:rsidRPr="008F33ED">
        <w:rPr>
          <w:rtl/>
        </w:rPr>
        <w:t xml:space="preserve"> ثنا حسين بن محمّد</w:t>
      </w:r>
      <w:r w:rsidR="0091789D">
        <w:rPr>
          <w:rtl/>
        </w:rPr>
        <w:t>،</w:t>
      </w:r>
      <w:r w:rsidRPr="008F33ED">
        <w:rPr>
          <w:rtl/>
        </w:rPr>
        <w:t xml:space="preserve"> ثنا سليمان بن قرم</w:t>
      </w:r>
      <w:r w:rsidR="0091789D">
        <w:rPr>
          <w:rtl/>
        </w:rPr>
        <w:t>،</w:t>
      </w:r>
      <w:r w:rsidRPr="008F33ED">
        <w:rPr>
          <w:rtl/>
        </w:rPr>
        <w:t xml:space="preserve"> عن فطر بن خليفة</w:t>
      </w:r>
      <w:r w:rsidR="0091789D">
        <w:rPr>
          <w:rtl/>
        </w:rPr>
        <w:t>،</w:t>
      </w:r>
      <w:r w:rsidRPr="008F33ED">
        <w:rPr>
          <w:rtl/>
        </w:rPr>
        <w:t xml:space="preserve"> عن عبد الرحمن بن أبي نعيم</w:t>
      </w:r>
      <w:r w:rsidR="0091789D">
        <w:rPr>
          <w:rtl/>
        </w:rPr>
        <w:t>،</w:t>
      </w:r>
      <w:r w:rsidRPr="008F33ED">
        <w:rPr>
          <w:rtl/>
        </w:rPr>
        <w:t xml:space="preserve"> عن سفينة مولى النبي </w:t>
      </w:r>
      <w:r w:rsidR="000A0C79">
        <w:rPr>
          <w:rStyle w:val="libAlaemChar"/>
          <w:rtl/>
        </w:rPr>
        <w:t>صلى‌الله‌عليه‌وآله‌وسلم</w:t>
      </w:r>
      <w:r w:rsidR="0091789D">
        <w:rPr>
          <w:rtl/>
        </w:rPr>
        <w:t>:</w:t>
      </w:r>
      <w:r>
        <w:rPr>
          <w:rtl/>
        </w:rPr>
        <w:t xml:space="preserve"> </w:t>
      </w:r>
      <w:r w:rsidRPr="008F33ED">
        <w:rPr>
          <w:rtl/>
        </w:rPr>
        <w:t xml:space="preserve">أنّ النبي </w:t>
      </w:r>
      <w:r w:rsidR="000A0C79">
        <w:rPr>
          <w:rStyle w:val="libAlaemChar"/>
          <w:rtl/>
        </w:rPr>
        <w:t>صلى‌الله‌عليه‌وآله‌وسلم</w:t>
      </w:r>
      <w:r w:rsidRPr="008F33ED">
        <w:rPr>
          <w:rtl/>
        </w:rPr>
        <w:t xml:space="preserve"> أ</w:t>
      </w:r>
      <w:r w:rsidR="00665E35">
        <w:rPr>
          <w:rFonts w:hint="cs"/>
          <w:rtl/>
        </w:rPr>
        <w:t>ُ</w:t>
      </w:r>
      <w:r w:rsidRPr="008F33ED">
        <w:rPr>
          <w:rtl/>
        </w:rPr>
        <w:t>تي بطير فقال</w:t>
      </w:r>
      <w:r w:rsidR="0091789D">
        <w:rPr>
          <w:rtl/>
        </w:rPr>
        <w:t>:</w:t>
      </w:r>
      <w:r w:rsidRPr="008F33ED">
        <w:rPr>
          <w:rtl/>
        </w:rPr>
        <w:t xml:space="preserve"> الل</w:t>
      </w:r>
      <w:r w:rsidR="00665E35">
        <w:rPr>
          <w:rFonts w:hint="cs"/>
          <w:rtl/>
        </w:rPr>
        <w:t>ّ</w:t>
      </w:r>
      <w:r w:rsidRPr="008F33ED">
        <w:rPr>
          <w:rtl/>
        </w:rPr>
        <w:t>هم ائتني بأحبّ خلقك إليك يأكل معي من هذا الطير</w:t>
      </w:r>
      <w:r w:rsidR="0091789D">
        <w:rPr>
          <w:rtl/>
        </w:rPr>
        <w:t>،</w:t>
      </w:r>
      <w:r w:rsidRPr="008F33ED">
        <w:rPr>
          <w:rtl/>
        </w:rPr>
        <w:t xml:space="preserve"> فجاء علي </w:t>
      </w:r>
      <w:r w:rsidR="00A2740D" w:rsidRPr="00A2740D">
        <w:rPr>
          <w:rStyle w:val="libAlaemChar"/>
          <w:rtl/>
        </w:rPr>
        <w:t>رضي‌الله‌عنه</w:t>
      </w:r>
      <w:r w:rsidRPr="008F33ED">
        <w:rPr>
          <w:rtl/>
        </w:rPr>
        <w:t xml:space="preserve"> فقال النبي </w:t>
      </w:r>
      <w:r w:rsidR="000A0C79">
        <w:rPr>
          <w:rStyle w:val="libAlaemChar"/>
          <w:rtl/>
        </w:rPr>
        <w:t>صلى‌الله‌عليه‌وآله‌وسلم</w:t>
      </w:r>
      <w:r w:rsidR="0091789D">
        <w:rPr>
          <w:rtl/>
        </w:rPr>
        <w:t>:</w:t>
      </w:r>
      <w:r w:rsidRPr="008F33ED">
        <w:rPr>
          <w:rtl/>
        </w:rPr>
        <w:t xml:space="preserve"> الل</w:t>
      </w:r>
      <w:r w:rsidR="00665E35">
        <w:rPr>
          <w:rFonts w:hint="cs"/>
          <w:rtl/>
        </w:rPr>
        <w:t>ّ</w:t>
      </w:r>
      <w:r w:rsidRPr="008F33ED">
        <w:rPr>
          <w:rtl/>
        </w:rPr>
        <w:t>هم وإليّ</w:t>
      </w:r>
      <w:r w:rsidR="00665E35">
        <w:rPr>
          <w:rFonts w:hint="cs"/>
          <w:rtl/>
        </w:rPr>
        <w:t>َ</w:t>
      </w:r>
      <w:r w:rsidRPr="008F33ED">
        <w:rPr>
          <w:rtl/>
        </w:rPr>
        <w:t xml:space="preserve"> » </w:t>
      </w:r>
      <w:r w:rsidRPr="00E73A7B">
        <w:rPr>
          <w:rStyle w:val="libFootnotenumChar"/>
          <w:rtl/>
        </w:rPr>
        <w:t>(1)</w:t>
      </w:r>
      <w:r w:rsidRPr="008F33ED">
        <w:rPr>
          <w:rtl/>
          <w:lang w:bidi="fa-IR"/>
        </w:rPr>
        <w:t>.</w:t>
      </w:r>
    </w:p>
    <w:p w:rsidR="004A3706" w:rsidRDefault="00E73A7B" w:rsidP="00E73A7B">
      <w:pPr>
        <w:pStyle w:val="libBold1"/>
        <w:rPr>
          <w:rtl/>
          <w:lang w:bidi="fa-IR"/>
        </w:rPr>
      </w:pPr>
      <w:r w:rsidRPr="008F33ED">
        <w:rPr>
          <w:rtl/>
          <w:lang w:bidi="fa-IR"/>
        </w:rPr>
        <w:t>وقال الطبراني</w:t>
      </w:r>
      <w:r w:rsidR="0091789D">
        <w:rPr>
          <w:rtl/>
          <w:lang w:bidi="fa-IR"/>
        </w:rPr>
        <w:t>:</w:t>
      </w:r>
    </w:p>
    <w:p w:rsidR="004A3706" w:rsidRDefault="00E73A7B" w:rsidP="00E73A7B">
      <w:pPr>
        <w:pStyle w:val="libNormal"/>
        <w:rPr>
          <w:rtl/>
        </w:rPr>
      </w:pPr>
      <w:r w:rsidRPr="008F33ED">
        <w:rPr>
          <w:rtl/>
        </w:rPr>
        <w:t>« حدثنا عمرو بن أبي الطاهر بن السّرح المصري</w:t>
      </w:r>
      <w:r w:rsidR="0091789D">
        <w:rPr>
          <w:rtl/>
        </w:rPr>
        <w:t>،</w:t>
      </w:r>
      <w:r w:rsidRPr="008F33ED">
        <w:rPr>
          <w:rtl/>
        </w:rPr>
        <w:t xml:space="preserve"> ثنا يوسف بن عدي</w:t>
      </w:r>
      <w:r w:rsidR="0091789D">
        <w:rPr>
          <w:rtl/>
        </w:rPr>
        <w:t>،</w:t>
      </w:r>
      <w:r w:rsidRPr="008F33ED">
        <w:rPr>
          <w:rtl/>
        </w:rPr>
        <w:t xml:space="preserve"> ثنا حمّاد بن المختار</w:t>
      </w:r>
      <w:r w:rsidR="0091789D">
        <w:rPr>
          <w:rtl/>
        </w:rPr>
        <w:t>،</w:t>
      </w:r>
      <w:r w:rsidRPr="008F33ED">
        <w:rPr>
          <w:rtl/>
        </w:rPr>
        <w:t xml:space="preserve"> عن عبد الملك بن عمير</w:t>
      </w:r>
      <w:r w:rsidR="0091789D">
        <w:rPr>
          <w:rtl/>
        </w:rPr>
        <w:t>،</w:t>
      </w:r>
      <w:r w:rsidRPr="008F33ED">
        <w:rPr>
          <w:rtl/>
        </w:rPr>
        <w:t xml:space="preserve"> عن أنس</w:t>
      </w:r>
      <w:r w:rsidR="00095EFB">
        <w:rPr>
          <w:rtl/>
        </w:rPr>
        <w:t xml:space="preserve"> - </w:t>
      </w:r>
      <w:r w:rsidR="00A2740D" w:rsidRPr="00A2740D">
        <w:rPr>
          <w:rStyle w:val="libAlaemChar"/>
          <w:rtl/>
        </w:rPr>
        <w:t>رضي‌الله‌عنه</w:t>
      </w:r>
      <w:r w:rsidR="00095EFB">
        <w:rPr>
          <w:rtl/>
        </w:rPr>
        <w:t xml:space="preserve"> - </w:t>
      </w:r>
      <w:r w:rsidRPr="008F33ED">
        <w:rPr>
          <w:rtl/>
        </w:rPr>
        <w:t>قال</w:t>
      </w:r>
      <w:r w:rsidR="0091789D">
        <w:rPr>
          <w:rtl/>
        </w:rPr>
        <w:t>:</w:t>
      </w:r>
      <w:r>
        <w:rPr>
          <w:rtl/>
        </w:rPr>
        <w:t xml:space="preserve"> </w:t>
      </w:r>
      <w:r w:rsidRPr="008F33ED">
        <w:rPr>
          <w:rtl/>
        </w:rPr>
        <w:t xml:space="preserve">أهدي لرسول الله </w:t>
      </w:r>
      <w:r w:rsidR="000A0C79">
        <w:rPr>
          <w:rStyle w:val="libAlaemChar"/>
          <w:rtl/>
        </w:rPr>
        <w:t>صلى‌الله‌عليه‌وآله‌وسلم</w:t>
      </w:r>
      <w:r w:rsidRPr="008F33ED">
        <w:rPr>
          <w:rtl/>
        </w:rPr>
        <w:t xml:space="preserve"> طائر</w:t>
      </w:r>
      <w:r w:rsidR="0091789D">
        <w:rPr>
          <w:rtl/>
        </w:rPr>
        <w:t>،</w:t>
      </w:r>
      <w:r w:rsidRPr="008F33ED">
        <w:rPr>
          <w:rtl/>
        </w:rPr>
        <w:t xml:space="preserve"> فوضع بين يديه فقال</w:t>
      </w:r>
      <w:r w:rsidR="0091789D">
        <w:rPr>
          <w:rtl/>
        </w:rPr>
        <w:t>:</w:t>
      </w:r>
      <w:r w:rsidRPr="008F33ED">
        <w:rPr>
          <w:rtl/>
        </w:rPr>
        <w:t xml:space="preserve"> الل</w:t>
      </w:r>
      <w:r w:rsidR="00665E35">
        <w:rPr>
          <w:rFonts w:hint="cs"/>
          <w:rtl/>
        </w:rPr>
        <w:t>ّ</w:t>
      </w:r>
      <w:r w:rsidRPr="008F33ED">
        <w:rPr>
          <w:rtl/>
        </w:rPr>
        <w:t>هم ائتني بأحبّ خلقك إليك يأكل معي</w:t>
      </w:r>
      <w:r w:rsidR="0091789D">
        <w:rPr>
          <w:rtl/>
        </w:rPr>
        <w:t>،</w:t>
      </w:r>
      <w:r w:rsidRPr="008F33ED">
        <w:rPr>
          <w:rtl/>
        </w:rPr>
        <w:t xml:space="preserve"> فجاء علي بن أبي طالب</w:t>
      </w:r>
      <w:r w:rsidR="00095EFB">
        <w:rPr>
          <w:rtl/>
        </w:rPr>
        <w:t xml:space="preserve"> - </w:t>
      </w:r>
      <w:r w:rsidR="00A2740D" w:rsidRPr="00A2740D">
        <w:rPr>
          <w:rStyle w:val="libAlaemChar"/>
          <w:rtl/>
        </w:rPr>
        <w:t>رضي‌الله‌عنه</w:t>
      </w:r>
      <w:r w:rsidR="00095EFB">
        <w:rPr>
          <w:rtl/>
        </w:rPr>
        <w:t xml:space="preserve"> - </w:t>
      </w:r>
      <w:r w:rsidRPr="008F33ED">
        <w:rPr>
          <w:rtl/>
        </w:rPr>
        <w:t>فدقّ الباب</w:t>
      </w:r>
      <w:r w:rsidR="0091789D">
        <w:rPr>
          <w:rtl/>
        </w:rPr>
        <w:t>،</w:t>
      </w:r>
      <w:r w:rsidRPr="008F33ED">
        <w:rPr>
          <w:rtl/>
        </w:rPr>
        <w:t xml:space="preserve"> فقلت</w:t>
      </w:r>
      <w:r w:rsidR="0091789D">
        <w:rPr>
          <w:rtl/>
        </w:rPr>
        <w:t>:</w:t>
      </w:r>
      <w:r w:rsidRPr="008F33ED">
        <w:rPr>
          <w:rtl/>
        </w:rPr>
        <w:t xml:space="preserve"> ذا</w:t>
      </w:r>
      <w:r>
        <w:rPr>
          <w:rtl/>
        </w:rPr>
        <w:t>؟</w:t>
      </w:r>
      <w:r w:rsidRPr="008F33ED">
        <w:rPr>
          <w:rtl/>
        </w:rPr>
        <w:t xml:space="preserve"> فقال</w:t>
      </w:r>
      <w:r w:rsidR="0091789D">
        <w:rPr>
          <w:rtl/>
        </w:rPr>
        <w:t>:</w:t>
      </w:r>
      <w:r w:rsidRPr="008F33ED">
        <w:rPr>
          <w:rtl/>
        </w:rPr>
        <w:t xml:space="preserve"> أنا علي</w:t>
      </w:r>
      <w:r w:rsidR="0091789D">
        <w:rPr>
          <w:rtl/>
        </w:rPr>
        <w:t>،</w:t>
      </w:r>
      <w:r w:rsidRPr="008F33ED">
        <w:rPr>
          <w:rtl/>
        </w:rPr>
        <w:t xml:space="preserve"> فقلت</w:t>
      </w:r>
      <w:r w:rsidR="0091789D">
        <w:rPr>
          <w:rtl/>
        </w:rPr>
        <w:t>:</w:t>
      </w:r>
      <w:r w:rsidRPr="008F33ED">
        <w:rPr>
          <w:rtl/>
        </w:rPr>
        <w:t xml:space="preserve"> النبي </w:t>
      </w:r>
      <w:r w:rsidR="000A0C79">
        <w:rPr>
          <w:rStyle w:val="libAlaemChar"/>
          <w:rtl/>
        </w:rPr>
        <w:t>صلى‌الله‌عليه‌وآله‌وسلم</w:t>
      </w:r>
      <w:r w:rsidRPr="008F33ED">
        <w:rPr>
          <w:rtl/>
        </w:rPr>
        <w:t xml:space="preserve"> على حاجة</w:t>
      </w:r>
      <w:r w:rsidR="0091789D">
        <w:rPr>
          <w:rtl/>
        </w:rPr>
        <w:t>،</w:t>
      </w:r>
      <w:r w:rsidRPr="008F33ED">
        <w:rPr>
          <w:rtl/>
        </w:rPr>
        <w:t xml:space="preserve"> فرجع</w:t>
      </w:r>
      <w:r w:rsidR="0091789D">
        <w:rPr>
          <w:rtl/>
        </w:rPr>
        <w:t>،</w:t>
      </w:r>
      <w:r w:rsidRPr="008F33ED">
        <w:rPr>
          <w:rtl/>
        </w:rPr>
        <w:t xml:space="preserve"> ثلاث مرار</w:t>
      </w:r>
      <w:r w:rsidR="0091789D">
        <w:rPr>
          <w:rtl/>
        </w:rPr>
        <w:t>،</w:t>
      </w:r>
      <w:r w:rsidRPr="008F33ED">
        <w:rPr>
          <w:rtl/>
        </w:rPr>
        <w:t xml:space="preserve"> كلّ ذي يجئ</w:t>
      </w:r>
      <w:r w:rsidR="0091789D">
        <w:rPr>
          <w:rtl/>
        </w:rPr>
        <w:t>،</w:t>
      </w:r>
      <w:r w:rsidRPr="008F33ED">
        <w:rPr>
          <w:rtl/>
        </w:rPr>
        <w:t xml:space="preserve"> قال</w:t>
      </w:r>
      <w:r w:rsidR="0091789D">
        <w:rPr>
          <w:rtl/>
        </w:rPr>
        <w:t>:</w:t>
      </w:r>
      <w:r w:rsidRPr="008F33ED">
        <w:rPr>
          <w:rtl/>
        </w:rPr>
        <w:t xml:space="preserve"> فضرب الباب برجله فدخل فقال النبي </w:t>
      </w:r>
      <w:r w:rsidR="000A0C79">
        <w:rPr>
          <w:rStyle w:val="libAlaemChar"/>
          <w:rtl/>
        </w:rPr>
        <w:t>صلى‌الله‌عليه‌وآله‌وسلم</w:t>
      </w:r>
      <w:r w:rsidR="0091789D">
        <w:rPr>
          <w:rtl/>
        </w:rPr>
        <w:t>:</w:t>
      </w:r>
      <w:r w:rsidRPr="008F33ED">
        <w:rPr>
          <w:rtl/>
        </w:rPr>
        <w:t xml:space="preserve"> ما حبسك</w:t>
      </w:r>
      <w:r>
        <w:rPr>
          <w:rtl/>
        </w:rPr>
        <w:t>؟</w:t>
      </w:r>
      <w:r w:rsidRPr="008F33ED">
        <w:rPr>
          <w:rtl/>
        </w:rPr>
        <w:t xml:space="preserve"> قال</w:t>
      </w:r>
      <w:r w:rsidR="0091789D">
        <w:rPr>
          <w:rtl/>
        </w:rPr>
        <w:t>:</w:t>
      </w:r>
      <w:r w:rsidRPr="008F33ED">
        <w:rPr>
          <w:rtl/>
        </w:rPr>
        <w:t xml:space="preserve"> قد جئت ثلاث مرات</w:t>
      </w:r>
      <w:r w:rsidR="0091789D">
        <w:rPr>
          <w:rtl/>
        </w:rPr>
        <w:t>،</w:t>
      </w:r>
      <w:r w:rsidRPr="008F33ED">
        <w:rPr>
          <w:rtl/>
        </w:rPr>
        <w:t xml:space="preserve"> كلّ ذلك يقول</w:t>
      </w:r>
      <w:r w:rsidR="0091789D">
        <w:rPr>
          <w:rtl/>
        </w:rPr>
        <w:t>:</w:t>
      </w:r>
      <w:r w:rsidRPr="008F33ED">
        <w:rPr>
          <w:rtl/>
        </w:rPr>
        <w:t xml:space="preserve"> النبي</w:t>
      </w:r>
      <w:r w:rsidR="00095EFB">
        <w:rPr>
          <w:rtl/>
        </w:rPr>
        <w:t xml:space="preserve"> - </w:t>
      </w:r>
      <w:r w:rsidR="000A0C79">
        <w:rPr>
          <w:rStyle w:val="libAlaemChar"/>
          <w:rtl/>
        </w:rPr>
        <w:t>صلى‌الله‌عليه‌وآله‌وسلم</w:t>
      </w:r>
      <w:r w:rsidR="00095EFB">
        <w:rPr>
          <w:rtl/>
        </w:rPr>
        <w:t xml:space="preserve"> - </w:t>
      </w:r>
      <w:r w:rsidRPr="008F33ED">
        <w:rPr>
          <w:rtl/>
        </w:rPr>
        <w:t>على</w:t>
      </w:r>
    </w:p>
    <w:p w:rsidR="00E73A7B" w:rsidRPr="008F33ED" w:rsidRDefault="00EF4265" w:rsidP="00EF4265">
      <w:pPr>
        <w:pStyle w:val="libLine"/>
        <w:rPr>
          <w:rtl/>
          <w:lang w:bidi="fa-IR"/>
        </w:rPr>
      </w:pPr>
      <w:r>
        <w:rPr>
          <w:rtl/>
          <w:lang w:bidi="fa-IR"/>
        </w:rPr>
        <w:t>____________________</w:t>
      </w:r>
    </w:p>
    <w:p w:rsidR="00E73A7B" w:rsidRPr="008F33ED" w:rsidRDefault="00DF3B15" w:rsidP="00E73A7B">
      <w:pPr>
        <w:pStyle w:val="libFootnote0"/>
        <w:rPr>
          <w:rtl/>
          <w:lang w:bidi="fa-IR"/>
        </w:rPr>
      </w:pPr>
      <w:r w:rsidRPr="00DF3B15">
        <w:rPr>
          <w:rStyle w:val="libFootnote0Char"/>
          <w:rtl/>
        </w:rPr>
        <w:t>(1).</w:t>
      </w:r>
      <w:r w:rsidR="00E73A7B" w:rsidRPr="008F33ED">
        <w:rPr>
          <w:rtl/>
        </w:rPr>
        <w:t xml:space="preserve"> المعجم الكبير 7 / 82.</w:t>
      </w:r>
    </w:p>
    <w:p w:rsidR="00E73A7B" w:rsidRDefault="00E73A7B" w:rsidP="00E73A7B">
      <w:pPr>
        <w:pStyle w:val="libNormal"/>
        <w:rPr>
          <w:rtl/>
          <w:lang w:bidi="fa-IR"/>
        </w:rPr>
      </w:pPr>
      <w:r>
        <w:rPr>
          <w:rtl/>
          <w:lang w:bidi="fa-IR"/>
        </w:rPr>
        <w:br w:type="page"/>
      </w:r>
    </w:p>
    <w:p w:rsidR="004A3706" w:rsidRDefault="00E73A7B" w:rsidP="00E73A7B">
      <w:pPr>
        <w:pStyle w:val="libNormal0"/>
        <w:rPr>
          <w:rtl/>
          <w:lang w:bidi="fa-IR"/>
        </w:rPr>
      </w:pPr>
      <w:r w:rsidRPr="008F33ED">
        <w:rPr>
          <w:rtl/>
        </w:rPr>
        <w:lastRenderedPageBreak/>
        <w:t>حاجة</w:t>
      </w:r>
      <w:r w:rsidR="0091789D">
        <w:rPr>
          <w:rtl/>
        </w:rPr>
        <w:t>:</w:t>
      </w:r>
      <w:r w:rsidRPr="008F33ED">
        <w:rPr>
          <w:rtl/>
        </w:rPr>
        <w:t xml:space="preserve"> فقال النبي </w:t>
      </w:r>
      <w:r w:rsidR="000A0C79">
        <w:rPr>
          <w:rStyle w:val="libAlaemChar"/>
          <w:rtl/>
        </w:rPr>
        <w:t>صلى‌الله‌عليه‌وآله‌وسلم</w:t>
      </w:r>
      <w:r w:rsidR="0091789D">
        <w:rPr>
          <w:rtl/>
        </w:rPr>
        <w:t>:</w:t>
      </w:r>
      <w:r w:rsidRPr="008F33ED">
        <w:rPr>
          <w:rtl/>
        </w:rPr>
        <w:t xml:space="preserve"> ما حملك على ذلك</w:t>
      </w:r>
      <w:r>
        <w:rPr>
          <w:rtl/>
        </w:rPr>
        <w:t>؟</w:t>
      </w:r>
      <w:r w:rsidRPr="008F33ED">
        <w:rPr>
          <w:rtl/>
        </w:rPr>
        <w:t xml:space="preserve"> قلت</w:t>
      </w:r>
      <w:r w:rsidR="0091789D">
        <w:rPr>
          <w:rtl/>
        </w:rPr>
        <w:t>:</w:t>
      </w:r>
      <w:r w:rsidRPr="008F33ED">
        <w:rPr>
          <w:rtl/>
        </w:rPr>
        <w:t xml:space="preserve"> كنت أردت أن</w:t>
      </w:r>
      <w:r w:rsidR="00665E35">
        <w:rPr>
          <w:rFonts w:hint="cs"/>
          <w:rtl/>
        </w:rPr>
        <w:t>ْ</w:t>
      </w:r>
      <w:r w:rsidRPr="008F33ED">
        <w:rPr>
          <w:rtl/>
        </w:rPr>
        <w:t xml:space="preserve"> يكون رجل من قومي»</w:t>
      </w:r>
      <w:r w:rsidRPr="00E73A7B">
        <w:rPr>
          <w:rStyle w:val="libFootnotenumChar"/>
          <w:rtl/>
        </w:rPr>
        <w:t>(1)</w:t>
      </w:r>
      <w:r>
        <w:rPr>
          <w:rtl/>
        </w:rPr>
        <w:t>.</w:t>
      </w:r>
    </w:p>
    <w:p w:rsidR="004A3706" w:rsidRDefault="00E73A7B" w:rsidP="00E73A7B">
      <w:pPr>
        <w:pStyle w:val="libBold1"/>
        <w:rPr>
          <w:rtl/>
          <w:lang w:bidi="fa-IR"/>
        </w:rPr>
      </w:pPr>
      <w:r w:rsidRPr="008F33ED">
        <w:rPr>
          <w:rtl/>
          <w:lang w:bidi="fa-IR"/>
        </w:rPr>
        <w:t>وقال الطبراني</w:t>
      </w:r>
      <w:r w:rsidR="0091789D">
        <w:rPr>
          <w:rtl/>
          <w:lang w:bidi="fa-IR"/>
        </w:rPr>
        <w:t>:</w:t>
      </w:r>
    </w:p>
    <w:p w:rsidR="00E73A7B" w:rsidRPr="008F33ED" w:rsidRDefault="00E73A7B" w:rsidP="00E73A7B">
      <w:pPr>
        <w:pStyle w:val="libNormal"/>
        <w:rPr>
          <w:rtl/>
          <w:lang w:bidi="fa-IR"/>
        </w:rPr>
      </w:pPr>
      <w:r w:rsidRPr="008F33ED">
        <w:rPr>
          <w:rtl/>
        </w:rPr>
        <w:t>« عن أنس بن مالك قال</w:t>
      </w:r>
      <w:r w:rsidR="0091789D">
        <w:rPr>
          <w:rtl/>
        </w:rPr>
        <w:t>:</w:t>
      </w:r>
      <w:r>
        <w:rPr>
          <w:rtl/>
        </w:rPr>
        <w:t xml:space="preserve"> </w:t>
      </w:r>
      <w:r w:rsidRPr="008F33ED">
        <w:rPr>
          <w:rtl/>
        </w:rPr>
        <w:t>أهدت أ</w:t>
      </w:r>
      <w:r w:rsidR="00665E35">
        <w:rPr>
          <w:rFonts w:hint="cs"/>
          <w:rtl/>
        </w:rPr>
        <w:t>ُ</w:t>
      </w:r>
      <w:r w:rsidRPr="008F33ED">
        <w:rPr>
          <w:rtl/>
        </w:rPr>
        <w:t xml:space="preserve">م أيمن إلى النبي </w:t>
      </w:r>
      <w:r w:rsidR="000A0C79">
        <w:rPr>
          <w:rStyle w:val="libAlaemChar"/>
          <w:rtl/>
        </w:rPr>
        <w:t>صلى‌الله‌عليه‌وآله‌وسلم</w:t>
      </w:r>
      <w:r w:rsidRPr="008F33ED">
        <w:rPr>
          <w:rtl/>
        </w:rPr>
        <w:t xml:space="preserve"> طائرا</w:t>
      </w:r>
      <w:r w:rsidR="00665E35">
        <w:rPr>
          <w:rFonts w:hint="cs"/>
          <w:rtl/>
        </w:rPr>
        <w:t>ً</w:t>
      </w:r>
      <w:r w:rsidRPr="008F33ED">
        <w:rPr>
          <w:rtl/>
        </w:rPr>
        <w:t xml:space="preserve"> بين رغيفين</w:t>
      </w:r>
      <w:r w:rsidR="0091789D">
        <w:rPr>
          <w:rtl/>
        </w:rPr>
        <w:t>،</w:t>
      </w:r>
      <w:r w:rsidRPr="008F33ED">
        <w:rPr>
          <w:rtl/>
        </w:rPr>
        <w:t xml:space="preserve"> فجاء النبي </w:t>
      </w:r>
      <w:r w:rsidR="000A0C79">
        <w:rPr>
          <w:rStyle w:val="libAlaemChar"/>
          <w:rtl/>
        </w:rPr>
        <w:t>صلى‌الله‌عليه‌وآله‌وسلم</w:t>
      </w:r>
      <w:r w:rsidRPr="008F33ED">
        <w:rPr>
          <w:rtl/>
        </w:rPr>
        <w:t xml:space="preserve"> فقال</w:t>
      </w:r>
      <w:r w:rsidR="0091789D">
        <w:rPr>
          <w:rtl/>
        </w:rPr>
        <w:t>:</w:t>
      </w:r>
      <w:r w:rsidRPr="008F33ED">
        <w:rPr>
          <w:rtl/>
        </w:rPr>
        <w:t xml:space="preserve"> هل عندكم شيء</w:t>
      </w:r>
      <w:r>
        <w:rPr>
          <w:rtl/>
        </w:rPr>
        <w:t>؟</w:t>
      </w:r>
      <w:r w:rsidRPr="008F33ED">
        <w:rPr>
          <w:rtl/>
        </w:rPr>
        <w:t xml:space="preserve"> فجاءته بالطائر</w:t>
      </w:r>
      <w:r w:rsidR="0091789D">
        <w:rPr>
          <w:rtl/>
        </w:rPr>
        <w:t>،</w:t>
      </w:r>
      <w:r w:rsidRPr="008F33ED">
        <w:rPr>
          <w:rtl/>
        </w:rPr>
        <w:t xml:space="preserve"> فرفع يديه فقال</w:t>
      </w:r>
      <w:r w:rsidR="0091789D">
        <w:rPr>
          <w:rtl/>
        </w:rPr>
        <w:t>:</w:t>
      </w:r>
      <w:r w:rsidRPr="008F33ED">
        <w:rPr>
          <w:rtl/>
        </w:rPr>
        <w:t xml:space="preserve"> الل</w:t>
      </w:r>
      <w:r w:rsidR="00665E35">
        <w:rPr>
          <w:rFonts w:hint="cs"/>
          <w:rtl/>
        </w:rPr>
        <w:t>ّ</w:t>
      </w:r>
      <w:r w:rsidRPr="008F33ED">
        <w:rPr>
          <w:rtl/>
        </w:rPr>
        <w:t>هم ائتني بأحبّ خلقك إليك يأكل معي من هذا الطائر</w:t>
      </w:r>
      <w:r w:rsidR="0091789D">
        <w:rPr>
          <w:rtl/>
        </w:rPr>
        <w:t>،</w:t>
      </w:r>
      <w:r w:rsidRPr="008F33ED">
        <w:rPr>
          <w:rtl/>
        </w:rPr>
        <w:t xml:space="preserve"> فجاء علي</w:t>
      </w:r>
      <w:r w:rsidR="0091789D">
        <w:rPr>
          <w:rtl/>
        </w:rPr>
        <w:t>،</w:t>
      </w:r>
      <w:r w:rsidRPr="008F33ED">
        <w:rPr>
          <w:rtl/>
        </w:rPr>
        <w:t xml:space="preserve"> فقلت</w:t>
      </w:r>
      <w:r w:rsidR="0091789D">
        <w:rPr>
          <w:rtl/>
        </w:rPr>
        <w:t>:</w:t>
      </w:r>
      <w:r w:rsidRPr="008F33ED">
        <w:rPr>
          <w:rtl/>
        </w:rPr>
        <w:t xml:space="preserve"> إن رسول الله </w:t>
      </w:r>
      <w:r w:rsidR="000A0C79">
        <w:rPr>
          <w:rStyle w:val="libAlaemChar"/>
          <w:rtl/>
        </w:rPr>
        <w:t>صلى‌الله‌عليه‌وآله‌وسلم</w:t>
      </w:r>
      <w:r w:rsidRPr="008F33ED">
        <w:rPr>
          <w:rtl/>
        </w:rPr>
        <w:t xml:space="preserve"> مشغول</w:t>
      </w:r>
      <w:r w:rsidR="0091789D">
        <w:rPr>
          <w:rtl/>
        </w:rPr>
        <w:t>،</w:t>
      </w:r>
      <w:r w:rsidRPr="008F33ED">
        <w:rPr>
          <w:rtl/>
        </w:rPr>
        <w:t xml:space="preserve"> وإنّما دخل النبي </w:t>
      </w:r>
      <w:r w:rsidR="000A0C79">
        <w:rPr>
          <w:rStyle w:val="libAlaemChar"/>
          <w:rtl/>
        </w:rPr>
        <w:t>صلى‌الله‌عليه‌وآله‌وسلم</w:t>
      </w:r>
      <w:r w:rsidRPr="008F33ED">
        <w:rPr>
          <w:rtl/>
        </w:rPr>
        <w:t xml:space="preserve"> آنفا</w:t>
      </w:r>
      <w:r w:rsidR="00665E35">
        <w:rPr>
          <w:rFonts w:hint="cs"/>
          <w:rtl/>
        </w:rPr>
        <w:t>ً</w:t>
      </w:r>
      <w:r w:rsidRPr="008F33ED">
        <w:rPr>
          <w:rtl/>
        </w:rPr>
        <w:t xml:space="preserve"> </w:t>
      </w:r>
      <w:r w:rsidRPr="00E73A7B">
        <w:rPr>
          <w:rStyle w:val="libFootnotenumChar"/>
          <w:rtl/>
        </w:rPr>
        <w:t>(2)</w:t>
      </w:r>
      <w:r>
        <w:rPr>
          <w:rtl/>
        </w:rPr>
        <w:t xml:space="preserve"> ..</w:t>
      </w:r>
      <w:r w:rsidRPr="008F33ED">
        <w:rPr>
          <w:rtl/>
        </w:rPr>
        <w:t>. النبي من الطائر شيئا</w:t>
      </w:r>
      <w:r w:rsidR="00665E35">
        <w:rPr>
          <w:rFonts w:hint="cs"/>
          <w:rtl/>
        </w:rPr>
        <w:t>ً</w:t>
      </w:r>
      <w:r w:rsidR="0091789D">
        <w:rPr>
          <w:rtl/>
        </w:rPr>
        <w:t>،</w:t>
      </w:r>
      <w:r w:rsidRPr="008F33ED">
        <w:rPr>
          <w:rtl/>
        </w:rPr>
        <w:t xml:space="preserve"> ثمّ رفع يده فقال</w:t>
      </w:r>
      <w:r w:rsidR="0091789D">
        <w:rPr>
          <w:rtl/>
        </w:rPr>
        <w:t>:</w:t>
      </w:r>
      <w:r w:rsidRPr="008F33ED">
        <w:rPr>
          <w:rtl/>
        </w:rPr>
        <w:t xml:space="preserve"> الل</w:t>
      </w:r>
      <w:r w:rsidR="00665E35">
        <w:rPr>
          <w:rFonts w:hint="cs"/>
          <w:rtl/>
        </w:rPr>
        <w:t>ّ</w:t>
      </w:r>
      <w:r w:rsidRPr="008F33ED">
        <w:rPr>
          <w:rtl/>
        </w:rPr>
        <w:t>هم ائتني بأحبّ خلقك إليك يأكل معي من هذا الطائر</w:t>
      </w:r>
      <w:r w:rsidR="0091789D">
        <w:rPr>
          <w:rtl/>
        </w:rPr>
        <w:t>،</w:t>
      </w:r>
      <w:r w:rsidRPr="008F33ED">
        <w:rPr>
          <w:rtl/>
        </w:rPr>
        <w:t xml:space="preserve"> فجاء علي</w:t>
      </w:r>
      <w:r w:rsidR="0091789D">
        <w:rPr>
          <w:rtl/>
        </w:rPr>
        <w:t>،</w:t>
      </w:r>
      <w:r w:rsidRPr="008F33ED">
        <w:rPr>
          <w:rtl/>
        </w:rPr>
        <w:t xml:space="preserve"> فارتفع الصوت بيني وبينه</w:t>
      </w:r>
      <w:r w:rsidR="0091789D">
        <w:rPr>
          <w:rtl/>
        </w:rPr>
        <w:t>،</w:t>
      </w:r>
      <w:r w:rsidRPr="008F33ED">
        <w:rPr>
          <w:rtl/>
        </w:rPr>
        <w:t xml:space="preserve"> فقال النبي </w:t>
      </w:r>
      <w:r w:rsidR="000A0C79">
        <w:rPr>
          <w:rStyle w:val="libAlaemChar"/>
          <w:rtl/>
        </w:rPr>
        <w:t>صلى‌الله‌عليه‌وآله‌وسلم</w:t>
      </w:r>
      <w:r w:rsidRPr="008F33ED">
        <w:rPr>
          <w:rtl/>
        </w:rPr>
        <w:t xml:space="preserve"> لها</w:t>
      </w:r>
      <w:r w:rsidR="0091789D">
        <w:rPr>
          <w:rtl/>
        </w:rPr>
        <w:t>:</w:t>
      </w:r>
      <w:r w:rsidRPr="008F33ED">
        <w:rPr>
          <w:rtl/>
        </w:rPr>
        <w:t xml:space="preserve"> خلّه من كان يدخل</w:t>
      </w:r>
      <w:r w:rsidR="0091789D">
        <w:rPr>
          <w:rtl/>
        </w:rPr>
        <w:t>،</w:t>
      </w:r>
      <w:r w:rsidRPr="008F33ED">
        <w:rPr>
          <w:rtl/>
        </w:rPr>
        <w:t xml:space="preserve"> فقال النبي </w:t>
      </w:r>
      <w:r w:rsidR="000A0C79">
        <w:rPr>
          <w:rStyle w:val="libAlaemChar"/>
          <w:rtl/>
        </w:rPr>
        <w:t>صلى‌الله‌عليه‌وآله‌وسلم</w:t>
      </w:r>
      <w:r w:rsidR="0091789D">
        <w:rPr>
          <w:rtl/>
        </w:rPr>
        <w:t>:</w:t>
      </w:r>
      <w:r w:rsidRPr="008F33ED">
        <w:rPr>
          <w:rtl/>
        </w:rPr>
        <w:t xml:space="preserve"> وإليّ</w:t>
      </w:r>
      <w:r w:rsidR="009D7692">
        <w:rPr>
          <w:rFonts w:hint="cs"/>
          <w:rtl/>
        </w:rPr>
        <w:t>َ</w:t>
      </w:r>
      <w:r w:rsidRPr="008F33ED">
        <w:rPr>
          <w:rtl/>
        </w:rPr>
        <w:t xml:space="preserve"> يا رب</w:t>
      </w:r>
      <w:r w:rsidR="00095EFB">
        <w:rPr>
          <w:rtl/>
        </w:rPr>
        <w:t xml:space="preserve"> - </w:t>
      </w:r>
      <w:r w:rsidRPr="008F33ED">
        <w:rPr>
          <w:rtl/>
        </w:rPr>
        <w:t>ثلاث مرات</w:t>
      </w:r>
      <w:r w:rsidR="00095EFB">
        <w:rPr>
          <w:rtl/>
        </w:rPr>
        <w:t xml:space="preserve"> - </w:t>
      </w:r>
      <w:r w:rsidRPr="008F33ED">
        <w:rPr>
          <w:rtl/>
        </w:rPr>
        <w:t xml:space="preserve">فأكل مع رسول الله </w:t>
      </w:r>
      <w:r w:rsidR="000A0C79">
        <w:rPr>
          <w:rStyle w:val="libAlaemChar"/>
          <w:rtl/>
        </w:rPr>
        <w:t>صلى‌الله‌عليه‌وآله‌وسلم</w:t>
      </w:r>
      <w:r w:rsidRPr="008F33ED">
        <w:rPr>
          <w:rtl/>
        </w:rPr>
        <w:t xml:space="preserve"> حتى فرغا.</w:t>
      </w:r>
    </w:p>
    <w:p w:rsidR="00E73A7B" w:rsidRPr="008F33ED" w:rsidRDefault="00E73A7B" w:rsidP="00E73A7B">
      <w:pPr>
        <w:pStyle w:val="libNormal"/>
        <w:rPr>
          <w:rtl/>
          <w:lang w:bidi="fa-IR"/>
        </w:rPr>
      </w:pPr>
      <w:r w:rsidRPr="008F33ED">
        <w:rPr>
          <w:rtl/>
        </w:rPr>
        <w:t>لم يرو هذا الحديث عن الأوزاعي إل</w:t>
      </w:r>
      <w:r w:rsidR="009D7692">
        <w:rPr>
          <w:rFonts w:hint="cs"/>
          <w:rtl/>
        </w:rPr>
        <w:t>ّ</w:t>
      </w:r>
      <w:r w:rsidRPr="008F33ED">
        <w:rPr>
          <w:rtl/>
        </w:rPr>
        <w:t>ا عبد الرزاق</w:t>
      </w:r>
      <w:r w:rsidR="0091789D">
        <w:rPr>
          <w:rtl/>
        </w:rPr>
        <w:t>،</w:t>
      </w:r>
      <w:r w:rsidRPr="008F33ED">
        <w:rPr>
          <w:rtl/>
        </w:rPr>
        <w:t xml:space="preserve"> تفرّد به سلمة » </w:t>
      </w:r>
      <w:r w:rsidRPr="00E73A7B">
        <w:rPr>
          <w:rStyle w:val="libFootnotenumChar"/>
          <w:rtl/>
        </w:rPr>
        <w:t>(3)</w:t>
      </w:r>
      <w:r>
        <w:rPr>
          <w:rtl/>
        </w:rPr>
        <w:t>.</w:t>
      </w:r>
    </w:p>
    <w:p w:rsidR="00E73A7B" w:rsidRPr="008F33ED" w:rsidRDefault="00E73A7B" w:rsidP="00E73A7B">
      <w:pPr>
        <w:pStyle w:val="libNormal"/>
        <w:rPr>
          <w:rtl/>
          <w:lang w:bidi="fa-IR"/>
        </w:rPr>
      </w:pPr>
      <w:r w:rsidRPr="008F33ED">
        <w:rPr>
          <w:rtl/>
          <w:lang w:bidi="fa-IR"/>
        </w:rPr>
        <w:t>* وجاء التصريح في غير واحد</w:t>
      </w:r>
      <w:r w:rsidR="009D7692">
        <w:rPr>
          <w:rFonts w:hint="cs"/>
          <w:rtl/>
          <w:lang w:bidi="fa-IR"/>
        </w:rPr>
        <w:t>ٍ</w:t>
      </w:r>
      <w:r w:rsidRPr="008F33ED">
        <w:rPr>
          <w:rtl/>
          <w:lang w:bidi="fa-IR"/>
        </w:rPr>
        <w:t xml:space="preserve"> من الكتب برواية الطبراني حديث الطّير</w:t>
      </w:r>
      <w:r w:rsidR="0091789D">
        <w:rPr>
          <w:rtl/>
          <w:lang w:bidi="fa-IR"/>
        </w:rPr>
        <w:t>،</w:t>
      </w:r>
      <w:r w:rsidRPr="008F33ED">
        <w:rPr>
          <w:rtl/>
          <w:lang w:bidi="fa-IR"/>
        </w:rPr>
        <w:t xml:space="preserve"> وقد أورد الهيثمي الحديث عن الطّبراني بأسانيد</w:t>
      </w:r>
      <w:r w:rsidR="0091789D">
        <w:rPr>
          <w:rtl/>
          <w:lang w:bidi="fa-IR"/>
        </w:rPr>
        <w:t>،</w:t>
      </w:r>
      <w:r w:rsidRPr="008F33ED">
        <w:rPr>
          <w:rtl/>
          <w:lang w:bidi="fa-IR"/>
        </w:rPr>
        <w:t xml:space="preserve"> فنصّ على أن رجال إسناده في ( المعجم الكبير ) رجال الصحيح ما عدا واحد فقال</w:t>
      </w:r>
      <w:r w:rsidR="0091789D">
        <w:rPr>
          <w:rtl/>
          <w:lang w:bidi="fa-IR"/>
        </w:rPr>
        <w:t>:</w:t>
      </w:r>
      <w:r w:rsidRPr="008F33ED">
        <w:rPr>
          <w:rtl/>
          <w:lang w:bidi="fa-IR"/>
        </w:rPr>
        <w:t xml:space="preserve"> « لم أعرفه وبقيّة رجاله رجال الصحيح » وأنّ له أسانيد في ( المعجم الأوسط) فسكت إل</w:t>
      </w:r>
      <w:r w:rsidR="009D7692">
        <w:rPr>
          <w:rFonts w:hint="cs"/>
          <w:rtl/>
          <w:lang w:bidi="fa-IR"/>
        </w:rPr>
        <w:t>ّ</w:t>
      </w:r>
      <w:r w:rsidRPr="008F33ED">
        <w:rPr>
          <w:rtl/>
          <w:lang w:bidi="fa-IR"/>
        </w:rPr>
        <w:t>ا عن واحد</w:t>
      </w:r>
      <w:r w:rsidR="009D7692">
        <w:rPr>
          <w:rFonts w:hint="cs"/>
          <w:rtl/>
          <w:lang w:bidi="fa-IR"/>
        </w:rPr>
        <w:t>ٍ</w:t>
      </w:r>
      <w:r w:rsidRPr="008F33ED">
        <w:rPr>
          <w:rtl/>
          <w:lang w:bidi="fa-IR"/>
        </w:rPr>
        <w:t xml:space="preserve"> منها فقال</w:t>
      </w:r>
      <w:r w:rsidR="0091789D">
        <w:rPr>
          <w:rtl/>
          <w:lang w:bidi="fa-IR"/>
        </w:rPr>
        <w:t>:</w:t>
      </w:r>
      <w:r w:rsidRPr="008F33ED">
        <w:rPr>
          <w:rtl/>
          <w:lang w:bidi="fa-IR"/>
        </w:rPr>
        <w:t xml:space="preserve"> « وفي أحد أسانيد الأوسط أحمد بن عياض بن أبي طيبة ولم أعرفه</w:t>
      </w:r>
      <w:r w:rsidR="0091789D">
        <w:rPr>
          <w:rtl/>
          <w:lang w:bidi="fa-IR"/>
        </w:rPr>
        <w:t>،</w:t>
      </w:r>
      <w:r w:rsidRPr="008F33ED">
        <w:rPr>
          <w:rtl/>
          <w:lang w:bidi="fa-IR"/>
        </w:rPr>
        <w:t xml:space="preserve"> وبقيّة ورجاله رجال الصحيح »</w:t>
      </w:r>
      <w:r w:rsidR="0091789D">
        <w:rPr>
          <w:rtl/>
          <w:lang w:bidi="fa-IR"/>
        </w:rPr>
        <w:t>،</w:t>
      </w:r>
      <w:r w:rsidRPr="008F33ED">
        <w:rPr>
          <w:rtl/>
          <w:lang w:bidi="fa-IR"/>
        </w:rPr>
        <w:t xml:space="preserve"> ثمّ أخرجه عن البزار والطبراني عن سفينة فقال</w:t>
      </w:r>
      <w:r w:rsidR="0091789D">
        <w:rPr>
          <w:rtl/>
          <w:lang w:bidi="fa-IR"/>
        </w:rPr>
        <w:t>:</w:t>
      </w:r>
      <w:r w:rsidRPr="008F33ED">
        <w:rPr>
          <w:rtl/>
          <w:lang w:bidi="fa-IR"/>
        </w:rPr>
        <w:t xml:space="preserve"> « ورجال</w:t>
      </w:r>
    </w:p>
    <w:p w:rsidR="00E73A7B" w:rsidRPr="008F33ED" w:rsidRDefault="00EF4265" w:rsidP="00EF4265">
      <w:pPr>
        <w:pStyle w:val="libLine"/>
        <w:rPr>
          <w:rtl/>
          <w:lang w:bidi="fa-IR"/>
        </w:rPr>
      </w:pPr>
      <w:r>
        <w:rPr>
          <w:rtl/>
          <w:lang w:bidi="fa-IR"/>
        </w:rPr>
        <w:t>____________________</w:t>
      </w:r>
    </w:p>
    <w:p w:rsidR="00E73A7B" w:rsidRPr="008F33ED" w:rsidRDefault="00DF3B15" w:rsidP="00E73A7B">
      <w:pPr>
        <w:pStyle w:val="libFootnote0"/>
        <w:rPr>
          <w:rtl/>
          <w:lang w:bidi="fa-IR"/>
        </w:rPr>
      </w:pPr>
      <w:r w:rsidRPr="00DF3B15">
        <w:rPr>
          <w:rStyle w:val="libFootnote0Char"/>
          <w:rtl/>
        </w:rPr>
        <w:t>(1).</w:t>
      </w:r>
      <w:r w:rsidR="00E73A7B" w:rsidRPr="008F33ED">
        <w:rPr>
          <w:rtl/>
        </w:rPr>
        <w:t xml:space="preserve"> المعجم الكبير 1 / 253.</w:t>
      </w:r>
    </w:p>
    <w:p w:rsidR="00E73A7B" w:rsidRPr="008F33ED" w:rsidRDefault="00DF3B15" w:rsidP="00E73A7B">
      <w:pPr>
        <w:pStyle w:val="libFootnote0"/>
        <w:rPr>
          <w:rtl/>
          <w:lang w:bidi="fa-IR"/>
        </w:rPr>
      </w:pPr>
      <w:r w:rsidRPr="00DF3B15">
        <w:rPr>
          <w:rStyle w:val="libFootnote0Char"/>
          <w:rtl/>
        </w:rPr>
        <w:t>(2).</w:t>
      </w:r>
      <w:r w:rsidR="00E73A7B" w:rsidRPr="008F33ED">
        <w:rPr>
          <w:rtl/>
        </w:rPr>
        <w:t xml:space="preserve"> في النسخة</w:t>
      </w:r>
      <w:r w:rsidR="0091789D">
        <w:rPr>
          <w:rtl/>
        </w:rPr>
        <w:t>:</w:t>
      </w:r>
      <w:r w:rsidR="00E73A7B" w:rsidRPr="008F33ED">
        <w:rPr>
          <w:rtl/>
        </w:rPr>
        <w:t xml:space="preserve"> هنا كلمة لا تقرأ.</w:t>
      </w:r>
    </w:p>
    <w:p w:rsidR="00E73A7B" w:rsidRPr="008F33ED" w:rsidRDefault="00DF3B15" w:rsidP="00E73A7B">
      <w:pPr>
        <w:pStyle w:val="libFootnote0"/>
        <w:rPr>
          <w:rtl/>
          <w:lang w:bidi="fa-IR"/>
        </w:rPr>
      </w:pPr>
      <w:r w:rsidRPr="00DF3B15">
        <w:rPr>
          <w:rStyle w:val="libFootnote0Char"/>
          <w:rtl/>
        </w:rPr>
        <w:t>(3).</w:t>
      </w:r>
      <w:r w:rsidR="00E73A7B" w:rsidRPr="008F33ED">
        <w:rPr>
          <w:rtl/>
        </w:rPr>
        <w:t xml:space="preserve"> المعجم الأوسط 2 / 443.</w:t>
      </w:r>
    </w:p>
    <w:p w:rsidR="00E73A7B" w:rsidRDefault="00E73A7B" w:rsidP="00E73A7B">
      <w:pPr>
        <w:pStyle w:val="libNormal"/>
        <w:rPr>
          <w:rtl/>
          <w:lang w:bidi="fa-IR"/>
        </w:rPr>
      </w:pPr>
      <w:r>
        <w:rPr>
          <w:rtl/>
          <w:lang w:bidi="fa-IR"/>
        </w:rPr>
        <w:br w:type="page"/>
      </w:r>
    </w:p>
    <w:p w:rsidR="00E73A7B" w:rsidRPr="008F33ED" w:rsidRDefault="00E73A7B" w:rsidP="00E73A7B">
      <w:pPr>
        <w:pStyle w:val="libNormal0"/>
        <w:rPr>
          <w:rtl/>
          <w:lang w:bidi="fa-IR"/>
        </w:rPr>
      </w:pPr>
      <w:r w:rsidRPr="008F33ED">
        <w:rPr>
          <w:rtl/>
          <w:lang w:bidi="fa-IR"/>
        </w:rPr>
        <w:lastRenderedPageBreak/>
        <w:t>الطبراني رجال الصحيح</w:t>
      </w:r>
      <w:r w:rsidR="0091789D">
        <w:rPr>
          <w:rtl/>
          <w:lang w:bidi="fa-IR"/>
        </w:rPr>
        <w:t>،</w:t>
      </w:r>
      <w:r w:rsidRPr="008F33ED">
        <w:rPr>
          <w:rtl/>
          <w:lang w:bidi="fa-IR"/>
        </w:rPr>
        <w:t xml:space="preserve"> غير فطر بن خليفة وهو ثقة » </w:t>
      </w:r>
      <w:r w:rsidRPr="00E73A7B">
        <w:rPr>
          <w:rStyle w:val="libFootnotenumChar"/>
          <w:rtl/>
        </w:rPr>
        <w:t>(1)</w:t>
      </w:r>
      <w:r w:rsidRPr="008F33ED">
        <w:rPr>
          <w:rtl/>
          <w:lang w:bidi="fa-IR"/>
        </w:rPr>
        <w:t xml:space="preserve"> فإذن</w:t>
      </w:r>
      <w:r w:rsidR="0091789D">
        <w:rPr>
          <w:rtl/>
          <w:lang w:bidi="fa-IR"/>
        </w:rPr>
        <w:t>،</w:t>
      </w:r>
      <w:r w:rsidRPr="008F33ED">
        <w:rPr>
          <w:rtl/>
          <w:lang w:bidi="fa-IR"/>
        </w:rPr>
        <w:t xml:space="preserve"> الطبراني يروي حديث الطير بسند</w:t>
      </w:r>
      <w:r w:rsidR="009D7692">
        <w:rPr>
          <w:rFonts w:hint="cs"/>
          <w:rtl/>
          <w:lang w:bidi="fa-IR"/>
        </w:rPr>
        <w:t>ٍ</w:t>
      </w:r>
      <w:r w:rsidRPr="008F33ED">
        <w:rPr>
          <w:rtl/>
          <w:lang w:bidi="fa-IR"/>
        </w:rPr>
        <w:t xml:space="preserve"> آخر اعترف الهيثمي بصحّته</w:t>
      </w:r>
      <w:r w:rsidR="0091789D">
        <w:rPr>
          <w:rtl/>
          <w:lang w:bidi="fa-IR"/>
        </w:rPr>
        <w:t>،</w:t>
      </w:r>
      <w:r w:rsidRPr="008F33ED">
        <w:rPr>
          <w:rtl/>
          <w:lang w:bidi="fa-IR"/>
        </w:rPr>
        <w:t xml:space="preserve"> فإذا ثبت ثقة من قال « لم أعرفه » كانت الأسانيد الصحيحة عند الطبراني في رواية حديث الطير كثيرة</w:t>
      </w:r>
      <w:r w:rsidR="009D7692">
        <w:rPr>
          <w:rFonts w:hint="cs"/>
          <w:rtl/>
          <w:lang w:bidi="fa-IR"/>
        </w:rPr>
        <w:t>ً</w:t>
      </w:r>
      <w:r w:rsidR="0091789D">
        <w:rPr>
          <w:rtl/>
          <w:lang w:bidi="fa-IR"/>
        </w:rPr>
        <w:t>،</w:t>
      </w:r>
      <w:r w:rsidRPr="008F33ED">
        <w:rPr>
          <w:rtl/>
          <w:lang w:bidi="fa-IR"/>
        </w:rPr>
        <w:t xml:space="preserve"> والله الموفق.</w:t>
      </w:r>
    </w:p>
    <w:p w:rsidR="004A3706" w:rsidRDefault="00E73A7B" w:rsidP="00E73A7B">
      <w:pPr>
        <w:pStyle w:val="Heading3"/>
        <w:rPr>
          <w:rtl/>
          <w:lang w:bidi="fa-IR"/>
        </w:rPr>
      </w:pPr>
      <w:bookmarkStart w:id="389" w:name="_Toc320433812"/>
      <w:bookmarkStart w:id="390" w:name="_Toc408394763"/>
      <w:bookmarkStart w:id="391" w:name="_Toc93424527"/>
      <w:r w:rsidRPr="008F33ED">
        <w:rPr>
          <w:rtl/>
          <w:lang w:bidi="fa-IR"/>
        </w:rPr>
        <w:t>ترجمته</w:t>
      </w:r>
      <w:bookmarkEnd w:id="389"/>
      <w:bookmarkEnd w:id="390"/>
      <w:bookmarkEnd w:id="391"/>
    </w:p>
    <w:p w:rsidR="00E73A7B" w:rsidRPr="008F33ED" w:rsidRDefault="00E73A7B" w:rsidP="00E73A7B">
      <w:pPr>
        <w:pStyle w:val="libNormal"/>
        <w:rPr>
          <w:rtl/>
          <w:lang w:bidi="fa-IR"/>
        </w:rPr>
      </w:pPr>
      <w:r w:rsidRPr="00E73A7B">
        <w:rPr>
          <w:rStyle w:val="libBold2Char"/>
          <w:rtl/>
        </w:rPr>
        <w:t>1</w:t>
      </w:r>
      <w:r w:rsidR="00095EFB">
        <w:rPr>
          <w:rStyle w:val="libBold2Char"/>
          <w:rtl/>
        </w:rPr>
        <w:t xml:space="preserve"> - </w:t>
      </w:r>
      <w:r w:rsidRPr="00E73A7B">
        <w:rPr>
          <w:rStyle w:val="libBold2Char"/>
          <w:rtl/>
        </w:rPr>
        <w:t>السمعاني</w:t>
      </w:r>
      <w:r w:rsidR="0091789D">
        <w:rPr>
          <w:rStyle w:val="libBold2Char"/>
          <w:rtl/>
        </w:rPr>
        <w:t>:</w:t>
      </w:r>
      <w:r w:rsidRPr="008F33ED">
        <w:rPr>
          <w:rtl/>
          <w:lang w:bidi="fa-IR"/>
        </w:rPr>
        <w:t xml:space="preserve"> « أبو القاسم سليمان بن أحمد بن أيوب بن مطير اللخمي الطبراني</w:t>
      </w:r>
      <w:r w:rsidR="0091789D">
        <w:rPr>
          <w:rtl/>
          <w:lang w:bidi="fa-IR"/>
        </w:rPr>
        <w:t>،</w:t>
      </w:r>
      <w:r w:rsidRPr="008F33ED">
        <w:rPr>
          <w:rtl/>
          <w:lang w:bidi="fa-IR"/>
        </w:rPr>
        <w:t xml:space="preserve"> حافظ عصره</w:t>
      </w:r>
      <w:r w:rsidR="0091789D">
        <w:rPr>
          <w:rtl/>
          <w:lang w:bidi="fa-IR"/>
        </w:rPr>
        <w:t>،</w:t>
      </w:r>
      <w:r w:rsidRPr="008F33ED">
        <w:rPr>
          <w:rtl/>
          <w:lang w:bidi="fa-IR"/>
        </w:rPr>
        <w:t xml:space="preserve"> صاحب الرّحلة</w:t>
      </w:r>
      <w:r w:rsidR="0091789D">
        <w:rPr>
          <w:rtl/>
          <w:lang w:bidi="fa-IR"/>
        </w:rPr>
        <w:t>،</w:t>
      </w:r>
      <w:r w:rsidRPr="008F33ED">
        <w:rPr>
          <w:rtl/>
          <w:lang w:bidi="fa-IR"/>
        </w:rPr>
        <w:t xml:space="preserve"> رحل إلى ديار</w:t>
      </w:r>
      <w:r w:rsidR="0091789D">
        <w:rPr>
          <w:rtl/>
          <w:lang w:bidi="fa-IR"/>
        </w:rPr>
        <w:t>:</w:t>
      </w:r>
      <w:r w:rsidRPr="008F33ED">
        <w:rPr>
          <w:rtl/>
          <w:lang w:bidi="fa-IR"/>
        </w:rPr>
        <w:t xml:space="preserve"> مصر</w:t>
      </w:r>
      <w:r w:rsidR="0091789D">
        <w:rPr>
          <w:rtl/>
          <w:lang w:bidi="fa-IR"/>
        </w:rPr>
        <w:t>،</w:t>
      </w:r>
      <w:r w:rsidRPr="008F33ED">
        <w:rPr>
          <w:rtl/>
          <w:lang w:bidi="fa-IR"/>
        </w:rPr>
        <w:t xml:space="preserve"> والحجاز</w:t>
      </w:r>
      <w:r w:rsidR="0091789D">
        <w:rPr>
          <w:rtl/>
          <w:lang w:bidi="fa-IR"/>
        </w:rPr>
        <w:t>،</w:t>
      </w:r>
      <w:r w:rsidRPr="008F33ED">
        <w:rPr>
          <w:rtl/>
          <w:lang w:bidi="fa-IR"/>
        </w:rPr>
        <w:t xml:space="preserve"> واليمن</w:t>
      </w:r>
      <w:r w:rsidR="0091789D">
        <w:rPr>
          <w:rtl/>
          <w:lang w:bidi="fa-IR"/>
        </w:rPr>
        <w:t>،</w:t>
      </w:r>
      <w:r w:rsidRPr="008F33ED">
        <w:rPr>
          <w:rtl/>
          <w:lang w:bidi="fa-IR"/>
        </w:rPr>
        <w:t xml:space="preserve"> والجزيرة</w:t>
      </w:r>
      <w:r w:rsidR="0091789D">
        <w:rPr>
          <w:rtl/>
          <w:lang w:bidi="fa-IR"/>
        </w:rPr>
        <w:t>،</w:t>
      </w:r>
      <w:r w:rsidRPr="008F33ED">
        <w:rPr>
          <w:rtl/>
          <w:lang w:bidi="fa-IR"/>
        </w:rPr>
        <w:t xml:space="preserve"> والعراق</w:t>
      </w:r>
      <w:r w:rsidR="0091789D">
        <w:rPr>
          <w:rtl/>
          <w:lang w:bidi="fa-IR"/>
        </w:rPr>
        <w:t>،</w:t>
      </w:r>
      <w:r w:rsidRPr="008F33ED">
        <w:rPr>
          <w:rtl/>
          <w:lang w:bidi="fa-IR"/>
        </w:rPr>
        <w:t xml:space="preserve"> وأدرك الشيوخ</w:t>
      </w:r>
      <w:r w:rsidR="0091789D">
        <w:rPr>
          <w:rtl/>
          <w:lang w:bidi="fa-IR"/>
        </w:rPr>
        <w:t>،</w:t>
      </w:r>
      <w:r w:rsidRPr="008F33ED">
        <w:rPr>
          <w:rtl/>
          <w:lang w:bidi="fa-IR"/>
        </w:rPr>
        <w:t xml:space="preserve"> وذاكر الحفّاظ</w:t>
      </w:r>
      <w:r w:rsidR="0091789D">
        <w:rPr>
          <w:rtl/>
          <w:lang w:bidi="fa-IR"/>
        </w:rPr>
        <w:t>،</w:t>
      </w:r>
      <w:r w:rsidRPr="008F33ED">
        <w:rPr>
          <w:rtl/>
          <w:lang w:bidi="fa-IR"/>
        </w:rPr>
        <w:t xml:space="preserve"> وسكن </w:t>
      </w:r>
      <w:r w:rsidR="009D7692">
        <w:rPr>
          <w:rFonts w:hint="cs"/>
          <w:rtl/>
          <w:lang w:bidi="fa-IR"/>
        </w:rPr>
        <w:t>إ</w:t>
      </w:r>
      <w:r w:rsidRPr="008F33ED">
        <w:rPr>
          <w:rtl/>
          <w:lang w:bidi="fa-IR"/>
        </w:rPr>
        <w:t>صبهان إلى آخر عمره</w:t>
      </w:r>
      <w:r w:rsidR="0091789D">
        <w:rPr>
          <w:rtl/>
          <w:lang w:bidi="fa-IR"/>
        </w:rPr>
        <w:t>،</w:t>
      </w:r>
      <w:r w:rsidRPr="008F33ED">
        <w:rPr>
          <w:rtl/>
          <w:lang w:bidi="fa-IR"/>
        </w:rPr>
        <w:t xml:space="preserve"> وصنّف التصانيف</w:t>
      </w:r>
      <w:r w:rsidR="0091789D">
        <w:rPr>
          <w:rtl/>
          <w:lang w:bidi="fa-IR"/>
        </w:rPr>
        <w:t>،</w:t>
      </w:r>
      <w:r w:rsidRPr="008F33ED">
        <w:rPr>
          <w:rtl/>
          <w:lang w:bidi="fa-IR"/>
        </w:rPr>
        <w:t xml:space="preserve"> يروي عن</w:t>
      </w:r>
      <w:r w:rsidR="0091789D">
        <w:rPr>
          <w:rtl/>
          <w:lang w:bidi="fa-IR"/>
        </w:rPr>
        <w:t>:</w:t>
      </w:r>
      <w:r w:rsidRPr="008F33ED">
        <w:rPr>
          <w:rtl/>
          <w:lang w:bidi="fa-IR"/>
        </w:rPr>
        <w:t xml:space="preserve"> إسحاق بن إبراهيم الديري الصنعاني</w:t>
      </w:r>
      <w:r w:rsidR="0091789D">
        <w:rPr>
          <w:rtl/>
          <w:lang w:bidi="fa-IR"/>
        </w:rPr>
        <w:t>،</w:t>
      </w:r>
      <w:r w:rsidRPr="008F33ED">
        <w:rPr>
          <w:rtl/>
          <w:lang w:bidi="fa-IR"/>
        </w:rPr>
        <w:t xml:space="preserve"> وجمع شيوخه الذين سمع منهم وكانوا ألف شيخ</w:t>
      </w:r>
      <w:r w:rsidR="0091789D">
        <w:rPr>
          <w:rtl/>
          <w:lang w:bidi="fa-IR"/>
        </w:rPr>
        <w:t>،</w:t>
      </w:r>
      <w:r w:rsidRPr="008F33ED">
        <w:rPr>
          <w:rtl/>
          <w:lang w:bidi="fa-IR"/>
        </w:rPr>
        <w:t xml:space="preserve"> روى عنه</w:t>
      </w:r>
      <w:r w:rsidR="0091789D">
        <w:rPr>
          <w:rtl/>
          <w:lang w:bidi="fa-IR"/>
        </w:rPr>
        <w:t>:</w:t>
      </w:r>
      <w:r w:rsidRPr="008F33ED">
        <w:rPr>
          <w:rtl/>
          <w:lang w:bidi="fa-IR"/>
        </w:rPr>
        <w:t xml:space="preserve"> أبو أحمد عبد الله بن عدي الجرجاني</w:t>
      </w:r>
      <w:r w:rsidR="0091789D">
        <w:rPr>
          <w:rtl/>
          <w:lang w:bidi="fa-IR"/>
        </w:rPr>
        <w:t>،</w:t>
      </w:r>
      <w:r w:rsidRPr="008F33ED">
        <w:rPr>
          <w:rtl/>
          <w:lang w:bidi="fa-IR"/>
        </w:rPr>
        <w:t xml:space="preserve"> وأبو نعيم الحافظ</w:t>
      </w:r>
      <w:r w:rsidR="0091789D">
        <w:rPr>
          <w:rtl/>
          <w:lang w:bidi="fa-IR"/>
        </w:rPr>
        <w:t>،</w:t>
      </w:r>
      <w:r w:rsidRPr="008F33ED">
        <w:rPr>
          <w:rtl/>
          <w:lang w:bidi="fa-IR"/>
        </w:rPr>
        <w:t xml:space="preserve"> والعالم.</w:t>
      </w:r>
    </w:p>
    <w:p w:rsidR="00E73A7B" w:rsidRPr="008F33ED" w:rsidRDefault="00E73A7B" w:rsidP="00E73A7B">
      <w:pPr>
        <w:pStyle w:val="libNormal"/>
        <w:rPr>
          <w:rtl/>
          <w:lang w:bidi="fa-IR"/>
        </w:rPr>
      </w:pPr>
      <w:r w:rsidRPr="008F33ED">
        <w:rPr>
          <w:rtl/>
          <w:lang w:bidi="fa-IR"/>
        </w:rPr>
        <w:t>ولد سنة ستين ومائتين بطبرية</w:t>
      </w:r>
      <w:r w:rsidR="0091789D">
        <w:rPr>
          <w:rtl/>
          <w:lang w:bidi="fa-IR"/>
        </w:rPr>
        <w:t>،</w:t>
      </w:r>
      <w:r w:rsidRPr="008F33ED">
        <w:rPr>
          <w:rtl/>
          <w:lang w:bidi="fa-IR"/>
        </w:rPr>
        <w:t xml:space="preserve"> مات لليلتين بقيتا من ذي القعدة سنة ستّين وثلاثمائة بإصبهان</w:t>
      </w:r>
      <w:r w:rsidR="0091789D">
        <w:rPr>
          <w:rtl/>
          <w:lang w:bidi="fa-IR"/>
        </w:rPr>
        <w:t>،</w:t>
      </w:r>
      <w:r w:rsidRPr="008F33ED">
        <w:rPr>
          <w:rtl/>
          <w:lang w:bidi="fa-IR"/>
        </w:rPr>
        <w:t xml:space="preserve"> وكان يقول</w:t>
      </w:r>
      <w:r w:rsidR="0091789D">
        <w:rPr>
          <w:rtl/>
          <w:lang w:bidi="fa-IR"/>
        </w:rPr>
        <w:t>:</w:t>
      </w:r>
      <w:r w:rsidRPr="008F33ED">
        <w:rPr>
          <w:rtl/>
          <w:lang w:bidi="fa-IR"/>
        </w:rPr>
        <w:t xml:space="preserve"> أول ما قدمت أصبهان سنة تسعين ومائتين » </w:t>
      </w:r>
      <w:r w:rsidRPr="00E73A7B">
        <w:rPr>
          <w:rStyle w:val="libFootnotenumChar"/>
          <w:rtl/>
        </w:rPr>
        <w:t>(2)</w:t>
      </w:r>
      <w:r>
        <w:rPr>
          <w:rtl/>
          <w:lang w:bidi="fa-IR"/>
        </w:rPr>
        <w:t>.</w:t>
      </w:r>
    </w:p>
    <w:p w:rsidR="00E73A7B" w:rsidRPr="008F33ED" w:rsidRDefault="00E73A7B" w:rsidP="00E73A7B">
      <w:pPr>
        <w:pStyle w:val="libNormal"/>
        <w:rPr>
          <w:rtl/>
          <w:lang w:bidi="fa-IR"/>
        </w:rPr>
      </w:pPr>
      <w:r w:rsidRPr="00E73A7B">
        <w:rPr>
          <w:rStyle w:val="libBold2Char"/>
          <w:rtl/>
        </w:rPr>
        <w:t>2</w:t>
      </w:r>
      <w:r w:rsidR="00095EFB">
        <w:rPr>
          <w:rStyle w:val="libBold2Char"/>
          <w:rtl/>
        </w:rPr>
        <w:t xml:space="preserve"> - </w:t>
      </w:r>
      <w:r w:rsidRPr="00E73A7B">
        <w:rPr>
          <w:rStyle w:val="libBold2Char"/>
          <w:rtl/>
        </w:rPr>
        <w:t>ابن خلّكان</w:t>
      </w:r>
      <w:r w:rsidR="0091789D">
        <w:rPr>
          <w:rStyle w:val="libBold2Char"/>
          <w:rtl/>
        </w:rPr>
        <w:t>:</w:t>
      </w:r>
      <w:r w:rsidRPr="008F33ED">
        <w:rPr>
          <w:rtl/>
          <w:lang w:bidi="fa-IR"/>
        </w:rPr>
        <w:t xml:space="preserve"> « كان حافظ عصره</w:t>
      </w:r>
      <w:r>
        <w:rPr>
          <w:rtl/>
          <w:lang w:bidi="fa-IR"/>
        </w:rPr>
        <w:t xml:space="preserve"> ..</w:t>
      </w:r>
      <w:r w:rsidRPr="008F33ED">
        <w:rPr>
          <w:rtl/>
          <w:lang w:bidi="fa-IR"/>
        </w:rPr>
        <w:t>. وله المصنفات الممتعة النافعة الغريبة</w:t>
      </w:r>
      <w:r w:rsidR="0091789D">
        <w:rPr>
          <w:rtl/>
          <w:lang w:bidi="fa-IR"/>
        </w:rPr>
        <w:t>،</w:t>
      </w:r>
      <w:r w:rsidRPr="008F33ED">
        <w:rPr>
          <w:rtl/>
          <w:lang w:bidi="fa-IR"/>
        </w:rPr>
        <w:t xml:space="preserve"> منها</w:t>
      </w:r>
      <w:r w:rsidR="0091789D">
        <w:rPr>
          <w:rtl/>
          <w:lang w:bidi="fa-IR"/>
        </w:rPr>
        <w:t>:</w:t>
      </w:r>
      <w:r w:rsidRPr="008F33ED">
        <w:rPr>
          <w:rtl/>
          <w:lang w:bidi="fa-IR"/>
        </w:rPr>
        <w:t xml:space="preserve"> المعاجم الثلاثة</w:t>
      </w:r>
      <w:r>
        <w:rPr>
          <w:rtl/>
          <w:lang w:bidi="fa-IR"/>
        </w:rPr>
        <w:t xml:space="preserve"> ..</w:t>
      </w:r>
      <w:r w:rsidRPr="008F33ED">
        <w:rPr>
          <w:rtl/>
          <w:lang w:bidi="fa-IR"/>
        </w:rPr>
        <w:t xml:space="preserve">. » </w:t>
      </w:r>
      <w:r w:rsidRPr="00E73A7B">
        <w:rPr>
          <w:rStyle w:val="libFootnotenumChar"/>
          <w:rtl/>
        </w:rPr>
        <w:t>(3)</w:t>
      </w:r>
      <w:r>
        <w:rPr>
          <w:rtl/>
          <w:lang w:bidi="fa-IR"/>
        </w:rPr>
        <w:t>.</w:t>
      </w:r>
    </w:p>
    <w:p w:rsidR="00E73A7B" w:rsidRPr="008F33ED" w:rsidRDefault="00E73A7B" w:rsidP="00E73A7B">
      <w:pPr>
        <w:pStyle w:val="libNormal"/>
        <w:rPr>
          <w:rtl/>
          <w:lang w:bidi="fa-IR"/>
        </w:rPr>
      </w:pPr>
      <w:r w:rsidRPr="00E73A7B">
        <w:rPr>
          <w:rStyle w:val="libBold2Char"/>
          <w:rtl/>
        </w:rPr>
        <w:t>3</w:t>
      </w:r>
      <w:r w:rsidR="00095EFB">
        <w:rPr>
          <w:rStyle w:val="libBold2Char"/>
          <w:rtl/>
        </w:rPr>
        <w:t xml:space="preserve"> - </w:t>
      </w:r>
      <w:r w:rsidRPr="00E73A7B">
        <w:rPr>
          <w:rStyle w:val="libBold2Char"/>
          <w:rtl/>
        </w:rPr>
        <w:t>الذهبي</w:t>
      </w:r>
      <w:r w:rsidRPr="008F33ED">
        <w:rPr>
          <w:rtl/>
          <w:lang w:bidi="fa-IR"/>
        </w:rPr>
        <w:t xml:space="preserve"> حوادث 360</w:t>
      </w:r>
      <w:r w:rsidR="0091789D">
        <w:rPr>
          <w:rtl/>
          <w:lang w:bidi="fa-IR"/>
        </w:rPr>
        <w:t>:</w:t>
      </w:r>
      <w:r w:rsidRPr="008F33ED">
        <w:rPr>
          <w:rtl/>
          <w:lang w:bidi="fa-IR"/>
        </w:rPr>
        <w:t xml:space="preserve"> « وفيها</w:t>
      </w:r>
      <w:r w:rsidR="0091789D">
        <w:rPr>
          <w:rtl/>
          <w:lang w:bidi="fa-IR"/>
        </w:rPr>
        <w:t>:</w:t>
      </w:r>
      <w:r w:rsidRPr="008F33ED">
        <w:rPr>
          <w:rtl/>
          <w:lang w:bidi="fa-IR"/>
        </w:rPr>
        <w:t xml:space="preserve"> الطبراني الحافظ العلم مسند العصر</w:t>
      </w:r>
      <w:r>
        <w:rPr>
          <w:rtl/>
          <w:lang w:bidi="fa-IR"/>
        </w:rPr>
        <w:t xml:space="preserve"> ..</w:t>
      </w:r>
      <w:r w:rsidRPr="008F33ED">
        <w:rPr>
          <w:rtl/>
          <w:lang w:bidi="fa-IR"/>
        </w:rPr>
        <w:t>. وكان ثقة صدوقا</w:t>
      </w:r>
      <w:r w:rsidR="009D7692">
        <w:rPr>
          <w:rFonts w:hint="cs"/>
          <w:rtl/>
          <w:lang w:bidi="fa-IR"/>
        </w:rPr>
        <w:t>ً</w:t>
      </w:r>
      <w:r w:rsidRPr="008F33ED">
        <w:rPr>
          <w:rtl/>
          <w:lang w:bidi="fa-IR"/>
        </w:rPr>
        <w:t xml:space="preserve"> واسع الحفظ</w:t>
      </w:r>
      <w:r w:rsidR="0091789D">
        <w:rPr>
          <w:rtl/>
          <w:lang w:bidi="fa-IR"/>
        </w:rPr>
        <w:t>،</w:t>
      </w:r>
      <w:r w:rsidRPr="008F33ED">
        <w:rPr>
          <w:rtl/>
          <w:lang w:bidi="fa-IR"/>
        </w:rPr>
        <w:t xml:space="preserve"> بصيرا</w:t>
      </w:r>
      <w:r w:rsidR="009D7692">
        <w:rPr>
          <w:rFonts w:hint="cs"/>
          <w:rtl/>
          <w:lang w:bidi="fa-IR"/>
        </w:rPr>
        <w:t>ً</w:t>
      </w:r>
      <w:r w:rsidRPr="008F33ED">
        <w:rPr>
          <w:rtl/>
          <w:lang w:bidi="fa-IR"/>
        </w:rPr>
        <w:t xml:space="preserve"> بالعلل والرجال والأبواب</w:t>
      </w:r>
      <w:r w:rsidR="0091789D">
        <w:rPr>
          <w:rtl/>
          <w:lang w:bidi="fa-IR"/>
        </w:rPr>
        <w:t>،</w:t>
      </w:r>
      <w:r w:rsidRPr="008F33ED">
        <w:rPr>
          <w:rtl/>
          <w:lang w:bidi="fa-IR"/>
        </w:rPr>
        <w:t xml:space="preserve"> كثير التصانيف</w:t>
      </w:r>
      <w:r>
        <w:rPr>
          <w:rtl/>
          <w:lang w:bidi="fa-IR"/>
        </w:rPr>
        <w:t xml:space="preserve"> ..</w:t>
      </w:r>
      <w:r w:rsidRPr="008F33ED">
        <w:rPr>
          <w:rtl/>
          <w:lang w:bidi="fa-IR"/>
        </w:rPr>
        <w:t xml:space="preserve">. » </w:t>
      </w:r>
      <w:r w:rsidRPr="00E73A7B">
        <w:rPr>
          <w:rStyle w:val="libFootnotenumChar"/>
          <w:rtl/>
        </w:rPr>
        <w:t>(4)</w:t>
      </w:r>
      <w:r>
        <w:rPr>
          <w:rtl/>
          <w:lang w:bidi="fa-IR"/>
        </w:rPr>
        <w:t>.</w:t>
      </w:r>
    </w:p>
    <w:p w:rsidR="00E73A7B" w:rsidRPr="008F33ED" w:rsidRDefault="00EF4265" w:rsidP="00EF4265">
      <w:pPr>
        <w:pStyle w:val="libLine"/>
        <w:rPr>
          <w:rtl/>
          <w:lang w:bidi="fa-IR"/>
        </w:rPr>
      </w:pPr>
      <w:r>
        <w:rPr>
          <w:rtl/>
          <w:lang w:bidi="fa-IR"/>
        </w:rPr>
        <w:t>____________________</w:t>
      </w:r>
    </w:p>
    <w:p w:rsidR="00E73A7B" w:rsidRPr="008F33ED" w:rsidRDefault="00DF3B15" w:rsidP="00E73A7B">
      <w:pPr>
        <w:pStyle w:val="libFootnote0"/>
        <w:rPr>
          <w:rtl/>
          <w:lang w:bidi="fa-IR"/>
        </w:rPr>
      </w:pPr>
      <w:r w:rsidRPr="00DF3B15">
        <w:rPr>
          <w:rStyle w:val="libFootnote0Char"/>
          <w:rtl/>
        </w:rPr>
        <w:t>(1).</w:t>
      </w:r>
      <w:r w:rsidR="00E73A7B" w:rsidRPr="008F33ED">
        <w:rPr>
          <w:rtl/>
        </w:rPr>
        <w:t xml:space="preserve"> مجمع الزوائد 9 / 125 126.</w:t>
      </w:r>
    </w:p>
    <w:p w:rsidR="00E73A7B" w:rsidRPr="008F33ED" w:rsidRDefault="00DF3B15" w:rsidP="00E73A7B">
      <w:pPr>
        <w:pStyle w:val="libFootnote0"/>
        <w:rPr>
          <w:rtl/>
          <w:lang w:bidi="fa-IR"/>
        </w:rPr>
      </w:pPr>
      <w:r w:rsidRPr="00DF3B15">
        <w:rPr>
          <w:rStyle w:val="libFootnote0Char"/>
          <w:rtl/>
        </w:rPr>
        <w:t>(2).</w:t>
      </w:r>
      <w:r w:rsidR="00E73A7B" w:rsidRPr="008F33ED">
        <w:rPr>
          <w:rtl/>
        </w:rPr>
        <w:t xml:space="preserve"> الأنساب</w:t>
      </w:r>
      <w:r w:rsidR="00095EFB">
        <w:rPr>
          <w:rtl/>
        </w:rPr>
        <w:t xml:space="preserve"> - </w:t>
      </w:r>
      <w:r w:rsidR="00E73A7B" w:rsidRPr="008F33ED">
        <w:rPr>
          <w:rtl/>
        </w:rPr>
        <w:t>الطبراني.</w:t>
      </w:r>
    </w:p>
    <w:p w:rsidR="00E73A7B" w:rsidRPr="008F33ED" w:rsidRDefault="00DF3B15" w:rsidP="00E73A7B">
      <w:pPr>
        <w:pStyle w:val="libFootnote0"/>
        <w:rPr>
          <w:rtl/>
          <w:lang w:bidi="fa-IR"/>
        </w:rPr>
      </w:pPr>
      <w:r w:rsidRPr="00DF3B15">
        <w:rPr>
          <w:rStyle w:val="libFootnote0Char"/>
          <w:rtl/>
        </w:rPr>
        <w:t>(3).</w:t>
      </w:r>
      <w:r w:rsidR="00E73A7B" w:rsidRPr="008F33ED">
        <w:rPr>
          <w:rtl/>
        </w:rPr>
        <w:t xml:space="preserve"> وفيات الأعيان 2 / 407.</w:t>
      </w:r>
    </w:p>
    <w:p w:rsidR="00E73A7B" w:rsidRPr="008F33ED" w:rsidRDefault="00DF3B15" w:rsidP="00E73A7B">
      <w:pPr>
        <w:pStyle w:val="libFootnote0"/>
        <w:rPr>
          <w:rtl/>
          <w:lang w:bidi="fa-IR"/>
        </w:rPr>
      </w:pPr>
      <w:r w:rsidRPr="00DF3B15">
        <w:rPr>
          <w:rStyle w:val="libFootnote0Char"/>
          <w:rtl/>
        </w:rPr>
        <w:t>(4).</w:t>
      </w:r>
      <w:r w:rsidR="00E73A7B" w:rsidRPr="008F33ED">
        <w:rPr>
          <w:rtl/>
        </w:rPr>
        <w:t xml:space="preserve"> العبر 2 / 315.</w:t>
      </w:r>
    </w:p>
    <w:p w:rsidR="00E73A7B" w:rsidRDefault="00E73A7B" w:rsidP="00E73A7B">
      <w:pPr>
        <w:pStyle w:val="libNormal"/>
        <w:rPr>
          <w:rtl/>
          <w:lang w:bidi="fa-IR"/>
        </w:rPr>
      </w:pPr>
      <w:r>
        <w:rPr>
          <w:rtl/>
          <w:lang w:bidi="fa-IR"/>
        </w:rPr>
        <w:br w:type="page"/>
      </w:r>
    </w:p>
    <w:p w:rsidR="00E73A7B" w:rsidRPr="008F33ED" w:rsidRDefault="00E73A7B" w:rsidP="00E73A7B">
      <w:pPr>
        <w:pStyle w:val="libNormal"/>
        <w:rPr>
          <w:rtl/>
          <w:lang w:bidi="fa-IR"/>
        </w:rPr>
      </w:pPr>
      <w:r w:rsidRPr="00E73A7B">
        <w:rPr>
          <w:rStyle w:val="libBold2Char"/>
          <w:rtl/>
        </w:rPr>
        <w:lastRenderedPageBreak/>
        <w:t>4</w:t>
      </w:r>
      <w:r w:rsidR="00095EFB">
        <w:rPr>
          <w:rStyle w:val="libBold2Char"/>
          <w:rtl/>
        </w:rPr>
        <w:t xml:space="preserve"> - </w:t>
      </w:r>
      <w:r w:rsidRPr="00E73A7B">
        <w:rPr>
          <w:rStyle w:val="libBold2Char"/>
          <w:rtl/>
        </w:rPr>
        <w:t>السيوطي</w:t>
      </w:r>
      <w:r w:rsidR="0091789D">
        <w:rPr>
          <w:rStyle w:val="libBold2Char"/>
          <w:rtl/>
        </w:rPr>
        <w:t>:</w:t>
      </w:r>
      <w:r w:rsidRPr="008F33ED">
        <w:rPr>
          <w:rtl/>
          <w:lang w:bidi="fa-IR"/>
        </w:rPr>
        <w:t xml:space="preserve"> « الطّبراني</w:t>
      </w:r>
      <w:r w:rsidR="0091789D">
        <w:rPr>
          <w:rtl/>
          <w:lang w:bidi="fa-IR"/>
        </w:rPr>
        <w:t>:</w:t>
      </w:r>
      <w:r w:rsidRPr="008F33ED">
        <w:rPr>
          <w:rtl/>
          <w:lang w:bidi="fa-IR"/>
        </w:rPr>
        <w:t xml:space="preserve"> الإمام العل</w:t>
      </w:r>
      <w:r w:rsidR="009D7692">
        <w:rPr>
          <w:rFonts w:hint="cs"/>
          <w:rtl/>
          <w:lang w:bidi="fa-IR"/>
        </w:rPr>
        <w:t>ّ</w:t>
      </w:r>
      <w:r w:rsidRPr="008F33ED">
        <w:rPr>
          <w:rtl/>
          <w:lang w:bidi="fa-IR"/>
        </w:rPr>
        <w:t>امة بقيّة الحفّاظ</w:t>
      </w:r>
      <w:r>
        <w:rPr>
          <w:rtl/>
          <w:lang w:bidi="fa-IR"/>
        </w:rPr>
        <w:t xml:space="preserve"> ..</w:t>
      </w:r>
      <w:r w:rsidRPr="008F33ED">
        <w:rPr>
          <w:rtl/>
          <w:lang w:bidi="fa-IR"/>
        </w:rPr>
        <w:t>. مسند الدنيا</w:t>
      </w:r>
      <w:r w:rsidR="0091789D">
        <w:rPr>
          <w:rtl/>
          <w:lang w:bidi="fa-IR"/>
        </w:rPr>
        <w:t>،</w:t>
      </w:r>
      <w:r w:rsidRPr="008F33ED">
        <w:rPr>
          <w:rtl/>
          <w:lang w:bidi="fa-IR"/>
        </w:rPr>
        <w:t xml:space="preserve"> وأحد فرسان هذا الشأن</w:t>
      </w:r>
      <w:r>
        <w:rPr>
          <w:rtl/>
          <w:lang w:bidi="fa-IR"/>
        </w:rPr>
        <w:t xml:space="preserve"> ..</w:t>
      </w:r>
      <w:r w:rsidRPr="008F33ED">
        <w:rPr>
          <w:rtl/>
          <w:lang w:bidi="fa-IR"/>
        </w:rPr>
        <w:t>. قال ابن مندة</w:t>
      </w:r>
      <w:r w:rsidR="0091789D">
        <w:rPr>
          <w:rtl/>
          <w:lang w:bidi="fa-IR"/>
        </w:rPr>
        <w:t>:</w:t>
      </w:r>
      <w:r w:rsidRPr="008F33ED">
        <w:rPr>
          <w:rtl/>
          <w:lang w:bidi="fa-IR"/>
        </w:rPr>
        <w:t xml:space="preserve"> أحد الحفّاظ المذكورين</w:t>
      </w:r>
      <w:r>
        <w:rPr>
          <w:rtl/>
          <w:lang w:bidi="fa-IR"/>
        </w:rPr>
        <w:t xml:space="preserve"> ..</w:t>
      </w:r>
      <w:r w:rsidRPr="008F33ED">
        <w:rPr>
          <w:rtl/>
          <w:lang w:bidi="fa-IR"/>
        </w:rPr>
        <w:t>. قال أبو العباس الشيرازي</w:t>
      </w:r>
      <w:r w:rsidR="0091789D">
        <w:rPr>
          <w:rtl/>
          <w:lang w:bidi="fa-IR"/>
        </w:rPr>
        <w:t>:</w:t>
      </w:r>
      <w:r w:rsidRPr="008F33ED">
        <w:rPr>
          <w:rtl/>
          <w:lang w:bidi="fa-IR"/>
        </w:rPr>
        <w:t xml:space="preserve"> كتبت عن الطبراني ثلاث مائة ألف حديث</w:t>
      </w:r>
      <w:r w:rsidR="0091789D">
        <w:rPr>
          <w:rtl/>
          <w:lang w:bidi="fa-IR"/>
        </w:rPr>
        <w:t>،</w:t>
      </w:r>
      <w:r w:rsidRPr="008F33ED">
        <w:rPr>
          <w:rtl/>
          <w:lang w:bidi="fa-IR"/>
        </w:rPr>
        <w:t xml:space="preserve"> وهو ثقة</w:t>
      </w:r>
      <w:r>
        <w:rPr>
          <w:rtl/>
          <w:lang w:bidi="fa-IR"/>
        </w:rPr>
        <w:t xml:space="preserve"> ..</w:t>
      </w:r>
      <w:r w:rsidRPr="008F33ED">
        <w:rPr>
          <w:rtl/>
          <w:lang w:bidi="fa-IR"/>
        </w:rPr>
        <w:t xml:space="preserve">. » </w:t>
      </w:r>
      <w:r w:rsidRPr="00E73A7B">
        <w:rPr>
          <w:rStyle w:val="libFootnotenumChar"/>
          <w:rtl/>
        </w:rPr>
        <w:t>(1)</w:t>
      </w:r>
      <w:r>
        <w:rPr>
          <w:rtl/>
          <w:lang w:bidi="fa-IR"/>
        </w:rPr>
        <w:t>.</w:t>
      </w:r>
    </w:p>
    <w:p w:rsidR="00E73A7B" w:rsidRPr="008F33ED" w:rsidRDefault="00E73A7B" w:rsidP="00E73A7B">
      <w:pPr>
        <w:pStyle w:val="libNormal"/>
        <w:rPr>
          <w:rtl/>
          <w:lang w:bidi="fa-IR"/>
        </w:rPr>
      </w:pPr>
      <w:r w:rsidRPr="008F33ED">
        <w:rPr>
          <w:rtl/>
          <w:lang w:bidi="fa-IR"/>
        </w:rPr>
        <w:t>هذا</w:t>
      </w:r>
      <w:r w:rsidR="0091789D">
        <w:rPr>
          <w:rtl/>
          <w:lang w:bidi="fa-IR"/>
        </w:rPr>
        <w:t>،</w:t>
      </w:r>
      <w:r w:rsidRPr="008F33ED">
        <w:rPr>
          <w:rtl/>
          <w:lang w:bidi="fa-IR"/>
        </w:rPr>
        <w:t xml:space="preserve"> وقد اعتمد العلماء على كتبه واحتّجوا برواياته في مختلف كتبهم</w:t>
      </w:r>
      <w:r>
        <w:rPr>
          <w:rtl/>
          <w:lang w:bidi="fa-IR"/>
        </w:rPr>
        <w:t xml:space="preserve"> ..</w:t>
      </w:r>
      <w:r w:rsidRPr="008F33ED">
        <w:rPr>
          <w:rtl/>
          <w:lang w:bidi="fa-IR"/>
        </w:rPr>
        <w:t>. كما احتجّ برواياته ( الدهلوي ) نفسه في مواضع من ( التحفة )</w:t>
      </w:r>
      <w:r>
        <w:rPr>
          <w:rtl/>
          <w:lang w:bidi="fa-IR"/>
        </w:rPr>
        <w:t>.</w:t>
      </w:r>
    </w:p>
    <w:p w:rsidR="004A3706" w:rsidRDefault="00E73A7B" w:rsidP="004E2323">
      <w:pPr>
        <w:pStyle w:val="libCenterBold1"/>
        <w:rPr>
          <w:rtl/>
          <w:lang w:bidi="fa-IR"/>
        </w:rPr>
      </w:pPr>
      <w:bookmarkStart w:id="392" w:name="_Toc320433813"/>
      <w:r w:rsidRPr="008F33ED">
        <w:rPr>
          <w:rtl/>
          <w:lang w:bidi="fa-IR"/>
        </w:rPr>
        <w:t>(21)</w:t>
      </w:r>
      <w:bookmarkEnd w:id="392"/>
    </w:p>
    <w:p w:rsidR="00E73A7B" w:rsidRPr="008F33ED" w:rsidRDefault="00E73A7B" w:rsidP="00E73A7B">
      <w:pPr>
        <w:pStyle w:val="Heading2Center"/>
        <w:rPr>
          <w:rtl/>
          <w:lang w:bidi="fa-IR"/>
        </w:rPr>
      </w:pPr>
      <w:bookmarkStart w:id="393" w:name="_Toc320433814"/>
      <w:bookmarkStart w:id="394" w:name="_Toc408394764"/>
      <w:bookmarkStart w:id="395" w:name="_Toc93424528"/>
      <w:r w:rsidRPr="008F33ED">
        <w:rPr>
          <w:rtl/>
          <w:lang w:bidi="fa-IR"/>
        </w:rPr>
        <w:t>رواية ابن السقّاء</w:t>
      </w:r>
      <w:bookmarkEnd w:id="393"/>
      <w:bookmarkEnd w:id="394"/>
      <w:bookmarkEnd w:id="395"/>
    </w:p>
    <w:p w:rsidR="00E73A7B" w:rsidRPr="008F33ED" w:rsidRDefault="00E73A7B" w:rsidP="00E73A7B">
      <w:pPr>
        <w:pStyle w:val="libNormal"/>
        <w:rPr>
          <w:rtl/>
          <w:lang w:bidi="fa-IR"/>
        </w:rPr>
      </w:pPr>
      <w:r w:rsidRPr="008F33ED">
        <w:rPr>
          <w:rtl/>
          <w:lang w:bidi="fa-IR"/>
        </w:rPr>
        <w:t>لقد روى ابن السقّاء حديث الطير وأملاه في واسط</w:t>
      </w:r>
      <w:r w:rsidR="0091789D">
        <w:rPr>
          <w:rtl/>
          <w:lang w:bidi="fa-IR"/>
        </w:rPr>
        <w:t>،</w:t>
      </w:r>
      <w:r w:rsidRPr="008F33ED">
        <w:rPr>
          <w:rtl/>
          <w:lang w:bidi="fa-IR"/>
        </w:rPr>
        <w:t xml:space="preserve"> فلم تحمل نفوس المتعصّبين المنطوية على بغض أهل البيت سماع هذه الفضيلة الجليلة</w:t>
      </w:r>
      <w:r w:rsidR="0091789D">
        <w:rPr>
          <w:rtl/>
          <w:lang w:bidi="fa-IR"/>
        </w:rPr>
        <w:t>،</w:t>
      </w:r>
      <w:r w:rsidRPr="008F33ED">
        <w:rPr>
          <w:rtl/>
          <w:lang w:bidi="fa-IR"/>
        </w:rPr>
        <w:t xml:space="preserve"> الهادمة لأساس التزوير والقالعة لبنيان التلميع</w:t>
      </w:r>
      <w:r w:rsidR="0091789D">
        <w:rPr>
          <w:rtl/>
          <w:lang w:bidi="fa-IR"/>
        </w:rPr>
        <w:t>،</w:t>
      </w:r>
      <w:r w:rsidRPr="008F33ED">
        <w:rPr>
          <w:rtl/>
          <w:lang w:bidi="fa-IR"/>
        </w:rPr>
        <w:t xml:space="preserve"> حتى وثبوا به لنصبهم الشديد</w:t>
      </w:r>
      <w:r w:rsidR="0091789D">
        <w:rPr>
          <w:rtl/>
          <w:lang w:bidi="fa-IR"/>
        </w:rPr>
        <w:t>،</w:t>
      </w:r>
      <w:r w:rsidRPr="008F33ED">
        <w:rPr>
          <w:rtl/>
          <w:lang w:bidi="fa-IR"/>
        </w:rPr>
        <w:t xml:space="preserve"> فأقاموه وغسلوا موضعه لاعتقادهم نجاسته بذلك</w:t>
      </w:r>
      <w:r>
        <w:rPr>
          <w:rtl/>
          <w:lang w:bidi="fa-IR"/>
        </w:rPr>
        <w:t>!</w:t>
      </w:r>
      <w:r w:rsidRPr="008F33ED">
        <w:rPr>
          <w:rtl/>
          <w:lang w:bidi="fa-IR"/>
        </w:rPr>
        <w:t xml:space="preserve"> فمضى ابن السقّاء ولزم بيته</w:t>
      </w:r>
      <w:r>
        <w:rPr>
          <w:rtl/>
          <w:lang w:bidi="fa-IR"/>
        </w:rPr>
        <w:t xml:space="preserve"> ..</w:t>
      </w:r>
      <w:r w:rsidRPr="008F33ED">
        <w:rPr>
          <w:rtl/>
          <w:lang w:bidi="fa-IR"/>
        </w:rPr>
        <w:t>.</w:t>
      </w:r>
    </w:p>
    <w:p w:rsidR="00E73A7B" w:rsidRPr="008F33ED" w:rsidRDefault="00E73A7B" w:rsidP="00E73A7B">
      <w:pPr>
        <w:pStyle w:val="libNormal"/>
        <w:rPr>
          <w:rtl/>
          <w:lang w:bidi="fa-IR"/>
        </w:rPr>
      </w:pPr>
      <w:r w:rsidRPr="008F33ED">
        <w:rPr>
          <w:rtl/>
          <w:lang w:bidi="fa-IR"/>
        </w:rPr>
        <w:t>ولقد أورد هذه القضية الذهبي بترجمته حيث قال</w:t>
      </w:r>
      <w:r w:rsidR="0091789D">
        <w:rPr>
          <w:rtl/>
          <w:lang w:bidi="fa-IR"/>
        </w:rPr>
        <w:t>:</w:t>
      </w:r>
      <w:r w:rsidRPr="008F33ED">
        <w:rPr>
          <w:rtl/>
          <w:lang w:bidi="fa-IR"/>
        </w:rPr>
        <w:t xml:space="preserve"> « قال السلفي</w:t>
      </w:r>
      <w:r w:rsidR="0091789D">
        <w:rPr>
          <w:rtl/>
          <w:lang w:bidi="fa-IR"/>
        </w:rPr>
        <w:t>:</w:t>
      </w:r>
      <w:r w:rsidRPr="008F33ED">
        <w:rPr>
          <w:rtl/>
          <w:lang w:bidi="fa-IR"/>
        </w:rPr>
        <w:t xml:space="preserve"> سألت الحافظ خميسا</w:t>
      </w:r>
      <w:r w:rsidR="004F574F">
        <w:rPr>
          <w:rFonts w:hint="cs"/>
          <w:rtl/>
          <w:lang w:bidi="fa-IR"/>
        </w:rPr>
        <w:t>ً</w:t>
      </w:r>
      <w:r w:rsidRPr="008F33ED">
        <w:rPr>
          <w:rtl/>
          <w:lang w:bidi="fa-IR"/>
        </w:rPr>
        <w:t xml:space="preserve"> الح</w:t>
      </w:r>
      <w:r w:rsidR="004F574F">
        <w:rPr>
          <w:rFonts w:hint="cs"/>
          <w:rtl/>
          <w:lang w:bidi="fa-IR"/>
        </w:rPr>
        <w:t>َ</w:t>
      </w:r>
      <w:r w:rsidRPr="008F33ED">
        <w:rPr>
          <w:rtl/>
          <w:lang w:bidi="fa-IR"/>
        </w:rPr>
        <w:t>وزي عن ابن السقاء. فقال</w:t>
      </w:r>
      <w:r w:rsidR="0091789D">
        <w:rPr>
          <w:rtl/>
          <w:lang w:bidi="fa-IR"/>
        </w:rPr>
        <w:t>:</w:t>
      </w:r>
      <w:r w:rsidRPr="008F33ED">
        <w:rPr>
          <w:rtl/>
          <w:lang w:bidi="fa-IR"/>
        </w:rPr>
        <w:t xml:space="preserve"> هو من مزينة مضر ولم يكن سقاء بل لقب له</w:t>
      </w:r>
      <w:r w:rsidR="0091789D">
        <w:rPr>
          <w:rtl/>
          <w:lang w:bidi="fa-IR"/>
        </w:rPr>
        <w:t>،</w:t>
      </w:r>
      <w:r w:rsidRPr="008F33ED">
        <w:rPr>
          <w:rtl/>
          <w:lang w:bidi="fa-IR"/>
        </w:rPr>
        <w:t xml:space="preserve"> من وجوه الواسطيّين وذوي الثروة والحفظ</w:t>
      </w:r>
      <w:r w:rsidR="0091789D">
        <w:rPr>
          <w:rtl/>
          <w:lang w:bidi="fa-IR"/>
        </w:rPr>
        <w:t>،</w:t>
      </w:r>
      <w:r w:rsidRPr="008F33ED">
        <w:rPr>
          <w:rtl/>
          <w:lang w:bidi="fa-IR"/>
        </w:rPr>
        <w:t xml:space="preserve"> رحل به أبوه فأسمعه من</w:t>
      </w:r>
      <w:r w:rsidR="0091789D">
        <w:rPr>
          <w:rtl/>
          <w:lang w:bidi="fa-IR"/>
        </w:rPr>
        <w:t>:</w:t>
      </w:r>
      <w:r w:rsidRPr="008F33ED">
        <w:rPr>
          <w:rtl/>
          <w:lang w:bidi="fa-IR"/>
        </w:rPr>
        <w:t xml:space="preserve"> أبي خليفة</w:t>
      </w:r>
      <w:r w:rsidR="0091789D">
        <w:rPr>
          <w:rtl/>
          <w:lang w:bidi="fa-IR"/>
        </w:rPr>
        <w:t>،</w:t>
      </w:r>
      <w:r w:rsidRPr="008F33ED">
        <w:rPr>
          <w:rtl/>
          <w:lang w:bidi="fa-IR"/>
        </w:rPr>
        <w:t xml:space="preserve"> وأبي يعلى</w:t>
      </w:r>
      <w:r w:rsidR="0091789D">
        <w:rPr>
          <w:rtl/>
          <w:lang w:bidi="fa-IR"/>
        </w:rPr>
        <w:t>،</w:t>
      </w:r>
      <w:r w:rsidRPr="008F33ED">
        <w:rPr>
          <w:rtl/>
          <w:lang w:bidi="fa-IR"/>
        </w:rPr>
        <w:t xml:space="preserve"> وابن زيدان البجلي</w:t>
      </w:r>
      <w:r w:rsidR="0091789D">
        <w:rPr>
          <w:rtl/>
          <w:lang w:bidi="fa-IR"/>
        </w:rPr>
        <w:t>،</w:t>
      </w:r>
      <w:r w:rsidRPr="008F33ED">
        <w:rPr>
          <w:rtl/>
          <w:lang w:bidi="fa-IR"/>
        </w:rPr>
        <w:t xml:space="preserve"> والمفضل بن الجندي. وبارك الله في سنّه وعلمه</w:t>
      </w:r>
      <w:r w:rsidR="0091789D">
        <w:rPr>
          <w:rtl/>
          <w:lang w:bidi="fa-IR"/>
        </w:rPr>
        <w:t>،</w:t>
      </w:r>
      <w:r w:rsidRPr="008F33ED">
        <w:rPr>
          <w:rtl/>
          <w:lang w:bidi="fa-IR"/>
        </w:rPr>
        <w:t xml:space="preserve"> واتفق أنّه أملى حديث الطير</w:t>
      </w:r>
      <w:r w:rsidR="0091789D">
        <w:rPr>
          <w:rtl/>
          <w:lang w:bidi="fa-IR"/>
        </w:rPr>
        <w:t>،</w:t>
      </w:r>
      <w:r w:rsidRPr="008F33ED">
        <w:rPr>
          <w:rtl/>
          <w:lang w:bidi="fa-IR"/>
        </w:rPr>
        <w:t xml:space="preserve"> فلم تحمله نفوسهم فوثبوا به</w:t>
      </w:r>
      <w:r w:rsidR="0091789D">
        <w:rPr>
          <w:rtl/>
          <w:lang w:bidi="fa-IR"/>
        </w:rPr>
        <w:t>،</w:t>
      </w:r>
      <w:r w:rsidRPr="008F33ED">
        <w:rPr>
          <w:rtl/>
          <w:lang w:bidi="fa-IR"/>
        </w:rPr>
        <w:t xml:space="preserve"> فأقاموه وغس</w:t>
      </w:r>
      <w:r w:rsidR="004F574F">
        <w:rPr>
          <w:rFonts w:hint="cs"/>
          <w:rtl/>
          <w:lang w:bidi="fa-IR"/>
        </w:rPr>
        <w:t>َ</w:t>
      </w:r>
      <w:r w:rsidRPr="008F33ED">
        <w:rPr>
          <w:rtl/>
          <w:lang w:bidi="fa-IR"/>
        </w:rPr>
        <w:t>لوا موضعه</w:t>
      </w:r>
      <w:r w:rsidR="0091789D">
        <w:rPr>
          <w:rtl/>
          <w:lang w:bidi="fa-IR"/>
        </w:rPr>
        <w:t>،</w:t>
      </w:r>
      <w:r w:rsidRPr="008F33ED">
        <w:rPr>
          <w:rtl/>
          <w:lang w:bidi="fa-IR"/>
        </w:rPr>
        <w:t xml:space="preserve"> فمضى ولزم بيته</w:t>
      </w:r>
      <w:r w:rsidR="0091789D">
        <w:rPr>
          <w:rtl/>
          <w:lang w:bidi="fa-IR"/>
        </w:rPr>
        <w:t>،</w:t>
      </w:r>
      <w:r w:rsidRPr="008F33ED">
        <w:rPr>
          <w:rtl/>
          <w:lang w:bidi="fa-IR"/>
        </w:rPr>
        <w:t xml:space="preserve"> ولم يحدّث أحدا</w:t>
      </w:r>
      <w:r w:rsidR="004F574F">
        <w:rPr>
          <w:rFonts w:hint="cs"/>
          <w:rtl/>
          <w:lang w:bidi="fa-IR"/>
        </w:rPr>
        <w:t>ً</w:t>
      </w:r>
      <w:r w:rsidRPr="008F33ED">
        <w:rPr>
          <w:rtl/>
          <w:lang w:bidi="fa-IR"/>
        </w:rPr>
        <w:t xml:space="preserve"> من الواسطيين</w:t>
      </w:r>
      <w:r w:rsidR="0091789D">
        <w:rPr>
          <w:rtl/>
          <w:lang w:bidi="fa-IR"/>
        </w:rPr>
        <w:t>،</w:t>
      </w:r>
      <w:r w:rsidRPr="008F33ED">
        <w:rPr>
          <w:rtl/>
          <w:lang w:bidi="fa-IR"/>
        </w:rPr>
        <w:t xml:space="preserve"> فلهذا قلّ</w:t>
      </w:r>
      <w:r w:rsidR="004F574F">
        <w:rPr>
          <w:rFonts w:hint="cs"/>
          <w:rtl/>
          <w:lang w:bidi="fa-IR"/>
        </w:rPr>
        <w:t>َ</w:t>
      </w:r>
      <w:r w:rsidRPr="008F33ED">
        <w:rPr>
          <w:rtl/>
          <w:lang w:bidi="fa-IR"/>
        </w:rPr>
        <w:t xml:space="preserve"> حديثه عندهم</w:t>
      </w:r>
      <w:r w:rsidR="0091789D">
        <w:rPr>
          <w:rtl/>
          <w:lang w:bidi="fa-IR"/>
        </w:rPr>
        <w:t>،</w:t>
      </w:r>
      <w:r w:rsidRPr="008F33ED">
        <w:rPr>
          <w:rtl/>
          <w:lang w:bidi="fa-IR"/>
        </w:rPr>
        <w:t xml:space="preserve"> وتوفّي سنة إحدى وسبعين وثلاثمائة</w:t>
      </w:r>
      <w:r w:rsidR="0091789D">
        <w:rPr>
          <w:rtl/>
          <w:lang w:bidi="fa-IR"/>
        </w:rPr>
        <w:t>،</w:t>
      </w:r>
    </w:p>
    <w:p w:rsidR="00E73A7B" w:rsidRPr="008F33ED" w:rsidRDefault="00EF4265" w:rsidP="00EF4265">
      <w:pPr>
        <w:pStyle w:val="libLine"/>
        <w:rPr>
          <w:rtl/>
          <w:lang w:bidi="fa-IR"/>
        </w:rPr>
      </w:pPr>
      <w:r>
        <w:rPr>
          <w:rtl/>
          <w:lang w:bidi="fa-IR"/>
        </w:rPr>
        <w:t>____________________</w:t>
      </w:r>
    </w:p>
    <w:p w:rsidR="00E73A7B" w:rsidRPr="008F33ED" w:rsidRDefault="00DF3B15" w:rsidP="00E73A7B">
      <w:pPr>
        <w:pStyle w:val="libFootnote0"/>
        <w:rPr>
          <w:rtl/>
          <w:lang w:bidi="fa-IR"/>
        </w:rPr>
      </w:pPr>
      <w:r w:rsidRPr="00DF3B15">
        <w:rPr>
          <w:rStyle w:val="libFootnote0Char"/>
          <w:rtl/>
        </w:rPr>
        <w:t>(1).</w:t>
      </w:r>
      <w:r w:rsidR="00E73A7B" w:rsidRPr="008F33ED">
        <w:rPr>
          <w:rtl/>
        </w:rPr>
        <w:t xml:space="preserve"> طبقات الحفّاظ</w:t>
      </w:r>
      <w:r w:rsidR="0091789D">
        <w:rPr>
          <w:rtl/>
        </w:rPr>
        <w:t>:</w:t>
      </w:r>
      <w:r w:rsidR="00E73A7B" w:rsidRPr="008F33ED">
        <w:rPr>
          <w:rtl/>
        </w:rPr>
        <w:t xml:space="preserve"> 372.</w:t>
      </w:r>
    </w:p>
    <w:p w:rsidR="00E73A7B" w:rsidRDefault="00E73A7B" w:rsidP="00E73A7B">
      <w:pPr>
        <w:pStyle w:val="libNormal"/>
        <w:rPr>
          <w:rtl/>
          <w:lang w:bidi="fa-IR"/>
        </w:rPr>
      </w:pPr>
      <w:r>
        <w:rPr>
          <w:rtl/>
          <w:lang w:bidi="fa-IR"/>
        </w:rPr>
        <w:br w:type="page"/>
      </w:r>
    </w:p>
    <w:p w:rsidR="00E73A7B" w:rsidRPr="008F33ED" w:rsidRDefault="00E73A7B" w:rsidP="00E73A7B">
      <w:pPr>
        <w:pStyle w:val="libNormal0"/>
        <w:rPr>
          <w:rtl/>
          <w:lang w:bidi="fa-IR"/>
        </w:rPr>
      </w:pPr>
      <w:r w:rsidRPr="008F33ED">
        <w:rPr>
          <w:rtl/>
          <w:lang w:bidi="fa-IR"/>
        </w:rPr>
        <w:lastRenderedPageBreak/>
        <w:t xml:space="preserve">حدّثني به شيخنا أبو الحسن المغازلي » </w:t>
      </w:r>
      <w:r w:rsidRPr="00E73A7B">
        <w:rPr>
          <w:rStyle w:val="libFootnotenumChar"/>
          <w:rtl/>
        </w:rPr>
        <w:t>(1)</w:t>
      </w:r>
      <w:r>
        <w:rPr>
          <w:rtl/>
          <w:lang w:bidi="fa-IR"/>
        </w:rPr>
        <w:t>.</w:t>
      </w:r>
    </w:p>
    <w:p w:rsidR="00E73A7B" w:rsidRPr="008F33ED" w:rsidRDefault="00E73A7B" w:rsidP="00E73A7B">
      <w:pPr>
        <w:pStyle w:val="libNormal"/>
        <w:rPr>
          <w:rtl/>
          <w:lang w:bidi="fa-IR"/>
        </w:rPr>
      </w:pPr>
      <w:r w:rsidRPr="008F33ED">
        <w:rPr>
          <w:rtl/>
          <w:lang w:bidi="fa-IR"/>
        </w:rPr>
        <w:t>كما تظهر روايته من عبارة ابن المغازلي الآتية فيما بعد.</w:t>
      </w:r>
    </w:p>
    <w:p w:rsidR="004A3706" w:rsidRDefault="00E73A7B" w:rsidP="00E73A7B">
      <w:pPr>
        <w:pStyle w:val="libBold1"/>
        <w:rPr>
          <w:rtl/>
          <w:lang w:bidi="fa-IR"/>
        </w:rPr>
      </w:pPr>
      <w:r w:rsidRPr="008F33ED">
        <w:rPr>
          <w:rtl/>
          <w:lang w:bidi="fa-IR"/>
        </w:rPr>
        <w:t>ترجمته</w:t>
      </w:r>
    </w:p>
    <w:p w:rsidR="00E73A7B" w:rsidRPr="008F33ED" w:rsidRDefault="00E73A7B" w:rsidP="00E73A7B">
      <w:pPr>
        <w:pStyle w:val="libNormal"/>
        <w:rPr>
          <w:rtl/>
          <w:lang w:bidi="fa-IR"/>
        </w:rPr>
      </w:pPr>
      <w:r w:rsidRPr="00E73A7B">
        <w:rPr>
          <w:rStyle w:val="libBold2Char"/>
          <w:rtl/>
        </w:rPr>
        <w:t>1</w:t>
      </w:r>
      <w:r w:rsidR="00095EFB">
        <w:rPr>
          <w:rStyle w:val="libBold2Char"/>
          <w:rtl/>
        </w:rPr>
        <w:t xml:space="preserve"> - </w:t>
      </w:r>
      <w:r w:rsidRPr="00E73A7B">
        <w:rPr>
          <w:rStyle w:val="libBold2Char"/>
          <w:rtl/>
        </w:rPr>
        <w:t>قال الذهبي</w:t>
      </w:r>
      <w:r w:rsidR="0091789D">
        <w:rPr>
          <w:rStyle w:val="libBold2Char"/>
          <w:rtl/>
        </w:rPr>
        <w:t>:</w:t>
      </w:r>
      <w:r w:rsidRPr="00E73A7B">
        <w:rPr>
          <w:rStyle w:val="libBold2Char"/>
          <w:rtl/>
        </w:rPr>
        <w:t xml:space="preserve"> </w:t>
      </w:r>
      <w:r w:rsidRPr="008F33ED">
        <w:rPr>
          <w:rtl/>
          <w:lang w:bidi="fa-IR"/>
        </w:rPr>
        <w:t>« ابن السقاء</w:t>
      </w:r>
      <w:r w:rsidR="0091789D">
        <w:rPr>
          <w:rtl/>
          <w:lang w:bidi="fa-IR"/>
        </w:rPr>
        <w:t>،</w:t>
      </w:r>
      <w:r w:rsidRPr="008F33ED">
        <w:rPr>
          <w:rtl/>
          <w:lang w:bidi="fa-IR"/>
        </w:rPr>
        <w:t xml:space="preserve"> الحافظ الإ</w:t>
      </w:r>
      <w:r w:rsidR="004F574F">
        <w:rPr>
          <w:rFonts w:hint="cs"/>
          <w:rtl/>
          <w:lang w:bidi="fa-IR"/>
        </w:rPr>
        <w:t>ِ</w:t>
      </w:r>
      <w:r w:rsidRPr="008F33ED">
        <w:rPr>
          <w:rtl/>
          <w:lang w:bidi="fa-IR"/>
        </w:rPr>
        <w:t>مام محدّث واسط</w:t>
      </w:r>
      <w:r w:rsidR="0091789D">
        <w:rPr>
          <w:rtl/>
          <w:lang w:bidi="fa-IR"/>
        </w:rPr>
        <w:t>،</w:t>
      </w:r>
      <w:r w:rsidRPr="008F33ED">
        <w:rPr>
          <w:rtl/>
          <w:lang w:bidi="fa-IR"/>
        </w:rPr>
        <w:t xml:space="preserve"> أبو محمّد عبد الله بن محمّد بن عثمان الواسطي</w:t>
      </w:r>
      <w:r>
        <w:rPr>
          <w:rtl/>
          <w:lang w:bidi="fa-IR"/>
        </w:rPr>
        <w:t xml:space="preserve"> ..</w:t>
      </w:r>
      <w:r w:rsidRPr="008F33ED">
        <w:rPr>
          <w:rtl/>
          <w:lang w:bidi="fa-IR"/>
        </w:rPr>
        <w:t>. روى عنه</w:t>
      </w:r>
      <w:r w:rsidR="0091789D">
        <w:rPr>
          <w:rtl/>
          <w:lang w:bidi="fa-IR"/>
        </w:rPr>
        <w:t>:</w:t>
      </w:r>
      <w:r w:rsidRPr="008F33ED">
        <w:rPr>
          <w:rtl/>
          <w:lang w:bidi="fa-IR"/>
        </w:rPr>
        <w:t xml:space="preserve"> الدار قطني</w:t>
      </w:r>
      <w:r w:rsidR="0091789D">
        <w:rPr>
          <w:rtl/>
          <w:lang w:bidi="fa-IR"/>
        </w:rPr>
        <w:t>،</w:t>
      </w:r>
      <w:r w:rsidRPr="008F33ED">
        <w:rPr>
          <w:rtl/>
          <w:lang w:bidi="fa-IR"/>
        </w:rPr>
        <w:t xml:space="preserve"> وأبو الفتح يوسف القوّاس</w:t>
      </w:r>
      <w:r w:rsidR="0091789D">
        <w:rPr>
          <w:rtl/>
          <w:lang w:bidi="fa-IR"/>
        </w:rPr>
        <w:t>،</w:t>
      </w:r>
      <w:r w:rsidRPr="008F33ED">
        <w:rPr>
          <w:rtl/>
          <w:lang w:bidi="fa-IR"/>
        </w:rPr>
        <w:t xml:space="preserve"> وأبو العلاء محمّد بن علي القاضي</w:t>
      </w:r>
      <w:r>
        <w:rPr>
          <w:rtl/>
          <w:lang w:bidi="fa-IR"/>
        </w:rPr>
        <w:t xml:space="preserve"> ..</w:t>
      </w:r>
      <w:r w:rsidRPr="008F33ED">
        <w:rPr>
          <w:rtl/>
          <w:lang w:bidi="fa-IR"/>
        </w:rPr>
        <w:t>. وآخرون.</w:t>
      </w:r>
    </w:p>
    <w:p w:rsidR="00E73A7B" w:rsidRPr="008F33ED" w:rsidRDefault="00E73A7B" w:rsidP="00E73A7B">
      <w:pPr>
        <w:pStyle w:val="libNormal"/>
        <w:rPr>
          <w:rtl/>
          <w:lang w:bidi="fa-IR"/>
        </w:rPr>
      </w:pPr>
      <w:r w:rsidRPr="008F33ED">
        <w:rPr>
          <w:rtl/>
          <w:lang w:bidi="fa-IR"/>
        </w:rPr>
        <w:t>قال أبو العلاء ابن المظفر والدار قطني</w:t>
      </w:r>
      <w:r w:rsidR="0091789D">
        <w:rPr>
          <w:rtl/>
          <w:lang w:bidi="fa-IR"/>
        </w:rPr>
        <w:t>:</w:t>
      </w:r>
      <w:r w:rsidRPr="008F33ED">
        <w:rPr>
          <w:rtl/>
          <w:lang w:bidi="fa-IR"/>
        </w:rPr>
        <w:t xml:space="preserve"> يقولون لم نر مع ابن السقا كتابا</w:t>
      </w:r>
      <w:r w:rsidR="004F574F">
        <w:rPr>
          <w:rFonts w:hint="cs"/>
          <w:rtl/>
          <w:lang w:bidi="fa-IR"/>
        </w:rPr>
        <w:t>ً</w:t>
      </w:r>
      <w:r w:rsidRPr="008F33ED">
        <w:rPr>
          <w:rtl/>
          <w:lang w:bidi="fa-IR"/>
        </w:rPr>
        <w:t xml:space="preserve"> وإنّما حدّثنا حفظا</w:t>
      </w:r>
      <w:r w:rsidR="004F574F">
        <w:rPr>
          <w:rFonts w:hint="cs"/>
          <w:rtl/>
          <w:lang w:bidi="fa-IR"/>
        </w:rPr>
        <w:t>ً</w:t>
      </w:r>
      <w:r w:rsidR="0091789D">
        <w:rPr>
          <w:rtl/>
          <w:lang w:bidi="fa-IR"/>
        </w:rPr>
        <w:t>،</w:t>
      </w:r>
      <w:r w:rsidRPr="008F33ED">
        <w:rPr>
          <w:rtl/>
          <w:lang w:bidi="fa-IR"/>
        </w:rPr>
        <w:t xml:space="preserve"> وقال علي بن محمّد بن الطيّب الجلابي في تاريخه</w:t>
      </w:r>
      <w:r w:rsidR="0091789D">
        <w:rPr>
          <w:rtl/>
          <w:lang w:bidi="fa-IR"/>
        </w:rPr>
        <w:t>:</w:t>
      </w:r>
      <w:r w:rsidRPr="008F33ED">
        <w:rPr>
          <w:rtl/>
          <w:lang w:bidi="fa-IR"/>
        </w:rPr>
        <w:t xml:space="preserve"> ابن السقّاء من أئمة الواسطيين والحفاظ المتقنين</w:t>
      </w:r>
      <w:r w:rsidR="0091789D">
        <w:rPr>
          <w:rtl/>
          <w:lang w:bidi="fa-IR"/>
        </w:rPr>
        <w:t>،</w:t>
      </w:r>
      <w:r w:rsidRPr="008F33ED">
        <w:rPr>
          <w:rtl/>
          <w:lang w:bidi="fa-IR"/>
        </w:rPr>
        <w:t xml:space="preserve"> توفي في جمادى الآخرة سنة 373</w:t>
      </w:r>
      <w:r>
        <w:rPr>
          <w:rtl/>
          <w:lang w:bidi="fa-IR"/>
        </w:rPr>
        <w:t xml:space="preserve"> ..</w:t>
      </w:r>
      <w:r w:rsidRPr="008F33ED">
        <w:rPr>
          <w:rtl/>
          <w:lang w:bidi="fa-IR"/>
        </w:rPr>
        <w:t xml:space="preserve">. » </w:t>
      </w:r>
      <w:r w:rsidRPr="00E73A7B">
        <w:rPr>
          <w:rStyle w:val="libFootnotenumChar"/>
          <w:rtl/>
        </w:rPr>
        <w:t>(2)</w:t>
      </w:r>
      <w:r>
        <w:rPr>
          <w:rtl/>
          <w:lang w:bidi="fa-IR"/>
        </w:rPr>
        <w:t>.</w:t>
      </w:r>
    </w:p>
    <w:p w:rsidR="00E73A7B" w:rsidRPr="008F33ED" w:rsidRDefault="00E73A7B" w:rsidP="00E73A7B">
      <w:pPr>
        <w:pStyle w:val="libNormal"/>
        <w:rPr>
          <w:rtl/>
          <w:lang w:bidi="fa-IR"/>
        </w:rPr>
      </w:pPr>
      <w:r w:rsidRPr="008F33ED">
        <w:rPr>
          <w:rtl/>
          <w:lang w:bidi="fa-IR"/>
        </w:rPr>
        <w:t>وقال</w:t>
      </w:r>
      <w:r w:rsidR="0091789D">
        <w:rPr>
          <w:rtl/>
          <w:lang w:bidi="fa-IR"/>
        </w:rPr>
        <w:t>:</w:t>
      </w:r>
      <w:r w:rsidRPr="008F33ED">
        <w:rPr>
          <w:rtl/>
          <w:lang w:bidi="fa-IR"/>
        </w:rPr>
        <w:t xml:space="preserve"> « ابن السقاء</w:t>
      </w:r>
      <w:r w:rsidR="0091789D">
        <w:rPr>
          <w:rtl/>
          <w:lang w:bidi="fa-IR"/>
        </w:rPr>
        <w:t>:</w:t>
      </w:r>
      <w:r w:rsidRPr="008F33ED">
        <w:rPr>
          <w:rtl/>
          <w:lang w:bidi="fa-IR"/>
        </w:rPr>
        <w:t xml:space="preserve"> الإ</w:t>
      </w:r>
      <w:r w:rsidR="004F574F">
        <w:rPr>
          <w:rFonts w:hint="cs"/>
          <w:rtl/>
          <w:lang w:bidi="fa-IR"/>
        </w:rPr>
        <w:t>ِ</w:t>
      </w:r>
      <w:r w:rsidRPr="008F33ED">
        <w:rPr>
          <w:rtl/>
          <w:lang w:bidi="fa-IR"/>
        </w:rPr>
        <w:t>مام الحافظ الثّقة الرّحال</w:t>
      </w:r>
      <w:r>
        <w:rPr>
          <w:rtl/>
          <w:lang w:bidi="fa-IR"/>
        </w:rPr>
        <w:t xml:space="preserve"> ..</w:t>
      </w:r>
      <w:r w:rsidRPr="008F33ED">
        <w:rPr>
          <w:rtl/>
          <w:lang w:bidi="fa-IR"/>
        </w:rPr>
        <w:t xml:space="preserve">. » </w:t>
      </w:r>
      <w:r w:rsidRPr="00E73A7B">
        <w:rPr>
          <w:rStyle w:val="libFootnotenumChar"/>
          <w:rtl/>
        </w:rPr>
        <w:t>(3)</w:t>
      </w:r>
      <w:r>
        <w:rPr>
          <w:rtl/>
          <w:lang w:bidi="fa-IR"/>
        </w:rPr>
        <w:t>.</w:t>
      </w:r>
    </w:p>
    <w:p w:rsidR="00E73A7B" w:rsidRPr="008F33ED" w:rsidRDefault="00E73A7B" w:rsidP="00E73A7B">
      <w:pPr>
        <w:pStyle w:val="libNormal"/>
        <w:rPr>
          <w:rtl/>
          <w:lang w:bidi="fa-IR"/>
        </w:rPr>
      </w:pPr>
      <w:r w:rsidRPr="00E73A7B">
        <w:rPr>
          <w:rStyle w:val="libBold2Char"/>
          <w:rtl/>
        </w:rPr>
        <w:t>2</w:t>
      </w:r>
      <w:r w:rsidR="00095EFB">
        <w:rPr>
          <w:rStyle w:val="libBold2Char"/>
          <w:rtl/>
        </w:rPr>
        <w:t xml:space="preserve"> - </w:t>
      </w:r>
      <w:r w:rsidRPr="00E73A7B">
        <w:rPr>
          <w:rStyle w:val="libBold2Char"/>
          <w:rtl/>
        </w:rPr>
        <w:t>السمعاني</w:t>
      </w:r>
      <w:r w:rsidR="0091789D">
        <w:rPr>
          <w:rStyle w:val="libBold2Char"/>
          <w:rtl/>
        </w:rPr>
        <w:t>:</w:t>
      </w:r>
      <w:r w:rsidRPr="008F33ED">
        <w:rPr>
          <w:rtl/>
          <w:lang w:bidi="fa-IR"/>
        </w:rPr>
        <w:t xml:space="preserve"> « واشتهر به أبو محمّد</w:t>
      </w:r>
      <w:r>
        <w:rPr>
          <w:rtl/>
          <w:lang w:bidi="fa-IR"/>
        </w:rPr>
        <w:t xml:space="preserve"> ..</w:t>
      </w:r>
      <w:r w:rsidRPr="008F33ED">
        <w:rPr>
          <w:rtl/>
          <w:lang w:bidi="fa-IR"/>
        </w:rPr>
        <w:t>. المعروف بابن السقاء</w:t>
      </w:r>
      <w:r w:rsidR="0091789D">
        <w:rPr>
          <w:rtl/>
          <w:lang w:bidi="fa-IR"/>
        </w:rPr>
        <w:t>،</w:t>
      </w:r>
      <w:r w:rsidRPr="008F33ED">
        <w:rPr>
          <w:rtl/>
          <w:lang w:bidi="fa-IR"/>
        </w:rPr>
        <w:t xml:space="preserve"> من أهل الفهم والحفظ والمعرفة بالحديث</w:t>
      </w:r>
      <w:r>
        <w:rPr>
          <w:rtl/>
          <w:lang w:bidi="fa-IR"/>
        </w:rPr>
        <w:t xml:space="preserve"> ..</w:t>
      </w:r>
      <w:r w:rsidRPr="008F33ED">
        <w:rPr>
          <w:rtl/>
          <w:lang w:bidi="fa-IR"/>
        </w:rPr>
        <w:t xml:space="preserve">. » </w:t>
      </w:r>
      <w:r w:rsidRPr="00E73A7B">
        <w:rPr>
          <w:rStyle w:val="libFootnotenumChar"/>
          <w:rtl/>
        </w:rPr>
        <w:t>(4)</w:t>
      </w:r>
      <w:r>
        <w:rPr>
          <w:rtl/>
          <w:lang w:bidi="fa-IR"/>
        </w:rPr>
        <w:t>.</w:t>
      </w:r>
    </w:p>
    <w:p w:rsidR="00E73A7B" w:rsidRPr="008F33ED" w:rsidRDefault="00E73A7B" w:rsidP="00E73A7B">
      <w:pPr>
        <w:pStyle w:val="libNormal"/>
        <w:rPr>
          <w:rtl/>
          <w:lang w:bidi="fa-IR"/>
        </w:rPr>
      </w:pPr>
      <w:r w:rsidRPr="00E73A7B">
        <w:rPr>
          <w:rStyle w:val="libBold2Char"/>
          <w:rtl/>
        </w:rPr>
        <w:t>3</w:t>
      </w:r>
      <w:r w:rsidR="00095EFB">
        <w:rPr>
          <w:rStyle w:val="libBold2Char"/>
          <w:rtl/>
        </w:rPr>
        <w:t xml:space="preserve"> - </w:t>
      </w:r>
      <w:r w:rsidRPr="00E73A7B">
        <w:rPr>
          <w:rStyle w:val="libBold2Char"/>
          <w:rtl/>
        </w:rPr>
        <w:t>السيوطي</w:t>
      </w:r>
      <w:r w:rsidR="0091789D">
        <w:rPr>
          <w:rStyle w:val="libBold2Char"/>
          <w:rtl/>
        </w:rPr>
        <w:t>:</w:t>
      </w:r>
      <w:r w:rsidRPr="008F33ED">
        <w:rPr>
          <w:rtl/>
          <w:lang w:bidi="fa-IR"/>
        </w:rPr>
        <w:t xml:space="preserve"> « ابن السقّاء</w:t>
      </w:r>
      <w:r w:rsidR="00095EFB">
        <w:rPr>
          <w:rtl/>
          <w:lang w:bidi="fa-IR"/>
        </w:rPr>
        <w:t xml:space="preserve"> - </w:t>
      </w:r>
      <w:r w:rsidRPr="008F33ED">
        <w:rPr>
          <w:rtl/>
          <w:lang w:bidi="fa-IR"/>
        </w:rPr>
        <w:t>الحافظ الإ</w:t>
      </w:r>
      <w:r w:rsidR="004652B2">
        <w:rPr>
          <w:rFonts w:hint="cs"/>
          <w:rtl/>
          <w:lang w:bidi="fa-IR"/>
        </w:rPr>
        <w:t>ِ</w:t>
      </w:r>
      <w:r w:rsidRPr="008F33ED">
        <w:rPr>
          <w:rtl/>
          <w:lang w:bidi="fa-IR"/>
        </w:rPr>
        <w:t>مام محدّث واسط</w:t>
      </w:r>
      <w:r w:rsidR="0091789D">
        <w:rPr>
          <w:rtl/>
          <w:lang w:bidi="fa-IR"/>
        </w:rPr>
        <w:t>،</w:t>
      </w:r>
      <w:r w:rsidRPr="008F33ED">
        <w:rPr>
          <w:rtl/>
          <w:lang w:bidi="fa-IR"/>
        </w:rPr>
        <w:t xml:space="preserve"> أبو محمّد عبد الله بن محمّد بن عثمان</w:t>
      </w:r>
      <w:r w:rsidR="0091789D">
        <w:rPr>
          <w:rtl/>
          <w:lang w:bidi="fa-IR"/>
        </w:rPr>
        <w:t>،</w:t>
      </w:r>
      <w:r w:rsidRPr="008F33ED">
        <w:rPr>
          <w:rtl/>
          <w:lang w:bidi="fa-IR"/>
        </w:rPr>
        <w:t xml:space="preserve"> سمع</w:t>
      </w:r>
      <w:r w:rsidR="0091789D">
        <w:rPr>
          <w:rtl/>
          <w:lang w:bidi="fa-IR"/>
        </w:rPr>
        <w:t>:</w:t>
      </w:r>
      <w:r w:rsidRPr="008F33ED">
        <w:rPr>
          <w:rtl/>
          <w:lang w:bidi="fa-IR"/>
        </w:rPr>
        <w:t xml:space="preserve"> أبا خليفة</w:t>
      </w:r>
      <w:r w:rsidR="0091789D">
        <w:rPr>
          <w:rtl/>
          <w:lang w:bidi="fa-IR"/>
        </w:rPr>
        <w:t>،</w:t>
      </w:r>
      <w:r w:rsidRPr="008F33ED">
        <w:rPr>
          <w:rtl/>
          <w:lang w:bidi="fa-IR"/>
        </w:rPr>
        <w:t xml:space="preserve"> وأبا يعلى</w:t>
      </w:r>
      <w:r w:rsidR="0091789D">
        <w:rPr>
          <w:rtl/>
          <w:lang w:bidi="fa-IR"/>
        </w:rPr>
        <w:t>،</w:t>
      </w:r>
      <w:r w:rsidRPr="008F33ED">
        <w:rPr>
          <w:rtl/>
          <w:lang w:bidi="fa-IR"/>
        </w:rPr>
        <w:t xml:space="preserve"> ومنه</w:t>
      </w:r>
      <w:r w:rsidR="0091789D">
        <w:rPr>
          <w:rtl/>
          <w:lang w:bidi="fa-IR"/>
        </w:rPr>
        <w:t>:</w:t>
      </w:r>
      <w:r w:rsidRPr="008F33ED">
        <w:rPr>
          <w:rtl/>
          <w:lang w:bidi="fa-IR"/>
        </w:rPr>
        <w:t xml:space="preserve"> الدار قطني وأبو نعيم</w:t>
      </w:r>
      <w:r w:rsidR="0091789D">
        <w:rPr>
          <w:rtl/>
          <w:lang w:bidi="fa-IR"/>
        </w:rPr>
        <w:t>،</w:t>
      </w:r>
      <w:r w:rsidRPr="008F33ED">
        <w:rPr>
          <w:rtl/>
          <w:lang w:bidi="fa-IR"/>
        </w:rPr>
        <w:t xml:space="preserve"> وكان من أئمة الواسطيين</w:t>
      </w:r>
      <w:r w:rsidR="0091789D">
        <w:rPr>
          <w:rtl/>
          <w:lang w:bidi="fa-IR"/>
        </w:rPr>
        <w:t>،</w:t>
      </w:r>
      <w:r w:rsidRPr="008F33ED">
        <w:rPr>
          <w:rtl/>
          <w:lang w:bidi="fa-IR"/>
        </w:rPr>
        <w:t xml:space="preserve"> والحفّاظ المتقنين</w:t>
      </w:r>
      <w:r w:rsidR="0091789D">
        <w:rPr>
          <w:rtl/>
          <w:lang w:bidi="fa-IR"/>
        </w:rPr>
        <w:t>،</w:t>
      </w:r>
      <w:r w:rsidRPr="008F33ED">
        <w:rPr>
          <w:rtl/>
          <w:lang w:bidi="fa-IR"/>
        </w:rPr>
        <w:t xml:space="preserve"> وذوي المروة والوجاهة</w:t>
      </w:r>
      <w:r w:rsidR="0091789D">
        <w:rPr>
          <w:rtl/>
          <w:lang w:bidi="fa-IR"/>
        </w:rPr>
        <w:t>،</w:t>
      </w:r>
      <w:r w:rsidRPr="008F33ED">
        <w:rPr>
          <w:rtl/>
          <w:lang w:bidi="fa-IR"/>
        </w:rPr>
        <w:t xml:space="preserve"> يحدّث حفظا</w:t>
      </w:r>
      <w:r w:rsidR="004652B2">
        <w:rPr>
          <w:rFonts w:hint="cs"/>
          <w:rtl/>
          <w:lang w:bidi="fa-IR"/>
        </w:rPr>
        <w:t>ً</w:t>
      </w:r>
      <w:r w:rsidR="0091789D">
        <w:rPr>
          <w:rtl/>
          <w:lang w:bidi="fa-IR"/>
        </w:rPr>
        <w:t>،</w:t>
      </w:r>
      <w:r w:rsidRPr="008F33ED">
        <w:rPr>
          <w:rtl/>
          <w:lang w:bidi="fa-IR"/>
        </w:rPr>
        <w:t xml:space="preserve"> مات في جمادى الآخرة سنة 373 » </w:t>
      </w:r>
      <w:r w:rsidRPr="00E73A7B">
        <w:rPr>
          <w:rStyle w:val="libFootnotenumChar"/>
          <w:rtl/>
        </w:rPr>
        <w:t>(5)</w:t>
      </w:r>
      <w:r>
        <w:rPr>
          <w:rtl/>
          <w:lang w:bidi="fa-IR"/>
        </w:rPr>
        <w:t>.</w:t>
      </w:r>
    </w:p>
    <w:p w:rsidR="00E73A7B" w:rsidRPr="008F33ED" w:rsidRDefault="00EF4265" w:rsidP="00EF4265">
      <w:pPr>
        <w:pStyle w:val="libLine"/>
        <w:rPr>
          <w:rtl/>
          <w:lang w:bidi="fa-IR"/>
        </w:rPr>
      </w:pPr>
      <w:r>
        <w:rPr>
          <w:rtl/>
          <w:lang w:bidi="fa-IR"/>
        </w:rPr>
        <w:t>____________________</w:t>
      </w:r>
    </w:p>
    <w:p w:rsidR="00E73A7B" w:rsidRPr="008F33ED" w:rsidRDefault="00DF3B15" w:rsidP="00E73A7B">
      <w:pPr>
        <w:pStyle w:val="libFootnote0"/>
        <w:rPr>
          <w:rtl/>
          <w:lang w:bidi="fa-IR"/>
        </w:rPr>
      </w:pPr>
      <w:r w:rsidRPr="00DF3B15">
        <w:rPr>
          <w:rStyle w:val="libFootnote0Char"/>
          <w:rtl/>
        </w:rPr>
        <w:t>(1).</w:t>
      </w:r>
      <w:r w:rsidR="00E73A7B" w:rsidRPr="008F33ED">
        <w:rPr>
          <w:rtl/>
        </w:rPr>
        <w:t xml:space="preserve"> تذكرة الحفّاظ 3 / 965</w:t>
      </w:r>
      <w:r w:rsidR="0091789D">
        <w:rPr>
          <w:rtl/>
        </w:rPr>
        <w:t>،</w:t>
      </w:r>
      <w:r w:rsidR="00E73A7B" w:rsidRPr="008F33ED">
        <w:rPr>
          <w:rtl/>
        </w:rPr>
        <w:t xml:space="preserve"> سير أعلام النبلاء 16 / 352.</w:t>
      </w:r>
    </w:p>
    <w:p w:rsidR="00E73A7B" w:rsidRPr="008F33ED" w:rsidRDefault="00DF3B15" w:rsidP="00E73A7B">
      <w:pPr>
        <w:pStyle w:val="libFootnote0"/>
        <w:rPr>
          <w:rtl/>
          <w:lang w:bidi="fa-IR"/>
        </w:rPr>
      </w:pPr>
      <w:r w:rsidRPr="00DF3B15">
        <w:rPr>
          <w:rStyle w:val="libFootnote0Char"/>
          <w:rtl/>
        </w:rPr>
        <w:t>(2).</w:t>
      </w:r>
      <w:r w:rsidR="00E73A7B" w:rsidRPr="008F33ED">
        <w:rPr>
          <w:rtl/>
        </w:rPr>
        <w:t xml:space="preserve"> تذكرة الحفّاظ 3 / 965.</w:t>
      </w:r>
    </w:p>
    <w:p w:rsidR="00E73A7B" w:rsidRPr="008F33ED" w:rsidRDefault="00DF3B15" w:rsidP="00E73A7B">
      <w:pPr>
        <w:pStyle w:val="libFootnote0"/>
        <w:rPr>
          <w:rtl/>
          <w:lang w:bidi="fa-IR"/>
        </w:rPr>
      </w:pPr>
      <w:r w:rsidRPr="00DF3B15">
        <w:rPr>
          <w:rStyle w:val="libFootnote0Char"/>
          <w:rtl/>
        </w:rPr>
        <w:t>(3).</w:t>
      </w:r>
      <w:r w:rsidR="00E73A7B" w:rsidRPr="008F33ED">
        <w:rPr>
          <w:rtl/>
        </w:rPr>
        <w:t xml:space="preserve"> سير أعلام النبلاء 16 / 351.</w:t>
      </w:r>
    </w:p>
    <w:p w:rsidR="00E73A7B" w:rsidRPr="008F33ED" w:rsidRDefault="00DF3B15" w:rsidP="00E73A7B">
      <w:pPr>
        <w:pStyle w:val="libFootnote0"/>
        <w:rPr>
          <w:rtl/>
          <w:lang w:bidi="fa-IR"/>
        </w:rPr>
      </w:pPr>
      <w:r w:rsidRPr="00DF3B15">
        <w:rPr>
          <w:rStyle w:val="libFootnote0Char"/>
          <w:rtl/>
        </w:rPr>
        <w:t>(4).</w:t>
      </w:r>
      <w:r w:rsidR="00E73A7B" w:rsidRPr="008F33ED">
        <w:rPr>
          <w:rtl/>
        </w:rPr>
        <w:t xml:space="preserve"> الأنساب 7 / 90.</w:t>
      </w:r>
    </w:p>
    <w:p w:rsidR="00E73A7B" w:rsidRPr="008F33ED" w:rsidRDefault="00DF3B15" w:rsidP="00E73A7B">
      <w:pPr>
        <w:pStyle w:val="libFootnote0"/>
        <w:rPr>
          <w:rtl/>
          <w:lang w:bidi="fa-IR"/>
        </w:rPr>
      </w:pPr>
      <w:r w:rsidRPr="00DF3B15">
        <w:rPr>
          <w:rStyle w:val="libFootnote0Char"/>
          <w:rtl/>
        </w:rPr>
        <w:t>(5).</w:t>
      </w:r>
      <w:r w:rsidR="00E73A7B" w:rsidRPr="008F33ED">
        <w:rPr>
          <w:rtl/>
        </w:rPr>
        <w:t xml:space="preserve"> طبقات الحفّاظ</w:t>
      </w:r>
      <w:r w:rsidR="0091789D">
        <w:rPr>
          <w:rtl/>
        </w:rPr>
        <w:t>:</w:t>
      </w:r>
      <w:r w:rsidR="00E73A7B" w:rsidRPr="008F33ED">
        <w:rPr>
          <w:rtl/>
        </w:rPr>
        <w:t xml:space="preserve"> 385.</w:t>
      </w:r>
    </w:p>
    <w:p w:rsidR="00E73A7B" w:rsidRDefault="00E73A7B" w:rsidP="00E73A7B">
      <w:pPr>
        <w:pStyle w:val="libNormal"/>
        <w:rPr>
          <w:rtl/>
          <w:lang w:bidi="fa-IR"/>
        </w:rPr>
      </w:pPr>
      <w:r>
        <w:rPr>
          <w:rtl/>
          <w:lang w:bidi="fa-IR"/>
        </w:rPr>
        <w:br w:type="page"/>
      </w:r>
    </w:p>
    <w:p w:rsidR="004A3706" w:rsidRDefault="00E73A7B" w:rsidP="004E2323">
      <w:pPr>
        <w:pStyle w:val="libCenterBold1"/>
        <w:rPr>
          <w:rtl/>
          <w:lang w:bidi="fa-IR"/>
        </w:rPr>
      </w:pPr>
      <w:bookmarkStart w:id="396" w:name="_Toc320433815"/>
      <w:r w:rsidRPr="008F33ED">
        <w:rPr>
          <w:rtl/>
          <w:lang w:bidi="fa-IR"/>
        </w:rPr>
        <w:lastRenderedPageBreak/>
        <w:t>(22)</w:t>
      </w:r>
      <w:bookmarkEnd w:id="396"/>
    </w:p>
    <w:p w:rsidR="004A3706" w:rsidRDefault="00E73A7B" w:rsidP="00E73A7B">
      <w:pPr>
        <w:pStyle w:val="Heading2Center"/>
        <w:rPr>
          <w:rtl/>
          <w:lang w:bidi="fa-IR"/>
        </w:rPr>
      </w:pPr>
      <w:bookmarkStart w:id="397" w:name="_Toc320433816"/>
      <w:bookmarkStart w:id="398" w:name="_Toc408394765"/>
      <w:bookmarkStart w:id="399" w:name="_Toc93424529"/>
      <w:r w:rsidRPr="008F33ED">
        <w:rPr>
          <w:rtl/>
          <w:lang w:bidi="fa-IR"/>
        </w:rPr>
        <w:t>رواية أبي اللّيث السّمرقندي</w:t>
      </w:r>
      <w:bookmarkEnd w:id="397"/>
      <w:bookmarkEnd w:id="398"/>
      <w:bookmarkEnd w:id="399"/>
    </w:p>
    <w:p w:rsidR="00E73A7B" w:rsidRPr="008F33ED" w:rsidRDefault="00E73A7B" w:rsidP="00E73A7B">
      <w:pPr>
        <w:pStyle w:val="libNormal"/>
        <w:rPr>
          <w:rtl/>
          <w:lang w:bidi="fa-IR"/>
        </w:rPr>
      </w:pPr>
      <w:r w:rsidRPr="008F33ED">
        <w:rPr>
          <w:rtl/>
        </w:rPr>
        <w:t>رواه في ( المجالس ) له حيث قال</w:t>
      </w:r>
      <w:r w:rsidR="0091789D">
        <w:rPr>
          <w:rtl/>
        </w:rPr>
        <w:t>:</w:t>
      </w:r>
      <w:r w:rsidRPr="008F33ED">
        <w:rPr>
          <w:rtl/>
        </w:rPr>
        <w:t xml:space="preserve"> « قال النبي </w:t>
      </w:r>
      <w:r w:rsidR="000A0C79">
        <w:rPr>
          <w:rStyle w:val="libAlaemChar"/>
          <w:rtl/>
        </w:rPr>
        <w:t>صلى‌الله‌عليه‌وآله‌وسلم</w:t>
      </w:r>
      <w:r w:rsidR="0091789D">
        <w:rPr>
          <w:rtl/>
        </w:rPr>
        <w:t>:</w:t>
      </w:r>
      <w:r>
        <w:rPr>
          <w:rtl/>
        </w:rPr>
        <w:t xml:space="preserve"> </w:t>
      </w:r>
      <w:r w:rsidRPr="008F33ED">
        <w:rPr>
          <w:rtl/>
        </w:rPr>
        <w:t>أفضلكم علي بن أبي طالب</w:t>
      </w:r>
      <w:r w:rsidR="0091789D">
        <w:rPr>
          <w:rtl/>
        </w:rPr>
        <w:t>،</w:t>
      </w:r>
      <w:r w:rsidRPr="008F33ED">
        <w:rPr>
          <w:rtl/>
        </w:rPr>
        <w:t xml:space="preserve"> وعن أنس بن مالك قال</w:t>
      </w:r>
      <w:r w:rsidR="0091789D">
        <w:rPr>
          <w:rtl/>
        </w:rPr>
        <w:t>:</w:t>
      </w:r>
      <w:r w:rsidRPr="008F33ED">
        <w:rPr>
          <w:rtl/>
        </w:rPr>
        <w:t xml:space="preserve"> ا</w:t>
      </w:r>
      <w:r w:rsidR="004652B2">
        <w:rPr>
          <w:rFonts w:hint="cs"/>
          <w:rtl/>
        </w:rPr>
        <w:t>ُ</w:t>
      </w:r>
      <w:r w:rsidRPr="008F33ED">
        <w:rPr>
          <w:rtl/>
        </w:rPr>
        <w:t xml:space="preserve">هدي لرسول الله </w:t>
      </w:r>
      <w:r w:rsidR="000A0C79">
        <w:rPr>
          <w:rStyle w:val="libAlaemChar"/>
          <w:rtl/>
        </w:rPr>
        <w:t>صلى‌الله‌عليه‌وآله‌وسلم</w:t>
      </w:r>
      <w:r w:rsidRPr="008F33ED">
        <w:rPr>
          <w:rtl/>
        </w:rPr>
        <w:t xml:space="preserve"> ثلاث طوائر فقال</w:t>
      </w:r>
      <w:r w:rsidR="0091789D">
        <w:rPr>
          <w:rtl/>
        </w:rPr>
        <w:t>:</w:t>
      </w:r>
      <w:r w:rsidRPr="008F33ED">
        <w:rPr>
          <w:rtl/>
        </w:rPr>
        <w:t xml:space="preserve"> الل</w:t>
      </w:r>
      <w:r w:rsidR="004652B2">
        <w:rPr>
          <w:rFonts w:hint="cs"/>
          <w:rtl/>
        </w:rPr>
        <w:t>ّ</w:t>
      </w:r>
      <w:r w:rsidRPr="008F33ED">
        <w:rPr>
          <w:rtl/>
        </w:rPr>
        <w:t>هم سق إليّ</w:t>
      </w:r>
      <w:r w:rsidR="004652B2">
        <w:rPr>
          <w:rFonts w:hint="cs"/>
          <w:rtl/>
        </w:rPr>
        <w:t>َ</w:t>
      </w:r>
      <w:r w:rsidRPr="008F33ED">
        <w:rPr>
          <w:rtl/>
        </w:rPr>
        <w:t xml:space="preserve"> أحبّ خلقك إليك يأكل معي</w:t>
      </w:r>
      <w:r w:rsidR="0091789D">
        <w:rPr>
          <w:rtl/>
        </w:rPr>
        <w:t>،</w:t>
      </w:r>
      <w:r w:rsidRPr="008F33ED">
        <w:rPr>
          <w:rtl/>
        </w:rPr>
        <w:t xml:space="preserve"> قال أنس</w:t>
      </w:r>
      <w:r w:rsidR="0091789D">
        <w:rPr>
          <w:rtl/>
        </w:rPr>
        <w:t>:</w:t>
      </w:r>
      <w:r w:rsidRPr="008F33ED">
        <w:rPr>
          <w:rtl/>
        </w:rPr>
        <w:t xml:space="preserve"> فكنت على الباب فجاء علي فرددته رجاء أن يجئ رجل من الأنصار</w:t>
      </w:r>
      <w:r w:rsidR="0091789D">
        <w:rPr>
          <w:rtl/>
        </w:rPr>
        <w:t>،</w:t>
      </w:r>
      <w:r w:rsidRPr="008F33ED">
        <w:rPr>
          <w:rtl/>
        </w:rPr>
        <w:t xml:space="preserve"> ثمّ جاء علي فأذنت له</w:t>
      </w:r>
      <w:r w:rsidR="0091789D">
        <w:rPr>
          <w:rtl/>
        </w:rPr>
        <w:t>،</w:t>
      </w:r>
      <w:r w:rsidRPr="008F33ED">
        <w:rPr>
          <w:rtl/>
        </w:rPr>
        <w:t xml:space="preserve"> فقال رسول الله</w:t>
      </w:r>
      <w:r w:rsidR="0091789D">
        <w:rPr>
          <w:rtl/>
        </w:rPr>
        <w:t>:</w:t>
      </w:r>
      <w:r w:rsidRPr="008F33ED">
        <w:rPr>
          <w:rtl/>
        </w:rPr>
        <w:t xml:space="preserve"> كل يا علي</w:t>
      </w:r>
      <w:r w:rsidR="0091789D">
        <w:rPr>
          <w:rtl/>
        </w:rPr>
        <w:t>،</w:t>
      </w:r>
      <w:r w:rsidRPr="008F33ED">
        <w:rPr>
          <w:rtl/>
        </w:rPr>
        <w:t xml:space="preserve"> فأنت أحبّ خلقك الله إليه</w:t>
      </w:r>
      <w:r w:rsidR="0091789D">
        <w:rPr>
          <w:rtl/>
        </w:rPr>
        <w:t>،</w:t>
      </w:r>
      <w:r w:rsidRPr="008F33ED">
        <w:rPr>
          <w:rtl/>
        </w:rPr>
        <w:t xml:space="preserve"> وقد دعوت أن يسوق أحبّ خلقه إليه »</w:t>
      </w:r>
      <w:r>
        <w:rPr>
          <w:rtl/>
        </w:rPr>
        <w:t>.</w:t>
      </w:r>
    </w:p>
    <w:p w:rsidR="004A3706" w:rsidRDefault="00E73A7B" w:rsidP="00E73A7B">
      <w:pPr>
        <w:pStyle w:val="libBold1"/>
        <w:rPr>
          <w:rtl/>
          <w:lang w:bidi="fa-IR"/>
        </w:rPr>
      </w:pPr>
      <w:r w:rsidRPr="008F33ED">
        <w:rPr>
          <w:rtl/>
          <w:lang w:bidi="fa-IR"/>
        </w:rPr>
        <w:t>ترجمته</w:t>
      </w:r>
    </w:p>
    <w:p w:rsidR="00E73A7B" w:rsidRPr="008F33ED" w:rsidRDefault="00E73A7B" w:rsidP="00E73A7B">
      <w:pPr>
        <w:pStyle w:val="libNormal"/>
        <w:rPr>
          <w:rtl/>
          <w:lang w:bidi="fa-IR"/>
        </w:rPr>
      </w:pPr>
      <w:r w:rsidRPr="00E73A7B">
        <w:rPr>
          <w:rStyle w:val="libBold2Char"/>
          <w:rtl/>
        </w:rPr>
        <w:t>1</w:t>
      </w:r>
      <w:r w:rsidR="00095EFB">
        <w:rPr>
          <w:rStyle w:val="libBold2Char"/>
          <w:rtl/>
        </w:rPr>
        <w:t xml:space="preserve"> - </w:t>
      </w:r>
      <w:r w:rsidRPr="00E73A7B">
        <w:rPr>
          <w:rStyle w:val="libBold2Char"/>
          <w:rtl/>
        </w:rPr>
        <w:t>الذهبي</w:t>
      </w:r>
      <w:r w:rsidR="0091789D">
        <w:rPr>
          <w:rStyle w:val="libBold2Char"/>
          <w:rtl/>
        </w:rPr>
        <w:t>:</w:t>
      </w:r>
      <w:r w:rsidRPr="008F33ED">
        <w:rPr>
          <w:rtl/>
          <w:lang w:bidi="fa-IR"/>
        </w:rPr>
        <w:t xml:space="preserve"> « أبو الليث</w:t>
      </w:r>
      <w:r w:rsidR="0091789D">
        <w:rPr>
          <w:rtl/>
          <w:lang w:bidi="fa-IR"/>
        </w:rPr>
        <w:t>:</w:t>
      </w:r>
      <w:r w:rsidRPr="008F33ED">
        <w:rPr>
          <w:rtl/>
          <w:lang w:bidi="fa-IR"/>
        </w:rPr>
        <w:t xml:space="preserve"> الإ</w:t>
      </w:r>
      <w:r w:rsidR="004652B2">
        <w:rPr>
          <w:rFonts w:hint="cs"/>
          <w:rtl/>
          <w:lang w:bidi="fa-IR"/>
        </w:rPr>
        <w:t>ِ</w:t>
      </w:r>
      <w:r w:rsidRPr="008F33ED">
        <w:rPr>
          <w:rtl/>
          <w:lang w:bidi="fa-IR"/>
        </w:rPr>
        <w:t>مام الفقيه المحدّث الزاهد</w:t>
      </w:r>
      <w:r>
        <w:rPr>
          <w:rtl/>
          <w:lang w:bidi="fa-IR"/>
        </w:rPr>
        <w:t xml:space="preserve"> ..</w:t>
      </w:r>
      <w:r w:rsidRPr="008F33ED">
        <w:rPr>
          <w:rtl/>
          <w:lang w:bidi="fa-IR"/>
        </w:rPr>
        <w:t xml:space="preserve">. » </w:t>
      </w:r>
      <w:r w:rsidRPr="00E73A7B">
        <w:rPr>
          <w:rStyle w:val="libFootnotenumChar"/>
          <w:rtl/>
        </w:rPr>
        <w:t>(1)</w:t>
      </w:r>
      <w:r>
        <w:rPr>
          <w:rtl/>
          <w:lang w:bidi="fa-IR"/>
        </w:rPr>
        <w:t>.</w:t>
      </w:r>
    </w:p>
    <w:p w:rsidR="00E73A7B" w:rsidRPr="008F33ED" w:rsidRDefault="00E73A7B" w:rsidP="00E73A7B">
      <w:pPr>
        <w:pStyle w:val="libNormal"/>
        <w:rPr>
          <w:rtl/>
          <w:lang w:bidi="fa-IR"/>
        </w:rPr>
      </w:pPr>
      <w:r w:rsidRPr="00E73A7B">
        <w:rPr>
          <w:rStyle w:val="libBold2Char"/>
          <w:rtl/>
        </w:rPr>
        <w:t>2</w:t>
      </w:r>
      <w:r w:rsidR="00095EFB">
        <w:rPr>
          <w:rStyle w:val="libBold2Char"/>
          <w:rtl/>
        </w:rPr>
        <w:t xml:space="preserve"> - </w:t>
      </w:r>
      <w:r w:rsidRPr="00E73A7B">
        <w:rPr>
          <w:rStyle w:val="libBold2Char"/>
          <w:rtl/>
        </w:rPr>
        <w:t>الكفوي</w:t>
      </w:r>
      <w:r w:rsidR="0091789D">
        <w:rPr>
          <w:rStyle w:val="libBold2Char"/>
          <w:rtl/>
        </w:rPr>
        <w:t>:</w:t>
      </w:r>
      <w:r w:rsidRPr="008F33ED">
        <w:rPr>
          <w:rtl/>
          <w:lang w:bidi="fa-IR"/>
        </w:rPr>
        <w:t xml:space="preserve"> « الشيخ الإ</w:t>
      </w:r>
      <w:r w:rsidR="004652B2">
        <w:rPr>
          <w:rFonts w:hint="cs"/>
          <w:rtl/>
          <w:lang w:bidi="fa-IR"/>
        </w:rPr>
        <w:t>ِ</w:t>
      </w:r>
      <w:r w:rsidRPr="008F33ED">
        <w:rPr>
          <w:rtl/>
          <w:lang w:bidi="fa-IR"/>
        </w:rPr>
        <w:t>مام أبو اللّيث الفقيه نصر بن محمّد بن إبراهيم السمرقندي</w:t>
      </w:r>
      <w:r w:rsidR="0091789D">
        <w:rPr>
          <w:rtl/>
          <w:lang w:bidi="fa-IR"/>
        </w:rPr>
        <w:t>،</w:t>
      </w:r>
      <w:r w:rsidRPr="008F33ED">
        <w:rPr>
          <w:rtl/>
          <w:lang w:bidi="fa-IR"/>
        </w:rPr>
        <w:t xml:space="preserve"> كان يعرف بإمام الهدى</w:t>
      </w:r>
      <w:r w:rsidR="0091789D">
        <w:rPr>
          <w:rtl/>
          <w:lang w:bidi="fa-IR"/>
        </w:rPr>
        <w:t>،</w:t>
      </w:r>
      <w:r w:rsidRPr="008F33ED">
        <w:rPr>
          <w:rtl/>
          <w:lang w:bidi="fa-IR"/>
        </w:rPr>
        <w:t xml:space="preserve"> وكان مشهور بالكنية والفقيه</w:t>
      </w:r>
      <w:r w:rsidR="0091789D">
        <w:rPr>
          <w:rtl/>
          <w:lang w:bidi="fa-IR"/>
        </w:rPr>
        <w:t>،</w:t>
      </w:r>
      <w:r w:rsidRPr="008F33ED">
        <w:rPr>
          <w:rtl/>
          <w:lang w:bidi="fa-IR"/>
        </w:rPr>
        <w:t xml:space="preserve"> وفي تقدمة المقدمة</w:t>
      </w:r>
      <w:r w:rsidR="0091789D">
        <w:rPr>
          <w:rtl/>
          <w:lang w:bidi="fa-IR"/>
        </w:rPr>
        <w:t>:</w:t>
      </w:r>
      <w:r w:rsidRPr="008F33ED">
        <w:rPr>
          <w:rtl/>
          <w:lang w:bidi="fa-IR"/>
        </w:rPr>
        <w:t xml:space="preserve"> قيل</w:t>
      </w:r>
      <w:r w:rsidR="0091789D">
        <w:rPr>
          <w:rtl/>
          <w:lang w:bidi="fa-IR"/>
        </w:rPr>
        <w:t>:</w:t>
      </w:r>
      <w:r w:rsidRPr="008F33ED">
        <w:rPr>
          <w:rtl/>
          <w:lang w:bidi="fa-IR"/>
        </w:rPr>
        <w:t xml:space="preserve"> سماه النبي فقيها</w:t>
      </w:r>
      <w:r w:rsidR="004652B2">
        <w:rPr>
          <w:rFonts w:hint="cs"/>
          <w:rtl/>
          <w:lang w:bidi="fa-IR"/>
        </w:rPr>
        <w:t>ً</w:t>
      </w:r>
      <w:r w:rsidRPr="008F33ED">
        <w:rPr>
          <w:rtl/>
          <w:lang w:bidi="fa-IR"/>
        </w:rPr>
        <w:t xml:space="preserve"> لما روى أنّه لما صنّف كتابه المسمّى تنبيه الغافلين عرضه على روضة النبي </w:t>
      </w:r>
      <w:r w:rsidR="000A0C79">
        <w:rPr>
          <w:rStyle w:val="libAlaemChar"/>
          <w:rtl/>
        </w:rPr>
        <w:t>صلى‌الله‌عليه‌وآله‌وسلم</w:t>
      </w:r>
      <w:r w:rsidRPr="008F33ED">
        <w:rPr>
          <w:rtl/>
          <w:lang w:bidi="fa-IR"/>
        </w:rPr>
        <w:t xml:space="preserve"> وبات الليلة</w:t>
      </w:r>
      <w:r w:rsidR="0091789D">
        <w:rPr>
          <w:rtl/>
          <w:lang w:bidi="fa-IR"/>
        </w:rPr>
        <w:t>،</w:t>
      </w:r>
      <w:r w:rsidRPr="008F33ED">
        <w:rPr>
          <w:rtl/>
          <w:lang w:bidi="fa-IR"/>
        </w:rPr>
        <w:t xml:space="preserve"> فرأى النبي </w:t>
      </w:r>
      <w:r w:rsidR="000A0C79">
        <w:rPr>
          <w:rStyle w:val="libAlaemChar"/>
          <w:rtl/>
        </w:rPr>
        <w:t>صلى‌الله‌عليه‌وآله‌وسلم</w:t>
      </w:r>
      <w:r w:rsidRPr="008F33ED">
        <w:rPr>
          <w:rtl/>
          <w:lang w:bidi="fa-IR"/>
        </w:rPr>
        <w:t xml:space="preserve"> فناوله كتابه فقال</w:t>
      </w:r>
      <w:r w:rsidR="0091789D">
        <w:rPr>
          <w:rtl/>
          <w:lang w:bidi="fa-IR"/>
        </w:rPr>
        <w:t>:</w:t>
      </w:r>
      <w:r w:rsidRPr="008F33ED">
        <w:rPr>
          <w:rtl/>
          <w:lang w:bidi="fa-IR"/>
        </w:rPr>
        <w:t xml:space="preserve"> هذا كتابك يا فقيه</w:t>
      </w:r>
      <w:r w:rsidR="0091789D">
        <w:rPr>
          <w:rtl/>
          <w:lang w:bidi="fa-IR"/>
        </w:rPr>
        <w:t>،</w:t>
      </w:r>
      <w:r w:rsidRPr="008F33ED">
        <w:rPr>
          <w:rtl/>
          <w:lang w:bidi="fa-IR"/>
        </w:rPr>
        <w:t xml:space="preserve"> فانتبه فوجد فيه مواضع ممحوّة</w:t>
      </w:r>
      <w:r w:rsidR="0091789D">
        <w:rPr>
          <w:rtl/>
          <w:lang w:bidi="fa-IR"/>
        </w:rPr>
        <w:t>،</w:t>
      </w:r>
      <w:r w:rsidRPr="008F33ED">
        <w:rPr>
          <w:rtl/>
          <w:lang w:bidi="fa-IR"/>
        </w:rPr>
        <w:t xml:space="preserve"> فكان يتبرّك باسم الفقيه فاشتهر به</w:t>
      </w:r>
      <w:r>
        <w:rPr>
          <w:rtl/>
          <w:lang w:bidi="fa-IR"/>
        </w:rPr>
        <w:t xml:space="preserve"> ..</w:t>
      </w:r>
      <w:r w:rsidRPr="008F33ED">
        <w:rPr>
          <w:rtl/>
          <w:lang w:bidi="fa-IR"/>
        </w:rPr>
        <w:t xml:space="preserve">. » </w:t>
      </w:r>
      <w:r w:rsidRPr="00E73A7B">
        <w:rPr>
          <w:rStyle w:val="libFootnotenumChar"/>
          <w:rtl/>
        </w:rPr>
        <w:t>(2)</w:t>
      </w:r>
      <w:r>
        <w:rPr>
          <w:rtl/>
          <w:lang w:bidi="fa-IR"/>
        </w:rPr>
        <w:t>.</w:t>
      </w:r>
    </w:p>
    <w:p w:rsidR="00E73A7B" w:rsidRPr="008F33ED" w:rsidRDefault="00E73A7B" w:rsidP="00E73A7B">
      <w:pPr>
        <w:pStyle w:val="libNormal"/>
        <w:rPr>
          <w:rtl/>
          <w:lang w:bidi="fa-IR"/>
        </w:rPr>
      </w:pPr>
      <w:r w:rsidRPr="00E73A7B">
        <w:rPr>
          <w:rStyle w:val="libBold2Char"/>
          <w:rtl/>
        </w:rPr>
        <w:t>3</w:t>
      </w:r>
      <w:r w:rsidR="00095EFB">
        <w:rPr>
          <w:rStyle w:val="libBold2Char"/>
          <w:rtl/>
        </w:rPr>
        <w:t xml:space="preserve"> - </w:t>
      </w:r>
      <w:r w:rsidRPr="00E73A7B">
        <w:rPr>
          <w:rStyle w:val="libBold2Char"/>
          <w:rtl/>
        </w:rPr>
        <w:t>محي الدين القرشي</w:t>
      </w:r>
      <w:r w:rsidR="0091789D">
        <w:rPr>
          <w:rStyle w:val="libBold2Char"/>
          <w:rtl/>
        </w:rPr>
        <w:t>:</w:t>
      </w:r>
      <w:r w:rsidRPr="008F33ED">
        <w:rPr>
          <w:rtl/>
          <w:lang w:bidi="fa-IR"/>
        </w:rPr>
        <w:t xml:space="preserve"> « نصر بن محمّد بن أحمد بن إبراهيم السّمرقندي الفقيه أبو الليث المعروف بإمام الهدى</w:t>
      </w:r>
      <w:r w:rsidR="0091789D">
        <w:rPr>
          <w:rtl/>
          <w:lang w:bidi="fa-IR"/>
        </w:rPr>
        <w:t>،</w:t>
      </w:r>
      <w:r w:rsidRPr="008F33ED">
        <w:rPr>
          <w:rtl/>
          <w:lang w:bidi="fa-IR"/>
        </w:rPr>
        <w:t xml:space="preserve"> تفقّه على الفقيه أبي جعفر</w:t>
      </w:r>
    </w:p>
    <w:p w:rsidR="00E73A7B" w:rsidRPr="008F33ED" w:rsidRDefault="00EF4265" w:rsidP="00EF4265">
      <w:pPr>
        <w:pStyle w:val="libLine"/>
        <w:rPr>
          <w:rtl/>
          <w:lang w:bidi="fa-IR"/>
        </w:rPr>
      </w:pPr>
      <w:r>
        <w:rPr>
          <w:rtl/>
          <w:lang w:bidi="fa-IR"/>
        </w:rPr>
        <w:t>____________________</w:t>
      </w:r>
    </w:p>
    <w:p w:rsidR="00E73A7B" w:rsidRPr="008F33ED" w:rsidRDefault="00DF3B15" w:rsidP="00E73A7B">
      <w:pPr>
        <w:pStyle w:val="libFootnote0"/>
        <w:rPr>
          <w:rtl/>
          <w:lang w:bidi="fa-IR"/>
        </w:rPr>
      </w:pPr>
      <w:r w:rsidRPr="00DF3B15">
        <w:rPr>
          <w:rStyle w:val="libFootnote0Char"/>
          <w:rtl/>
        </w:rPr>
        <w:t>(1).</w:t>
      </w:r>
      <w:r w:rsidR="00E73A7B" w:rsidRPr="008F33ED">
        <w:rPr>
          <w:rtl/>
        </w:rPr>
        <w:t xml:space="preserve"> </w:t>
      </w:r>
      <w:r w:rsidR="00E73A7B" w:rsidRPr="004652B2">
        <w:rPr>
          <w:rStyle w:val="libFootnoteBoldChar"/>
          <w:rtl/>
        </w:rPr>
        <w:t>سير أعلام</w:t>
      </w:r>
      <w:r w:rsidR="00E73A7B" w:rsidRPr="008F33ED">
        <w:rPr>
          <w:rtl/>
        </w:rPr>
        <w:t xml:space="preserve"> النبلاء 16 / 322.</w:t>
      </w:r>
    </w:p>
    <w:p w:rsidR="00E73A7B" w:rsidRPr="008F33ED" w:rsidRDefault="00DF3B15" w:rsidP="00E73A7B">
      <w:pPr>
        <w:pStyle w:val="libFootnote0"/>
        <w:rPr>
          <w:rtl/>
          <w:lang w:bidi="fa-IR"/>
        </w:rPr>
      </w:pPr>
      <w:r w:rsidRPr="00DF3B15">
        <w:rPr>
          <w:rStyle w:val="libFootnote0Char"/>
          <w:rtl/>
        </w:rPr>
        <w:t>(2).</w:t>
      </w:r>
      <w:r w:rsidR="00E73A7B" w:rsidRPr="008F33ED">
        <w:rPr>
          <w:rtl/>
        </w:rPr>
        <w:t xml:space="preserve"> </w:t>
      </w:r>
      <w:r w:rsidR="00E73A7B" w:rsidRPr="004652B2">
        <w:rPr>
          <w:rStyle w:val="libFootnoteBoldChar"/>
          <w:rtl/>
        </w:rPr>
        <w:t>كتائب أعلام</w:t>
      </w:r>
      <w:r w:rsidR="00E73A7B" w:rsidRPr="008F33ED">
        <w:rPr>
          <w:rtl/>
        </w:rPr>
        <w:t xml:space="preserve"> الأخيار</w:t>
      </w:r>
      <w:r w:rsidR="00095EFB">
        <w:rPr>
          <w:rtl/>
        </w:rPr>
        <w:t xml:space="preserve"> - </w:t>
      </w:r>
      <w:r w:rsidR="00E73A7B" w:rsidRPr="004652B2">
        <w:rPr>
          <w:rStyle w:val="libFootnoteBoldChar"/>
          <w:rtl/>
        </w:rPr>
        <w:t>مخطوط</w:t>
      </w:r>
      <w:r w:rsidR="00E73A7B" w:rsidRPr="008F33ED">
        <w:rPr>
          <w:rtl/>
        </w:rPr>
        <w:t>.</w:t>
      </w:r>
    </w:p>
    <w:p w:rsidR="00E73A7B" w:rsidRDefault="00E73A7B" w:rsidP="00E73A7B">
      <w:pPr>
        <w:pStyle w:val="libNormal"/>
        <w:rPr>
          <w:rtl/>
          <w:lang w:bidi="fa-IR"/>
        </w:rPr>
      </w:pPr>
      <w:r>
        <w:rPr>
          <w:rtl/>
          <w:lang w:bidi="fa-IR"/>
        </w:rPr>
        <w:br w:type="page"/>
      </w:r>
    </w:p>
    <w:p w:rsidR="00E73A7B" w:rsidRPr="008F33ED" w:rsidRDefault="00E73A7B" w:rsidP="00E73A7B">
      <w:pPr>
        <w:pStyle w:val="libNormal0"/>
        <w:rPr>
          <w:rtl/>
          <w:lang w:bidi="fa-IR"/>
        </w:rPr>
      </w:pPr>
      <w:r w:rsidRPr="008F33ED">
        <w:rPr>
          <w:rtl/>
          <w:lang w:bidi="fa-IR"/>
        </w:rPr>
        <w:lastRenderedPageBreak/>
        <w:t>الهندواني</w:t>
      </w:r>
      <w:r w:rsidR="0091789D">
        <w:rPr>
          <w:rtl/>
          <w:lang w:bidi="fa-IR"/>
        </w:rPr>
        <w:t>،</w:t>
      </w:r>
      <w:r w:rsidRPr="008F33ED">
        <w:rPr>
          <w:rtl/>
          <w:lang w:bidi="fa-IR"/>
        </w:rPr>
        <w:t xml:space="preserve"> وهو الإ</w:t>
      </w:r>
      <w:r w:rsidR="004652B2">
        <w:rPr>
          <w:rFonts w:hint="cs"/>
          <w:rtl/>
          <w:lang w:bidi="fa-IR"/>
        </w:rPr>
        <w:t>ِ</w:t>
      </w:r>
      <w:r w:rsidRPr="008F33ED">
        <w:rPr>
          <w:rtl/>
          <w:lang w:bidi="fa-IR"/>
        </w:rPr>
        <w:t>مام الكبير صاحب الأقوال المفيدة والتصانيف المشهورة</w:t>
      </w:r>
      <w:r w:rsidR="0091789D">
        <w:rPr>
          <w:rtl/>
          <w:lang w:bidi="fa-IR"/>
        </w:rPr>
        <w:t>،</w:t>
      </w:r>
      <w:r w:rsidRPr="008F33ED">
        <w:rPr>
          <w:rtl/>
          <w:lang w:bidi="fa-IR"/>
        </w:rPr>
        <w:t xml:space="preserve"> توفي </w:t>
      </w:r>
      <w:r w:rsidR="00AD65B4" w:rsidRPr="004652B2">
        <w:rPr>
          <w:rStyle w:val="libNormalChar"/>
          <w:rtl/>
        </w:rPr>
        <w:t>رحمه</w:t>
      </w:r>
      <w:r w:rsidR="004652B2">
        <w:rPr>
          <w:rStyle w:val="libNormalChar"/>
          <w:rFonts w:hint="cs"/>
          <w:rtl/>
        </w:rPr>
        <w:t xml:space="preserve"> </w:t>
      </w:r>
      <w:r w:rsidR="00AD65B4" w:rsidRPr="004652B2">
        <w:rPr>
          <w:rStyle w:val="libNormalChar"/>
          <w:rtl/>
        </w:rPr>
        <w:t>‌الله</w:t>
      </w:r>
      <w:r w:rsidRPr="008F33ED">
        <w:rPr>
          <w:rtl/>
          <w:lang w:bidi="fa-IR"/>
        </w:rPr>
        <w:t xml:space="preserve"> تعالى ليلة الثلاثاء لإحدى عشرة خلت من جمادى الآخرة سنة 373</w:t>
      </w:r>
      <w:r>
        <w:rPr>
          <w:rtl/>
          <w:lang w:bidi="fa-IR"/>
        </w:rPr>
        <w:t xml:space="preserve"> ..</w:t>
      </w:r>
      <w:r w:rsidRPr="008F33ED">
        <w:rPr>
          <w:rtl/>
          <w:lang w:bidi="fa-IR"/>
        </w:rPr>
        <w:t xml:space="preserve">. » </w:t>
      </w:r>
      <w:r w:rsidRPr="00E73A7B">
        <w:rPr>
          <w:rStyle w:val="libFootnotenumChar"/>
          <w:rtl/>
        </w:rPr>
        <w:t>(1)</w:t>
      </w:r>
      <w:r>
        <w:rPr>
          <w:rtl/>
          <w:lang w:bidi="fa-IR"/>
        </w:rPr>
        <w:t>.</w:t>
      </w:r>
    </w:p>
    <w:p w:rsidR="004A3706" w:rsidRDefault="00E73A7B" w:rsidP="004E2323">
      <w:pPr>
        <w:pStyle w:val="libCenterBold1"/>
        <w:rPr>
          <w:rtl/>
          <w:lang w:bidi="fa-IR"/>
        </w:rPr>
      </w:pPr>
      <w:bookmarkStart w:id="400" w:name="_Toc320433817"/>
      <w:r w:rsidRPr="008F33ED">
        <w:rPr>
          <w:rtl/>
          <w:lang w:bidi="fa-IR"/>
        </w:rPr>
        <w:t>(23)</w:t>
      </w:r>
      <w:bookmarkEnd w:id="400"/>
    </w:p>
    <w:p w:rsidR="00E73A7B" w:rsidRPr="008F33ED" w:rsidRDefault="00E73A7B" w:rsidP="00E73A7B">
      <w:pPr>
        <w:pStyle w:val="Heading2Center"/>
        <w:rPr>
          <w:rtl/>
          <w:lang w:bidi="fa-IR"/>
        </w:rPr>
      </w:pPr>
      <w:bookmarkStart w:id="401" w:name="_Toc320433818"/>
      <w:bookmarkStart w:id="402" w:name="_Toc408394766"/>
      <w:bookmarkStart w:id="403" w:name="_Toc93424530"/>
      <w:r w:rsidRPr="008F33ED">
        <w:rPr>
          <w:rtl/>
          <w:lang w:bidi="fa-IR"/>
        </w:rPr>
        <w:t>إثبات الصّاحب ابن عبّاد</w:t>
      </w:r>
      <w:bookmarkEnd w:id="401"/>
      <w:bookmarkEnd w:id="402"/>
      <w:bookmarkEnd w:id="403"/>
    </w:p>
    <w:p w:rsidR="00E73A7B" w:rsidRDefault="00E73A7B" w:rsidP="00E73A7B">
      <w:pPr>
        <w:pStyle w:val="libNormal"/>
        <w:rPr>
          <w:rtl/>
          <w:lang w:bidi="fa-IR"/>
        </w:rPr>
      </w:pPr>
      <w:r w:rsidRPr="008F33ED">
        <w:rPr>
          <w:rtl/>
          <w:lang w:bidi="fa-IR"/>
        </w:rPr>
        <w:t>ولقد أثبت أبو القاسم إسماعيل بن عبّاد الملقّب بالصاحب حديث الطير</w:t>
      </w:r>
      <w:r w:rsidR="0091789D">
        <w:rPr>
          <w:rtl/>
          <w:lang w:bidi="fa-IR"/>
        </w:rPr>
        <w:t>،</w:t>
      </w:r>
      <w:r w:rsidRPr="008F33ED">
        <w:rPr>
          <w:rtl/>
          <w:lang w:bidi="fa-IR"/>
        </w:rPr>
        <w:t xml:space="preserve"> إذ أورده في أشعار</w:t>
      </w:r>
      <w:r w:rsidR="004652B2">
        <w:rPr>
          <w:rFonts w:hint="cs"/>
          <w:rtl/>
          <w:lang w:bidi="fa-IR"/>
        </w:rPr>
        <w:t>ٍ</w:t>
      </w:r>
      <w:r w:rsidRPr="008F33ED">
        <w:rPr>
          <w:rtl/>
          <w:lang w:bidi="fa-IR"/>
        </w:rPr>
        <w:t xml:space="preserve"> له في مدح مولانا أمير المؤمنين </w:t>
      </w:r>
      <w:r w:rsidR="00AD65B4" w:rsidRPr="00AD65B4">
        <w:rPr>
          <w:rStyle w:val="libAlaemChar"/>
          <w:rtl/>
        </w:rPr>
        <w:t>عليه‌السلام</w:t>
      </w:r>
      <w:r w:rsidR="0091789D">
        <w:rPr>
          <w:rtl/>
          <w:lang w:bidi="fa-IR"/>
        </w:rPr>
        <w:t>:</w:t>
      </w:r>
      <w:r w:rsidRPr="008F33ED">
        <w:rPr>
          <w:rtl/>
          <w:lang w:bidi="fa-IR"/>
        </w:rPr>
        <w:t xml:space="preserve"> « فقد جاء في كتاب ( المناقب ) ما نصه</w:t>
      </w:r>
      <w:r w:rsidR="0091789D">
        <w:rPr>
          <w:rtl/>
          <w:lang w:bidi="fa-IR"/>
        </w:rPr>
        <w:t>:</w:t>
      </w:r>
      <w:r w:rsidRPr="008F33ED">
        <w:rPr>
          <w:rtl/>
          <w:lang w:bidi="fa-IR"/>
        </w:rPr>
        <w:t xml:space="preserve"> « وللصاحب كافي الكفاة</w:t>
      </w:r>
      <w:r w:rsidR="0091789D">
        <w:rPr>
          <w:rtl/>
          <w:lang w:bidi="fa-IR"/>
        </w:rPr>
        <w:t>:</w:t>
      </w:r>
    </w:p>
    <w:tbl>
      <w:tblPr>
        <w:tblStyle w:val="TableGrid"/>
        <w:bidiVisual/>
        <w:tblW w:w="4562" w:type="pct"/>
        <w:tblInd w:w="384" w:type="dxa"/>
        <w:tblLook w:val="01E0" w:firstRow="1" w:lastRow="1" w:firstColumn="1" w:lastColumn="1" w:noHBand="0" w:noVBand="0"/>
      </w:tblPr>
      <w:tblGrid>
        <w:gridCol w:w="3435"/>
        <w:gridCol w:w="270"/>
        <w:gridCol w:w="3408"/>
      </w:tblGrid>
      <w:tr w:rsidR="004652B2" w:rsidTr="00614B7E">
        <w:trPr>
          <w:trHeight w:val="350"/>
        </w:trPr>
        <w:tc>
          <w:tcPr>
            <w:tcW w:w="3920" w:type="dxa"/>
            <w:shd w:val="clear" w:color="auto" w:fill="auto"/>
          </w:tcPr>
          <w:p w:rsidR="004652B2" w:rsidRDefault="00175DE3" w:rsidP="00614B7E">
            <w:pPr>
              <w:pStyle w:val="libPoem"/>
            </w:pPr>
            <w:r w:rsidRPr="008F33ED">
              <w:rPr>
                <w:rtl/>
                <w:lang w:bidi="fa-IR"/>
              </w:rPr>
              <w:t>يا أمير المؤمنين المرتضى</w:t>
            </w:r>
            <w:r w:rsidR="004652B2" w:rsidRPr="00725071">
              <w:rPr>
                <w:rStyle w:val="libPoemTiniChar0"/>
                <w:rtl/>
              </w:rPr>
              <w:br/>
              <w:t> </w:t>
            </w:r>
          </w:p>
        </w:tc>
        <w:tc>
          <w:tcPr>
            <w:tcW w:w="279" w:type="dxa"/>
            <w:shd w:val="clear" w:color="auto" w:fill="auto"/>
          </w:tcPr>
          <w:p w:rsidR="004652B2" w:rsidRDefault="004652B2" w:rsidP="00614B7E">
            <w:pPr>
              <w:pStyle w:val="libPoem"/>
              <w:rPr>
                <w:rtl/>
              </w:rPr>
            </w:pPr>
          </w:p>
        </w:tc>
        <w:tc>
          <w:tcPr>
            <w:tcW w:w="3881" w:type="dxa"/>
            <w:shd w:val="clear" w:color="auto" w:fill="auto"/>
          </w:tcPr>
          <w:p w:rsidR="004652B2" w:rsidRDefault="00175DE3" w:rsidP="00614B7E">
            <w:pPr>
              <w:pStyle w:val="libPoem"/>
            </w:pPr>
            <w:r w:rsidRPr="008F33ED">
              <w:rPr>
                <w:rtl/>
                <w:lang w:bidi="fa-IR"/>
              </w:rPr>
              <w:t>إن قلبي عندكم قد وقفا</w:t>
            </w:r>
            <w:r w:rsidR="004652B2" w:rsidRPr="00725071">
              <w:rPr>
                <w:rStyle w:val="libPoemTiniChar0"/>
                <w:rtl/>
              </w:rPr>
              <w:br/>
              <w:t> </w:t>
            </w:r>
          </w:p>
        </w:tc>
      </w:tr>
      <w:tr w:rsidR="004652B2" w:rsidTr="00614B7E">
        <w:trPr>
          <w:trHeight w:val="350"/>
        </w:trPr>
        <w:tc>
          <w:tcPr>
            <w:tcW w:w="3920" w:type="dxa"/>
          </w:tcPr>
          <w:p w:rsidR="004652B2" w:rsidRDefault="00175DE3" w:rsidP="00614B7E">
            <w:pPr>
              <w:pStyle w:val="libPoem"/>
            </w:pPr>
            <w:r w:rsidRPr="008F33ED">
              <w:rPr>
                <w:rtl/>
                <w:lang w:bidi="fa-IR"/>
              </w:rPr>
              <w:t>كلما جدّدت مدحي فيكم</w:t>
            </w:r>
            <w:r w:rsidR="004652B2" w:rsidRPr="00725071">
              <w:rPr>
                <w:rStyle w:val="libPoemTiniChar0"/>
                <w:rtl/>
              </w:rPr>
              <w:br/>
              <w:t> </w:t>
            </w:r>
          </w:p>
        </w:tc>
        <w:tc>
          <w:tcPr>
            <w:tcW w:w="279" w:type="dxa"/>
          </w:tcPr>
          <w:p w:rsidR="004652B2" w:rsidRDefault="004652B2" w:rsidP="00614B7E">
            <w:pPr>
              <w:pStyle w:val="libPoem"/>
              <w:rPr>
                <w:rtl/>
              </w:rPr>
            </w:pPr>
          </w:p>
        </w:tc>
        <w:tc>
          <w:tcPr>
            <w:tcW w:w="3881" w:type="dxa"/>
          </w:tcPr>
          <w:p w:rsidR="004652B2" w:rsidRDefault="00175DE3" w:rsidP="00614B7E">
            <w:pPr>
              <w:pStyle w:val="libPoem"/>
            </w:pPr>
            <w:r w:rsidRPr="008F33ED">
              <w:rPr>
                <w:rtl/>
                <w:lang w:bidi="fa-IR"/>
              </w:rPr>
              <w:t>قال ذو النصب يسبّ السّلفا</w:t>
            </w:r>
            <w:r w:rsidR="004652B2" w:rsidRPr="00725071">
              <w:rPr>
                <w:rStyle w:val="libPoemTiniChar0"/>
                <w:rtl/>
              </w:rPr>
              <w:br/>
              <w:t> </w:t>
            </w:r>
          </w:p>
        </w:tc>
      </w:tr>
      <w:tr w:rsidR="004652B2" w:rsidTr="00614B7E">
        <w:trPr>
          <w:trHeight w:val="350"/>
        </w:trPr>
        <w:tc>
          <w:tcPr>
            <w:tcW w:w="3920" w:type="dxa"/>
          </w:tcPr>
          <w:p w:rsidR="004652B2" w:rsidRDefault="00175DE3" w:rsidP="00614B7E">
            <w:pPr>
              <w:pStyle w:val="libPoem"/>
            </w:pPr>
            <w:r w:rsidRPr="008F33ED">
              <w:rPr>
                <w:rtl/>
                <w:lang w:bidi="fa-IR"/>
              </w:rPr>
              <w:t>من كمولاي علي زاهدا</w:t>
            </w:r>
            <w:r w:rsidR="000E1DA1">
              <w:rPr>
                <w:rFonts w:hint="cs"/>
                <w:rtl/>
                <w:lang w:bidi="fa-IR"/>
              </w:rPr>
              <w:t>ً</w:t>
            </w:r>
            <w:r w:rsidR="004652B2" w:rsidRPr="00725071">
              <w:rPr>
                <w:rStyle w:val="libPoemTiniChar0"/>
                <w:rtl/>
              </w:rPr>
              <w:br/>
              <w:t> </w:t>
            </w:r>
          </w:p>
        </w:tc>
        <w:tc>
          <w:tcPr>
            <w:tcW w:w="279" w:type="dxa"/>
          </w:tcPr>
          <w:p w:rsidR="004652B2" w:rsidRDefault="004652B2" w:rsidP="00614B7E">
            <w:pPr>
              <w:pStyle w:val="libPoem"/>
              <w:rPr>
                <w:rtl/>
              </w:rPr>
            </w:pPr>
          </w:p>
        </w:tc>
        <w:tc>
          <w:tcPr>
            <w:tcW w:w="3881" w:type="dxa"/>
          </w:tcPr>
          <w:p w:rsidR="004652B2" w:rsidRDefault="00175DE3" w:rsidP="00614B7E">
            <w:pPr>
              <w:pStyle w:val="libPoem"/>
            </w:pPr>
            <w:r>
              <w:rPr>
                <w:rtl/>
                <w:lang w:bidi="fa-IR"/>
              </w:rPr>
              <w:t>طلّق الدنيا ثلاثا</w:t>
            </w:r>
            <w:r w:rsidR="000E1DA1">
              <w:rPr>
                <w:rFonts w:hint="cs"/>
                <w:rtl/>
                <w:lang w:bidi="fa-IR"/>
              </w:rPr>
              <w:t>ً</w:t>
            </w:r>
            <w:r>
              <w:rPr>
                <w:rtl/>
                <w:lang w:bidi="fa-IR"/>
              </w:rPr>
              <w:t xml:space="preserve"> ووفى</w:t>
            </w:r>
            <w:r w:rsidRPr="008F33ED">
              <w:rPr>
                <w:rtl/>
                <w:lang w:bidi="fa-IR"/>
              </w:rPr>
              <w:t>؟</w:t>
            </w:r>
            <w:r w:rsidR="004652B2" w:rsidRPr="00725071">
              <w:rPr>
                <w:rStyle w:val="libPoemTiniChar0"/>
                <w:rtl/>
              </w:rPr>
              <w:br/>
              <w:t> </w:t>
            </w:r>
          </w:p>
        </w:tc>
      </w:tr>
      <w:tr w:rsidR="004652B2" w:rsidTr="00614B7E">
        <w:trPr>
          <w:trHeight w:val="350"/>
        </w:trPr>
        <w:tc>
          <w:tcPr>
            <w:tcW w:w="3920" w:type="dxa"/>
          </w:tcPr>
          <w:p w:rsidR="004652B2" w:rsidRDefault="00175DE3" w:rsidP="00614B7E">
            <w:pPr>
              <w:pStyle w:val="libPoem"/>
            </w:pPr>
            <w:r>
              <w:rPr>
                <w:rtl/>
                <w:lang w:bidi="fa-IR"/>
              </w:rPr>
              <w:t>من دعي للطير يأكله</w:t>
            </w:r>
            <w:r w:rsidRPr="008F33ED">
              <w:rPr>
                <w:rtl/>
                <w:lang w:bidi="fa-IR"/>
              </w:rPr>
              <w:t>؟</w:t>
            </w:r>
            <w:r w:rsidR="004652B2" w:rsidRPr="00725071">
              <w:rPr>
                <w:rStyle w:val="libPoemTiniChar0"/>
                <w:rtl/>
              </w:rPr>
              <w:br/>
              <w:t> </w:t>
            </w:r>
          </w:p>
        </w:tc>
        <w:tc>
          <w:tcPr>
            <w:tcW w:w="279" w:type="dxa"/>
          </w:tcPr>
          <w:p w:rsidR="004652B2" w:rsidRDefault="004652B2" w:rsidP="00614B7E">
            <w:pPr>
              <w:pStyle w:val="libPoem"/>
              <w:rPr>
                <w:rtl/>
              </w:rPr>
            </w:pPr>
          </w:p>
        </w:tc>
        <w:tc>
          <w:tcPr>
            <w:tcW w:w="3881" w:type="dxa"/>
          </w:tcPr>
          <w:p w:rsidR="004652B2" w:rsidRDefault="00175DE3" w:rsidP="00614B7E">
            <w:pPr>
              <w:pStyle w:val="libPoem"/>
            </w:pPr>
            <w:r>
              <w:rPr>
                <w:rtl/>
                <w:lang w:bidi="fa-IR"/>
              </w:rPr>
              <w:t>و</w:t>
            </w:r>
            <w:r w:rsidRPr="008F33ED">
              <w:rPr>
                <w:rtl/>
                <w:lang w:bidi="fa-IR"/>
              </w:rPr>
              <w:t>لنا في مثل هذا مكتفى</w:t>
            </w:r>
            <w:r w:rsidR="004652B2" w:rsidRPr="00725071">
              <w:rPr>
                <w:rStyle w:val="libPoemTiniChar0"/>
                <w:rtl/>
              </w:rPr>
              <w:br/>
              <w:t> </w:t>
            </w:r>
          </w:p>
        </w:tc>
      </w:tr>
      <w:tr w:rsidR="004652B2" w:rsidTr="00614B7E">
        <w:trPr>
          <w:trHeight w:val="350"/>
        </w:trPr>
        <w:tc>
          <w:tcPr>
            <w:tcW w:w="3920" w:type="dxa"/>
          </w:tcPr>
          <w:p w:rsidR="004652B2" w:rsidRDefault="00175DE3" w:rsidP="00614B7E">
            <w:pPr>
              <w:pStyle w:val="libPoem"/>
            </w:pPr>
            <w:r w:rsidRPr="008F33ED">
              <w:rPr>
                <w:rtl/>
                <w:lang w:bidi="fa-IR"/>
              </w:rPr>
              <w:t>من وصي المصطفى عندكم</w:t>
            </w:r>
            <w:r w:rsidR="004652B2" w:rsidRPr="00725071">
              <w:rPr>
                <w:rStyle w:val="libPoemTiniChar0"/>
                <w:rtl/>
              </w:rPr>
              <w:br/>
              <w:t> </w:t>
            </w:r>
          </w:p>
        </w:tc>
        <w:tc>
          <w:tcPr>
            <w:tcW w:w="279" w:type="dxa"/>
          </w:tcPr>
          <w:p w:rsidR="004652B2" w:rsidRDefault="004652B2" w:rsidP="00614B7E">
            <w:pPr>
              <w:pStyle w:val="libPoem"/>
              <w:rPr>
                <w:rtl/>
              </w:rPr>
            </w:pPr>
          </w:p>
        </w:tc>
        <w:tc>
          <w:tcPr>
            <w:tcW w:w="3881" w:type="dxa"/>
          </w:tcPr>
          <w:p w:rsidR="004652B2" w:rsidRDefault="00175DE3" w:rsidP="00614B7E">
            <w:pPr>
              <w:pStyle w:val="libPoem"/>
            </w:pPr>
            <w:r w:rsidRPr="008F33ED">
              <w:rPr>
                <w:rtl/>
                <w:lang w:bidi="fa-IR"/>
              </w:rPr>
              <w:t>فو</w:t>
            </w:r>
            <w:r>
              <w:rPr>
                <w:rtl/>
                <w:lang w:bidi="fa-IR"/>
              </w:rPr>
              <w:t>صيّ المصطفى يصطفى</w:t>
            </w:r>
            <w:r w:rsidRPr="008F33ED">
              <w:rPr>
                <w:rtl/>
                <w:lang w:bidi="fa-IR"/>
              </w:rPr>
              <w:t xml:space="preserve">؟ » </w:t>
            </w:r>
            <w:r w:rsidRPr="00E73A7B">
              <w:rPr>
                <w:rStyle w:val="libFootnotenumChar"/>
                <w:rtl/>
              </w:rPr>
              <w:t>(2)</w:t>
            </w:r>
            <w:r w:rsidRPr="008F33ED">
              <w:rPr>
                <w:rtl/>
                <w:lang w:bidi="fa-IR"/>
              </w:rPr>
              <w:t>.</w:t>
            </w:r>
            <w:r w:rsidR="004652B2" w:rsidRPr="00725071">
              <w:rPr>
                <w:rStyle w:val="libPoemTiniChar0"/>
                <w:rtl/>
              </w:rPr>
              <w:br/>
              <w:t> </w:t>
            </w:r>
          </w:p>
        </w:tc>
      </w:tr>
    </w:tbl>
    <w:p w:rsidR="00E73A7B" w:rsidRDefault="00E73A7B" w:rsidP="00E73A7B">
      <w:pPr>
        <w:pStyle w:val="libNormal"/>
        <w:rPr>
          <w:rtl/>
          <w:lang w:bidi="fa-IR"/>
        </w:rPr>
      </w:pPr>
      <w:r w:rsidRPr="008F33ED">
        <w:rPr>
          <w:rtl/>
          <w:lang w:bidi="fa-IR"/>
        </w:rPr>
        <w:t>وفيه</w:t>
      </w:r>
      <w:r w:rsidR="0091789D">
        <w:rPr>
          <w:rtl/>
          <w:lang w:bidi="fa-IR"/>
        </w:rPr>
        <w:t>:</w:t>
      </w:r>
      <w:r w:rsidRPr="008F33ED">
        <w:rPr>
          <w:rtl/>
          <w:lang w:bidi="fa-IR"/>
        </w:rPr>
        <w:t xml:space="preserve"> « وقال الصاحب كافي الكفاة في مدح علي</w:t>
      </w:r>
      <w:r w:rsidR="0091789D">
        <w:rPr>
          <w:rtl/>
          <w:lang w:bidi="fa-IR"/>
        </w:rPr>
        <w:t>:</w:t>
      </w:r>
    </w:p>
    <w:tbl>
      <w:tblPr>
        <w:tblStyle w:val="TableGrid"/>
        <w:bidiVisual/>
        <w:tblW w:w="4562" w:type="pct"/>
        <w:tblInd w:w="384" w:type="dxa"/>
        <w:tblLook w:val="01E0" w:firstRow="1" w:lastRow="1" w:firstColumn="1" w:lastColumn="1" w:noHBand="0" w:noVBand="0"/>
      </w:tblPr>
      <w:tblGrid>
        <w:gridCol w:w="3439"/>
        <w:gridCol w:w="270"/>
        <w:gridCol w:w="3404"/>
      </w:tblGrid>
      <w:tr w:rsidR="004652B2" w:rsidTr="00614B7E">
        <w:trPr>
          <w:trHeight w:val="350"/>
        </w:trPr>
        <w:tc>
          <w:tcPr>
            <w:tcW w:w="3920" w:type="dxa"/>
            <w:shd w:val="clear" w:color="auto" w:fill="auto"/>
          </w:tcPr>
          <w:p w:rsidR="004652B2" w:rsidRDefault="00E618F2" w:rsidP="00614B7E">
            <w:pPr>
              <w:pStyle w:val="libPoem"/>
            </w:pPr>
            <w:r w:rsidRPr="008F33ED">
              <w:rPr>
                <w:rtl/>
                <w:lang w:bidi="fa-IR"/>
              </w:rPr>
              <w:t>هو البدر في هيجاء بدر</w:t>
            </w:r>
            <w:r w:rsidR="000E1DA1">
              <w:rPr>
                <w:rFonts w:hint="cs"/>
                <w:rtl/>
                <w:lang w:bidi="fa-IR"/>
              </w:rPr>
              <w:t>ٍ</w:t>
            </w:r>
            <w:r w:rsidRPr="008F33ED">
              <w:rPr>
                <w:rtl/>
                <w:lang w:bidi="fa-IR"/>
              </w:rPr>
              <w:t xml:space="preserve"> وغيره</w:t>
            </w:r>
            <w:r w:rsidR="000E1DA1">
              <w:rPr>
                <w:rFonts w:hint="cs"/>
                <w:rtl/>
                <w:lang w:bidi="fa-IR"/>
              </w:rPr>
              <w:t>ُ</w:t>
            </w:r>
            <w:r w:rsidR="004652B2" w:rsidRPr="00725071">
              <w:rPr>
                <w:rStyle w:val="libPoemTiniChar0"/>
                <w:rtl/>
              </w:rPr>
              <w:br/>
              <w:t> </w:t>
            </w:r>
          </w:p>
        </w:tc>
        <w:tc>
          <w:tcPr>
            <w:tcW w:w="279" w:type="dxa"/>
            <w:shd w:val="clear" w:color="auto" w:fill="auto"/>
          </w:tcPr>
          <w:p w:rsidR="004652B2" w:rsidRDefault="004652B2" w:rsidP="00614B7E">
            <w:pPr>
              <w:pStyle w:val="libPoem"/>
              <w:rPr>
                <w:rtl/>
              </w:rPr>
            </w:pPr>
          </w:p>
        </w:tc>
        <w:tc>
          <w:tcPr>
            <w:tcW w:w="3881" w:type="dxa"/>
            <w:shd w:val="clear" w:color="auto" w:fill="auto"/>
          </w:tcPr>
          <w:p w:rsidR="004652B2" w:rsidRDefault="00E618F2" w:rsidP="00614B7E">
            <w:pPr>
              <w:pStyle w:val="libPoem"/>
            </w:pPr>
            <w:r w:rsidRPr="008F33ED">
              <w:rPr>
                <w:rtl/>
                <w:lang w:bidi="fa-IR"/>
              </w:rPr>
              <w:t>فرائصه من ذكره السيف ترعد</w:t>
            </w:r>
            <w:r w:rsidR="004652B2" w:rsidRPr="00725071">
              <w:rPr>
                <w:rStyle w:val="libPoemTiniChar0"/>
                <w:rtl/>
              </w:rPr>
              <w:br/>
              <w:t> </w:t>
            </w:r>
          </w:p>
        </w:tc>
      </w:tr>
      <w:tr w:rsidR="004652B2" w:rsidTr="00614B7E">
        <w:trPr>
          <w:trHeight w:val="350"/>
        </w:trPr>
        <w:tc>
          <w:tcPr>
            <w:tcW w:w="3920" w:type="dxa"/>
          </w:tcPr>
          <w:p w:rsidR="004652B2" w:rsidRDefault="00E618F2" w:rsidP="00614B7E">
            <w:pPr>
              <w:pStyle w:val="libPoem"/>
            </w:pPr>
            <w:r>
              <w:rPr>
                <w:rtl/>
                <w:lang w:bidi="fa-IR"/>
              </w:rPr>
              <w:t>و</w:t>
            </w:r>
            <w:r w:rsidRPr="008F33ED">
              <w:rPr>
                <w:rtl/>
                <w:lang w:bidi="fa-IR"/>
              </w:rPr>
              <w:t>كم خبر في خيبر قد رويتم</w:t>
            </w:r>
            <w:r w:rsidR="004652B2" w:rsidRPr="00725071">
              <w:rPr>
                <w:rStyle w:val="libPoemTiniChar0"/>
                <w:rtl/>
              </w:rPr>
              <w:br/>
              <w:t> </w:t>
            </w:r>
          </w:p>
        </w:tc>
        <w:tc>
          <w:tcPr>
            <w:tcW w:w="279" w:type="dxa"/>
          </w:tcPr>
          <w:p w:rsidR="004652B2" w:rsidRDefault="004652B2" w:rsidP="00614B7E">
            <w:pPr>
              <w:pStyle w:val="libPoem"/>
              <w:rPr>
                <w:rtl/>
              </w:rPr>
            </w:pPr>
          </w:p>
        </w:tc>
        <w:tc>
          <w:tcPr>
            <w:tcW w:w="3881" w:type="dxa"/>
          </w:tcPr>
          <w:p w:rsidR="004652B2" w:rsidRDefault="00E618F2" w:rsidP="00614B7E">
            <w:pPr>
              <w:pStyle w:val="libPoem"/>
            </w:pPr>
            <w:r>
              <w:rPr>
                <w:rtl/>
                <w:lang w:bidi="fa-IR"/>
              </w:rPr>
              <w:t>ولكنكم مثل النعام تشرد</w:t>
            </w:r>
            <w:r w:rsidRPr="008F33ED">
              <w:rPr>
                <w:rtl/>
                <w:lang w:bidi="fa-IR"/>
              </w:rPr>
              <w:t>؟</w:t>
            </w:r>
            <w:r w:rsidR="004652B2" w:rsidRPr="00725071">
              <w:rPr>
                <w:rStyle w:val="libPoemTiniChar0"/>
                <w:rtl/>
              </w:rPr>
              <w:br/>
              <w:t> </w:t>
            </w:r>
          </w:p>
        </w:tc>
      </w:tr>
      <w:tr w:rsidR="004652B2" w:rsidTr="00614B7E">
        <w:trPr>
          <w:trHeight w:val="350"/>
        </w:trPr>
        <w:tc>
          <w:tcPr>
            <w:tcW w:w="3920" w:type="dxa"/>
          </w:tcPr>
          <w:p w:rsidR="004652B2" w:rsidRDefault="00E618F2" w:rsidP="00614B7E">
            <w:pPr>
              <w:pStyle w:val="libPoem"/>
            </w:pPr>
            <w:r>
              <w:rPr>
                <w:rtl/>
                <w:lang w:bidi="fa-IR"/>
              </w:rPr>
              <w:t>و</w:t>
            </w:r>
            <w:r w:rsidRPr="008F33ED">
              <w:rPr>
                <w:rtl/>
                <w:lang w:bidi="fa-IR"/>
              </w:rPr>
              <w:t>في ا</w:t>
            </w:r>
            <w:r w:rsidR="000E1DA1">
              <w:rPr>
                <w:rFonts w:hint="cs"/>
                <w:rtl/>
                <w:lang w:bidi="fa-IR"/>
              </w:rPr>
              <w:t>ُ</w:t>
            </w:r>
            <w:r w:rsidRPr="008F33ED">
              <w:rPr>
                <w:rtl/>
                <w:lang w:bidi="fa-IR"/>
              </w:rPr>
              <w:t>حد</w:t>
            </w:r>
            <w:r w:rsidR="000E1DA1">
              <w:rPr>
                <w:rFonts w:hint="cs"/>
                <w:rtl/>
                <w:lang w:bidi="fa-IR"/>
              </w:rPr>
              <w:t>ٍ</w:t>
            </w:r>
            <w:r w:rsidRPr="008F33ED">
              <w:rPr>
                <w:rtl/>
                <w:lang w:bidi="fa-IR"/>
              </w:rPr>
              <w:t xml:space="preserve"> ولىّ رجال وسيفه</w:t>
            </w:r>
            <w:r w:rsidR="004652B2" w:rsidRPr="00725071">
              <w:rPr>
                <w:rStyle w:val="libPoemTiniChar0"/>
                <w:rtl/>
              </w:rPr>
              <w:br/>
              <w:t> </w:t>
            </w:r>
          </w:p>
        </w:tc>
        <w:tc>
          <w:tcPr>
            <w:tcW w:w="279" w:type="dxa"/>
          </w:tcPr>
          <w:p w:rsidR="004652B2" w:rsidRDefault="004652B2" w:rsidP="00614B7E">
            <w:pPr>
              <w:pStyle w:val="libPoem"/>
              <w:rPr>
                <w:rtl/>
              </w:rPr>
            </w:pPr>
          </w:p>
        </w:tc>
        <w:tc>
          <w:tcPr>
            <w:tcW w:w="3881" w:type="dxa"/>
          </w:tcPr>
          <w:p w:rsidR="004652B2" w:rsidRDefault="00E618F2" w:rsidP="00614B7E">
            <w:pPr>
              <w:pStyle w:val="libPoem"/>
            </w:pPr>
            <w:r w:rsidRPr="008F33ED">
              <w:rPr>
                <w:rtl/>
                <w:lang w:bidi="fa-IR"/>
              </w:rPr>
              <w:t>يسوّد وجه الكفر وهو مسوّد</w:t>
            </w:r>
            <w:r w:rsidR="004652B2" w:rsidRPr="00725071">
              <w:rPr>
                <w:rStyle w:val="libPoemTiniChar0"/>
                <w:rtl/>
              </w:rPr>
              <w:br/>
              <w:t> </w:t>
            </w:r>
          </w:p>
        </w:tc>
      </w:tr>
      <w:tr w:rsidR="004652B2" w:rsidTr="00614B7E">
        <w:trPr>
          <w:trHeight w:val="350"/>
        </w:trPr>
        <w:tc>
          <w:tcPr>
            <w:tcW w:w="3920" w:type="dxa"/>
          </w:tcPr>
          <w:p w:rsidR="004652B2" w:rsidRDefault="00E618F2" w:rsidP="00614B7E">
            <w:pPr>
              <w:pStyle w:val="libPoem"/>
            </w:pPr>
            <w:r w:rsidRPr="008F33ED">
              <w:rPr>
                <w:rtl/>
                <w:lang w:bidi="fa-IR"/>
              </w:rPr>
              <w:t>عليّ له في الطير ما طار ذكره</w:t>
            </w:r>
            <w:r w:rsidR="004652B2" w:rsidRPr="00725071">
              <w:rPr>
                <w:rStyle w:val="libPoemTiniChar0"/>
                <w:rtl/>
              </w:rPr>
              <w:br/>
              <w:t> </w:t>
            </w:r>
          </w:p>
        </w:tc>
        <w:tc>
          <w:tcPr>
            <w:tcW w:w="279" w:type="dxa"/>
          </w:tcPr>
          <w:p w:rsidR="004652B2" w:rsidRDefault="004652B2" w:rsidP="00614B7E">
            <w:pPr>
              <w:pStyle w:val="libPoem"/>
              <w:rPr>
                <w:rtl/>
              </w:rPr>
            </w:pPr>
          </w:p>
        </w:tc>
        <w:tc>
          <w:tcPr>
            <w:tcW w:w="3881" w:type="dxa"/>
          </w:tcPr>
          <w:p w:rsidR="004652B2" w:rsidRDefault="00E618F2" w:rsidP="00614B7E">
            <w:pPr>
              <w:pStyle w:val="libPoem"/>
            </w:pPr>
            <w:r>
              <w:rPr>
                <w:rtl/>
                <w:lang w:bidi="fa-IR"/>
              </w:rPr>
              <w:t>و</w:t>
            </w:r>
            <w:r w:rsidRPr="008F33ED">
              <w:rPr>
                <w:rtl/>
                <w:lang w:bidi="fa-IR"/>
              </w:rPr>
              <w:t>قامت به أعداؤه وهي تشهد</w:t>
            </w:r>
            <w:r w:rsidR="004652B2" w:rsidRPr="00725071">
              <w:rPr>
                <w:rStyle w:val="libPoemTiniChar0"/>
                <w:rtl/>
              </w:rPr>
              <w:br/>
              <w:t> </w:t>
            </w:r>
          </w:p>
        </w:tc>
      </w:tr>
      <w:tr w:rsidR="004652B2" w:rsidTr="00614B7E">
        <w:trPr>
          <w:trHeight w:val="350"/>
        </w:trPr>
        <w:tc>
          <w:tcPr>
            <w:tcW w:w="3920" w:type="dxa"/>
          </w:tcPr>
          <w:p w:rsidR="004652B2" w:rsidRDefault="00E618F2" w:rsidP="00614B7E">
            <w:pPr>
              <w:pStyle w:val="libPoem"/>
            </w:pPr>
            <w:r>
              <w:rPr>
                <w:rtl/>
                <w:lang w:bidi="fa-IR"/>
              </w:rPr>
              <w:t>و</w:t>
            </w:r>
            <w:r w:rsidRPr="008F33ED">
              <w:rPr>
                <w:rtl/>
                <w:lang w:bidi="fa-IR"/>
              </w:rPr>
              <w:t>ما شدّ عن خير المساجد بابه</w:t>
            </w:r>
            <w:r w:rsidR="004652B2" w:rsidRPr="00725071">
              <w:rPr>
                <w:rStyle w:val="libPoemTiniChar0"/>
                <w:rtl/>
              </w:rPr>
              <w:br/>
              <w:t> </w:t>
            </w:r>
          </w:p>
        </w:tc>
        <w:tc>
          <w:tcPr>
            <w:tcW w:w="279" w:type="dxa"/>
          </w:tcPr>
          <w:p w:rsidR="004652B2" w:rsidRDefault="004652B2" w:rsidP="00614B7E">
            <w:pPr>
              <w:pStyle w:val="libPoem"/>
              <w:rPr>
                <w:rtl/>
              </w:rPr>
            </w:pPr>
          </w:p>
        </w:tc>
        <w:tc>
          <w:tcPr>
            <w:tcW w:w="3881" w:type="dxa"/>
          </w:tcPr>
          <w:p w:rsidR="004652B2" w:rsidRDefault="00E618F2" w:rsidP="00614B7E">
            <w:pPr>
              <w:pStyle w:val="libPoem"/>
            </w:pPr>
            <w:r>
              <w:rPr>
                <w:rtl/>
                <w:lang w:bidi="fa-IR"/>
              </w:rPr>
              <w:t>و</w:t>
            </w:r>
            <w:r w:rsidRPr="008F33ED">
              <w:rPr>
                <w:rtl/>
                <w:lang w:bidi="fa-IR"/>
              </w:rPr>
              <w:t>أبوابهم إذ ذاك عنه تسدّد</w:t>
            </w:r>
            <w:r w:rsidR="004652B2" w:rsidRPr="00725071">
              <w:rPr>
                <w:rStyle w:val="libPoemTiniChar0"/>
                <w:rtl/>
              </w:rPr>
              <w:br/>
              <w:t> </w:t>
            </w:r>
          </w:p>
        </w:tc>
      </w:tr>
    </w:tbl>
    <w:p w:rsidR="00E73A7B" w:rsidRPr="008F33ED" w:rsidRDefault="00EF4265" w:rsidP="00EF4265">
      <w:pPr>
        <w:pStyle w:val="libLine"/>
        <w:rPr>
          <w:rtl/>
          <w:lang w:bidi="fa-IR"/>
        </w:rPr>
      </w:pPr>
      <w:r>
        <w:rPr>
          <w:rtl/>
          <w:lang w:bidi="fa-IR"/>
        </w:rPr>
        <w:t>____________________</w:t>
      </w:r>
    </w:p>
    <w:p w:rsidR="00E73A7B" w:rsidRPr="008F33ED" w:rsidRDefault="00DF3B15" w:rsidP="00E73A7B">
      <w:pPr>
        <w:pStyle w:val="libFootnote0"/>
        <w:rPr>
          <w:rtl/>
          <w:lang w:bidi="fa-IR"/>
        </w:rPr>
      </w:pPr>
      <w:r w:rsidRPr="00DF3B15">
        <w:rPr>
          <w:rStyle w:val="libFootnote0Char"/>
          <w:rtl/>
        </w:rPr>
        <w:t>(1).</w:t>
      </w:r>
      <w:r w:rsidR="00E73A7B" w:rsidRPr="008F33ED">
        <w:rPr>
          <w:rtl/>
        </w:rPr>
        <w:t xml:space="preserve"> الجواهر المضية في طبقات الحنفيّة 2 / 196.</w:t>
      </w:r>
    </w:p>
    <w:p w:rsidR="00E73A7B" w:rsidRPr="008F33ED" w:rsidRDefault="00DF3B15" w:rsidP="00E73A7B">
      <w:pPr>
        <w:pStyle w:val="libFootnote0"/>
        <w:rPr>
          <w:rtl/>
          <w:lang w:bidi="fa-IR"/>
        </w:rPr>
      </w:pPr>
      <w:r w:rsidRPr="00DF3B15">
        <w:rPr>
          <w:rStyle w:val="libFootnote0Char"/>
          <w:rtl/>
        </w:rPr>
        <w:t>(2).</w:t>
      </w:r>
      <w:r w:rsidR="00E73A7B" w:rsidRPr="008F33ED">
        <w:rPr>
          <w:rtl/>
        </w:rPr>
        <w:t xml:space="preserve"> مناقب علي بن أبي طالب للخوارزمي</w:t>
      </w:r>
      <w:r w:rsidR="0091789D">
        <w:rPr>
          <w:rtl/>
        </w:rPr>
        <w:t>:</w:t>
      </w:r>
      <w:r w:rsidR="00E73A7B" w:rsidRPr="008F33ED">
        <w:rPr>
          <w:rtl/>
        </w:rPr>
        <w:t xml:space="preserve"> 65.</w:t>
      </w:r>
    </w:p>
    <w:p w:rsidR="00E73A7B" w:rsidRDefault="00E73A7B" w:rsidP="00E73A7B">
      <w:pPr>
        <w:pStyle w:val="libNormal"/>
      </w:pPr>
      <w:r>
        <w:rPr>
          <w:rtl/>
        </w:rPr>
        <w:br w:type="page"/>
      </w:r>
    </w:p>
    <w:tbl>
      <w:tblPr>
        <w:tblStyle w:val="TableGrid"/>
        <w:bidiVisual/>
        <w:tblW w:w="4562" w:type="pct"/>
        <w:tblInd w:w="384" w:type="dxa"/>
        <w:tblLook w:val="01E0" w:firstRow="1" w:lastRow="1" w:firstColumn="1" w:lastColumn="1" w:noHBand="0" w:noVBand="0"/>
      </w:tblPr>
      <w:tblGrid>
        <w:gridCol w:w="3441"/>
        <w:gridCol w:w="270"/>
        <w:gridCol w:w="3402"/>
      </w:tblGrid>
      <w:tr w:rsidR="000E1DA1" w:rsidTr="00614B7E">
        <w:trPr>
          <w:trHeight w:val="350"/>
        </w:trPr>
        <w:tc>
          <w:tcPr>
            <w:tcW w:w="3920" w:type="dxa"/>
            <w:shd w:val="clear" w:color="auto" w:fill="auto"/>
          </w:tcPr>
          <w:p w:rsidR="000E1DA1" w:rsidRDefault="000E1DA1" w:rsidP="00614B7E">
            <w:pPr>
              <w:pStyle w:val="libPoem"/>
            </w:pPr>
            <w:r>
              <w:rPr>
                <w:rtl/>
                <w:lang w:bidi="fa-IR"/>
              </w:rPr>
              <w:lastRenderedPageBreak/>
              <w:t>و</w:t>
            </w:r>
            <w:r w:rsidRPr="008F33ED">
              <w:rPr>
                <w:rtl/>
                <w:lang w:bidi="fa-IR"/>
              </w:rPr>
              <w:t>زوجته الزهراء خير كريمة</w:t>
            </w:r>
            <w:r w:rsidRPr="00725071">
              <w:rPr>
                <w:rStyle w:val="libPoemTiniChar0"/>
                <w:rtl/>
              </w:rPr>
              <w:br/>
              <w:t> </w:t>
            </w:r>
          </w:p>
        </w:tc>
        <w:tc>
          <w:tcPr>
            <w:tcW w:w="279" w:type="dxa"/>
            <w:shd w:val="clear" w:color="auto" w:fill="auto"/>
          </w:tcPr>
          <w:p w:rsidR="000E1DA1" w:rsidRDefault="000E1DA1" w:rsidP="00614B7E">
            <w:pPr>
              <w:pStyle w:val="libPoem"/>
              <w:rPr>
                <w:rtl/>
              </w:rPr>
            </w:pPr>
          </w:p>
        </w:tc>
        <w:tc>
          <w:tcPr>
            <w:tcW w:w="3881" w:type="dxa"/>
            <w:shd w:val="clear" w:color="auto" w:fill="auto"/>
          </w:tcPr>
          <w:p w:rsidR="000E1DA1" w:rsidRDefault="000E1DA1" w:rsidP="00614B7E">
            <w:pPr>
              <w:pStyle w:val="libPoem"/>
            </w:pPr>
            <w:r w:rsidRPr="008F33ED">
              <w:rPr>
                <w:rtl/>
                <w:lang w:bidi="fa-IR"/>
              </w:rPr>
              <w:t>لخير كريم فضلها ليس يجحد »</w:t>
            </w:r>
            <w:r w:rsidRPr="00725071">
              <w:rPr>
                <w:rStyle w:val="libPoemTiniChar0"/>
                <w:rtl/>
              </w:rPr>
              <w:br/>
              <w:t> </w:t>
            </w:r>
          </w:p>
        </w:tc>
      </w:tr>
    </w:tbl>
    <w:p w:rsidR="00E73A7B" w:rsidRPr="008F33ED" w:rsidRDefault="00E73A7B" w:rsidP="00E73A7B">
      <w:pPr>
        <w:pStyle w:val="libNormal"/>
        <w:rPr>
          <w:rtl/>
          <w:lang w:bidi="fa-IR"/>
        </w:rPr>
      </w:pPr>
      <w:r w:rsidRPr="008F33ED">
        <w:rPr>
          <w:rtl/>
          <w:lang w:bidi="fa-IR"/>
        </w:rPr>
        <w:t>وذكر أشعارا</w:t>
      </w:r>
      <w:r w:rsidR="000E1DA1">
        <w:rPr>
          <w:rFonts w:hint="cs"/>
          <w:rtl/>
          <w:lang w:bidi="fa-IR"/>
        </w:rPr>
        <w:t>ً</w:t>
      </w:r>
      <w:r w:rsidRPr="008F33ED">
        <w:rPr>
          <w:rtl/>
          <w:lang w:bidi="fa-IR"/>
        </w:rPr>
        <w:t xml:space="preserve"> </w:t>
      </w:r>
      <w:r w:rsidR="000E1DA1">
        <w:rPr>
          <w:rFonts w:hint="cs"/>
          <w:rtl/>
          <w:lang w:bidi="fa-IR"/>
        </w:rPr>
        <w:t>اُ</w:t>
      </w:r>
      <w:r w:rsidRPr="008F33ED">
        <w:rPr>
          <w:rtl/>
          <w:lang w:bidi="fa-IR"/>
        </w:rPr>
        <w:t xml:space="preserve">خرى له في الباب </w:t>
      </w:r>
      <w:r w:rsidRPr="00E73A7B">
        <w:rPr>
          <w:rStyle w:val="libFootnotenumChar"/>
          <w:rtl/>
        </w:rPr>
        <w:t>(1)</w:t>
      </w:r>
      <w:r>
        <w:rPr>
          <w:rtl/>
          <w:lang w:bidi="fa-IR"/>
        </w:rPr>
        <w:t>.</w:t>
      </w:r>
    </w:p>
    <w:p w:rsidR="004A3706" w:rsidRDefault="00E73A7B" w:rsidP="00E73A7B">
      <w:pPr>
        <w:pStyle w:val="libBold1"/>
        <w:rPr>
          <w:rtl/>
          <w:lang w:bidi="fa-IR"/>
        </w:rPr>
      </w:pPr>
      <w:r w:rsidRPr="008F33ED">
        <w:rPr>
          <w:rtl/>
          <w:lang w:bidi="fa-IR"/>
        </w:rPr>
        <w:t>ترجمته</w:t>
      </w:r>
    </w:p>
    <w:p w:rsidR="00E73A7B" w:rsidRPr="008F33ED" w:rsidRDefault="00E73A7B" w:rsidP="00E73A7B">
      <w:pPr>
        <w:pStyle w:val="libNormal"/>
        <w:rPr>
          <w:rtl/>
          <w:lang w:bidi="fa-IR"/>
        </w:rPr>
      </w:pPr>
      <w:r w:rsidRPr="008F33ED">
        <w:rPr>
          <w:rtl/>
          <w:lang w:bidi="fa-IR"/>
        </w:rPr>
        <w:t>فهذا الصاحب بن عباد</w:t>
      </w:r>
      <w:r w:rsidR="0091789D">
        <w:rPr>
          <w:rtl/>
          <w:lang w:bidi="fa-IR"/>
        </w:rPr>
        <w:t>،</w:t>
      </w:r>
      <w:r w:rsidRPr="008F33ED">
        <w:rPr>
          <w:rtl/>
          <w:lang w:bidi="fa-IR"/>
        </w:rPr>
        <w:t xml:space="preserve"> الذي فاق في الفضل وساد</w:t>
      </w:r>
      <w:r w:rsidR="0091789D">
        <w:rPr>
          <w:rtl/>
          <w:lang w:bidi="fa-IR"/>
        </w:rPr>
        <w:t>،</w:t>
      </w:r>
      <w:r w:rsidRPr="008F33ED">
        <w:rPr>
          <w:rtl/>
          <w:lang w:bidi="fa-IR"/>
        </w:rPr>
        <w:t xml:space="preserve"> قد أبان صحة هذا الحديث لكل ذي سداد</w:t>
      </w:r>
      <w:r w:rsidR="0091789D">
        <w:rPr>
          <w:rtl/>
          <w:lang w:bidi="fa-IR"/>
        </w:rPr>
        <w:t>،</w:t>
      </w:r>
      <w:r w:rsidRPr="008F33ED">
        <w:rPr>
          <w:rtl/>
          <w:lang w:bidi="fa-IR"/>
        </w:rPr>
        <w:t xml:space="preserve"> حيث نظمه جازما</w:t>
      </w:r>
      <w:r w:rsidR="000E1DA1">
        <w:rPr>
          <w:rFonts w:hint="cs"/>
          <w:rtl/>
          <w:lang w:bidi="fa-IR"/>
        </w:rPr>
        <w:t>ً</w:t>
      </w:r>
      <w:r w:rsidRPr="008F33ED">
        <w:rPr>
          <w:rtl/>
          <w:lang w:bidi="fa-IR"/>
        </w:rPr>
        <w:t xml:space="preserve"> بثبوته لأبي الأئمة الأمجاد</w:t>
      </w:r>
      <w:r w:rsidR="0091789D">
        <w:rPr>
          <w:rtl/>
          <w:lang w:bidi="fa-IR"/>
        </w:rPr>
        <w:t>،</w:t>
      </w:r>
      <w:r w:rsidRPr="008F33ED">
        <w:rPr>
          <w:rtl/>
          <w:lang w:bidi="fa-IR"/>
        </w:rPr>
        <w:t xml:space="preserve"> عليه وآله آلاف السلام من ربّ العباد</w:t>
      </w:r>
      <w:r w:rsidR="0091789D">
        <w:rPr>
          <w:rtl/>
          <w:lang w:bidi="fa-IR"/>
        </w:rPr>
        <w:t>،</w:t>
      </w:r>
      <w:r w:rsidRPr="008F33ED">
        <w:rPr>
          <w:rtl/>
          <w:lang w:bidi="fa-IR"/>
        </w:rPr>
        <w:t xml:space="preserve"> فقلع أ</w:t>
      </w:r>
      <w:r w:rsidR="00C408E8">
        <w:rPr>
          <w:rFonts w:hint="cs"/>
          <w:rtl/>
          <w:lang w:bidi="fa-IR"/>
        </w:rPr>
        <w:t>ُ</w:t>
      </w:r>
      <w:r w:rsidRPr="008F33ED">
        <w:rPr>
          <w:rtl/>
          <w:lang w:bidi="fa-IR"/>
        </w:rPr>
        <w:t>سّ المكابرة والعناد</w:t>
      </w:r>
      <w:r w:rsidR="0091789D">
        <w:rPr>
          <w:rtl/>
          <w:lang w:bidi="fa-IR"/>
        </w:rPr>
        <w:t>،</w:t>
      </w:r>
      <w:r w:rsidRPr="008F33ED">
        <w:rPr>
          <w:rtl/>
          <w:lang w:bidi="fa-IR"/>
        </w:rPr>
        <w:t xml:space="preserve"> وألقم الحجر في فم كل شاحن ذي احتداد منطو</w:t>
      </w:r>
      <w:r w:rsidR="00C408E8">
        <w:rPr>
          <w:rFonts w:hint="cs"/>
          <w:rtl/>
          <w:lang w:bidi="fa-IR"/>
        </w:rPr>
        <w:t>ٍ</w:t>
      </w:r>
      <w:r w:rsidRPr="008F33ED">
        <w:rPr>
          <w:rtl/>
          <w:lang w:bidi="fa-IR"/>
        </w:rPr>
        <w:t xml:space="preserve"> على كوامن الضغائن والأحقاد</w:t>
      </w:r>
      <w:r w:rsidR="0091789D">
        <w:rPr>
          <w:rtl/>
          <w:lang w:bidi="fa-IR"/>
        </w:rPr>
        <w:t>،</w:t>
      </w:r>
      <w:r w:rsidRPr="008F33ED">
        <w:rPr>
          <w:rtl/>
          <w:lang w:bidi="fa-IR"/>
        </w:rPr>
        <w:t xml:space="preserve"> والله المتفضل بالهداية والإ</w:t>
      </w:r>
      <w:r w:rsidR="00C408E8">
        <w:rPr>
          <w:rFonts w:hint="cs"/>
          <w:rtl/>
          <w:lang w:bidi="fa-IR"/>
        </w:rPr>
        <w:t>ِ</w:t>
      </w:r>
      <w:r w:rsidRPr="008F33ED">
        <w:rPr>
          <w:rtl/>
          <w:lang w:bidi="fa-IR"/>
        </w:rPr>
        <w:t>رشاد</w:t>
      </w:r>
      <w:r>
        <w:rPr>
          <w:rtl/>
          <w:lang w:bidi="fa-IR"/>
        </w:rPr>
        <w:t xml:space="preserve"> ..</w:t>
      </w:r>
      <w:r w:rsidRPr="008F33ED">
        <w:rPr>
          <w:rtl/>
          <w:lang w:bidi="fa-IR"/>
        </w:rPr>
        <w:t>.</w:t>
      </w:r>
    </w:p>
    <w:p w:rsidR="00E73A7B" w:rsidRPr="008F33ED" w:rsidRDefault="00E73A7B" w:rsidP="00E73A7B">
      <w:pPr>
        <w:pStyle w:val="libNormal"/>
        <w:rPr>
          <w:rtl/>
          <w:lang w:bidi="fa-IR"/>
        </w:rPr>
      </w:pPr>
      <w:r w:rsidRPr="008F33ED">
        <w:rPr>
          <w:rtl/>
          <w:lang w:bidi="fa-IR"/>
        </w:rPr>
        <w:t>وقد أثنى على الصاحب ومدحه كبار علماء أهل السنّة وصفوه بالمآثر الجميلة والمكارم الجليلة</w:t>
      </w:r>
      <w:r w:rsidR="0091789D">
        <w:rPr>
          <w:rtl/>
          <w:lang w:bidi="fa-IR"/>
        </w:rPr>
        <w:t>،</w:t>
      </w:r>
      <w:r>
        <w:rPr>
          <w:rtl/>
          <w:lang w:bidi="fa-IR"/>
        </w:rPr>
        <w:t xml:space="preserve"> ..</w:t>
      </w:r>
      <w:r w:rsidRPr="008F33ED">
        <w:rPr>
          <w:rtl/>
          <w:lang w:bidi="fa-IR"/>
        </w:rPr>
        <w:t>. راجع</w:t>
      </w:r>
      <w:r w:rsidR="0091789D">
        <w:rPr>
          <w:rtl/>
          <w:lang w:bidi="fa-IR"/>
        </w:rPr>
        <w:t>:</w:t>
      </w:r>
    </w:p>
    <w:p w:rsidR="00E73A7B" w:rsidRPr="008F33ED" w:rsidRDefault="00E73A7B" w:rsidP="00E73A7B">
      <w:pPr>
        <w:pStyle w:val="libNormal"/>
        <w:rPr>
          <w:rtl/>
          <w:lang w:bidi="fa-IR"/>
        </w:rPr>
      </w:pPr>
      <w:r w:rsidRPr="008F33ED">
        <w:rPr>
          <w:rtl/>
          <w:lang w:bidi="fa-IR"/>
        </w:rPr>
        <w:t>1</w:t>
      </w:r>
      <w:r w:rsidR="00095EFB">
        <w:rPr>
          <w:rtl/>
          <w:lang w:bidi="fa-IR"/>
        </w:rPr>
        <w:t xml:space="preserve"> - </w:t>
      </w:r>
      <w:r w:rsidRPr="008F33ED">
        <w:rPr>
          <w:rtl/>
          <w:lang w:bidi="fa-IR"/>
        </w:rPr>
        <w:t>وفيات الأعيان 1 / 228.</w:t>
      </w:r>
    </w:p>
    <w:p w:rsidR="00E73A7B" w:rsidRPr="008F33ED" w:rsidRDefault="00E73A7B" w:rsidP="00E73A7B">
      <w:pPr>
        <w:pStyle w:val="libNormal"/>
        <w:rPr>
          <w:rtl/>
          <w:lang w:bidi="fa-IR"/>
        </w:rPr>
      </w:pPr>
      <w:r w:rsidRPr="008F33ED">
        <w:rPr>
          <w:rtl/>
          <w:lang w:bidi="fa-IR"/>
        </w:rPr>
        <w:t>2</w:t>
      </w:r>
      <w:r w:rsidR="00095EFB">
        <w:rPr>
          <w:rtl/>
          <w:lang w:bidi="fa-IR"/>
        </w:rPr>
        <w:t xml:space="preserve"> - </w:t>
      </w:r>
      <w:r w:rsidRPr="008F33ED">
        <w:rPr>
          <w:rtl/>
          <w:lang w:bidi="fa-IR"/>
        </w:rPr>
        <w:t>معجم الأدباء 6 / 168.</w:t>
      </w:r>
    </w:p>
    <w:p w:rsidR="00E73A7B" w:rsidRPr="008F33ED" w:rsidRDefault="00E73A7B" w:rsidP="00E73A7B">
      <w:pPr>
        <w:pStyle w:val="libNormal"/>
        <w:rPr>
          <w:rtl/>
          <w:lang w:bidi="fa-IR"/>
        </w:rPr>
      </w:pPr>
      <w:r w:rsidRPr="008F33ED">
        <w:rPr>
          <w:rtl/>
          <w:lang w:bidi="fa-IR"/>
        </w:rPr>
        <w:t>3</w:t>
      </w:r>
      <w:r w:rsidR="00095EFB">
        <w:rPr>
          <w:rtl/>
          <w:lang w:bidi="fa-IR"/>
        </w:rPr>
        <w:t xml:space="preserve"> - </w:t>
      </w:r>
      <w:r w:rsidRPr="008F33ED">
        <w:rPr>
          <w:rtl/>
          <w:lang w:bidi="fa-IR"/>
        </w:rPr>
        <w:t>يتيمة الدهر 3 / 188.</w:t>
      </w:r>
    </w:p>
    <w:p w:rsidR="00E73A7B" w:rsidRPr="008F33ED" w:rsidRDefault="00E73A7B" w:rsidP="00E73A7B">
      <w:pPr>
        <w:pStyle w:val="libNormal"/>
        <w:rPr>
          <w:rtl/>
          <w:lang w:bidi="fa-IR"/>
        </w:rPr>
      </w:pPr>
      <w:r w:rsidRPr="008F33ED">
        <w:rPr>
          <w:rtl/>
          <w:lang w:bidi="fa-IR"/>
        </w:rPr>
        <w:t>4</w:t>
      </w:r>
      <w:r w:rsidR="00095EFB">
        <w:rPr>
          <w:rtl/>
          <w:lang w:bidi="fa-IR"/>
        </w:rPr>
        <w:t xml:space="preserve"> - </w:t>
      </w:r>
      <w:r w:rsidRPr="008F33ED">
        <w:rPr>
          <w:rtl/>
          <w:lang w:bidi="fa-IR"/>
        </w:rPr>
        <w:t>العبر في خبر من غبر 3 / 28.</w:t>
      </w:r>
    </w:p>
    <w:p w:rsidR="00E73A7B" w:rsidRPr="008F33ED" w:rsidRDefault="00E73A7B" w:rsidP="00E73A7B">
      <w:pPr>
        <w:pStyle w:val="libNormal"/>
        <w:rPr>
          <w:rtl/>
          <w:lang w:bidi="fa-IR"/>
        </w:rPr>
      </w:pPr>
      <w:r w:rsidRPr="008F33ED">
        <w:rPr>
          <w:rtl/>
          <w:lang w:bidi="fa-IR"/>
        </w:rPr>
        <w:t>5</w:t>
      </w:r>
      <w:r w:rsidR="00095EFB">
        <w:rPr>
          <w:rtl/>
          <w:lang w:bidi="fa-IR"/>
        </w:rPr>
        <w:t xml:space="preserve"> - </w:t>
      </w:r>
      <w:r w:rsidRPr="008F33ED">
        <w:rPr>
          <w:rtl/>
          <w:lang w:bidi="fa-IR"/>
        </w:rPr>
        <w:t>الكامل 8 / 352.</w:t>
      </w:r>
    </w:p>
    <w:p w:rsidR="00E73A7B" w:rsidRPr="008F33ED" w:rsidRDefault="00E73A7B" w:rsidP="00E73A7B">
      <w:pPr>
        <w:pStyle w:val="libNormal"/>
        <w:rPr>
          <w:rtl/>
          <w:lang w:bidi="fa-IR"/>
        </w:rPr>
      </w:pPr>
      <w:r w:rsidRPr="008F33ED">
        <w:rPr>
          <w:rtl/>
          <w:lang w:bidi="fa-IR"/>
        </w:rPr>
        <w:t>6</w:t>
      </w:r>
      <w:r w:rsidR="00095EFB">
        <w:rPr>
          <w:rtl/>
          <w:lang w:bidi="fa-IR"/>
        </w:rPr>
        <w:t xml:space="preserve"> - </w:t>
      </w:r>
      <w:r w:rsidRPr="008F33ED">
        <w:rPr>
          <w:rtl/>
          <w:lang w:bidi="fa-IR"/>
        </w:rPr>
        <w:t>المختصر في أخبار البشر 2 / 130.</w:t>
      </w:r>
    </w:p>
    <w:p w:rsidR="00E73A7B" w:rsidRPr="008F33ED" w:rsidRDefault="00E73A7B" w:rsidP="00E73A7B">
      <w:pPr>
        <w:pStyle w:val="libNormal"/>
        <w:rPr>
          <w:rtl/>
          <w:lang w:bidi="fa-IR"/>
        </w:rPr>
      </w:pPr>
      <w:r w:rsidRPr="008F33ED">
        <w:rPr>
          <w:rtl/>
          <w:lang w:bidi="fa-IR"/>
        </w:rPr>
        <w:t>7</w:t>
      </w:r>
      <w:r w:rsidR="00095EFB">
        <w:rPr>
          <w:rtl/>
          <w:lang w:bidi="fa-IR"/>
        </w:rPr>
        <w:t xml:space="preserve"> - </w:t>
      </w:r>
      <w:r w:rsidRPr="008F33ED">
        <w:rPr>
          <w:rtl/>
          <w:lang w:bidi="fa-IR"/>
        </w:rPr>
        <w:t>مرآة الجنان 2 / 421.</w:t>
      </w:r>
    </w:p>
    <w:p w:rsidR="00E73A7B" w:rsidRPr="008F33ED" w:rsidRDefault="00E73A7B" w:rsidP="00E73A7B">
      <w:pPr>
        <w:pStyle w:val="libNormal"/>
        <w:rPr>
          <w:rtl/>
          <w:lang w:bidi="fa-IR"/>
        </w:rPr>
      </w:pPr>
      <w:r w:rsidRPr="008F33ED">
        <w:rPr>
          <w:rtl/>
          <w:lang w:bidi="fa-IR"/>
        </w:rPr>
        <w:t>8</w:t>
      </w:r>
      <w:r w:rsidR="00095EFB">
        <w:rPr>
          <w:rtl/>
          <w:lang w:bidi="fa-IR"/>
        </w:rPr>
        <w:t xml:space="preserve"> - </w:t>
      </w:r>
      <w:r w:rsidRPr="008F33ED">
        <w:rPr>
          <w:rtl/>
          <w:lang w:bidi="fa-IR"/>
        </w:rPr>
        <w:t>تتمة المختصر 1 / 312.</w:t>
      </w:r>
    </w:p>
    <w:p w:rsidR="00E73A7B" w:rsidRPr="008F33ED" w:rsidRDefault="00E73A7B" w:rsidP="00E73A7B">
      <w:pPr>
        <w:pStyle w:val="libNormal"/>
        <w:rPr>
          <w:rtl/>
          <w:lang w:bidi="fa-IR"/>
        </w:rPr>
      </w:pPr>
      <w:r w:rsidRPr="008F33ED">
        <w:rPr>
          <w:rtl/>
          <w:lang w:bidi="fa-IR"/>
        </w:rPr>
        <w:t>9</w:t>
      </w:r>
      <w:r w:rsidR="00095EFB">
        <w:rPr>
          <w:rtl/>
          <w:lang w:bidi="fa-IR"/>
        </w:rPr>
        <w:t xml:space="preserve"> - </w:t>
      </w:r>
      <w:r w:rsidRPr="008F33ED">
        <w:rPr>
          <w:rtl/>
          <w:lang w:bidi="fa-IR"/>
        </w:rPr>
        <w:t>بغية الوعاة 1 / 449.</w:t>
      </w:r>
    </w:p>
    <w:p w:rsidR="00E73A7B" w:rsidRPr="008F33ED" w:rsidRDefault="00E73A7B" w:rsidP="00E73A7B">
      <w:pPr>
        <w:pStyle w:val="libNormal"/>
        <w:rPr>
          <w:rtl/>
          <w:lang w:bidi="fa-IR"/>
        </w:rPr>
      </w:pPr>
      <w:r w:rsidRPr="008F33ED">
        <w:rPr>
          <w:rtl/>
          <w:lang w:bidi="fa-IR"/>
        </w:rPr>
        <w:t>10</w:t>
      </w:r>
      <w:r w:rsidR="00095EFB">
        <w:rPr>
          <w:rtl/>
          <w:lang w:bidi="fa-IR"/>
        </w:rPr>
        <w:t xml:space="preserve"> - </w:t>
      </w:r>
      <w:r w:rsidRPr="008F33ED">
        <w:rPr>
          <w:rtl/>
          <w:lang w:bidi="fa-IR"/>
        </w:rPr>
        <w:t>شذرات الذهب 3 / 113.</w:t>
      </w:r>
    </w:p>
    <w:p w:rsidR="00E73A7B" w:rsidRPr="008F33ED" w:rsidRDefault="00EF4265" w:rsidP="00EF4265">
      <w:pPr>
        <w:pStyle w:val="libLine"/>
        <w:rPr>
          <w:rtl/>
          <w:lang w:bidi="fa-IR"/>
        </w:rPr>
      </w:pPr>
      <w:r>
        <w:rPr>
          <w:rtl/>
          <w:lang w:bidi="fa-IR"/>
        </w:rPr>
        <w:t>____________________</w:t>
      </w:r>
    </w:p>
    <w:p w:rsidR="00E73A7B" w:rsidRPr="008F33ED" w:rsidRDefault="00DF3B15" w:rsidP="00E73A7B">
      <w:pPr>
        <w:pStyle w:val="libFootnote0"/>
        <w:rPr>
          <w:rtl/>
          <w:lang w:bidi="fa-IR"/>
        </w:rPr>
      </w:pPr>
      <w:r w:rsidRPr="00DF3B15">
        <w:rPr>
          <w:rStyle w:val="libFootnote0Char"/>
          <w:rtl/>
        </w:rPr>
        <w:t>(1).</w:t>
      </w:r>
      <w:r w:rsidR="00E73A7B" w:rsidRPr="008F33ED">
        <w:rPr>
          <w:rtl/>
        </w:rPr>
        <w:t xml:space="preserve"> مناقب علي بن أبي طالب للخوارزمي</w:t>
      </w:r>
      <w:r w:rsidR="0091789D">
        <w:rPr>
          <w:rtl/>
        </w:rPr>
        <w:t>:</w:t>
      </w:r>
      <w:r w:rsidR="00E73A7B" w:rsidRPr="008F33ED">
        <w:rPr>
          <w:rtl/>
        </w:rPr>
        <w:t xml:space="preserve"> 240.</w:t>
      </w:r>
    </w:p>
    <w:p w:rsidR="00E73A7B" w:rsidRDefault="00E73A7B" w:rsidP="00E73A7B">
      <w:pPr>
        <w:pStyle w:val="libNormal"/>
        <w:rPr>
          <w:rtl/>
          <w:lang w:bidi="fa-IR"/>
        </w:rPr>
      </w:pPr>
      <w:r>
        <w:rPr>
          <w:rtl/>
          <w:lang w:bidi="fa-IR"/>
        </w:rPr>
        <w:br w:type="page"/>
      </w:r>
    </w:p>
    <w:p w:rsidR="004A3706" w:rsidRDefault="00E73A7B" w:rsidP="004E2323">
      <w:pPr>
        <w:pStyle w:val="libCenterBold1"/>
        <w:rPr>
          <w:rtl/>
        </w:rPr>
      </w:pPr>
      <w:bookmarkStart w:id="404" w:name="_Toc320433819"/>
      <w:r w:rsidRPr="00005819">
        <w:rPr>
          <w:rtl/>
        </w:rPr>
        <w:lastRenderedPageBreak/>
        <w:t>(24)</w:t>
      </w:r>
      <w:bookmarkEnd w:id="404"/>
    </w:p>
    <w:p w:rsidR="004A3706" w:rsidRDefault="00E73A7B" w:rsidP="00E73A7B">
      <w:pPr>
        <w:pStyle w:val="Heading2Center"/>
        <w:rPr>
          <w:rtl/>
          <w:lang w:bidi="fa-IR"/>
        </w:rPr>
      </w:pPr>
      <w:bookmarkStart w:id="405" w:name="_Toc320433820"/>
      <w:bookmarkStart w:id="406" w:name="_Toc408394767"/>
      <w:bookmarkStart w:id="407" w:name="_Toc93424531"/>
      <w:r w:rsidRPr="00005819">
        <w:rPr>
          <w:rtl/>
        </w:rPr>
        <w:t>رواية ابن شاهين</w:t>
      </w:r>
      <w:bookmarkEnd w:id="405"/>
      <w:bookmarkEnd w:id="406"/>
      <w:bookmarkEnd w:id="407"/>
    </w:p>
    <w:p w:rsidR="004A3706" w:rsidRDefault="00E73A7B" w:rsidP="00E73A7B">
      <w:pPr>
        <w:pStyle w:val="libNormal"/>
        <w:rPr>
          <w:rtl/>
        </w:rPr>
      </w:pPr>
      <w:r w:rsidRPr="008F33ED">
        <w:rPr>
          <w:rtl/>
        </w:rPr>
        <w:t xml:space="preserve">أخرجه عن طريقه ابن عساكر بترجمة أمير المؤمنين </w:t>
      </w:r>
      <w:r w:rsidR="00AD65B4" w:rsidRPr="00AD65B4">
        <w:rPr>
          <w:rStyle w:val="libAlaemChar"/>
          <w:rtl/>
        </w:rPr>
        <w:t>عليه‌السلام</w:t>
      </w:r>
      <w:r w:rsidRPr="008F33ED">
        <w:rPr>
          <w:rtl/>
        </w:rPr>
        <w:t xml:space="preserve"> غير مرة</w:t>
      </w:r>
      <w:r w:rsidR="0091789D">
        <w:rPr>
          <w:rtl/>
        </w:rPr>
        <w:t>،</w:t>
      </w:r>
      <w:r w:rsidRPr="008F33ED">
        <w:rPr>
          <w:rtl/>
        </w:rPr>
        <w:t xml:space="preserve"> فمن ذلك قوله</w:t>
      </w:r>
      <w:r w:rsidR="0091789D">
        <w:rPr>
          <w:rtl/>
        </w:rPr>
        <w:t>:</w:t>
      </w:r>
    </w:p>
    <w:p w:rsidR="00E73A7B" w:rsidRPr="008F33ED" w:rsidRDefault="00E73A7B" w:rsidP="00E73A7B">
      <w:pPr>
        <w:pStyle w:val="libNormal"/>
        <w:rPr>
          <w:rtl/>
          <w:lang w:bidi="fa-IR"/>
        </w:rPr>
      </w:pPr>
      <w:r w:rsidRPr="008F33ED">
        <w:rPr>
          <w:rtl/>
        </w:rPr>
        <w:t>« أخبرنا أبو الأعز قراتكين بن الأسعد</w:t>
      </w:r>
      <w:r w:rsidR="0091789D">
        <w:rPr>
          <w:rtl/>
        </w:rPr>
        <w:t>،</w:t>
      </w:r>
      <w:r w:rsidRPr="008F33ED">
        <w:rPr>
          <w:rtl/>
        </w:rPr>
        <w:t xml:space="preserve"> أنبأنا أبو محمّد الجوهري</w:t>
      </w:r>
      <w:r w:rsidR="0091789D">
        <w:rPr>
          <w:rtl/>
        </w:rPr>
        <w:t>،</w:t>
      </w:r>
      <w:r w:rsidRPr="008F33ED">
        <w:rPr>
          <w:rtl/>
        </w:rPr>
        <w:t xml:space="preserve"> أنبأنا أبو حفص عمر بن أحمد بن عثمان</w:t>
      </w:r>
      <w:r w:rsidR="0091789D">
        <w:rPr>
          <w:rtl/>
        </w:rPr>
        <w:t>،</w:t>
      </w:r>
      <w:r w:rsidRPr="008F33ED">
        <w:rPr>
          <w:rtl/>
        </w:rPr>
        <w:t xml:space="preserve"> أنبأنا يحيى بن محمّد بن صاعد</w:t>
      </w:r>
      <w:r w:rsidR="0091789D">
        <w:rPr>
          <w:rtl/>
        </w:rPr>
        <w:t>،</w:t>
      </w:r>
      <w:r w:rsidRPr="008F33ED">
        <w:rPr>
          <w:rtl/>
        </w:rPr>
        <w:t xml:space="preserve"> أنبأنا إبراهيم بن سعيد الجوهري</w:t>
      </w:r>
      <w:r w:rsidR="0091789D">
        <w:rPr>
          <w:rtl/>
        </w:rPr>
        <w:t>،</w:t>
      </w:r>
      <w:r w:rsidRPr="008F33ED">
        <w:rPr>
          <w:rtl/>
        </w:rPr>
        <w:t xml:space="preserve"> أنبأنا حسين بن محمّد</w:t>
      </w:r>
      <w:r w:rsidR="0091789D">
        <w:rPr>
          <w:rtl/>
        </w:rPr>
        <w:t>،</w:t>
      </w:r>
      <w:r w:rsidRPr="008F33ED">
        <w:rPr>
          <w:rtl/>
        </w:rPr>
        <w:t xml:space="preserve"> أنبأنا سليمان بن قرم</w:t>
      </w:r>
      <w:r w:rsidR="0091789D">
        <w:rPr>
          <w:rtl/>
        </w:rPr>
        <w:t>،</w:t>
      </w:r>
      <w:r w:rsidRPr="008F33ED">
        <w:rPr>
          <w:rtl/>
        </w:rPr>
        <w:t xml:space="preserve"> عن محمّد بن شعيب</w:t>
      </w:r>
      <w:r w:rsidR="0091789D">
        <w:rPr>
          <w:rtl/>
        </w:rPr>
        <w:t>،</w:t>
      </w:r>
      <w:r w:rsidRPr="008F33ED">
        <w:rPr>
          <w:rtl/>
        </w:rPr>
        <w:t xml:space="preserve"> عن داود بن علي بن عبد الله بن عباس</w:t>
      </w:r>
      <w:r w:rsidR="0091789D">
        <w:rPr>
          <w:rtl/>
        </w:rPr>
        <w:t>،</w:t>
      </w:r>
      <w:r w:rsidRPr="008F33ED">
        <w:rPr>
          <w:rtl/>
        </w:rPr>
        <w:t xml:space="preserve"> عن أبيه</w:t>
      </w:r>
      <w:r w:rsidR="0091789D">
        <w:rPr>
          <w:rtl/>
        </w:rPr>
        <w:t>،</w:t>
      </w:r>
      <w:r w:rsidRPr="008F33ED">
        <w:rPr>
          <w:rtl/>
        </w:rPr>
        <w:t xml:space="preserve"> عن جدّه ابن عباس قال</w:t>
      </w:r>
      <w:r w:rsidR="0091789D">
        <w:rPr>
          <w:rtl/>
        </w:rPr>
        <w:t>:</w:t>
      </w:r>
      <w:r>
        <w:rPr>
          <w:rtl/>
        </w:rPr>
        <w:t xml:space="preserve"> </w:t>
      </w:r>
      <w:r w:rsidRPr="008F33ED">
        <w:rPr>
          <w:rtl/>
        </w:rPr>
        <w:t xml:space="preserve">أتي النبي </w:t>
      </w:r>
      <w:r w:rsidR="000A0C79">
        <w:rPr>
          <w:rStyle w:val="libAlaemChar"/>
          <w:rtl/>
        </w:rPr>
        <w:t>صلى‌الله‌عليه‌وآله‌وسلم</w:t>
      </w:r>
      <w:r w:rsidRPr="008F33ED">
        <w:rPr>
          <w:rtl/>
        </w:rPr>
        <w:t xml:space="preserve"> بطائر</w:t>
      </w:r>
      <w:r w:rsidR="0091789D">
        <w:rPr>
          <w:rtl/>
        </w:rPr>
        <w:t>،</w:t>
      </w:r>
      <w:r w:rsidRPr="008F33ED">
        <w:rPr>
          <w:rtl/>
        </w:rPr>
        <w:t xml:space="preserve"> فقال</w:t>
      </w:r>
      <w:r w:rsidR="0091789D">
        <w:rPr>
          <w:rtl/>
        </w:rPr>
        <w:t>:</w:t>
      </w:r>
      <w:r w:rsidRPr="008F33ED">
        <w:rPr>
          <w:rtl/>
        </w:rPr>
        <w:t xml:space="preserve"> الل</w:t>
      </w:r>
      <w:r w:rsidR="000C6AF1">
        <w:rPr>
          <w:rFonts w:hint="cs"/>
          <w:rtl/>
        </w:rPr>
        <w:t>ّ</w:t>
      </w:r>
      <w:r w:rsidRPr="008F33ED">
        <w:rPr>
          <w:rtl/>
        </w:rPr>
        <w:t xml:space="preserve">هم ائتني برجل يحبّه الله ورسوله. فجاء علي </w:t>
      </w:r>
      <w:r w:rsidR="00AD65B4" w:rsidRPr="00AD65B4">
        <w:rPr>
          <w:rStyle w:val="libAlaemChar"/>
          <w:rtl/>
        </w:rPr>
        <w:t>عليه‌السلام</w:t>
      </w:r>
      <w:r w:rsidR="0091789D">
        <w:rPr>
          <w:rtl/>
        </w:rPr>
        <w:t>،</w:t>
      </w:r>
      <w:r w:rsidRPr="008F33ED">
        <w:rPr>
          <w:rtl/>
        </w:rPr>
        <w:t xml:space="preserve"> فقال</w:t>
      </w:r>
      <w:r w:rsidR="0091789D">
        <w:rPr>
          <w:rtl/>
        </w:rPr>
        <w:t>:</w:t>
      </w:r>
      <w:r w:rsidRPr="008F33ED">
        <w:rPr>
          <w:rtl/>
        </w:rPr>
        <w:t xml:space="preserve"> الل</w:t>
      </w:r>
      <w:r w:rsidR="005860ED">
        <w:rPr>
          <w:rFonts w:hint="cs"/>
          <w:rtl/>
        </w:rPr>
        <w:t>ّ</w:t>
      </w:r>
      <w:r w:rsidRPr="008F33ED">
        <w:rPr>
          <w:rtl/>
        </w:rPr>
        <w:t>هم وإليّ</w:t>
      </w:r>
      <w:r w:rsidR="005860ED">
        <w:rPr>
          <w:rFonts w:hint="cs"/>
          <w:rtl/>
        </w:rPr>
        <w:t>َ</w:t>
      </w:r>
      <w:r w:rsidRPr="008F33ED">
        <w:rPr>
          <w:rtl/>
        </w:rPr>
        <w:t xml:space="preserve"> »</w:t>
      </w:r>
      <w:r>
        <w:rPr>
          <w:rtl/>
        </w:rPr>
        <w:t>.</w:t>
      </w:r>
    </w:p>
    <w:p w:rsidR="00E73A7B" w:rsidRPr="008F33ED" w:rsidRDefault="00E73A7B" w:rsidP="00E73A7B">
      <w:pPr>
        <w:pStyle w:val="libNormal"/>
        <w:rPr>
          <w:rtl/>
          <w:lang w:bidi="fa-IR"/>
        </w:rPr>
      </w:pPr>
      <w:r w:rsidRPr="008F33ED">
        <w:rPr>
          <w:rtl/>
          <w:lang w:bidi="fa-IR"/>
        </w:rPr>
        <w:t>وقوله</w:t>
      </w:r>
      <w:r w:rsidR="0091789D">
        <w:rPr>
          <w:rtl/>
          <w:lang w:bidi="fa-IR"/>
        </w:rPr>
        <w:t>:</w:t>
      </w:r>
      <w:r w:rsidRPr="008F33ED">
        <w:rPr>
          <w:rtl/>
          <w:lang w:bidi="fa-IR"/>
        </w:rPr>
        <w:t xml:space="preserve"> « أخبرنا أبو الأعز قراتكين بن الأسعد</w:t>
      </w:r>
      <w:r w:rsidR="0091789D">
        <w:rPr>
          <w:rtl/>
          <w:lang w:bidi="fa-IR"/>
        </w:rPr>
        <w:t>،</w:t>
      </w:r>
      <w:r w:rsidRPr="008F33ED">
        <w:rPr>
          <w:rtl/>
          <w:lang w:bidi="fa-IR"/>
        </w:rPr>
        <w:t xml:space="preserve"> أنبأنا أبو محمّد الجوهري</w:t>
      </w:r>
      <w:r w:rsidR="0091789D">
        <w:rPr>
          <w:rtl/>
          <w:lang w:bidi="fa-IR"/>
        </w:rPr>
        <w:t>،</w:t>
      </w:r>
      <w:r w:rsidRPr="008F33ED">
        <w:rPr>
          <w:rtl/>
          <w:lang w:bidi="fa-IR"/>
        </w:rPr>
        <w:t xml:space="preserve"> أنبأنا أبو حفص ابن شاهين</w:t>
      </w:r>
      <w:r w:rsidR="0091789D">
        <w:rPr>
          <w:rtl/>
          <w:lang w:bidi="fa-IR"/>
        </w:rPr>
        <w:t>،</w:t>
      </w:r>
      <w:r w:rsidRPr="008F33ED">
        <w:rPr>
          <w:rtl/>
          <w:lang w:bidi="fa-IR"/>
        </w:rPr>
        <w:t xml:space="preserve"> أنبأنا يحيى بن محمّد بن صاعد</w:t>
      </w:r>
      <w:r w:rsidR="0091789D">
        <w:rPr>
          <w:rtl/>
          <w:lang w:bidi="fa-IR"/>
        </w:rPr>
        <w:t>،</w:t>
      </w:r>
      <w:r w:rsidRPr="008F33ED">
        <w:rPr>
          <w:rtl/>
          <w:lang w:bidi="fa-IR"/>
        </w:rPr>
        <w:t xml:space="preserve"> أنبأنا عبد القدوس بن محمّد بن عبد الكبير بن الحبحاب</w:t>
      </w:r>
      <w:r w:rsidR="00095EFB">
        <w:rPr>
          <w:rtl/>
          <w:lang w:bidi="fa-IR"/>
        </w:rPr>
        <w:t xml:space="preserve"> - </w:t>
      </w:r>
      <w:r w:rsidRPr="008F33ED">
        <w:rPr>
          <w:rtl/>
          <w:lang w:bidi="fa-IR"/>
        </w:rPr>
        <w:t>بالبصرة</w:t>
      </w:r>
      <w:r w:rsidR="00095EFB">
        <w:rPr>
          <w:rtl/>
          <w:lang w:bidi="fa-IR"/>
        </w:rPr>
        <w:t xml:space="preserve"> - </w:t>
      </w:r>
      <w:r w:rsidRPr="008F33ED">
        <w:rPr>
          <w:rtl/>
          <w:lang w:bidi="fa-IR"/>
        </w:rPr>
        <w:t>حدثني عمي صالح ابن عبد الكبير</w:t>
      </w:r>
      <w:r w:rsidR="0091789D">
        <w:rPr>
          <w:rtl/>
          <w:lang w:bidi="fa-IR"/>
        </w:rPr>
        <w:t>،</w:t>
      </w:r>
      <w:r w:rsidRPr="008F33ED">
        <w:rPr>
          <w:rtl/>
          <w:lang w:bidi="fa-IR"/>
        </w:rPr>
        <w:t xml:space="preserve"> أنبأنا عبد الله بن زياد أبو العلاء</w:t>
      </w:r>
      <w:r w:rsidR="0091789D">
        <w:rPr>
          <w:rtl/>
          <w:lang w:bidi="fa-IR"/>
        </w:rPr>
        <w:t>،</w:t>
      </w:r>
      <w:r w:rsidRPr="008F33ED">
        <w:rPr>
          <w:rtl/>
          <w:lang w:bidi="fa-IR"/>
        </w:rPr>
        <w:t xml:space="preserve"> عن علي بن زيد</w:t>
      </w:r>
      <w:r w:rsidR="0091789D">
        <w:rPr>
          <w:rtl/>
          <w:lang w:bidi="fa-IR"/>
        </w:rPr>
        <w:t>،</w:t>
      </w:r>
      <w:r w:rsidRPr="008F33ED">
        <w:rPr>
          <w:rtl/>
          <w:lang w:bidi="fa-IR"/>
        </w:rPr>
        <w:t xml:space="preserve"> عن سعيد ابن المسيب</w:t>
      </w:r>
      <w:r w:rsidR="0091789D">
        <w:rPr>
          <w:rtl/>
          <w:lang w:bidi="fa-IR"/>
        </w:rPr>
        <w:t>،</w:t>
      </w:r>
      <w:r w:rsidRPr="008F33ED">
        <w:rPr>
          <w:rtl/>
          <w:lang w:bidi="fa-IR"/>
        </w:rPr>
        <w:t xml:space="preserve"> عن أنس بن مالك قال</w:t>
      </w:r>
      <w:r>
        <w:rPr>
          <w:rtl/>
          <w:lang w:bidi="fa-IR"/>
        </w:rPr>
        <w:t xml:space="preserve"> ..</w:t>
      </w:r>
      <w:r w:rsidRPr="008F33ED">
        <w:rPr>
          <w:rtl/>
          <w:lang w:bidi="fa-IR"/>
        </w:rPr>
        <w:t>.</w:t>
      </w:r>
    </w:p>
    <w:p w:rsidR="00E73A7B" w:rsidRPr="008F33ED" w:rsidRDefault="00E73A7B" w:rsidP="00E73A7B">
      <w:pPr>
        <w:pStyle w:val="libNormal"/>
        <w:rPr>
          <w:rtl/>
          <w:lang w:bidi="fa-IR"/>
        </w:rPr>
      </w:pPr>
      <w:r w:rsidRPr="008F33ED">
        <w:rPr>
          <w:rtl/>
          <w:lang w:bidi="fa-IR"/>
        </w:rPr>
        <w:t>قال ابن شاهين</w:t>
      </w:r>
      <w:r w:rsidR="0091789D">
        <w:rPr>
          <w:rtl/>
          <w:lang w:bidi="fa-IR"/>
        </w:rPr>
        <w:t>:</w:t>
      </w:r>
      <w:r w:rsidRPr="008F33ED">
        <w:rPr>
          <w:rtl/>
          <w:lang w:bidi="fa-IR"/>
        </w:rPr>
        <w:t xml:space="preserve"> تفرّد بهذا الحديث عبد القدوس بن محمّد بن عمّه</w:t>
      </w:r>
      <w:r w:rsidR="0091789D">
        <w:rPr>
          <w:rtl/>
          <w:lang w:bidi="fa-IR"/>
        </w:rPr>
        <w:t>،</w:t>
      </w:r>
      <w:r w:rsidRPr="008F33ED">
        <w:rPr>
          <w:rtl/>
          <w:lang w:bidi="fa-IR"/>
        </w:rPr>
        <w:t xml:space="preserve"> لا أعلم حدّث به غيره</w:t>
      </w:r>
      <w:r w:rsidR="0091789D">
        <w:rPr>
          <w:rtl/>
          <w:lang w:bidi="fa-IR"/>
        </w:rPr>
        <w:t>،</w:t>
      </w:r>
      <w:r w:rsidRPr="008F33ED">
        <w:rPr>
          <w:rtl/>
          <w:lang w:bidi="fa-IR"/>
        </w:rPr>
        <w:t xml:space="preserve"> وهو حديث حسن غريب »</w:t>
      </w:r>
      <w:r>
        <w:rPr>
          <w:rtl/>
          <w:lang w:bidi="fa-IR"/>
        </w:rPr>
        <w:t>.</w:t>
      </w:r>
    </w:p>
    <w:p w:rsidR="00E73A7B" w:rsidRPr="008F33ED" w:rsidRDefault="00E73A7B" w:rsidP="00E73A7B">
      <w:pPr>
        <w:pStyle w:val="libNormal"/>
        <w:rPr>
          <w:rtl/>
          <w:lang w:bidi="fa-IR"/>
        </w:rPr>
      </w:pPr>
      <w:r w:rsidRPr="008F33ED">
        <w:rPr>
          <w:rtl/>
          <w:lang w:bidi="fa-IR"/>
        </w:rPr>
        <w:t>وقوله</w:t>
      </w:r>
      <w:r w:rsidR="0091789D">
        <w:rPr>
          <w:rtl/>
          <w:lang w:bidi="fa-IR"/>
        </w:rPr>
        <w:t>:</w:t>
      </w:r>
      <w:r w:rsidRPr="008F33ED">
        <w:rPr>
          <w:rtl/>
          <w:lang w:bidi="fa-IR"/>
        </w:rPr>
        <w:t xml:space="preserve"> « حدثنا أبو الأعز قراتكين بن الأسعد</w:t>
      </w:r>
      <w:r w:rsidR="0091789D">
        <w:rPr>
          <w:rtl/>
          <w:lang w:bidi="fa-IR"/>
        </w:rPr>
        <w:t>،</w:t>
      </w:r>
      <w:r w:rsidRPr="008F33ED">
        <w:rPr>
          <w:rtl/>
          <w:lang w:bidi="fa-IR"/>
        </w:rPr>
        <w:t xml:space="preserve"> أنبأنا أبو محمّد الجوهري</w:t>
      </w:r>
      <w:r w:rsidR="0091789D">
        <w:rPr>
          <w:rtl/>
          <w:lang w:bidi="fa-IR"/>
        </w:rPr>
        <w:t>،</w:t>
      </w:r>
      <w:r w:rsidRPr="008F33ED">
        <w:rPr>
          <w:rtl/>
          <w:lang w:bidi="fa-IR"/>
        </w:rPr>
        <w:t xml:space="preserve"> أنبأنا أبو حفص بن شاهين</w:t>
      </w:r>
      <w:r w:rsidR="0091789D">
        <w:rPr>
          <w:rtl/>
          <w:lang w:bidi="fa-IR"/>
        </w:rPr>
        <w:t>،</w:t>
      </w:r>
      <w:r w:rsidRPr="008F33ED">
        <w:rPr>
          <w:rtl/>
          <w:lang w:bidi="fa-IR"/>
        </w:rPr>
        <w:t xml:space="preserve"> أنبأنا محمّد بن إبراهيم الأنماطي</w:t>
      </w:r>
      <w:r w:rsidR="0091789D">
        <w:rPr>
          <w:rtl/>
          <w:lang w:bidi="fa-IR"/>
        </w:rPr>
        <w:t>،</w:t>
      </w:r>
      <w:r w:rsidRPr="008F33ED">
        <w:rPr>
          <w:rtl/>
          <w:lang w:bidi="fa-IR"/>
        </w:rPr>
        <w:t xml:space="preserve"> أنبأنا محمّد بن عمرو بن نافع</w:t>
      </w:r>
      <w:r w:rsidR="0091789D">
        <w:rPr>
          <w:rtl/>
          <w:lang w:bidi="fa-IR"/>
        </w:rPr>
        <w:t>،</w:t>
      </w:r>
      <w:r w:rsidRPr="008F33ED">
        <w:rPr>
          <w:rtl/>
          <w:lang w:bidi="fa-IR"/>
        </w:rPr>
        <w:t xml:space="preserve"> أنبأنا علي بن الحسن</w:t>
      </w:r>
      <w:r w:rsidR="0091789D">
        <w:rPr>
          <w:rtl/>
          <w:lang w:bidi="fa-IR"/>
        </w:rPr>
        <w:t>،</w:t>
      </w:r>
      <w:r w:rsidRPr="008F33ED">
        <w:rPr>
          <w:rtl/>
          <w:lang w:bidi="fa-IR"/>
        </w:rPr>
        <w:t xml:space="preserve"> أنبأنا خليد بن دعلج</w:t>
      </w:r>
      <w:r w:rsidR="0091789D">
        <w:rPr>
          <w:rtl/>
          <w:lang w:bidi="fa-IR"/>
        </w:rPr>
        <w:t>،</w:t>
      </w:r>
      <w:r w:rsidRPr="008F33ED">
        <w:rPr>
          <w:rtl/>
          <w:lang w:bidi="fa-IR"/>
        </w:rPr>
        <w:t xml:space="preserve"> عن قتادة</w:t>
      </w:r>
      <w:r w:rsidR="0091789D">
        <w:rPr>
          <w:rtl/>
          <w:lang w:bidi="fa-IR"/>
        </w:rPr>
        <w:t>،</w:t>
      </w:r>
      <w:r w:rsidRPr="008F33ED">
        <w:rPr>
          <w:rtl/>
          <w:lang w:bidi="fa-IR"/>
        </w:rPr>
        <w:t xml:space="preserve"> عن</w:t>
      </w:r>
    </w:p>
    <w:p w:rsidR="00E73A7B" w:rsidRDefault="00E73A7B" w:rsidP="00E73A7B">
      <w:pPr>
        <w:pStyle w:val="libNormal"/>
        <w:rPr>
          <w:rtl/>
          <w:lang w:bidi="fa-IR"/>
        </w:rPr>
      </w:pPr>
      <w:r>
        <w:rPr>
          <w:rtl/>
          <w:lang w:bidi="fa-IR"/>
        </w:rPr>
        <w:br w:type="page"/>
      </w:r>
    </w:p>
    <w:p w:rsidR="00E73A7B" w:rsidRDefault="00E73A7B" w:rsidP="00E73A7B">
      <w:pPr>
        <w:pStyle w:val="libNormal0"/>
        <w:rPr>
          <w:rtl/>
          <w:lang w:bidi="fa-IR"/>
        </w:rPr>
      </w:pPr>
      <w:r w:rsidRPr="008F33ED">
        <w:rPr>
          <w:rtl/>
          <w:lang w:bidi="fa-IR"/>
        </w:rPr>
        <w:lastRenderedPageBreak/>
        <w:t>أنس</w:t>
      </w:r>
      <w:r>
        <w:rPr>
          <w:rtl/>
          <w:lang w:bidi="fa-IR"/>
        </w:rPr>
        <w:t xml:space="preserve"> ..</w:t>
      </w:r>
      <w:r w:rsidRPr="008F33ED">
        <w:rPr>
          <w:rtl/>
          <w:lang w:bidi="fa-IR"/>
        </w:rPr>
        <w:t xml:space="preserve">. » </w:t>
      </w:r>
      <w:r w:rsidRPr="00E73A7B">
        <w:rPr>
          <w:rStyle w:val="libFootnotenumChar"/>
          <w:rtl/>
        </w:rPr>
        <w:t>(1)</w:t>
      </w:r>
      <w:r>
        <w:rPr>
          <w:rtl/>
          <w:lang w:bidi="fa-IR"/>
        </w:rPr>
        <w:t>.</w:t>
      </w:r>
    </w:p>
    <w:p w:rsidR="00E73A7B" w:rsidRDefault="00E73A7B" w:rsidP="00E73A7B">
      <w:pPr>
        <w:pStyle w:val="libNormal"/>
        <w:rPr>
          <w:rtl/>
          <w:lang w:bidi="fa-IR"/>
        </w:rPr>
      </w:pPr>
      <w:r>
        <w:rPr>
          <w:rtl/>
          <w:lang w:bidi="fa-IR"/>
        </w:rPr>
        <w:t>و</w:t>
      </w:r>
      <w:r w:rsidRPr="008F33ED">
        <w:rPr>
          <w:rtl/>
        </w:rPr>
        <w:t>قال ابن المغازلي</w:t>
      </w:r>
      <w:r w:rsidR="0091789D">
        <w:rPr>
          <w:rtl/>
        </w:rPr>
        <w:t>:</w:t>
      </w:r>
      <w:r w:rsidRPr="008F33ED">
        <w:rPr>
          <w:rtl/>
        </w:rPr>
        <w:t xml:space="preserve"> « أخبرنا محمّد بن علي</w:t>
      </w:r>
      <w:r w:rsidR="00095EFB">
        <w:rPr>
          <w:rtl/>
        </w:rPr>
        <w:t xml:space="preserve"> - </w:t>
      </w:r>
      <w:r w:rsidRPr="008F33ED">
        <w:rPr>
          <w:rtl/>
        </w:rPr>
        <w:t>إجازة</w:t>
      </w:r>
      <w:r w:rsidR="00095EFB">
        <w:rPr>
          <w:rtl/>
        </w:rPr>
        <w:t xml:space="preserve"> - </w:t>
      </w:r>
      <w:r w:rsidRPr="008F33ED">
        <w:rPr>
          <w:rtl/>
        </w:rPr>
        <w:t>أنّ أبا حفص عمر ابن أحمد بن شاهين الواعظ حدّثهم</w:t>
      </w:r>
      <w:r w:rsidR="0091789D">
        <w:rPr>
          <w:rtl/>
        </w:rPr>
        <w:t>:</w:t>
      </w:r>
      <w:r w:rsidRPr="008F33ED">
        <w:rPr>
          <w:rtl/>
        </w:rPr>
        <w:t xml:space="preserve"> نا محمّد بن الحسين الجواربي</w:t>
      </w:r>
      <w:r w:rsidR="0091789D">
        <w:rPr>
          <w:rtl/>
        </w:rPr>
        <w:t>،</w:t>
      </w:r>
      <w:r w:rsidRPr="008F33ED">
        <w:rPr>
          <w:rtl/>
        </w:rPr>
        <w:t xml:space="preserve"> نا إبراهيم بن صدقة</w:t>
      </w:r>
      <w:r w:rsidR="0091789D">
        <w:rPr>
          <w:rtl/>
        </w:rPr>
        <w:t>،</w:t>
      </w:r>
      <w:r w:rsidRPr="008F33ED">
        <w:rPr>
          <w:rtl/>
        </w:rPr>
        <w:t xml:space="preserve"> نا يغنم بن سالم</w:t>
      </w:r>
      <w:r w:rsidR="0091789D">
        <w:rPr>
          <w:rtl/>
        </w:rPr>
        <w:t>،</w:t>
      </w:r>
      <w:r w:rsidRPr="008F33ED">
        <w:rPr>
          <w:rtl/>
        </w:rPr>
        <w:t xml:space="preserve"> نا أنس قال</w:t>
      </w:r>
      <w:r w:rsidR="0091789D">
        <w:rPr>
          <w:rtl/>
        </w:rPr>
        <w:t>:</w:t>
      </w:r>
      <w:r>
        <w:rPr>
          <w:rtl/>
        </w:rPr>
        <w:t xml:space="preserve"> </w:t>
      </w:r>
      <w:r w:rsidRPr="008F33ED">
        <w:rPr>
          <w:rtl/>
        </w:rPr>
        <w:t>ا</w:t>
      </w:r>
      <w:r w:rsidR="00F70627">
        <w:rPr>
          <w:rFonts w:hint="cs"/>
          <w:rtl/>
        </w:rPr>
        <w:t>ُ</w:t>
      </w:r>
      <w:r w:rsidRPr="008F33ED">
        <w:rPr>
          <w:rtl/>
        </w:rPr>
        <w:t xml:space="preserve">هدي لرسول الله </w:t>
      </w:r>
      <w:r w:rsidR="000A0C79">
        <w:rPr>
          <w:rStyle w:val="libAlaemChar"/>
          <w:rtl/>
        </w:rPr>
        <w:t>صلى‌الله‌عليه‌وآله‌وسلم</w:t>
      </w:r>
      <w:r w:rsidRPr="008F33ED">
        <w:rPr>
          <w:rtl/>
        </w:rPr>
        <w:t xml:space="preserve"> طائر</w:t>
      </w:r>
      <w:r w:rsidR="0091789D">
        <w:rPr>
          <w:rtl/>
        </w:rPr>
        <w:t>،</w:t>
      </w:r>
      <w:r w:rsidRPr="008F33ED">
        <w:rPr>
          <w:rtl/>
        </w:rPr>
        <w:t xml:space="preserve"> وذكر الحديث » </w:t>
      </w:r>
      <w:r w:rsidRPr="00E73A7B">
        <w:rPr>
          <w:rStyle w:val="libFootnotenumChar"/>
          <w:rtl/>
        </w:rPr>
        <w:t>(2)</w:t>
      </w:r>
      <w:r>
        <w:rPr>
          <w:rtl/>
        </w:rPr>
        <w:t>.</w:t>
      </w:r>
    </w:p>
    <w:p w:rsidR="00E73A7B" w:rsidRDefault="00E73A7B" w:rsidP="00E73A7B">
      <w:pPr>
        <w:pStyle w:val="libNormal"/>
        <w:rPr>
          <w:rtl/>
          <w:lang w:bidi="fa-IR"/>
        </w:rPr>
      </w:pPr>
      <w:r>
        <w:rPr>
          <w:rtl/>
          <w:lang w:bidi="fa-IR"/>
        </w:rPr>
        <w:t>و</w:t>
      </w:r>
      <w:r w:rsidRPr="008F33ED">
        <w:rPr>
          <w:rtl/>
        </w:rPr>
        <w:t>قال</w:t>
      </w:r>
      <w:r w:rsidR="0091789D">
        <w:rPr>
          <w:rtl/>
        </w:rPr>
        <w:t>:</w:t>
      </w:r>
      <w:r w:rsidRPr="008F33ED">
        <w:rPr>
          <w:rtl/>
        </w:rPr>
        <w:t xml:space="preserve"> « أخبرنا أبو طالب بن محمّد بن علي بن الفتح الحربي البغدادي</w:t>
      </w:r>
      <w:r w:rsidR="00095EFB">
        <w:rPr>
          <w:rtl/>
        </w:rPr>
        <w:t xml:space="preserve"> - </w:t>
      </w:r>
      <w:r w:rsidRPr="008F33ED">
        <w:rPr>
          <w:rtl/>
        </w:rPr>
        <w:t>فيما كتب به إليّ</w:t>
      </w:r>
      <w:r w:rsidR="00095EFB">
        <w:rPr>
          <w:rtl/>
        </w:rPr>
        <w:t xml:space="preserve"> - </w:t>
      </w:r>
      <w:r w:rsidRPr="008F33ED">
        <w:rPr>
          <w:rtl/>
        </w:rPr>
        <w:t>أن أبا حفص عمر بن أحمد بن شاهين حدثهم قال</w:t>
      </w:r>
      <w:r w:rsidR="0091789D">
        <w:rPr>
          <w:rtl/>
        </w:rPr>
        <w:t>:</w:t>
      </w:r>
      <w:r w:rsidRPr="008F33ED">
        <w:rPr>
          <w:rtl/>
        </w:rPr>
        <w:t xml:space="preserve"> نا نصر ابن القاسم الفرضي</w:t>
      </w:r>
      <w:r w:rsidR="0091789D">
        <w:rPr>
          <w:rtl/>
        </w:rPr>
        <w:t>،</w:t>
      </w:r>
      <w:r w:rsidRPr="008F33ED">
        <w:rPr>
          <w:rtl/>
        </w:rPr>
        <w:t xml:space="preserve"> نا عيسى بن مساور الجوهري قال</w:t>
      </w:r>
      <w:r w:rsidR="0091789D">
        <w:rPr>
          <w:rtl/>
        </w:rPr>
        <w:t>:</w:t>
      </w:r>
      <w:r w:rsidRPr="008F33ED">
        <w:rPr>
          <w:rtl/>
        </w:rPr>
        <w:t xml:space="preserve"> قال لي ي</w:t>
      </w:r>
      <w:r w:rsidR="008008C8">
        <w:rPr>
          <w:rFonts w:hint="cs"/>
          <w:rtl/>
        </w:rPr>
        <w:t>َ</w:t>
      </w:r>
      <w:r w:rsidRPr="008F33ED">
        <w:rPr>
          <w:rtl/>
        </w:rPr>
        <w:t>غنم بن سالم ابن قنبر</w:t>
      </w:r>
      <w:r w:rsidR="00095EFB">
        <w:rPr>
          <w:rtl/>
        </w:rPr>
        <w:t xml:space="preserve"> - </w:t>
      </w:r>
      <w:r w:rsidRPr="008F33ED">
        <w:rPr>
          <w:rtl/>
        </w:rPr>
        <w:t>ولقيته سنة تسعين ومائة وقال يغنم بن سالم</w:t>
      </w:r>
      <w:r w:rsidR="0091789D">
        <w:rPr>
          <w:rtl/>
        </w:rPr>
        <w:t>:</w:t>
      </w:r>
      <w:r w:rsidRPr="008F33ED">
        <w:rPr>
          <w:rtl/>
        </w:rPr>
        <w:t xml:space="preserve"> لي اثني عشرة ومائة سنة</w:t>
      </w:r>
      <w:r w:rsidR="00095EFB">
        <w:rPr>
          <w:rtl/>
        </w:rPr>
        <w:t xml:space="preserve"> - </w:t>
      </w:r>
      <w:r w:rsidRPr="008F33ED">
        <w:rPr>
          <w:rtl/>
        </w:rPr>
        <w:t>قال لي أنس بن مالك</w:t>
      </w:r>
      <w:r w:rsidR="0091789D">
        <w:rPr>
          <w:rtl/>
        </w:rPr>
        <w:t>:</w:t>
      </w:r>
      <w:r>
        <w:rPr>
          <w:rtl/>
        </w:rPr>
        <w:t xml:space="preserve"> </w:t>
      </w:r>
      <w:r w:rsidRPr="008F33ED">
        <w:rPr>
          <w:rtl/>
        </w:rPr>
        <w:t xml:space="preserve">اهدي إلى رسول الله </w:t>
      </w:r>
      <w:r w:rsidR="000A0C79">
        <w:rPr>
          <w:rStyle w:val="libAlaemChar"/>
          <w:rtl/>
        </w:rPr>
        <w:t>صلى‌الله‌عليه‌وآله‌وسلم</w:t>
      </w:r>
      <w:r w:rsidRPr="008F33ED">
        <w:rPr>
          <w:rtl/>
        </w:rPr>
        <w:t xml:space="preserve"> طير مشوي فقال رسول الله </w:t>
      </w:r>
      <w:r w:rsidR="000A0C79">
        <w:rPr>
          <w:rStyle w:val="libAlaemChar"/>
          <w:rtl/>
        </w:rPr>
        <w:t>صلى‌الله‌عليه‌وآله‌وسلم</w:t>
      </w:r>
      <w:r w:rsidR="0091789D">
        <w:rPr>
          <w:rtl/>
        </w:rPr>
        <w:t>:</w:t>
      </w:r>
      <w:r w:rsidRPr="008F33ED">
        <w:rPr>
          <w:rtl/>
        </w:rPr>
        <w:t xml:space="preserve"> اللهم ائتني بأحبّ خلقك إليك أو بمن تحبّه</w:t>
      </w:r>
      <w:r w:rsidR="00095EFB">
        <w:rPr>
          <w:rtl/>
        </w:rPr>
        <w:t xml:space="preserve"> - </w:t>
      </w:r>
      <w:r w:rsidRPr="008F33ED">
        <w:rPr>
          <w:rtl/>
        </w:rPr>
        <w:t>الشك من عيسى بن مساور الجوهري</w:t>
      </w:r>
      <w:r w:rsidR="00095EFB">
        <w:rPr>
          <w:rtl/>
        </w:rPr>
        <w:t xml:space="preserve"> - </w:t>
      </w:r>
      <w:r w:rsidRPr="008F33ED">
        <w:rPr>
          <w:rtl/>
        </w:rPr>
        <w:t>فجاء علي</w:t>
      </w:r>
      <w:r w:rsidR="0091789D">
        <w:rPr>
          <w:rtl/>
        </w:rPr>
        <w:t>،</w:t>
      </w:r>
      <w:r w:rsidRPr="008F33ED">
        <w:rPr>
          <w:rtl/>
        </w:rPr>
        <w:t xml:space="preserve"> فرددته</w:t>
      </w:r>
      <w:r w:rsidR="0091789D">
        <w:rPr>
          <w:rtl/>
        </w:rPr>
        <w:t>،</w:t>
      </w:r>
      <w:r w:rsidRPr="008F33ED">
        <w:rPr>
          <w:rtl/>
        </w:rPr>
        <w:t xml:space="preserve"> فدخل في الثالثة أو في الرابعة</w:t>
      </w:r>
      <w:r w:rsidR="0091789D">
        <w:rPr>
          <w:rtl/>
        </w:rPr>
        <w:t>،</w:t>
      </w:r>
      <w:r w:rsidRPr="008F33ED">
        <w:rPr>
          <w:rtl/>
        </w:rPr>
        <w:t xml:space="preserve"> فقال له النبي </w:t>
      </w:r>
      <w:r w:rsidR="000A0C79">
        <w:rPr>
          <w:rStyle w:val="libAlaemChar"/>
          <w:rtl/>
        </w:rPr>
        <w:t>صلى‌الله‌عليه‌وآله‌وسلم</w:t>
      </w:r>
      <w:r w:rsidR="0091789D">
        <w:rPr>
          <w:rtl/>
        </w:rPr>
        <w:t>:</w:t>
      </w:r>
      <w:r w:rsidRPr="008F33ED">
        <w:rPr>
          <w:rtl/>
        </w:rPr>
        <w:t xml:space="preserve"> ما حبسك</w:t>
      </w:r>
      <w:r w:rsidR="00095EFB">
        <w:rPr>
          <w:rtl/>
        </w:rPr>
        <w:t xml:space="preserve"> - </w:t>
      </w:r>
      <w:r w:rsidRPr="008F33ED">
        <w:rPr>
          <w:rtl/>
        </w:rPr>
        <w:t>أو ما أبطأك</w:t>
      </w:r>
      <w:r w:rsidR="00095EFB">
        <w:rPr>
          <w:rtl/>
        </w:rPr>
        <w:t xml:space="preserve"> - </w:t>
      </w:r>
      <w:r w:rsidRPr="008F33ED">
        <w:rPr>
          <w:rtl/>
        </w:rPr>
        <w:t>عنّي يا علي</w:t>
      </w:r>
      <w:r>
        <w:rPr>
          <w:rtl/>
        </w:rPr>
        <w:t>؟</w:t>
      </w:r>
      <w:r w:rsidRPr="008F33ED">
        <w:rPr>
          <w:rtl/>
        </w:rPr>
        <w:t xml:space="preserve"> قال</w:t>
      </w:r>
      <w:r w:rsidR="0091789D">
        <w:rPr>
          <w:rtl/>
        </w:rPr>
        <w:t>:</w:t>
      </w:r>
      <w:r w:rsidRPr="008F33ED">
        <w:rPr>
          <w:rtl/>
        </w:rPr>
        <w:t xml:space="preserve"> جئت فردّني أنس</w:t>
      </w:r>
      <w:r w:rsidR="0091789D">
        <w:rPr>
          <w:rtl/>
        </w:rPr>
        <w:t>،</w:t>
      </w:r>
      <w:r w:rsidRPr="008F33ED">
        <w:rPr>
          <w:rtl/>
        </w:rPr>
        <w:t xml:space="preserve"> ثمّ جئت فردّني أنس</w:t>
      </w:r>
      <w:r w:rsidR="0091789D">
        <w:rPr>
          <w:rtl/>
        </w:rPr>
        <w:t>،</w:t>
      </w:r>
      <w:r w:rsidRPr="008F33ED">
        <w:rPr>
          <w:rtl/>
        </w:rPr>
        <w:t xml:space="preserve"> ثمّ جئت فردّني أنس. قال</w:t>
      </w:r>
      <w:r w:rsidR="0091789D">
        <w:rPr>
          <w:rtl/>
        </w:rPr>
        <w:t>:</w:t>
      </w:r>
      <w:r w:rsidRPr="008F33ED">
        <w:rPr>
          <w:rtl/>
        </w:rPr>
        <w:t xml:space="preserve"> يا أنس</w:t>
      </w:r>
      <w:r w:rsidR="0091789D">
        <w:rPr>
          <w:rtl/>
        </w:rPr>
        <w:t>،</w:t>
      </w:r>
      <w:r w:rsidRPr="008F33ED">
        <w:rPr>
          <w:rtl/>
        </w:rPr>
        <w:t xml:space="preserve"> ما حملك على ما صنعت</w:t>
      </w:r>
      <w:r>
        <w:rPr>
          <w:rtl/>
        </w:rPr>
        <w:t>؟ أ</w:t>
      </w:r>
      <w:r w:rsidRPr="008F33ED">
        <w:rPr>
          <w:rtl/>
        </w:rPr>
        <w:t>رجوت أن يكون رجلا من الأنصار</w:t>
      </w:r>
      <w:r>
        <w:rPr>
          <w:rtl/>
        </w:rPr>
        <w:t>؟</w:t>
      </w:r>
      <w:r w:rsidRPr="008F33ED">
        <w:rPr>
          <w:rtl/>
        </w:rPr>
        <w:t xml:space="preserve"> فقلت</w:t>
      </w:r>
      <w:r w:rsidR="0091789D">
        <w:rPr>
          <w:rtl/>
        </w:rPr>
        <w:t>:</w:t>
      </w:r>
      <w:r w:rsidRPr="008F33ED">
        <w:rPr>
          <w:rtl/>
        </w:rPr>
        <w:t xml:space="preserve"> نعم</w:t>
      </w:r>
      <w:r w:rsidR="0091789D">
        <w:rPr>
          <w:rtl/>
        </w:rPr>
        <w:t>،</w:t>
      </w:r>
      <w:r w:rsidRPr="008F33ED">
        <w:rPr>
          <w:rtl/>
        </w:rPr>
        <w:t xml:space="preserve"> فقال</w:t>
      </w:r>
      <w:r w:rsidR="0091789D">
        <w:rPr>
          <w:rtl/>
        </w:rPr>
        <w:t>:</w:t>
      </w:r>
      <w:r w:rsidRPr="008F33ED">
        <w:rPr>
          <w:rtl/>
        </w:rPr>
        <w:t xml:space="preserve"> يا أنس</w:t>
      </w:r>
      <w:r w:rsidR="0091789D">
        <w:rPr>
          <w:rtl/>
        </w:rPr>
        <w:t>،</w:t>
      </w:r>
      <w:r w:rsidRPr="008F33ED">
        <w:rPr>
          <w:rtl/>
        </w:rPr>
        <w:t xml:space="preserve"> أوفي الأنصار أفضل من علي</w:t>
      </w:r>
      <w:r>
        <w:rPr>
          <w:rtl/>
        </w:rPr>
        <w:t>؟!</w:t>
      </w:r>
      <w:r w:rsidRPr="008F33ED">
        <w:rPr>
          <w:rtl/>
        </w:rPr>
        <w:t xml:space="preserve"> » </w:t>
      </w:r>
      <w:r w:rsidRPr="00E73A7B">
        <w:rPr>
          <w:rStyle w:val="libFootnotenumChar"/>
          <w:rtl/>
        </w:rPr>
        <w:t>(3)</w:t>
      </w:r>
      <w:r>
        <w:rPr>
          <w:rtl/>
        </w:rPr>
        <w:t>.</w:t>
      </w:r>
    </w:p>
    <w:p w:rsidR="004A3706" w:rsidRDefault="00E73A7B" w:rsidP="00E73A7B">
      <w:pPr>
        <w:pStyle w:val="libNormal"/>
        <w:rPr>
          <w:rtl/>
        </w:rPr>
      </w:pPr>
      <w:r>
        <w:rPr>
          <w:rtl/>
          <w:lang w:bidi="fa-IR"/>
        </w:rPr>
        <w:t>و</w:t>
      </w:r>
      <w:r w:rsidRPr="008F33ED">
        <w:rPr>
          <w:rtl/>
        </w:rPr>
        <w:t>قال المحبّ الطبري</w:t>
      </w:r>
      <w:r w:rsidR="0091789D">
        <w:rPr>
          <w:rtl/>
        </w:rPr>
        <w:t>:</w:t>
      </w:r>
      <w:r w:rsidRPr="008F33ED">
        <w:rPr>
          <w:rtl/>
        </w:rPr>
        <w:t xml:space="preserve"> « وخرّجه الحافظ أبو حفص عمر بن عثمان بن شاهين</w:t>
      </w:r>
      <w:r w:rsidR="0091789D">
        <w:rPr>
          <w:rtl/>
        </w:rPr>
        <w:t>،</w:t>
      </w:r>
      <w:r w:rsidRPr="008F33ED">
        <w:rPr>
          <w:rtl/>
        </w:rPr>
        <w:t xml:space="preserve"> في جزء من حديثه</w:t>
      </w:r>
      <w:r w:rsidR="0091789D">
        <w:rPr>
          <w:rtl/>
        </w:rPr>
        <w:t>،</w:t>
      </w:r>
      <w:r w:rsidRPr="008F33ED">
        <w:rPr>
          <w:rtl/>
        </w:rPr>
        <w:t xml:space="preserve"> ولم يذكر زيادة الحربي</w:t>
      </w:r>
      <w:r w:rsidR="0091789D">
        <w:rPr>
          <w:rtl/>
        </w:rPr>
        <w:t>،</w:t>
      </w:r>
      <w:r w:rsidRPr="008F33ED">
        <w:rPr>
          <w:rtl/>
        </w:rPr>
        <w:t xml:space="preserve"> وقال بعد قوله</w:t>
      </w:r>
      <w:r w:rsidR="0091789D">
        <w:rPr>
          <w:rtl/>
        </w:rPr>
        <w:t>:</w:t>
      </w:r>
      <w:r>
        <w:rPr>
          <w:rtl/>
        </w:rPr>
        <w:t xml:space="preserve"> </w:t>
      </w:r>
      <w:r w:rsidRPr="008F33ED">
        <w:rPr>
          <w:rtl/>
        </w:rPr>
        <w:t>فجاء علي فرددته</w:t>
      </w:r>
      <w:r w:rsidR="0091789D">
        <w:rPr>
          <w:rtl/>
        </w:rPr>
        <w:t>:</w:t>
      </w:r>
      <w:r w:rsidRPr="008F33ED">
        <w:rPr>
          <w:rtl/>
        </w:rPr>
        <w:t xml:space="preserve"> ثمّ جاء فرددته</w:t>
      </w:r>
      <w:r w:rsidR="0091789D">
        <w:rPr>
          <w:rtl/>
        </w:rPr>
        <w:t>،</w:t>
      </w:r>
      <w:r w:rsidRPr="008F33ED">
        <w:rPr>
          <w:rtl/>
        </w:rPr>
        <w:t xml:space="preserve"> فدخل في الثالثة أو في الرابعة</w:t>
      </w:r>
      <w:r w:rsidR="0091789D">
        <w:rPr>
          <w:rtl/>
        </w:rPr>
        <w:t>،</w:t>
      </w:r>
      <w:r w:rsidRPr="008F33ED">
        <w:rPr>
          <w:rtl/>
        </w:rPr>
        <w:t xml:space="preserve"> فقال له النبي</w:t>
      </w:r>
    </w:p>
    <w:p w:rsidR="00E73A7B" w:rsidRPr="008F33ED" w:rsidRDefault="00EF4265" w:rsidP="00EF4265">
      <w:pPr>
        <w:pStyle w:val="libLine"/>
        <w:rPr>
          <w:rtl/>
          <w:lang w:bidi="fa-IR"/>
        </w:rPr>
      </w:pPr>
      <w:r>
        <w:rPr>
          <w:rtl/>
          <w:lang w:bidi="fa-IR"/>
        </w:rPr>
        <w:t>____________________</w:t>
      </w:r>
    </w:p>
    <w:p w:rsidR="00E73A7B" w:rsidRPr="008F33ED" w:rsidRDefault="00DF3B15" w:rsidP="00E73A7B">
      <w:pPr>
        <w:pStyle w:val="libFootnote0"/>
        <w:rPr>
          <w:rtl/>
          <w:lang w:bidi="fa-IR"/>
        </w:rPr>
      </w:pPr>
      <w:r w:rsidRPr="00DF3B15">
        <w:rPr>
          <w:rStyle w:val="libFootnote0Char"/>
          <w:rtl/>
        </w:rPr>
        <w:t>(1).</w:t>
      </w:r>
      <w:r w:rsidR="00E73A7B" w:rsidRPr="008F33ED">
        <w:rPr>
          <w:rtl/>
        </w:rPr>
        <w:t xml:space="preserve"> ترجمة أمير المؤمنين </w:t>
      </w:r>
      <w:r w:rsidR="00AD65B4" w:rsidRPr="00943F95">
        <w:rPr>
          <w:rStyle w:val="libFootnoteAlaemChar"/>
          <w:rtl/>
        </w:rPr>
        <w:t>عليه‌السلام</w:t>
      </w:r>
      <w:r w:rsidR="00E73A7B" w:rsidRPr="008F33ED">
        <w:rPr>
          <w:rtl/>
        </w:rPr>
        <w:t xml:space="preserve"> من تاريخ دمشق ج 2 الأحاديث</w:t>
      </w:r>
      <w:r w:rsidR="0091789D">
        <w:rPr>
          <w:rtl/>
        </w:rPr>
        <w:t>:</w:t>
      </w:r>
      <w:r w:rsidR="00E73A7B" w:rsidRPr="008F33ED">
        <w:rPr>
          <w:rtl/>
        </w:rPr>
        <w:t xml:space="preserve"> 611</w:t>
      </w:r>
      <w:r w:rsidR="0091789D">
        <w:rPr>
          <w:rtl/>
        </w:rPr>
        <w:t>،</w:t>
      </w:r>
      <w:r w:rsidR="00E73A7B" w:rsidRPr="008F33ED">
        <w:rPr>
          <w:rtl/>
        </w:rPr>
        <w:t xml:space="preserve"> 618</w:t>
      </w:r>
      <w:r w:rsidR="0091789D">
        <w:rPr>
          <w:rtl/>
        </w:rPr>
        <w:t>،</w:t>
      </w:r>
      <w:r w:rsidR="00E73A7B" w:rsidRPr="008F33ED">
        <w:rPr>
          <w:rtl/>
        </w:rPr>
        <w:t xml:space="preserve"> 621.</w:t>
      </w:r>
    </w:p>
    <w:p w:rsidR="00E73A7B" w:rsidRPr="008F33ED" w:rsidRDefault="00DF3B15" w:rsidP="00E73A7B">
      <w:pPr>
        <w:pStyle w:val="libFootnote0"/>
        <w:rPr>
          <w:rtl/>
          <w:lang w:bidi="fa-IR"/>
        </w:rPr>
      </w:pPr>
      <w:r w:rsidRPr="00DF3B15">
        <w:rPr>
          <w:rStyle w:val="libFootnote0Char"/>
          <w:rtl/>
        </w:rPr>
        <w:t>(2).</w:t>
      </w:r>
      <w:r w:rsidR="00E73A7B" w:rsidRPr="008F33ED">
        <w:rPr>
          <w:rtl/>
        </w:rPr>
        <w:t xml:space="preserve"> مناقب علي بن أبي طالب</w:t>
      </w:r>
      <w:r w:rsidR="0091789D">
        <w:rPr>
          <w:rtl/>
        </w:rPr>
        <w:t>:</w:t>
      </w:r>
      <w:r w:rsidR="00E73A7B" w:rsidRPr="008F33ED">
        <w:rPr>
          <w:rtl/>
        </w:rPr>
        <w:t xml:space="preserve"> 164.</w:t>
      </w:r>
    </w:p>
    <w:p w:rsidR="00E73A7B" w:rsidRPr="008F33ED" w:rsidRDefault="00DF3B15" w:rsidP="00E73A7B">
      <w:pPr>
        <w:pStyle w:val="libFootnote0"/>
        <w:rPr>
          <w:rtl/>
          <w:lang w:bidi="fa-IR"/>
        </w:rPr>
      </w:pPr>
      <w:r w:rsidRPr="00DF3B15">
        <w:rPr>
          <w:rStyle w:val="libFootnote0Char"/>
          <w:rtl/>
        </w:rPr>
        <w:t>(3).</w:t>
      </w:r>
      <w:r w:rsidR="00E73A7B" w:rsidRPr="008F33ED">
        <w:rPr>
          <w:rtl/>
        </w:rPr>
        <w:t xml:space="preserve"> المصدر نفسه</w:t>
      </w:r>
      <w:r w:rsidR="0091789D">
        <w:rPr>
          <w:rtl/>
        </w:rPr>
        <w:t>:</w:t>
      </w:r>
      <w:r w:rsidR="00E73A7B" w:rsidRPr="008F33ED">
        <w:rPr>
          <w:rtl/>
        </w:rPr>
        <w:t xml:space="preserve"> 165.</w:t>
      </w:r>
    </w:p>
    <w:p w:rsidR="00E73A7B" w:rsidRDefault="00E73A7B" w:rsidP="00E73A7B">
      <w:pPr>
        <w:pStyle w:val="libNormal"/>
        <w:rPr>
          <w:rtl/>
          <w:lang w:bidi="fa-IR"/>
        </w:rPr>
      </w:pPr>
      <w:r>
        <w:rPr>
          <w:rtl/>
          <w:lang w:bidi="fa-IR"/>
        </w:rPr>
        <w:br w:type="page"/>
      </w:r>
    </w:p>
    <w:p w:rsidR="00E73A7B" w:rsidRPr="008F33ED" w:rsidRDefault="000A0C79" w:rsidP="00E73A7B">
      <w:pPr>
        <w:pStyle w:val="libNormal0"/>
        <w:rPr>
          <w:rtl/>
          <w:lang w:bidi="fa-IR"/>
        </w:rPr>
      </w:pPr>
      <w:r>
        <w:rPr>
          <w:rStyle w:val="libAlaemChar"/>
          <w:rtl/>
        </w:rPr>
        <w:lastRenderedPageBreak/>
        <w:t>صلى‌الله‌عليه‌وآله‌وسلم</w:t>
      </w:r>
      <w:r w:rsidR="0091789D">
        <w:rPr>
          <w:rtl/>
        </w:rPr>
        <w:t>:</w:t>
      </w:r>
      <w:r w:rsidR="00E73A7B" w:rsidRPr="008F33ED">
        <w:rPr>
          <w:rtl/>
        </w:rPr>
        <w:t xml:space="preserve"> ما حبسك عني</w:t>
      </w:r>
      <w:r w:rsidR="00095EFB">
        <w:rPr>
          <w:rtl/>
        </w:rPr>
        <w:t xml:space="preserve"> - </w:t>
      </w:r>
      <w:r w:rsidR="00E73A7B" w:rsidRPr="008F33ED">
        <w:rPr>
          <w:rtl/>
        </w:rPr>
        <w:t>أو ما أبطأ بك عنّي</w:t>
      </w:r>
      <w:r w:rsidR="00095EFB">
        <w:rPr>
          <w:rtl/>
        </w:rPr>
        <w:t xml:space="preserve"> - </w:t>
      </w:r>
      <w:r w:rsidR="00E73A7B" w:rsidRPr="008F33ED">
        <w:rPr>
          <w:rtl/>
        </w:rPr>
        <w:t>يا علي</w:t>
      </w:r>
      <w:r w:rsidR="00E73A7B">
        <w:rPr>
          <w:rtl/>
        </w:rPr>
        <w:t>؟</w:t>
      </w:r>
      <w:r w:rsidR="00E73A7B" w:rsidRPr="008F33ED">
        <w:rPr>
          <w:rtl/>
        </w:rPr>
        <w:t xml:space="preserve"> قال</w:t>
      </w:r>
      <w:r w:rsidR="0091789D">
        <w:rPr>
          <w:rtl/>
        </w:rPr>
        <w:t>:</w:t>
      </w:r>
      <w:r w:rsidR="00E73A7B" w:rsidRPr="008F33ED">
        <w:rPr>
          <w:rtl/>
        </w:rPr>
        <w:t xml:space="preserve"> جئت فردّني أنس</w:t>
      </w:r>
      <w:r w:rsidR="0091789D">
        <w:rPr>
          <w:rtl/>
        </w:rPr>
        <w:t>،</w:t>
      </w:r>
      <w:r w:rsidR="00E73A7B" w:rsidRPr="008F33ED">
        <w:rPr>
          <w:rtl/>
        </w:rPr>
        <w:t xml:space="preserve"> ثم جئت فردّني أنس</w:t>
      </w:r>
      <w:r w:rsidR="0091789D">
        <w:rPr>
          <w:rtl/>
        </w:rPr>
        <w:t>،</w:t>
      </w:r>
      <w:r w:rsidR="00E73A7B" w:rsidRPr="008F33ED">
        <w:rPr>
          <w:rtl/>
        </w:rPr>
        <w:t xml:space="preserve"> قال</w:t>
      </w:r>
      <w:r w:rsidR="0091789D">
        <w:rPr>
          <w:rtl/>
        </w:rPr>
        <w:t>:</w:t>
      </w:r>
      <w:r w:rsidR="00E73A7B" w:rsidRPr="008F33ED">
        <w:rPr>
          <w:rtl/>
        </w:rPr>
        <w:t xml:space="preserve"> يا أنس</w:t>
      </w:r>
      <w:r w:rsidR="0091789D">
        <w:rPr>
          <w:rtl/>
        </w:rPr>
        <w:t>،</w:t>
      </w:r>
      <w:r w:rsidR="00E73A7B" w:rsidRPr="008F33ED">
        <w:rPr>
          <w:rtl/>
        </w:rPr>
        <w:t xml:space="preserve"> ما حملك على ما صنعت</w:t>
      </w:r>
      <w:r w:rsidR="00E73A7B">
        <w:rPr>
          <w:rtl/>
        </w:rPr>
        <w:t>؟</w:t>
      </w:r>
      <w:r w:rsidR="00E73A7B" w:rsidRPr="008F33ED">
        <w:rPr>
          <w:rtl/>
        </w:rPr>
        <w:t xml:space="preserve"> قال</w:t>
      </w:r>
      <w:r w:rsidR="0091789D">
        <w:rPr>
          <w:rtl/>
        </w:rPr>
        <w:t>:</w:t>
      </w:r>
      <w:r w:rsidR="00E73A7B" w:rsidRPr="008F33ED">
        <w:rPr>
          <w:rtl/>
        </w:rPr>
        <w:t xml:space="preserve"> رجوت أن</w:t>
      </w:r>
      <w:r w:rsidR="00582776">
        <w:rPr>
          <w:rFonts w:hint="cs"/>
          <w:rtl/>
        </w:rPr>
        <w:t>ْ</w:t>
      </w:r>
      <w:r w:rsidR="00E73A7B" w:rsidRPr="008F33ED">
        <w:rPr>
          <w:rtl/>
        </w:rPr>
        <w:t xml:space="preserve"> يكون رجلا</w:t>
      </w:r>
      <w:r w:rsidR="00582776">
        <w:rPr>
          <w:rFonts w:hint="cs"/>
          <w:rtl/>
        </w:rPr>
        <w:t>ً</w:t>
      </w:r>
      <w:r w:rsidR="00E73A7B" w:rsidRPr="008F33ED">
        <w:rPr>
          <w:rtl/>
        </w:rPr>
        <w:t xml:space="preserve"> من الأنصار</w:t>
      </w:r>
      <w:r w:rsidR="0091789D">
        <w:rPr>
          <w:rtl/>
        </w:rPr>
        <w:t>،</w:t>
      </w:r>
      <w:r w:rsidR="00E73A7B" w:rsidRPr="008F33ED">
        <w:rPr>
          <w:rtl/>
        </w:rPr>
        <w:t xml:space="preserve"> فقال</w:t>
      </w:r>
      <w:r w:rsidR="0091789D">
        <w:rPr>
          <w:rtl/>
        </w:rPr>
        <w:t>:</w:t>
      </w:r>
      <w:r w:rsidR="00E73A7B" w:rsidRPr="008F33ED">
        <w:rPr>
          <w:rtl/>
        </w:rPr>
        <w:t xml:space="preserve"> أو في الأنصار خير من علي</w:t>
      </w:r>
      <w:r w:rsidR="00095EFB">
        <w:rPr>
          <w:rtl/>
        </w:rPr>
        <w:t xml:space="preserve"> - </w:t>
      </w:r>
      <w:r w:rsidR="00E73A7B" w:rsidRPr="008F33ED">
        <w:rPr>
          <w:rtl/>
        </w:rPr>
        <w:t>أو أفضل من علي</w:t>
      </w:r>
      <w:r w:rsidR="00095EFB">
        <w:rPr>
          <w:rtl/>
        </w:rPr>
        <w:t xml:space="preserve"> -</w:t>
      </w:r>
      <w:r w:rsidR="00E73A7B">
        <w:rPr>
          <w:rtl/>
        </w:rPr>
        <w:t>؟!</w:t>
      </w:r>
      <w:r w:rsidR="00E73A7B" w:rsidRPr="008F33ED">
        <w:rPr>
          <w:rtl/>
        </w:rPr>
        <w:t xml:space="preserve"> » </w:t>
      </w:r>
      <w:r w:rsidR="00E73A7B" w:rsidRPr="00E73A7B">
        <w:rPr>
          <w:rStyle w:val="libFootnotenumChar"/>
          <w:rtl/>
        </w:rPr>
        <w:t>(1)</w:t>
      </w:r>
      <w:r w:rsidR="00E73A7B">
        <w:rPr>
          <w:rtl/>
        </w:rPr>
        <w:t>.</w:t>
      </w:r>
    </w:p>
    <w:p w:rsidR="00E73A7B" w:rsidRPr="008F33ED" w:rsidRDefault="00E73A7B" w:rsidP="00E73A7B">
      <w:pPr>
        <w:pStyle w:val="libNormal"/>
        <w:rPr>
          <w:rtl/>
          <w:lang w:bidi="fa-IR"/>
        </w:rPr>
      </w:pPr>
      <w:r w:rsidRPr="008F33ED">
        <w:rPr>
          <w:rtl/>
          <w:lang w:bidi="fa-IR"/>
        </w:rPr>
        <w:t>وقال ابن شهر آشوب</w:t>
      </w:r>
      <w:r w:rsidR="0091789D">
        <w:rPr>
          <w:rtl/>
          <w:lang w:bidi="fa-IR"/>
        </w:rPr>
        <w:t>:</w:t>
      </w:r>
      <w:r w:rsidRPr="008F33ED">
        <w:rPr>
          <w:rtl/>
          <w:lang w:bidi="fa-IR"/>
        </w:rPr>
        <w:t xml:space="preserve"> « وحدّثني أبو العزيز كادش العكبري</w:t>
      </w:r>
      <w:r w:rsidR="0091789D">
        <w:rPr>
          <w:rtl/>
          <w:lang w:bidi="fa-IR"/>
        </w:rPr>
        <w:t>،</w:t>
      </w:r>
      <w:r w:rsidRPr="008F33ED">
        <w:rPr>
          <w:rtl/>
          <w:lang w:bidi="fa-IR"/>
        </w:rPr>
        <w:t xml:space="preserve"> عن أبي طالب الحربي العشاري</w:t>
      </w:r>
      <w:r w:rsidR="0091789D">
        <w:rPr>
          <w:rtl/>
          <w:lang w:bidi="fa-IR"/>
        </w:rPr>
        <w:t>،</w:t>
      </w:r>
      <w:r w:rsidRPr="008F33ED">
        <w:rPr>
          <w:rtl/>
          <w:lang w:bidi="fa-IR"/>
        </w:rPr>
        <w:t xml:space="preserve"> عن ابن شاهين الواعظ</w:t>
      </w:r>
      <w:r w:rsidR="00095EFB">
        <w:rPr>
          <w:rtl/>
          <w:lang w:bidi="fa-IR"/>
        </w:rPr>
        <w:t xml:space="preserve"> - </w:t>
      </w:r>
      <w:r w:rsidRPr="008F33ED">
        <w:rPr>
          <w:rtl/>
          <w:lang w:bidi="fa-IR"/>
        </w:rPr>
        <w:t>في كتابه ما قرب سنده</w:t>
      </w:r>
      <w:r w:rsidR="00095EFB">
        <w:rPr>
          <w:rtl/>
          <w:lang w:bidi="fa-IR"/>
        </w:rPr>
        <w:t xml:space="preserve"> - </w:t>
      </w:r>
      <w:r w:rsidRPr="008F33ED">
        <w:rPr>
          <w:rtl/>
          <w:lang w:bidi="fa-IR"/>
        </w:rPr>
        <w:t>قال</w:t>
      </w:r>
      <w:r w:rsidR="0091789D">
        <w:rPr>
          <w:rtl/>
          <w:lang w:bidi="fa-IR"/>
        </w:rPr>
        <w:t>:</w:t>
      </w:r>
      <w:r w:rsidRPr="008F33ED">
        <w:rPr>
          <w:rtl/>
          <w:lang w:bidi="fa-IR"/>
        </w:rPr>
        <w:t xml:space="preserve"> حدّثني نصر بن القاسم الفرائضي قال</w:t>
      </w:r>
      <w:r w:rsidR="0091789D">
        <w:rPr>
          <w:rtl/>
          <w:lang w:bidi="fa-IR"/>
        </w:rPr>
        <w:t>:</w:t>
      </w:r>
      <w:r w:rsidRPr="008F33ED">
        <w:rPr>
          <w:rtl/>
          <w:lang w:bidi="fa-IR"/>
        </w:rPr>
        <w:t xml:space="preserve"> أخبرنا أبو محمّد عيسى الجوهري قال قال يغنم بن سالم بن قنبر قال</w:t>
      </w:r>
      <w:r w:rsidR="0091789D">
        <w:rPr>
          <w:rtl/>
          <w:lang w:bidi="fa-IR"/>
        </w:rPr>
        <w:t>:</w:t>
      </w:r>
      <w:r w:rsidRPr="008F33ED">
        <w:rPr>
          <w:rtl/>
          <w:lang w:bidi="fa-IR"/>
        </w:rPr>
        <w:t xml:space="preserve"> قال أنس بن مالك. الخبر»</w:t>
      </w:r>
      <w:r w:rsidRPr="00E73A7B">
        <w:rPr>
          <w:rStyle w:val="libFootnotenumChar"/>
          <w:rtl/>
        </w:rPr>
        <w:t>(2)</w:t>
      </w:r>
      <w:r>
        <w:rPr>
          <w:rtl/>
          <w:lang w:bidi="fa-IR"/>
        </w:rPr>
        <w:t>.</w:t>
      </w:r>
    </w:p>
    <w:p w:rsidR="004A3706" w:rsidRDefault="00E73A7B" w:rsidP="00E73A7B">
      <w:pPr>
        <w:pStyle w:val="libBold1"/>
        <w:rPr>
          <w:rtl/>
          <w:lang w:bidi="fa-IR"/>
        </w:rPr>
      </w:pPr>
      <w:r w:rsidRPr="008F33ED">
        <w:rPr>
          <w:rtl/>
          <w:lang w:bidi="fa-IR"/>
        </w:rPr>
        <w:t>ترجمته</w:t>
      </w:r>
    </w:p>
    <w:p w:rsidR="00E73A7B" w:rsidRPr="008F33ED" w:rsidRDefault="00E73A7B" w:rsidP="00E73A7B">
      <w:pPr>
        <w:pStyle w:val="libNormal"/>
        <w:rPr>
          <w:rtl/>
          <w:lang w:bidi="fa-IR"/>
        </w:rPr>
      </w:pPr>
      <w:r w:rsidRPr="008F33ED">
        <w:rPr>
          <w:rtl/>
          <w:lang w:bidi="fa-IR"/>
        </w:rPr>
        <w:t>وابن شاهين من كبار علماء أهل السنّة ومحدّثيهم الثقات وحفاظهم الأعيان</w:t>
      </w:r>
      <w:r w:rsidR="0091789D">
        <w:rPr>
          <w:rtl/>
          <w:lang w:bidi="fa-IR"/>
        </w:rPr>
        <w:t>،</w:t>
      </w:r>
      <w:r w:rsidRPr="008F33ED">
        <w:rPr>
          <w:rtl/>
          <w:lang w:bidi="fa-IR"/>
        </w:rPr>
        <w:t xml:space="preserve"> وسنذكر ترجمته في مجلّد حديث التشبيه</w:t>
      </w:r>
      <w:r w:rsidR="0091789D">
        <w:rPr>
          <w:rtl/>
          <w:lang w:bidi="fa-IR"/>
        </w:rPr>
        <w:t>،</w:t>
      </w:r>
      <w:r w:rsidRPr="008F33ED">
        <w:rPr>
          <w:rtl/>
          <w:lang w:bidi="fa-IR"/>
        </w:rPr>
        <w:t xml:space="preserve"> ومن مصادر ترجمته</w:t>
      </w:r>
      <w:r w:rsidR="0091789D">
        <w:rPr>
          <w:rtl/>
          <w:lang w:bidi="fa-IR"/>
        </w:rPr>
        <w:t>:</w:t>
      </w:r>
    </w:p>
    <w:p w:rsidR="00E73A7B" w:rsidRPr="008F33ED" w:rsidRDefault="00E73A7B" w:rsidP="00E73A7B">
      <w:pPr>
        <w:pStyle w:val="libNormal"/>
        <w:rPr>
          <w:rtl/>
          <w:lang w:bidi="fa-IR"/>
        </w:rPr>
      </w:pPr>
      <w:r w:rsidRPr="008F33ED">
        <w:rPr>
          <w:rtl/>
          <w:lang w:bidi="fa-IR"/>
        </w:rPr>
        <w:t>1</w:t>
      </w:r>
      <w:r w:rsidR="00095EFB">
        <w:rPr>
          <w:rtl/>
          <w:lang w:bidi="fa-IR"/>
        </w:rPr>
        <w:t xml:space="preserve"> - </w:t>
      </w:r>
      <w:r w:rsidRPr="008F33ED">
        <w:rPr>
          <w:rtl/>
          <w:lang w:bidi="fa-IR"/>
        </w:rPr>
        <w:t>الأنساب</w:t>
      </w:r>
      <w:r w:rsidR="00095EFB">
        <w:rPr>
          <w:rtl/>
          <w:lang w:bidi="fa-IR"/>
        </w:rPr>
        <w:t xml:space="preserve"> - </w:t>
      </w:r>
      <w:r w:rsidRPr="008F33ED">
        <w:rPr>
          <w:rtl/>
          <w:lang w:bidi="fa-IR"/>
        </w:rPr>
        <w:t>الشاهيني.</w:t>
      </w:r>
    </w:p>
    <w:p w:rsidR="00E73A7B" w:rsidRPr="008F33ED" w:rsidRDefault="00E73A7B" w:rsidP="00E73A7B">
      <w:pPr>
        <w:pStyle w:val="libNormal"/>
        <w:rPr>
          <w:rtl/>
          <w:lang w:bidi="fa-IR"/>
        </w:rPr>
      </w:pPr>
      <w:r w:rsidRPr="008F33ED">
        <w:rPr>
          <w:rtl/>
          <w:lang w:bidi="fa-IR"/>
        </w:rPr>
        <w:t>2</w:t>
      </w:r>
      <w:r w:rsidR="00095EFB">
        <w:rPr>
          <w:rtl/>
          <w:lang w:bidi="fa-IR"/>
        </w:rPr>
        <w:t xml:space="preserve"> - </w:t>
      </w:r>
      <w:r w:rsidRPr="008F33ED">
        <w:rPr>
          <w:rtl/>
          <w:lang w:bidi="fa-IR"/>
        </w:rPr>
        <w:t>الكامل في التاريخ 9 / 115.</w:t>
      </w:r>
    </w:p>
    <w:p w:rsidR="00E73A7B" w:rsidRPr="008F33ED" w:rsidRDefault="00E73A7B" w:rsidP="00E73A7B">
      <w:pPr>
        <w:pStyle w:val="libNormal"/>
        <w:rPr>
          <w:rtl/>
          <w:lang w:bidi="fa-IR"/>
        </w:rPr>
      </w:pPr>
      <w:r w:rsidRPr="008F33ED">
        <w:rPr>
          <w:rtl/>
          <w:lang w:bidi="fa-IR"/>
        </w:rPr>
        <w:t>3</w:t>
      </w:r>
      <w:r w:rsidR="00095EFB">
        <w:rPr>
          <w:rtl/>
          <w:lang w:bidi="fa-IR"/>
        </w:rPr>
        <w:t xml:space="preserve"> - </w:t>
      </w:r>
      <w:r w:rsidRPr="008F33ED">
        <w:rPr>
          <w:rtl/>
          <w:lang w:bidi="fa-IR"/>
        </w:rPr>
        <w:t>تذكرة الحفّاظ 3 / 987.</w:t>
      </w:r>
    </w:p>
    <w:p w:rsidR="00E73A7B" w:rsidRPr="008F33ED" w:rsidRDefault="00E73A7B" w:rsidP="00E73A7B">
      <w:pPr>
        <w:pStyle w:val="libNormal"/>
        <w:rPr>
          <w:rtl/>
          <w:lang w:bidi="fa-IR"/>
        </w:rPr>
      </w:pPr>
      <w:r w:rsidRPr="008F33ED">
        <w:rPr>
          <w:rtl/>
          <w:lang w:bidi="fa-IR"/>
        </w:rPr>
        <w:t>4</w:t>
      </w:r>
      <w:r w:rsidR="00095EFB">
        <w:rPr>
          <w:rtl/>
          <w:lang w:bidi="fa-IR"/>
        </w:rPr>
        <w:t xml:space="preserve"> - </w:t>
      </w:r>
      <w:r w:rsidRPr="008F33ED">
        <w:rPr>
          <w:rtl/>
          <w:lang w:bidi="fa-IR"/>
        </w:rPr>
        <w:t>طبقات القرّاء 1 / 588.</w:t>
      </w:r>
    </w:p>
    <w:p w:rsidR="00E73A7B" w:rsidRPr="008F33ED" w:rsidRDefault="00E73A7B" w:rsidP="00E73A7B">
      <w:pPr>
        <w:pStyle w:val="libNormal"/>
        <w:rPr>
          <w:rtl/>
          <w:lang w:bidi="fa-IR"/>
        </w:rPr>
      </w:pPr>
      <w:r w:rsidRPr="008F33ED">
        <w:rPr>
          <w:rtl/>
          <w:lang w:bidi="fa-IR"/>
        </w:rPr>
        <w:t>5</w:t>
      </w:r>
      <w:r w:rsidR="00095EFB">
        <w:rPr>
          <w:rtl/>
          <w:lang w:bidi="fa-IR"/>
        </w:rPr>
        <w:t xml:space="preserve"> - </w:t>
      </w:r>
      <w:r w:rsidRPr="008F33ED">
        <w:rPr>
          <w:rtl/>
          <w:lang w:bidi="fa-IR"/>
        </w:rPr>
        <w:t>العبر 3 / 29.</w:t>
      </w:r>
    </w:p>
    <w:p w:rsidR="00E73A7B" w:rsidRPr="008F33ED" w:rsidRDefault="00E73A7B" w:rsidP="00E73A7B">
      <w:pPr>
        <w:pStyle w:val="libNormal"/>
        <w:rPr>
          <w:rtl/>
          <w:lang w:bidi="fa-IR"/>
        </w:rPr>
      </w:pPr>
      <w:r w:rsidRPr="008F33ED">
        <w:rPr>
          <w:rtl/>
          <w:lang w:bidi="fa-IR"/>
        </w:rPr>
        <w:t>6</w:t>
      </w:r>
      <w:r w:rsidR="00095EFB">
        <w:rPr>
          <w:rtl/>
          <w:lang w:bidi="fa-IR"/>
        </w:rPr>
        <w:t xml:space="preserve"> - </w:t>
      </w:r>
      <w:r w:rsidRPr="008F33ED">
        <w:rPr>
          <w:rtl/>
          <w:lang w:bidi="fa-IR"/>
        </w:rPr>
        <w:t>مرآة الجنان 2 / 426.</w:t>
      </w:r>
    </w:p>
    <w:p w:rsidR="00E73A7B" w:rsidRPr="008F33ED" w:rsidRDefault="00E73A7B" w:rsidP="00E73A7B">
      <w:pPr>
        <w:pStyle w:val="libNormal"/>
        <w:rPr>
          <w:rtl/>
          <w:lang w:bidi="fa-IR"/>
        </w:rPr>
      </w:pPr>
      <w:r w:rsidRPr="008F33ED">
        <w:rPr>
          <w:rtl/>
          <w:lang w:bidi="fa-IR"/>
        </w:rPr>
        <w:t>7</w:t>
      </w:r>
      <w:r w:rsidR="00095EFB">
        <w:rPr>
          <w:rtl/>
          <w:lang w:bidi="fa-IR"/>
        </w:rPr>
        <w:t xml:space="preserve"> - </w:t>
      </w:r>
      <w:r w:rsidRPr="008F33ED">
        <w:rPr>
          <w:rtl/>
          <w:lang w:bidi="fa-IR"/>
        </w:rPr>
        <w:t>طبقات الحافظ</w:t>
      </w:r>
      <w:r w:rsidR="0091789D">
        <w:rPr>
          <w:rtl/>
          <w:lang w:bidi="fa-IR"/>
        </w:rPr>
        <w:t>:</w:t>
      </w:r>
      <w:r w:rsidRPr="008F33ED">
        <w:rPr>
          <w:rtl/>
          <w:lang w:bidi="fa-IR"/>
        </w:rPr>
        <w:t xml:space="preserve"> 392.</w:t>
      </w:r>
    </w:p>
    <w:p w:rsidR="00E73A7B" w:rsidRPr="008F33ED" w:rsidRDefault="00E73A7B" w:rsidP="00E73A7B">
      <w:pPr>
        <w:pStyle w:val="libNormal"/>
        <w:rPr>
          <w:rtl/>
          <w:lang w:bidi="fa-IR"/>
        </w:rPr>
      </w:pPr>
      <w:r w:rsidRPr="008F33ED">
        <w:rPr>
          <w:rtl/>
          <w:lang w:bidi="fa-IR"/>
        </w:rPr>
        <w:t>8</w:t>
      </w:r>
      <w:r w:rsidR="00095EFB">
        <w:rPr>
          <w:rtl/>
          <w:lang w:bidi="fa-IR"/>
        </w:rPr>
        <w:t xml:space="preserve"> - </w:t>
      </w:r>
      <w:r w:rsidRPr="008F33ED">
        <w:rPr>
          <w:rtl/>
          <w:lang w:bidi="fa-IR"/>
        </w:rPr>
        <w:t>طبقات المفسرين 2 / 2.</w:t>
      </w:r>
    </w:p>
    <w:p w:rsidR="00E73A7B" w:rsidRPr="008F33ED" w:rsidRDefault="00E73A7B" w:rsidP="00E73A7B">
      <w:pPr>
        <w:pStyle w:val="libNormal"/>
        <w:rPr>
          <w:rtl/>
          <w:lang w:bidi="fa-IR"/>
        </w:rPr>
      </w:pPr>
      <w:r w:rsidRPr="008F33ED">
        <w:rPr>
          <w:rtl/>
          <w:lang w:bidi="fa-IR"/>
        </w:rPr>
        <w:t>9</w:t>
      </w:r>
      <w:r w:rsidR="00095EFB">
        <w:rPr>
          <w:rtl/>
          <w:lang w:bidi="fa-IR"/>
        </w:rPr>
        <w:t xml:space="preserve"> - </w:t>
      </w:r>
      <w:r w:rsidRPr="008F33ED">
        <w:rPr>
          <w:rtl/>
          <w:lang w:bidi="fa-IR"/>
        </w:rPr>
        <w:t>تاريخ بغداد 11 / 265.</w:t>
      </w:r>
    </w:p>
    <w:p w:rsidR="00E73A7B" w:rsidRPr="008F33ED" w:rsidRDefault="00EF4265" w:rsidP="00EF4265">
      <w:pPr>
        <w:pStyle w:val="libLine"/>
        <w:rPr>
          <w:rtl/>
          <w:lang w:bidi="fa-IR"/>
        </w:rPr>
      </w:pPr>
      <w:r>
        <w:rPr>
          <w:rtl/>
          <w:lang w:bidi="fa-IR"/>
        </w:rPr>
        <w:t>____________________</w:t>
      </w:r>
    </w:p>
    <w:p w:rsidR="00E73A7B" w:rsidRPr="008F33ED" w:rsidRDefault="00DF3B15" w:rsidP="00E73A7B">
      <w:pPr>
        <w:pStyle w:val="libFootnote0"/>
        <w:rPr>
          <w:rtl/>
          <w:lang w:bidi="fa-IR"/>
        </w:rPr>
      </w:pPr>
      <w:r w:rsidRPr="00DF3B15">
        <w:rPr>
          <w:rStyle w:val="libFootnote0Char"/>
          <w:rtl/>
        </w:rPr>
        <w:t>(1).</w:t>
      </w:r>
      <w:r w:rsidR="00E73A7B" w:rsidRPr="008F33ED">
        <w:rPr>
          <w:rtl/>
        </w:rPr>
        <w:t xml:space="preserve"> الرياض النضرة 2 / 114</w:t>
      </w:r>
      <w:r w:rsidR="00095EFB">
        <w:rPr>
          <w:rtl/>
        </w:rPr>
        <w:t xml:space="preserve"> - </w:t>
      </w:r>
      <w:r w:rsidR="00E73A7B" w:rsidRPr="008F33ED">
        <w:rPr>
          <w:rtl/>
        </w:rPr>
        <w:t>115.</w:t>
      </w:r>
    </w:p>
    <w:p w:rsidR="00E73A7B" w:rsidRPr="008F33ED" w:rsidRDefault="00DF3B15" w:rsidP="00E73A7B">
      <w:pPr>
        <w:pStyle w:val="libFootnote0"/>
        <w:rPr>
          <w:rtl/>
          <w:lang w:bidi="fa-IR"/>
        </w:rPr>
      </w:pPr>
      <w:r w:rsidRPr="00DF3B15">
        <w:rPr>
          <w:rStyle w:val="libFootnote0Char"/>
          <w:rtl/>
        </w:rPr>
        <w:t>(2).</w:t>
      </w:r>
      <w:r w:rsidR="00E73A7B" w:rsidRPr="008F33ED">
        <w:rPr>
          <w:rtl/>
        </w:rPr>
        <w:t xml:space="preserve"> مناقب آل أبي طالب 2 / 282.</w:t>
      </w:r>
    </w:p>
    <w:p w:rsidR="00E73A7B" w:rsidRDefault="00E73A7B" w:rsidP="00E73A7B">
      <w:pPr>
        <w:pStyle w:val="libNormal"/>
        <w:rPr>
          <w:rtl/>
          <w:lang w:bidi="fa-IR"/>
        </w:rPr>
      </w:pPr>
      <w:r>
        <w:rPr>
          <w:rtl/>
          <w:lang w:bidi="fa-IR"/>
        </w:rPr>
        <w:br w:type="page"/>
      </w:r>
    </w:p>
    <w:p w:rsidR="00E73A7B" w:rsidRPr="008F33ED" w:rsidRDefault="00E73A7B" w:rsidP="00E73A7B">
      <w:pPr>
        <w:pStyle w:val="libNormal"/>
        <w:rPr>
          <w:rtl/>
          <w:lang w:bidi="fa-IR"/>
        </w:rPr>
      </w:pPr>
      <w:r w:rsidRPr="008F33ED">
        <w:rPr>
          <w:rtl/>
          <w:lang w:bidi="fa-IR"/>
        </w:rPr>
        <w:lastRenderedPageBreak/>
        <w:t>10</w:t>
      </w:r>
      <w:r w:rsidR="00095EFB">
        <w:rPr>
          <w:rtl/>
          <w:lang w:bidi="fa-IR"/>
        </w:rPr>
        <w:t xml:space="preserve"> - </w:t>
      </w:r>
      <w:r w:rsidRPr="008F33ED">
        <w:rPr>
          <w:rtl/>
          <w:lang w:bidi="fa-IR"/>
        </w:rPr>
        <w:t>البداية والنهاية 11 / 316.</w:t>
      </w:r>
    </w:p>
    <w:p w:rsidR="00E73A7B" w:rsidRPr="008F33ED" w:rsidRDefault="00E73A7B" w:rsidP="00E73A7B">
      <w:pPr>
        <w:pStyle w:val="libNormal"/>
        <w:rPr>
          <w:rtl/>
          <w:lang w:bidi="fa-IR"/>
        </w:rPr>
      </w:pPr>
      <w:r w:rsidRPr="008F33ED">
        <w:rPr>
          <w:rtl/>
          <w:lang w:bidi="fa-IR"/>
        </w:rPr>
        <w:t>11</w:t>
      </w:r>
      <w:r w:rsidR="00095EFB">
        <w:rPr>
          <w:rtl/>
          <w:lang w:bidi="fa-IR"/>
        </w:rPr>
        <w:t xml:space="preserve"> - </w:t>
      </w:r>
      <w:r w:rsidRPr="008F33ED">
        <w:rPr>
          <w:rtl/>
          <w:lang w:bidi="fa-IR"/>
        </w:rPr>
        <w:t>شذرات الذهب 3 / 117.</w:t>
      </w:r>
    </w:p>
    <w:p w:rsidR="00E73A7B" w:rsidRPr="008F33ED" w:rsidRDefault="00E73A7B" w:rsidP="00E73A7B">
      <w:pPr>
        <w:pStyle w:val="libNormal"/>
        <w:rPr>
          <w:rtl/>
          <w:lang w:bidi="fa-IR"/>
        </w:rPr>
      </w:pPr>
      <w:r w:rsidRPr="008F33ED">
        <w:rPr>
          <w:rtl/>
          <w:lang w:bidi="fa-IR"/>
        </w:rPr>
        <w:t>12</w:t>
      </w:r>
      <w:r w:rsidR="00095EFB">
        <w:rPr>
          <w:rtl/>
          <w:lang w:bidi="fa-IR"/>
        </w:rPr>
        <w:t xml:space="preserve"> - </w:t>
      </w:r>
      <w:r w:rsidRPr="008F33ED">
        <w:rPr>
          <w:rtl/>
          <w:lang w:bidi="fa-IR"/>
        </w:rPr>
        <w:t>شرح المواهب اللدنيّة 1 / 166.</w:t>
      </w:r>
    </w:p>
    <w:p w:rsidR="004A3706" w:rsidRDefault="00E73A7B" w:rsidP="004E2323">
      <w:pPr>
        <w:pStyle w:val="libCenterBold1"/>
        <w:rPr>
          <w:rtl/>
          <w:lang w:bidi="fa-IR"/>
        </w:rPr>
      </w:pPr>
      <w:bookmarkStart w:id="408" w:name="_Toc320433821"/>
      <w:r w:rsidRPr="008F33ED">
        <w:rPr>
          <w:rtl/>
          <w:lang w:bidi="fa-IR"/>
        </w:rPr>
        <w:t>(25)</w:t>
      </w:r>
      <w:bookmarkEnd w:id="408"/>
    </w:p>
    <w:p w:rsidR="004A3706" w:rsidRDefault="00E73A7B" w:rsidP="00E73A7B">
      <w:pPr>
        <w:pStyle w:val="Heading2Center"/>
        <w:rPr>
          <w:rtl/>
          <w:lang w:bidi="fa-IR"/>
        </w:rPr>
      </w:pPr>
      <w:bookmarkStart w:id="409" w:name="_Toc320433822"/>
      <w:bookmarkStart w:id="410" w:name="_Toc408394768"/>
      <w:bookmarkStart w:id="411" w:name="_Toc93424532"/>
      <w:r w:rsidRPr="008F33ED">
        <w:rPr>
          <w:rtl/>
          <w:lang w:bidi="fa-IR"/>
        </w:rPr>
        <w:t>رواية الدار قطني</w:t>
      </w:r>
      <w:bookmarkEnd w:id="409"/>
      <w:bookmarkEnd w:id="410"/>
      <w:bookmarkEnd w:id="411"/>
    </w:p>
    <w:p w:rsidR="004A3706" w:rsidRDefault="00E73A7B" w:rsidP="00E73A7B">
      <w:pPr>
        <w:pStyle w:val="libNormal"/>
        <w:rPr>
          <w:rtl/>
        </w:rPr>
      </w:pPr>
      <w:r w:rsidRPr="008F33ED">
        <w:rPr>
          <w:rtl/>
        </w:rPr>
        <w:t>رواه في كتابه ( المؤتلف والمختلف ) حيث قال</w:t>
      </w:r>
      <w:r w:rsidR="0091789D">
        <w:rPr>
          <w:rtl/>
        </w:rPr>
        <w:t>:</w:t>
      </w:r>
    </w:p>
    <w:p w:rsidR="00E73A7B" w:rsidRPr="008F33ED" w:rsidRDefault="00E73A7B" w:rsidP="00E73A7B">
      <w:pPr>
        <w:pStyle w:val="libNormal"/>
        <w:rPr>
          <w:rtl/>
          <w:lang w:bidi="fa-IR"/>
        </w:rPr>
      </w:pPr>
      <w:r w:rsidRPr="008F33ED">
        <w:rPr>
          <w:rtl/>
        </w:rPr>
        <w:t>« وحدّثنا أحمد بن محمّد بن سعيد</w:t>
      </w:r>
      <w:r w:rsidR="0091789D">
        <w:rPr>
          <w:rtl/>
        </w:rPr>
        <w:t>،</w:t>
      </w:r>
      <w:r w:rsidRPr="008F33ED">
        <w:rPr>
          <w:rtl/>
        </w:rPr>
        <w:t xml:space="preserve"> حدّثنا إبراهيم بن محمّد بن صدقة العامري</w:t>
      </w:r>
      <w:r w:rsidR="0091789D">
        <w:rPr>
          <w:rtl/>
        </w:rPr>
        <w:t>،</w:t>
      </w:r>
      <w:r w:rsidRPr="008F33ED">
        <w:rPr>
          <w:rtl/>
        </w:rPr>
        <w:t xml:space="preserve"> حدّثنا يغنم بن سالم بن قنبر</w:t>
      </w:r>
      <w:r w:rsidR="0091789D">
        <w:rPr>
          <w:rtl/>
        </w:rPr>
        <w:t>،</w:t>
      </w:r>
      <w:r w:rsidRPr="008F33ED">
        <w:rPr>
          <w:rtl/>
        </w:rPr>
        <w:t xml:space="preserve"> عن أنس بن مالك</w:t>
      </w:r>
      <w:r w:rsidR="0091789D">
        <w:rPr>
          <w:rtl/>
        </w:rPr>
        <w:t>،</w:t>
      </w:r>
      <w:r w:rsidRPr="008F33ED">
        <w:rPr>
          <w:rtl/>
        </w:rPr>
        <w:t xml:space="preserve"> عن النبيّ </w:t>
      </w:r>
      <w:r w:rsidR="000A0C79">
        <w:rPr>
          <w:rStyle w:val="libAlaemChar"/>
          <w:rtl/>
        </w:rPr>
        <w:t>صلى‌الله‌عليه‌وآله‌وسلم</w:t>
      </w:r>
      <w:r w:rsidRPr="008F33ED">
        <w:rPr>
          <w:rtl/>
        </w:rPr>
        <w:t xml:space="preserve"> بحديث الطير في فضيلة علي</w:t>
      </w:r>
      <w:r w:rsidR="0091789D">
        <w:rPr>
          <w:rtl/>
        </w:rPr>
        <w:t>:</w:t>
      </w:r>
      <w:r>
        <w:rPr>
          <w:rtl/>
        </w:rPr>
        <w:t xml:space="preserve"> </w:t>
      </w:r>
      <w:r w:rsidRPr="008F33ED">
        <w:rPr>
          <w:rtl/>
        </w:rPr>
        <w:t>الل</w:t>
      </w:r>
      <w:r w:rsidR="00A35E3C">
        <w:rPr>
          <w:rFonts w:hint="cs"/>
          <w:rtl/>
        </w:rPr>
        <w:t>ّ</w:t>
      </w:r>
      <w:r w:rsidRPr="008F33ED">
        <w:rPr>
          <w:rtl/>
        </w:rPr>
        <w:t xml:space="preserve">هم ائتني بأحبّ خلقك إليك يأكل معي. الحديث » </w:t>
      </w:r>
      <w:r w:rsidRPr="00E73A7B">
        <w:rPr>
          <w:rStyle w:val="libFootnotenumChar"/>
          <w:rtl/>
        </w:rPr>
        <w:t>(1)</w:t>
      </w:r>
      <w:r>
        <w:rPr>
          <w:rtl/>
        </w:rPr>
        <w:t>.</w:t>
      </w:r>
    </w:p>
    <w:p w:rsidR="00E73A7B" w:rsidRPr="008F33ED" w:rsidRDefault="00E73A7B" w:rsidP="00E73A7B">
      <w:pPr>
        <w:pStyle w:val="libNormal"/>
        <w:rPr>
          <w:rtl/>
          <w:lang w:bidi="fa-IR"/>
        </w:rPr>
      </w:pPr>
      <w:r w:rsidRPr="008F33ED">
        <w:rPr>
          <w:rtl/>
          <w:lang w:bidi="fa-IR"/>
        </w:rPr>
        <w:t xml:space="preserve">وجاء في ( العلل </w:t>
      </w:r>
      <w:r>
        <w:rPr>
          <w:rtl/>
          <w:lang w:bidi="fa-IR"/>
        </w:rPr>
        <w:t>)</w:t>
      </w:r>
      <w:r w:rsidR="0091789D">
        <w:rPr>
          <w:rtl/>
          <w:lang w:bidi="fa-IR"/>
        </w:rPr>
        <w:t>:</w:t>
      </w:r>
    </w:p>
    <w:p w:rsidR="00E73A7B" w:rsidRPr="008F33ED" w:rsidRDefault="00E73A7B" w:rsidP="00E73A7B">
      <w:pPr>
        <w:pStyle w:val="libNormal"/>
        <w:rPr>
          <w:rtl/>
          <w:lang w:bidi="fa-IR"/>
        </w:rPr>
      </w:pPr>
      <w:r w:rsidRPr="008F33ED">
        <w:rPr>
          <w:rtl/>
          <w:lang w:bidi="fa-IR"/>
        </w:rPr>
        <w:t>« سئل</w:t>
      </w:r>
      <w:r w:rsidR="0091789D">
        <w:rPr>
          <w:rtl/>
          <w:lang w:bidi="fa-IR"/>
        </w:rPr>
        <w:t>:</w:t>
      </w:r>
      <w:r w:rsidRPr="008F33ED">
        <w:rPr>
          <w:rtl/>
          <w:lang w:bidi="fa-IR"/>
        </w:rPr>
        <w:t xml:space="preserve"> عن حديث عطاء بن أبي رباح</w:t>
      </w:r>
      <w:r w:rsidR="0091789D">
        <w:rPr>
          <w:rtl/>
          <w:lang w:bidi="fa-IR"/>
        </w:rPr>
        <w:t>،</w:t>
      </w:r>
      <w:r w:rsidRPr="008F33ED">
        <w:rPr>
          <w:rtl/>
          <w:lang w:bidi="fa-IR"/>
        </w:rPr>
        <w:t xml:space="preserve"> عن أنس</w:t>
      </w:r>
      <w:r w:rsidR="0091789D">
        <w:rPr>
          <w:rtl/>
          <w:lang w:bidi="fa-IR"/>
        </w:rPr>
        <w:t>:</w:t>
      </w:r>
      <w:r w:rsidRPr="008F33ED">
        <w:rPr>
          <w:rtl/>
          <w:lang w:bidi="fa-IR"/>
        </w:rPr>
        <w:t xml:space="preserve"> حديث الطير فقال</w:t>
      </w:r>
      <w:r w:rsidR="0091789D">
        <w:rPr>
          <w:rtl/>
          <w:lang w:bidi="fa-IR"/>
        </w:rPr>
        <w:t>:</w:t>
      </w:r>
      <w:r>
        <w:rPr>
          <w:rFonts w:hint="cs"/>
          <w:rtl/>
          <w:lang w:bidi="fa-IR"/>
        </w:rPr>
        <w:t xml:space="preserve"> </w:t>
      </w:r>
      <w:r w:rsidRPr="008F33ED">
        <w:rPr>
          <w:rtl/>
          <w:lang w:bidi="fa-IR"/>
        </w:rPr>
        <w:t>يرويه ابن حميد الرازي واختلف عنه</w:t>
      </w:r>
      <w:r w:rsidR="0091789D">
        <w:rPr>
          <w:rtl/>
          <w:lang w:bidi="fa-IR"/>
        </w:rPr>
        <w:t>،</w:t>
      </w:r>
      <w:r w:rsidRPr="008F33ED">
        <w:rPr>
          <w:rtl/>
          <w:lang w:bidi="fa-IR"/>
        </w:rPr>
        <w:t xml:space="preserve"> فرواه إسماعيل بن الفضل</w:t>
      </w:r>
      <w:r w:rsidR="0091789D">
        <w:rPr>
          <w:rtl/>
          <w:lang w:bidi="fa-IR"/>
        </w:rPr>
        <w:t>،</w:t>
      </w:r>
      <w:r w:rsidRPr="008F33ED">
        <w:rPr>
          <w:rtl/>
          <w:lang w:bidi="fa-IR"/>
        </w:rPr>
        <w:t xml:space="preserve"> عن ابن حميد</w:t>
      </w:r>
      <w:r w:rsidR="0091789D">
        <w:rPr>
          <w:rtl/>
          <w:lang w:bidi="fa-IR"/>
        </w:rPr>
        <w:t>،</w:t>
      </w:r>
      <w:r w:rsidRPr="008F33ED">
        <w:rPr>
          <w:rtl/>
          <w:lang w:bidi="fa-IR"/>
        </w:rPr>
        <w:t xml:space="preserve"> عن إسحاق بن إسماعيل بن حبويه</w:t>
      </w:r>
      <w:r w:rsidR="0091789D">
        <w:rPr>
          <w:rtl/>
          <w:lang w:bidi="fa-IR"/>
        </w:rPr>
        <w:t>،</w:t>
      </w:r>
      <w:r w:rsidRPr="008F33ED">
        <w:rPr>
          <w:rtl/>
          <w:lang w:bidi="fa-IR"/>
        </w:rPr>
        <w:t xml:space="preserve"> عن عبد الملك بن أبي سليمان</w:t>
      </w:r>
      <w:r w:rsidR="0091789D">
        <w:rPr>
          <w:rtl/>
          <w:lang w:bidi="fa-IR"/>
        </w:rPr>
        <w:t>،</w:t>
      </w:r>
      <w:r w:rsidRPr="008F33ED">
        <w:rPr>
          <w:rtl/>
          <w:lang w:bidi="fa-IR"/>
        </w:rPr>
        <w:t xml:space="preserve"> عن عطا</w:t>
      </w:r>
      <w:r w:rsidR="0091789D">
        <w:rPr>
          <w:rtl/>
          <w:lang w:bidi="fa-IR"/>
        </w:rPr>
        <w:t>،</w:t>
      </w:r>
      <w:r w:rsidRPr="008F33ED">
        <w:rPr>
          <w:rtl/>
          <w:lang w:bidi="fa-IR"/>
        </w:rPr>
        <w:t xml:space="preserve"> عن أنس. وغيره يرويه عن ابن حميد</w:t>
      </w:r>
      <w:r w:rsidR="0091789D">
        <w:rPr>
          <w:rtl/>
          <w:lang w:bidi="fa-IR"/>
        </w:rPr>
        <w:t>،</w:t>
      </w:r>
      <w:r w:rsidRPr="008F33ED">
        <w:rPr>
          <w:rtl/>
          <w:lang w:bidi="fa-IR"/>
        </w:rPr>
        <w:t xml:space="preserve"> عن إسماعيل بن سليمان الرازي</w:t>
      </w:r>
      <w:r w:rsidR="00095EFB">
        <w:rPr>
          <w:rtl/>
          <w:lang w:bidi="fa-IR"/>
        </w:rPr>
        <w:t xml:space="preserve"> - </w:t>
      </w:r>
      <w:r w:rsidRPr="008F33ED">
        <w:rPr>
          <w:rtl/>
          <w:lang w:bidi="fa-IR"/>
        </w:rPr>
        <w:t>أخي إسحاق</w:t>
      </w:r>
      <w:r w:rsidR="00095EFB">
        <w:rPr>
          <w:rtl/>
          <w:lang w:bidi="fa-IR"/>
        </w:rPr>
        <w:t xml:space="preserve"> - </w:t>
      </w:r>
      <w:r w:rsidRPr="008F33ED">
        <w:rPr>
          <w:rtl/>
          <w:lang w:bidi="fa-IR"/>
        </w:rPr>
        <w:t xml:space="preserve">عن عبد الملك. وهو أشبه » </w:t>
      </w:r>
      <w:r w:rsidRPr="00E73A7B">
        <w:rPr>
          <w:rStyle w:val="libFootnotenumChar"/>
          <w:rtl/>
        </w:rPr>
        <w:t>(2)</w:t>
      </w:r>
      <w:r>
        <w:rPr>
          <w:rtl/>
          <w:lang w:bidi="fa-IR"/>
        </w:rPr>
        <w:t>.</w:t>
      </w:r>
    </w:p>
    <w:p w:rsidR="00E73A7B" w:rsidRPr="008F33ED" w:rsidRDefault="00E73A7B" w:rsidP="00E73A7B">
      <w:pPr>
        <w:pStyle w:val="libNormal"/>
        <w:rPr>
          <w:rtl/>
          <w:lang w:bidi="fa-IR"/>
        </w:rPr>
      </w:pPr>
      <w:r w:rsidRPr="008F33ED">
        <w:rPr>
          <w:rtl/>
          <w:lang w:bidi="fa-IR"/>
        </w:rPr>
        <w:t>وعن طريقه أخرجه غير واحد</w:t>
      </w:r>
      <w:r w:rsidR="002C1BA7">
        <w:rPr>
          <w:rFonts w:hint="cs"/>
          <w:rtl/>
          <w:lang w:bidi="fa-IR"/>
        </w:rPr>
        <w:t>ٍ</w:t>
      </w:r>
      <w:r w:rsidRPr="008F33ED">
        <w:rPr>
          <w:rtl/>
          <w:lang w:bidi="fa-IR"/>
        </w:rPr>
        <w:t xml:space="preserve"> من الأعلام</w:t>
      </w:r>
      <w:r w:rsidR="0091789D">
        <w:rPr>
          <w:rtl/>
          <w:lang w:bidi="fa-IR"/>
        </w:rPr>
        <w:t>:</w:t>
      </w:r>
    </w:p>
    <w:p w:rsidR="00E73A7B" w:rsidRPr="008F33ED" w:rsidRDefault="00E73A7B" w:rsidP="00E73A7B">
      <w:pPr>
        <w:pStyle w:val="libNormal"/>
        <w:rPr>
          <w:rtl/>
          <w:lang w:bidi="fa-IR"/>
        </w:rPr>
      </w:pPr>
      <w:r w:rsidRPr="008F33ED">
        <w:rPr>
          <w:rtl/>
          <w:lang w:bidi="fa-IR"/>
        </w:rPr>
        <w:t>قال الحافظ ابن عساكر</w:t>
      </w:r>
      <w:r w:rsidR="0091789D">
        <w:rPr>
          <w:rtl/>
          <w:lang w:bidi="fa-IR"/>
        </w:rPr>
        <w:t>:</w:t>
      </w:r>
      <w:r w:rsidRPr="008F33ED">
        <w:rPr>
          <w:rtl/>
          <w:lang w:bidi="fa-IR"/>
        </w:rPr>
        <w:t xml:space="preserve"> « أخبرنا أبو محمّد ابن الأكفاني</w:t>
      </w:r>
      <w:r w:rsidR="00095EFB">
        <w:rPr>
          <w:rtl/>
          <w:lang w:bidi="fa-IR"/>
        </w:rPr>
        <w:t xml:space="preserve"> - </w:t>
      </w:r>
      <w:r w:rsidRPr="008F33ED">
        <w:rPr>
          <w:rtl/>
          <w:lang w:bidi="fa-IR"/>
        </w:rPr>
        <w:t>بقراءتي</w:t>
      </w:r>
      <w:r w:rsidR="00095EFB">
        <w:rPr>
          <w:rtl/>
          <w:lang w:bidi="fa-IR"/>
        </w:rPr>
        <w:t xml:space="preserve"> - </w:t>
      </w:r>
      <w:r w:rsidRPr="008F33ED">
        <w:rPr>
          <w:rtl/>
          <w:lang w:bidi="fa-IR"/>
        </w:rPr>
        <w:t>أنبأنا أبو محمّد عبد العزيز بن أحمد</w:t>
      </w:r>
      <w:r w:rsidR="0091789D">
        <w:rPr>
          <w:rtl/>
          <w:lang w:bidi="fa-IR"/>
        </w:rPr>
        <w:t>،</w:t>
      </w:r>
      <w:r w:rsidRPr="008F33ED">
        <w:rPr>
          <w:rtl/>
          <w:lang w:bidi="fa-IR"/>
        </w:rPr>
        <w:t xml:space="preserve"> أنبأنا أبو الحسن علي بن موسى بن الحسين</w:t>
      </w:r>
      <w:r w:rsidR="0091789D">
        <w:rPr>
          <w:rtl/>
          <w:lang w:bidi="fa-IR"/>
        </w:rPr>
        <w:t>،</w:t>
      </w:r>
    </w:p>
    <w:p w:rsidR="00E73A7B" w:rsidRPr="008F33ED" w:rsidRDefault="00EF4265" w:rsidP="00EF4265">
      <w:pPr>
        <w:pStyle w:val="libLine"/>
        <w:rPr>
          <w:rtl/>
          <w:lang w:bidi="fa-IR"/>
        </w:rPr>
      </w:pPr>
      <w:r>
        <w:rPr>
          <w:rtl/>
          <w:lang w:bidi="fa-IR"/>
        </w:rPr>
        <w:t>____________________</w:t>
      </w:r>
    </w:p>
    <w:p w:rsidR="00E73A7B" w:rsidRPr="008F33ED" w:rsidRDefault="00DF3B15" w:rsidP="00E73A7B">
      <w:pPr>
        <w:pStyle w:val="libFootnote0"/>
        <w:rPr>
          <w:rtl/>
          <w:lang w:bidi="fa-IR"/>
        </w:rPr>
      </w:pPr>
      <w:r w:rsidRPr="00DF3B15">
        <w:rPr>
          <w:rStyle w:val="libFootnote0Char"/>
          <w:rtl/>
        </w:rPr>
        <w:t>(1).</w:t>
      </w:r>
      <w:r w:rsidR="00E73A7B" w:rsidRPr="008F33ED">
        <w:rPr>
          <w:rtl/>
        </w:rPr>
        <w:t xml:space="preserve"> المؤتلف والمختلف 4 / 2234.</w:t>
      </w:r>
    </w:p>
    <w:p w:rsidR="00E73A7B" w:rsidRPr="008F33ED" w:rsidRDefault="00DF3B15" w:rsidP="00E73A7B">
      <w:pPr>
        <w:pStyle w:val="libFootnote0"/>
        <w:rPr>
          <w:rtl/>
          <w:lang w:bidi="fa-IR"/>
        </w:rPr>
      </w:pPr>
      <w:r w:rsidRPr="00DF3B15">
        <w:rPr>
          <w:rStyle w:val="libFootnote0Char"/>
          <w:rtl/>
        </w:rPr>
        <w:t>(2).</w:t>
      </w:r>
      <w:r w:rsidR="00E73A7B" w:rsidRPr="008F33ED">
        <w:rPr>
          <w:rtl/>
        </w:rPr>
        <w:t xml:space="preserve"> العلل</w:t>
      </w:r>
      <w:r w:rsidR="00095EFB">
        <w:rPr>
          <w:rtl/>
        </w:rPr>
        <w:t xml:space="preserve"> - </w:t>
      </w:r>
      <w:r w:rsidR="00E73A7B" w:rsidRPr="008F33ED">
        <w:rPr>
          <w:rtl/>
        </w:rPr>
        <w:t>مخطوط.</w:t>
      </w:r>
    </w:p>
    <w:p w:rsidR="00E73A7B" w:rsidRDefault="00E73A7B" w:rsidP="00E73A7B">
      <w:pPr>
        <w:pStyle w:val="libNormal"/>
        <w:rPr>
          <w:rtl/>
          <w:lang w:bidi="fa-IR"/>
        </w:rPr>
      </w:pPr>
      <w:r>
        <w:rPr>
          <w:rtl/>
          <w:lang w:bidi="fa-IR"/>
        </w:rPr>
        <w:br w:type="page"/>
      </w:r>
    </w:p>
    <w:p w:rsidR="00E73A7B" w:rsidRPr="008F33ED" w:rsidRDefault="00E73A7B" w:rsidP="00E73A7B">
      <w:pPr>
        <w:pStyle w:val="libNormal0"/>
        <w:rPr>
          <w:rtl/>
          <w:lang w:bidi="fa-IR"/>
        </w:rPr>
      </w:pPr>
      <w:r w:rsidRPr="008F33ED">
        <w:rPr>
          <w:rtl/>
          <w:lang w:bidi="fa-IR"/>
        </w:rPr>
        <w:lastRenderedPageBreak/>
        <w:t>أنبأنا أبو الحسن علي بن عمر الدار قطني</w:t>
      </w:r>
      <w:r w:rsidR="0091789D">
        <w:rPr>
          <w:rtl/>
          <w:lang w:bidi="fa-IR"/>
        </w:rPr>
        <w:t>،</w:t>
      </w:r>
      <w:r w:rsidRPr="008F33ED">
        <w:rPr>
          <w:rtl/>
          <w:lang w:bidi="fa-IR"/>
        </w:rPr>
        <w:t xml:space="preserve"> أنبأنا محمّد بن مخلّ</w:t>
      </w:r>
      <w:r w:rsidR="00D75940">
        <w:rPr>
          <w:rFonts w:hint="cs"/>
          <w:rtl/>
          <w:lang w:bidi="fa-IR"/>
        </w:rPr>
        <w:t>َ</w:t>
      </w:r>
      <w:r w:rsidRPr="008F33ED">
        <w:rPr>
          <w:rtl/>
          <w:lang w:bidi="fa-IR"/>
        </w:rPr>
        <w:t>د بن حفص العطّار</w:t>
      </w:r>
      <w:r w:rsidR="0091789D">
        <w:rPr>
          <w:rtl/>
          <w:lang w:bidi="fa-IR"/>
        </w:rPr>
        <w:t>،</w:t>
      </w:r>
      <w:r w:rsidRPr="008F33ED">
        <w:rPr>
          <w:rtl/>
          <w:lang w:bidi="fa-IR"/>
        </w:rPr>
        <w:t xml:space="preserve"> أنبأنا حاتم بن اللّيث الجوهري</w:t>
      </w:r>
      <w:r w:rsidR="0091789D">
        <w:rPr>
          <w:rtl/>
          <w:lang w:bidi="fa-IR"/>
        </w:rPr>
        <w:t>،</w:t>
      </w:r>
      <w:r w:rsidRPr="008F33ED">
        <w:rPr>
          <w:rtl/>
          <w:lang w:bidi="fa-IR"/>
        </w:rPr>
        <w:t xml:space="preserve"> أنبأنا عبد السلام بن راشد</w:t>
      </w:r>
      <w:r w:rsidR="0091789D">
        <w:rPr>
          <w:rtl/>
          <w:lang w:bidi="fa-IR"/>
        </w:rPr>
        <w:t>،</w:t>
      </w:r>
      <w:r w:rsidRPr="008F33ED">
        <w:rPr>
          <w:rtl/>
          <w:lang w:bidi="fa-IR"/>
        </w:rPr>
        <w:t xml:space="preserve"> أنبأنا عبد الله بن المثنى</w:t>
      </w:r>
      <w:r w:rsidR="0091789D">
        <w:rPr>
          <w:rtl/>
          <w:lang w:bidi="fa-IR"/>
        </w:rPr>
        <w:t>،</w:t>
      </w:r>
      <w:r w:rsidRPr="008F33ED">
        <w:rPr>
          <w:rtl/>
          <w:lang w:bidi="fa-IR"/>
        </w:rPr>
        <w:t xml:space="preserve"> عن ثمامة</w:t>
      </w:r>
      <w:r w:rsidR="0091789D">
        <w:rPr>
          <w:rtl/>
          <w:lang w:bidi="fa-IR"/>
        </w:rPr>
        <w:t>،</w:t>
      </w:r>
      <w:r w:rsidRPr="008F33ED">
        <w:rPr>
          <w:rtl/>
          <w:lang w:bidi="fa-IR"/>
        </w:rPr>
        <w:t xml:space="preserve"> عن أنس</w:t>
      </w:r>
      <w:r>
        <w:rPr>
          <w:rtl/>
          <w:lang w:bidi="fa-IR"/>
        </w:rPr>
        <w:t xml:space="preserve"> ..</w:t>
      </w:r>
      <w:r w:rsidRPr="008F33ED">
        <w:rPr>
          <w:rtl/>
          <w:lang w:bidi="fa-IR"/>
        </w:rPr>
        <w:t>.»</w:t>
      </w:r>
      <w:r w:rsidRPr="00E73A7B">
        <w:rPr>
          <w:rStyle w:val="libFootnotenumChar"/>
          <w:rtl/>
        </w:rPr>
        <w:t>(1)</w:t>
      </w:r>
      <w:r>
        <w:rPr>
          <w:rtl/>
          <w:lang w:bidi="fa-IR"/>
        </w:rPr>
        <w:t>.</w:t>
      </w:r>
    </w:p>
    <w:p w:rsidR="004A3706" w:rsidRDefault="00E73A7B" w:rsidP="00E73A7B">
      <w:pPr>
        <w:pStyle w:val="libBold1"/>
        <w:rPr>
          <w:rtl/>
          <w:lang w:bidi="fa-IR"/>
        </w:rPr>
      </w:pPr>
      <w:r w:rsidRPr="008F33ED">
        <w:rPr>
          <w:rtl/>
          <w:lang w:bidi="fa-IR"/>
        </w:rPr>
        <w:t>ترجمته</w:t>
      </w:r>
    </w:p>
    <w:p w:rsidR="00E73A7B" w:rsidRPr="008F33ED" w:rsidRDefault="00E73A7B" w:rsidP="00E73A7B">
      <w:pPr>
        <w:pStyle w:val="libNormal"/>
        <w:rPr>
          <w:rtl/>
          <w:lang w:bidi="fa-IR"/>
        </w:rPr>
      </w:pPr>
      <w:r w:rsidRPr="008F33ED">
        <w:rPr>
          <w:rtl/>
          <w:lang w:bidi="fa-IR"/>
        </w:rPr>
        <w:t>1</w:t>
      </w:r>
      <w:r w:rsidR="00095EFB">
        <w:rPr>
          <w:rtl/>
          <w:lang w:bidi="fa-IR"/>
        </w:rPr>
        <w:t xml:space="preserve"> - </w:t>
      </w:r>
      <w:r w:rsidRPr="008F33ED">
        <w:rPr>
          <w:rtl/>
          <w:lang w:bidi="fa-IR"/>
        </w:rPr>
        <w:t>السمعاني</w:t>
      </w:r>
      <w:r w:rsidR="0091789D">
        <w:rPr>
          <w:rtl/>
          <w:lang w:bidi="fa-IR"/>
        </w:rPr>
        <w:t>:</w:t>
      </w:r>
      <w:r w:rsidRPr="008F33ED">
        <w:rPr>
          <w:rtl/>
          <w:lang w:bidi="fa-IR"/>
        </w:rPr>
        <w:t xml:space="preserve"> «</w:t>
      </w:r>
      <w:r>
        <w:rPr>
          <w:rtl/>
          <w:lang w:bidi="fa-IR"/>
        </w:rPr>
        <w:t xml:space="preserve"> ..</w:t>
      </w:r>
      <w:r w:rsidRPr="008F33ED">
        <w:rPr>
          <w:rtl/>
          <w:lang w:bidi="fa-IR"/>
        </w:rPr>
        <w:t>. كان أحد الحفّاظ المتقنين المكثرين</w:t>
      </w:r>
      <w:r w:rsidR="0091789D">
        <w:rPr>
          <w:rtl/>
          <w:lang w:bidi="fa-IR"/>
        </w:rPr>
        <w:t>،</w:t>
      </w:r>
      <w:r w:rsidRPr="008F33ED">
        <w:rPr>
          <w:rtl/>
          <w:lang w:bidi="fa-IR"/>
        </w:rPr>
        <w:t xml:space="preserve"> وكان المثل في الحفظ</w:t>
      </w:r>
      <w:r>
        <w:rPr>
          <w:rtl/>
          <w:lang w:bidi="fa-IR"/>
        </w:rPr>
        <w:t xml:space="preserve"> ..</w:t>
      </w:r>
      <w:r w:rsidRPr="008F33ED">
        <w:rPr>
          <w:rtl/>
          <w:lang w:bidi="fa-IR"/>
        </w:rPr>
        <w:t>. وذكره أبو بكر أحمد بن علي بن ثابت الخطيب في التاريخ وقال</w:t>
      </w:r>
      <w:r w:rsidR="0091789D">
        <w:rPr>
          <w:rtl/>
          <w:lang w:bidi="fa-IR"/>
        </w:rPr>
        <w:t>:</w:t>
      </w:r>
      <w:r w:rsidRPr="008F33ED">
        <w:rPr>
          <w:rtl/>
          <w:lang w:bidi="fa-IR"/>
        </w:rPr>
        <w:t xml:space="preserve"> أبو الحسن الدار قطني</w:t>
      </w:r>
      <w:r w:rsidR="0091789D">
        <w:rPr>
          <w:rtl/>
          <w:lang w:bidi="fa-IR"/>
        </w:rPr>
        <w:t>،</w:t>
      </w:r>
      <w:r w:rsidRPr="008F33ED">
        <w:rPr>
          <w:rtl/>
          <w:lang w:bidi="fa-IR"/>
        </w:rPr>
        <w:t xml:space="preserve"> كان فريد عصره وقريع دهره ونسيج وحده وإمام وقته</w:t>
      </w:r>
      <w:r w:rsidR="0091789D">
        <w:rPr>
          <w:rtl/>
          <w:lang w:bidi="fa-IR"/>
        </w:rPr>
        <w:t>،</w:t>
      </w:r>
      <w:r w:rsidRPr="008F33ED">
        <w:rPr>
          <w:rtl/>
          <w:lang w:bidi="fa-IR"/>
        </w:rPr>
        <w:t xml:space="preserve"> </w:t>
      </w:r>
      <w:r w:rsidR="00C32113">
        <w:rPr>
          <w:rFonts w:hint="cs"/>
          <w:rtl/>
          <w:lang w:bidi="fa-IR"/>
        </w:rPr>
        <w:t>إ</w:t>
      </w:r>
      <w:r w:rsidRPr="008F33ED">
        <w:rPr>
          <w:rtl/>
          <w:lang w:bidi="fa-IR"/>
        </w:rPr>
        <w:t>نتهى إليه علم الأثر والمعرفة بعلل الحديث وأسماء الرجال وأحوال الرواة</w:t>
      </w:r>
      <w:r w:rsidR="0091789D">
        <w:rPr>
          <w:rtl/>
          <w:lang w:bidi="fa-IR"/>
        </w:rPr>
        <w:t>،</w:t>
      </w:r>
      <w:r w:rsidRPr="008F33ED">
        <w:rPr>
          <w:rtl/>
          <w:lang w:bidi="fa-IR"/>
        </w:rPr>
        <w:t xml:space="preserve"> مع الصدق والأمانة والثقة والعدالة وقبول الشهادة</w:t>
      </w:r>
      <w:r w:rsidR="0091789D">
        <w:rPr>
          <w:rtl/>
          <w:lang w:bidi="fa-IR"/>
        </w:rPr>
        <w:t>،</w:t>
      </w:r>
      <w:r w:rsidRPr="008F33ED">
        <w:rPr>
          <w:rtl/>
          <w:lang w:bidi="fa-IR"/>
        </w:rPr>
        <w:t xml:space="preserve"> وصحة الإعتقاد وسلامة المذهب</w:t>
      </w:r>
      <w:r w:rsidR="0091789D">
        <w:rPr>
          <w:rtl/>
          <w:lang w:bidi="fa-IR"/>
        </w:rPr>
        <w:t>،</w:t>
      </w:r>
      <w:r w:rsidRPr="008F33ED">
        <w:rPr>
          <w:rtl/>
          <w:lang w:bidi="fa-IR"/>
        </w:rPr>
        <w:t xml:space="preserve"> والاضطلاع بعلوم سوى علم الحديث</w:t>
      </w:r>
      <w:r>
        <w:rPr>
          <w:rtl/>
          <w:lang w:bidi="fa-IR"/>
        </w:rPr>
        <w:t xml:space="preserve"> ..</w:t>
      </w:r>
      <w:r w:rsidRPr="008F33ED">
        <w:rPr>
          <w:rtl/>
          <w:lang w:bidi="fa-IR"/>
        </w:rPr>
        <w:t>. وكان عبد الغني ابن سعيد يقول</w:t>
      </w:r>
      <w:r w:rsidR="0091789D">
        <w:rPr>
          <w:rtl/>
          <w:lang w:bidi="fa-IR"/>
        </w:rPr>
        <w:t>:</w:t>
      </w:r>
      <w:r w:rsidRPr="008F33ED">
        <w:rPr>
          <w:rtl/>
          <w:lang w:bidi="fa-IR"/>
        </w:rPr>
        <w:t xml:space="preserve"> أحسن الناس كلاما</w:t>
      </w:r>
      <w:r w:rsidR="00CC05AE">
        <w:rPr>
          <w:rFonts w:hint="cs"/>
          <w:rtl/>
          <w:lang w:bidi="fa-IR"/>
        </w:rPr>
        <w:t>ً</w:t>
      </w:r>
      <w:r w:rsidRPr="008F33ED">
        <w:rPr>
          <w:rtl/>
          <w:lang w:bidi="fa-IR"/>
        </w:rPr>
        <w:t xml:space="preserve"> على حديث رسول الله </w:t>
      </w:r>
      <w:r w:rsidR="000A0C79">
        <w:rPr>
          <w:rStyle w:val="libAlaemChar"/>
          <w:rtl/>
        </w:rPr>
        <w:t>صلى‌الله‌عليه‌وآله‌وسلم</w:t>
      </w:r>
      <w:r w:rsidRPr="008F33ED">
        <w:rPr>
          <w:rtl/>
          <w:lang w:bidi="fa-IR"/>
        </w:rPr>
        <w:t xml:space="preserve"> ثلاثة</w:t>
      </w:r>
      <w:r w:rsidR="0091789D">
        <w:rPr>
          <w:rtl/>
          <w:lang w:bidi="fa-IR"/>
        </w:rPr>
        <w:t>:</w:t>
      </w:r>
      <w:r w:rsidRPr="008F33ED">
        <w:rPr>
          <w:rtl/>
          <w:lang w:bidi="fa-IR"/>
        </w:rPr>
        <w:t xml:space="preserve"> علي بن المديني في وقته</w:t>
      </w:r>
      <w:r w:rsidR="0091789D">
        <w:rPr>
          <w:rtl/>
          <w:lang w:bidi="fa-IR"/>
        </w:rPr>
        <w:t>،</w:t>
      </w:r>
      <w:r w:rsidRPr="008F33ED">
        <w:rPr>
          <w:rtl/>
          <w:lang w:bidi="fa-IR"/>
        </w:rPr>
        <w:t xml:space="preserve"> وموسى بن هارون في وقته</w:t>
      </w:r>
      <w:r w:rsidR="0091789D">
        <w:rPr>
          <w:rtl/>
          <w:lang w:bidi="fa-IR"/>
        </w:rPr>
        <w:t>،</w:t>
      </w:r>
      <w:r w:rsidRPr="008F33ED">
        <w:rPr>
          <w:rtl/>
          <w:lang w:bidi="fa-IR"/>
        </w:rPr>
        <w:t xml:space="preserve"> وعلي بن عمر الدار قطني في وقته</w:t>
      </w:r>
      <w:r>
        <w:rPr>
          <w:rtl/>
          <w:lang w:bidi="fa-IR"/>
        </w:rPr>
        <w:t xml:space="preserve"> ..</w:t>
      </w:r>
      <w:r w:rsidRPr="008F33ED">
        <w:rPr>
          <w:rtl/>
          <w:lang w:bidi="fa-IR"/>
        </w:rPr>
        <w:t>.</w:t>
      </w:r>
    </w:p>
    <w:p w:rsidR="00E73A7B" w:rsidRPr="008F33ED" w:rsidRDefault="00E73A7B" w:rsidP="00E73A7B">
      <w:pPr>
        <w:pStyle w:val="libNormal"/>
        <w:rPr>
          <w:rtl/>
          <w:lang w:bidi="fa-IR"/>
        </w:rPr>
      </w:pPr>
      <w:r w:rsidRPr="008F33ED">
        <w:rPr>
          <w:rtl/>
          <w:lang w:bidi="fa-IR"/>
        </w:rPr>
        <w:t>ولد الدار قطني سنة ست وثلاثمائة</w:t>
      </w:r>
      <w:r w:rsidR="0091789D">
        <w:rPr>
          <w:rtl/>
          <w:lang w:bidi="fa-IR"/>
        </w:rPr>
        <w:t>،</w:t>
      </w:r>
      <w:r w:rsidRPr="008F33ED">
        <w:rPr>
          <w:rtl/>
          <w:lang w:bidi="fa-IR"/>
        </w:rPr>
        <w:t xml:space="preserve"> ومات في ذي القعدة سنة خمس وثمانين وثلاثمائة</w:t>
      </w:r>
      <w:r w:rsidR="0091789D">
        <w:rPr>
          <w:rtl/>
          <w:lang w:bidi="fa-IR"/>
        </w:rPr>
        <w:t>،</w:t>
      </w:r>
      <w:r w:rsidRPr="008F33ED">
        <w:rPr>
          <w:rtl/>
          <w:lang w:bidi="fa-IR"/>
        </w:rPr>
        <w:t xml:space="preserve"> ودفن بمقبرة باب الدير</w:t>
      </w:r>
      <w:r w:rsidR="0091789D">
        <w:rPr>
          <w:rtl/>
          <w:lang w:bidi="fa-IR"/>
        </w:rPr>
        <w:t>،</w:t>
      </w:r>
      <w:r w:rsidRPr="008F33ED">
        <w:rPr>
          <w:rtl/>
          <w:lang w:bidi="fa-IR"/>
        </w:rPr>
        <w:t xml:space="preserve"> قريبا</w:t>
      </w:r>
      <w:r w:rsidR="00291A04">
        <w:rPr>
          <w:rFonts w:hint="cs"/>
          <w:rtl/>
          <w:lang w:bidi="fa-IR"/>
        </w:rPr>
        <w:t>ً</w:t>
      </w:r>
      <w:r w:rsidRPr="008F33ED">
        <w:rPr>
          <w:rtl/>
          <w:lang w:bidi="fa-IR"/>
        </w:rPr>
        <w:t xml:space="preserve"> من قبر معروف الكرخي » </w:t>
      </w:r>
      <w:r w:rsidRPr="00E73A7B">
        <w:rPr>
          <w:rStyle w:val="libFootnotenumChar"/>
          <w:rtl/>
        </w:rPr>
        <w:t>(2)</w:t>
      </w:r>
      <w:r>
        <w:rPr>
          <w:rtl/>
          <w:lang w:bidi="fa-IR"/>
        </w:rPr>
        <w:t>.</w:t>
      </w:r>
    </w:p>
    <w:p w:rsidR="00E73A7B" w:rsidRPr="008F33ED" w:rsidRDefault="00E73A7B" w:rsidP="00E73A7B">
      <w:pPr>
        <w:pStyle w:val="libNormal"/>
        <w:rPr>
          <w:rtl/>
          <w:lang w:bidi="fa-IR"/>
        </w:rPr>
      </w:pPr>
      <w:r w:rsidRPr="008F33ED">
        <w:rPr>
          <w:rtl/>
          <w:lang w:bidi="fa-IR"/>
        </w:rPr>
        <w:t>2</w:t>
      </w:r>
      <w:r w:rsidR="00095EFB">
        <w:rPr>
          <w:rtl/>
          <w:lang w:bidi="fa-IR"/>
        </w:rPr>
        <w:t xml:space="preserve"> - </w:t>
      </w:r>
      <w:r w:rsidRPr="008F33ED">
        <w:rPr>
          <w:rtl/>
          <w:lang w:bidi="fa-IR"/>
        </w:rPr>
        <w:t>ابن خلكان</w:t>
      </w:r>
      <w:r w:rsidR="0091789D">
        <w:rPr>
          <w:rtl/>
          <w:lang w:bidi="fa-IR"/>
        </w:rPr>
        <w:t>:</w:t>
      </w:r>
      <w:r w:rsidRPr="008F33ED">
        <w:rPr>
          <w:rtl/>
          <w:lang w:bidi="fa-IR"/>
        </w:rPr>
        <w:t xml:space="preserve"> « الحافظ المشهور</w:t>
      </w:r>
      <w:r w:rsidR="0091789D">
        <w:rPr>
          <w:rtl/>
          <w:lang w:bidi="fa-IR"/>
        </w:rPr>
        <w:t>،</w:t>
      </w:r>
      <w:r w:rsidRPr="008F33ED">
        <w:rPr>
          <w:rtl/>
          <w:lang w:bidi="fa-IR"/>
        </w:rPr>
        <w:t xml:space="preserve"> كان عالما</w:t>
      </w:r>
      <w:r w:rsidR="00291A04">
        <w:rPr>
          <w:rFonts w:hint="cs"/>
          <w:rtl/>
          <w:lang w:bidi="fa-IR"/>
        </w:rPr>
        <w:t>ً</w:t>
      </w:r>
      <w:r w:rsidRPr="008F33ED">
        <w:rPr>
          <w:rtl/>
          <w:lang w:bidi="fa-IR"/>
        </w:rPr>
        <w:t xml:space="preserve"> حافظا</w:t>
      </w:r>
      <w:r w:rsidR="00291A04">
        <w:rPr>
          <w:rFonts w:hint="cs"/>
          <w:rtl/>
          <w:lang w:bidi="fa-IR"/>
        </w:rPr>
        <w:t>ً</w:t>
      </w:r>
      <w:r w:rsidRPr="008F33ED">
        <w:rPr>
          <w:rtl/>
          <w:lang w:bidi="fa-IR"/>
        </w:rPr>
        <w:t xml:space="preserve"> فقيها</w:t>
      </w:r>
      <w:r w:rsidR="00291A04">
        <w:rPr>
          <w:rFonts w:hint="cs"/>
          <w:rtl/>
          <w:lang w:bidi="fa-IR"/>
        </w:rPr>
        <w:t>ً</w:t>
      </w:r>
      <w:r w:rsidRPr="008F33ED">
        <w:rPr>
          <w:rtl/>
          <w:lang w:bidi="fa-IR"/>
        </w:rPr>
        <w:t xml:space="preserve"> على مذهب الإ</w:t>
      </w:r>
      <w:r w:rsidR="00DE4D10">
        <w:rPr>
          <w:rFonts w:hint="cs"/>
          <w:rtl/>
          <w:lang w:bidi="fa-IR"/>
        </w:rPr>
        <w:t>ِ</w:t>
      </w:r>
      <w:r w:rsidRPr="008F33ED">
        <w:rPr>
          <w:rtl/>
          <w:lang w:bidi="fa-IR"/>
        </w:rPr>
        <w:t>مام الشافعي</w:t>
      </w:r>
      <w:r>
        <w:rPr>
          <w:rtl/>
          <w:lang w:bidi="fa-IR"/>
        </w:rPr>
        <w:t xml:space="preserve"> ..</w:t>
      </w:r>
      <w:r w:rsidRPr="008F33ED">
        <w:rPr>
          <w:rtl/>
          <w:lang w:bidi="fa-IR"/>
        </w:rPr>
        <w:t>. وسأل الدار قطني يوما</w:t>
      </w:r>
      <w:r w:rsidR="00F16354">
        <w:rPr>
          <w:rFonts w:hint="cs"/>
          <w:rtl/>
          <w:lang w:bidi="fa-IR"/>
        </w:rPr>
        <w:t>ً</w:t>
      </w:r>
      <w:r w:rsidRPr="008F33ED">
        <w:rPr>
          <w:rtl/>
          <w:lang w:bidi="fa-IR"/>
        </w:rPr>
        <w:t xml:space="preserve"> أصحابه</w:t>
      </w:r>
      <w:r w:rsidR="0091789D">
        <w:rPr>
          <w:rtl/>
          <w:lang w:bidi="fa-IR"/>
        </w:rPr>
        <w:t>:</w:t>
      </w:r>
      <w:r w:rsidRPr="008F33ED">
        <w:rPr>
          <w:rtl/>
          <w:lang w:bidi="fa-IR"/>
        </w:rPr>
        <w:t xml:space="preserve"> هل رأى الشيخ مثل نفسه</w:t>
      </w:r>
      <w:r>
        <w:rPr>
          <w:rtl/>
          <w:lang w:bidi="fa-IR"/>
        </w:rPr>
        <w:t>؟</w:t>
      </w:r>
      <w:r>
        <w:rPr>
          <w:rFonts w:hint="cs"/>
          <w:rtl/>
          <w:lang w:bidi="fa-IR"/>
        </w:rPr>
        <w:t xml:space="preserve"> </w:t>
      </w:r>
      <w:r w:rsidRPr="008F33ED">
        <w:rPr>
          <w:rtl/>
          <w:lang w:bidi="fa-IR"/>
        </w:rPr>
        <w:t>فامتنع من جوابه وقال</w:t>
      </w:r>
      <w:r w:rsidR="0091789D">
        <w:rPr>
          <w:rtl/>
          <w:lang w:bidi="fa-IR"/>
        </w:rPr>
        <w:t>:</w:t>
      </w:r>
      <w:r w:rsidRPr="008F33ED">
        <w:rPr>
          <w:rtl/>
          <w:lang w:bidi="fa-IR"/>
        </w:rPr>
        <w:t xml:space="preserve"> قال الله تعالى</w:t>
      </w:r>
      <w:r w:rsidR="0091789D">
        <w:rPr>
          <w:rtl/>
          <w:lang w:bidi="fa-IR"/>
        </w:rPr>
        <w:t>:</w:t>
      </w:r>
      <w:r w:rsidRPr="008F33ED">
        <w:rPr>
          <w:rtl/>
          <w:lang w:bidi="fa-IR"/>
        </w:rPr>
        <w:t xml:space="preserve"> </w:t>
      </w:r>
      <w:r w:rsidRPr="00AD65B4">
        <w:rPr>
          <w:rStyle w:val="libAlaemChar"/>
          <w:rtl/>
        </w:rPr>
        <w:t>(</w:t>
      </w:r>
      <w:r w:rsidRPr="00E73A7B">
        <w:rPr>
          <w:rStyle w:val="libAieChar"/>
          <w:rtl/>
        </w:rPr>
        <w:t xml:space="preserve"> فَلا تُزَكُّوا أَنْفُسَكُمْ </w:t>
      </w:r>
      <w:r w:rsidRPr="00AD65B4">
        <w:rPr>
          <w:rStyle w:val="libAlaemChar"/>
          <w:rtl/>
        </w:rPr>
        <w:t>)</w:t>
      </w:r>
      <w:r w:rsidRPr="008F33ED">
        <w:rPr>
          <w:rtl/>
          <w:lang w:bidi="fa-IR"/>
        </w:rPr>
        <w:t xml:space="preserve"> فألحّ</w:t>
      </w:r>
      <w:r w:rsidR="0068141C">
        <w:rPr>
          <w:rFonts w:hint="cs"/>
          <w:rtl/>
          <w:lang w:bidi="fa-IR"/>
        </w:rPr>
        <w:t>َ</w:t>
      </w:r>
      <w:r w:rsidRPr="008F33ED">
        <w:rPr>
          <w:rtl/>
          <w:lang w:bidi="fa-IR"/>
        </w:rPr>
        <w:t xml:space="preserve"> عليه فقال</w:t>
      </w:r>
      <w:r w:rsidR="0091789D">
        <w:rPr>
          <w:rtl/>
          <w:lang w:bidi="fa-IR"/>
        </w:rPr>
        <w:t>:</w:t>
      </w:r>
      <w:r>
        <w:rPr>
          <w:rFonts w:hint="cs"/>
          <w:rtl/>
          <w:lang w:bidi="fa-IR"/>
        </w:rPr>
        <w:t xml:space="preserve"> </w:t>
      </w:r>
      <w:r w:rsidRPr="008F33ED">
        <w:rPr>
          <w:rtl/>
          <w:lang w:bidi="fa-IR"/>
        </w:rPr>
        <w:t>إن</w:t>
      </w:r>
      <w:r w:rsidR="00791157">
        <w:rPr>
          <w:rFonts w:hint="cs"/>
          <w:rtl/>
          <w:lang w:bidi="fa-IR"/>
        </w:rPr>
        <w:t>ْ</w:t>
      </w:r>
      <w:r w:rsidRPr="008F33ED">
        <w:rPr>
          <w:rtl/>
          <w:lang w:bidi="fa-IR"/>
        </w:rPr>
        <w:t xml:space="preserve"> كان في فن</w:t>
      </w:r>
      <w:r w:rsidR="00791157">
        <w:rPr>
          <w:rFonts w:hint="cs"/>
          <w:rtl/>
          <w:lang w:bidi="fa-IR"/>
        </w:rPr>
        <w:t>ٍ</w:t>
      </w:r>
      <w:r w:rsidRPr="008F33ED">
        <w:rPr>
          <w:rtl/>
          <w:lang w:bidi="fa-IR"/>
        </w:rPr>
        <w:t xml:space="preserve"> واحد</w:t>
      </w:r>
      <w:r w:rsidR="00791157">
        <w:rPr>
          <w:rFonts w:hint="cs"/>
          <w:rtl/>
          <w:lang w:bidi="fa-IR"/>
        </w:rPr>
        <w:t>ٍ</w:t>
      </w:r>
      <w:r w:rsidRPr="008F33ED">
        <w:rPr>
          <w:rtl/>
          <w:lang w:bidi="fa-IR"/>
        </w:rPr>
        <w:t xml:space="preserve"> فقد رأيت من هو أفضل مني</w:t>
      </w:r>
      <w:r w:rsidR="0091789D">
        <w:rPr>
          <w:rtl/>
          <w:lang w:bidi="fa-IR"/>
        </w:rPr>
        <w:t>،</w:t>
      </w:r>
      <w:r w:rsidRPr="008F33ED">
        <w:rPr>
          <w:rtl/>
          <w:lang w:bidi="fa-IR"/>
        </w:rPr>
        <w:t xml:space="preserve"> وإن</w:t>
      </w:r>
      <w:r w:rsidR="00791157">
        <w:rPr>
          <w:rFonts w:hint="cs"/>
          <w:rtl/>
          <w:lang w:bidi="fa-IR"/>
        </w:rPr>
        <w:t>ْ</w:t>
      </w:r>
      <w:r w:rsidRPr="008F33ED">
        <w:rPr>
          <w:rtl/>
          <w:lang w:bidi="fa-IR"/>
        </w:rPr>
        <w:t xml:space="preserve"> كان من اجتمع فيه مثل لما اجتمع فيّ</w:t>
      </w:r>
      <w:r w:rsidR="001A6CFB">
        <w:rPr>
          <w:rFonts w:hint="cs"/>
          <w:rtl/>
          <w:lang w:bidi="fa-IR"/>
        </w:rPr>
        <w:t>َ</w:t>
      </w:r>
      <w:r w:rsidRPr="008F33ED">
        <w:rPr>
          <w:rtl/>
          <w:lang w:bidi="fa-IR"/>
        </w:rPr>
        <w:t xml:space="preserve"> فلا.</w:t>
      </w:r>
    </w:p>
    <w:p w:rsidR="00E73A7B" w:rsidRPr="008F33ED" w:rsidRDefault="00EF4265" w:rsidP="00EF4265">
      <w:pPr>
        <w:pStyle w:val="libLine"/>
        <w:rPr>
          <w:rtl/>
          <w:lang w:bidi="fa-IR"/>
        </w:rPr>
      </w:pPr>
      <w:r>
        <w:rPr>
          <w:rtl/>
          <w:lang w:bidi="fa-IR"/>
        </w:rPr>
        <w:t>____________________</w:t>
      </w:r>
    </w:p>
    <w:p w:rsidR="00E73A7B" w:rsidRPr="008F33ED" w:rsidRDefault="00DF3B15" w:rsidP="00E73A7B">
      <w:pPr>
        <w:pStyle w:val="libFootnote0"/>
        <w:rPr>
          <w:rtl/>
          <w:lang w:bidi="fa-IR"/>
        </w:rPr>
      </w:pPr>
      <w:r w:rsidRPr="00DF3B15">
        <w:rPr>
          <w:rStyle w:val="libFootnote0Char"/>
          <w:rtl/>
        </w:rPr>
        <w:t>(1).</w:t>
      </w:r>
      <w:r w:rsidR="00E73A7B" w:rsidRPr="008F33ED">
        <w:rPr>
          <w:rtl/>
        </w:rPr>
        <w:t xml:space="preserve"> ترجمة أمير المؤمنين من تاريخ دمشق ج 2 حديث رقم</w:t>
      </w:r>
      <w:r w:rsidR="0091789D">
        <w:rPr>
          <w:rtl/>
        </w:rPr>
        <w:t>:</w:t>
      </w:r>
      <w:r w:rsidR="00E73A7B" w:rsidRPr="008F33ED">
        <w:rPr>
          <w:rtl/>
        </w:rPr>
        <w:t xml:space="preserve"> 613.</w:t>
      </w:r>
    </w:p>
    <w:p w:rsidR="00E73A7B" w:rsidRPr="008F33ED" w:rsidRDefault="00DF3B15" w:rsidP="00E73A7B">
      <w:pPr>
        <w:pStyle w:val="libFootnote0"/>
        <w:rPr>
          <w:rtl/>
          <w:lang w:bidi="fa-IR"/>
        </w:rPr>
      </w:pPr>
      <w:r w:rsidRPr="00DF3B15">
        <w:rPr>
          <w:rStyle w:val="libFootnote0Char"/>
          <w:rtl/>
        </w:rPr>
        <w:t>(2).</w:t>
      </w:r>
      <w:r w:rsidR="00E73A7B" w:rsidRPr="008F33ED">
        <w:rPr>
          <w:rtl/>
        </w:rPr>
        <w:t xml:space="preserve"> الأنساب 5 / 245.</w:t>
      </w:r>
    </w:p>
    <w:p w:rsidR="00E73A7B" w:rsidRDefault="00E73A7B" w:rsidP="00E73A7B">
      <w:pPr>
        <w:pStyle w:val="libNormal"/>
        <w:rPr>
          <w:rtl/>
          <w:lang w:bidi="fa-IR"/>
        </w:rPr>
      </w:pPr>
      <w:r>
        <w:rPr>
          <w:rtl/>
          <w:lang w:bidi="fa-IR"/>
        </w:rPr>
        <w:br w:type="page"/>
      </w:r>
    </w:p>
    <w:p w:rsidR="00E73A7B" w:rsidRPr="008F33ED" w:rsidRDefault="00E73A7B" w:rsidP="00E73A7B">
      <w:pPr>
        <w:pStyle w:val="libNormal"/>
        <w:rPr>
          <w:rtl/>
          <w:lang w:bidi="fa-IR"/>
        </w:rPr>
      </w:pPr>
      <w:r w:rsidRPr="008F33ED">
        <w:rPr>
          <w:rtl/>
          <w:lang w:bidi="fa-IR"/>
        </w:rPr>
        <w:lastRenderedPageBreak/>
        <w:t>وكان مفننا</w:t>
      </w:r>
      <w:r w:rsidR="001A6CFB">
        <w:rPr>
          <w:rFonts w:hint="cs"/>
          <w:rtl/>
          <w:lang w:bidi="fa-IR"/>
        </w:rPr>
        <w:t>ً</w:t>
      </w:r>
      <w:r w:rsidRPr="008F33ED">
        <w:rPr>
          <w:rtl/>
          <w:lang w:bidi="fa-IR"/>
        </w:rPr>
        <w:t xml:space="preserve"> في علوم كثيرة</w:t>
      </w:r>
      <w:r w:rsidR="0091789D">
        <w:rPr>
          <w:rtl/>
          <w:lang w:bidi="fa-IR"/>
        </w:rPr>
        <w:t>،</w:t>
      </w:r>
      <w:r w:rsidRPr="008F33ED">
        <w:rPr>
          <w:rtl/>
          <w:lang w:bidi="fa-IR"/>
        </w:rPr>
        <w:t xml:space="preserve"> إماما</w:t>
      </w:r>
      <w:r w:rsidR="00783D06">
        <w:rPr>
          <w:rFonts w:hint="cs"/>
          <w:rtl/>
          <w:lang w:bidi="fa-IR"/>
        </w:rPr>
        <w:t>ً</w:t>
      </w:r>
      <w:r w:rsidRPr="008F33ED">
        <w:rPr>
          <w:rtl/>
          <w:lang w:bidi="fa-IR"/>
        </w:rPr>
        <w:t xml:space="preserve"> في علوم القرآن</w:t>
      </w:r>
      <w:r>
        <w:rPr>
          <w:rtl/>
          <w:lang w:bidi="fa-IR"/>
        </w:rPr>
        <w:t xml:space="preserve"> ..</w:t>
      </w:r>
      <w:r w:rsidRPr="008F33ED">
        <w:rPr>
          <w:rtl/>
          <w:lang w:bidi="fa-IR"/>
        </w:rPr>
        <w:t xml:space="preserve">. » </w:t>
      </w:r>
      <w:r w:rsidRPr="00E73A7B">
        <w:rPr>
          <w:rStyle w:val="libFootnotenumChar"/>
          <w:rtl/>
        </w:rPr>
        <w:t>(1)</w:t>
      </w:r>
      <w:r>
        <w:rPr>
          <w:rtl/>
          <w:lang w:bidi="fa-IR"/>
        </w:rPr>
        <w:t>.</w:t>
      </w:r>
    </w:p>
    <w:p w:rsidR="00E73A7B" w:rsidRPr="008F33ED" w:rsidRDefault="00E73A7B" w:rsidP="00E73A7B">
      <w:pPr>
        <w:pStyle w:val="libNormal"/>
        <w:rPr>
          <w:rtl/>
          <w:lang w:bidi="fa-IR"/>
        </w:rPr>
      </w:pPr>
      <w:r w:rsidRPr="008F33ED">
        <w:rPr>
          <w:rtl/>
          <w:lang w:bidi="fa-IR"/>
        </w:rPr>
        <w:t>3</w:t>
      </w:r>
      <w:r w:rsidR="00095EFB">
        <w:rPr>
          <w:rtl/>
          <w:lang w:bidi="fa-IR"/>
        </w:rPr>
        <w:t xml:space="preserve"> - </w:t>
      </w:r>
      <w:r w:rsidRPr="008F33ED">
        <w:rPr>
          <w:rtl/>
          <w:lang w:bidi="fa-IR"/>
        </w:rPr>
        <w:t>الذهبي</w:t>
      </w:r>
      <w:r w:rsidR="0091789D">
        <w:rPr>
          <w:rtl/>
          <w:lang w:bidi="fa-IR"/>
        </w:rPr>
        <w:t>:</w:t>
      </w:r>
      <w:r w:rsidRPr="008F33ED">
        <w:rPr>
          <w:rtl/>
          <w:lang w:bidi="fa-IR"/>
        </w:rPr>
        <w:t xml:space="preserve"> « الدار قطني الإ</w:t>
      </w:r>
      <w:r w:rsidR="00783D06">
        <w:rPr>
          <w:rFonts w:hint="cs"/>
          <w:rtl/>
          <w:lang w:bidi="fa-IR"/>
        </w:rPr>
        <w:t>ِ</w:t>
      </w:r>
      <w:r w:rsidRPr="008F33ED">
        <w:rPr>
          <w:rtl/>
          <w:lang w:bidi="fa-IR"/>
        </w:rPr>
        <w:t>مام شيخ الإ</w:t>
      </w:r>
      <w:r w:rsidR="00783D06">
        <w:rPr>
          <w:rFonts w:hint="cs"/>
          <w:rtl/>
          <w:lang w:bidi="fa-IR"/>
        </w:rPr>
        <w:t>ِ</w:t>
      </w:r>
      <w:r w:rsidRPr="008F33ED">
        <w:rPr>
          <w:rtl/>
          <w:lang w:bidi="fa-IR"/>
        </w:rPr>
        <w:t>سلام حافظ الزمان</w:t>
      </w:r>
      <w:r>
        <w:rPr>
          <w:rtl/>
          <w:lang w:bidi="fa-IR"/>
        </w:rPr>
        <w:t xml:space="preserve"> ..</w:t>
      </w:r>
      <w:r w:rsidRPr="008F33ED">
        <w:rPr>
          <w:rtl/>
          <w:lang w:bidi="fa-IR"/>
        </w:rPr>
        <w:t>. وقال أبو ذر الحافظ</w:t>
      </w:r>
      <w:r w:rsidR="0091789D">
        <w:rPr>
          <w:rtl/>
          <w:lang w:bidi="fa-IR"/>
        </w:rPr>
        <w:t>:</w:t>
      </w:r>
      <w:r w:rsidRPr="008F33ED">
        <w:rPr>
          <w:rtl/>
          <w:lang w:bidi="fa-IR"/>
        </w:rPr>
        <w:t xml:space="preserve"> قلت للحاكم</w:t>
      </w:r>
      <w:r w:rsidR="0091789D">
        <w:rPr>
          <w:rtl/>
          <w:lang w:bidi="fa-IR"/>
        </w:rPr>
        <w:t>:</w:t>
      </w:r>
      <w:r w:rsidRPr="008F33ED">
        <w:rPr>
          <w:rtl/>
          <w:lang w:bidi="fa-IR"/>
        </w:rPr>
        <w:t xml:space="preserve"> هل رأيت مثل الدار قطني</w:t>
      </w:r>
      <w:r>
        <w:rPr>
          <w:rtl/>
          <w:lang w:bidi="fa-IR"/>
        </w:rPr>
        <w:t>؟</w:t>
      </w:r>
      <w:r w:rsidRPr="008F33ED">
        <w:rPr>
          <w:rtl/>
          <w:lang w:bidi="fa-IR"/>
        </w:rPr>
        <w:t xml:space="preserve"> فقال</w:t>
      </w:r>
      <w:r w:rsidR="0091789D">
        <w:rPr>
          <w:rtl/>
          <w:lang w:bidi="fa-IR"/>
        </w:rPr>
        <w:t>:</w:t>
      </w:r>
      <w:r w:rsidRPr="008F33ED">
        <w:rPr>
          <w:rtl/>
          <w:lang w:bidi="fa-IR"/>
        </w:rPr>
        <w:t xml:space="preserve"> هو لم ير مثل نفسه فكيف أنا</w:t>
      </w:r>
      <w:r>
        <w:rPr>
          <w:rtl/>
          <w:lang w:bidi="fa-IR"/>
        </w:rPr>
        <w:t xml:space="preserve"> ..</w:t>
      </w:r>
      <w:r w:rsidRPr="008F33ED">
        <w:rPr>
          <w:rtl/>
          <w:lang w:bidi="fa-IR"/>
        </w:rPr>
        <w:t>. قال القاضي أبو الطيب الطبري</w:t>
      </w:r>
      <w:r w:rsidR="0091789D">
        <w:rPr>
          <w:rtl/>
          <w:lang w:bidi="fa-IR"/>
        </w:rPr>
        <w:t>:</w:t>
      </w:r>
      <w:r w:rsidRPr="008F33ED">
        <w:rPr>
          <w:rtl/>
          <w:lang w:bidi="fa-IR"/>
        </w:rPr>
        <w:t xml:space="preserve"> الدار قطني أمير المؤمنين في الحديث</w:t>
      </w:r>
      <w:r>
        <w:rPr>
          <w:rtl/>
          <w:lang w:bidi="fa-IR"/>
        </w:rPr>
        <w:t xml:space="preserve"> ..</w:t>
      </w:r>
      <w:r w:rsidRPr="008F33ED">
        <w:rPr>
          <w:rtl/>
          <w:lang w:bidi="fa-IR"/>
        </w:rPr>
        <w:t xml:space="preserve">. » </w:t>
      </w:r>
      <w:r w:rsidRPr="00E73A7B">
        <w:rPr>
          <w:rStyle w:val="libFootnotenumChar"/>
          <w:rtl/>
        </w:rPr>
        <w:t>(2)</w:t>
      </w:r>
      <w:r>
        <w:rPr>
          <w:rtl/>
          <w:lang w:bidi="fa-IR"/>
        </w:rPr>
        <w:t>.</w:t>
      </w:r>
    </w:p>
    <w:p w:rsidR="00E73A7B" w:rsidRPr="008F33ED" w:rsidRDefault="00E73A7B" w:rsidP="00E73A7B">
      <w:pPr>
        <w:pStyle w:val="libNormal"/>
        <w:rPr>
          <w:rtl/>
          <w:lang w:bidi="fa-IR"/>
        </w:rPr>
      </w:pPr>
      <w:r w:rsidRPr="008F33ED">
        <w:rPr>
          <w:rtl/>
          <w:lang w:bidi="fa-IR"/>
        </w:rPr>
        <w:t>4</w:t>
      </w:r>
      <w:r w:rsidR="00095EFB">
        <w:rPr>
          <w:rtl/>
          <w:lang w:bidi="fa-IR"/>
        </w:rPr>
        <w:t xml:space="preserve"> - </w:t>
      </w:r>
      <w:r w:rsidRPr="008F33ED">
        <w:rPr>
          <w:rtl/>
          <w:lang w:bidi="fa-IR"/>
        </w:rPr>
        <w:t>الذهبي أيضا</w:t>
      </w:r>
      <w:r w:rsidR="00783D06">
        <w:rPr>
          <w:rFonts w:hint="cs"/>
          <w:rtl/>
          <w:lang w:bidi="fa-IR"/>
        </w:rPr>
        <w:t>ً</w:t>
      </w:r>
      <w:r w:rsidR="0091789D">
        <w:rPr>
          <w:rtl/>
          <w:lang w:bidi="fa-IR"/>
        </w:rPr>
        <w:t>:</w:t>
      </w:r>
      <w:r w:rsidRPr="008F33ED">
        <w:rPr>
          <w:rtl/>
          <w:lang w:bidi="fa-IR"/>
        </w:rPr>
        <w:t xml:space="preserve"> «</w:t>
      </w:r>
      <w:r>
        <w:rPr>
          <w:rtl/>
          <w:lang w:bidi="fa-IR"/>
        </w:rPr>
        <w:t xml:space="preserve"> ..</w:t>
      </w:r>
      <w:r w:rsidRPr="008F33ED">
        <w:rPr>
          <w:rtl/>
          <w:lang w:bidi="fa-IR"/>
        </w:rPr>
        <w:t>. الحافظ المشهور</w:t>
      </w:r>
      <w:r w:rsidR="0091789D">
        <w:rPr>
          <w:rtl/>
          <w:lang w:bidi="fa-IR"/>
        </w:rPr>
        <w:t>،</w:t>
      </w:r>
      <w:r w:rsidRPr="008F33ED">
        <w:rPr>
          <w:rtl/>
          <w:lang w:bidi="fa-IR"/>
        </w:rPr>
        <w:t xml:space="preserve"> وصاحب التصانيف</w:t>
      </w:r>
      <w:r>
        <w:rPr>
          <w:rtl/>
          <w:lang w:bidi="fa-IR"/>
        </w:rPr>
        <w:t xml:space="preserve"> ..</w:t>
      </w:r>
      <w:r w:rsidRPr="008F33ED">
        <w:rPr>
          <w:rtl/>
          <w:lang w:bidi="fa-IR"/>
        </w:rPr>
        <w:t>.</w:t>
      </w:r>
      <w:r>
        <w:rPr>
          <w:rFonts w:hint="cs"/>
          <w:rtl/>
          <w:lang w:bidi="fa-IR"/>
        </w:rPr>
        <w:t xml:space="preserve"> </w:t>
      </w:r>
      <w:r w:rsidRPr="008F33ED">
        <w:rPr>
          <w:rtl/>
          <w:lang w:bidi="fa-IR"/>
        </w:rPr>
        <w:t>ذكره الحاكم فقال</w:t>
      </w:r>
      <w:r w:rsidR="0091789D">
        <w:rPr>
          <w:rtl/>
          <w:lang w:bidi="fa-IR"/>
        </w:rPr>
        <w:t>:</w:t>
      </w:r>
      <w:r w:rsidRPr="008F33ED">
        <w:rPr>
          <w:rtl/>
          <w:lang w:bidi="fa-IR"/>
        </w:rPr>
        <w:t xml:space="preserve"> صار أوحد عصره في الحفظ والفهم والورع</w:t>
      </w:r>
      <w:r w:rsidR="0091789D">
        <w:rPr>
          <w:rtl/>
          <w:lang w:bidi="fa-IR"/>
        </w:rPr>
        <w:t>،</w:t>
      </w:r>
      <w:r w:rsidRPr="008F33ED">
        <w:rPr>
          <w:rtl/>
          <w:lang w:bidi="fa-IR"/>
        </w:rPr>
        <w:t xml:space="preserve"> وإماما</w:t>
      </w:r>
      <w:r w:rsidR="003B22C2">
        <w:rPr>
          <w:rFonts w:hint="cs"/>
          <w:rtl/>
          <w:lang w:bidi="fa-IR"/>
        </w:rPr>
        <w:t>ً</w:t>
      </w:r>
      <w:r w:rsidRPr="008F33ED">
        <w:rPr>
          <w:rtl/>
          <w:lang w:bidi="fa-IR"/>
        </w:rPr>
        <w:t xml:space="preserve"> في القرّاء والنحاة</w:t>
      </w:r>
      <w:r w:rsidR="0091789D">
        <w:rPr>
          <w:rtl/>
          <w:lang w:bidi="fa-IR"/>
        </w:rPr>
        <w:t>،</w:t>
      </w:r>
      <w:r w:rsidRPr="008F33ED">
        <w:rPr>
          <w:rtl/>
          <w:lang w:bidi="fa-IR"/>
        </w:rPr>
        <w:t xml:space="preserve"> صادفته فوق ما وصف لي</w:t>
      </w:r>
      <w:r w:rsidR="0091789D">
        <w:rPr>
          <w:rtl/>
          <w:lang w:bidi="fa-IR"/>
        </w:rPr>
        <w:t>،</w:t>
      </w:r>
      <w:r w:rsidRPr="008F33ED">
        <w:rPr>
          <w:rtl/>
          <w:lang w:bidi="fa-IR"/>
        </w:rPr>
        <w:t xml:space="preserve"> وله مصنفات يطول ذكرها</w:t>
      </w:r>
      <w:r>
        <w:rPr>
          <w:rtl/>
          <w:lang w:bidi="fa-IR"/>
        </w:rPr>
        <w:t xml:space="preserve"> ..</w:t>
      </w:r>
      <w:r w:rsidRPr="008F33ED">
        <w:rPr>
          <w:rtl/>
          <w:lang w:bidi="fa-IR"/>
        </w:rPr>
        <w:t xml:space="preserve">. » </w:t>
      </w:r>
      <w:r w:rsidRPr="00E73A7B">
        <w:rPr>
          <w:rStyle w:val="libFootnotenumChar"/>
          <w:rtl/>
        </w:rPr>
        <w:t>(3)</w:t>
      </w:r>
      <w:r>
        <w:rPr>
          <w:rtl/>
          <w:lang w:bidi="fa-IR"/>
        </w:rPr>
        <w:t>.</w:t>
      </w:r>
    </w:p>
    <w:p w:rsidR="00E73A7B" w:rsidRPr="008F33ED" w:rsidRDefault="00E73A7B" w:rsidP="00E73A7B">
      <w:pPr>
        <w:pStyle w:val="libNormal"/>
        <w:rPr>
          <w:rtl/>
          <w:lang w:bidi="fa-IR"/>
        </w:rPr>
      </w:pPr>
      <w:r w:rsidRPr="008F33ED">
        <w:rPr>
          <w:rtl/>
          <w:lang w:bidi="fa-IR"/>
        </w:rPr>
        <w:t>5</w:t>
      </w:r>
      <w:r w:rsidR="00095EFB">
        <w:rPr>
          <w:rtl/>
          <w:lang w:bidi="fa-IR"/>
        </w:rPr>
        <w:t xml:space="preserve"> - </w:t>
      </w:r>
      <w:r w:rsidRPr="008F33ED">
        <w:rPr>
          <w:rtl/>
          <w:lang w:bidi="fa-IR"/>
        </w:rPr>
        <w:t>السبكي</w:t>
      </w:r>
      <w:r w:rsidR="0091789D">
        <w:rPr>
          <w:rtl/>
          <w:lang w:bidi="fa-IR"/>
        </w:rPr>
        <w:t>:</w:t>
      </w:r>
      <w:r w:rsidRPr="008F33ED">
        <w:rPr>
          <w:rtl/>
          <w:lang w:bidi="fa-IR"/>
        </w:rPr>
        <w:t xml:space="preserve"> «</w:t>
      </w:r>
      <w:r>
        <w:rPr>
          <w:rtl/>
          <w:lang w:bidi="fa-IR"/>
        </w:rPr>
        <w:t xml:space="preserve"> ..</w:t>
      </w:r>
      <w:r w:rsidRPr="008F33ED">
        <w:rPr>
          <w:rtl/>
          <w:lang w:bidi="fa-IR"/>
        </w:rPr>
        <w:t>. الإ</w:t>
      </w:r>
      <w:r w:rsidR="00E50355">
        <w:rPr>
          <w:rFonts w:hint="cs"/>
          <w:rtl/>
          <w:lang w:bidi="fa-IR"/>
        </w:rPr>
        <w:t>ِ</w:t>
      </w:r>
      <w:r w:rsidRPr="008F33ED">
        <w:rPr>
          <w:rtl/>
          <w:lang w:bidi="fa-IR"/>
        </w:rPr>
        <w:t>مام الجليل</w:t>
      </w:r>
      <w:r w:rsidR="0091789D">
        <w:rPr>
          <w:rtl/>
          <w:lang w:bidi="fa-IR"/>
        </w:rPr>
        <w:t>،</w:t>
      </w:r>
      <w:r w:rsidRPr="008F33ED">
        <w:rPr>
          <w:rtl/>
          <w:lang w:bidi="fa-IR"/>
        </w:rPr>
        <w:t xml:space="preserve"> أبو الحسن الدارقطني البغدادي</w:t>
      </w:r>
      <w:r w:rsidR="0091789D">
        <w:rPr>
          <w:rtl/>
          <w:lang w:bidi="fa-IR"/>
        </w:rPr>
        <w:t>،</w:t>
      </w:r>
      <w:r w:rsidRPr="008F33ED">
        <w:rPr>
          <w:rtl/>
          <w:lang w:bidi="fa-IR"/>
        </w:rPr>
        <w:t xml:space="preserve"> الحافظ المشهور صاحب المصنفات</w:t>
      </w:r>
      <w:r w:rsidR="0091789D">
        <w:rPr>
          <w:rtl/>
          <w:lang w:bidi="fa-IR"/>
        </w:rPr>
        <w:t>،</w:t>
      </w:r>
      <w:r w:rsidRPr="008F33ED">
        <w:rPr>
          <w:rtl/>
          <w:lang w:bidi="fa-IR"/>
        </w:rPr>
        <w:t xml:space="preserve"> إمام زمانه وسيد أهل عصره</w:t>
      </w:r>
      <w:r w:rsidR="0091789D">
        <w:rPr>
          <w:rtl/>
          <w:lang w:bidi="fa-IR"/>
        </w:rPr>
        <w:t>،</w:t>
      </w:r>
      <w:r w:rsidRPr="008F33ED">
        <w:rPr>
          <w:rtl/>
          <w:lang w:bidi="fa-IR"/>
        </w:rPr>
        <w:t xml:space="preserve"> وشيخ أهل الحديث » </w:t>
      </w:r>
      <w:r w:rsidRPr="00E73A7B">
        <w:rPr>
          <w:rStyle w:val="libFootnotenumChar"/>
          <w:rtl/>
        </w:rPr>
        <w:t>(4)</w:t>
      </w:r>
      <w:r>
        <w:rPr>
          <w:rtl/>
          <w:lang w:bidi="fa-IR"/>
        </w:rPr>
        <w:t>.</w:t>
      </w:r>
    </w:p>
    <w:p w:rsidR="00E73A7B" w:rsidRPr="008F33ED" w:rsidRDefault="00E73A7B" w:rsidP="00E73A7B">
      <w:pPr>
        <w:pStyle w:val="libNormal"/>
        <w:rPr>
          <w:rtl/>
          <w:lang w:bidi="fa-IR"/>
        </w:rPr>
      </w:pPr>
      <w:r w:rsidRPr="008F33ED">
        <w:rPr>
          <w:rtl/>
          <w:lang w:bidi="fa-IR"/>
        </w:rPr>
        <w:t>وانظر أيضا</w:t>
      </w:r>
      <w:r w:rsidR="00E50355">
        <w:rPr>
          <w:rFonts w:hint="cs"/>
          <w:rtl/>
          <w:lang w:bidi="fa-IR"/>
        </w:rPr>
        <w:t>ً</w:t>
      </w:r>
      <w:r w:rsidR="0091789D">
        <w:rPr>
          <w:rtl/>
          <w:lang w:bidi="fa-IR"/>
        </w:rPr>
        <w:t>:</w:t>
      </w:r>
    </w:p>
    <w:p w:rsidR="00E73A7B" w:rsidRPr="008F33ED" w:rsidRDefault="00E73A7B" w:rsidP="00E73A7B">
      <w:pPr>
        <w:pStyle w:val="libNormal"/>
        <w:rPr>
          <w:rtl/>
          <w:lang w:bidi="fa-IR"/>
        </w:rPr>
      </w:pPr>
      <w:r w:rsidRPr="008F33ED">
        <w:rPr>
          <w:rtl/>
          <w:lang w:bidi="fa-IR"/>
        </w:rPr>
        <w:t>1</w:t>
      </w:r>
      <w:r w:rsidR="00095EFB">
        <w:rPr>
          <w:rtl/>
          <w:lang w:bidi="fa-IR"/>
        </w:rPr>
        <w:t xml:space="preserve"> - </w:t>
      </w:r>
      <w:r w:rsidRPr="008F33ED">
        <w:rPr>
          <w:rtl/>
          <w:lang w:bidi="fa-IR"/>
        </w:rPr>
        <w:t>تاريخ بغداد 12 / 34.</w:t>
      </w:r>
    </w:p>
    <w:p w:rsidR="00E73A7B" w:rsidRPr="008F33ED" w:rsidRDefault="00E73A7B" w:rsidP="00E73A7B">
      <w:pPr>
        <w:pStyle w:val="libNormal"/>
        <w:rPr>
          <w:rtl/>
          <w:lang w:bidi="fa-IR"/>
        </w:rPr>
      </w:pPr>
      <w:r w:rsidRPr="008F33ED">
        <w:rPr>
          <w:rtl/>
          <w:lang w:bidi="fa-IR"/>
        </w:rPr>
        <w:t>2</w:t>
      </w:r>
      <w:r w:rsidR="00095EFB">
        <w:rPr>
          <w:rtl/>
          <w:lang w:bidi="fa-IR"/>
        </w:rPr>
        <w:t xml:space="preserve"> - </w:t>
      </w:r>
      <w:r w:rsidRPr="008F33ED">
        <w:rPr>
          <w:rtl/>
          <w:lang w:bidi="fa-IR"/>
        </w:rPr>
        <w:t>المنتظم 7 / 183.</w:t>
      </w:r>
    </w:p>
    <w:p w:rsidR="00E73A7B" w:rsidRPr="008F33ED" w:rsidRDefault="00E73A7B" w:rsidP="00E73A7B">
      <w:pPr>
        <w:pStyle w:val="libNormal"/>
        <w:rPr>
          <w:rtl/>
          <w:lang w:bidi="fa-IR"/>
        </w:rPr>
      </w:pPr>
      <w:r w:rsidRPr="008F33ED">
        <w:rPr>
          <w:rtl/>
          <w:lang w:bidi="fa-IR"/>
        </w:rPr>
        <w:t>3</w:t>
      </w:r>
      <w:r w:rsidR="00095EFB">
        <w:rPr>
          <w:rtl/>
          <w:lang w:bidi="fa-IR"/>
        </w:rPr>
        <w:t xml:space="preserve"> - </w:t>
      </w:r>
      <w:r w:rsidRPr="008F33ED">
        <w:rPr>
          <w:rtl/>
          <w:lang w:bidi="fa-IR"/>
        </w:rPr>
        <w:t>المختصر 2 / 130.</w:t>
      </w:r>
    </w:p>
    <w:p w:rsidR="00E73A7B" w:rsidRPr="008F33ED" w:rsidRDefault="00E73A7B" w:rsidP="00E73A7B">
      <w:pPr>
        <w:pStyle w:val="libNormal"/>
        <w:rPr>
          <w:rtl/>
          <w:lang w:bidi="fa-IR"/>
        </w:rPr>
      </w:pPr>
      <w:r w:rsidRPr="008F33ED">
        <w:rPr>
          <w:rtl/>
          <w:lang w:bidi="fa-IR"/>
        </w:rPr>
        <w:t>4</w:t>
      </w:r>
      <w:r w:rsidR="00095EFB">
        <w:rPr>
          <w:rtl/>
          <w:lang w:bidi="fa-IR"/>
        </w:rPr>
        <w:t xml:space="preserve"> - </w:t>
      </w:r>
      <w:r w:rsidRPr="008F33ED">
        <w:rPr>
          <w:rtl/>
          <w:lang w:bidi="fa-IR"/>
        </w:rPr>
        <w:t>سير أعلام النبلاء 16 / 449.</w:t>
      </w:r>
    </w:p>
    <w:p w:rsidR="00E73A7B" w:rsidRPr="008F33ED" w:rsidRDefault="00E73A7B" w:rsidP="00E73A7B">
      <w:pPr>
        <w:pStyle w:val="libNormal"/>
        <w:rPr>
          <w:rtl/>
          <w:lang w:bidi="fa-IR"/>
        </w:rPr>
      </w:pPr>
      <w:r w:rsidRPr="008F33ED">
        <w:rPr>
          <w:rtl/>
          <w:lang w:bidi="fa-IR"/>
        </w:rPr>
        <w:t>5</w:t>
      </w:r>
      <w:r w:rsidR="00095EFB">
        <w:rPr>
          <w:rtl/>
          <w:lang w:bidi="fa-IR"/>
        </w:rPr>
        <w:t xml:space="preserve"> - </w:t>
      </w:r>
      <w:r w:rsidRPr="008F33ED">
        <w:rPr>
          <w:rtl/>
          <w:lang w:bidi="fa-IR"/>
        </w:rPr>
        <w:t>طبقات الأسنوي 1 / 508.</w:t>
      </w:r>
    </w:p>
    <w:p w:rsidR="00E73A7B" w:rsidRPr="008F33ED" w:rsidRDefault="00E73A7B" w:rsidP="00E73A7B">
      <w:pPr>
        <w:pStyle w:val="libNormal"/>
        <w:rPr>
          <w:rtl/>
          <w:lang w:bidi="fa-IR"/>
        </w:rPr>
      </w:pPr>
      <w:r w:rsidRPr="008F33ED">
        <w:rPr>
          <w:rtl/>
          <w:lang w:bidi="fa-IR"/>
        </w:rPr>
        <w:t>6</w:t>
      </w:r>
      <w:r w:rsidR="00095EFB">
        <w:rPr>
          <w:rtl/>
          <w:lang w:bidi="fa-IR"/>
        </w:rPr>
        <w:t xml:space="preserve"> - </w:t>
      </w:r>
      <w:r w:rsidRPr="008F33ED">
        <w:rPr>
          <w:rtl/>
          <w:lang w:bidi="fa-IR"/>
        </w:rPr>
        <w:t>طبقات القراء 1 / 558.</w:t>
      </w:r>
    </w:p>
    <w:p w:rsidR="00E73A7B" w:rsidRPr="008F33ED" w:rsidRDefault="00E73A7B" w:rsidP="00E73A7B">
      <w:pPr>
        <w:pStyle w:val="libNormal"/>
        <w:rPr>
          <w:rtl/>
          <w:lang w:bidi="fa-IR"/>
        </w:rPr>
      </w:pPr>
      <w:r w:rsidRPr="008F33ED">
        <w:rPr>
          <w:rtl/>
          <w:lang w:bidi="fa-IR"/>
        </w:rPr>
        <w:t>7</w:t>
      </w:r>
      <w:r w:rsidR="00095EFB">
        <w:rPr>
          <w:rtl/>
          <w:lang w:bidi="fa-IR"/>
        </w:rPr>
        <w:t xml:space="preserve"> - </w:t>
      </w:r>
      <w:r w:rsidRPr="008F33ED">
        <w:rPr>
          <w:rtl/>
          <w:lang w:bidi="fa-IR"/>
        </w:rPr>
        <w:t>طبقات الحفّاظ</w:t>
      </w:r>
      <w:r w:rsidR="0091789D">
        <w:rPr>
          <w:rtl/>
          <w:lang w:bidi="fa-IR"/>
        </w:rPr>
        <w:t>:</w:t>
      </w:r>
      <w:r w:rsidRPr="008F33ED">
        <w:rPr>
          <w:rtl/>
          <w:lang w:bidi="fa-IR"/>
        </w:rPr>
        <w:t xml:space="preserve"> 393.</w:t>
      </w:r>
    </w:p>
    <w:p w:rsidR="00E73A7B" w:rsidRPr="008F33ED" w:rsidRDefault="00E73A7B" w:rsidP="00E73A7B">
      <w:pPr>
        <w:pStyle w:val="libNormal"/>
        <w:rPr>
          <w:rtl/>
          <w:lang w:bidi="fa-IR"/>
        </w:rPr>
      </w:pPr>
      <w:r w:rsidRPr="008F33ED">
        <w:rPr>
          <w:rtl/>
          <w:lang w:bidi="fa-IR"/>
        </w:rPr>
        <w:t>وقال الفخر الرازي في ( مناقب الشافعي )</w:t>
      </w:r>
      <w:r w:rsidR="0091789D">
        <w:rPr>
          <w:rtl/>
          <w:lang w:bidi="fa-IR"/>
        </w:rPr>
        <w:t>:</w:t>
      </w:r>
      <w:r w:rsidRPr="008F33ED">
        <w:rPr>
          <w:rtl/>
          <w:lang w:bidi="fa-IR"/>
        </w:rPr>
        <w:t xml:space="preserve"> « وأمّا المتأخّرون من</w:t>
      </w:r>
    </w:p>
    <w:p w:rsidR="00E73A7B" w:rsidRPr="008F33ED" w:rsidRDefault="00EF4265" w:rsidP="00EF4265">
      <w:pPr>
        <w:pStyle w:val="libLine"/>
        <w:rPr>
          <w:rtl/>
          <w:lang w:bidi="fa-IR"/>
        </w:rPr>
      </w:pPr>
      <w:r>
        <w:rPr>
          <w:rtl/>
          <w:lang w:bidi="fa-IR"/>
        </w:rPr>
        <w:t>____________________</w:t>
      </w:r>
    </w:p>
    <w:p w:rsidR="00E73A7B" w:rsidRPr="008F33ED" w:rsidRDefault="00DF3B15" w:rsidP="00E73A7B">
      <w:pPr>
        <w:pStyle w:val="libFootnote0"/>
        <w:rPr>
          <w:rtl/>
          <w:lang w:bidi="fa-IR"/>
        </w:rPr>
      </w:pPr>
      <w:r w:rsidRPr="00DF3B15">
        <w:rPr>
          <w:rStyle w:val="libFootnote0Char"/>
          <w:rtl/>
        </w:rPr>
        <w:t>(1).</w:t>
      </w:r>
      <w:r w:rsidR="00E73A7B" w:rsidRPr="008F33ED">
        <w:rPr>
          <w:rtl/>
        </w:rPr>
        <w:t xml:space="preserve"> وفيات الأعيان 3 / 297.</w:t>
      </w:r>
    </w:p>
    <w:p w:rsidR="00E73A7B" w:rsidRPr="008F33ED" w:rsidRDefault="00DF3B15" w:rsidP="00E73A7B">
      <w:pPr>
        <w:pStyle w:val="libFootnote0"/>
        <w:rPr>
          <w:rtl/>
          <w:lang w:bidi="fa-IR"/>
        </w:rPr>
      </w:pPr>
      <w:r w:rsidRPr="00DF3B15">
        <w:rPr>
          <w:rStyle w:val="libFootnote0Char"/>
          <w:rtl/>
        </w:rPr>
        <w:t>(2).</w:t>
      </w:r>
      <w:r w:rsidR="00E73A7B" w:rsidRPr="008F33ED">
        <w:rPr>
          <w:rtl/>
        </w:rPr>
        <w:t xml:space="preserve"> تذكرة الحفّاظ 3 / 991.</w:t>
      </w:r>
    </w:p>
    <w:p w:rsidR="00E73A7B" w:rsidRPr="008F33ED" w:rsidRDefault="00DF3B15" w:rsidP="00E73A7B">
      <w:pPr>
        <w:pStyle w:val="libFootnote0"/>
        <w:rPr>
          <w:rtl/>
          <w:lang w:bidi="fa-IR"/>
        </w:rPr>
      </w:pPr>
      <w:r w:rsidRPr="00DF3B15">
        <w:rPr>
          <w:rStyle w:val="libFootnote0Char"/>
          <w:rtl/>
        </w:rPr>
        <w:t>(3).</w:t>
      </w:r>
      <w:r w:rsidR="00E73A7B" w:rsidRPr="008F33ED">
        <w:rPr>
          <w:rtl/>
        </w:rPr>
        <w:t xml:space="preserve"> العبر 3 / 28.</w:t>
      </w:r>
    </w:p>
    <w:p w:rsidR="00E73A7B" w:rsidRPr="008F33ED" w:rsidRDefault="00DF3B15" w:rsidP="00E73A7B">
      <w:pPr>
        <w:pStyle w:val="libFootnote0"/>
        <w:rPr>
          <w:rtl/>
          <w:lang w:bidi="fa-IR"/>
        </w:rPr>
      </w:pPr>
      <w:r w:rsidRPr="00DF3B15">
        <w:rPr>
          <w:rStyle w:val="libFootnote0Char"/>
          <w:rtl/>
        </w:rPr>
        <w:t>(4).</w:t>
      </w:r>
      <w:r w:rsidR="00E73A7B" w:rsidRPr="008F33ED">
        <w:rPr>
          <w:rtl/>
        </w:rPr>
        <w:t xml:space="preserve"> طبقات الشافعيّة 3 / 462.</w:t>
      </w:r>
    </w:p>
    <w:p w:rsidR="00E73A7B" w:rsidRDefault="00E73A7B" w:rsidP="00E73A7B">
      <w:pPr>
        <w:pStyle w:val="libNormal"/>
        <w:rPr>
          <w:rtl/>
          <w:lang w:bidi="fa-IR"/>
        </w:rPr>
      </w:pPr>
      <w:r>
        <w:rPr>
          <w:rtl/>
          <w:lang w:bidi="fa-IR"/>
        </w:rPr>
        <w:br w:type="page"/>
      </w:r>
    </w:p>
    <w:p w:rsidR="00E73A7B" w:rsidRPr="008F33ED" w:rsidRDefault="00E73A7B" w:rsidP="00E73A7B">
      <w:pPr>
        <w:pStyle w:val="libNormal0"/>
        <w:rPr>
          <w:rtl/>
          <w:lang w:bidi="fa-IR"/>
        </w:rPr>
      </w:pPr>
      <w:r w:rsidRPr="008F33ED">
        <w:rPr>
          <w:rtl/>
          <w:lang w:bidi="fa-IR"/>
        </w:rPr>
        <w:lastRenderedPageBreak/>
        <w:t>المحدّثين</w:t>
      </w:r>
      <w:r w:rsidR="0091789D">
        <w:rPr>
          <w:rtl/>
          <w:lang w:bidi="fa-IR"/>
        </w:rPr>
        <w:t>،</w:t>
      </w:r>
      <w:r w:rsidRPr="008F33ED">
        <w:rPr>
          <w:rtl/>
          <w:lang w:bidi="fa-IR"/>
        </w:rPr>
        <w:t xml:space="preserve"> فأكثرهم علما</w:t>
      </w:r>
      <w:r w:rsidR="00C84451">
        <w:rPr>
          <w:rFonts w:hint="cs"/>
          <w:rtl/>
          <w:lang w:bidi="fa-IR"/>
        </w:rPr>
        <w:t>ً</w:t>
      </w:r>
      <w:r w:rsidRPr="008F33ED">
        <w:rPr>
          <w:rtl/>
          <w:lang w:bidi="fa-IR"/>
        </w:rPr>
        <w:t xml:space="preserve"> وأقواهم قوة</w:t>
      </w:r>
      <w:r w:rsidR="00C84451">
        <w:rPr>
          <w:rFonts w:hint="cs"/>
          <w:rtl/>
          <w:lang w:bidi="fa-IR"/>
        </w:rPr>
        <w:t>ً</w:t>
      </w:r>
      <w:r w:rsidRPr="008F33ED">
        <w:rPr>
          <w:rtl/>
          <w:lang w:bidi="fa-IR"/>
        </w:rPr>
        <w:t xml:space="preserve"> وأشدّهم تحقيقا</w:t>
      </w:r>
      <w:r w:rsidR="00C84451">
        <w:rPr>
          <w:rFonts w:hint="cs"/>
          <w:rtl/>
          <w:lang w:bidi="fa-IR"/>
        </w:rPr>
        <w:t>ً</w:t>
      </w:r>
      <w:r w:rsidRPr="008F33ED">
        <w:rPr>
          <w:rtl/>
          <w:lang w:bidi="fa-IR"/>
        </w:rPr>
        <w:t xml:space="preserve"> في علم الحديث هؤلاء</w:t>
      </w:r>
      <w:r w:rsidR="0091789D">
        <w:rPr>
          <w:rtl/>
          <w:lang w:bidi="fa-IR"/>
        </w:rPr>
        <w:t>،</w:t>
      </w:r>
      <w:r w:rsidRPr="008F33ED">
        <w:rPr>
          <w:rtl/>
          <w:lang w:bidi="fa-IR"/>
        </w:rPr>
        <w:t xml:space="preserve"> وهم</w:t>
      </w:r>
      <w:r w:rsidR="0091789D">
        <w:rPr>
          <w:rtl/>
          <w:lang w:bidi="fa-IR"/>
        </w:rPr>
        <w:t>:</w:t>
      </w:r>
      <w:r w:rsidRPr="008F33ED">
        <w:rPr>
          <w:rtl/>
          <w:lang w:bidi="fa-IR"/>
        </w:rPr>
        <w:t xml:space="preserve"> أبو الحسن الدار قطني والحاكم</w:t>
      </w:r>
      <w:r>
        <w:rPr>
          <w:rtl/>
          <w:lang w:bidi="fa-IR"/>
        </w:rPr>
        <w:t xml:space="preserve"> ..</w:t>
      </w:r>
      <w:r w:rsidRPr="008F33ED">
        <w:rPr>
          <w:rtl/>
          <w:lang w:bidi="fa-IR"/>
        </w:rPr>
        <w:t>. فهؤلاء العلماء صدور هذا العلم بعد الشيخين</w:t>
      </w:r>
      <w:r w:rsidR="0091789D">
        <w:rPr>
          <w:rtl/>
          <w:lang w:bidi="fa-IR"/>
        </w:rPr>
        <w:t>،</w:t>
      </w:r>
      <w:r w:rsidRPr="008F33ED">
        <w:rPr>
          <w:rtl/>
          <w:lang w:bidi="fa-IR"/>
        </w:rPr>
        <w:t xml:space="preserve"> وهم بأسرهم متفقون على تعظيم الشافعي</w:t>
      </w:r>
      <w:r>
        <w:rPr>
          <w:rtl/>
          <w:lang w:bidi="fa-IR"/>
        </w:rPr>
        <w:t xml:space="preserve"> ..</w:t>
      </w:r>
      <w:r w:rsidRPr="008F33ED">
        <w:rPr>
          <w:rtl/>
          <w:lang w:bidi="fa-IR"/>
        </w:rPr>
        <w:t>. »</w:t>
      </w:r>
      <w:r>
        <w:rPr>
          <w:rtl/>
          <w:lang w:bidi="fa-IR"/>
        </w:rPr>
        <w:t>.</w:t>
      </w:r>
    </w:p>
    <w:p w:rsidR="00E73A7B" w:rsidRPr="008F33ED" w:rsidRDefault="00E73A7B" w:rsidP="00E73A7B">
      <w:pPr>
        <w:pStyle w:val="libNormal"/>
        <w:rPr>
          <w:rtl/>
          <w:lang w:bidi="fa-IR"/>
        </w:rPr>
      </w:pPr>
      <w:r w:rsidRPr="008F33ED">
        <w:rPr>
          <w:rtl/>
          <w:lang w:bidi="fa-IR"/>
        </w:rPr>
        <w:t>وقال ابن تيميّة في ( المنهاج )</w:t>
      </w:r>
      <w:r w:rsidR="0091789D">
        <w:rPr>
          <w:rtl/>
          <w:lang w:bidi="fa-IR"/>
        </w:rPr>
        <w:t>:</w:t>
      </w:r>
      <w:r w:rsidRPr="008F33ED">
        <w:rPr>
          <w:rtl/>
          <w:lang w:bidi="fa-IR"/>
        </w:rPr>
        <w:t xml:space="preserve"> « الثعلبي وأمثاله لا يتعمّدون الكذب</w:t>
      </w:r>
      <w:r w:rsidR="0091789D">
        <w:rPr>
          <w:rtl/>
          <w:lang w:bidi="fa-IR"/>
        </w:rPr>
        <w:t>،</w:t>
      </w:r>
      <w:r w:rsidRPr="008F33ED">
        <w:rPr>
          <w:rtl/>
          <w:lang w:bidi="fa-IR"/>
        </w:rPr>
        <w:t xml:space="preserve"> بل فيهم من الصلاح والدين ما منعهم من ذلك</w:t>
      </w:r>
      <w:r w:rsidR="0091789D">
        <w:rPr>
          <w:rtl/>
          <w:lang w:bidi="fa-IR"/>
        </w:rPr>
        <w:t>،</w:t>
      </w:r>
      <w:r w:rsidRPr="008F33ED">
        <w:rPr>
          <w:rtl/>
          <w:lang w:bidi="fa-IR"/>
        </w:rPr>
        <w:t xml:space="preserve"> لكن</w:t>
      </w:r>
      <w:r w:rsidR="00D44161">
        <w:rPr>
          <w:rFonts w:hint="cs"/>
          <w:rtl/>
          <w:lang w:bidi="fa-IR"/>
        </w:rPr>
        <w:t>ْ</w:t>
      </w:r>
      <w:r w:rsidRPr="008F33ED">
        <w:rPr>
          <w:rtl/>
          <w:lang w:bidi="fa-IR"/>
        </w:rPr>
        <w:t xml:space="preserve"> ينقلون ما وجدوه في الكتب ويدونون ما سمعوه</w:t>
      </w:r>
      <w:r w:rsidR="0091789D">
        <w:rPr>
          <w:rtl/>
          <w:lang w:bidi="fa-IR"/>
        </w:rPr>
        <w:t>،</w:t>
      </w:r>
      <w:r w:rsidRPr="008F33ED">
        <w:rPr>
          <w:rtl/>
          <w:lang w:bidi="fa-IR"/>
        </w:rPr>
        <w:t xml:space="preserve"> وليس لأحدهم من الخبرة بالأسانيد ما لأئمّة الحديث</w:t>
      </w:r>
      <w:r w:rsidR="0091789D">
        <w:rPr>
          <w:rtl/>
          <w:lang w:bidi="fa-IR"/>
        </w:rPr>
        <w:t>،</w:t>
      </w:r>
      <w:r w:rsidRPr="008F33ED">
        <w:rPr>
          <w:rtl/>
          <w:lang w:bidi="fa-IR"/>
        </w:rPr>
        <w:t xml:space="preserve"> كشعبة</w:t>
      </w:r>
      <w:r w:rsidR="0091789D">
        <w:rPr>
          <w:rtl/>
          <w:lang w:bidi="fa-IR"/>
        </w:rPr>
        <w:t>،</w:t>
      </w:r>
      <w:r w:rsidRPr="008F33ED">
        <w:rPr>
          <w:rtl/>
          <w:lang w:bidi="fa-IR"/>
        </w:rPr>
        <w:t xml:space="preserve"> ويحيى بن سعيد القطان</w:t>
      </w:r>
      <w:r w:rsidR="0091789D">
        <w:rPr>
          <w:rtl/>
          <w:lang w:bidi="fa-IR"/>
        </w:rPr>
        <w:t>،</w:t>
      </w:r>
      <w:r w:rsidRPr="008F33ED">
        <w:rPr>
          <w:rtl/>
          <w:lang w:bidi="fa-IR"/>
        </w:rPr>
        <w:t xml:space="preserve"> وعبد الرحمن بن مهدي</w:t>
      </w:r>
      <w:r w:rsidR="0091789D">
        <w:rPr>
          <w:rtl/>
          <w:lang w:bidi="fa-IR"/>
        </w:rPr>
        <w:t>،</w:t>
      </w:r>
      <w:r w:rsidRPr="008F33ED">
        <w:rPr>
          <w:rtl/>
          <w:lang w:bidi="fa-IR"/>
        </w:rPr>
        <w:t xml:space="preserve"> وأحمد بن حنبل</w:t>
      </w:r>
      <w:r w:rsidR="0091789D">
        <w:rPr>
          <w:rtl/>
          <w:lang w:bidi="fa-IR"/>
        </w:rPr>
        <w:t>،</w:t>
      </w:r>
      <w:r w:rsidRPr="008F33ED">
        <w:rPr>
          <w:rtl/>
          <w:lang w:bidi="fa-IR"/>
        </w:rPr>
        <w:t xml:space="preserve"> وعلي بن المديني</w:t>
      </w:r>
      <w:r w:rsidR="0091789D">
        <w:rPr>
          <w:rtl/>
          <w:lang w:bidi="fa-IR"/>
        </w:rPr>
        <w:t>،</w:t>
      </w:r>
      <w:r w:rsidRPr="008F33ED">
        <w:rPr>
          <w:rtl/>
          <w:lang w:bidi="fa-IR"/>
        </w:rPr>
        <w:t xml:space="preserve"> ويحيى بن معين</w:t>
      </w:r>
      <w:r w:rsidR="0091789D">
        <w:rPr>
          <w:rtl/>
          <w:lang w:bidi="fa-IR"/>
        </w:rPr>
        <w:t>،</w:t>
      </w:r>
      <w:r w:rsidRPr="008F33ED">
        <w:rPr>
          <w:rtl/>
          <w:lang w:bidi="fa-IR"/>
        </w:rPr>
        <w:t xml:space="preserve"> وإسحاق بن راهويه</w:t>
      </w:r>
      <w:r w:rsidR="0091789D">
        <w:rPr>
          <w:rtl/>
          <w:lang w:bidi="fa-IR"/>
        </w:rPr>
        <w:t>،</w:t>
      </w:r>
      <w:r w:rsidRPr="008F33ED">
        <w:rPr>
          <w:rtl/>
          <w:lang w:bidi="fa-IR"/>
        </w:rPr>
        <w:t xml:space="preserve"> ومحمّد بن يحيى الذهلي</w:t>
      </w:r>
      <w:r w:rsidR="0091789D">
        <w:rPr>
          <w:rtl/>
          <w:lang w:bidi="fa-IR"/>
        </w:rPr>
        <w:t>،</w:t>
      </w:r>
      <w:r w:rsidRPr="008F33ED">
        <w:rPr>
          <w:rtl/>
          <w:lang w:bidi="fa-IR"/>
        </w:rPr>
        <w:t xml:space="preserve"> والبخاري</w:t>
      </w:r>
      <w:r w:rsidR="0091789D">
        <w:rPr>
          <w:rtl/>
          <w:lang w:bidi="fa-IR"/>
        </w:rPr>
        <w:t>،</w:t>
      </w:r>
      <w:r w:rsidRPr="008F33ED">
        <w:rPr>
          <w:rtl/>
          <w:lang w:bidi="fa-IR"/>
        </w:rPr>
        <w:t xml:space="preserve"> ومسلم</w:t>
      </w:r>
      <w:r w:rsidR="0091789D">
        <w:rPr>
          <w:rtl/>
          <w:lang w:bidi="fa-IR"/>
        </w:rPr>
        <w:t>،</w:t>
      </w:r>
      <w:r w:rsidRPr="008F33ED">
        <w:rPr>
          <w:rtl/>
          <w:lang w:bidi="fa-IR"/>
        </w:rPr>
        <w:t xml:space="preserve"> وأبي داود</w:t>
      </w:r>
      <w:r w:rsidR="0091789D">
        <w:rPr>
          <w:rtl/>
          <w:lang w:bidi="fa-IR"/>
        </w:rPr>
        <w:t>،</w:t>
      </w:r>
      <w:r w:rsidRPr="008F33ED">
        <w:rPr>
          <w:rtl/>
          <w:lang w:bidi="fa-IR"/>
        </w:rPr>
        <w:t xml:space="preserve"> والنسائي</w:t>
      </w:r>
      <w:r w:rsidR="0091789D">
        <w:rPr>
          <w:rtl/>
          <w:lang w:bidi="fa-IR"/>
        </w:rPr>
        <w:t>،</w:t>
      </w:r>
      <w:r w:rsidRPr="008F33ED">
        <w:rPr>
          <w:rtl/>
          <w:lang w:bidi="fa-IR"/>
        </w:rPr>
        <w:t xml:space="preserve"> وأبي حاتم وأبي زرعة الرازيان</w:t>
      </w:r>
      <w:r w:rsidR="0091789D">
        <w:rPr>
          <w:rtl/>
          <w:lang w:bidi="fa-IR"/>
        </w:rPr>
        <w:t>،</w:t>
      </w:r>
      <w:r w:rsidRPr="008F33ED">
        <w:rPr>
          <w:rtl/>
          <w:lang w:bidi="fa-IR"/>
        </w:rPr>
        <w:t xml:space="preserve"> وأبي عبد الله بن مندة</w:t>
      </w:r>
      <w:r w:rsidR="0091789D">
        <w:rPr>
          <w:rtl/>
          <w:lang w:bidi="fa-IR"/>
        </w:rPr>
        <w:t>،</w:t>
      </w:r>
      <w:r w:rsidRPr="008F33ED">
        <w:rPr>
          <w:rtl/>
          <w:lang w:bidi="fa-IR"/>
        </w:rPr>
        <w:t xml:space="preserve"> والدار قطني</w:t>
      </w:r>
      <w:r w:rsidR="0091789D">
        <w:rPr>
          <w:rtl/>
          <w:lang w:bidi="fa-IR"/>
        </w:rPr>
        <w:t>،</w:t>
      </w:r>
      <w:r w:rsidRPr="008F33ED">
        <w:rPr>
          <w:rtl/>
          <w:lang w:bidi="fa-IR"/>
        </w:rPr>
        <w:t xml:space="preserve"> وعبد الغني بن سعيد</w:t>
      </w:r>
      <w:r w:rsidR="0091789D">
        <w:rPr>
          <w:rtl/>
          <w:lang w:bidi="fa-IR"/>
        </w:rPr>
        <w:t>،</w:t>
      </w:r>
      <w:r w:rsidRPr="008F33ED">
        <w:rPr>
          <w:rtl/>
          <w:lang w:bidi="fa-IR"/>
        </w:rPr>
        <w:t xml:space="preserve"> وأمثال هؤلاء من أئمة الحديث ونقّاده وحكّامه وحفاظه</w:t>
      </w:r>
      <w:r w:rsidR="0091789D">
        <w:rPr>
          <w:rtl/>
          <w:lang w:bidi="fa-IR"/>
        </w:rPr>
        <w:t>،</w:t>
      </w:r>
      <w:r w:rsidRPr="008F33ED">
        <w:rPr>
          <w:rtl/>
          <w:lang w:bidi="fa-IR"/>
        </w:rPr>
        <w:t xml:space="preserve"> الذين لهم خبرة ومعرفة تامة بأقوال النبي </w:t>
      </w:r>
      <w:r w:rsidR="000A0C79">
        <w:rPr>
          <w:rStyle w:val="libAlaemChar"/>
          <w:rtl/>
        </w:rPr>
        <w:t>صلى‌الله‌عليه‌وآله‌وسلم</w:t>
      </w:r>
      <w:r w:rsidR="0091789D">
        <w:rPr>
          <w:rtl/>
          <w:lang w:bidi="fa-IR"/>
        </w:rPr>
        <w:t>،</w:t>
      </w:r>
      <w:r w:rsidRPr="008F33ED">
        <w:rPr>
          <w:rtl/>
          <w:lang w:bidi="fa-IR"/>
        </w:rPr>
        <w:t xml:space="preserve"> وأحوال من نقل العلم والحديث عن النبي </w:t>
      </w:r>
      <w:r w:rsidR="000A0C79">
        <w:rPr>
          <w:rStyle w:val="libAlaemChar"/>
          <w:rtl/>
        </w:rPr>
        <w:t>صلى‌الله‌عليه‌وآله‌وسلم</w:t>
      </w:r>
      <w:r>
        <w:rPr>
          <w:rtl/>
          <w:lang w:bidi="fa-IR"/>
        </w:rPr>
        <w:t xml:space="preserve"> ..</w:t>
      </w:r>
      <w:r w:rsidRPr="008F33ED">
        <w:rPr>
          <w:rtl/>
          <w:lang w:bidi="fa-IR"/>
        </w:rPr>
        <w:t xml:space="preserve">. » </w:t>
      </w:r>
      <w:r w:rsidRPr="00E73A7B">
        <w:rPr>
          <w:rStyle w:val="libFootnotenumChar"/>
          <w:rtl/>
        </w:rPr>
        <w:t>(1)</w:t>
      </w:r>
      <w:r>
        <w:rPr>
          <w:rtl/>
          <w:lang w:bidi="fa-IR"/>
        </w:rPr>
        <w:t>.</w:t>
      </w:r>
    </w:p>
    <w:p w:rsidR="004A3706" w:rsidRDefault="00E73A7B" w:rsidP="004E2323">
      <w:pPr>
        <w:pStyle w:val="libCenterBold1"/>
        <w:rPr>
          <w:rtl/>
          <w:lang w:bidi="fa-IR"/>
        </w:rPr>
      </w:pPr>
      <w:bookmarkStart w:id="412" w:name="_Toc320433823"/>
      <w:r w:rsidRPr="008F33ED">
        <w:rPr>
          <w:rtl/>
          <w:lang w:bidi="fa-IR"/>
        </w:rPr>
        <w:t>(26)</w:t>
      </w:r>
      <w:bookmarkEnd w:id="412"/>
    </w:p>
    <w:p w:rsidR="004A3706" w:rsidRDefault="00E73A7B" w:rsidP="00E73A7B">
      <w:pPr>
        <w:pStyle w:val="Heading2Center"/>
        <w:rPr>
          <w:rtl/>
          <w:lang w:bidi="fa-IR"/>
        </w:rPr>
      </w:pPr>
      <w:bookmarkStart w:id="413" w:name="_Toc320433824"/>
      <w:bookmarkStart w:id="414" w:name="_Toc408394769"/>
      <w:bookmarkStart w:id="415" w:name="_Toc93424533"/>
      <w:r w:rsidRPr="008F33ED">
        <w:rPr>
          <w:rtl/>
          <w:lang w:bidi="fa-IR"/>
        </w:rPr>
        <w:t>رواية أبي الحسن الحربي</w:t>
      </w:r>
      <w:bookmarkEnd w:id="413"/>
      <w:bookmarkEnd w:id="414"/>
      <w:bookmarkEnd w:id="415"/>
    </w:p>
    <w:p w:rsidR="00E73A7B" w:rsidRPr="008F33ED" w:rsidRDefault="00E73A7B" w:rsidP="00E73A7B">
      <w:pPr>
        <w:pStyle w:val="libNormal"/>
        <w:rPr>
          <w:rtl/>
          <w:lang w:bidi="fa-IR"/>
        </w:rPr>
      </w:pPr>
      <w:r w:rsidRPr="008F33ED">
        <w:rPr>
          <w:rtl/>
          <w:lang w:bidi="fa-IR"/>
        </w:rPr>
        <w:t>أخرج هذا الحديث في ( فوائده ) المعروفة</w:t>
      </w:r>
      <w:r>
        <w:rPr>
          <w:rtl/>
          <w:lang w:bidi="fa-IR"/>
        </w:rPr>
        <w:t xml:space="preserve"> بـ </w:t>
      </w:r>
      <w:r w:rsidRPr="008F33ED">
        <w:rPr>
          <w:rtl/>
          <w:lang w:bidi="fa-IR"/>
        </w:rPr>
        <w:t xml:space="preserve">( الحربيّات ) </w:t>
      </w:r>
      <w:r w:rsidRPr="00E73A7B">
        <w:rPr>
          <w:rStyle w:val="libFootnotenumChar"/>
          <w:rtl/>
        </w:rPr>
        <w:t>(2)</w:t>
      </w:r>
      <w:r>
        <w:rPr>
          <w:rtl/>
          <w:lang w:bidi="fa-IR"/>
        </w:rPr>
        <w:t>.</w:t>
      </w:r>
    </w:p>
    <w:p w:rsidR="00E73A7B" w:rsidRPr="008F33ED" w:rsidRDefault="00E73A7B" w:rsidP="00E73A7B">
      <w:pPr>
        <w:pStyle w:val="libNormal"/>
        <w:rPr>
          <w:rtl/>
          <w:lang w:bidi="fa-IR"/>
        </w:rPr>
      </w:pPr>
      <w:r w:rsidRPr="008F33ED">
        <w:rPr>
          <w:rtl/>
          <w:lang w:bidi="fa-IR"/>
        </w:rPr>
        <w:t>وقال ابن عساكر</w:t>
      </w:r>
      <w:r w:rsidR="0091789D">
        <w:rPr>
          <w:rtl/>
          <w:lang w:bidi="fa-IR"/>
        </w:rPr>
        <w:t>:</w:t>
      </w:r>
      <w:r w:rsidRPr="008F33ED">
        <w:rPr>
          <w:rtl/>
          <w:lang w:bidi="fa-IR"/>
        </w:rPr>
        <w:t xml:space="preserve"> « أخبرنا أبو الفرج قرام بن زيد بن عيسى</w:t>
      </w:r>
      <w:r w:rsidR="0091789D">
        <w:rPr>
          <w:rtl/>
          <w:lang w:bidi="fa-IR"/>
        </w:rPr>
        <w:t>،</w:t>
      </w:r>
      <w:r w:rsidRPr="008F33ED">
        <w:rPr>
          <w:rtl/>
          <w:lang w:bidi="fa-IR"/>
        </w:rPr>
        <w:t xml:space="preserve"> وأبو القاسم ابن السمرقندي قالا</w:t>
      </w:r>
      <w:r w:rsidR="0091789D">
        <w:rPr>
          <w:rtl/>
          <w:lang w:bidi="fa-IR"/>
        </w:rPr>
        <w:t>:</w:t>
      </w:r>
      <w:r w:rsidRPr="008F33ED">
        <w:rPr>
          <w:rtl/>
          <w:lang w:bidi="fa-IR"/>
        </w:rPr>
        <w:t xml:space="preserve"> أنبأنا أبو الحسين ابن النقور</w:t>
      </w:r>
      <w:r w:rsidR="0091789D">
        <w:rPr>
          <w:rtl/>
          <w:lang w:bidi="fa-IR"/>
        </w:rPr>
        <w:t>،</w:t>
      </w:r>
      <w:r w:rsidRPr="008F33ED">
        <w:rPr>
          <w:rtl/>
          <w:lang w:bidi="fa-IR"/>
        </w:rPr>
        <w:t xml:space="preserve"> أنبأنا علي بن عمر بن محمد الحربي</w:t>
      </w:r>
      <w:r w:rsidR="0091789D">
        <w:rPr>
          <w:rtl/>
          <w:lang w:bidi="fa-IR"/>
        </w:rPr>
        <w:t>،</w:t>
      </w:r>
      <w:r w:rsidRPr="008F33ED">
        <w:rPr>
          <w:rtl/>
          <w:lang w:bidi="fa-IR"/>
        </w:rPr>
        <w:t xml:space="preserve"> أنبأنا أبو الحسن علي بن سراج المصري</w:t>
      </w:r>
      <w:r w:rsidR="0091789D">
        <w:rPr>
          <w:rtl/>
          <w:lang w:bidi="fa-IR"/>
        </w:rPr>
        <w:t>،</w:t>
      </w:r>
      <w:r w:rsidRPr="008F33ED">
        <w:rPr>
          <w:rtl/>
          <w:lang w:bidi="fa-IR"/>
        </w:rPr>
        <w:t xml:space="preserve"> أنبأنا أبو محمّد فهد بن</w:t>
      </w:r>
    </w:p>
    <w:p w:rsidR="00E73A7B" w:rsidRPr="008F33ED" w:rsidRDefault="00EF4265" w:rsidP="00EF4265">
      <w:pPr>
        <w:pStyle w:val="libLine"/>
        <w:rPr>
          <w:rtl/>
          <w:lang w:bidi="fa-IR"/>
        </w:rPr>
      </w:pPr>
      <w:r>
        <w:rPr>
          <w:rtl/>
          <w:lang w:bidi="fa-IR"/>
        </w:rPr>
        <w:t>____________________</w:t>
      </w:r>
    </w:p>
    <w:p w:rsidR="00E73A7B" w:rsidRPr="008F33ED" w:rsidRDefault="00DF3B15" w:rsidP="00E73A7B">
      <w:pPr>
        <w:pStyle w:val="libFootnote0"/>
        <w:rPr>
          <w:rtl/>
          <w:lang w:bidi="fa-IR"/>
        </w:rPr>
      </w:pPr>
      <w:r w:rsidRPr="00DF3B15">
        <w:rPr>
          <w:rStyle w:val="libFootnote0Char"/>
          <w:rtl/>
        </w:rPr>
        <w:t>(1).</w:t>
      </w:r>
      <w:r w:rsidR="00E73A7B" w:rsidRPr="008F33ED">
        <w:rPr>
          <w:rtl/>
        </w:rPr>
        <w:t xml:space="preserve"> منهاج السنّة 4 / 83.</w:t>
      </w:r>
    </w:p>
    <w:p w:rsidR="00E73A7B" w:rsidRPr="008F33ED" w:rsidRDefault="00DF3B15" w:rsidP="00E73A7B">
      <w:pPr>
        <w:pStyle w:val="libFootnote0"/>
        <w:rPr>
          <w:rtl/>
          <w:lang w:bidi="fa-IR"/>
        </w:rPr>
      </w:pPr>
      <w:r w:rsidRPr="00DF3B15">
        <w:rPr>
          <w:rStyle w:val="libFootnote0Char"/>
          <w:rtl/>
        </w:rPr>
        <w:t>(2).</w:t>
      </w:r>
      <w:r w:rsidR="00E73A7B" w:rsidRPr="008F33ED">
        <w:rPr>
          <w:rtl/>
        </w:rPr>
        <w:t xml:space="preserve"> موجودة في المجموع رقم 104 في دار الكتب الظاهرية.</w:t>
      </w:r>
    </w:p>
    <w:p w:rsidR="00E73A7B" w:rsidRDefault="00E73A7B" w:rsidP="00E73A7B">
      <w:pPr>
        <w:pStyle w:val="libNormal"/>
        <w:rPr>
          <w:rtl/>
          <w:lang w:bidi="fa-IR"/>
        </w:rPr>
      </w:pPr>
      <w:r>
        <w:rPr>
          <w:rtl/>
          <w:lang w:bidi="fa-IR"/>
        </w:rPr>
        <w:br w:type="page"/>
      </w:r>
    </w:p>
    <w:p w:rsidR="00E73A7B" w:rsidRDefault="00E73A7B" w:rsidP="00E73A7B">
      <w:pPr>
        <w:pStyle w:val="libNormal0"/>
        <w:rPr>
          <w:rtl/>
          <w:lang w:bidi="fa-IR"/>
        </w:rPr>
      </w:pPr>
      <w:r w:rsidRPr="008F33ED">
        <w:rPr>
          <w:rtl/>
          <w:lang w:bidi="fa-IR"/>
        </w:rPr>
        <w:lastRenderedPageBreak/>
        <w:t>سليمان بن النحاس</w:t>
      </w:r>
      <w:r w:rsidR="0091789D">
        <w:rPr>
          <w:rtl/>
          <w:lang w:bidi="fa-IR"/>
        </w:rPr>
        <w:t>،</w:t>
      </w:r>
      <w:r w:rsidRPr="008F33ED">
        <w:rPr>
          <w:rtl/>
          <w:lang w:bidi="fa-IR"/>
        </w:rPr>
        <w:t xml:space="preserve"> أنبأنا أحمد بن يزيد الورتنيس</w:t>
      </w:r>
      <w:r w:rsidR="0091789D">
        <w:rPr>
          <w:rtl/>
          <w:lang w:bidi="fa-IR"/>
        </w:rPr>
        <w:t>،</w:t>
      </w:r>
      <w:r w:rsidRPr="008F33ED">
        <w:rPr>
          <w:rtl/>
          <w:lang w:bidi="fa-IR"/>
        </w:rPr>
        <w:t xml:space="preserve"> أنبأنا زهير</w:t>
      </w:r>
      <w:r w:rsidR="0091789D">
        <w:rPr>
          <w:rtl/>
          <w:lang w:bidi="fa-IR"/>
        </w:rPr>
        <w:t>،</w:t>
      </w:r>
      <w:r w:rsidRPr="008F33ED">
        <w:rPr>
          <w:rtl/>
          <w:lang w:bidi="fa-IR"/>
        </w:rPr>
        <w:t xml:space="preserve"> أنبأنا عثمان الطويل</w:t>
      </w:r>
      <w:r w:rsidR="0091789D">
        <w:rPr>
          <w:rtl/>
          <w:lang w:bidi="fa-IR"/>
        </w:rPr>
        <w:t>،</w:t>
      </w:r>
      <w:r w:rsidRPr="008F33ED">
        <w:rPr>
          <w:rtl/>
          <w:lang w:bidi="fa-IR"/>
        </w:rPr>
        <w:t xml:space="preserve"> عن أنس بن مالك</w:t>
      </w:r>
      <w:r>
        <w:rPr>
          <w:rtl/>
          <w:lang w:bidi="fa-IR"/>
        </w:rPr>
        <w:t xml:space="preserve"> ..</w:t>
      </w:r>
      <w:r w:rsidRPr="008F33ED">
        <w:rPr>
          <w:rtl/>
          <w:lang w:bidi="fa-IR"/>
        </w:rPr>
        <w:t xml:space="preserve">. » </w:t>
      </w:r>
      <w:r w:rsidRPr="00E73A7B">
        <w:rPr>
          <w:rStyle w:val="libFootnotenumChar"/>
          <w:rtl/>
        </w:rPr>
        <w:t>(1)</w:t>
      </w:r>
      <w:r>
        <w:rPr>
          <w:rtl/>
          <w:lang w:bidi="fa-IR"/>
        </w:rPr>
        <w:t>.</w:t>
      </w:r>
    </w:p>
    <w:p w:rsidR="00E73A7B" w:rsidRPr="008F33ED" w:rsidRDefault="00E73A7B" w:rsidP="008956A6">
      <w:pPr>
        <w:pStyle w:val="libNormal"/>
        <w:rPr>
          <w:rtl/>
          <w:lang w:bidi="fa-IR"/>
        </w:rPr>
      </w:pPr>
      <w:r>
        <w:rPr>
          <w:rtl/>
          <w:lang w:bidi="fa-IR"/>
        </w:rPr>
        <w:t>و</w:t>
      </w:r>
      <w:r w:rsidRPr="008F33ED">
        <w:rPr>
          <w:rtl/>
        </w:rPr>
        <w:t>قال محبّ الدين الطبري</w:t>
      </w:r>
      <w:r w:rsidR="0091789D">
        <w:rPr>
          <w:rtl/>
        </w:rPr>
        <w:t>:</w:t>
      </w:r>
      <w:r w:rsidRPr="008F33ED">
        <w:rPr>
          <w:rtl/>
        </w:rPr>
        <w:t xml:space="preserve"> « عن أنس بن مالك قال</w:t>
      </w:r>
      <w:r w:rsidR="0091789D">
        <w:rPr>
          <w:rtl/>
        </w:rPr>
        <w:t>:</w:t>
      </w:r>
      <w:r>
        <w:rPr>
          <w:rtl/>
        </w:rPr>
        <w:t xml:space="preserve"> </w:t>
      </w:r>
      <w:r w:rsidRPr="008F33ED">
        <w:rPr>
          <w:rtl/>
        </w:rPr>
        <w:t xml:space="preserve">كان عند النبيّ </w:t>
      </w:r>
      <w:r w:rsidR="000A0C79">
        <w:rPr>
          <w:rStyle w:val="libAlaemChar"/>
          <w:rtl/>
        </w:rPr>
        <w:t>صلى‌الله‌عليه‌وآله‌وسلم</w:t>
      </w:r>
      <w:r w:rsidRPr="008F33ED">
        <w:rPr>
          <w:rtl/>
        </w:rPr>
        <w:t xml:space="preserve"> طير فقال</w:t>
      </w:r>
      <w:r w:rsidR="0091789D">
        <w:rPr>
          <w:rtl/>
        </w:rPr>
        <w:t>:</w:t>
      </w:r>
      <w:r w:rsidRPr="008F33ED">
        <w:rPr>
          <w:rtl/>
        </w:rPr>
        <w:t xml:space="preserve"> الل</w:t>
      </w:r>
      <w:r w:rsidR="00A626B3">
        <w:rPr>
          <w:rFonts w:hint="cs"/>
          <w:rtl/>
        </w:rPr>
        <w:t>ّ</w:t>
      </w:r>
      <w:r w:rsidRPr="008F33ED">
        <w:rPr>
          <w:rtl/>
        </w:rPr>
        <w:t>هم ائتني بأحبّ خلقك إليك يأكل هذا الطير</w:t>
      </w:r>
      <w:r w:rsidR="0091789D">
        <w:rPr>
          <w:rtl/>
        </w:rPr>
        <w:t>،</w:t>
      </w:r>
      <w:r w:rsidRPr="008F33ED">
        <w:rPr>
          <w:rtl/>
        </w:rPr>
        <w:t xml:space="preserve"> فجاء علي بن أبي طالب فأكل معه. خرّجه الترمذي وقال</w:t>
      </w:r>
      <w:r w:rsidR="0091789D">
        <w:rPr>
          <w:rtl/>
        </w:rPr>
        <w:t>:</w:t>
      </w:r>
      <w:r w:rsidRPr="008F33ED">
        <w:rPr>
          <w:rtl/>
        </w:rPr>
        <w:t xml:space="preserve"> غريب والبغوي في المصابيح في الحسان</w:t>
      </w:r>
      <w:r w:rsidR="008956A6">
        <w:rPr>
          <w:rFonts w:hint="cs"/>
          <w:rtl/>
        </w:rPr>
        <w:t xml:space="preserve"> ، </w:t>
      </w:r>
      <w:r w:rsidRPr="008F33ED">
        <w:rPr>
          <w:rtl/>
          <w:lang w:bidi="fa-IR"/>
        </w:rPr>
        <w:t>و</w:t>
      </w:r>
      <w:r w:rsidRPr="008F33ED">
        <w:rPr>
          <w:rtl/>
        </w:rPr>
        <w:t>خر</w:t>
      </w:r>
      <w:r w:rsidR="008956A6">
        <w:rPr>
          <w:rFonts w:hint="cs"/>
          <w:rtl/>
        </w:rPr>
        <w:t>ّ</w:t>
      </w:r>
      <w:r w:rsidRPr="008F33ED">
        <w:rPr>
          <w:rtl/>
        </w:rPr>
        <w:t>جه الحربي وزاد بعد قوله</w:t>
      </w:r>
      <w:r w:rsidR="0091789D">
        <w:rPr>
          <w:rtl/>
        </w:rPr>
        <w:t>:</w:t>
      </w:r>
      <w:r>
        <w:rPr>
          <w:rtl/>
        </w:rPr>
        <w:t xml:space="preserve"> </w:t>
      </w:r>
      <w:r w:rsidRPr="008F33ED">
        <w:rPr>
          <w:rtl/>
        </w:rPr>
        <w:t>أ</w:t>
      </w:r>
      <w:r w:rsidR="008956A6">
        <w:rPr>
          <w:rFonts w:hint="cs"/>
          <w:rtl/>
        </w:rPr>
        <w:t>ُ</w:t>
      </w:r>
      <w:r w:rsidRPr="008F33ED">
        <w:rPr>
          <w:rtl/>
        </w:rPr>
        <w:t xml:space="preserve">هدي لرسول الله </w:t>
      </w:r>
      <w:r w:rsidR="000A0C79">
        <w:rPr>
          <w:rStyle w:val="libAlaemChar"/>
          <w:rtl/>
        </w:rPr>
        <w:t>صلى‌الله‌عليه‌وآله‌وسلم</w:t>
      </w:r>
      <w:r w:rsidRPr="008F33ED">
        <w:rPr>
          <w:rtl/>
        </w:rPr>
        <w:t xml:space="preserve"> طير وكان</w:t>
      </w:r>
      <w:r w:rsidR="00EC1F3D">
        <w:rPr>
          <w:rFonts w:hint="cs"/>
          <w:rtl/>
        </w:rPr>
        <w:t>َ</w:t>
      </w:r>
      <w:r w:rsidRPr="008F33ED">
        <w:rPr>
          <w:rtl/>
        </w:rPr>
        <w:t xml:space="preserve"> ممّا يعجبه أكله</w:t>
      </w:r>
      <w:r w:rsidR="0091789D">
        <w:rPr>
          <w:rtl/>
        </w:rPr>
        <w:t>،</w:t>
      </w:r>
      <w:r>
        <w:rPr>
          <w:rtl/>
        </w:rPr>
        <w:t xml:space="preserve"> </w:t>
      </w:r>
      <w:r w:rsidRPr="008F33ED">
        <w:rPr>
          <w:rtl/>
        </w:rPr>
        <w:t>وزاد بعد قوله</w:t>
      </w:r>
      <w:r w:rsidR="0091789D">
        <w:rPr>
          <w:rtl/>
        </w:rPr>
        <w:t>:</w:t>
      </w:r>
      <w:r>
        <w:rPr>
          <w:rtl/>
        </w:rPr>
        <w:t xml:space="preserve"> </w:t>
      </w:r>
      <w:r w:rsidRPr="008F33ED">
        <w:rPr>
          <w:rtl/>
        </w:rPr>
        <w:t>فجاء علي بن أبي طالب فقال</w:t>
      </w:r>
      <w:r w:rsidR="0091789D">
        <w:rPr>
          <w:rtl/>
        </w:rPr>
        <w:t>:</w:t>
      </w:r>
      <w:r w:rsidRPr="008F33ED">
        <w:rPr>
          <w:rtl/>
        </w:rPr>
        <w:t xml:space="preserve"> استأذن على رسول الله </w:t>
      </w:r>
      <w:r w:rsidR="000A0C79">
        <w:rPr>
          <w:rStyle w:val="libAlaemChar"/>
          <w:rtl/>
        </w:rPr>
        <w:t>صلى‌الله‌عليه‌وآله‌وسلم</w:t>
      </w:r>
      <w:r w:rsidRPr="008F33ED">
        <w:rPr>
          <w:rtl/>
        </w:rPr>
        <w:t xml:space="preserve"> فقلت</w:t>
      </w:r>
      <w:r w:rsidR="0091789D">
        <w:rPr>
          <w:rtl/>
        </w:rPr>
        <w:t>:</w:t>
      </w:r>
      <w:r w:rsidRPr="008F33ED">
        <w:rPr>
          <w:rtl/>
        </w:rPr>
        <w:t xml:space="preserve"> ما عليه إذن وكنت أ</w:t>
      </w:r>
      <w:r w:rsidR="002D28BE">
        <w:rPr>
          <w:rFonts w:hint="cs"/>
          <w:rtl/>
        </w:rPr>
        <w:t>ُ</w:t>
      </w:r>
      <w:r w:rsidRPr="008F33ED">
        <w:rPr>
          <w:rtl/>
        </w:rPr>
        <w:t>حبّ أن يكون رجلا</w:t>
      </w:r>
      <w:r w:rsidR="007634B2">
        <w:rPr>
          <w:rFonts w:hint="cs"/>
          <w:rtl/>
        </w:rPr>
        <w:t>ً</w:t>
      </w:r>
      <w:r w:rsidRPr="008F33ED">
        <w:rPr>
          <w:rtl/>
        </w:rPr>
        <w:t xml:space="preserve"> من الأنصار » </w:t>
      </w:r>
      <w:r w:rsidRPr="00E73A7B">
        <w:rPr>
          <w:rStyle w:val="libFootnotenumChar"/>
          <w:rtl/>
        </w:rPr>
        <w:t>(2)</w:t>
      </w:r>
      <w:r>
        <w:rPr>
          <w:rtl/>
        </w:rPr>
        <w:t>.</w:t>
      </w:r>
    </w:p>
    <w:p w:rsidR="00E73A7B" w:rsidRPr="008F33ED" w:rsidRDefault="00E73A7B" w:rsidP="00E73A7B">
      <w:pPr>
        <w:pStyle w:val="libNormal"/>
        <w:rPr>
          <w:rtl/>
          <w:lang w:bidi="fa-IR"/>
        </w:rPr>
      </w:pPr>
      <w:r w:rsidRPr="008F33ED">
        <w:rPr>
          <w:rtl/>
          <w:lang w:bidi="fa-IR"/>
        </w:rPr>
        <w:t>وقال المولوي حسن زمان في ( القول المستحسن )</w:t>
      </w:r>
      <w:r w:rsidR="0091789D">
        <w:rPr>
          <w:rtl/>
          <w:lang w:bidi="fa-IR"/>
        </w:rPr>
        <w:t>:</w:t>
      </w:r>
      <w:r w:rsidRPr="008F33ED">
        <w:rPr>
          <w:rtl/>
          <w:lang w:bidi="fa-IR"/>
        </w:rPr>
        <w:t xml:space="preserve"> « وفي الرياض النضرة بعد ذكر تخريج الترمذي له والبغوي في المصابيح في الحسان</w:t>
      </w:r>
      <w:r w:rsidR="0091789D">
        <w:rPr>
          <w:rtl/>
          <w:lang w:bidi="fa-IR"/>
        </w:rPr>
        <w:t>:</w:t>
      </w:r>
      <w:r w:rsidRPr="008F33ED">
        <w:rPr>
          <w:rtl/>
          <w:lang w:bidi="fa-IR"/>
        </w:rPr>
        <w:t xml:space="preserve"> وخرّجه الحربي</w:t>
      </w:r>
      <w:r w:rsidR="0091789D">
        <w:rPr>
          <w:rtl/>
          <w:lang w:bidi="fa-IR"/>
        </w:rPr>
        <w:t>،</w:t>
      </w:r>
      <w:r w:rsidRPr="008F33ED">
        <w:rPr>
          <w:rtl/>
          <w:lang w:bidi="fa-IR"/>
        </w:rPr>
        <w:t xml:space="preserve"> أي</w:t>
      </w:r>
      <w:r w:rsidR="0091789D">
        <w:rPr>
          <w:rtl/>
          <w:lang w:bidi="fa-IR"/>
        </w:rPr>
        <w:t>:</w:t>
      </w:r>
      <w:r w:rsidRPr="008F33ED">
        <w:rPr>
          <w:rtl/>
          <w:lang w:bidi="fa-IR"/>
        </w:rPr>
        <w:t xml:space="preserve"> الحافظ أبو الحسن علي بن عمر بن الحسن السكري الحربي في أجزاء من حديثه</w:t>
      </w:r>
      <w:r>
        <w:rPr>
          <w:rtl/>
          <w:lang w:bidi="fa-IR"/>
        </w:rPr>
        <w:t xml:space="preserve"> ..</w:t>
      </w:r>
      <w:r w:rsidRPr="008F33ED">
        <w:rPr>
          <w:rtl/>
          <w:lang w:bidi="fa-IR"/>
        </w:rPr>
        <w:t>. »</w:t>
      </w:r>
      <w:r>
        <w:rPr>
          <w:rtl/>
          <w:lang w:bidi="fa-IR"/>
        </w:rPr>
        <w:t>.</w:t>
      </w:r>
    </w:p>
    <w:p w:rsidR="004A3706" w:rsidRDefault="00E73A7B" w:rsidP="00E73A7B">
      <w:pPr>
        <w:pStyle w:val="libBold1"/>
        <w:rPr>
          <w:rtl/>
          <w:lang w:bidi="fa-IR"/>
        </w:rPr>
      </w:pPr>
      <w:r w:rsidRPr="008F33ED">
        <w:rPr>
          <w:rtl/>
          <w:lang w:bidi="fa-IR"/>
        </w:rPr>
        <w:t>ترجمته</w:t>
      </w:r>
    </w:p>
    <w:p w:rsidR="00E73A7B" w:rsidRPr="008F33ED" w:rsidRDefault="00E73A7B" w:rsidP="00E73A7B">
      <w:pPr>
        <w:pStyle w:val="libNormal"/>
        <w:rPr>
          <w:rtl/>
          <w:lang w:bidi="fa-IR"/>
        </w:rPr>
      </w:pPr>
      <w:r w:rsidRPr="00E73A7B">
        <w:rPr>
          <w:rStyle w:val="libBold2Char"/>
          <w:rtl/>
        </w:rPr>
        <w:t>1</w:t>
      </w:r>
      <w:r w:rsidR="00095EFB">
        <w:rPr>
          <w:rStyle w:val="libBold2Char"/>
          <w:rtl/>
        </w:rPr>
        <w:t xml:space="preserve"> - </w:t>
      </w:r>
      <w:r w:rsidRPr="00E73A7B">
        <w:rPr>
          <w:rStyle w:val="libBold2Char"/>
          <w:rtl/>
        </w:rPr>
        <w:t>السمعاني</w:t>
      </w:r>
      <w:r w:rsidR="0091789D">
        <w:rPr>
          <w:rStyle w:val="libBold2Char"/>
          <w:rtl/>
        </w:rPr>
        <w:t>:</w:t>
      </w:r>
      <w:r w:rsidRPr="008F33ED">
        <w:rPr>
          <w:rtl/>
          <w:lang w:bidi="fa-IR"/>
        </w:rPr>
        <w:t xml:space="preserve"> « أبو الحسن علي بن عمر بن محمّد بن الحسن بن شاذان بن إبراهيم بن إسحاق السكّري الحميري</w:t>
      </w:r>
      <w:r w:rsidR="0091789D">
        <w:rPr>
          <w:rtl/>
          <w:lang w:bidi="fa-IR"/>
        </w:rPr>
        <w:t>،</w:t>
      </w:r>
      <w:r w:rsidRPr="008F33ED">
        <w:rPr>
          <w:rtl/>
          <w:lang w:bidi="fa-IR"/>
        </w:rPr>
        <w:t xml:space="preserve"> ذكره أبو بكر الخطيب الحافظ في التاريخ وقال</w:t>
      </w:r>
      <w:r w:rsidR="0091789D">
        <w:rPr>
          <w:rtl/>
          <w:lang w:bidi="fa-IR"/>
        </w:rPr>
        <w:t>:</w:t>
      </w:r>
      <w:r w:rsidRPr="008F33ED">
        <w:rPr>
          <w:rtl/>
          <w:lang w:bidi="fa-IR"/>
        </w:rPr>
        <w:t xml:space="preserve"> أبو الحسن الحميري</w:t>
      </w:r>
      <w:r w:rsidR="00095EFB">
        <w:rPr>
          <w:rtl/>
          <w:lang w:bidi="fa-IR"/>
        </w:rPr>
        <w:t xml:space="preserve"> - </w:t>
      </w:r>
      <w:r w:rsidRPr="008F33ED">
        <w:rPr>
          <w:rtl/>
          <w:lang w:bidi="fa-IR"/>
        </w:rPr>
        <w:t>أصله ناحية من حضر موت إلى جبل</w:t>
      </w:r>
      <w:r w:rsidR="00095EFB">
        <w:rPr>
          <w:rtl/>
          <w:lang w:bidi="fa-IR"/>
        </w:rPr>
        <w:t xml:space="preserve"> - </w:t>
      </w:r>
      <w:r w:rsidRPr="008F33ED">
        <w:rPr>
          <w:rtl/>
          <w:lang w:bidi="fa-IR"/>
        </w:rPr>
        <w:t>ويعرف بالسكّري</w:t>
      </w:r>
      <w:r w:rsidR="0091789D">
        <w:rPr>
          <w:rtl/>
          <w:lang w:bidi="fa-IR"/>
        </w:rPr>
        <w:t>،</w:t>
      </w:r>
      <w:r w:rsidRPr="008F33ED">
        <w:rPr>
          <w:rtl/>
          <w:lang w:bidi="fa-IR"/>
        </w:rPr>
        <w:t xml:space="preserve"> وبالصيرفي</w:t>
      </w:r>
      <w:r w:rsidR="0091789D">
        <w:rPr>
          <w:rtl/>
          <w:lang w:bidi="fa-IR"/>
        </w:rPr>
        <w:t>،</w:t>
      </w:r>
      <w:r w:rsidRPr="008F33ED">
        <w:rPr>
          <w:rtl/>
          <w:lang w:bidi="fa-IR"/>
        </w:rPr>
        <w:t xml:space="preserve"> وبالكيّال</w:t>
      </w:r>
      <w:r w:rsidR="0091789D">
        <w:rPr>
          <w:rtl/>
          <w:lang w:bidi="fa-IR"/>
        </w:rPr>
        <w:t>،</w:t>
      </w:r>
      <w:r w:rsidRPr="008F33ED">
        <w:rPr>
          <w:rtl/>
          <w:lang w:bidi="fa-IR"/>
        </w:rPr>
        <w:t xml:space="preserve"> وبالحربي</w:t>
      </w:r>
      <w:r w:rsidR="0091789D">
        <w:rPr>
          <w:rtl/>
          <w:lang w:bidi="fa-IR"/>
        </w:rPr>
        <w:t>،</w:t>
      </w:r>
      <w:r w:rsidRPr="008F33ED">
        <w:rPr>
          <w:rtl/>
          <w:lang w:bidi="fa-IR"/>
        </w:rPr>
        <w:t xml:space="preserve"> سمع</w:t>
      </w:r>
      <w:r w:rsidR="0091789D">
        <w:rPr>
          <w:rtl/>
          <w:lang w:bidi="fa-IR"/>
        </w:rPr>
        <w:t>:</w:t>
      </w:r>
      <w:r>
        <w:rPr>
          <w:rFonts w:hint="cs"/>
          <w:rtl/>
          <w:lang w:bidi="fa-IR"/>
        </w:rPr>
        <w:t xml:space="preserve"> </w:t>
      </w:r>
      <w:r w:rsidRPr="008F33ED">
        <w:rPr>
          <w:rtl/>
          <w:lang w:bidi="fa-IR"/>
        </w:rPr>
        <w:t>أحمد بن الحسن بن عبد الجبار الصوفي</w:t>
      </w:r>
      <w:r w:rsidR="0091789D">
        <w:rPr>
          <w:rtl/>
          <w:lang w:bidi="fa-IR"/>
        </w:rPr>
        <w:t>،</w:t>
      </w:r>
      <w:r w:rsidRPr="008F33ED">
        <w:rPr>
          <w:rtl/>
          <w:lang w:bidi="fa-IR"/>
        </w:rPr>
        <w:t xml:space="preserve"> وجعفر بن أحمد بن محمّد الصبّاح الجرجرائي</w:t>
      </w:r>
      <w:r w:rsidR="0091789D">
        <w:rPr>
          <w:rtl/>
          <w:lang w:bidi="fa-IR"/>
        </w:rPr>
        <w:t>،</w:t>
      </w:r>
      <w:r w:rsidRPr="008F33ED">
        <w:rPr>
          <w:rtl/>
          <w:lang w:bidi="fa-IR"/>
        </w:rPr>
        <w:t xml:space="preserve"> والهيثم بن خلف الدوري</w:t>
      </w:r>
      <w:r w:rsidR="0091789D">
        <w:rPr>
          <w:rtl/>
          <w:lang w:bidi="fa-IR"/>
        </w:rPr>
        <w:t>،</w:t>
      </w:r>
      <w:r w:rsidRPr="008F33ED">
        <w:rPr>
          <w:rtl/>
          <w:lang w:bidi="fa-IR"/>
        </w:rPr>
        <w:t xml:space="preserve"> ومحمّد بن محمّد بن سليمان بن</w:t>
      </w:r>
    </w:p>
    <w:p w:rsidR="00E73A7B" w:rsidRPr="008F33ED" w:rsidRDefault="00EF4265" w:rsidP="00EF4265">
      <w:pPr>
        <w:pStyle w:val="libLine"/>
        <w:rPr>
          <w:rtl/>
          <w:lang w:bidi="fa-IR"/>
        </w:rPr>
      </w:pPr>
      <w:r>
        <w:rPr>
          <w:rtl/>
          <w:lang w:bidi="fa-IR"/>
        </w:rPr>
        <w:t>____________________</w:t>
      </w:r>
    </w:p>
    <w:p w:rsidR="00E73A7B" w:rsidRPr="008F33ED" w:rsidRDefault="00DF3B15" w:rsidP="00E73A7B">
      <w:pPr>
        <w:pStyle w:val="libFootnote0"/>
        <w:rPr>
          <w:rtl/>
          <w:lang w:bidi="fa-IR"/>
        </w:rPr>
      </w:pPr>
      <w:r w:rsidRPr="00DF3B15">
        <w:rPr>
          <w:rStyle w:val="libFootnote0Char"/>
          <w:rtl/>
        </w:rPr>
        <w:t>(1).</w:t>
      </w:r>
      <w:r w:rsidR="00E73A7B" w:rsidRPr="008F33ED">
        <w:rPr>
          <w:rtl/>
        </w:rPr>
        <w:t xml:space="preserve"> ترجمة أمير المؤمنين من تاريخ دمشق 2 / 117 حديث</w:t>
      </w:r>
      <w:r w:rsidR="0091789D">
        <w:rPr>
          <w:rtl/>
        </w:rPr>
        <w:t>:</w:t>
      </w:r>
      <w:r w:rsidR="00E73A7B" w:rsidRPr="008F33ED">
        <w:rPr>
          <w:rtl/>
        </w:rPr>
        <w:t xml:space="preserve"> 622.</w:t>
      </w:r>
    </w:p>
    <w:p w:rsidR="00E73A7B" w:rsidRPr="008F33ED" w:rsidRDefault="00DF3B15" w:rsidP="00E73A7B">
      <w:pPr>
        <w:pStyle w:val="libFootnote0"/>
        <w:rPr>
          <w:rtl/>
          <w:lang w:bidi="fa-IR"/>
        </w:rPr>
      </w:pPr>
      <w:r w:rsidRPr="00DF3B15">
        <w:rPr>
          <w:rStyle w:val="libFootnote0Char"/>
          <w:rtl/>
        </w:rPr>
        <w:t>(2).</w:t>
      </w:r>
      <w:r w:rsidR="00E73A7B" w:rsidRPr="008F33ED">
        <w:rPr>
          <w:rtl/>
        </w:rPr>
        <w:t xml:space="preserve"> الرياض النضرة 2 / 114</w:t>
      </w:r>
      <w:r w:rsidR="00095EFB">
        <w:rPr>
          <w:rtl/>
        </w:rPr>
        <w:t xml:space="preserve"> - </w:t>
      </w:r>
      <w:r w:rsidR="00E73A7B" w:rsidRPr="008F33ED">
        <w:rPr>
          <w:rtl/>
        </w:rPr>
        <w:t>115.</w:t>
      </w:r>
    </w:p>
    <w:p w:rsidR="00E73A7B" w:rsidRDefault="00E73A7B" w:rsidP="00E73A7B">
      <w:pPr>
        <w:pStyle w:val="libNormal"/>
        <w:rPr>
          <w:rtl/>
          <w:lang w:bidi="fa-IR"/>
        </w:rPr>
      </w:pPr>
      <w:r>
        <w:rPr>
          <w:rtl/>
          <w:lang w:bidi="fa-IR"/>
        </w:rPr>
        <w:br w:type="page"/>
      </w:r>
    </w:p>
    <w:p w:rsidR="00E73A7B" w:rsidRPr="008F33ED" w:rsidRDefault="00E73A7B" w:rsidP="00E73A7B">
      <w:pPr>
        <w:pStyle w:val="libNormal0"/>
        <w:rPr>
          <w:rtl/>
          <w:lang w:bidi="fa-IR"/>
        </w:rPr>
      </w:pPr>
      <w:r w:rsidRPr="008F33ED">
        <w:rPr>
          <w:rtl/>
          <w:lang w:bidi="fa-IR"/>
        </w:rPr>
        <w:lastRenderedPageBreak/>
        <w:t>الباغندي</w:t>
      </w:r>
      <w:r w:rsidR="0091789D">
        <w:rPr>
          <w:rtl/>
          <w:lang w:bidi="fa-IR"/>
        </w:rPr>
        <w:t>،</w:t>
      </w:r>
      <w:r w:rsidRPr="008F33ED">
        <w:rPr>
          <w:rtl/>
          <w:lang w:bidi="fa-IR"/>
        </w:rPr>
        <w:t xml:space="preserve"> وأبا القاسم البغوي</w:t>
      </w:r>
      <w:r w:rsidR="0091789D">
        <w:rPr>
          <w:rtl/>
          <w:lang w:bidi="fa-IR"/>
        </w:rPr>
        <w:t>،</w:t>
      </w:r>
      <w:r w:rsidRPr="008F33ED">
        <w:rPr>
          <w:rtl/>
          <w:lang w:bidi="fa-IR"/>
        </w:rPr>
        <w:t xml:space="preserve"> وغيرهم. روى عنه</w:t>
      </w:r>
      <w:r w:rsidR="0091789D">
        <w:rPr>
          <w:rtl/>
          <w:lang w:bidi="fa-IR"/>
        </w:rPr>
        <w:t>:</w:t>
      </w:r>
      <w:r w:rsidRPr="008F33ED">
        <w:rPr>
          <w:rtl/>
          <w:lang w:bidi="fa-IR"/>
        </w:rPr>
        <w:t xml:space="preserve"> القاضي أبو الطيب الطبري</w:t>
      </w:r>
      <w:r w:rsidR="0091789D">
        <w:rPr>
          <w:rtl/>
          <w:lang w:bidi="fa-IR"/>
        </w:rPr>
        <w:t>،</w:t>
      </w:r>
      <w:r w:rsidRPr="008F33ED">
        <w:rPr>
          <w:rtl/>
          <w:lang w:bidi="fa-IR"/>
        </w:rPr>
        <w:t xml:space="preserve"> وأبو القاسم الأزهري</w:t>
      </w:r>
      <w:r w:rsidR="0091789D">
        <w:rPr>
          <w:rtl/>
          <w:lang w:bidi="fa-IR"/>
        </w:rPr>
        <w:t>،</w:t>
      </w:r>
      <w:r w:rsidRPr="008F33ED">
        <w:rPr>
          <w:rtl/>
          <w:lang w:bidi="fa-IR"/>
        </w:rPr>
        <w:t xml:space="preserve"> وأبو محمّد الخل</w:t>
      </w:r>
      <w:r w:rsidR="00280E7E">
        <w:rPr>
          <w:rFonts w:hint="cs"/>
          <w:rtl/>
          <w:lang w:bidi="fa-IR"/>
        </w:rPr>
        <w:t>ّ</w:t>
      </w:r>
      <w:r w:rsidRPr="008F33ED">
        <w:rPr>
          <w:rtl/>
          <w:lang w:bidi="fa-IR"/>
        </w:rPr>
        <w:t>ال</w:t>
      </w:r>
      <w:r w:rsidR="0091789D">
        <w:rPr>
          <w:rtl/>
          <w:lang w:bidi="fa-IR"/>
        </w:rPr>
        <w:t>،</w:t>
      </w:r>
      <w:r w:rsidRPr="008F33ED">
        <w:rPr>
          <w:rtl/>
          <w:lang w:bidi="fa-IR"/>
        </w:rPr>
        <w:t xml:space="preserve"> وأبو القاسم التنوخي</w:t>
      </w:r>
      <w:r w:rsidR="0091789D">
        <w:rPr>
          <w:rtl/>
          <w:lang w:bidi="fa-IR"/>
        </w:rPr>
        <w:t>،</w:t>
      </w:r>
      <w:r w:rsidRPr="008F33ED">
        <w:rPr>
          <w:rtl/>
          <w:lang w:bidi="fa-IR"/>
        </w:rPr>
        <w:t xml:space="preserve"> وأبو الحسن ابن حسنون بن النرسي</w:t>
      </w:r>
      <w:r w:rsidR="00095EFB">
        <w:rPr>
          <w:rtl/>
          <w:lang w:bidi="fa-IR"/>
        </w:rPr>
        <w:t xml:space="preserve"> - </w:t>
      </w:r>
      <w:r w:rsidRPr="008F33ED">
        <w:rPr>
          <w:rtl/>
          <w:lang w:bidi="fa-IR"/>
        </w:rPr>
        <w:t>في جماعة</w:t>
      </w:r>
      <w:r w:rsidR="00095EFB">
        <w:rPr>
          <w:rtl/>
          <w:lang w:bidi="fa-IR"/>
        </w:rPr>
        <w:t xml:space="preserve"> - </w:t>
      </w:r>
      <w:r w:rsidRPr="008F33ED">
        <w:rPr>
          <w:rtl/>
          <w:lang w:bidi="fa-IR"/>
        </w:rPr>
        <w:t>آخرهم</w:t>
      </w:r>
      <w:r w:rsidR="0091789D">
        <w:rPr>
          <w:rtl/>
          <w:lang w:bidi="fa-IR"/>
        </w:rPr>
        <w:t>:</w:t>
      </w:r>
      <w:r w:rsidRPr="008F33ED">
        <w:rPr>
          <w:rtl/>
          <w:lang w:bidi="fa-IR"/>
        </w:rPr>
        <w:t xml:space="preserve"> أبو الحسن بن الن</w:t>
      </w:r>
      <w:r w:rsidR="00A565C5">
        <w:rPr>
          <w:rFonts w:hint="cs"/>
          <w:rtl/>
          <w:lang w:bidi="fa-IR"/>
        </w:rPr>
        <w:t>ِ</w:t>
      </w:r>
      <w:r w:rsidRPr="008F33ED">
        <w:rPr>
          <w:rtl/>
          <w:lang w:bidi="fa-IR"/>
        </w:rPr>
        <w:t>ق</w:t>
      </w:r>
      <w:r w:rsidR="00A565C5">
        <w:rPr>
          <w:rFonts w:hint="cs"/>
          <w:rtl/>
          <w:lang w:bidi="fa-IR"/>
        </w:rPr>
        <w:t>ّ</w:t>
      </w:r>
      <w:r w:rsidRPr="008F33ED">
        <w:rPr>
          <w:rtl/>
          <w:lang w:bidi="fa-IR"/>
        </w:rPr>
        <w:t>ور البزاز. وتكلّم فيه أبو بكر البرقاني وقال</w:t>
      </w:r>
      <w:r w:rsidR="0091789D">
        <w:rPr>
          <w:rtl/>
          <w:lang w:bidi="fa-IR"/>
        </w:rPr>
        <w:t>:</w:t>
      </w:r>
      <w:r w:rsidRPr="008F33ED">
        <w:rPr>
          <w:rtl/>
          <w:lang w:bidi="fa-IR"/>
        </w:rPr>
        <w:t xml:space="preserve"> لا يساوي فلسا</w:t>
      </w:r>
      <w:r w:rsidR="007A3170">
        <w:rPr>
          <w:rFonts w:hint="cs"/>
          <w:rtl/>
          <w:lang w:bidi="fa-IR"/>
        </w:rPr>
        <w:t>ً</w:t>
      </w:r>
      <w:r w:rsidR="0091789D">
        <w:rPr>
          <w:rtl/>
          <w:lang w:bidi="fa-IR"/>
        </w:rPr>
        <w:t>،</w:t>
      </w:r>
      <w:r w:rsidRPr="008F33ED">
        <w:rPr>
          <w:rtl/>
          <w:lang w:bidi="fa-IR"/>
        </w:rPr>
        <w:t xml:space="preserve"> وقال أبو القاسم الأزهري</w:t>
      </w:r>
      <w:r w:rsidR="0091789D">
        <w:rPr>
          <w:rtl/>
          <w:lang w:bidi="fa-IR"/>
        </w:rPr>
        <w:t>:</w:t>
      </w:r>
      <w:r w:rsidRPr="008F33ED">
        <w:rPr>
          <w:rtl/>
          <w:lang w:bidi="fa-IR"/>
        </w:rPr>
        <w:t xml:space="preserve"> هو صدوق</w:t>
      </w:r>
      <w:r w:rsidR="0091789D">
        <w:rPr>
          <w:rtl/>
          <w:lang w:bidi="fa-IR"/>
        </w:rPr>
        <w:t>،</w:t>
      </w:r>
      <w:r w:rsidRPr="008F33ED">
        <w:rPr>
          <w:rtl/>
          <w:lang w:bidi="fa-IR"/>
        </w:rPr>
        <w:t xml:space="preserve"> وكان سماعه في كتب أخيه</w:t>
      </w:r>
      <w:r w:rsidR="0091789D">
        <w:rPr>
          <w:rtl/>
          <w:lang w:bidi="fa-IR"/>
        </w:rPr>
        <w:t>،</w:t>
      </w:r>
      <w:r w:rsidRPr="008F33ED">
        <w:rPr>
          <w:rtl/>
          <w:lang w:bidi="fa-IR"/>
        </w:rPr>
        <w:t xml:space="preserve"> لكن بعض أصحاب الحديث قرأ عليه شيئا</w:t>
      </w:r>
      <w:r w:rsidR="007A3170">
        <w:rPr>
          <w:rFonts w:hint="cs"/>
          <w:rtl/>
          <w:lang w:bidi="fa-IR"/>
        </w:rPr>
        <w:t>ً</w:t>
      </w:r>
      <w:r w:rsidRPr="008F33ED">
        <w:rPr>
          <w:rtl/>
          <w:lang w:bidi="fa-IR"/>
        </w:rPr>
        <w:t xml:space="preserve"> منها لم يكن فيه سماعه وألحق فيه السماع</w:t>
      </w:r>
      <w:r w:rsidR="0091789D">
        <w:rPr>
          <w:rtl/>
          <w:lang w:bidi="fa-IR"/>
        </w:rPr>
        <w:t>،</w:t>
      </w:r>
      <w:r w:rsidRPr="008F33ED">
        <w:rPr>
          <w:rtl/>
          <w:lang w:bidi="fa-IR"/>
        </w:rPr>
        <w:t xml:space="preserve"> وجاء آخرون فحكوا الإ</w:t>
      </w:r>
      <w:r w:rsidR="00CF282C">
        <w:rPr>
          <w:rFonts w:hint="cs"/>
          <w:rtl/>
          <w:lang w:bidi="fa-IR"/>
        </w:rPr>
        <w:t>ِ</w:t>
      </w:r>
      <w:r w:rsidRPr="008F33ED">
        <w:rPr>
          <w:rtl/>
          <w:lang w:bidi="fa-IR"/>
        </w:rPr>
        <w:t>لحاق وأنكروه</w:t>
      </w:r>
      <w:r w:rsidR="0091789D">
        <w:rPr>
          <w:rtl/>
          <w:lang w:bidi="fa-IR"/>
        </w:rPr>
        <w:t>،</w:t>
      </w:r>
      <w:r w:rsidRPr="008F33ED">
        <w:rPr>
          <w:rtl/>
          <w:lang w:bidi="fa-IR"/>
        </w:rPr>
        <w:t xml:space="preserve"> وأما الشيخ فكان في نفسه ثقة. وقال عبد العزيز الأرجي</w:t>
      </w:r>
      <w:r w:rsidR="0091789D">
        <w:rPr>
          <w:rtl/>
          <w:lang w:bidi="fa-IR"/>
        </w:rPr>
        <w:t>:</w:t>
      </w:r>
      <w:r w:rsidRPr="008F33ED">
        <w:rPr>
          <w:rtl/>
          <w:lang w:bidi="fa-IR"/>
        </w:rPr>
        <w:t xml:space="preserve"> الحربي كان صحيح السّماع</w:t>
      </w:r>
      <w:r w:rsidR="0091789D">
        <w:rPr>
          <w:rtl/>
          <w:lang w:bidi="fa-IR"/>
        </w:rPr>
        <w:t>،</w:t>
      </w:r>
      <w:r w:rsidRPr="008F33ED">
        <w:rPr>
          <w:rtl/>
          <w:lang w:bidi="fa-IR"/>
        </w:rPr>
        <w:t xml:space="preserve"> و</w:t>
      </w:r>
      <w:r w:rsidR="004410B2">
        <w:rPr>
          <w:rtl/>
          <w:lang w:bidi="fa-IR"/>
        </w:rPr>
        <w:t>لمـّا</w:t>
      </w:r>
      <w:r w:rsidRPr="008F33ED">
        <w:rPr>
          <w:rtl/>
          <w:lang w:bidi="fa-IR"/>
        </w:rPr>
        <w:t xml:space="preserve"> أضرّ قرأ بعض الطلبة عليه شيئا</w:t>
      </w:r>
      <w:r w:rsidR="00BF14E4">
        <w:rPr>
          <w:rFonts w:hint="cs"/>
          <w:rtl/>
          <w:lang w:bidi="fa-IR"/>
        </w:rPr>
        <w:t>ً</w:t>
      </w:r>
      <w:r w:rsidRPr="008F33ED">
        <w:rPr>
          <w:rtl/>
          <w:lang w:bidi="fa-IR"/>
        </w:rPr>
        <w:t xml:space="preserve"> لم يكن فيه سماعه ولا ذنب له في ذلك</w:t>
      </w:r>
      <w:r w:rsidR="0091789D">
        <w:rPr>
          <w:rtl/>
          <w:lang w:bidi="fa-IR"/>
        </w:rPr>
        <w:t>،</w:t>
      </w:r>
      <w:r w:rsidRPr="008F33ED">
        <w:rPr>
          <w:rtl/>
          <w:lang w:bidi="fa-IR"/>
        </w:rPr>
        <w:t xml:space="preserve"> وكفّ بصره في آخر عمره. وقال العتيقي</w:t>
      </w:r>
      <w:r w:rsidR="0091789D">
        <w:rPr>
          <w:rtl/>
          <w:lang w:bidi="fa-IR"/>
        </w:rPr>
        <w:t>:</w:t>
      </w:r>
      <w:r>
        <w:rPr>
          <w:rFonts w:hint="cs"/>
          <w:rtl/>
          <w:lang w:bidi="fa-IR"/>
        </w:rPr>
        <w:t xml:space="preserve"> </w:t>
      </w:r>
      <w:r w:rsidRPr="008F33ED">
        <w:rPr>
          <w:rtl/>
          <w:lang w:bidi="fa-IR"/>
        </w:rPr>
        <w:t>كان ثقة</w:t>
      </w:r>
      <w:r w:rsidR="00BF14E4">
        <w:rPr>
          <w:rFonts w:hint="cs"/>
          <w:rtl/>
          <w:lang w:bidi="fa-IR"/>
        </w:rPr>
        <w:t>ً</w:t>
      </w:r>
      <w:r w:rsidRPr="008F33ED">
        <w:rPr>
          <w:rtl/>
          <w:lang w:bidi="fa-IR"/>
        </w:rPr>
        <w:t xml:space="preserve"> مأمونا</w:t>
      </w:r>
      <w:r w:rsidR="0006051F">
        <w:rPr>
          <w:rFonts w:hint="cs"/>
          <w:rtl/>
          <w:lang w:bidi="fa-IR"/>
        </w:rPr>
        <w:t>ً</w:t>
      </w:r>
      <w:r w:rsidRPr="008F33ED">
        <w:rPr>
          <w:rtl/>
          <w:lang w:bidi="fa-IR"/>
        </w:rPr>
        <w:t>.</w:t>
      </w:r>
    </w:p>
    <w:p w:rsidR="00E73A7B" w:rsidRPr="008F33ED" w:rsidRDefault="00E73A7B" w:rsidP="00E73A7B">
      <w:pPr>
        <w:pStyle w:val="libNormal"/>
        <w:rPr>
          <w:rtl/>
          <w:lang w:bidi="fa-IR"/>
        </w:rPr>
      </w:pPr>
      <w:r w:rsidRPr="008F33ED">
        <w:rPr>
          <w:rtl/>
          <w:lang w:bidi="fa-IR"/>
        </w:rPr>
        <w:t>وكان ولادته مستهل المحرم من سنة 296</w:t>
      </w:r>
      <w:r w:rsidR="0091789D">
        <w:rPr>
          <w:rtl/>
          <w:lang w:bidi="fa-IR"/>
        </w:rPr>
        <w:t>،</w:t>
      </w:r>
      <w:r w:rsidRPr="008F33ED">
        <w:rPr>
          <w:rtl/>
          <w:lang w:bidi="fa-IR"/>
        </w:rPr>
        <w:t xml:space="preserve"> ومات في شوال سنة 386 ببغداد » </w:t>
      </w:r>
      <w:r w:rsidRPr="00E73A7B">
        <w:rPr>
          <w:rStyle w:val="libFootnotenumChar"/>
          <w:rtl/>
        </w:rPr>
        <w:t>(1)</w:t>
      </w:r>
      <w:r>
        <w:rPr>
          <w:rtl/>
          <w:lang w:bidi="fa-IR"/>
        </w:rPr>
        <w:t>.</w:t>
      </w:r>
    </w:p>
    <w:p w:rsidR="00E73A7B" w:rsidRPr="008F33ED" w:rsidRDefault="00E73A7B" w:rsidP="00E73A7B">
      <w:pPr>
        <w:pStyle w:val="libNormal"/>
        <w:rPr>
          <w:rtl/>
          <w:lang w:bidi="fa-IR"/>
        </w:rPr>
      </w:pPr>
      <w:r w:rsidRPr="00E73A7B">
        <w:rPr>
          <w:rStyle w:val="libBold2Char"/>
          <w:rtl/>
        </w:rPr>
        <w:t>2</w:t>
      </w:r>
      <w:r w:rsidR="00095EFB">
        <w:rPr>
          <w:rStyle w:val="libBold2Char"/>
          <w:rtl/>
        </w:rPr>
        <w:t xml:space="preserve"> - </w:t>
      </w:r>
      <w:r w:rsidRPr="00E73A7B">
        <w:rPr>
          <w:rStyle w:val="libBold2Char"/>
          <w:rtl/>
        </w:rPr>
        <w:t>الذهبي</w:t>
      </w:r>
      <w:r w:rsidR="0091789D">
        <w:rPr>
          <w:rStyle w:val="libBold2Char"/>
          <w:rtl/>
        </w:rPr>
        <w:t>:</w:t>
      </w:r>
      <w:r w:rsidRPr="008F33ED">
        <w:rPr>
          <w:rtl/>
          <w:lang w:bidi="fa-IR"/>
        </w:rPr>
        <w:t xml:space="preserve"> « والحربي</w:t>
      </w:r>
      <w:r w:rsidR="0091789D">
        <w:rPr>
          <w:rtl/>
          <w:lang w:bidi="fa-IR"/>
        </w:rPr>
        <w:t>،</w:t>
      </w:r>
      <w:r w:rsidRPr="008F33ED">
        <w:rPr>
          <w:rtl/>
          <w:lang w:bidi="fa-IR"/>
        </w:rPr>
        <w:t xml:space="preserve"> أبو الحسن علي بن عمر الحميري البغدادي</w:t>
      </w:r>
      <w:r w:rsidR="0091789D">
        <w:rPr>
          <w:rtl/>
          <w:lang w:bidi="fa-IR"/>
        </w:rPr>
        <w:t>،</w:t>
      </w:r>
      <w:r w:rsidRPr="008F33ED">
        <w:rPr>
          <w:rtl/>
          <w:lang w:bidi="fa-IR"/>
        </w:rPr>
        <w:t xml:space="preserve"> ويعرف أيضا</w:t>
      </w:r>
      <w:r w:rsidR="0006051F">
        <w:rPr>
          <w:rFonts w:hint="cs"/>
          <w:rtl/>
          <w:lang w:bidi="fa-IR"/>
        </w:rPr>
        <w:t>ً</w:t>
      </w:r>
      <w:r w:rsidRPr="008F33ED">
        <w:rPr>
          <w:rtl/>
          <w:lang w:bidi="fa-IR"/>
        </w:rPr>
        <w:t xml:space="preserve"> بالسكري</w:t>
      </w:r>
      <w:r>
        <w:rPr>
          <w:rtl/>
          <w:lang w:bidi="fa-IR"/>
        </w:rPr>
        <w:t xml:space="preserve"> ..</w:t>
      </w:r>
      <w:r w:rsidRPr="008F33ED">
        <w:rPr>
          <w:rtl/>
          <w:lang w:bidi="fa-IR"/>
        </w:rPr>
        <w:t xml:space="preserve">. » </w:t>
      </w:r>
      <w:r w:rsidRPr="00E73A7B">
        <w:rPr>
          <w:rStyle w:val="libFootnotenumChar"/>
          <w:rtl/>
        </w:rPr>
        <w:t>(2)</w:t>
      </w:r>
      <w:r>
        <w:rPr>
          <w:rtl/>
          <w:lang w:bidi="fa-IR"/>
        </w:rPr>
        <w:t>.</w:t>
      </w:r>
    </w:p>
    <w:p w:rsidR="00E73A7B" w:rsidRPr="008F33ED" w:rsidRDefault="00E73A7B" w:rsidP="00E73A7B">
      <w:pPr>
        <w:pStyle w:val="libNormal"/>
        <w:rPr>
          <w:rtl/>
          <w:lang w:bidi="fa-IR"/>
        </w:rPr>
      </w:pPr>
      <w:r w:rsidRPr="00E73A7B">
        <w:rPr>
          <w:rStyle w:val="libBold2Char"/>
          <w:rtl/>
        </w:rPr>
        <w:t>3</w:t>
      </w:r>
      <w:r w:rsidR="00095EFB">
        <w:rPr>
          <w:rStyle w:val="libBold2Char"/>
          <w:rtl/>
        </w:rPr>
        <w:t xml:space="preserve"> - </w:t>
      </w:r>
      <w:r w:rsidRPr="00E73A7B">
        <w:rPr>
          <w:rStyle w:val="libBold2Char"/>
          <w:rtl/>
        </w:rPr>
        <w:t>وذكره ابن الأثير</w:t>
      </w:r>
      <w:r w:rsidR="0091789D">
        <w:rPr>
          <w:rtl/>
          <w:lang w:bidi="fa-IR"/>
        </w:rPr>
        <w:t>:</w:t>
      </w:r>
      <w:r w:rsidRPr="008F33ED">
        <w:rPr>
          <w:rtl/>
          <w:lang w:bidi="fa-IR"/>
        </w:rPr>
        <w:t xml:space="preserve"> في حوادث سنة 386 </w:t>
      </w:r>
      <w:r w:rsidRPr="00E73A7B">
        <w:rPr>
          <w:rStyle w:val="libFootnotenumChar"/>
          <w:rtl/>
        </w:rPr>
        <w:t>(3)</w:t>
      </w:r>
      <w:r>
        <w:rPr>
          <w:rtl/>
          <w:lang w:bidi="fa-IR"/>
        </w:rPr>
        <w:t>.</w:t>
      </w:r>
    </w:p>
    <w:p w:rsidR="004A3706" w:rsidRDefault="00E73A7B" w:rsidP="004E2323">
      <w:pPr>
        <w:pStyle w:val="libCenterBold1"/>
        <w:rPr>
          <w:rtl/>
          <w:lang w:bidi="fa-IR"/>
        </w:rPr>
      </w:pPr>
      <w:bookmarkStart w:id="416" w:name="_Toc320433825"/>
      <w:r w:rsidRPr="008F33ED">
        <w:rPr>
          <w:rtl/>
          <w:lang w:bidi="fa-IR"/>
        </w:rPr>
        <w:t>(27)</w:t>
      </w:r>
      <w:bookmarkEnd w:id="416"/>
    </w:p>
    <w:p w:rsidR="00E73A7B" w:rsidRPr="008F33ED" w:rsidRDefault="00E73A7B" w:rsidP="00E73A7B">
      <w:pPr>
        <w:pStyle w:val="Heading2Center"/>
        <w:rPr>
          <w:rtl/>
          <w:lang w:bidi="fa-IR"/>
        </w:rPr>
      </w:pPr>
      <w:bookmarkStart w:id="417" w:name="_Toc320433826"/>
      <w:bookmarkStart w:id="418" w:name="_Toc408394770"/>
      <w:bookmarkStart w:id="419" w:name="_Toc93424534"/>
      <w:r w:rsidRPr="008F33ED">
        <w:rPr>
          <w:rtl/>
          <w:lang w:bidi="fa-IR"/>
        </w:rPr>
        <w:t>رواية ابن بطّة</w:t>
      </w:r>
      <w:bookmarkEnd w:id="417"/>
      <w:bookmarkEnd w:id="418"/>
      <w:bookmarkEnd w:id="419"/>
    </w:p>
    <w:p w:rsidR="00E73A7B" w:rsidRPr="008F33ED" w:rsidRDefault="00E73A7B" w:rsidP="00E73A7B">
      <w:pPr>
        <w:pStyle w:val="libNormal"/>
        <w:rPr>
          <w:rtl/>
          <w:lang w:bidi="fa-IR"/>
        </w:rPr>
      </w:pPr>
      <w:r w:rsidRPr="008F33ED">
        <w:rPr>
          <w:rtl/>
          <w:lang w:bidi="fa-IR"/>
        </w:rPr>
        <w:t>رواه في كتاب ( الإ</w:t>
      </w:r>
      <w:r w:rsidR="00443CCB">
        <w:rPr>
          <w:rFonts w:hint="cs"/>
          <w:rtl/>
          <w:lang w:bidi="fa-IR"/>
        </w:rPr>
        <w:t>ِ</w:t>
      </w:r>
      <w:r w:rsidRPr="008F33ED">
        <w:rPr>
          <w:rtl/>
          <w:lang w:bidi="fa-IR"/>
        </w:rPr>
        <w:t>بانة )</w:t>
      </w:r>
      <w:r w:rsidR="0091789D">
        <w:rPr>
          <w:rtl/>
          <w:lang w:bidi="fa-IR"/>
        </w:rPr>
        <w:t>،</w:t>
      </w:r>
      <w:r w:rsidRPr="008F33ED">
        <w:rPr>
          <w:rtl/>
          <w:lang w:bidi="fa-IR"/>
        </w:rPr>
        <w:t xml:space="preserve"> فقد تقدّم عن ابن شهر آشوب قوله</w:t>
      </w:r>
      <w:r w:rsidR="0091789D">
        <w:rPr>
          <w:rtl/>
          <w:lang w:bidi="fa-IR"/>
        </w:rPr>
        <w:t>:</w:t>
      </w:r>
      <w:r w:rsidRPr="008F33ED">
        <w:rPr>
          <w:rtl/>
          <w:lang w:bidi="fa-IR"/>
        </w:rPr>
        <w:t xml:space="preserve"> « قد روى</w:t>
      </w:r>
    </w:p>
    <w:p w:rsidR="00E73A7B" w:rsidRPr="008F33ED" w:rsidRDefault="00EF4265" w:rsidP="00EF4265">
      <w:pPr>
        <w:pStyle w:val="libLine"/>
        <w:rPr>
          <w:rtl/>
          <w:lang w:bidi="fa-IR"/>
        </w:rPr>
      </w:pPr>
      <w:r>
        <w:rPr>
          <w:rtl/>
          <w:lang w:bidi="fa-IR"/>
        </w:rPr>
        <w:t>____________________</w:t>
      </w:r>
    </w:p>
    <w:p w:rsidR="00E73A7B" w:rsidRPr="008F33ED" w:rsidRDefault="00DF3B15" w:rsidP="00E73A7B">
      <w:pPr>
        <w:pStyle w:val="libFootnote0"/>
        <w:rPr>
          <w:rtl/>
          <w:lang w:bidi="fa-IR"/>
        </w:rPr>
      </w:pPr>
      <w:r w:rsidRPr="00DF3B15">
        <w:rPr>
          <w:rStyle w:val="libFootnote0Char"/>
          <w:rtl/>
        </w:rPr>
        <w:t>(1).</w:t>
      </w:r>
      <w:r w:rsidR="00E73A7B" w:rsidRPr="008F33ED">
        <w:rPr>
          <w:rtl/>
        </w:rPr>
        <w:t xml:space="preserve"> الأنساب 7 / 96.</w:t>
      </w:r>
    </w:p>
    <w:p w:rsidR="00E73A7B" w:rsidRPr="008F33ED" w:rsidRDefault="00DF3B15" w:rsidP="00E73A7B">
      <w:pPr>
        <w:pStyle w:val="libFootnote0"/>
        <w:rPr>
          <w:rtl/>
          <w:lang w:bidi="fa-IR"/>
        </w:rPr>
      </w:pPr>
      <w:r w:rsidRPr="00DF3B15">
        <w:rPr>
          <w:rStyle w:val="libFootnote0Char"/>
          <w:rtl/>
        </w:rPr>
        <w:t>(2).</w:t>
      </w:r>
      <w:r w:rsidR="00E73A7B" w:rsidRPr="008F33ED">
        <w:rPr>
          <w:rtl/>
        </w:rPr>
        <w:t xml:space="preserve"> العبر 3 / 33.</w:t>
      </w:r>
    </w:p>
    <w:p w:rsidR="00E73A7B" w:rsidRPr="008F33ED" w:rsidRDefault="00DF3B15" w:rsidP="00E73A7B">
      <w:pPr>
        <w:pStyle w:val="libFootnote0"/>
        <w:rPr>
          <w:rtl/>
          <w:lang w:bidi="fa-IR"/>
        </w:rPr>
      </w:pPr>
      <w:r w:rsidRPr="00DF3B15">
        <w:rPr>
          <w:rStyle w:val="libFootnote0Char"/>
          <w:rtl/>
        </w:rPr>
        <w:t>(3).</w:t>
      </w:r>
      <w:r w:rsidR="00E73A7B" w:rsidRPr="008F33ED">
        <w:rPr>
          <w:rtl/>
        </w:rPr>
        <w:t xml:space="preserve"> الكامل في التاريخ 9 / 128.</w:t>
      </w:r>
    </w:p>
    <w:p w:rsidR="00E73A7B" w:rsidRDefault="00E73A7B" w:rsidP="00E73A7B">
      <w:pPr>
        <w:pStyle w:val="libNormal"/>
        <w:rPr>
          <w:rtl/>
          <w:lang w:bidi="fa-IR"/>
        </w:rPr>
      </w:pPr>
      <w:r>
        <w:rPr>
          <w:rtl/>
          <w:lang w:bidi="fa-IR"/>
        </w:rPr>
        <w:br w:type="page"/>
      </w:r>
    </w:p>
    <w:p w:rsidR="00E73A7B" w:rsidRPr="008F33ED" w:rsidRDefault="00E73A7B" w:rsidP="00E73A7B">
      <w:pPr>
        <w:pStyle w:val="libNormal0"/>
        <w:rPr>
          <w:rtl/>
          <w:lang w:bidi="fa-IR"/>
        </w:rPr>
      </w:pPr>
      <w:r w:rsidRPr="008F33ED">
        <w:rPr>
          <w:rtl/>
          <w:lang w:bidi="fa-IR"/>
        </w:rPr>
        <w:lastRenderedPageBreak/>
        <w:t>حديث الطير جماعة منهم</w:t>
      </w:r>
      <w:r w:rsidR="0091789D">
        <w:rPr>
          <w:rtl/>
          <w:lang w:bidi="fa-IR"/>
        </w:rPr>
        <w:t>:</w:t>
      </w:r>
      <w:r w:rsidRPr="008F33ED">
        <w:rPr>
          <w:rtl/>
          <w:lang w:bidi="fa-IR"/>
        </w:rPr>
        <w:t xml:space="preserve"> الترمذي في جامعه</w:t>
      </w:r>
      <w:r w:rsidR="0091789D">
        <w:rPr>
          <w:rtl/>
          <w:lang w:bidi="fa-IR"/>
        </w:rPr>
        <w:t>،</w:t>
      </w:r>
      <w:r w:rsidRPr="008F33ED">
        <w:rPr>
          <w:rtl/>
          <w:lang w:bidi="fa-IR"/>
        </w:rPr>
        <w:t xml:space="preserve"> وأبو نعيم في حلية الأولياء</w:t>
      </w:r>
      <w:r>
        <w:rPr>
          <w:rtl/>
          <w:lang w:bidi="fa-IR"/>
        </w:rPr>
        <w:t xml:space="preserve"> ..</w:t>
      </w:r>
      <w:r w:rsidRPr="008F33ED">
        <w:rPr>
          <w:rtl/>
          <w:lang w:bidi="fa-IR"/>
        </w:rPr>
        <w:t>. ورواه ابن بطة في الإ</w:t>
      </w:r>
      <w:r w:rsidR="006B47FA">
        <w:rPr>
          <w:rFonts w:hint="cs"/>
          <w:rtl/>
          <w:lang w:bidi="fa-IR"/>
        </w:rPr>
        <w:t>ِ</w:t>
      </w:r>
      <w:r w:rsidRPr="008F33ED">
        <w:rPr>
          <w:rtl/>
          <w:lang w:bidi="fa-IR"/>
        </w:rPr>
        <w:t>بانة من طريقين »</w:t>
      </w:r>
      <w:r>
        <w:rPr>
          <w:rtl/>
          <w:lang w:bidi="fa-IR"/>
        </w:rPr>
        <w:t>.</w:t>
      </w:r>
    </w:p>
    <w:p w:rsidR="004A3706" w:rsidRDefault="00E73A7B" w:rsidP="00E73A7B">
      <w:pPr>
        <w:pStyle w:val="libBold1"/>
        <w:rPr>
          <w:rtl/>
          <w:lang w:bidi="fa-IR"/>
        </w:rPr>
      </w:pPr>
      <w:r w:rsidRPr="008F33ED">
        <w:rPr>
          <w:rtl/>
          <w:lang w:bidi="fa-IR"/>
        </w:rPr>
        <w:t>ترجمته</w:t>
      </w:r>
    </w:p>
    <w:p w:rsidR="00E73A7B" w:rsidRPr="008F33ED" w:rsidRDefault="00E73A7B" w:rsidP="00E73A7B">
      <w:pPr>
        <w:pStyle w:val="libNormal"/>
        <w:rPr>
          <w:rtl/>
          <w:lang w:bidi="fa-IR"/>
        </w:rPr>
      </w:pPr>
      <w:r w:rsidRPr="008F33ED">
        <w:rPr>
          <w:rtl/>
          <w:lang w:bidi="fa-IR"/>
        </w:rPr>
        <w:t>وابن بطّة العكبري من كبار محدّثي أهل السنّة الثقات</w:t>
      </w:r>
      <w:r w:rsidR="0091789D">
        <w:rPr>
          <w:rtl/>
          <w:lang w:bidi="fa-IR"/>
        </w:rPr>
        <w:t>،</w:t>
      </w:r>
      <w:r w:rsidRPr="008F33ED">
        <w:rPr>
          <w:rtl/>
          <w:lang w:bidi="fa-IR"/>
        </w:rPr>
        <w:t xml:space="preserve"> وسنذكر ترجمته في مجلّ</w:t>
      </w:r>
      <w:r w:rsidR="006B47FA">
        <w:rPr>
          <w:rFonts w:hint="cs"/>
          <w:rtl/>
          <w:lang w:bidi="fa-IR"/>
        </w:rPr>
        <w:t>َ</w:t>
      </w:r>
      <w:r w:rsidRPr="008F33ED">
        <w:rPr>
          <w:rtl/>
          <w:lang w:bidi="fa-IR"/>
        </w:rPr>
        <w:t>د حديث التشبيه.</w:t>
      </w:r>
    </w:p>
    <w:p w:rsidR="00E73A7B" w:rsidRPr="008F33ED" w:rsidRDefault="00E73A7B" w:rsidP="00E73A7B">
      <w:pPr>
        <w:pStyle w:val="libNormal"/>
        <w:rPr>
          <w:rtl/>
          <w:lang w:bidi="fa-IR"/>
        </w:rPr>
      </w:pPr>
      <w:r w:rsidRPr="008F33ED">
        <w:rPr>
          <w:rtl/>
          <w:lang w:bidi="fa-IR"/>
        </w:rPr>
        <w:t>ومن مصادر ترجمته</w:t>
      </w:r>
      <w:r w:rsidR="0091789D">
        <w:rPr>
          <w:rtl/>
          <w:lang w:bidi="fa-IR"/>
        </w:rPr>
        <w:t>:</w:t>
      </w:r>
    </w:p>
    <w:p w:rsidR="00E73A7B" w:rsidRPr="008F33ED" w:rsidRDefault="00E73A7B" w:rsidP="00E73A7B">
      <w:pPr>
        <w:pStyle w:val="libNormal"/>
        <w:rPr>
          <w:rtl/>
          <w:lang w:bidi="fa-IR"/>
        </w:rPr>
      </w:pPr>
      <w:r w:rsidRPr="008F33ED">
        <w:rPr>
          <w:rtl/>
          <w:lang w:bidi="fa-IR"/>
        </w:rPr>
        <w:t>1</w:t>
      </w:r>
      <w:r w:rsidR="00095EFB">
        <w:rPr>
          <w:rtl/>
          <w:lang w:bidi="fa-IR"/>
        </w:rPr>
        <w:t xml:space="preserve"> - </w:t>
      </w:r>
      <w:r w:rsidRPr="008F33ED">
        <w:rPr>
          <w:rtl/>
          <w:lang w:bidi="fa-IR"/>
        </w:rPr>
        <w:t>تاريخ بغداد 10 / 371.</w:t>
      </w:r>
    </w:p>
    <w:p w:rsidR="00E73A7B" w:rsidRPr="008F33ED" w:rsidRDefault="00E73A7B" w:rsidP="00E73A7B">
      <w:pPr>
        <w:pStyle w:val="libNormal"/>
        <w:rPr>
          <w:rtl/>
          <w:lang w:bidi="fa-IR"/>
        </w:rPr>
      </w:pPr>
      <w:r w:rsidRPr="008F33ED">
        <w:rPr>
          <w:rtl/>
          <w:lang w:bidi="fa-IR"/>
        </w:rPr>
        <w:t>2</w:t>
      </w:r>
      <w:r w:rsidR="00095EFB">
        <w:rPr>
          <w:rtl/>
          <w:lang w:bidi="fa-IR"/>
        </w:rPr>
        <w:t xml:space="preserve"> - </w:t>
      </w:r>
      <w:r w:rsidRPr="008F33ED">
        <w:rPr>
          <w:rtl/>
          <w:lang w:bidi="fa-IR"/>
        </w:rPr>
        <w:t>سير أعلام النبلاء 16 / 529.</w:t>
      </w:r>
    </w:p>
    <w:p w:rsidR="00E73A7B" w:rsidRPr="008F33ED" w:rsidRDefault="00E73A7B" w:rsidP="00E73A7B">
      <w:pPr>
        <w:pStyle w:val="libNormal"/>
        <w:rPr>
          <w:rtl/>
          <w:lang w:bidi="fa-IR"/>
        </w:rPr>
      </w:pPr>
      <w:r w:rsidRPr="008F33ED">
        <w:rPr>
          <w:rtl/>
          <w:lang w:bidi="fa-IR"/>
        </w:rPr>
        <w:t>3</w:t>
      </w:r>
      <w:r w:rsidR="00095EFB">
        <w:rPr>
          <w:rtl/>
          <w:lang w:bidi="fa-IR"/>
        </w:rPr>
        <w:t xml:space="preserve"> - </w:t>
      </w:r>
      <w:r w:rsidRPr="008F33ED">
        <w:rPr>
          <w:rtl/>
          <w:lang w:bidi="fa-IR"/>
        </w:rPr>
        <w:t>تاريخ ابن كثير 11 / 321.</w:t>
      </w:r>
    </w:p>
    <w:p w:rsidR="00E73A7B" w:rsidRPr="008F33ED" w:rsidRDefault="00E73A7B" w:rsidP="00E73A7B">
      <w:pPr>
        <w:pStyle w:val="libNormal"/>
        <w:rPr>
          <w:rtl/>
          <w:lang w:bidi="fa-IR"/>
        </w:rPr>
      </w:pPr>
      <w:r w:rsidRPr="008F33ED">
        <w:rPr>
          <w:rtl/>
          <w:lang w:bidi="fa-IR"/>
        </w:rPr>
        <w:t>4</w:t>
      </w:r>
      <w:r w:rsidR="00095EFB">
        <w:rPr>
          <w:rtl/>
          <w:lang w:bidi="fa-IR"/>
        </w:rPr>
        <w:t xml:space="preserve"> - </w:t>
      </w:r>
      <w:r w:rsidRPr="008F33ED">
        <w:rPr>
          <w:rtl/>
          <w:lang w:bidi="fa-IR"/>
        </w:rPr>
        <w:t>العبر 3 / 35.</w:t>
      </w:r>
    </w:p>
    <w:p w:rsidR="00E73A7B" w:rsidRPr="008F33ED" w:rsidRDefault="00E73A7B" w:rsidP="00E73A7B">
      <w:pPr>
        <w:pStyle w:val="libNormal"/>
        <w:rPr>
          <w:rtl/>
          <w:lang w:bidi="fa-IR"/>
        </w:rPr>
      </w:pPr>
      <w:r w:rsidRPr="008F33ED">
        <w:rPr>
          <w:rtl/>
          <w:lang w:bidi="fa-IR"/>
        </w:rPr>
        <w:t>5</w:t>
      </w:r>
      <w:r w:rsidR="00095EFB">
        <w:rPr>
          <w:rtl/>
          <w:lang w:bidi="fa-IR"/>
        </w:rPr>
        <w:t xml:space="preserve"> - </w:t>
      </w:r>
      <w:r w:rsidRPr="008F33ED">
        <w:rPr>
          <w:rtl/>
          <w:lang w:bidi="fa-IR"/>
        </w:rPr>
        <w:t>شذرات الذهب 3 / 122.</w:t>
      </w:r>
    </w:p>
    <w:p w:rsidR="00E73A7B" w:rsidRPr="008F33ED" w:rsidRDefault="00E73A7B" w:rsidP="00E73A7B">
      <w:pPr>
        <w:pStyle w:val="libNormal"/>
        <w:rPr>
          <w:rtl/>
          <w:lang w:bidi="fa-IR"/>
        </w:rPr>
      </w:pPr>
      <w:r w:rsidRPr="008F33ED">
        <w:rPr>
          <w:rtl/>
          <w:lang w:bidi="fa-IR"/>
        </w:rPr>
        <w:t>وقد عنونه الذهبي بقوله</w:t>
      </w:r>
      <w:r w:rsidR="0091789D">
        <w:rPr>
          <w:rtl/>
          <w:lang w:bidi="fa-IR"/>
        </w:rPr>
        <w:t>:</w:t>
      </w:r>
      <w:r w:rsidRPr="008F33ED">
        <w:rPr>
          <w:rtl/>
          <w:lang w:bidi="fa-IR"/>
        </w:rPr>
        <w:t xml:space="preserve"> « ابن بطة الإمام القدوة</w:t>
      </w:r>
      <w:r w:rsidR="0091789D">
        <w:rPr>
          <w:rtl/>
          <w:lang w:bidi="fa-IR"/>
        </w:rPr>
        <w:t>،</w:t>
      </w:r>
      <w:r w:rsidRPr="008F33ED">
        <w:rPr>
          <w:rtl/>
          <w:lang w:bidi="fa-IR"/>
        </w:rPr>
        <w:t xml:space="preserve"> العابد الفقيه المحدث</w:t>
      </w:r>
      <w:r w:rsidR="0091789D">
        <w:rPr>
          <w:rtl/>
          <w:lang w:bidi="fa-IR"/>
        </w:rPr>
        <w:t>،</w:t>
      </w:r>
      <w:r w:rsidRPr="008F33ED">
        <w:rPr>
          <w:rtl/>
          <w:lang w:bidi="fa-IR"/>
        </w:rPr>
        <w:t xml:space="preserve"> شيخ العراق</w:t>
      </w:r>
      <w:r w:rsidR="0091789D">
        <w:rPr>
          <w:rtl/>
          <w:lang w:bidi="fa-IR"/>
        </w:rPr>
        <w:t>،</w:t>
      </w:r>
      <w:r w:rsidRPr="008F33ED">
        <w:rPr>
          <w:rtl/>
          <w:lang w:bidi="fa-IR"/>
        </w:rPr>
        <w:t xml:space="preserve"> أبو عبد الله</w:t>
      </w:r>
      <w:r w:rsidR="0091789D">
        <w:rPr>
          <w:rtl/>
          <w:lang w:bidi="fa-IR"/>
        </w:rPr>
        <w:t>،</w:t>
      </w:r>
      <w:r w:rsidRPr="008F33ED">
        <w:rPr>
          <w:rtl/>
          <w:lang w:bidi="fa-IR"/>
        </w:rPr>
        <w:t xml:space="preserve"> عبيد الله بن محمّد بن محمّد بن حمدان العكبري الحنبلي</w:t>
      </w:r>
      <w:r w:rsidR="0091789D">
        <w:rPr>
          <w:rtl/>
          <w:lang w:bidi="fa-IR"/>
        </w:rPr>
        <w:t>،</w:t>
      </w:r>
      <w:r w:rsidRPr="008F33ED">
        <w:rPr>
          <w:rtl/>
          <w:lang w:bidi="fa-IR"/>
        </w:rPr>
        <w:t xml:space="preserve"> ابن بطة</w:t>
      </w:r>
      <w:r w:rsidR="0091789D">
        <w:rPr>
          <w:rtl/>
          <w:lang w:bidi="fa-IR"/>
        </w:rPr>
        <w:t>،</w:t>
      </w:r>
      <w:r w:rsidRPr="008F33ED">
        <w:rPr>
          <w:rtl/>
          <w:lang w:bidi="fa-IR"/>
        </w:rPr>
        <w:t xml:space="preserve"> مصنف كتاب</w:t>
      </w:r>
      <w:r w:rsidR="0091789D">
        <w:rPr>
          <w:rtl/>
          <w:lang w:bidi="fa-IR"/>
        </w:rPr>
        <w:t>:</w:t>
      </w:r>
      <w:r w:rsidRPr="008F33ED">
        <w:rPr>
          <w:rtl/>
          <w:lang w:bidi="fa-IR"/>
        </w:rPr>
        <w:t xml:space="preserve"> الإ</w:t>
      </w:r>
      <w:r w:rsidR="005C772E">
        <w:rPr>
          <w:rFonts w:hint="cs"/>
          <w:rtl/>
          <w:lang w:bidi="fa-IR"/>
        </w:rPr>
        <w:t>ِ</w:t>
      </w:r>
      <w:r w:rsidRPr="008F33ED">
        <w:rPr>
          <w:rtl/>
          <w:lang w:bidi="fa-IR"/>
        </w:rPr>
        <w:t>بانة الكبرى</w:t>
      </w:r>
      <w:r w:rsidR="0091789D">
        <w:rPr>
          <w:rtl/>
          <w:lang w:bidi="fa-IR"/>
        </w:rPr>
        <w:t>،</w:t>
      </w:r>
      <w:r w:rsidRPr="008F33ED">
        <w:rPr>
          <w:rtl/>
          <w:lang w:bidi="fa-IR"/>
        </w:rPr>
        <w:t xml:space="preserve"> في ثلاث مجلدات »</w:t>
      </w:r>
      <w:r>
        <w:rPr>
          <w:rtl/>
          <w:lang w:bidi="fa-IR"/>
        </w:rPr>
        <w:t>.</w:t>
      </w:r>
    </w:p>
    <w:p w:rsidR="00E73A7B" w:rsidRPr="008F33ED" w:rsidRDefault="00E73A7B" w:rsidP="00E73A7B">
      <w:pPr>
        <w:pStyle w:val="libNormal"/>
        <w:rPr>
          <w:rtl/>
          <w:lang w:bidi="fa-IR"/>
        </w:rPr>
      </w:pPr>
      <w:r w:rsidRPr="008F33ED">
        <w:rPr>
          <w:rtl/>
          <w:lang w:bidi="fa-IR"/>
        </w:rPr>
        <w:t>وي</w:t>
      </w:r>
      <w:r w:rsidR="005C772E">
        <w:rPr>
          <w:rFonts w:hint="cs"/>
          <w:rtl/>
          <w:lang w:bidi="fa-IR"/>
        </w:rPr>
        <w:t>ُ</w:t>
      </w:r>
      <w:r w:rsidRPr="008F33ED">
        <w:rPr>
          <w:rtl/>
          <w:lang w:bidi="fa-IR"/>
        </w:rPr>
        <w:t>ذكر ان ابن بطة من شيوخ المشايخ السبعة الذين يتباهى والد ( الدهلوي ) باتّصال أسانيده بهم.</w:t>
      </w:r>
    </w:p>
    <w:p w:rsidR="00E73A7B" w:rsidRPr="008F33ED" w:rsidRDefault="00E73A7B" w:rsidP="00E73A7B">
      <w:pPr>
        <w:pStyle w:val="libNormal"/>
        <w:rPr>
          <w:rtl/>
          <w:lang w:bidi="fa-IR"/>
        </w:rPr>
      </w:pPr>
      <w:r w:rsidRPr="008F33ED">
        <w:rPr>
          <w:rtl/>
          <w:lang w:bidi="fa-IR"/>
        </w:rPr>
        <w:t>ويكفي لإ</w:t>
      </w:r>
      <w:r w:rsidR="005C772E">
        <w:rPr>
          <w:rFonts w:hint="cs"/>
          <w:rtl/>
          <w:lang w:bidi="fa-IR"/>
        </w:rPr>
        <w:t>ِ</w:t>
      </w:r>
      <w:r w:rsidRPr="008F33ED">
        <w:rPr>
          <w:rtl/>
          <w:lang w:bidi="fa-IR"/>
        </w:rPr>
        <w:t>ثبات جلالته اعتماد ابن تيميّة المتعصّب العنيد على روايته في كتابه ( المنهاج )</w:t>
      </w:r>
      <w:r>
        <w:rPr>
          <w:rtl/>
          <w:lang w:bidi="fa-IR"/>
        </w:rPr>
        <w:t>.</w:t>
      </w:r>
    </w:p>
    <w:p w:rsidR="00E73A7B" w:rsidRDefault="00E73A7B" w:rsidP="00E73A7B">
      <w:pPr>
        <w:pStyle w:val="libNormal"/>
        <w:rPr>
          <w:rtl/>
          <w:lang w:bidi="fa-IR"/>
        </w:rPr>
      </w:pPr>
      <w:r>
        <w:rPr>
          <w:rtl/>
          <w:lang w:bidi="fa-IR"/>
        </w:rPr>
        <w:br w:type="page"/>
      </w:r>
    </w:p>
    <w:p w:rsidR="004A3706" w:rsidRDefault="00E73A7B" w:rsidP="004E2323">
      <w:pPr>
        <w:pStyle w:val="libCenterBold1"/>
        <w:rPr>
          <w:rtl/>
        </w:rPr>
      </w:pPr>
      <w:bookmarkStart w:id="420" w:name="_Toc320433827"/>
      <w:r w:rsidRPr="00655446">
        <w:rPr>
          <w:rtl/>
        </w:rPr>
        <w:lastRenderedPageBreak/>
        <w:t>(28)</w:t>
      </w:r>
      <w:bookmarkEnd w:id="420"/>
    </w:p>
    <w:p w:rsidR="00E73A7B" w:rsidRPr="00655446" w:rsidRDefault="00E73A7B" w:rsidP="00E73A7B">
      <w:pPr>
        <w:pStyle w:val="Heading2Center"/>
        <w:rPr>
          <w:rtl/>
        </w:rPr>
      </w:pPr>
      <w:bookmarkStart w:id="421" w:name="_Toc320433828"/>
      <w:bookmarkStart w:id="422" w:name="_Toc408394771"/>
      <w:bookmarkStart w:id="423" w:name="_Toc93424535"/>
      <w:r w:rsidRPr="00655446">
        <w:rPr>
          <w:rtl/>
        </w:rPr>
        <w:t>رواية أبي بكر النجّار</w:t>
      </w:r>
      <w:bookmarkEnd w:id="421"/>
      <w:bookmarkEnd w:id="422"/>
      <w:bookmarkEnd w:id="423"/>
    </w:p>
    <w:p w:rsidR="00E73A7B" w:rsidRPr="008F33ED" w:rsidRDefault="00E73A7B" w:rsidP="00AF521F">
      <w:pPr>
        <w:pStyle w:val="libNormal"/>
        <w:rPr>
          <w:rtl/>
          <w:lang w:bidi="fa-IR"/>
        </w:rPr>
      </w:pPr>
      <w:r w:rsidRPr="008F33ED">
        <w:rPr>
          <w:rtl/>
        </w:rPr>
        <w:t>قال المحبّ الطبري</w:t>
      </w:r>
      <w:r w:rsidR="0091789D">
        <w:rPr>
          <w:rtl/>
        </w:rPr>
        <w:t>:</w:t>
      </w:r>
      <w:r w:rsidRPr="008F33ED">
        <w:rPr>
          <w:rtl/>
        </w:rPr>
        <w:t xml:space="preserve"> « وخرّجه النجّار عنه وقال</w:t>
      </w:r>
      <w:r w:rsidR="0091789D">
        <w:rPr>
          <w:rtl/>
        </w:rPr>
        <w:t>:</w:t>
      </w:r>
      <w:r>
        <w:rPr>
          <w:rtl/>
        </w:rPr>
        <w:t xml:space="preserve"> </w:t>
      </w:r>
      <w:r w:rsidRPr="008F33ED">
        <w:rPr>
          <w:rtl/>
        </w:rPr>
        <w:t xml:space="preserve">قدمت لرسول الله </w:t>
      </w:r>
      <w:r w:rsidR="000A0C79">
        <w:rPr>
          <w:rStyle w:val="libAlaemChar"/>
          <w:rtl/>
        </w:rPr>
        <w:t>صلى‌الله‌عليه‌وآله‌وسلم</w:t>
      </w:r>
      <w:r w:rsidRPr="008F33ED">
        <w:rPr>
          <w:rtl/>
        </w:rPr>
        <w:t xml:space="preserve"> طائر</w:t>
      </w:r>
      <w:r w:rsidR="0091789D">
        <w:rPr>
          <w:rtl/>
        </w:rPr>
        <w:t>،</w:t>
      </w:r>
      <w:r w:rsidRPr="008F33ED">
        <w:rPr>
          <w:rtl/>
        </w:rPr>
        <w:t xml:space="preserve"> فسمّى فأكل لقمة</w:t>
      </w:r>
      <w:r w:rsidR="0095665E">
        <w:rPr>
          <w:rFonts w:hint="cs"/>
          <w:rtl/>
        </w:rPr>
        <w:t>ً</w:t>
      </w:r>
      <w:r w:rsidRPr="008F33ED">
        <w:rPr>
          <w:rtl/>
        </w:rPr>
        <w:t xml:space="preserve"> وقال</w:t>
      </w:r>
      <w:r w:rsidR="0091789D">
        <w:rPr>
          <w:rtl/>
        </w:rPr>
        <w:t>:</w:t>
      </w:r>
      <w:r w:rsidRPr="008F33ED">
        <w:rPr>
          <w:rtl/>
        </w:rPr>
        <w:t xml:space="preserve"> الل</w:t>
      </w:r>
      <w:r w:rsidR="007E7208">
        <w:rPr>
          <w:rFonts w:hint="cs"/>
          <w:rtl/>
        </w:rPr>
        <w:t>ّ</w:t>
      </w:r>
      <w:r w:rsidRPr="008F33ED">
        <w:rPr>
          <w:rtl/>
        </w:rPr>
        <w:t>هم ائتني بأحبّ خلقك إليك وإليّ</w:t>
      </w:r>
      <w:r w:rsidR="005B3726">
        <w:rPr>
          <w:rFonts w:hint="cs"/>
          <w:rtl/>
        </w:rPr>
        <w:t>َ</w:t>
      </w:r>
      <w:r w:rsidR="0091789D">
        <w:rPr>
          <w:rtl/>
        </w:rPr>
        <w:t>،</w:t>
      </w:r>
      <w:r w:rsidRPr="008F33ED">
        <w:rPr>
          <w:rtl/>
        </w:rPr>
        <w:t xml:space="preserve"> فأتى علي فضرب الباب فقلت</w:t>
      </w:r>
      <w:r w:rsidR="0091789D">
        <w:rPr>
          <w:rtl/>
        </w:rPr>
        <w:t>:</w:t>
      </w:r>
      <w:r w:rsidRPr="008F33ED">
        <w:rPr>
          <w:rtl/>
        </w:rPr>
        <w:t xml:space="preserve"> من أنت</w:t>
      </w:r>
      <w:r>
        <w:rPr>
          <w:rtl/>
        </w:rPr>
        <w:t>؟</w:t>
      </w:r>
      <w:r w:rsidRPr="008F33ED">
        <w:rPr>
          <w:rtl/>
        </w:rPr>
        <w:t xml:space="preserve"> قال</w:t>
      </w:r>
      <w:r w:rsidR="0091789D">
        <w:rPr>
          <w:rtl/>
        </w:rPr>
        <w:t>:</w:t>
      </w:r>
      <w:r w:rsidRPr="008F33ED">
        <w:rPr>
          <w:rtl/>
        </w:rPr>
        <w:t xml:space="preserve"> علي</w:t>
      </w:r>
      <w:r w:rsidR="0091789D">
        <w:rPr>
          <w:rtl/>
        </w:rPr>
        <w:t>،</w:t>
      </w:r>
      <w:r w:rsidRPr="008F33ED">
        <w:rPr>
          <w:rtl/>
        </w:rPr>
        <w:t xml:space="preserve"> قلت</w:t>
      </w:r>
      <w:r w:rsidR="0091789D">
        <w:rPr>
          <w:rtl/>
        </w:rPr>
        <w:t>:</w:t>
      </w:r>
      <w:r w:rsidRPr="008F33ED">
        <w:rPr>
          <w:rtl/>
        </w:rPr>
        <w:t xml:space="preserve"> إن رسول الله </w:t>
      </w:r>
      <w:r w:rsidR="000A0C79">
        <w:rPr>
          <w:rStyle w:val="libAlaemChar"/>
          <w:rtl/>
        </w:rPr>
        <w:t>صلى‌الله‌عليه‌وآله‌وسلم</w:t>
      </w:r>
      <w:r w:rsidRPr="008F33ED">
        <w:rPr>
          <w:rtl/>
        </w:rPr>
        <w:t xml:space="preserve"> على حاجة</w:t>
      </w:r>
      <w:r w:rsidR="0091789D">
        <w:rPr>
          <w:rtl/>
        </w:rPr>
        <w:t>،</w:t>
      </w:r>
      <w:r w:rsidRPr="008F33ED">
        <w:rPr>
          <w:rtl/>
        </w:rPr>
        <w:t xml:space="preserve"> ثم أكل لقمة</w:t>
      </w:r>
      <w:r w:rsidR="000E3358">
        <w:rPr>
          <w:rFonts w:hint="cs"/>
          <w:rtl/>
        </w:rPr>
        <w:t>ً</w:t>
      </w:r>
      <w:r w:rsidRPr="008F33ED">
        <w:rPr>
          <w:rtl/>
        </w:rPr>
        <w:t xml:space="preserve"> وقال مثل الأول</w:t>
      </w:r>
      <w:r w:rsidR="0091789D">
        <w:rPr>
          <w:rtl/>
        </w:rPr>
        <w:t>،</w:t>
      </w:r>
      <w:r w:rsidRPr="008F33ED">
        <w:rPr>
          <w:rtl/>
        </w:rPr>
        <w:t xml:space="preserve"> فضرب علي فقلت</w:t>
      </w:r>
      <w:r w:rsidR="0091789D">
        <w:rPr>
          <w:rtl/>
        </w:rPr>
        <w:t>:</w:t>
      </w:r>
      <w:r w:rsidRPr="008F33ED">
        <w:rPr>
          <w:rtl/>
        </w:rPr>
        <w:t xml:space="preserve"> من أنت</w:t>
      </w:r>
      <w:r>
        <w:rPr>
          <w:rtl/>
        </w:rPr>
        <w:t>؟</w:t>
      </w:r>
      <w:r w:rsidRPr="008F33ED">
        <w:rPr>
          <w:rtl/>
        </w:rPr>
        <w:t xml:space="preserve"> قال</w:t>
      </w:r>
      <w:r w:rsidR="0091789D">
        <w:rPr>
          <w:rtl/>
        </w:rPr>
        <w:t>:</w:t>
      </w:r>
      <w:r w:rsidRPr="008F33ED">
        <w:rPr>
          <w:rtl/>
        </w:rPr>
        <w:t xml:space="preserve"> علي</w:t>
      </w:r>
      <w:r w:rsidR="0091789D">
        <w:rPr>
          <w:rtl/>
        </w:rPr>
        <w:t>،</w:t>
      </w:r>
      <w:r w:rsidRPr="008F33ED">
        <w:rPr>
          <w:rtl/>
        </w:rPr>
        <w:t xml:space="preserve"> قلت</w:t>
      </w:r>
      <w:r w:rsidR="0091789D">
        <w:rPr>
          <w:rtl/>
        </w:rPr>
        <w:t>:</w:t>
      </w:r>
      <w:r w:rsidRPr="008F33ED">
        <w:rPr>
          <w:rtl/>
        </w:rPr>
        <w:t xml:space="preserve"> إن رسول الله </w:t>
      </w:r>
      <w:r w:rsidR="000A0C79">
        <w:rPr>
          <w:rStyle w:val="libAlaemChar"/>
          <w:rtl/>
        </w:rPr>
        <w:t>صلى‌الله‌عليه‌وآله‌وسلم</w:t>
      </w:r>
      <w:r w:rsidRPr="008F33ED">
        <w:rPr>
          <w:rtl/>
        </w:rPr>
        <w:t xml:space="preserve"> على حاجة</w:t>
      </w:r>
      <w:r w:rsidR="0091789D">
        <w:rPr>
          <w:rtl/>
        </w:rPr>
        <w:t>،</w:t>
      </w:r>
      <w:r w:rsidRPr="008F33ED">
        <w:rPr>
          <w:rtl/>
        </w:rPr>
        <w:t xml:space="preserve"> ثمّ أكل لقمة</w:t>
      </w:r>
      <w:r w:rsidR="00085EC0">
        <w:rPr>
          <w:rFonts w:hint="cs"/>
          <w:rtl/>
        </w:rPr>
        <w:t>ً</w:t>
      </w:r>
      <w:r w:rsidRPr="008F33ED">
        <w:rPr>
          <w:rtl/>
        </w:rPr>
        <w:t xml:space="preserve"> وقال مثل ذلك</w:t>
      </w:r>
      <w:r w:rsidR="0091789D">
        <w:rPr>
          <w:rtl/>
        </w:rPr>
        <w:t>،</w:t>
      </w:r>
      <w:r w:rsidRPr="008F33ED">
        <w:rPr>
          <w:rtl/>
        </w:rPr>
        <w:t xml:space="preserve"> قال</w:t>
      </w:r>
      <w:r w:rsidR="0091789D">
        <w:rPr>
          <w:rtl/>
        </w:rPr>
        <w:t>:</w:t>
      </w:r>
      <w:r w:rsidRPr="008F33ED">
        <w:rPr>
          <w:rtl/>
        </w:rPr>
        <w:t xml:space="preserve"> فضرب علي ورفع صوته</w:t>
      </w:r>
      <w:r w:rsidR="0091789D">
        <w:rPr>
          <w:rtl/>
        </w:rPr>
        <w:t>،</w:t>
      </w:r>
      <w:r w:rsidRPr="008F33ED">
        <w:rPr>
          <w:rtl/>
        </w:rPr>
        <w:t xml:space="preserve"> فقال رسول الله </w:t>
      </w:r>
      <w:r w:rsidR="000A0C79">
        <w:rPr>
          <w:rStyle w:val="libAlaemChar"/>
          <w:rtl/>
        </w:rPr>
        <w:t>صلى‌الله‌عليه‌وآله‌وسلم</w:t>
      </w:r>
      <w:r w:rsidR="0091789D">
        <w:rPr>
          <w:rtl/>
        </w:rPr>
        <w:t>:</w:t>
      </w:r>
      <w:r w:rsidRPr="008F33ED">
        <w:rPr>
          <w:rtl/>
        </w:rPr>
        <w:t xml:space="preserve"> يا أنس</w:t>
      </w:r>
      <w:r w:rsidR="0091789D">
        <w:rPr>
          <w:rtl/>
        </w:rPr>
        <w:t>،</w:t>
      </w:r>
      <w:r w:rsidRPr="008F33ED">
        <w:rPr>
          <w:rtl/>
        </w:rPr>
        <w:t xml:space="preserve"> </w:t>
      </w:r>
      <w:r w:rsidR="001D1FE8">
        <w:rPr>
          <w:rFonts w:hint="cs"/>
          <w:rtl/>
        </w:rPr>
        <w:t>إ</w:t>
      </w:r>
      <w:r w:rsidRPr="008F33ED">
        <w:rPr>
          <w:rtl/>
        </w:rPr>
        <w:t>فتح الباب</w:t>
      </w:r>
      <w:r w:rsidR="0091789D">
        <w:rPr>
          <w:rtl/>
        </w:rPr>
        <w:t>،</w:t>
      </w:r>
      <w:r w:rsidRPr="008F33ED">
        <w:rPr>
          <w:rtl/>
        </w:rPr>
        <w:t xml:space="preserve"> قال</w:t>
      </w:r>
      <w:r w:rsidR="0091789D">
        <w:rPr>
          <w:rtl/>
        </w:rPr>
        <w:t>:</w:t>
      </w:r>
      <w:r w:rsidRPr="008F33ED">
        <w:rPr>
          <w:rtl/>
        </w:rPr>
        <w:t xml:space="preserve"> فدخل</w:t>
      </w:r>
      <w:r w:rsidR="0091789D">
        <w:rPr>
          <w:rtl/>
        </w:rPr>
        <w:t>،</w:t>
      </w:r>
      <w:r w:rsidRPr="008F33ED">
        <w:rPr>
          <w:rtl/>
        </w:rPr>
        <w:t xml:space="preserve"> ف</w:t>
      </w:r>
      <w:r w:rsidR="004410B2">
        <w:rPr>
          <w:rtl/>
        </w:rPr>
        <w:t>لمـّا</w:t>
      </w:r>
      <w:r w:rsidRPr="008F33ED">
        <w:rPr>
          <w:rtl/>
        </w:rPr>
        <w:t xml:space="preserve"> رآه النبي </w:t>
      </w:r>
      <w:r w:rsidR="000A0C79">
        <w:rPr>
          <w:rStyle w:val="libAlaemChar"/>
          <w:rtl/>
        </w:rPr>
        <w:t>صلى‌الله‌عليه‌وآله‌وسلم</w:t>
      </w:r>
      <w:r w:rsidRPr="008F33ED">
        <w:rPr>
          <w:rtl/>
        </w:rPr>
        <w:t xml:space="preserve"> تبسّم وقال</w:t>
      </w:r>
      <w:r w:rsidR="0091789D">
        <w:rPr>
          <w:rtl/>
        </w:rPr>
        <w:t>:</w:t>
      </w:r>
      <w:r w:rsidRPr="008F33ED">
        <w:rPr>
          <w:rtl/>
        </w:rPr>
        <w:t xml:space="preserve"> الحمد لله الذي جعلك</w:t>
      </w:r>
      <w:r w:rsidR="0091789D">
        <w:rPr>
          <w:rtl/>
        </w:rPr>
        <w:t>،</w:t>
      </w:r>
      <w:r w:rsidRPr="008F33ED">
        <w:rPr>
          <w:rtl/>
        </w:rPr>
        <w:t xml:space="preserve"> فإنّي أدعو في كل لقمة أن</w:t>
      </w:r>
      <w:r w:rsidR="00AF521F">
        <w:rPr>
          <w:rFonts w:hint="cs"/>
          <w:rtl/>
        </w:rPr>
        <w:t>ْ</w:t>
      </w:r>
      <w:r w:rsidRPr="008F33ED">
        <w:rPr>
          <w:rtl/>
        </w:rPr>
        <w:t xml:space="preserve"> يأتيني الله بأحبّ الخلق إليه وإليّ</w:t>
      </w:r>
      <w:r w:rsidR="003C30D6">
        <w:rPr>
          <w:rFonts w:hint="cs"/>
          <w:rtl/>
        </w:rPr>
        <w:t>َ</w:t>
      </w:r>
      <w:r w:rsidR="0091789D">
        <w:rPr>
          <w:rtl/>
        </w:rPr>
        <w:t>،</w:t>
      </w:r>
      <w:r w:rsidRPr="008F33ED">
        <w:rPr>
          <w:rtl/>
        </w:rPr>
        <w:t xml:space="preserve"> فكنت أنت</w:t>
      </w:r>
      <w:r w:rsidR="0091789D">
        <w:rPr>
          <w:rtl/>
        </w:rPr>
        <w:t>،</w:t>
      </w:r>
      <w:r w:rsidRPr="008F33ED">
        <w:rPr>
          <w:rtl/>
        </w:rPr>
        <w:t xml:space="preserve"> قال</w:t>
      </w:r>
      <w:r w:rsidR="0091789D">
        <w:rPr>
          <w:rtl/>
        </w:rPr>
        <w:t>:</w:t>
      </w:r>
      <w:r w:rsidRPr="008F33ED">
        <w:rPr>
          <w:rtl/>
        </w:rPr>
        <w:t xml:space="preserve"> فو الذي بعثك بالحقّ نبيا</w:t>
      </w:r>
      <w:r w:rsidR="00E63CCD">
        <w:rPr>
          <w:rFonts w:hint="cs"/>
          <w:rtl/>
        </w:rPr>
        <w:t>ً</w:t>
      </w:r>
      <w:r w:rsidR="0091789D">
        <w:rPr>
          <w:rtl/>
        </w:rPr>
        <w:t>،</w:t>
      </w:r>
      <w:r w:rsidRPr="008F33ED">
        <w:rPr>
          <w:rtl/>
        </w:rPr>
        <w:t xml:space="preserve"> إني لأضرب الباب ثلاث مرّات ويردني أنس</w:t>
      </w:r>
      <w:r w:rsidR="0091789D">
        <w:rPr>
          <w:rtl/>
        </w:rPr>
        <w:t>،</w:t>
      </w:r>
      <w:r w:rsidRPr="008F33ED">
        <w:rPr>
          <w:rtl/>
        </w:rPr>
        <w:t xml:space="preserve"> قال</w:t>
      </w:r>
      <w:r w:rsidR="0091789D">
        <w:rPr>
          <w:rtl/>
        </w:rPr>
        <w:t>:</w:t>
      </w:r>
      <w:r w:rsidRPr="008F33ED">
        <w:rPr>
          <w:rtl/>
        </w:rPr>
        <w:t xml:space="preserve"> فقال رسول الله </w:t>
      </w:r>
      <w:r w:rsidR="000A0C79">
        <w:rPr>
          <w:rStyle w:val="libAlaemChar"/>
          <w:rtl/>
        </w:rPr>
        <w:t>صلى‌الله‌عليه‌وآله‌وسلم</w:t>
      </w:r>
      <w:r w:rsidR="0091789D">
        <w:rPr>
          <w:rtl/>
        </w:rPr>
        <w:t>:</w:t>
      </w:r>
      <w:r w:rsidRPr="008F33ED">
        <w:rPr>
          <w:rtl/>
        </w:rPr>
        <w:t xml:space="preserve"> لم رددته</w:t>
      </w:r>
      <w:r>
        <w:rPr>
          <w:rtl/>
        </w:rPr>
        <w:t>؟</w:t>
      </w:r>
      <w:r w:rsidRPr="008F33ED">
        <w:rPr>
          <w:rtl/>
        </w:rPr>
        <w:t xml:space="preserve"> قال</w:t>
      </w:r>
      <w:r w:rsidR="0091789D">
        <w:rPr>
          <w:rtl/>
        </w:rPr>
        <w:t>:</w:t>
      </w:r>
      <w:r w:rsidRPr="008F33ED">
        <w:rPr>
          <w:rtl/>
        </w:rPr>
        <w:t xml:space="preserve"> كنت </w:t>
      </w:r>
      <w:r w:rsidR="00E63CCD">
        <w:rPr>
          <w:rFonts w:hint="cs"/>
          <w:rtl/>
        </w:rPr>
        <w:t>اُ</w:t>
      </w:r>
      <w:r w:rsidRPr="008F33ED">
        <w:rPr>
          <w:rtl/>
        </w:rPr>
        <w:t>حبّ معه رجلا</w:t>
      </w:r>
      <w:r w:rsidR="00E63CCD">
        <w:rPr>
          <w:rFonts w:hint="cs"/>
          <w:rtl/>
        </w:rPr>
        <w:t>ً</w:t>
      </w:r>
      <w:r w:rsidRPr="008F33ED">
        <w:rPr>
          <w:rtl/>
        </w:rPr>
        <w:t xml:space="preserve"> من الأنصار</w:t>
      </w:r>
      <w:r w:rsidR="0091789D">
        <w:rPr>
          <w:rtl/>
        </w:rPr>
        <w:t>،</w:t>
      </w:r>
      <w:r w:rsidRPr="008F33ED">
        <w:rPr>
          <w:rtl/>
        </w:rPr>
        <w:t xml:space="preserve"> فتبسم النبي </w:t>
      </w:r>
      <w:r w:rsidR="000A0C79">
        <w:rPr>
          <w:rStyle w:val="libAlaemChar"/>
          <w:rtl/>
        </w:rPr>
        <w:t>صلى‌الله‌عليه‌وآله‌وسلم</w:t>
      </w:r>
      <w:r w:rsidRPr="008F33ED">
        <w:rPr>
          <w:rtl/>
        </w:rPr>
        <w:t xml:space="preserve"> وقال</w:t>
      </w:r>
      <w:r w:rsidR="0091789D">
        <w:rPr>
          <w:rtl/>
        </w:rPr>
        <w:t>:</w:t>
      </w:r>
      <w:r w:rsidRPr="008F33ED">
        <w:rPr>
          <w:rtl/>
        </w:rPr>
        <w:t xml:space="preserve"> ما يلام الرجل على حبّ قومه » </w:t>
      </w:r>
      <w:r w:rsidRPr="00E73A7B">
        <w:rPr>
          <w:rStyle w:val="libFootnotenumChar"/>
          <w:rtl/>
        </w:rPr>
        <w:t>(1)</w:t>
      </w:r>
      <w:r>
        <w:rPr>
          <w:rtl/>
        </w:rPr>
        <w:t>.</w:t>
      </w:r>
    </w:p>
    <w:p w:rsidR="00E73A7B" w:rsidRPr="008F33ED" w:rsidRDefault="00E73A7B" w:rsidP="00E73A7B">
      <w:pPr>
        <w:pStyle w:val="libNormal"/>
        <w:rPr>
          <w:rtl/>
          <w:lang w:bidi="fa-IR"/>
        </w:rPr>
      </w:pPr>
      <w:r w:rsidRPr="008F33ED">
        <w:rPr>
          <w:rtl/>
          <w:lang w:bidi="fa-IR"/>
        </w:rPr>
        <w:t xml:space="preserve">وستعلم ذلك من ( ذخائر العقبى ) </w:t>
      </w:r>
      <w:r>
        <w:rPr>
          <w:rtl/>
          <w:lang w:bidi="fa-IR"/>
        </w:rPr>
        <w:t>و (</w:t>
      </w:r>
      <w:r w:rsidRPr="008F33ED">
        <w:rPr>
          <w:rtl/>
          <w:lang w:bidi="fa-IR"/>
        </w:rPr>
        <w:t xml:space="preserve"> توضيح الدلائل ) </w:t>
      </w:r>
      <w:r>
        <w:rPr>
          <w:rtl/>
          <w:lang w:bidi="fa-IR"/>
        </w:rPr>
        <w:t>و (</w:t>
      </w:r>
      <w:r w:rsidRPr="008F33ED">
        <w:rPr>
          <w:rtl/>
          <w:lang w:bidi="fa-IR"/>
        </w:rPr>
        <w:t xml:space="preserve"> الروضة الندية ) أيضا</w:t>
      </w:r>
      <w:r w:rsidR="00B65AEF">
        <w:rPr>
          <w:rFonts w:hint="cs"/>
          <w:rtl/>
          <w:lang w:bidi="fa-IR"/>
        </w:rPr>
        <w:t>ً</w:t>
      </w:r>
      <w:r w:rsidRPr="008F33ED">
        <w:rPr>
          <w:rtl/>
          <w:lang w:bidi="fa-IR"/>
        </w:rPr>
        <w:t>.</w:t>
      </w:r>
    </w:p>
    <w:p w:rsidR="004A3706" w:rsidRDefault="00E73A7B" w:rsidP="00E73A7B">
      <w:pPr>
        <w:pStyle w:val="libBold1"/>
        <w:rPr>
          <w:rtl/>
          <w:lang w:bidi="fa-IR"/>
        </w:rPr>
      </w:pPr>
      <w:r w:rsidRPr="008F33ED">
        <w:rPr>
          <w:rtl/>
          <w:lang w:bidi="fa-IR"/>
        </w:rPr>
        <w:t>ترجمته</w:t>
      </w:r>
    </w:p>
    <w:p w:rsidR="00E73A7B" w:rsidRPr="008F33ED" w:rsidRDefault="00E73A7B" w:rsidP="00E73A7B">
      <w:pPr>
        <w:pStyle w:val="libNormal"/>
        <w:rPr>
          <w:rtl/>
          <w:lang w:bidi="fa-IR"/>
        </w:rPr>
      </w:pPr>
      <w:r w:rsidRPr="00E73A7B">
        <w:rPr>
          <w:rStyle w:val="libBold2Char"/>
          <w:rtl/>
        </w:rPr>
        <w:t>الخطيب</w:t>
      </w:r>
      <w:r w:rsidR="0091789D">
        <w:rPr>
          <w:rStyle w:val="libBold2Char"/>
          <w:rtl/>
        </w:rPr>
        <w:t>:</w:t>
      </w:r>
      <w:r w:rsidRPr="008F33ED">
        <w:rPr>
          <w:rtl/>
          <w:lang w:bidi="fa-IR"/>
        </w:rPr>
        <w:t xml:space="preserve"> « محمّد بن عمر بن بكر </w:t>
      </w:r>
      <w:r w:rsidRPr="00E73A7B">
        <w:rPr>
          <w:rStyle w:val="libFootnotenumChar"/>
          <w:rtl/>
        </w:rPr>
        <w:t>(2)</w:t>
      </w:r>
      <w:r w:rsidRPr="008F33ED">
        <w:rPr>
          <w:rtl/>
          <w:lang w:bidi="fa-IR"/>
        </w:rPr>
        <w:t xml:space="preserve"> بن ود بن وداد</w:t>
      </w:r>
      <w:r w:rsidR="0091789D">
        <w:rPr>
          <w:rtl/>
          <w:lang w:bidi="fa-IR"/>
        </w:rPr>
        <w:t>،</w:t>
      </w:r>
      <w:r w:rsidRPr="008F33ED">
        <w:rPr>
          <w:rtl/>
          <w:lang w:bidi="fa-IR"/>
        </w:rPr>
        <w:t xml:space="preserve"> أبو بكر النجّار</w:t>
      </w:r>
      <w:r w:rsidR="0091789D">
        <w:rPr>
          <w:rtl/>
          <w:lang w:bidi="fa-IR"/>
        </w:rPr>
        <w:t>،</w:t>
      </w:r>
      <w:r w:rsidRPr="008F33ED">
        <w:rPr>
          <w:rtl/>
          <w:lang w:bidi="fa-IR"/>
        </w:rPr>
        <w:t xml:space="preserve"> جار</w:t>
      </w:r>
    </w:p>
    <w:p w:rsidR="00E73A7B" w:rsidRPr="008F33ED" w:rsidRDefault="00EF4265" w:rsidP="00EF4265">
      <w:pPr>
        <w:pStyle w:val="libLine"/>
        <w:rPr>
          <w:rtl/>
          <w:lang w:bidi="fa-IR"/>
        </w:rPr>
      </w:pPr>
      <w:r>
        <w:rPr>
          <w:rtl/>
          <w:lang w:bidi="fa-IR"/>
        </w:rPr>
        <w:t>____________________</w:t>
      </w:r>
    </w:p>
    <w:p w:rsidR="00E73A7B" w:rsidRPr="008F33ED" w:rsidRDefault="00DF3B15" w:rsidP="00E73A7B">
      <w:pPr>
        <w:pStyle w:val="libFootnote0"/>
        <w:rPr>
          <w:rtl/>
          <w:lang w:bidi="fa-IR"/>
        </w:rPr>
      </w:pPr>
      <w:r w:rsidRPr="00DF3B15">
        <w:rPr>
          <w:rStyle w:val="libFootnote0Char"/>
          <w:rtl/>
        </w:rPr>
        <w:t>(1).</w:t>
      </w:r>
      <w:r w:rsidR="00E73A7B" w:rsidRPr="008F33ED">
        <w:rPr>
          <w:rtl/>
        </w:rPr>
        <w:t xml:space="preserve"> الرياض النضرة 2 / 114</w:t>
      </w:r>
      <w:r w:rsidR="00095EFB">
        <w:rPr>
          <w:rtl/>
        </w:rPr>
        <w:t xml:space="preserve"> - </w:t>
      </w:r>
      <w:r w:rsidR="00E73A7B" w:rsidRPr="008F33ED">
        <w:rPr>
          <w:rtl/>
        </w:rPr>
        <w:t>115.</w:t>
      </w:r>
    </w:p>
    <w:p w:rsidR="00E73A7B" w:rsidRPr="008F33ED" w:rsidRDefault="00DF3B15" w:rsidP="00E73A7B">
      <w:pPr>
        <w:pStyle w:val="libFootnote0"/>
        <w:rPr>
          <w:rtl/>
          <w:lang w:bidi="fa-IR"/>
        </w:rPr>
      </w:pPr>
      <w:r w:rsidRPr="00DF3B15">
        <w:rPr>
          <w:rStyle w:val="libFootnote0Char"/>
          <w:rtl/>
        </w:rPr>
        <w:t>(2).</w:t>
      </w:r>
      <w:r w:rsidR="00E73A7B" w:rsidRPr="008F33ED">
        <w:rPr>
          <w:rtl/>
        </w:rPr>
        <w:t xml:space="preserve"> في العبر 2 / 267</w:t>
      </w:r>
      <w:r w:rsidR="0091789D">
        <w:rPr>
          <w:rtl/>
        </w:rPr>
        <w:t>:</w:t>
      </w:r>
      <w:r w:rsidR="00E73A7B" w:rsidRPr="008F33ED">
        <w:rPr>
          <w:rtl/>
        </w:rPr>
        <w:t xml:space="preserve"> « بكير »</w:t>
      </w:r>
      <w:r w:rsidR="00E73A7B">
        <w:rPr>
          <w:rtl/>
        </w:rPr>
        <w:t>.</w:t>
      </w:r>
    </w:p>
    <w:p w:rsidR="00E73A7B" w:rsidRDefault="00E73A7B" w:rsidP="00E73A7B">
      <w:pPr>
        <w:pStyle w:val="libNormal"/>
        <w:rPr>
          <w:rtl/>
          <w:lang w:bidi="fa-IR"/>
        </w:rPr>
      </w:pPr>
      <w:r>
        <w:rPr>
          <w:rtl/>
          <w:lang w:bidi="fa-IR"/>
        </w:rPr>
        <w:br w:type="page"/>
      </w:r>
    </w:p>
    <w:p w:rsidR="00E73A7B" w:rsidRPr="008F33ED" w:rsidRDefault="00E73A7B" w:rsidP="00E73A7B">
      <w:pPr>
        <w:pStyle w:val="libNormal0"/>
        <w:rPr>
          <w:rtl/>
          <w:lang w:bidi="fa-IR"/>
        </w:rPr>
      </w:pPr>
      <w:r w:rsidRPr="008F33ED">
        <w:rPr>
          <w:rtl/>
          <w:lang w:bidi="fa-IR"/>
        </w:rPr>
        <w:lastRenderedPageBreak/>
        <w:t>أبي القاسم بن بشران</w:t>
      </w:r>
      <w:r w:rsidR="0091789D">
        <w:rPr>
          <w:rtl/>
          <w:lang w:bidi="fa-IR"/>
        </w:rPr>
        <w:t>،</w:t>
      </w:r>
      <w:r w:rsidRPr="008F33ED">
        <w:rPr>
          <w:rtl/>
          <w:lang w:bidi="fa-IR"/>
        </w:rPr>
        <w:t xml:space="preserve"> في الجانب الشرقي</w:t>
      </w:r>
      <w:r w:rsidR="0091789D">
        <w:rPr>
          <w:rtl/>
          <w:lang w:bidi="fa-IR"/>
        </w:rPr>
        <w:t>،</w:t>
      </w:r>
      <w:r w:rsidRPr="008F33ED">
        <w:rPr>
          <w:rtl/>
          <w:lang w:bidi="fa-IR"/>
        </w:rPr>
        <w:t xml:space="preserve"> بدرب الديوان.</w:t>
      </w:r>
    </w:p>
    <w:p w:rsidR="00E73A7B" w:rsidRPr="008F33ED" w:rsidRDefault="00E73A7B" w:rsidP="00E73A7B">
      <w:pPr>
        <w:pStyle w:val="libNormal"/>
        <w:rPr>
          <w:rtl/>
          <w:lang w:bidi="fa-IR"/>
        </w:rPr>
      </w:pPr>
      <w:r w:rsidRPr="008F33ED">
        <w:rPr>
          <w:rtl/>
          <w:lang w:bidi="fa-IR"/>
        </w:rPr>
        <w:t>سمع</w:t>
      </w:r>
      <w:r w:rsidR="0091789D">
        <w:rPr>
          <w:rtl/>
          <w:lang w:bidi="fa-IR"/>
        </w:rPr>
        <w:t>:</w:t>
      </w:r>
      <w:r w:rsidRPr="008F33ED">
        <w:rPr>
          <w:rtl/>
          <w:lang w:bidi="fa-IR"/>
        </w:rPr>
        <w:t xml:space="preserve"> أبا بكر ابن خلاد النصيبي</w:t>
      </w:r>
      <w:r w:rsidR="0091789D">
        <w:rPr>
          <w:rtl/>
          <w:lang w:bidi="fa-IR"/>
        </w:rPr>
        <w:t>،</w:t>
      </w:r>
      <w:r w:rsidRPr="008F33ED">
        <w:rPr>
          <w:rtl/>
          <w:lang w:bidi="fa-IR"/>
        </w:rPr>
        <w:t xml:space="preserve"> وأبا بحر بن كوثر البر بهاري</w:t>
      </w:r>
      <w:r w:rsidR="0091789D">
        <w:rPr>
          <w:rtl/>
          <w:lang w:bidi="fa-IR"/>
        </w:rPr>
        <w:t>،</w:t>
      </w:r>
      <w:r w:rsidRPr="008F33ED">
        <w:rPr>
          <w:rtl/>
          <w:lang w:bidi="fa-IR"/>
        </w:rPr>
        <w:t xml:space="preserve"> وأبا إسحاق المزكّي</w:t>
      </w:r>
      <w:r w:rsidR="0091789D">
        <w:rPr>
          <w:rtl/>
          <w:lang w:bidi="fa-IR"/>
        </w:rPr>
        <w:t>،</w:t>
      </w:r>
      <w:r w:rsidRPr="008F33ED">
        <w:rPr>
          <w:rtl/>
          <w:lang w:bidi="fa-IR"/>
        </w:rPr>
        <w:t xml:space="preserve"> وأحمد بن جعفر بن سلم</w:t>
      </w:r>
      <w:r w:rsidR="0091789D">
        <w:rPr>
          <w:rtl/>
          <w:lang w:bidi="fa-IR"/>
        </w:rPr>
        <w:t>،</w:t>
      </w:r>
      <w:r w:rsidRPr="008F33ED">
        <w:rPr>
          <w:rtl/>
          <w:lang w:bidi="fa-IR"/>
        </w:rPr>
        <w:t xml:space="preserve"> وأبا بكر ابن مالك القطيعي</w:t>
      </w:r>
      <w:r w:rsidR="0091789D">
        <w:rPr>
          <w:rtl/>
          <w:lang w:bidi="fa-IR"/>
        </w:rPr>
        <w:t>،</w:t>
      </w:r>
      <w:r w:rsidRPr="008F33ED">
        <w:rPr>
          <w:rtl/>
          <w:lang w:bidi="fa-IR"/>
        </w:rPr>
        <w:t xml:space="preserve"> والحسن بن أحمد الشماخي الهروي</w:t>
      </w:r>
      <w:r w:rsidR="0091789D">
        <w:rPr>
          <w:rtl/>
          <w:lang w:bidi="fa-IR"/>
        </w:rPr>
        <w:t>،</w:t>
      </w:r>
      <w:r w:rsidRPr="008F33ED">
        <w:rPr>
          <w:rtl/>
          <w:lang w:bidi="fa-IR"/>
        </w:rPr>
        <w:t xml:space="preserve"> ومحمّد بن يوسف بن يعقوب الصواف</w:t>
      </w:r>
      <w:r w:rsidR="0091789D">
        <w:rPr>
          <w:rtl/>
          <w:lang w:bidi="fa-IR"/>
        </w:rPr>
        <w:t>،</w:t>
      </w:r>
      <w:r w:rsidRPr="008F33ED">
        <w:rPr>
          <w:rtl/>
          <w:lang w:bidi="fa-IR"/>
        </w:rPr>
        <w:t xml:space="preserve"> وأبا الحسن بن مقسم</w:t>
      </w:r>
      <w:r w:rsidR="0091789D">
        <w:rPr>
          <w:rtl/>
          <w:lang w:bidi="fa-IR"/>
        </w:rPr>
        <w:t>،</w:t>
      </w:r>
      <w:r w:rsidRPr="008F33ED">
        <w:rPr>
          <w:rtl/>
          <w:lang w:bidi="fa-IR"/>
        </w:rPr>
        <w:t xml:space="preserve"> وجماعة نحوهم.</w:t>
      </w:r>
    </w:p>
    <w:p w:rsidR="00E73A7B" w:rsidRPr="008F33ED" w:rsidRDefault="00E73A7B" w:rsidP="00E73A7B">
      <w:pPr>
        <w:pStyle w:val="libNormal"/>
        <w:rPr>
          <w:rtl/>
          <w:lang w:bidi="fa-IR"/>
        </w:rPr>
      </w:pPr>
      <w:r w:rsidRPr="008F33ED">
        <w:rPr>
          <w:rtl/>
          <w:lang w:bidi="fa-IR"/>
        </w:rPr>
        <w:t>كتبت عنه</w:t>
      </w:r>
      <w:r w:rsidR="0091789D">
        <w:rPr>
          <w:rtl/>
          <w:lang w:bidi="fa-IR"/>
        </w:rPr>
        <w:t>،</w:t>
      </w:r>
      <w:r w:rsidRPr="008F33ED">
        <w:rPr>
          <w:rtl/>
          <w:lang w:bidi="fa-IR"/>
        </w:rPr>
        <w:t xml:space="preserve"> وكان شيخا</w:t>
      </w:r>
      <w:r w:rsidR="003B4735">
        <w:rPr>
          <w:rFonts w:hint="cs"/>
          <w:rtl/>
          <w:lang w:bidi="fa-IR"/>
        </w:rPr>
        <w:t>ً</w:t>
      </w:r>
      <w:r w:rsidRPr="008F33ED">
        <w:rPr>
          <w:rtl/>
          <w:lang w:bidi="fa-IR"/>
        </w:rPr>
        <w:t xml:space="preserve"> مستورا</w:t>
      </w:r>
      <w:r w:rsidR="003B4735">
        <w:rPr>
          <w:rFonts w:hint="cs"/>
          <w:rtl/>
          <w:lang w:bidi="fa-IR"/>
        </w:rPr>
        <w:t>ً</w:t>
      </w:r>
      <w:r w:rsidRPr="008F33ED">
        <w:rPr>
          <w:rtl/>
          <w:lang w:bidi="fa-IR"/>
        </w:rPr>
        <w:t xml:space="preserve"> ثقة</w:t>
      </w:r>
      <w:r w:rsidR="003B4735">
        <w:rPr>
          <w:rFonts w:hint="cs"/>
          <w:rtl/>
          <w:lang w:bidi="fa-IR"/>
        </w:rPr>
        <w:t>ً</w:t>
      </w:r>
      <w:r w:rsidR="0091789D">
        <w:rPr>
          <w:rtl/>
          <w:lang w:bidi="fa-IR"/>
        </w:rPr>
        <w:t>،</w:t>
      </w:r>
      <w:r w:rsidRPr="008F33ED">
        <w:rPr>
          <w:rtl/>
          <w:lang w:bidi="fa-IR"/>
        </w:rPr>
        <w:t xml:space="preserve"> من أهل القرآن.</w:t>
      </w:r>
    </w:p>
    <w:p w:rsidR="00E73A7B" w:rsidRPr="008F33ED" w:rsidRDefault="00E73A7B" w:rsidP="00E73A7B">
      <w:pPr>
        <w:pStyle w:val="libNormal"/>
        <w:rPr>
          <w:rtl/>
          <w:lang w:bidi="fa-IR"/>
        </w:rPr>
      </w:pPr>
      <w:r w:rsidRPr="008F33ED">
        <w:rPr>
          <w:rtl/>
          <w:lang w:bidi="fa-IR"/>
        </w:rPr>
        <w:t>قرأ على البزوردي</w:t>
      </w:r>
      <w:r w:rsidR="00095EFB">
        <w:rPr>
          <w:rtl/>
          <w:lang w:bidi="fa-IR"/>
        </w:rPr>
        <w:t xml:space="preserve"> - </w:t>
      </w:r>
      <w:r w:rsidRPr="008F33ED">
        <w:rPr>
          <w:rtl/>
          <w:lang w:bidi="fa-IR"/>
        </w:rPr>
        <w:t>صاحب أحمد بن فرج</w:t>
      </w:r>
      <w:r w:rsidR="00095EFB">
        <w:rPr>
          <w:rtl/>
          <w:lang w:bidi="fa-IR"/>
        </w:rPr>
        <w:t xml:space="preserve"> - </w:t>
      </w:r>
      <w:r w:rsidRPr="008F33ED">
        <w:rPr>
          <w:rtl/>
          <w:lang w:bidi="fa-IR"/>
        </w:rPr>
        <w:t>وسمعته يقول</w:t>
      </w:r>
      <w:r w:rsidR="0091789D">
        <w:rPr>
          <w:rtl/>
          <w:lang w:bidi="fa-IR"/>
        </w:rPr>
        <w:t>:</w:t>
      </w:r>
      <w:r w:rsidRPr="008F33ED">
        <w:rPr>
          <w:rtl/>
          <w:lang w:bidi="fa-IR"/>
        </w:rPr>
        <w:t xml:space="preserve"> « ولدت لثمان خلون من شوال سنة 346</w:t>
      </w:r>
      <w:r w:rsidR="0091789D">
        <w:rPr>
          <w:rtl/>
          <w:lang w:bidi="fa-IR"/>
        </w:rPr>
        <w:t>،</w:t>
      </w:r>
      <w:r w:rsidRPr="008F33ED">
        <w:rPr>
          <w:rtl/>
          <w:lang w:bidi="fa-IR"/>
        </w:rPr>
        <w:t xml:space="preserve"> ومات في يوم الخميس الثالث من شهر ربيع الأول</w:t>
      </w:r>
      <w:r w:rsidR="0091789D">
        <w:rPr>
          <w:rtl/>
          <w:lang w:bidi="fa-IR"/>
        </w:rPr>
        <w:t>،</w:t>
      </w:r>
      <w:r w:rsidRPr="008F33ED">
        <w:rPr>
          <w:rtl/>
          <w:lang w:bidi="fa-IR"/>
        </w:rPr>
        <w:t xml:space="preserve"> سنة 432. ودفن من الغد في مقبرة الخيزران » </w:t>
      </w:r>
      <w:r w:rsidRPr="00E73A7B">
        <w:rPr>
          <w:rStyle w:val="libFootnotenumChar"/>
          <w:rtl/>
        </w:rPr>
        <w:t>(1)</w:t>
      </w:r>
      <w:r>
        <w:rPr>
          <w:rtl/>
          <w:lang w:bidi="fa-IR"/>
        </w:rPr>
        <w:t>.</w:t>
      </w:r>
    </w:p>
    <w:p w:rsidR="004A3706" w:rsidRDefault="00E73A7B" w:rsidP="004E2323">
      <w:pPr>
        <w:pStyle w:val="libCenterBold1"/>
        <w:rPr>
          <w:rtl/>
          <w:lang w:bidi="fa-IR"/>
        </w:rPr>
      </w:pPr>
      <w:bookmarkStart w:id="424" w:name="_Toc320433829"/>
      <w:r w:rsidRPr="008F33ED">
        <w:rPr>
          <w:rtl/>
          <w:lang w:bidi="fa-IR"/>
        </w:rPr>
        <w:t>(29)</w:t>
      </w:r>
      <w:bookmarkEnd w:id="424"/>
    </w:p>
    <w:p w:rsidR="004A3706" w:rsidRDefault="00E73A7B" w:rsidP="00E73A7B">
      <w:pPr>
        <w:pStyle w:val="Heading2Center"/>
        <w:rPr>
          <w:rtl/>
          <w:lang w:bidi="fa-IR"/>
        </w:rPr>
      </w:pPr>
      <w:bookmarkStart w:id="425" w:name="_Toc320433830"/>
      <w:bookmarkStart w:id="426" w:name="_Toc408394772"/>
      <w:bookmarkStart w:id="427" w:name="_Toc93424536"/>
      <w:r w:rsidRPr="008F33ED">
        <w:rPr>
          <w:rtl/>
          <w:lang w:bidi="fa-IR"/>
        </w:rPr>
        <w:t>رواية الحاكم</w:t>
      </w:r>
      <w:bookmarkEnd w:id="425"/>
      <w:bookmarkEnd w:id="426"/>
      <w:bookmarkEnd w:id="427"/>
    </w:p>
    <w:p w:rsidR="004A3706" w:rsidRDefault="00E73A7B" w:rsidP="00E73A7B">
      <w:pPr>
        <w:pStyle w:val="Heading2Center"/>
        <w:rPr>
          <w:rtl/>
          <w:lang w:bidi="fa-IR"/>
        </w:rPr>
      </w:pPr>
      <w:bookmarkStart w:id="428" w:name="_Toc320433831"/>
      <w:bookmarkStart w:id="429" w:name="_Toc408394773"/>
      <w:bookmarkStart w:id="430" w:name="_Toc93424537"/>
      <w:r w:rsidRPr="008F33ED">
        <w:rPr>
          <w:rtl/>
          <w:lang w:bidi="fa-IR"/>
        </w:rPr>
        <w:t>وتصنيفه في جمع طرقه</w:t>
      </w:r>
      <w:bookmarkEnd w:id="428"/>
      <w:bookmarkEnd w:id="429"/>
      <w:bookmarkEnd w:id="430"/>
    </w:p>
    <w:p w:rsidR="00E73A7B" w:rsidRPr="008F33ED" w:rsidRDefault="00E73A7B" w:rsidP="00E73A7B">
      <w:pPr>
        <w:pStyle w:val="libNormal"/>
        <w:rPr>
          <w:rtl/>
          <w:lang w:bidi="fa-IR"/>
        </w:rPr>
      </w:pPr>
      <w:r w:rsidRPr="008F33ED">
        <w:rPr>
          <w:rtl/>
          <w:lang w:bidi="fa-IR"/>
        </w:rPr>
        <w:t>رواه في كتاب ( المستدرك على الصحيحين )</w:t>
      </w:r>
      <w:r w:rsidR="0091789D">
        <w:rPr>
          <w:rtl/>
          <w:lang w:bidi="fa-IR"/>
        </w:rPr>
        <w:t>،</w:t>
      </w:r>
      <w:r w:rsidRPr="008F33ED">
        <w:rPr>
          <w:rtl/>
          <w:lang w:bidi="fa-IR"/>
        </w:rPr>
        <w:t xml:space="preserve"> ونصّ على أنّه صحيح على شرط الشيخين</w:t>
      </w:r>
      <w:r w:rsidR="0091789D">
        <w:rPr>
          <w:rtl/>
          <w:lang w:bidi="fa-IR"/>
        </w:rPr>
        <w:t>،</w:t>
      </w:r>
      <w:r w:rsidRPr="008F33ED">
        <w:rPr>
          <w:rtl/>
          <w:lang w:bidi="fa-IR"/>
        </w:rPr>
        <w:t xml:space="preserve"> وأضاف بأنّه « قد رواه عن أنس جماعة من أصحابه زيادة على ثلاثين نفسا</w:t>
      </w:r>
      <w:r w:rsidR="006D1F75">
        <w:rPr>
          <w:rFonts w:hint="cs"/>
          <w:rtl/>
          <w:lang w:bidi="fa-IR"/>
        </w:rPr>
        <w:t>ً</w:t>
      </w:r>
      <w:r w:rsidRPr="008F33ED">
        <w:rPr>
          <w:rtl/>
          <w:lang w:bidi="fa-IR"/>
        </w:rPr>
        <w:t xml:space="preserve"> » قال</w:t>
      </w:r>
      <w:r w:rsidR="0091789D">
        <w:rPr>
          <w:rtl/>
          <w:lang w:bidi="fa-IR"/>
        </w:rPr>
        <w:t>:</w:t>
      </w:r>
      <w:r w:rsidRPr="008F33ED">
        <w:rPr>
          <w:rtl/>
          <w:lang w:bidi="fa-IR"/>
        </w:rPr>
        <w:t xml:space="preserve"> « ثمّ صحّت الرواية عن علي وأبي سعيد الخدري وسفينة »</w:t>
      </w:r>
      <w:r>
        <w:rPr>
          <w:rtl/>
          <w:lang w:bidi="fa-IR"/>
        </w:rPr>
        <w:t xml:space="preserve"> ..</w:t>
      </w:r>
      <w:r w:rsidRPr="008F33ED">
        <w:rPr>
          <w:rtl/>
          <w:lang w:bidi="fa-IR"/>
        </w:rPr>
        <w:t>.</w:t>
      </w:r>
    </w:p>
    <w:p w:rsidR="00E73A7B" w:rsidRPr="008F33ED" w:rsidRDefault="00E73A7B" w:rsidP="00E73A7B">
      <w:pPr>
        <w:pStyle w:val="libNormal"/>
        <w:rPr>
          <w:rtl/>
          <w:lang w:bidi="fa-IR"/>
        </w:rPr>
      </w:pPr>
      <w:r w:rsidRPr="008F33ED">
        <w:rPr>
          <w:rtl/>
          <w:lang w:bidi="fa-IR"/>
        </w:rPr>
        <w:t>وقد أحرق الحاكم بذلك قلوب منكري هذا الحديث الشريف</w:t>
      </w:r>
      <w:r w:rsidR="0091789D">
        <w:rPr>
          <w:rtl/>
          <w:lang w:bidi="fa-IR"/>
        </w:rPr>
        <w:t>،</w:t>
      </w:r>
      <w:r w:rsidRPr="008F33ED">
        <w:rPr>
          <w:rtl/>
          <w:lang w:bidi="fa-IR"/>
        </w:rPr>
        <w:t xml:space="preserve"> ولله الحمد على وضوح الحق جهرة</w:t>
      </w:r>
      <w:r w:rsidR="006D1F75">
        <w:rPr>
          <w:rFonts w:hint="cs"/>
          <w:rtl/>
          <w:lang w:bidi="fa-IR"/>
        </w:rPr>
        <w:t>ً</w:t>
      </w:r>
      <w:r w:rsidRPr="008F33ED">
        <w:rPr>
          <w:rtl/>
          <w:lang w:bidi="fa-IR"/>
        </w:rPr>
        <w:t xml:space="preserve"> مرة بعد أ</w:t>
      </w:r>
      <w:r w:rsidR="006D1F75">
        <w:rPr>
          <w:rFonts w:hint="cs"/>
          <w:rtl/>
          <w:lang w:bidi="fa-IR"/>
        </w:rPr>
        <w:t>ُ</w:t>
      </w:r>
      <w:r w:rsidRPr="008F33ED">
        <w:rPr>
          <w:rtl/>
          <w:lang w:bidi="fa-IR"/>
        </w:rPr>
        <w:t>خرى</w:t>
      </w:r>
      <w:r>
        <w:rPr>
          <w:rtl/>
          <w:lang w:bidi="fa-IR"/>
        </w:rPr>
        <w:t xml:space="preserve"> ..</w:t>
      </w:r>
      <w:r w:rsidRPr="008F33ED">
        <w:rPr>
          <w:rtl/>
          <w:lang w:bidi="fa-IR"/>
        </w:rPr>
        <w:t>. وإليك نصّ كلامه.</w:t>
      </w:r>
    </w:p>
    <w:p w:rsidR="004A3706" w:rsidRDefault="00E73A7B" w:rsidP="00E73A7B">
      <w:pPr>
        <w:pStyle w:val="libNormal"/>
        <w:rPr>
          <w:rtl/>
        </w:rPr>
      </w:pPr>
      <w:r w:rsidRPr="008F33ED">
        <w:rPr>
          <w:rtl/>
        </w:rPr>
        <w:t>« حدثني أبو علي الحافظ</w:t>
      </w:r>
      <w:r w:rsidR="0091789D">
        <w:rPr>
          <w:rtl/>
        </w:rPr>
        <w:t>،</w:t>
      </w:r>
      <w:r w:rsidRPr="008F33ED">
        <w:rPr>
          <w:rtl/>
        </w:rPr>
        <w:t xml:space="preserve"> أنبأنا أبو عبد الله محمّد بن أحمد بن أيوب الصفار وحميد بن يوسف بن يعقوب الزيّات قالا</w:t>
      </w:r>
      <w:r w:rsidR="0091789D">
        <w:rPr>
          <w:rtl/>
        </w:rPr>
        <w:t>:</w:t>
      </w:r>
      <w:r w:rsidRPr="008F33ED">
        <w:rPr>
          <w:rtl/>
        </w:rPr>
        <w:t xml:space="preserve"> ثنا محمّد بن أحمد بن عياض</w:t>
      </w:r>
    </w:p>
    <w:p w:rsidR="00E73A7B" w:rsidRPr="008F33ED" w:rsidRDefault="00EF4265" w:rsidP="00EF4265">
      <w:pPr>
        <w:pStyle w:val="libLine"/>
        <w:rPr>
          <w:rtl/>
          <w:lang w:bidi="fa-IR"/>
        </w:rPr>
      </w:pPr>
      <w:r>
        <w:rPr>
          <w:rtl/>
          <w:lang w:bidi="fa-IR"/>
        </w:rPr>
        <w:t>____________________</w:t>
      </w:r>
    </w:p>
    <w:p w:rsidR="00E73A7B" w:rsidRPr="008F33ED" w:rsidRDefault="00DF3B15" w:rsidP="00E73A7B">
      <w:pPr>
        <w:pStyle w:val="libFootnote0"/>
        <w:rPr>
          <w:rtl/>
          <w:lang w:bidi="fa-IR"/>
        </w:rPr>
      </w:pPr>
      <w:r w:rsidRPr="00DF3B15">
        <w:rPr>
          <w:rStyle w:val="libFootnote0Char"/>
          <w:rtl/>
        </w:rPr>
        <w:t>(1).</w:t>
      </w:r>
      <w:r w:rsidR="00E73A7B" w:rsidRPr="008F33ED">
        <w:rPr>
          <w:rtl/>
        </w:rPr>
        <w:t xml:space="preserve"> تاريخ بغداد 3 / 39.</w:t>
      </w:r>
    </w:p>
    <w:p w:rsidR="00E73A7B" w:rsidRDefault="00E73A7B" w:rsidP="00E73A7B">
      <w:pPr>
        <w:pStyle w:val="libNormal"/>
        <w:rPr>
          <w:rtl/>
          <w:lang w:bidi="fa-IR"/>
        </w:rPr>
      </w:pPr>
      <w:r>
        <w:rPr>
          <w:rtl/>
          <w:lang w:bidi="fa-IR"/>
        </w:rPr>
        <w:br w:type="page"/>
      </w:r>
    </w:p>
    <w:p w:rsidR="00E73A7B" w:rsidRPr="008F33ED" w:rsidRDefault="00E73A7B" w:rsidP="00E73A7B">
      <w:pPr>
        <w:pStyle w:val="libNormal0"/>
        <w:rPr>
          <w:rtl/>
          <w:lang w:bidi="fa-IR"/>
        </w:rPr>
      </w:pPr>
      <w:r w:rsidRPr="008F33ED">
        <w:rPr>
          <w:rtl/>
        </w:rPr>
        <w:lastRenderedPageBreak/>
        <w:t>ابن أبي طيبة</w:t>
      </w:r>
      <w:r w:rsidR="0091789D">
        <w:rPr>
          <w:rtl/>
        </w:rPr>
        <w:t>،</w:t>
      </w:r>
      <w:r w:rsidRPr="008F33ED">
        <w:rPr>
          <w:rtl/>
        </w:rPr>
        <w:t xml:space="preserve"> ثنا يحيى بن حسان</w:t>
      </w:r>
      <w:r w:rsidR="0091789D">
        <w:rPr>
          <w:rtl/>
        </w:rPr>
        <w:t>،</w:t>
      </w:r>
      <w:r w:rsidRPr="008F33ED">
        <w:rPr>
          <w:rtl/>
        </w:rPr>
        <w:t xml:space="preserve"> عن سليمان بن بلال</w:t>
      </w:r>
      <w:r w:rsidR="0091789D">
        <w:rPr>
          <w:rtl/>
        </w:rPr>
        <w:t>،</w:t>
      </w:r>
      <w:r w:rsidRPr="008F33ED">
        <w:rPr>
          <w:rtl/>
        </w:rPr>
        <w:t xml:space="preserve"> عن يحيى بن سعيد</w:t>
      </w:r>
      <w:r w:rsidR="0091789D">
        <w:rPr>
          <w:rtl/>
        </w:rPr>
        <w:t>،</w:t>
      </w:r>
      <w:r w:rsidRPr="008F33ED">
        <w:rPr>
          <w:rtl/>
        </w:rPr>
        <w:t xml:space="preserve"> عن أنس بن مالك</w:t>
      </w:r>
      <w:r w:rsidR="00095EFB">
        <w:rPr>
          <w:rtl/>
        </w:rPr>
        <w:t xml:space="preserve"> - </w:t>
      </w:r>
      <w:r w:rsidR="00A2740D" w:rsidRPr="00A2740D">
        <w:rPr>
          <w:rStyle w:val="libAlaemChar"/>
          <w:rtl/>
        </w:rPr>
        <w:t>رضي‌الله‌عنه</w:t>
      </w:r>
      <w:r w:rsidR="00095EFB">
        <w:rPr>
          <w:rtl/>
        </w:rPr>
        <w:t xml:space="preserve"> - </w:t>
      </w:r>
      <w:r w:rsidRPr="008F33ED">
        <w:rPr>
          <w:rtl/>
        </w:rPr>
        <w:t>قال</w:t>
      </w:r>
      <w:r w:rsidR="0091789D">
        <w:rPr>
          <w:rtl/>
        </w:rPr>
        <w:t>:</w:t>
      </w:r>
      <w:r>
        <w:rPr>
          <w:rtl/>
        </w:rPr>
        <w:t xml:space="preserve"> </w:t>
      </w:r>
      <w:r w:rsidRPr="008F33ED">
        <w:rPr>
          <w:rtl/>
        </w:rPr>
        <w:t xml:space="preserve">كنت أخدم رسول الله </w:t>
      </w:r>
      <w:r w:rsidR="000A0C79">
        <w:rPr>
          <w:rStyle w:val="libAlaemChar"/>
          <w:rtl/>
        </w:rPr>
        <w:t>صلى‌الله‌عليه‌وآله‌وسلم</w:t>
      </w:r>
      <w:r w:rsidR="0091789D">
        <w:rPr>
          <w:rtl/>
        </w:rPr>
        <w:t>،</w:t>
      </w:r>
      <w:r w:rsidRPr="008F33ED">
        <w:rPr>
          <w:rtl/>
        </w:rPr>
        <w:t xml:space="preserve"> فقدّم لرسول الله </w:t>
      </w:r>
      <w:r w:rsidR="000A0C79">
        <w:rPr>
          <w:rStyle w:val="libAlaemChar"/>
          <w:rtl/>
        </w:rPr>
        <w:t>صلى‌الله‌عليه‌وآله‌وسلم</w:t>
      </w:r>
      <w:r w:rsidRPr="008F33ED">
        <w:rPr>
          <w:rtl/>
        </w:rPr>
        <w:t xml:space="preserve"> فرخ مشوي فقال</w:t>
      </w:r>
      <w:r w:rsidR="0091789D">
        <w:rPr>
          <w:rtl/>
        </w:rPr>
        <w:t>:</w:t>
      </w:r>
      <w:r w:rsidRPr="008F33ED">
        <w:rPr>
          <w:rtl/>
        </w:rPr>
        <w:t xml:space="preserve"> اللهم ائتني بأحبّ خلقك إليك يأكل معي من هذا الطائر قال فقلت</w:t>
      </w:r>
      <w:r w:rsidR="0091789D">
        <w:rPr>
          <w:rtl/>
        </w:rPr>
        <w:t>:</w:t>
      </w:r>
      <w:r w:rsidRPr="008F33ED">
        <w:rPr>
          <w:rtl/>
        </w:rPr>
        <w:t xml:space="preserve"> الل</w:t>
      </w:r>
      <w:r w:rsidR="006D1F75">
        <w:rPr>
          <w:rFonts w:hint="cs"/>
          <w:rtl/>
        </w:rPr>
        <w:t>ّ</w:t>
      </w:r>
      <w:r w:rsidRPr="008F33ED">
        <w:rPr>
          <w:rtl/>
        </w:rPr>
        <w:t>هم اجعله رجلا</w:t>
      </w:r>
      <w:r w:rsidR="00ED2AFF">
        <w:rPr>
          <w:rFonts w:hint="cs"/>
          <w:rtl/>
        </w:rPr>
        <w:t>ً</w:t>
      </w:r>
      <w:r w:rsidRPr="008F33ED">
        <w:rPr>
          <w:rtl/>
        </w:rPr>
        <w:t xml:space="preserve"> من الأنصار</w:t>
      </w:r>
      <w:r w:rsidR="0091789D">
        <w:rPr>
          <w:rtl/>
        </w:rPr>
        <w:t>،</w:t>
      </w:r>
      <w:r w:rsidRPr="008F33ED">
        <w:rPr>
          <w:rtl/>
        </w:rPr>
        <w:t xml:space="preserve"> فجاء علي </w:t>
      </w:r>
      <w:r w:rsidR="00A2740D" w:rsidRPr="00A2740D">
        <w:rPr>
          <w:rStyle w:val="libAlaemChar"/>
          <w:rtl/>
        </w:rPr>
        <w:t>رضي‌الله‌عنه</w:t>
      </w:r>
      <w:r w:rsidRPr="008F33ED">
        <w:rPr>
          <w:rtl/>
        </w:rPr>
        <w:t xml:space="preserve"> فقلت</w:t>
      </w:r>
      <w:r w:rsidR="0091789D">
        <w:rPr>
          <w:rtl/>
        </w:rPr>
        <w:t>:</w:t>
      </w:r>
      <w:r w:rsidRPr="008F33ED">
        <w:rPr>
          <w:rtl/>
        </w:rPr>
        <w:t xml:space="preserve"> إن رسول الله </w:t>
      </w:r>
      <w:r w:rsidR="000A0C79">
        <w:rPr>
          <w:rStyle w:val="libAlaemChar"/>
          <w:rtl/>
        </w:rPr>
        <w:t>صلى‌الله‌عليه‌وآله‌وسلم</w:t>
      </w:r>
      <w:r w:rsidRPr="008F33ED">
        <w:rPr>
          <w:rtl/>
        </w:rPr>
        <w:t xml:space="preserve"> على حاجة</w:t>
      </w:r>
      <w:r w:rsidR="0091789D">
        <w:rPr>
          <w:rtl/>
        </w:rPr>
        <w:t>،</w:t>
      </w:r>
      <w:r w:rsidRPr="008F33ED">
        <w:rPr>
          <w:rtl/>
        </w:rPr>
        <w:t xml:space="preserve"> ثمّ جاء فقال رسول الله </w:t>
      </w:r>
      <w:r w:rsidR="000A0C79">
        <w:rPr>
          <w:rStyle w:val="libAlaemChar"/>
          <w:rtl/>
        </w:rPr>
        <w:t>صلى‌الله‌عليه‌وآله‌وسلم</w:t>
      </w:r>
      <w:r w:rsidR="0091789D">
        <w:rPr>
          <w:rtl/>
        </w:rPr>
        <w:t>:</w:t>
      </w:r>
      <w:r w:rsidRPr="008F33ED">
        <w:rPr>
          <w:rtl/>
        </w:rPr>
        <w:t xml:space="preserve"> </w:t>
      </w:r>
      <w:r w:rsidR="00495CEA">
        <w:rPr>
          <w:rFonts w:hint="cs"/>
          <w:rtl/>
        </w:rPr>
        <w:t>إ</w:t>
      </w:r>
      <w:r w:rsidRPr="008F33ED">
        <w:rPr>
          <w:rtl/>
        </w:rPr>
        <w:t>فتح</w:t>
      </w:r>
      <w:r w:rsidR="0091789D">
        <w:rPr>
          <w:rtl/>
        </w:rPr>
        <w:t>،</w:t>
      </w:r>
      <w:r w:rsidRPr="008F33ED">
        <w:rPr>
          <w:rtl/>
        </w:rPr>
        <w:t xml:space="preserve"> فدخل فقال رسول الله </w:t>
      </w:r>
      <w:r w:rsidR="000A0C79">
        <w:rPr>
          <w:rStyle w:val="libAlaemChar"/>
          <w:rtl/>
        </w:rPr>
        <w:t>صلى‌الله‌عليه‌وآله‌وسلم</w:t>
      </w:r>
      <w:r w:rsidR="0091789D">
        <w:rPr>
          <w:rtl/>
        </w:rPr>
        <w:t>:</w:t>
      </w:r>
      <w:r w:rsidRPr="008F33ED">
        <w:rPr>
          <w:rtl/>
        </w:rPr>
        <w:t xml:space="preserve"> ما حملك على ما صنعت</w:t>
      </w:r>
      <w:r>
        <w:rPr>
          <w:rtl/>
        </w:rPr>
        <w:t>؟</w:t>
      </w:r>
      <w:r w:rsidRPr="008F33ED">
        <w:rPr>
          <w:rtl/>
        </w:rPr>
        <w:t xml:space="preserve"> فقلت</w:t>
      </w:r>
      <w:r w:rsidR="0091789D">
        <w:rPr>
          <w:rtl/>
        </w:rPr>
        <w:t>:</w:t>
      </w:r>
      <w:r w:rsidRPr="008F33ED">
        <w:rPr>
          <w:rtl/>
        </w:rPr>
        <w:t xml:space="preserve"> يا رسول الله</w:t>
      </w:r>
      <w:r w:rsidR="0091789D">
        <w:rPr>
          <w:rtl/>
        </w:rPr>
        <w:t>،</w:t>
      </w:r>
      <w:r w:rsidRPr="008F33ED">
        <w:rPr>
          <w:rtl/>
        </w:rPr>
        <w:t xml:space="preserve"> سمعت دعائك فأحببت أن</w:t>
      </w:r>
      <w:r w:rsidR="00495CEA">
        <w:rPr>
          <w:rFonts w:hint="cs"/>
          <w:rtl/>
        </w:rPr>
        <w:t>ْ</w:t>
      </w:r>
      <w:r w:rsidRPr="008F33ED">
        <w:rPr>
          <w:rtl/>
        </w:rPr>
        <w:t xml:space="preserve"> يكون رجلا</w:t>
      </w:r>
      <w:r w:rsidR="00495CEA">
        <w:rPr>
          <w:rFonts w:hint="cs"/>
          <w:rtl/>
        </w:rPr>
        <w:t>ً</w:t>
      </w:r>
      <w:r w:rsidRPr="008F33ED">
        <w:rPr>
          <w:rtl/>
        </w:rPr>
        <w:t xml:space="preserve"> من قومي</w:t>
      </w:r>
      <w:r w:rsidR="0091789D">
        <w:rPr>
          <w:rtl/>
        </w:rPr>
        <w:t>،</w:t>
      </w:r>
      <w:r w:rsidRPr="008F33ED">
        <w:rPr>
          <w:rtl/>
        </w:rPr>
        <w:t xml:space="preserve"> فقال رسول الله </w:t>
      </w:r>
      <w:r w:rsidR="000A0C79">
        <w:rPr>
          <w:rStyle w:val="libAlaemChar"/>
          <w:rtl/>
        </w:rPr>
        <w:t>صلى‌الله‌عليه‌وآله‌وسلم</w:t>
      </w:r>
      <w:r w:rsidR="0091789D">
        <w:rPr>
          <w:rtl/>
        </w:rPr>
        <w:t>:</w:t>
      </w:r>
      <w:r w:rsidRPr="008F33ED">
        <w:rPr>
          <w:rtl/>
        </w:rPr>
        <w:t xml:space="preserve"> إن الرجل قد يحبّ قومه.</w:t>
      </w:r>
    </w:p>
    <w:p w:rsidR="00E73A7B" w:rsidRPr="008F33ED" w:rsidRDefault="00E73A7B" w:rsidP="00E73A7B">
      <w:pPr>
        <w:pStyle w:val="libNormal"/>
        <w:rPr>
          <w:rtl/>
          <w:lang w:bidi="fa-IR"/>
        </w:rPr>
      </w:pPr>
      <w:r w:rsidRPr="008F33ED">
        <w:rPr>
          <w:rtl/>
          <w:lang w:bidi="fa-IR"/>
        </w:rPr>
        <w:t>هذا حديث صحيح على شرط الشيخين ولم يخرجاه</w:t>
      </w:r>
      <w:r w:rsidR="0091789D">
        <w:rPr>
          <w:rtl/>
          <w:lang w:bidi="fa-IR"/>
        </w:rPr>
        <w:t>،</w:t>
      </w:r>
      <w:r w:rsidRPr="008F33ED">
        <w:rPr>
          <w:rtl/>
          <w:lang w:bidi="fa-IR"/>
        </w:rPr>
        <w:t xml:space="preserve"> وقد رواه عن أنس جماعة من أصحابه زيادة على ثلاثين نفسا</w:t>
      </w:r>
      <w:r w:rsidR="00495CEA">
        <w:rPr>
          <w:rFonts w:hint="cs"/>
          <w:rtl/>
          <w:lang w:bidi="fa-IR"/>
        </w:rPr>
        <w:t>ً</w:t>
      </w:r>
      <w:r w:rsidR="0091789D">
        <w:rPr>
          <w:rtl/>
          <w:lang w:bidi="fa-IR"/>
        </w:rPr>
        <w:t>،</w:t>
      </w:r>
      <w:r w:rsidRPr="008F33ED">
        <w:rPr>
          <w:rtl/>
          <w:lang w:bidi="fa-IR"/>
        </w:rPr>
        <w:t xml:space="preserve"> ثمّ صحّت الرواية عن علي وأبي سعيد الخدري وسفينة.</w:t>
      </w:r>
    </w:p>
    <w:p w:rsidR="00E73A7B" w:rsidRDefault="00E73A7B" w:rsidP="00E73A7B">
      <w:pPr>
        <w:pStyle w:val="libNormal"/>
        <w:rPr>
          <w:rtl/>
          <w:lang w:bidi="fa-IR"/>
        </w:rPr>
      </w:pPr>
      <w:r w:rsidRPr="008F33ED">
        <w:rPr>
          <w:rtl/>
          <w:lang w:bidi="fa-IR"/>
        </w:rPr>
        <w:t>وفي حديث ثابت البناني عن أنس زيادة ألفاظ</w:t>
      </w:r>
      <w:r w:rsidR="0091789D">
        <w:rPr>
          <w:rtl/>
          <w:lang w:bidi="fa-IR"/>
        </w:rPr>
        <w:t>،</w:t>
      </w:r>
      <w:r w:rsidRPr="008F33ED">
        <w:rPr>
          <w:rtl/>
          <w:lang w:bidi="fa-IR"/>
        </w:rPr>
        <w:t xml:space="preserve"> كما حدّثنا به الثقة المأمون أبو القاسم الحسن بن محمّد بن الحسين بن إسماعيل بن محمّد بن الفضل بن علية بن خالد السكوني</w:t>
      </w:r>
      <w:r w:rsidR="00095EFB">
        <w:rPr>
          <w:rtl/>
          <w:lang w:bidi="fa-IR"/>
        </w:rPr>
        <w:t xml:space="preserve"> - </w:t>
      </w:r>
      <w:r w:rsidRPr="008F33ED">
        <w:rPr>
          <w:rtl/>
          <w:lang w:bidi="fa-IR"/>
        </w:rPr>
        <w:t>بالكوفة من أصل كتابه</w:t>
      </w:r>
      <w:r w:rsidR="00095EFB">
        <w:rPr>
          <w:rtl/>
          <w:lang w:bidi="fa-IR"/>
        </w:rPr>
        <w:t xml:space="preserve"> - </w:t>
      </w:r>
      <w:r w:rsidRPr="008F33ED">
        <w:rPr>
          <w:rtl/>
          <w:lang w:bidi="fa-IR"/>
        </w:rPr>
        <w:t>ثنا عبيد بن كثير العامري</w:t>
      </w:r>
      <w:r w:rsidR="0091789D">
        <w:rPr>
          <w:rtl/>
          <w:lang w:bidi="fa-IR"/>
        </w:rPr>
        <w:t>،</w:t>
      </w:r>
      <w:r w:rsidRPr="008F33ED">
        <w:rPr>
          <w:rtl/>
          <w:lang w:bidi="fa-IR"/>
        </w:rPr>
        <w:t xml:space="preserve"> ثنا عبد الرحمن بن دبيس.</w:t>
      </w:r>
    </w:p>
    <w:p w:rsidR="004A3706" w:rsidRDefault="00E73A7B" w:rsidP="00E73A7B">
      <w:pPr>
        <w:pStyle w:val="libNormal"/>
        <w:rPr>
          <w:rtl/>
        </w:rPr>
      </w:pPr>
      <w:r>
        <w:rPr>
          <w:rtl/>
          <w:lang w:bidi="fa-IR"/>
        </w:rPr>
        <w:t>و</w:t>
      </w:r>
      <w:r w:rsidRPr="008F33ED">
        <w:rPr>
          <w:rtl/>
        </w:rPr>
        <w:t>حدّثنا أبو القاسم</w:t>
      </w:r>
      <w:r w:rsidR="0091789D">
        <w:rPr>
          <w:rtl/>
        </w:rPr>
        <w:t>،</w:t>
      </w:r>
      <w:r w:rsidRPr="008F33ED">
        <w:rPr>
          <w:rtl/>
        </w:rPr>
        <w:t xml:space="preserve"> ثنا محمّد بن عبد الله بن سليمان الحضرمي</w:t>
      </w:r>
      <w:r w:rsidR="0091789D">
        <w:rPr>
          <w:rtl/>
        </w:rPr>
        <w:t>،</w:t>
      </w:r>
      <w:r w:rsidRPr="008F33ED">
        <w:rPr>
          <w:rtl/>
        </w:rPr>
        <w:t xml:space="preserve"> ثنا عبد الله بن عمر بن أبان بن صالح قالا</w:t>
      </w:r>
      <w:r w:rsidR="0091789D">
        <w:rPr>
          <w:rtl/>
        </w:rPr>
        <w:t>:</w:t>
      </w:r>
      <w:r w:rsidRPr="008F33ED">
        <w:rPr>
          <w:rtl/>
        </w:rPr>
        <w:t xml:space="preserve"> ثنا إبراهيم بن ثابت البصري القصار</w:t>
      </w:r>
      <w:r w:rsidR="0091789D">
        <w:rPr>
          <w:rtl/>
        </w:rPr>
        <w:t>،</w:t>
      </w:r>
      <w:r w:rsidRPr="008F33ED">
        <w:rPr>
          <w:rtl/>
        </w:rPr>
        <w:t xml:space="preserve"> ثنا ثابت البناني</w:t>
      </w:r>
      <w:r w:rsidR="0091789D">
        <w:rPr>
          <w:rtl/>
        </w:rPr>
        <w:t>:</w:t>
      </w:r>
      <w:r>
        <w:rPr>
          <w:rtl/>
        </w:rPr>
        <w:t xml:space="preserve"> </w:t>
      </w:r>
      <w:r w:rsidRPr="008F33ED">
        <w:rPr>
          <w:rtl/>
        </w:rPr>
        <w:t>إن أنس بن مالك</w:t>
      </w:r>
      <w:r w:rsidR="00095EFB">
        <w:rPr>
          <w:rtl/>
        </w:rPr>
        <w:t xml:space="preserve"> - </w:t>
      </w:r>
      <w:r w:rsidR="00A2740D" w:rsidRPr="00A2740D">
        <w:rPr>
          <w:rStyle w:val="libAlaemChar"/>
          <w:rtl/>
        </w:rPr>
        <w:t>رضي‌الله‌عنه</w:t>
      </w:r>
      <w:r w:rsidR="00095EFB">
        <w:rPr>
          <w:rtl/>
        </w:rPr>
        <w:t xml:space="preserve"> - </w:t>
      </w:r>
      <w:r w:rsidRPr="008F33ED">
        <w:rPr>
          <w:rtl/>
        </w:rPr>
        <w:t>كان شاكيا</w:t>
      </w:r>
      <w:r w:rsidR="00215B9B">
        <w:rPr>
          <w:rFonts w:hint="cs"/>
          <w:rtl/>
        </w:rPr>
        <w:t>ً</w:t>
      </w:r>
      <w:r w:rsidRPr="008F33ED">
        <w:rPr>
          <w:rtl/>
        </w:rPr>
        <w:t xml:space="preserve"> فأتاه محمّد بن الحجاج يعوده في أصحاب</w:t>
      </w:r>
      <w:r w:rsidR="00E66AEE">
        <w:rPr>
          <w:rFonts w:hint="cs"/>
          <w:rtl/>
        </w:rPr>
        <w:t>ٍ</w:t>
      </w:r>
      <w:r w:rsidRPr="008F33ED">
        <w:rPr>
          <w:rtl/>
        </w:rPr>
        <w:t xml:space="preserve"> له</w:t>
      </w:r>
      <w:r w:rsidR="0091789D">
        <w:rPr>
          <w:rtl/>
        </w:rPr>
        <w:t>،</w:t>
      </w:r>
      <w:r w:rsidRPr="008F33ED">
        <w:rPr>
          <w:rtl/>
        </w:rPr>
        <w:t xml:space="preserve"> فجرى الحديث حتى ذكروا عليا</w:t>
      </w:r>
      <w:r w:rsidR="00586E95">
        <w:rPr>
          <w:rFonts w:hint="cs"/>
          <w:rtl/>
        </w:rPr>
        <w:t>ً</w:t>
      </w:r>
      <w:r w:rsidR="00095EFB">
        <w:rPr>
          <w:rtl/>
        </w:rPr>
        <w:t xml:space="preserve"> - </w:t>
      </w:r>
      <w:r w:rsidR="00A2740D" w:rsidRPr="00A2740D">
        <w:rPr>
          <w:rStyle w:val="libAlaemChar"/>
          <w:rtl/>
        </w:rPr>
        <w:t>رضي‌الله‌عنه</w:t>
      </w:r>
      <w:r w:rsidR="00095EFB">
        <w:rPr>
          <w:rtl/>
        </w:rPr>
        <w:t xml:space="preserve"> - </w:t>
      </w:r>
      <w:r w:rsidRPr="008F33ED">
        <w:rPr>
          <w:rtl/>
        </w:rPr>
        <w:t>فتنقّصه محمّد بن الحجاج</w:t>
      </w:r>
      <w:r w:rsidR="0091789D">
        <w:rPr>
          <w:rtl/>
        </w:rPr>
        <w:t>،</w:t>
      </w:r>
      <w:r w:rsidRPr="008F33ED">
        <w:rPr>
          <w:rtl/>
        </w:rPr>
        <w:t xml:space="preserve"> فقال أنس</w:t>
      </w:r>
      <w:r w:rsidR="0091789D">
        <w:rPr>
          <w:rtl/>
        </w:rPr>
        <w:t>:</w:t>
      </w:r>
      <w:r w:rsidRPr="008F33ED">
        <w:rPr>
          <w:rtl/>
        </w:rPr>
        <w:t xml:space="preserve"> من هذا</w:t>
      </w:r>
      <w:r>
        <w:rPr>
          <w:rtl/>
        </w:rPr>
        <w:t>؟</w:t>
      </w:r>
      <w:r w:rsidRPr="008F33ED">
        <w:rPr>
          <w:rtl/>
        </w:rPr>
        <w:t xml:space="preserve"> أقعدوني</w:t>
      </w:r>
      <w:r w:rsidR="0091789D">
        <w:rPr>
          <w:rtl/>
        </w:rPr>
        <w:t>،</w:t>
      </w:r>
      <w:r w:rsidRPr="008F33ED">
        <w:rPr>
          <w:rtl/>
        </w:rPr>
        <w:t xml:space="preserve"> فأقعدوه فقال</w:t>
      </w:r>
      <w:r w:rsidR="0091789D">
        <w:rPr>
          <w:rtl/>
        </w:rPr>
        <w:t>:</w:t>
      </w:r>
      <w:r w:rsidRPr="008F33ED">
        <w:rPr>
          <w:rtl/>
        </w:rPr>
        <w:t xml:space="preserve"> يا ابن الحجاج أراك تنقّص علي بن أبي طالب</w:t>
      </w:r>
      <w:r>
        <w:rPr>
          <w:rtl/>
        </w:rPr>
        <w:t>!</w:t>
      </w:r>
      <w:r w:rsidRPr="008F33ED">
        <w:rPr>
          <w:rtl/>
        </w:rPr>
        <w:t xml:space="preserve"> والذي بعث محمّدا</w:t>
      </w:r>
      <w:r w:rsidR="006E5B8B">
        <w:rPr>
          <w:rFonts w:hint="cs"/>
          <w:rtl/>
        </w:rPr>
        <w:t>ً</w:t>
      </w:r>
      <w:r w:rsidR="00095EFB">
        <w:rPr>
          <w:rtl/>
        </w:rPr>
        <w:t xml:space="preserve"> - </w:t>
      </w:r>
      <w:r w:rsidR="000A0C79">
        <w:rPr>
          <w:rStyle w:val="libAlaemChar"/>
          <w:rtl/>
        </w:rPr>
        <w:t>صلى‌الله‌عليه‌وآله‌وسلم</w:t>
      </w:r>
      <w:r w:rsidR="00095EFB">
        <w:rPr>
          <w:rtl/>
        </w:rPr>
        <w:t xml:space="preserve"> - </w:t>
      </w:r>
      <w:r w:rsidRPr="008F33ED">
        <w:rPr>
          <w:rtl/>
        </w:rPr>
        <w:t>بالحق</w:t>
      </w:r>
      <w:r w:rsidR="0091789D">
        <w:rPr>
          <w:rtl/>
        </w:rPr>
        <w:t>،</w:t>
      </w:r>
      <w:r w:rsidRPr="008F33ED">
        <w:rPr>
          <w:rtl/>
        </w:rPr>
        <w:t xml:space="preserve"> لقد كنت خادم رسول الله </w:t>
      </w:r>
      <w:r w:rsidR="000A0C79">
        <w:rPr>
          <w:rStyle w:val="libAlaemChar"/>
          <w:rtl/>
        </w:rPr>
        <w:t>صلى‌الله‌عليه‌وآله‌وسلم</w:t>
      </w:r>
      <w:r w:rsidRPr="008F33ED">
        <w:rPr>
          <w:rtl/>
        </w:rPr>
        <w:t xml:space="preserve"> بين يديه</w:t>
      </w:r>
      <w:r w:rsidR="0091789D">
        <w:rPr>
          <w:rtl/>
        </w:rPr>
        <w:t>،</w:t>
      </w:r>
      <w:r w:rsidRPr="008F33ED">
        <w:rPr>
          <w:rtl/>
        </w:rPr>
        <w:t xml:space="preserve"> وكان كلّ يوم يخدم بين يدي رسول الله </w:t>
      </w:r>
      <w:r w:rsidR="000A0C79">
        <w:rPr>
          <w:rStyle w:val="libAlaemChar"/>
          <w:rtl/>
        </w:rPr>
        <w:t>صلى‌الله‌عليه‌وآله‌وسلم</w:t>
      </w:r>
    </w:p>
    <w:p w:rsidR="00E73A7B" w:rsidRDefault="00E73A7B" w:rsidP="00E73A7B">
      <w:pPr>
        <w:pStyle w:val="libNormal"/>
        <w:rPr>
          <w:rtl/>
          <w:lang w:bidi="fa-IR"/>
        </w:rPr>
      </w:pPr>
      <w:r>
        <w:rPr>
          <w:rtl/>
          <w:lang w:bidi="fa-IR"/>
        </w:rPr>
        <w:br w:type="page"/>
      </w:r>
    </w:p>
    <w:p w:rsidR="00E73A7B" w:rsidRPr="008F33ED" w:rsidRDefault="00E73A7B" w:rsidP="00E73A7B">
      <w:pPr>
        <w:pStyle w:val="libNormal0"/>
        <w:rPr>
          <w:rtl/>
          <w:lang w:bidi="fa-IR"/>
        </w:rPr>
      </w:pPr>
      <w:r w:rsidRPr="008F33ED">
        <w:rPr>
          <w:rtl/>
        </w:rPr>
        <w:lastRenderedPageBreak/>
        <w:t>غلام من أبناء الأنصار</w:t>
      </w:r>
      <w:r w:rsidR="0091789D">
        <w:rPr>
          <w:rtl/>
        </w:rPr>
        <w:t>،</w:t>
      </w:r>
      <w:r w:rsidRPr="008F33ED">
        <w:rPr>
          <w:rtl/>
        </w:rPr>
        <w:t xml:space="preserve"> وكان ذلك اليوم يومي</w:t>
      </w:r>
      <w:r w:rsidR="0091789D">
        <w:rPr>
          <w:rtl/>
        </w:rPr>
        <w:t>،</w:t>
      </w:r>
      <w:r w:rsidRPr="008F33ED">
        <w:rPr>
          <w:rtl/>
        </w:rPr>
        <w:t xml:space="preserve"> فأتت أ</w:t>
      </w:r>
      <w:r w:rsidR="006E5B8B">
        <w:rPr>
          <w:rFonts w:hint="cs"/>
          <w:rtl/>
        </w:rPr>
        <w:t>ُ</w:t>
      </w:r>
      <w:r w:rsidRPr="008F33ED">
        <w:rPr>
          <w:rtl/>
        </w:rPr>
        <w:t xml:space="preserve">مّ أيمن مولاة رسول الله </w:t>
      </w:r>
      <w:r w:rsidR="000A0C79">
        <w:rPr>
          <w:rStyle w:val="libAlaemChar"/>
          <w:rtl/>
        </w:rPr>
        <w:t>صلى‌الله‌عليه‌وآله‌وسلم</w:t>
      </w:r>
      <w:r w:rsidRPr="008F33ED">
        <w:rPr>
          <w:rtl/>
        </w:rPr>
        <w:t xml:space="preserve"> بطير</w:t>
      </w:r>
      <w:r w:rsidR="006E5B8B">
        <w:rPr>
          <w:rFonts w:hint="cs"/>
          <w:rtl/>
        </w:rPr>
        <w:t>ٍ</w:t>
      </w:r>
      <w:r w:rsidR="0091789D">
        <w:rPr>
          <w:rtl/>
        </w:rPr>
        <w:t>،</w:t>
      </w:r>
      <w:r w:rsidRPr="008F33ED">
        <w:rPr>
          <w:rtl/>
        </w:rPr>
        <w:t xml:space="preserve"> فوضعته بين يدي رسول الله</w:t>
      </w:r>
      <w:r w:rsidR="00095EFB">
        <w:rPr>
          <w:rtl/>
        </w:rPr>
        <w:t xml:space="preserve"> - </w:t>
      </w:r>
      <w:r w:rsidR="000A0C79">
        <w:rPr>
          <w:rStyle w:val="libAlaemChar"/>
          <w:rtl/>
        </w:rPr>
        <w:t>صلى‌الله‌عليه‌وآله‌وسلم</w:t>
      </w:r>
      <w:r w:rsidR="00095EFB">
        <w:rPr>
          <w:rtl/>
        </w:rPr>
        <w:t xml:space="preserve"> -</w:t>
      </w:r>
      <w:r w:rsidR="0091789D">
        <w:rPr>
          <w:rtl/>
        </w:rPr>
        <w:t>،</w:t>
      </w:r>
      <w:r w:rsidRPr="008F33ED">
        <w:rPr>
          <w:rtl/>
        </w:rPr>
        <w:t xml:space="preserve"> فقال رسول الله</w:t>
      </w:r>
      <w:r w:rsidR="00095EFB">
        <w:rPr>
          <w:rtl/>
        </w:rPr>
        <w:t xml:space="preserve"> - </w:t>
      </w:r>
      <w:r w:rsidR="000A0C79">
        <w:rPr>
          <w:rStyle w:val="libAlaemChar"/>
          <w:rtl/>
        </w:rPr>
        <w:t>صلى‌الله‌عليه‌وآله‌وسلم</w:t>
      </w:r>
      <w:r w:rsidR="00095EFB">
        <w:rPr>
          <w:rtl/>
        </w:rPr>
        <w:t xml:space="preserve"> -</w:t>
      </w:r>
      <w:r w:rsidR="0091789D">
        <w:rPr>
          <w:rtl/>
        </w:rPr>
        <w:t>:</w:t>
      </w:r>
      <w:r w:rsidRPr="008F33ED">
        <w:rPr>
          <w:rtl/>
        </w:rPr>
        <w:t xml:space="preserve"> يا </w:t>
      </w:r>
      <w:r w:rsidR="00DE128D">
        <w:rPr>
          <w:rFonts w:hint="cs"/>
          <w:rtl/>
        </w:rPr>
        <w:t>أُ</w:t>
      </w:r>
      <w:r w:rsidRPr="008F33ED">
        <w:rPr>
          <w:rtl/>
        </w:rPr>
        <w:t>مّ أيمن ما هذا الطائر</w:t>
      </w:r>
      <w:r>
        <w:rPr>
          <w:rtl/>
        </w:rPr>
        <w:t>؟</w:t>
      </w:r>
      <w:r w:rsidRPr="008F33ED">
        <w:rPr>
          <w:rtl/>
        </w:rPr>
        <w:t xml:space="preserve"> قالت</w:t>
      </w:r>
      <w:r w:rsidR="0091789D">
        <w:rPr>
          <w:rtl/>
        </w:rPr>
        <w:t>:</w:t>
      </w:r>
      <w:r w:rsidRPr="008F33ED">
        <w:rPr>
          <w:rtl/>
        </w:rPr>
        <w:t xml:space="preserve"> هذا الطائر أصبته فصنعته لك.</w:t>
      </w:r>
    </w:p>
    <w:p w:rsidR="00E73A7B" w:rsidRPr="008F33ED" w:rsidRDefault="00E73A7B" w:rsidP="00E73A7B">
      <w:pPr>
        <w:pStyle w:val="libNormal"/>
        <w:rPr>
          <w:rtl/>
          <w:lang w:bidi="fa-IR"/>
        </w:rPr>
      </w:pPr>
      <w:r w:rsidRPr="008F33ED">
        <w:rPr>
          <w:rtl/>
        </w:rPr>
        <w:t xml:space="preserve">فقال رسول الله </w:t>
      </w:r>
      <w:r w:rsidR="000A0C79">
        <w:rPr>
          <w:rStyle w:val="libAlaemChar"/>
          <w:rtl/>
        </w:rPr>
        <w:t>صلى‌الله‌عليه‌وآله‌وسلم</w:t>
      </w:r>
      <w:r w:rsidR="0091789D">
        <w:rPr>
          <w:rtl/>
        </w:rPr>
        <w:t>:</w:t>
      </w:r>
      <w:r w:rsidRPr="008F33ED">
        <w:rPr>
          <w:rtl/>
        </w:rPr>
        <w:t xml:space="preserve"> الل</w:t>
      </w:r>
      <w:r w:rsidR="009930A8">
        <w:rPr>
          <w:rFonts w:hint="cs"/>
          <w:rtl/>
        </w:rPr>
        <w:t>ّ</w:t>
      </w:r>
      <w:r w:rsidRPr="008F33ED">
        <w:rPr>
          <w:rtl/>
        </w:rPr>
        <w:t>هم جئني بأحبّ خلقك إليك وإليّ</w:t>
      </w:r>
      <w:r w:rsidR="009930A8">
        <w:rPr>
          <w:rFonts w:hint="cs"/>
          <w:rtl/>
        </w:rPr>
        <w:t>َ</w:t>
      </w:r>
      <w:r w:rsidRPr="008F33ED">
        <w:rPr>
          <w:rtl/>
        </w:rPr>
        <w:t xml:space="preserve"> يأكل معي من هذا الطائر</w:t>
      </w:r>
      <w:r w:rsidR="0091789D">
        <w:rPr>
          <w:rtl/>
        </w:rPr>
        <w:t>،</w:t>
      </w:r>
      <w:r w:rsidRPr="008F33ED">
        <w:rPr>
          <w:rtl/>
        </w:rPr>
        <w:t xml:space="preserve"> وضرب الباب فقال رسول الله </w:t>
      </w:r>
      <w:r w:rsidR="000A0C79">
        <w:rPr>
          <w:rStyle w:val="libAlaemChar"/>
          <w:rtl/>
        </w:rPr>
        <w:t>صلى‌الله‌عليه‌وآله‌وسلم</w:t>
      </w:r>
      <w:r w:rsidR="0091789D">
        <w:rPr>
          <w:rtl/>
        </w:rPr>
        <w:t>:</w:t>
      </w:r>
      <w:r w:rsidRPr="008F33ED">
        <w:rPr>
          <w:rtl/>
        </w:rPr>
        <w:t xml:space="preserve"> يا أنس</w:t>
      </w:r>
      <w:r w:rsidR="0091789D">
        <w:rPr>
          <w:rtl/>
        </w:rPr>
        <w:t>،</w:t>
      </w:r>
      <w:r w:rsidRPr="008F33ED">
        <w:rPr>
          <w:rtl/>
        </w:rPr>
        <w:t xml:space="preserve"> فانظر من على الباب</w:t>
      </w:r>
      <w:r w:rsidR="0091789D">
        <w:rPr>
          <w:rtl/>
        </w:rPr>
        <w:t>،</w:t>
      </w:r>
      <w:r w:rsidRPr="008F33ED">
        <w:rPr>
          <w:rtl/>
        </w:rPr>
        <w:t xml:space="preserve"> فقلت</w:t>
      </w:r>
      <w:r w:rsidR="0091789D">
        <w:rPr>
          <w:rtl/>
        </w:rPr>
        <w:t>:</w:t>
      </w:r>
      <w:r w:rsidRPr="008F33ED">
        <w:rPr>
          <w:rtl/>
        </w:rPr>
        <w:t xml:space="preserve"> الل</w:t>
      </w:r>
      <w:r w:rsidR="009E3475">
        <w:rPr>
          <w:rFonts w:hint="cs"/>
          <w:rtl/>
        </w:rPr>
        <w:t>ّ</w:t>
      </w:r>
      <w:r w:rsidRPr="008F33ED">
        <w:rPr>
          <w:rtl/>
        </w:rPr>
        <w:t>هم اجعله رجلا</w:t>
      </w:r>
      <w:r w:rsidR="008930B7">
        <w:rPr>
          <w:rFonts w:hint="cs"/>
          <w:rtl/>
        </w:rPr>
        <w:t>ً</w:t>
      </w:r>
      <w:r w:rsidRPr="008F33ED">
        <w:rPr>
          <w:rtl/>
        </w:rPr>
        <w:t xml:space="preserve"> من الأنصار</w:t>
      </w:r>
      <w:r w:rsidR="0091789D">
        <w:rPr>
          <w:rtl/>
        </w:rPr>
        <w:t>،</w:t>
      </w:r>
      <w:r w:rsidRPr="008F33ED">
        <w:rPr>
          <w:rtl/>
        </w:rPr>
        <w:t xml:space="preserve"> فذهبت فإذا علي بالباب</w:t>
      </w:r>
      <w:r w:rsidR="0091789D">
        <w:rPr>
          <w:rtl/>
        </w:rPr>
        <w:t>،</w:t>
      </w:r>
      <w:r w:rsidRPr="008F33ED">
        <w:rPr>
          <w:rtl/>
        </w:rPr>
        <w:t xml:space="preserve"> قلت</w:t>
      </w:r>
      <w:r w:rsidR="0091789D">
        <w:rPr>
          <w:rtl/>
        </w:rPr>
        <w:t>:</w:t>
      </w:r>
      <w:r w:rsidRPr="008F33ED">
        <w:rPr>
          <w:rtl/>
        </w:rPr>
        <w:t xml:space="preserve"> إنّ رسول الله </w:t>
      </w:r>
      <w:r w:rsidR="000A0C79">
        <w:rPr>
          <w:rStyle w:val="libAlaemChar"/>
          <w:rtl/>
        </w:rPr>
        <w:t>صلى‌الله‌عليه‌وآله‌وسلم</w:t>
      </w:r>
      <w:r w:rsidRPr="008F33ED">
        <w:rPr>
          <w:rtl/>
        </w:rPr>
        <w:t xml:space="preserve"> على حاجة</w:t>
      </w:r>
      <w:r w:rsidR="0091789D">
        <w:rPr>
          <w:rtl/>
        </w:rPr>
        <w:t>،</w:t>
      </w:r>
      <w:r w:rsidRPr="008F33ED">
        <w:rPr>
          <w:rtl/>
        </w:rPr>
        <w:t xml:space="preserve"> فجئت حتى قمت مقامي</w:t>
      </w:r>
      <w:r w:rsidR="0091789D">
        <w:rPr>
          <w:rtl/>
        </w:rPr>
        <w:t>،</w:t>
      </w:r>
      <w:r w:rsidRPr="008F33ED">
        <w:rPr>
          <w:rtl/>
        </w:rPr>
        <w:t xml:space="preserve"> فلم ألبث أن</w:t>
      </w:r>
      <w:r w:rsidR="008930B7">
        <w:rPr>
          <w:rFonts w:hint="cs"/>
          <w:rtl/>
        </w:rPr>
        <w:t>ْ</w:t>
      </w:r>
      <w:r w:rsidRPr="008F33ED">
        <w:rPr>
          <w:rtl/>
        </w:rPr>
        <w:t xml:space="preserve"> ضرب الباب فقال</w:t>
      </w:r>
      <w:r w:rsidR="0091789D">
        <w:rPr>
          <w:rtl/>
        </w:rPr>
        <w:t>:</w:t>
      </w:r>
      <w:r w:rsidRPr="008F33ED">
        <w:rPr>
          <w:rtl/>
        </w:rPr>
        <w:t xml:space="preserve"> يا أنس ا</w:t>
      </w:r>
      <w:r w:rsidR="00CD50B7">
        <w:rPr>
          <w:rFonts w:hint="cs"/>
          <w:rtl/>
        </w:rPr>
        <w:t>ُ</w:t>
      </w:r>
      <w:r w:rsidRPr="008F33ED">
        <w:rPr>
          <w:rtl/>
        </w:rPr>
        <w:t>نظر من على الباب</w:t>
      </w:r>
      <w:r w:rsidR="0091789D">
        <w:rPr>
          <w:rtl/>
        </w:rPr>
        <w:t>،</w:t>
      </w:r>
      <w:r w:rsidRPr="008F33ED">
        <w:rPr>
          <w:rtl/>
        </w:rPr>
        <w:t xml:space="preserve"> فقلت</w:t>
      </w:r>
      <w:r w:rsidR="0091789D">
        <w:rPr>
          <w:rtl/>
        </w:rPr>
        <w:t>:</w:t>
      </w:r>
      <w:r w:rsidRPr="008F33ED">
        <w:rPr>
          <w:rtl/>
        </w:rPr>
        <w:t xml:space="preserve"> الل</w:t>
      </w:r>
      <w:r w:rsidR="00225333">
        <w:rPr>
          <w:rFonts w:hint="cs"/>
          <w:rtl/>
        </w:rPr>
        <w:t>ّ</w:t>
      </w:r>
      <w:r w:rsidRPr="008F33ED">
        <w:rPr>
          <w:rtl/>
        </w:rPr>
        <w:t>هم اجعله رجلا</w:t>
      </w:r>
      <w:r w:rsidR="00225333">
        <w:rPr>
          <w:rFonts w:hint="cs"/>
          <w:rtl/>
        </w:rPr>
        <w:t>ً</w:t>
      </w:r>
      <w:r w:rsidRPr="008F33ED">
        <w:rPr>
          <w:rtl/>
        </w:rPr>
        <w:t xml:space="preserve"> من الأنصار</w:t>
      </w:r>
      <w:r w:rsidR="0091789D">
        <w:rPr>
          <w:rtl/>
        </w:rPr>
        <w:t>،</w:t>
      </w:r>
      <w:r w:rsidRPr="008F33ED">
        <w:rPr>
          <w:rtl/>
        </w:rPr>
        <w:t xml:space="preserve"> فذهبت فإذا علي بالباب</w:t>
      </w:r>
      <w:r w:rsidR="0091789D">
        <w:rPr>
          <w:rtl/>
        </w:rPr>
        <w:t>،</w:t>
      </w:r>
      <w:r w:rsidRPr="008F33ED">
        <w:rPr>
          <w:rtl/>
        </w:rPr>
        <w:t xml:space="preserve"> قلت</w:t>
      </w:r>
      <w:r w:rsidR="0091789D">
        <w:rPr>
          <w:rtl/>
        </w:rPr>
        <w:t>:</w:t>
      </w:r>
      <w:r w:rsidRPr="008F33ED">
        <w:rPr>
          <w:rtl/>
        </w:rPr>
        <w:t xml:space="preserve"> إن رسول الله </w:t>
      </w:r>
      <w:r w:rsidR="000A0C79">
        <w:rPr>
          <w:rStyle w:val="libAlaemChar"/>
          <w:rtl/>
        </w:rPr>
        <w:t>صلى‌الله‌عليه‌وآله‌وسلم</w:t>
      </w:r>
      <w:r w:rsidRPr="008F33ED">
        <w:rPr>
          <w:rtl/>
        </w:rPr>
        <w:t xml:space="preserve"> على حاجة</w:t>
      </w:r>
      <w:r w:rsidR="00556DFE">
        <w:rPr>
          <w:rFonts w:hint="cs"/>
          <w:rtl/>
        </w:rPr>
        <w:t>ٍ</w:t>
      </w:r>
      <w:r w:rsidR="0091789D">
        <w:rPr>
          <w:rtl/>
        </w:rPr>
        <w:t>،</w:t>
      </w:r>
      <w:r w:rsidRPr="008F33ED">
        <w:rPr>
          <w:rtl/>
        </w:rPr>
        <w:t xml:space="preserve"> فجئت حتى قمت مقامي</w:t>
      </w:r>
      <w:r w:rsidR="0091789D">
        <w:rPr>
          <w:rtl/>
        </w:rPr>
        <w:t>،</w:t>
      </w:r>
      <w:r w:rsidRPr="008F33ED">
        <w:rPr>
          <w:rtl/>
        </w:rPr>
        <w:t xml:space="preserve"> فلم ألبث أن</w:t>
      </w:r>
      <w:r w:rsidR="00010F9E">
        <w:rPr>
          <w:rFonts w:hint="cs"/>
          <w:rtl/>
        </w:rPr>
        <w:t>ْ</w:t>
      </w:r>
      <w:r w:rsidRPr="008F33ED">
        <w:rPr>
          <w:rtl/>
        </w:rPr>
        <w:t xml:space="preserve"> ضرب الباب</w:t>
      </w:r>
      <w:r w:rsidR="0091789D">
        <w:rPr>
          <w:rtl/>
        </w:rPr>
        <w:t>،</w:t>
      </w:r>
      <w:r w:rsidRPr="008F33ED">
        <w:rPr>
          <w:rtl/>
        </w:rPr>
        <w:t xml:space="preserve"> فقال رسول الله </w:t>
      </w:r>
      <w:r w:rsidR="000A0C79">
        <w:rPr>
          <w:rStyle w:val="libAlaemChar"/>
          <w:rtl/>
        </w:rPr>
        <w:t>صلى‌الله‌عليه‌وآله‌وسلم</w:t>
      </w:r>
      <w:r w:rsidR="0091789D">
        <w:rPr>
          <w:rtl/>
        </w:rPr>
        <w:t>:</w:t>
      </w:r>
      <w:r w:rsidRPr="008F33ED">
        <w:rPr>
          <w:rtl/>
        </w:rPr>
        <w:t xml:space="preserve"> يا أنس</w:t>
      </w:r>
      <w:r w:rsidR="0091789D">
        <w:rPr>
          <w:rtl/>
        </w:rPr>
        <w:t>،</w:t>
      </w:r>
      <w:r w:rsidRPr="008F33ED">
        <w:rPr>
          <w:rtl/>
        </w:rPr>
        <w:t xml:space="preserve"> </w:t>
      </w:r>
      <w:r w:rsidR="00B876CF">
        <w:rPr>
          <w:rFonts w:hint="cs"/>
          <w:rtl/>
        </w:rPr>
        <w:t>إ</w:t>
      </w:r>
      <w:r w:rsidRPr="008F33ED">
        <w:rPr>
          <w:rtl/>
        </w:rPr>
        <w:t>ذهب فأدخله</w:t>
      </w:r>
      <w:r w:rsidR="0091789D">
        <w:rPr>
          <w:rtl/>
        </w:rPr>
        <w:t>،</w:t>
      </w:r>
      <w:r w:rsidRPr="008F33ED">
        <w:rPr>
          <w:rtl/>
        </w:rPr>
        <w:t xml:space="preserve"> فلست بأوّل رجل</w:t>
      </w:r>
      <w:r w:rsidR="00A95A91">
        <w:rPr>
          <w:rFonts w:hint="cs"/>
          <w:rtl/>
        </w:rPr>
        <w:t>ٍ</w:t>
      </w:r>
      <w:r w:rsidRPr="008F33ED">
        <w:rPr>
          <w:rtl/>
        </w:rPr>
        <w:t xml:space="preserve"> أحبّ</w:t>
      </w:r>
      <w:r w:rsidR="00302BBE">
        <w:rPr>
          <w:rFonts w:hint="cs"/>
          <w:rtl/>
        </w:rPr>
        <w:t>َ</w:t>
      </w:r>
      <w:r w:rsidRPr="008F33ED">
        <w:rPr>
          <w:rtl/>
        </w:rPr>
        <w:t xml:space="preserve"> قومه</w:t>
      </w:r>
      <w:r w:rsidR="0091789D">
        <w:rPr>
          <w:rtl/>
        </w:rPr>
        <w:t>،</w:t>
      </w:r>
      <w:r w:rsidRPr="008F33ED">
        <w:rPr>
          <w:rtl/>
        </w:rPr>
        <w:t xml:space="preserve"> ليس هو من الأنصار. فذهبت فأدخلته فقال</w:t>
      </w:r>
      <w:r w:rsidR="0091789D">
        <w:rPr>
          <w:rtl/>
        </w:rPr>
        <w:t>:</w:t>
      </w:r>
      <w:r w:rsidRPr="008F33ED">
        <w:rPr>
          <w:rtl/>
        </w:rPr>
        <w:t xml:space="preserve"> يا أنس قرّب إليه الطير</w:t>
      </w:r>
      <w:r w:rsidR="0091789D">
        <w:rPr>
          <w:rtl/>
        </w:rPr>
        <w:t>،</w:t>
      </w:r>
      <w:r w:rsidRPr="008F33ED">
        <w:rPr>
          <w:rtl/>
        </w:rPr>
        <w:t xml:space="preserve"> قال</w:t>
      </w:r>
      <w:r w:rsidR="0091789D">
        <w:rPr>
          <w:rtl/>
        </w:rPr>
        <w:t>:</w:t>
      </w:r>
      <w:r w:rsidRPr="008F33ED">
        <w:rPr>
          <w:rtl/>
        </w:rPr>
        <w:t xml:space="preserve"> فوضعته بين يدي رسول الله </w:t>
      </w:r>
      <w:r w:rsidR="000A0C79">
        <w:rPr>
          <w:rStyle w:val="libAlaemChar"/>
          <w:rtl/>
        </w:rPr>
        <w:t>صلى‌الله‌عليه‌وآله‌وسلم</w:t>
      </w:r>
      <w:r w:rsidR="0091789D">
        <w:rPr>
          <w:rtl/>
        </w:rPr>
        <w:t>،</w:t>
      </w:r>
      <w:r w:rsidRPr="008F33ED">
        <w:rPr>
          <w:rtl/>
        </w:rPr>
        <w:t xml:space="preserve"> فأكلا جميعا</w:t>
      </w:r>
      <w:r w:rsidR="00302BBE">
        <w:rPr>
          <w:rFonts w:hint="cs"/>
          <w:rtl/>
        </w:rPr>
        <w:t>ً</w:t>
      </w:r>
      <w:r w:rsidRPr="008F33ED">
        <w:rPr>
          <w:rtl/>
        </w:rPr>
        <w:t>.</w:t>
      </w:r>
    </w:p>
    <w:p w:rsidR="00E73A7B" w:rsidRPr="008F33ED" w:rsidRDefault="00E73A7B" w:rsidP="00E73A7B">
      <w:pPr>
        <w:pStyle w:val="libNormal"/>
        <w:rPr>
          <w:rtl/>
          <w:lang w:bidi="fa-IR"/>
        </w:rPr>
      </w:pPr>
      <w:r w:rsidRPr="008F33ED">
        <w:rPr>
          <w:rtl/>
          <w:lang w:bidi="fa-IR"/>
        </w:rPr>
        <w:t>قال محمّد بن الحجاج</w:t>
      </w:r>
      <w:r w:rsidR="0091789D">
        <w:rPr>
          <w:rtl/>
          <w:lang w:bidi="fa-IR"/>
        </w:rPr>
        <w:t>:</w:t>
      </w:r>
      <w:r w:rsidRPr="008F33ED">
        <w:rPr>
          <w:rtl/>
          <w:lang w:bidi="fa-IR"/>
        </w:rPr>
        <w:t xml:space="preserve"> يا أنس كان هذا بمحضر</w:t>
      </w:r>
      <w:r w:rsidR="00072B81">
        <w:rPr>
          <w:rFonts w:hint="cs"/>
          <w:rtl/>
          <w:lang w:bidi="fa-IR"/>
        </w:rPr>
        <w:t>ٍ</w:t>
      </w:r>
      <w:r w:rsidRPr="008F33ED">
        <w:rPr>
          <w:rtl/>
          <w:lang w:bidi="fa-IR"/>
        </w:rPr>
        <w:t xml:space="preserve"> منك</w:t>
      </w:r>
      <w:r>
        <w:rPr>
          <w:rtl/>
          <w:lang w:bidi="fa-IR"/>
        </w:rPr>
        <w:t>؟</w:t>
      </w:r>
      <w:r w:rsidRPr="008F33ED">
        <w:rPr>
          <w:rtl/>
          <w:lang w:bidi="fa-IR"/>
        </w:rPr>
        <w:t xml:space="preserve"> قال</w:t>
      </w:r>
      <w:r w:rsidR="0091789D">
        <w:rPr>
          <w:rtl/>
          <w:lang w:bidi="fa-IR"/>
        </w:rPr>
        <w:t>:</w:t>
      </w:r>
      <w:r w:rsidRPr="008F33ED">
        <w:rPr>
          <w:rtl/>
          <w:lang w:bidi="fa-IR"/>
        </w:rPr>
        <w:t xml:space="preserve"> نعم</w:t>
      </w:r>
      <w:r w:rsidR="0091789D">
        <w:rPr>
          <w:rtl/>
          <w:lang w:bidi="fa-IR"/>
        </w:rPr>
        <w:t>،</w:t>
      </w:r>
      <w:r w:rsidRPr="008F33ED">
        <w:rPr>
          <w:rtl/>
          <w:lang w:bidi="fa-IR"/>
        </w:rPr>
        <w:t xml:space="preserve"> قال</w:t>
      </w:r>
      <w:r w:rsidR="0091789D">
        <w:rPr>
          <w:rtl/>
          <w:lang w:bidi="fa-IR"/>
        </w:rPr>
        <w:t>:</w:t>
      </w:r>
      <w:r w:rsidRPr="008F33ED">
        <w:rPr>
          <w:rtl/>
          <w:lang w:bidi="fa-IR"/>
        </w:rPr>
        <w:t xml:space="preserve"> ا</w:t>
      </w:r>
      <w:r w:rsidR="00E86662">
        <w:rPr>
          <w:rFonts w:hint="cs"/>
          <w:rtl/>
          <w:lang w:bidi="fa-IR"/>
        </w:rPr>
        <w:t>ُ</w:t>
      </w:r>
      <w:r w:rsidRPr="008F33ED">
        <w:rPr>
          <w:rtl/>
          <w:lang w:bidi="fa-IR"/>
        </w:rPr>
        <w:t>عطي الله عهدا</w:t>
      </w:r>
      <w:r w:rsidR="00E86662">
        <w:rPr>
          <w:rFonts w:hint="cs"/>
          <w:rtl/>
          <w:lang w:bidi="fa-IR"/>
        </w:rPr>
        <w:t>ً</w:t>
      </w:r>
      <w:r w:rsidRPr="008F33ED">
        <w:rPr>
          <w:rtl/>
          <w:lang w:bidi="fa-IR"/>
        </w:rPr>
        <w:t xml:space="preserve"> أن</w:t>
      </w:r>
      <w:r w:rsidR="00E86662">
        <w:rPr>
          <w:rFonts w:hint="cs"/>
          <w:rtl/>
          <w:lang w:bidi="fa-IR"/>
        </w:rPr>
        <w:t>ْ</w:t>
      </w:r>
      <w:r w:rsidRPr="008F33ED">
        <w:rPr>
          <w:rtl/>
          <w:lang w:bidi="fa-IR"/>
        </w:rPr>
        <w:t xml:space="preserve"> لا أنتقص عليا</w:t>
      </w:r>
      <w:r w:rsidR="00E86662">
        <w:rPr>
          <w:rFonts w:hint="cs"/>
          <w:rtl/>
          <w:lang w:bidi="fa-IR"/>
        </w:rPr>
        <w:t>ً</w:t>
      </w:r>
      <w:r w:rsidRPr="008F33ED">
        <w:rPr>
          <w:rtl/>
          <w:lang w:bidi="fa-IR"/>
        </w:rPr>
        <w:t xml:space="preserve"> بعد مقامي هذا</w:t>
      </w:r>
      <w:r w:rsidR="0091789D">
        <w:rPr>
          <w:rtl/>
          <w:lang w:bidi="fa-IR"/>
        </w:rPr>
        <w:t>،</w:t>
      </w:r>
      <w:r w:rsidRPr="008F33ED">
        <w:rPr>
          <w:rtl/>
          <w:lang w:bidi="fa-IR"/>
        </w:rPr>
        <w:t xml:space="preserve"> ولا أعلم أحدا</w:t>
      </w:r>
      <w:r w:rsidR="006610AB">
        <w:rPr>
          <w:rFonts w:hint="cs"/>
          <w:rtl/>
          <w:lang w:bidi="fa-IR"/>
        </w:rPr>
        <w:t>ً</w:t>
      </w:r>
      <w:r w:rsidRPr="008F33ED">
        <w:rPr>
          <w:rtl/>
          <w:lang w:bidi="fa-IR"/>
        </w:rPr>
        <w:t xml:space="preserve"> ينتقصه إل</w:t>
      </w:r>
      <w:r w:rsidR="006610AB">
        <w:rPr>
          <w:rFonts w:hint="cs"/>
          <w:rtl/>
          <w:lang w:bidi="fa-IR"/>
        </w:rPr>
        <w:t>ّ</w:t>
      </w:r>
      <w:r w:rsidRPr="008F33ED">
        <w:rPr>
          <w:rtl/>
          <w:lang w:bidi="fa-IR"/>
        </w:rPr>
        <w:t xml:space="preserve">ا أشبت له وجهه » </w:t>
      </w:r>
      <w:r w:rsidRPr="00E73A7B">
        <w:rPr>
          <w:rStyle w:val="libFootnotenumChar"/>
          <w:rtl/>
        </w:rPr>
        <w:t>(1)</w:t>
      </w:r>
      <w:r>
        <w:rPr>
          <w:rtl/>
          <w:lang w:bidi="fa-IR"/>
        </w:rPr>
        <w:t>.</w:t>
      </w:r>
    </w:p>
    <w:p w:rsidR="00E73A7B" w:rsidRPr="008F33ED" w:rsidRDefault="00E73A7B" w:rsidP="00E73A7B">
      <w:pPr>
        <w:pStyle w:val="libNormal"/>
        <w:rPr>
          <w:rtl/>
          <w:lang w:bidi="fa-IR"/>
        </w:rPr>
      </w:pPr>
      <w:r w:rsidRPr="008F33ED">
        <w:rPr>
          <w:rtl/>
          <w:lang w:bidi="fa-IR"/>
        </w:rPr>
        <w:t>هذا</w:t>
      </w:r>
      <w:r w:rsidR="0091789D">
        <w:rPr>
          <w:rtl/>
          <w:lang w:bidi="fa-IR"/>
        </w:rPr>
        <w:t>،</w:t>
      </w:r>
      <w:r w:rsidRPr="008F33ED">
        <w:rPr>
          <w:rtl/>
          <w:lang w:bidi="fa-IR"/>
        </w:rPr>
        <w:t xml:space="preserve"> وعن محمّد بن طاهر المقدسي</w:t>
      </w:r>
      <w:r w:rsidR="0091789D">
        <w:rPr>
          <w:rtl/>
          <w:lang w:bidi="fa-IR"/>
        </w:rPr>
        <w:t>:</w:t>
      </w:r>
      <w:r w:rsidRPr="008F33ED">
        <w:rPr>
          <w:rtl/>
          <w:lang w:bidi="fa-IR"/>
        </w:rPr>
        <w:t xml:space="preserve"> « قال أبو عبد الله الحاكم</w:t>
      </w:r>
      <w:r w:rsidR="0091789D">
        <w:rPr>
          <w:rtl/>
          <w:lang w:bidi="fa-IR"/>
        </w:rPr>
        <w:t>:</w:t>
      </w:r>
      <w:r w:rsidRPr="008F33ED">
        <w:rPr>
          <w:rtl/>
          <w:lang w:bidi="fa-IR"/>
        </w:rPr>
        <w:t xml:space="preserve"> حديث الطائر لم يخرّج في الصحيح</w:t>
      </w:r>
      <w:r w:rsidR="0091789D">
        <w:rPr>
          <w:rtl/>
          <w:lang w:bidi="fa-IR"/>
        </w:rPr>
        <w:t>،</w:t>
      </w:r>
      <w:r w:rsidRPr="008F33ED">
        <w:rPr>
          <w:rtl/>
          <w:lang w:bidi="fa-IR"/>
        </w:rPr>
        <w:t xml:space="preserve"> وهو صحيح » </w:t>
      </w:r>
      <w:r w:rsidRPr="00E73A7B">
        <w:rPr>
          <w:rStyle w:val="libFootnotenumChar"/>
          <w:rtl/>
        </w:rPr>
        <w:t>(2)</w:t>
      </w:r>
      <w:r>
        <w:rPr>
          <w:rtl/>
          <w:lang w:bidi="fa-IR"/>
        </w:rPr>
        <w:t>.</w:t>
      </w:r>
    </w:p>
    <w:p w:rsidR="00E73A7B" w:rsidRPr="008F33ED" w:rsidRDefault="00EF4265" w:rsidP="00EF4265">
      <w:pPr>
        <w:pStyle w:val="libLine"/>
        <w:rPr>
          <w:rtl/>
          <w:lang w:bidi="fa-IR"/>
        </w:rPr>
      </w:pPr>
      <w:r>
        <w:rPr>
          <w:rtl/>
          <w:lang w:bidi="fa-IR"/>
        </w:rPr>
        <w:t>____________________</w:t>
      </w:r>
    </w:p>
    <w:p w:rsidR="00E73A7B" w:rsidRPr="008F33ED" w:rsidRDefault="00DF3B15" w:rsidP="00E73A7B">
      <w:pPr>
        <w:pStyle w:val="libFootnote0"/>
        <w:rPr>
          <w:rtl/>
          <w:lang w:bidi="fa-IR"/>
        </w:rPr>
      </w:pPr>
      <w:r w:rsidRPr="00DF3B15">
        <w:rPr>
          <w:rStyle w:val="libFootnote0Char"/>
          <w:rtl/>
        </w:rPr>
        <w:t>(1).</w:t>
      </w:r>
      <w:r w:rsidR="00E73A7B" w:rsidRPr="008F33ED">
        <w:rPr>
          <w:rtl/>
        </w:rPr>
        <w:t xml:space="preserve"> المستدرك على الصحيحين 3 / 130.</w:t>
      </w:r>
    </w:p>
    <w:p w:rsidR="00E73A7B" w:rsidRPr="008F33ED" w:rsidRDefault="00DF3B15" w:rsidP="00E73A7B">
      <w:pPr>
        <w:pStyle w:val="libFootnote0"/>
        <w:rPr>
          <w:rtl/>
          <w:lang w:bidi="fa-IR"/>
        </w:rPr>
      </w:pPr>
      <w:r w:rsidRPr="00DF3B15">
        <w:rPr>
          <w:rStyle w:val="libFootnote0Char"/>
          <w:rtl/>
        </w:rPr>
        <w:t>(2).</w:t>
      </w:r>
      <w:r w:rsidR="00E73A7B" w:rsidRPr="008F33ED">
        <w:rPr>
          <w:rtl/>
        </w:rPr>
        <w:t xml:space="preserve"> المنتظم 7 / 275 ترجمة الحاكم</w:t>
      </w:r>
      <w:r w:rsidR="00095EFB">
        <w:rPr>
          <w:rtl/>
        </w:rPr>
        <w:t xml:space="preserve"> - </w:t>
      </w:r>
      <w:r w:rsidR="00E73A7B" w:rsidRPr="008F33ED">
        <w:rPr>
          <w:rtl/>
        </w:rPr>
        <w:t>حوادث 405.</w:t>
      </w:r>
    </w:p>
    <w:p w:rsidR="00E73A7B" w:rsidRDefault="00E73A7B" w:rsidP="00E73A7B">
      <w:pPr>
        <w:pStyle w:val="libNormal"/>
        <w:rPr>
          <w:rtl/>
          <w:lang w:bidi="fa-IR"/>
        </w:rPr>
      </w:pPr>
      <w:r>
        <w:rPr>
          <w:rtl/>
          <w:lang w:bidi="fa-IR"/>
        </w:rPr>
        <w:br w:type="page"/>
      </w:r>
    </w:p>
    <w:p w:rsidR="00E73A7B" w:rsidRPr="008F33ED" w:rsidRDefault="00E73A7B" w:rsidP="00E73A7B">
      <w:pPr>
        <w:pStyle w:val="libBold1"/>
        <w:rPr>
          <w:rtl/>
          <w:lang w:bidi="fa-IR"/>
        </w:rPr>
      </w:pPr>
      <w:r w:rsidRPr="008F33ED">
        <w:rPr>
          <w:rtl/>
          <w:lang w:bidi="fa-IR"/>
        </w:rPr>
        <w:lastRenderedPageBreak/>
        <w:t>كلام الحاكم في كتاب الطّير</w:t>
      </w:r>
    </w:p>
    <w:p w:rsidR="00E73A7B" w:rsidRPr="008F33ED" w:rsidRDefault="00E73A7B" w:rsidP="00E73A7B">
      <w:pPr>
        <w:pStyle w:val="libNormal"/>
        <w:rPr>
          <w:rtl/>
          <w:lang w:bidi="fa-IR"/>
        </w:rPr>
      </w:pPr>
      <w:r w:rsidRPr="008F33ED">
        <w:rPr>
          <w:rtl/>
          <w:lang w:bidi="fa-IR"/>
        </w:rPr>
        <w:t>وقد نصّ على أنّ الحديث من الأحاديث الصحاح المشهورة الكثيرة الطّرق والأسانيد حيث قال</w:t>
      </w:r>
      <w:r w:rsidR="0091789D">
        <w:rPr>
          <w:rtl/>
          <w:lang w:bidi="fa-IR"/>
        </w:rPr>
        <w:t>:</w:t>
      </w:r>
      <w:r w:rsidRPr="008F33ED">
        <w:rPr>
          <w:rtl/>
          <w:lang w:bidi="fa-IR"/>
        </w:rPr>
        <w:t xml:space="preserve"> « فربّ حديث</w:t>
      </w:r>
      <w:r w:rsidR="00652925">
        <w:rPr>
          <w:rFonts w:hint="cs"/>
          <w:rtl/>
          <w:lang w:bidi="fa-IR"/>
        </w:rPr>
        <w:t>ٍ</w:t>
      </w:r>
      <w:r w:rsidRPr="008F33ED">
        <w:rPr>
          <w:rtl/>
          <w:lang w:bidi="fa-IR"/>
        </w:rPr>
        <w:t xml:space="preserve"> مشهور لم يخرّج في الصحيح</w:t>
      </w:r>
      <w:r w:rsidR="0091789D">
        <w:rPr>
          <w:rtl/>
          <w:lang w:bidi="fa-IR"/>
        </w:rPr>
        <w:t>،</w:t>
      </w:r>
      <w:r w:rsidRPr="008F33ED">
        <w:rPr>
          <w:rtl/>
          <w:lang w:bidi="fa-IR"/>
        </w:rPr>
        <w:t xml:space="preserve"> من ذلك</w:t>
      </w:r>
      <w:r>
        <w:rPr>
          <w:rFonts w:hint="cs"/>
          <w:rtl/>
          <w:lang w:bidi="fa-IR"/>
        </w:rPr>
        <w:t xml:space="preserve"> </w:t>
      </w:r>
      <w:r w:rsidRPr="008F33ED">
        <w:rPr>
          <w:rtl/>
        </w:rPr>
        <w:t xml:space="preserve">قوله </w:t>
      </w:r>
      <w:r w:rsidR="008B480F" w:rsidRPr="008B480F">
        <w:rPr>
          <w:rStyle w:val="libAlaemChar"/>
          <w:rtl/>
        </w:rPr>
        <w:t>صلى‌الله‌عليه‌وآله‌وسلم</w:t>
      </w:r>
      <w:r w:rsidR="0091789D">
        <w:rPr>
          <w:rtl/>
        </w:rPr>
        <w:t>:</w:t>
      </w:r>
      <w:r>
        <w:rPr>
          <w:rtl/>
        </w:rPr>
        <w:t xml:space="preserve"> </w:t>
      </w:r>
      <w:r w:rsidRPr="008F33ED">
        <w:rPr>
          <w:rtl/>
        </w:rPr>
        <w:t>طلب العلم فريضة</w:t>
      </w:r>
      <w:r>
        <w:rPr>
          <w:rtl/>
        </w:rPr>
        <w:t xml:space="preserve"> ..</w:t>
      </w:r>
      <w:r w:rsidRPr="008F33ED">
        <w:rPr>
          <w:rtl/>
        </w:rPr>
        <w:t>. الخوارج كلاب النار</w:t>
      </w:r>
      <w:r>
        <w:rPr>
          <w:rtl/>
        </w:rPr>
        <w:t xml:space="preserve"> ..</w:t>
      </w:r>
      <w:r w:rsidRPr="008F33ED">
        <w:rPr>
          <w:rtl/>
        </w:rPr>
        <w:t>.</w:t>
      </w:r>
      <w:r>
        <w:rPr>
          <w:rFonts w:hint="cs"/>
          <w:rtl/>
        </w:rPr>
        <w:t xml:space="preserve"> </w:t>
      </w:r>
      <w:r w:rsidRPr="008F33ED">
        <w:rPr>
          <w:rtl/>
          <w:lang w:bidi="fa-IR"/>
        </w:rPr>
        <w:t>فكلّ هذه الأحاديث مشهورة بأسانيدها وطرقها</w:t>
      </w:r>
      <w:r w:rsidR="0091789D">
        <w:rPr>
          <w:rtl/>
          <w:lang w:bidi="fa-IR"/>
        </w:rPr>
        <w:t>،</w:t>
      </w:r>
      <w:r w:rsidRPr="008F33ED">
        <w:rPr>
          <w:rtl/>
          <w:lang w:bidi="fa-IR"/>
        </w:rPr>
        <w:t xml:space="preserve"> وأبواب يجمعها أصحاب الحديث</w:t>
      </w:r>
      <w:r w:rsidR="0091789D">
        <w:rPr>
          <w:rtl/>
          <w:lang w:bidi="fa-IR"/>
        </w:rPr>
        <w:t>،</w:t>
      </w:r>
      <w:r w:rsidRPr="008F33ED">
        <w:rPr>
          <w:rtl/>
          <w:lang w:bidi="fa-IR"/>
        </w:rPr>
        <w:t xml:space="preserve"> وكلّ حديث</w:t>
      </w:r>
      <w:r w:rsidR="00BF5303">
        <w:rPr>
          <w:rFonts w:hint="cs"/>
          <w:rtl/>
          <w:lang w:bidi="fa-IR"/>
        </w:rPr>
        <w:t>ٍ</w:t>
      </w:r>
      <w:r w:rsidRPr="008F33ED">
        <w:rPr>
          <w:rtl/>
          <w:lang w:bidi="fa-IR"/>
        </w:rPr>
        <w:t xml:space="preserve"> منها تجمع طرقه في جزء أو جزءين</w:t>
      </w:r>
      <w:r>
        <w:rPr>
          <w:rtl/>
          <w:lang w:bidi="fa-IR"/>
        </w:rPr>
        <w:t xml:space="preserve"> ..</w:t>
      </w:r>
      <w:r w:rsidRPr="008F33ED">
        <w:rPr>
          <w:rtl/>
          <w:lang w:bidi="fa-IR"/>
        </w:rPr>
        <w:t>. ومن الطوالات المشهورة التي لم تخرج في الصحيح</w:t>
      </w:r>
      <w:r w:rsidR="0091789D">
        <w:rPr>
          <w:rtl/>
          <w:lang w:bidi="fa-IR"/>
        </w:rPr>
        <w:t>:</w:t>
      </w:r>
      <w:r w:rsidRPr="008F33ED">
        <w:rPr>
          <w:rtl/>
          <w:lang w:bidi="fa-IR"/>
        </w:rPr>
        <w:t xml:space="preserve"> حديث الطير » </w:t>
      </w:r>
      <w:r w:rsidRPr="00E73A7B">
        <w:rPr>
          <w:rStyle w:val="libFootnotenumChar"/>
          <w:rtl/>
        </w:rPr>
        <w:t>(1)</w:t>
      </w:r>
      <w:r>
        <w:rPr>
          <w:rtl/>
          <w:lang w:bidi="fa-IR"/>
        </w:rPr>
        <w:t>.</w:t>
      </w:r>
    </w:p>
    <w:p w:rsidR="00E73A7B" w:rsidRPr="008F33ED" w:rsidRDefault="00E73A7B" w:rsidP="00E73A7B">
      <w:pPr>
        <w:pStyle w:val="libNormal"/>
        <w:rPr>
          <w:rtl/>
          <w:lang w:bidi="fa-IR"/>
        </w:rPr>
      </w:pPr>
      <w:r w:rsidRPr="008F33ED">
        <w:rPr>
          <w:rtl/>
          <w:lang w:bidi="fa-IR"/>
        </w:rPr>
        <w:t>وقد كان هذا ممّا دعا الحاكم إلى تأليف كتاب مفرد</w:t>
      </w:r>
      <w:r w:rsidR="0091789D">
        <w:rPr>
          <w:rtl/>
          <w:lang w:bidi="fa-IR"/>
        </w:rPr>
        <w:t>،</w:t>
      </w:r>
      <w:r w:rsidRPr="008F33ED">
        <w:rPr>
          <w:rtl/>
          <w:lang w:bidi="fa-IR"/>
        </w:rPr>
        <w:t xml:space="preserve"> قال</w:t>
      </w:r>
      <w:r w:rsidR="0091789D">
        <w:rPr>
          <w:rtl/>
          <w:lang w:bidi="fa-IR"/>
        </w:rPr>
        <w:t>:</w:t>
      </w:r>
    </w:p>
    <w:p w:rsidR="00E73A7B" w:rsidRPr="008F33ED" w:rsidRDefault="00E73A7B" w:rsidP="00E73A7B">
      <w:pPr>
        <w:pStyle w:val="libNormal"/>
        <w:rPr>
          <w:rtl/>
          <w:lang w:bidi="fa-IR"/>
        </w:rPr>
      </w:pPr>
      <w:r w:rsidRPr="008F33ED">
        <w:rPr>
          <w:rtl/>
          <w:lang w:bidi="fa-IR"/>
        </w:rPr>
        <w:t>« جمع الأبواب التي يجمعها أصحاب الحديث</w:t>
      </w:r>
      <w:r>
        <w:rPr>
          <w:rtl/>
          <w:lang w:bidi="fa-IR"/>
        </w:rPr>
        <w:t xml:space="preserve"> ..</w:t>
      </w:r>
      <w:r w:rsidRPr="008F33ED">
        <w:rPr>
          <w:rtl/>
          <w:lang w:bidi="fa-IR"/>
        </w:rPr>
        <w:t>. وأنا أذكر</w:t>
      </w:r>
      <w:r>
        <w:rPr>
          <w:rtl/>
          <w:lang w:bidi="fa-IR"/>
        </w:rPr>
        <w:t xml:space="preserve"> ..</w:t>
      </w:r>
      <w:r w:rsidRPr="008F33ED">
        <w:rPr>
          <w:rtl/>
          <w:lang w:bidi="fa-IR"/>
        </w:rPr>
        <w:t>.</w:t>
      </w:r>
      <w:r>
        <w:rPr>
          <w:rFonts w:hint="cs"/>
          <w:rtl/>
          <w:lang w:bidi="fa-IR"/>
        </w:rPr>
        <w:t xml:space="preserve"> </w:t>
      </w:r>
      <w:r w:rsidRPr="008F33ED">
        <w:rPr>
          <w:rtl/>
          <w:lang w:bidi="fa-IR"/>
        </w:rPr>
        <w:t>الأبواب التي جمعتها وذاكرت جماعة</w:t>
      </w:r>
      <w:r w:rsidR="00893D38">
        <w:rPr>
          <w:rFonts w:hint="cs"/>
          <w:rtl/>
          <w:lang w:bidi="fa-IR"/>
        </w:rPr>
        <w:t>ً</w:t>
      </w:r>
      <w:r w:rsidRPr="008F33ED">
        <w:rPr>
          <w:rtl/>
          <w:lang w:bidi="fa-IR"/>
        </w:rPr>
        <w:t xml:space="preserve"> من المحدثين ببعضها</w:t>
      </w:r>
      <w:r w:rsidR="0091789D">
        <w:rPr>
          <w:rtl/>
          <w:lang w:bidi="fa-IR"/>
        </w:rPr>
        <w:t>،</w:t>
      </w:r>
      <w:r w:rsidRPr="008F33ED">
        <w:rPr>
          <w:rtl/>
          <w:lang w:bidi="fa-IR"/>
        </w:rPr>
        <w:t xml:space="preserve"> فمن هذه الأبواب</w:t>
      </w:r>
      <w:r w:rsidR="0091789D">
        <w:rPr>
          <w:rtl/>
          <w:lang w:bidi="fa-IR"/>
        </w:rPr>
        <w:t>:</w:t>
      </w:r>
      <w:r w:rsidRPr="008F33ED">
        <w:rPr>
          <w:rtl/>
          <w:lang w:bidi="fa-IR"/>
        </w:rPr>
        <w:t xml:space="preserve"> قصّة الخوارج</w:t>
      </w:r>
      <w:r w:rsidR="0091789D">
        <w:rPr>
          <w:rtl/>
          <w:lang w:bidi="fa-IR"/>
        </w:rPr>
        <w:t>،</w:t>
      </w:r>
      <w:r w:rsidRPr="008F33ED">
        <w:rPr>
          <w:rtl/>
          <w:lang w:bidi="fa-IR"/>
        </w:rPr>
        <w:t xml:space="preserve"> لا تذهب الأيّام والليالي</w:t>
      </w:r>
      <w:r w:rsidR="0091789D">
        <w:rPr>
          <w:rtl/>
          <w:lang w:bidi="fa-IR"/>
        </w:rPr>
        <w:t>،</w:t>
      </w:r>
      <w:r w:rsidRPr="008F33ED">
        <w:rPr>
          <w:rtl/>
          <w:lang w:bidi="fa-IR"/>
        </w:rPr>
        <w:t xml:space="preserve"> قصة الغار</w:t>
      </w:r>
      <w:r w:rsidR="0091789D">
        <w:rPr>
          <w:rtl/>
          <w:lang w:bidi="fa-IR"/>
        </w:rPr>
        <w:t>،</w:t>
      </w:r>
      <w:r w:rsidRPr="008F33ED">
        <w:rPr>
          <w:rtl/>
          <w:lang w:bidi="fa-IR"/>
        </w:rPr>
        <w:t xml:space="preserve"> من كنت مولاه</w:t>
      </w:r>
      <w:r>
        <w:rPr>
          <w:rtl/>
          <w:lang w:bidi="fa-IR"/>
        </w:rPr>
        <w:t xml:space="preserve"> ..</w:t>
      </w:r>
      <w:r>
        <w:rPr>
          <w:rFonts w:hint="cs"/>
          <w:rtl/>
          <w:lang w:bidi="fa-IR"/>
        </w:rPr>
        <w:t xml:space="preserve">. </w:t>
      </w:r>
      <w:r w:rsidRPr="008F33ED">
        <w:rPr>
          <w:rtl/>
        </w:rPr>
        <w:t>لأعطينّ</w:t>
      </w:r>
      <w:r w:rsidR="00893D38">
        <w:rPr>
          <w:rFonts w:hint="cs"/>
          <w:rtl/>
        </w:rPr>
        <w:t>َ</w:t>
      </w:r>
      <w:r w:rsidRPr="008F33ED">
        <w:rPr>
          <w:rtl/>
        </w:rPr>
        <w:t xml:space="preserve"> الراية</w:t>
      </w:r>
      <w:r w:rsidR="0091789D">
        <w:rPr>
          <w:rFonts w:hint="cs"/>
          <w:rtl/>
        </w:rPr>
        <w:t>،</w:t>
      </w:r>
      <w:r w:rsidRPr="008F33ED">
        <w:rPr>
          <w:rtl/>
          <w:lang w:bidi="fa-IR"/>
        </w:rPr>
        <w:t xml:space="preserve"> قصة المخدّ</w:t>
      </w:r>
      <w:r w:rsidR="008524F6">
        <w:rPr>
          <w:rFonts w:hint="cs"/>
          <w:rtl/>
          <w:lang w:bidi="fa-IR"/>
        </w:rPr>
        <w:t>َ</w:t>
      </w:r>
      <w:r w:rsidRPr="008F33ED">
        <w:rPr>
          <w:rtl/>
          <w:lang w:bidi="fa-IR"/>
        </w:rPr>
        <w:t>ج</w:t>
      </w:r>
      <w:r w:rsidR="0091789D">
        <w:rPr>
          <w:rtl/>
          <w:lang w:bidi="fa-IR"/>
        </w:rPr>
        <w:t>،</w:t>
      </w:r>
      <w:r w:rsidRPr="008F33ED">
        <w:rPr>
          <w:rtl/>
          <w:lang w:bidi="fa-IR"/>
        </w:rPr>
        <w:t xml:space="preserve"> قصة الطير</w:t>
      </w:r>
      <w:r>
        <w:rPr>
          <w:rtl/>
          <w:lang w:bidi="fa-IR"/>
        </w:rPr>
        <w:t xml:space="preserve"> ..</w:t>
      </w:r>
      <w:r>
        <w:rPr>
          <w:rFonts w:hint="cs"/>
          <w:rtl/>
          <w:lang w:bidi="fa-IR"/>
        </w:rPr>
        <w:t xml:space="preserve">. </w:t>
      </w:r>
      <w:r w:rsidRPr="008F33ED">
        <w:rPr>
          <w:rtl/>
        </w:rPr>
        <w:t>أنت مني بمنزلة هارون من موسى</w:t>
      </w:r>
      <w:r>
        <w:rPr>
          <w:rtl/>
        </w:rPr>
        <w:t xml:space="preserve"> ..</w:t>
      </w:r>
      <w:r>
        <w:rPr>
          <w:rFonts w:hint="cs"/>
          <w:rtl/>
          <w:lang w:bidi="fa-IR"/>
        </w:rPr>
        <w:t xml:space="preserve">. </w:t>
      </w:r>
      <w:r w:rsidRPr="008F33ED">
        <w:rPr>
          <w:rtl/>
        </w:rPr>
        <w:t>تقتل عمّارا</w:t>
      </w:r>
      <w:r w:rsidR="008524F6">
        <w:rPr>
          <w:rFonts w:hint="cs"/>
          <w:rtl/>
        </w:rPr>
        <w:t>ً</w:t>
      </w:r>
      <w:r w:rsidRPr="008F33ED">
        <w:rPr>
          <w:rtl/>
        </w:rPr>
        <w:t xml:space="preserve"> الفئة الباغية » </w:t>
      </w:r>
      <w:r w:rsidRPr="00E73A7B">
        <w:rPr>
          <w:rStyle w:val="libFootnotenumChar"/>
          <w:rtl/>
        </w:rPr>
        <w:t>(2)</w:t>
      </w:r>
      <w:r>
        <w:rPr>
          <w:rtl/>
        </w:rPr>
        <w:t>.</w:t>
      </w:r>
    </w:p>
    <w:p w:rsidR="00E73A7B" w:rsidRPr="008F33ED" w:rsidRDefault="00E73A7B" w:rsidP="00E73A7B">
      <w:pPr>
        <w:pStyle w:val="libNormal"/>
        <w:rPr>
          <w:rtl/>
          <w:lang w:bidi="fa-IR"/>
        </w:rPr>
      </w:pPr>
      <w:r w:rsidRPr="008F33ED">
        <w:rPr>
          <w:rtl/>
          <w:lang w:bidi="fa-IR"/>
        </w:rPr>
        <w:t>وقد كان كتابه كتابا</w:t>
      </w:r>
      <w:r w:rsidR="003E76A9">
        <w:rPr>
          <w:rFonts w:hint="cs"/>
          <w:rtl/>
          <w:lang w:bidi="fa-IR"/>
        </w:rPr>
        <w:t>ً</w:t>
      </w:r>
      <w:r w:rsidRPr="008F33ED">
        <w:rPr>
          <w:rtl/>
          <w:lang w:bidi="fa-IR"/>
        </w:rPr>
        <w:t xml:space="preserve"> ضخما</w:t>
      </w:r>
      <w:r w:rsidR="003E76A9">
        <w:rPr>
          <w:rFonts w:hint="cs"/>
          <w:rtl/>
          <w:lang w:bidi="fa-IR"/>
        </w:rPr>
        <w:t>ً</w:t>
      </w:r>
      <w:r w:rsidR="0091789D">
        <w:rPr>
          <w:rtl/>
          <w:lang w:bidi="fa-IR"/>
        </w:rPr>
        <w:t>،</w:t>
      </w:r>
      <w:r w:rsidRPr="008F33ED">
        <w:rPr>
          <w:rtl/>
          <w:lang w:bidi="fa-IR"/>
        </w:rPr>
        <w:t xml:space="preserve"> قال محمّد بن طاهر</w:t>
      </w:r>
      <w:r w:rsidR="0091789D">
        <w:rPr>
          <w:rtl/>
          <w:lang w:bidi="fa-IR"/>
        </w:rPr>
        <w:t>:</w:t>
      </w:r>
      <w:r w:rsidRPr="008F33ED">
        <w:rPr>
          <w:rtl/>
          <w:lang w:bidi="fa-IR"/>
        </w:rPr>
        <w:t xml:space="preserve"> « ورأيت أنا حديث الطير جمع الحاكم بخطّه في جزء</w:t>
      </w:r>
      <w:r w:rsidR="003E76A9">
        <w:rPr>
          <w:rFonts w:hint="cs"/>
          <w:rtl/>
          <w:lang w:bidi="fa-IR"/>
        </w:rPr>
        <w:t>ٍ</w:t>
      </w:r>
      <w:r w:rsidRPr="008F33ED">
        <w:rPr>
          <w:rtl/>
          <w:lang w:bidi="fa-IR"/>
        </w:rPr>
        <w:t xml:space="preserve"> ضخم</w:t>
      </w:r>
      <w:r w:rsidR="0091789D">
        <w:rPr>
          <w:rtl/>
          <w:lang w:bidi="fa-IR"/>
        </w:rPr>
        <w:t>،</w:t>
      </w:r>
      <w:r w:rsidRPr="008F33ED">
        <w:rPr>
          <w:rtl/>
          <w:lang w:bidi="fa-IR"/>
        </w:rPr>
        <w:t xml:space="preserve"> فكتبته للتعجّب</w:t>
      </w:r>
      <w:r>
        <w:rPr>
          <w:rtl/>
          <w:lang w:bidi="fa-IR"/>
        </w:rPr>
        <w:t>!</w:t>
      </w:r>
      <w:r w:rsidRPr="008F33ED">
        <w:rPr>
          <w:rtl/>
          <w:lang w:bidi="fa-IR"/>
        </w:rPr>
        <w:t xml:space="preserve"> » </w:t>
      </w:r>
      <w:r w:rsidRPr="00E73A7B">
        <w:rPr>
          <w:rStyle w:val="libFootnotenumChar"/>
          <w:rtl/>
        </w:rPr>
        <w:t>(3)</w:t>
      </w:r>
      <w:r>
        <w:rPr>
          <w:rtl/>
          <w:lang w:bidi="fa-IR"/>
        </w:rPr>
        <w:t>.</w:t>
      </w:r>
    </w:p>
    <w:p w:rsidR="00E73A7B" w:rsidRPr="008F33ED" w:rsidRDefault="00E73A7B" w:rsidP="00E73A7B">
      <w:pPr>
        <w:pStyle w:val="libNormal"/>
        <w:rPr>
          <w:rtl/>
          <w:lang w:bidi="fa-IR"/>
        </w:rPr>
      </w:pPr>
      <w:r w:rsidRPr="008F33ED">
        <w:rPr>
          <w:rtl/>
          <w:lang w:bidi="fa-IR"/>
        </w:rPr>
        <w:t>وقد أخرج هذا الحديث</w:t>
      </w:r>
      <w:r w:rsidR="00095EFB">
        <w:rPr>
          <w:rtl/>
          <w:lang w:bidi="fa-IR"/>
        </w:rPr>
        <w:t xml:space="preserve"> - </w:t>
      </w:r>
      <w:r w:rsidRPr="008F33ED">
        <w:rPr>
          <w:rtl/>
          <w:lang w:bidi="fa-IR"/>
        </w:rPr>
        <w:t>في كتابه</w:t>
      </w:r>
      <w:r w:rsidR="00095EFB">
        <w:rPr>
          <w:rtl/>
          <w:lang w:bidi="fa-IR"/>
        </w:rPr>
        <w:t xml:space="preserve"> - </w:t>
      </w:r>
      <w:r w:rsidRPr="008F33ED">
        <w:rPr>
          <w:rtl/>
          <w:lang w:bidi="fa-IR"/>
        </w:rPr>
        <w:t>عن أنس بن مالك عن ستة</w:t>
      </w:r>
      <w:r w:rsidR="00614B7E">
        <w:rPr>
          <w:rFonts w:hint="cs"/>
          <w:rtl/>
          <w:lang w:bidi="fa-IR"/>
        </w:rPr>
        <w:t>ٍ</w:t>
      </w:r>
      <w:r w:rsidRPr="008F33ED">
        <w:rPr>
          <w:rtl/>
          <w:lang w:bidi="fa-IR"/>
        </w:rPr>
        <w:t xml:space="preserve"> وثمانين رجلا</w:t>
      </w:r>
      <w:r w:rsidR="00614B7E">
        <w:rPr>
          <w:rFonts w:hint="cs"/>
          <w:rtl/>
          <w:lang w:bidi="fa-IR"/>
        </w:rPr>
        <w:t>ً</w:t>
      </w:r>
      <w:r w:rsidR="0091789D">
        <w:rPr>
          <w:rtl/>
          <w:lang w:bidi="fa-IR"/>
        </w:rPr>
        <w:t>،</w:t>
      </w:r>
      <w:r w:rsidRPr="008F33ED">
        <w:rPr>
          <w:rtl/>
          <w:lang w:bidi="fa-IR"/>
        </w:rPr>
        <w:t xml:space="preserve"> قال الحافظ محمّد بن يوسف الكنجي</w:t>
      </w:r>
      <w:r w:rsidR="0091789D">
        <w:rPr>
          <w:rtl/>
          <w:lang w:bidi="fa-IR"/>
        </w:rPr>
        <w:t>:</w:t>
      </w:r>
      <w:r w:rsidRPr="008F33ED">
        <w:rPr>
          <w:rtl/>
          <w:lang w:bidi="fa-IR"/>
        </w:rPr>
        <w:t xml:space="preserve"> « وحديث أنس الذي صدّرته في أول الباب خرّجه الحاكم أبو عبد الله الحافظ النيسابوري</w:t>
      </w:r>
      <w:r w:rsidR="0091789D">
        <w:rPr>
          <w:rtl/>
          <w:lang w:bidi="fa-IR"/>
        </w:rPr>
        <w:t>،</w:t>
      </w:r>
      <w:r w:rsidRPr="008F33ED">
        <w:rPr>
          <w:rtl/>
          <w:lang w:bidi="fa-IR"/>
        </w:rPr>
        <w:t xml:space="preserve"> عن ستة وثمانين رجلا</w:t>
      </w:r>
      <w:r w:rsidR="00614B7E">
        <w:rPr>
          <w:rFonts w:hint="cs"/>
          <w:rtl/>
          <w:lang w:bidi="fa-IR"/>
        </w:rPr>
        <w:t>ً</w:t>
      </w:r>
      <w:r w:rsidR="0091789D">
        <w:rPr>
          <w:rtl/>
          <w:lang w:bidi="fa-IR"/>
        </w:rPr>
        <w:t>،</w:t>
      </w:r>
      <w:r w:rsidRPr="008F33ED">
        <w:rPr>
          <w:rtl/>
          <w:lang w:bidi="fa-IR"/>
        </w:rPr>
        <w:t xml:space="preserve"> كلّهم رووه عن أنس</w:t>
      </w:r>
      <w:r w:rsidR="0091789D">
        <w:rPr>
          <w:rtl/>
          <w:lang w:bidi="fa-IR"/>
        </w:rPr>
        <w:t>،</w:t>
      </w:r>
      <w:r w:rsidRPr="008F33ED">
        <w:rPr>
          <w:rtl/>
          <w:lang w:bidi="fa-IR"/>
        </w:rPr>
        <w:t xml:space="preserve"> وهذا ترتيبهم على حروف المعجم</w:t>
      </w:r>
      <w:r w:rsidR="0091789D">
        <w:rPr>
          <w:rtl/>
          <w:lang w:bidi="fa-IR"/>
        </w:rPr>
        <w:t>:</w:t>
      </w:r>
    </w:p>
    <w:p w:rsidR="00E73A7B" w:rsidRPr="008F33ED" w:rsidRDefault="00EF4265" w:rsidP="00EF4265">
      <w:pPr>
        <w:pStyle w:val="libLine"/>
        <w:rPr>
          <w:rtl/>
          <w:lang w:bidi="fa-IR"/>
        </w:rPr>
      </w:pPr>
      <w:r>
        <w:rPr>
          <w:rtl/>
          <w:lang w:bidi="fa-IR"/>
        </w:rPr>
        <w:t>____________________</w:t>
      </w:r>
    </w:p>
    <w:p w:rsidR="00E73A7B" w:rsidRPr="008F33ED" w:rsidRDefault="00DF3B15" w:rsidP="00E73A7B">
      <w:pPr>
        <w:pStyle w:val="libFootnote0"/>
        <w:rPr>
          <w:rtl/>
          <w:lang w:bidi="fa-IR"/>
        </w:rPr>
      </w:pPr>
      <w:r w:rsidRPr="00DF3B15">
        <w:rPr>
          <w:rStyle w:val="libFootnote0Char"/>
          <w:rtl/>
        </w:rPr>
        <w:t>(1).</w:t>
      </w:r>
      <w:r w:rsidR="00E73A7B" w:rsidRPr="008F33ED">
        <w:rPr>
          <w:rtl/>
        </w:rPr>
        <w:t xml:space="preserve"> علوم الحديث</w:t>
      </w:r>
      <w:r w:rsidR="0091789D">
        <w:rPr>
          <w:rtl/>
        </w:rPr>
        <w:t>:</w:t>
      </w:r>
      <w:r w:rsidR="00E73A7B" w:rsidRPr="008F33ED">
        <w:rPr>
          <w:rtl/>
        </w:rPr>
        <w:t xml:space="preserve"> 114.</w:t>
      </w:r>
    </w:p>
    <w:p w:rsidR="00E73A7B" w:rsidRPr="008F33ED" w:rsidRDefault="00DF3B15" w:rsidP="00E73A7B">
      <w:pPr>
        <w:pStyle w:val="libFootnote0"/>
        <w:rPr>
          <w:rtl/>
          <w:lang w:bidi="fa-IR"/>
        </w:rPr>
      </w:pPr>
      <w:r w:rsidRPr="00DF3B15">
        <w:rPr>
          <w:rStyle w:val="libFootnote0Char"/>
          <w:rtl/>
        </w:rPr>
        <w:t>(2).</w:t>
      </w:r>
      <w:r w:rsidR="00E73A7B" w:rsidRPr="008F33ED">
        <w:rPr>
          <w:rtl/>
        </w:rPr>
        <w:t xml:space="preserve"> علوم الحديث</w:t>
      </w:r>
      <w:r w:rsidR="0091789D">
        <w:rPr>
          <w:rtl/>
        </w:rPr>
        <w:t>:</w:t>
      </w:r>
      <w:r w:rsidR="00E73A7B" w:rsidRPr="008F33ED">
        <w:rPr>
          <w:rtl/>
        </w:rPr>
        <w:t xml:space="preserve"> 310.</w:t>
      </w:r>
    </w:p>
    <w:p w:rsidR="00E73A7B" w:rsidRPr="008F33ED" w:rsidRDefault="00DF3B15" w:rsidP="00E73A7B">
      <w:pPr>
        <w:pStyle w:val="libFootnote0"/>
        <w:rPr>
          <w:rtl/>
          <w:lang w:bidi="fa-IR"/>
        </w:rPr>
      </w:pPr>
      <w:r w:rsidRPr="00DF3B15">
        <w:rPr>
          <w:rStyle w:val="libFootnote0Char"/>
          <w:rtl/>
        </w:rPr>
        <w:t>(3).</w:t>
      </w:r>
      <w:r w:rsidR="00E73A7B" w:rsidRPr="008F33ED">
        <w:rPr>
          <w:rtl/>
        </w:rPr>
        <w:t xml:space="preserve"> سير أعلام النبلاء 17 / 176.</w:t>
      </w:r>
    </w:p>
    <w:p w:rsidR="00E73A7B" w:rsidRDefault="00E73A7B" w:rsidP="00E73A7B">
      <w:pPr>
        <w:pStyle w:val="libNormal"/>
        <w:rPr>
          <w:rtl/>
          <w:lang w:bidi="fa-IR"/>
        </w:rPr>
      </w:pPr>
      <w:r>
        <w:rPr>
          <w:rtl/>
          <w:lang w:bidi="fa-IR"/>
        </w:rPr>
        <w:br w:type="page"/>
      </w:r>
    </w:p>
    <w:p w:rsidR="00E73A7B" w:rsidRPr="008F33ED" w:rsidRDefault="00E73A7B" w:rsidP="00E73A7B">
      <w:pPr>
        <w:pStyle w:val="libNormal"/>
        <w:rPr>
          <w:rtl/>
          <w:lang w:bidi="fa-IR"/>
        </w:rPr>
      </w:pPr>
      <w:r w:rsidRPr="008F33ED">
        <w:rPr>
          <w:rtl/>
          <w:lang w:bidi="fa-IR"/>
        </w:rPr>
        <w:lastRenderedPageBreak/>
        <w:t>إبراهيم بن هدبة</w:t>
      </w:r>
      <w:r w:rsidR="0091789D">
        <w:rPr>
          <w:rtl/>
          <w:lang w:bidi="fa-IR"/>
        </w:rPr>
        <w:t>،</w:t>
      </w:r>
      <w:r w:rsidRPr="008F33ED">
        <w:rPr>
          <w:rtl/>
          <w:lang w:bidi="fa-IR"/>
        </w:rPr>
        <w:t xml:space="preserve"> أبو هدبة.</w:t>
      </w:r>
    </w:p>
    <w:p w:rsidR="00E73A7B" w:rsidRPr="008F33ED" w:rsidRDefault="00E73A7B" w:rsidP="00E73A7B">
      <w:pPr>
        <w:pStyle w:val="libNormal"/>
        <w:rPr>
          <w:rtl/>
          <w:lang w:bidi="fa-IR"/>
        </w:rPr>
      </w:pPr>
      <w:r w:rsidRPr="008F33ED">
        <w:rPr>
          <w:rtl/>
          <w:lang w:bidi="fa-IR"/>
        </w:rPr>
        <w:t>وإبراهيم بن مهاجر أبو إسحاق البجلي.</w:t>
      </w:r>
    </w:p>
    <w:p w:rsidR="00E73A7B" w:rsidRPr="008F33ED" w:rsidRDefault="00E73A7B" w:rsidP="00E73A7B">
      <w:pPr>
        <w:pStyle w:val="libNormal"/>
        <w:rPr>
          <w:rtl/>
          <w:lang w:bidi="fa-IR"/>
        </w:rPr>
      </w:pPr>
      <w:r w:rsidRPr="008F33ED">
        <w:rPr>
          <w:rtl/>
          <w:lang w:bidi="fa-IR"/>
        </w:rPr>
        <w:t>وإسماعيل بن عبد الله بن جعفر بن أبي طالب.</w:t>
      </w:r>
    </w:p>
    <w:p w:rsidR="00E73A7B" w:rsidRPr="008F33ED" w:rsidRDefault="00E73A7B" w:rsidP="00E73A7B">
      <w:pPr>
        <w:pStyle w:val="libNormal"/>
        <w:rPr>
          <w:rtl/>
          <w:lang w:bidi="fa-IR"/>
        </w:rPr>
      </w:pPr>
      <w:r w:rsidRPr="008F33ED">
        <w:rPr>
          <w:rtl/>
          <w:lang w:bidi="fa-IR"/>
        </w:rPr>
        <w:t>وإسماعيل بن عبد الرحمن السدّي.</w:t>
      </w:r>
    </w:p>
    <w:p w:rsidR="00E73A7B" w:rsidRPr="008F33ED" w:rsidRDefault="00E73A7B" w:rsidP="00E73A7B">
      <w:pPr>
        <w:pStyle w:val="libNormal"/>
        <w:rPr>
          <w:rtl/>
          <w:lang w:bidi="fa-IR"/>
        </w:rPr>
      </w:pPr>
      <w:r w:rsidRPr="008F33ED">
        <w:rPr>
          <w:rtl/>
          <w:lang w:bidi="fa-IR"/>
        </w:rPr>
        <w:t>وإسماعيل بن سلمان بن المغيرة الأزرق.</w:t>
      </w:r>
    </w:p>
    <w:p w:rsidR="00E73A7B" w:rsidRPr="008F33ED" w:rsidRDefault="00E73A7B" w:rsidP="00E73A7B">
      <w:pPr>
        <w:pStyle w:val="libNormal"/>
        <w:rPr>
          <w:rtl/>
          <w:lang w:bidi="fa-IR"/>
        </w:rPr>
      </w:pPr>
      <w:r w:rsidRPr="008F33ED">
        <w:rPr>
          <w:rtl/>
          <w:lang w:bidi="fa-IR"/>
        </w:rPr>
        <w:t>وإسماعيل بن وردان.</w:t>
      </w:r>
    </w:p>
    <w:p w:rsidR="00E73A7B" w:rsidRPr="008F33ED" w:rsidRDefault="00E73A7B" w:rsidP="00E73A7B">
      <w:pPr>
        <w:pStyle w:val="libNormal"/>
        <w:rPr>
          <w:rtl/>
          <w:lang w:bidi="fa-IR"/>
        </w:rPr>
      </w:pPr>
      <w:r w:rsidRPr="008F33ED">
        <w:rPr>
          <w:rtl/>
          <w:lang w:bidi="fa-IR"/>
        </w:rPr>
        <w:t>وإسماعيل بن سليمان.</w:t>
      </w:r>
    </w:p>
    <w:p w:rsidR="00E73A7B" w:rsidRPr="008F33ED" w:rsidRDefault="00E73A7B" w:rsidP="00E73A7B">
      <w:pPr>
        <w:pStyle w:val="libNormal"/>
        <w:rPr>
          <w:rtl/>
          <w:lang w:bidi="fa-IR"/>
        </w:rPr>
      </w:pPr>
      <w:r w:rsidRPr="008F33ED">
        <w:rPr>
          <w:rtl/>
          <w:lang w:bidi="fa-IR"/>
        </w:rPr>
        <w:t>وإسماعيل</w:t>
      </w:r>
      <w:r w:rsidR="00095EFB">
        <w:rPr>
          <w:rtl/>
          <w:lang w:bidi="fa-IR"/>
        </w:rPr>
        <w:t xml:space="preserve"> - </w:t>
      </w:r>
      <w:r w:rsidRPr="008F33ED">
        <w:rPr>
          <w:rtl/>
          <w:lang w:bidi="fa-IR"/>
        </w:rPr>
        <w:t>غير منسوب</w:t>
      </w:r>
      <w:r w:rsidR="00095EFB">
        <w:rPr>
          <w:rtl/>
          <w:lang w:bidi="fa-IR"/>
        </w:rPr>
        <w:t xml:space="preserve"> - </w:t>
      </w:r>
      <w:r w:rsidRPr="008F33ED">
        <w:rPr>
          <w:rtl/>
          <w:lang w:bidi="fa-IR"/>
        </w:rPr>
        <w:t>من أهل الكوفة.</w:t>
      </w:r>
    </w:p>
    <w:p w:rsidR="00E73A7B" w:rsidRPr="008F33ED" w:rsidRDefault="00E73A7B" w:rsidP="00E73A7B">
      <w:pPr>
        <w:pStyle w:val="libNormal"/>
        <w:rPr>
          <w:rtl/>
          <w:lang w:bidi="fa-IR"/>
        </w:rPr>
      </w:pPr>
      <w:r w:rsidRPr="008F33ED">
        <w:rPr>
          <w:rtl/>
          <w:lang w:bidi="fa-IR"/>
        </w:rPr>
        <w:t>وإسماعيل بن سليمان التيمي.</w:t>
      </w:r>
    </w:p>
    <w:p w:rsidR="00E73A7B" w:rsidRPr="008F33ED" w:rsidRDefault="00E73A7B" w:rsidP="00E73A7B">
      <w:pPr>
        <w:pStyle w:val="libNormal"/>
        <w:rPr>
          <w:rtl/>
          <w:lang w:bidi="fa-IR"/>
        </w:rPr>
      </w:pPr>
      <w:r w:rsidRPr="008F33ED">
        <w:rPr>
          <w:rtl/>
          <w:lang w:bidi="fa-IR"/>
        </w:rPr>
        <w:t>وإسحاق بن عبد الله بن أبي طلحة.</w:t>
      </w:r>
    </w:p>
    <w:p w:rsidR="00E73A7B" w:rsidRPr="008F33ED" w:rsidRDefault="00E73A7B" w:rsidP="00E73A7B">
      <w:pPr>
        <w:pStyle w:val="libNormal"/>
        <w:rPr>
          <w:rtl/>
          <w:lang w:bidi="fa-IR"/>
        </w:rPr>
      </w:pPr>
      <w:r w:rsidRPr="008F33ED">
        <w:rPr>
          <w:rtl/>
          <w:lang w:bidi="fa-IR"/>
        </w:rPr>
        <w:t>وأبان بن أبي عيّاش أبو إسماعيل.</w:t>
      </w:r>
    </w:p>
    <w:p w:rsidR="00E73A7B" w:rsidRPr="008F33ED" w:rsidRDefault="00E73A7B" w:rsidP="00E73A7B">
      <w:pPr>
        <w:pStyle w:val="libNormal"/>
        <w:rPr>
          <w:rtl/>
          <w:lang w:bidi="fa-IR"/>
        </w:rPr>
      </w:pPr>
      <w:r w:rsidRPr="008F33ED">
        <w:rPr>
          <w:rtl/>
          <w:lang w:bidi="fa-IR"/>
        </w:rPr>
        <w:t>وبسّام الصيرفي الكوفي.</w:t>
      </w:r>
    </w:p>
    <w:p w:rsidR="00E73A7B" w:rsidRPr="008F33ED" w:rsidRDefault="00E73A7B" w:rsidP="00E73A7B">
      <w:pPr>
        <w:pStyle w:val="libNormal"/>
        <w:rPr>
          <w:rtl/>
          <w:lang w:bidi="fa-IR"/>
        </w:rPr>
      </w:pPr>
      <w:r w:rsidRPr="008F33ED">
        <w:rPr>
          <w:rtl/>
          <w:lang w:bidi="fa-IR"/>
        </w:rPr>
        <w:t>وبرذعة بن عبد الرحمن</w:t>
      </w:r>
      <w:r w:rsidR="0091789D">
        <w:rPr>
          <w:rtl/>
          <w:lang w:bidi="fa-IR"/>
        </w:rPr>
        <w:t>،</w:t>
      </w:r>
      <w:r w:rsidRPr="008F33ED">
        <w:rPr>
          <w:rtl/>
          <w:lang w:bidi="fa-IR"/>
        </w:rPr>
        <w:t xml:space="preserve"> وثابت بن أسلم البنانيان.</w:t>
      </w:r>
    </w:p>
    <w:p w:rsidR="00E73A7B" w:rsidRPr="008F33ED" w:rsidRDefault="00E73A7B" w:rsidP="00E73A7B">
      <w:pPr>
        <w:pStyle w:val="libNormal"/>
        <w:rPr>
          <w:rtl/>
          <w:lang w:bidi="fa-IR"/>
        </w:rPr>
      </w:pPr>
      <w:r w:rsidRPr="008F33ED">
        <w:rPr>
          <w:rtl/>
          <w:lang w:bidi="fa-IR"/>
        </w:rPr>
        <w:t>وثمامة بن عبد الله بن أنس.</w:t>
      </w:r>
    </w:p>
    <w:p w:rsidR="00E73A7B" w:rsidRPr="008F33ED" w:rsidRDefault="00E73A7B" w:rsidP="00E73A7B">
      <w:pPr>
        <w:pStyle w:val="libNormal"/>
        <w:rPr>
          <w:rtl/>
          <w:lang w:bidi="fa-IR"/>
        </w:rPr>
      </w:pPr>
      <w:r w:rsidRPr="008F33ED">
        <w:rPr>
          <w:rtl/>
          <w:lang w:bidi="fa-IR"/>
        </w:rPr>
        <w:t>وجعفر بن سليمان الضبعي.</w:t>
      </w:r>
    </w:p>
    <w:p w:rsidR="00E73A7B" w:rsidRPr="008F33ED" w:rsidRDefault="00E73A7B" w:rsidP="00E73A7B">
      <w:pPr>
        <w:pStyle w:val="libNormal"/>
        <w:rPr>
          <w:rtl/>
          <w:lang w:bidi="fa-IR"/>
        </w:rPr>
      </w:pPr>
      <w:r w:rsidRPr="008F33ED">
        <w:rPr>
          <w:rtl/>
          <w:lang w:bidi="fa-IR"/>
        </w:rPr>
        <w:t>وحسن بن أبي حسن البصري.</w:t>
      </w:r>
    </w:p>
    <w:p w:rsidR="00E73A7B" w:rsidRPr="008F33ED" w:rsidRDefault="00E73A7B" w:rsidP="00E73A7B">
      <w:pPr>
        <w:pStyle w:val="libNormal"/>
        <w:rPr>
          <w:rtl/>
          <w:lang w:bidi="fa-IR"/>
        </w:rPr>
      </w:pPr>
      <w:r w:rsidRPr="008F33ED">
        <w:rPr>
          <w:rtl/>
          <w:lang w:bidi="fa-IR"/>
        </w:rPr>
        <w:t>وحسن بن الحكم البجلي.</w:t>
      </w:r>
    </w:p>
    <w:p w:rsidR="00E73A7B" w:rsidRPr="008F33ED" w:rsidRDefault="00E73A7B" w:rsidP="00E73A7B">
      <w:pPr>
        <w:pStyle w:val="libNormal"/>
        <w:rPr>
          <w:rtl/>
          <w:lang w:bidi="fa-IR"/>
        </w:rPr>
      </w:pPr>
      <w:r w:rsidRPr="008F33ED">
        <w:rPr>
          <w:rtl/>
          <w:lang w:bidi="fa-IR"/>
        </w:rPr>
        <w:t>وحميد بن تيرويه الطّويل.</w:t>
      </w:r>
    </w:p>
    <w:p w:rsidR="00E73A7B" w:rsidRPr="008F33ED" w:rsidRDefault="00E73A7B" w:rsidP="00E73A7B">
      <w:pPr>
        <w:pStyle w:val="libNormal"/>
        <w:rPr>
          <w:rtl/>
          <w:lang w:bidi="fa-IR"/>
        </w:rPr>
      </w:pPr>
      <w:r w:rsidRPr="008F33ED">
        <w:rPr>
          <w:rtl/>
          <w:lang w:bidi="fa-IR"/>
        </w:rPr>
        <w:t>وخالد بن عبيد أبو عصام.</w:t>
      </w:r>
    </w:p>
    <w:p w:rsidR="00E73A7B" w:rsidRPr="008F33ED" w:rsidRDefault="00E73A7B" w:rsidP="00E73A7B">
      <w:pPr>
        <w:pStyle w:val="libNormal"/>
        <w:rPr>
          <w:rtl/>
          <w:lang w:bidi="fa-IR"/>
        </w:rPr>
      </w:pPr>
      <w:r w:rsidRPr="008F33ED">
        <w:rPr>
          <w:rtl/>
          <w:lang w:bidi="fa-IR"/>
        </w:rPr>
        <w:t>والزبير بن عدي.</w:t>
      </w:r>
    </w:p>
    <w:p w:rsidR="00E73A7B" w:rsidRPr="008F33ED" w:rsidRDefault="00E73A7B" w:rsidP="00E73A7B">
      <w:pPr>
        <w:pStyle w:val="libNormal"/>
        <w:rPr>
          <w:rtl/>
          <w:lang w:bidi="fa-IR"/>
        </w:rPr>
      </w:pPr>
      <w:r w:rsidRPr="008F33ED">
        <w:rPr>
          <w:rtl/>
          <w:lang w:bidi="fa-IR"/>
        </w:rPr>
        <w:t>وزياد بن محمّد الثقفي.</w:t>
      </w:r>
    </w:p>
    <w:p w:rsidR="00E73A7B" w:rsidRPr="008F33ED" w:rsidRDefault="00E73A7B" w:rsidP="00E73A7B">
      <w:pPr>
        <w:pStyle w:val="libNormal"/>
        <w:rPr>
          <w:rtl/>
          <w:lang w:bidi="fa-IR"/>
        </w:rPr>
      </w:pPr>
      <w:r w:rsidRPr="008F33ED">
        <w:rPr>
          <w:rtl/>
          <w:lang w:bidi="fa-IR"/>
        </w:rPr>
        <w:t>وزياد بن ثروان.</w:t>
      </w:r>
    </w:p>
    <w:p w:rsidR="00E73A7B" w:rsidRPr="008F33ED" w:rsidRDefault="00E73A7B" w:rsidP="00E73A7B">
      <w:pPr>
        <w:pStyle w:val="libNormal"/>
        <w:rPr>
          <w:rtl/>
          <w:lang w:bidi="fa-IR"/>
        </w:rPr>
      </w:pPr>
      <w:r w:rsidRPr="008F33ED">
        <w:rPr>
          <w:rtl/>
          <w:lang w:bidi="fa-IR"/>
        </w:rPr>
        <w:t>وسعيد بن المسيب.</w:t>
      </w:r>
    </w:p>
    <w:p w:rsidR="00E73A7B" w:rsidRPr="008F33ED" w:rsidRDefault="00E73A7B" w:rsidP="00E73A7B">
      <w:pPr>
        <w:pStyle w:val="libNormal"/>
        <w:rPr>
          <w:rtl/>
          <w:lang w:bidi="fa-IR"/>
        </w:rPr>
      </w:pPr>
      <w:r w:rsidRPr="008F33ED">
        <w:rPr>
          <w:rtl/>
          <w:lang w:bidi="fa-IR"/>
        </w:rPr>
        <w:t>وسعيد بن ميسرة البكري.</w:t>
      </w:r>
    </w:p>
    <w:p w:rsidR="00E73A7B" w:rsidRDefault="00E73A7B" w:rsidP="00E73A7B">
      <w:pPr>
        <w:pStyle w:val="libNormal"/>
        <w:rPr>
          <w:rtl/>
          <w:lang w:bidi="fa-IR"/>
        </w:rPr>
      </w:pPr>
      <w:r>
        <w:rPr>
          <w:rtl/>
          <w:lang w:bidi="fa-IR"/>
        </w:rPr>
        <w:br w:type="page"/>
      </w:r>
    </w:p>
    <w:p w:rsidR="00E73A7B" w:rsidRPr="008F33ED" w:rsidRDefault="00E73A7B" w:rsidP="00E73A7B">
      <w:pPr>
        <w:pStyle w:val="libNormal"/>
        <w:rPr>
          <w:rtl/>
          <w:lang w:bidi="fa-IR"/>
        </w:rPr>
      </w:pPr>
      <w:r w:rsidRPr="008F33ED">
        <w:rPr>
          <w:rtl/>
          <w:lang w:bidi="fa-IR"/>
        </w:rPr>
        <w:lastRenderedPageBreak/>
        <w:t>وسليمان بن طرخان التيمي.</w:t>
      </w:r>
    </w:p>
    <w:p w:rsidR="00E73A7B" w:rsidRPr="008F33ED" w:rsidRDefault="00E73A7B" w:rsidP="00E73A7B">
      <w:pPr>
        <w:pStyle w:val="libNormal"/>
        <w:rPr>
          <w:rtl/>
          <w:lang w:bidi="fa-IR"/>
        </w:rPr>
      </w:pPr>
      <w:r w:rsidRPr="008F33ED">
        <w:rPr>
          <w:rtl/>
          <w:lang w:bidi="fa-IR"/>
        </w:rPr>
        <w:t>وسليمان بن مهران الأعمش.</w:t>
      </w:r>
    </w:p>
    <w:p w:rsidR="00E73A7B" w:rsidRPr="008F33ED" w:rsidRDefault="00E73A7B" w:rsidP="00E73A7B">
      <w:pPr>
        <w:pStyle w:val="libNormal"/>
        <w:rPr>
          <w:rtl/>
          <w:lang w:bidi="fa-IR"/>
        </w:rPr>
      </w:pPr>
      <w:r w:rsidRPr="008F33ED">
        <w:rPr>
          <w:rtl/>
          <w:lang w:bidi="fa-IR"/>
        </w:rPr>
        <w:t>وسليمان بن عامر بن عبد الله بن عبّاس.</w:t>
      </w:r>
    </w:p>
    <w:p w:rsidR="00E73A7B" w:rsidRPr="008F33ED" w:rsidRDefault="00E73A7B" w:rsidP="00E73A7B">
      <w:pPr>
        <w:pStyle w:val="libNormal"/>
        <w:rPr>
          <w:rtl/>
          <w:lang w:bidi="fa-IR"/>
        </w:rPr>
      </w:pPr>
      <w:r w:rsidRPr="008F33ED">
        <w:rPr>
          <w:rtl/>
          <w:lang w:bidi="fa-IR"/>
        </w:rPr>
        <w:t>وسليمان بن الحجاج الطائفي.</w:t>
      </w:r>
    </w:p>
    <w:p w:rsidR="00E73A7B" w:rsidRPr="008F33ED" w:rsidRDefault="00E73A7B" w:rsidP="00E73A7B">
      <w:pPr>
        <w:pStyle w:val="libNormal"/>
        <w:rPr>
          <w:rtl/>
          <w:lang w:bidi="fa-IR"/>
        </w:rPr>
      </w:pPr>
      <w:r w:rsidRPr="008F33ED">
        <w:rPr>
          <w:rtl/>
          <w:lang w:bidi="fa-IR"/>
        </w:rPr>
        <w:t>وشقيق بن أبي عبد الله.</w:t>
      </w:r>
    </w:p>
    <w:p w:rsidR="00E73A7B" w:rsidRPr="008F33ED" w:rsidRDefault="00E73A7B" w:rsidP="00E73A7B">
      <w:pPr>
        <w:pStyle w:val="libNormal"/>
        <w:rPr>
          <w:rtl/>
          <w:lang w:bidi="fa-IR"/>
        </w:rPr>
      </w:pPr>
      <w:r w:rsidRPr="008F33ED">
        <w:rPr>
          <w:rtl/>
          <w:lang w:bidi="fa-IR"/>
        </w:rPr>
        <w:t>وعبد الله بن أنس بن مالك.</w:t>
      </w:r>
    </w:p>
    <w:p w:rsidR="00E73A7B" w:rsidRPr="008F33ED" w:rsidRDefault="00E73A7B" w:rsidP="00E73A7B">
      <w:pPr>
        <w:pStyle w:val="libNormal"/>
        <w:rPr>
          <w:rtl/>
          <w:lang w:bidi="fa-IR"/>
        </w:rPr>
      </w:pPr>
      <w:r w:rsidRPr="008F33ED">
        <w:rPr>
          <w:rtl/>
          <w:lang w:bidi="fa-IR"/>
        </w:rPr>
        <w:t>وعبد الملك بن عمير.</w:t>
      </w:r>
    </w:p>
    <w:p w:rsidR="00E73A7B" w:rsidRPr="008F33ED" w:rsidRDefault="00E73A7B" w:rsidP="00E73A7B">
      <w:pPr>
        <w:pStyle w:val="libNormal"/>
        <w:rPr>
          <w:rtl/>
          <w:lang w:bidi="fa-IR"/>
        </w:rPr>
      </w:pPr>
      <w:r w:rsidRPr="008F33ED">
        <w:rPr>
          <w:rtl/>
          <w:lang w:bidi="fa-IR"/>
        </w:rPr>
        <w:t>وعبد الملك بن أبي سليمان.</w:t>
      </w:r>
    </w:p>
    <w:p w:rsidR="00E73A7B" w:rsidRPr="008F33ED" w:rsidRDefault="00E73A7B" w:rsidP="00E73A7B">
      <w:pPr>
        <w:pStyle w:val="libNormal"/>
        <w:rPr>
          <w:rtl/>
          <w:lang w:bidi="fa-IR"/>
        </w:rPr>
      </w:pPr>
      <w:r w:rsidRPr="008F33ED">
        <w:rPr>
          <w:rtl/>
          <w:lang w:bidi="fa-IR"/>
        </w:rPr>
        <w:t>وعبد العزيز بن زياد.</w:t>
      </w:r>
    </w:p>
    <w:p w:rsidR="00E73A7B" w:rsidRPr="008F33ED" w:rsidRDefault="00E73A7B" w:rsidP="00E73A7B">
      <w:pPr>
        <w:pStyle w:val="libNormal"/>
        <w:rPr>
          <w:rtl/>
          <w:lang w:bidi="fa-IR"/>
        </w:rPr>
      </w:pPr>
      <w:r w:rsidRPr="008F33ED">
        <w:rPr>
          <w:rtl/>
          <w:lang w:bidi="fa-IR"/>
        </w:rPr>
        <w:t>وعبد الأعلى بن عامر الثعلبي.</w:t>
      </w:r>
    </w:p>
    <w:p w:rsidR="00E73A7B" w:rsidRPr="008F33ED" w:rsidRDefault="00E73A7B" w:rsidP="00E73A7B">
      <w:pPr>
        <w:pStyle w:val="libNormal"/>
        <w:rPr>
          <w:rtl/>
          <w:lang w:bidi="fa-IR"/>
        </w:rPr>
      </w:pPr>
      <w:r w:rsidRPr="008F33ED">
        <w:rPr>
          <w:rtl/>
          <w:lang w:bidi="fa-IR"/>
        </w:rPr>
        <w:t>وعمر بن أبي حفص الثقفي.</w:t>
      </w:r>
    </w:p>
    <w:p w:rsidR="00E73A7B" w:rsidRPr="008F33ED" w:rsidRDefault="00E73A7B" w:rsidP="00E73A7B">
      <w:pPr>
        <w:pStyle w:val="libNormal"/>
        <w:rPr>
          <w:rtl/>
          <w:lang w:bidi="fa-IR"/>
        </w:rPr>
      </w:pPr>
      <w:r w:rsidRPr="008F33ED">
        <w:rPr>
          <w:rtl/>
          <w:lang w:bidi="fa-IR"/>
        </w:rPr>
        <w:t>وعمر بن سليم البجلي.</w:t>
      </w:r>
    </w:p>
    <w:p w:rsidR="00E73A7B" w:rsidRPr="008F33ED" w:rsidRDefault="00E73A7B" w:rsidP="00E73A7B">
      <w:pPr>
        <w:pStyle w:val="libNormal"/>
        <w:rPr>
          <w:rtl/>
          <w:lang w:bidi="fa-IR"/>
        </w:rPr>
      </w:pPr>
      <w:r w:rsidRPr="008F33ED">
        <w:rPr>
          <w:rtl/>
          <w:lang w:bidi="fa-IR"/>
        </w:rPr>
        <w:t>وعمر بن يعلى الثقفي.</w:t>
      </w:r>
    </w:p>
    <w:p w:rsidR="00E73A7B" w:rsidRPr="008F33ED" w:rsidRDefault="00E73A7B" w:rsidP="00E73A7B">
      <w:pPr>
        <w:pStyle w:val="libNormal"/>
        <w:rPr>
          <w:rtl/>
          <w:lang w:bidi="fa-IR"/>
        </w:rPr>
      </w:pPr>
      <w:r w:rsidRPr="008F33ED">
        <w:rPr>
          <w:rtl/>
          <w:lang w:bidi="fa-IR"/>
        </w:rPr>
        <w:t>وعثمان الطويل.</w:t>
      </w:r>
    </w:p>
    <w:p w:rsidR="00E73A7B" w:rsidRPr="008F33ED" w:rsidRDefault="00E73A7B" w:rsidP="00E73A7B">
      <w:pPr>
        <w:pStyle w:val="libNormal"/>
        <w:rPr>
          <w:rtl/>
          <w:lang w:bidi="fa-IR"/>
        </w:rPr>
      </w:pPr>
      <w:r w:rsidRPr="008F33ED">
        <w:rPr>
          <w:rtl/>
          <w:lang w:bidi="fa-IR"/>
        </w:rPr>
        <w:t>وعلي بن أبي رافع.</w:t>
      </w:r>
    </w:p>
    <w:p w:rsidR="00E73A7B" w:rsidRPr="008F33ED" w:rsidRDefault="00E73A7B" w:rsidP="00E73A7B">
      <w:pPr>
        <w:pStyle w:val="libNormal"/>
        <w:rPr>
          <w:rtl/>
          <w:lang w:bidi="fa-IR"/>
        </w:rPr>
      </w:pPr>
      <w:r w:rsidRPr="008F33ED">
        <w:rPr>
          <w:rtl/>
          <w:lang w:bidi="fa-IR"/>
        </w:rPr>
        <w:t>وعامر بن شراحيل الشعبي.</w:t>
      </w:r>
    </w:p>
    <w:p w:rsidR="00E73A7B" w:rsidRPr="008F33ED" w:rsidRDefault="00E73A7B" w:rsidP="00E73A7B">
      <w:pPr>
        <w:pStyle w:val="libNormal"/>
        <w:rPr>
          <w:rtl/>
          <w:lang w:bidi="fa-IR"/>
        </w:rPr>
      </w:pPr>
      <w:r w:rsidRPr="008F33ED">
        <w:rPr>
          <w:rtl/>
          <w:lang w:bidi="fa-IR"/>
        </w:rPr>
        <w:t>وعمران بن مسلم الطائي.</w:t>
      </w:r>
    </w:p>
    <w:p w:rsidR="00E73A7B" w:rsidRPr="008F33ED" w:rsidRDefault="00E73A7B" w:rsidP="00E73A7B">
      <w:pPr>
        <w:pStyle w:val="libNormal"/>
        <w:rPr>
          <w:rtl/>
          <w:lang w:bidi="fa-IR"/>
        </w:rPr>
      </w:pPr>
      <w:r w:rsidRPr="008F33ED">
        <w:rPr>
          <w:rtl/>
          <w:lang w:bidi="fa-IR"/>
        </w:rPr>
        <w:t>وعمران بن هيثم.</w:t>
      </w:r>
    </w:p>
    <w:p w:rsidR="00E73A7B" w:rsidRPr="008F33ED" w:rsidRDefault="00E73A7B" w:rsidP="00E73A7B">
      <w:pPr>
        <w:pStyle w:val="libNormal"/>
        <w:rPr>
          <w:rtl/>
          <w:lang w:bidi="fa-IR"/>
        </w:rPr>
      </w:pPr>
      <w:r w:rsidRPr="008F33ED">
        <w:rPr>
          <w:rtl/>
          <w:lang w:bidi="fa-IR"/>
        </w:rPr>
        <w:t>وعطيّة بن سعد العوفي.</w:t>
      </w:r>
    </w:p>
    <w:p w:rsidR="00E73A7B" w:rsidRPr="008F33ED" w:rsidRDefault="00E73A7B" w:rsidP="00E73A7B">
      <w:pPr>
        <w:pStyle w:val="libNormal"/>
        <w:rPr>
          <w:rtl/>
          <w:lang w:bidi="fa-IR"/>
        </w:rPr>
      </w:pPr>
      <w:r w:rsidRPr="008F33ED">
        <w:rPr>
          <w:rtl/>
          <w:lang w:bidi="fa-IR"/>
        </w:rPr>
        <w:t>وعبّاد بن عبد الصمد.</w:t>
      </w:r>
    </w:p>
    <w:p w:rsidR="00E73A7B" w:rsidRPr="008F33ED" w:rsidRDefault="00E73A7B" w:rsidP="00E73A7B">
      <w:pPr>
        <w:pStyle w:val="libNormal"/>
        <w:rPr>
          <w:rtl/>
          <w:lang w:bidi="fa-IR"/>
        </w:rPr>
      </w:pPr>
      <w:r w:rsidRPr="008F33ED">
        <w:rPr>
          <w:rtl/>
          <w:lang w:bidi="fa-IR"/>
        </w:rPr>
        <w:t>وعيسى بن طهمان.</w:t>
      </w:r>
    </w:p>
    <w:p w:rsidR="00E73A7B" w:rsidRPr="008F33ED" w:rsidRDefault="00E73A7B" w:rsidP="00E73A7B">
      <w:pPr>
        <w:pStyle w:val="libNormal"/>
        <w:rPr>
          <w:rtl/>
          <w:lang w:bidi="fa-IR"/>
        </w:rPr>
      </w:pPr>
      <w:r w:rsidRPr="008F33ED">
        <w:rPr>
          <w:rtl/>
          <w:lang w:bidi="fa-IR"/>
        </w:rPr>
        <w:t>وعمّار بن معاوية الدّ</w:t>
      </w:r>
      <w:r w:rsidR="007E43AC">
        <w:rPr>
          <w:rFonts w:hint="cs"/>
          <w:rtl/>
          <w:lang w:bidi="fa-IR"/>
        </w:rPr>
        <w:t>ُ</w:t>
      </w:r>
      <w:r w:rsidRPr="008F33ED">
        <w:rPr>
          <w:rtl/>
          <w:lang w:bidi="fa-IR"/>
        </w:rPr>
        <w:t>هني.</w:t>
      </w:r>
    </w:p>
    <w:p w:rsidR="00E73A7B" w:rsidRPr="008F33ED" w:rsidRDefault="00E73A7B" w:rsidP="00E73A7B">
      <w:pPr>
        <w:pStyle w:val="libNormal"/>
        <w:rPr>
          <w:rtl/>
          <w:lang w:bidi="fa-IR"/>
        </w:rPr>
      </w:pPr>
      <w:r w:rsidRPr="008F33ED">
        <w:rPr>
          <w:rtl/>
          <w:lang w:bidi="fa-IR"/>
        </w:rPr>
        <w:t>وفضيل بن غزوان.</w:t>
      </w:r>
    </w:p>
    <w:p w:rsidR="00E73A7B" w:rsidRPr="008F33ED" w:rsidRDefault="00E73A7B" w:rsidP="00E73A7B">
      <w:pPr>
        <w:pStyle w:val="libNormal"/>
        <w:rPr>
          <w:rtl/>
          <w:lang w:bidi="fa-IR"/>
        </w:rPr>
      </w:pPr>
      <w:r w:rsidRPr="008F33ED">
        <w:rPr>
          <w:rtl/>
          <w:lang w:bidi="fa-IR"/>
        </w:rPr>
        <w:t>وقتادة بن دعامة.</w:t>
      </w:r>
    </w:p>
    <w:p w:rsidR="00E73A7B" w:rsidRDefault="00E73A7B" w:rsidP="00E73A7B">
      <w:pPr>
        <w:pStyle w:val="libNormal"/>
        <w:rPr>
          <w:rtl/>
          <w:lang w:bidi="fa-IR"/>
        </w:rPr>
      </w:pPr>
      <w:r>
        <w:rPr>
          <w:rtl/>
          <w:lang w:bidi="fa-IR"/>
        </w:rPr>
        <w:br w:type="page"/>
      </w:r>
    </w:p>
    <w:p w:rsidR="00E73A7B" w:rsidRPr="008F33ED" w:rsidRDefault="00E73A7B" w:rsidP="00E73A7B">
      <w:pPr>
        <w:pStyle w:val="libNormal"/>
        <w:rPr>
          <w:rtl/>
          <w:lang w:bidi="fa-IR"/>
        </w:rPr>
      </w:pPr>
      <w:r w:rsidRPr="008F33ED">
        <w:rPr>
          <w:rtl/>
          <w:lang w:bidi="fa-IR"/>
        </w:rPr>
        <w:lastRenderedPageBreak/>
        <w:t>وكلثوم بن جبر.</w:t>
      </w:r>
    </w:p>
    <w:p w:rsidR="00E73A7B" w:rsidRPr="008F33ED" w:rsidRDefault="00E73A7B" w:rsidP="00E73A7B">
      <w:pPr>
        <w:pStyle w:val="libNormal"/>
        <w:rPr>
          <w:rtl/>
          <w:lang w:bidi="fa-IR"/>
        </w:rPr>
      </w:pPr>
      <w:r w:rsidRPr="008F33ED">
        <w:rPr>
          <w:rtl/>
          <w:lang w:bidi="fa-IR"/>
        </w:rPr>
        <w:t>ومحمّد بن علي بن الحسين بن علي بن أبي طالب الباقر.</w:t>
      </w:r>
    </w:p>
    <w:p w:rsidR="00E73A7B" w:rsidRPr="008F33ED" w:rsidRDefault="00E73A7B" w:rsidP="00E73A7B">
      <w:pPr>
        <w:pStyle w:val="libNormal"/>
        <w:rPr>
          <w:rtl/>
          <w:lang w:bidi="fa-IR"/>
        </w:rPr>
      </w:pPr>
      <w:r w:rsidRPr="008F33ED">
        <w:rPr>
          <w:rtl/>
          <w:lang w:bidi="fa-IR"/>
        </w:rPr>
        <w:t>ومحمّد بن مسلم الزهري.</w:t>
      </w:r>
    </w:p>
    <w:p w:rsidR="00E73A7B" w:rsidRPr="008F33ED" w:rsidRDefault="00E73A7B" w:rsidP="00E73A7B">
      <w:pPr>
        <w:pStyle w:val="libNormal"/>
        <w:rPr>
          <w:rtl/>
          <w:lang w:bidi="fa-IR"/>
        </w:rPr>
      </w:pPr>
      <w:r w:rsidRPr="008F33ED">
        <w:rPr>
          <w:rtl/>
          <w:lang w:bidi="fa-IR"/>
        </w:rPr>
        <w:t>ومحمّد بن عمرو بن علقمة.</w:t>
      </w:r>
    </w:p>
    <w:p w:rsidR="00E73A7B" w:rsidRPr="008F33ED" w:rsidRDefault="00E73A7B" w:rsidP="00E73A7B">
      <w:pPr>
        <w:pStyle w:val="libNormal"/>
        <w:rPr>
          <w:rtl/>
          <w:lang w:bidi="fa-IR"/>
        </w:rPr>
      </w:pPr>
      <w:r w:rsidRPr="008F33ED">
        <w:rPr>
          <w:rtl/>
          <w:lang w:bidi="fa-IR"/>
        </w:rPr>
        <w:t>ومحمّد بن عبد الرحمن أبو الرجال.</w:t>
      </w:r>
    </w:p>
    <w:p w:rsidR="00E73A7B" w:rsidRPr="008F33ED" w:rsidRDefault="00E73A7B" w:rsidP="00E73A7B">
      <w:pPr>
        <w:pStyle w:val="libNormal"/>
        <w:rPr>
          <w:rtl/>
          <w:lang w:bidi="fa-IR"/>
        </w:rPr>
      </w:pPr>
      <w:r w:rsidRPr="008F33ED">
        <w:rPr>
          <w:rtl/>
          <w:lang w:bidi="fa-IR"/>
        </w:rPr>
        <w:t>ومحمّد بن خالد بن المنتصر الثقفي.</w:t>
      </w:r>
    </w:p>
    <w:p w:rsidR="00E73A7B" w:rsidRPr="008F33ED" w:rsidRDefault="00E73A7B" w:rsidP="00E73A7B">
      <w:pPr>
        <w:pStyle w:val="libNormal"/>
        <w:rPr>
          <w:rtl/>
          <w:lang w:bidi="fa-IR"/>
        </w:rPr>
      </w:pPr>
      <w:r w:rsidRPr="008F33ED">
        <w:rPr>
          <w:rtl/>
          <w:lang w:bidi="fa-IR"/>
        </w:rPr>
        <w:t>ومحمّد بن سليم.</w:t>
      </w:r>
    </w:p>
    <w:p w:rsidR="00E73A7B" w:rsidRPr="008F33ED" w:rsidRDefault="00E73A7B" w:rsidP="00E73A7B">
      <w:pPr>
        <w:pStyle w:val="libNormal"/>
        <w:rPr>
          <w:rtl/>
          <w:lang w:bidi="fa-IR"/>
        </w:rPr>
      </w:pPr>
      <w:r w:rsidRPr="008F33ED">
        <w:rPr>
          <w:rtl/>
          <w:lang w:bidi="fa-IR"/>
        </w:rPr>
        <w:t>ومحمّد بن مالك الثقفي.</w:t>
      </w:r>
    </w:p>
    <w:p w:rsidR="00E73A7B" w:rsidRPr="008F33ED" w:rsidRDefault="00E73A7B" w:rsidP="00E73A7B">
      <w:pPr>
        <w:pStyle w:val="libNormal"/>
        <w:rPr>
          <w:rtl/>
          <w:lang w:bidi="fa-IR"/>
        </w:rPr>
      </w:pPr>
      <w:r w:rsidRPr="008F33ED">
        <w:rPr>
          <w:rtl/>
          <w:lang w:bidi="fa-IR"/>
        </w:rPr>
        <w:t>ومحمّد بن جحادة.</w:t>
      </w:r>
    </w:p>
    <w:p w:rsidR="00E73A7B" w:rsidRPr="008F33ED" w:rsidRDefault="00E73A7B" w:rsidP="00E73A7B">
      <w:pPr>
        <w:pStyle w:val="libNormal"/>
        <w:rPr>
          <w:rtl/>
          <w:lang w:bidi="fa-IR"/>
        </w:rPr>
      </w:pPr>
      <w:r w:rsidRPr="008F33ED">
        <w:rPr>
          <w:rtl/>
          <w:lang w:bidi="fa-IR"/>
        </w:rPr>
        <w:t>ومطير بن أبي خالد.</w:t>
      </w:r>
    </w:p>
    <w:p w:rsidR="00E73A7B" w:rsidRPr="008F33ED" w:rsidRDefault="00E73A7B" w:rsidP="00E73A7B">
      <w:pPr>
        <w:pStyle w:val="libNormal"/>
        <w:rPr>
          <w:rtl/>
          <w:lang w:bidi="fa-IR"/>
        </w:rPr>
      </w:pPr>
      <w:r w:rsidRPr="008F33ED">
        <w:rPr>
          <w:rtl/>
          <w:lang w:bidi="fa-IR"/>
        </w:rPr>
        <w:t>ومعلى بن هلال.</w:t>
      </w:r>
    </w:p>
    <w:p w:rsidR="00E73A7B" w:rsidRPr="008F33ED" w:rsidRDefault="00E73A7B" w:rsidP="00E73A7B">
      <w:pPr>
        <w:pStyle w:val="libNormal"/>
        <w:rPr>
          <w:rtl/>
          <w:lang w:bidi="fa-IR"/>
        </w:rPr>
      </w:pPr>
      <w:r w:rsidRPr="008F33ED">
        <w:rPr>
          <w:rtl/>
          <w:lang w:bidi="fa-IR"/>
        </w:rPr>
        <w:t>وميمون بن أبي خلف.</w:t>
      </w:r>
    </w:p>
    <w:p w:rsidR="00E73A7B" w:rsidRPr="008F33ED" w:rsidRDefault="00E73A7B" w:rsidP="00E73A7B">
      <w:pPr>
        <w:pStyle w:val="libNormal"/>
        <w:rPr>
          <w:rtl/>
          <w:lang w:bidi="fa-IR"/>
        </w:rPr>
      </w:pPr>
      <w:r w:rsidRPr="008F33ED">
        <w:rPr>
          <w:rtl/>
          <w:lang w:bidi="fa-IR"/>
        </w:rPr>
        <w:t>وميمون</w:t>
      </w:r>
      <w:r w:rsidR="00095EFB">
        <w:rPr>
          <w:rtl/>
          <w:lang w:bidi="fa-IR"/>
        </w:rPr>
        <w:t xml:space="preserve"> - </w:t>
      </w:r>
      <w:r w:rsidRPr="008F33ED">
        <w:rPr>
          <w:rtl/>
          <w:lang w:bidi="fa-IR"/>
        </w:rPr>
        <w:t>غير منسوب</w:t>
      </w:r>
      <w:r w:rsidR="00095EFB">
        <w:rPr>
          <w:rtl/>
          <w:lang w:bidi="fa-IR"/>
        </w:rPr>
        <w:t xml:space="preserve"> -</w:t>
      </w:r>
      <w:r>
        <w:rPr>
          <w:rtl/>
          <w:lang w:bidi="fa-IR"/>
        </w:rPr>
        <w:t>.</w:t>
      </w:r>
    </w:p>
    <w:p w:rsidR="00E73A7B" w:rsidRPr="008F33ED" w:rsidRDefault="00E73A7B" w:rsidP="00E73A7B">
      <w:pPr>
        <w:pStyle w:val="libNormal"/>
        <w:rPr>
          <w:rtl/>
          <w:lang w:bidi="fa-IR"/>
        </w:rPr>
      </w:pPr>
      <w:r w:rsidRPr="008F33ED">
        <w:rPr>
          <w:rtl/>
          <w:lang w:bidi="fa-IR"/>
        </w:rPr>
        <w:t>ومسلم المل</w:t>
      </w:r>
      <w:r w:rsidR="007E43AC">
        <w:rPr>
          <w:rFonts w:hint="cs"/>
          <w:rtl/>
          <w:lang w:bidi="fa-IR"/>
        </w:rPr>
        <w:t>ّ</w:t>
      </w:r>
      <w:r w:rsidRPr="008F33ED">
        <w:rPr>
          <w:rtl/>
          <w:lang w:bidi="fa-IR"/>
        </w:rPr>
        <w:t>ائي.</w:t>
      </w:r>
    </w:p>
    <w:p w:rsidR="00E73A7B" w:rsidRPr="008F33ED" w:rsidRDefault="00E73A7B" w:rsidP="00E73A7B">
      <w:pPr>
        <w:pStyle w:val="libNormal"/>
        <w:rPr>
          <w:rtl/>
          <w:lang w:bidi="fa-IR"/>
        </w:rPr>
      </w:pPr>
      <w:r w:rsidRPr="008F33ED">
        <w:rPr>
          <w:rtl/>
          <w:lang w:bidi="fa-IR"/>
        </w:rPr>
        <w:t>ومطر بن طهمان الورّاق.</w:t>
      </w:r>
    </w:p>
    <w:p w:rsidR="00E73A7B" w:rsidRPr="008F33ED" w:rsidRDefault="00E73A7B" w:rsidP="00E73A7B">
      <w:pPr>
        <w:pStyle w:val="libNormal"/>
        <w:rPr>
          <w:rtl/>
          <w:lang w:bidi="fa-IR"/>
        </w:rPr>
      </w:pPr>
      <w:r w:rsidRPr="008F33ED">
        <w:rPr>
          <w:rtl/>
          <w:lang w:bidi="fa-IR"/>
        </w:rPr>
        <w:t>وميمون بن مهران.</w:t>
      </w:r>
    </w:p>
    <w:p w:rsidR="00E73A7B" w:rsidRPr="008F33ED" w:rsidRDefault="00E73A7B" w:rsidP="00E73A7B">
      <w:pPr>
        <w:pStyle w:val="libNormal"/>
        <w:rPr>
          <w:rtl/>
          <w:lang w:bidi="fa-IR"/>
        </w:rPr>
      </w:pPr>
      <w:r w:rsidRPr="008F33ED">
        <w:rPr>
          <w:rtl/>
          <w:lang w:bidi="fa-IR"/>
        </w:rPr>
        <w:t>ومسلم بن كيسان.</w:t>
      </w:r>
    </w:p>
    <w:p w:rsidR="00E73A7B" w:rsidRPr="008F33ED" w:rsidRDefault="00E73A7B" w:rsidP="00E73A7B">
      <w:pPr>
        <w:pStyle w:val="libNormal"/>
        <w:rPr>
          <w:rtl/>
          <w:lang w:bidi="fa-IR"/>
        </w:rPr>
      </w:pPr>
      <w:r w:rsidRPr="008F33ED">
        <w:rPr>
          <w:rtl/>
          <w:lang w:bidi="fa-IR"/>
        </w:rPr>
        <w:t>وميمون بن جابر السلمي.</w:t>
      </w:r>
    </w:p>
    <w:p w:rsidR="00E73A7B" w:rsidRPr="008F33ED" w:rsidRDefault="00E73A7B" w:rsidP="00E73A7B">
      <w:pPr>
        <w:pStyle w:val="libNormal"/>
        <w:rPr>
          <w:rtl/>
          <w:lang w:bidi="fa-IR"/>
        </w:rPr>
      </w:pPr>
      <w:r w:rsidRPr="008F33ED">
        <w:rPr>
          <w:rtl/>
          <w:lang w:bidi="fa-IR"/>
        </w:rPr>
        <w:t>وموسى بن عبد الله الجهني.</w:t>
      </w:r>
    </w:p>
    <w:p w:rsidR="00E73A7B" w:rsidRPr="008F33ED" w:rsidRDefault="00E73A7B" w:rsidP="00E73A7B">
      <w:pPr>
        <w:pStyle w:val="libNormal"/>
        <w:rPr>
          <w:rtl/>
          <w:lang w:bidi="fa-IR"/>
        </w:rPr>
      </w:pPr>
      <w:r w:rsidRPr="008F33ED">
        <w:rPr>
          <w:rtl/>
          <w:lang w:bidi="fa-IR"/>
        </w:rPr>
        <w:t>ومصعب بن سليمان الأنصاري.</w:t>
      </w:r>
    </w:p>
    <w:p w:rsidR="00E73A7B" w:rsidRPr="008F33ED" w:rsidRDefault="00E73A7B" w:rsidP="00E73A7B">
      <w:pPr>
        <w:pStyle w:val="libNormal"/>
        <w:rPr>
          <w:rtl/>
          <w:lang w:bidi="fa-IR"/>
        </w:rPr>
      </w:pPr>
      <w:r w:rsidRPr="008F33ED">
        <w:rPr>
          <w:rtl/>
          <w:lang w:bidi="fa-IR"/>
        </w:rPr>
        <w:t>ونافع مولى عبد الله بن عمر.</w:t>
      </w:r>
    </w:p>
    <w:p w:rsidR="00E73A7B" w:rsidRPr="008F33ED" w:rsidRDefault="00E73A7B" w:rsidP="00E73A7B">
      <w:pPr>
        <w:pStyle w:val="libNormal"/>
        <w:rPr>
          <w:rtl/>
          <w:lang w:bidi="fa-IR"/>
        </w:rPr>
      </w:pPr>
      <w:r w:rsidRPr="008F33ED">
        <w:rPr>
          <w:rtl/>
          <w:lang w:bidi="fa-IR"/>
        </w:rPr>
        <w:t>ونافع أبو هرمز.</w:t>
      </w:r>
    </w:p>
    <w:p w:rsidR="00E73A7B" w:rsidRPr="008F33ED" w:rsidRDefault="00E73A7B" w:rsidP="00E73A7B">
      <w:pPr>
        <w:pStyle w:val="libNormal"/>
        <w:rPr>
          <w:rtl/>
          <w:lang w:bidi="fa-IR"/>
        </w:rPr>
      </w:pPr>
      <w:r w:rsidRPr="008F33ED">
        <w:rPr>
          <w:rtl/>
          <w:lang w:bidi="fa-IR"/>
        </w:rPr>
        <w:t>وهلال بن سويد.</w:t>
      </w:r>
    </w:p>
    <w:p w:rsidR="00E73A7B" w:rsidRPr="008F33ED" w:rsidRDefault="00E73A7B" w:rsidP="00E73A7B">
      <w:pPr>
        <w:pStyle w:val="libNormal"/>
        <w:rPr>
          <w:rtl/>
          <w:lang w:bidi="fa-IR"/>
        </w:rPr>
      </w:pPr>
      <w:r w:rsidRPr="008F33ED">
        <w:rPr>
          <w:rtl/>
          <w:lang w:bidi="fa-IR"/>
        </w:rPr>
        <w:t>ويحيى بن سعيد الأنصاري.</w:t>
      </w:r>
    </w:p>
    <w:p w:rsidR="00E73A7B" w:rsidRDefault="00E73A7B" w:rsidP="00E73A7B">
      <w:pPr>
        <w:pStyle w:val="libNormal"/>
        <w:rPr>
          <w:rtl/>
          <w:lang w:bidi="fa-IR"/>
        </w:rPr>
      </w:pPr>
      <w:r>
        <w:rPr>
          <w:rtl/>
          <w:lang w:bidi="fa-IR"/>
        </w:rPr>
        <w:br w:type="page"/>
      </w:r>
    </w:p>
    <w:p w:rsidR="00E73A7B" w:rsidRPr="008F33ED" w:rsidRDefault="00E73A7B" w:rsidP="00E73A7B">
      <w:pPr>
        <w:pStyle w:val="libNormal"/>
        <w:rPr>
          <w:rtl/>
          <w:lang w:bidi="fa-IR"/>
        </w:rPr>
      </w:pPr>
      <w:r w:rsidRPr="008F33ED">
        <w:rPr>
          <w:rtl/>
          <w:lang w:bidi="fa-IR"/>
        </w:rPr>
        <w:lastRenderedPageBreak/>
        <w:t>ويحيى بن هاني.</w:t>
      </w:r>
    </w:p>
    <w:p w:rsidR="00E73A7B" w:rsidRPr="008F33ED" w:rsidRDefault="00E73A7B" w:rsidP="00E73A7B">
      <w:pPr>
        <w:pStyle w:val="libNormal"/>
        <w:rPr>
          <w:rtl/>
          <w:lang w:bidi="fa-IR"/>
        </w:rPr>
      </w:pPr>
      <w:r w:rsidRPr="008F33ED">
        <w:rPr>
          <w:rtl/>
          <w:lang w:bidi="fa-IR"/>
        </w:rPr>
        <w:t>ويوسف بن إبراهيم ويوسف أبو شيبة</w:t>
      </w:r>
      <w:r w:rsidR="00095EFB">
        <w:rPr>
          <w:rtl/>
          <w:lang w:bidi="fa-IR"/>
        </w:rPr>
        <w:t xml:space="preserve"> - </w:t>
      </w:r>
      <w:r w:rsidRPr="008F33ED">
        <w:rPr>
          <w:rtl/>
          <w:lang w:bidi="fa-IR"/>
        </w:rPr>
        <w:t>وقيل</w:t>
      </w:r>
      <w:r w:rsidR="0091789D">
        <w:rPr>
          <w:rtl/>
          <w:lang w:bidi="fa-IR"/>
        </w:rPr>
        <w:t>:</w:t>
      </w:r>
      <w:r w:rsidRPr="008F33ED">
        <w:rPr>
          <w:rtl/>
          <w:lang w:bidi="fa-IR"/>
        </w:rPr>
        <w:t xml:space="preserve"> هما واحد</w:t>
      </w:r>
      <w:r w:rsidR="00095EFB">
        <w:rPr>
          <w:rtl/>
          <w:lang w:bidi="fa-IR"/>
        </w:rPr>
        <w:t xml:space="preserve"> -</w:t>
      </w:r>
      <w:r>
        <w:rPr>
          <w:rtl/>
          <w:lang w:bidi="fa-IR"/>
        </w:rPr>
        <w:t>.</w:t>
      </w:r>
    </w:p>
    <w:p w:rsidR="00E73A7B" w:rsidRPr="008F33ED" w:rsidRDefault="00E73A7B" w:rsidP="00E73A7B">
      <w:pPr>
        <w:pStyle w:val="libNormal"/>
        <w:rPr>
          <w:rtl/>
          <w:lang w:bidi="fa-IR"/>
        </w:rPr>
      </w:pPr>
      <w:r w:rsidRPr="008F33ED">
        <w:rPr>
          <w:rtl/>
          <w:lang w:bidi="fa-IR"/>
        </w:rPr>
        <w:t>ويزيد بن سفيان.</w:t>
      </w:r>
    </w:p>
    <w:p w:rsidR="00E73A7B" w:rsidRPr="008F33ED" w:rsidRDefault="00E73A7B" w:rsidP="00E73A7B">
      <w:pPr>
        <w:pStyle w:val="libNormal"/>
        <w:rPr>
          <w:rtl/>
          <w:lang w:bidi="fa-IR"/>
        </w:rPr>
      </w:pPr>
      <w:r w:rsidRPr="008F33ED">
        <w:rPr>
          <w:rtl/>
          <w:lang w:bidi="fa-IR"/>
        </w:rPr>
        <w:t>ويعلى بن مرّة.</w:t>
      </w:r>
    </w:p>
    <w:p w:rsidR="00E73A7B" w:rsidRPr="008F33ED" w:rsidRDefault="00E73A7B" w:rsidP="00E73A7B">
      <w:pPr>
        <w:pStyle w:val="libNormal"/>
        <w:rPr>
          <w:rtl/>
          <w:lang w:bidi="fa-IR"/>
        </w:rPr>
      </w:pPr>
      <w:r w:rsidRPr="008F33ED">
        <w:rPr>
          <w:rtl/>
          <w:lang w:bidi="fa-IR"/>
        </w:rPr>
        <w:t>ونعيم بن سالم.</w:t>
      </w:r>
    </w:p>
    <w:p w:rsidR="00E73A7B" w:rsidRPr="008F33ED" w:rsidRDefault="00E73A7B" w:rsidP="00E73A7B">
      <w:pPr>
        <w:pStyle w:val="libNormal"/>
        <w:rPr>
          <w:rtl/>
          <w:lang w:bidi="fa-IR"/>
        </w:rPr>
      </w:pPr>
      <w:r w:rsidRPr="008F33ED">
        <w:rPr>
          <w:rtl/>
          <w:lang w:bidi="fa-IR"/>
        </w:rPr>
        <w:t>وأبو الهندي.</w:t>
      </w:r>
    </w:p>
    <w:p w:rsidR="00E73A7B" w:rsidRPr="008F33ED" w:rsidRDefault="00E73A7B" w:rsidP="00E73A7B">
      <w:pPr>
        <w:pStyle w:val="libNormal"/>
        <w:rPr>
          <w:rtl/>
          <w:lang w:bidi="fa-IR"/>
        </w:rPr>
      </w:pPr>
      <w:r w:rsidRPr="008F33ED">
        <w:rPr>
          <w:rtl/>
          <w:lang w:bidi="fa-IR"/>
        </w:rPr>
        <w:t>وأبو مليح.</w:t>
      </w:r>
    </w:p>
    <w:p w:rsidR="00E73A7B" w:rsidRPr="008F33ED" w:rsidRDefault="00E73A7B" w:rsidP="00E73A7B">
      <w:pPr>
        <w:pStyle w:val="libNormal"/>
        <w:rPr>
          <w:rtl/>
          <w:lang w:bidi="fa-IR"/>
        </w:rPr>
      </w:pPr>
      <w:r w:rsidRPr="008F33ED">
        <w:rPr>
          <w:rtl/>
          <w:lang w:bidi="fa-IR"/>
        </w:rPr>
        <w:t>وأبو داود السبيعي.</w:t>
      </w:r>
    </w:p>
    <w:p w:rsidR="00E73A7B" w:rsidRPr="008F33ED" w:rsidRDefault="00E73A7B" w:rsidP="00E73A7B">
      <w:pPr>
        <w:pStyle w:val="libNormal"/>
        <w:rPr>
          <w:rtl/>
          <w:lang w:bidi="fa-IR"/>
        </w:rPr>
      </w:pPr>
      <w:r w:rsidRPr="008F33ED">
        <w:rPr>
          <w:rtl/>
          <w:lang w:bidi="fa-IR"/>
        </w:rPr>
        <w:t>وأبو حمزة الواسطي.</w:t>
      </w:r>
    </w:p>
    <w:p w:rsidR="00E73A7B" w:rsidRPr="008F33ED" w:rsidRDefault="00E73A7B" w:rsidP="00E73A7B">
      <w:pPr>
        <w:pStyle w:val="libNormal"/>
        <w:rPr>
          <w:rtl/>
          <w:lang w:bidi="fa-IR"/>
        </w:rPr>
      </w:pPr>
      <w:r w:rsidRPr="008F33ED">
        <w:rPr>
          <w:rtl/>
          <w:lang w:bidi="fa-IR"/>
        </w:rPr>
        <w:t>وأبو حذيفة العقيلي.</w:t>
      </w:r>
    </w:p>
    <w:p w:rsidR="00E73A7B" w:rsidRPr="008F33ED" w:rsidRDefault="00E73A7B" w:rsidP="00E73A7B">
      <w:pPr>
        <w:pStyle w:val="libNormal"/>
        <w:rPr>
          <w:rtl/>
          <w:lang w:bidi="fa-IR"/>
        </w:rPr>
      </w:pPr>
      <w:r w:rsidRPr="008F33ED">
        <w:rPr>
          <w:rtl/>
          <w:lang w:bidi="fa-IR"/>
        </w:rPr>
        <w:t>ورجل من آل عقيل.</w:t>
      </w:r>
    </w:p>
    <w:p w:rsidR="00E73A7B" w:rsidRPr="008F33ED" w:rsidRDefault="00E73A7B" w:rsidP="00E73A7B">
      <w:pPr>
        <w:pStyle w:val="libNormal"/>
        <w:rPr>
          <w:rtl/>
          <w:lang w:bidi="fa-IR"/>
        </w:rPr>
      </w:pPr>
      <w:r w:rsidRPr="008F33ED">
        <w:rPr>
          <w:rtl/>
          <w:lang w:bidi="fa-IR"/>
        </w:rPr>
        <w:t>وشيخ</w:t>
      </w:r>
      <w:r w:rsidR="00095EFB">
        <w:rPr>
          <w:rtl/>
          <w:lang w:bidi="fa-IR"/>
        </w:rPr>
        <w:t xml:space="preserve"> - </w:t>
      </w:r>
      <w:r w:rsidRPr="008F33ED">
        <w:rPr>
          <w:rtl/>
          <w:lang w:bidi="fa-IR"/>
        </w:rPr>
        <w:t>غير منسوب</w:t>
      </w:r>
      <w:r w:rsidR="00095EFB">
        <w:rPr>
          <w:rtl/>
          <w:lang w:bidi="fa-IR"/>
        </w:rPr>
        <w:t xml:space="preserve"> - </w:t>
      </w:r>
      <w:r w:rsidRPr="008F33ED">
        <w:rPr>
          <w:rtl/>
          <w:lang w:bidi="fa-IR"/>
        </w:rPr>
        <w:t xml:space="preserve">» </w:t>
      </w:r>
      <w:r w:rsidRPr="00E73A7B">
        <w:rPr>
          <w:rStyle w:val="libFootnotenumChar"/>
          <w:rtl/>
        </w:rPr>
        <w:t>(1)</w:t>
      </w:r>
      <w:r>
        <w:rPr>
          <w:rtl/>
          <w:lang w:bidi="fa-IR"/>
        </w:rPr>
        <w:t>.</w:t>
      </w:r>
    </w:p>
    <w:p w:rsidR="00E73A7B" w:rsidRPr="008F33ED" w:rsidRDefault="00E73A7B" w:rsidP="00E73A7B">
      <w:pPr>
        <w:pStyle w:val="libNormal"/>
        <w:rPr>
          <w:rtl/>
          <w:lang w:bidi="fa-IR"/>
        </w:rPr>
      </w:pPr>
      <w:r w:rsidRPr="008F33ED">
        <w:rPr>
          <w:rtl/>
          <w:lang w:bidi="fa-IR"/>
        </w:rPr>
        <w:t xml:space="preserve">* وممّا رواه الحاكم في كتاب الطير حديث مناشدة أمير المؤمنين </w:t>
      </w:r>
      <w:r w:rsidR="00AD65B4" w:rsidRPr="00AD65B4">
        <w:rPr>
          <w:rStyle w:val="libAlaemChar"/>
          <w:rtl/>
        </w:rPr>
        <w:t>عليه‌السلام</w:t>
      </w:r>
      <w:r w:rsidRPr="008F33ED">
        <w:rPr>
          <w:rtl/>
          <w:lang w:bidi="fa-IR"/>
        </w:rPr>
        <w:t xml:space="preserve"> أهل الشورى بعدّة من فضائله الباهرة</w:t>
      </w:r>
      <w:r w:rsidR="0091789D">
        <w:rPr>
          <w:rtl/>
          <w:lang w:bidi="fa-IR"/>
        </w:rPr>
        <w:t>،</w:t>
      </w:r>
      <w:r w:rsidRPr="008F33ED">
        <w:rPr>
          <w:rtl/>
          <w:lang w:bidi="fa-IR"/>
        </w:rPr>
        <w:t xml:space="preserve"> ومنها حديث الطير</w:t>
      </w:r>
      <w:r w:rsidR="0091789D">
        <w:rPr>
          <w:rtl/>
          <w:lang w:bidi="fa-IR"/>
        </w:rPr>
        <w:t>،</w:t>
      </w:r>
      <w:r w:rsidRPr="008F33ED">
        <w:rPr>
          <w:rtl/>
          <w:lang w:bidi="fa-IR"/>
        </w:rPr>
        <w:t xml:space="preserve"> قال الكنجي</w:t>
      </w:r>
      <w:r w:rsidR="0091789D">
        <w:rPr>
          <w:rtl/>
          <w:lang w:bidi="fa-IR"/>
        </w:rPr>
        <w:t>:</w:t>
      </w:r>
    </w:p>
    <w:p w:rsidR="00E73A7B" w:rsidRPr="008F33ED" w:rsidRDefault="00E73A7B" w:rsidP="00E73A7B">
      <w:pPr>
        <w:pStyle w:val="libNormal"/>
        <w:rPr>
          <w:rtl/>
          <w:lang w:bidi="fa-IR"/>
        </w:rPr>
      </w:pPr>
      <w:r w:rsidRPr="008F33ED">
        <w:rPr>
          <w:rtl/>
          <w:lang w:bidi="fa-IR"/>
        </w:rPr>
        <w:t>« روي عن عامر بن واثلة أبو الطفيل قال</w:t>
      </w:r>
      <w:r w:rsidR="0091789D">
        <w:rPr>
          <w:rtl/>
          <w:lang w:bidi="fa-IR"/>
        </w:rPr>
        <w:t>:</w:t>
      </w:r>
      <w:r w:rsidRPr="008F33ED">
        <w:rPr>
          <w:rtl/>
          <w:lang w:bidi="fa-IR"/>
        </w:rPr>
        <w:t xml:space="preserve"> كنت يوم الشّورى على الباب</w:t>
      </w:r>
      <w:r w:rsidR="0091789D">
        <w:rPr>
          <w:rtl/>
          <w:lang w:bidi="fa-IR"/>
        </w:rPr>
        <w:t>،</w:t>
      </w:r>
      <w:r w:rsidRPr="008F33ED">
        <w:rPr>
          <w:rtl/>
          <w:lang w:bidi="fa-IR"/>
        </w:rPr>
        <w:t xml:space="preserve"> وعلي يناشد عثمان</w:t>
      </w:r>
      <w:r w:rsidR="0091789D">
        <w:rPr>
          <w:rtl/>
          <w:lang w:bidi="fa-IR"/>
        </w:rPr>
        <w:t>،</w:t>
      </w:r>
      <w:r w:rsidRPr="008F33ED">
        <w:rPr>
          <w:rtl/>
          <w:lang w:bidi="fa-IR"/>
        </w:rPr>
        <w:t xml:space="preserve"> وطلحة</w:t>
      </w:r>
      <w:r w:rsidR="0091789D">
        <w:rPr>
          <w:rtl/>
          <w:lang w:bidi="fa-IR"/>
        </w:rPr>
        <w:t>،</w:t>
      </w:r>
      <w:r w:rsidRPr="008F33ED">
        <w:rPr>
          <w:rtl/>
          <w:lang w:bidi="fa-IR"/>
        </w:rPr>
        <w:t xml:space="preserve"> والزّبير</w:t>
      </w:r>
      <w:r w:rsidR="0091789D">
        <w:rPr>
          <w:rtl/>
          <w:lang w:bidi="fa-IR"/>
        </w:rPr>
        <w:t>،</w:t>
      </w:r>
      <w:r w:rsidRPr="008F33ED">
        <w:rPr>
          <w:rtl/>
          <w:lang w:bidi="fa-IR"/>
        </w:rPr>
        <w:t xml:space="preserve"> وسعدا</w:t>
      </w:r>
      <w:r w:rsidR="00B22BEC">
        <w:rPr>
          <w:rFonts w:hint="cs"/>
          <w:rtl/>
          <w:lang w:bidi="fa-IR"/>
        </w:rPr>
        <w:t>ً</w:t>
      </w:r>
      <w:r w:rsidR="0091789D">
        <w:rPr>
          <w:rtl/>
          <w:lang w:bidi="fa-IR"/>
        </w:rPr>
        <w:t>،</w:t>
      </w:r>
      <w:r w:rsidRPr="008F33ED">
        <w:rPr>
          <w:rtl/>
          <w:lang w:bidi="fa-IR"/>
        </w:rPr>
        <w:t xml:space="preserve"> وعبد الرحمن</w:t>
      </w:r>
      <w:r w:rsidR="00095EFB">
        <w:rPr>
          <w:rtl/>
          <w:lang w:bidi="fa-IR"/>
        </w:rPr>
        <w:t xml:space="preserve"> - </w:t>
      </w:r>
      <w:r w:rsidRPr="008F33ED">
        <w:rPr>
          <w:rtl/>
          <w:lang w:bidi="fa-IR"/>
        </w:rPr>
        <w:t>بعدّة</w:t>
      </w:r>
      <w:r w:rsidR="00B22BEC">
        <w:rPr>
          <w:rFonts w:hint="cs"/>
          <w:rtl/>
          <w:lang w:bidi="fa-IR"/>
        </w:rPr>
        <w:t>ٍ</w:t>
      </w:r>
      <w:r w:rsidRPr="008F33ED">
        <w:rPr>
          <w:rtl/>
          <w:lang w:bidi="fa-IR"/>
        </w:rPr>
        <w:t xml:space="preserve"> من فضائله</w:t>
      </w:r>
      <w:r w:rsidR="00095EFB">
        <w:rPr>
          <w:rtl/>
          <w:lang w:bidi="fa-IR"/>
        </w:rPr>
        <w:t xml:space="preserve"> - </w:t>
      </w:r>
      <w:r w:rsidRPr="008F33ED">
        <w:rPr>
          <w:rtl/>
          <w:lang w:bidi="fa-IR"/>
        </w:rPr>
        <w:t>منها ردّ الشّمس.</w:t>
      </w:r>
    </w:p>
    <w:p w:rsidR="004A3706" w:rsidRDefault="00E73A7B" w:rsidP="00E73A7B">
      <w:pPr>
        <w:pStyle w:val="libNormal"/>
        <w:rPr>
          <w:rtl/>
        </w:rPr>
      </w:pPr>
      <w:r w:rsidRPr="008F33ED">
        <w:rPr>
          <w:rtl/>
        </w:rPr>
        <w:t>كما أخبرنا أبو بكر بن الخازن</w:t>
      </w:r>
      <w:r w:rsidR="0091789D">
        <w:rPr>
          <w:rtl/>
        </w:rPr>
        <w:t>،</w:t>
      </w:r>
      <w:r w:rsidRPr="008F33ED">
        <w:rPr>
          <w:rtl/>
        </w:rPr>
        <w:t xml:space="preserve"> أخبرنا أبو زرعة</w:t>
      </w:r>
      <w:r w:rsidR="0091789D">
        <w:rPr>
          <w:rtl/>
        </w:rPr>
        <w:t>،</w:t>
      </w:r>
      <w:r w:rsidRPr="008F33ED">
        <w:rPr>
          <w:rtl/>
        </w:rPr>
        <w:t xml:space="preserve"> أخبرنا أبو بكر بن خلف الحاكم</w:t>
      </w:r>
      <w:r w:rsidR="0091789D">
        <w:rPr>
          <w:rtl/>
        </w:rPr>
        <w:t>،</w:t>
      </w:r>
      <w:r w:rsidRPr="008F33ED">
        <w:rPr>
          <w:rtl/>
        </w:rPr>
        <w:t xml:space="preserve"> أخبرنا أبو بكر بن أبي دارم الحافظ بالكوفة</w:t>
      </w:r>
      <w:r w:rsidR="00095EFB">
        <w:rPr>
          <w:rtl/>
        </w:rPr>
        <w:t xml:space="preserve"> - </w:t>
      </w:r>
      <w:r w:rsidRPr="008F33ED">
        <w:rPr>
          <w:rtl/>
        </w:rPr>
        <w:t>من أصل كتابه</w:t>
      </w:r>
      <w:r w:rsidR="00095EFB">
        <w:rPr>
          <w:rtl/>
        </w:rPr>
        <w:t xml:space="preserve"> - </w:t>
      </w:r>
      <w:r w:rsidRPr="008F33ED">
        <w:rPr>
          <w:rtl/>
        </w:rPr>
        <w:t>حدّثنا منذر بن محمّد بن منذر</w:t>
      </w:r>
      <w:r w:rsidR="0091789D">
        <w:rPr>
          <w:rtl/>
        </w:rPr>
        <w:t>،</w:t>
      </w:r>
      <w:r w:rsidRPr="008F33ED">
        <w:rPr>
          <w:rtl/>
        </w:rPr>
        <w:t xml:space="preserve"> حدّثنا أبي</w:t>
      </w:r>
      <w:r w:rsidR="0091789D">
        <w:rPr>
          <w:rtl/>
        </w:rPr>
        <w:t>،</w:t>
      </w:r>
      <w:r w:rsidRPr="008F33ED">
        <w:rPr>
          <w:rtl/>
        </w:rPr>
        <w:t xml:space="preserve"> حدّثنا عمّي</w:t>
      </w:r>
      <w:r w:rsidR="0091789D">
        <w:rPr>
          <w:rtl/>
        </w:rPr>
        <w:t>،</w:t>
      </w:r>
      <w:r w:rsidRPr="008F33ED">
        <w:rPr>
          <w:rtl/>
        </w:rPr>
        <w:t xml:space="preserve"> حدّثنا أبي</w:t>
      </w:r>
      <w:r w:rsidR="0091789D">
        <w:rPr>
          <w:rtl/>
        </w:rPr>
        <w:t>،</w:t>
      </w:r>
      <w:r w:rsidRPr="008F33ED">
        <w:rPr>
          <w:rtl/>
        </w:rPr>
        <w:t xml:space="preserve"> عن أبان بن تغلب</w:t>
      </w:r>
      <w:r w:rsidR="0091789D">
        <w:rPr>
          <w:rtl/>
        </w:rPr>
        <w:t>،</w:t>
      </w:r>
      <w:r w:rsidRPr="008F33ED">
        <w:rPr>
          <w:rtl/>
        </w:rPr>
        <w:t xml:space="preserve"> عن عامر بن واثلة قال</w:t>
      </w:r>
      <w:r w:rsidR="0091789D">
        <w:rPr>
          <w:rtl/>
        </w:rPr>
        <w:t>:</w:t>
      </w:r>
      <w:r>
        <w:rPr>
          <w:rtl/>
        </w:rPr>
        <w:t xml:space="preserve"> </w:t>
      </w:r>
      <w:r w:rsidRPr="008F33ED">
        <w:rPr>
          <w:rtl/>
        </w:rPr>
        <w:t>كنت على الباب يوم الشورى وعلي في البيت</w:t>
      </w:r>
    </w:p>
    <w:p w:rsidR="00E73A7B" w:rsidRPr="008F33ED" w:rsidRDefault="00EF4265" w:rsidP="00EF4265">
      <w:pPr>
        <w:pStyle w:val="libLine"/>
        <w:rPr>
          <w:rtl/>
          <w:lang w:bidi="fa-IR"/>
        </w:rPr>
      </w:pPr>
      <w:r>
        <w:rPr>
          <w:rtl/>
          <w:lang w:bidi="fa-IR"/>
        </w:rPr>
        <w:t>____________________</w:t>
      </w:r>
    </w:p>
    <w:p w:rsidR="00E73A7B" w:rsidRPr="008F33ED" w:rsidRDefault="00DF3B15" w:rsidP="00E73A7B">
      <w:pPr>
        <w:pStyle w:val="libFootnote0"/>
        <w:rPr>
          <w:rtl/>
          <w:lang w:bidi="fa-IR"/>
        </w:rPr>
      </w:pPr>
      <w:r w:rsidRPr="00DF3B15">
        <w:rPr>
          <w:rStyle w:val="libFootnote0Char"/>
          <w:rtl/>
        </w:rPr>
        <w:t>(1).</w:t>
      </w:r>
      <w:r w:rsidR="00E73A7B" w:rsidRPr="008F33ED">
        <w:rPr>
          <w:rtl/>
        </w:rPr>
        <w:t xml:space="preserve"> كفاية الطالب</w:t>
      </w:r>
      <w:r w:rsidR="0091789D">
        <w:rPr>
          <w:rtl/>
        </w:rPr>
        <w:t>:</w:t>
      </w:r>
      <w:r w:rsidR="00E73A7B" w:rsidRPr="008F33ED">
        <w:rPr>
          <w:rtl/>
        </w:rPr>
        <w:t xml:space="preserve"> 144.</w:t>
      </w:r>
    </w:p>
    <w:p w:rsidR="00E73A7B" w:rsidRDefault="00E73A7B" w:rsidP="00E73A7B">
      <w:pPr>
        <w:pStyle w:val="libNormal"/>
        <w:rPr>
          <w:rtl/>
          <w:lang w:bidi="fa-IR"/>
        </w:rPr>
      </w:pPr>
      <w:r>
        <w:rPr>
          <w:rtl/>
          <w:lang w:bidi="fa-IR"/>
        </w:rPr>
        <w:br w:type="page"/>
      </w:r>
    </w:p>
    <w:p w:rsidR="004A3706" w:rsidRDefault="00E73A7B" w:rsidP="00E73A7B">
      <w:pPr>
        <w:pStyle w:val="libNormal0"/>
        <w:rPr>
          <w:rtl/>
        </w:rPr>
      </w:pPr>
      <w:r w:rsidRPr="008F33ED">
        <w:rPr>
          <w:rtl/>
        </w:rPr>
        <w:lastRenderedPageBreak/>
        <w:t>يقول</w:t>
      </w:r>
      <w:r w:rsidR="0091789D">
        <w:rPr>
          <w:rtl/>
        </w:rPr>
        <w:t>:</w:t>
      </w:r>
    </w:p>
    <w:p w:rsidR="004A3706" w:rsidRDefault="00E73A7B" w:rsidP="00E73A7B">
      <w:pPr>
        <w:pStyle w:val="libNormal"/>
        <w:rPr>
          <w:rtl/>
        </w:rPr>
      </w:pPr>
      <w:r w:rsidRPr="008F33ED">
        <w:rPr>
          <w:rtl/>
        </w:rPr>
        <w:t>استخلف أبو بكر وأنا في نفسي أحق بها منه</w:t>
      </w:r>
      <w:r w:rsidR="0091789D">
        <w:rPr>
          <w:rtl/>
        </w:rPr>
        <w:t>،</w:t>
      </w:r>
      <w:r w:rsidRPr="008F33ED">
        <w:rPr>
          <w:rtl/>
        </w:rPr>
        <w:t xml:space="preserve"> فسمعت وأطعت</w:t>
      </w:r>
      <w:r w:rsidR="0091789D">
        <w:rPr>
          <w:rtl/>
        </w:rPr>
        <w:t>،</w:t>
      </w:r>
      <w:r w:rsidRPr="008F33ED">
        <w:rPr>
          <w:rtl/>
        </w:rPr>
        <w:t xml:space="preserve"> واستخلف عمر وأنا في نفسي أحق بها منه</w:t>
      </w:r>
      <w:r w:rsidR="0091789D">
        <w:rPr>
          <w:rtl/>
        </w:rPr>
        <w:t>،</w:t>
      </w:r>
      <w:r w:rsidRPr="008F33ED">
        <w:rPr>
          <w:rtl/>
        </w:rPr>
        <w:t xml:space="preserve"> فسمعت وأطعت</w:t>
      </w:r>
      <w:r w:rsidR="0091789D">
        <w:rPr>
          <w:rtl/>
        </w:rPr>
        <w:t>،</w:t>
      </w:r>
      <w:r w:rsidRPr="008F33ED">
        <w:rPr>
          <w:rtl/>
        </w:rPr>
        <w:t xml:space="preserve"> وأنتم تريدون أن</w:t>
      </w:r>
      <w:r w:rsidR="00374A69">
        <w:rPr>
          <w:rFonts w:hint="cs"/>
          <w:rtl/>
        </w:rPr>
        <w:t>ْ</w:t>
      </w:r>
      <w:r w:rsidRPr="008F33ED">
        <w:rPr>
          <w:rtl/>
        </w:rPr>
        <w:t xml:space="preserve"> تستخلفوا عثمان</w:t>
      </w:r>
      <w:r w:rsidR="0091789D">
        <w:rPr>
          <w:rtl/>
        </w:rPr>
        <w:t>،</w:t>
      </w:r>
      <w:r w:rsidRPr="008F33ED">
        <w:rPr>
          <w:rtl/>
        </w:rPr>
        <w:t xml:space="preserve"> إذا</w:t>
      </w:r>
      <w:r w:rsidR="00374A69">
        <w:rPr>
          <w:rFonts w:hint="cs"/>
          <w:rtl/>
        </w:rPr>
        <w:t>ً</w:t>
      </w:r>
      <w:r w:rsidRPr="008F33ED">
        <w:rPr>
          <w:rtl/>
        </w:rPr>
        <w:t xml:space="preserve"> لا أسمع ولا </w:t>
      </w:r>
      <w:r w:rsidR="00374A69">
        <w:rPr>
          <w:rFonts w:hint="cs"/>
          <w:rtl/>
        </w:rPr>
        <w:t>اُ</w:t>
      </w:r>
      <w:r w:rsidRPr="008F33ED">
        <w:rPr>
          <w:rtl/>
        </w:rPr>
        <w:t>طيع</w:t>
      </w:r>
      <w:r w:rsidR="0091789D">
        <w:rPr>
          <w:rtl/>
        </w:rPr>
        <w:t>،</w:t>
      </w:r>
      <w:r w:rsidRPr="008F33ED">
        <w:rPr>
          <w:rtl/>
        </w:rPr>
        <w:t xml:space="preserve"> جعل عمر في خمسة أنا سادسهم لا يعرف لهم فضل</w:t>
      </w:r>
      <w:r w:rsidR="0091789D">
        <w:rPr>
          <w:rtl/>
        </w:rPr>
        <w:t>،</w:t>
      </w:r>
      <w:r w:rsidRPr="008F33ED">
        <w:rPr>
          <w:rtl/>
        </w:rPr>
        <w:t xml:space="preserve"> أما</w:t>
      </w:r>
      <w:r w:rsidR="00095EFB">
        <w:rPr>
          <w:rtl/>
        </w:rPr>
        <w:t xml:space="preserve"> - </w:t>
      </w:r>
      <w:r w:rsidRPr="008F33ED">
        <w:rPr>
          <w:rtl/>
        </w:rPr>
        <w:t>والله</w:t>
      </w:r>
      <w:r w:rsidR="00095EFB">
        <w:rPr>
          <w:rtl/>
        </w:rPr>
        <w:t xml:space="preserve"> - </w:t>
      </w:r>
      <w:r w:rsidRPr="008F33ED">
        <w:rPr>
          <w:rtl/>
        </w:rPr>
        <w:t>لأحاجنّهم بخصال لا يستطيع عربيّهم ولا عجميّهم المعاهد منهم والمشرك أن ينكر منها خصلة</w:t>
      </w:r>
      <w:r w:rsidR="0091789D">
        <w:rPr>
          <w:rtl/>
        </w:rPr>
        <w:t>:</w:t>
      </w:r>
    </w:p>
    <w:p w:rsidR="00E73A7B" w:rsidRPr="008F33ED" w:rsidRDefault="00374A69" w:rsidP="00E73A7B">
      <w:pPr>
        <w:pStyle w:val="libNormal"/>
        <w:rPr>
          <w:rtl/>
          <w:lang w:bidi="fa-IR"/>
        </w:rPr>
      </w:pPr>
      <w:r>
        <w:rPr>
          <w:rFonts w:hint="cs"/>
          <w:rtl/>
        </w:rPr>
        <w:t>اُ</w:t>
      </w:r>
      <w:r w:rsidR="00E73A7B" w:rsidRPr="008F33ED">
        <w:rPr>
          <w:rtl/>
        </w:rPr>
        <w:t>نشدكم بالله</w:t>
      </w:r>
      <w:r w:rsidR="00095EFB">
        <w:rPr>
          <w:rtl/>
        </w:rPr>
        <w:t xml:space="preserve"> - </w:t>
      </w:r>
      <w:r w:rsidR="00E73A7B" w:rsidRPr="008F33ED">
        <w:rPr>
          <w:rtl/>
        </w:rPr>
        <w:t>أيها الخمسة</w:t>
      </w:r>
      <w:r w:rsidR="00095EFB">
        <w:rPr>
          <w:rtl/>
        </w:rPr>
        <w:t xml:space="preserve"> - </w:t>
      </w:r>
      <w:r w:rsidR="00E73A7B" w:rsidRPr="008F33ED">
        <w:rPr>
          <w:rtl/>
        </w:rPr>
        <w:t xml:space="preserve">أمنكم أخو رسول الله </w:t>
      </w:r>
      <w:r w:rsidR="000A0C79">
        <w:rPr>
          <w:rStyle w:val="libAlaemChar"/>
          <w:rtl/>
        </w:rPr>
        <w:t>صلى‌الله‌عليه‌وآله‌وسلم</w:t>
      </w:r>
      <w:r w:rsidR="00E73A7B" w:rsidRPr="008F33ED">
        <w:rPr>
          <w:rtl/>
        </w:rPr>
        <w:t xml:space="preserve"> غيري</w:t>
      </w:r>
      <w:r w:rsidR="00E73A7B">
        <w:rPr>
          <w:rtl/>
        </w:rPr>
        <w:t>؟</w:t>
      </w:r>
      <w:r w:rsidR="00E73A7B" w:rsidRPr="008F33ED">
        <w:rPr>
          <w:rtl/>
        </w:rPr>
        <w:t xml:space="preserve"> قال</w:t>
      </w:r>
      <w:r w:rsidR="0091789D">
        <w:rPr>
          <w:rtl/>
        </w:rPr>
        <w:t>:</w:t>
      </w:r>
      <w:r w:rsidR="00E73A7B" w:rsidRPr="008F33ED">
        <w:rPr>
          <w:rtl/>
        </w:rPr>
        <w:t xml:space="preserve"> لا.</w:t>
      </w:r>
    </w:p>
    <w:p w:rsidR="00E73A7B" w:rsidRPr="008F33ED" w:rsidRDefault="00E73A7B" w:rsidP="00E73A7B">
      <w:pPr>
        <w:pStyle w:val="libNormal"/>
        <w:rPr>
          <w:rtl/>
          <w:lang w:bidi="fa-IR"/>
        </w:rPr>
      </w:pPr>
      <w:r w:rsidRPr="008F33ED">
        <w:rPr>
          <w:rtl/>
        </w:rPr>
        <w:t>قال</w:t>
      </w:r>
      <w:r w:rsidR="0091789D">
        <w:rPr>
          <w:rtl/>
        </w:rPr>
        <w:t>:</w:t>
      </w:r>
      <w:r w:rsidRPr="008F33ED">
        <w:rPr>
          <w:rtl/>
        </w:rPr>
        <w:t xml:space="preserve"> أمنكم أحد له أخ مثل أخي</w:t>
      </w:r>
      <w:r w:rsidR="0091789D">
        <w:rPr>
          <w:rtl/>
        </w:rPr>
        <w:t>،</w:t>
      </w:r>
      <w:r w:rsidRPr="008F33ED">
        <w:rPr>
          <w:rtl/>
        </w:rPr>
        <w:t xml:space="preserve"> المزيّن بجناحين يطير مع الملائكة في الجنّة</w:t>
      </w:r>
      <w:r>
        <w:rPr>
          <w:rtl/>
        </w:rPr>
        <w:t>؟</w:t>
      </w:r>
      <w:r w:rsidRPr="008F33ED">
        <w:rPr>
          <w:rtl/>
        </w:rPr>
        <w:t xml:space="preserve"> قالوا</w:t>
      </w:r>
      <w:r w:rsidR="0091789D">
        <w:rPr>
          <w:rtl/>
        </w:rPr>
        <w:t>:</w:t>
      </w:r>
      <w:r w:rsidRPr="008F33ED">
        <w:rPr>
          <w:rtl/>
        </w:rPr>
        <w:t xml:space="preserve"> لا.</w:t>
      </w:r>
    </w:p>
    <w:p w:rsidR="004A3706" w:rsidRDefault="00E73A7B" w:rsidP="00E73A7B">
      <w:pPr>
        <w:pStyle w:val="libNormal"/>
        <w:rPr>
          <w:rtl/>
        </w:rPr>
      </w:pPr>
      <w:r w:rsidRPr="008F33ED">
        <w:rPr>
          <w:rtl/>
        </w:rPr>
        <w:t>قال</w:t>
      </w:r>
      <w:r w:rsidR="0091789D">
        <w:rPr>
          <w:rtl/>
        </w:rPr>
        <w:t>:</w:t>
      </w:r>
      <w:r w:rsidRPr="008F33ED">
        <w:rPr>
          <w:rtl/>
        </w:rPr>
        <w:t xml:space="preserve"> أمنكم أحد له زوجة مثل زوجتي فاطمة سيدة نساء الا</w:t>
      </w:r>
      <w:r w:rsidR="00C26388">
        <w:rPr>
          <w:rFonts w:hint="cs"/>
          <w:rtl/>
        </w:rPr>
        <w:t>ُ</w:t>
      </w:r>
      <w:r w:rsidRPr="008F33ED">
        <w:rPr>
          <w:rtl/>
        </w:rPr>
        <w:t>مة</w:t>
      </w:r>
      <w:r>
        <w:rPr>
          <w:rtl/>
        </w:rPr>
        <w:t>؟</w:t>
      </w:r>
    </w:p>
    <w:p w:rsidR="00E73A7B" w:rsidRPr="008F33ED" w:rsidRDefault="00E73A7B" w:rsidP="00E73A7B">
      <w:pPr>
        <w:pStyle w:val="libNormal"/>
        <w:rPr>
          <w:rtl/>
          <w:lang w:bidi="fa-IR"/>
        </w:rPr>
      </w:pPr>
      <w:r w:rsidRPr="008F33ED">
        <w:rPr>
          <w:rtl/>
        </w:rPr>
        <w:t>قالوا</w:t>
      </w:r>
      <w:r w:rsidR="0091789D">
        <w:rPr>
          <w:rtl/>
        </w:rPr>
        <w:t>:</w:t>
      </w:r>
      <w:r w:rsidRPr="008F33ED">
        <w:rPr>
          <w:rtl/>
        </w:rPr>
        <w:t xml:space="preserve"> لا.</w:t>
      </w:r>
    </w:p>
    <w:p w:rsidR="00E73A7B" w:rsidRPr="008F33ED" w:rsidRDefault="00E73A7B" w:rsidP="00E73A7B">
      <w:pPr>
        <w:pStyle w:val="libNormal"/>
        <w:rPr>
          <w:rtl/>
          <w:lang w:bidi="fa-IR"/>
        </w:rPr>
      </w:pPr>
      <w:r w:rsidRPr="008F33ED">
        <w:rPr>
          <w:rtl/>
        </w:rPr>
        <w:t>قال</w:t>
      </w:r>
      <w:r w:rsidR="0091789D">
        <w:rPr>
          <w:rtl/>
        </w:rPr>
        <w:t>:</w:t>
      </w:r>
      <w:r w:rsidRPr="008F33ED">
        <w:rPr>
          <w:rtl/>
        </w:rPr>
        <w:t xml:space="preserve"> أمنكم أحد له سبطان مثل الحسن والحسين سبطي هذه الا</w:t>
      </w:r>
      <w:r w:rsidR="000006E1">
        <w:rPr>
          <w:rFonts w:hint="cs"/>
          <w:rtl/>
        </w:rPr>
        <w:t>ُ</w:t>
      </w:r>
      <w:r w:rsidRPr="008F33ED">
        <w:rPr>
          <w:rtl/>
        </w:rPr>
        <w:t xml:space="preserve">مة ابني رسول الله </w:t>
      </w:r>
      <w:r w:rsidR="000A0C79">
        <w:rPr>
          <w:rStyle w:val="libAlaemChar"/>
          <w:rtl/>
        </w:rPr>
        <w:t>صلى‌الله‌عليه‌وآله‌وسلم</w:t>
      </w:r>
      <w:r w:rsidR="0091789D">
        <w:rPr>
          <w:rtl/>
        </w:rPr>
        <w:t>،</w:t>
      </w:r>
      <w:r w:rsidRPr="008F33ED">
        <w:rPr>
          <w:rtl/>
        </w:rPr>
        <w:t xml:space="preserve"> غيري</w:t>
      </w:r>
      <w:r>
        <w:rPr>
          <w:rtl/>
        </w:rPr>
        <w:t>؟</w:t>
      </w:r>
      <w:r w:rsidRPr="008F33ED">
        <w:rPr>
          <w:rtl/>
        </w:rPr>
        <w:t xml:space="preserve"> قالوا</w:t>
      </w:r>
      <w:r w:rsidR="0091789D">
        <w:rPr>
          <w:rtl/>
        </w:rPr>
        <w:t>:</w:t>
      </w:r>
      <w:r w:rsidRPr="008F33ED">
        <w:rPr>
          <w:rtl/>
        </w:rPr>
        <w:t xml:space="preserve"> لا.</w:t>
      </w:r>
    </w:p>
    <w:p w:rsidR="00E73A7B" w:rsidRPr="008F33ED" w:rsidRDefault="00E73A7B" w:rsidP="00E73A7B">
      <w:pPr>
        <w:pStyle w:val="libNormal"/>
        <w:rPr>
          <w:rtl/>
          <w:lang w:bidi="fa-IR"/>
        </w:rPr>
      </w:pPr>
      <w:r w:rsidRPr="008F33ED">
        <w:rPr>
          <w:rtl/>
        </w:rPr>
        <w:t>قال</w:t>
      </w:r>
      <w:r w:rsidR="0091789D">
        <w:rPr>
          <w:rtl/>
        </w:rPr>
        <w:t>:</w:t>
      </w:r>
      <w:r w:rsidRPr="008F33ED">
        <w:rPr>
          <w:rtl/>
        </w:rPr>
        <w:t xml:space="preserve"> أمنكم أحد قتل مشركي قريش</w:t>
      </w:r>
      <w:r w:rsidR="0091789D">
        <w:rPr>
          <w:rtl/>
        </w:rPr>
        <w:t>،</w:t>
      </w:r>
      <w:r w:rsidRPr="008F33ED">
        <w:rPr>
          <w:rtl/>
        </w:rPr>
        <w:t xml:space="preserve"> قبلي</w:t>
      </w:r>
      <w:r>
        <w:rPr>
          <w:rtl/>
        </w:rPr>
        <w:t>؟</w:t>
      </w:r>
      <w:r w:rsidRPr="008F33ED">
        <w:rPr>
          <w:rtl/>
        </w:rPr>
        <w:t xml:space="preserve"> قالوا</w:t>
      </w:r>
      <w:r w:rsidR="0091789D">
        <w:rPr>
          <w:rtl/>
        </w:rPr>
        <w:t>:</w:t>
      </w:r>
      <w:r w:rsidRPr="008F33ED">
        <w:rPr>
          <w:rtl/>
        </w:rPr>
        <w:t xml:space="preserve"> لا.</w:t>
      </w:r>
    </w:p>
    <w:p w:rsidR="00E73A7B" w:rsidRPr="008F33ED" w:rsidRDefault="00E73A7B" w:rsidP="00E73A7B">
      <w:pPr>
        <w:pStyle w:val="libNormal"/>
        <w:rPr>
          <w:rtl/>
          <w:lang w:bidi="fa-IR"/>
        </w:rPr>
      </w:pPr>
      <w:r w:rsidRPr="008F33ED">
        <w:rPr>
          <w:rtl/>
        </w:rPr>
        <w:t>قال</w:t>
      </w:r>
      <w:r w:rsidR="0091789D">
        <w:rPr>
          <w:rtl/>
        </w:rPr>
        <w:t>:</w:t>
      </w:r>
      <w:r w:rsidRPr="008F33ED">
        <w:rPr>
          <w:rtl/>
        </w:rPr>
        <w:t xml:space="preserve"> أمنكم أحد ردّت عليه الشمس بعد غروبها حتى صلّى العصر</w:t>
      </w:r>
      <w:r w:rsidR="0091789D">
        <w:rPr>
          <w:rtl/>
        </w:rPr>
        <w:t>،</w:t>
      </w:r>
      <w:r w:rsidRPr="008F33ED">
        <w:rPr>
          <w:rtl/>
        </w:rPr>
        <w:t xml:space="preserve"> غيري</w:t>
      </w:r>
      <w:r>
        <w:rPr>
          <w:rtl/>
        </w:rPr>
        <w:t>؟</w:t>
      </w:r>
      <w:r w:rsidRPr="008F33ED">
        <w:rPr>
          <w:rtl/>
        </w:rPr>
        <w:t xml:space="preserve"> قالوا</w:t>
      </w:r>
      <w:r w:rsidR="0091789D">
        <w:rPr>
          <w:rtl/>
        </w:rPr>
        <w:t>:</w:t>
      </w:r>
      <w:r w:rsidRPr="008F33ED">
        <w:rPr>
          <w:rtl/>
        </w:rPr>
        <w:t xml:space="preserve"> لا.</w:t>
      </w:r>
    </w:p>
    <w:p w:rsidR="00E73A7B" w:rsidRPr="008F33ED" w:rsidRDefault="00E73A7B" w:rsidP="00E73A7B">
      <w:pPr>
        <w:pStyle w:val="libNormal"/>
        <w:rPr>
          <w:rtl/>
          <w:lang w:bidi="fa-IR"/>
        </w:rPr>
      </w:pPr>
      <w:r w:rsidRPr="008F33ED">
        <w:rPr>
          <w:rtl/>
        </w:rPr>
        <w:t>قال</w:t>
      </w:r>
      <w:r w:rsidR="0091789D">
        <w:rPr>
          <w:rtl/>
        </w:rPr>
        <w:t>:</w:t>
      </w:r>
      <w:r w:rsidRPr="008F33ED">
        <w:rPr>
          <w:rtl/>
        </w:rPr>
        <w:t xml:space="preserve"> أمنكم أحد قال له رسول الله </w:t>
      </w:r>
      <w:r w:rsidR="000A0C79">
        <w:rPr>
          <w:rStyle w:val="libAlaemChar"/>
          <w:rtl/>
        </w:rPr>
        <w:t>صلى‌الله‌عليه‌وآله‌وسلم</w:t>
      </w:r>
      <w:r w:rsidR="00095EFB">
        <w:rPr>
          <w:rtl/>
        </w:rPr>
        <w:t xml:space="preserve"> - </w:t>
      </w:r>
      <w:r w:rsidRPr="008F33ED">
        <w:rPr>
          <w:rtl/>
        </w:rPr>
        <w:t>حين قرّب إليه الطير فأعجبه</w:t>
      </w:r>
      <w:r w:rsidR="00095EFB">
        <w:rPr>
          <w:rtl/>
        </w:rPr>
        <w:t xml:space="preserve"> -</w:t>
      </w:r>
      <w:r w:rsidR="0091789D">
        <w:rPr>
          <w:rtl/>
        </w:rPr>
        <w:t>:</w:t>
      </w:r>
      <w:r w:rsidRPr="008F33ED">
        <w:rPr>
          <w:rtl/>
        </w:rPr>
        <w:t xml:space="preserve"> الل</w:t>
      </w:r>
      <w:r w:rsidR="000006E1">
        <w:rPr>
          <w:rFonts w:hint="cs"/>
          <w:rtl/>
        </w:rPr>
        <w:t>ّ</w:t>
      </w:r>
      <w:r w:rsidRPr="008F33ED">
        <w:rPr>
          <w:rtl/>
        </w:rPr>
        <w:t xml:space="preserve">هم </w:t>
      </w:r>
      <w:r w:rsidR="000006E1">
        <w:rPr>
          <w:rFonts w:hint="cs"/>
          <w:rtl/>
        </w:rPr>
        <w:t>أ</w:t>
      </w:r>
      <w:r w:rsidRPr="008F33ED">
        <w:rPr>
          <w:rtl/>
        </w:rPr>
        <w:t>ئتني بأحبّ خلقك إليك يأكل معي من هذا الطير</w:t>
      </w:r>
      <w:r w:rsidR="0091789D">
        <w:rPr>
          <w:rtl/>
        </w:rPr>
        <w:t>،</w:t>
      </w:r>
      <w:r w:rsidRPr="008F33ED">
        <w:rPr>
          <w:rtl/>
        </w:rPr>
        <w:t xml:space="preserve"> فجئت وأنا أعلم ما كان من قول النبي </w:t>
      </w:r>
      <w:r w:rsidR="000A0C79">
        <w:rPr>
          <w:rStyle w:val="libAlaemChar"/>
          <w:rtl/>
        </w:rPr>
        <w:t>صلى‌الله‌عليه‌وآله‌وسلم</w:t>
      </w:r>
      <w:r w:rsidRPr="008F33ED">
        <w:rPr>
          <w:rtl/>
        </w:rPr>
        <w:t xml:space="preserve"> فدخلت</w:t>
      </w:r>
      <w:r w:rsidR="0091789D">
        <w:rPr>
          <w:rtl/>
        </w:rPr>
        <w:t>،</w:t>
      </w:r>
      <w:r w:rsidRPr="008F33ED">
        <w:rPr>
          <w:rtl/>
        </w:rPr>
        <w:t xml:space="preserve"> قال</w:t>
      </w:r>
      <w:r w:rsidR="0091789D">
        <w:rPr>
          <w:rtl/>
        </w:rPr>
        <w:t>:</w:t>
      </w:r>
      <w:r w:rsidRPr="008F33ED">
        <w:rPr>
          <w:rtl/>
        </w:rPr>
        <w:t xml:space="preserve"> </w:t>
      </w:r>
      <w:r>
        <w:rPr>
          <w:rtl/>
        </w:rPr>
        <w:t>و</w:t>
      </w:r>
      <w:r w:rsidRPr="008F33ED">
        <w:rPr>
          <w:rtl/>
        </w:rPr>
        <w:t>إليّ</w:t>
      </w:r>
      <w:r w:rsidR="000B1347">
        <w:rPr>
          <w:rFonts w:hint="cs"/>
          <w:rtl/>
        </w:rPr>
        <w:t>َ</w:t>
      </w:r>
      <w:r w:rsidRPr="008F33ED">
        <w:rPr>
          <w:rtl/>
        </w:rPr>
        <w:t xml:space="preserve"> يا رب</w:t>
      </w:r>
      <w:r w:rsidR="0091789D">
        <w:rPr>
          <w:rtl/>
        </w:rPr>
        <w:t>،</w:t>
      </w:r>
      <w:r w:rsidRPr="008F33ED">
        <w:rPr>
          <w:rtl/>
        </w:rPr>
        <w:t xml:space="preserve"> وإليّ</w:t>
      </w:r>
      <w:r w:rsidR="00512BD5">
        <w:rPr>
          <w:rFonts w:hint="cs"/>
          <w:rtl/>
        </w:rPr>
        <w:t>َ</w:t>
      </w:r>
      <w:r w:rsidRPr="008F33ED">
        <w:rPr>
          <w:rtl/>
        </w:rPr>
        <w:t xml:space="preserve"> يا رب</w:t>
      </w:r>
      <w:r w:rsidR="0091789D">
        <w:rPr>
          <w:rtl/>
        </w:rPr>
        <w:t>،</w:t>
      </w:r>
      <w:r w:rsidRPr="008F33ED">
        <w:rPr>
          <w:rtl/>
        </w:rPr>
        <w:t xml:space="preserve"> غيري</w:t>
      </w:r>
      <w:r>
        <w:rPr>
          <w:rtl/>
        </w:rPr>
        <w:t>؟</w:t>
      </w:r>
      <w:r w:rsidRPr="008F33ED">
        <w:rPr>
          <w:rtl/>
        </w:rPr>
        <w:t xml:space="preserve"> قالوا</w:t>
      </w:r>
      <w:r w:rsidR="0091789D">
        <w:rPr>
          <w:rtl/>
        </w:rPr>
        <w:t>:</w:t>
      </w:r>
      <w:r w:rsidRPr="008F33ED">
        <w:rPr>
          <w:rtl/>
        </w:rPr>
        <w:t xml:space="preserve"> لا.</w:t>
      </w:r>
    </w:p>
    <w:p w:rsidR="00E73A7B" w:rsidRPr="008F33ED" w:rsidRDefault="00E73A7B" w:rsidP="00E73A7B">
      <w:pPr>
        <w:pStyle w:val="libNormal"/>
        <w:rPr>
          <w:rtl/>
          <w:lang w:bidi="fa-IR"/>
        </w:rPr>
      </w:pPr>
      <w:r w:rsidRPr="008F33ED">
        <w:rPr>
          <w:rtl/>
        </w:rPr>
        <w:t>هكذا رواه الحاكم في كتابه بجمع طرق حديث الطير</w:t>
      </w:r>
      <w:r w:rsidR="0091789D">
        <w:rPr>
          <w:rFonts w:hint="cs"/>
          <w:rtl/>
        </w:rPr>
        <w:t>،</w:t>
      </w:r>
      <w:r w:rsidRPr="008F33ED">
        <w:rPr>
          <w:rtl/>
          <w:lang w:bidi="fa-IR"/>
        </w:rPr>
        <w:t xml:space="preserve"> وناهيك به</w:t>
      </w:r>
    </w:p>
    <w:p w:rsidR="00E73A7B" w:rsidRDefault="00E73A7B" w:rsidP="00E73A7B">
      <w:pPr>
        <w:pStyle w:val="libNormal"/>
        <w:rPr>
          <w:rtl/>
          <w:lang w:bidi="fa-IR"/>
        </w:rPr>
      </w:pPr>
      <w:r>
        <w:rPr>
          <w:rtl/>
          <w:lang w:bidi="fa-IR"/>
        </w:rPr>
        <w:br w:type="page"/>
      </w:r>
    </w:p>
    <w:p w:rsidR="00E73A7B" w:rsidRPr="008F33ED" w:rsidRDefault="00E73A7B" w:rsidP="00E73A7B">
      <w:pPr>
        <w:pStyle w:val="libNormal0"/>
        <w:rPr>
          <w:rtl/>
          <w:lang w:bidi="fa-IR"/>
        </w:rPr>
      </w:pPr>
      <w:r w:rsidRPr="008F33ED">
        <w:rPr>
          <w:rtl/>
          <w:lang w:bidi="fa-IR"/>
        </w:rPr>
        <w:lastRenderedPageBreak/>
        <w:t>راوي</w:t>
      </w:r>
      <w:r w:rsidR="00512BD5">
        <w:rPr>
          <w:rFonts w:hint="cs"/>
          <w:rtl/>
          <w:lang w:bidi="fa-IR"/>
        </w:rPr>
        <w:t>اً</w:t>
      </w:r>
      <w:r w:rsidRPr="008F33ED">
        <w:rPr>
          <w:rtl/>
          <w:lang w:bidi="fa-IR"/>
        </w:rPr>
        <w:t xml:space="preserve"> » </w:t>
      </w:r>
      <w:r w:rsidRPr="00E73A7B">
        <w:rPr>
          <w:rStyle w:val="libFootnotenumChar"/>
          <w:rtl/>
        </w:rPr>
        <w:t>(1)</w:t>
      </w:r>
      <w:r>
        <w:rPr>
          <w:rtl/>
          <w:lang w:bidi="fa-IR"/>
        </w:rPr>
        <w:t>.</w:t>
      </w:r>
    </w:p>
    <w:p w:rsidR="004A3706" w:rsidRDefault="00E73A7B" w:rsidP="00E73A7B">
      <w:pPr>
        <w:pStyle w:val="Heading3"/>
        <w:rPr>
          <w:rtl/>
          <w:lang w:bidi="fa-IR"/>
        </w:rPr>
      </w:pPr>
      <w:bookmarkStart w:id="431" w:name="_Toc320433832"/>
      <w:bookmarkStart w:id="432" w:name="_Toc408394774"/>
      <w:bookmarkStart w:id="433" w:name="_Toc93424538"/>
      <w:r w:rsidRPr="008F33ED">
        <w:rPr>
          <w:rtl/>
          <w:lang w:bidi="fa-IR"/>
        </w:rPr>
        <w:t>ترجمته</w:t>
      </w:r>
      <w:bookmarkEnd w:id="431"/>
      <w:bookmarkEnd w:id="432"/>
      <w:bookmarkEnd w:id="433"/>
    </w:p>
    <w:p w:rsidR="00E73A7B" w:rsidRPr="008F33ED" w:rsidRDefault="00E73A7B" w:rsidP="00E73A7B">
      <w:pPr>
        <w:pStyle w:val="libNormal"/>
        <w:rPr>
          <w:rtl/>
          <w:lang w:bidi="fa-IR"/>
        </w:rPr>
      </w:pPr>
      <w:r w:rsidRPr="008F33ED">
        <w:rPr>
          <w:rtl/>
          <w:lang w:bidi="fa-IR"/>
        </w:rPr>
        <w:t>وإليك قائمة</w:t>
      </w:r>
      <w:r w:rsidR="00641CCD">
        <w:rPr>
          <w:rFonts w:hint="cs"/>
          <w:rtl/>
          <w:lang w:bidi="fa-IR"/>
        </w:rPr>
        <w:t>ً</w:t>
      </w:r>
      <w:r w:rsidRPr="008F33ED">
        <w:rPr>
          <w:rtl/>
          <w:lang w:bidi="fa-IR"/>
        </w:rPr>
        <w:t xml:space="preserve"> بأسماء مصادر ترجمة الحاكم الحافلة بالتعظيم والتبجيل والثناء العظيم</w:t>
      </w:r>
      <w:r w:rsidR="0091789D">
        <w:rPr>
          <w:rtl/>
          <w:lang w:bidi="fa-IR"/>
        </w:rPr>
        <w:t>:</w:t>
      </w:r>
    </w:p>
    <w:p w:rsidR="00E73A7B" w:rsidRPr="008F33ED" w:rsidRDefault="00E73A7B" w:rsidP="00E73A7B">
      <w:pPr>
        <w:pStyle w:val="libNormal"/>
        <w:rPr>
          <w:rtl/>
          <w:lang w:bidi="fa-IR"/>
        </w:rPr>
      </w:pPr>
      <w:r w:rsidRPr="008F33ED">
        <w:rPr>
          <w:rtl/>
          <w:lang w:bidi="fa-IR"/>
        </w:rPr>
        <w:t>1</w:t>
      </w:r>
      <w:r w:rsidR="00095EFB">
        <w:rPr>
          <w:rtl/>
          <w:lang w:bidi="fa-IR"/>
        </w:rPr>
        <w:t xml:space="preserve"> - </w:t>
      </w:r>
      <w:r w:rsidRPr="008F33ED">
        <w:rPr>
          <w:rtl/>
          <w:lang w:bidi="fa-IR"/>
        </w:rPr>
        <w:t>تهذيب الأسماء واللغات.</w:t>
      </w:r>
    </w:p>
    <w:p w:rsidR="00E73A7B" w:rsidRPr="008F33ED" w:rsidRDefault="00E73A7B" w:rsidP="00E73A7B">
      <w:pPr>
        <w:pStyle w:val="libNormal"/>
        <w:rPr>
          <w:rtl/>
          <w:lang w:bidi="fa-IR"/>
        </w:rPr>
      </w:pPr>
      <w:r w:rsidRPr="008F33ED">
        <w:rPr>
          <w:rtl/>
          <w:lang w:bidi="fa-IR"/>
        </w:rPr>
        <w:t>2</w:t>
      </w:r>
      <w:r w:rsidR="00095EFB">
        <w:rPr>
          <w:rtl/>
          <w:lang w:bidi="fa-IR"/>
        </w:rPr>
        <w:t xml:space="preserve"> - </w:t>
      </w:r>
      <w:r w:rsidRPr="008F33ED">
        <w:rPr>
          <w:rtl/>
          <w:lang w:bidi="fa-IR"/>
        </w:rPr>
        <w:t>وفيات الأعيان 4 / 280.</w:t>
      </w:r>
    </w:p>
    <w:p w:rsidR="00E73A7B" w:rsidRPr="008F33ED" w:rsidRDefault="00E73A7B" w:rsidP="00E73A7B">
      <w:pPr>
        <w:pStyle w:val="libNormal"/>
        <w:rPr>
          <w:rtl/>
          <w:lang w:bidi="fa-IR"/>
        </w:rPr>
      </w:pPr>
      <w:r w:rsidRPr="008F33ED">
        <w:rPr>
          <w:rtl/>
          <w:lang w:bidi="fa-IR"/>
        </w:rPr>
        <w:t>3</w:t>
      </w:r>
      <w:r w:rsidR="00095EFB">
        <w:rPr>
          <w:rtl/>
          <w:lang w:bidi="fa-IR"/>
        </w:rPr>
        <w:t xml:space="preserve"> - </w:t>
      </w:r>
      <w:r w:rsidRPr="008F33ED">
        <w:rPr>
          <w:rtl/>
          <w:lang w:bidi="fa-IR"/>
        </w:rPr>
        <w:t>تذكرة الحفاظ 3 / 1039.</w:t>
      </w:r>
    </w:p>
    <w:p w:rsidR="00E73A7B" w:rsidRPr="008F33ED" w:rsidRDefault="00E73A7B" w:rsidP="00E73A7B">
      <w:pPr>
        <w:pStyle w:val="libNormal"/>
        <w:rPr>
          <w:rtl/>
          <w:lang w:bidi="fa-IR"/>
        </w:rPr>
      </w:pPr>
      <w:r w:rsidRPr="008F33ED">
        <w:rPr>
          <w:rtl/>
          <w:lang w:bidi="fa-IR"/>
        </w:rPr>
        <w:t>4</w:t>
      </w:r>
      <w:r w:rsidR="00095EFB">
        <w:rPr>
          <w:rtl/>
          <w:lang w:bidi="fa-IR"/>
        </w:rPr>
        <w:t xml:space="preserve"> - </w:t>
      </w:r>
      <w:r w:rsidRPr="008F33ED">
        <w:rPr>
          <w:rtl/>
          <w:lang w:bidi="fa-IR"/>
        </w:rPr>
        <w:t>تاريخ بغداد 5 / 473.</w:t>
      </w:r>
    </w:p>
    <w:p w:rsidR="00E73A7B" w:rsidRPr="008F33ED" w:rsidRDefault="00E73A7B" w:rsidP="00E73A7B">
      <w:pPr>
        <w:pStyle w:val="libNormal"/>
        <w:rPr>
          <w:rtl/>
          <w:lang w:bidi="fa-IR"/>
        </w:rPr>
      </w:pPr>
      <w:r w:rsidRPr="008F33ED">
        <w:rPr>
          <w:rtl/>
          <w:lang w:bidi="fa-IR"/>
        </w:rPr>
        <w:t>5</w:t>
      </w:r>
      <w:r w:rsidR="00095EFB">
        <w:rPr>
          <w:rtl/>
          <w:lang w:bidi="fa-IR"/>
        </w:rPr>
        <w:t xml:space="preserve"> - </w:t>
      </w:r>
      <w:r w:rsidRPr="008F33ED">
        <w:rPr>
          <w:rtl/>
          <w:lang w:bidi="fa-IR"/>
        </w:rPr>
        <w:t>الأنساب 2 / 370.</w:t>
      </w:r>
    </w:p>
    <w:p w:rsidR="00E73A7B" w:rsidRPr="008F33ED" w:rsidRDefault="00E73A7B" w:rsidP="00E73A7B">
      <w:pPr>
        <w:pStyle w:val="libNormal"/>
        <w:rPr>
          <w:rtl/>
          <w:lang w:bidi="fa-IR"/>
        </w:rPr>
      </w:pPr>
      <w:r w:rsidRPr="008F33ED">
        <w:rPr>
          <w:rtl/>
          <w:lang w:bidi="fa-IR"/>
        </w:rPr>
        <w:t>6</w:t>
      </w:r>
      <w:r w:rsidR="00095EFB">
        <w:rPr>
          <w:rtl/>
          <w:lang w:bidi="fa-IR"/>
        </w:rPr>
        <w:t xml:space="preserve"> - </w:t>
      </w:r>
      <w:r w:rsidRPr="008F33ED">
        <w:rPr>
          <w:rtl/>
          <w:lang w:bidi="fa-IR"/>
        </w:rPr>
        <w:t>المنتظم 7 / 274.</w:t>
      </w:r>
    </w:p>
    <w:p w:rsidR="00E73A7B" w:rsidRPr="008F33ED" w:rsidRDefault="00E73A7B" w:rsidP="00E73A7B">
      <w:pPr>
        <w:pStyle w:val="libNormal"/>
        <w:rPr>
          <w:rtl/>
          <w:lang w:bidi="fa-IR"/>
        </w:rPr>
      </w:pPr>
      <w:r w:rsidRPr="008F33ED">
        <w:rPr>
          <w:rtl/>
          <w:lang w:bidi="fa-IR"/>
        </w:rPr>
        <w:t>7</w:t>
      </w:r>
      <w:r w:rsidR="00095EFB">
        <w:rPr>
          <w:rtl/>
          <w:lang w:bidi="fa-IR"/>
        </w:rPr>
        <w:t xml:space="preserve"> - </w:t>
      </w:r>
      <w:r w:rsidRPr="008F33ED">
        <w:rPr>
          <w:rtl/>
          <w:lang w:bidi="fa-IR"/>
        </w:rPr>
        <w:t>الوافي بالوفيات 3 / 320.</w:t>
      </w:r>
    </w:p>
    <w:p w:rsidR="00E73A7B" w:rsidRPr="008F33ED" w:rsidRDefault="00E73A7B" w:rsidP="00E73A7B">
      <w:pPr>
        <w:pStyle w:val="libNormal"/>
        <w:rPr>
          <w:rtl/>
          <w:lang w:bidi="fa-IR"/>
        </w:rPr>
      </w:pPr>
      <w:r w:rsidRPr="008F33ED">
        <w:rPr>
          <w:rtl/>
          <w:lang w:bidi="fa-IR"/>
        </w:rPr>
        <w:t>8</w:t>
      </w:r>
      <w:r w:rsidR="00095EFB">
        <w:rPr>
          <w:rtl/>
          <w:lang w:bidi="fa-IR"/>
        </w:rPr>
        <w:t xml:space="preserve"> - </w:t>
      </w:r>
      <w:r w:rsidRPr="008F33ED">
        <w:rPr>
          <w:rtl/>
          <w:lang w:bidi="fa-IR"/>
        </w:rPr>
        <w:t>طبقات السبكي 4 / 155.</w:t>
      </w:r>
    </w:p>
    <w:p w:rsidR="00E73A7B" w:rsidRPr="008F33ED" w:rsidRDefault="00E73A7B" w:rsidP="00E73A7B">
      <w:pPr>
        <w:pStyle w:val="libNormal"/>
        <w:rPr>
          <w:rtl/>
          <w:lang w:bidi="fa-IR"/>
        </w:rPr>
      </w:pPr>
      <w:r w:rsidRPr="008F33ED">
        <w:rPr>
          <w:rtl/>
          <w:lang w:bidi="fa-IR"/>
        </w:rPr>
        <w:t>9</w:t>
      </w:r>
      <w:r w:rsidR="00095EFB">
        <w:rPr>
          <w:rtl/>
          <w:lang w:bidi="fa-IR"/>
        </w:rPr>
        <w:t xml:space="preserve"> - </w:t>
      </w:r>
      <w:r w:rsidRPr="008F33ED">
        <w:rPr>
          <w:rtl/>
          <w:lang w:bidi="fa-IR"/>
        </w:rPr>
        <w:t>طبقات القرّاء 2 / 184.</w:t>
      </w:r>
    </w:p>
    <w:p w:rsidR="00E73A7B" w:rsidRPr="008F33ED" w:rsidRDefault="00E73A7B" w:rsidP="00E73A7B">
      <w:pPr>
        <w:pStyle w:val="libNormal"/>
        <w:rPr>
          <w:rtl/>
          <w:lang w:bidi="fa-IR"/>
        </w:rPr>
      </w:pPr>
      <w:r w:rsidRPr="008F33ED">
        <w:rPr>
          <w:rtl/>
          <w:lang w:bidi="fa-IR"/>
        </w:rPr>
        <w:t>10</w:t>
      </w:r>
      <w:r w:rsidR="00095EFB">
        <w:rPr>
          <w:rtl/>
          <w:lang w:bidi="fa-IR"/>
        </w:rPr>
        <w:t xml:space="preserve"> - </w:t>
      </w:r>
      <w:r w:rsidRPr="008F33ED">
        <w:rPr>
          <w:rtl/>
          <w:lang w:bidi="fa-IR"/>
        </w:rPr>
        <w:t>طبقات الحفّاظ</w:t>
      </w:r>
      <w:r w:rsidR="0091789D">
        <w:rPr>
          <w:rtl/>
          <w:lang w:bidi="fa-IR"/>
        </w:rPr>
        <w:t>:</w:t>
      </w:r>
      <w:r w:rsidRPr="008F33ED">
        <w:rPr>
          <w:rtl/>
          <w:lang w:bidi="fa-IR"/>
        </w:rPr>
        <w:t xml:space="preserve"> 409.</w:t>
      </w:r>
    </w:p>
    <w:p w:rsidR="00E73A7B" w:rsidRPr="008F33ED" w:rsidRDefault="00E73A7B" w:rsidP="00E73A7B">
      <w:pPr>
        <w:pStyle w:val="libNormal"/>
        <w:rPr>
          <w:rtl/>
          <w:lang w:bidi="fa-IR"/>
        </w:rPr>
      </w:pPr>
      <w:r w:rsidRPr="008F33ED">
        <w:rPr>
          <w:rtl/>
          <w:lang w:bidi="fa-IR"/>
        </w:rPr>
        <w:t>ولا بأس بإيراد بعض الكلمات في حقه.</w:t>
      </w:r>
    </w:p>
    <w:p w:rsidR="00E73A7B" w:rsidRPr="008F33ED" w:rsidRDefault="00E73A7B" w:rsidP="00E73A7B">
      <w:pPr>
        <w:pStyle w:val="libNormal"/>
        <w:rPr>
          <w:rtl/>
          <w:lang w:bidi="fa-IR"/>
        </w:rPr>
      </w:pPr>
      <w:r w:rsidRPr="008F33ED">
        <w:rPr>
          <w:rtl/>
          <w:lang w:bidi="fa-IR"/>
        </w:rPr>
        <w:t>قال عبد الغافر ( ذيل تاريخ نيسابور )</w:t>
      </w:r>
      <w:r w:rsidR="0091789D">
        <w:rPr>
          <w:rtl/>
          <w:lang w:bidi="fa-IR"/>
        </w:rPr>
        <w:t>:</w:t>
      </w:r>
      <w:r w:rsidRPr="008F33ED">
        <w:rPr>
          <w:rtl/>
          <w:lang w:bidi="fa-IR"/>
        </w:rPr>
        <w:t xml:space="preserve"> « أبو عبد الله الحاكم</w:t>
      </w:r>
      <w:r w:rsidR="0091789D">
        <w:rPr>
          <w:rtl/>
          <w:lang w:bidi="fa-IR"/>
        </w:rPr>
        <w:t>:</w:t>
      </w:r>
      <w:r w:rsidRPr="008F33ED">
        <w:rPr>
          <w:rtl/>
          <w:lang w:bidi="fa-IR"/>
        </w:rPr>
        <w:t xml:space="preserve"> هو إمام أهل الحديث في عصره</w:t>
      </w:r>
      <w:r w:rsidR="0091789D">
        <w:rPr>
          <w:rtl/>
          <w:lang w:bidi="fa-IR"/>
        </w:rPr>
        <w:t>،</w:t>
      </w:r>
      <w:r w:rsidRPr="008F33ED">
        <w:rPr>
          <w:rtl/>
          <w:lang w:bidi="fa-IR"/>
        </w:rPr>
        <w:t xml:space="preserve"> العارف به حق معرفته</w:t>
      </w:r>
      <w:r>
        <w:rPr>
          <w:rtl/>
          <w:lang w:bidi="fa-IR"/>
        </w:rPr>
        <w:t xml:space="preserve"> ..</w:t>
      </w:r>
      <w:r w:rsidRPr="008F33ED">
        <w:rPr>
          <w:rtl/>
          <w:lang w:bidi="fa-IR"/>
        </w:rPr>
        <w:t>. ولقد سمعت مشايخنا يذكرون أيّامه ويحكون أن مقدّمي عصره</w:t>
      </w:r>
      <w:r w:rsidR="00095EFB">
        <w:rPr>
          <w:rtl/>
          <w:lang w:bidi="fa-IR"/>
        </w:rPr>
        <w:t xml:space="preserve"> - </w:t>
      </w:r>
      <w:r w:rsidRPr="008F33ED">
        <w:rPr>
          <w:rtl/>
          <w:lang w:bidi="fa-IR"/>
        </w:rPr>
        <w:t>مثل الصعلوكي والإ</w:t>
      </w:r>
      <w:r w:rsidR="00641CCD">
        <w:rPr>
          <w:rFonts w:hint="cs"/>
          <w:rtl/>
          <w:lang w:bidi="fa-IR"/>
        </w:rPr>
        <w:t>ِ</w:t>
      </w:r>
      <w:r w:rsidRPr="008F33ED">
        <w:rPr>
          <w:rtl/>
          <w:lang w:bidi="fa-IR"/>
        </w:rPr>
        <w:t>مام ابن فورك وسائر الأئمة</w:t>
      </w:r>
      <w:r w:rsidR="00095EFB">
        <w:rPr>
          <w:rtl/>
          <w:lang w:bidi="fa-IR"/>
        </w:rPr>
        <w:t xml:space="preserve"> - </w:t>
      </w:r>
      <w:r w:rsidRPr="008F33ED">
        <w:rPr>
          <w:rtl/>
          <w:lang w:bidi="fa-IR"/>
        </w:rPr>
        <w:t>يقدّمونه على أنفسهم</w:t>
      </w:r>
      <w:r w:rsidR="0091789D">
        <w:rPr>
          <w:rtl/>
          <w:lang w:bidi="fa-IR"/>
        </w:rPr>
        <w:t>،</w:t>
      </w:r>
      <w:r w:rsidRPr="008F33ED">
        <w:rPr>
          <w:rtl/>
          <w:lang w:bidi="fa-IR"/>
        </w:rPr>
        <w:t xml:space="preserve"> ويراعون حق فضيلته</w:t>
      </w:r>
      <w:r w:rsidR="0091789D">
        <w:rPr>
          <w:rtl/>
          <w:lang w:bidi="fa-IR"/>
        </w:rPr>
        <w:t>،</w:t>
      </w:r>
      <w:r w:rsidRPr="008F33ED">
        <w:rPr>
          <w:rtl/>
          <w:lang w:bidi="fa-IR"/>
        </w:rPr>
        <w:t xml:space="preserve"> ويعرفون له الحرمة الأكيدة »</w:t>
      </w:r>
      <w:r>
        <w:rPr>
          <w:rtl/>
          <w:lang w:bidi="fa-IR"/>
        </w:rPr>
        <w:t>.</w:t>
      </w:r>
    </w:p>
    <w:p w:rsidR="00E73A7B" w:rsidRPr="008F33ED" w:rsidRDefault="00E73A7B" w:rsidP="00E73A7B">
      <w:pPr>
        <w:pStyle w:val="libNormal"/>
        <w:rPr>
          <w:rtl/>
          <w:lang w:bidi="fa-IR"/>
        </w:rPr>
      </w:pPr>
      <w:r w:rsidRPr="008F33ED">
        <w:rPr>
          <w:rtl/>
          <w:lang w:bidi="fa-IR"/>
        </w:rPr>
        <w:t>وبعد ما أطنب في تعظيمه وتبجيله قال</w:t>
      </w:r>
      <w:r w:rsidR="0091789D">
        <w:rPr>
          <w:rtl/>
          <w:lang w:bidi="fa-IR"/>
        </w:rPr>
        <w:t>:</w:t>
      </w:r>
      <w:r w:rsidRPr="008F33ED">
        <w:rPr>
          <w:rtl/>
          <w:lang w:bidi="fa-IR"/>
        </w:rPr>
        <w:t xml:space="preserve"> « هذه جمل يسيرة</w:t>
      </w:r>
      <w:r w:rsidR="0091789D">
        <w:rPr>
          <w:rtl/>
          <w:lang w:bidi="fa-IR"/>
        </w:rPr>
        <w:t>،</w:t>
      </w:r>
      <w:r w:rsidRPr="008F33ED">
        <w:rPr>
          <w:rtl/>
          <w:lang w:bidi="fa-IR"/>
        </w:rPr>
        <w:t xml:space="preserve"> وهو غيض</w:t>
      </w:r>
    </w:p>
    <w:p w:rsidR="00E73A7B" w:rsidRPr="008F33ED" w:rsidRDefault="00EF4265" w:rsidP="00EF4265">
      <w:pPr>
        <w:pStyle w:val="libLine"/>
        <w:rPr>
          <w:rtl/>
          <w:lang w:bidi="fa-IR"/>
        </w:rPr>
      </w:pPr>
      <w:r>
        <w:rPr>
          <w:rtl/>
          <w:lang w:bidi="fa-IR"/>
        </w:rPr>
        <w:t>____________________</w:t>
      </w:r>
    </w:p>
    <w:p w:rsidR="00E73A7B" w:rsidRPr="008F33ED" w:rsidRDefault="00DF3B15" w:rsidP="00E73A7B">
      <w:pPr>
        <w:pStyle w:val="libFootnote0"/>
        <w:rPr>
          <w:rtl/>
          <w:lang w:bidi="fa-IR"/>
        </w:rPr>
      </w:pPr>
      <w:r w:rsidRPr="00DF3B15">
        <w:rPr>
          <w:rStyle w:val="libFootnote0Char"/>
          <w:rtl/>
        </w:rPr>
        <w:t>(1).</w:t>
      </w:r>
      <w:r w:rsidR="00E73A7B" w:rsidRPr="008F33ED">
        <w:rPr>
          <w:rtl/>
        </w:rPr>
        <w:t xml:space="preserve"> كفاية الطالب في مناقب علي بن أبي طالب</w:t>
      </w:r>
      <w:r w:rsidR="0091789D">
        <w:rPr>
          <w:rtl/>
        </w:rPr>
        <w:t>:</w:t>
      </w:r>
      <w:r w:rsidR="00E73A7B" w:rsidRPr="008F33ED">
        <w:rPr>
          <w:rtl/>
        </w:rPr>
        <w:t xml:space="preserve"> 368.</w:t>
      </w:r>
    </w:p>
    <w:p w:rsidR="00E73A7B" w:rsidRDefault="00E73A7B" w:rsidP="00E73A7B">
      <w:pPr>
        <w:pStyle w:val="libNormal"/>
        <w:rPr>
          <w:rtl/>
          <w:lang w:bidi="fa-IR"/>
        </w:rPr>
      </w:pPr>
      <w:r>
        <w:rPr>
          <w:rtl/>
          <w:lang w:bidi="fa-IR"/>
        </w:rPr>
        <w:br w:type="page"/>
      </w:r>
    </w:p>
    <w:p w:rsidR="00E73A7B" w:rsidRPr="008F33ED" w:rsidRDefault="00E73A7B" w:rsidP="00E73A7B">
      <w:pPr>
        <w:pStyle w:val="libNormal0"/>
        <w:rPr>
          <w:rtl/>
          <w:lang w:bidi="fa-IR"/>
        </w:rPr>
      </w:pPr>
      <w:r w:rsidRPr="008F33ED">
        <w:rPr>
          <w:rtl/>
          <w:lang w:bidi="fa-IR"/>
        </w:rPr>
        <w:lastRenderedPageBreak/>
        <w:t>من فيض سيرته وأحواله</w:t>
      </w:r>
      <w:r w:rsidR="0091789D">
        <w:rPr>
          <w:rtl/>
          <w:lang w:bidi="fa-IR"/>
        </w:rPr>
        <w:t>،</w:t>
      </w:r>
      <w:r w:rsidRPr="008F33ED">
        <w:rPr>
          <w:rtl/>
          <w:lang w:bidi="fa-IR"/>
        </w:rPr>
        <w:t xml:space="preserve"> ومن تأمّل كلامه في تصانيفه وتصرّفه في أماليه ونظره في طرق الحديث</w:t>
      </w:r>
      <w:r w:rsidR="0091789D">
        <w:rPr>
          <w:rtl/>
          <w:lang w:bidi="fa-IR"/>
        </w:rPr>
        <w:t>،</w:t>
      </w:r>
      <w:r w:rsidRPr="008F33ED">
        <w:rPr>
          <w:rtl/>
          <w:lang w:bidi="fa-IR"/>
        </w:rPr>
        <w:t xml:space="preserve"> أذعن بفضله واعترف له بالمزية على من تقدّمه</w:t>
      </w:r>
      <w:r w:rsidR="0091789D">
        <w:rPr>
          <w:rtl/>
          <w:lang w:bidi="fa-IR"/>
        </w:rPr>
        <w:t>،</w:t>
      </w:r>
      <w:r w:rsidRPr="008F33ED">
        <w:rPr>
          <w:rtl/>
          <w:lang w:bidi="fa-IR"/>
        </w:rPr>
        <w:t xml:space="preserve"> وإتعابه من بعده</w:t>
      </w:r>
      <w:r w:rsidR="0091789D">
        <w:rPr>
          <w:rtl/>
          <w:lang w:bidi="fa-IR"/>
        </w:rPr>
        <w:t>،</w:t>
      </w:r>
      <w:r w:rsidRPr="008F33ED">
        <w:rPr>
          <w:rtl/>
          <w:lang w:bidi="fa-IR"/>
        </w:rPr>
        <w:t xml:space="preserve"> وتعجيزه الل</w:t>
      </w:r>
      <w:r w:rsidR="00641CCD">
        <w:rPr>
          <w:rFonts w:hint="cs"/>
          <w:rtl/>
          <w:lang w:bidi="fa-IR"/>
        </w:rPr>
        <w:t>ّ</w:t>
      </w:r>
      <w:r w:rsidRPr="008F33ED">
        <w:rPr>
          <w:rtl/>
          <w:lang w:bidi="fa-IR"/>
        </w:rPr>
        <w:t>احقين عن بلوغ شأنه</w:t>
      </w:r>
      <w:r w:rsidR="0091789D">
        <w:rPr>
          <w:rtl/>
          <w:lang w:bidi="fa-IR"/>
        </w:rPr>
        <w:t>،</w:t>
      </w:r>
      <w:r w:rsidRPr="008F33ED">
        <w:rPr>
          <w:rtl/>
          <w:lang w:bidi="fa-IR"/>
        </w:rPr>
        <w:t xml:space="preserve"> عاش حميدا</w:t>
      </w:r>
      <w:r w:rsidR="006411C8">
        <w:rPr>
          <w:rFonts w:hint="cs"/>
          <w:rtl/>
          <w:lang w:bidi="fa-IR"/>
        </w:rPr>
        <w:t>ً</w:t>
      </w:r>
      <w:r w:rsidRPr="008F33ED">
        <w:rPr>
          <w:rtl/>
          <w:lang w:bidi="fa-IR"/>
        </w:rPr>
        <w:t xml:space="preserve"> ولم يخلف في وقته مثله » </w:t>
      </w:r>
      <w:r w:rsidRPr="00E73A7B">
        <w:rPr>
          <w:rStyle w:val="libFootnotenumChar"/>
          <w:rtl/>
        </w:rPr>
        <w:t>(1)</w:t>
      </w:r>
      <w:r>
        <w:rPr>
          <w:rtl/>
          <w:lang w:bidi="fa-IR"/>
        </w:rPr>
        <w:t>.</w:t>
      </w:r>
    </w:p>
    <w:p w:rsidR="00E73A7B" w:rsidRPr="008F33ED" w:rsidRDefault="00E73A7B" w:rsidP="00E73A7B">
      <w:pPr>
        <w:pStyle w:val="libNormal"/>
        <w:rPr>
          <w:rtl/>
          <w:lang w:bidi="fa-IR"/>
        </w:rPr>
      </w:pPr>
      <w:r w:rsidRPr="008F33ED">
        <w:rPr>
          <w:rtl/>
          <w:lang w:bidi="fa-IR"/>
        </w:rPr>
        <w:t>وقال السبكي ( الطبقات )</w:t>
      </w:r>
      <w:r w:rsidR="0091789D">
        <w:rPr>
          <w:rtl/>
          <w:lang w:bidi="fa-IR"/>
        </w:rPr>
        <w:t>:</w:t>
      </w:r>
      <w:r w:rsidRPr="008F33ED">
        <w:rPr>
          <w:rtl/>
          <w:lang w:bidi="fa-IR"/>
        </w:rPr>
        <w:t xml:space="preserve"> «</w:t>
      </w:r>
      <w:r>
        <w:rPr>
          <w:rtl/>
          <w:lang w:bidi="fa-IR"/>
        </w:rPr>
        <w:t xml:space="preserve"> ..</w:t>
      </w:r>
      <w:r w:rsidRPr="008F33ED">
        <w:rPr>
          <w:rtl/>
          <w:lang w:bidi="fa-IR"/>
        </w:rPr>
        <w:t>. كان إماما</w:t>
      </w:r>
      <w:r w:rsidR="00C51FB9">
        <w:rPr>
          <w:rFonts w:hint="cs"/>
          <w:rtl/>
          <w:lang w:bidi="fa-IR"/>
        </w:rPr>
        <w:t>ً</w:t>
      </w:r>
      <w:r w:rsidRPr="008F33ED">
        <w:rPr>
          <w:rtl/>
          <w:lang w:bidi="fa-IR"/>
        </w:rPr>
        <w:t xml:space="preserve"> جليلا</w:t>
      </w:r>
      <w:r w:rsidR="00C51FB9">
        <w:rPr>
          <w:rFonts w:hint="cs"/>
          <w:rtl/>
          <w:lang w:bidi="fa-IR"/>
        </w:rPr>
        <w:t>ً</w:t>
      </w:r>
      <w:r w:rsidRPr="008F33ED">
        <w:rPr>
          <w:rtl/>
          <w:lang w:bidi="fa-IR"/>
        </w:rPr>
        <w:t xml:space="preserve"> وحافظا</w:t>
      </w:r>
      <w:r w:rsidR="00C51FB9">
        <w:rPr>
          <w:rFonts w:hint="cs"/>
          <w:rtl/>
          <w:lang w:bidi="fa-IR"/>
        </w:rPr>
        <w:t>ً</w:t>
      </w:r>
      <w:r w:rsidRPr="008F33ED">
        <w:rPr>
          <w:rtl/>
          <w:lang w:bidi="fa-IR"/>
        </w:rPr>
        <w:t xml:space="preserve"> حفيلا</w:t>
      </w:r>
      <w:r w:rsidR="00C51FB9">
        <w:rPr>
          <w:rFonts w:hint="cs"/>
          <w:rtl/>
          <w:lang w:bidi="fa-IR"/>
        </w:rPr>
        <w:t>ً</w:t>
      </w:r>
      <w:r w:rsidR="0091789D">
        <w:rPr>
          <w:rtl/>
          <w:lang w:bidi="fa-IR"/>
        </w:rPr>
        <w:t>،</w:t>
      </w:r>
      <w:r w:rsidRPr="008F33ED">
        <w:rPr>
          <w:rtl/>
          <w:lang w:bidi="fa-IR"/>
        </w:rPr>
        <w:t xml:space="preserve"> ا</w:t>
      </w:r>
      <w:r w:rsidR="00C51FB9">
        <w:rPr>
          <w:rFonts w:hint="cs"/>
          <w:rtl/>
          <w:lang w:bidi="fa-IR"/>
        </w:rPr>
        <w:t>ُ</w:t>
      </w:r>
      <w:r w:rsidRPr="008F33ED">
        <w:rPr>
          <w:rtl/>
          <w:lang w:bidi="fa-IR"/>
        </w:rPr>
        <w:t>تفق على إمامته وجلالته وعظمة قدره</w:t>
      </w:r>
      <w:r>
        <w:rPr>
          <w:rtl/>
          <w:lang w:bidi="fa-IR"/>
        </w:rPr>
        <w:t xml:space="preserve"> ..</w:t>
      </w:r>
      <w:r w:rsidRPr="008F33ED">
        <w:rPr>
          <w:rtl/>
          <w:lang w:bidi="fa-IR"/>
        </w:rPr>
        <w:t>. قال أبو حازم عمر بن أحمد بن إبراهيم العبدوي الحافظ</w:t>
      </w:r>
      <w:r w:rsidR="0091789D">
        <w:rPr>
          <w:rtl/>
          <w:lang w:bidi="fa-IR"/>
        </w:rPr>
        <w:t>:</w:t>
      </w:r>
      <w:r w:rsidRPr="008F33ED">
        <w:rPr>
          <w:rtl/>
          <w:lang w:bidi="fa-IR"/>
        </w:rPr>
        <w:t xml:space="preserve"> إن الحافظ أبا عبد الله قلّد قضاء نسأ سنة تسع وخمسين في أيام السامانيّة ووزارة العتبي</w:t>
      </w:r>
      <w:r w:rsidR="0091789D">
        <w:rPr>
          <w:rtl/>
          <w:lang w:bidi="fa-IR"/>
        </w:rPr>
        <w:t>،</w:t>
      </w:r>
      <w:r w:rsidRPr="008F33ED">
        <w:rPr>
          <w:rtl/>
          <w:lang w:bidi="fa-IR"/>
        </w:rPr>
        <w:t xml:space="preserve"> فدخل الخليل بن أحمد السجزي القاضي على أبي جعفر العتبي فقال</w:t>
      </w:r>
      <w:r w:rsidR="0091789D">
        <w:rPr>
          <w:rtl/>
          <w:lang w:bidi="fa-IR"/>
        </w:rPr>
        <w:t>:</w:t>
      </w:r>
      <w:r w:rsidRPr="008F33ED">
        <w:rPr>
          <w:rtl/>
          <w:lang w:bidi="fa-IR"/>
        </w:rPr>
        <w:t xml:space="preserve"> هنأ الله الشيخ فقد جهّز إلى نسأ ثلاثمائة ألف حديث لرسول الله </w:t>
      </w:r>
      <w:r w:rsidR="000A0C79">
        <w:rPr>
          <w:rStyle w:val="libAlaemChar"/>
          <w:rtl/>
        </w:rPr>
        <w:t>صلى‌الله‌عليه‌وآله‌وسلم</w:t>
      </w:r>
      <w:r w:rsidR="0091789D">
        <w:rPr>
          <w:rtl/>
          <w:lang w:bidi="fa-IR"/>
        </w:rPr>
        <w:t>،</w:t>
      </w:r>
      <w:r w:rsidRPr="008F33ED">
        <w:rPr>
          <w:rtl/>
          <w:lang w:bidi="fa-IR"/>
        </w:rPr>
        <w:t xml:space="preserve"> فتهلّل وجهه</w:t>
      </w:r>
      <w:r w:rsidR="0091789D">
        <w:rPr>
          <w:rtl/>
          <w:lang w:bidi="fa-IR"/>
        </w:rPr>
        <w:t>،</w:t>
      </w:r>
      <w:r w:rsidRPr="008F33ED">
        <w:rPr>
          <w:rtl/>
          <w:lang w:bidi="fa-IR"/>
        </w:rPr>
        <w:t xml:space="preserve"> ( قال )</w:t>
      </w:r>
      <w:r w:rsidR="0091789D">
        <w:rPr>
          <w:rtl/>
          <w:lang w:bidi="fa-IR"/>
        </w:rPr>
        <w:t>:</w:t>
      </w:r>
      <w:r w:rsidRPr="008F33ED">
        <w:rPr>
          <w:rtl/>
          <w:lang w:bidi="fa-IR"/>
        </w:rPr>
        <w:t xml:space="preserve"> وقلّد بعد ذلك قضاء جرجان</w:t>
      </w:r>
      <w:r w:rsidR="0091789D">
        <w:rPr>
          <w:rtl/>
          <w:lang w:bidi="fa-IR"/>
        </w:rPr>
        <w:t>،</w:t>
      </w:r>
      <w:r w:rsidRPr="008F33ED">
        <w:rPr>
          <w:rtl/>
          <w:lang w:bidi="fa-IR"/>
        </w:rPr>
        <w:t xml:space="preserve"> فامتنع.</w:t>
      </w:r>
    </w:p>
    <w:p w:rsidR="00E73A7B" w:rsidRPr="008F33ED" w:rsidRDefault="00E73A7B" w:rsidP="00E73A7B">
      <w:pPr>
        <w:pStyle w:val="libNormal"/>
        <w:rPr>
          <w:rtl/>
          <w:lang w:bidi="fa-IR"/>
        </w:rPr>
      </w:pPr>
      <w:r w:rsidRPr="008F33ED">
        <w:rPr>
          <w:rtl/>
          <w:lang w:bidi="fa-IR"/>
        </w:rPr>
        <w:t>قال</w:t>
      </w:r>
      <w:r w:rsidR="0091789D">
        <w:rPr>
          <w:rtl/>
          <w:lang w:bidi="fa-IR"/>
        </w:rPr>
        <w:t>:</w:t>
      </w:r>
      <w:r w:rsidRPr="008F33ED">
        <w:rPr>
          <w:rtl/>
          <w:lang w:bidi="fa-IR"/>
        </w:rPr>
        <w:t xml:space="preserve"> وسمعت مشيختنا يقولون</w:t>
      </w:r>
      <w:r w:rsidR="0091789D">
        <w:rPr>
          <w:rtl/>
          <w:lang w:bidi="fa-IR"/>
        </w:rPr>
        <w:t>:</w:t>
      </w:r>
      <w:r w:rsidRPr="008F33ED">
        <w:rPr>
          <w:rtl/>
          <w:lang w:bidi="fa-IR"/>
        </w:rPr>
        <w:t xml:space="preserve"> كان الشيخ أبو بكر بن إسحاق وأبو الوليد النيسابوري يرجعان إلى أبي عبد الله الحاكم في السؤال عن الجرح والتعديل وعلل الحديث وصحيحه وسقيمه</w:t>
      </w:r>
      <w:r w:rsidR="0091789D">
        <w:rPr>
          <w:rtl/>
          <w:lang w:bidi="fa-IR"/>
        </w:rPr>
        <w:t>،</w:t>
      </w:r>
      <w:r w:rsidRPr="008F33ED">
        <w:rPr>
          <w:rtl/>
          <w:lang w:bidi="fa-IR"/>
        </w:rPr>
        <w:t xml:space="preserve"> ( قال )</w:t>
      </w:r>
      <w:r w:rsidR="0091789D">
        <w:rPr>
          <w:rtl/>
          <w:lang w:bidi="fa-IR"/>
        </w:rPr>
        <w:t>:</w:t>
      </w:r>
      <w:r w:rsidRPr="008F33ED">
        <w:rPr>
          <w:rtl/>
          <w:lang w:bidi="fa-IR"/>
        </w:rPr>
        <w:t xml:space="preserve"> وأقمت عند الشيخ أبي عبد الله العصمي قريبا</w:t>
      </w:r>
      <w:r w:rsidR="00BD4DC4">
        <w:rPr>
          <w:rFonts w:hint="cs"/>
          <w:rtl/>
          <w:lang w:bidi="fa-IR"/>
        </w:rPr>
        <w:t>ً</w:t>
      </w:r>
      <w:r w:rsidRPr="008F33ED">
        <w:rPr>
          <w:rtl/>
          <w:lang w:bidi="fa-IR"/>
        </w:rPr>
        <w:t xml:space="preserve"> من ثلاث سنين</w:t>
      </w:r>
      <w:r w:rsidR="00095EFB">
        <w:rPr>
          <w:rtl/>
          <w:lang w:bidi="fa-IR"/>
        </w:rPr>
        <w:t xml:space="preserve"> - </w:t>
      </w:r>
      <w:r w:rsidRPr="008F33ED">
        <w:rPr>
          <w:rtl/>
          <w:lang w:bidi="fa-IR"/>
        </w:rPr>
        <w:t>ولم أر في جملة مشايخنا أتقى منه ولا أكثر تنقيرا</w:t>
      </w:r>
      <w:r w:rsidR="00BD4DC4">
        <w:rPr>
          <w:rFonts w:hint="cs"/>
          <w:rtl/>
          <w:lang w:bidi="fa-IR"/>
        </w:rPr>
        <w:t>ً</w:t>
      </w:r>
      <w:r w:rsidR="00095EFB">
        <w:rPr>
          <w:rtl/>
          <w:lang w:bidi="fa-IR"/>
        </w:rPr>
        <w:t xml:space="preserve"> - </w:t>
      </w:r>
      <w:r w:rsidRPr="008F33ED">
        <w:rPr>
          <w:rtl/>
          <w:lang w:bidi="fa-IR"/>
        </w:rPr>
        <w:t>فكان إذا أشكل عليه شيء أمرني أن</w:t>
      </w:r>
      <w:r w:rsidR="00A97E81">
        <w:rPr>
          <w:rFonts w:hint="cs"/>
          <w:rtl/>
          <w:lang w:bidi="fa-IR"/>
        </w:rPr>
        <w:t>ْ</w:t>
      </w:r>
      <w:r w:rsidRPr="008F33ED">
        <w:rPr>
          <w:rtl/>
          <w:lang w:bidi="fa-IR"/>
        </w:rPr>
        <w:t xml:space="preserve"> أكتب إلى الحاكم أبي عبد الله</w:t>
      </w:r>
      <w:r w:rsidR="0091789D">
        <w:rPr>
          <w:rtl/>
          <w:lang w:bidi="fa-IR"/>
        </w:rPr>
        <w:t>،</w:t>
      </w:r>
      <w:r w:rsidRPr="008F33ED">
        <w:rPr>
          <w:rtl/>
          <w:lang w:bidi="fa-IR"/>
        </w:rPr>
        <w:t xml:space="preserve"> وإذا ورد عليه جوابه حكم به وقطع بقوله.</w:t>
      </w:r>
    </w:p>
    <w:p w:rsidR="009C07E8" w:rsidRDefault="00E73A7B" w:rsidP="00E73A7B">
      <w:pPr>
        <w:pStyle w:val="libNormal"/>
        <w:rPr>
          <w:rtl/>
          <w:lang w:bidi="fa-IR"/>
        </w:rPr>
      </w:pPr>
      <w:r w:rsidRPr="008F33ED">
        <w:rPr>
          <w:rtl/>
          <w:lang w:bidi="fa-IR"/>
        </w:rPr>
        <w:t>وحكى القاضي أبو بكر الحيري</w:t>
      </w:r>
      <w:r w:rsidR="0091789D">
        <w:rPr>
          <w:rtl/>
          <w:lang w:bidi="fa-IR"/>
        </w:rPr>
        <w:t>:</w:t>
      </w:r>
      <w:r w:rsidRPr="008F33ED">
        <w:rPr>
          <w:rtl/>
          <w:lang w:bidi="fa-IR"/>
        </w:rPr>
        <w:t xml:space="preserve"> أن شيخا</w:t>
      </w:r>
      <w:r w:rsidR="009C07E8">
        <w:rPr>
          <w:rFonts w:hint="cs"/>
          <w:rtl/>
          <w:lang w:bidi="fa-IR"/>
        </w:rPr>
        <w:t>ً</w:t>
      </w:r>
      <w:r w:rsidRPr="008F33ED">
        <w:rPr>
          <w:rtl/>
          <w:lang w:bidi="fa-IR"/>
        </w:rPr>
        <w:t xml:space="preserve"> من الصالحين حكى أنّه رأى النبي </w:t>
      </w:r>
      <w:r w:rsidR="000A0C79">
        <w:rPr>
          <w:rStyle w:val="libAlaemChar"/>
          <w:rtl/>
        </w:rPr>
        <w:t>صلى‌الله‌عليه‌وآله‌وسلم</w:t>
      </w:r>
      <w:r w:rsidRPr="008F33ED">
        <w:rPr>
          <w:rtl/>
          <w:lang w:bidi="fa-IR"/>
        </w:rPr>
        <w:t xml:space="preserve"> في المنام</w:t>
      </w:r>
      <w:r w:rsidR="0091789D">
        <w:rPr>
          <w:rtl/>
          <w:lang w:bidi="fa-IR"/>
        </w:rPr>
        <w:t>،</w:t>
      </w:r>
      <w:r w:rsidRPr="008F33ED">
        <w:rPr>
          <w:rtl/>
          <w:lang w:bidi="fa-IR"/>
        </w:rPr>
        <w:t xml:space="preserve"> قال</w:t>
      </w:r>
      <w:r w:rsidR="0091789D">
        <w:rPr>
          <w:rtl/>
          <w:lang w:bidi="fa-IR"/>
        </w:rPr>
        <w:t>:</w:t>
      </w:r>
      <w:r w:rsidRPr="008F33ED">
        <w:rPr>
          <w:rtl/>
          <w:lang w:bidi="fa-IR"/>
        </w:rPr>
        <w:t xml:space="preserve"> قلت يا رسول الله بلغني أنّك قلت</w:t>
      </w:r>
      <w:r w:rsidR="0091789D">
        <w:rPr>
          <w:rtl/>
          <w:lang w:bidi="fa-IR"/>
        </w:rPr>
        <w:t>:</w:t>
      </w:r>
      <w:r w:rsidRPr="008F33ED">
        <w:rPr>
          <w:rtl/>
          <w:lang w:bidi="fa-IR"/>
        </w:rPr>
        <w:t xml:space="preserve"> ولدت في زمن الملك العادل</w:t>
      </w:r>
      <w:r w:rsidR="0091789D">
        <w:rPr>
          <w:rtl/>
          <w:lang w:bidi="fa-IR"/>
        </w:rPr>
        <w:t>،</w:t>
      </w:r>
      <w:r w:rsidRPr="008F33ED">
        <w:rPr>
          <w:rtl/>
          <w:lang w:bidi="fa-IR"/>
        </w:rPr>
        <w:t xml:space="preserve"> وإنّي سألت الحاكم أبا عبد الله عن هذا الحديث فقال</w:t>
      </w:r>
      <w:r w:rsidR="0091789D">
        <w:rPr>
          <w:rtl/>
          <w:lang w:bidi="fa-IR"/>
        </w:rPr>
        <w:t>:</w:t>
      </w:r>
      <w:r w:rsidRPr="008F33ED">
        <w:rPr>
          <w:rtl/>
          <w:lang w:bidi="fa-IR"/>
        </w:rPr>
        <w:t xml:space="preserve"> هذا كذب ولم يقله رسول الله</w:t>
      </w:r>
      <w:r w:rsidR="0091789D">
        <w:rPr>
          <w:rtl/>
          <w:lang w:bidi="fa-IR"/>
        </w:rPr>
        <w:t>،</w:t>
      </w:r>
      <w:r w:rsidRPr="008F33ED">
        <w:rPr>
          <w:rtl/>
          <w:lang w:bidi="fa-IR"/>
        </w:rPr>
        <w:t xml:space="preserve"> فقال</w:t>
      </w:r>
      <w:r w:rsidR="0091789D">
        <w:rPr>
          <w:rtl/>
          <w:lang w:bidi="fa-IR"/>
        </w:rPr>
        <w:t>:</w:t>
      </w:r>
      <w:r w:rsidRPr="008F33ED">
        <w:rPr>
          <w:rtl/>
          <w:lang w:bidi="fa-IR"/>
        </w:rPr>
        <w:t xml:space="preserve"> صدق أبو عبد الله.</w:t>
      </w:r>
    </w:p>
    <w:p w:rsidR="00E73A7B" w:rsidRPr="008F33ED" w:rsidRDefault="00E73A7B" w:rsidP="00E73A7B">
      <w:pPr>
        <w:pStyle w:val="libNormal"/>
        <w:rPr>
          <w:rtl/>
          <w:lang w:bidi="fa-IR"/>
        </w:rPr>
      </w:pPr>
      <w:r w:rsidRPr="008F33ED">
        <w:rPr>
          <w:rtl/>
          <w:lang w:bidi="fa-IR"/>
        </w:rPr>
        <w:t>قال أبو حازم</w:t>
      </w:r>
      <w:r>
        <w:rPr>
          <w:rtl/>
          <w:lang w:bidi="fa-IR"/>
        </w:rPr>
        <w:t xml:space="preserve"> ..</w:t>
      </w:r>
      <w:r w:rsidRPr="008F33ED">
        <w:rPr>
          <w:rtl/>
          <w:lang w:bidi="fa-IR"/>
        </w:rPr>
        <w:t>. وتفرّد الحاكم أبو عبد الله في عصرنا من غير أن يقابله</w:t>
      </w:r>
    </w:p>
    <w:p w:rsidR="00E73A7B" w:rsidRPr="008F33ED" w:rsidRDefault="00EF4265" w:rsidP="00EF4265">
      <w:pPr>
        <w:pStyle w:val="libLine"/>
        <w:rPr>
          <w:rtl/>
          <w:lang w:bidi="fa-IR"/>
        </w:rPr>
      </w:pPr>
      <w:r>
        <w:rPr>
          <w:rtl/>
          <w:lang w:bidi="fa-IR"/>
        </w:rPr>
        <w:t>____________________</w:t>
      </w:r>
    </w:p>
    <w:p w:rsidR="00E73A7B" w:rsidRPr="008F33ED" w:rsidRDefault="00DF3B15" w:rsidP="00E73A7B">
      <w:pPr>
        <w:pStyle w:val="libFootnote0"/>
        <w:rPr>
          <w:rtl/>
          <w:lang w:bidi="fa-IR"/>
        </w:rPr>
      </w:pPr>
      <w:r w:rsidRPr="00DF3B15">
        <w:rPr>
          <w:rStyle w:val="libFootnote0Char"/>
          <w:rtl/>
        </w:rPr>
        <w:t>(1).</w:t>
      </w:r>
      <w:r w:rsidR="00E73A7B" w:rsidRPr="008F33ED">
        <w:rPr>
          <w:rtl/>
        </w:rPr>
        <w:t xml:space="preserve"> ذيل تاريخ نيسابور</w:t>
      </w:r>
      <w:r w:rsidR="00095EFB">
        <w:rPr>
          <w:rtl/>
        </w:rPr>
        <w:t xml:space="preserve"> - </w:t>
      </w:r>
      <w:r w:rsidR="00E73A7B" w:rsidRPr="008F33ED">
        <w:rPr>
          <w:rtl/>
        </w:rPr>
        <w:t>مخطوط.</w:t>
      </w:r>
    </w:p>
    <w:p w:rsidR="00E73A7B" w:rsidRDefault="00E73A7B" w:rsidP="00E73A7B">
      <w:pPr>
        <w:pStyle w:val="libNormal"/>
        <w:rPr>
          <w:rtl/>
          <w:lang w:bidi="fa-IR"/>
        </w:rPr>
      </w:pPr>
      <w:r>
        <w:rPr>
          <w:rtl/>
          <w:lang w:bidi="fa-IR"/>
        </w:rPr>
        <w:br w:type="page"/>
      </w:r>
    </w:p>
    <w:p w:rsidR="00E73A7B" w:rsidRPr="008F33ED" w:rsidRDefault="00E73A7B" w:rsidP="00E73A7B">
      <w:pPr>
        <w:pStyle w:val="libNormal0"/>
        <w:rPr>
          <w:rtl/>
          <w:lang w:bidi="fa-IR"/>
        </w:rPr>
      </w:pPr>
      <w:r w:rsidRPr="008F33ED">
        <w:rPr>
          <w:rtl/>
          <w:lang w:bidi="fa-IR"/>
        </w:rPr>
        <w:lastRenderedPageBreak/>
        <w:t>أحد</w:t>
      </w:r>
      <w:r w:rsidR="0091789D">
        <w:rPr>
          <w:rtl/>
          <w:lang w:bidi="fa-IR"/>
        </w:rPr>
        <w:t>:</w:t>
      </w:r>
      <w:r w:rsidRPr="008F33ED">
        <w:rPr>
          <w:rtl/>
          <w:lang w:bidi="fa-IR"/>
        </w:rPr>
        <w:t xml:space="preserve"> بالحجاز</w:t>
      </w:r>
      <w:r w:rsidR="0091789D">
        <w:rPr>
          <w:rtl/>
          <w:lang w:bidi="fa-IR"/>
        </w:rPr>
        <w:t>،</w:t>
      </w:r>
      <w:r w:rsidRPr="008F33ED">
        <w:rPr>
          <w:rtl/>
          <w:lang w:bidi="fa-IR"/>
        </w:rPr>
        <w:t xml:space="preserve"> والشام</w:t>
      </w:r>
      <w:r w:rsidR="0091789D">
        <w:rPr>
          <w:rtl/>
          <w:lang w:bidi="fa-IR"/>
        </w:rPr>
        <w:t>،</w:t>
      </w:r>
      <w:r w:rsidRPr="008F33ED">
        <w:rPr>
          <w:rtl/>
          <w:lang w:bidi="fa-IR"/>
        </w:rPr>
        <w:t xml:space="preserve"> والعراقين</w:t>
      </w:r>
      <w:r w:rsidR="0091789D">
        <w:rPr>
          <w:rtl/>
          <w:lang w:bidi="fa-IR"/>
        </w:rPr>
        <w:t>،</w:t>
      </w:r>
      <w:r w:rsidRPr="008F33ED">
        <w:rPr>
          <w:rtl/>
          <w:lang w:bidi="fa-IR"/>
        </w:rPr>
        <w:t xml:space="preserve"> والجبال</w:t>
      </w:r>
      <w:r w:rsidR="0091789D">
        <w:rPr>
          <w:rtl/>
          <w:lang w:bidi="fa-IR"/>
        </w:rPr>
        <w:t>،</w:t>
      </w:r>
      <w:r w:rsidRPr="008F33ED">
        <w:rPr>
          <w:rtl/>
          <w:lang w:bidi="fa-IR"/>
        </w:rPr>
        <w:t xml:space="preserve"> والري</w:t>
      </w:r>
      <w:r w:rsidR="0091789D">
        <w:rPr>
          <w:rtl/>
          <w:lang w:bidi="fa-IR"/>
        </w:rPr>
        <w:t>،</w:t>
      </w:r>
      <w:r w:rsidRPr="008F33ED">
        <w:rPr>
          <w:rtl/>
          <w:lang w:bidi="fa-IR"/>
        </w:rPr>
        <w:t xml:space="preserve"> وطبرستان</w:t>
      </w:r>
      <w:r w:rsidR="0091789D">
        <w:rPr>
          <w:rtl/>
          <w:lang w:bidi="fa-IR"/>
        </w:rPr>
        <w:t>،</w:t>
      </w:r>
      <w:r w:rsidRPr="008F33ED">
        <w:rPr>
          <w:rtl/>
          <w:lang w:bidi="fa-IR"/>
        </w:rPr>
        <w:t xml:space="preserve"> وقومس</w:t>
      </w:r>
      <w:r w:rsidR="0091789D">
        <w:rPr>
          <w:rtl/>
          <w:lang w:bidi="fa-IR"/>
        </w:rPr>
        <w:t>،</w:t>
      </w:r>
      <w:r w:rsidRPr="008F33ED">
        <w:rPr>
          <w:rtl/>
          <w:lang w:bidi="fa-IR"/>
        </w:rPr>
        <w:t xml:space="preserve"> وخراسان بأسرها</w:t>
      </w:r>
      <w:r w:rsidR="0091789D">
        <w:rPr>
          <w:rtl/>
          <w:lang w:bidi="fa-IR"/>
        </w:rPr>
        <w:t>،</w:t>
      </w:r>
      <w:r w:rsidRPr="008F33ED">
        <w:rPr>
          <w:rtl/>
          <w:lang w:bidi="fa-IR"/>
        </w:rPr>
        <w:t xml:space="preserve"> وما وراء النهر</w:t>
      </w:r>
      <w:r>
        <w:rPr>
          <w:rtl/>
          <w:lang w:bidi="fa-IR"/>
        </w:rPr>
        <w:t xml:space="preserve"> ..</w:t>
      </w:r>
      <w:r w:rsidRPr="008F33ED">
        <w:rPr>
          <w:rtl/>
          <w:lang w:bidi="fa-IR"/>
        </w:rPr>
        <w:t>. »</w:t>
      </w:r>
      <w:r>
        <w:rPr>
          <w:rtl/>
          <w:lang w:bidi="fa-IR"/>
        </w:rPr>
        <w:t>.</w:t>
      </w:r>
    </w:p>
    <w:p w:rsidR="004A3706" w:rsidRDefault="00E73A7B" w:rsidP="004E2323">
      <w:pPr>
        <w:pStyle w:val="libCenterBold1"/>
        <w:rPr>
          <w:rtl/>
          <w:lang w:bidi="fa-IR"/>
        </w:rPr>
      </w:pPr>
      <w:bookmarkStart w:id="434" w:name="_Toc320433833"/>
      <w:r w:rsidRPr="008F33ED">
        <w:rPr>
          <w:rtl/>
          <w:lang w:bidi="fa-IR"/>
        </w:rPr>
        <w:t>(30)</w:t>
      </w:r>
      <w:bookmarkEnd w:id="434"/>
    </w:p>
    <w:p w:rsidR="004A3706" w:rsidRDefault="00E73A7B" w:rsidP="00E73A7B">
      <w:pPr>
        <w:pStyle w:val="Heading2Center"/>
        <w:rPr>
          <w:rtl/>
          <w:lang w:bidi="fa-IR"/>
        </w:rPr>
      </w:pPr>
      <w:bookmarkStart w:id="435" w:name="_Toc320433834"/>
      <w:bookmarkStart w:id="436" w:name="_Toc408394775"/>
      <w:bookmarkStart w:id="437" w:name="_Toc93424539"/>
      <w:r w:rsidRPr="008F33ED">
        <w:rPr>
          <w:rtl/>
          <w:lang w:bidi="fa-IR"/>
        </w:rPr>
        <w:t>رواية الخركوشي</w:t>
      </w:r>
      <w:bookmarkEnd w:id="435"/>
      <w:bookmarkEnd w:id="436"/>
      <w:bookmarkEnd w:id="437"/>
    </w:p>
    <w:p w:rsidR="00E73A7B" w:rsidRPr="008F33ED" w:rsidRDefault="00E73A7B" w:rsidP="00E73A7B">
      <w:pPr>
        <w:pStyle w:val="libNormal"/>
        <w:rPr>
          <w:rtl/>
          <w:lang w:bidi="fa-IR"/>
        </w:rPr>
      </w:pPr>
      <w:r w:rsidRPr="008F33ED">
        <w:rPr>
          <w:rtl/>
          <w:lang w:bidi="fa-IR"/>
        </w:rPr>
        <w:t>رواه في كتابه ( شرف المصطفى ) كما علمت سابقا</w:t>
      </w:r>
      <w:r w:rsidR="00AE508F">
        <w:rPr>
          <w:rFonts w:hint="cs"/>
          <w:rtl/>
          <w:lang w:bidi="fa-IR"/>
        </w:rPr>
        <w:t>ً</w:t>
      </w:r>
      <w:r w:rsidRPr="008F33ED">
        <w:rPr>
          <w:rtl/>
          <w:lang w:bidi="fa-IR"/>
        </w:rPr>
        <w:t xml:space="preserve"> من عبارة ابن شهر آشوب إذ قال</w:t>
      </w:r>
      <w:r w:rsidR="0091789D">
        <w:rPr>
          <w:rtl/>
          <w:lang w:bidi="fa-IR"/>
        </w:rPr>
        <w:t>:</w:t>
      </w:r>
      <w:r w:rsidRPr="008F33ED">
        <w:rPr>
          <w:rtl/>
          <w:lang w:bidi="fa-IR"/>
        </w:rPr>
        <w:t xml:space="preserve"> « قد روى حديث الطير جماعة</w:t>
      </w:r>
      <w:r w:rsidR="0091789D">
        <w:rPr>
          <w:rtl/>
          <w:lang w:bidi="fa-IR"/>
        </w:rPr>
        <w:t>،</w:t>
      </w:r>
      <w:r w:rsidRPr="008F33ED">
        <w:rPr>
          <w:rtl/>
          <w:lang w:bidi="fa-IR"/>
        </w:rPr>
        <w:t xml:space="preserve"> منهم</w:t>
      </w:r>
      <w:r w:rsidR="0091789D">
        <w:rPr>
          <w:rtl/>
          <w:lang w:bidi="fa-IR"/>
        </w:rPr>
        <w:t>:</w:t>
      </w:r>
      <w:r w:rsidRPr="008F33ED">
        <w:rPr>
          <w:rtl/>
          <w:lang w:bidi="fa-IR"/>
        </w:rPr>
        <w:t xml:space="preserve"> الترمذي في جامعه</w:t>
      </w:r>
      <w:r w:rsidR="0091789D">
        <w:rPr>
          <w:rtl/>
          <w:lang w:bidi="fa-IR"/>
        </w:rPr>
        <w:t>،</w:t>
      </w:r>
      <w:r w:rsidRPr="008F33ED">
        <w:rPr>
          <w:rtl/>
          <w:lang w:bidi="fa-IR"/>
        </w:rPr>
        <w:t xml:space="preserve"> وأبو نعيم في حلية الأولياء</w:t>
      </w:r>
      <w:r w:rsidR="0091789D">
        <w:rPr>
          <w:rtl/>
          <w:lang w:bidi="fa-IR"/>
        </w:rPr>
        <w:t>،</w:t>
      </w:r>
      <w:r w:rsidRPr="008F33ED">
        <w:rPr>
          <w:rtl/>
          <w:lang w:bidi="fa-IR"/>
        </w:rPr>
        <w:t xml:space="preserve"> والبلاذري في تاريخه</w:t>
      </w:r>
      <w:r w:rsidR="0091789D">
        <w:rPr>
          <w:rtl/>
          <w:lang w:bidi="fa-IR"/>
        </w:rPr>
        <w:t>،</w:t>
      </w:r>
      <w:r w:rsidRPr="008F33ED">
        <w:rPr>
          <w:rtl/>
          <w:lang w:bidi="fa-IR"/>
        </w:rPr>
        <w:t xml:space="preserve"> والخركوشي في شرف المصطفى »</w:t>
      </w:r>
      <w:r>
        <w:rPr>
          <w:rtl/>
          <w:lang w:bidi="fa-IR"/>
        </w:rPr>
        <w:t>.</w:t>
      </w:r>
    </w:p>
    <w:p w:rsidR="004A3706" w:rsidRDefault="00E73A7B" w:rsidP="00E73A7B">
      <w:pPr>
        <w:pStyle w:val="libBold1"/>
        <w:rPr>
          <w:rtl/>
          <w:lang w:bidi="fa-IR"/>
        </w:rPr>
      </w:pPr>
      <w:r w:rsidRPr="008F33ED">
        <w:rPr>
          <w:rtl/>
          <w:lang w:bidi="fa-IR"/>
        </w:rPr>
        <w:t>ترجمته</w:t>
      </w:r>
    </w:p>
    <w:p w:rsidR="00E73A7B" w:rsidRPr="008F33ED" w:rsidRDefault="00E73A7B" w:rsidP="00E73A7B">
      <w:pPr>
        <w:pStyle w:val="libNormal"/>
        <w:rPr>
          <w:rtl/>
          <w:lang w:bidi="fa-IR"/>
        </w:rPr>
      </w:pPr>
      <w:r w:rsidRPr="00E73A7B">
        <w:rPr>
          <w:rStyle w:val="libBold2Char"/>
          <w:rtl/>
        </w:rPr>
        <w:t>1</w:t>
      </w:r>
      <w:r w:rsidR="00095EFB">
        <w:rPr>
          <w:rStyle w:val="libBold2Char"/>
          <w:rtl/>
        </w:rPr>
        <w:t xml:space="preserve"> - </w:t>
      </w:r>
      <w:r w:rsidRPr="00E73A7B">
        <w:rPr>
          <w:rStyle w:val="libBold2Char"/>
          <w:rtl/>
        </w:rPr>
        <w:t>السمعاني</w:t>
      </w:r>
      <w:r w:rsidR="0091789D">
        <w:rPr>
          <w:rStyle w:val="libBold2Char"/>
          <w:rtl/>
        </w:rPr>
        <w:t>:</w:t>
      </w:r>
      <w:r w:rsidRPr="008F33ED">
        <w:rPr>
          <w:rtl/>
          <w:lang w:bidi="fa-IR"/>
        </w:rPr>
        <w:t xml:space="preserve"> « وأما أبو سعيد عبد الملك بن أبي عثمان محمّد بن إبراهيم الواعظ الخرجوشي من أهل نيسابور</w:t>
      </w:r>
      <w:r w:rsidR="0091789D">
        <w:rPr>
          <w:rtl/>
          <w:lang w:bidi="fa-IR"/>
        </w:rPr>
        <w:t>:</w:t>
      </w:r>
      <w:r w:rsidRPr="008F33ED">
        <w:rPr>
          <w:rtl/>
          <w:lang w:bidi="fa-IR"/>
        </w:rPr>
        <w:t xml:space="preserve"> كان إماما</w:t>
      </w:r>
      <w:r w:rsidR="00AE508F">
        <w:rPr>
          <w:rFonts w:hint="cs"/>
          <w:rtl/>
          <w:lang w:bidi="fa-IR"/>
        </w:rPr>
        <w:t>ً</w:t>
      </w:r>
      <w:r w:rsidRPr="008F33ED">
        <w:rPr>
          <w:rtl/>
          <w:lang w:bidi="fa-IR"/>
        </w:rPr>
        <w:t xml:space="preserve"> زاهدا</w:t>
      </w:r>
      <w:r w:rsidR="00AE508F">
        <w:rPr>
          <w:rFonts w:hint="cs"/>
          <w:rtl/>
          <w:lang w:bidi="fa-IR"/>
        </w:rPr>
        <w:t>ً</w:t>
      </w:r>
      <w:r w:rsidRPr="008F33ED">
        <w:rPr>
          <w:rtl/>
          <w:lang w:bidi="fa-IR"/>
        </w:rPr>
        <w:t xml:space="preserve"> فاضلا</w:t>
      </w:r>
      <w:r w:rsidR="00180DCD">
        <w:rPr>
          <w:rFonts w:hint="cs"/>
          <w:rtl/>
          <w:lang w:bidi="fa-IR"/>
        </w:rPr>
        <w:t>ً</w:t>
      </w:r>
      <w:r w:rsidRPr="008F33ED">
        <w:rPr>
          <w:rtl/>
          <w:lang w:bidi="fa-IR"/>
        </w:rPr>
        <w:t xml:space="preserve"> عالما</w:t>
      </w:r>
      <w:r w:rsidR="00180DCD">
        <w:rPr>
          <w:rFonts w:hint="cs"/>
          <w:rtl/>
          <w:lang w:bidi="fa-IR"/>
        </w:rPr>
        <w:t>ً</w:t>
      </w:r>
      <w:r w:rsidR="0091789D">
        <w:rPr>
          <w:rtl/>
          <w:lang w:bidi="fa-IR"/>
        </w:rPr>
        <w:t>،</w:t>
      </w:r>
      <w:r w:rsidRPr="008F33ED">
        <w:rPr>
          <w:rtl/>
          <w:lang w:bidi="fa-IR"/>
        </w:rPr>
        <w:t xml:space="preserve"> له البر وأعمال الخير</w:t>
      </w:r>
      <w:r w:rsidR="0091789D">
        <w:rPr>
          <w:rtl/>
          <w:lang w:bidi="fa-IR"/>
        </w:rPr>
        <w:t>،</w:t>
      </w:r>
      <w:r w:rsidRPr="008F33ED">
        <w:rPr>
          <w:rtl/>
          <w:lang w:bidi="fa-IR"/>
        </w:rPr>
        <w:t xml:space="preserve"> والقيام بمصالح الناس وإيصال النفع إليهم</w:t>
      </w:r>
      <w:r w:rsidR="0091789D">
        <w:rPr>
          <w:rtl/>
          <w:lang w:bidi="fa-IR"/>
        </w:rPr>
        <w:t>،</w:t>
      </w:r>
      <w:r w:rsidRPr="008F33ED">
        <w:rPr>
          <w:rtl/>
          <w:lang w:bidi="fa-IR"/>
        </w:rPr>
        <w:t xml:space="preserve"> سمع ببلده</w:t>
      </w:r>
      <w:r w:rsidR="0091789D">
        <w:rPr>
          <w:rtl/>
          <w:lang w:bidi="fa-IR"/>
        </w:rPr>
        <w:t>:</w:t>
      </w:r>
      <w:r>
        <w:rPr>
          <w:rFonts w:hint="cs"/>
          <w:rtl/>
          <w:lang w:bidi="fa-IR"/>
        </w:rPr>
        <w:t xml:space="preserve"> </w:t>
      </w:r>
      <w:r w:rsidRPr="008F33ED">
        <w:rPr>
          <w:rtl/>
          <w:lang w:bidi="fa-IR"/>
        </w:rPr>
        <w:t>أبا عمرو بن بخيد السلمي</w:t>
      </w:r>
      <w:r w:rsidR="0091789D">
        <w:rPr>
          <w:rtl/>
          <w:lang w:bidi="fa-IR"/>
        </w:rPr>
        <w:t>،</w:t>
      </w:r>
      <w:r w:rsidRPr="008F33ED">
        <w:rPr>
          <w:rtl/>
          <w:lang w:bidi="fa-IR"/>
        </w:rPr>
        <w:t xml:space="preserve"> وجماعة كثيرة سواهم</w:t>
      </w:r>
      <w:r w:rsidR="0091789D">
        <w:rPr>
          <w:rtl/>
          <w:lang w:bidi="fa-IR"/>
        </w:rPr>
        <w:t>،</w:t>
      </w:r>
      <w:r w:rsidRPr="008F33ED">
        <w:rPr>
          <w:rtl/>
          <w:lang w:bidi="fa-IR"/>
        </w:rPr>
        <w:t xml:space="preserve"> ورحل إلى</w:t>
      </w:r>
      <w:r w:rsidR="0091789D">
        <w:rPr>
          <w:rtl/>
          <w:lang w:bidi="fa-IR"/>
        </w:rPr>
        <w:t>:</w:t>
      </w:r>
      <w:r w:rsidRPr="008F33ED">
        <w:rPr>
          <w:rtl/>
          <w:lang w:bidi="fa-IR"/>
        </w:rPr>
        <w:t xml:space="preserve"> العراق</w:t>
      </w:r>
      <w:r w:rsidR="0091789D">
        <w:rPr>
          <w:rtl/>
          <w:lang w:bidi="fa-IR"/>
        </w:rPr>
        <w:t>،</w:t>
      </w:r>
      <w:r w:rsidRPr="008F33ED">
        <w:rPr>
          <w:rtl/>
          <w:lang w:bidi="fa-IR"/>
        </w:rPr>
        <w:t xml:space="preserve"> والحجاز</w:t>
      </w:r>
      <w:r w:rsidR="0091789D">
        <w:rPr>
          <w:rtl/>
          <w:lang w:bidi="fa-IR"/>
        </w:rPr>
        <w:t>،</w:t>
      </w:r>
      <w:r w:rsidRPr="008F33ED">
        <w:rPr>
          <w:rtl/>
          <w:lang w:bidi="fa-IR"/>
        </w:rPr>
        <w:t xml:space="preserve"> وديار مصر</w:t>
      </w:r>
      <w:r w:rsidR="0091789D">
        <w:rPr>
          <w:rtl/>
          <w:lang w:bidi="fa-IR"/>
        </w:rPr>
        <w:t>،</w:t>
      </w:r>
      <w:r w:rsidRPr="008F33ED">
        <w:rPr>
          <w:rtl/>
          <w:lang w:bidi="fa-IR"/>
        </w:rPr>
        <w:t xml:space="preserve"> وأدرك الشيوخ</w:t>
      </w:r>
      <w:r w:rsidR="0091789D">
        <w:rPr>
          <w:rtl/>
          <w:lang w:bidi="fa-IR"/>
        </w:rPr>
        <w:t>،</w:t>
      </w:r>
      <w:r w:rsidRPr="008F33ED">
        <w:rPr>
          <w:rtl/>
          <w:lang w:bidi="fa-IR"/>
        </w:rPr>
        <w:t xml:space="preserve"> وصنّف التصانيف المفيدة</w:t>
      </w:r>
      <w:r>
        <w:rPr>
          <w:rtl/>
          <w:lang w:bidi="fa-IR"/>
        </w:rPr>
        <w:t xml:space="preserve"> ..</w:t>
      </w:r>
      <w:r w:rsidRPr="008F33ED">
        <w:rPr>
          <w:rtl/>
          <w:lang w:bidi="fa-IR"/>
        </w:rPr>
        <w:t>. وتوفي في جمادى الا</w:t>
      </w:r>
      <w:r w:rsidR="00D82D48">
        <w:rPr>
          <w:rFonts w:hint="cs"/>
          <w:rtl/>
          <w:lang w:bidi="fa-IR"/>
        </w:rPr>
        <w:t>ُ</w:t>
      </w:r>
      <w:r w:rsidRPr="008F33ED">
        <w:rPr>
          <w:rtl/>
          <w:lang w:bidi="fa-IR"/>
        </w:rPr>
        <w:t xml:space="preserve">ولى سنة سبع وأربع مائة » </w:t>
      </w:r>
      <w:r w:rsidRPr="00E73A7B">
        <w:rPr>
          <w:rStyle w:val="libFootnotenumChar"/>
          <w:rtl/>
        </w:rPr>
        <w:t>(1)</w:t>
      </w:r>
      <w:r>
        <w:rPr>
          <w:rtl/>
          <w:lang w:bidi="fa-IR"/>
        </w:rPr>
        <w:t>.</w:t>
      </w:r>
    </w:p>
    <w:p w:rsidR="00E73A7B" w:rsidRPr="008F33ED" w:rsidRDefault="00E73A7B" w:rsidP="00E73A7B">
      <w:pPr>
        <w:pStyle w:val="libNormal"/>
        <w:rPr>
          <w:rtl/>
          <w:lang w:bidi="fa-IR"/>
        </w:rPr>
      </w:pPr>
      <w:r w:rsidRPr="008F33ED">
        <w:rPr>
          <w:rtl/>
          <w:lang w:bidi="fa-IR"/>
        </w:rPr>
        <w:t>وأضاف في ( الخركوشي )</w:t>
      </w:r>
      <w:r w:rsidR="0091789D">
        <w:rPr>
          <w:rtl/>
          <w:lang w:bidi="fa-IR"/>
        </w:rPr>
        <w:t>:</w:t>
      </w:r>
      <w:r w:rsidRPr="008F33ED">
        <w:rPr>
          <w:rtl/>
          <w:lang w:bidi="fa-IR"/>
        </w:rPr>
        <w:t xml:space="preserve"> « تفقّه في حداثة السنّ</w:t>
      </w:r>
      <w:r w:rsidR="0091789D">
        <w:rPr>
          <w:rtl/>
          <w:lang w:bidi="fa-IR"/>
        </w:rPr>
        <w:t>،</w:t>
      </w:r>
      <w:r w:rsidRPr="008F33ED">
        <w:rPr>
          <w:rtl/>
          <w:lang w:bidi="fa-IR"/>
        </w:rPr>
        <w:t xml:space="preserve"> وتزهّد وجالس الزهّاد والمجردين</w:t>
      </w:r>
      <w:r w:rsidR="0091789D">
        <w:rPr>
          <w:rtl/>
          <w:lang w:bidi="fa-IR"/>
        </w:rPr>
        <w:t>،</w:t>
      </w:r>
      <w:r w:rsidRPr="008F33ED">
        <w:rPr>
          <w:rtl/>
          <w:lang w:bidi="fa-IR"/>
        </w:rPr>
        <w:t xml:space="preserve"> إلى أن</w:t>
      </w:r>
      <w:r w:rsidR="00CC6CE4">
        <w:rPr>
          <w:rFonts w:hint="cs"/>
          <w:rtl/>
          <w:lang w:bidi="fa-IR"/>
        </w:rPr>
        <w:t>ْ</w:t>
      </w:r>
      <w:r w:rsidRPr="008F33ED">
        <w:rPr>
          <w:rtl/>
          <w:lang w:bidi="fa-IR"/>
        </w:rPr>
        <w:t xml:space="preserve"> جعله الله خلف الجماعة ممّن تقدّمه من العباد المجتهدين والزهاد القانعين</w:t>
      </w:r>
      <w:r w:rsidR="0091789D">
        <w:rPr>
          <w:rtl/>
          <w:lang w:bidi="fa-IR"/>
        </w:rPr>
        <w:t>،</w:t>
      </w:r>
      <w:r w:rsidRPr="008F33ED">
        <w:rPr>
          <w:rtl/>
          <w:lang w:bidi="fa-IR"/>
        </w:rPr>
        <w:t xml:space="preserve"> وتفقّه بفقه الشافعي على أبي الحسن الماسرخسي</w:t>
      </w:r>
      <w:r w:rsidR="0091789D">
        <w:rPr>
          <w:rtl/>
          <w:lang w:bidi="fa-IR"/>
        </w:rPr>
        <w:t>،</w:t>
      </w:r>
      <w:r w:rsidRPr="008F33ED">
        <w:rPr>
          <w:rtl/>
          <w:lang w:bidi="fa-IR"/>
        </w:rPr>
        <w:t xml:space="preserve"> وسمع بالعراق بعد السبعين والثلاثمائة</w:t>
      </w:r>
      <w:r w:rsidR="0091789D">
        <w:rPr>
          <w:rtl/>
          <w:lang w:bidi="fa-IR"/>
        </w:rPr>
        <w:t>،</w:t>
      </w:r>
      <w:r w:rsidRPr="008F33ED">
        <w:rPr>
          <w:rtl/>
          <w:lang w:bidi="fa-IR"/>
        </w:rPr>
        <w:t xml:space="preserve"> ثمّ خرج إلى الحجاز وجاور حرم الله وأمنه</w:t>
      </w:r>
    </w:p>
    <w:p w:rsidR="00E73A7B" w:rsidRPr="008F33ED" w:rsidRDefault="00EF4265" w:rsidP="00EF4265">
      <w:pPr>
        <w:pStyle w:val="libLine"/>
        <w:rPr>
          <w:rtl/>
          <w:lang w:bidi="fa-IR"/>
        </w:rPr>
      </w:pPr>
      <w:r>
        <w:rPr>
          <w:rtl/>
          <w:lang w:bidi="fa-IR"/>
        </w:rPr>
        <w:t>____________________</w:t>
      </w:r>
    </w:p>
    <w:p w:rsidR="00E73A7B" w:rsidRPr="008F33ED" w:rsidRDefault="00DF3B15" w:rsidP="00E73A7B">
      <w:pPr>
        <w:pStyle w:val="libFootnote0"/>
        <w:rPr>
          <w:rtl/>
          <w:lang w:bidi="fa-IR"/>
        </w:rPr>
      </w:pPr>
      <w:r w:rsidRPr="00DF3B15">
        <w:rPr>
          <w:rStyle w:val="libFootnote0Char"/>
          <w:rtl/>
        </w:rPr>
        <w:t>(1).</w:t>
      </w:r>
      <w:r w:rsidR="00E73A7B" w:rsidRPr="008F33ED">
        <w:rPr>
          <w:rtl/>
        </w:rPr>
        <w:t xml:space="preserve"> الأنساب</w:t>
      </w:r>
      <w:r w:rsidR="00095EFB">
        <w:rPr>
          <w:rtl/>
        </w:rPr>
        <w:t xml:space="preserve"> - </w:t>
      </w:r>
      <w:r w:rsidR="00E73A7B" w:rsidRPr="008F33ED">
        <w:rPr>
          <w:rtl/>
        </w:rPr>
        <w:t>الخرجوشي.</w:t>
      </w:r>
    </w:p>
    <w:p w:rsidR="00E73A7B" w:rsidRDefault="00E73A7B" w:rsidP="00E73A7B">
      <w:pPr>
        <w:pStyle w:val="libNormal"/>
        <w:rPr>
          <w:rtl/>
          <w:lang w:bidi="fa-IR"/>
        </w:rPr>
      </w:pPr>
      <w:r>
        <w:rPr>
          <w:rtl/>
          <w:lang w:bidi="fa-IR"/>
        </w:rPr>
        <w:br w:type="page"/>
      </w:r>
    </w:p>
    <w:p w:rsidR="00E73A7B" w:rsidRPr="008F33ED" w:rsidRDefault="00E73A7B" w:rsidP="00E73A7B">
      <w:pPr>
        <w:pStyle w:val="libNormal0"/>
        <w:rPr>
          <w:rtl/>
          <w:lang w:bidi="fa-IR"/>
        </w:rPr>
      </w:pPr>
      <w:r w:rsidRPr="008F33ED">
        <w:rPr>
          <w:rtl/>
          <w:lang w:bidi="fa-IR"/>
        </w:rPr>
        <w:lastRenderedPageBreak/>
        <w:t>مكّة</w:t>
      </w:r>
      <w:r w:rsidR="0091789D">
        <w:rPr>
          <w:rtl/>
          <w:lang w:bidi="fa-IR"/>
        </w:rPr>
        <w:t>،</w:t>
      </w:r>
      <w:r w:rsidRPr="008F33ED">
        <w:rPr>
          <w:rtl/>
          <w:lang w:bidi="fa-IR"/>
        </w:rPr>
        <w:t xml:space="preserve"> وصحب به العباد الصالحين</w:t>
      </w:r>
      <w:r w:rsidR="0091789D">
        <w:rPr>
          <w:rtl/>
          <w:lang w:bidi="fa-IR"/>
        </w:rPr>
        <w:t>،</w:t>
      </w:r>
      <w:r w:rsidRPr="008F33ED">
        <w:rPr>
          <w:rtl/>
          <w:lang w:bidi="fa-IR"/>
        </w:rPr>
        <w:t xml:space="preserve"> وسمع الحديث من أهلها والواردين</w:t>
      </w:r>
      <w:r w:rsidR="0091789D">
        <w:rPr>
          <w:rtl/>
          <w:lang w:bidi="fa-IR"/>
        </w:rPr>
        <w:t>،</w:t>
      </w:r>
      <w:r w:rsidRPr="008F33ED">
        <w:rPr>
          <w:rtl/>
          <w:lang w:bidi="fa-IR"/>
        </w:rPr>
        <w:t xml:space="preserve"> وانصرف إلى نيسابور ولزم منزله</w:t>
      </w:r>
      <w:r>
        <w:rPr>
          <w:rtl/>
          <w:lang w:bidi="fa-IR"/>
        </w:rPr>
        <w:t xml:space="preserve"> ..</w:t>
      </w:r>
      <w:r w:rsidRPr="008F33ED">
        <w:rPr>
          <w:rtl/>
          <w:lang w:bidi="fa-IR"/>
        </w:rPr>
        <w:t xml:space="preserve">. » </w:t>
      </w:r>
      <w:r w:rsidRPr="00E73A7B">
        <w:rPr>
          <w:rStyle w:val="libFootnotenumChar"/>
          <w:rtl/>
        </w:rPr>
        <w:t>(1)</w:t>
      </w:r>
      <w:r>
        <w:rPr>
          <w:rtl/>
          <w:lang w:bidi="fa-IR"/>
        </w:rPr>
        <w:t>.</w:t>
      </w:r>
    </w:p>
    <w:p w:rsidR="00E73A7B" w:rsidRPr="008F33ED" w:rsidRDefault="00E73A7B" w:rsidP="00E73A7B">
      <w:pPr>
        <w:pStyle w:val="libNormal"/>
        <w:rPr>
          <w:rtl/>
          <w:lang w:bidi="fa-IR"/>
        </w:rPr>
      </w:pPr>
      <w:r w:rsidRPr="00E73A7B">
        <w:rPr>
          <w:rStyle w:val="libBold2Char"/>
          <w:rtl/>
        </w:rPr>
        <w:t>2</w:t>
      </w:r>
      <w:r w:rsidR="00095EFB">
        <w:rPr>
          <w:rStyle w:val="libBold2Char"/>
          <w:rtl/>
        </w:rPr>
        <w:t xml:space="preserve"> - </w:t>
      </w:r>
      <w:r w:rsidRPr="00E73A7B">
        <w:rPr>
          <w:rStyle w:val="libBold2Char"/>
          <w:rtl/>
        </w:rPr>
        <w:t>الذّهبي</w:t>
      </w:r>
      <w:r w:rsidRPr="008F33ED">
        <w:rPr>
          <w:rtl/>
          <w:lang w:bidi="fa-IR"/>
        </w:rPr>
        <w:t xml:space="preserve"> في حوادث سنة 407</w:t>
      </w:r>
      <w:r w:rsidR="0091789D">
        <w:rPr>
          <w:rtl/>
          <w:lang w:bidi="fa-IR"/>
        </w:rPr>
        <w:t>:</w:t>
      </w:r>
      <w:r w:rsidRPr="008F33ED">
        <w:rPr>
          <w:rtl/>
          <w:lang w:bidi="fa-IR"/>
        </w:rPr>
        <w:t xml:space="preserve"> « وعبد الملك بن أبي عثمان أبي سعد النيسابوري</w:t>
      </w:r>
      <w:r w:rsidR="0091789D">
        <w:rPr>
          <w:rtl/>
          <w:lang w:bidi="fa-IR"/>
        </w:rPr>
        <w:t>،</w:t>
      </w:r>
      <w:r w:rsidRPr="008F33ED">
        <w:rPr>
          <w:rtl/>
          <w:lang w:bidi="fa-IR"/>
        </w:rPr>
        <w:t xml:space="preserve"> الواعظ القدوة</w:t>
      </w:r>
      <w:r w:rsidR="0091789D">
        <w:rPr>
          <w:rtl/>
          <w:lang w:bidi="fa-IR"/>
        </w:rPr>
        <w:t>،</w:t>
      </w:r>
      <w:r w:rsidRPr="008F33ED">
        <w:rPr>
          <w:rtl/>
          <w:lang w:bidi="fa-IR"/>
        </w:rPr>
        <w:t xml:space="preserve"> المعروف بالخركوشي</w:t>
      </w:r>
      <w:r w:rsidR="0091789D">
        <w:rPr>
          <w:rtl/>
          <w:lang w:bidi="fa-IR"/>
        </w:rPr>
        <w:t>،</w:t>
      </w:r>
      <w:r w:rsidRPr="008F33ED">
        <w:rPr>
          <w:rtl/>
          <w:lang w:bidi="fa-IR"/>
        </w:rPr>
        <w:t xml:space="preserve"> صنّف</w:t>
      </w:r>
      <w:r w:rsidR="0091789D">
        <w:rPr>
          <w:rtl/>
          <w:lang w:bidi="fa-IR"/>
        </w:rPr>
        <w:t>:</w:t>
      </w:r>
      <w:r w:rsidRPr="008F33ED">
        <w:rPr>
          <w:rtl/>
          <w:lang w:bidi="fa-IR"/>
        </w:rPr>
        <w:t xml:space="preserve"> كتاب الزهد</w:t>
      </w:r>
      <w:r w:rsidR="0091789D">
        <w:rPr>
          <w:rtl/>
          <w:lang w:bidi="fa-IR"/>
        </w:rPr>
        <w:t>،</w:t>
      </w:r>
      <w:r w:rsidRPr="008F33ED">
        <w:rPr>
          <w:rtl/>
          <w:lang w:bidi="fa-IR"/>
        </w:rPr>
        <w:t xml:space="preserve"> وكتاب دلائل النبوة</w:t>
      </w:r>
      <w:r w:rsidR="0091789D">
        <w:rPr>
          <w:rtl/>
          <w:lang w:bidi="fa-IR"/>
        </w:rPr>
        <w:t>،</w:t>
      </w:r>
      <w:r w:rsidRPr="008F33ED">
        <w:rPr>
          <w:rtl/>
          <w:lang w:bidi="fa-IR"/>
        </w:rPr>
        <w:t xml:space="preserve"> وغير ذلك. قال الحاكم</w:t>
      </w:r>
      <w:r w:rsidR="0091789D">
        <w:rPr>
          <w:rtl/>
          <w:lang w:bidi="fa-IR"/>
        </w:rPr>
        <w:t>:</w:t>
      </w:r>
      <w:r w:rsidRPr="008F33ED">
        <w:rPr>
          <w:rtl/>
          <w:lang w:bidi="fa-IR"/>
        </w:rPr>
        <w:t xml:space="preserve"> لم أر أجمع منه علما</w:t>
      </w:r>
      <w:r w:rsidR="001F7850">
        <w:rPr>
          <w:rFonts w:hint="cs"/>
          <w:rtl/>
          <w:lang w:bidi="fa-IR"/>
        </w:rPr>
        <w:t>ً</w:t>
      </w:r>
      <w:r w:rsidRPr="008F33ED">
        <w:rPr>
          <w:rtl/>
          <w:lang w:bidi="fa-IR"/>
        </w:rPr>
        <w:t xml:space="preserve"> وزهدا</w:t>
      </w:r>
      <w:r w:rsidR="001F7850">
        <w:rPr>
          <w:rFonts w:hint="cs"/>
          <w:rtl/>
          <w:lang w:bidi="fa-IR"/>
        </w:rPr>
        <w:t>ً</w:t>
      </w:r>
      <w:r w:rsidRPr="008F33ED">
        <w:rPr>
          <w:rtl/>
          <w:lang w:bidi="fa-IR"/>
        </w:rPr>
        <w:t xml:space="preserve"> وتواضعا</w:t>
      </w:r>
      <w:r w:rsidR="00647B21">
        <w:rPr>
          <w:rFonts w:hint="cs"/>
          <w:rtl/>
          <w:lang w:bidi="fa-IR"/>
        </w:rPr>
        <w:t>ً</w:t>
      </w:r>
      <w:r w:rsidRPr="008F33ED">
        <w:rPr>
          <w:rtl/>
          <w:lang w:bidi="fa-IR"/>
        </w:rPr>
        <w:t xml:space="preserve"> وإرشادا</w:t>
      </w:r>
      <w:r w:rsidR="00647B21">
        <w:rPr>
          <w:rFonts w:hint="cs"/>
          <w:rtl/>
          <w:lang w:bidi="fa-IR"/>
        </w:rPr>
        <w:t>ً</w:t>
      </w:r>
      <w:r w:rsidRPr="008F33ED">
        <w:rPr>
          <w:rtl/>
          <w:lang w:bidi="fa-IR"/>
        </w:rPr>
        <w:t xml:space="preserve"> إلى الله</w:t>
      </w:r>
      <w:r w:rsidR="0091789D">
        <w:rPr>
          <w:rtl/>
          <w:lang w:bidi="fa-IR"/>
        </w:rPr>
        <w:t>،</w:t>
      </w:r>
      <w:r w:rsidRPr="008F33ED">
        <w:rPr>
          <w:rtl/>
          <w:lang w:bidi="fa-IR"/>
        </w:rPr>
        <w:t xml:space="preserve"> زاده الله توفيقا</w:t>
      </w:r>
      <w:r w:rsidR="00647B21">
        <w:rPr>
          <w:rFonts w:hint="cs"/>
          <w:rtl/>
          <w:lang w:bidi="fa-IR"/>
        </w:rPr>
        <w:t>ً</w:t>
      </w:r>
      <w:r w:rsidRPr="008F33ED">
        <w:rPr>
          <w:rtl/>
          <w:lang w:bidi="fa-IR"/>
        </w:rPr>
        <w:t xml:space="preserve"> وأسعدنا بأيّامه. قلت</w:t>
      </w:r>
      <w:r w:rsidR="0091789D">
        <w:rPr>
          <w:rtl/>
          <w:lang w:bidi="fa-IR"/>
        </w:rPr>
        <w:t>:</w:t>
      </w:r>
      <w:r w:rsidRPr="008F33ED">
        <w:rPr>
          <w:rtl/>
          <w:lang w:bidi="fa-IR"/>
        </w:rPr>
        <w:t xml:space="preserve"> روى عن حامد الرفاء وطبقته</w:t>
      </w:r>
      <w:r w:rsidR="0091789D">
        <w:rPr>
          <w:rtl/>
          <w:lang w:bidi="fa-IR"/>
        </w:rPr>
        <w:t>،</w:t>
      </w:r>
      <w:r w:rsidRPr="008F33ED">
        <w:rPr>
          <w:rtl/>
          <w:lang w:bidi="fa-IR"/>
        </w:rPr>
        <w:t xml:space="preserve"> وتوفي في جمادى الا</w:t>
      </w:r>
      <w:r w:rsidR="00647B21">
        <w:rPr>
          <w:rFonts w:hint="cs"/>
          <w:rtl/>
          <w:lang w:bidi="fa-IR"/>
        </w:rPr>
        <w:t>ُ</w:t>
      </w:r>
      <w:r w:rsidRPr="008F33ED">
        <w:rPr>
          <w:rtl/>
          <w:lang w:bidi="fa-IR"/>
        </w:rPr>
        <w:t xml:space="preserve">ولى » </w:t>
      </w:r>
      <w:r w:rsidRPr="00E73A7B">
        <w:rPr>
          <w:rStyle w:val="libFootnotenumChar"/>
          <w:rtl/>
        </w:rPr>
        <w:t>(2)</w:t>
      </w:r>
      <w:r>
        <w:rPr>
          <w:rtl/>
          <w:lang w:bidi="fa-IR"/>
        </w:rPr>
        <w:t>.</w:t>
      </w:r>
    </w:p>
    <w:p w:rsidR="00E73A7B" w:rsidRPr="008F33ED" w:rsidRDefault="00E73A7B" w:rsidP="00E73A7B">
      <w:pPr>
        <w:pStyle w:val="libNormal"/>
        <w:rPr>
          <w:rtl/>
          <w:lang w:bidi="fa-IR"/>
        </w:rPr>
      </w:pPr>
      <w:r w:rsidRPr="00E73A7B">
        <w:rPr>
          <w:rStyle w:val="libBold2Char"/>
          <w:rtl/>
        </w:rPr>
        <w:t>3</w:t>
      </w:r>
      <w:r w:rsidR="00095EFB">
        <w:rPr>
          <w:rStyle w:val="libBold2Char"/>
          <w:rtl/>
        </w:rPr>
        <w:t xml:space="preserve"> - </w:t>
      </w:r>
      <w:r w:rsidRPr="00E73A7B">
        <w:rPr>
          <w:rStyle w:val="libBold2Char"/>
          <w:rtl/>
        </w:rPr>
        <w:t>ابن الأثير</w:t>
      </w:r>
      <w:r w:rsidRPr="008F33ED">
        <w:rPr>
          <w:rtl/>
          <w:lang w:bidi="fa-IR"/>
        </w:rPr>
        <w:t xml:space="preserve"> حوادث 416</w:t>
      </w:r>
      <w:r w:rsidR="0091789D">
        <w:rPr>
          <w:rtl/>
          <w:lang w:bidi="fa-IR"/>
        </w:rPr>
        <w:t>:</w:t>
      </w:r>
      <w:r w:rsidRPr="008F33ED">
        <w:rPr>
          <w:rtl/>
          <w:lang w:bidi="fa-IR"/>
        </w:rPr>
        <w:t xml:space="preserve"> « وفيها توفي</w:t>
      </w:r>
      <w:r w:rsidR="0091789D">
        <w:rPr>
          <w:rtl/>
          <w:lang w:bidi="fa-IR"/>
        </w:rPr>
        <w:t>:</w:t>
      </w:r>
      <w:r w:rsidRPr="008F33ED">
        <w:rPr>
          <w:rtl/>
          <w:lang w:bidi="fa-IR"/>
        </w:rPr>
        <w:t xml:space="preserve"> عبد الملك بن أبي عثمان الخركوشي الواعظ النيسابوري</w:t>
      </w:r>
      <w:r w:rsidR="0091789D">
        <w:rPr>
          <w:rtl/>
          <w:lang w:bidi="fa-IR"/>
        </w:rPr>
        <w:t>،</w:t>
      </w:r>
      <w:r w:rsidRPr="008F33ED">
        <w:rPr>
          <w:rtl/>
          <w:lang w:bidi="fa-IR"/>
        </w:rPr>
        <w:t xml:space="preserve"> وكان صالحا</w:t>
      </w:r>
      <w:r w:rsidR="00647B21">
        <w:rPr>
          <w:rFonts w:hint="cs"/>
          <w:rtl/>
          <w:lang w:bidi="fa-IR"/>
        </w:rPr>
        <w:t>ً</w:t>
      </w:r>
      <w:r w:rsidRPr="008F33ED">
        <w:rPr>
          <w:rtl/>
          <w:lang w:bidi="fa-IR"/>
        </w:rPr>
        <w:t xml:space="preserve"> خيّرا</w:t>
      </w:r>
      <w:r w:rsidR="00647B21">
        <w:rPr>
          <w:rFonts w:hint="cs"/>
          <w:rtl/>
          <w:lang w:bidi="fa-IR"/>
        </w:rPr>
        <w:t>ً</w:t>
      </w:r>
      <w:r w:rsidR="0091789D">
        <w:rPr>
          <w:rtl/>
          <w:lang w:bidi="fa-IR"/>
        </w:rPr>
        <w:t>،</w:t>
      </w:r>
      <w:r w:rsidRPr="008F33ED">
        <w:rPr>
          <w:rtl/>
          <w:lang w:bidi="fa-IR"/>
        </w:rPr>
        <w:t xml:space="preserve"> وكان إذا دخل على محمود ابن سبكتكين يقوم ويلتقيه</w:t>
      </w:r>
      <w:r w:rsidR="0091789D">
        <w:rPr>
          <w:rtl/>
          <w:lang w:bidi="fa-IR"/>
        </w:rPr>
        <w:t>،</w:t>
      </w:r>
      <w:r w:rsidRPr="008F33ED">
        <w:rPr>
          <w:rtl/>
          <w:lang w:bidi="fa-IR"/>
        </w:rPr>
        <w:t xml:space="preserve"> وكان محمود قد قسط على نيسابور مالا</w:t>
      </w:r>
      <w:r w:rsidR="00647B21">
        <w:rPr>
          <w:rFonts w:hint="cs"/>
          <w:rtl/>
          <w:lang w:bidi="fa-IR"/>
        </w:rPr>
        <w:t>ً</w:t>
      </w:r>
      <w:r w:rsidRPr="008F33ED">
        <w:rPr>
          <w:rtl/>
          <w:lang w:bidi="fa-IR"/>
        </w:rPr>
        <w:t xml:space="preserve"> يأخذه منهم فقال له الخركوشي</w:t>
      </w:r>
      <w:r w:rsidR="0091789D">
        <w:rPr>
          <w:rtl/>
          <w:lang w:bidi="fa-IR"/>
        </w:rPr>
        <w:t>:</w:t>
      </w:r>
      <w:r w:rsidRPr="008F33ED">
        <w:rPr>
          <w:rtl/>
          <w:lang w:bidi="fa-IR"/>
        </w:rPr>
        <w:t xml:space="preserve"> بلغني أنّك تكدّي الناس وضاق صدري</w:t>
      </w:r>
      <w:r w:rsidR="0091789D">
        <w:rPr>
          <w:rtl/>
          <w:lang w:bidi="fa-IR"/>
        </w:rPr>
        <w:t>،</w:t>
      </w:r>
      <w:r w:rsidRPr="008F33ED">
        <w:rPr>
          <w:rtl/>
          <w:lang w:bidi="fa-IR"/>
        </w:rPr>
        <w:t xml:space="preserve"> فقال</w:t>
      </w:r>
      <w:r w:rsidR="0091789D">
        <w:rPr>
          <w:rtl/>
          <w:lang w:bidi="fa-IR"/>
        </w:rPr>
        <w:t>:</w:t>
      </w:r>
      <w:r w:rsidRPr="008F33ED">
        <w:rPr>
          <w:rtl/>
          <w:lang w:bidi="fa-IR"/>
        </w:rPr>
        <w:t xml:space="preserve"> وكيف</w:t>
      </w:r>
      <w:r>
        <w:rPr>
          <w:rtl/>
          <w:lang w:bidi="fa-IR"/>
        </w:rPr>
        <w:t>؟</w:t>
      </w:r>
      <w:r>
        <w:rPr>
          <w:rFonts w:hint="cs"/>
          <w:rtl/>
          <w:lang w:bidi="fa-IR"/>
        </w:rPr>
        <w:t xml:space="preserve"> </w:t>
      </w:r>
      <w:r w:rsidRPr="008F33ED">
        <w:rPr>
          <w:rtl/>
          <w:lang w:bidi="fa-IR"/>
        </w:rPr>
        <w:t>قال</w:t>
      </w:r>
      <w:r w:rsidR="0091789D">
        <w:rPr>
          <w:rtl/>
          <w:lang w:bidi="fa-IR"/>
        </w:rPr>
        <w:t>:</w:t>
      </w:r>
      <w:r w:rsidRPr="008F33ED">
        <w:rPr>
          <w:rtl/>
          <w:lang w:bidi="fa-IR"/>
        </w:rPr>
        <w:t xml:space="preserve"> بلغني أنّك تأخذ أموال الضعفاء وهذه كدية</w:t>
      </w:r>
      <w:r w:rsidR="0091789D">
        <w:rPr>
          <w:rtl/>
          <w:lang w:bidi="fa-IR"/>
        </w:rPr>
        <w:t>،</w:t>
      </w:r>
      <w:r w:rsidRPr="008F33ED">
        <w:rPr>
          <w:rtl/>
          <w:lang w:bidi="fa-IR"/>
        </w:rPr>
        <w:t xml:space="preserve"> فترك القسط وأطلقه » </w:t>
      </w:r>
      <w:r w:rsidRPr="00E73A7B">
        <w:rPr>
          <w:rStyle w:val="libFootnotenumChar"/>
          <w:rtl/>
        </w:rPr>
        <w:t>(3)</w:t>
      </w:r>
      <w:r>
        <w:rPr>
          <w:rtl/>
          <w:lang w:bidi="fa-IR"/>
        </w:rPr>
        <w:t>.</w:t>
      </w:r>
    </w:p>
    <w:p w:rsidR="00E73A7B" w:rsidRPr="008F33ED" w:rsidRDefault="00E73A7B" w:rsidP="00E73A7B">
      <w:pPr>
        <w:pStyle w:val="libNormal"/>
        <w:rPr>
          <w:rtl/>
          <w:lang w:bidi="fa-IR"/>
        </w:rPr>
      </w:pPr>
      <w:r w:rsidRPr="00E73A7B">
        <w:rPr>
          <w:rStyle w:val="libBold2Char"/>
          <w:rtl/>
        </w:rPr>
        <w:t>4</w:t>
      </w:r>
      <w:r w:rsidR="00095EFB">
        <w:rPr>
          <w:rStyle w:val="libBold2Char"/>
          <w:rtl/>
        </w:rPr>
        <w:t xml:space="preserve"> - </w:t>
      </w:r>
      <w:r w:rsidRPr="00E73A7B">
        <w:rPr>
          <w:rStyle w:val="libBold2Char"/>
          <w:rtl/>
        </w:rPr>
        <w:t>الأسنوي</w:t>
      </w:r>
      <w:r w:rsidR="0091789D">
        <w:rPr>
          <w:rStyle w:val="libBold2Char"/>
          <w:rtl/>
        </w:rPr>
        <w:t>:</w:t>
      </w:r>
      <w:r w:rsidRPr="008F33ED">
        <w:rPr>
          <w:rtl/>
          <w:lang w:bidi="fa-IR"/>
        </w:rPr>
        <w:t xml:space="preserve"> « ال</w:t>
      </w:r>
      <w:r w:rsidR="0047585C">
        <w:rPr>
          <w:rFonts w:hint="cs"/>
          <w:rtl/>
          <w:lang w:bidi="fa-IR"/>
        </w:rPr>
        <w:t>ا</w:t>
      </w:r>
      <w:r w:rsidRPr="008F33ED">
        <w:rPr>
          <w:rtl/>
          <w:lang w:bidi="fa-IR"/>
        </w:rPr>
        <w:t>ستاذ الكامل</w:t>
      </w:r>
      <w:r w:rsidR="0091789D">
        <w:rPr>
          <w:rtl/>
          <w:lang w:bidi="fa-IR"/>
        </w:rPr>
        <w:t>،</w:t>
      </w:r>
      <w:r w:rsidRPr="008F33ED">
        <w:rPr>
          <w:rtl/>
          <w:lang w:bidi="fa-IR"/>
        </w:rPr>
        <w:t xml:space="preserve"> الزاهد ابن الزاهد</w:t>
      </w:r>
      <w:r w:rsidR="0091789D">
        <w:rPr>
          <w:rtl/>
          <w:lang w:bidi="fa-IR"/>
        </w:rPr>
        <w:t>،</w:t>
      </w:r>
      <w:r w:rsidRPr="008F33ED">
        <w:rPr>
          <w:rtl/>
          <w:lang w:bidi="fa-IR"/>
        </w:rPr>
        <w:t xml:space="preserve"> الواعظ</w:t>
      </w:r>
      <w:r w:rsidR="0091789D">
        <w:rPr>
          <w:rtl/>
          <w:lang w:bidi="fa-IR"/>
        </w:rPr>
        <w:t>،</w:t>
      </w:r>
      <w:r w:rsidRPr="008F33ED">
        <w:rPr>
          <w:rtl/>
          <w:lang w:bidi="fa-IR"/>
        </w:rPr>
        <w:t xml:space="preserve"> من أفراد خراسان</w:t>
      </w:r>
      <w:r>
        <w:rPr>
          <w:rtl/>
          <w:lang w:bidi="fa-IR"/>
        </w:rPr>
        <w:t xml:space="preserve"> ..</w:t>
      </w:r>
      <w:r w:rsidRPr="008F33ED">
        <w:rPr>
          <w:rtl/>
          <w:lang w:bidi="fa-IR"/>
        </w:rPr>
        <w:t xml:space="preserve">. » </w:t>
      </w:r>
      <w:r w:rsidRPr="00E73A7B">
        <w:rPr>
          <w:rStyle w:val="libFootnotenumChar"/>
          <w:rtl/>
        </w:rPr>
        <w:t>(4)</w:t>
      </w:r>
      <w:r>
        <w:rPr>
          <w:rtl/>
          <w:lang w:bidi="fa-IR"/>
        </w:rPr>
        <w:t>.</w:t>
      </w:r>
    </w:p>
    <w:p w:rsidR="00E73A7B" w:rsidRPr="008F33ED" w:rsidRDefault="00E73A7B" w:rsidP="00E73A7B">
      <w:pPr>
        <w:pStyle w:val="libNormal"/>
        <w:rPr>
          <w:rtl/>
          <w:lang w:bidi="fa-IR"/>
        </w:rPr>
      </w:pPr>
      <w:r w:rsidRPr="00E73A7B">
        <w:rPr>
          <w:rStyle w:val="libBold2Char"/>
          <w:rtl/>
        </w:rPr>
        <w:t>5</w:t>
      </w:r>
      <w:r w:rsidR="00095EFB">
        <w:rPr>
          <w:rStyle w:val="libBold2Char"/>
          <w:rtl/>
        </w:rPr>
        <w:t xml:space="preserve"> - </w:t>
      </w:r>
      <w:r w:rsidRPr="00E73A7B">
        <w:rPr>
          <w:rStyle w:val="libBold2Char"/>
          <w:rtl/>
        </w:rPr>
        <w:t>السّبكي</w:t>
      </w:r>
      <w:r w:rsidR="0091789D">
        <w:rPr>
          <w:rStyle w:val="libBold2Char"/>
          <w:rtl/>
        </w:rPr>
        <w:t>:</w:t>
      </w:r>
      <w:r w:rsidRPr="008F33ED">
        <w:rPr>
          <w:rtl/>
          <w:lang w:bidi="fa-IR"/>
        </w:rPr>
        <w:t xml:space="preserve"> كذلك </w:t>
      </w:r>
      <w:r w:rsidRPr="00E73A7B">
        <w:rPr>
          <w:rStyle w:val="libFootnotenumChar"/>
          <w:rtl/>
        </w:rPr>
        <w:t>(5)</w:t>
      </w:r>
      <w:r>
        <w:rPr>
          <w:rtl/>
          <w:lang w:bidi="fa-IR"/>
        </w:rPr>
        <w:t>.</w:t>
      </w:r>
    </w:p>
    <w:p w:rsidR="00E73A7B" w:rsidRPr="008F33ED" w:rsidRDefault="00EF4265" w:rsidP="00EF4265">
      <w:pPr>
        <w:pStyle w:val="libLine"/>
        <w:rPr>
          <w:rtl/>
          <w:lang w:bidi="fa-IR"/>
        </w:rPr>
      </w:pPr>
      <w:r>
        <w:rPr>
          <w:rtl/>
          <w:lang w:bidi="fa-IR"/>
        </w:rPr>
        <w:t>____________________</w:t>
      </w:r>
    </w:p>
    <w:p w:rsidR="00E73A7B" w:rsidRPr="008F33ED" w:rsidRDefault="00DF3B15" w:rsidP="00E73A7B">
      <w:pPr>
        <w:pStyle w:val="libFootnote0"/>
        <w:rPr>
          <w:rtl/>
          <w:lang w:bidi="fa-IR"/>
        </w:rPr>
      </w:pPr>
      <w:r w:rsidRPr="00DF3B15">
        <w:rPr>
          <w:rStyle w:val="libFootnote0Char"/>
          <w:rtl/>
        </w:rPr>
        <w:t>(1).</w:t>
      </w:r>
      <w:r w:rsidR="00E73A7B" w:rsidRPr="008F33ED">
        <w:rPr>
          <w:rtl/>
        </w:rPr>
        <w:t xml:space="preserve"> الأنساب</w:t>
      </w:r>
      <w:r w:rsidR="00095EFB">
        <w:rPr>
          <w:rtl/>
        </w:rPr>
        <w:t xml:space="preserve"> - </w:t>
      </w:r>
      <w:r w:rsidR="00E73A7B" w:rsidRPr="008F33ED">
        <w:rPr>
          <w:rtl/>
        </w:rPr>
        <w:t>الخركوشي.</w:t>
      </w:r>
    </w:p>
    <w:p w:rsidR="00E73A7B" w:rsidRPr="008F33ED" w:rsidRDefault="00DF3B15" w:rsidP="00E73A7B">
      <w:pPr>
        <w:pStyle w:val="libFootnote0"/>
        <w:rPr>
          <w:rtl/>
          <w:lang w:bidi="fa-IR"/>
        </w:rPr>
      </w:pPr>
      <w:r w:rsidRPr="00DF3B15">
        <w:rPr>
          <w:rStyle w:val="libFootnote0Char"/>
          <w:rtl/>
        </w:rPr>
        <w:t>(2).</w:t>
      </w:r>
      <w:r w:rsidR="00E73A7B" w:rsidRPr="008F33ED">
        <w:rPr>
          <w:rtl/>
        </w:rPr>
        <w:t xml:space="preserve"> العبر 3 / 96.</w:t>
      </w:r>
    </w:p>
    <w:p w:rsidR="00E73A7B" w:rsidRPr="008F33ED" w:rsidRDefault="00DF3B15" w:rsidP="00E73A7B">
      <w:pPr>
        <w:pStyle w:val="libFootnote0"/>
        <w:rPr>
          <w:rtl/>
          <w:lang w:bidi="fa-IR"/>
        </w:rPr>
      </w:pPr>
      <w:r w:rsidRPr="00DF3B15">
        <w:rPr>
          <w:rStyle w:val="libFootnote0Char"/>
          <w:rtl/>
        </w:rPr>
        <w:t>(3).</w:t>
      </w:r>
      <w:r w:rsidR="00E73A7B" w:rsidRPr="008F33ED">
        <w:rPr>
          <w:rtl/>
        </w:rPr>
        <w:t xml:space="preserve"> الكامل 9 / 350.</w:t>
      </w:r>
    </w:p>
    <w:p w:rsidR="00E73A7B" w:rsidRPr="008F33ED" w:rsidRDefault="00DF3B15" w:rsidP="00E73A7B">
      <w:pPr>
        <w:pStyle w:val="libFootnote0"/>
        <w:rPr>
          <w:rtl/>
          <w:lang w:bidi="fa-IR"/>
        </w:rPr>
      </w:pPr>
      <w:r w:rsidRPr="00DF3B15">
        <w:rPr>
          <w:rStyle w:val="libFootnote0Char"/>
          <w:rtl/>
        </w:rPr>
        <w:t>(4).</w:t>
      </w:r>
      <w:r w:rsidR="00E73A7B" w:rsidRPr="008F33ED">
        <w:rPr>
          <w:rtl/>
        </w:rPr>
        <w:t xml:space="preserve"> طبقات الشافعية 1 / 228.</w:t>
      </w:r>
    </w:p>
    <w:p w:rsidR="00E73A7B" w:rsidRPr="008F33ED" w:rsidRDefault="00DF3B15" w:rsidP="00E73A7B">
      <w:pPr>
        <w:pStyle w:val="libFootnote0"/>
        <w:rPr>
          <w:rtl/>
          <w:lang w:bidi="fa-IR"/>
        </w:rPr>
      </w:pPr>
      <w:r w:rsidRPr="00DF3B15">
        <w:rPr>
          <w:rStyle w:val="libFootnote0Char"/>
          <w:rtl/>
        </w:rPr>
        <w:t>(5).</w:t>
      </w:r>
      <w:r w:rsidR="00E73A7B" w:rsidRPr="008F33ED">
        <w:rPr>
          <w:rtl/>
        </w:rPr>
        <w:t xml:space="preserve"> طبقات الشافعية 5 / 222.</w:t>
      </w:r>
    </w:p>
    <w:p w:rsidR="00E73A7B" w:rsidRDefault="00E73A7B" w:rsidP="00E73A7B">
      <w:pPr>
        <w:pStyle w:val="libNormal"/>
        <w:rPr>
          <w:rtl/>
          <w:lang w:bidi="fa-IR"/>
        </w:rPr>
      </w:pPr>
      <w:r>
        <w:rPr>
          <w:rtl/>
          <w:lang w:bidi="fa-IR"/>
        </w:rPr>
        <w:br w:type="page"/>
      </w:r>
    </w:p>
    <w:p w:rsidR="00E73A7B" w:rsidRDefault="00E73A7B" w:rsidP="004E2323">
      <w:pPr>
        <w:pStyle w:val="libCenterBold1"/>
        <w:rPr>
          <w:rtl/>
          <w:lang w:bidi="fa-IR"/>
        </w:rPr>
      </w:pPr>
      <w:bookmarkStart w:id="438" w:name="_Toc320433835"/>
      <w:r w:rsidRPr="008F33ED">
        <w:rPr>
          <w:rtl/>
          <w:lang w:bidi="fa-IR"/>
        </w:rPr>
        <w:lastRenderedPageBreak/>
        <w:t>(31)</w:t>
      </w:r>
      <w:bookmarkEnd w:id="438"/>
    </w:p>
    <w:p w:rsidR="004A3706" w:rsidRDefault="00E73A7B" w:rsidP="00E73A7B">
      <w:pPr>
        <w:pStyle w:val="Heading2Center"/>
        <w:rPr>
          <w:rtl/>
          <w:lang w:bidi="fa-IR"/>
        </w:rPr>
      </w:pPr>
      <w:bookmarkStart w:id="439" w:name="_Toc320433836"/>
      <w:bookmarkStart w:id="440" w:name="_Toc408394776"/>
      <w:bookmarkStart w:id="441" w:name="_Toc93424540"/>
      <w:r w:rsidRPr="008F33ED">
        <w:rPr>
          <w:rtl/>
          <w:lang w:bidi="fa-IR"/>
        </w:rPr>
        <w:t>تصنيف ابن مردويه</w:t>
      </w:r>
      <w:bookmarkEnd w:id="439"/>
      <w:bookmarkEnd w:id="440"/>
      <w:bookmarkEnd w:id="441"/>
    </w:p>
    <w:p w:rsidR="004A3706" w:rsidRDefault="00E73A7B" w:rsidP="00E73A7B">
      <w:pPr>
        <w:pStyle w:val="Heading2Center"/>
        <w:rPr>
          <w:rtl/>
          <w:lang w:bidi="fa-IR"/>
        </w:rPr>
      </w:pPr>
      <w:bookmarkStart w:id="442" w:name="_Toc320433837"/>
      <w:bookmarkStart w:id="443" w:name="_Toc408394777"/>
      <w:bookmarkStart w:id="444" w:name="_Toc93424541"/>
      <w:r w:rsidRPr="008F33ED">
        <w:rPr>
          <w:rtl/>
          <w:lang w:bidi="fa-IR"/>
        </w:rPr>
        <w:t>في جمع طرق الحديث وروايته له</w:t>
      </w:r>
      <w:bookmarkEnd w:id="442"/>
      <w:bookmarkEnd w:id="443"/>
      <w:bookmarkEnd w:id="444"/>
    </w:p>
    <w:p w:rsidR="00E73A7B" w:rsidRPr="008F33ED" w:rsidRDefault="00E73A7B" w:rsidP="00E73A7B">
      <w:pPr>
        <w:pStyle w:val="libNormal"/>
        <w:rPr>
          <w:rtl/>
          <w:lang w:bidi="fa-IR"/>
        </w:rPr>
      </w:pPr>
      <w:r w:rsidRPr="008F33ED">
        <w:rPr>
          <w:rtl/>
          <w:lang w:bidi="fa-IR"/>
        </w:rPr>
        <w:t>لقد صنّف طراز المحدّثين أبو بكر ابن مردويه ال</w:t>
      </w:r>
      <w:r w:rsidR="003B2765">
        <w:rPr>
          <w:rFonts w:hint="cs"/>
          <w:rtl/>
          <w:lang w:bidi="fa-IR"/>
        </w:rPr>
        <w:t>إِ</w:t>
      </w:r>
      <w:r w:rsidRPr="008F33ED">
        <w:rPr>
          <w:rtl/>
          <w:lang w:bidi="fa-IR"/>
        </w:rPr>
        <w:t>صبهاني كتابا</w:t>
      </w:r>
      <w:r w:rsidR="006A24DC">
        <w:rPr>
          <w:rFonts w:hint="cs"/>
          <w:rtl/>
          <w:lang w:bidi="fa-IR"/>
        </w:rPr>
        <w:t>ً</w:t>
      </w:r>
      <w:r w:rsidRPr="008F33ED">
        <w:rPr>
          <w:rtl/>
          <w:lang w:bidi="fa-IR"/>
        </w:rPr>
        <w:t xml:space="preserve"> جمع فيه طرق حديث الطير</w:t>
      </w:r>
      <w:r w:rsidR="0091789D">
        <w:rPr>
          <w:rtl/>
          <w:lang w:bidi="fa-IR"/>
        </w:rPr>
        <w:t>،</w:t>
      </w:r>
      <w:r w:rsidRPr="008F33ED">
        <w:rPr>
          <w:rtl/>
          <w:lang w:bidi="fa-IR"/>
        </w:rPr>
        <w:t xml:space="preserve"> جاء ذلك في كلام جماعة</w:t>
      </w:r>
      <w:r w:rsidR="0091789D">
        <w:rPr>
          <w:rtl/>
          <w:lang w:bidi="fa-IR"/>
        </w:rPr>
        <w:t>:</w:t>
      </w:r>
    </w:p>
    <w:p w:rsidR="00E73A7B" w:rsidRPr="008F33ED" w:rsidRDefault="00E73A7B" w:rsidP="00E73A7B">
      <w:pPr>
        <w:pStyle w:val="libNormal"/>
        <w:rPr>
          <w:rtl/>
          <w:lang w:bidi="fa-IR"/>
        </w:rPr>
      </w:pPr>
      <w:r w:rsidRPr="008F33ED">
        <w:rPr>
          <w:rtl/>
          <w:lang w:bidi="fa-IR"/>
        </w:rPr>
        <w:t>قال ابن حجر العسقلاني بترجمة إبراهيم بن ثابت القصّار</w:t>
      </w:r>
      <w:r w:rsidR="0091789D">
        <w:rPr>
          <w:rtl/>
          <w:lang w:bidi="fa-IR"/>
        </w:rPr>
        <w:t>:</w:t>
      </w:r>
      <w:r w:rsidRPr="008F33ED">
        <w:rPr>
          <w:rtl/>
          <w:lang w:bidi="fa-IR"/>
        </w:rPr>
        <w:t xml:space="preserve"> « قد جمع طرق حديث الطير ابن مردويه والحاكم وجماعة</w:t>
      </w:r>
      <w:r w:rsidR="0091789D">
        <w:rPr>
          <w:rtl/>
          <w:lang w:bidi="fa-IR"/>
        </w:rPr>
        <w:t>،</w:t>
      </w:r>
      <w:r w:rsidRPr="008F33ED">
        <w:rPr>
          <w:rtl/>
          <w:lang w:bidi="fa-IR"/>
        </w:rPr>
        <w:t xml:space="preserve"> وأحسن شيء منها طريق أخرجه النسائي في الخصائص » </w:t>
      </w:r>
      <w:r w:rsidRPr="00E73A7B">
        <w:rPr>
          <w:rStyle w:val="libFootnotenumChar"/>
          <w:rtl/>
        </w:rPr>
        <w:t>(1)</w:t>
      </w:r>
      <w:r>
        <w:rPr>
          <w:rtl/>
          <w:lang w:bidi="fa-IR"/>
        </w:rPr>
        <w:t>.</w:t>
      </w:r>
    </w:p>
    <w:p w:rsidR="00E73A7B" w:rsidRPr="008F33ED" w:rsidRDefault="00E73A7B" w:rsidP="00E73A7B">
      <w:pPr>
        <w:pStyle w:val="libNormal"/>
        <w:rPr>
          <w:rtl/>
          <w:lang w:bidi="fa-IR"/>
        </w:rPr>
      </w:pPr>
      <w:r w:rsidRPr="008F33ED">
        <w:rPr>
          <w:rtl/>
          <w:lang w:bidi="fa-IR"/>
        </w:rPr>
        <w:t>وقال ابن كثير</w:t>
      </w:r>
      <w:r w:rsidR="0091789D">
        <w:rPr>
          <w:rtl/>
          <w:lang w:bidi="fa-IR"/>
        </w:rPr>
        <w:t>:</w:t>
      </w:r>
      <w:r w:rsidRPr="008F33ED">
        <w:rPr>
          <w:rtl/>
          <w:lang w:bidi="fa-IR"/>
        </w:rPr>
        <w:t xml:space="preserve"> « وقد جمع الناس في هذا الحديث مصنفات مفردة</w:t>
      </w:r>
      <w:r w:rsidR="0091789D">
        <w:rPr>
          <w:rtl/>
          <w:lang w:bidi="fa-IR"/>
        </w:rPr>
        <w:t>،</w:t>
      </w:r>
      <w:r w:rsidRPr="008F33ED">
        <w:rPr>
          <w:rtl/>
          <w:lang w:bidi="fa-IR"/>
        </w:rPr>
        <w:t xml:space="preserve"> منهم أبو بكر ابن مردويه»</w:t>
      </w:r>
      <w:r w:rsidRPr="00E73A7B">
        <w:rPr>
          <w:rStyle w:val="libFootnotenumChar"/>
          <w:rtl/>
        </w:rPr>
        <w:t>(2)</w:t>
      </w:r>
      <w:r>
        <w:rPr>
          <w:rtl/>
          <w:lang w:bidi="fa-IR"/>
        </w:rPr>
        <w:t>.</w:t>
      </w:r>
    </w:p>
    <w:p w:rsidR="00E73A7B" w:rsidRPr="008F33ED" w:rsidRDefault="00E73A7B" w:rsidP="00E73A7B">
      <w:pPr>
        <w:pStyle w:val="libNormal"/>
        <w:rPr>
          <w:rtl/>
          <w:lang w:bidi="fa-IR"/>
        </w:rPr>
      </w:pPr>
      <w:r w:rsidRPr="008F33ED">
        <w:rPr>
          <w:rtl/>
          <w:lang w:bidi="fa-IR"/>
        </w:rPr>
        <w:t>وقال ابن تيمية</w:t>
      </w:r>
      <w:r w:rsidR="0091789D">
        <w:rPr>
          <w:rtl/>
          <w:lang w:bidi="fa-IR"/>
        </w:rPr>
        <w:t>:</w:t>
      </w:r>
      <w:r w:rsidRPr="008F33ED">
        <w:rPr>
          <w:rtl/>
          <w:lang w:bidi="fa-IR"/>
        </w:rPr>
        <w:t xml:space="preserve"> « قال الحافظ أبو موسى المديني</w:t>
      </w:r>
      <w:r w:rsidR="0091789D">
        <w:rPr>
          <w:rtl/>
          <w:lang w:bidi="fa-IR"/>
        </w:rPr>
        <w:t>:</w:t>
      </w:r>
      <w:r w:rsidRPr="008F33ED">
        <w:rPr>
          <w:rtl/>
          <w:lang w:bidi="fa-IR"/>
        </w:rPr>
        <w:t xml:space="preserve"> قد جمع غير واحد</w:t>
      </w:r>
      <w:r w:rsidR="006A24DC">
        <w:rPr>
          <w:rFonts w:hint="cs"/>
          <w:rtl/>
          <w:lang w:bidi="fa-IR"/>
        </w:rPr>
        <w:t>ٍ</w:t>
      </w:r>
      <w:r w:rsidRPr="008F33ED">
        <w:rPr>
          <w:rtl/>
          <w:lang w:bidi="fa-IR"/>
        </w:rPr>
        <w:t xml:space="preserve"> من الحفّاظ طرق حديث الطير للاعتبار والمعرفة</w:t>
      </w:r>
      <w:r w:rsidR="0091789D">
        <w:rPr>
          <w:rtl/>
          <w:lang w:bidi="fa-IR"/>
        </w:rPr>
        <w:t>،</w:t>
      </w:r>
      <w:r w:rsidRPr="008F33ED">
        <w:rPr>
          <w:rtl/>
          <w:lang w:bidi="fa-IR"/>
        </w:rPr>
        <w:t xml:space="preserve"> كالحاكم النيسابوري</w:t>
      </w:r>
      <w:r w:rsidR="0091789D">
        <w:rPr>
          <w:rtl/>
          <w:lang w:bidi="fa-IR"/>
        </w:rPr>
        <w:t>،</w:t>
      </w:r>
      <w:r w:rsidRPr="008F33ED">
        <w:rPr>
          <w:rtl/>
          <w:lang w:bidi="fa-IR"/>
        </w:rPr>
        <w:t xml:space="preserve"> وأبي نعيم</w:t>
      </w:r>
      <w:r w:rsidR="0091789D">
        <w:rPr>
          <w:rtl/>
          <w:lang w:bidi="fa-IR"/>
        </w:rPr>
        <w:t>،</w:t>
      </w:r>
      <w:r w:rsidRPr="008F33ED">
        <w:rPr>
          <w:rtl/>
          <w:lang w:bidi="fa-IR"/>
        </w:rPr>
        <w:t xml:space="preserve"> وابن مردويه » </w:t>
      </w:r>
      <w:r w:rsidRPr="00E73A7B">
        <w:rPr>
          <w:rStyle w:val="libFootnotenumChar"/>
          <w:rtl/>
        </w:rPr>
        <w:t>(3)</w:t>
      </w:r>
      <w:r>
        <w:rPr>
          <w:rtl/>
          <w:lang w:bidi="fa-IR"/>
        </w:rPr>
        <w:t>.</w:t>
      </w:r>
    </w:p>
    <w:p w:rsidR="00E73A7B" w:rsidRPr="008F33ED" w:rsidRDefault="00E73A7B" w:rsidP="00E73A7B">
      <w:pPr>
        <w:pStyle w:val="libNormal"/>
        <w:rPr>
          <w:rtl/>
          <w:lang w:bidi="fa-IR"/>
        </w:rPr>
      </w:pPr>
      <w:r w:rsidRPr="008F33ED">
        <w:rPr>
          <w:rtl/>
          <w:lang w:bidi="fa-IR"/>
        </w:rPr>
        <w:t>وقال ابن حجر المكي في ( المنح المكية ) بعد كلام له</w:t>
      </w:r>
      <w:r w:rsidR="0091789D">
        <w:rPr>
          <w:rtl/>
          <w:lang w:bidi="fa-IR"/>
        </w:rPr>
        <w:t>:</w:t>
      </w:r>
      <w:r w:rsidRPr="008F33ED">
        <w:rPr>
          <w:rtl/>
          <w:lang w:bidi="fa-IR"/>
        </w:rPr>
        <w:t xml:space="preserve"> « فالحق ما سبق أن كثرة طرقه</w:t>
      </w:r>
      <w:r w:rsidR="00095EFB">
        <w:rPr>
          <w:rtl/>
          <w:lang w:bidi="fa-IR"/>
        </w:rPr>
        <w:t xml:space="preserve"> - </w:t>
      </w:r>
      <w:r w:rsidRPr="008F33ED">
        <w:rPr>
          <w:rtl/>
          <w:lang w:bidi="fa-IR"/>
        </w:rPr>
        <w:t>أي كثرة طرق حديث الطير</w:t>
      </w:r>
      <w:r w:rsidR="00095EFB">
        <w:rPr>
          <w:rtl/>
          <w:lang w:bidi="fa-IR"/>
        </w:rPr>
        <w:t xml:space="preserve"> - </w:t>
      </w:r>
      <w:r w:rsidRPr="008F33ED">
        <w:rPr>
          <w:rtl/>
          <w:lang w:bidi="fa-IR"/>
        </w:rPr>
        <w:t>صيّرته حسنا</w:t>
      </w:r>
      <w:r w:rsidR="00543581">
        <w:rPr>
          <w:rFonts w:hint="cs"/>
          <w:rtl/>
          <w:lang w:bidi="fa-IR"/>
        </w:rPr>
        <w:t>ً</w:t>
      </w:r>
      <w:r w:rsidRPr="008F33ED">
        <w:rPr>
          <w:rtl/>
          <w:lang w:bidi="fa-IR"/>
        </w:rPr>
        <w:t xml:space="preserve"> يحتج به</w:t>
      </w:r>
      <w:r w:rsidR="0091789D">
        <w:rPr>
          <w:rtl/>
          <w:lang w:bidi="fa-IR"/>
        </w:rPr>
        <w:t>،</w:t>
      </w:r>
      <w:r w:rsidRPr="008F33ED">
        <w:rPr>
          <w:rtl/>
          <w:lang w:bidi="fa-IR"/>
        </w:rPr>
        <w:t xml:space="preserve"> ولكثرتها جدّا</w:t>
      </w:r>
      <w:r w:rsidR="00543581">
        <w:rPr>
          <w:rFonts w:hint="cs"/>
          <w:rtl/>
          <w:lang w:bidi="fa-IR"/>
        </w:rPr>
        <w:t>ً</w:t>
      </w:r>
      <w:r w:rsidRPr="008F33ED">
        <w:rPr>
          <w:rtl/>
          <w:lang w:bidi="fa-IR"/>
        </w:rPr>
        <w:t xml:space="preserve"> أخرج الحافظ أبو بكر ابن مردويه فيها جزءا</w:t>
      </w:r>
      <w:r w:rsidR="0057228F">
        <w:rPr>
          <w:rFonts w:hint="cs"/>
          <w:rtl/>
          <w:lang w:bidi="fa-IR"/>
        </w:rPr>
        <w:t>ً</w:t>
      </w:r>
      <w:r w:rsidRPr="008F33ED">
        <w:rPr>
          <w:rtl/>
          <w:lang w:bidi="fa-IR"/>
        </w:rPr>
        <w:t xml:space="preserve"> »</w:t>
      </w:r>
      <w:r>
        <w:rPr>
          <w:rtl/>
          <w:lang w:bidi="fa-IR"/>
        </w:rPr>
        <w:t>.</w:t>
      </w:r>
    </w:p>
    <w:p w:rsidR="00E73A7B" w:rsidRPr="008F33ED" w:rsidRDefault="00E73A7B" w:rsidP="00E73A7B">
      <w:pPr>
        <w:pStyle w:val="libNormal"/>
        <w:rPr>
          <w:rtl/>
          <w:lang w:bidi="fa-IR"/>
        </w:rPr>
      </w:pPr>
      <w:r w:rsidRPr="008F33ED">
        <w:rPr>
          <w:rtl/>
          <w:lang w:bidi="fa-IR"/>
        </w:rPr>
        <w:t>وقال الموفق المكي الخوارزمي</w:t>
      </w:r>
      <w:r w:rsidR="0091789D">
        <w:rPr>
          <w:rtl/>
          <w:lang w:bidi="fa-IR"/>
        </w:rPr>
        <w:t>:</w:t>
      </w:r>
      <w:r w:rsidRPr="008F33ED">
        <w:rPr>
          <w:rtl/>
          <w:lang w:bidi="fa-IR"/>
        </w:rPr>
        <w:t xml:space="preserve"> « وأخرج الحافظ ابن مردويه هذا الحديث بمائة وعشرين اسنادا</w:t>
      </w:r>
      <w:r w:rsidR="00D704D9">
        <w:rPr>
          <w:rFonts w:hint="cs"/>
          <w:rtl/>
          <w:lang w:bidi="fa-IR"/>
        </w:rPr>
        <w:t>ً</w:t>
      </w:r>
      <w:r w:rsidRPr="008F33ED">
        <w:rPr>
          <w:rtl/>
          <w:lang w:bidi="fa-IR"/>
        </w:rPr>
        <w:t>»</w:t>
      </w:r>
      <w:r w:rsidRPr="00E73A7B">
        <w:rPr>
          <w:rStyle w:val="libFootnotenumChar"/>
          <w:rtl/>
        </w:rPr>
        <w:t>(4)</w:t>
      </w:r>
      <w:r>
        <w:rPr>
          <w:rtl/>
          <w:lang w:bidi="fa-IR"/>
        </w:rPr>
        <w:t>.</w:t>
      </w:r>
    </w:p>
    <w:p w:rsidR="00E73A7B" w:rsidRPr="008F33ED" w:rsidRDefault="00EF4265" w:rsidP="00EF4265">
      <w:pPr>
        <w:pStyle w:val="libLine"/>
        <w:rPr>
          <w:rtl/>
          <w:lang w:bidi="fa-IR"/>
        </w:rPr>
      </w:pPr>
      <w:r>
        <w:rPr>
          <w:rtl/>
          <w:lang w:bidi="fa-IR"/>
        </w:rPr>
        <w:t>____________________</w:t>
      </w:r>
    </w:p>
    <w:p w:rsidR="00E73A7B" w:rsidRPr="008F33ED" w:rsidRDefault="00DF3B15" w:rsidP="00E73A7B">
      <w:pPr>
        <w:pStyle w:val="libFootnote0"/>
        <w:rPr>
          <w:rtl/>
          <w:lang w:bidi="fa-IR"/>
        </w:rPr>
      </w:pPr>
      <w:r w:rsidRPr="00DF3B15">
        <w:rPr>
          <w:rStyle w:val="libFootnote0Char"/>
          <w:rtl/>
        </w:rPr>
        <w:t>(1).</w:t>
      </w:r>
      <w:r w:rsidR="00E73A7B" w:rsidRPr="008F33ED">
        <w:rPr>
          <w:rtl/>
        </w:rPr>
        <w:t xml:space="preserve"> لسان الميزان 1 / 42.</w:t>
      </w:r>
    </w:p>
    <w:p w:rsidR="00E73A7B" w:rsidRPr="008F33ED" w:rsidRDefault="00DF3B15" w:rsidP="00E73A7B">
      <w:pPr>
        <w:pStyle w:val="libFootnote0"/>
        <w:rPr>
          <w:rtl/>
          <w:lang w:bidi="fa-IR"/>
        </w:rPr>
      </w:pPr>
      <w:r w:rsidRPr="00DF3B15">
        <w:rPr>
          <w:rStyle w:val="libFootnote0Char"/>
          <w:rtl/>
        </w:rPr>
        <w:t>(2).</w:t>
      </w:r>
      <w:r w:rsidR="00E73A7B" w:rsidRPr="008F33ED">
        <w:rPr>
          <w:rtl/>
        </w:rPr>
        <w:t xml:space="preserve"> تاريخ ابن كثير 7 / 354.</w:t>
      </w:r>
    </w:p>
    <w:p w:rsidR="00E73A7B" w:rsidRPr="008F33ED" w:rsidRDefault="00DF3B15" w:rsidP="00E73A7B">
      <w:pPr>
        <w:pStyle w:val="libFootnote0"/>
        <w:rPr>
          <w:rtl/>
          <w:lang w:bidi="fa-IR"/>
        </w:rPr>
      </w:pPr>
      <w:r w:rsidRPr="00DF3B15">
        <w:rPr>
          <w:rStyle w:val="libFootnote0Char"/>
          <w:rtl/>
        </w:rPr>
        <w:t>(3).</w:t>
      </w:r>
      <w:r w:rsidR="00E73A7B" w:rsidRPr="008F33ED">
        <w:rPr>
          <w:rtl/>
        </w:rPr>
        <w:t xml:space="preserve"> منهاج السنة 4 / 99.</w:t>
      </w:r>
    </w:p>
    <w:p w:rsidR="00E73A7B" w:rsidRPr="008F33ED" w:rsidRDefault="00DF3B15" w:rsidP="00E73A7B">
      <w:pPr>
        <w:pStyle w:val="libFootnote0"/>
        <w:rPr>
          <w:rtl/>
          <w:lang w:bidi="fa-IR"/>
        </w:rPr>
      </w:pPr>
      <w:r w:rsidRPr="00DF3B15">
        <w:rPr>
          <w:rStyle w:val="libFootnote0Char"/>
          <w:rtl/>
        </w:rPr>
        <w:t>(4).</w:t>
      </w:r>
      <w:r w:rsidR="00E73A7B" w:rsidRPr="008F33ED">
        <w:rPr>
          <w:rtl/>
        </w:rPr>
        <w:t xml:space="preserve"> مقتل الحسين 1 / 46.</w:t>
      </w:r>
    </w:p>
    <w:p w:rsidR="00E73A7B" w:rsidRDefault="00E73A7B" w:rsidP="00E73A7B">
      <w:pPr>
        <w:pStyle w:val="libNormal"/>
        <w:rPr>
          <w:rtl/>
          <w:lang w:bidi="fa-IR"/>
        </w:rPr>
      </w:pPr>
      <w:r>
        <w:rPr>
          <w:rtl/>
          <w:lang w:bidi="fa-IR"/>
        </w:rPr>
        <w:br w:type="page"/>
      </w:r>
    </w:p>
    <w:p w:rsidR="00E73A7B" w:rsidRPr="008F33ED" w:rsidRDefault="00E73A7B" w:rsidP="00E73A7B">
      <w:pPr>
        <w:pStyle w:val="libNormal"/>
        <w:rPr>
          <w:rtl/>
          <w:lang w:bidi="fa-IR"/>
        </w:rPr>
      </w:pPr>
      <w:r w:rsidRPr="00E73A7B">
        <w:rPr>
          <w:rStyle w:val="libBold2Char"/>
          <w:rtl/>
        </w:rPr>
        <w:lastRenderedPageBreak/>
        <w:t>أقول</w:t>
      </w:r>
      <w:r w:rsidR="0091789D">
        <w:rPr>
          <w:rStyle w:val="libBold2Char"/>
          <w:rtl/>
        </w:rPr>
        <w:t>:</w:t>
      </w:r>
      <w:r w:rsidRPr="008F33ED">
        <w:rPr>
          <w:rtl/>
          <w:lang w:bidi="fa-IR"/>
        </w:rPr>
        <w:t xml:space="preserve"> لقد أخرجه فيه من طرق</w:t>
      </w:r>
      <w:r w:rsidR="00197D4B">
        <w:rPr>
          <w:rFonts w:hint="cs"/>
          <w:rtl/>
          <w:lang w:bidi="fa-IR"/>
        </w:rPr>
        <w:t>ٍ</w:t>
      </w:r>
      <w:r w:rsidRPr="008F33ED">
        <w:rPr>
          <w:rtl/>
          <w:lang w:bidi="fa-IR"/>
        </w:rPr>
        <w:t xml:space="preserve"> عديدة</w:t>
      </w:r>
      <w:r w:rsidR="0091789D">
        <w:rPr>
          <w:rtl/>
          <w:lang w:bidi="fa-IR"/>
        </w:rPr>
        <w:t>،</w:t>
      </w:r>
      <w:r w:rsidRPr="008F33ED">
        <w:rPr>
          <w:rtl/>
          <w:lang w:bidi="fa-IR"/>
        </w:rPr>
        <w:t xml:space="preserve"> هذا بعضها</w:t>
      </w:r>
      <w:r w:rsidR="0091789D">
        <w:rPr>
          <w:rtl/>
          <w:lang w:bidi="fa-IR"/>
        </w:rPr>
        <w:t>:</w:t>
      </w:r>
    </w:p>
    <w:p w:rsidR="00E73A7B" w:rsidRPr="008F33ED" w:rsidRDefault="00E73A7B" w:rsidP="00E73A7B">
      <w:pPr>
        <w:pStyle w:val="libNormal"/>
        <w:rPr>
          <w:rtl/>
          <w:lang w:bidi="fa-IR"/>
        </w:rPr>
      </w:pPr>
      <w:r w:rsidRPr="008F33ED">
        <w:rPr>
          <w:rtl/>
        </w:rPr>
        <w:t>« نا علي بن إبراهيم بن حمّاد قال</w:t>
      </w:r>
      <w:r w:rsidR="0091789D">
        <w:rPr>
          <w:rtl/>
        </w:rPr>
        <w:t>:</w:t>
      </w:r>
      <w:r w:rsidRPr="008F33ED">
        <w:rPr>
          <w:rtl/>
        </w:rPr>
        <w:t xml:space="preserve"> نا محمد بن خليد بن الحكم قال</w:t>
      </w:r>
      <w:r w:rsidR="0091789D">
        <w:rPr>
          <w:rtl/>
        </w:rPr>
        <w:t>:</w:t>
      </w:r>
      <w:r w:rsidRPr="008F33ED">
        <w:rPr>
          <w:rtl/>
        </w:rPr>
        <w:t xml:space="preserve"> نا محمد بن طريف قال</w:t>
      </w:r>
      <w:r w:rsidR="0091789D">
        <w:rPr>
          <w:rtl/>
        </w:rPr>
        <w:t>:</w:t>
      </w:r>
      <w:r w:rsidRPr="008F33ED">
        <w:rPr>
          <w:rtl/>
        </w:rPr>
        <w:t xml:space="preserve"> نا مفضل بن صالح</w:t>
      </w:r>
      <w:r w:rsidR="0091789D">
        <w:rPr>
          <w:rtl/>
        </w:rPr>
        <w:t>،</w:t>
      </w:r>
      <w:r w:rsidRPr="008F33ED">
        <w:rPr>
          <w:rtl/>
        </w:rPr>
        <w:t xml:space="preserve"> عن الحسن بن الحكم</w:t>
      </w:r>
      <w:r w:rsidR="0091789D">
        <w:rPr>
          <w:rtl/>
        </w:rPr>
        <w:t>،</w:t>
      </w:r>
      <w:r w:rsidRPr="008F33ED">
        <w:rPr>
          <w:rtl/>
        </w:rPr>
        <w:t xml:space="preserve"> عن أنس ابن مالك</w:t>
      </w:r>
      <w:r w:rsidR="0091789D">
        <w:rPr>
          <w:rtl/>
        </w:rPr>
        <w:t>:</w:t>
      </w:r>
      <w:r>
        <w:rPr>
          <w:rtl/>
        </w:rPr>
        <w:t xml:space="preserve"> </w:t>
      </w:r>
      <w:r w:rsidRPr="008F33ED">
        <w:rPr>
          <w:rtl/>
        </w:rPr>
        <w:t xml:space="preserve">إن النبي </w:t>
      </w:r>
      <w:r w:rsidR="000A0C79">
        <w:rPr>
          <w:rStyle w:val="libAlaemChar"/>
          <w:rtl/>
        </w:rPr>
        <w:t>صلى‌الله‌عليه‌وآله‌وسلم</w:t>
      </w:r>
      <w:r w:rsidRPr="008F33ED">
        <w:rPr>
          <w:rtl/>
        </w:rPr>
        <w:t xml:space="preserve"> </w:t>
      </w:r>
      <w:r w:rsidR="00197D4B">
        <w:rPr>
          <w:rFonts w:hint="cs"/>
          <w:rtl/>
        </w:rPr>
        <w:t>اُ</w:t>
      </w:r>
      <w:r w:rsidRPr="008F33ED">
        <w:rPr>
          <w:rtl/>
        </w:rPr>
        <w:t>تي بطير فقال</w:t>
      </w:r>
      <w:r w:rsidR="0091789D">
        <w:rPr>
          <w:rtl/>
        </w:rPr>
        <w:t>:</w:t>
      </w:r>
      <w:r w:rsidRPr="008F33ED">
        <w:rPr>
          <w:rtl/>
        </w:rPr>
        <w:t xml:space="preserve"> الل</w:t>
      </w:r>
      <w:r w:rsidR="008C0DE5">
        <w:rPr>
          <w:rFonts w:hint="cs"/>
          <w:rtl/>
        </w:rPr>
        <w:t>ّ</w:t>
      </w:r>
      <w:r w:rsidRPr="008F33ED">
        <w:rPr>
          <w:rtl/>
        </w:rPr>
        <w:t>هم ائتني بأحبّ خلقك إليك</w:t>
      </w:r>
      <w:r w:rsidR="00095EFB">
        <w:rPr>
          <w:rtl/>
        </w:rPr>
        <w:t xml:space="preserve"> - </w:t>
      </w:r>
      <w:r w:rsidRPr="008F33ED">
        <w:rPr>
          <w:rtl/>
        </w:rPr>
        <w:t>ثلاثا</w:t>
      </w:r>
      <w:r w:rsidR="008C0DE5">
        <w:rPr>
          <w:rFonts w:hint="cs"/>
          <w:rtl/>
        </w:rPr>
        <w:t>ً</w:t>
      </w:r>
      <w:r w:rsidR="00095EFB">
        <w:rPr>
          <w:rtl/>
        </w:rPr>
        <w:t xml:space="preserve"> -</w:t>
      </w:r>
      <w:r>
        <w:rPr>
          <w:rtl/>
        </w:rPr>
        <w:t>.</w:t>
      </w:r>
      <w:r w:rsidRPr="008F33ED">
        <w:rPr>
          <w:rtl/>
        </w:rPr>
        <w:t xml:space="preserve"> فدق علي</w:t>
      </w:r>
      <w:r w:rsidR="0091789D">
        <w:rPr>
          <w:rtl/>
        </w:rPr>
        <w:t>،</w:t>
      </w:r>
      <w:r w:rsidRPr="008F33ED">
        <w:rPr>
          <w:rtl/>
        </w:rPr>
        <w:t xml:space="preserve"> فقال</w:t>
      </w:r>
      <w:r w:rsidR="0091789D">
        <w:rPr>
          <w:rtl/>
        </w:rPr>
        <w:t>:</w:t>
      </w:r>
      <w:r w:rsidRPr="008F33ED">
        <w:rPr>
          <w:rtl/>
        </w:rPr>
        <w:t xml:space="preserve"> يا أنس</w:t>
      </w:r>
      <w:r w:rsidR="0091789D">
        <w:rPr>
          <w:rtl/>
        </w:rPr>
        <w:t>،</w:t>
      </w:r>
      <w:r w:rsidRPr="008F33ED">
        <w:rPr>
          <w:rtl/>
        </w:rPr>
        <w:t xml:space="preserve"> </w:t>
      </w:r>
      <w:r w:rsidR="008C0DE5">
        <w:rPr>
          <w:rFonts w:hint="cs"/>
          <w:rtl/>
        </w:rPr>
        <w:t>إ</w:t>
      </w:r>
      <w:r w:rsidRPr="008F33ED">
        <w:rPr>
          <w:rtl/>
        </w:rPr>
        <w:t>فتح له</w:t>
      </w:r>
      <w:r w:rsidR="0091789D">
        <w:rPr>
          <w:rtl/>
        </w:rPr>
        <w:t>،</w:t>
      </w:r>
      <w:r w:rsidRPr="008F33ED">
        <w:rPr>
          <w:rtl/>
        </w:rPr>
        <w:t xml:space="preserve"> فدخل »</w:t>
      </w:r>
      <w:r>
        <w:rPr>
          <w:rtl/>
        </w:rPr>
        <w:t>.</w:t>
      </w:r>
    </w:p>
    <w:p w:rsidR="00E73A7B" w:rsidRPr="008F33ED" w:rsidRDefault="00E73A7B" w:rsidP="00E73A7B">
      <w:pPr>
        <w:pStyle w:val="libNormal"/>
        <w:rPr>
          <w:rtl/>
          <w:lang w:bidi="fa-IR"/>
        </w:rPr>
      </w:pPr>
      <w:r w:rsidRPr="008F33ED">
        <w:rPr>
          <w:rtl/>
        </w:rPr>
        <w:t>« نا فهد بن إبراهيم البصري قال</w:t>
      </w:r>
      <w:r w:rsidR="0091789D">
        <w:rPr>
          <w:rtl/>
        </w:rPr>
        <w:t>:</w:t>
      </w:r>
      <w:r w:rsidRPr="008F33ED">
        <w:rPr>
          <w:rtl/>
        </w:rPr>
        <w:t xml:space="preserve"> نا محمد بن زكريا قال</w:t>
      </w:r>
      <w:r w:rsidR="0091789D">
        <w:rPr>
          <w:rtl/>
        </w:rPr>
        <w:t>:</w:t>
      </w:r>
      <w:r w:rsidRPr="008F33ED">
        <w:rPr>
          <w:rtl/>
        </w:rPr>
        <w:t xml:space="preserve"> نا العباس بن بكار الضبي قال</w:t>
      </w:r>
      <w:r w:rsidR="0091789D">
        <w:rPr>
          <w:rtl/>
        </w:rPr>
        <w:t>:</w:t>
      </w:r>
      <w:r w:rsidRPr="008F33ED">
        <w:rPr>
          <w:rtl/>
        </w:rPr>
        <w:t xml:space="preserve"> نا عبد الله بن المثنى الأنصاري</w:t>
      </w:r>
      <w:r w:rsidR="0091789D">
        <w:rPr>
          <w:rtl/>
        </w:rPr>
        <w:t>،</w:t>
      </w:r>
      <w:r w:rsidRPr="008F33ED">
        <w:rPr>
          <w:rtl/>
        </w:rPr>
        <w:t xml:space="preserve"> عن عمّه ثمامة بن عبد الله</w:t>
      </w:r>
      <w:r w:rsidR="0091789D">
        <w:rPr>
          <w:rtl/>
        </w:rPr>
        <w:t>،</w:t>
      </w:r>
      <w:r w:rsidRPr="008F33ED">
        <w:rPr>
          <w:rtl/>
        </w:rPr>
        <w:t xml:space="preserve"> عن أنس بن مالك</w:t>
      </w:r>
      <w:r w:rsidR="0091789D">
        <w:rPr>
          <w:rtl/>
        </w:rPr>
        <w:t>:</w:t>
      </w:r>
      <w:r>
        <w:rPr>
          <w:rtl/>
        </w:rPr>
        <w:t xml:space="preserve"> </w:t>
      </w:r>
      <w:r w:rsidRPr="008F33ED">
        <w:rPr>
          <w:rtl/>
        </w:rPr>
        <w:t>إن ا</w:t>
      </w:r>
      <w:r w:rsidR="009A0CA9">
        <w:rPr>
          <w:rFonts w:hint="cs"/>
          <w:rtl/>
        </w:rPr>
        <w:t>ُ</w:t>
      </w:r>
      <w:r w:rsidRPr="008F33ED">
        <w:rPr>
          <w:rtl/>
        </w:rPr>
        <w:t xml:space="preserve">م سلمة صنعت لرسول الله </w:t>
      </w:r>
      <w:r w:rsidR="000A0C79">
        <w:rPr>
          <w:rStyle w:val="libAlaemChar"/>
          <w:rtl/>
        </w:rPr>
        <w:t>صلى‌الله‌عليه‌وآله‌وسلم</w:t>
      </w:r>
      <w:r w:rsidRPr="008F33ED">
        <w:rPr>
          <w:rtl/>
        </w:rPr>
        <w:t xml:space="preserve"> طيرا</w:t>
      </w:r>
      <w:r w:rsidR="009A0CA9">
        <w:rPr>
          <w:rFonts w:hint="cs"/>
          <w:rtl/>
        </w:rPr>
        <w:t>ً</w:t>
      </w:r>
      <w:r w:rsidR="00095EFB">
        <w:rPr>
          <w:rtl/>
        </w:rPr>
        <w:t xml:space="preserve"> - </w:t>
      </w:r>
      <w:r w:rsidRPr="008F33ED">
        <w:rPr>
          <w:rtl/>
        </w:rPr>
        <w:t>أو اضباعا</w:t>
      </w:r>
      <w:r w:rsidR="009A0CA9">
        <w:rPr>
          <w:rFonts w:hint="cs"/>
          <w:rtl/>
        </w:rPr>
        <w:t>ً</w:t>
      </w:r>
      <w:r w:rsidR="00095EFB">
        <w:rPr>
          <w:rtl/>
        </w:rPr>
        <w:t xml:space="preserve"> - </w:t>
      </w:r>
      <w:r w:rsidRPr="008F33ED">
        <w:rPr>
          <w:rtl/>
        </w:rPr>
        <w:t>فبعثت به إليه</w:t>
      </w:r>
      <w:r w:rsidR="0091789D">
        <w:rPr>
          <w:rtl/>
        </w:rPr>
        <w:t>،</w:t>
      </w:r>
      <w:r w:rsidRPr="008F33ED">
        <w:rPr>
          <w:rtl/>
        </w:rPr>
        <w:t xml:space="preserve"> ف</w:t>
      </w:r>
      <w:r w:rsidR="004410B2">
        <w:rPr>
          <w:rtl/>
        </w:rPr>
        <w:t>لمـّا</w:t>
      </w:r>
      <w:r w:rsidRPr="008F33ED">
        <w:rPr>
          <w:rtl/>
        </w:rPr>
        <w:t xml:space="preserve"> وضع بين يديه قال</w:t>
      </w:r>
      <w:r w:rsidR="0091789D">
        <w:rPr>
          <w:rtl/>
        </w:rPr>
        <w:t>:</w:t>
      </w:r>
      <w:r w:rsidRPr="008F33ED">
        <w:rPr>
          <w:rtl/>
        </w:rPr>
        <w:t xml:space="preserve"> الل</w:t>
      </w:r>
      <w:r w:rsidR="0094396D">
        <w:rPr>
          <w:rFonts w:hint="cs"/>
          <w:rtl/>
        </w:rPr>
        <w:t>ّ</w:t>
      </w:r>
      <w:r w:rsidRPr="008F33ED">
        <w:rPr>
          <w:rtl/>
        </w:rPr>
        <w:t>هم جئني بأحبّ خلقك إليك يأكل معي من هذا الطائر</w:t>
      </w:r>
      <w:r w:rsidR="0091789D">
        <w:rPr>
          <w:rtl/>
        </w:rPr>
        <w:t>،</w:t>
      </w:r>
      <w:r w:rsidRPr="008F33ED">
        <w:rPr>
          <w:rtl/>
        </w:rPr>
        <w:t xml:space="preserve"> فجاء علي بن أبي طالب</w:t>
      </w:r>
      <w:r w:rsidR="0091789D">
        <w:rPr>
          <w:rtl/>
        </w:rPr>
        <w:t>،</w:t>
      </w:r>
      <w:r w:rsidRPr="008F33ED">
        <w:rPr>
          <w:rtl/>
        </w:rPr>
        <w:t xml:space="preserve"> فقال له أنس</w:t>
      </w:r>
      <w:r w:rsidR="0091789D">
        <w:rPr>
          <w:rtl/>
        </w:rPr>
        <w:t>:</w:t>
      </w:r>
      <w:r w:rsidRPr="008F33ED">
        <w:rPr>
          <w:rtl/>
        </w:rPr>
        <w:t xml:space="preserve"> إن رسول الله </w:t>
      </w:r>
      <w:r w:rsidR="000A0C79">
        <w:rPr>
          <w:rStyle w:val="libAlaemChar"/>
          <w:rtl/>
        </w:rPr>
        <w:t>صلى‌الله‌عليه‌وآله‌وسلم</w:t>
      </w:r>
      <w:r w:rsidRPr="008F33ED">
        <w:rPr>
          <w:rtl/>
        </w:rPr>
        <w:t xml:space="preserve"> على حاجة</w:t>
      </w:r>
      <w:r w:rsidR="0091789D">
        <w:rPr>
          <w:rtl/>
        </w:rPr>
        <w:t>،</w:t>
      </w:r>
      <w:r w:rsidRPr="008F33ED">
        <w:rPr>
          <w:rtl/>
        </w:rPr>
        <w:t xml:space="preserve"> فرجع علي ( فدعا النبي </w:t>
      </w:r>
      <w:r w:rsidR="000A0C79">
        <w:rPr>
          <w:rStyle w:val="libAlaemChar"/>
          <w:rtl/>
        </w:rPr>
        <w:t>صلى‌الله‌عليه‌وآله‌وسلم</w:t>
      </w:r>
      <w:r w:rsidRPr="008F33ED">
        <w:rPr>
          <w:rtl/>
        </w:rPr>
        <w:t xml:space="preserve"> فقال</w:t>
      </w:r>
      <w:r w:rsidR="0091789D">
        <w:rPr>
          <w:rtl/>
        </w:rPr>
        <w:t>:</w:t>
      </w:r>
      <w:r w:rsidRPr="008F33ED">
        <w:rPr>
          <w:rtl/>
        </w:rPr>
        <w:t xml:space="preserve"> الل</w:t>
      </w:r>
      <w:r w:rsidR="0094396D">
        <w:rPr>
          <w:rFonts w:hint="cs"/>
          <w:rtl/>
        </w:rPr>
        <w:t>ّ</w:t>
      </w:r>
      <w:r w:rsidRPr="008F33ED">
        <w:rPr>
          <w:rtl/>
        </w:rPr>
        <w:t>هم جئني بأحبّ خلقك يأكل معي من هذا الطائر</w:t>
      </w:r>
      <w:r w:rsidR="0091789D">
        <w:rPr>
          <w:rtl/>
        </w:rPr>
        <w:t>،</w:t>
      </w:r>
      <w:r w:rsidRPr="008F33ED">
        <w:rPr>
          <w:rtl/>
        </w:rPr>
        <w:t xml:space="preserve"> فجاء علي بن أبي طالب</w:t>
      </w:r>
      <w:r w:rsidR="0091789D">
        <w:rPr>
          <w:rtl/>
        </w:rPr>
        <w:t>،</w:t>
      </w:r>
      <w:r w:rsidRPr="008F33ED">
        <w:rPr>
          <w:rtl/>
        </w:rPr>
        <w:t xml:space="preserve"> فقال له أنس</w:t>
      </w:r>
      <w:r w:rsidR="0091789D">
        <w:rPr>
          <w:rtl/>
        </w:rPr>
        <w:t>:</w:t>
      </w:r>
      <w:r w:rsidRPr="008F33ED">
        <w:rPr>
          <w:rtl/>
        </w:rPr>
        <w:t xml:space="preserve"> إن رسول الله </w:t>
      </w:r>
      <w:r w:rsidR="000A0C79">
        <w:rPr>
          <w:rStyle w:val="libAlaemChar"/>
          <w:rtl/>
        </w:rPr>
        <w:t>صلى‌الله‌عليه‌وآله‌وسلم</w:t>
      </w:r>
      <w:r w:rsidRPr="008F33ED">
        <w:rPr>
          <w:rtl/>
        </w:rPr>
        <w:t xml:space="preserve"> على حاجة</w:t>
      </w:r>
      <w:r w:rsidR="0091789D">
        <w:rPr>
          <w:rtl/>
        </w:rPr>
        <w:t>،</w:t>
      </w:r>
      <w:r w:rsidRPr="008F33ED">
        <w:rPr>
          <w:rtl/>
        </w:rPr>
        <w:t xml:space="preserve"> فرجع علي. ظ ) واجتهد النبي في الدعاء قال</w:t>
      </w:r>
      <w:r w:rsidR="0091789D">
        <w:rPr>
          <w:rtl/>
        </w:rPr>
        <w:t>:</w:t>
      </w:r>
      <w:r w:rsidRPr="008F33ED">
        <w:rPr>
          <w:rtl/>
        </w:rPr>
        <w:t xml:space="preserve"> الل</w:t>
      </w:r>
      <w:r w:rsidR="00922237">
        <w:rPr>
          <w:rFonts w:hint="cs"/>
          <w:rtl/>
        </w:rPr>
        <w:t>ّ</w:t>
      </w:r>
      <w:r w:rsidRPr="008F33ED">
        <w:rPr>
          <w:rtl/>
        </w:rPr>
        <w:t>هم جئني بأحبّ خلقك إليك وأوجههم عندك</w:t>
      </w:r>
      <w:r w:rsidR="0091789D">
        <w:rPr>
          <w:rtl/>
        </w:rPr>
        <w:t>،</w:t>
      </w:r>
      <w:r w:rsidRPr="008F33ED">
        <w:rPr>
          <w:rtl/>
        </w:rPr>
        <w:t xml:space="preserve"> فجاء علي</w:t>
      </w:r>
      <w:r w:rsidR="0091789D">
        <w:rPr>
          <w:rtl/>
        </w:rPr>
        <w:t>،</w:t>
      </w:r>
      <w:r w:rsidRPr="008F33ED">
        <w:rPr>
          <w:rtl/>
        </w:rPr>
        <w:t xml:space="preserve"> فقال له أنس</w:t>
      </w:r>
      <w:r w:rsidR="0091789D">
        <w:rPr>
          <w:rtl/>
        </w:rPr>
        <w:t>:</w:t>
      </w:r>
      <w:r w:rsidRPr="008F33ED">
        <w:rPr>
          <w:rtl/>
        </w:rPr>
        <w:t xml:space="preserve"> إن رسول الله </w:t>
      </w:r>
      <w:r w:rsidR="000A0C79">
        <w:rPr>
          <w:rStyle w:val="libAlaemChar"/>
          <w:rtl/>
        </w:rPr>
        <w:t>صلى‌الله‌عليه‌وآله‌وسلم</w:t>
      </w:r>
      <w:r w:rsidRPr="008F33ED">
        <w:rPr>
          <w:rtl/>
        </w:rPr>
        <w:t xml:space="preserve"> على حاجة</w:t>
      </w:r>
      <w:r w:rsidR="0091789D">
        <w:rPr>
          <w:rtl/>
        </w:rPr>
        <w:t>،</w:t>
      </w:r>
      <w:r w:rsidRPr="008F33ED">
        <w:rPr>
          <w:rtl/>
        </w:rPr>
        <w:t xml:space="preserve"> قال أنس</w:t>
      </w:r>
      <w:r w:rsidR="0091789D">
        <w:rPr>
          <w:rtl/>
        </w:rPr>
        <w:t>:</w:t>
      </w:r>
      <w:r w:rsidRPr="008F33ED">
        <w:rPr>
          <w:rtl/>
        </w:rPr>
        <w:t xml:space="preserve"> فرفع علي يده فوكز في صدري ثم دخل</w:t>
      </w:r>
      <w:r w:rsidR="0091789D">
        <w:rPr>
          <w:rtl/>
        </w:rPr>
        <w:t>،</w:t>
      </w:r>
      <w:r w:rsidRPr="008F33ED">
        <w:rPr>
          <w:rtl/>
        </w:rPr>
        <w:t xml:space="preserve"> ف</w:t>
      </w:r>
      <w:r w:rsidR="004410B2">
        <w:rPr>
          <w:rtl/>
        </w:rPr>
        <w:t>لمـّا</w:t>
      </w:r>
      <w:r w:rsidRPr="008F33ED">
        <w:rPr>
          <w:rtl/>
        </w:rPr>
        <w:t xml:space="preserve"> نظر إليه رسول الله </w:t>
      </w:r>
      <w:r w:rsidR="000A0C79">
        <w:rPr>
          <w:rStyle w:val="libAlaemChar"/>
          <w:rtl/>
        </w:rPr>
        <w:t>صلى‌الله‌عليه‌وآله‌وسلم</w:t>
      </w:r>
      <w:r w:rsidRPr="008F33ED">
        <w:rPr>
          <w:rtl/>
        </w:rPr>
        <w:t xml:space="preserve"> قام قائما</w:t>
      </w:r>
      <w:r w:rsidR="0022126C">
        <w:rPr>
          <w:rFonts w:hint="cs"/>
          <w:rtl/>
        </w:rPr>
        <w:t>ً</w:t>
      </w:r>
      <w:r w:rsidRPr="008F33ED">
        <w:rPr>
          <w:rtl/>
        </w:rPr>
        <w:t xml:space="preserve"> فضمّه إليه قال</w:t>
      </w:r>
      <w:r w:rsidR="0091789D">
        <w:rPr>
          <w:rtl/>
        </w:rPr>
        <w:t>:</w:t>
      </w:r>
      <w:r w:rsidRPr="008F33ED">
        <w:rPr>
          <w:rtl/>
        </w:rPr>
        <w:t xml:space="preserve"> يا رب وإليّ</w:t>
      </w:r>
      <w:r w:rsidR="00D854F9">
        <w:rPr>
          <w:rFonts w:hint="cs"/>
          <w:rtl/>
        </w:rPr>
        <w:t>َ</w:t>
      </w:r>
      <w:r w:rsidRPr="008F33ED">
        <w:rPr>
          <w:rtl/>
        </w:rPr>
        <w:t xml:space="preserve"> يا ربّ وإليّ</w:t>
      </w:r>
      <w:r w:rsidR="00D854F9">
        <w:rPr>
          <w:rFonts w:hint="cs"/>
          <w:rtl/>
        </w:rPr>
        <w:t>َ</w:t>
      </w:r>
      <w:r w:rsidRPr="008F33ED">
        <w:rPr>
          <w:rtl/>
        </w:rPr>
        <w:t>. ما أبطأ بك يا علي</w:t>
      </w:r>
      <w:r>
        <w:rPr>
          <w:rtl/>
        </w:rPr>
        <w:t>؟</w:t>
      </w:r>
      <w:r w:rsidRPr="008F33ED">
        <w:rPr>
          <w:rtl/>
        </w:rPr>
        <w:t xml:space="preserve"> قال</w:t>
      </w:r>
      <w:r w:rsidR="0091789D">
        <w:rPr>
          <w:rtl/>
        </w:rPr>
        <w:t>:</w:t>
      </w:r>
      <w:r w:rsidRPr="008F33ED">
        <w:rPr>
          <w:rtl/>
        </w:rPr>
        <w:t xml:space="preserve"> يا رسول الله</w:t>
      </w:r>
      <w:r w:rsidR="0091789D">
        <w:rPr>
          <w:rtl/>
        </w:rPr>
        <w:t>،</w:t>
      </w:r>
      <w:r w:rsidRPr="008F33ED">
        <w:rPr>
          <w:rtl/>
        </w:rPr>
        <w:t xml:space="preserve"> قد جئت ثلاثا</w:t>
      </w:r>
      <w:r w:rsidR="00D854F9">
        <w:rPr>
          <w:rFonts w:hint="cs"/>
          <w:rtl/>
        </w:rPr>
        <w:t>ً</w:t>
      </w:r>
      <w:r w:rsidRPr="008F33ED">
        <w:rPr>
          <w:rtl/>
        </w:rPr>
        <w:t xml:space="preserve"> كلّ ذلك يردّني أنس</w:t>
      </w:r>
      <w:r w:rsidR="0091789D">
        <w:rPr>
          <w:rtl/>
        </w:rPr>
        <w:t>،</w:t>
      </w:r>
      <w:r w:rsidRPr="008F33ED">
        <w:rPr>
          <w:rtl/>
        </w:rPr>
        <w:t xml:space="preserve"> قال أنس</w:t>
      </w:r>
      <w:r w:rsidR="0091789D">
        <w:rPr>
          <w:rtl/>
        </w:rPr>
        <w:t>:</w:t>
      </w:r>
      <w:r w:rsidRPr="008F33ED">
        <w:rPr>
          <w:rtl/>
        </w:rPr>
        <w:t xml:space="preserve"> فرأيت الغضب في وجه رسول الله </w:t>
      </w:r>
      <w:r w:rsidR="000A0C79">
        <w:rPr>
          <w:rStyle w:val="libAlaemChar"/>
          <w:rtl/>
        </w:rPr>
        <w:t>صلى‌الله‌عليه‌وآله‌وسلم</w:t>
      </w:r>
      <w:r w:rsidRPr="008F33ED">
        <w:rPr>
          <w:rtl/>
        </w:rPr>
        <w:t xml:space="preserve"> وقال</w:t>
      </w:r>
      <w:r w:rsidR="0091789D">
        <w:rPr>
          <w:rtl/>
        </w:rPr>
        <w:t>:</w:t>
      </w:r>
      <w:r w:rsidRPr="008F33ED">
        <w:rPr>
          <w:rtl/>
        </w:rPr>
        <w:t xml:space="preserve"> يا أنس ما حملك على ردّه</w:t>
      </w:r>
      <w:r>
        <w:rPr>
          <w:rtl/>
        </w:rPr>
        <w:t>؟</w:t>
      </w:r>
      <w:r w:rsidRPr="008F33ED">
        <w:rPr>
          <w:rtl/>
        </w:rPr>
        <w:t xml:space="preserve"> قلت</w:t>
      </w:r>
      <w:r w:rsidR="0091789D">
        <w:rPr>
          <w:rtl/>
        </w:rPr>
        <w:t>:</w:t>
      </w:r>
      <w:r w:rsidRPr="008F33ED">
        <w:rPr>
          <w:rtl/>
        </w:rPr>
        <w:t xml:space="preserve"> يا رسول الله سمعتك تدعو فأحببت أن</w:t>
      </w:r>
      <w:r w:rsidR="00D854F9">
        <w:rPr>
          <w:rFonts w:hint="cs"/>
          <w:rtl/>
        </w:rPr>
        <w:t>ْ</w:t>
      </w:r>
      <w:r w:rsidRPr="008F33ED">
        <w:rPr>
          <w:rtl/>
        </w:rPr>
        <w:t xml:space="preserve"> تكون الدعوة في الأنصار</w:t>
      </w:r>
      <w:r w:rsidR="0091789D">
        <w:rPr>
          <w:rtl/>
        </w:rPr>
        <w:t>،</w:t>
      </w:r>
      <w:r w:rsidRPr="008F33ED">
        <w:rPr>
          <w:rtl/>
        </w:rPr>
        <w:t xml:space="preserve"> قال</w:t>
      </w:r>
      <w:r w:rsidR="0091789D">
        <w:rPr>
          <w:rtl/>
        </w:rPr>
        <w:t>:</w:t>
      </w:r>
      <w:r w:rsidRPr="008F33ED">
        <w:rPr>
          <w:rtl/>
        </w:rPr>
        <w:t xml:space="preserve"> لست بأوّل رجل</w:t>
      </w:r>
      <w:r w:rsidR="00D854F9">
        <w:rPr>
          <w:rFonts w:hint="cs"/>
          <w:rtl/>
        </w:rPr>
        <w:t>ٍ</w:t>
      </w:r>
      <w:r w:rsidRPr="008F33ED">
        <w:rPr>
          <w:rtl/>
        </w:rPr>
        <w:t xml:space="preserve"> أحبّ</w:t>
      </w:r>
      <w:r w:rsidR="00224FD1">
        <w:rPr>
          <w:rFonts w:hint="cs"/>
          <w:rtl/>
        </w:rPr>
        <w:t>َ</w:t>
      </w:r>
      <w:r w:rsidRPr="008F33ED">
        <w:rPr>
          <w:rtl/>
        </w:rPr>
        <w:t xml:space="preserve"> قومه</w:t>
      </w:r>
      <w:r w:rsidR="0091789D">
        <w:rPr>
          <w:rtl/>
        </w:rPr>
        <w:t>،</w:t>
      </w:r>
      <w:r w:rsidRPr="008F33ED">
        <w:rPr>
          <w:rtl/>
        </w:rPr>
        <w:t xml:space="preserve"> أبى الله</w:t>
      </w:r>
      <w:r w:rsidR="00095EFB">
        <w:rPr>
          <w:rtl/>
        </w:rPr>
        <w:t xml:space="preserve"> - </w:t>
      </w:r>
      <w:r w:rsidRPr="008F33ED">
        <w:rPr>
          <w:rtl/>
        </w:rPr>
        <w:t>يا أنس</w:t>
      </w:r>
      <w:r w:rsidR="00095EFB">
        <w:rPr>
          <w:rtl/>
        </w:rPr>
        <w:t xml:space="preserve"> - </w:t>
      </w:r>
      <w:r w:rsidRPr="008F33ED">
        <w:rPr>
          <w:rtl/>
        </w:rPr>
        <w:t>إل</w:t>
      </w:r>
      <w:r w:rsidR="00224FD1">
        <w:rPr>
          <w:rFonts w:hint="cs"/>
          <w:rtl/>
        </w:rPr>
        <w:t>ّ</w:t>
      </w:r>
      <w:r w:rsidRPr="008F33ED">
        <w:rPr>
          <w:rtl/>
        </w:rPr>
        <w:t>ا أن</w:t>
      </w:r>
      <w:r w:rsidR="00224FD1">
        <w:rPr>
          <w:rFonts w:hint="cs"/>
          <w:rtl/>
        </w:rPr>
        <w:t>ْ</w:t>
      </w:r>
      <w:r w:rsidRPr="008F33ED">
        <w:rPr>
          <w:rtl/>
        </w:rPr>
        <w:t xml:space="preserve"> يكونه ابن أبي طالب »</w:t>
      </w:r>
      <w:r>
        <w:rPr>
          <w:rtl/>
        </w:rPr>
        <w:t>.</w:t>
      </w:r>
    </w:p>
    <w:p w:rsidR="004A3706" w:rsidRDefault="00E73A7B" w:rsidP="00E73A7B">
      <w:pPr>
        <w:pStyle w:val="libNormal"/>
        <w:rPr>
          <w:rtl/>
        </w:rPr>
      </w:pPr>
      <w:r w:rsidRPr="008F33ED">
        <w:rPr>
          <w:rtl/>
        </w:rPr>
        <w:t>« نا محمد بن الحسين قال</w:t>
      </w:r>
      <w:r w:rsidR="0091789D">
        <w:rPr>
          <w:rtl/>
        </w:rPr>
        <w:t>:</w:t>
      </w:r>
      <w:r w:rsidRPr="008F33ED">
        <w:rPr>
          <w:rtl/>
        </w:rPr>
        <w:t xml:space="preserve"> حدّثنا أحمد بن محمد بن عبد الرحمن قال</w:t>
      </w:r>
      <w:r w:rsidR="0091789D">
        <w:rPr>
          <w:rtl/>
        </w:rPr>
        <w:t>:</w:t>
      </w:r>
      <w:r w:rsidRPr="008F33ED">
        <w:rPr>
          <w:rtl/>
        </w:rPr>
        <w:t xml:space="preserve"> نا علي بن الحسن السّمالي قال</w:t>
      </w:r>
      <w:r w:rsidR="0091789D">
        <w:rPr>
          <w:rtl/>
        </w:rPr>
        <w:t>:</w:t>
      </w:r>
      <w:r w:rsidRPr="008F33ED">
        <w:rPr>
          <w:rtl/>
        </w:rPr>
        <w:t xml:space="preserve"> حدّثني محمد بن الحسن بن الجهم</w:t>
      </w:r>
      <w:r w:rsidR="0091789D">
        <w:rPr>
          <w:rtl/>
        </w:rPr>
        <w:t>،</w:t>
      </w:r>
      <w:r w:rsidRPr="008F33ED">
        <w:rPr>
          <w:rtl/>
        </w:rPr>
        <w:t xml:space="preserve"> عن</w:t>
      </w:r>
    </w:p>
    <w:p w:rsidR="00E73A7B" w:rsidRDefault="00E73A7B" w:rsidP="00E73A7B">
      <w:pPr>
        <w:pStyle w:val="libNormal"/>
        <w:rPr>
          <w:rtl/>
          <w:lang w:bidi="fa-IR"/>
        </w:rPr>
      </w:pPr>
      <w:r>
        <w:rPr>
          <w:rtl/>
          <w:lang w:bidi="fa-IR"/>
        </w:rPr>
        <w:br w:type="page"/>
      </w:r>
    </w:p>
    <w:p w:rsidR="00E73A7B" w:rsidRPr="008F33ED" w:rsidRDefault="00E73A7B" w:rsidP="000A4802">
      <w:pPr>
        <w:pStyle w:val="libNormal0"/>
        <w:rPr>
          <w:rtl/>
          <w:lang w:bidi="fa-IR"/>
        </w:rPr>
      </w:pPr>
      <w:r w:rsidRPr="008F33ED">
        <w:rPr>
          <w:rtl/>
        </w:rPr>
        <w:lastRenderedPageBreak/>
        <w:t>عبد الله بن ميمون</w:t>
      </w:r>
      <w:r w:rsidR="0091789D">
        <w:rPr>
          <w:rtl/>
        </w:rPr>
        <w:t>،</w:t>
      </w:r>
      <w:r w:rsidRPr="008F33ED">
        <w:rPr>
          <w:rtl/>
        </w:rPr>
        <w:t xml:space="preserve"> عن جعفر بن محمد</w:t>
      </w:r>
      <w:r w:rsidR="0091789D">
        <w:rPr>
          <w:rtl/>
        </w:rPr>
        <w:t>،</w:t>
      </w:r>
      <w:r w:rsidRPr="008F33ED">
        <w:rPr>
          <w:rtl/>
        </w:rPr>
        <w:t xml:space="preserve"> عن أبيه عن أنس قال</w:t>
      </w:r>
      <w:r w:rsidR="0091789D">
        <w:rPr>
          <w:rtl/>
        </w:rPr>
        <w:t>:</w:t>
      </w:r>
      <w:r>
        <w:rPr>
          <w:rtl/>
        </w:rPr>
        <w:t xml:space="preserve"> </w:t>
      </w:r>
      <w:r w:rsidRPr="008F33ED">
        <w:rPr>
          <w:rtl/>
        </w:rPr>
        <w:t>ا</w:t>
      </w:r>
      <w:r w:rsidR="006023C0">
        <w:rPr>
          <w:rFonts w:hint="cs"/>
          <w:rtl/>
        </w:rPr>
        <w:t>ُ</w:t>
      </w:r>
      <w:r w:rsidRPr="008F33ED">
        <w:rPr>
          <w:rtl/>
        </w:rPr>
        <w:t xml:space="preserve">هدي لرسول الله </w:t>
      </w:r>
      <w:r w:rsidR="000A0C79">
        <w:rPr>
          <w:rStyle w:val="libAlaemChar"/>
          <w:rtl/>
        </w:rPr>
        <w:t>صلى‌الله‌عليه‌وآله‌وسلم</w:t>
      </w:r>
      <w:r w:rsidRPr="008F33ED">
        <w:rPr>
          <w:rtl/>
        </w:rPr>
        <w:t xml:space="preserve"> طير</w:t>
      </w:r>
      <w:r w:rsidR="0091789D">
        <w:rPr>
          <w:rtl/>
        </w:rPr>
        <w:t>،</w:t>
      </w:r>
      <w:r w:rsidRPr="008F33ED">
        <w:rPr>
          <w:rtl/>
        </w:rPr>
        <w:t xml:space="preserve"> فأعجبه</w:t>
      </w:r>
      <w:r w:rsidR="0091789D">
        <w:rPr>
          <w:rtl/>
        </w:rPr>
        <w:t>،</w:t>
      </w:r>
      <w:r w:rsidRPr="008F33ED">
        <w:rPr>
          <w:rtl/>
        </w:rPr>
        <w:t xml:space="preserve"> فقال النبي </w:t>
      </w:r>
      <w:r w:rsidR="000A0C79">
        <w:rPr>
          <w:rStyle w:val="libAlaemChar"/>
          <w:rtl/>
        </w:rPr>
        <w:t>صلى‌الله‌عليه‌وآله‌وسلم</w:t>
      </w:r>
      <w:r w:rsidR="0091789D">
        <w:rPr>
          <w:rtl/>
        </w:rPr>
        <w:t>:</w:t>
      </w:r>
      <w:r w:rsidRPr="008F33ED">
        <w:rPr>
          <w:rtl/>
        </w:rPr>
        <w:t xml:space="preserve"> الل</w:t>
      </w:r>
      <w:r w:rsidR="006023C0">
        <w:rPr>
          <w:rFonts w:hint="cs"/>
          <w:rtl/>
        </w:rPr>
        <w:t>ّ</w:t>
      </w:r>
      <w:r w:rsidRPr="008F33ED">
        <w:rPr>
          <w:rtl/>
        </w:rPr>
        <w:t>هم ائتني بأحبّ خلقك إليك وإلي</w:t>
      </w:r>
      <w:r w:rsidR="006023C0">
        <w:rPr>
          <w:rFonts w:hint="cs"/>
          <w:rtl/>
        </w:rPr>
        <w:t>َ</w:t>
      </w:r>
      <w:r w:rsidRPr="008F33ED">
        <w:rPr>
          <w:rtl/>
        </w:rPr>
        <w:t>ّ يأكل معي من هذا الطير</w:t>
      </w:r>
      <w:r w:rsidR="0091789D">
        <w:rPr>
          <w:rtl/>
        </w:rPr>
        <w:t>،</w:t>
      </w:r>
      <w:r w:rsidRPr="008F33ED">
        <w:rPr>
          <w:rtl/>
        </w:rPr>
        <w:t xml:space="preserve"> قال أنس قلت</w:t>
      </w:r>
      <w:r w:rsidR="0091789D">
        <w:rPr>
          <w:rtl/>
        </w:rPr>
        <w:t>:</w:t>
      </w:r>
      <w:r w:rsidRPr="008F33ED">
        <w:rPr>
          <w:rtl/>
        </w:rPr>
        <w:t xml:space="preserve"> الل</w:t>
      </w:r>
      <w:r w:rsidR="006023C0">
        <w:rPr>
          <w:rFonts w:hint="cs"/>
          <w:rtl/>
        </w:rPr>
        <w:t>ّ</w:t>
      </w:r>
      <w:r w:rsidRPr="008F33ED">
        <w:rPr>
          <w:rtl/>
        </w:rPr>
        <w:t>هم اجعله رجلا</w:t>
      </w:r>
      <w:r w:rsidR="006023C0">
        <w:rPr>
          <w:rFonts w:hint="cs"/>
          <w:rtl/>
        </w:rPr>
        <w:t>ً</w:t>
      </w:r>
      <w:r w:rsidRPr="008F33ED">
        <w:rPr>
          <w:rtl/>
        </w:rPr>
        <w:t xml:space="preserve"> منّا حتى نشرف به</w:t>
      </w:r>
      <w:r w:rsidR="0091789D">
        <w:rPr>
          <w:rtl/>
        </w:rPr>
        <w:t>،</w:t>
      </w:r>
      <w:r w:rsidRPr="008F33ED">
        <w:rPr>
          <w:rtl/>
        </w:rPr>
        <w:t xml:space="preserve"> قال</w:t>
      </w:r>
      <w:r w:rsidR="0091789D">
        <w:rPr>
          <w:rtl/>
        </w:rPr>
        <w:t>:</w:t>
      </w:r>
      <w:r w:rsidRPr="008F33ED">
        <w:rPr>
          <w:rtl/>
        </w:rPr>
        <w:t xml:space="preserve"> فإذا علي</w:t>
      </w:r>
      <w:r w:rsidR="0091789D">
        <w:rPr>
          <w:rtl/>
        </w:rPr>
        <w:t>،</w:t>
      </w:r>
      <w:r w:rsidRPr="008F33ED">
        <w:rPr>
          <w:rtl/>
        </w:rPr>
        <w:t xml:space="preserve"> ف</w:t>
      </w:r>
      <w:r w:rsidR="004410B2">
        <w:rPr>
          <w:rtl/>
        </w:rPr>
        <w:t>لمـّا</w:t>
      </w:r>
      <w:r w:rsidRPr="008F33ED">
        <w:rPr>
          <w:rtl/>
        </w:rPr>
        <w:t xml:space="preserve"> أن</w:t>
      </w:r>
      <w:r w:rsidR="006023C0">
        <w:rPr>
          <w:rFonts w:hint="cs"/>
          <w:rtl/>
        </w:rPr>
        <w:t>ْ</w:t>
      </w:r>
      <w:r w:rsidRPr="008F33ED">
        <w:rPr>
          <w:rtl/>
        </w:rPr>
        <w:t xml:space="preserve"> رأيته حسدته فقلت</w:t>
      </w:r>
      <w:r w:rsidR="0091789D">
        <w:rPr>
          <w:rtl/>
        </w:rPr>
        <w:t>:</w:t>
      </w:r>
      <w:r w:rsidRPr="008F33ED">
        <w:rPr>
          <w:rtl/>
        </w:rPr>
        <w:t xml:space="preserve"> النبي </w:t>
      </w:r>
      <w:r w:rsidR="000A0C79">
        <w:rPr>
          <w:rStyle w:val="libAlaemChar"/>
          <w:rtl/>
        </w:rPr>
        <w:t>صلى‌الله‌عليه‌وآله‌وسلم</w:t>
      </w:r>
      <w:r w:rsidRPr="008F33ED">
        <w:rPr>
          <w:rtl/>
        </w:rPr>
        <w:t xml:space="preserve"> مشغول</w:t>
      </w:r>
      <w:r w:rsidR="0091789D">
        <w:rPr>
          <w:rtl/>
        </w:rPr>
        <w:t>،</w:t>
      </w:r>
      <w:r w:rsidRPr="008F33ED">
        <w:rPr>
          <w:rtl/>
        </w:rPr>
        <w:t xml:space="preserve"> فرجع</w:t>
      </w:r>
      <w:r w:rsidR="0091789D">
        <w:rPr>
          <w:rtl/>
        </w:rPr>
        <w:t>،</w:t>
      </w:r>
      <w:r w:rsidRPr="008F33ED">
        <w:rPr>
          <w:rtl/>
        </w:rPr>
        <w:t xml:space="preserve"> قال</w:t>
      </w:r>
      <w:r w:rsidR="0091789D">
        <w:rPr>
          <w:rtl/>
        </w:rPr>
        <w:t>:</w:t>
      </w:r>
      <w:r w:rsidRPr="008F33ED">
        <w:rPr>
          <w:rtl/>
        </w:rPr>
        <w:t xml:space="preserve"> فدعا النبي </w:t>
      </w:r>
      <w:r w:rsidR="000A0C79">
        <w:rPr>
          <w:rStyle w:val="libAlaemChar"/>
          <w:rtl/>
        </w:rPr>
        <w:t>صلى‌الله‌عليه‌وآله‌وسلم</w:t>
      </w:r>
      <w:r w:rsidRPr="008F33ED">
        <w:rPr>
          <w:rtl/>
        </w:rPr>
        <w:t xml:space="preserve"> الثانية</w:t>
      </w:r>
      <w:r w:rsidR="0091789D">
        <w:rPr>
          <w:rtl/>
        </w:rPr>
        <w:t>،</w:t>
      </w:r>
      <w:r w:rsidRPr="008F33ED">
        <w:rPr>
          <w:rtl/>
        </w:rPr>
        <w:t xml:space="preserve"> فأقبل علي كأنّما يضرب بالسّياط</w:t>
      </w:r>
      <w:r w:rsidR="0091789D">
        <w:rPr>
          <w:rtl/>
        </w:rPr>
        <w:t>،</w:t>
      </w:r>
      <w:r w:rsidRPr="008F33ED">
        <w:rPr>
          <w:rtl/>
        </w:rPr>
        <w:t xml:space="preserve"> فقال النبي </w:t>
      </w:r>
      <w:r w:rsidR="000A0C79">
        <w:rPr>
          <w:rStyle w:val="libAlaemChar"/>
          <w:rtl/>
        </w:rPr>
        <w:t>صلى‌الله‌عليه‌وآله‌وسلم</w:t>
      </w:r>
      <w:r w:rsidR="0091789D">
        <w:rPr>
          <w:rtl/>
        </w:rPr>
        <w:t>:</w:t>
      </w:r>
      <w:r w:rsidRPr="008F33ED">
        <w:rPr>
          <w:rtl/>
        </w:rPr>
        <w:t xml:space="preserve"> </w:t>
      </w:r>
      <w:r w:rsidR="008C0A56">
        <w:rPr>
          <w:rFonts w:hint="cs"/>
          <w:rtl/>
        </w:rPr>
        <w:t>إ</w:t>
      </w:r>
      <w:r w:rsidRPr="008F33ED">
        <w:rPr>
          <w:rtl/>
        </w:rPr>
        <w:t xml:space="preserve">فتح </w:t>
      </w:r>
      <w:r w:rsidR="008C0A56">
        <w:rPr>
          <w:rFonts w:hint="cs"/>
          <w:rtl/>
        </w:rPr>
        <w:t>إ</w:t>
      </w:r>
      <w:r w:rsidRPr="008F33ED">
        <w:rPr>
          <w:rtl/>
        </w:rPr>
        <w:t>فتح</w:t>
      </w:r>
      <w:r w:rsidR="0091789D">
        <w:rPr>
          <w:rtl/>
        </w:rPr>
        <w:t>،</w:t>
      </w:r>
      <w:r w:rsidRPr="008F33ED">
        <w:rPr>
          <w:rtl/>
        </w:rPr>
        <w:t xml:space="preserve"> فدخل فسمعته يقول</w:t>
      </w:r>
      <w:r w:rsidR="0091789D">
        <w:rPr>
          <w:rtl/>
        </w:rPr>
        <w:t>:</w:t>
      </w:r>
      <w:r w:rsidRPr="008F33ED">
        <w:rPr>
          <w:rtl/>
        </w:rPr>
        <w:t xml:space="preserve"> الل</w:t>
      </w:r>
      <w:r w:rsidR="0051066B">
        <w:rPr>
          <w:rFonts w:hint="cs"/>
          <w:rtl/>
        </w:rPr>
        <w:t>ّ</w:t>
      </w:r>
      <w:r w:rsidRPr="008F33ED">
        <w:rPr>
          <w:rtl/>
        </w:rPr>
        <w:t>هم وإليّ</w:t>
      </w:r>
      <w:r w:rsidR="0051066B">
        <w:rPr>
          <w:rFonts w:hint="cs"/>
          <w:rtl/>
        </w:rPr>
        <w:t>َ</w:t>
      </w:r>
      <w:r w:rsidR="0091789D">
        <w:rPr>
          <w:rtl/>
        </w:rPr>
        <w:t>،</w:t>
      </w:r>
      <w:r w:rsidRPr="008F33ED">
        <w:rPr>
          <w:rtl/>
        </w:rPr>
        <w:t xml:space="preserve"> حتى أكل معه من ذلك الطير»</w:t>
      </w:r>
      <w:r w:rsidRPr="00E73A7B">
        <w:rPr>
          <w:rStyle w:val="libFootnotenumChar"/>
          <w:rtl/>
        </w:rPr>
        <w:t>(1)</w:t>
      </w:r>
      <w:r>
        <w:rPr>
          <w:rtl/>
        </w:rPr>
        <w:t>.</w:t>
      </w:r>
    </w:p>
    <w:p w:rsidR="00E73A7B" w:rsidRPr="008F33ED" w:rsidRDefault="00EF4265" w:rsidP="00EF4265">
      <w:pPr>
        <w:pStyle w:val="libLine"/>
        <w:rPr>
          <w:rtl/>
          <w:lang w:bidi="fa-IR"/>
        </w:rPr>
      </w:pPr>
      <w:r>
        <w:rPr>
          <w:rtl/>
          <w:lang w:bidi="fa-IR"/>
        </w:rPr>
        <w:t>____________________</w:t>
      </w:r>
    </w:p>
    <w:p w:rsidR="00E73A7B" w:rsidRPr="008F33ED" w:rsidRDefault="00DF3B15" w:rsidP="00E73A7B">
      <w:pPr>
        <w:pStyle w:val="libFootnote0"/>
        <w:rPr>
          <w:rtl/>
          <w:lang w:bidi="fa-IR"/>
        </w:rPr>
      </w:pPr>
      <w:r w:rsidRPr="00DF3B15">
        <w:rPr>
          <w:rStyle w:val="libFootnote0Char"/>
          <w:rtl/>
        </w:rPr>
        <w:t>(1).</w:t>
      </w:r>
      <w:r w:rsidR="00E73A7B" w:rsidRPr="008F33ED">
        <w:rPr>
          <w:rtl/>
        </w:rPr>
        <w:t xml:space="preserve"> قال الميلاني</w:t>
      </w:r>
      <w:r w:rsidR="0091789D">
        <w:rPr>
          <w:rtl/>
        </w:rPr>
        <w:t>:</w:t>
      </w:r>
      <w:r w:rsidR="00E73A7B" w:rsidRPr="008F33ED">
        <w:rPr>
          <w:rtl/>
        </w:rPr>
        <w:t xml:space="preserve"> وهذه الأحاديث الثلاثة أوردها ابن الجوزي عن ابن مردويه في كتابه ( العلل المتناهية في الأحاديث الواهية 1 / 234 ) والذي نحن بصدده</w:t>
      </w:r>
      <w:r w:rsidR="00095EFB">
        <w:rPr>
          <w:rtl/>
        </w:rPr>
        <w:t xml:space="preserve"> - </w:t>
      </w:r>
      <w:r w:rsidR="00E73A7B" w:rsidRPr="008F33ED">
        <w:rPr>
          <w:rtl/>
        </w:rPr>
        <w:t>الآن</w:t>
      </w:r>
      <w:r w:rsidR="00095EFB">
        <w:rPr>
          <w:rtl/>
        </w:rPr>
        <w:t xml:space="preserve"> - </w:t>
      </w:r>
      <w:r w:rsidR="00E73A7B" w:rsidRPr="008F33ED">
        <w:rPr>
          <w:rtl/>
        </w:rPr>
        <w:t>ذكر رواة حديث الطّير وأسانيدهم</w:t>
      </w:r>
      <w:r w:rsidR="0091789D">
        <w:rPr>
          <w:rtl/>
        </w:rPr>
        <w:t>،</w:t>
      </w:r>
      <w:r w:rsidR="00E73A7B" w:rsidRPr="008F33ED">
        <w:rPr>
          <w:rtl/>
        </w:rPr>
        <w:t xml:space="preserve"> ولسنا في مقام مناقشة الأقوال</w:t>
      </w:r>
      <w:r w:rsidR="0091789D">
        <w:rPr>
          <w:rtl/>
        </w:rPr>
        <w:t>،</w:t>
      </w:r>
      <w:r w:rsidR="00E73A7B" w:rsidRPr="008F33ED">
        <w:rPr>
          <w:rtl/>
        </w:rPr>
        <w:t xml:space="preserve"> إل</w:t>
      </w:r>
      <w:r w:rsidR="000A4802">
        <w:rPr>
          <w:rFonts w:hint="cs"/>
          <w:rtl/>
        </w:rPr>
        <w:t>ّ</w:t>
      </w:r>
      <w:r w:rsidR="00E73A7B" w:rsidRPr="008F33ED">
        <w:rPr>
          <w:rtl/>
        </w:rPr>
        <w:t>ا أن تعصّب ابن الجوزي يضطّرنا إلى أن نتعقّب بعض كلامه</w:t>
      </w:r>
      <w:r w:rsidR="0091789D">
        <w:rPr>
          <w:rtl/>
        </w:rPr>
        <w:t>،</w:t>
      </w:r>
      <w:r w:rsidR="00E73A7B" w:rsidRPr="008F33ED">
        <w:rPr>
          <w:rtl/>
        </w:rPr>
        <w:t xml:space="preserve"> لتبيّن حقيقة الحال</w:t>
      </w:r>
      <w:r w:rsidR="0091789D">
        <w:rPr>
          <w:rtl/>
        </w:rPr>
        <w:t>،</w:t>
      </w:r>
      <w:r w:rsidR="00E73A7B" w:rsidRPr="008F33ED">
        <w:rPr>
          <w:rtl/>
        </w:rPr>
        <w:t xml:space="preserve"> وعليه فقس ما سواه.</w:t>
      </w:r>
    </w:p>
    <w:p w:rsidR="00E73A7B" w:rsidRPr="00EF63F2" w:rsidRDefault="00E73A7B" w:rsidP="000A4802">
      <w:pPr>
        <w:pStyle w:val="libFootnote0"/>
        <w:rPr>
          <w:rtl/>
        </w:rPr>
      </w:pPr>
      <w:r w:rsidRPr="00EF63F2">
        <w:rPr>
          <w:rtl/>
        </w:rPr>
        <w:t xml:space="preserve">قال ابن </w:t>
      </w:r>
      <w:r w:rsidRPr="000A4802">
        <w:rPr>
          <w:rtl/>
        </w:rPr>
        <w:t>الجوزي</w:t>
      </w:r>
      <w:r w:rsidR="00095EFB">
        <w:rPr>
          <w:rtl/>
        </w:rPr>
        <w:t xml:space="preserve"> - </w:t>
      </w:r>
      <w:r w:rsidRPr="00EF63F2">
        <w:rPr>
          <w:rtl/>
        </w:rPr>
        <w:t>بعد الحديث الثاني من الأحاديث الثلاثة المذكورة</w:t>
      </w:r>
      <w:r w:rsidR="00095EFB">
        <w:rPr>
          <w:rtl/>
        </w:rPr>
        <w:t xml:space="preserve"> -</w:t>
      </w:r>
      <w:r w:rsidR="0091789D">
        <w:rPr>
          <w:rtl/>
        </w:rPr>
        <w:t>:</w:t>
      </w:r>
      <w:r w:rsidRPr="00EF63F2">
        <w:rPr>
          <w:rtl/>
        </w:rPr>
        <w:t xml:space="preserve"> « قال المصنف</w:t>
      </w:r>
      <w:r w:rsidR="0091789D">
        <w:rPr>
          <w:rtl/>
        </w:rPr>
        <w:t>:</w:t>
      </w:r>
      <w:r w:rsidRPr="00EF63F2">
        <w:rPr>
          <w:rFonts w:hint="cs"/>
          <w:rtl/>
        </w:rPr>
        <w:t xml:space="preserve"> </w:t>
      </w:r>
      <w:r w:rsidRPr="00EF63F2">
        <w:rPr>
          <w:rtl/>
        </w:rPr>
        <w:t>في هذا الحديث ( عبد الله بن المثنى ) وكان ضعيفا</w:t>
      </w:r>
      <w:r w:rsidR="000A4802">
        <w:rPr>
          <w:rFonts w:hint="cs"/>
          <w:rtl/>
        </w:rPr>
        <w:t>ً</w:t>
      </w:r>
      <w:r w:rsidRPr="00EF63F2">
        <w:rPr>
          <w:rtl/>
        </w:rPr>
        <w:t>. وفيه ( العباس بن بكّار ) قال الدار قطني</w:t>
      </w:r>
      <w:r w:rsidR="0091789D">
        <w:rPr>
          <w:rtl/>
        </w:rPr>
        <w:t>:</w:t>
      </w:r>
      <w:r w:rsidRPr="00EF63F2">
        <w:rPr>
          <w:rtl/>
        </w:rPr>
        <w:t xml:space="preserve"> هو كذّاب ».</w:t>
      </w:r>
    </w:p>
    <w:p w:rsidR="00E73A7B" w:rsidRPr="008F33ED" w:rsidRDefault="00E73A7B" w:rsidP="00943F95">
      <w:pPr>
        <w:pStyle w:val="libFootnote0"/>
        <w:rPr>
          <w:rtl/>
          <w:lang w:bidi="fa-IR"/>
        </w:rPr>
      </w:pPr>
      <w:r w:rsidRPr="00943F95">
        <w:rPr>
          <w:rStyle w:val="libFootnoteBoldChar"/>
          <w:rtl/>
        </w:rPr>
        <w:t>فنقول</w:t>
      </w:r>
      <w:r w:rsidR="0091789D">
        <w:rPr>
          <w:rtl/>
        </w:rPr>
        <w:t>:</w:t>
      </w:r>
      <w:r w:rsidR="00943F95">
        <w:rPr>
          <w:rFonts w:hint="cs"/>
          <w:rtl/>
        </w:rPr>
        <w:t xml:space="preserve"> </w:t>
      </w:r>
      <w:r w:rsidRPr="008F33ED">
        <w:rPr>
          <w:rtl/>
        </w:rPr>
        <w:t>إن ابن الجوزي لم يطعن في هذا السّند إل</w:t>
      </w:r>
      <w:r w:rsidR="000A4802">
        <w:rPr>
          <w:rFonts w:hint="cs"/>
          <w:rtl/>
        </w:rPr>
        <w:t>ّ</w:t>
      </w:r>
      <w:r w:rsidRPr="008F33ED">
        <w:rPr>
          <w:rtl/>
        </w:rPr>
        <w:t xml:space="preserve">ا من جهة ( عبد الله بن المثنى ) </w:t>
      </w:r>
      <w:r>
        <w:rPr>
          <w:rtl/>
        </w:rPr>
        <w:t>و (</w:t>
      </w:r>
      <w:r w:rsidRPr="008F33ED">
        <w:rPr>
          <w:rtl/>
        </w:rPr>
        <w:t xml:space="preserve"> العباس بن بكّار ) لكنّ</w:t>
      </w:r>
      <w:r w:rsidR="000A4802">
        <w:rPr>
          <w:rFonts w:hint="cs"/>
          <w:rtl/>
        </w:rPr>
        <w:t>َ</w:t>
      </w:r>
      <w:r w:rsidR="0091789D">
        <w:rPr>
          <w:rtl/>
        </w:rPr>
        <w:t>:</w:t>
      </w:r>
    </w:p>
    <w:p w:rsidR="00E73A7B" w:rsidRPr="008F33ED" w:rsidRDefault="00E73A7B" w:rsidP="00943F95">
      <w:pPr>
        <w:pStyle w:val="libFootnote0"/>
        <w:rPr>
          <w:rtl/>
          <w:lang w:bidi="fa-IR"/>
        </w:rPr>
      </w:pPr>
      <w:r w:rsidRPr="00E73A7B">
        <w:rPr>
          <w:rStyle w:val="libFootnoteBoldChar"/>
          <w:rtl/>
        </w:rPr>
        <w:t>الأوّل</w:t>
      </w:r>
      <w:r w:rsidR="0091789D">
        <w:rPr>
          <w:rStyle w:val="libFootnoteBoldChar"/>
          <w:rtl/>
        </w:rPr>
        <w:t>:</w:t>
      </w:r>
      <w:r w:rsidRPr="00943F95">
        <w:rPr>
          <w:rtl/>
        </w:rPr>
        <w:t xml:space="preserve"> من رجال</w:t>
      </w:r>
      <w:r w:rsidR="0091789D" w:rsidRPr="00943F95">
        <w:rPr>
          <w:rtl/>
        </w:rPr>
        <w:t>:</w:t>
      </w:r>
      <w:r w:rsidRPr="00943F95">
        <w:rPr>
          <w:rtl/>
        </w:rPr>
        <w:t xml:space="preserve"> البخاري والترمذي وابن ماجة كما بترجمته من ( تهذيب التهذيب 5 / 338 ) وقال</w:t>
      </w:r>
      <w:r w:rsidR="0091789D" w:rsidRPr="00943F95">
        <w:rPr>
          <w:rtl/>
        </w:rPr>
        <w:t>:</w:t>
      </w:r>
      <w:r w:rsidRPr="00943F95">
        <w:rPr>
          <w:rtl/>
        </w:rPr>
        <w:t xml:space="preserve"> « قال ابن معين</w:t>
      </w:r>
      <w:r w:rsidR="00095EFB" w:rsidRPr="00943F95">
        <w:rPr>
          <w:rtl/>
        </w:rPr>
        <w:t xml:space="preserve"> - </w:t>
      </w:r>
      <w:r w:rsidRPr="00943F95">
        <w:rPr>
          <w:rtl/>
        </w:rPr>
        <w:t>في رواية إسحاق بن منصور</w:t>
      </w:r>
      <w:r w:rsidR="00095EFB" w:rsidRPr="00943F95">
        <w:rPr>
          <w:rtl/>
        </w:rPr>
        <w:t xml:space="preserve"> - </w:t>
      </w:r>
      <w:r w:rsidRPr="00943F95">
        <w:rPr>
          <w:rtl/>
        </w:rPr>
        <w:t>وأبو زرعة وأبو حاتم</w:t>
      </w:r>
      <w:r w:rsidR="0091789D" w:rsidRPr="00943F95">
        <w:rPr>
          <w:rtl/>
        </w:rPr>
        <w:t>:</w:t>
      </w:r>
      <w:r w:rsidRPr="00943F95">
        <w:rPr>
          <w:rtl/>
        </w:rPr>
        <w:t xml:space="preserve"> صالح</w:t>
      </w:r>
      <w:r w:rsidR="0091789D" w:rsidRPr="00943F95">
        <w:rPr>
          <w:rtl/>
        </w:rPr>
        <w:t>،</w:t>
      </w:r>
      <w:r w:rsidRPr="00943F95">
        <w:rPr>
          <w:rtl/>
        </w:rPr>
        <w:t xml:space="preserve"> زاد أبو حاتم</w:t>
      </w:r>
      <w:r w:rsidR="0091789D" w:rsidRPr="00943F95">
        <w:rPr>
          <w:rtl/>
        </w:rPr>
        <w:t>:</w:t>
      </w:r>
      <w:r w:rsidRPr="00943F95">
        <w:rPr>
          <w:rtl/>
        </w:rPr>
        <w:t xml:space="preserve"> شيخ » ثمّ نقل ثقته عن</w:t>
      </w:r>
      <w:r w:rsidR="0091789D" w:rsidRPr="00943F95">
        <w:rPr>
          <w:rtl/>
        </w:rPr>
        <w:t>:</w:t>
      </w:r>
      <w:r w:rsidRPr="00943F95">
        <w:rPr>
          <w:rtl/>
        </w:rPr>
        <w:t xml:space="preserve"> ابن حبان والعجلي والترمذي والدّار قطني. وهذا القدر يكفي للاحتجاج به</w:t>
      </w:r>
      <w:r w:rsidR="0091789D" w:rsidRPr="00943F95">
        <w:rPr>
          <w:rtl/>
        </w:rPr>
        <w:t>،</w:t>
      </w:r>
      <w:r w:rsidRPr="00943F95">
        <w:rPr>
          <w:rtl/>
        </w:rPr>
        <w:t xml:space="preserve"> لا سيّما كلام أبي حاتم</w:t>
      </w:r>
      <w:r w:rsidR="0091789D" w:rsidRPr="00943F95">
        <w:rPr>
          <w:rtl/>
        </w:rPr>
        <w:t>،</w:t>
      </w:r>
      <w:r w:rsidRPr="00943F95">
        <w:rPr>
          <w:rtl/>
        </w:rPr>
        <w:t xml:space="preserve"> بالنظّر إلى ما سننقله عن الذّهبي.</w:t>
      </w:r>
    </w:p>
    <w:p w:rsidR="00E73A7B" w:rsidRPr="00655446" w:rsidRDefault="00E73A7B" w:rsidP="000A4802">
      <w:pPr>
        <w:pStyle w:val="libFootnote0"/>
        <w:rPr>
          <w:rtl/>
        </w:rPr>
      </w:pPr>
      <w:r w:rsidRPr="00E73A7B">
        <w:rPr>
          <w:rStyle w:val="libFootnoteBoldChar"/>
          <w:rtl/>
        </w:rPr>
        <w:t>وأمّا الثاني</w:t>
      </w:r>
      <w:r w:rsidR="0091789D">
        <w:rPr>
          <w:rtl/>
        </w:rPr>
        <w:t>،</w:t>
      </w:r>
      <w:r w:rsidRPr="008F33ED">
        <w:rPr>
          <w:rtl/>
        </w:rPr>
        <w:t xml:space="preserve"> فإنّه وإن</w:t>
      </w:r>
      <w:r w:rsidR="000A4802">
        <w:rPr>
          <w:rFonts w:hint="cs"/>
          <w:rtl/>
        </w:rPr>
        <w:t>ْ</w:t>
      </w:r>
      <w:r w:rsidRPr="008F33ED">
        <w:rPr>
          <w:rtl/>
        </w:rPr>
        <w:t xml:space="preserve"> أورده الذهبي في ( الميزان 2 / 382 ) ونقل عن الدار قطني قوله « كذّاب » فقد أوضح العلّة في رميه بالكذب بقوله</w:t>
      </w:r>
      <w:r w:rsidR="0091789D">
        <w:rPr>
          <w:rtl/>
        </w:rPr>
        <w:t>:</w:t>
      </w:r>
      <w:r w:rsidRPr="008F33ED">
        <w:rPr>
          <w:rtl/>
        </w:rPr>
        <w:t xml:space="preserve"> « قلت</w:t>
      </w:r>
      <w:r w:rsidR="0091789D">
        <w:rPr>
          <w:rtl/>
        </w:rPr>
        <w:t>:</w:t>
      </w:r>
      <w:r w:rsidRPr="008F33ED">
        <w:rPr>
          <w:rtl/>
        </w:rPr>
        <w:t xml:space="preserve"> ا</w:t>
      </w:r>
      <w:r w:rsidR="000A4802">
        <w:rPr>
          <w:rFonts w:hint="cs"/>
          <w:rtl/>
        </w:rPr>
        <w:t>ُ</w:t>
      </w:r>
      <w:r w:rsidRPr="008F33ED">
        <w:rPr>
          <w:rtl/>
        </w:rPr>
        <w:t xml:space="preserve">تهم </w:t>
      </w:r>
      <w:r w:rsidRPr="00655446">
        <w:rPr>
          <w:rtl/>
        </w:rPr>
        <w:t>بحديثه</w:t>
      </w:r>
      <w:r w:rsidRPr="00655446">
        <w:rPr>
          <w:rFonts w:hint="cs"/>
          <w:rtl/>
        </w:rPr>
        <w:t xml:space="preserve"> </w:t>
      </w:r>
      <w:r w:rsidRPr="00655446">
        <w:rPr>
          <w:rtl/>
        </w:rPr>
        <w:t>عن خالد بن عبد الله</w:t>
      </w:r>
      <w:r w:rsidR="0091789D">
        <w:rPr>
          <w:rtl/>
        </w:rPr>
        <w:t>،</w:t>
      </w:r>
      <w:r w:rsidRPr="00655446">
        <w:rPr>
          <w:rtl/>
        </w:rPr>
        <w:t xml:space="preserve"> عن بيان</w:t>
      </w:r>
      <w:r w:rsidR="0091789D">
        <w:rPr>
          <w:rtl/>
        </w:rPr>
        <w:t>،</w:t>
      </w:r>
      <w:r w:rsidRPr="00655446">
        <w:rPr>
          <w:rtl/>
        </w:rPr>
        <w:t xml:space="preserve"> عن شعبة</w:t>
      </w:r>
      <w:r w:rsidR="0091789D">
        <w:rPr>
          <w:rtl/>
        </w:rPr>
        <w:t>،</w:t>
      </w:r>
      <w:r w:rsidRPr="00655446">
        <w:rPr>
          <w:rtl/>
        </w:rPr>
        <w:t xml:space="preserve"> عن أبي جحيفة</w:t>
      </w:r>
      <w:r w:rsidR="0091789D">
        <w:rPr>
          <w:rtl/>
        </w:rPr>
        <w:t>،</w:t>
      </w:r>
      <w:r w:rsidRPr="00655446">
        <w:rPr>
          <w:rtl/>
        </w:rPr>
        <w:t xml:space="preserve"> عن علي</w:t>
      </w:r>
      <w:r w:rsidR="00095EFB">
        <w:rPr>
          <w:rtl/>
        </w:rPr>
        <w:t xml:space="preserve"> - </w:t>
      </w:r>
      <w:r w:rsidRPr="00655446">
        <w:rPr>
          <w:rtl/>
        </w:rPr>
        <w:t>مرفوعا</w:t>
      </w:r>
      <w:r w:rsidR="000A4802">
        <w:rPr>
          <w:rFonts w:hint="cs"/>
          <w:rtl/>
        </w:rPr>
        <w:t>ً</w:t>
      </w:r>
      <w:r w:rsidR="00095EFB">
        <w:rPr>
          <w:rtl/>
        </w:rPr>
        <w:t xml:space="preserve"> - </w:t>
      </w:r>
      <w:r w:rsidRPr="00655446">
        <w:rPr>
          <w:rtl/>
        </w:rPr>
        <w:t>إذا كان يوم القيامة نادى مناد</w:t>
      </w:r>
      <w:r w:rsidR="0091789D">
        <w:rPr>
          <w:rtl/>
        </w:rPr>
        <w:t>:</w:t>
      </w:r>
      <w:r w:rsidRPr="00655446">
        <w:rPr>
          <w:rtl/>
        </w:rPr>
        <w:t xml:space="preserve"> يا أهل الجمع غضّوا أبصاركم عن فاطمة حتى تمرّ</w:t>
      </w:r>
      <w:r w:rsidR="000A4802">
        <w:rPr>
          <w:rFonts w:hint="cs"/>
          <w:rtl/>
        </w:rPr>
        <w:t>َ</w:t>
      </w:r>
      <w:r w:rsidRPr="00655446">
        <w:rPr>
          <w:rtl/>
        </w:rPr>
        <w:t xml:space="preserve"> على الصراط إلى الجنّة.</w:t>
      </w:r>
    </w:p>
    <w:p w:rsidR="00E73A7B" w:rsidRPr="008F33ED" w:rsidRDefault="00E73A7B" w:rsidP="000A4802">
      <w:pPr>
        <w:pStyle w:val="libFootnote0"/>
        <w:rPr>
          <w:rtl/>
          <w:lang w:bidi="fa-IR"/>
        </w:rPr>
      </w:pPr>
      <w:r w:rsidRPr="008F33ED">
        <w:rPr>
          <w:rtl/>
        </w:rPr>
        <w:t>وقال العقيلي</w:t>
      </w:r>
      <w:r w:rsidR="0091789D">
        <w:rPr>
          <w:rtl/>
        </w:rPr>
        <w:t>:</w:t>
      </w:r>
      <w:r w:rsidRPr="008F33ED">
        <w:rPr>
          <w:rtl/>
        </w:rPr>
        <w:t xml:space="preserve"> الغالب عن حديثه الوهم والمناكير » فذكر حديثا</w:t>
      </w:r>
      <w:r>
        <w:rPr>
          <w:rFonts w:hint="cs"/>
          <w:rtl/>
        </w:rPr>
        <w:t>ً</w:t>
      </w:r>
      <w:r w:rsidRPr="008F33ED">
        <w:rPr>
          <w:rtl/>
        </w:rPr>
        <w:t>.</w:t>
      </w:r>
    </w:p>
    <w:p w:rsidR="00E73A7B" w:rsidRDefault="00E73A7B" w:rsidP="00E73A7B">
      <w:pPr>
        <w:pStyle w:val="libNormal"/>
        <w:rPr>
          <w:rtl/>
          <w:lang w:bidi="fa-IR"/>
        </w:rPr>
      </w:pPr>
      <w:r>
        <w:rPr>
          <w:rtl/>
          <w:lang w:bidi="fa-IR"/>
        </w:rPr>
        <w:br w:type="page"/>
      </w:r>
    </w:p>
    <w:p w:rsidR="00E73A7B" w:rsidRPr="008F33ED" w:rsidRDefault="00E73A7B" w:rsidP="00E73A7B">
      <w:pPr>
        <w:pStyle w:val="libNormal"/>
        <w:rPr>
          <w:rtl/>
          <w:lang w:bidi="fa-IR"/>
        </w:rPr>
      </w:pPr>
      <w:r w:rsidRPr="008F33ED">
        <w:rPr>
          <w:rtl/>
          <w:lang w:bidi="fa-IR"/>
        </w:rPr>
        <w:lastRenderedPageBreak/>
        <w:t>هذا</w:t>
      </w:r>
      <w:r w:rsidR="0091789D">
        <w:rPr>
          <w:rtl/>
          <w:lang w:bidi="fa-IR"/>
        </w:rPr>
        <w:t>،</w:t>
      </w:r>
      <w:r w:rsidRPr="008F33ED">
        <w:rPr>
          <w:rtl/>
          <w:lang w:bidi="fa-IR"/>
        </w:rPr>
        <w:t xml:space="preserve"> وسيأتي عن أخطب خوارزم رواية ابن مردويه حديث مناشدة الإ</w:t>
      </w:r>
      <w:r w:rsidR="000A4802">
        <w:rPr>
          <w:rFonts w:hint="cs"/>
          <w:rtl/>
          <w:lang w:bidi="fa-IR"/>
        </w:rPr>
        <w:t>ِ</w:t>
      </w:r>
      <w:r w:rsidRPr="008F33ED">
        <w:rPr>
          <w:rtl/>
          <w:lang w:bidi="fa-IR"/>
        </w:rPr>
        <w:t xml:space="preserve">مام </w:t>
      </w:r>
      <w:r w:rsidR="00AD65B4" w:rsidRPr="00AD65B4">
        <w:rPr>
          <w:rStyle w:val="libAlaemChar"/>
          <w:rtl/>
        </w:rPr>
        <w:t>عليه‌السلام</w:t>
      </w:r>
      <w:r w:rsidRPr="008F33ED">
        <w:rPr>
          <w:rtl/>
          <w:lang w:bidi="fa-IR"/>
        </w:rPr>
        <w:t xml:space="preserve"> في الشورى</w:t>
      </w:r>
      <w:r w:rsidR="0091789D">
        <w:rPr>
          <w:rtl/>
          <w:lang w:bidi="fa-IR"/>
        </w:rPr>
        <w:t>،</w:t>
      </w:r>
      <w:r w:rsidRPr="008F33ED">
        <w:rPr>
          <w:rtl/>
          <w:lang w:bidi="fa-IR"/>
        </w:rPr>
        <w:t xml:space="preserve"> المشتمل على حديث الطير</w:t>
      </w:r>
      <w:r w:rsidR="0091789D">
        <w:rPr>
          <w:rtl/>
          <w:lang w:bidi="fa-IR"/>
        </w:rPr>
        <w:t>،</w:t>
      </w:r>
      <w:r w:rsidRPr="008F33ED">
        <w:rPr>
          <w:rtl/>
          <w:lang w:bidi="fa-IR"/>
        </w:rPr>
        <w:t xml:space="preserve"> مع جملة</w:t>
      </w:r>
      <w:r w:rsidR="000A4802">
        <w:rPr>
          <w:rFonts w:hint="cs"/>
          <w:rtl/>
          <w:lang w:bidi="fa-IR"/>
        </w:rPr>
        <w:t>ٍ</w:t>
      </w:r>
      <w:r w:rsidRPr="008F33ED">
        <w:rPr>
          <w:rtl/>
          <w:lang w:bidi="fa-IR"/>
        </w:rPr>
        <w:t xml:space="preserve"> من فضائله عليه الصلاة والسلام.</w:t>
      </w:r>
    </w:p>
    <w:p w:rsidR="004A3706" w:rsidRDefault="00E73A7B" w:rsidP="00E73A7B">
      <w:pPr>
        <w:pStyle w:val="Heading3"/>
        <w:rPr>
          <w:rtl/>
          <w:lang w:bidi="fa-IR"/>
        </w:rPr>
      </w:pPr>
      <w:bookmarkStart w:id="445" w:name="_Toc320433838"/>
      <w:bookmarkStart w:id="446" w:name="_Toc408394778"/>
      <w:bookmarkStart w:id="447" w:name="_Toc93424542"/>
      <w:r w:rsidRPr="008F33ED">
        <w:rPr>
          <w:rtl/>
          <w:lang w:bidi="fa-IR"/>
        </w:rPr>
        <w:t>ترجمته</w:t>
      </w:r>
      <w:bookmarkEnd w:id="445"/>
      <w:bookmarkEnd w:id="446"/>
      <w:bookmarkEnd w:id="447"/>
    </w:p>
    <w:p w:rsidR="00E73A7B" w:rsidRPr="008F33ED" w:rsidRDefault="00E73A7B" w:rsidP="00E73A7B">
      <w:pPr>
        <w:pStyle w:val="libNormal"/>
        <w:rPr>
          <w:rtl/>
          <w:lang w:bidi="fa-IR"/>
        </w:rPr>
      </w:pPr>
      <w:r w:rsidRPr="008F33ED">
        <w:rPr>
          <w:rtl/>
          <w:lang w:bidi="fa-IR"/>
        </w:rPr>
        <w:t>وابن مردويه من أعلام الحفّاظ المشاهير</w:t>
      </w:r>
      <w:r w:rsidR="0091789D">
        <w:rPr>
          <w:rtl/>
          <w:lang w:bidi="fa-IR"/>
        </w:rPr>
        <w:t>،</w:t>
      </w:r>
      <w:r w:rsidRPr="008F33ED">
        <w:rPr>
          <w:rtl/>
          <w:lang w:bidi="fa-IR"/>
        </w:rPr>
        <w:t xml:space="preserve"> تجد الثناء العظيم عليه في</w:t>
      </w:r>
      <w:r w:rsidR="0091789D">
        <w:rPr>
          <w:rtl/>
          <w:lang w:bidi="fa-IR"/>
        </w:rPr>
        <w:t>:</w:t>
      </w:r>
    </w:p>
    <w:p w:rsidR="00E73A7B" w:rsidRPr="008F33ED" w:rsidRDefault="00E73A7B" w:rsidP="00E73A7B">
      <w:pPr>
        <w:pStyle w:val="libNormal"/>
        <w:rPr>
          <w:rtl/>
          <w:lang w:bidi="fa-IR"/>
        </w:rPr>
      </w:pPr>
      <w:r w:rsidRPr="008F33ED">
        <w:rPr>
          <w:rtl/>
          <w:lang w:bidi="fa-IR"/>
        </w:rPr>
        <w:t>1</w:t>
      </w:r>
      <w:r w:rsidR="00095EFB">
        <w:rPr>
          <w:rtl/>
          <w:lang w:bidi="fa-IR"/>
        </w:rPr>
        <w:t xml:space="preserve"> - </w:t>
      </w:r>
      <w:r w:rsidRPr="008F33ED">
        <w:rPr>
          <w:rtl/>
          <w:lang w:bidi="fa-IR"/>
        </w:rPr>
        <w:t>تذكرة الحفّاظ 3 / 1050.</w:t>
      </w:r>
    </w:p>
    <w:p w:rsidR="00E73A7B" w:rsidRPr="008F33ED" w:rsidRDefault="00E73A7B" w:rsidP="00E73A7B">
      <w:pPr>
        <w:pStyle w:val="libNormal"/>
        <w:rPr>
          <w:rtl/>
          <w:lang w:bidi="fa-IR"/>
        </w:rPr>
      </w:pPr>
      <w:r w:rsidRPr="008F33ED">
        <w:rPr>
          <w:rtl/>
          <w:lang w:bidi="fa-IR"/>
        </w:rPr>
        <w:t>2</w:t>
      </w:r>
      <w:r w:rsidR="00095EFB">
        <w:rPr>
          <w:rtl/>
          <w:lang w:bidi="fa-IR"/>
        </w:rPr>
        <w:t xml:space="preserve"> - </w:t>
      </w:r>
      <w:r w:rsidRPr="008F33ED">
        <w:rPr>
          <w:rtl/>
          <w:lang w:bidi="fa-IR"/>
        </w:rPr>
        <w:t>سير أعلام النبلاء 17 / 308.</w:t>
      </w:r>
    </w:p>
    <w:p w:rsidR="00E73A7B" w:rsidRPr="008F33ED" w:rsidRDefault="00E73A7B" w:rsidP="00E73A7B">
      <w:pPr>
        <w:pStyle w:val="libNormal"/>
        <w:rPr>
          <w:rtl/>
          <w:lang w:bidi="fa-IR"/>
        </w:rPr>
      </w:pPr>
      <w:r w:rsidRPr="008F33ED">
        <w:rPr>
          <w:rtl/>
          <w:lang w:bidi="fa-IR"/>
        </w:rPr>
        <w:t>3</w:t>
      </w:r>
      <w:r w:rsidR="00095EFB">
        <w:rPr>
          <w:rtl/>
          <w:lang w:bidi="fa-IR"/>
        </w:rPr>
        <w:t xml:space="preserve"> - </w:t>
      </w:r>
      <w:r w:rsidRPr="008F33ED">
        <w:rPr>
          <w:rtl/>
          <w:lang w:bidi="fa-IR"/>
        </w:rPr>
        <w:t>الوافي بالوفيات 8 / 201.</w:t>
      </w:r>
    </w:p>
    <w:p w:rsidR="00E73A7B" w:rsidRPr="008F33ED" w:rsidRDefault="00E73A7B" w:rsidP="00E73A7B">
      <w:pPr>
        <w:pStyle w:val="libNormal"/>
        <w:rPr>
          <w:rtl/>
          <w:lang w:bidi="fa-IR"/>
        </w:rPr>
      </w:pPr>
      <w:r w:rsidRPr="008F33ED">
        <w:rPr>
          <w:rtl/>
          <w:lang w:bidi="fa-IR"/>
        </w:rPr>
        <w:t>4</w:t>
      </w:r>
      <w:r w:rsidR="00095EFB">
        <w:rPr>
          <w:rtl/>
          <w:lang w:bidi="fa-IR"/>
        </w:rPr>
        <w:t xml:space="preserve"> - </w:t>
      </w:r>
      <w:r w:rsidRPr="008F33ED">
        <w:rPr>
          <w:rtl/>
          <w:lang w:bidi="fa-IR"/>
        </w:rPr>
        <w:t>طبقات المفسرين 1 / 93.</w:t>
      </w:r>
    </w:p>
    <w:p w:rsidR="00E73A7B" w:rsidRPr="008F33ED" w:rsidRDefault="00EF4265" w:rsidP="00EF4265">
      <w:pPr>
        <w:pStyle w:val="libLine"/>
        <w:rPr>
          <w:rtl/>
          <w:lang w:bidi="fa-IR"/>
        </w:rPr>
      </w:pPr>
      <w:r>
        <w:rPr>
          <w:rtl/>
          <w:lang w:bidi="fa-IR"/>
        </w:rPr>
        <w:t>____________________</w:t>
      </w:r>
    </w:p>
    <w:p w:rsidR="00E73A7B" w:rsidRPr="004E090D" w:rsidRDefault="00E73A7B" w:rsidP="000A4802">
      <w:pPr>
        <w:pStyle w:val="libFootnote0"/>
        <w:rPr>
          <w:rtl/>
        </w:rPr>
      </w:pPr>
      <w:r w:rsidRPr="004E090D">
        <w:rPr>
          <w:rtl/>
        </w:rPr>
        <w:t>ثمّ زعم ال</w:t>
      </w:r>
      <w:r w:rsidR="000A4802">
        <w:rPr>
          <w:rFonts w:hint="cs"/>
          <w:rtl/>
        </w:rPr>
        <w:t>إِ</w:t>
      </w:r>
      <w:r w:rsidRPr="004E090D">
        <w:rPr>
          <w:rtl/>
        </w:rPr>
        <w:t>تحاد بينه وبين « العباس بن الوليد بن بكار » الذي عنونه ابن حبان وجعل من أباطيله</w:t>
      </w:r>
      <w:r w:rsidR="0091789D">
        <w:rPr>
          <w:rtl/>
        </w:rPr>
        <w:t>:</w:t>
      </w:r>
      <w:r w:rsidRPr="004E090D">
        <w:rPr>
          <w:rtl/>
        </w:rPr>
        <w:t xml:space="preserve"> « عن خالد بن أبي عمرو الأزدي</w:t>
      </w:r>
      <w:r w:rsidR="0091789D">
        <w:rPr>
          <w:rtl/>
        </w:rPr>
        <w:t>،</w:t>
      </w:r>
      <w:r w:rsidRPr="004E090D">
        <w:rPr>
          <w:rtl/>
        </w:rPr>
        <w:t xml:space="preserve"> عن الكلبي</w:t>
      </w:r>
      <w:r w:rsidR="0091789D">
        <w:rPr>
          <w:rtl/>
        </w:rPr>
        <w:t>،</w:t>
      </w:r>
      <w:r w:rsidRPr="004E090D">
        <w:rPr>
          <w:rtl/>
        </w:rPr>
        <w:t xml:space="preserve"> عن أبي صالح</w:t>
      </w:r>
      <w:r w:rsidR="0091789D">
        <w:rPr>
          <w:rtl/>
        </w:rPr>
        <w:t>،</w:t>
      </w:r>
      <w:r w:rsidRPr="004E090D">
        <w:rPr>
          <w:rtl/>
        </w:rPr>
        <w:t xml:space="preserve"> عن أبي هريرة قال</w:t>
      </w:r>
      <w:r w:rsidR="0091789D">
        <w:rPr>
          <w:rtl/>
        </w:rPr>
        <w:t>:</w:t>
      </w:r>
      <w:r>
        <w:rPr>
          <w:rFonts w:hint="cs"/>
          <w:rtl/>
        </w:rPr>
        <w:t xml:space="preserve"> </w:t>
      </w:r>
      <w:r w:rsidRPr="008F33ED">
        <w:rPr>
          <w:rtl/>
        </w:rPr>
        <w:t>مكتوب على العرش</w:t>
      </w:r>
      <w:r w:rsidR="0091789D">
        <w:rPr>
          <w:rtl/>
        </w:rPr>
        <w:t>:</w:t>
      </w:r>
      <w:r w:rsidRPr="008F33ED">
        <w:rPr>
          <w:rtl/>
        </w:rPr>
        <w:t xml:space="preserve"> لا إله إل</w:t>
      </w:r>
      <w:r w:rsidR="006A1348">
        <w:rPr>
          <w:rFonts w:hint="cs"/>
          <w:rtl/>
        </w:rPr>
        <w:t>ّ</w:t>
      </w:r>
      <w:r w:rsidRPr="008F33ED">
        <w:rPr>
          <w:rtl/>
        </w:rPr>
        <w:t>ا الله وحدي</w:t>
      </w:r>
      <w:r w:rsidR="0091789D">
        <w:rPr>
          <w:rtl/>
        </w:rPr>
        <w:t>،</w:t>
      </w:r>
      <w:r w:rsidRPr="008F33ED">
        <w:rPr>
          <w:rtl/>
        </w:rPr>
        <w:t xml:space="preserve"> محمّد عبدي ورسولي</w:t>
      </w:r>
      <w:r w:rsidR="0091789D">
        <w:rPr>
          <w:rtl/>
        </w:rPr>
        <w:t>،</w:t>
      </w:r>
      <w:r w:rsidRPr="008F33ED">
        <w:rPr>
          <w:rtl/>
        </w:rPr>
        <w:t xml:space="preserve"> أيّدته بعلي » ومن مصائبه</w:t>
      </w:r>
      <w:r w:rsidR="0091789D">
        <w:rPr>
          <w:rtl/>
        </w:rPr>
        <w:t>:</w:t>
      </w:r>
      <w:r w:rsidRPr="004E090D">
        <w:rPr>
          <w:rFonts w:hint="cs"/>
          <w:rtl/>
        </w:rPr>
        <w:t xml:space="preserve"> </w:t>
      </w:r>
      <w:r w:rsidRPr="004E090D">
        <w:rPr>
          <w:rtl/>
        </w:rPr>
        <w:t>« حدثنا عبد الله بن زياد الكلابي عن الأعمش</w:t>
      </w:r>
      <w:r w:rsidR="0091789D">
        <w:rPr>
          <w:rtl/>
        </w:rPr>
        <w:t>،</w:t>
      </w:r>
      <w:r w:rsidRPr="004E090D">
        <w:rPr>
          <w:rtl/>
        </w:rPr>
        <w:t xml:space="preserve"> عن زر</w:t>
      </w:r>
      <w:r w:rsidR="0091789D">
        <w:rPr>
          <w:rtl/>
        </w:rPr>
        <w:t>،</w:t>
      </w:r>
      <w:r w:rsidRPr="004E090D">
        <w:rPr>
          <w:rtl/>
        </w:rPr>
        <w:t xml:space="preserve"> عن حذيفة</w:t>
      </w:r>
      <w:r w:rsidR="00095EFB">
        <w:rPr>
          <w:rtl/>
        </w:rPr>
        <w:t xml:space="preserve"> - </w:t>
      </w:r>
      <w:r w:rsidRPr="004E090D">
        <w:rPr>
          <w:rtl/>
        </w:rPr>
        <w:t>مرفوعا</w:t>
      </w:r>
      <w:r w:rsidR="006A1348">
        <w:rPr>
          <w:rFonts w:hint="cs"/>
          <w:rtl/>
        </w:rPr>
        <w:t>ً</w:t>
      </w:r>
      <w:r w:rsidR="00095EFB">
        <w:rPr>
          <w:rtl/>
        </w:rPr>
        <w:t xml:space="preserve"> - </w:t>
      </w:r>
      <w:r w:rsidRPr="004E090D">
        <w:rPr>
          <w:rtl/>
        </w:rPr>
        <w:t>في المهدي</w:t>
      </w:r>
      <w:r w:rsidR="0091789D">
        <w:rPr>
          <w:rtl/>
        </w:rPr>
        <w:t>،</w:t>
      </w:r>
      <w:r w:rsidRPr="004E090D">
        <w:rPr>
          <w:rtl/>
        </w:rPr>
        <w:t xml:space="preserve"> فقال سلمان</w:t>
      </w:r>
      <w:r w:rsidR="0091789D">
        <w:rPr>
          <w:rtl/>
        </w:rPr>
        <w:t>:</w:t>
      </w:r>
      <w:r w:rsidRPr="004E090D">
        <w:rPr>
          <w:rtl/>
        </w:rPr>
        <w:t xml:space="preserve"> يا رسول الله</w:t>
      </w:r>
      <w:r w:rsidR="0091789D">
        <w:rPr>
          <w:rtl/>
        </w:rPr>
        <w:t>،</w:t>
      </w:r>
      <w:r w:rsidRPr="004E090D">
        <w:rPr>
          <w:rtl/>
        </w:rPr>
        <w:t xml:space="preserve"> من أي ولدك</w:t>
      </w:r>
      <w:r>
        <w:rPr>
          <w:rtl/>
        </w:rPr>
        <w:t>؟</w:t>
      </w:r>
      <w:r w:rsidRPr="004E090D">
        <w:rPr>
          <w:rtl/>
        </w:rPr>
        <w:t xml:space="preserve"> قال</w:t>
      </w:r>
      <w:r w:rsidR="0091789D">
        <w:rPr>
          <w:rtl/>
        </w:rPr>
        <w:t>:</w:t>
      </w:r>
      <w:r w:rsidRPr="004E090D">
        <w:rPr>
          <w:rtl/>
        </w:rPr>
        <w:t xml:space="preserve"> من ولدي هذا</w:t>
      </w:r>
      <w:r w:rsidR="0091789D">
        <w:rPr>
          <w:rtl/>
        </w:rPr>
        <w:t>،</w:t>
      </w:r>
      <w:r w:rsidRPr="004E090D">
        <w:rPr>
          <w:rtl/>
        </w:rPr>
        <w:t xml:space="preserve"> وضرب بيده على الحسين »</w:t>
      </w:r>
      <w:r>
        <w:rPr>
          <w:rtl/>
        </w:rPr>
        <w:t>.</w:t>
      </w:r>
    </w:p>
    <w:p w:rsidR="00E73A7B" w:rsidRPr="008F33ED" w:rsidRDefault="00E73A7B" w:rsidP="00943F95">
      <w:pPr>
        <w:pStyle w:val="libFootnote0"/>
        <w:rPr>
          <w:rtl/>
          <w:lang w:bidi="fa-IR"/>
        </w:rPr>
      </w:pPr>
      <w:r w:rsidRPr="00943F95">
        <w:rPr>
          <w:rStyle w:val="libFootnoteBoldChar"/>
          <w:rtl/>
        </w:rPr>
        <w:t>أقول</w:t>
      </w:r>
      <w:r w:rsidR="0091789D" w:rsidRPr="00943F95">
        <w:rPr>
          <w:rStyle w:val="libFootnoteBoldChar"/>
          <w:rtl/>
        </w:rPr>
        <w:t>:</w:t>
      </w:r>
      <w:r w:rsidR="00943F95">
        <w:rPr>
          <w:rFonts w:hint="cs"/>
          <w:rtl/>
        </w:rPr>
        <w:t xml:space="preserve"> </w:t>
      </w:r>
      <w:r w:rsidRPr="000A4802">
        <w:rPr>
          <w:rtl/>
        </w:rPr>
        <w:t xml:space="preserve">كأنّ الرجل يستكثر مثل هذا النداء في حق فاطمة الزهراء بضعة النبيّ </w:t>
      </w:r>
      <w:r w:rsidR="008B480F" w:rsidRPr="006A1348">
        <w:rPr>
          <w:rStyle w:val="libFootnoteAlaemChar"/>
          <w:rtl/>
        </w:rPr>
        <w:t>صلى‌الله‌عليه‌وآله‌وسلم</w:t>
      </w:r>
      <w:r w:rsidR="0091789D" w:rsidRPr="000A4802">
        <w:rPr>
          <w:rtl/>
        </w:rPr>
        <w:t>،</w:t>
      </w:r>
      <w:r w:rsidRPr="000A4802">
        <w:rPr>
          <w:rtl/>
        </w:rPr>
        <w:t xml:space="preserve"> فيرى مثل هذا الخبر كذبا</w:t>
      </w:r>
      <w:r w:rsidR="006A1348">
        <w:rPr>
          <w:rFonts w:hint="cs"/>
          <w:rtl/>
        </w:rPr>
        <w:t>ً</w:t>
      </w:r>
      <w:r w:rsidRPr="000A4802">
        <w:rPr>
          <w:rtl/>
        </w:rPr>
        <w:t xml:space="preserve"> فيتّهم الرّاوي له!!.</w:t>
      </w:r>
    </w:p>
    <w:p w:rsidR="00E73A7B" w:rsidRPr="008F33ED" w:rsidRDefault="00E73A7B" w:rsidP="000A4802">
      <w:pPr>
        <w:pStyle w:val="libFootnote0"/>
        <w:rPr>
          <w:rtl/>
          <w:lang w:bidi="fa-IR"/>
        </w:rPr>
      </w:pPr>
      <w:r w:rsidRPr="008F33ED">
        <w:rPr>
          <w:rtl/>
        </w:rPr>
        <w:t>والجدير بالالتفات هنا أنّ الذهبي لا يذكر قدحا للرجل إل</w:t>
      </w:r>
      <w:r w:rsidR="006A1348">
        <w:rPr>
          <w:rFonts w:hint="cs"/>
          <w:rtl/>
        </w:rPr>
        <w:t>ّ</w:t>
      </w:r>
      <w:r w:rsidRPr="008F33ED">
        <w:rPr>
          <w:rtl/>
        </w:rPr>
        <w:t>ا هذا</w:t>
      </w:r>
      <w:r w:rsidR="0091789D">
        <w:rPr>
          <w:rtl/>
        </w:rPr>
        <w:t>،</w:t>
      </w:r>
      <w:r w:rsidRPr="008F33ED">
        <w:rPr>
          <w:rtl/>
        </w:rPr>
        <w:t xml:space="preserve"> ولو كان هناك جرح من أحد الأئمة كيحيى بن معين وأبي حاتم وأمثالهما لأورده</w:t>
      </w:r>
      <w:r w:rsidR="0091789D">
        <w:rPr>
          <w:rtl/>
        </w:rPr>
        <w:t>،</w:t>
      </w:r>
      <w:r w:rsidRPr="008F33ED">
        <w:rPr>
          <w:rtl/>
        </w:rPr>
        <w:t xml:space="preserve"> لكنّه تعنّت ولم يذكر كلمة أبي حاتم المادحة له</w:t>
      </w:r>
      <w:r w:rsidR="0091789D">
        <w:rPr>
          <w:rtl/>
        </w:rPr>
        <w:t>:</w:t>
      </w:r>
      <w:r w:rsidRPr="008F33ED">
        <w:rPr>
          <w:rtl/>
        </w:rPr>
        <w:t xml:space="preserve"> قال ابن أبي حاتم في ( الجرح والتعديل 6 / 216 )</w:t>
      </w:r>
      <w:r w:rsidR="0091789D">
        <w:rPr>
          <w:rtl/>
        </w:rPr>
        <w:t>:</w:t>
      </w:r>
      <w:r w:rsidRPr="008F33ED">
        <w:rPr>
          <w:rtl/>
        </w:rPr>
        <w:t xml:space="preserve"> « عباس بن بكّار الضبيّ أبو الوليد</w:t>
      </w:r>
      <w:r w:rsidR="0091789D">
        <w:rPr>
          <w:rtl/>
        </w:rPr>
        <w:t>،</w:t>
      </w:r>
      <w:r w:rsidRPr="008F33ED">
        <w:rPr>
          <w:rtl/>
        </w:rPr>
        <w:t xml:space="preserve"> بصري</w:t>
      </w:r>
      <w:r w:rsidR="0091789D">
        <w:rPr>
          <w:rtl/>
        </w:rPr>
        <w:t>،</w:t>
      </w:r>
      <w:r w:rsidRPr="008F33ED">
        <w:rPr>
          <w:rtl/>
        </w:rPr>
        <w:t xml:space="preserve"> روى عن أبي بكر الهذلي</w:t>
      </w:r>
      <w:r w:rsidR="0091789D">
        <w:rPr>
          <w:rtl/>
        </w:rPr>
        <w:t>،</w:t>
      </w:r>
      <w:r w:rsidRPr="008F33ED">
        <w:rPr>
          <w:rtl/>
        </w:rPr>
        <w:t xml:space="preserve"> وحماد بن سلمة</w:t>
      </w:r>
      <w:r w:rsidR="0091789D">
        <w:rPr>
          <w:rtl/>
        </w:rPr>
        <w:t>،</w:t>
      </w:r>
      <w:r w:rsidRPr="008F33ED">
        <w:rPr>
          <w:rtl/>
        </w:rPr>
        <w:t xml:space="preserve"> وسعيد بن زربي. سمع منه أبي بالبصرة أيّام الأنصاري. نا عبد الرحمن قال</w:t>
      </w:r>
      <w:r w:rsidR="0091789D">
        <w:rPr>
          <w:rtl/>
        </w:rPr>
        <w:t>:</w:t>
      </w:r>
      <w:r w:rsidRPr="008F33ED">
        <w:rPr>
          <w:rtl/>
        </w:rPr>
        <w:t xml:space="preserve"> سئل أبي عنه فقال</w:t>
      </w:r>
      <w:r w:rsidR="0091789D">
        <w:rPr>
          <w:rtl/>
        </w:rPr>
        <w:t>:</w:t>
      </w:r>
      <w:r w:rsidRPr="008F33ED">
        <w:rPr>
          <w:rtl/>
        </w:rPr>
        <w:t xml:space="preserve"> شيخ »</w:t>
      </w:r>
      <w:r>
        <w:rPr>
          <w:rtl/>
        </w:rPr>
        <w:t>.</w:t>
      </w:r>
    </w:p>
    <w:p w:rsidR="00E73A7B" w:rsidRPr="008F33ED" w:rsidRDefault="00E73A7B" w:rsidP="000A4802">
      <w:pPr>
        <w:pStyle w:val="libFootnote0"/>
        <w:rPr>
          <w:rtl/>
          <w:lang w:bidi="fa-IR"/>
        </w:rPr>
      </w:pPr>
      <w:r w:rsidRPr="008F33ED">
        <w:rPr>
          <w:rtl/>
        </w:rPr>
        <w:t>فإذا عرفنا علّة القدح وأنّها واهية</w:t>
      </w:r>
      <w:r w:rsidR="0091789D">
        <w:rPr>
          <w:rtl/>
        </w:rPr>
        <w:t>،</w:t>
      </w:r>
      <w:r w:rsidRPr="008F33ED">
        <w:rPr>
          <w:rtl/>
        </w:rPr>
        <w:t xml:space="preserve"> بقي هذا المدح بلا معارض. وعلى فرض التنزّل تقدّم كلام أبي حاتم إذ لا يعارض قول الدار قطني قوله</w:t>
      </w:r>
      <w:r w:rsidR="0091789D">
        <w:rPr>
          <w:rtl/>
        </w:rPr>
        <w:t>،</w:t>
      </w:r>
      <w:r w:rsidRPr="008F33ED">
        <w:rPr>
          <w:rtl/>
        </w:rPr>
        <w:t xml:space="preserve"> وعلى فرض التكافؤ تقدّم قول</w:t>
      </w:r>
      <w:r w:rsidR="0091789D">
        <w:rPr>
          <w:rtl/>
        </w:rPr>
        <w:t>:</w:t>
      </w:r>
      <w:r w:rsidRPr="008F33ED">
        <w:rPr>
          <w:rtl/>
        </w:rPr>
        <w:t xml:space="preserve"> أبي حاتم لقول الذهبي نفسه</w:t>
      </w:r>
      <w:r w:rsidR="0091789D">
        <w:rPr>
          <w:rtl/>
        </w:rPr>
        <w:t>:</w:t>
      </w:r>
      <w:r w:rsidRPr="008F33ED">
        <w:rPr>
          <w:rtl/>
        </w:rPr>
        <w:t xml:space="preserve"> « إذا وثّق أبو حاتم رجلا</w:t>
      </w:r>
      <w:r w:rsidR="006A1348">
        <w:rPr>
          <w:rFonts w:hint="cs"/>
          <w:rtl/>
        </w:rPr>
        <w:t>ً</w:t>
      </w:r>
      <w:r w:rsidRPr="008F33ED">
        <w:rPr>
          <w:rtl/>
        </w:rPr>
        <w:t xml:space="preserve"> فتمسّك بقوله</w:t>
      </w:r>
      <w:r w:rsidR="0091789D">
        <w:rPr>
          <w:rtl/>
        </w:rPr>
        <w:t>،</w:t>
      </w:r>
      <w:r w:rsidRPr="008F33ED">
        <w:rPr>
          <w:rtl/>
        </w:rPr>
        <w:t xml:space="preserve"> فإنّه لا يوثّق إل</w:t>
      </w:r>
      <w:r w:rsidR="006A1348">
        <w:rPr>
          <w:rFonts w:hint="cs"/>
          <w:rtl/>
        </w:rPr>
        <w:t>ّ</w:t>
      </w:r>
      <w:r w:rsidRPr="008F33ED">
        <w:rPr>
          <w:rtl/>
        </w:rPr>
        <w:t>ا رجلا</w:t>
      </w:r>
      <w:r w:rsidR="006A1348">
        <w:rPr>
          <w:rFonts w:hint="cs"/>
          <w:rtl/>
        </w:rPr>
        <w:t>ً</w:t>
      </w:r>
      <w:r w:rsidRPr="008F33ED">
        <w:rPr>
          <w:rtl/>
        </w:rPr>
        <w:t xml:space="preserve"> صحيح الحديث » سير أعلام النبلاء 13 / 247.</w:t>
      </w:r>
    </w:p>
    <w:p w:rsidR="00E73A7B" w:rsidRDefault="00E73A7B" w:rsidP="00E73A7B">
      <w:pPr>
        <w:pStyle w:val="libNormal"/>
        <w:rPr>
          <w:rtl/>
          <w:lang w:bidi="fa-IR"/>
        </w:rPr>
      </w:pPr>
      <w:r>
        <w:rPr>
          <w:rtl/>
          <w:lang w:bidi="fa-IR"/>
        </w:rPr>
        <w:br w:type="page"/>
      </w:r>
    </w:p>
    <w:p w:rsidR="00E73A7B" w:rsidRPr="008F33ED" w:rsidRDefault="00E73A7B" w:rsidP="00E73A7B">
      <w:pPr>
        <w:pStyle w:val="libNormal"/>
        <w:rPr>
          <w:rtl/>
          <w:lang w:bidi="fa-IR"/>
        </w:rPr>
      </w:pPr>
      <w:r w:rsidRPr="008F33ED">
        <w:rPr>
          <w:rtl/>
          <w:lang w:bidi="fa-IR"/>
        </w:rPr>
        <w:lastRenderedPageBreak/>
        <w:t>5</w:t>
      </w:r>
      <w:r w:rsidR="00095EFB">
        <w:rPr>
          <w:rtl/>
          <w:lang w:bidi="fa-IR"/>
        </w:rPr>
        <w:t xml:space="preserve"> - </w:t>
      </w:r>
      <w:r w:rsidRPr="008F33ED">
        <w:rPr>
          <w:rtl/>
          <w:lang w:bidi="fa-IR"/>
        </w:rPr>
        <w:t>طبقات الحفّاظ</w:t>
      </w:r>
      <w:r w:rsidR="0091789D">
        <w:rPr>
          <w:rtl/>
          <w:lang w:bidi="fa-IR"/>
        </w:rPr>
        <w:t>:</w:t>
      </w:r>
      <w:r w:rsidRPr="008F33ED">
        <w:rPr>
          <w:rtl/>
          <w:lang w:bidi="fa-IR"/>
        </w:rPr>
        <w:t xml:space="preserve"> 412.</w:t>
      </w:r>
    </w:p>
    <w:p w:rsidR="00E73A7B" w:rsidRPr="008F33ED" w:rsidRDefault="00E73A7B" w:rsidP="00E73A7B">
      <w:pPr>
        <w:pStyle w:val="libNormal"/>
        <w:rPr>
          <w:rtl/>
          <w:lang w:bidi="fa-IR"/>
        </w:rPr>
      </w:pPr>
      <w:r w:rsidRPr="008F33ED">
        <w:rPr>
          <w:rtl/>
          <w:lang w:bidi="fa-IR"/>
        </w:rPr>
        <w:t>6</w:t>
      </w:r>
      <w:r w:rsidR="00095EFB">
        <w:rPr>
          <w:rtl/>
          <w:lang w:bidi="fa-IR"/>
        </w:rPr>
        <w:t xml:space="preserve"> - </w:t>
      </w:r>
      <w:r w:rsidRPr="008F33ED">
        <w:rPr>
          <w:rtl/>
          <w:lang w:bidi="fa-IR"/>
        </w:rPr>
        <w:t>العبر 3 / 102.</w:t>
      </w:r>
    </w:p>
    <w:p w:rsidR="00E73A7B" w:rsidRPr="008F33ED" w:rsidRDefault="00E73A7B" w:rsidP="00E73A7B">
      <w:pPr>
        <w:pStyle w:val="libNormal"/>
        <w:rPr>
          <w:rtl/>
          <w:lang w:bidi="fa-IR"/>
        </w:rPr>
      </w:pPr>
      <w:r w:rsidRPr="008F33ED">
        <w:rPr>
          <w:rtl/>
          <w:lang w:bidi="fa-IR"/>
        </w:rPr>
        <w:t>7</w:t>
      </w:r>
      <w:r w:rsidR="00095EFB">
        <w:rPr>
          <w:rtl/>
          <w:lang w:bidi="fa-IR"/>
        </w:rPr>
        <w:t xml:space="preserve"> - </w:t>
      </w:r>
      <w:r w:rsidRPr="008F33ED">
        <w:rPr>
          <w:rtl/>
          <w:lang w:bidi="fa-IR"/>
        </w:rPr>
        <w:t>تاريخ أصبهان 1 / 168.</w:t>
      </w:r>
    </w:p>
    <w:p w:rsidR="00E73A7B" w:rsidRPr="008F33ED" w:rsidRDefault="00E73A7B" w:rsidP="00E73A7B">
      <w:pPr>
        <w:pStyle w:val="libNormal"/>
        <w:rPr>
          <w:rtl/>
          <w:lang w:bidi="fa-IR"/>
        </w:rPr>
      </w:pPr>
      <w:r w:rsidRPr="008F33ED">
        <w:rPr>
          <w:rtl/>
          <w:lang w:bidi="fa-IR"/>
        </w:rPr>
        <w:t>8</w:t>
      </w:r>
      <w:r w:rsidR="00095EFB">
        <w:rPr>
          <w:rtl/>
          <w:lang w:bidi="fa-IR"/>
        </w:rPr>
        <w:t xml:space="preserve"> - </w:t>
      </w:r>
      <w:r w:rsidRPr="008F33ED">
        <w:rPr>
          <w:rtl/>
          <w:lang w:bidi="fa-IR"/>
        </w:rPr>
        <w:t>النجوم الزاهرة 4 / 245.</w:t>
      </w:r>
    </w:p>
    <w:p w:rsidR="00E73A7B" w:rsidRPr="008F33ED" w:rsidRDefault="00E73A7B" w:rsidP="00E73A7B">
      <w:pPr>
        <w:pStyle w:val="libNormal"/>
        <w:rPr>
          <w:rtl/>
          <w:lang w:bidi="fa-IR"/>
        </w:rPr>
      </w:pPr>
      <w:r w:rsidRPr="008F33ED">
        <w:rPr>
          <w:rtl/>
          <w:lang w:bidi="fa-IR"/>
        </w:rPr>
        <w:t>قال الذهبي في ( السّير ) ما ملخّصه</w:t>
      </w:r>
      <w:r w:rsidR="0091789D">
        <w:rPr>
          <w:rtl/>
          <w:lang w:bidi="fa-IR"/>
        </w:rPr>
        <w:t>:</w:t>
      </w:r>
      <w:r w:rsidRPr="008F33ED">
        <w:rPr>
          <w:rtl/>
          <w:lang w:bidi="fa-IR"/>
        </w:rPr>
        <w:t xml:space="preserve"> « ابن مردويه</w:t>
      </w:r>
      <w:r w:rsidR="00095EFB">
        <w:rPr>
          <w:rtl/>
          <w:lang w:bidi="fa-IR"/>
        </w:rPr>
        <w:t xml:space="preserve"> - </w:t>
      </w:r>
      <w:r w:rsidRPr="008F33ED">
        <w:rPr>
          <w:rtl/>
          <w:lang w:bidi="fa-IR"/>
        </w:rPr>
        <w:t>الحافظ المجود العل</w:t>
      </w:r>
      <w:r w:rsidR="006A1348">
        <w:rPr>
          <w:rFonts w:hint="cs"/>
          <w:rtl/>
          <w:lang w:bidi="fa-IR"/>
        </w:rPr>
        <w:t>ّ</w:t>
      </w:r>
      <w:r w:rsidRPr="008F33ED">
        <w:rPr>
          <w:rtl/>
          <w:lang w:bidi="fa-IR"/>
        </w:rPr>
        <w:t>امة</w:t>
      </w:r>
      <w:r w:rsidR="0091789D">
        <w:rPr>
          <w:rtl/>
          <w:lang w:bidi="fa-IR"/>
        </w:rPr>
        <w:t>،</w:t>
      </w:r>
      <w:r w:rsidRPr="008F33ED">
        <w:rPr>
          <w:rtl/>
          <w:lang w:bidi="fa-IR"/>
        </w:rPr>
        <w:t xml:space="preserve"> محدّث أصبهان</w:t>
      </w:r>
      <w:r w:rsidR="0091789D">
        <w:rPr>
          <w:rtl/>
          <w:lang w:bidi="fa-IR"/>
        </w:rPr>
        <w:t>،</w:t>
      </w:r>
      <w:r w:rsidRPr="008F33ED">
        <w:rPr>
          <w:rtl/>
          <w:lang w:bidi="fa-IR"/>
        </w:rPr>
        <w:t xml:space="preserve"> قال أبو بكر بن أبي علي</w:t>
      </w:r>
      <w:r w:rsidR="00095EFB">
        <w:rPr>
          <w:rtl/>
          <w:lang w:bidi="fa-IR"/>
        </w:rPr>
        <w:t xml:space="preserve"> - </w:t>
      </w:r>
      <w:r w:rsidRPr="008F33ED">
        <w:rPr>
          <w:rtl/>
          <w:lang w:bidi="fa-IR"/>
        </w:rPr>
        <w:t>وذكر أبا بكر ابن مردويه</w:t>
      </w:r>
      <w:r w:rsidR="00095EFB">
        <w:rPr>
          <w:rtl/>
          <w:lang w:bidi="fa-IR"/>
        </w:rPr>
        <w:t xml:space="preserve"> - </w:t>
      </w:r>
      <w:r w:rsidRPr="008F33ED">
        <w:rPr>
          <w:rtl/>
          <w:lang w:bidi="fa-IR"/>
        </w:rPr>
        <w:t>هو أكبر من أن تدل عليه وعلى فضله وعلمه وسيره</w:t>
      </w:r>
      <w:r w:rsidR="0091789D">
        <w:rPr>
          <w:rtl/>
          <w:lang w:bidi="fa-IR"/>
        </w:rPr>
        <w:t>،</w:t>
      </w:r>
      <w:r w:rsidRPr="008F33ED">
        <w:rPr>
          <w:rtl/>
          <w:lang w:bidi="fa-IR"/>
        </w:rPr>
        <w:t xml:space="preserve"> وأشهر بالكثرة والثقة من أن</w:t>
      </w:r>
      <w:r w:rsidR="006A1348">
        <w:rPr>
          <w:rFonts w:hint="cs"/>
          <w:rtl/>
          <w:lang w:bidi="fa-IR"/>
        </w:rPr>
        <w:t>ْ</w:t>
      </w:r>
      <w:r w:rsidRPr="008F33ED">
        <w:rPr>
          <w:rtl/>
          <w:lang w:bidi="fa-IR"/>
        </w:rPr>
        <w:t xml:space="preserve"> يوصف حديثه.</w:t>
      </w:r>
    </w:p>
    <w:p w:rsidR="00E73A7B" w:rsidRPr="008F33ED" w:rsidRDefault="00E73A7B" w:rsidP="00E73A7B">
      <w:pPr>
        <w:pStyle w:val="libNormal"/>
        <w:rPr>
          <w:rtl/>
          <w:lang w:bidi="fa-IR"/>
        </w:rPr>
      </w:pPr>
      <w:r w:rsidRPr="008F33ED">
        <w:rPr>
          <w:rtl/>
          <w:lang w:bidi="fa-IR"/>
        </w:rPr>
        <w:t>وكان من فرسان الحديث</w:t>
      </w:r>
      <w:r w:rsidR="0091789D">
        <w:rPr>
          <w:rtl/>
          <w:lang w:bidi="fa-IR"/>
        </w:rPr>
        <w:t>،</w:t>
      </w:r>
      <w:r w:rsidRPr="008F33ED">
        <w:rPr>
          <w:rtl/>
          <w:lang w:bidi="fa-IR"/>
        </w:rPr>
        <w:t xml:space="preserve"> فَهِما</w:t>
      </w:r>
      <w:r w:rsidR="006A1348">
        <w:rPr>
          <w:rFonts w:hint="cs"/>
          <w:rtl/>
          <w:lang w:bidi="fa-IR"/>
        </w:rPr>
        <w:t>ً</w:t>
      </w:r>
      <w:r w:rsidRPr="008F33ED">
        <w:rPr>
          <w:rtl/>
          <w:lang w:bidi="fa-IR"/>
        </w:rPr>
        <w:t xml:space="preserve"> يَقِظا</w:t>
      </w:r>
      <w:r w:rsidR="006A1348">
        <w:rPr>
          <w:rFonts w:hint="cs"/>
          <w:rtl/>
          <w:lang w:bidi="fa-IR"/>
        </w:rPr>
        <w:t>ً</w:t>
      </w:r>
      <w:r w:rsidRPr="008F33ED">
        <w:rPr>
          <w:rtl/>
          <w:lang w:bidi="fa-IR"/>
        </w:rPr>
        <w:t xml:space="preserve"> متقنا</w:t>
      </w:r>
      <w:r w:rsidR="006A1348">
        <w:rPr>
          <w:rFonts w:hint="cs"/>
          <w:rtl/>
          <w:lang w:bidi="fa-IR"/>
        </w:rPr>
        <w:t>ً</w:t>
      </w:r>
      <w:r w:rsidR="0091789D">
        <w:rPr>
          <w:rtl/>
          <w:lang w:bidi="fa-IR"/>
        </w:rPr>
        <w:t>،</w:t>
      </w:r>
      <w:r w:rsidRPr="008F33ED">
        <w:rPr>
          <w:rtl/>
          <w:lang w:bidi="fa-IR"/>
        </w:rPr>
        <w:t xml:space="preserve"> كثير الحديث جدّا</w:t>
      </w:r>
      <w:r w:rsidR="006A1348">
        <w:rPr>
          <w:rFonts w:hint="cs"/>
          <w:rtl/>
          <w:lang w:bidi="fa-IR"/>
        </w:rPr>
        <w:t>ً</w:t>
      </w:r>
      <w:r w:rsidR="0091789D">
        <w:rPr>
          <w:rtl/>
          <w:lang w:bidi="fa-IR"/>
        </w:rPr>
        <w:t>،</w:t>
      </w:r>
      <w:r w:rsidRPr="008F33ED">
        <w:rPr>
          <w:rtl/>
          <w:lang w:bidi="fa-IR"/>
        </w:rPr>
        <w:t xml:space="preserve"> ومن نظر في تواليفه عرف محلّه من الحفظ »</w:t>
      </w:r>
      <w:r>
        <w:rPr>
          <w:rtl/>
          <w:lang w:bidi="fa-IR"/>
        </w:rPr>
        <w:t>.</w:t>
      </w:r>
    </w:p>
    <w:p w:rsidR="004A3706" w:rsidRDefault="00E73A7B" w:rsidP="004E2323">
      <w:pPr>
        <w:pStyle w:val="libCenterBold1"/>
        <w:rPr>
          <w:rtl/>
          <w:lang w:bidi="fa-IR"/>
        </w:rPr>
      </w:pPr>
      <w:bookmarkStart w:id="448" w:name="_Toc320433839"/>
      <w:r w:rsidRPr="008F33ED">
        <w:rPr>
          <w:rtl/>
          <w:lang w:bidi="fa-IR"/>
        </w:rPr>
        <w:t>(32)</w:t>
      </w:r>
      <w:bookmarkEnd w:id="448"/>
    </w:p>
    <w:p w:rsidR="00E73A7B" w:rsidRPr="008F33ED" w:rsidRDefault="00E73A7B" w:rsidP="00E73A7B">
      <w:pPr>
        <w:pStyle w:val="Heading2Center"/>
        <w:rPr>
          <w:rtl/>
          <w:lang w:bidi="fa-IR"/>
        </w:rPr>
      </w:pPr>
      <w:bookmarkStart w:id="449" w:name="_Toc320433840"/>
      <w:bookmarkStart w:id="450" w:name="_Toc408394779"/>
      <w:bookmarkStart w:id="451" w:name="_Toc93424543"/>
      <w:r w:rsidRPr="008F33ED">
        <w:rPr>
          <w:rtl/>
          <w:lang w:bidi="fa-IR"/>
        </w:rPr>
        <w:t>تصحيح القاضي عبد الجبّار</w:t>
      </w:r>
      <w:bookmarkEnd w:id="449"/>
      <w:bookmarkEnd w:id="450"/>
      <w:bookmarkEnd w:id="451"/>
    </w:p>
    <w:p w:rsidR="00E73A7B" w:rsidRPr="008F33ED" w:rsidRDefault="00E73A7B" w:rsidP="00E73A7B">
      <w:pPr>
        <w:pStyle w:val="libNormal"/>
        <w:rPr>
          <w:rtl/>
          <w:lang w:bidi="fa-IR"/>
        </w:rPr>
      </w:pPr>
      <w:r w:rsidRPr="008F33ED">
        <w:rPr>
          <w:rtl/>
          <w:lang w:bidi="fa-IR"/>
        </w:rPr>
        <w:t>لقد أثبت القاضي عبد الجبّار بن أحمد الهمداني حديث الطير وذكر رجوع الشيخ أبي عبد الله البصري إلى هذا الحديث لإ</w:t>
      </w:r>
      <w:r w:rsidR="006A1348">
        <w:rPr>
          <w:rFonts w:hint="cs"/>
          <w:rtl/>
          <w:lang w:bidi="fa-IR"/>
        </w:rPr>
        <w:t>ِ</w:t>
      </w:r>
      <w:r w:rsidRPr="008F33ED">
        <w:rPr>
          <w:rtl/>
          <w:lang w:bidi="fa-IR"/>
        </w:rPr>
        <w:t>ثبات أفضليّة أمير المؤمنين عليه الصلاة والسّلام</w:t>
      </w:r>
      <w:r w:rsidR="0091789D">
        <w:rPr>
          <w:rtl/>
          <w:lang w:bidi="fa-IR"/>
        </w:rPr>
        <w:t>،</w:t>
      </w:r>
      <w:r w:rsidRPr="008F33ED">
        <w:rPr>
          <w:rtl/>
          <w:lang w:bidi="fa-IR"/>
        </w:rPr>
        <w:t xml:space="preserve"> فقد قال أبو محمد الحسن بن أحمد بن متّويه في ( المجموع المحيط بالتكليف )</w:t>
      </w:r>
      <w:r w:rsidR="00095EFB">
        <w:rPr>
          <w:rtl/>
          <w:lang w:bidi="fa-IR"/>
        </w:rPr>
        <w:t xml:space="preserve"> - </w:t>
      </w:r>
      <w:r w:rsidRPr="008F33ED">
        <w:rPr>
          <w:rtl/>
          <w:lang w:bidi="fa-IR"/>
        </w:rPr>
        <w:t>وهو في الأصل تصنيف القاضي</w:t>
      </w:r>
      <w:r w:rsidR="00095EFB">
        <w:rPr>
          <w:rtl/>
          <w:lang w:bidi="fa-IR"/>
        </w:rPr>
        <w:t xml:space="preserve"> - </w:t>
      </w:r>
      <w:r w:rsidRPr="008F33ED">
        <w:rPr>
          <w:rtl/>
          <w:lang w:bidi="fa-IR"/>
        </w:rPr>
        <w:t>ما نصّه</w:t>
      </w:r>
      <w:r w:rsidR="0091789D">
        <w:rPr>
          <w:rtl/>
          <w:lang w:bidi="fa-IR"/>
        </w:rPr>
        <w:t>:</w:t>
      </w:r>
    </w:p>
    <w:p w:rsidR="00E73A7B" w:rsidRPr="008F33ED" w:rsidRDefault="00E73A7B" w:rsidP="00E73A7B">
      <w:pPr>
        <w:pStyle w:val="libNormal"/>
        <w:rPr>
          <w:rtl/>
          <w:lang w:bidi="fa-IR"/>
        </w:rPr>
      </w:pPr>
      <w:r w:rsidRPr="008F33ED">
        <w:rPr>
          <w:rtl/>
          <w:lang w:bidi="fa-IR"/>
        </w:rPr>
        <w:t>« وقد ذكر</w:t>
      </w:r>
      <w:r w:rsidR="00095EFB">
        <w:rPr>
          <w:rtl/>
          <w:lang w:bidi="fa-IR"/>
        </w:rPr>
        <w:t xml:space="preserve"> - </w:t>
      </w:r>
      <w:r w:rsidRPr="008F33ED">
        <w:rPr>
          <w:rtl/>
          <w:lang w:bidi="fa-IR"/>
        </w:rPr>
        <w:t>يعني قاضي القضاة</w:t>
      </w:r>
      <w:r w:rsidR="00095EFB">
        <w:rPr>
          <w:rtl/>
          <w:lang w:bidi="fa-IR"/>
        </w:rPr>
        <w:t xml:space="preserve"> - </w:t>
      </w:r>
      <w:r w:rsidRPr="008F33ED">
        <w:rPr>
          <w:rtl/>
          <w:lang w:bidi="fa-IR"/>
        </w:rPr>
        <w:t>في الكتاب إنه قد يستعمل لفظ الفضل فيما لا يتعلق بفعل العبد واختياره</w:t>
      </w:r>
      <w:r w:rsidR="0091789D">
        <w:rPr>
          <w:rtl/>
          <w:lang w:bidi="fa-IR"/>
        </w:rPr>
        <w:t>،</w:t>
      </w:r>
      <w:r w:rsidRPr="008F33ED">
        <w:rPr>
          <w:rtl/>
          <w:lang w:bidi="fa-IR"/>
        </w:rPr>
        <w:t xml:space="preserve"> كنحو تفضيل العاقل على غيره</w:t>
      </w:r>
      <w:r w:rsidR="0091789D">
        <w:rPr>
          <w:rtl/>
          <w:lang w:bidi="fa-IR"/>
        </w:rPr>
        <w:t>،</w:t>
      </w:r>
      <w:r w:rsidRPr="008F33ED">
        <w:rPr>
          <w:rtl/>
          <w:lang w:bidi="fa-IR"/>
        </w:rPr>
        <w:t xml:space="preserve"> وتفضيل الشجاع على غيره</w:t>
      </w:r>
      <w:r w:rsidR="0091789D">
        <w:rPr>
          <w:rtl/>
          <w:lang w:bidi="fa-IR"/>
        </w:rPr>
        <w:t>،</w:t>
      </w:r>
      <w:r w:rsidRPr="008F33ED">
        <w:rPr>
          <w:rtl/>
          <w:lang w:bidi="fa-IR"/>
        </w:rPr>
        <w:t xml:space="preserve"> وتفضيل من له نسب مخصوص على من ليس له ذلك النسب</w:t>
      </w:r>
      <w:r w:rsidR="0091789D">
        <w:rPr>
          <w:rtl/>
          <w:lang w:bidi="fa-IR"/>
        </w:rPr>
        <w:t>،</w:t>
      </w:r>
      <w:r w:rsidRPr="008F33ED">
        <w:rPr>
          <w:rtl/>
          <w:lang w:bidi="fa-IR"/>
        </w:rPr>
        <w:t xml:space="preserve"> وليس هذا هو المقصود بهذه المسألة</w:t>
      </w:r>
      <w:r w:rsidR="0091789D">
        <w:rPr>
          <w:rtl/>
          <w:lang w:bidi="fa-IR"/>
        </w:rPr>
        <w:t>،</w:t>
      </w:r>
      <w:r w:rsidRPr="008F33ED">
        <w:rPr>
          <w:rtl/>
          <w:lang w:bidi="fa-IR"/>
        </w:rPr>
        <w:t xml:space="preserve"> فإنّا نتكلم في الفضل الذي يقتضي مدحا</w:t>
      </w:r>
      <w:r w:rsidR="006A1348">
        <w:rPr>
          <w:rFonts w:hint="cs"/>
          <w:rtl/>
          <w:lang w:bidi="fa-IR"/>
        </w:rPr>
        <w:t>ً</w:t>
      </w:r>
      <w:r w:rsidRPr="008F33ED">
        <w:rPr>
          <w:rtl/>
          <w:lang w:bidi="fa-IR"/>
        </w:rPr>
        <w:t xml:space="preserve"> وتعظيما</w:t>
      </w:r>
      <w:r w:rsidR="006A1348">
        <w:rPr>
          <w:rFonts w:hint="cs"/>
          <w:rtl/>
          <w:lang w:bidi="fa-IR"/>
        </w:rPr>
        <w:t>ً</w:t>
      </w:r>
      <w:r w:rsidRPr="008F33ED">
        <w:rPr>
          <w:rtl/>
          <w:lang w:bidi="fa-IR"/>
        </w:rPr>
        <w:t xml:space="preserve"> في الدين</w:t>
      </w:r>
      <w:r w:rsidR="0091789D">
        <w:rPr>
          <w:rtl/>
          <w:lang w:bidi="fa-IR"/>
        </w:rPr>
        <w:t>،</w:t>
      </w:r>
      <w:r w:rsidRPr="008F33ED">
        <w:rPr>
          <w:rtl/>
          <w:lang w:bidi="fa-IR"/>
        </w:rPr>
        <w:t xml:space="preserve"> فهذا لا بدّ من تعلّقه باختيار الفاضل ووقوفه على فعله</w:t>
      </w:r>
      <w:r w:rsidR="0091789D">
        <w:rPr>
          <w:rtl/>
          <w:lang w:bidi="fa-IR"/>
        </w:rPr>
        <w:t>،</w:t>
      </w:r>
      <w:r w:rsidRPr="008F33ED">
        <w:rPr>
          <w:rtl/>
          <w:lang w:bidi="fa-IR"/>
        </w:rPr>
        <w:t xml:space="preserve"> وفي هذا الباب خاصّة يجوز وقوع الخلاف بين العلماء دون الأول.</w:t>
      </w:r>
    </w:p>
    <w:p w:rsidR="00E73A7B" w:rsidRDefault="00E73A7B" w:rsidP="00E73A7B">
      <w:pPr>
        <w:pStyle w:val="libNormal"/>
        <w:rPr>
          <w:rtl/>
          <w:lang w:bidi="fa-IR"/>
        </w:rPr>
      </w:pPr>
      <w:r>
        <w:rPr>
          <w:rtl/>
          <w:lang w:bidi="fa-IR"/>
        </w:rPr>
        <w:br w:type="page"/>
      </w:r>
    </w:p>
    <w:p w:rsidR="00E73A7B" w:rsidRPr="008F33ED" w:rsidRDefault="00E73A7B" w:rsidP="00E73A7B">
      <w:pPr>
        <w:pStyle w:val="libNormal"/>
        <w:rPr>
          <w:rtl/>
          <w:lang w:bidi="fa-IR"/>
        </w:rPr>
      </w:pPr>
      <w:r w:rsidRPr="008F33ED">
        <w:rPr>
          <w:rtl/>
          <w:lang w:bidi="fa-IR"/>
        </w:rPr>
        <w:lastRenderedPageBreak/>
        <w:t>وإذا كان كذلك وقف العلم بالقطع على الأفضل على سمع وارد به</w:t>
      </w:r>
      <w:r w:rsidR="0091789D">
        <w:rPr>
          <w:rtl/>
          <w:lang w:bidi="fa-IR"/>
        </w:rPr>
        <w:t>،</w:t>
      </w:r>
      <w:r w:rsidRPr="008F33ED">
        <w:rPr>
          <w:rtl/>
          <w:lang w:bidi="fa-IR"/>
        </w:rPr>
        <w:t xml:space="preserve"> لأنّه لا مجال للعقل فيه</w:t>
      </w:r>
      <w:r w:rsidR="0091789D">
        <w:rPr>
          <w:rtl/>
          <w:lang w:bidi="fa-IR"/>
        </w:rPr>
        <w:t>،</w:t>
      </w:r>
      <w:r w:rsidRPr="008F33ED">
        <w:rPr>
          <w:rtl/>
          <w:lang w:bidi="fa-IR"/>
        </w:rPr>
        <w:t xml:space="preserve"> وعلى هذا لا يصح الرجوع في إثبات الأفضل إلى عدّ الفضائل</w:t>
      </w:r>
      <w:r w:rsidR="0091789D">
        <w:rPr>
          <w:rtl/>
          <w:lang w:bidi="fa-IR"/>
        </w:rPr>
        <w:t>،</w:t>
      </w:r>
      <w:r w:rsidRPr="008F33ED">
        <w:rPr>
          <w:rtl/>
          <w:lang w:bidi="fa-IR"/>
        </w:rPr>
        <w:t xml:space="preserve"> لأنّ تلك الأفعال تختلف مواقعها بحسب ما ينضاف عليها من النيّات والقصود</w:t>
      </w:r>
      <w:r w:rsidR="0091789D">
        <w:rPr>
          <w:rtl/>
          <w:lang w:bidi="fa-IR"/>
        </w:rPr>
        <w:t>،</w:t>
      </w:r>
      <w:r w:rsidRPr="008F33ED">
        <w:rPr>
          <w:rtl/>
          <w:lang w:bidi="fa-IR"/>
        </w:rPr>
        <w:t xml:space="preserve"> وذلك مما هو عنّا مغيب</w:t>
      </w:r>
      <w:r w:rsidR="0091789D">
        <w:rPr>
          <w:rtl/>
          <w:lang w:bidi="fa-IR"/>
        </w:rPr>
        <w:t>،</w:t>
      </w:r>
      <w:r w:rsidRPr="008F33ED">
        <w:rPr>
          <w:rtl/>
          <w:lang w:bidi="fa-IR"/>
        </w:rPr>
        <w:t xml:space="preserve"> فلا يمكن القضاء بفعل أحد</w:t>
      </w:r>
      <w:r w:rsidR="006A1348">
        <w:rPr>
          <w:rFonts w:hint="cs"/>
          <w:rtl/>
          <w:lang w:bidi="fa-IR"/>
        </w:rPr>
        <w:t>ٍ</w:t>
      </w:r>
      <w:r w:rsidRPr="008F33ED">
        <w:rPr>
          <w:rtl/>
          <w:lang w:bidi="fa-IR"/>
        </w:rPr>
        <w:t xml:space="preserve"> والقطع على ثوابه فضلا</w:t>
      </w:r>
      <w:r w:rsidR="000B1AF2">
        <w:rPr>
          <w:rFonts w:hint="cs"/>
          <w:rtl/>
          <w:lang w:bidi="fa-IR"/>
        </w:rPr>
        <w:t>ً</w:t>
      </w:r>
      <w:r w:rsidRPr="008F33ED">
        <w:rPr>
          <w:rtl/>
          <w:lang w:bidi="fa-IR"/>
        </w:rPr>
        <w:t xml:space="preserve"> عن تفضيله على غيره</w:t>
      </w:r>
      <w:r w:rsidR="0091789D">
        <w:rPr>
          <w:rtl/>
          <w:lang w:bidi="fa-IR"/>
        </w:rPr>
        <w:t>،</w:t>
      </w:r>
      <w:r w:rsidRPr="008F33ED">
        <w:rPr>
          <w:rtl/>
          <w:lang w:bidi="fa-IR"/>
        </w:rPr>
        <w:t xml:space="preserve"> فيجب الاعتماد في ذلك على السمع</w:t>
      </w:r>
      <w:r w:rsidR="0091789D">
        <w:rPr>
          <w:rtl/>
          <w:lang w:bidi="fa-IR"/>
        </w:rPr>
        <w:t>،</w:t>
      </w:r>
      <w:r w:rsidRPr="008F33ED">
        <w:rPr>
          <w:rtl/>
          <w:lang w:bidi="fa-IR"/>
        </w:rPr>
        <w:t xml:space="preserve"> فلهذا رجع الشيخ أبو عبد الله إلى خبر الطير</w:t>
      </w:r>
      <w:r w:rsidR="0091789D">
        <w:rPr>
          <w:rtl/>
          <w:lang w:bidi="fa-IR"/>
        </w:rPr>
        <w:t>،</w:t>
      </w:r>
      <w:r w:rsidRPr="008F33ED">
        <w:rPr>
          <w:rtl/>
          <w:lang w:bidi="fa-IR"/>
        </w:rPr>
        <w:t xml:space="preserve"> لأنّه قد دلّ بظاهره على ثبوته أفضل في الحال</w:t>
      </w:r>
      <w:r w:rsidR="0091789D">
        <w:rPr>
          <w:rtl/>
          <w:lang w:bidi="fa-IR"/>
        </w:rPr>
        <w:t>،</w:t>
      </w:r>
      <w:r w:rsidRPr="008F33ED">
        <w:rPr>
          <w:rtl/>
          <w:lang w:bidi="fa-IR"/>
        </w:rPr>
        <w:t xml:space="preserve"> وكل من أثبته في تلك الحال أفضل قضى باستمرار هذه القضية فيه</w:t>
      </w:r>
      <w:r w:rsidR="0091789D">
        <w:rPr>
          <w:rtl/>
          <w:lang w:bidi="fa-IR"/>
        </w:rPr>
        <w:t>،</w:t>
      </w:r>
      <w:r w:rsidRPr="008F33ED">
        <w:rPr>
          <w:rtl/>
          <w:lang w:bidi="fa-IR"/>
        </w:rPr>
        <w:t xml:space="preserve"> وهكذا خبر المنزلة لأنّها إذا لم يرد بها ما يتّصل بالإ</w:t>
      </w:r>
      <w:r w:rsidR="000B1AF2">
        <w:rPr>
          <w:rFonts w:hint="cs"/>
          <w:rtl/>
          <w:lang w:bidi="fa-IR"/>
        </w:rPr>
        <w:t>ِ</w:t>
      </w:r>
      <w:r w:rsidRPr="008F33ED">
        <w:rPr>
          <w:rtl/>
          <w:lang w:bidi="fa-IR"/>
        </w:rPr>
        <w:t>مامة فيجب أن</w:t>
      </w:r>
      <w:r w:rsidR="000B1AF2">
        <w:rPr>
          <w:rFonts w:hint="cs"/>
          <w:rtl/>
          <w:lang w:bidi="fa-IR"/>
        </w:rPr>
        <w:t>ْ</w:t>
      </w:r>
      <w:r w:rsidRPr="008F33ED">
        <w:rPr>
          <w:rtl/>
          <w:lang w:bidi="fa-IR"/>
        </w:rPr>
        <w:t xml:space="preserve"> نريد به الفضل الذي يلي هارون فيه موسى </w:t>
      </w:r>
      <w:r w:rsidR="00AD65B4" w:rsidRPr="00AD65B4">
        <w:rPr>
          <w:rStyle w:val="libAlaemChar"/>
          <w:rtl/>
        </w:rPr>
        <w:t>عليهما‌السلام</w:t>
      </w:r>
      <w:r w:rsidR="0091789D">
        <w:rPr>
          <w:rtl/>
          <w:lang w:bidi="fa-IR"/>
        </w:rPr>
        <w:t>،</w:t>
      </w:r>
      <w:r w:rsidRPr="008F33ED">
        <w:rPr>
          <w:rtl/>
          <w:lang w:bidi="fa-IR"/>
        </w:rPr>
        <w:t xml:space="preserve"> وأراد بعضهم إثباته في غالب الظنّ بالرجوع إلى أمارات مخصوصة من نحو ما انتشر عنه من الزّهد والعبادة والعناء في الحرب والسبق إلى الإ</w:t>
      </w:r>
      <w:r w:rsidR="000B1AF2">
        <w:rPr>
          <w:rFonts w:hint="cs"/>
          <w:rtl/>
          <w:lang w:bidi="fa-IR"/>
        </w:rPr>
        <w:t>ِ</w:t>
      </w:r>
      <w:r w:rsidRPr="008F33ED">
        <w:rPr>
          <w:rtl/>
          <w:lang w:bidi="fa-IR"/>
        </w:rPr>
        <w:t>سلام وغير ذلك</w:t>
      </w:r>
      <w:r w:rsidR="0091789D">
        <w:rPr>
          <w:rtl/>
          <w:lang w:bidi="fa-IR"/>
        </w:rPr>
        <w:t>،</w:t>
      </w:r>
      <w:r w:rsidRPr="008F33ED">
        <w:rPr>
          <w:rtl/>
          <w:lang w:bidi="fa-IR"/>
        </w:rPr>
        <w:t xml:space="preserve"> فهذا غير ممنوع</w:t>
      </w:r>
      <w:r w:rsidR="0091789D">
        <w:rPr>
          <w:rtl/>
          <w:lang w:bidi="fa-IR"/>
        </w:rPr>
        <w:t>،</w:t>
      </w:r>
      <w:r w:rsidRPr="008F33ED">
        <w:rPr>
          <w:rtl/>
          <w:lang w:bidi="fa-IR"/>
        </w:rPr>
        <w:t xml:space="preserve"> وإليه ذهب بعض الشيوخ الذين آثروا الموازنة</w:t>
      </w:r>
      <w:r>
        <w:rPr>
          <w:rtl/>
          <w:lang w:bidi="fa-IR"/>
        </w:rPr>
        <w:t xml:space="preserve"> ..</w:t>
      </w:r>
      <w:r w:rsidRPr="008F33ED">
        <w:rPr>
          <w:rtl/>
          <w:lang w:bidi="fa-IR"/>
        </w:rPr>
        <w:t>. »</w:t>
      </w:r>
      <w:r>
        <w:rPr>
          <w:rtl/>
          <w:lang w:bidi="fa-IR"/>
        </w:rPr>
        <w:t>.</w:t>
      </w:r>
    </w:p>
    <w:p w:rsidR="00E73A7B" w:rsidRPr="008F33ED" w:rsidRDefault="00E73A7B" w:rsidP="00E73A7B">
      <w:pPr>
        <w:pStyle w:val="libNormal"/>
        <w:rPr>
          <w:rtl/>
          <w:lang w:bidi="fa-IR"/>
        </w:rPr>
      </w:pPr>
      <w:r w:rsidRPr="008F33ED">
        <w:rPr>
          <w:rtl/>
          <w:lang w:bidi="fa-IR"/>
        </w:rPr>
        <w:t>فظهر من هذا الكلام أنّ الشيخ أبا عبد الله البصري يرى ثبوت حديث الطير</w:t>
      </w:r>
      <w:r w:rsidR="0091789D">
        <w:rPr>
          <w:rtl/>
          <w:lang w:bidi="fa-IR"/>
        </w:rPr>
        <w:t>،</w:t>
      </w:r>
      <w:r w:rsidRPr="008F33ED">
        <w:rPr>
          <w:rtl/>
          <w:lang w:bidi="fa-IR"/>
        </w:rPr>
        <w:t xml:space="preserve"> ويعتقد بدلالته على أفضليّة أمير المؤمنين </w:t>
      </w:r>
      <w:r w:rsidR="00AD65B4" w:rsidRPr="00AD65B4">
        <w:rPr>
          <w:rStyle w:val="libAlaemChar"/>
          <w:rtl/>
        </w:rPr>
        <w:t>عليه‌السلام</w:t>
      </w:r>
      <w:r w:rsidRPr="008F33ED">
        <w:rPr>
          <w:rtl/>
          <w:lang w:bidi="fa-IR"/>
        </w:rPr>
        <w:t>.</w:t>
      </w:r>
    </w:p>
    <w:p w:rsidR="00E73A7B" w:rsidRPr="008F33ED" w:rsidRDefault="00E73A7B" w:rsidP="00E73A7B">
      <w:pPr>
        <w:pStyle w:val="libNormal"/>
        <w:rPr>
          <w:rtl/>
          <w:lang w:bidi="fa-IR"/>
        </w:rPr>
      </w:pPr>
      <w:r w:rsidRPr="008F33ED">
        <w:rPr>
          <w:rtl/>
          <w:lang w:bidi="fa-IR"/>
        </w:rPr>
        <w:t>كما أن قاضي القضاة عبد الجبار نفسه يرى صحّة حديث الطير أيضا</w:t>
      </w:r>
      <w:r w:rsidR="000B1AF2">
        <w:rPr>
          <w:rFonts w:hint="cs"/>
          <w:rtl/>
          <w:lang w:bidi="fa-IR"/>
        </w:rPr>
        <w:t>ً</w:t>
      </w:r>
      <w:r w:rsidRPr="008F33ED">
        <w:rPr>
          <w:rtl/>
          <w:lang w:bidi="fa-IR"/>
        </w:rPr>
        <w:t xml:space="preserve"> فقد قال ابن شهر آشوب</w:t>
      </w:r>
      <w:r w:rsidR="0091789D">
        <w:rPr>
          <w:rtl/>
          <w:lang w:bidi="fa-IR"/>
        </w:rPr>
        <w:t>:</w:t>
      </w:r>
      <w:r w:rsidRPr="008F33ED">
        <w:rPr>
          <w:rtl/>
          <w:lang w:bidi="fa-IR"/>
        </w:rPr>
        <w:t xml:space="preserve"> « قال القاضي عبد الجبار</w:t>
      </w:r>
      <w:r w:rsidR="0091789D">
        <w:rPr>
          <w:rtl/>
          <w:lang w:bidi="fa-IR"/>
        </w:rPr>
        <w:t>:</w:t>
      </w:r>
      <w:r w:rsidRPr="008F33ED">
        <w:rPr>
          <w:rtl/>
          <w:lang w:bidi="fa-IR"/>
        </w:rPr>
        <w:t xml:space="preserve"> قد صح عندي حديث الطّير</w:t>
      </w:r>
      <w:r w:rsidR="0091789D">
        <w:rPr>
          <w:rtl/>
          <w:lang w:bidi="fa-IR"/>
        </w:rPr>
        <w:t>،</w:t>
      </w:r>
      <w:r w:rsidRPr="008F33ED">
        <w:rPr>
          <w:rtl/>
          <w:lang w:bidi="fa-IR"/>
        </w:rPr>
        <w:t xml:space="preserve"> وقال أبو عبد الله البصري</w:t>
      </w:r>
      <w:r w:rsidR="0091789D">
        <w:rPr>
          <w:rtl/>
          <w:lang w:bidi="fa-IR"/>
        </w:rPr>
        <w:t>:</w:t>
      </w:r>
      <w:r w:rsidRPr="008F33ED">
        <w:rPr>
          <w:rtl/>
          <w:lang w:bidi="fa-IR"/>
        </w:rPr>
        <w:t xml:space="preserve"> إن طريقة أبي علي الجبائي في تصحيح الأخبار يقتضي القول بصحة هذا الخبر</w:t>
      </w:r>
      <w:r w:rsidR="0091789D">
        <w:rPr>
          <w:rtl/>
          <w:lang w:bidi="fa-IR"/>
        </w:rPr>
        <w:t>،</w:t>
      </w:r>
      <w:r w:rsidRPr="008F33ED">
        <w:rPr>
          <w:rtl/>
          <w:lang w:bidi="fa-IR"/>
        </w:rPr>
        <w:t xml:space="preserve"> لا يراده يوم الشورى فلم ينكر أحد » </w:t>
      </w:r>
      <w:r w:rsidRPr="00E73A7B">
        <w:rPr>
          <w:rStyle w:val="libFootnotenumChar"/>
          <w:rtl/>
        </w:rPr>
        <w:t>(1)</w:t>
      </w:r>
      <w:r>
        <w:rPr>
          <w:rtl/>
          <w:lang w:bidi="fa-IR"/>
        </w:rPr>
        <w:t>.</w:t>
      </w:r>
    </w:p>
    <w:p w:rsidR="004A3706" w:rsidRDefault="00E73A7B" w:rsidP="00E73A7B">
      <w:pPr>
        <w:pStyle w:val="libNormal"/>
        <w:rPr>
          <w:rtl/>
        </w:rPr>
      </w:pPr>
      <w:r w:rsidRPr="00E73A7B">
        <w:rPr>
          <w:rStyle w:val="libBold2Char"/>
          <w:rtl/>
        </w:rPr>
        <w:t>أقول</w:t>
      </w:r>
      <w:r w:rsidR="0091789D">
        <w:rPr>
          <w:rStyle w:val="libBold2Char"/>
          <w:rtl/>
        </w:rPr>
        <w:t>:</w:t>
      </w:r>
      <w:r w:rsidRPr="008F33ED">
        <w:rPr>
          <w:rtl/>
          <w:lang w:bidi="fa-IR"/>
        </w:rPr>
        <w:t xml:space="preserve"> وجاء في كتاب ( المغني ) ما نصّه</w:t>
      </w:r>
      <w:r w:rsidR="0091789D">
        <w:rPr>
          <w:rtl/>
          <w:lang w:bidi="fa-IR"/>
        </w:rPr>
        <w:t>:</w:t>
      </w:r>
      <w:r w:rsidRPr="008F33ED">
        <w:rPr>
          <w:rtl/>
          <w:lang w:bidi="fa-IR"/>
        </w:rPr>
        <w:t xml:space="preserve"> « فصل</w:t>
      </w:r>
      <w:r w:rsidR="00095EFB">
        <w:rPr>
          <w:rtl/>
          <w:lang w:bidi="fa-IR"/>
        </w:rPr>
        <w:t xml:space="preserve"> - </w:t>
      </w:r>
      <w:r w:rsidRPr="008F33ED">
        <w:rPr>
          <w:rtl/>
          <w:lang w:bidi="fa-IR"/>
        </w:rPr>
        <w:t>فيما يدلّ</w:t>
      </w:r>
      <w:r w:rsidR="000B1AF2">
        <w:rPr>
          <w:rFonts w:hint="cs"/>
          <w:rtl/>
          <w:lang w:bidi="fa-IR"/>
        </w:rPr>
        <w:t>ُ</w:t>
      </w:r>
      <w:r w:rsidRPr="008F33ED">
        <w:rPr>
          <w:rtl/>
          <w:lang w:bidi="fa-IR"/>
        </w:rPr>
        <w:t xml:space="preserve"> قطعا</w:t>
      </w:r>
      <w:r w:rsidR="000B1AF2">
        <w:rPr>
          <w:rFonts w:hint="cs"/>
          <w:rtl/>
          <w:lang w:bidi="fa-IR"/>
        </w:rPr>
        <w:t>ً</w:t>
      </w:r>
      <w:r w:rsidRPr="008F33ED">
        <w:rPr>
          <w:rtl/>
          <w:lang w:bidi="fa-IR"/>
        </w:rPr>
        <w:t xml:space="preserve"> على أنّ أمير المؤمنين أفضل</w:t>
      </w:r>
      <w:r w:rsidR="0091789D">
        <w:rPr>
          <w:rtl/>
          <w:lang w:bidi="fa-IR"/>
        </w:rPr>
        <w:t>:</w:t>
      </w:r>
      <w:r w:rsidRPr="008F33ED">
        <w:rPr>
          <w:rtl/>
          <w:lang w:bidi="fa-IR"/>
        </w:rPr>
        <w:t xml:space="preserve"> قد استدلّ شيخنا أبو عبد الله على ذلك بأ</w:t>
      </w:r>
      <w:r w:rsidR="000B1AF2">
        <w:rPr>
          <w:rFonts w:hint="cs"/>
          <w:rtl/>
          <w:lang w:bidi="fa-IR"/>
        </w:rPr>
        <w:t>ُ</w:t>
      </w:r>
      <w:r w:rsidRPr="008F33ED">
        <w:rPr>
          <w:rtl/>
          <w:lang w:bidi="fa-IR"/>
        </w:rPr>
        <w:t>مور</w:t>
      </w:r>
      <w:r w:rsidR="0091789D">
        <w:rPr>
          <w:rtl/>
          <w:lang w:bidi="fa-IR"/>
        </w:rPr>
        <w:t>،</w:t>
      </w:r>
      <w:r w:rsidRPr="008F33ED">
        <w:rPr>
          <w:rtl/>
          <w:lang w:bidi="fa-IR"/>
        </w:rPr>
        <w:t xml:space="preserve"> واستدلّ بها الإ</w:t>
      </w:r>
      <w:r w:rsidR="000B1AF2">
        <w:rPr>
          <w:rFonts w:hint="cs"/>
          <w:rtl/>
          <w:lang w:bidi="fa-IR"/>
        </w:rPr>
        <w:t>ِ</w:t>
      </w:r>
      <w:r w:rsidRPr="008F33ED">
        <w:rPr>
          <w:rtl/>
          <w:lang w:bidi="fa-IR"/>
        </w:rPr>
        <w:t>سكافي</w:t>
      </w:r>
      <w:r w:rsidR="0091789D">
        <w:rPr>
          <w:rtl/>
          <w:lang w:bidi="fa-IR"/>
        </w:rPr>
        <w:t>،</w:t>
      </w:r>
      <w:r w:rsidRPr="008F33ED">
        <w:rPr>
          <w:rtl/>
          <w:lang w:bidi="fa-IR"/>
        </w:rPr>
        <w:t xml:space="preserve"> لكنّه في نصرته بلغ ما لم يبلغه</w:t>
      </w:r>
      <w:r w:rsidR="0091789D">
        <w:rPr>
          <w:rtl/>
          <w:lang w:bidi="fa-IR"/>
        </w:rPr>
        <w:t>،</w:t>
      </w:r>
      <w:r w:rsidRPr="008F33ED">
        <w:rPr>
          <w:rtl/>
          <w:lang w:bidi="fa-IR"/>
        </w:rPr>
        <w:t xml:space="preserve"> فمن ذلك</w:t>
      </w:r>
      <w:r>
        <w:rPr>
          <w:rFonts w:hint="cs"/>
          <w:rtl/>
          <w:lang w:bidi="fa-IR"/>
        </w:rPr>
        <w:t xml:space="preserve"> </w:t>
      </w:r>
      <w:r w:rsidRPr="008F33ED">
        <w:rPr>
          <w:rtl/>
        </w:rPr>
        <w:t xml:space="preserve">قوله </w:t>
      </w:r>
      <w:r w:rsidR="00AD65B4" w:rsidRPr="00AD65B4">
        <w:rPr>
          <w:rStyle w:val="libAlaemChar"/>
          <w:rtl/>
        </w:rPr>
        <w:t>عليه‌السلام</w:t>
      </w:r>
      <w:r w:rsidR="00095EFB">
        <w:rPr>
          <w:rtl/>
        </w:rPr>
        <w:t xml:space="preserve"> - </w:t>
      </w:r>
      <w:r w:rsidRPr="008F33ED">
        <w:rPr>
          <w:rtl/>
        </w:rPr>
        <w:t>وقد أ</w:t>
      </w:r>
      <w:r w:rsidR="000B1AF2">
        <w:rPr>
          <w:rFonts w:hint="cs"/>
          <w:rtl/>
        </w:rPr>
        <w:t>ُ</w:t>
      </w:r>
      <w:r w:rsidRPr="008F33ED">
        <w:rPr>
          <w:rtl/>
        </w:rPr>
        <w:t>هدي إليه طير مشوي</w:t>
      </w:r>
      <w:r w:rsidR="00095EFB">
        <w:rPr>
          <w:rtl/>
        </w:rPr>
        <w:t xml:space="preserve"> -</w:t>
      </w:r>
      <w:r w:rsidR="0091789D">
        <w:rPr>
          <w:rtl/>
        </w:rPr>
        <w:t>:</w:t>
      </w:r>
      <w:r w:rsidRPr="008F33ED">
        <w:rPr>
          <w:rtl/>
        </w:rPr>
        <w:t xml:space="preserve"> الل</w:t>
      </w:r>
      <w:r w:rsidR="000B1AF2">
        <w:rPr>
          <w:rFonts w:hint="cs"/>
          <w:rtl/>
        </w:rPr>
        <w:t>ّ</w:t>
      </w:r>
      <w:r w:rsidRPr="008F33ED">
        <w:rPr>
          <w:rtl/>
        </w:rPr>
        <w:t>هم أدخل إليّ</w:t>
      </w:r>
      <w:r w:rsidR="000B1AF2">
        <w:rPr>
          <w:rFonts w:hint="cs"/>
          <w:rtl/>
        </w:rPr>
        <w:t>َ</w:t>
      </w:r>
      <w:r w:rsidRPr="008F33ED">
        <w:rPr>
          <w:rtl/>
        </w:rPr>
        <w:t xml:space="preserve"> أحبّ أهل الأرض إليك يأكل</w:t>
      </w:r>
    </w:p>
    <w:p w:rsidR="00E73A7B" w:rsidRPr="008F33ED" w:rsidRDefault="00EF4265" w:rsidP="00EF4265">
      <w:pPr>
        <w:pStyle w:val="libLine"/>
        <w:rPr>
          <w:rtl/>
          <w:lang w:bidi="fa-IR"/>
        </w:rPr>
      </w:pPr>
      <w:r>
        <w:rPr>
          <w:rtl/>
          <w:lang w:bidi="fa-IR"/>
        </w:rPr>
        <w:t>____________________</w:t>
      </w:r>
    </w:p>
    <w:p w:rsidR="00E73A7B" w:rsidRPr="008F33ED" w:rsidRDefault="00DF3B15" w:rsidP="00E73A7B">
      <w:pPr>
        <w:pStyle w:val="libFootnote0"/>
        <w:rPr>
          <w:rtl/>
          <w:lang w:bidi="fa-IR"/>
        </w:rPr>
      </w:pPr>
      <w:r w:rsidRPr="00DF3B15">
        <w:rPr>
          <w:rStyle w:val="libFootnote0Char"/>
          <w:rtl/>
        </w:rPr>
        <w:t>(1).</w:t>
      </w:r>
      <w:r w:rsidR="00E73A7B" w:rsidRPr="008F33ED">
        <w:rPr>
          <w:rtl/>
        </w:rPr>
        <w:t xml:space="preserve"> مناقب آل أبي طالب 2 / 282.</w:t>
      </w:r>
    </w:p>
    <w:p w:rsidR="00E73A7B" w:rsidRDefault="00E73A7B" w:rsidP="00E73A7B">
      <w:pPr>
        <w:pStyle w:val="libNormal"/>
        <w:rPr>
          <w:rtl/>
          <w:lang w:bidi="fa-IR"/>
        </w:rPr>
      </w:pPr>
      <w:r>
        <w:rPr>
          <w:rtl/>
          <w:lang w:bidi="fa-IR"/>
        </w:rPr>
        <w:br w:type="page"/>
      </w:r>
    </w:p>
    <w:p w:rsidR="00E73A7B" w:rsidRPr="008F33ED" w:rsidRDefault="00E73A7B" w:rsidP="00E73A7B">
      <w:pPr>
        <w:pStyle w:val="libNormal0"/>
        <w:rPr>
          <w:rtl/>
          <w:lang w:bidi="fa-IR"/>
        </w:rPr>
      </w:pPr>
      <w:r w:rsidRPr="008F33ED">
        <w:rPr>
          <w:rtl/>
        </w:rPr>
        <w:lastRenderedPageBreak/>
        <w:t>معي</w:t>
      </w:r>
      <w:r w:rsidR="0091789D">
        <w:rPr>
          <w:rtl/>
        </w:rPr>
        <w:t>،</w:t>
      </w:r>
      <w:r w:rsidRPr="008F33ED">
        <w:rPr>
          <w:rtl/>
        </w:rPr>
        <w:t xml:space="preserve"> فدخل علي </w:t>
      </w:r>
      <w:r w:rsidR="00AD65B4" w:rsidRPr="00AD65B4">
        <w:rPr>
          <w:rStyle w:val="libAlaemChar"/>
          <w:rtl/>
        </w:rPr>
        <w:t>عليه‌السلام</w:t>
      </w:r>
      <w:r w:rsidRPr="008F33ED">
        <w:rPr>
          <w:rtl/>
        </w:rPr>
        <w:t>.</w:t>
      </w:r>
      <w:r>
        <w:rPr>
          <w:rFonts w:hint="cs"/>
          <w:rtl/>
          <w:lang w:bidi="fa-IR"/>
        </w:rPr>
        <w:t xml:space="preserve"> </w:t>
      </w:r>
      <w:r w:rsidRPr="008F33ED">
        <w:rPr>
          <w:rtl/>
          <w:lang w:bidi="fa-IR"/>
        </w:rPr>
        <w:t>و</w:t>
      </w:r>
      <w:r w:rsidRPr="008F33ED">
        <w:rPr>
          <w:rtl/>
        </w:rPr>
        <w:t>في خبر</w:t>
      </w:r>
      <w:r w:rsidR="000B1AF2">
        <w:rPr>
          <w:rFonts w:hint="cs"/>
          <w:rtl/>
        </w:rPr>
        <w:t>ٍ</w:t>
      </w:r>
      <w:r w:rsidRPr="008F33ED">
        <w:rPr>
          <w:rtl/>
        </w:rPr>
        <w:t xml:space="preserve"> آخر</w:t>
      </w:r>
      <w:r w:rsidR="0091789D">
        <w:rPr>
          <w:rtl/>
        </w:rPr>
        <w:t>:</w:t>
      </w:r>
      <w:r>
        <w:rPr>
          <w:rtl/>
        </w:rPr>
        <w:t xml:space="preserve"> </w:t>
      </w:r>
      <w:r w:rsidRPr="008F33ED">
        <w:rPr>
          <w:rtl/>
        </w:rPr>
        <w:t>الل</w:t>
      </w:r>
      <w:r w:rsidR="000B1AF2">
        <w:rPr>
          <w:rFonts w:hint="cs"/>
          <w:rtl/>
        </w:rPr>
        <w:t>ّ</w:t>
      </w:r>
      <w:r w:rsidRPr="008F33ED">
        <w:rPr>
          <w:rtl/>
        </w:rPr>
        <w:t xml:space="preserve">هم ائتني بأحبّ خلقك إليك فإذا علي </w:t>
      </w:r>
      <w:r w:rsidR="00AD65B4" w:rsidRPr="00AD65B4">
        <w:rPr>
          <w:rStyle w:val="libAlaemChar"/>
          <w:rtl/>
        </w:rPr>
        <w:t>عليه‌السلام</w:t>
      </w:r>
      <w:r w:rsidRPr="008F33ED">
        <w:rPr>
          <w:rtl/>
        </w:rPr>
        <w:t xml:space="preserve"> قد جاء.</w:t>
      </w:r>
      <w:r>
        <w:rPr>
          <w:rFonts w:hint="cs"/>
          <w:rtl/>
        </w:rPr>
        <w:t xml:space="preserve"> </w:t>
      </w:r>
      <w:r w:rsidRPr="008F33ED">
        <w:rPr>
          <w:rtl/>
          <w:lang w:bidi="fa-IR"/>
        </w:rPr>
        <w:t>و</w:t>
      </w:r>
      <w:r w:rsidRPr="008F33ED">
        <w:rPr>
          <w:rtl/>
        </w:rPr>
        <w:t>في بعض الأخبار</w:t>
      </w:r>
      <w:r w:rsidR="0091789D">
        <w:rPr>
          <w:rtl/>
        </w:rPr>
        <w:t>:</w:t>
      </w:r>
      <w:r>
        <w:rPr>
          <w:rtl/>
        </w:rPr>
        <w:t xml:space="preserve"> </w:t>
      </w:r>
      <w:r w:rsidRPr="008F33ED">
        <w:rPr>
          <w:rtl/>
        </w:rPr>
        <w:t>الل</w:t>
      </w:r>
      <w:r w:rsidR="000B1AF2">
        <w:rPr>
          <w:rFonts w:hint="cs"/>
          <w:rtl/>
        </w:rPr>
        <w:t>ّ</w:t>
      </w:r>
      <w:r w:rsidRPr="008F33ED">
        <w:rPr>
          <w:rtl/>
        </w:rPr>
        <w:t>هم إن</w:t>
      </w:r>
      <w:r w:rsidR="000B1AF2">
        <w:rPr>
          <w:rFonts w:hint="cs"/>
          <w:rtl/>
        </w:rPr>
        <w:t>ْ</w:t>
      </w:r>
      <w:r w:rsidRPr="008F33ED">
        <w:rPr>
          <w:rtl/>
        </w:rPr>
        <w:t xml:space="preserve"> كان أحب خلقك إليك فهو أحب</w:t>
      </w:r>
      <w:r w:rsidR="000B1AF2">
        <w:rPr>
          <w:rFonts w:hint="cs"/>
          <w:rtl/>
        </w:rPr>
        <w:t>ُّ</w:t>
      </w:r>
      <w:r w:rsidRPr="008F33ED">
        <w:rPr>
          <w:rtl/>
        </w:rPr>
        <w:t xml:space="preserve"> خلقك إليّ</w:t>
      </w:r>
      <w:r w:rsidR="000B1AF2">
        <w:rPr>
          <w:rFonts w:hint="cs"/>
          <w:rtl/>
        </w:rPr>
        <w:t>َ</w:t>
      </w:r>
      <w:r w:rsidR="00095EFB">
        <w:rPr>
          <w:rtl/>
        </w:rPr>
        <w:t xml:space="preserve"> - </w:t>
      </w:r>
      <w:r w:rsidRPr="008F33ED">
        <w:rPr>
          <w:rtl/>
        </w:rPr>
        <w:t>ثلاثا</w:t>
      </w:r>
      <w:r w:rsidR="000B1AF2">
        <w:rPr>
          <w:rFonts w:hint="cs"/>
          <w:rtl/>
        </w:rPr>
        <w:t>ً</w:t>
      </w:r>
      <w:r w:rsidR="00095EFB">
        <w:rPr>
          <w:rtl/>
        </w:rPr>
        <w:t xml:space="preserve"> - </w:t>
      </w:r>
      <w:r w:rsidRPr="008F33ED">
        <w:rPr>
          <w:rtl/>
        </w:rPr>
        <w:t>قال</w:t>
      </w:r>
      <w:r w:rsidR="0091789D">
        <w:rPr>
          <w:rtl/>
        </w:rPr>
        <w:t>:</w:t>
      </w:r>
      <w:r w:rsidRPr="008F33ED">
        <w:rPr>
          <w:rtl/>
        </w:rPr>
        <w:t xml:space="preserve"> روى ذلك</w:t>
      </w:r>
      <w:r w:rsidR="0091789D">
        <w:rPr>
          <w:rtl/>
        </w:rPr>
        <w:t>:</w:t>
      </w:r>
      <w:r w:rsidRPr="008F33ED">
        <w:rPr>
          <w:rtl/>
        </w:rPr>
        <w:t xml:space="preserve"> أنس</w:t>
      </w:r>
      <w:r w:rsidR="0091789D">
        <w:rPr>
          <w:rtl/>
        </w:rPr>
        <w:t>،</w:t>
      </w:r>
      <w:r w:rsidRPr="008F33ED">
        <w:rPr>
          <w:rtl/>
        </w:rPr>
        <w:t xml:space="preserve"> وسعد بن أبي وقاص</w:t>
      </w:r>
      <w:r w:rsidR="0091789D">
        <w:rPr>
          <w:rtl/>
        </w:rPr>
        <w:t>،</w:t>
      </w:r>
      <w:r w:rsidRPr="008F33ED">
        <w:rPr>
          <w:rtl/>
        </w:rPr>
        <w:t xml:space="preserve"> وأبو رافع مولى النبي</w:t>
      </w:r>
      <w:r w:rsidR="0091789D">
        <w:rPr>
          <w:rtl/>
        </w:rPr>
        <w:t>،</w:t>
      </w:r>
      <w:r w:rsidRPr="008F33ED">
        <w:rPr>
          <w:rtl/>
        </w:rPr>
        <w:t xml:space="preserve"> وصفيّه </w:t>
      </w:r>
      <w:r w:rsidRPr="00E73A7B">
        <w:rPr>
          <w:rStyle w:val="libFootnotenumChar"/>
          <w:rtl/>
        </w:rPr>
        <w:t>(1)</w:t>
      </w:r>
      <w:r w:rsidR="0091789D">
        <w:rPr>
          <w:rtl/>
        </w:rPr>
        <w:t>،</w:t>
      </w:r>
      <w:r w:rsidRPr="008F33ED">
        <w:rPr>
          <w:rtl/>
        </w:rPr>
        <w:t xml:space="preserve"> وابن عبّاس.</w:t>
      </w:r>
    </w:p>
    <w:p w:rsidR="00E73A7B" w:rsidRPr="008F33ED" w:rsidRDefault="00E73A7B" w:rsidP="00E73A7B">
      <w:pPr>
        <w:pStyle w:val="libNormal"/>
        <w:rPr>
          <w:rtl/>
          <w:lang w:bidi="fa-IR"/>
        </w:rPr>
      </w:pPr>
      <w:r w:rsidRPr="008F33ED">
        <w:rPr>
          <w:rtl/>
          <w:lang w:bidi="fa-IR"/>
        </w:rPr>
        <w:t>فاستدلّ على صحة ذلك بطريقين</w:t>
      </w:r>
      <w:r w:rsidR="0091789D">
        <w:rPr>
          <w:rtl/>
          <w:lang w:bidi="fa-IR"/>
        </w:rPr>
        <w:t>:</w:t>
      </w:r>
    </w:p>
    <w:p w:rsidR="00E73A7B" w:rsidRPr="008F33ED" w:rsidRDefault="00E73A7B" w:rsidP="00E73A7B">
      <w:pPr>
        <w:pStyle w:val="libNormal"/>
        <w:rPr>
          <w:rtl/>
          <w:lang w:bidi="fa-IR"/>
        </w:rPr>
      </w:pPr>
      <w:r w:rsidRPr="00E73A7B">
        <w:rPr>
          <w:rStyle w:val="libBold2Char"/>
          <w:rtl/>
        </w:rPr>
        <w:t>أحدهما</w:t>
      </w:r>
      <w:r w:rsidR="0091789D">
        <w:rPr>
          <w:rStyle w:val="libBold2Char"/>
          <w:rtl/>
        </w:rPr>
        <w:t>:</w:t>
      </w:r>
      <w:r w:rsidRPr="008F33ED">
        <w:rPr>
          <w:rtl/>
          <w:lang w:bidi="fa-IR"/>
        </w:rPr>
        <w:t xml:space="preserve"> إن هذه الأخبار كانت مشهورة</w:t>
      </w:r>
      <w:r w:rsidR="000B1AF2">
        <w:rPr>
          <w:rFonts w:hint="cs"/>
          <w:rtl/>
          <w:lang w:bidi="fa-IR"/>
        </w:rPr>
        <w:t>ً</w:t>
      </w:r>
      <w:r w:rsidRPr="008F33ED">
        <w:rPr>
          <w:rtl/>
          <w:lang w:bidi="fa-IR"/>
        </w:rPr>
        <w:t xml:space="preserve"> بين الصحابة</w:t>
      </w:r>
      <w:r w:rsidR="0091789D">
        <w:rPr>
          <w:rtl/>
          <w:lang w:bidi="fa-IR"/>
        </w:rPr>
        <w:t>،</w:t>
      </w:r>
      <w:r w:rsidRPr="008F33ED">
        <w:rPr>
          <w:rtl/>
          <w:lang w:bidi="fa-IR"/>
        </w:rPr>
        <w:t xml:space="preserve"> لم يختلفوا في قبولها</w:t>
      </w:r>
      <w:r w:rsidR="0091789D">
        <w:rPr>
          <w:rtl/>
          <w:lang w:bidi="fa-IR"/>
        </w:rPr>
        <w:t>،</w:t>
      </w:r>
      <w:r w:rsidRPr="008F33ED">
        <w:rPr>
          <w:rtl/>
          <w:lang w:bidi="fa-IR"/>
        </w:rPr>
        <w:t xml:space="preserve"> مع وقوع الكلام بينهم في التفضيل</w:t>
      </w:r>
      <w:r w:rsidR="0091789D">
        <w:rPr>
          <w:rtl/>
          <w:lang w:bidi="fa-IR"/>
        </w:rPr>
        <w:t>،</w:t>
      </w:r>
      <w:r w:rsidRPr="008F33ED">
        <w:rPr>
          <w:rtl/>
          <w:lang w:bidi="fa-IR"/>
        </w:rPr>
        <w:t xml:space="preserve"> ولم يقع من أحدهم الردّة والنكير</w:t>
      </w:r>
      <w:r w:rsidR="0091789D">
        <w:rPr>
          <w:rtl/>
          <w:lang w:bidi="fa-IR"/>
        </w:rPr>
        <w:t>،</w:t>
      </w:r>
      <w:r w:rsidRPr="008F33ED">
        <w:rPr>
          <w:rtl/>
          <w:lang w:bidi="fa-IR"/>
        </w:rPr>
        <w:t xml:space="preserve"> ولم يجروه مجرى أخبار الآحاد.</w:t>
      </w:r>
    </w:p>
    <w:p w:rsidR="00E73A7B" w:rsidRPr="008F33ED" w:rsidRDefault="00E73A7B" w:rsidP="00E73A7B">
      <w:pPr>
        <w:pStyle w:val="libNormal"/>
        <w:rPr>
          <w:rtl/>
          <w:lang w:bidi="fa-IR"/>
        </w:rPr>
      </w:pPr>
      <w:r w:rsidRPr="00E73A7B">
        <w:rPr>
          <w:rStyle w:val="libBold2Char"/>
          <w:rtl/>
        </w:rPr>
        <w:t>والثاني</w:t>
      </w:r>
      <w:r w:rsidR="0091789D">
        <w:rPr>
          <w:rStyle w:val="libBold2Char"/>
          <w:rtl/>
        </w:rPr>
        <w:t>:</w:t>
      </w:r>
      <w:r w:rsidRPr="008F33ED">
        <w:rPr>
          <w:rtl/>
          <w:lang w:bidi="fa-IR"/>
        </w:rPr>
        <w:t xml:space="preserve"> إنّ أمير المؤمنين أنشد ذلك أهل الشورى</w:t>
      </w:r>
      <w:r w:rsidR="0091789D">
        <w:rPr>
          <w:rtl/>
          <w:lang w:bidi="fa-IR"/>
        </w:rPr>
        <w:t>،</w:t>
      </w:r>
      <w:r w:rsidRPr="008F33ED">
        <w:rPr>
          <w:rtl/>
          <w:lang w:bidi="fa-IR"/>
        </w:rPr>
        <w:t xml:space="preserve"> مع سائر الفضائل</w:t>
      </w:r>
      <w:r w:rsidR="0091789D">
        <w:rPr>
          <w:rtl/>
          <w:lang w:bidi="fa-IR"/>
        </w:rPr>
        <w:t>،</w:t>
      </w:r>
      <w:r w:rsidRPr="008F33ED">
        <w:rPr>
          <w:rtl/>
          <w:lang w:bidi="fa-IR"/>
        </w:rPr>
        <w:t xml:space="preserve"> وقام به خطيبا</w:t>
      </w:r>
      <w:r w:rsidR="000B1AF2">
        <w:rPr>
          <w:rFonts w:hint="cs"/>
          <w:rtl/>
          <w:lang w:bidi="fa-IR"/>
        </w:rPr>
        <w:t>ً</w:t>
      </w:r>
      <w:r w:rsidRPr="008F33ED">
        <w:rPr>
          <w:rtl/>
          <w:lang w:bidi="fa-IR"/>
        </w:rPr>
        <w:t xml:space="preserve"> عليهم</w:t>
      </w:r>
      <w:r w:rsidR="0091789D">
        <w:rPr>
          <w:rtl/>
          <w:lang w:bidi="fa-IR"/>
        </w:rPr>
        <w:t>،</w:t>
      </w:r>
      <w:r w:rsidRPr="008F33ED">
        <w:rPr>
          <w:rtl/>
          <w:lang w:bidi="fa-IR"/>
        </w:rPr>
        <w:t xml:space="preserve"> ومعرّفا</w:t>
      </w:r>
      <w:r w:rsidR="000B1AF2">
        <w:rPr>
          <w:rFonts w:hint="cs"/>
          <w:rtl/>
          <w:lang w:bidi="fa-IR"/>
        </w:rPr>
        <w:t>ً</w:t>
      </w:r>
      <w:r w:rsidRPr="008F33ED">
        <w:rPr>
          <w:rtl/>
          <w:lang w:bidi="fa-IR"/>
        </w:rPr>
        <w:t xml:space="preserve"> حالهم</w:t>
      </w:r>
      <w:r w:rsidR="0091789D">
        <w:rPr>
          <w:rtl/>
          <w:lang w:bidi="fa-IR"/>
        </w:rPr>
        <w:t>،</w:t>
      </w:r>
      <w:r w:rsidRPr="008F33ED">
        <w:rPr>
          <w:rtl/>
          <w:lang w:bidi="fa-IR"/>
        </w:rPr>
        <w:t xml:space="preserve"> فأقرّوا بذلك.</w:t>
      </w:r>
    </w:p>
    <w:p w:rsidR="00E73A7B" w:rsidRPr="008F33ED" w:rsidRDefault="00E73A7B" w:rsidP="00E73A7B">
      <w:pPr>
        <w:pStyle w:val="libNormal"/>
        <w:rPr>
          <w:rtl/>
          <w:lang w:bidi="fa-IR"/>
        </w:rPr>
      </w:pPr>
      <w:r w:rsidRPr="008F33ED">
        <w:rPr>
          <w:rtl/>
          <w:lang w:bidi="fa-IR"/>
        </w:rPr>
        <w:t>فكما ظهر فيهم ظهر في غيرهم</w:t>
      </w:r>
      <w:r w:rsidR="0091789D">
        <w:rPr>
          <w:rtl/>
          <w:lang w:bidi="fa-IR"/>
        </w:rPr>
        <w:t>،</w:t>
      </w:r>
      <w:r w:rsidRPr="008F33ED">
        <w:rPr>
          <w:rtl/>
          <w:lang w:bidi="fa-IR"/>
        </w:rPr>
        <w:t xml:space="preserve"> فلم ينكروا كلا الوجهين.</w:t>
      </w:r>
    </w:p>
    <w:p w:rsidR="00E73A7B" w:rsidRPr="008F33ED" w:rsidRDefault="00E73A7B" w:rsidP="00E73A7B">
      <w:pPr>
        <w:pStyle w:val="libNormal"/>
        <w:rPr>
          <w:rtl/>
          <w:lang w:bidi="fa-IR"/>
        </w:rPr>
      </w:pPr>
      <w:r w:rsidRPr="008F33ED">
        <w:rPr>
          <w:rtl/>
          <w:lang w:bidi="fa-IR"/>
        </w:rPr>
        <w:t>فدلّ</w:t>
      </w:r>
      <w:r w:rsidR="000B1AF2">
        <w:rPr>
          <w:rFonts w:hint="cs"/>
          <w:rtl/>
          <w:lang w:bidi="fa-IR"/>
        </w:rPr>
        <w:t>َ</w:t>
      </w:r>
      <w:r w:rsidRPr="008F33ED">
        <w:rPr>
          <w:rtl/>
          <w:lang w:bidi="fa-IR"/>
        </w:rPr>
        <w:t xml:space="preserve"> على صحّة الخبر » </w:t>
      </w:r>
      <w:r w:rsidRPr="00E73A7B">
        <w:rPr>
          <w:rStyle w:val="libFootnotenumChar"/>
          <w:rtl/>
        </w:rPr>
        <w:t>(2)</w:t>
      </w:r>
      <w:r>
        <w:rPr>
          <w:rtl/>
          <w:lang w:bidi="fa-IR"/>
        </w:rPr>
        <w:t>.</w:t>
      </w:r>
    </w:p>
    <w:p w:rsidR="004A3706" w:rsidRDefault="00E73A7B" w:rsidP="00E73A7B">
      <w:pPr>
        <w:pStyle w:val="Heading3"/>
        <w:rPr>
          <w:rtl/>
          <w:lang w:bidi="fa-IR"/>
        </w:rPr>
      </w:pPr>
      <w:bookmarkStart w:id="452" w:name="_Toc320433841"/>
      <w:bookmarkStart w:id="453" w:name="_Toc408394780"/>
      <w:bookmarkStart w:id="454" w:name="_Toc93424544"/>
      <w:r w:rsidRPr="008F33ED">
        <w:rPr>
          <w:rtl/>
          <w:lang w:bidi="fa-IR"/>
        </w:rPr>
        <w:t>ترجمته</w:t>
      </w:r>
      <w:bookmarkEnd w:id="452"/>
      <w:bookmarkEnd w:id="453"/>
      <w:bookmarkEnd w:id="454"/>
    </w:p>
    <w:p w:rsidR="00E73A7B" w:rsidRPr="008F33ED" w:rsidRDefault="00E73A7B" w:rsidP="00E73A7B">
      <w:pPr>
        <w:pStyle w:val="libNormal"/>
        <w:rPr>
          <w:rtl/>
          <w:lang w:bidi="fa-IR"/>
        </w:rPr>
      </w:pPr>
      <w:r w:rsidRPr="00E73A7B">
        <w:rPr>
          <w:rStyle w:val="libBold2Char"/>
          <w:rtl/>
        </w:rPr>
        <w:t>1</w:t>
      </w:r>
      <w:r w:rsidR="00095EFB">
        <w:rPr>
          <w:rStyle w:val="libBold2Char"/>
          <w:rtl/>
        </w:rPr>
        <w:t xml:space="preserve"> - </w:t>
      </w:r>
      <w:r w:rsidRPr="00E73A7B">
        <w:rPr>
          <w:rStyle w:val="libBold2Char"/>
          <w:rtl/>
        </w:rPr>
        <w:t>الخطيب</w:t>
      </w:r>
      <w:r w:rsidR="0091789D">
        <w:rPr>
          <w:rStyle w:val="libBold2Char"/>
          <w:rtl/>
        </w:rPr>
        <w:t>:</w:t>
      </w:r>
      <w:r w:rsidRPr="008F33ED">
        <w:rPr>
          <w:rtl/>
          <w:lang w:bidi="fa-IR"/>
        </w:rPr>
        <w:t xml:space="preserve"> « سمع علي بن إبراهيم بن سلمة القزويني و</w:t>
      </w:r>
      <w:r>
        <w:rPr>
          <w:rtl/>
          <w:lang w:bidi="fa-IR"/>
        </w:rPr>
        <w:t xml:space="preserve"> ..</w:t>
      </w:r>
      <w:r w:rsidRPr="008F33ED">
        <w:rPr>
          <w:rtl/>
          <w:lang w:bidi="fa-IR"/>
        </w:rPr>
        <w:t>. وكان ينتحل مذهب الشافعي في الفروع ومذاهب المعتزلة في ال</w:t>
      </w:r>
      <w:r w:rsidR="000B1AF2">
        <w:rPr>
          <w:rFonts w:hint="cs"/>
          <w:rtl/>
          <w:lang w:bidi="fa-IR"/>
        </w:rPr>
        <w:t>اُ</w:t>
      </w:r>
      <w:r w:rsidRPr="008F33ED">
        <w:rPr>
          <w:rtl/>
          <w:lang w:bidi="fa-IR"/>
        </w:rPr>
        <w:t>صول</w:t>
      </w:r>
      <w:r w:rsidR="0091789D">
        <w:rPr>
          <w:rtl/>
          <w:lang w:bidi="fa-IR"/>
        </w:rPr>
        <w:t>،</w:t>
      </w:r>
      <w:r w:rsidRPr="008F33ED">
        <w:rPr>
          <w:rtl/>
          <w:lang w:bidi="fa-IR"/>
        </w:rPr>
        <w:t xml:space="preserve"> وله في ذلك مصنفات</w:t>
      </w:r>
      <w:r w:rsidR="0091789D">
        <w:rPr>
          <w:rtl/>
          <w:lang w:bidi="fa-IR"/>
        </w:rPr>
        <w:t>،</w:t>
      </w:r>
      <w:r w:rsidRPr="008F33ED">
        <w:rPr>
          <w:rtl/>
          <w:lang w:bidi="fa-IR"/>
        </w:rPr>
        <w:t xml:space="preserve"> وولي قضاء القضاة بالري</w:t>
      </w:r>
      <w:r w:rsidR="0091789D">
        <w:rPr>
          <w:rtl/>
          <w:lang w:bidi="fa-IR"/>
        </w:rPr>
        <w:t>،</w:t>
      </w:r>
      <w:r w:rsidRPr="008F33ED">
        <w:rPr>
          <w:rtl/>
          <w:lang w:bidi="fa-IR"/>
        </w:rPr>
        <w:t xml:space="preserve"> وورد بغداد حاجّا</w:t>
      </w:r>
      <w:r w:rsidR="000B1AF2">
        <w:rPr>
          <w:rFonts w:hint="cs"/>
          <w:rtl/>
          <w:lang w:bidi="fa-IR"/>
        </w:rPr>
        <w:t>ً</w:t>
      </w:r>
      <w:r w:rsidRPr="008F33ED">
        <w:rPr>
          <w:rtl/>
          <w:lang w:bidi="fa-IR"/>
        </w:rPr>
        <w:t xml:space="preserve"> وحدّث بها</w:t>
      </w:r>
      <w:r w:rsidR="0091789D">
        <w:rPr>
          <w:rtl/>
          <w:lang w:bidi="fa-IR"/>
        </w:rPr>
        <w:t>،</w:t>
      </w:r>
      <w:r w:rsidRPr="008F33ED">
        <w:rPr>
          <w:rtl/>
          <w:lang w:bidi="fa-IR"/>
        </w:rPr>
        <w:t xml:space="preserve"> حدثنا عنه</w:t>
      </w:r>
      <w:r>
        <w:rPr>
          <w:rtl/>
          <w:lang w:bidi="fa-IR"/>
        </w:rPr>
        <w:t xml:space="preserve"> ..</w:t>
      </w:r>
      <w:r w:rsidRPr="008F33ED">
        <w:rPr>
          <w:rtl/>
          <w:lang w:bidi="fa-IR"/>
        </w:rPr>
        <w:t>.</w:t>
      </w:r>
    </w:p>
    <w:p w:rsidR="00E73A7B" w:rsidRPr="008F33ED" w:rsidRDefault="00E73A7B" w:rsidP="00E73A7B">
      <w:pPr>
        <w:pStyle w:val="libNormal"/>
        <w:rPr>
          <w:rtl/>
          <w:lang w:bidi="fa-IR"/>
        </w:rPr>
      </w:pPr>
      <w:r w:rsidRPr="008F33ED">
        <w:rPr>
          <w:rtl/>
          <w:lang w:bidi="fa-IR"/>
        </w:rPr>
        <w:t>مات عبد الجبار بن أحمد قبل دخولي الري في رحلتي إلى خراسان</w:t>
      </w:r>
      <w:r w:rsidR="0091789D">
        <w:rPr>
          <w:rtl/>
          <w:lang w:bidi="fa-IR"/>
        </w:rPr>
        <w:t>،</w:t>
      </w:r>
      <w:r w:rsidRPr="008F33ED">
        <w:rPr>
          <w:rtl/>
          <w:lang w:bidi="fa-IR"/>
        </w:rPr>
        <w:t xml:space="preserve"> وذلك في سنة 415 » </w:t>
      </w:r>
      <w:r w:rsidRPr="00E73A7B">
        <w:rPr>
          <w:rStyle w:val="libFootnotenumChar"/>
          <w:rtl/>
        </w:rPr>
        <w:t>(3)</w:t>
      </w:r>
      <w:r>
        <w:rPr>
          <w:rtl/>
          <w:lang w:bidi="fa-IR"/>
        </w:rPr>
        <w:t>.</w:t>
      </w:r>
    </w:p>
    <w:p w:rsidR="00E73A7B" w:rsidRPr="008F33ED" w:rsidRDefault="00EF4265" w:rsidP="00EF4265">
      <w:pPr>
        <w:pStyle w:val="libLine"/>
        <w:rPr>
          <w:rtl/>
          <w:lang w:bidi="fa-IR"/>
        </w:rPr>
      </w:pPr>
      <w:r>
        <w:rPr>
          <w:rtl/>
          <w:lang w:bidi="fa-IR"/>
        </w:rPr>
        <w:t>____________________</w:t>
      </w:r>
    </w:p>
    <w:p w:rsidR="00E73A7B" w:rsidRPr="008F33ED" w:rsidRDefault="00DF3B15" w:rsidP="00E73A7B">
      <w:pPr>
        <w:pStyle w:val="libFootnote0"/>
        <w:rPr>
          <w:rtl/>
          <w:lang w:bidi="fa-IR"/>
        </w:rPr>
      </w:pPr>
      <w:r w:rsidRPr="00DF3B15">
        <w:rPr>
          <w:rStyle w:val="libFootnote0Char"/>
          <w:rtl/>
        </w:rPr>
        <w:t>(1).</w:t>
      </w:r>
      <w:r w:rsidR="00E73A7B" w:rsidRPr="008F33ED">
        <w:rPr>
          <w:rtl/>
        </w:rPr>
        <w:t xml:space="preserve"> كذا</w:t>
      </w:r>
      <w:r w:rsidR="0091789D">
        <w:rPr>
          <w:rtl/>
        </w:rPr>
        <w:t>،</w:t>
      </w:r>
      <w:r w:rsidR="00E73A7B" w:rsidRPr="008F33ED">
        <w:rPr>
          <w:rtl/>
        </w:rPr>
        <w:t xml:space="preserve"> ولعلّه « سفينة »</w:t>
      </w:r>
      <w:r w:rsidR="00E73A7B">
        <w:rPr>
          <w:rtl/>
        </w:rPr>
        <w:t>.</w:t>
      </w:r>
    </w:p>
    <w:p w:rsidR="00E73A7B" w:rsidRPr="008F33ED" w:rsidRDefault="00DF3B15" w:rsidP="00E73A7B">
      <w:pPr>
        <w:pStyle w:val="libFootnote0"/>
        <w:rPr>
          <w:rtl/>
          <w:lang w:bidi="fa-IR"/>
        </w:rPr>
      </w:pPr>
      <w:r w:rsidRPr="00DF3B15">
        <w:rPr>
          <w:rStyle w:val="libFootnote0Char"/>
          <w:rtl/>
        </w:rPr>
        <w:t>(2).</w:t>
      </w:r>
      <w:r w:rsidR="00E73A7B" w:rsidRPr="008F33ED">
        <w:rPr>
          <w:rtl/>
        </w:rPr>
        <w:t xml:space="preserve"> المغني ج 20 / ق 2 ص 122.</w:t>
      </w:r>
    </w:p>
    <w:p w:rsidR="00E73A7B" w:rsidRPr="008F33ED" w:rsidRDefault="00DF3B15" w:rsidP="00E73A7B">
      <w:pPr>
        <w:pStyle w:val="libFootnote0"/>
        <w:rPr>
          <w:rtl/>
          <w:lang w:bidi="fa-IR"/>
        </w:rPr>
      </w:pPr>
      <w:r w:rsidRPr="00DF3B15">
        <w:rPr>
          <w:rStyle w:val="libFootnote0Char"/>
          <w:rtl/>
        </w:rPr>
        <w:t>(3).</w:t>
      </w:r>
      <w:r w:rsidR="00E73A7B" w:rsidRPr="008F33ED">
        <w:rPr>
          <w:rtl/>
        </w:rPr>
        <w:t xml:space="preserve"> تاريخ بغداد 11 / 113.</w:t>
      </w:r>
    </w:p>
    <w:p w:rsidR="00E73A7B" w:rsidRDefault="00E73A7B" w:rsidP="00E73A7B">
      <w:pPr>
        <w:pStyle w:val="libNormal"/>
        <w:rPr>
          <w:rtl/>
          <w:lang w:bidi="fa-IR"/>
        </w:rPr>
      </w:pPr>
      <w:r>
        <w:rPr>
          <w:rtl/>
          <w:lang w:bidi="fa-IR"/>
        </w:rPr>
        <w:br w:type="page"/>
      </w:r>
    </w:p>
    <w:p w:rsidR="00E73A7B" w:rsidRPr="008F33ED" w:rsidRDefault="00E73A7B" w:rsidP="00E73A7B">
      <w:pPr>
        <w:pStyle w:val="libNormal"/>
        <w:rPr>
          <w:rtl/>
          <w:lang w:bidi="fa-IR"/>
        </w:rPr>
      </w:pPr>
      <w:r w:rsidRPr="00E73A7B">
        <w:rPr>
          <w:rStyle w:val="libBold2Char"/>
          <w:rtl/>
        </w:rPr>
        <w:lastRenderedPageBreak/>
        <w:t>2</w:t>
      </w:r>
      <w:r w:rsidR="00095EFB">
        <w:rPr>
          <w:rStyle w:val="libBold2Char"/>
          <w:rtl/>
        </w:rPr>
        <w:t xml:space="preserve"> - </w:t>
      </w:r>
      <w:r w:rsidRPr="00E73A7B">
        <w:rPr>
          <w:rStyle w:val="libBold2Char"/>
          <w:rtl/>
        </w:rPr>
        <w:t>الرافعي</w:t>
      </w:r>
      <w:r w:rsidR="0091789D">
        <w:rPr>
          <w:rStyle w:val="libBold2Char"/>
          <w:rtl/>
        </w:rPr>
        <w:t>:</w:t>
      </w:r>
      <w:r w:rsidRPr="008F33ED">
        <w:rPr>
          <w:rtl/>
          <w:lang w:bidi="fa-IR"/>
        </w:rPr>
        <w:t xml:space="preserve"> « الخامس</w:t>
      </w:r>
      <w:r w:rsidR="0091789D">
        <w:rPr>
          <w:rtl/>
          <w:lang w:bidi="fa-IR"/>
        </w:rPr>
        <w:t>:</w:t>
      </w:r>
      <w:r w:rsidRPr="008F33ED">
        <w:rPr>
          <w:rtl/>
          <w:lang w:bidi="fa-IR"/>
        </w:rPr>
        <w:t xml:space="preserve"> عبد الجبّار بن أحمد بن عبد الجبار بن أحمد ابن خليل بن عبد الله الأسدآبادي</w:t>
      </w:r>
      <w:r w:rsidR="0091789D">
        <w:rPr>
          <w:rtl/>
          <w:lang w:bidi="fa-IR"/>
        </w:rPr>
        <w:t>،</w:t>
      </w:r>
      <w:r w:rsidRPr="008F33ED">
        <w:rPr>
          <w:rtl/>
          <w:lang w:bidi="fa-IR"/>
        </w:rPr>
        <w:t xml:space="preserve"> قاضي القضاة</w:t>
      </w:r>
      <w:r w:rsidR="0091789D">
        <w:rPr>
          <w:rtl/>
          <w:lang w:bidi="fa-IR"/>
        </w:rPr>
        <w:t>،</w:t>
      </w:r>
      <w:r w:rsidRPr="008F33ED">
        <w:rPr>
          <w:rtl/>
          <w:lang w:bidi="fa-IR"/>
        </w:rPr>
        <w:t xml:space="preserve"> أبو الحسن</w:t>
      </w:r>
      <w:r w:rsidR="0091789D">
        <w:rPr>
          <w:rtl/>
          <w:lang w:bidi="fa-IR"/>
        </w:rPr>
        <w:t>،</w:t>
      </w:r>
      <w:r w:rsidRPr="008F33ED">
        <w:rPr>
          <w:rtl/>
          <w:lang w:bidi="fa-IR"/>
        </w:rPr>
        <w:t xml:space="preserve"> تولّى القضاء</w:t>
      </w:r>
      <w:r w:rsidR="0091789D">
        <w:rPr>
          <w:rtl/>
          <w:lang w:bidi="fa-IR"/>
        </w:rPr>
        <w:t>:</w:t>
      </w:r>
      <w:r>
        <w:rPr>
          <w:rFonts w:hint="cs"/>
          <w:rtl/>
          <w:lang w:bidi="fa-IR"/>
        </w:rPr>
        <w:t xml:space="preserve"> </w:t>
      </w:r>
      <w:r w:rsidRPr="008F33ED">
        <w:rPr>
          <w:rtl/>
          <w:lang w:bidi="fa-IR"/>
        </w:rPr>
        <w:t>بالري</w:t>
      </w:r>
      <w:r w:rsidR="0091789D">
        <w:rPr>
          <w:rtl/>
          <w:lang w:bidi="fa-IR"/>
        </w:rPr>
        <w:t>،</w:t>
      </w:r>
      <w:r w:rsidRPr="008F33ED">
        <w:rPr>
          <w:rtl/>
          <w:lang w:bidi="fa-IR"/>
        </w:rPr>
        <w:t xml:space="preserve"> وقزوين</w:t>
      </w:r>
      <w:r w:rsidR="0091789D">
        <w:rPr>
          <w:rtl/>
          <w:lang w:bidi="fa-IR"/>
        </w:rPr>
        <w:t>،</w:t>
      </w:r>
      <w:r w:rsidRPr="008F33ED">
        <w:rPr>
          <w:rtl/>
          <w:lang w:bidi="fa-IR"/>
        </w:rPr>
        <w:t xml:space="preserve"> وأبهر</w:t>
      </w:r>
      <w:r w:rsidR="0091789D">
        <w:rPr>
          <w:rtl/>
          <w:lang w:bidi="fa-IR"/>
        </w:rPr>
        <w:t>،</w:t>
      </w:r>
      <w:r w:rsidRPr="008F33ED">
        <w:rPr>
          <w:rtl/>
          <w:lang w:bidi="fa-IR"/>
        </w:rPr>
        <w:t xml:space="preserve"> وزنجان</w:t>
      </w:r>
      <w:r w:rsidR="0091789D">
        <w:rPr>
          <w:rtl/>
          <w:lang w:bidi="fa-IR"/>
        </w:rPr>
        <w:t>،</w:t>
      </w:r>
      <w:r w:rsidRPr="008F33ED">
        <w:rPr>
          <w:rtl/>
          <w:lang w:bidi="fa-IR"/>
        </w:rPr>
        <w:t xml:space="preserve"> وسهرورد</w:t>
      </w:r>
      <w:r w:rsidR="0091789D">
        <w:rPr>
          <w:rtl/>
          <w:lang w:bidi="fa-IR"/>
        </w:rPr>
        <w:t>،</w:t>
      </w:r>
      <w:r w:rsidRPr="008F33ED">
        <w:rPr>
          <w:rtl/>
          <w:lang w:bidi="fa-IR"/>
        </w:rPr>
        <w:t xml:space="preserve"> وقم</w:t>
      </w:r>
      <w:r w:rsidR="0091789D">
        <w:rPr>
          <w:rtl/>
          <w:lang w:bidi="fa-IR"/>
        </w:rPr>
        <w:t>،</w:t>
      </w:r>
      <w:r w:rsidRPr="008F33ED">
        <w:rPr>
          <w:rtl/>
          <w:lang w:bidi="fa-IR"/>
        </w:rPr>
        <w:t xml:space="preserve"> ودنباوند</w:t>
      </w:r>
      <w:r w:rsidR="0091789D">
        <w:rPr>
          <w:rtl/>
          <w:lang w:bidi="fa-IR"/>
        </w:rPr>
        <w:t>،</w:t>
      </w:r>
      <w:r w:rsidRPr="008F33ED">
        <w:rPr>
          <w:rtl/>
          <w:lang w:bidi="fa-IR"/>
        </w:rPr>
        <w:t xml:space="preserve"> وغيرها</w:t>
      </w:r>
      <w:r w:rsidR="0091789D">
        <w:rPr>
          <w:rtl/>
          <w:lang w:bidi="fa-IR"/>
        </w:rPr>
        <w:t>،</w:t>
      </w:r>
      <w:r w:rsidRPr="008F33ED">
        <w:rPr>
          <w:rtl/>
          <w:lang w:bidi="fa-IR"/>
        </w:rPr>
        <w:t xml:space="preserve"> وهذه نسخة عهده حين استقضي في هذه البلاد</w:t>
      </w:r>
      <w:r w:rsidR="0091789D">
        <w:rPr>
          <w:rtl/>
          <w:lang w:bidi="fa-IR"/>
        </w:rPr>
        <w:t>،</w:t>
      </w:r>
      <w:r w:rsidRPr="008F33ED">
        <w:rPr>
          <w:rtl/>
          <w:lang w:bidi="fa-IR"/>
        </w:rPr>
        <w:t xml:space="preserve"> أنشأه الصّاحب إسماعيل بن عباد</w:t>
      </w:r>
      <w:r>
        <w:rPr>
          <w:rtl/>
          <w:lang w:bidi="fa-IR"/>
        </w:rPr>
        <w:t xml:space="preserve"> ..</w:t>
      </w:r>
      <w:r w:rsidRPr="008F33ED">
        <w:rPr>
          <w:rtl/>
          <w:lang w:bidi="fa-IR"/>
        </w:rPr>
        <w:t>. » ثمّ أورد متن العهد</w:t>
      </w:r>
      <w:r w:rsidR="0091789D">
        <w:rPr>
          <w:rtl/>
          <w:lang w:bidi="fa-IR"/>
        </w:rPr>
        <w:t>،</w:t>
      </w:r>
      <w:r w:rsidRPr="008F33ED">
        <w:rPr>
          <w:rtl/>
          <w:lang w:bidi="fa-IR"/>
        </w:rPr>
        <w:t xml:space="preserve"> وهو يشتمل على أوصاف</w:t>
      </w:r>
      <w:r w:rsidR="0087294C">
        <w:rPr>
          <w:rFonts w:hint="cs"/>
          <w:rtl/>
          <w:lang w:bidi="fa-IR"/>
        </w:rPr>
        <w:t>ٍ</w:t>
      </w:r>
      <w:r w:rsidRPr="008F33ED">
        <w:rPr>
          <w:rtl/>
          <w:lang w:bidi="fa-IR"/>
        </w:rPr>
        <w:t xml:space="preserve"> جليلة له</w:t>
      </w:r>
      <w:r>
        <w:rPr>
          <w:rtl/>
          <w:lang w:bidi="fa-IR"/>
        </w:rPr>
        <w:t xml:space="preserve"> ..</w:t>
      </w:r>
      <w:r w:rsidRPr="008F33ED">
        <w:rPr>
          <w:rtl/>
          <w:lang w:bidi="fa-IR"/>
        </w:rPr>
        <w:t xml:space="preserve">. » </w:t>
      </w:r>
      <w:r w:rsidRPr="00E73A7B">
        <w:rPr>
          <w:rStyle w:val="libFootnotenumChar"/>
          <w:rtl/>
        </w:rPr>
        <w:t>(1)</w:t>
      </w:r>
      <w:r>
        <w:rPr>
          <w:rtl/>
          <w:lang w:bidi="fa-IR"/>
        </w:rPr>
        <w:t>.</w:t>
      </w:r>
    </w:p>
    <w:p w:rsidR="00E73A7B" w:rsidRPr="008F33ED" w:rsidRDefault="00E73A7B" w:rsidP="00E73A7B">
      <w:pPr>
        <w:pStyle w:val="libNormal"/>
        <w:rPr>
          <w:rtl/>
          <w:lang w:bidi="fa-IR"/>
        </w:rPr>
      </w:pPr>
      <w:r w:rsidRPr="00E73A7B">
        <w:rPr>
          <w:rStyle w:val="libBold2Char"/>
          <w:rtl/>
        </w:rPr>
        <w:t>3</w:t>
      </w:r>
      <w:r w:rsidR="00095EFB">
        <w:rPr>
          <w:rStyle w:val="libBold2Char"/>
          <w:rtl/>
        </w:rPr>
        <w:t xml:space="preserve"> - </w:t>
      </w:r>
      <w:r w:rsidRPr="00E73A7B">
        <w:rPr>
          <w:rStyle w:val="libBold2Char"/>
          <w:rtl/>
        </w:rPr>
        <w:t>السبكي</w:t>
      </w:r>
      <w:r w:rsidR="0091789D">
        <w:rPr>
          <w:rStyle w:val="libBold2Char"/>
          <w:rtl/>
        </w:rPr>
        <w:t>:</w:t>
      </w:r>
      <w:r w:rsidRPr="008F33ED">
        <w:rPr>
          <w:rtl/>
          <w:lang w:bidi="fa-IR"/>
        </w:rPr>
        <w:t xml:space="preserve"> «</w:t>
      </w:r>
      <w:r>
        <w:rPr>
          <w:rtl/>
          <w:lang w:bidi="fa-IR"/>
        </w:rPr>
        <w:t xml:space="preserve"> ..</w:t>
      </w:r>
      <w:r w:rsidRPr="008F33ED">
        <w:rPr>
          <w:rtl/>
          <w:lang w:bidi="fa-IR"/>
        </w:rPr>
        <w:t>. وهو الذي تلقّبه المعتزلة قاضي القضاة</w:t>
      </w:r>
      <w:r w:rsidR="0091789D">
        <w:rPr>
          <w:rtl/>
          <w:lang w:bidi="fa-IR"/>
        </w:rPr>
        <w:t>،</w:t>
      </w:r>
      <w:r w:rsidRPr="008F33ED">
        <w:rPr>
          <w:rtl/>
          <w:lang w:bidi="fa-IR"/>
        </w:rPr>
        <w:t xml:space="preserve"> ولا يطلقون هذا اللقب على سواه ولا يعنون به عند ال</w:t>
      </w:r>
      <w:r w:rsidR="0087294C">
        <w:rPr>
          <w:rFonts w:hint="cs"/>
          <w:rtl/>
          <w:lang w:bidi="fa-IR"/>
        </w:rPr>
        <w:t>ا</w:t>
      </w:r>
      <w:r w:rsidRPr="008F33ED">
        <w:rPr>
          <w:rtl/>
          <w:lang w:bidi="fa-IR"/>
        </w:rPr>
        <w:t>طلاق غيره</w:t>
      </w:r>
      <w:r w:rsidR="0091789D">
        <w:rPr>
          <w:rtl/>
          <w:lang w:bidi="fa-IR"/>
        </w:rPr>
        <w:t>،</w:t>
      </w:r>
      <w:r w:rsidRPr="008F33ED">
        <w:rPr>
          <w:rtl/>
          <w:lang w:bidi="fa-IR"/>
        </w:rPr>
        <w:t xml:space="preserve"> كان إمام أهل الاعتزال في زمانه</w:t>
      </w:r>
      <w:r w:rsidR="0091789D">
        <w:rPr>
          <w:rtl/>
          <w:lang w:bidi="fa-IR"/>
        </w:rPr>
        <w:t>،</w:t>
      </w:r>
      <w:r w:rsidRPr="008F33ED">
        <w:rPr>
          <w:rtl/>
          <w:lang w:bidi="fa-IR"/>
        </w:rPr>
        <w:t xml:space="preserve"> وكان ينتحل مذهب الشّافعي في الفروع</w:t>
      </w:r>
      <w:r w:rsidR="0091789D">
        <w:rPr>
          <w:rtl/>
          <w:lang w:bidi="fa-IR"/>
        </w:rPr>
        <w:t>،</w:t>
      </w:r>
      <w:r w:rsidRPr="008F33ED">
        <w:rPr>
          <w:rtl/>
          <w:lang w:bidi="fa-IR"/>
        </w:rPr>
        <w:t xml:space="preserve"> وله التصانيف السائرة والذكر الشائع بين ال</w:t>
      </w:r>
      <w:r w:rsidR="0087294C">
        <w:rPr>
          <w:rFonts w:hint="cs"/>
          <w:rtl/>
          <w:lang w:bidi="fa-IR"/>
        </w:rPr>
        <w:t>اُ</w:t>
      </w:r>
      <w:r w:rsidRPr="008F33ED">
        <w:rPr>
          <w:rtl/>
          <w:lang w:bidi="fa-IR"/>
        </w:rPr>
        <w:t>صوليين</w:t>
      </w:r>
      <w:r w:rsidR="0091789D">
        <w:rPr>
          <w:rtl/>
          <w:lang w:bidi="fa-IR"/>
        </w:rPr>
        <w:t>،</w:t>
      </w:r>
      <w:r w:rsidRPr="008F33ED">
        <w:rPr>
          <w:rtl/>
          <w:lang w:bidi="fa-IR"/>
        </w:rPr>
        <w:t xml:space="preserve"> عمّر دهرا</w:t>
      </w:r>
      <w:r w:rsidR="0087294C">
        <w:rPr>
          <w:rFonts w:hint="cs"/>
          <w:rtl/>
          <w:lang w:bidi="fa-IR"/>
        </w:rPr>
        <w:t>ً</w:t>
      </w:r>
      <w:r w:rsidRPr="008F33ED">
        <w:rPr>
          <w:rtl/>
          <w:lang w:bidi="fa-IR"/>
        </w:rPr>
        <w:t xml:space="preserve"> طويلا</w:t>
      </w:r>
      <w:r w:rsidR="0087294C">
        <w:rPr>
          <w:rFonts w:hint="cs"/>
          <w:rtl/>
          <w:lang w:bidi="fa-IR"/>
        </w:rPr>
        <w:t>ً</w:t>
      </w:r>
      <w:r w:rsidRPr="008F33ED">
        <w:rPr>
          <w:rtl/>
          <w:lang w:bidi="fa-IR"/>
        </w:rPr>
        <w:t xml:space="preserve"> حتى ظهر له الأصحاب</w:t>
      </w:r>
      <w:r w:rsidR="0091789D">
        <w:rPr>
          <w:rtl/>
          <w:lang w:bidi="fa-IR"/>
        </w:rPr>
        <w:t>،</w:t>
      </w:r>
      <w:r w:rsidRPr="008F33ED">
        <w:rPr>
          <w:rtl/>
          <w:lang w:bidi="fa-IR"/>
        </w:rPr>
        <w:t xml:space="preserve"> وبعد صيته</w:t>
      </w:r>
      <w:r w:rsidR="0091789D">
        <w:rPr>
          <w:rtl/>
          <w:lang w:bidi="fa-IR"/>
        </w:rPr>
        <w:t>،</w:t>
      </w:r>
      <w:r w:rsidRPr="008F33ED">
        <w:rPr>
          <w:rtl/>
          <w:lang w:bidi="fa-IR"/>
        </w:rPr>
        <w:t xml:space="preserve"> ورحلت إليه الطّلاب</w:t>
      </w:r>
      <w:r>
        <w:rPr>
          <w:rtl/>
          <w:lang w:bidi="fa-IR"/>
        </w:rPr>
        <w:t xml:space="preserve"> ..</w:t>
      </w:r>
      <w:r w:rsidRPr="008F33ED">
        <w:rPr>
          <w:rtl/>
          <w:lang w:bidi="fa-IR"/>
        </w:rPr>
        <w:t xml:space="preserve">. » </w:t>
      </w:r>
      <w:r w:rsidRPr="00E73A7B">
        <w:rPr>
          <w:rStyle w:val="libFootnotenumChar"/>
          <w:rtl/>
        </w:rPr>
        <w:t>(2)</w:t>
      </w:r>
      <w:r>
        <w:rPr>
          <w:rtl/>
          <w:lang w:bidi="fa-IR"/>
        </w:rPr>
        <w:t>.</w:t>
      </w:r>
    </w:p>
    <w:p w:rsidR="00E73A7B" w:rsidRPr="008F33ED" w:rsidRDefault="00E73A7B" w:rsidP="0087294C">
      <w:pPr>
        <w:pStyle w:val="libBold1"/>
        <w:rPr>
          <w:rtl/>
          <w:lang w:bidi="fa-IR"/>
        </w:rPr>
      </w:pPr>
      <w:r w:rsidRPr="008F33ED">
        <w:rPr>
          <w:rtl/>
          <w:lang w:bidi="fa-IR"/>
        </w:rPr>
        <w:t>وأ</w:t>
      </w:r>
      <w:r w:rsidR="0087294C">
        <w:rPr>
          <w:rFonts w:hint="cs"/>
          <w:rtl/>
          <w:lang w:bidi="fa-IR"/>
        </w:rPr>
        <w:t>ُ</w:t>
      </w:r>
      <w:r w:rsidRPr="008F33ED">
        <w:rPr>
          <w:rtl/>
          <w:lang w:bidi="fa-IR"/>
        </w:rPr>
        <w:t>نظر</w:t>
      </w:r>
      <w:r w:rsidR="0091789D">
        <w:rPr>
          <w:rtl/>
          <w:lang w:bidi="fa-IR"/>
        </w:rPr>
        <w:t>:</w:t>
      </w:r>
    </w:p>
    <w:p w:rsidR="00E73A7B" w:rsidRPr="008F33ED" w:rsidRDefault="00E73A7B" w:rsidP="00E73A7B">
      <w:pPr>
        <w:pStyle w:val="libNormal"/>
        <w:rPr>
          <w:rtl/>
          <w:lang w:bidi="fa-IR"/>
        </w:rPr>
      </w:pPr>
      <w:r w:rsidRPr="008F33ED">
        <w:rPr>
          <w:rtl/>
          <w:lang w:bidi="fa-IR"/>
        </w:rPr>
        <w:t>1</w:t>
      </w:r>
      <w:r w:rsidR="00095EFB">
        <w:rPr>
          <w:rtl/>
          <w:lang w:bidi="fa-IR"/>
        </w:rPr>
        <w:t xml:space="preserve"> - </w:t>
      </w:r>
      <w:r w:rsidRPr="008F33ED">
        <w:rPr>
          <w:rtl/>
          <w:lang w:bidi="fa-IR"/>
        </w:rPr>
        <w:t>الأنساب 1 / 225.</w:t>
      </w:r>
    </w:p>
    <w:p w:rsidR="00E73A7B" w:rsidRPr="008F33ED" w:rsidRDefault="00E73A7B" w:rsidP="00E73A7B">
      <w:pPr>
        <w:pStyle w:val="libNormal"/>
        <w:rPr>
          <w:rtl/>
          <w:lang w:bidi="fa-IR"/>
        </w:rPr>
      </w:pPr>
      <w:r w:rsidRPr="008F33ED">
        <w:rPr>
          <w:rtl/>
          <w:lang w:bidi="fa-IR"/>
        </w:rPr>
        <w:t>2</w:t>
      </w:r>
      <w:r w:rsidR="00095EFB">
        <w:rPr>
          <w:rtl/>
          <w:lang w:bidi="fa-IR"/>
        </w:rPr>
        <w:t xml:space="preserve"> - </w:t>
      </w:r>
      <w:r w:rsidRPr="008F33ED">
        <w:rPr>
          <w:rtl/>
          <w:lang w:bidi="fa-IR"/>
        </w:rPr>
        <w:t>المختصر في أخبار البشر 2 / 162.</w:t>
      </w:r>
    </w:p>
    <w:p w:rsidR="00E73A7B" w:rsidRPr="008F33ED" w:rsidRDefault="00E73A7B" w:rsidP="00E73A7B">
      <w:pPr>
        <w:pStyle w:val="libNormal"/>
        <w:rPr>
          <w:rtl/>
          <w:lang w:bidi="fa-IR"/>
        </w:rPr>
      </w:pPr>
      <w:r w:rsidRPr="008F33ED">
        <w:rPr>
          <w:rtl/>
          <w:lang w:bidi="fa-IR"/>
        </w:rPr>
        <w:t>3</w:t>
      </w:r>
      <w:r w:rsidR="00095EFB">
        <w:rPr>
          <w:rtl/>
          <w:lang w:bidi="fa-IR"/>
        </w:rPr>
        <w:t xml:space="preserve"> - </w:t>
      </w:r>
      <w:r w:rsidRPr="008F33ED">
        <w:rPr>
          <w:rtl/>
          <w:lang w:bidi="fa-IR"/>
        </w:rPr>
        <w:t>مرآة الجنان 3 / 29.</w:t>
      </w:r>
    </w:p>
    <w:p w:rsidR="00E73A7B" w:rsidRPr="008F33ED" w:rsidRDefault="00E73A7B" w:rsidP="00E73A7B">
      <w:pPr>
        <w:pStyle w:val="libNormal"/>
        <w:rPr>
          <w:rtl/>
          <w:lang w:bidi="fa-IR"/>
        </w:rPr>
      </w:pPr>
      <w:r w:rsidRPr="008F33ED">
        <w:rPr>
          <w:rtl/>
          <w:lang w:bidi="fa-IR"/>
        </w:rPr>
        <w:t>4</w:t>
      </w:r>
      <w:r w:rsidR="00095EFB">
        <w:rPr>
          <w:rtl/>
          <w:lang w:bidi="fa-IR"/>
        </w:rPr>
        <w:t xml:space="preserve"> - </w:t>
      </w:r>
      <w:r w:rsidRPr="008F33ED">
        <w:rPr>
          <w:rtl/>
          <w:lang w:bidi="fa-IR"/>
        </w:rPr>
        <w:t>طبقات المفسرين 1 / 256.</w:t>
      </w:r>
    </w:p>
    <w:p w:rsidR="00E73A7B" w:rsidRPr="008F33ED" w:rsidRDefault="00E73A7B" w:rsidP="00E73A7B">
      <w:pPr>
        <w:pStyle w:val="libNormal"/>
        <w:rPr>
          <w:rtl/>
          <w:lang w:bidi="fa-IR"/>
        </w:rPr>
      </w:pPr>
      <w:r w:rsidRPr="008F33ED">
        <w:rPr>
          <w:rtl/>
          <w:lang w:bidi="fa-IR"/>
        </w:rPr>
        <w:t>5</w:t>
      </w:r>
      <w:r w:rsidR="00095EFB">
        <w:rPr>
          <w:rtl/>
          <w:lang w:bidi="fa-IR"/>
        </w:rPr>
        <w:t xml:space="preserve"> - </w:t>
      </w:r>
      <w:r w:rsidRPr="008F33ED">
        <w:rPr>
          <w:rtl/>
          <w:lang w:bidi="fa-IR"/>
        </w:rPr>
        <w:t>دول الإ</w:t>
      </w:r>
      <w:r w:rsidR="0087294C">
        <w:rPr>
          <w:rFonts w:hint="cs"/>
          <w:rtl/>
          <w:lang w:bidi="fa-IR"/>
        </w:rPr>
        <w:t>ِ</w:t>
      </w:r>
      <w:r w:rsidRPr="008F33ED">
        <w:rPr>
          <w:rtl/>
          <w:lang w:bidi="fa-IR"/>
        </w:rPr>
        <w:t>سلام 1 / 247.</w:t>
      </w:r>
    </w:p>
    <w:p w:rsidR="00E73A7B" w:rsidRPr="008F33ED" w:rsidRDefault="00E73A7B" w:rsidP="00E73A7B">
      <w:pPr>
        <w:pStyle w:val="libNormal"/>
        <w:rPr>
          <w:rtl/>
          <w:lang w:bidi="fa-IR"/>
        </w:rPr>
      </w:pPr>
      <w:r w:rsidRPr="008F33ED">
        <w:rPr>
          <w:rtl/>
          <w:lang w:bidi="fa-IR"/>
        </w:rPr>
        <w:t>6</w:t>
      </w:r>
      <w:r w:rsidR="00095EFB">
        <w:rPr>
          <w:rtl/>
          <w:lang w:bidi="fa-IR"/>
        </w:rPr>
        <w:t xml:space="preserve"> - </w:t>
      </w:r>
      <w:r w:rsidRPr="008F33ED">
        <w:rPr>
          <w:rtl/>
          <w:lang w:bidi="fa-IR"/>
        </w:rPr>
        <w:t>شذرات الذهب 3 / 202.</w:t>
      </w:r>
    </w:p>
    <w:p w:rsidR="00E73A7B" w:rsidRPr="008F33ED" w:rsidRDefault="00EF4265" w:rsidP="00EF4265">
      <w:pPr>
        <w:pStyle w:val="libLine"/>
        <w:rPr>
          <w:rtl/>
          <w:lang w:bidi="fa-IR"/>
        </w:rPr>
      </w:pPr>
      <w:r>
        <w:rPr>
          <w:rtl/>
          <w:lang w:bidi="fa-IR"/>
        </w:rPr>
        <w:t>____________________</w:t>
      </w:r>
    </w:p>
    <w:p w:rsidR="00E73A7B" w:rsidRPr="008F33ED" w:rsidRDefault="00DF3B15" w:rsidP="00E73A7B">
      <w:pPr>
        <w:pStyle w:val="libFootnote0"/>
        <w:rPr>
          <w:rtl/>
          <w:lang w:bidi="fa-IR"/>
        </w:rPr>
      </w:pPr>
      <w:r w:rsidRPr="00DF3B15">
        <w:rPr>
          <w:rStyle w:val="libFootnote0Char"/>
          <w:rtl/>
        </w:rPr>
        <w:t>(1).</w:t>
      </w:r>
      <w:r w:rsidR="00E73A7B" w:rsidRPr="008F33ED">
        <w:rPr>
          <w:rtl/>
        </w:rPr>
        <w:t xml:space="preserve"> التدوين بذكر أهل العلم بقزوين 3 / 119.</w:t>
      </w:r>
    </w:p>
    <w:p w:rsidR="00E73A7B" w:rsidRPr="008F33ED" w:rsidRDefault="00DF3B15" w:rsidP="00E73A7B">
      <w:pPr>
        <w:pStyle w:val="libFootnote0"/>
        <w:rPr>
          <w:rtl/>
          <w:lang w:bidi="fa-IR"/>
        </w:rPr>
      </w:pPr>
      <w:r w:rsidRPr="00DF3B15">
        <w:rPr>
          <w:rStyle w:val="libFootnote0Char"/>
          <w:rtl/>
        </w:rPr>
        <w:t>(2).</w:t>
      </w:r>
      <w:r w:rsidR="00E73A7B" w:rsidRPr="008F33ED">
        <w:rPr>
          <w:rtl/>
        </w:rPr>
        <w:t xml:space="preserve"> طبقات السبكي 5 / 97.</w:t>
      </w:r>
    </w:p>
    <w:p w:rsidR="00E73A7B" w:rsidRDefault="00E73A7B" w:rsidP="00E73A7B">
      <w:pPr>
        <w:pStyle w:val="libNormal"/>
        <w:rPr>
          <w:rtl/>
          <w:lang w:bidi="fa-IR"/>
        </w:rPr>
      </w:pPr>
      <w:r>
        <w:rPr>
          <w:rtl/>
          <w:lang w:bidi="fa-IR"/>
        </w:rPr>
        <w:br w:type="page"/>
      </w:r>
    </w:p>
    <w:p w:rsidR="004A3706" w:rsidRDefault="00E73A7B" w:rsidP="004E2323">
      <w:pPr>
        <w:pStyle w:val="libCenterBold1"/>
        <w:rPr>
          <w:rtl/>
          <w:lang w:bidi="fa-IR"/>
        </w:rPr>
      </w:pPr>
      <w:bookmarkStart w:id="455" w:name="_Toc320433842"/>
      <w:r w:rsidRPr="008F33ED">
        <w:rPr>
          <w:rtl/>
          <w:lang w:bidi="fa-IR"/>
        </w:rPr>
        <w:lastRenderedPageBreak/>
        <w:t>(33)</w:t>
      </w:r>
      <w:bookmarkEnd w:id="455"/>
    </w:p>
    <w:p w:rsidR="004A3706" w:rsidRDefault="00E73A7B" w:rsidP="00E73A7B">
      <w:pPr>
        <w:pStyle w:val="Heading2Center"/>
        <w:rPr>
          <w:rtl/>
          <w:lang w:bidi="fa-IR"/>
        </w:rPr>
      </w:pPr>
      <w:bookmarkStart w:id="456" w:name="_Toc320433843"/>
      <w:bookmarkStart w:id="457" w:name="_Toc408394781"/>
      <w:bookmarkStart w:id="458" w:name="_Toc93424545"/>
      <w:r w:rsidRPr="008F33ED">
        <w:rPr>
          <w:rtl/>
          <w:lang w:bidi="fa-IR"/>
        </w:rPr>
        <w:t>رواية أبي نعيم الأصبهاني</w:t>
      </w:r>
      <w:bookmarkEnd w:id="456"/>
      <w:bookmarkEnd w:id="457"/>
      <w:bookmarkEnd w:id="458"/>
    </w:p>
    <w:p w:rsidR="004A3706" w:rsidRDefault="00E73A7B" w:rsidP="00E73A7B">
      <w:pPr>
        <w:pStyle w:val="Heading2Center"/>
        <w:rPr>
          <w:rtl/>
          <w:lang w:bidi="fa-IR"/>
        </w:rPr>
      </w:pPr>
      <w:bookmarkStart w:id="459" w:name="_Toc320433844"/>
      <w:bookmarkStart w:id="460" w:name="_Toc408394782"/>
      <w:bookmarkStart w:id="461" w:name="_Toc93424546"/>
      <w:r w:rsidRPr="008F33ED">
        <w:rPr>
          <w:rtl/>
          <w:lang w:bidi="fa-IR"/>
        </w:rPr>
        <w:t>وتصنيفه في هذا الحديث</w:t>
      </w:r>
      <w:bookmarkEnd w:id="459"/>
      <w:bookmarkEnd w:id="460"/>
      <w:bookmarkEnd w:id="461"/>
    </w:p>
    <w:p w:rsidR="00E73A7B" w:rsidRPr="008F33ED" w:rsidRDefault="00E73A7B" w:rsidP="00E73A7B">
      <w:pPr>
        <w:pStyle w:val="libNormal"/>
        <w:rPr>
          <w:rtl/>
          <w:lang w:bidi="fa-IR"/>
        </w:rPr>
      </w:pPr>
      <w:r w:rsidRPr="008F33ED">
        <w:rPr>
          <w:rtl/>
          <w:lang w:bidi="fa-IR"/>
        </w:rPr>
        <w:t>لقد جمع أبو نعيم الأصبهاني طرق حديث الطّير في مصنّف منفرد</w:t>
      </w:r>
      <w:r w:rsidR="0091789D">
        <w:rPr>
          <w:rtl/>
          <w:lang w:bidi="fa-IR"/>
        </w:rPr>
        <w:t>،</w:t>
      </w:r>
      <w:r w:rsidRPr="008F33ED">
        <w:rPr>
          <w:rtl/>
          <w:lang w:bidi="fa-IR"/>
        </w:rPr>
        <w:t xml:space="preserve"> فقد قال ابن تيميّة</w:t>
      </w:r>
      <w:r w:rsidR="0091789D">
        <w:rPr>
          <w:rtl/>
          <w:lang w:bidi="fa-IR"/>
        </w:rPr>
        <w:t>:</w:t>
      </w:r>
      <w:r w:rsidRPr="008F33ED">
        <w:rPr>
          <w:rtl/>
          <w:lang w:bidi="fa-IR"/>
        </w:rPr>
        <w:t xml:space="preserve"> « قال الحافظ أبو موسى المديني</w:t>
      </w:r>
      <w:r w:rsidR="0091789D">
        <w:rPr>
          <w:rtl/>
          <w:lang w:bidi="fa-IR"/>
        </w:rPr>
        <w:t>:</w:t>
      </w:r>
      <w:r w:rsidRPr="008F33ED">
        <w:rPr>
          <w:rtl/>
          <w:lang w:bidi="fa-IR"/>
        </w:rPr>
        <w:t xml:space="preserve"> قد جمع غير واحد</w:t>
      </w:r>
      <w:r w:rsidR="0087294C">
        <w:rPr>
          <w:rFonts w:hint="cs"/>
          <w:rtl/>
          <w:lang w:bidi="fa-IR"/>
        </w:rPr>
        <w:t>ٍ</w:t>
      </w:r>
      <w:r w:rsidRPr="008F33ED">
        <w:rPr>
          <w:rtl/>
          <w:lang w:bidi="fa-IR"/>
        </w:rPr>
        <w:t xml:space="preserve"> من الحفاظ طرق حديث الطير للاعتبار والمعرفة</w:t>
      </w:r>
      <w:r w:rsidR="0091789D">
        <w:rPr>
          <w:rtl/>
          <w:lang w:bidi="fa-IR"/>
        </w:rPr>
        <w:t>:</w:t>
      </w:r>
      <w:r w:rsidRPr="008F33ED">
        <w:rPr>
          <w:rtl/>
          <w:lang w:bidi="fa-IR"/>
        </w:rPr>
        <w:t xml:space="preserve"> كالحاكم النيسابوري</w:t>
      </w:r>
      <w:r w:rsidR="0091789D">
        <w:rPr>
          <w:rtl/>
          <w:lang w:bidi="fa-IR"/>
        </w:rPr>
        <w:t>،</w:t>
      </w:r>
      <w:r w:rsidRPr="008F33ED">
        <w:rPr>
          <w:rtl/>
          <w:lang w:bidi="fa-IR"/>
        </w:rPr>
        <w:t xml:space="preserve"> وأبي نعيم</w:t>
      </w:r>
      <w:r w:rsidR="0091789D">
        <w:rPr>
          <w:rtl/>
          <w:lang w:bidi="fa-IR"/>
        </w:rPr>
        <w:t>،</w:t>
      </w:r>
      <w:r w:rsidRPr="008F33ED">
        <w:rPr>
          <w:rtl/>
          <w:lang w:bidi="fa-IR"/>
        </w:rPr>
        <w:t xml:space="preserve"> وابن مردويه » </w:t>
      </w:r>
      <w:r w:rsidRPr="00E73A7B">
        <w:rPr>
          <w:rStyle w:val="libFootnotenumChar"/>
          <w:rtl/>
        </w:rPr>
        <w:t>(1)</w:t>
      </w:r>
      <w:r>
        <w:rPr>
          <w:rtl/>
          <w:lang w:bidi="fa-IR"/>
        </w:rPr>
        <w:t>.</w:t>
      </w:r>
    </w:p>
    <w:p w:rsidR="00E73A7B" w:rsidRPr="008F33ED" w:rsidRDefault="00E73A7B" w:rsidP="00E73A7B">
      <w:pPr>
        <w:pStyle w:val="libNormal"/>
        <w:rPr>
          <w:rtl/>
          <w:lang w:bidi="fa-IR"/>
        </w:rPr>
      </w:pPr>
      <w:r w:rsidRPr="00E73A7B">
        <w:rPr>
          <w:rStyle w:val="libBold2Char"/>
          <w:rtl/>
        </w:rPr>
        <w:t>أقول</w:t>
      </w:r>
      <w:r w:rsidR="0091789D">
        <w:rPr>
          <w:rStyle w:val="libBold2Char"/>
          <w:rtl/>
        </w:rPr>
        <w:t>:</w:t>
      </w:r>
      <w:r w:rsidRPr="008F33ED">
        <w:rPr>
          <w:rtl/>
          <w:lang w:bidi="fa-IR"/>
        </w:rPr>
        <w:t xml:space="preserve"> ومن روايات هذا الكتاب ما يلي</w:t>
      </w:r>
      <w:r w:rsidR="0091789D">
        <w:rPr>
          <w:rtl/>
          <w:lang w:bidi="fa-IR"/>
        </w:rPr>
        <w:t>:</w:t>
      </w:r>
      <w:r w:rsidRPr="008F33ED">
        <w:rPr>
          <w:rtl/>
          <w:lang w:bidi="fa-IR"/>
        </w:rPr>
        <w:t xml:space="preserve"> « نا علي بن حميد الواسطي</w:t>
      </w:r>
      <w:r w:rsidR="0091789D">
        <w:rPr>
          <w:rtl/>
          <w:lang w:bidi="fa-IR"/>
        </w:rPr>
        <w:t>،</w:t>
      </w:r>
      <w:r w:rsidRPr="008F33ED">
        <w:rPr>
          <w:rtl/>
          <w:lang w:bidi="fa-IR"/>
        </w:rPr>
        <w:t xml:space="preserve"> نا أسلم بن سهل قال</w:t>
      </w:r>
      <w:r w:rsidR="0091789D">
        <w:rPr>
          <w:rtl/>
          <w:lang w:bidi="fa-IR"/>
        </w:rPr>
        <w:t>:</w:t>
      </w:r>
      <w:r w:rsidRPr="008F33ED">
        <w:rPr>
          <w:rtl/>
          <w:lang w:bidi="fa-IR"/>
        </w:rPr>
        <w:t xml:space="preserve"> نا محمد بن صالح بن مهران قال</w:t>
      </w:r>
      <w:r w:rsidR="0091789D">
        <w:rPr>
          <w:rtl/>
          <w:lang w:bidi="fa-IR"/>
        </w:rPr>
        <w:t>:</w:t>
      </w:r>
      <w:r w:rsidRPr="008F33ED">
        <w:rPr>
          <w:rtl/>
          <w:lang w:bidi="fa-IR"/>
        </w:rPr>
        <w:t xml:space="preserve"> نا عبد الله بن محمد ابن عمارة قال</w:t>
      </w:r>
      <w:r w:rsidR="0091789D">
        <w:rPr>
          <w:rtl/>
          <w:lang w:bidi="fa-IR"/>
        </w:rPr>
        <w:t>:</w:t>
      </w:r>
      <w:r w:rsidRPr="008F33ED">
        <w:rPr>
          <w:rtl/>
          <w:lang w:bidi="fa-IR"/>
        </w:rPr>
        <w:t xml:space="preserve"> سمعت من مالك بن أنس.</w:t>
      </w:r>
    </w:p>
    <w:p w:rsidR="00E73A7B" w:rsidRDefault="00E73A7B" w:rsidP="00E73A7B">
      <w:pPr>
        <w:pStyle w:val="libNormal"/>
        <w:rPr>
          <w:rtl/>
          <w:lang w:bidi="fa-IR"/>
        </w:rPr>
      </w:pPr>
      <w:r w:rsidRPr="008F33ED">
        <w:rPr>
          <w:rtl/>
        </w:rPr>
        <w:t>ح عن إسحاق بن عبد الله بن أبي طلحة عن أنس</w:t>
      </w:r>
      <w:r w:rsidR="0091789D">
        <w:rPr>
          <w:rtl/>
        </w:rPr>
        <w:t>:</w:t>
      </w:r>
      <w:r>
        <w:rPr>
          <w:rtl/>
        </w:rPr>
        <w:t xml:space="preserve"> </w:t>
      </w:r>
      <w:r w:rsidRPr="008F33ED">
        <w:rPr>
          <w:rtl/>
        </w:rPr>
        <w:t>قال</w:t>
      </w:r>
      <w:r w:rsidR="0091789D">
        <w:rPr>
          <w:rtl/>
        </w:rPr>
        <w:t>:</w:t>
      </w:r>
      <w:r w:rsidRPr="008F33ED">
        <w:rPr>
          <w:rtl/>
        </w:rPr>
        <w:t xml:space="preserve"> بعثتني ا</w:t>
      </w:r>
      <w:r w:rsidR="0087294C">
        <w:rPr>
          <w:rFonts w:hint="cs"/>
          <w:rtl/>
        </w:rPr>
        <w:t>ُ</w:t>
      </w:r>
      <w:r w:rsidRPr="008F33ED">
        <w:rPr>
          <w:rtl/>
        </w:rPr>
        <w:t>م سليم إلى رسول الله بطير مشوي</w:t>
      </w:r>
      <w:r w:rsidR="00095EFB">
        <w:rPr>
          <w:rtl/>
        </w:rPr>
        <w:t xml:space="preserve"> - </w:t>
      </w:r>
      <w:r w:rsidRPr="008F33ED">
        <w:rPr>
          <w:rtl/>
        </w:rPr>
        <w:t>ومع أرغفة من شعير</w:t>
      </w:r>
      <w:r w:rsidR="00095EFB">
        <w:rPr>
          <w:rtl/>
        </w:rPr>
        <w:t xml:space="preserve"> - </w:t>
      </w:r>
      <w:r w:rsidRPr="008F33ED">
        <w:rPr>
          <w:rtl/>
        </w:rPr>
        <w:t>فأتيته به فوضعته بين يديه</w:t>
      </w:r>
      <w:r w:rsidR="0091789D">
        <w:rPr>
          <w:rtl/>
        </w:rPr>
        <w:t>،</w:t>
      </w:r>
      <w:r w:rsidRPr="008F33ED">
        <w:rPr>
          <w:rtl/>
        </w:rPr>
        <w:t xml:space="preserve"> فقال</w:t>
      </w:r>
      <w:r w:rsidR="0091789D">
        <w:rPr>
          <w:rtl/>
        </w:rPr>
        <w:t>:</w:t>
      </w:r>
      <w:r w:rsidRPr="008F33ED">
        <w:rPr>
          <w:rtl/>
        </w:rPr>
        <w:t xml:space="preserve"> يا أنس ا</w:t>
      </w:r>
      <w:r w:rsidR="0087294C">
        <w:rPr>
          <w:rFonts w:hint="cs"/>
          <w:rtl/>
        </w:rPr>
        <w:t>ُ</w:t>
      </w:r>
      <w:r w:rsidRPr="008F33ED">
        <w:rPr>
          <w:rtl/>
        </w:rPr>
        <w:t>دع لنا من يأكل معنا هذا الطير</w:t>
      </w:r>
      <w:r w:rsidR="0091789D">
        <w:rPr>
          <w:rtl/>
        </w:rPr>
        <w:t>،</w:t>
      </w:r>
      <w:r w:rsidRPr="008F33ED">
        <w:rPr>
          <w:rtl/>
        </w:rPr>
        <w:t xml:space="preserve"> الل</w:t>
      </w:r>
      <w:r w:rsidR="0087294C">
        <w:rPr>
          <w:rFonts w:hint="cs"/>
          <w:rtl/>
        </w:rPr>
        <w:t>ّ</w:t>
      </w:r>
      <w:r w:rsidRPr="008F33ED">
        <w:rPr>
          <w:rtl/>
        </w:rPr>
        <w:t>هم ائتنا بخير خلقك</w:t>
      </w:r>
      <w:r w:rsidR="0091789D">
        <w:rPr>
          <w:rtl/>
        </w:rPr>
        <w:t>،</w:t>
      </w:r>
      <w:r w:rsidRPr="008F33ED">
        <w:rPr>
          <w:rtl/>
        </w:rPr>
        <w:t xml:space="preserve"> فخرجت فلم يكن بي همة إل</w:t>
      </w:r>
      <w:r w:rsidR="0087294C">
        <w:rPr>
          <w:rFonts w:hint="cs"/>
          <w:rtl/>
        </w:rPr>
        <w:t>ّ</w:t>
      </w:r>
      <w:r w:rsidRPr="008F33ED">
        <w:rPr>
          <w:rtl/>
        </w:rPr>
        <w:t>ا رجل من أهلي آتيه فأدعوه</w:t>
      </w:r>
      <w:r w:rsidR="0091789D">
        <w:rPr>
          <w:rtl/>
        </w:rPr>
        <w:t>،</w:t>
      </w:r>
      <w:r w:rsidRPr="008F33ED">
        <w:rPr>
          <w:rtl/>
        </w:rPr>
        <w:t xml:space="preserve"> فإذا أنا بعلي بن أبي طالب</w:t>
      </w:r>
      <w:r w:rsidR="0091789D">
        <w:rPr>
          <w:rtl/>
        </w:rPr>
        <w:t>،</w:t>
      </w:r>
      <w:r w:rsidRPr="008F33ED">
        <w:rPr>
          <w:rtl/>
        </w:rPr>
        <w:t xml:space="preserve"> فدخلت فقال</w:t>
      </w:r>
      <w:r w:rsidR="0091789D">
        <w:rPr>
          <w:rtl/>
        </w:rPr>
        <w:t>:</w:t>
      </w:r>
      <w:r w:rsidRPr="008F33ED">
        <w:rPr>
          <w:rtl/>
        </w:rPr>
        <w:t xml:space="preserve"> أما وجدت أحدا</w:t>
      </w:r>
      <w:r w:rsidR="0087294C">
        <w:rPr>
          <w:rFonts w:hint="cs"/>
          <w:rtl/>
        </w:rPr>
        <w:t>ً</w:t>
      </w:r>
      <w:r>
        <w:rPr>
          <w:rtl/>
        </w:rPr>
        <w:t>؟</w:t>
      </w:r>
      <w:r w:rsidRPr="008F33ED">
        <w:rPr>
          <w:rtl/>
        </w:rPr>
        <w:t xml:space="preserve"> فقلت</w:t>
      </w:r>
      <w:r w:rsidR="0091789D">
        <w:rPr>
          <w:rtl/>
        </w:rPr>
        <w:t>:</w:t>
      </w:r>
      <w:r w:rsidRPr="008F33ED">
        <w:rPr>
          <w:rtl/>
        </w:rPr>
        <w:t xml:space="preserve"> لا</w:t>
      </w:r>
      <w:r w:rsidR="0091789D">
        <w:rPr>
          <w:rtl/>
        </w:rPr>
        <w:t>،</w:t>
      </w:r>
      <w:r w:rsidRPr="008F33ED">
        <w:rPr>
          <w:rtl/>
        </w:rPr>
        <w:t xml:space="preserve"> قال</w:t>
      </w:r>
      <w:r w:rsidR="0091789D">
        <w:rPr>
          <w:rtl/>
        </w:rPr>
        <w:t>:</w:t>
      </w:r>
      <w:r w:rsidRPr="008F33ED">
        <w:rPr>
          <w:rtl/>
        </w:rPr>
        <w:t xml:space="preserve"> ا</w:t>
      </w:r>
      <w:r w:rsidR="0087294C">
        <w:rPr>
          <w:rFonts w:hint="cs"/>
          <w:rtl/>
        </w:rPr>
        <w:t>ُ</w:t>
      </w:r>
      <w:r w:rsidRPr="008F33ED">
        <w:rPr>
          <w:rtl/>
        </w:rPr>
        <w:t>نظر</w:t>
      </w:r>
      <w:r w:rsidR="0091789D">
        <w:rPr>
          <w:rtl/>
        </w:rPr>
        <w:t>،</w:t>
      </w:r>
      <w:r w:rsidRPr="008F33ED">
        <w:rPr>
          <w:rtl/>
        </w:rPr>
        <w:t xml:space="preserve"> فنظرت فلم أجد أحدا</w:t>
      </w:r>
      <w:r w:rsidR="0087294C">
        <w:rPr>
          <w:rFonts w:hint="cs"/>
          <w:rtl/>
        </w:rPr>
        <w:t>ً</w:t>
      </w:r>
      <w:r w:rsidRPr="008F33ED">
        <w:rPr>
          <w:rtl/>
        </w:rPr>
        <w:t xml:space="preserve"> إل</w:t>
      </w:r>
      <w:r w:rsidR="0087294C">
        <w:rPr>
          <w:rFonts w:hint="cs"/>
          <w:rtl/>
        </w:rPr>
        <w:t>ّ</w:t>
      </w:r>
      <w:r w:rsidRPr="008F33ED">
        <w:rPr>
          <w:rtl/>
        </w:rPr>
        <w:t>ا عليا</w:t>
      </w:r>
      <w:r w:rsidR="0087294C">
        <w:rPr>
          <w:rFonts w:hint="cs"/>
          <w:rtl/>
        </w:rPr>
        <w:t>ً</w:t>
      </w:r>
      <w:r w:rsidR="0091789D">
        <w:rPr>
          <w:rtl/>
        </w:rPr>
        <w:t>،</w:t>
      </w:r>
      <w:r w:rsidRPr="008F33ED">
        <w:rPr>
          <w:rtl/>
        </w:rPr>
        <w:t xml:space="preserve"> ففعلت ذلك ثلاث مرات</w:t>
      </w:r>
      <w:r w:rsidR="0091789D">
        <w:rPr>
          <w:rtl/>
        </w:rPr>
        <w:t>،</w:t>
      </w:r>
      <w:r w:rsidRPr="008F33ED">
        <w:rPr>
          <w:rtl/>
        </w:rPr>
        <w:t xml:space="preserve"> فرجعت فقلت</w:t>
      </w:r>
      <w:r w:rsidR="0091789D">
        <w:rPr>
          <w:rtl/>
        </w:rPr>
        <w:t>:</w:t>
      </w:r>
      <w:r w:rsidRPr="008F33ED">
        <w:rPr>
          <w:rtl/>
        </w:rPr>
        <w:t xml:space="preserve"> هذا علي ابن أبي طالب فقال</w:t>
      </w:r>
      <w:r w:rsidR="0091789D">
        <w:rPr>
          <w:rtl/>
        </w:rPr>
        <w:t>:</w:t>
      </w:r>
      <w:r w:rsidRPr="008F33ED">
        <w:rPr>
          <w:rtl/>
        </w:rPr>
        <w:t xml:space="preserve"> </w:t>
      </w:r>
      <w:r w:rsidR="0087294C">
        <w:rPr>
          <w:rFonts w:hint="cs"/>
          <w:rtl/>
        </w:rPr>
        <w:t>إ</w:t>
      </w:r>
      <w:r w:rsidRPr="008F33ED">
        <w:rPr>
          <w:rtl/>
        </w:rPr>
        <w:t>ئذن له</w:t>
      </w:r>
      <w:r w:rsidR="0091789D">
        <w:rPr>
          <w:rtl/>
        </w:rPr>
        <w:t>،</w:t>
      </w:r>
      <w:r w:rsidRPr="008F33ED">
        <w:rPr>
          <w:rtl/>
        </w:rPr>
        <w:t xml:space="preserve"> الل</w:t>
      </w:r>
      <w:r w:rsidR="0087294C">
        <w:rPr>
          <w:rFonts w:hint="cs"/>
          <w:rtl/>
        </w:rPr>
        <w:t>ّ</w:t>
      </w:r>
      <w:r w:rsidRPr="008F33ED">
        <w:rPr>
          <w:rtl/>
        </w:rPr>
        <w:t>هم وإليّ</w:t>
      </w:r>
      <w:r w:rsidR="0087294C">
        <w:rPr>
          <w:rFonts w:hint="cs"/>
          <w:rtl/>
        </w:rPr>
        <w:t>َ</w:t>
      </w:r>
      <w:r w:rsidR="0091789D">
        <w:rPr>
          <w:rtl/>
        </w:rPr>
        <w:t>،</w:t>
      </w:r>
      <w:r w:rsidRPr="008F33ED">
        <w:rPr>
          <w:rtl/>
        </w:rPr>
        <w:t xml:space="preserve"> الل</w:t>
      </w:r>
      <w:r w:rsidR="0087294C">
        <w:rPr>
          <w:rFonts w:hint="cs"/>
          <w:rtl/>
        </w:rPr>
        <w:t>ّ</w:t>
      </w:r>
      <w:r w:rsidRPr="008F33ED">
        <w:rPr>
          <w:rtl/>
        </w:rPr>
        <w:t>هم وإليّ</w:t>
      </w:r>
      <w:r w:rsidR="0087294C">
        <w:rPr>
          <w:rFonts w:hint="cs"/>
          <w:rtl/>
        </w:rPr>
        <w:t>َ</w:t>
      </w:r>
      <w:r w:rsidRPr="008F33ED">
        <w:rPr>
          <w:rtl/>
        </w:rPr>
        <w:t xml:space="preserve"> »</w:t>
      </w:r>
      <w:r>
        <w:rPr>
          <w:rtl/>
        </w:rPr>
        <w:t>.</w:t>
      </w:r>
    </w:p>
    <w:p w:rsidR="00E73A7B" w:rsidRPr="008F33ED" w:rsidRDefault="00E73A7B" w:rsidP="00E73A7B">
      <w:pPr>
        <w:pStyle w:val="libNormal"/>
        <w:rPr>
          <w:rtl/>
          <w:lang w:bidi="fa-IR"/>
        </w:rPr>
      </w:pPr>
      <w:r>
        <w:rPr>
          <w:rtl/>
          <w:lang w:bidi="fa-IR"/>
        </w:rPr>
        <w:t>و</w:t>
      </w:r>
      <w:r w:rsidRPr="008F33ED">
        <w:rPr>
          <w:rtl/>
        </w:rPr>
        <w:t>قال أبو نعيم</w:t>
      </w:r>
      <w:r w:rsidR="0091789D">
        <w:rPr>
          <w:rtl/>
        </w:rPr>
        <w:t>،</w:t>
      </w:r>
      <w:r w:rsidRPr="008F33ED">
        <w:rPr>
          <w:rtl/>
        </w:rPr>
        <w:t xml:space="preserve"> بترجمة ابن أبي ليلى</w:t>
      </w:r>
      <w:r w:rsidR="0091789D">
        <w:rPr>
          <w:rtl/>
        </w:rPr>
        <w:t>:</w:t>
      </w:r>
      <w:r w:rsidRPr="008F33ED">
        <w:rPr>
          <w:rtl/>
        </w:rPr>
        <w:t xml:space="preserve"> « حدّثنا محمّد بن المظفر قال</w:t>
      </w:r>
      <w:r w:rsidR="0091789D">
        <w:rPr>
          <w:rtl/>
        </w:rPr>
        <w:t>:</w:t>
      </w:r>
      <w:r w:rsidRPr="008F33ED">
        <w:rPr>
          <w:rtl/>
        </w:rPr>
        <w:t xml:space="preserve"> ثنا زيد بن محمّد قال</w:t>
      </w:r>
      <w:r w:rsidR="0091789D">
        <w:rPr>
          <w:rtl/>
        </w:rPr>
        <w:t>:</w:t>
      </w:r>
      <w:r w:rsidRPr="008F33ED">
        <w:rPr>
          <w:rtl/>
        </w:rPr>
        <w:t xml:space="preserve"> ثنا أحمد بن محمّد بن الحميم قال</w:t>
      </w:r>
      <w:r w:rsidR="0091789D">
        <w:rPr>
          <w:rtl/>
        </w:rPr>
        <w:t>:</w:t>
      </w:r>
      <w:r w:rsidRPr="008F33ED">
        <w:rPr>
          <w:rtl/>
        </w:rPr>
        <w:t xml:space="preserve"> نا رجا بن الجارود أبو</w:t>
      </w:r>
    </w:p>
    <w:p w:rsidR="00E73A7B" w:rsidRPr="008F33ED" w:rsidRDefault="00EF4265" w:rsidP="00EF4265">
      <w:pPr>
        <w:pStyle w:val="libLine"/>
        <w:rPr>
          <w:rtl/>
          <w:lang w:bidi="fa-IR"/>
        </w:rPr>
      </w:pPr>
      <w:r>
        <w:rPr>
          <w:rtl/>
          <w:lang w:bidi="fa-IR"/>
        </w:rPr>
        <w:t>____________________</w:t>
      </w:r>
    </w:p>
    <w:p w:rsidR="00E73A7B" w:rsidRPr="008F33ED" w:rsidRDefault="00DF3B15" w:rsidP="00E73A7B">
      <w:pPr>
        <w:pStyle w:val="libFootnote0"/>
        <w:rPr>
          <w:rtl/>
          <w:lang w:bidi="fa-IR"/>
        </w:rPr>
      </w:pPr>
      <w:r w:rsidRPr="00DF3B15">
        <w:rPr>
          <w:rStyle w:val="libFootnote0Char"/>
          <w:rtl/>
        </w:rPr>
        <w:t>(1).</w:t>
      </w:r>
      <w:r w:rsidR="00E73A7B" w:rsidRPr="008F33ED">
        <w:rPr>
          <w:rtl/>
        </w:rPr>
        <w:t xml:space="preserve"> منهاج السنّة 4 / 99.</w:t>
      </w:r>
    </w:p>
    <w:p w:rsidR="00E73A7B" w:rsidRDefault="00E73A7B" w:rsidP="00E73A7B">
      <w:pPr>
        <w:pStyle w:val="libNormal"/>
        <w:rPr>
          <w:rtl/>
          <w:lang w:bidi="fa-IR"/>
        </w:rPr>
      </w:pPr>
      <w:r>
        <w:rPr>
          <w:rtl/>
          <w:lang w:bidi="fa-IR"/>
        </w:rPr>
        <w:br w:type="page"/>
      </w:r>
    </w:p>
    <w:p w:rsidR="00E73A7B" w:rsidRPr="008F33ED" w:rsidRDefault="00E73A7B" w:rsidP="00E73A7B">
      <w:pPr>
        <w:pStyle w:val="libNormal0"/>
        <w:rPr>
          <w:rtl/>
          <w:lang w:bidi="fa-IR"/>
        </w:rPr>
      </w:pPr>
      <w:r w:rsidRPr="008F33ED">
        <w:rPr>
          <w:rtl/>
        </w:rPr>
        <w:lastRenderedPageBreak/>
        <w:t>المنذر قال</w:t>
      </w:r>
      <w:r w:rsidR="0091789D">
        <w:rPr>
          <w:rtl/>
        </w:rPr>
        <w:t>:</w:t>
      </w:r>
      <w:r w:rsidRPr="008F33ED">
        <w:rPr>
          <w:rtl/>
        </w:rPr>
        <w:t xml:space="preserve"> ثنا سليمان بن محمّد المباركي قال</w:t>
      </w:r>
      <w:r w:rsidR="0091789D">
        <w:rPr>
          <w:rtl/>
        </w:rPr>
        <w:t>:</w:t>
      </w:r>
      <w:r w:rsidRPr="008F33ED">
        <w:rPr>
          <w:rtl/>
        </w:rPr>
        <w:t xml:space="preserve"> ثنا محمّد بن جرير الصنعاني</w:t>
      </w:r>
      <w:r w:rsidR="00095EFB">
        <w:rPr>
          <w:rtl/>
        </w:rPr>
        <w:t xml:space="preserve"> - </w:t>
      </w:r>
      <w:r w:rsidRPr="008F33ED">
        <w:rPr>
          <w:rtl/>
        </w:rPr>
        <w:t>وأثنى عليه خيرا</w:t>
      </w:r>
      <w:r w:rsidR="0087294C">
        <w:rPr>
          <w:rFonts w:hint="cs"/>
          <w:rtl/>
        </w:rPr>
        <w:t>ً</w:t>
      </w:r>
      <w:r w:rsidR="00095EFB">
        <w:rPr>
          <w:rtl/>
        </w:rPr>
        <w:t xml:space="preserve"> - </w:t>
      </w:r>
      <w:r w:rsidRPr="008F33ED">
        <w:rPr>
          <w:rtl/>
        </w:rPr>
        <w:t>قال</w:t>
      </w:r>
      <w:r w:rsidR="0091789D">
        <w:rPr>
          <w:rtl/>
        </w:rPr>
        <w:t>:</w:t>
      </w:r>
      <w:r w:rsidRPr="008F33ED">
        <w:rPr>
          <w:rtl/>
        </w:rPr>
        <w:t xml:space="preserve"> ثنا شعبة</w:t>
      </w:r>
      <w:r w:rsidR="0091789D">
        <w:rPr>
          <w:rtl/>
        </w:rPr>
        <w:t>،</w:t>
      </w:r>
      <w:r w:rsidRPr="008F33ED">
        <w:rPr>
          <w:rtl/>
        </w:rPr>
        <w:t xml:space="preserve"> عن الحكم</w:t>
      </w:r>
      <w:r w:rsidR="0091789D">
        <w:rPr>
          <w:rtl/>
        </w:rPr>
        <w:t>،</w:t>
      </w:r>
      <w:r w:rsidRPr="008F33ED">
        <w:rPr>
          <w:rtl/>
        </w:rPr>
        <w:t xml:space="preserve"> عن ابن أبي ليلى</w:t>
      </w:r>
      <w:r w:rsidR="0091789D">
        <w:rPr>
          <w:rtl/>
        </w:rPr>
        <w:t>،</w:t>
      </w:r>
      <w:r w:rsidRPr="008F33ED">
        <w:rPr>
          <w:rtl/>
        </w:rPr>
        <w:t xml:space="preserve"> عن سعد ابن أبي وقاص قال قال رسول الله </w:t>
      </w:r>
      <w:r w:rsidR="000A0C79">
        <w:rPr>
          <w:rStyle w:val="libAlaemChar"/>
          <w:rtl/>
        </w:rPr>
        <w:t>صلى‌الله‌عليه‌وآله‌وسلم</w:t>
      </w:r>
      <w:r w:rsidR="0091789D">
        <w:rPr>
          <w:rtl/>
        </w:rPr>
        <w:t>:</w:t>
      </w:r>
      <w:r>
        <w:rPr>
          <w:rtl/>
        </w:rPr>
        <w:t xml:space="preserve"> </w:t>
      </w:r>
      <w:r w:rsidRPr="008F33ED">
        <w:rPr>
          <w:rtl/>
        </w:rPr>
        <w:t>في علي بن أبي طالب ثلاث خصال</w:t>
      </w:r>
      <w:r w:rsidR="0091789D">
        <w:rPr>
          <w:rtl/>
        </w:rPr>
        <w:t>:</w:t>
      </w:r>
      <w:r w:rsidRPr="008F33ED">
        <w:rPr>
          <w:rtl/>
        </w:rPr>
        <w:t xml:space="preserve"> لأعطينّ الراية غدا</w:t>
      </w:r>
      <w:r w:rsidR="0087294C">
        <w:rPr>
          <w:rFonts w:hint="cs"/>
          <w:rtl/>
        </w:rPr>
        <w:t>ً</w:t>
      </w:r>
      <w:r w:rsidRPr="008F33ED">
        <w:rPr>
          <w:rtl/>
        </w:rPr>
        <w:t xml:space="preserve"> رجلا</w:t>
      </w:r>
      <w:r w:rsidR="0087294C">
        <w:rPr>
          <w:rFonts w:hint="cs"/>
          <w:rtl/>
        </w:rPr>
        <w:t>ً</w:t>
      </w:r>
      <w:r w:rsidRPr="008F33ED">
        <w:rPr>
          <w:rtl/>
        </w:rPr>
        <w:t xml:space="preserve"> يحبّ الله ورسوله</w:t>
      </w:r>
      <w:r w:rsidR="0091789D">
        <w:rPr>
          <w:rtl/>
        </w:rPr>
        <w:t>،</w:t>
      </w:r>
      <w:r w:rsidRPr="008F33ED">
        <w:rPr>
          <w:rtl/>
        </w:rPr>
        <w:t xml:space="preserve"> وحديث الطير</w:t>
      </w:r>
      <w:r w:rsidR="0091789D">
        <w:rPr>
          <w:rtl/>
        </w:rPr>
        <w:t>،</w:t>
      </w:r>
      <w:r w:rsidRPr="008F33ED">
        <w:rPr>
          <w:rtl/>
        </w:rPr>
        <w:t xml:space="preserve"> وحديث غدير خم.</w:t>
      </w:r>
    </w:p>
    <w:p w:rsidR="00E73A7B" w:rsidRPr="008F33ED" w:rsidRDefault="00E73A7B" w:rsidP="00E73A7B">
      <w:pPr>
        <w:pStyle w:val="libNormal"/>
        <w:rPr>
          <w:rtl/>
          <w:lang w:bidi="fa-IR"/>
        </w:rPr>
      </w:pPr>
      <w:r w:rsidRPr="008F33ED">
        <w:rPr>
          <w:rtl/>
          <w:lang w:bidi="fa-IR"/>
        </w:rPr>
        <w:t>غريب من حديث شعبة والحكم</w:t>
      </w:r>
      <w:r w:rsidR="0091789D">
        <w:rPr>
          <w:rtl/>
          <w:lang w:bidi="fa-IR"/>
        </w:rPr>
        <w:t>،</w:t>
      </w:r>
      <w:r w:rsidRPr="008F33ED">
        <w:rPr>
          <w:rtl/>
          <w:lang w:bidi="fa-IR"/>
        </w:rPr>
        <w:t xml:space="preserve"> ما كتبناه إل</w:t>
      </w:r>
      <w:r w:rsidR="0087294C">
        <w:rPr>
          <w:rFonts w:hint="cs"/>
          <w:rtl/>
          <w:lang w:bidi="fa-IR"/>
        </w:rPr>
        <w:t>ّ</w:t>
      </w:r>
      <w:r w:rsidRPr="008F33ED">
        <w:rPr>
          <w:rtl/>
          <w:lang w:bidi="fa-IR"/>
        </w:rPr>
        <w:t xml:space="preserve">ا من هذا الوجه » </w:t>
      </w:r>
      <w:r w:rsidRPr="00E73A7B">
        <w:rPr>
          <w:rStyle w:val="libFootnotenumChar"/>
          <w:rtl/>
        </w:rPr>
        <w:t>(1)</w:t>
      </w:r>
      <w:r>
        <w:rPr>
          <w:rtl/>
          <w:lang w:bidi="fa-IR"/>
        </w:rPr>
        <w:t>.</w:t>
      </w:r>
    </w:p>
    <w:p w:rsidR="004A3706" w:rsidRDefault="00E73A7B" w:rsidP="00E73A7B">
      <w:pPr>
        <w:pStyle w:val="libBold1"/>
        <w:rPr>
          <w:rtl/>
          <w:lang w:bidi="fa-IR"/>
        </w:rPr>
      </w:pPr>
      <w:r>
        <w:rPr>
          <w:rtl/>
          <w:lang w:bidi="fa-IR"/>
        </w:rPr>
        <w:t>و</w:t>
      </w:r>
      <w:r w:rsidRPr="008F33ED">
        <w:rPr>
          <w:rtl/>
          <w:lang w:bidi="fa-IR"/>
        </w:rPr>
        <w:t>قال أبو نعيم</w:t>
      </w:r>
      <w:r w:rsidR="0091789D">
        <w:rPr>
          <w:rtl/>
          <w:lang w:bidi="fa-IR"/>
        </w:rPr>
        <w:t>:</w:t>
      </w:r>
    </w:p>
    <w:p w:rsidR="004410B2" w:rsidRDefault="00E73A7B" w:rsidP="00E73A7B">
      <w:pPr>
        <w:pStyle w:val="libNormal"/>
        <w:rPr>
          <w:rtl/>
        </w:rPr>
      </w:pPr>
      <w:r w:rsidRPr="008F33ED">
        <w:rPr>
          <w:rtl/>
        </w:rPr>
        <w:t>« حدّثنا علي بن حميد الواسطي</w:t>
      </w:r>
      <w:r w:rsidR="0091789D">
        <w:rPr>
          <w:rtl/>
        </w:rPr>
        <w:t>،</w:t>
      </w:r>
      <w:r w:rsidRPr="008F33ED">
        <w:rPr>
          <w:rtl/>
        </w:rPr>
        <w:t xml:space="preserve"> ثنا أسلم بن سهل</w:t>
      </w:r>
      <w:r w:rsidR="0091789D">
        <w:rPr>
          <w:rtl/>
        </w:rPr>
        <w:t>،</w:t>
      </w:r>
      <w:r w:rsidRPr="008F33ED">
        <w:rPr>
          <w:rtl/>
        </w:rPr>
        <w:t xml:space="preserve"> ثنا محمّد بن صالح ابن مهران</w:t>
      </w:r>
      <w:r w:rsidR="0091789D">
        <w:rPr>
          <w:rtl/>
        </w:rPr>
        <w:t>،</w:t>
      </w:r>
      <w:r w:rsidRPr="008F33ED">
        <w:rPr>
          <w:rtl/>
        </w:rPr>
        <w:t xml:space="preserve"> ثنا عبد الله بن محمّد بن عمارة القداحي ثمّ السعدي قال</w:t>
      </w:r>
      <w:r w:rsidR="0091789D">
        <w:rPr>
          <w:rtl/>
        </w:rPr>
        <w:t>:</w:t>
      </w:r>
      <w:r w:rsidRPr="008F33ED">
        <w:rPr>
          <w:rtl/>
        </w:rPr>
        <w:t xml:space="preserve"> سمعت هذا من مالك بن أنس سماعا</w:t>
      </w:r>
      <w:r w:rsidR="004410B2">
        <w:rPr>
          <w:rFonts w:hint="cs"/>
          <w:rtl/>
        </w:rPr>
        <w:t>ً</w:t>
      </w:r>
      <w:r w:rsidRPr="008F33ED">
        <w:rPr>
          <w:rtl/>
        </w:rPr>
        <w:t xml:space="preserve"> يحدّثنا به عن إسحاق بن عبد الله بن أبي طلحة</w:t>
      </w:r>
      <w:r w:rsidR="0091789D">
        <w:rPr>
          <w:rtl/>
        </w:rPr>
        <w:t>،</w:t>
      </w:r>
      <w:r w:rsidRPr="008F33ED">
        <w:rPr>
          <w:rtl/>
        </w:rPr>
        <w:t xml:space="preserve"> عن أنس قال</w:t>
      </w:r>
      <w:r w:rsidR="0091789D">
        <w:rPr>
          <w:rtl/>
        </w:rPr>
        <w:t>:</w:t>
      </w:r>
    </w:p>
    <w:p w:rsidR="00E73A7B" w:rsidRPr="008F33ED" w:rsidRDefault="00E73A7B" w:rsidP="00E73A7B">
      <w:pPr>
        <w:pStyle w:val="libNormal"/>
        <w:rPr>
          <w:rtl/>
          <w:lang w:bidi="fa-IR"/>
        </w:rPr>
      </w:pPr>
      <w:r w:rsidRPr="008F33ED">
        <w:rPr>
          <w:rtl/>
        </w:rPr>
        <w:t>بعثتني ا</w:t>
      </w:r>
      <w:r w:rsidR="004410B2">
        <w:rPr>
          <w:rFonts w:hint="cs"/>
          <w:rtl/>
        </w:rPr>
        <w:t>ُ</w:t>
      </w:r>
      <w:r w:rsidRPr="008F33ED">
        <w:rPr>
          <w:rtl/>
        </w:rPr>
        <w:t xml:space="preserve">م سليم إلى رسول الله </w:t>
      </w:r>
      <w:r w:rsidR="000A0C79">
        <w:rPr>
          <w:rStyle w:val="libAlaemChar"/>
          <w:rtl/>
        </w:rPr>
        <w:t>صلى‌الله‌عليه‌وآله‌وسلم</w:t>
      </w:r>
      <w:r w:rsidRPr="008F33ED">
        <w:rPr>
          <w:rtl/>
        </w:rPr>
        <w:t xml:space="preserve"> بطير</w:t>
      </w:r>
      <w:r w:rsidR="004410B2">
        <w:rPr>
          <w:rFonts w:hint="cs"/>
          <w:rtl/>
        </w:rPr>
        <w:t>ٍ</w:t>
      </w:r>
      <w:r w:rsidRPr="008F33ED">
        <w:rPr>
          <w:rtl/>
        </w:rPr>
        <w:t xml:space="preserve"> مشوي</w:t>
      </w:r>
      <w:r w:rsidR="00095EFB">
        <w:rPr>
          <w:rtl/>
        </w:rPr>
        <w:t xml:space="preserve"> - </w:t>
      </w:r>
      <w:r w:rsidRPr="008F33ED">
        <w:rPr>
          <w:rtl/>
        </w:rPr>
        <w:t>ومعه أرغفة من شعير</w:t>
      </w:r>
      <w:r w:rsidR="00095EFB">
        <w:rPr>
          <w:rtl/>
        </w:rPr>
        <w:t xml:space="preserve"> -</w:t>
      </w:r>
      <w:r w:rsidR="0091789D">
        <w:rPr>
          <w:rtl/>
        </w:rPr>
        <w:t>،</w:t>
      </w:r>
      <w:r w:rsidRPr="008F33ED">
        <w:rPr>
          <w:rtl/>
        </w:rPr>
        <w:t xml:space="preserve"> فأتيته به</w:t>
      </w:r>
      <w:r w:rsidR="0091789D">
        <w:rPr>
          <w:rtl/>
        </w:rPr>
        <w:t>،</w:t>
      </w:r>
      <w:r w:rsidRPr="008F33ED">
        <w:rPr>
          <w:rtl/>
        </w:rPr>
        <w:t xml:space="preserve"> فوضعته بين يديه</w:t>
      </w:r>
      <w:r w:rsidR="0091789D">
        <w:rPr>
          <w:rtl/>
        </w:rPr>
        <w:t>،</w:t>
      </w:r>
      <w:r w:rsidRPr="008F33ED">
        <w:rPr>
          <w:rtl/>
        </w:rPr>
        <w:t xml:space="preserve"> فقال</w:t>
      </w:r>
      <w:r w:rsidR="0091789D">
        <w:rPr>
          <w:rtl/>
        </w:rPr>
        <w:t>:</w:t>
      </w:r>
      <w:r w:rsidRPr="008F33ED">
        <w:rPr>
          <w:rtl/>
        </w:rPr>
        <w:t xml:space="preserve"> يا أنس</w:t>
      </w:r>
      <w:r w:rsidR="0091789D">
        <w:rPr>
          <w:rtl/>
        </w:rPr>
        <w:t>،</w:t>
      </w:r>
      <w:r w:rsidRPr="008F33ED">
        <w:rPr>
          <w:rtl/>
        </w:rPr>
        <w:t xml:space="preserve"> ا</w:t>
      </w:r>
      <w:r w:rsidR="004410B2">
        <w:rPr>
          <w:rFonts w:hint="cs"/>
          <w:rtl/>
        </w:rPr>
        <w:t>ُ</w:t>
      </w:r>
      <w:r w:rsidRPr="008F33ED">
        <w:rPr>
          <w:rtl/>
        </w:rPr>
        <w:t>دع لنا من يأكل معنا من هذا الطير</w:t>
      </w:r>
      <w:r w:rsidR="0091789D">
        <w:rPr>
          <w:rtl/>
        </w:rPr>
        <w:t>،</w:t>
      </w:r>
      <w:r w:rsidRPr="008F33ED">
        <w:rPr>
          <w:rtl/>
        </w:rPr>
        <w:t xml:space="preserve"> الل</w:t>
      </w:r>
      <w:r w:rsidR="004410B2">
        <w:rPr>
          <w:rFonts w:hint="cs"/>
          <w:rtl/>
        </w:rPr>
        <w:t>ّ</w:t>
      </w:r>
      <w:r w:rsidRPr="008F33ED">
        <w:rPr>
          <w:rtl/>
        </w:rPr>
        <w:t>هم آتنا بخير خلقك</w:t>
      </w:r>
      <w:r w:rsidR="0091789D">
        <w:rPr>
          <w:rtl/>
        </w:rPr>
        <w:t>،</w:t>
      </w:r>
      <w:r w:rsidRPr="008F33ED">
        <w:rPr>
          <w:rtl/>
        </w:rPr>
        <w:t xml:space="preserve"> فخرجت فلم تكن لي همة إل</w:t>
      </w:r>
      <w:r w:rsidR="004410B2">
        <w:rPr>
          <w:rFonts w:hint="cs"/>
          <w:rtl/>
        </w:rPr>
        <w:t>ّ</w:t>
      </w:r>
      <w:r w:rsidRPr="008F33ED">
        <w:rPr>
          <w:rtl/>
        </w:rPr>
        <w:t>ا رجل من أهلي آتيه فأدعوه</w:t>
      </w:r>
      <w:r w:rsidR="0091789D">
        <w:rPr>
          <w:rtl/>
        </w:rPr>
        <w:t>،</w:t>
      </w:r>
      <w:r w:rsidRPr="008F33ED">
        <w:rPr>
          <w:rtl/>
        </w:rPr>
        <w:t xml:space="preserve"> فإذا أنا بعلي بن أبي طالب</w:t>
      </w:r>
      <w:r w:rsidR="0091789D">
        <w:rPr>
          <w:rtl/>
        </w:rPr>
        <w:t>،</w:t>
      </w:r>
      <w:r w:rsidRPr="008F33ED">
        <w:rPr>
          <w:rtl/>
        </w:rPr>
        <w:t xml:space="preserve"> فدخلت</w:t>
      </w:r>
      <w:r w:rsidR="0091789D">
        <w:rPr>
          <w:rtl/>
        </w:rPr>
        <w:t>،</w:t>
      </w:r>
      <w:r w:rsidRPr="008F33ED">
        <w:rPr>
          <w:rtl/>
        </w:rPr>
        <w:t xml:space="preserve"> فقال</w:t>
      </w:r>
      <w:r w:rsidR="0091789D">
        <w:rPr>
          <w:rtl/>
        </w:rPr>
        <w:t>:</w:t>
      </w:r>
      <w:r w:rsidRPr="008F33ED">
        <w:rPr>
          <w:rtl/>
        </w:rPr>
        <w:t xml:space="preserve"> أما وجدت أحدا</w:t>
      </w:r>
      <w:r w:rsidR="004410B2">
        <w:rPr>
          <w:rFonts w:hint="cs"/>
          <w:rtl/>
        </w:rPr>
        <w:t>ً</w:t>
      </w:r>
      <w:r>
        <w:rPr>
          <w:rtl/>
        </w:rPr>
        <w:t>؟</w:t>
      </w:r>
      <w:r w:rsidRPr="008F33ED">
        <w:rPr>
          <w:rtl/>
        </w:rPr>
        <w:t xml:space="preserve"> قلت</w:t>
      </w:r>
      <w:r w:rsidR="0091789D">
        <w:rPr>
          <w:rtl/>
        </w:rPr>
        <w:t>:</w:t>
      </w:r>
      <w:r w:rsidRPr="008F33ED">
        <w:rPr>
          <w:rtl/>
        </w:rPr>
        <w:t xml:space="preserve"> لا</w:t>
      </w:r>
      <w:r w:rsidR="0091789D">
        <w:rPr>
          <w:rtl/>
        </w:rPr>
        <w:t>،</w:t>
      </w:r>
      <w:r w:rsidRPr="008F33ED">
        <w:rPr>
          <w:rtl/>
        </w:rPr>
        <w:t xml:space="preserve"> قال</w:t>
      </w:r>
      <w:r w:rsidR="0091789D">
        <w:rPr>
          <w:rtl/>
        </w:rPr>
        <w:t>:</w:t>
      </w:r>
      <w:r w:rsidRPr="008F33ED">
        <w:rPr>
          <w:rtl/>
        </w:rPr>
        <w:t xml:space="preserve"> ا</w:t>
      </w:r>
      <w:r w:rsidR="004410B2">
        <w:rPr>
          <w:rFonts w:hint="cs"/>
          <w:rtl/>
        </w:rPr>
        <w:t>ُ</w:t>
      </w:r>
      <w:r w:rsidRPr="008F33ED">
        <w:rPr>
          <w:rtl/>
        </w:rPr>
        <w:t>نظر</w:t>
      </w:r>
      <w:r w:rsidR="0091789D">
        <w:rPr>
          <w:rtl/>
        </w:rPr>
        <w:t>،</w:t>
      </w:r>
      <w:r w:rsidRPr="008F33ED">
        <w:rPr>
          <w:rtl/>
        </w:rPr>
        <w:t xml:space="preserve"> فنظرت فلم أجد أحدا</w:t>
      </w:r>
      <w:r w:rsidR="004410B2">
        <w:rPr>
          <w:rFonts w:hint="cs"/>
          <w:rtl/>
        </w:rPr>
        <w:t>ً</w:t>
      </w:r>
      <w:r w:rsidRPr="008F33ED">
        <w:rPr>
          <w:rtl/>
        </w:rPr>
        <w:t xml:space="preserve"> إل</w:t>
      </w:r>
      <w:r w:rsidR="004410B2">
        <w:rPr>
          <w:rFonts w:hint="cs"/>
          <w:rtl/>
        </w:rPr>
        <w:t>ّ</w:t>
      </w:r>
      <w:r w:rsidRPr="008F33ED">
        <w:rPr>
          <w:rtl/>
        </w:rPr>
        <w:t>ا عليا</w:t>
      </w:r>
      <w:r w:rsidR="004410B2">
        <w:rPr>
          <w:rFonts w:hint="cs"/>
          <w:rtl/>
        </w:rPr>
        <w:t>ً</w:t>
      </w:r>
      <w:r w:rsidR="0091789D">
        <w:rPr>
          <w:rtl/>
        </w:rPr>
        <w:t>،</w:t>
      </w:r>
      <w:r w:rsidRPr="008F33ED">
        <w:rPr>
          <w:rtl/>
        </w:rPr>
        <w:t xml:space="preserve"> ففعلت ذلك ثلاث مرّات</w:t>
      </w:r>
      <w:r w:rsidR="0091789D">
        <w:rPr>
          <w:rtl/>
        </w:rPr>
        <w:t>،</w:t>
      </w:r>
      <w:r w:rsidRPr="008F33ED">
        <w:rPr>
          <w:rtl/>
        </w:rPr>
        <w:t xml:space="preserve"> ثمّ خرجت فرجعت فقلت</w:t>
      </w:r>
      <w:r w:rsidR="0091789D">
        <w:rPr>
          <w:rtl/>
        </w:rPr>
        <w:t>:</w:t>
      </w:r>
      <w:r w:rsidRPr="008F33ED">
        <w:rPr>
          <w:rtl/>
        </w:rPr>
        <w:t xml:space="preserve"> هذا علي بن أبي طالب يا رسول الله</w:t>
      </w:r>
      <w:r w:rsidR="0091789D">
        <w:rPr>
          <w:rtl/>
        </w:rPr>
        <w:t>،</w:t>
      </w:r>
      <w:r w:rsidRPr="008F33ED">
        <w:rPr>
          <w:rtl/>
        </w:rPr>
        <w:t xml:space="preserve"> فقال</w:t>
      </w:r>
      <w:r w:rsidR="0091789D">
        <w:rPr>
          <w:rtl/>
        </w:rPr>
        <w:t>:</w:t>
      </w:r>
      <w:r w:rsidRPr="008F33ED">
        <w:rPr>
          <w:rtl/>
        </w:rPr>
        <w:t xml:space="preserve"> ائذن له</w:t>
      </w:r>
      <w:r w:rsidR="0091789D">
        <w:rPr>
          <w:rtl/>
        </w:rPr>
        <w:t>،</w:t>
      </w:r>
      <w:r w:rsidRPr="008F33ED">
        <w:rPr>
          <w:rtl/>
        </w:rPr>
        <w:t xml:space="preserve"> الل</w:t>
      </w:r>
      <w:r w:rsidR="004410B2">
        <w:rPr>
          <w:rFonts w:hint="cs"/>
          <w:rtl/>
        </w:rPr>
        <w:t>ّ</w:t>
      </w:r>
      <w:r w:rsidRPr="008F33ED">
        <w:rPr>
          <w:rtl/>
        </w:rPr>
        <w:t>هم وال</w:t>
      </w:r>
      <w:r w:rsidR="004410B2">
        <w:rPr>
          <w:rFonts w:hint="cs"/>
          <w:rtl/>
        </w:rPr>
        <w:t>ِ</w:t>
      </w:r>
      <w:r w:rsidR="0091789D">
        <w:rPr>
          <w:rtl/>
        </w:rPr>
        <w:t>،</w:t>
      </w:r>
      <w:r w:rsidRPr="008F33ED">
        <w:rPr>
          <w:rtl/>
        </w:rPr>
        <w:t xml:space="preserve"> الل</w:t>
      </w:r>
      <w:r w:rsidR="004410B2">
        <w:rPr>
          <w:rFonts w:hint="cs"/>
          <w:rtl/>
        </w:rPr>
        <w:t>ّ</w:t>
      </w:r>
      <w:r w:rsidRPr="008F33ED">
        <w:rPr>
          <w:rtl/>
        </w:rPr>
        <w:t>هم وال</w:t>
      </w:r>
      <w:r w:rsidR="004410B2">
        <w:rPr>
          <w:rFonts w:hint="cs"/>
          <w:rtl/>
        </w:rPr>
        <w:t>ِ</w:t>
      </w:r>
      <w:r w:rsidR="0091789D">
        <w:rPr>
          <w:rtl/>
        </w:rPr>
        <w:t>،</w:t>
      </w:r>
      <w:r w:rsidRPr="008F33ED">
        <w:rPr>
          <w:rtl/>
        </w:rPr>
        <w:t xml:space="preserve"> وجعل يقول ذلك بيده</w:t>
      </w:r>
      <w:r w:rsidR="0091789D">
        <w:rPr>
          <w:rtl/>
        </w:rPr>
        <w:t>،</w:t>
      </w:r>
      <w:r w:rsidRPr="008F33ED">
        <w:rPr>
          <w:rtl/>
        </w:rPr>
        <w:t xml:space="preserve"> وأشار بيده اليمنى يح</w:t>
      </w:r>
      <w:r w:rsidR="004410B2">
        <w:rPr>
          <w:rFonts w:hint="cs"/>
          <w:rtl/>
        </w:rPr>
        <w:t>ر</w:t>
      </w:r>
      <w:r w:rsidRPr="008F33ED">
        <w:rPr>
          <w:rtl/>
        </w:rPr>
        <w:t>ك</w:t>
      </w:r>
      <w:r w:rsidR="004410B2">
        <w:rPr>
          <w:rFonts w:hint="cs"/>
          <w:rtl/>
        </w:rPr>
        <w:t>ّ</w:t>
      </w:r>
      <w:r w:rsidRPr="008F33ED">
        <w:rPr>
          <w:rtl/>
        </w:rPr>
        <w:t>ها.</w:t>
      </w:r>
    </w:p>
    <w:p w:rsidR="00E73A7B" w:rsidRPr="008F33ED" w:rsidRDefault="00E73A7B" w:rsidP="00E73A7B">
      <w:pPr>
        <w:pStyle w:val="libNormal"/>
        <w:rPr>
          <w:rtl/>
          <w:lang w:bidi="fa-IR"/>
        </w:rPr>
      </w:pPr>
      <w:r w:rsidRPr="008F33ED">
        <w:rPr>
          <w:rtl/>
          <w:lang w:bidi="fa-IR"/>
        </w:rPr>
        <w:t>غريب من حديث مالك وإسحاق. رواه الجم الغفير عن أنس. وحديث مالك لم نكتبه إل</w:t>
      </w:r>
      <w:r w:rsidR="004410B2">
        <w:rPr>
          <w:rFonts w:hint="cs"/>
          <w:rtl/>
          <w:lang w:bidi="fa-IR"/>
        </w:rPr>
        <w:t>ّ</w:t>
      </w:r>
      <w:r w:rsidRPr="008F33ED">
        <w:rPr>
          <w:rtl/>
          <w:lang w:bidi="fa-IR"/>
        </w:rPr>
        <w:t>ا من حديث القداحي</w:t>
      </w:r>
      <w:r w:rsidR="0091789D">
        <w:rPr>
          <w:rtl/>
          <w:lang w:bidi="fa-IR"/>
        </w:rPr>
        <w:t>،</w:t>
      </w:r>
      <w:r w:rsidRPr="008F33ED">
        <w:rPr>
          <w:rtl/>
          <w:lang w:bidi="fa-IR"/>
        </w:rPr>
        <w:t xml:space="preserve"> تفرّد به » </w:t>
      </w:r>
      <w:r w:rsidRPr="00E73A7B">
        <w:rPr>
          <w:rStyle w:val="libFootnotenumChar"/>
          <w:rtl/>
        </w:rPr>
        <w:t>(2)</w:t>
      </w:r>
      <w:r>
        <w:rPr>
          <w:rtl/>
          <w:lang w:bidi="fa-IR"/>
        </w:rPr>
        <w:t>.</w:t>
      </w:r>
    </w:p>
    <w:p w:rsidR="00E73A7B" w:rsidRPr="008F33ED" w:rsidRDefault="00EF4265" w:rsidP="00EF4265">
      <w:pPr>
        <w:pStyle w:val="libLine"/>
        <w:rPr>
          <w:rtl/>
          <w:lang w:bidi="fa-IR"/>
        </w:rPr>
      </w:pPr>
      <w:r>
        <w:rPr>
          <w:rtl/>
          <w:lang w:bidi="fa-IR"/>
        </w:rPr>
        <w:t>____________________</w:t>
      </w:r>
    </w:p>
    <w:p w:rsidR="00E73A7B" w:rsidRPr="008F33ED" w:rsidRDefault="00DF3B15" w:rsidP="00E73A7B">
      <w:pPr>
        <w:pStyle w:val="libFootnote0"/>
        <w:rPr>
          <w:rtl/>
          <w:lang w:bidi="fa-IR"/>
        </w:rPr>
      </w:pPr>
      <w:r w:rsidRPr="00DF3B15">
        <w:rPr>
          <w:rStyle w:val="libFootnote0Char"/>
          <w:rtl/>
        </w:rPr>
        <w:t>(1).</w:t>
      </w:r>
      <w:r w:rsidR="00E73A7B" w:rsidRPr="008F33ED">
        <w:rPr>
          <w:rtl/>
        </w:rPr>
        <w:t xml:space="preserve"> حلية الأولياء 4 / 356.</w:t>
      </w:r>
    </w:p>
    <w:p w:rsidR="00E73A7B" w:rsidRPr="008F33ED" w:rsidRDefault="00DF3B15" w:rsidP="00E73A7B">
      <w:pPr>
        <w:pStyle w:val="libFootnote0"/>
        <w:rPr>
          <w:rtl/>
          <w:lang w:bidi="fa-IR"/>
        </w:rPr>
      </w:pPr>
      <w:r w:rsidRPr="00DF3B15">
        <w:rPr>
          <w:rStyle w:val="libFootnote0Char"/>
          <w:rtl/>
        </w:rPr>
        <w:t>(2).</w:t>
      </w:r>
      <w:r w:rsidR="00E73A7B" w:rsidRPr="008F33ED">
        <w:rPr>
          <w:rtl/>
        </w:rPr>
        <w:t xml:space="preserve"> حلية الأولياء 6 / 339.</w:t>
      </w:r>
    </w:p>
    <w:p w:rsidR="00E73A7B" w:rsidRDefault="00E73A7B" w:rsidP="00E73A7B">
      <w:pPr>
        <w:pStyle w:val="libNormal"/>
        <w:rPr>
          <w:rtl/>
          <w:lang w:bidi="fa-IR"/>
        </w:rPr>
      </w:pPr>
      <w:r>
        <w:rPr>
          <w:rtl/>
          <w:lang w:bidi="fa-IR"/>
        </w:rPr>
        <w:br w:type="page"/>
      </w:r>
    </w:p>
    <w:p w:rsidR="004A3706" w:rsidRDefault="00E73A7B" w:rsidP="00E73A7B">
      <w:pPr>
        <w:pStyle w:val="libBold1"/>
        <w:rPr>
          <w:rtl/>
          <w:lang w:bidi="fa-IR"/>
        </w:rPr>
      </w:pPr>
      <w:r>
        <w:rPr>
          <w:rtl/>
          <w:lang w:bidi="fa-IR"/>
        </w:rPr>
        <w:lastRenderedPageBreak/>
        <w:t>و</w:t>
      </w:r>
      <w:r w:rsidRPr="008F33ED">
        <w:rPr>
          <w:rtl/>
          <w:lang w:bidi="fa-IR"/>
        </w:rPr>
        <w:t>قال أبو نعيم</w:t>
      </w:r>
      <w:r w:rsidR="0091789D">
        <w:rPr>
          <w:rtl/>
          <w:lang w:bidi="fa-IR"/>
        </w:rPr>
        <w:t>:</w:t>
      </w:r>
    </w:p>
    <w:p w:rsidR="00E73A7B" w:rsidRPr="008F33ED" w:rsidRDefault="00E73A7B" w:rsidP="00E73A7B">
      <w:pPr>
        <w:pStyle w:val="libNormal"/>
        <w:rPr>
          <w:rtl/>
          <w:lang w:bidi="fa-IR"/>
        </w:rPr>
      </w:pPr>
      <w:r w:rsidRPr="008F33ED">
        <w:rPr>
          <w:rtl/>
        </w:rPr>
        <w:t>حدثنا أبو بكر الطلحي ومحمّد بن عبد الله الكاتب قالا</w:t>
      </w:r>
      <w:r w:rsidR="0091789D">
        <w:rPr>
          <w:rtl/>
        </w:rPr>
        <w:t>:</w:t>
      </w:r>
      <w:r w:rsidRPr="008F33ED">
        <w:rPr>
          <w:rtl/>
        </w:rPr>
        <w:t xml:space="preserve"> ثنا محمّد بن عبد الله الحضرمي</w:t>
      </w:r>
      <w:r w:rsidR="0091789D">
        <w:rPr>
          <w:rtl/>
        </w:rPr>
        <w:t>،</w:t>
      </w:r>
      <w:r w:rsidRPr="008F33ED">
        <w:rPr>
          <w:rtl/>
        </w:rPr>
        <w:t xml:space="preserve"> ثنا الحسن بن حماد</w:t>
      </w:r>
      <w:r w:rsidR="0091789D">
        <w:rPr>
          <w:rtl/>
        </w:rPr>
        <w:t>،</w:t>
      </w:r>
      <w:r w:rsidRPr="008F33ED">
        <w:rPr>
          <w:rtl/>
        </w:rPr>
        <w:t xml:space="preserve"> ثنا مسهر بن عبد الملك بن سلع</w:t>
      </w:r>
      <w:r w:rsidR="0091789D">
        <w:rPr>
          <w:rtl/>
        </w:rPr>
        <w:t>،</w:t>
      </w:r>
      <w:r w:rsidRPr="008F33ED">
        <w:rPr>
          <w:rtl/>
        </w:rPr>
        <w:t xml:space="preserve"> عن عيسى بن عمر</w:t>
      </w:r>
      <w:r w:rsidR="0091789D">
        <w:rPr>
          <w:rtl/>
        </w:rPr>
        <w:t>،</w:t>
      </w:r>
      <w:r w:rsidRPr="008F33ED">
        <w:rPr>
          <w:rtl/>
        </w:rPr>
        <w:t xml:space="preserve"> عن إسماعيل السدّي</w:t>
      </w:r>
      <w:r w:rsidR="0091789D">
        <w:rPr>
          <w:rtl/>
        </w:rPr>
        <w:t>،</w:t>
      </w:r>
      <w:r w:rsidRPr="008F33ED">
        <w:rPr>
          <w:rtl/>
        </w:rPr>
        <w:t xml:space="preserve"> عن أنس</w:t>
      </w:r>
      <w:r w:rsidR="0091789D">
        <w:rPr>
          <w:rtl/>
        </w:rPr>
        <w:t>:</w:t>
      </w:r>
      <w:r>
        <w:rPr>
          <w:rtl/>
        </w:rPr>
        <w:t xml:space="preserve"> </w:t>
      </w:r>
      <w:r w:rsidRPr="008F33ED">
        <w:rPr>
          <w:rtl/>
        </w:rPr>
        <w:t xml:space="preserve">إن النبي </w:t>
      </w:r>
      <w:r w:rsidR="000A0C79">
        <w:rPr>
          <w:rStyle w:val="libAlaemChar"/>
          <w:rtl/>
        </w:rPr>
        <w:t>صلى‌الله‌عليه‌وآله‌وسلم</w:t>
      </w:r>
      <w:r w:rsidRPr="008F33ED">
        <w:rPr>
          <w:rtl/>
        </w:rPr>
        <w:t xml:space="preserve"> كان عنده طائر فقال</w:t>
      </w:r>
      <w:r w:rsidR="0091789D">
        <w:rPr>
          <w:rtl/>
        </w:rPr>
        <w:t>:</w:t>
      </w:r>
      <w:r w:rsidRPr="008F33ED">
        <w:rPr>
          <w:rtl/>
        </w:rPr>
        <w:t xml:space="preserve"> الل</w:t>
      </w:r>
      <w:r w:rsidR="004410B2">
        <w:rPr>
          <w:rFonts w:hint="cs"/>
          <w:rtl/>
        </w:rPr>
        <w:t>ّ</w:t>
      </w:r>
      <w:r w:rsidRPr="008F33ED">
        <w:rPr>
          <w:rtl/>
        </w:rPr>
        <w:t>هم ائتني بأحبّ خلقك يأكل معي من هذا الطير</w:t>
      </w:r>
      <w:r w:rsidR="0091789D">
        <w:rPr>
          <w:rtl/>
        </w:rPr>
        <w:t>،</w:t>
      </w:r>
      <w:r w:rsidRPr="008F33ED">
        <w:rPr>
          <w:rtl/>
        </w:rPr>
        <w:t xml:space="preserve"> فجاء علي فأذن له</w:t>
      </w:r>
      <w:r w:rsidR="0091789D">
        <w:rPr>
          <w:rtl/>
        </w:rPr>
        <w:t>،</w:t>
      </w:r>
      <w:r w:rsidRPr="008F33ED">
        <w:rPr>
          <w:rtl/>
        </w:rPr>
        <w:t xml:space="preserve"> فأكل معه » </w:t>
      </w:r>
      <w:r w:rsidRPr="00E73A7B">
        <w:rPr>
          <w:rStyle w:val="libFootnotenumChar"/>
          <w:rtl/>
        </w:rPr>
        <w:t>(1)</w:t>
      </w:r>
      <w:r>
        <w:rPr>
          <w:rtl/>
        </w:rPr>
        <w:t>.</w:t>
      </w:r>
    </w:p>
    <w:p w:rsidR="00E73A7B" w:rsidRPr="008F33ED" w:rsidRDefault="00E73A7B" w:rsidP="00E73A7B">
      <w:pPr>
        <w:pStyle w:val="libBold1"/>
        <w:rPr>
          <w:rtl/>
          <w:lang w:bidi="fa-IR"/>
        </w:rPr>
      </w:pPr>
      <w:r w:rsidRPr="008F33ED">
        <w:rPr>
          <w:rtl/>
          <w:lang w:bidi="fa-IR"/>
        </w:rPr>
        <w:t>وقال</w:t>
      </w:r>
      <w:r w:rsidR="0091789D">
        <w:rPr>
          <w:rtl/>
          <w:lang w:bidi="fa-IR"/>
        </w:rPr>
        <w:t>:</w:t>
      </w:r>
    </w:p>
    <w:p w:rsidR="00E73A7B" w:rsidRPr="008F33ED" w:rsidRDefault="00E73A7B" w:rsidP="00E73A7B">
      <w:pPr>
        <w:pStyle w:val="libNormal"/>
        <w:rPr>
          <w:rtl/>
          <w:lang w:bidi="fa-IR"/>
        </w:rPr>
      </w:pPr>
      <w:r w:rsidRPr="008F33ED">
        <w:rPr>
          <w:rtl/>
        </w:rPr>
        <w:t>« حدثنا أبو بكر ابن خل</w:t>
      </w:r>
      <w:r w:rsidR="004410B2">
        <w:rPr>
          <w:rFonts w:hint="cs"/>
          <w:rtl/>
        </w:rPr>
        <w:t>ّ</w:t>
      </w:r>
      <w:r w:rsidRPr="008F33ED">
        <w:rPr>
          <w:rtl/>
        </w:rPr>
        <w:t>اد</w:t>
      </w:r>
      <w:r w:rsidR="0091789D">
        <w:rPr>
          <w:rtl/>
        </w:rPr>
        <w:t>،</w:t>
      </w:r>
      <w:r w:rsidRPr="008F33ED">
        <w:rPr>
          <w:rtl/>
        </w:rPr>
        <w:t xml:space="preserve"> ثنا محمّد بن هارون بن مجمّع</w:t>
      </w:r>
      <w:r w:rsidR="0091789D">
        <w:rPr>
          <w:rtl/>
        </w:rPr>
        <w:t>،</w:t>
      </w:r>
      <w:r w:rsidRPr="008F33ED">
        <w:rPr>
          <w:rtl/>
        </w:rPr>
        <w:t xml:space="preserve"> ثنا الحجاج ابن يوسف بن قتيبة</w:t>
      </w:r>
      <w:r w:rsidR="0091789D">
        <w:rPr>
          <w:rtl/>
        </w:rPr>
        <w:t>،</w:t>
      </w:r>
      <w:r w:rsidRPr="008F33ED">
        <w:rPr>
          <w:rtl/>
        </w:rPr>
        <w:t xml:space="preserve"> ثنا بشر بن الحسين</w:t>
      </w:r>
      <w:r w:rsidR="0091789D">
        <w:rPr>
          <w:rtl/>
        </w:rPr>
        <w:t>،</w:t>
      </w:r>
      <w:r w:rsidRPr="008F33ED">
        <w:rPr>
          <w:rtl/>
        </w:rPr>
        <w:t xml:space="preserve"> عن الزبير بن عدي</w:t>
      </w:r>
      <w:r w:rsidR="0091789D">
        <w:rPr>
          <w:rtl/>
        </w:rPr>
        <w:t>،</w:t>
      </w:r>
      <w:r w:rsidRPr="008F33ED">
        <w:rPr>
          <w:rtl/>
        </w:rPr>
        <w:t xml:space="preserve"> عن أنس بن مالك قال</w:t>
      </w:r>
      <w:r w:rsidR="0091789D">
        <w:rPr>
          <w:rtl/>
        </w:rPr>
        <w:t>:</w:t>
      </w:r>
      <w:r w:rsidRPr="008F33ED">
        <w:rPr>
          <w:rtl/>
        </w:rPr>
        <w:t xml:space="preserve"> ا</w:t>
      </w:r>
      <w:r w:rsidR="004410B2">
        <w:rPr>
          <w:rFonts w:hint="cs"/>
          <w:rtl/>
        </w:rPr>
        <w:t>ُ</w:t>
      </w:r>
      <w:r w:rsidRPr="008F33ED">
        <w:rPr>
          <w:rtl/>
        </w:rPr>
        <w:t xml:space="preserve">هدي إلى رسول الله </w:t>
      </w:r>
      <w:r w:rsidR="000A0C79">
        <w:rPr>
          <w:rStyle w:val="libAlaemChar"/>
          <w:rtl/>
        </w:rPr>
        <w:t>صلى‌الله‌عليه‌وآله‌وسلم</w:t>
      </w:r>
      <w:r w:rsidRPr="008F33ED">
        <w:rPr>
          <w:rtl/>
        </w:rPr>
        <w:t xml:space="preserve"> طير مشوي</w:t>
      </w:r>
      <w:r w:rsidR="0091789D">
        <w:rPr>
          <w:rtl/>
        </w:rPr>
        <w:t>،</w:t>
      </w:r>
      <w:r w:rsidRPr="008F33ED">
        <w:rPr>
          <w:rtl/>
        </w:rPr>
        <w:t xml:space="preserve"> ف</w:t>
      </w:r>
      <w:r w:rsidR="004410B2">
        <w:rPr>
          <w:rtl/>
        </w:rPr>
        <w:t>لمـّا</w:t>
      </w:r>
      <w:r w:rsidRPr="008F33ED">
        <w:rPr>
          <w:rtl/>
        </w:rPr>
        <w:t xml:space="preserve"> وضع بين يديه قال</w:t>
      </w:r>
      <w:r w:rsidR="0091789D">
        <w:rPr>
          <w:rtl/>
        </w:rPr>
        <w:t>:</w:t>
      </w:r>
      <w:r>
        <w:rPr>
          <w:rtl/>
        </w:rPr>
        <w:t xml:space="preserve"> </w:t>
      </w:r>
      <w:r w:rsidRPr="008F33ED">
        <w:rPr>
          <w:rtl/>
        </w:rPr>
        <w:t>الل</w:t>
      </w:r>
      <w:r w:rsidR="004410B2">
        <w:rPr>
          <w:rFonts w:hint="cs"/>
          <w:rtl/>
        </w:rPr>
        <w:t>ّ</w:t>
      </w:r>
      <w:r w:rsidRPr="008F33ED">
        <w:rPr>
          <w:rtl/>
        </w:rPr>
        <w:t>هم ائتني بأحبّ خلقك يأكل معي من هذا الطير</w:t>
      </w:r>
      <w:r w:rsidR="0091789D">
        <w:rPr>
          <w:rtl/>
        </w:rPr>
        <w:t>،</w:t>
      </w:r>
      <w:r w:rsidRPr="008F33ED">
        <w:rPr>
          <w:rtl/>
        </w:rPr>
        <w:t xml:space="preserve"> فقرع الباب فقلت</w:t>
      </w:r>
      <w:r w:rsidR="0091789D">
        <w:rPr>
          <w:rtl/>
        </w:rPr>
        <w:t>:</w:t>
      </w:r>
      <w:r w:rsidRPr="008F33ED">
        <w:rPr>
          <w:rtl/>
        </w:rPr>
        <w:t xml:space="preserve"> من هذا</w:t>
      </w:r>
      <w:r>
        <w:rPr>
          <w:rtl/>
        </w:rPr>
        <w:t>؟</w:t>
      </w:r>
      <w:r w:rsidRPr="008F33ED">
        <w:rPr>
          <w:rtl/>
        </w:rPr>
        <w:t xml:space="preserve"> فقال</w:t>
      </w:r>
      <w:r w:rsidR="0091789D">
        <w:rPr>
          <w:rtl/>
        </w:rPr>
        <w:t>:</w:t>
      </w:r>
      <w:r w:rsidRPr="008F33ED">
        <w:rPr>
          <w:rtl/>
        </w:rPr>
        <w:t xml:space="preserve"> علي</w:t>
      </w:r>
      <w:r w:rsidR="0091789D">
        <w:rPr>
          <w:rtl/>
        </w:rPr>
        <w:t>،</w:t>
      </w:r>
      <w:r w:rsidRPr="008F33ED">
        <w:rPr>
          <w:rtl/>
        </w:rPr>
        <w:t xml:space="preserve"> فقلت</w:t>
      </w:r>
      <w:r w:rsidR="0091789D">
        <w:rPr>
          <w:rtl/>
        </w:rPr>
        <w:t>:</w:t>
      </w:r>
      <w:r w:rsidRPr="008F33ED">
        <w:rPr>
          <w:rtl/>
        </w:rPr>
        <w:t xml:space="preserve"> إن رسول الله </w:t>
      </w:r>
      <w:r w:rsidR="000A0C79">
        <w:rPr>
          <w:rStyle w:val="libAlaemChar"/>
          <w:rtl/>
        </w:rPr>
        <w:t>صلى‌الله‌عليه‌وآله‌وسلم</w:t>
      </w:r>
      <w:r w:rsidRPr="008F33ED">
        <w:rPr>
          <w:rtl/>
        </w:rPr>
        <w:t xml:space="preserve"> على حاجة. الحديث » </w:t>
      </w:r>
      <w:r w:rsidRPr="00E73A7B">
        <w:rPr>
          <w:rStyle w:val="libFootnotenumChar"/>
          <w:rtl/>
        </w:rPr>
        <w:t>(2)</w:t>
      </w:r>
      <w:r>
        <w:rPr>
          <w:rtl/>
        </w:rPr>
        <w:t>.</w:t>
      </w:r>
    </w:p>
    <w:p w:rsidR="004A3706" w:rsidRDefault="00E73A7B" w:rsidP="00E73A7B">
      <w:pPr>
        <w:pStyle w:val="libBold1"/>
        <w:rPr>
          <w:rtl/>
          <w:lang w:bidi="fa-IR"/>
        </w:rPr>
      </w:pPr>
      <w:r w:rsidRPr="008F33ED">
        <w:rPr>
          <w:rtl/>
          <w:lang w:bidi="fa-IR"/>
        </w:rPr>
        <w:t>كتاب « حلية الأولياء »</w:t>
      </w:r>
    </w:p>
    <w:p w:rsidR="00E73A7B" w:rsidRPr="008F33ED" w:rsidRDefault="00E73A7B" w:rsidP="00E73A7B">
      <w:pPr>
        <w:pStyle w:val="libNormal"/>
        <w:rPr>
          <w:rtl/>
          <w:lang w:bidi="fa-IR"/>
        </w:rPr>
      </w:pPr>
      <w:r w:rsidRPr="008F33ED">
        <w:rPr>
          <w:rtl/>
          <w:lang w:bidi="fa-IR"/>
        </w:rPr>
        <w:t>وكتاب ( حلية الأولياء ) من أشهر كتب أبي نعيم الأصبهاني وأحسنها</w:t>
      </w:r>
      <w:r w:rsidR="0091789D">
        <w:rPr>
          <w:rtl/>
          <w:lang w:bidi="fa-IR"/>
        </w:rPr>
        <w:t>،</w:t>
      </w:r>
      <w:r w:rsidRPr="008F33ED">
        <w:rPr>
          <w:rtl/>
          <w:lang w:bidi="fa-IR"/>
        </w:rPr>
        <w:t xml:space="preserve"> وهو من مرويّات السيوطي والثعالبي وغيرهما</w:t>
      </w:r>
      <w:r w:rsidR="0091789D">
        <w:rPr>
          <w:rtl/>
          <w:lang w:bidi="fa-IR"/>
        </w:rPr>
        <w:t>،</w:t>
      </w:r>
      <w:r w:rsidRPr="008F33ED">
        <w:rPr>
          <w:rtl/>
          <w:lang w:bidi="fa-IR"/>
        </w:rPr>
        <w:t xml:space="preserve"> كما علمت سابقا</w:t>
      </w:r>
      <w:r w:rsidR="004410B2">
        <w:rPr>
          <w:rFonts w:hint="cs"/>
          <w:rtl/>
          <w:lang w:bidi="fa-IR"/>
        </w:rPr>
        <w:t>ً</w:t>
      </w:r>
      <w:r w:rsidR="0091789D">
        <w:rPr>
          <w:rtl/>
          <w:lang w:bidi="fa-IR"/>
        </w:rPr>
        <w:t>،</w:t>
      </w:r>
      <w:r w:rsidRPr="008F33ED">
        <w:rPr>
          <w:rtl/>
          <w:lang w:bidi="fa-IR"/>
        </w:rPr>
        <w:t xml:space="preserve"> وقال ابن خلكان بترجمته</w:t>
      </w:r>
      <w:r w:rsidR="0091789D">
        <w:rPr>
          <w:rtl/>
          <w:lang w:bidi="fa-IR"/>
        </w:rPr>
        <w:t>:</w:t>
      </w:r>
    </w:p>
    <w:p w:rsidR="00E73A7B" w:rsidRPr="008F33ED" w:rsidRDefault="00E73A7B" w:rsidP="00E73A7B">
      <w:pPr>
        <w:pStyle w:val="libNormal"/>
        <w:rPr>
          <w:rtl/>
          <w:lang w:bidi="fa-IR"/>
        </w:rPr>
      </w:pPr>
      <w:r w:rsidRPr="008F33ED">
        <w:rPr>
          <w:rtl/>
          <w:lang w:bidi="fa-IR"/>
        </w:rPr>
        <w:t xml:space="preserve">« وكتابه الحلية من أحسن الكتب » </w:t>
      </w:r>
      <w:r w:rsidRPr="00E73A7B">
        <w:rPr>
          <w:rStyle w:val="libFootnotenumChar"/>
          <w:rtl/>
        </w:rPr>
        <w:t>(3)</w:t>
      </w:r>
      <w:r>
        <w:rPr>
          <w:rtl/>
          <w:lang w:bidi="fa-IR"/>
        </w:rPr>
        <w:t>.</w:t>
      </w:r>
    </w:p>
    <w:p w:rsidR="00E73A7B" w:rsidRPr="008F33ED" w:rsidRDefault="00EF4265" w:rsidP="00EF4265">
      <w:pPr>
        <w:pStyle w:val="libLine"/>
        <w:rPr>
          <w:rtl/>
          <w:lang w:bidi="fa-IR"/>
        </w:rPr>
      </w:pPr>
      <w:r>
        <w:rPr>
          <w:rtl/>
          <w:lang w:bidi="fa-IR"/>
        </w:rPr>
        <w:t>____________________</w:t>
      </w:r>
    </w:p>
    <w:p w:rsidR="00E73A7B" w:rsidRPr="008F33ED" w:rsidRDefault="00DF3B15" w:rsidP="00E73A7B">
      <w:pPr>
        <w:pStyle w:val="libFootnote0"/>
        <w:rPr>
          <w:rtl/>
          <w:lang w:bidi="fa-IR"/>
        </w:rPr>
      </w:pPr>
      <w:r w:rsidRPr="00DF3B15">
        <w:rPr>
          <w:rStyle w:val="libFootnote0Char"/>
          <w:rtl/>
        </w:rPr>
        <w:t>(1).</w:t>
      </w:r>
      <w:r w:rsidR="00E73A7B" w:rsidRPr="008F33ED">
        <w:rPr>
          <w:rtl/>
        </w:rPr>
        <w:t xml:space="preserve"> تاريخ أصبهان 1 / 205.</w:t>
      </w:r>
    </w:p>
    <w:p w:rsidR="00E73A7B" w:rsidRPr="008F33ED" w:rsidRDefault="00DF3B15" w:rsidP="00E73A7B">
      <w:pPr>
        <w:pStyle w:val="libFootnote0"/>
        <w:rPr>
          <w:rtl/>
          <w:lang w:bidi="fa-IR"/>
        </w:rPr>
      </w:pPr>
      <w:r w:rsidRPr="00DF3B15">
        <w:rPr>
          <w:rStyle w:val="libFootnote0Char"/>
          <w:rtl/>
        </w:rPr>
        <w:t>(2).</w:t>
      </w:r>
      <w:r w:rsidR="00E73A7B" w:rsidRPr="008F33ED">
        <w:rPr>
          <w:rtl/>
        </w:rPr>
        <w:t xml:space="preserve"> تاريخ أصبهان 1 / 232.</w:t>
      </w:r>
    </w:p>
    <w:p w:rsidR="00E73A7B" w:rsidRPr="008F33ED" w:rsidRDefault="00DF3B15" w:rsidP="00E73A7B">
      <w:pPr>
        <w:pStyle w:val="libFootnote0"/>
        <w:rPr>
          <w:rtl/>
          <w:lang w:bidi="fa-IR"/>
        </w:rPr>
      </w:pPr>
      <w:r w:rsidRPr="00DF3B15">
        <w:rPr>
          <w:rStyle w:val="libFootnote0Char"/>
          <w:rtl/>
        </w:rPr>
        <w:t>(3).</w:t>
      </w:r>
      <w:r w:rsidR="00E73A7B" w:rsidRPr="008F33ED">
        <w:rPr>
          <w:rtl/>
        </w:rPr>
        <w:t xml:space="preserve"> وفيات الأعيان 1 / 91.</w:t>
      </w:r>
    </w:p>
    <w:p w:rsidR="00E73A7B" w:rsidRDefault="00E73A7B" w:rsidP="00E73A7B">
      <w:pPr>
        <w:pStyle w:val="libNormal"/>
        <w:rPr>
          <w:rtl/>
          <w:lang w:bidi="fa-IR"/>
        </w:rPr>
      </w:pPr>
      <w:r>
        <w:rPr>
          <w:rtl/>
          <w:lang w:bidi="fa-IR"/>
        </w:rPr>
        <w:br w:type="page"/>
      </w:r>
    </w:p>
    <w:p w:rsidR="00E73A7B" w:rsidRPr="008F33ED" w:rsidRDefault="00E73A7B" w:rsidP="00E73A7B">
      <w:pPr>
        <w:pStyle w:val="libNormal"/>
        <w:rPr>
          <w:rtl/>
          <w:lang w:bidi="fa-IR"/>
        </w:rPr>
      </w:pPr>
      <w:r w:rsidRPr="008F33ED">
        <w:rPr>
          <w:rtl/>
          <w:lang w:bidi="fa-IR"/>
        </w:rPr>
        <w:lastRenderedPageBreak/>
        <w:t>وقال الذهبي</w:t>
      </w:r>
      <w:r w:rsidR="0091789D">
        <w:rPr>
          <w:rtl/>
          <w:lang w:bidi="fa-IR"/>
        </w:rPr>
        <w:t>:</w:t>
      </w:r>
      <w:r w:rsidRPr="008F33ED">
        <w:rPr>
          <w:rtl/>
          <w:lang w:bidi="fa-IR"/>
        </w:rPr>
        <w:t xml:space="preserve"> « صنّف التصانيف الكبار المشهورة في الأقطار » </w:t>
      </w:r>
      <w:r w:rsidRPr="00E73A7B">
        <w:rPr>
          <w:rStyle w:val="libFootnotenumChar"/>
          <w:rtl/>
        </w:rPr>
        <w:t>(1)</w:t>
      </w:r>
      <w:r>
        <w:rPr>
          <w:rtl/>
          <w:lang w:bidi="fa-IR"/>
        </w:rPr>
        <w:t>.</w:t>
      </w:r>
    </w:p>
    <w:p w:rsidR="00E73A7B" w:rsidRPr="008F33ED" w:rsidRDefault="00E73A7B" w:rsidP="00E73A7B">
      <w:pPr>
        <w:pStyle w:val="libNormal"/>
        <w:rPr>
          <w:rtl/>
          <w:lang w:bidi="fa-IR"/>
        </w:rPr>
      </w:pPr>
      <w:r w:rsidRPr="008F33ED">
        <w:rPr>
          <w:rtl/>
          <w:lang w:bidi="fa-IR"/>
        </w:rPr>
        <w:t>وقال السبكي</w:t>
      </w:r>
      <w:r w:rsidR="0091789D">
        <w:rPr>
          <w:rtl/>
          <w:lang w:bidi="fa-IR"/>
        </w:rPr>
        <w:t>:</w:t>
      </w:r>
      <w:r w:rsidRPr="008F33ED">
        <w:rPr>
          <w:rtl/>
          <w:lang w:bidi="fa-IR"/>
        </w:rPr>
        <w:t xml:space="preserve"> « قال حمزة بن العباس العلوي</w:t>
      </w:r>
      <w:r w:rsidR="0091789D">
        <w:rPr>
          <w:rtl/>
          <w:lang w:bidi="fa-IR"/>
        </w:rPr>
        <w:t>:</w:t>
      </w:r>
      <w:r w:rsidRPr="008F33ED">
        <w:rPr>
          <w:rtl/>
          <w:lang w:bidi="fa-IR"/>
        </w:rPr>
        <w:t xml:space="preserve"> كان أصحاب الحديث يقولون</w:t>
      </w:r>
      <w:r w:rsidR="0091789D">
        <w:rPr>
          <w:rtl/>
          <w:lang w:bidi="fa-IR"/>
        </w:rPr>
        <w:t>:</w:t>
      </w:r>
      <w:r w:rsidRPr="008F33ED">
        <w:rPr>
          <w:rtl/>
          <w:lang w:bidi="fa-IR"/>
        </w:rPr>
        <w:t xml:space="preserve"> بقي أبو نعيم أربع عشرة سنة بلا نظير</w:t>
      </w:r>
      <w:r w:rsidR="0091789D">
        <w:rPr>
          <w:rtl/>
          <w:lang w:bidi="fa-IR"/>
        </w:rPr>
        <w:t>،</w:t>
      </w:r>
      <w:r w:rsidRPr="008F33ED">
        <w:rPr>
          <w:rtl/>
          <w:lang w:bidi="fa-IR"/>
        </w:rPr>
        <w:t xml:space="preserve"> لا شرقا</w:t>
      </w:r>
      <w:r w:rsidR="004410B2">
        <w:rPr>
          <w:rFonts w:hint="cs"/>
          <w:rtl/>
          <w:lang w:bidi="fa-IR"/>
        </w:rPr>
        <w:t>ً</w:t>
      </w:r>
      <w:r w:rsidRPr="008F33ED">
        <w:rPr>
          <w:rtl/>
          <w:lang w:bidi="fa-IR"/>
        </w:rPr>
        <w:t xml:space="preserve"> ولا غربا</w:t>
      </w:r>
      <w:r w:rsidR="004410B2">
        <w:rPr>
          <w:rFonts w:hint="cs"/>
          <w:rtl/>
          <w:lang w:bidi="fa-IR"/>
        </w:rPr>
        <w:t>ً</w:t>
      </w:r>
      <w:r w:rsidRPr="008F33ED">
        <w:rPr>
          <w:rtl/>
          <w:lang w:bidi="fa-IR"/>
        </w:rPr>
        <w:t xml:space="preserve"> أعلى إسنادا</w:t>
      </w:r>
      <w:r w:rsidR="004410B2">
        <w:rPr>
          <w:rFonts w:hint="cs"/>
          <w:rtl/>
          <w:lang w:bidi="fa-IR"/>
        </w:rPr>
        <w:t>ً</w:t>
      </w:r>
      <w:r w:rsidRPr="008F33ED">
        <w:rPr>
          <w:rtl/>
          <w:lang w:bidi="fa-IR"/>
        </w:rPr>
        <w:t xml:space="preserve"> منه ولا أحفظ</w:t>
      </w:r>
      <w:r w:rsidR="0091789D">
        <w:rPr>
          <w:rtl/>
          <w:lang w:bidi="fa-IR"/>
        </w:rPr>
        <w:t>،</w:t>
      </w:r>
      <w:r w:rsidRPr="008F33ED">
        <w:rPr>
          <w:rtl/>
          <w:lang w:bidi="fa-IR"/>
        </w:rPr>
        <w:t xml:space="preserve"> وكانوا يقولون</w:t>
      </w:r>
      <w:r w:rsidR="0091789D">
        <w:rPr>
          <w:rtl/>
          <w:lang w:bidi="fa-IR"/>
        </w:rPr>
        <w:t>:</w:t>
      </w:r>
      <w:r w:rsidRPr="008F33ED">
        <w:rPr>
          <w:rtl/>
          <w:lang w:bidi="fa-IR"/>
        </w:rPr>
        <w:t xml:space="preserve"> </w:t>
      </w:r>
      <w:r w:rsidR="004410B2">
        <w:rPr>
          <w:rtl/>
          <w:lang w:bidi="fa-IR"/>
        </w:rPr>
        <w:t>لمـّا</w:t>
      </w:r>
      <w:r w:rsidRPr="008F33ED">
        <w:rPr>
          <w:rtl/>
          <w:lang w:bidi="fa-IR"/>
        </w:rPr>
        <w:t xml:space="preserve"> صنّف كتاب الحلية حمل إلى نيسابور حال حياته</w:t>
      </w:r>
      <w:r w:rsidR="0091789D">
        <w:rPr>
          <w:rtl/>
          <w:lang w:bidi="fa-IR"/>
        </w:rPr>
        <w:t>،</w:t>
      </w:r>
      <w:r w:rsidRPr="008F33ED">
        <w:rPr>
          <w:rtl/>
          <w:lang w:bidi="fa-IR"/>
        </w:rPr>
        <w:t xml:space="preserve"> واشتروه بأربع مائة دينار</w:t>
      </w:r>
      <w:r w:rsidR="0091789D">
        <w:rPr>
          <w:rtl/>
          <w:lang w:bidi="fa-IR"/>
        </w:rPr>
        <w:t>،</w:t>
      </w:r>
      <w:r w:rsidRPr="008F33ED">
        <w:rPr>
          <w:rtl/>
          <w:lang w:bidi="fa-IR"/>
        </w:rPr>
        <w:t xml:space="preserve"> وقال ابن الفضل الحافظ</w:t>
      </w:r>
      <w:r w:rsidR="0091789D">
        <w:rPr>
          <w:rtl/>
          <w:lang w:bidi="fa-IR"/>
        </w:rPr>
        <w:t>:</w:t>
      </w:r>
      <w:r w:rsidRPr="008F33ED">
        <w:rPr>
          <w:rtl/>
          <w:lang w:bidi="fa-IR"/>
        </w:rPr>
        <w:t xml:space="preserve"> قد جمع شيخنا السلفي أخبار أبي نعيم</w:t>
      </w:r>
      <w:r w:rsidR="0091789D">
        <w:rPr>
          <w:rtl/>
          <w:lang w:bidi="fa-IR"/>
        </w:rPr>
        <w:t>،</w:t>
      </w:r>
      <w:r w:rsidRPr="008F33ED">
        <w:rPr>
          <w:rtl/>
          <w:lang w:bidi="fa-IR"/>
        </w:rPr>
        <w:t xml:space="preserve"> وذكر من حدّث عنه</w:t>
      </w:r>
      <w:r w:rsidR="0091789D">
        <w:rPr>
          <w:rtl/>
          <w:lang w:bidi="fa-IR"/>
        </w:rPr>
        <w:t>،</w:t>
      </w:r>
      <w:r w:rsidRPr="008F33ED">
        <w:rPr>
          <w:rtl/>
          <w:lang w:bidi="fa-IR"/>
        </w:rPr>
        <w:t xml:space="preserve"> وهم نحو ثمانين رجلا</w:t>
      </w:r>
      <w:r w:rsidR="004410B2">
        <w:rPr>
          <w:rFonts w:hint="cs"/>
          <w:rtl/>
          <w:lang w:bidi="fa-IR"/>
        </w:rPr>
        <w:t>ً</w:t>
      </w:r>
      <w:r w:rsidR="0091789D">
        <w:rPr>
          <w:rtl/>
          <w:lang w:bidi="fa-IR"/>
        </w:rPr>
        <w:t>،</w:t>
      </w:r>
      <w:r w:rsidRPr="008F33ED">
        <w:rPr>
          <w:rtl/>
          <w:lang w:bidi="fa-IR"/>
        </w:rPr>
        <w:t xml:space="preserve"> قال</w:t>
      </w:r>
      <w:r w:rsidR="0091789D">
        <w:rPr>
          <w:rtl/>
          <w:lang w:bidi="fa-IR"/>
        </w:rPr>
        <w:t>:</w:t>
      </w:r>
      <w:r>
        <w:rPr>
          <w:rFonts w:hint="cs"/>
          <w:rtl/>
          <w:lang w:bidi="fa-IR"/>
        </w:rPr>
        <w:t xml:space="preserve"> </w:t>
      </w:r>
      <w:r w:rsidRPr="008F33ED">
        <w:rPr>
          <w:rtl/>
          <w:lang w:bidi="fa-IR"/>
        </w:rPr>
        <w:t>ولم يصنّف مثل كتابه حلية الأولياء</w:t>
      </w:r>
      <w:r w:rsidR="0091789D">
        <w:rPr>
          <w:rtl/>
          <w:lang w:bidi="fa-IR"/>
        </w:rPr>
        <w:t>،</w:t>
      </w:r>
      <w:r w:rsidRPr="008F33ED">
        <w:rPr>
          <w:rtl/>
          <w:lang w:bidi="fa-IR"/>
        </w:rPr>
        <w:t xml:space="preserve"> سمعنا على أبي المظفر القاساني عنه</w:t>
      </w:r>
      <w:r w:rsidR="0091789D">
        <w:rPr>
          <w:rtl/>
          <w:lang w:bidi="fa-IR"/>
        </w:rPr>
        <w:t>،</w:t>
      </w:r>
      <w:r w:rsidRPr="008F33ED">
        <w:rPr>
          <w:rtl/>
          <w:lang w:bidi="fa-IR"/>
        </w:rPr>
        <w:t xml:space="preserve"> سوى فوت عنه يسير » </w:t>
      </w:r>
      <w:r w:rsidRPr="00E73A7B">
        <w:rPr>
          <w:rStyle w:val="libFootnotenumChar"/>
          <w:rtl/>
        </w:rPr>
        <w:t>(2)</w:t>
      </w:r>
      <w:r>
        <w:rPr>
          <w:rtl/>
          <w:lang w:bidi="fa-IR"/>
        </w:rPr>
        <w:t>.</w:t>
      </w:r>
    </w:p>
    <w:p w:rsidR="00E73A7B" w:rsidRPr="008F33ED" w:rsidRDefault="00E73A7B" w:rsidP="00E73A7B">
      <w:pPr>
        <w:pStyle w:val="libNormal"/>
        <w:rPr>
          <w:rtl/>
          <w:lang w:bidi="fa-IR"/>
        </w:rPr>
      </w:pPr>
      <w:r w:rsidRPr="008F33ED">
        <w:rPr>
          <w:rtl/>
          <w:lang w:bidi="fa-IR"/>
        </w:rPr>
        <w:t>وقال الصفدي</w:t>
      </w:r>
      <w:r w:rsidR="0091789D">
        <w:rPr>
          <w:rtl/>
          <w:lang w:bidi="fa-IR"/>
        </w:rPr>
        <w:t>:</w:t>
      </w:r>
      <w:r w:rsidRPr="008F33ED">
        <w:rPr>
          <w:rtl/>
          <w:lang w:bidi="fa-IR"/>
        </w:rPr>
        <w:t xml:space="preserve"> « أملى في فنون الحديث كتبا</w:t>
      </w:r>
      <w:r w:rsidR="005D3B88">
        <w:rPr>
          <w:rFonts w:hint="cs"/>
          <w:rtl/>
          <w:lang w:bidi="fa-IR"/>
        </w:rPr>
        <w:t>ً</w:t>
      </w:r>
      <w:r w:rsidRPr="008F33ED">
        <w:rPr>
          <w:rtl/>
          <w:lang w:bidi="fa-IR"/>
        </w:rPr>
        <w:t xml:space="preserve"> سارت في البلاد وانتفع بها العباد</w:t>
      </w:r>
      <w:r>
        <w:rPr>
          <w:rtl/>
          <w:lang w:bidi="fa-IR"/>
        </w:rPr>
        <w:t xml:space="preserve"> ..</w:t>
      </w:r>
      <w:r w:rsidRPr="008F33ED">
        <w:rPr>
          <w:rtl/>
          <w:lang w:bidi="fa-IR"/>
        </w:rPr>
        <w:t>. وصنّف مصنّفات كثيرة منها</w:t>
      </w:r>
      <w:r w:rsidR="0091789D">
        <w:rPr>
          <w:rtl/>
          <w:lang w:bidi="fa-IR"/>
        </w:rPr>
        <w:t>:</w:t>
      </w:r>
      <w:r w:rsidRPr="008F33ED">
        <w:rPr>
          <w:rtl/>
          <w:lang w:bidi="fa-IR"/>
        </w:rPr>
        <w:t xml:space="preserve"> حلية الأولياء</w:t>
      </w:r>
      <w:r w:rsidR="0091789D">
        <w:rPr>
          <w:rtl/>
          <w:lang w:bidi="fa-IR"/>
        </w:rPr>
        <w:t>،</w:t>
      </w:r>
      <w:r w:rsidRPr="008F33ED">
        <w:rPr>
          <w:rtl/>
          <w:lang w:bidi="fa-IR"/>
        </w:rPr>
        <w:t xml:space="preserve"> والمستخرج على الصحيحين</w:t>
      </w:r>
      <w:r w:rsidR="0091789D">
        <w:rPr>
          <w:rtl/>
          <w:lang w:bidi="fa-IR"/>
        </w:rPr>
        <w:t>،</w:t>
      </w:r>
      <w:r w:rsidRPr="008F33ED">
        <w:rPr>
          <w:rtl/>
          <w:lang w:bidi="fa-IR"/>
        </w:rPr>
        <w:t xml:space="preserve"> ذكر فيهما أحاديث ساوى فيها البخاري ومسلم</w:t>
      </w:r>
      <w:r w:rsidR="0091789D">
        <w:rPr>
          <w:rtl/>
          <w:lang w:bidi="fa-IR"/>
        </w:rPr>
        <w:t>،</w:t>
      </w:r>
      <w:r w:rsidRPr="008F33ED">
        <w:rPr>
          <w:rtl/>
          <w:lang w:bidi="fa-IR"/>
        </w:rPr>
        <w:t xml:space="preserve"> وأحاديث علا عليهما فيها كأنّهما سمعاها منه</w:t>
      </w:r>
      <w:r w:rsidR="0091789D">
        <w:rPr>
          <w:rtl/>
          <w:lang w:bidi="fa-IR"/>
        </w:rPr>
        <w:t>،</w:t>
      </w:r>
      <w:r w:rsidRPr="008F33ED">
        <w:rPr>
          <w:rtl/>
          <w:lang w:bidi="fa-IR"/>
        </w:rPr>
        <w:t xml:space="preserve"> وذكر فيهما حديثا</w:t>
      </w:r>
      <w:r w:rsidR="005D3B88">
        <w:rPr>
          <w:rFonts w:hint="cs"/>
          <w:rtl/>
          <w:lang w:bidi="fa-IR"/>
        </w:rPr>
        <w:t>ً</w:t>
      </w:r>
      <w:r w:rsidRPr="008F33ED">
        <w:rPr>
          <w:rtl/>
          <w:lang w:bidi="fa-IR"/>
        </w:rPr>
        <w:t xml:space="preserve"> كأن البخاري ومسلم سمعاه ممّن سمعه منه</w:t>
      </w:r>
      <w:r>
        <w:rPr>
          <w:rtl/>
          <w:lang w:bidi="fa-IR"/>
        </w:rPr>
        <w:t xml:space="preserve"> ..</w:t>
      </w:r>
      <w:r w:rsidRPr="008F33ED">
        <w:rPr>
          <w:rtl/>
          <w:lang w:bidi="fa-IR"/>
        </w:rPr>
        <w:t>. و</w:t>
      </w:r>
      <w:r w:rsidR="004410B2">
        <w:rPr>
          <w:rtl/>
          <w:lang w:bidi="fa-IR"/>
        </w:rPr>
        <w:t>لمـّا</w:t>
      </w:r>
      <w:r w:rsidRPr="008F33ED">
        <w:rPr>
          <w:rtl/>
          <w:lang w:bidi="fa-IR"/>
        </w:rPr>
        <w:t xml:space="preserve"> كتب كتاب الحلية وحمل إلى نيسابور بيع بأربعمائة دينار» </w:t>
      </w:r>
      <w:r w:rsidRPr="00E73A7B">
        <w:rPr>
          <w:rStyle w:val="libFootnotenumChar"/>
          <w:rtl/>
        </w:rPr>
        <w:t>(3)</w:t>
      </w:r>
      <w:r>
        <w:rPr>
          <w:rtl/>
          <w:lang w:bidi="fa-IR"/>
        </w:rPr>
        <w:t>.</w:t>
      </w:r>
    </w:p>
    <w:p w:rsidR="00E73A7B" w:rsidRPr="008F33ED" w:rsidRDefault="00E73A7B" w:rsidP="00E73A7B">
      <w:pPr>
        <w:pStyle w:val="libNormal"/>
        <w:rPr>
          <w:rtl/>
          <w:lang w:bidi="fa-IR"/>
        </w:rPr>
      </w:pPr>
      <w:r w:rsidRPr="008F33ED">
        <w:rPr>
          <w:rtl/>
          <w:lang w:bidi="fa-IR"/>
        </w:rPr>
        <w:t>وقال ابن قاضي شهبة الأسدي</w:t>
      </w:r>
      <w:r w:rsidR="0091789D">
        <w:rPr>
          <w:rtl/>
          <w:lang w:bidi="fa-IR"/>
        </w:rPr>
        <w:t>:</w:t>
      </w:r>
      <w:r w:rsidRPr="008F33ED">
        <w:rPr>
          <w:rtl/>
          <w:lang w:bidi="fa-IR"/>
        </w:rPr>
        <w:t xml:space="preserve"> « وله التصانيف المشهورة</w:t>
      </w:r>
      <w:r w:rsidR="0091789D">
        <w:rPr>
          <w:rtl/>
          <w:lang w:bidi="fa-IR"/>
        </w:rPr>
        <w:t>،</w:t>
      </w:r>
      <w:r w:rsidRPr="008F33ED">
        <w:rPr>
          <w:rtl/>
          <w:lang w:bidi="fa-IR"/>
        </w:rPr>
        <w:t xml:space="preserve"> منها</w:t>
      </w:r>
      <w:r w:rsidR="0091789D">
        <w:rPr>
          <w:rtl/>
          <w:lang w:bidi="fa-IR"/>
        </w:rPr>
        <w:t>:</w:t>
      </w:r>
      <w:r w:rsidRPr="008F33ED">
        <w:rPr>
          <w:rtl/>
          <w:lang w:bidi="fa-IR"/>
        </w:rPr>
        <w:t xml:space="preserve"> كتاب الحلية</w:t>
      </w:r>
      <w:r w:rsidR="0091789D">
        <w:rPr>
          <w:rtl/>
          <w:lang w:bidi="fa-IR"/>
        </w:rPr>
        <w:t>،</w:t>
      </w:r>
      <w:r w:rsidRPr="008F33ED">
        <w:rPr>
          <w:rtl/>
          <w:lang w:bidi="fa-IR"/>
        </w:rPr>
        <w:t xml:space="preserve"> وهو كتاب جليل حفيل » </w:t>
      </w:r>
      <w:r w:rsidRPr="00E73A7B">
        <w:rPr>
          <w:rStyle w:val="libFootnotenumChar"/>
          <w:rtl/>
        </w:rPr>
        <w:t>(4)</w:t>
      </w:r>
      <w:r>
        <w:rPr>
          <w:rtl/>
          <w:lang w:bidi="fa-IR"/>
        </w:rPr>
        <w:t>.</w:t>
      </w:r>
    </w:p>
    <w:p w:rsidR="00E73A7B" w:rsidRPr="008F33ED" w:rsidRDefault="00E73A7B" w:rsidP="00E73A7B">
      <w:pPr>
        <w:pStyle w:val="libNormal"/>
        <w:rPr>
          <w:rtl/>
          <w:lang w:bidi="fa-IR"/>
        </w:rPr>
      </w:pPr>
      <w:r w:rsidRPr="008F33ED">
        <w:rPr>
          <w:rtl/>
          <w:lang w:bidi="fa-IR"/>
        </w:rPr>
        <w:t>وفي ( فيض القدير )</w:t>
      </w:r>
      <w:r w:rsidR="0091789D">
        <w:rPr>
          <w:rtl/>
          <w:lang w:bidi="fa-IR"/>
        </w:rPr>
        <w:t>:</w:t>
      </w:r>
      <w:r w:rsidRPr="008F33ED">
        <w:rPr>
          <w:rtl/>
          <w:lang w:bidi="fa-IR"/>
        </w:rPr>
        <w:t xml:space="preserve"> « قالوا</w:t>
      </w:r>
      <w:r w:rsidR="0091789D">
        <w:rPr>
          <w:rtl/>
          <w:lang w:bidi="fa-IR"/>
        </w:rPr>
        <w:t>:</w:t>
      </w:r>
      <w:r w:rsidRPr="008F33ED">
        <w:rPr>
          <w:rtl/>
          <w:lang w:bidi="fa-IR"/>
        </w:rPr>
        <w:t xml:space="preserve"> </w:t>
      </w:r>
      <w:r w:rsidR="004410B2">
        <w:rPr>
          <w:rtl/>
          <w:lang w:bidi="fa-IR"/>
        </w:rPr>
        <w:t>لمـّا</w:t>
      </w:r>
      <w:r w:rsidRPr="008F33ED">
        <w:rPr>
          <w:rtl/>
          <w:lang w:bidi="fa-IR"/>
        </w:rPr>
        <w:t xml:space="preserve"> صنّف بيع في حياته بأربع مائة دينار</w:t>
      </w:r>
      <w:r w:rsidR="0091789D">
        <w:rPr>
          <w:rtl/>
          <w:lang w:bidi="fa-IR"/>
        </w:rPr>
        <w:t>،</w:t>
      </w:r>
      <w:r w:rsidRPr="008F33ED">
        <w:rPr>
          <w:rtl/>
          <w:lang w:bidi="fa-IR"/>
        </w:rPr>
        <w:t xml:space="preserve"> و</w:t>
      </w:r>
      <w:r w:rsidR="005D3B88">
        <w:rPr>
          <w:rFonts w:hint="cs"/>
          <w:rtl/>
          <w:lang w:bidi="fa-IR"/>
        </w:rPr>
        <w:t>إ</w:t>
      </w:r>
      <w:r w:rsidRPr="008F33ED">
        <w:rPr>
          <w:rtl/>
          <w:lang w:bidi="fa-IR"/>
        </w:rPr>
        <w:t>شتهرت بركته وعلت في الخافقين درجته</w:t>
      </w:r>
      <w:r w:rsidR="0091789D">
        <w:rPr>
          <w:rtl/>
          <w:lang w:bidi="fa-IR"/>
        </w:rPr>
        <w:t>،</w:t>
      </w:r>
      <w:r w:rsidRPr="008F33ED">
        <w:rPr>
          <w:rtl/>
          <w:lang w:bidi="fa-IR"/>
        </w:rPr>
        <w:t xml:space="preserve"> وناهيك بقول الإ</w:t>
      </w:r>
      <w:r w:rsidR="005D3B88">
        <w:rPr>
          <w:rFonts w:hint="cs"/>
          <w:rtl/>
          <w:lang w:bidi="fa-IR"/>
        </w:rPr>
        <w:t>ِ</w:t>
      </w:r>
      <w:r w:rsidRPr="008F33ED">
        <w:rPr>
          <w:rtl/>
          <w:lang w:bidi="fa-IR"/>
        </w:rPr>
        <w:t>مام أبي عثمان الصابوني</w:t>
      </w:r>
      <w:r w:rsidR="00095EFB">
        <w:rPr>
          <w:rtl/>
          <w:lang w:bidi="fa-IR"/>
        </w:rPr>
        <w:t xml:space="preserve"> - </w:t>
      </w:r>
      <w:r w:rsidRPr="008F33ED">
        <w:rPr>
          <w:rtl/>
          <w:lang w:bidi="fa-IR"/>
        </w:rPr>
        <w:t>كما نقله عنه في الضوء وغيره</w:t>
      </w:r>
      <w:r w:rsidR="00095EFB">
        <w:rPr>
          <w:rtl/>
          <w:lang w:bidi="fa-IR"/>
        </w:rPr>
        <w:t xml:space="preserve"> - </w:t>
      </w:r>
      <w:r w:rsidRPr="008F33ED">
        <w:rPr>
          <w:rtl/>
          <w:lang w:bidi="fa-IR"/>
        </w:rPr>
        <w:t>كل بيت فيه حلية الأولياء لأبي نعيم</w:t>
      </w:r>
    </w:p>
    <w:p w:rsidR="00E73A7B" w:rsidRPr="008F33ED" w:rsidRDefault="00EF4265" w:rsidP="00EF4265">
      <w:pPr>
        <w:pStyle w:val="libLine"/>
        <w:rPr>
          <w:rtl/>
          <w:lang w:bidi="fa-IR"/>
        </w:rPr>
      </w:pPr>
      <w:r>
        <w:rPr>
          <w:rtl/>
          <w:lang w:bidi="fa-IR"/>
        </w:rPr>
        <w:t>____________________</w:t>
      </w:r>
    </w:p>
    <w:p w:rsidR="00E73A7B" w:rsidRPr="008F33ED" w:rsidRDefault="00DF3B15" w:rsidP="00E73A7B">
      <w:pPr>
        <w:pStyle w:val="libFootnote0"/>
        <w:rPr>
          <w:rtl/>
          <w:lang w:bidi="fa-IR"/>
        </w:rPr>
      </w:pPr>
      <w:r w:rsidRPr="00DF3B15">
        <w:rPr>
          <w:rStyle w:val="libFootnote0Char"/>
          <w:rtl/>
        </w:rPr>
        <w:t>(1).</w:t>
      </w:r>
      <w:r w:rsidR="00E73A7B" w:rsidRPr="008F33ED">
        <w:rPr>
          <w:rtl/>
        </w:rPr>
        <w:t xml:space="preserve"> العبر 3 / 170.</w:t>
      </w:r>
    </w:p>
    <w:p w:rsidR="00E73A7B" w:rsidRPr="008F33ED" w:rsidRDefault="00DF3B15" w:rsidP="00E73A7B">
      <w:pPr>
        <w:pStyle w:val="libFootnote0"/>
        <w:rPr>
          <w:rtl/>
          <w:lang w:bidi="fa-IR"/>
        </w:rPr>
      </w:pPr>
      <w:r w:rsidRPr="00DF3B15">
        <w:rPr>
          <w:rStyle w:val="libFootnote0Char"/>
          <w:rtl/>
        </w:rPr>
        <w:t>(2).</w:t>
      </w:r>
      <w:r w:rsidR="00E73A7B" w:rsidRPr="008F33ED">
        <w:rPr>
          <w:rtl/>
        </w:rPr>
        <w:t xml:space="preserve"> طبقات الشافعية 4 / 18.</w:t>
      </w:r>
    </w:p>
    <w:p w:rsidR="00E73A7B" w:rsidRPr="008F33ED" w:rsidRDefault="00DF3B15" w:rsidP="00E73A7B">
      <w:pPr>
        <w:pStyle w:val="libFootnote0"/>
        <w:rPr>
          <w:rtl/>
          <w:lang w:bidi="fa-IR"/>
        </w:rPr>
      </w:pPr>
      <w:r w:rsidRPr="00DF3B15">
        <w:rPr>
          <w:rStyle w:val="libFootnote0Char"/>
          <w:rtl/>
        </w:rPr>
        <w:t>(3).</w:t>
      </w:r>
      <w:r w:rsidR="00E73A7B" w:rsidRPr="008F33ED">
        <w:rPr>
          <w:rtl/>
        </w:rPr>
        <w:t xml:space="preserve"> الوافي بالوفيات 7 / 81.</w:t>
      </w:r>
    </w:p>
    <w:p w:rsidR="00E73A7B" w:rsidRPr="008F33ED" w:rsidRDefault="00DF3B15" w:rsidP="00E73A7B">
      <w:pPr>
        <w:pStyle w:val="libFootnote0"/>
        <w:rPr>
          <w:rtl/>
          <w:lang w:bidi="fa-IR"/>
        </w:rPr>
      </w:pPr>
      <w:r w:rsidRPr="00DF3B15">
        <w:rPr>
          <w:rStyle w:val="libFootnote0Char"/>
          <w:rtl/>
        </w:rPr>
        <w:t>(4).</w:t>
      </w:r>
      <w:r w:rsidR="00E73A7B" w:rsidRPr="008F33ED">
        <w:rPr>
          <w:rtl/>
        </w:rPr>
        <w:t xml:space="preserve"> طبقات الشافعية 1 / 206.</w:t>
      </w:r>
    </w:p>
    <w:p w:rsidR="00E73A7B" w:rsidRDefault="00E73A7B" w:rsidP="00E73A7B">
      <w:pPr>
        <w:pStyle w:val="libNormal"/>
        <w:rPr>
          <w:rtl/>
          <w:lang w:bidi="fa-IR"/>
        </w:rPr>
      </w:pPr>
      <w:r>
        <w:rPr>
          <w:rtl/>
          <w:lang w:bidi="fa-IR"/>
        </w:rPr>
        <w:br w:type="page"/>
      </w:r>
    </w:p>
    <w:p w:rsidR="00E73A7B" w:rsidRPr="008F33ED" w:rsidRDefault="00E73A7B" w:rsidP="00E73A7B">
      <w:pPr>
        <w:pStyle w:val="libNormal0"/>
        <w:rPr>
          <w:rtl/>
          <w:lang w:bidi="fa-IR"/>
        </w:rPr>
      </w:pPr>
      <w:r w:rsidRPr="008F33ED">
        <w:rPr>
          <w:rtl/>
          <w:lang w:bidi="fa-IR"/>
        </w:rPr>
        <w:lastRenderedPageBreak/>
        <w:t xml:space="preserve">لا يدخل [ لا يدخله ] الشيطان » </w:t>
      </w:r>
      <w:r w:rsidRPr="00E73A7B">
        <w:rPr>
          <w:rStyle w:val="libFootnotenumChar"/>
          <w:rtl/>
        </w:rPr>
        <w:t>(1)</w:t>
      </w:r>
      <w:r>
        <w:rPr>
          <w:rtl/>
          <w:lang w:bidi="fa-IR"/>
        </w:rPr>
        <w:t>.</w:t>
      </w:r>
    </w:p>
    <w:p w:rsidR="00E73A7B" w:rsidRPr="008F33ED" w:rsidRDefault="00E73A7B" w:rsidP="00E73A7B">
      <w:pPr>
        <w:pStyle w:val="libNormal"/>
        <w:rPr>
          <w:rtl/>
          <w:lang w:bidi="fa-IR"/>
        </w:rPr>
      </w:pPr>
      <w:r w:rsidRPr="008F33ED">
        <w:rPr>
          <w:rtl/>
          <w:lang w:bidi="fa-IR"/>
        </w:rPr>
        <w:t>وفي ( كشف الظنون )</w:t>
      </w:r>
      <w:r w:rsidR="0091789D">
        <w:rPr>
          <w:rtl/>
          <w:lang w:bidi="fa-IR"/>
        </w:rPr>
        <w:t>:</w:t>
      </w:r>
      <w:r w:rsidRPr="008F33ED">
        <w:rPr>
          <w:rtl/>
          <w:lang w:bidi="fa-IR"/>
        </w:rPr>
        <w:t xml:space="preserve"> «</w:t>
      </w:r>
      <w:r>
        <w:rPr>
          <w:rtl/>
          <w:lang w:bidi="fa-IR"/>
        </w:rPr>
        <w:t xml:space="preserve"> ..</w:t>
      </w:r>
      <w:r w:rsidRPr="008F33ED">
        <w:rPr>
          <w:rtl/>
          <w:lang w:bidi="fa-IR"/>
        </w:rPr>
        <w:t>. وهو كتاب حسن معتبر</w:t>
      </w:r>
      <w:r>
        <w:rPr>
          <w:rtl/>
          <w:lang w:bidi="fa-IR"/>
        </w:rPr>
        <w:t xml:space="preserve"> ..</w:t>
      </w:r>
      <w:r w:rsidRPr="008F33ED">
        <w:rPr>
          <w:rtl/>
          <w:lang w:bidi="fa-IR"/>
        </w:rPr>
        <w:t xml:space="preserve">. » </w:t>
      </w:r>
      <w:r w:rsidRPr="00E73A7B">
        <w:rPr>
          <w:rStyle w:val="libFootnotenumChar"/>
          <w:rtl/>
        </w:rPr>
        <w:t>(2)</w:t>
      </w:r>
      <w:r>
        <w:rPr>
          <w:rtl/>
          <w:lang w:bidi="fa-IR"/>
        </w:rPr>
        <w:t>.</w:t>
      </w:r>
    </w:p>
    <w:p w:rsidR="00E73A7B" w:rsidRPr="008F33ED" w:rsidRDefault="00E73A7B" w:rsidP="00E73A7B">
      <w:pPr>
        <w:pStyle w:val="libNormal"/>
        <w:rPr>
          <w:rtl/>
          <w:lang w:bidi="fa-IR"/>
        </w:rPr>
      </w:pPr>
      <w:r w:rsidRPr="008F33ED">
        <w:rPr>
          <w:rtl/>
          <w:lang w:bidi="fa-IR"/>
        </w:rPr>
        <w:t>هذا</w:t>
      </w:r>
      <w:r w:rsidR="0091789D">
        <w:rPr>
          <w:rtl/>
          <w:lang w:bidi="fa-IR"/>
        </w:rPr>
        <w:t>،</w:t>
      </w:r>
      <w:r w:rsidRPr="008F33ED">
        <w:rPr>
          <w:rtl/>
          <w:lang w:bidi="fa-IR"/>
        </w:rPr>
        <w:t xml:space="preserve"> وقد ذكر ( الدهلوي ) بترجمة أبي نعيم من ( بستان المحدثين )</w:t>
      </w:r>
      <w:r w:rsidR="0091789D">
        <w:rPr>
          <w:rtl/>
          <w:lang w:bidi="fa-IR"/>
        </w:rPr>
        <w:t>:</w:t>
      </w:r>
      <w:r w:rsidRPr="008F33ED">
        <w:rPr>
          <w:rtl/>
          <w:lang w:bidi="fa-IR"/>
        </w:rPr>
        <w:t xml:space="preserve"> « إن من نوادر كتبه كتاب حلية الأولياء الذي لم يصنّف له نظير في الإ</w:t>
      </w:r>
      <w:r w:rsidR="005D3B88">
        <w:rPr>
          <w:rFonts w:hint="cs"/>
          <w:rtl/>
          <w:lang w:bidi="fa-IR"/>
        </w:rPr>
        <w:t>ِ</w:t>
      </w:r>
      <w:r w:rsidRPr="008F33ED">
        <w:rPr>
          <w:rtl/>
          <w:lang w:bidi="fa-IR"/>
        </w:rPr>
        <w:t>سلام »</w:t>
      </w:r>
      <w:r>
        <w:rPr>
          <w:rtl/>
          <w:lang w:bidi="fa-IR"/>
        </w:rPr>
        <w:t>.</w:t>
      </w:r>
    </w:p>
    <w:p w:rsidR="004A3706" w:rsidRDefault="00E73A7B" w:rsidP="00E73A7B">
      <w:pPr>
        <w:pStyle w:val="Heading3"/>
        <w:rPr>
          <w:rtl/>
          <w:lang w:bidi="fa-IR"/>
        </w:rPr>
      </w:pPr>
      <w:bookmarkStart w:id="462" w:name="_Toc320433845"/>
      <w:bookmarkStart w:id="463" w:name="_Toc408394783"/>
      <w:bookmarkStart w:id="464" w:name="_Toc93424547"/>
      <w:r w:rsidRPr="008F33ED">
        <w:rPr>
          <w:rtl/>
          <w:lang w:bidi="fa-IR"/>
        </w:rPr>
        <w:t>ترجمته</w:t>
      </w:r>
      <w:bookmarkEnd w:id="462"/>
      <w:bookmarkEnd w:id="463"/>
      <w:bookmarkEnd w:id="464"/>
    </w:p>
    <w:p w:rsidR="00E73A7B" w:rsidRPr="008F33ED" w:rsidRDefault="00E73A7B" w:rsidP="00E73A7B">
      <w:pPr>
        <w:pStyle w:val="libNormal"/>
        <w:rPr>
          <w:rtl/>
          <w:lang w:bidi="fa-IR"/>
        </w:rPr>
      </w:pPr>
      <w:r w:rsidRPr="008F33ED">
        <w:rPr>
          <w:rtl/>
          <w:lang w:bidi="fa-IR"/>
        </w:rPr>
        <w:t>ولقد ترجم لأبي نعيم وأثنى عليه كبار أئمة علماء أهل السنّة كما لا يخفى على من راجع</w:t>
      </w:r>
      <w:r w:rsidR="0091789D">
        <w:rPr>
          <w:rtl/>
          <w:lang w:bidi="fa-IR"/>
        </w:rPr>
        <w:t>:</w:t>
      </w:r>
    </w:p>
    <w:p w:rsidR="00E73A7B" w:rsidRPr="008F33ED" w:rsidRDefault="00E73A7B" w:rsidP="00E73A7B">
      <w:pPr>
        <w:pStyle w:val="libNormal"/>
        <w:rPr>
          <w:rtl/>
          <w:lang w:bidi="fa-IR"/>
        </w:rPr>
      </w:pPr>
      <w:r w:rsidRPr="008F33ED">
        <w:rPr>
          <w:rtl/>
          <w:lang w:bidi="fa-IR"/>
        </w:rPr>
        <w:t>1</w:t>
      </w:r>
      <w:r w:rsidR="00095EFB">
        <w:rPr>
          <w:rtl/>
          <w:lang w:bidi="fa-IR"/>
        </w:rPr>
        <w:t xml:space="preserve"> - </w:t>
      </w:r>
      <w:r w:rsidRPr="008F33ED">
        <w:rPr>
          <w:rtl/>
          <w:lang w:bidi="fa-IR"/>
        </w:rPr>
        <w:t>الكامل لابن الأثير 9 / 466.</w:t>
      </w:r>
    </w:p>
    <w:p w:rsidR="00E73A7B" w:rsidRPr="008F33ED" w:rsidRDefault="00E73A7B" w:rsidP="00E73A7B">
      <w:pPr>
        <w:pStyle w:val="libNormal"/>
        <w:rPr>
          <w:rtl/>
          <w:lang w:bidi="fa-IR"/>
        </w:rPr>
      </w:pPr>
      <w:r w:rsidRPr="008F33ED">
        <w:rPr>
          <w:rtl/>
          <w:lang w:bidi="fa-IR"/>
        </w:rPr>
        <w:t>2</w:t>
      </w:r>
      <w:r w:rsidR="00095EFB">
        <w:rPr>
          <w:rtl/>
          <w:lang w:bidi="fa-IR"/>
        </w:rPr>
        <w:t xml:space="preserve"> - </w:t>
      </w:r>
      <w:r w:rsidRPr="008F33ED">
        <w:rPr>
          <w:rtl/>
          <w:lang w:bidi="fa-IR"/>
        </w:rPr>
        <w:t>وفيات الأعيان 1 / 91.</w:t>
      </w:r>
    </w:p>
    <w:p w:rsidR="00E73A7B" w:rsidRPr="008F33ED" w:rsidRDefault="00E73A7B" w:rsidP="00E73A7B">
      <w:pPr>
        <w:pStyle w:val="libNormal"/>
        <w:rPr>
          <w:rtl/>
          <w:lang w:bidi="fa-IR"/>
        </w:rPr>
      </w:pPr>
      <w:r w:rsidRPr="008F33ED">
        <w:rPr>
          <w:rtl/>
          <w:lang w:bidi="fa-IR"/>
        </w:rPr>
        <w:t>3</w:t>
      </w:r>
      <w:r w:rsidR="00095EFB">
        <w:rPr>
          <w:rtl/>
          <w:lang w:bidi="fa-IR"/>
        </w:rPr>
        <w:t xml:space="preserve"> - </w:t>
      </w:r>
      <w:r w:rsidRPr="008F33ED">
        <w:rPr>
          <w:rtl/>
          <w:lang w:bidi="fa-IR"/>
        </w:rPr>
        <w:t>تذكرة الحفّاظ 3 / 1092.</w:t>
      </w:r>
    </w:p>
    <w:p w:rsidR="00E73A7B" w:rsidRPr="008F33ED" w:rsidRDefault="00E73A7B" w:rsidP="00E73A7B">
      <w:pPr>
        <w:pStyle w:val="libNormal"/>
        <w:rPr>
          <w:rtl/>
          <w:lang w:bidi="fa-IR"/>
        </w:rPr>
      </w:pPr>
      <w:r w:rsidRPr="008F33ED">
        <w:rPr>
          <w:rtl/>
          <w:lang w:bidi="fa-IR"/>
        </w:rPr>
        <w:t>4</w:t>
      </w:r>
      <w:r w:rsidR="00095EFB">
        <w:rPr>
          <w:rtl/>
          <w:lang w:bidi="fa-IR"/>
        </w:rPr>
        <w:t xml:space="preserve"> - </w:t>
      </w:r>
      <w:r w:rsidRPr="008F33ED">
        <w:rPr>
          <w:rtl/>
          <w:lang w:bidi="fa-IR"/>
        </w:rPr>
        <w:t>طبقات القرّاء 1 / 71.</w:t>
      </w:r>
    </w:p>
    <w:p w:rsidR="00E73A7B" w:rsidRPr="008F33ED" w:rsidRDefault="00E73A7B" w:rsidP="00E73A7B">
      <w:pPr>
        <w:pStyle w:val="libNormal"/>
        <w:rPr>
          <w:rtl/>
          <w:lang w:bidi="fa-IR"/>
        </w:rPr>
      </w:pPr>
      <w:r w:rsidRPr="008F33ED">
        <w:rPr>
          <w:rtl/>
          <w:lang w:bidi="fa-IR"/>
        </w:rPr>
        <w:t>5</w:t>
      </w:r>
      <w:r w:rsidR="00095EFB">
        <w:rPr>
          <w:rtl/>
          <w:lang w:bidi="fa-IR"/>
        </w:rPr>
        <w:t xml:space="preserve"> - </w:t>
      </w:r>
      <w:r w:rsidRPr="008F33ED">
        <w:rPr>
          <w:rtl/>
          <w:lang w:bidi="fa-IR"/>
        </w:rPr>
        <w:t>العبر 3 / 170.</w:t>
      </w:r>
    </w:p>
    <w:p w:rsidR="00E73A7B" w:rsidRPr="008F33ED" w:rsidRDefault="00E73A7B" w:rsidP="00E73A7B">
      <w:pPr>
        <w:pStyle w:val="libNormal"/>
        <w:rPr>
          <w:rtl/>
          <w:lang w:bidi="fa-IR"/>
        </w:rPr>
      </w:pPr>
      <w:r w:rsidRPr="008F33ED">
        <w:rPr>
          <w:rtl/>
          <w:lang w:bidi="fa-IR"/>
        </w:rPr>
        <w:t>6</w:t>
      </w:r>
      <w:r w:rsidR="00095EFB">
        <w:rPr>
          <w:rtl/>
          <w:lang w:bidi="fa-IR"/>
        </w:rPr>
        <w:t xml:space="preserve"> - </w:t>
      </w:r>
      <w:r w:rsidRPr="008F33ED">
        <w:rPr>
          <w:rtl/>
          <w:lang w:bidi="fa-IR"/>
        </w:rPr>
        <w:t>طبقات السبكي 4 / 18.</w:t>
      </w:r>
    </w:p>
    <w:p w:rsidR="00E73A7B" w:rsidRPr="008F33ED" w:rsidRDefault="00E73A7B" w:rsidP="00E73A7B">
      <w:pPr>
        <w:pStyle w:val="libNormal"/>
        <w:rPr>
          <w:rtl/>
          <w:lang w:bidi="fa-IR"/>
        </w:rPr>
      </w:pPr>
      <w:r w:rsidRPr="008F33ED">
        <w:rPr>
          <w:rtl/>
          <w:lang w:bidi="fa-IR"/>
        </w:rPr>
        <w:t>7</w:t>
      </w:r>
      <w:r w:rsidR="00095EFB">
        <w:rPr>
          <w:rtl/>
          <w:lang w:bidi="fa-IR"/>
        </w:rPr>
        <w:t xml:space="preserve"> - </w:t>
      </w:r>
      <w:r w:rsidRPr="008F33ED">
        <w:rPr>
          <w:rtl/>
          <w:lang w:bidi="fa-IR"/>
        </w:rPr>
        <w:t>الوافي بالوفيات 7 / 81.</w:t>
      </w:r>
    </w:p>
    <w:p w:rsidR="00E73A7B" w:rsidRPr="008F33ED" w:rsidRDefault="00E73A7B" w:rsidP="00E73A7B">
      <w:pPr>
        <w:pStyle w:val="libNormal"/>
        <w:rPr>
          <w:rtl/>
          <w:lang w:bidi="fa-IR"/>
        </w:rPr>
      </w:pPr>
      <w:r w:rsidRPr="008F33ED">
        <w:rPr>
          <w:rtl/>
          <w:lang w:bidi="fa-IR"/>
        </w:rPr>
        <w:t>8</w:t>
      </w:r>
      <w:r w:rsidR="00095EFB">
        <w:rPr>
          <w:rtl/>
          <w:lang w:bidi="fa-IR"/>
        </w:rPr>
        <w:t xml:space="preserve"> - </w:t>
      </w:r>
      <w:r w:rsidRPr="008F33ED">
        <w:rPr>
          <w:rtl/>
          <w:lang w:bidi="fa-IR"/>
        </w:rPr>
        <w:t>مرآة الجنان 3 / 52.</w:t>
      </w:r>
    </w:p>
    <w:p w:rsidR="00E73A7B" w:rsidRPr="008F33ED" w:rsidRDefault="00E73A7B" w:rsidP="00E73A7B">
      <w:pPr>
        <w:pStyle w:val="libNormal"/>
        <w:rPr>
          <w:rtl/>
          <w:lang w:bidi="fa-IR"/>
        </w:rPr>
      </w:pPr>
      <w:r w:rsidRPr="008F33ED">
        <w:rPr>
          <w:rtl/>
          <w:lang w:bidi="fa-IR"/>
        </w:rPr>
        <w:t>9</w:t>
      </w:r>
      <w:r w:rsidR="00095EFB">
        <w:rPr>
          <w:rtl/>
          <w:lang w:bidi="fa-IR"/>
        </w:rPr>
        <w:t xml:space="preserve"> - </w:t>
      </w:r>
      <w:r w:rsidRPr="008F33ED">
        <w:rPr>
          <w:rtl/>
          <w:lang w:bidi="fa-IR"/>
        </w:rPr>
        <w:t>طبقات الأسنوي 2 / 474.</w:t>
      </w:r>
    </w:p>
    <w:p w:rsidR="00E73A7B" w:rsidRPr="008F33ED" w:rsidRDefault="00E73A7B" w:rsidP="00E73A7B">
      <w:pPr>
        <w:pStyle w:val="libNormal"/>
        <w:rPr>
          <w:rtl/>
          <w:lang w:bidi="fa-IR"/>
        </w:rPr>
      </w:pPr>
      <w:r w:rsidRPr="008F33ED">
        <w:rPr>
          <w:rtl/>
          <w:lang w:bidi="fa-IR"/>
        </w:rPr>
        <w:t>10</w:t>
      </w:r>
      <w:r w:rsidR="00095EFB">
        <w:rPr>
          <w:rtl/>
          <w:lang w:bidi="fa-IR"/>
        </w:rPr>
        <w:t xml:space="preserve"> - </w:t>
      </w:r>
      <w:r w:rsidRPr="008F33ED">
        <w:rPr>
          <w:rtl/>
          <w:lang w:bidi="fa-IR"/>
        </w:rPr>
        <w:t>طبقات الحفّاظ</w:t>
      </w:r>
      <w:r w:rsidR="0091789D">
        <w:rPr>
          <w:rtl/>
          <w:lang w:bidi="fa-IR"/>
        </w:rPr>
        <w:t>:</w:t>
      </w:r>
      <w:r w:rsidRPr="008F33ED">
        <w:rPr>
          <w:rtl/>
          <w:lang w:bidi="fa-IR"/>
        </w:rPr>
        <w:t xml:space="preserve"> 423.</w:t>
      </w:r>
    </w:p>
    <w:p w:rsidR="00E73A7B" w:rsidRPr="008F33ED" w:rsidRDefault="00E73A7B" w:rsidP="00E73A7B">
      <w:pPr>
        <w:pStyle w:val="libNormal"/>
        <w:rPr>
          <w:rtl/>
          <w:lang w:bidi="fa-IR"/>
        </w:rPr>
      </w:pPr>
      <w:r w:rsidRPr="008F33ED">
        <w:rPr>
          <w:rtl/>
          <w:lang w:bidi="fa-IR"/>
        </w:rPr>
        <w:t>وغيرها</w:t>
      </w:r>
      <w:r w:rsidR="0091789D">
        <w:rPr>
          <w:rtl/>
          <w:lang w:bidi="fa-IR"/>
        </w:rPr>
        <w:t>،</w:t>
      </w:r>
      <w:r w:rsidRPr="008F33ED">
        <w:rPr>
          <w:rtl/>
          <w:lang w:bidi="fa-IR"/>
        </w:rPr>
        <w:t xml:space="preserve"> وقد أوردنا ترجمته بالتفصيل في مجلّ</w:t>
      </w:r>
      <w:r w:rsidR="005D3B88">
        <w:rPr>
          <w:rFonts w:hint="cs"/>
          <w:rtl/>
          <w:lang w:bidi="fa-IR"/>
        </w:rPr>
        <w:t>َ</w:t>
      </w:r>
      <w:r w:rsidRPr="008F33ED">
        <w:rPr>
          <w:rtl/>
          <w:lang w:bidi="fa-IR"/>
        </w:rPr>
        <w:t>د حديث التشبيه.</w:t>
      </w:r>
    </w:p>
    <w:p w:rsidR="00E73A7B" w:rsidRPr="008F33ED" w:rsidRDefault="00EF4265" w:rsidP="00EF4265">
      <w:pPr>
        <w:pStyle w:val="libLine"/>
        <w:rPr>
          <w:rtl/>
          <w:lang w:bidi="fa-IR"/>
        </w:rPr>
      </w:pPr>
      <w:r>
        <w:rPr>
          <w:rtl/>
          <w:lang w:bidi="fa-IR"/>
        </w:rPr>
        <w:t>____________________</w:t>
      </w:r>
    </w:p>
    <w:p w:rsidR="00E73A7B" w:rsidRPr="008F33ED" w:rsidRDefault="00DF3B15" w:rsidP="00E73A7B">
      <w:pPr>
        <w:pStyle w:val="libFootnote0"/>
        <w:rPr>
          <w:rtl/>
          <w:lang w:bidi="fa-IR"/>
        </w:rPr>
      </w:pPr>
      <w:r w:rsidRPr="00DF3B15">
        <w:rPr>
          <w:rStyle w:val="libFootnote0Char"/>
          <w:rtl/>
        </w:rPr>
        <w:t>(1).</w:t>
      </w:r>
      <w:r w:rsidR="00E73A7B" w:rsidRPr="008F33ED">
        <w:rPr>
          <w:rtl/>
        </w:rPr>
        <w:t xml:space="preserve"> فيض القدير 1 / 28.</w:t>
      </w:r>
    </w:p>
    <w:p w:rsidR="00E73A7B" w:rsidRPr="008F33ED" w:rsidRDefault="00DF3B15" w:rsidP="00E73A7B">
      <w:pPr>
        <w:pStyle w:val="libFootnote0"/>
        <w:rPr>
          <w:rtl/>
          <w:lang w:bidi="fa-IR"/>
        </w:rPr>
      </w:pPr>
      <w:r w:rsidRPr="00DF3B15">
        <w:rPr>
          <w:rStyle w:val="libFootnote0Char"/>
          <w:rtl/>
        </w:rPr>
        <w:t>(2).</w:t>
      </w:r>
      <w:r w:rsidR="00E73A7B" w:rsidRPr="008F33ED">
        <w:rPr>
          <w:rtl/>
        </w:rPr>
        <w:t xml:space="preserve"> كشف الظنون 1 / 689.</w:t>
      </w:r>
    </w:p>
    <w:p w:rsidR="00E06DDC" w:rsidRDefault="00E73A7B" w:rsidP="00E73A7B">
      <w:pPr>
        <w:pStyle w:val="libNormal"/>
        <w:rPr>
          <w:lang w:bidi="fa-IR"/>
        </w:rPr>
      </w:pPr>
      <w:r>
        <w:rPr>
          <w:rtl/>
          <w:lang w:bidi="fa-IR"/>
        </w:rPr>
        <w:br w:type="page"/>
      </w:r>
    </w:p>
    <w:p w:rsidR="004A3706" w:rsidRDefault="00E73A7B" w:rsidP="004E2323">
      <w:pPr>
        <w:pStyle w:val="libCenterBold1"/>
        <w:rPr>
          <w:rtl/>
          <w:lang w:bidi="fa-IR"/>
        </w:rPr>
      </w:pPr>
      <w:bookmarkStart w:id="465" w:name="_Toc320433846"/>
      <w:r w:rsidRPr="008F33ED">
        <w:rPr>
          <w:rtl/>
          <w:lang w:bidi="fa-IR"/>
        </w:rPr>
        <w:lastRenderedPageBreak/>
        <w:t>(34)</w:t>
      </w:r>
      <w:bookmarkEnd w:id="465"/>
    </w:p>
    <w:p w:rsidR="004A3706" w:rsidRDefault="00E73A7B" w:rsidP="00E73A7B">
      <w:pPr>
        <w:pStyle w:val="Heading2Center"/>
        <w:rPr>
          <w:rtl/>
          <w:lang w:bidi="fa-IR"/>
        </w:rPr>
      </w:pPr>
      <w:bookmarkStart w:id="466" w:name="_Toc320433847"/>
      <w:bookmarkStart w:id="467" w:name="_Toc408394784"/>
      <w:bookmarkStart w:id="468" w:name="_Toc93424548"/>
      <w:r w:rsidRPr="008F33ED">
        <w:rPr>
          <w:rtl/>
          <w:lang w:bidi="fa-IR"/>
        </w:rPr>
        <w:t>تصنيف ابن حمدان في طرق هذا الحديث</w:t>
      </w:r>
      <w:bookmarkEnd w:id="466"/>
      <w:bookmarkEnd w:id="467"/>
      <w:bookmarkEnd w:id="468"/>
    </w:p>
    <w:p w:rsidR="00E73A7B" w:rsidRPr="008F33ED" w:rsidRDefault="00E73A7B" w:rsidP="00E73A7B">
      <w:pPr>
        <w:pStyle w:val="libNormal"/>
        <w:rPr>
          <w:rtl/>
          <w:lang w:bidi="fa-IR"/>
        </w:rPr>
      </w:pPr>
      <w:r w:rsidRPr="008F33ED">
        <w:rPr>
          <w:rtl/>
          <w:lang w:bidi="fa-IR"/>
        </w:rPr>
        <w:t>لقد جمع أبو طاهر محمّد بن أحمد بن علي بن حمدان</w:t>
      </w:r>
      <w:r w:rsidR="00095EFB">
        <w:rPr>
          <w:rtl/>
          <w:lang w:bidi="fa-IR"/>
        </w:rPr>
        <w:t xml:space="preserve"> - </w:t>
      </w:r>
      <w:r w:rsidRPr="008F33ED">
        <w:rPr>
          <w:rtl/>
          <w:lang w:bidi="fa-IR"/>
        </w:rPr>
        <w:t>وهو من مشاهير الحفّاظ</w:t>
      </w:r>
      <w:r w:rsidR="00095EFB">
        <w:rPr>
          <w:rtl/>
          <w:lang w:bidi="fa-IR"/>
        </w:rPr>
        <w:t xml:space="preserve"> - </w:t>
      </w:r>
      <w:r w:rsidRPr="008F33ED">
        <w:rPr>
          <w:rtl/>
          <w:lang w:bidi="fa-IR"/>
        </w:rPr>
        <w:t>طرق حديث الطير في مجلّد</w:t>
      </w:r>
      <w:r w:rsidR="0091789D">
        <w:rPr>
          <w:rtl/>
          <w:lang w:bidi="fa-IR"/>
        </w:rPr>
        <w:t>،</w:t>
      </w:r>
      <w:r w:rsidRPr="008F33ED">
        <w:rPr>
          <w:rtl/>
          <w:lang w:bidi="fa-IR"/>
        </w:rPr>
        <w:t xml:space="preserve"> وقد ذكر المترجمون له هذا الكتاب في مؤلفاته.</w:t>
      </w:r>
    </w:p>
    <w:p w:rsidR="00E73A7B" w:rsidRPr="00A172AB" w:rsidRDefault="00E73A7B" w:rsidP="00E73A7B">
      <w:pPr>
        <w:pStyle w:val="libBold1"/>
        <w:rPr>
          <w:rtl/>
        </w:rPr>
      </w:pPr>
      <w:r w:rsidRPr="00A172AB">
        <w:rPr>
          <w:rtl/>
        </w:rPr>
        <w:t>قال الذهبي</w:t>
      </w:r>
      <w:r w:rsidR="0091789D">
        <w:rPr>
          <w:rtl/>
        </w:rPr>
        <w:t>:</w:t>
      </w:r>
    </w:p>
    <w:p w:rsidR="00E73A7B" w:rsidRPr="008F33ED" w:rsidRDefault="00E73A7B" w:rsidP="00E73A7B">
      <w:pPr>
        <w:pStyle w:val="libNormal"/>
        <w:rPr>
          <w:rtl/>
          <w:lang w:bidi="fa-IR"/>
        </w:rPr>
      </w:pPr>
      <w:r w:rsidRPr="008F33ED">
        <w:rPr>
          <w:rtl/>
          <w:lang w:bidi="fa-IR"/>
        </w:rPr>
        <w:t>« ابن حمدان الإ</w:t>
      </w:r>
      <w:r w:rsidR="00E06DDC">
        <w:rPr>
          <w:rFonts w:hint="cs"/>
          <w:rtl/>
          <w:lang w:bidi="fa-IR"/>
        </w:rPr>
        <w:t>ِ</w:t>
      </w:r>
      <w:r w:rsidRPr="008F33ED">
        <w:rPr>
          <w:rtl/>
          <w:lang w:bidi="fa-IR"/>
        </w:rPr>
        <w:t>مام الحافظ الثبت</w:t>
      </w:r>
      <w:r w:rsidR="0091789D">
        <w:rPr>
          <w:rtl/>
          <w:lang w:bidi="fa-IR"/>
        </w:rPr>
        <w:t>،</w:t>
      </w:r>
      <w:r w:rsidRPr="008F33ED">
        <w:rPr>
          <w:rtl/>
          <w:lang w:bidi="fa-IR"/>
        </w:rPr>
        <w:t xml:space="preserve"> أبو طاهر</w:t>
      </w:r>
      <w:r w:rsidR="0091789D">
        <w:rPr>
          <w:rtl/>
          <w:lang w:bidi="fa-IR"/>
        </w:rPr>
        <w:t>،</w:t>
      </w:r>
      <w:r w:rsidRPr="008F33ED">
        <w:rPr>
          <w:rtl/>
          <w:lang w:bidi="fa-IR"/>
        </w:rPr>
        <w:t xml:space="preserve"> محمّد بن أحمد بن علي ابن حمدان</w:t>
      </w:r>
      <w:r w:rsidR="0091789D">
        <w:rPr>
          <w:rtl/>
          <w:lang w:bidi="fa-IR"/>
        </w:rPr>
        <w:t>،</w:t>
      </w:r>
      <w:r w:rsidRPr="008F33ED">
        <w:rPr>
          <w:rtl/>
          <w:lang w:bidi="fa-IR"/>
        </w:rPr>
        <w:t xml:space="preserve"> خراساني رحّال</w:t>
      </w:r>
      <w:r w:rsidR="0091789D">
        <w:rPr>
          <w:rtl/>
          <w:lang w:bidi="fa-IR"/>
        </w:rPr>
        <w:t>،</w:t>
      </w:r>
      <w:r w:rsidRPr="008F33ED">
        <w:rPr>
          <w:rtl/>
          <w:lang w:bidi="fa-IR"/>
        </w:rPr>
        <w:t xml:space="preserve"> صحب الحاكم ابن البيّع</w:t>
      </w:r>
      <w:r w:rsidR="0091789D">
        <w:rPr>
          <w:rtl/>
          <w:lang w:bidi="fa-IR"/>
        </w:rPr>
        <w:t>،</w:t>
      </w:r>
      <w:r w:rsidRPr="008F33ED">
        <w:rPr>
          <w:rtl/>
          <w:lang w:bidi="fa-IR"/>
        </w:rPr>
        <w:t xml:space="preserve"> وتخرّج به</w:t>
      </w:r>
      <w:r w:rsidR="0091789D">
        <w:rPr>
          <w:rtl/>
          <w:lang w:bidi="fa-IR"/>
        </w:rPr>
        <w:t>،</w:t>
      </w:r>
      <w:r w:rsidRPr="008F33ED">
        <w:rPr>
          <w:rtl/>
          <w:lang w:bidi="fa-IR"/>
        </w:rPr>
        <w:t xml:space="preserve"> وسمع</w:t>
      </w:r>
      <w:r>
        <w:rPr>
          <w:rtl/>
          <w:lang w:bidi="fa-IR"/>
        </w:rPr>
        <w:t xml:space="preserve"> ..</w:t>
      </w:r>
      <w:r w:rsidRPr="008F33ED">
        <w:rPr>
          <w:rtl/>
          <w:lang w:bidi="fa-IR"/>
        </w:rPr>
        <w:t>. وله تواليف منها</w:t>
      </w:r>
      <w:r w:rsidR="0091789D">
        <w:rPr>
          <w:rtl/>
          <w:lang w:bidi="fa-IR"/>
        </w:rPr>
        <w:t>:</w:t>
      </w:r>
      <w:r w:rsidRPr="008F33ED">
        <w:rPr>
          <w:rtl/>
          <w:lang w:bidi="fa-IR"/>
        </w:rPr>
        <w:t xml:space="preserve"> طرق حديث الطير. سمع منه</w:t>
      </w:r>
      <w:r>
        <w:rPr>
          <w:rtl/>
          <w:lang w:bidi="fa-IR"/>
        </w:rPr>
        <w:t xml:space="preserve"> ..</w:t>
      </w:r>
      <w:r w:rsidRPr="008F33ED">
        <w:rPr>
          <w:rtl/>
          <w:lang w:bidi="fa-IR"/>
        </w:rPr>
        <w:t xml:space="preserve">. » </w:t>
      </w:r>
      <w:r w:rsidRPr="00E73A7B">
        <w:rPr>
          <w:rStyle w:val="libFootnotenumChar"/>
          <w:rtl/>
        </w:rPr>
        <w:t>(1)</w:t>
      </w:r>
      <w:r>
        <w:rPr>
          <w:rtl/>
          <w:lang w:bidi="fa-IR"/>
        </w:rPr>
        <w:t>.</w:t>
      </w:r>
    </w:p>
    <w:p w:rsidR="00E73A7B" w:rsidRPr="008F33ED" w:rsidRDefault="00E73A7B" w:rsidP="00E73A7B">
      <w:pPr>
        <w:pStyle w:val="libBold1"/>
        <w:rPr>
          <w:rtl/>
          <w:lang w:bidi="fa-IR"/>
        </w:rPr>
      </w:pPr>
      <w:r w:rsidRPr="008F33ED">
        <w:rPr>
          <w:rtl/>
          <w:lang w:bidi="fa-IR"/>
        </w:rPr>
        <w:t>وقال</w:t>
      </w:r>
      <w:r w:rsidR="0091789D">
        <w:rPr>
          <w:rtl/>
          <w:lang w:bidi="fa-IR"/>
        </w:rPr>
        <w:t>:</w:t>
      </w:r>
    </w:p>
    <w:p w:rsidR="00E73A7B" w:rsidRPr="008F33ED" w:rsidRDefault="00E73A7B" w:rsidP="00E73A7B">
      <w:pPr>
        <w:pStyle w:val="libNormal"/>
        <w:rPr>
          <w:rtl/>
          <w:lang w:bidi="fa-IR"/>
        </w:rPr>
      </w:pPr>
      <w:r w:rsidRPr="008F33ED">
        <w:rPr>
          <w:rtl/>
          <w:lang w:bidi="fa-IR"/>
        </w:rPr>
        <w:t>« ابن حمدان الحافظ</w:t>
      </w:r>
      <w:r w:rsidR="0091789D">
        <w:rPr>
          <w:rtl/>
          <w:lang w:bidi="fa-IR"/>
        </w:rPr>
        <w:t>،</w:t>
      </w:r>
      <w:r w:rsidRPr="008F33ED">
        <w:rPr>
          <w:rtl/>
          <w:lang w:bidi="fa-IR"/>
        </w:rPr>
        <w:t xml:space="preserve"> أبو طاهر محمّد بن أحمد بن علي بن حمدان</w:t>
      </w:r>
      <w:r w:rsidR="0091789D">
        <w:rPr>
          <w:rtl/>
          <w:lang w:bidi="fa-IR"/>
        </w:rPr>
        <w:t>،</w:t>
      </w:r>
      <w:r w:rsidRPr="008F33ED">
        <w:rPr>
          <w:rtl/>
          <w:lang w:bidi="fa-IR"/>
        </w:rPr>
        <w:t xml:space="preserve"> الخراساني</w:t>
      </w:r>
      <w:r w:rsidR="0091789D">
        <w:rPr>
          <w:rtl/>
          <w:lang w:bidi="fa-IR"/>
        </w:rPr>
        <w:t>،</w:t>
      </w:r>
      <w:r w:rsidRPr="008F33ED">
        <w:rPr>
          <w:rtl/>
          <w:lang w:bidi="fa-IR"/>
        </w:rPr>
        <w:t xml:space="preserve"> أحد الرّحالين المصنّفين المجوّد أبو طاهر محمّد بن أحمد بن علي ابن حمدان الخراساني</w:t>
      </w:r>
      <w:r w:rsidR="0091789D">
        <w:rPr>
          <w:rtl/>
          <w:lang w:bidi="fa-IR"/>
        </w:rPr>
        <w:t>،</w:t>
      </w:r>
      <w:r w:rsidRPr="008F33ED">
        <w:rPr>
          <w:rtl/>
          <w:lang w:bidi="fa-IR"/>
        </w:rPr>
        <w:t xml:space="preserve"> أحد الرحّالين المصنّفين. صحب أبا عبد الله الحاكم وتخرّج به</w:t>
      </w:r>
      <w:r w:rsidR="0091789D">
        <w:rPr>
          <w:rtl/>
          <w:lang w:bidi="fa-IR"/>
        </w:rPr>
        <w:t>،</w:t>
      </w:r>
      <w:r w:rsidRPr="008F33ED">
        <w:rPr>
          <w:rtl/>
          <w:lang w:bidi="fa-IR"/>
        </w:rPr>
        <w:t xml:space="preserve"> سمع من</w:t>
      </w:r>
      <w:r w:rsidR="0091789D">
        <w:rPr>
          <w:rtl/>
          <w:lang w:bidi="fa-IR"/>
        </w:rPr>
        <w:t>:</w:t>
      </w:r>
      <w:r w:rsidRPr="008F33ED">
        <w:rPr>
          <w:rtl/>
          <w:lang w:bidi="fa-IR"/>
        </w:rPr>
        <w:t xml:space="preserve"> أبي بكر الطرازي</w:t>
      </w:r>
      <w:r w:rsidR="0091789D">
        <w:rPr>
          <w:rtl/>
          <w:lang w:bidi="fa-IR"/>
        </w:rPr>
        <w:t>،</w:t>
      </w:r>
      <w:r w:rsidRPr="008F33ED">
        <w:rPr>
          <w:rtl/>
          <w:lang w:bidi="fa-IR"/>
        </w:rPr>
        <w:t xml:space="preserve"> والحافظ أبي بكر الجوزقي</w:t>
      </w:r>
      <w:r w:rsidR="0091789D">
        <w:rPr>
          <w:rtl/>
          <w:lang w:bidi="fa-IR"/>
        </w:rPr>
        <w:t>،</w:t>
      </w:r>
      <w:r w:rsidRPr="008F33ED">
        <w:rPr>
          <w:rtl/>
          <w:lang w:bidi="fa-IR"/>
        </w:rPr>
        <w:t xml:space="preserve"> وأبي الحسين القنطري</w:t>
      </w:r>
      <w:r w:rsidR="0091789D">
        <w:rPr>
          <w:rtl/>
          <w:lang w:bidi="fa-IR"/>
        </w:rPr>
        <w:t>،</w:t>
      </w:r>
      <w:r w:rsidRPr="008F33ED">
        <w:rPr>
          <w:rtl/>
          <w:lang w:bidi="fa-IR"/>
        </w:rPr>
        <w:t xml:space="preserve"> وأبي طاهر بن خزيمة</w:t>
      </w:r>
      <w:r w:rsidR="0091789D">
        <w:rPr>
          <w:rtl/>
          <w:lang w:bidi="fa-IR"/>
        </w:rPr>
        <w:t>،</w:t>
      </w:r>
      <w:r w:rsidRPr="008F33ED">
        <w:rPr>
          <w:rtl/>
          <w:lang w:bidi="fa-IR"/>
        </w:rPr>
        <w:t xml:space="preserve"> وزاهر بن أحمد الفقيه</w:t>
      </w:r>
      <w:r w:rsidR="0091789D">
        <w:rPr>
          <w:rtl/>
          <w:lang w:bidi="fa-IR"/>
        </w:rPr>
        <w:t>،</w:t>
      </w:r>
      <w:r w:rsidRPr="008F33ED">
        <w:rPr>
          <w:rtl/>
          <w:lang w:bidi="fa-IR"/>
        </w:rPr>
        <w:t xml:space="preserve"> وإبراهيم ابن محمّد بن موسى السرخسي</w:t>
      </w:r>
      <w:r w:rsidR="0091789D">
        <w:rPr>
          <w:rtl/>
          <w:lang w:bidi="fa-IR"/>
        </w:rPr>
        <w:t>،</w:t>
      </w:r>
      <w:r w:rsidRPr="008F33ED">
        <w:rPr>
          <w:rtl/>
          <w:lang w:bidi="fa-IR"/>
        </w:rPr>
        <w:t xml:space="preserve"> ونحوهم بنيسابور</w:t>
      </w:r>
      <w:r>
        <w:rPr>
          <w:rtl/>
          <w:lang w:bidi="fa-IR"/>
        </w:rPr>
        <w:t xml:space="preserve"> ..</w:t>
      </w:r>
      <w:r w:rsidRPr="008F33ED">
        <w:rPr>
          <w:rtl/>
          <w:lang w:bidi="fa-IR"/>
        </w:rPr>
        <w:t>. وله مسند بهز بن حكيم</w:t>
      </w:r>
      <w:r w:rsidR="0091789D">
        <w:rPr>
          <w:rtl/>
          <w:lang w:bidi="fa-IR"/>
        </w:rPr>
        <w:t>،</w:t>
      </w:r>
      <w:r w:rsidRPr="008F33ED">
        <w:rPr>
          <w:rtl/>
          <w:lang w:bidi="fa-IR"/>
        </w:rPr>
        <w:t xml:space="preserve"> وطرق حديث الطير.</w:t>
      </w:r>
    </w:p>
    <w:p w:rsidR="00E73A7B" w:rsidRPr="008F33ED" w:rsidRDefault="00E73A7B" w:rsidP="00E73A7B">
      <w:pPr>
        <w:pStyle w:val="libNormal"/>
        <w:rPr>
          <w:rtl/>
          <w:lang w:bidi="fa-IR"/>
        </w:rPr>
      </w:pPr>
      <w:r w:rsidRPr="008F33ED">
        <w:rPr>
          <w:rtl/>
          <w:lang w:bidi="fa-IR"/>
        </w:rPr>
        <w:t>سمع منه</w:t>
      </w:r>
      <w:r w:rsidR="0091789D">
        <w:rPr>
          <w:rtl/>
          <w:lang w:bidi="fa-IR"/>
        </w:rPr>
        <w:t>:</w:t>
      </w:r>
      <w:r w:rsidRPr="008F33ED">
        <w:rPr>
          <w:rtl/>
          <w:lang w:bidi="fa-IR"/>
        </w:rPr>
        <w:t xml:space="preserve"> أبو سعيد محمّد بن أحمد بن حسين النيسابوري</w:t>
      </w:r>
      <w:r w:rsidR="0091789D">
        <w:rPr>
          <w:rtl/>
          <w:lang w:bidi="fa-IR"/>
        </w:rPr>
        <w:t>،</w:t>
      </w:r>
      <w:r w:rsidRPr="008F33ED">
        <w:rPr>
          <w:rtl/>
          <w:lang w:bidi="fa-IR"/>
        </w:rPr>
        <w:t xml:space="preserve"> توفي سنة</w:t>
      </w:r>
    </w:p>
    <w:p w:rsidR="00E73A7B" w:rsidRPr="008F33ED" w:rsidRDefault="00EF4265" w:rsidP="00EF4265">
      <w:pPr>
        <w:pStyle w:val="libLine"/>
        <w:rPr>
          <w:rtl/>
          <w:lang w:bidi="fa-IR"/>
        </w:rPr>
      </w:pPr>
      <w:r>
        <w:rPr>
          <w:rtl/>
          <w:lang w:bidi="fa-IR"/>
        </w:rPr>
        <w:t>____________________</w:t>
      </w:r>
    </w:p>
    <w:p w:rsidR="00E73A7B" w:rsidRPr="008F33ED" w:rsidRDefault="00DF3B15" w:rsidP="00E73A7B">
      <w:pPr>
        <w:pStyle w:val="libFootnote0"/>
        <w:rPr>
          <w:rtl/>
          <w:lang w:bidi="fa-IR"/>
        </w:rPr>
      </w:pPr>
      <w:r w:rsidRPr="00DF3B15">
        <w:rPr>
          <w:rStyle w:val="libFootnote0Char"/>
          <w:rtl/>
        </w:rPr>
        <w:t>(1).</w:t>
      </w:r>
      <w:r w:rsidR="00E73A7B" w:rsidRPr="008F33ED">
        <w:rPr>
          <w:rtl/>
        </w:rPr>
        <w:t xml:space="preserve"> سير أعلام النبلاء 17 / 663.</w:t>
      </w:r>
    </w:p>
    <w:p w:rsidR="00E73A7B" w:rsidRDefault="00E73A7B" w:rsidP="00E73A7B">
      <w:pPr>
        <w:pStyle w:val="libNormal"/>
        <w:rPr>
          <w:rtl/>
          <w:lang w:bidi="fa-IR"/>
        </w:rPr>
      </w:pPr>
      <w:r>
        <w:rPr>
          <w:rtl/>
          <w:lang w:bidi="fa-IR"/>
        </w:rPr>
        <w:br w:type="page"/>
      </w:r>
    </w:p>
    <w:p w:rsidR="00E73A7B" w:rsidRPr="008F33ED" w:rsidRDefault="00E73A7B" w:rsidP="00E73A7B">
      <w:pPr>
        <w:pStyle w:val="libNormal0"/>
        <w:rPr>
          <w:rtl/>
          <w:lang w:bidi="fa-IR"/>
        </w:rPr>
      </w:pPr>
      <w:r w:rsidRPr="008F33ED">
        <w:rPr>
          <w:rtl/>
          <w:lang w:bidi="fa-IR"/>
        </w:rPr>
        <w:lastRenderedPageBreak/>
        <w:t>441</w:t>
      </w:r>
      <w:r>
        <w:rPr>
          <w:rtl/>
          <w:lang w:bidi="fa-IR"/>
        </w:rPr>
        <w:t xml:space="preserve"> ..</w:t>
      </w:r>
      <w:r w:rsidRPr="008F33ED">
        <w:rPr>
          <w:rtl/>
          <w:lang w:bidi="fa-IR"/>
        </w:rPr>
        <w:t xml:space="preserve">. » </w:t>
      </w:r>
      <w:r w:rsidRPr="00E73A7B">
        <w:rPr>
          <w:rStyle w:val="libFootnotenumChar"/>
          <w:rtl/>
        </w:rPr>
        <w:t>(1)</w:t>
      </w:r>
      <w:r>
        <w:rPr>
          <w:rtl/>
          <w:lang w:bidi="fa-IR"/>
        </w:rPr>
        <w:t>.</w:t>
      </w:r>
    </w:p>
    <w:p w:rsidR="004A3706" w:rsidRDefault="00E73A7B" w:rsidP="00E73A7B">
      <w:pPr>
        <w:pStyle w:val="libBold1"/>
        <w:rPr>
          <w:rtl/>
          <w:lang w:bidi="fa-IR"/>
        </w:rPr>
      </w:pPr>
      <w:r>
        <w:rPr>
          <w:rtl/>
          <w:lang w:bidi="fa-IR"/>
        </w:rPr>
        <w:t>و</w:t>
      </w:r>
      <w:r w:rsidRPr="008F33ED">
        <w:rPr>
          <w:rtl/>
          <w:lang w:bidi="fa-IR"/>
        </w:rPr>
        <w:t>قال السيّوطي</w:t>
      </w:r>
      <w:r w:rsidR="0091789D">
        <w:rPr>
          <w:rtl/>
          <w:lang w:bidi="fa-IR"/>
        </w:rPr>
        <w:t>:</w:t>
      </w:r>
    </w:p>
    <w:p w:rsidR="00E73A7B" w:rsidRPr="008F33ED" w:rsidRDefault="00E73A7B" w:rsidP="00E73A7B">
      <w:pPr>
        <w:pStyle w:val="libNormal"/>
        <w:rPr>
          <w:rtl/>
          <w:lang w:bidi="fa-IR"/>
        </w:rPr>
      </w:pPr>
      <w:r w:rsidRPr="008F33ED">
        <w:rPr>
          <w:rtl/>
          <w:lang w:bidi="fa-IR"/>
        </w:rPr>
        <w:t>« ابن حمدان الحافظ المجوّد</w:t>
      </w:r>
      <w:r w:rsidR="0091789D">
        <w:rPr>
          <w:rtl/>
          <w:lang w:bidi="fa-IR"/>
        </w:rPr>
        <w:t>،</w:t>
      </w:r>
      <w:r w:rsidRPr="008F33ED">
        <w:rPr>
          <w:rtl/>
          <w:lang w:bidi="fa-IR"/>
        </w:rPr>
        <w:t xml:space="preserve"> أبو طاهر محمّد بن أحمد بن علي بن حمدان الخراساني</w:t>
      </w:r>
      <w:r w:rsidR="0091789D">
        <w:rPr>
          <w:rtl/>
          <w:lang w:bidi="fa-IR"/>
        </w:rPr>
        <w:t>،</w:t>
      </w:r>
      <w:r w:rsidRPr="008F33ED">
        <w:rPr>
          <w:rtl/>
          <w:lang w:bidi="fa-IR"/>
        </w:rPr>
        <w:t xml:space="preserve"> أحد الرحّالين المصنّفين</w:t>
      </w:r>
      <w:r w:rsidR="0091789D">
        <w:rPr>
          <w:rtl/>
          <w:lang w:bidi="fa-IR"/>
        </w:rPr>
        <w:t>،</w:t>
      </w:r>
      <w:r w:rsidRPr="008F33ED">
        <w:rPr>
          <w:rtl/>
          <w:lang w:bidi="fa-IR"/>
        </w:rPr>
        <w:t xml:space="preserve"> صحب الحاكم وتخرّج به</w:t>
      </w:r>
      <w:r w:rsidR="0091789D">
        <w:rPr>
          <w:rtl/>
          <w:lang w:bidi="fa-IR"/>
        </w:rPr>
        <w:t>،</w:t>
      </w:r>
      <w:r w:rsidRPr="008F33ED">
        <w:rPr>
          <w:rtl/>
          <w:lang w:bidi="fa-IR"/>
        </w:rPr>
        <w:t xml:space="preserve"> وسمع الطبراني</w:t>
      </w:r>
      <w:r w:rsidR="0091789D">
        <w:rPr>
          <w:rtl/>
          <w:lang w:bidi="fa-IR"/>
        </w:rPr>
        <w:t>،</w:t>
      </w:r>
      <w:r w:rsidRPr="008F33ED">
        <w:rPr>
          <w:rtl/>
          <w:lang w:bidi="fa-IR"/>
        </w:rPr>
        <w:t xml:space="preserve"> والجوزقي</w:t>
      </w:r>
      <w:r w:rsidR="0091789D">
        <w:rPr>
          <w:rtl/>
          <w:lang w:bidi="fa-IR"/>
        </w:rPr>
        <w:t>،</w:t>
      </w:r>
      <w:r w:rsidRPr="008F33ED">
        <w:rPr>
          <w:rtl/>
          <w:lang w:bidi="fa-IR"/>
        </w:rPr>
        <w:t xml:space="preserve"> وله مسند بهز بن حكيم</w:t>
      </w:r>
      <w:r w:rsidR="0091789D">
        <w:rPr>
          <w:rtl/>
          <w:lang w:bidi="fa-IR"/>
        </w:rPr>
        <w:t>،</w:t>
      </w:r>
      <w:r w:rsidRPr="008F33ED">
        <w:rPr>
          <w:rtl/>
          <w:lang w:bidi="fa-IR"/>
        </w:rPr>
        <w:t xml:space="preserve"> وطرق حديث الطير</w:t>
      </w:r>
      <w:r w:rsidR="0091789D">
        <w:rPr>
          <w:rtl/>
          <w:lang w:bidi="fa-IR"/>
        </w:rPr>
        <w:t>،</w:t>
      </w:r>
      <w:r w:rsidRPr="008F33ED">
        <w:rPr>
          <w:rtl/>
          <w:lang w:bidi="fa-IR"/>
        </w:rPr>
        <w:t xml:space="preserve"> مات سنة 441 » </w:t>
      </w:r>
      <w:r w:rsidRPr="00E73A7B">
        <w:rPr>
          <w:rStyle w:val="libFootnotenumChar"/>
          <w:rtl/>
        </w:rPr>
        <w:t>(2)</w:t>
      </w:r>
      <w:r>
        <w:rPr>
          <w:rtl/>
          <w:lang w:bidi="fa-IR"/>
        </w:rPr>
        <w:t>.</w:t>
      </w:r>
    </w:p>
    <w:p w:rsidR="004A3706" w:rsidRDefault="00E73A7B" w:rsidP="004E2323">
      <w:pPr>
        <w:pStyle w:val="libCenterBold1"/>
        <w:rPr>
          <w:rtl/>
          <w:lang w:bidi="fa-IR"/>
        </w:rPr>
      </w:pPr>
      <w:bookmarkStart w:id="469" w:name="_Toc320433848"/>
      <w:r w:rsidRPr="008F33ED">
        <w:rPr>
          <w:rtl/>
          <w:lang w:bidi="fa-IR"/>
        </w:rPr>
        <w:t>(35)</w:t>
      </w:r>
      <w:bookmarkEnd w:id="469"/>
    </w:p>
    <w:p w:rsidR="00E73A7B" w:rsidRPr="008F33ED" w:rsidRDefault="00E73A7B" w:rsidP="00E73A7B">
      <w:pPr>
        <w:pStyle w:val="Heading2Center"/>
        <w:rPr>
          <w:rtl/>
          <w:lang w:bidi="fa-IR"/>
        </w:rPr>
      </w:pPr>
      <w:bookmarkStart w:id="470" w:name="_Toc320433849"/>
      <w:bookmarkStart w:id="471" w:name="_Toc408394785"/>
      <w:bookmarkStart w:id="472" w:name="_Toc93424549"/>
      <w:r w:rsidRPr="008F33ED">
        <w:rPr>
          <w:rtl/>
          <w:lang w:bidi="fa-IR"/>
        </w:rPr>
        <w:t>رواية أبي الحسن العطّار</w:t>
      </w:r>
      <w:bookmarkEnd w:id="470"/>
      <w:bookmarkEnd w:id="471"/>
      <w:bookmarkEnd w:id="472"/>
    </w:p>
    <w:p w:rsidR="004A3706" w:rsidRDefault="00E73A7B" w:rsidP="00E73A7B">
      <w:pPr>
        <w:pStyle w:val="libNormal"/>
        <w:rPr>
          <w:rtl/>
        </w:rPr>
      </w:pPr>
      <w:r w:rsidRPr="008F33ED">
        <w:rPr>
          <w:rtl/>
        </w:rPr>
        <w:t>قال ابن المغازلي</w:t>
      </w:r>
      <w:r w:rsidR="0091789D">
        <w:rPr>
          <w:rtl/>
        </w:rPr>
        <w:t>:</w:t>
      </w:r>
      <w:r w:rsidRPr="008F33ED">
        <w:rPr>
          <w:rtl/>
        </w:rPr>
        <w:t xml:space="preserve"> « أخبرنا أبو الحسن أحمد بن المظفر بن أحمد العطّار الفقيه الشافعي </w:t>
      </w:r>
      <w:r w:rsidR="00AD65B4" w:rsidRPr="00AD65B4">
        <w:rPr>
          <w:rStyle w:val="libAlaemChar"/>
          <w:rtl/>
        </w:rPr>
        <w:t>رحمه‌الله</w:t>
      </w:r>
      <w:r w:rsidR="00095EFB">
        <w:rPr>
          <w:rtl/>
        </w:rPr>
        <w:t xml:space="preserve"> - </w:t>
      </w:r>
      <w:r w:rsidRPr="008F33ED">
        <w:rPr>
          <w:rtl/>
        </w:rPr>
        <w:t>بقراءتي عليه فأقرّ به سنة أربع وثلاثين وأربعمائة</w:t>
      </w:r>
      <w:r w:rsidR="00095EFB">
        <w:rPr>
          <w:rtl/>
        </w:rPr>
        <w:t xml:space="preserve"> - </w:t>
      </w:r>
      <w:r w:rsidRPr="008F33ED">
        <w:rPr>
          <w:rtl/>
        </w:rPr>
        <w:t>قلت</w:t>
      </w:r>
      <w:r w:rsidR="0091789D">
        <w:rPr>
          <w:rtl/>
        </w:rPr>
        <w:t>:</w:t>
      </w:r>
      <w:r w:rsidRPr="008F33ED">
        <w:rPr>
          <w:rtl/>
        </w:rPr>
        <w:t xml:space="preserve"> أخبركم أبو محمّد عبد الله بن محمّد بن عثمان المزني الملقب بابن السقاء الحافظ الواسطي </w:t>
      </w:r>
      <w:r w:rsidR="00AD65B4" w:rsidRPr="00AD65B4">
        <w:rPr>
          <w:rStyle w:val="libAlaemChar"/>
          <w:rtl/>
        </w:rPr>
        <w:t>رحمه‌الله</w:t>
      </w:r>
      <w:r w:rsidR="0091789D">
        <w:rPr>
          <w:rtl/>
        </w:rPr>
        <w:t>،</w:t>
      </w:r>
      <w:r w:rsidRPr="008F33ED">
        <w:rPr>
          <w:rtl/>
        </w:rPr>
        <w:t xml:space="preserve"> نا أبو الحسن علي بن محمّد بن صدقة الجوهري الواسطي </w:t>
      </w:r>
      <w:r w:rsidR="00AD65B4" w:rsidRPr="00AD65B4">
        <w:rPr>
          <w:rStyle w:val="libAlaemChar"/>
          <w:rtl/>
        </w:rPr>
        <w:t>رحمه‌الله</w:t>
      </w:r>
      <w:r w:rsidR="00095EFB">
        <w:rPr>
          <w:rtl/>
        </w:rPr>
        <w:t xml:space="preserve"> - </w:t>
      </w:r>
      <w:r w:rsidRPr="008F33ED">
        <w:rPr>
          <w:rtl/>
        </w:rPr>
        <w:t>سنة ثلاث وثلاثمائة</w:t>
      </w:r>
      <w:r w:rsidR="00095EFB">
        <w:rPr>
          <w:rtl/>
        </w:rPr>
        <w:t xml:space="preserve"> - </w:t>
      </w:r>
      <w:r w:rsidRPr="008F33ED">
        <w:rPr>
          <w:rtl/>
        </w:rPr>
        <w:t>نا محمّد بن زكريا بن دويد العبدي</w:t>
      </w:r>
      <w:r w:rsidR="0091789D">
        <w:rPr>
          <w:rtl/>
        </w:rPr>
        <w:t>،</w:t>
      </w:r>
      <w:r w:rsidRPr="008F33ED">
        <w:rPr>
          <w:rtl/>
        </w:rPr>
        <w:t xml:space="preserve"> نا حميد الطويل عن أنس بن مالك</w:t>
      </w:r>
      <w:r w:rsidR="0091789D">
        <w:rPr>
          <w:rtl/>
        </w:rPr>
        <w:t>،</w:t>
      </w:r>
      <w:r w:rsidRPr="008F33ED">
        <w:rPr>
          <w:rtl/>
        </w:rPr>
        <w:t xml:space="preserve"> قال</w:t>
      </w:r>
      <w:r w:rsidR="0091789D">
        <w:rPr>
          <w:rtl/>
        </w:rPr>
        <w:t>:</w:t>
      </w:r>
    </w:p>
    <w:p w:rsidR="004A3706" w:rsidRDefault="00E73A7B" w:rsidP="00E73A7B">
      <w:pPr>
        <w:pStyle w:val="libNormal"/>
        <w:rPr>
          <w:rtl/>
        </w:rPr>
      </w:pPr>
      <w:r w:rsidRPr="008F33ED">
        <w:rPr>
          <w:rtl/>
        </w:rPr>
        <w:t>ا</w:t>
      </w:r>
      <w:r w:rsidR="00E06DDC">
        <w:rPr>
          <w:rFonts w:hint="cs"/>
          <w:rtl/>
        </w:rPr>
        <w:t>ُ</w:t>
      </w:r>
      <w:r w:rsidRPr="008F33ED">
        <w:rPr>
          <w:rtl/>
        </w:rPr>
        <w:t xml:space="preserve">هدي إلى النبي </w:t>
      </w:r>
      <w:r w:rsidR="000A0C79">
        <w:rPr>
          <w:rStyle w:val="libAlaemChar"/>
          <w:rtl/>
        </w:rPr>
        <w:t>صلى‌الله‌عليه‌وآله‌وسلم</w:t>
      </w:r>
      <w:r w:rsidRPr="008F33ED">
        <w:rPr>
          <w:rtl/>
        </w:rPr>
        <w:t xml:space="preserve"> بحمامة مشويّة فقال</w:t>
      </w:r>
      <w:r w:rsidR="0091789D">
        <w:rPr>
          <w:rtl/>
        </w:rPr>
        <w:t>:</w:t>
      </w:r>
      <w:r w:rsidRPr="008F33ED">
        <w:rPr>
          <w:rtl/>
        </w:rPr>
        <w:t xml:space="preserve"> الل</w:t>
      </w:r>
      <w:r w:rsidR="00E06DDC">
        <w:rPr>
          <w:rFonts w:hint="cs"/>
          <w:rtl/>
        </w:rPr>
        <w:t>ّ</w:t>
      </w:r>
      <w:r w:rsidRPr="008F33ED">
        <w:rPr>
          <w:rtl/>
        </w:rPr>
        <w:t>هم ابعث إليّ</w:t>
      </w:r>
      <w:r w:rsidR="00E06DDC">
        <w:rPr>
          <w:rFonts w:hint="cs"/>
          <w:rtl/>
        </w:rPr>
        <w:t>َ</w:t>
      </w:r>
      <w:r w:rsidRPr="008F33ED">
        <w:rPr>
          <w:rtl/>
        </w:rPr>
        <w:t xml:space="preserve"> أحبّ خلقك إليك وإلى نبيّك يأكل معنا من هذه المائدة</w:t>
      </w:r>
      <w:r w:rsidR="0091789D">
        <w:rPr>
          <w:rtl/>
        </w:rPr>
        <w:t>،</w:t>
      </w:r>
      <w:r w:rsidRPr="008F33ED">
        <w:rPr>
          <w:rtl/>
        </w:rPr>
        <w:t xml:space="preserve"> قال</w:t>
      </w:r>
      <w:r w:rsidR="0091789D">
        <w:rPr>
          <w:rtl/>
        </w:rPr>
        <w:t>:</w:t>
      </w:r>
      <w:r w:rsidRPr="008F33ED">
        <w:rPr>
          <w:rtl/>
        </w:rPr>
        <w:t xml:space="preserve"> فأتى علي فقال</w:t>
      </w:r>
      <w:r w:rsidR="0091789D">
        <w:rPr>
          <w:rtl/>
        </w:rPr>
        <w:t>:</w:t>
      </w:r>
      <w:r w:rsidRPr="008F33ED">
        <w:rPr>
          <w:rtl/>
        </w:rPr>
        <w:t xml:space="preserve"> يا أنس استأذن لي على رسول الله </w:t>
      </w:r>
      <w:r w:rsidR="000A0C79">
        <w:rPr>
          <w:rStyle w:val="libAlaemChar"/>
          <w:rtl/>
        </w:rPr>
        <w:t>صلى‌الله‌عليه‌وآله‌وسلم</w:t>
      </w:r>
      <w:r w:rsidR="0091789D">
        <w:rPr>
          <w:rtl/>
        </w:rPr>
        <w:t>،</w:t>
      </w:r>
      <w:r w:rsidRPr="008F33ED">
        <w:rPr>
          <w:rtl/>
        </w:rPr>
        <w:t xml:space="preserve"> قال فقلت</w:t>
      </w:r>
      <w:r w:rsidR="0091789D">
        <w:rPr>
          <w:rtl/>
        </w:rPr>
        <w:t>:</w:t>
      </w:r>
      <w:r w:rsidRPr="008F33ED">
        <w:rPr>
          <w:rtl/>
        </w:rPr>
        <w:t xml:space="preserve"> النبيّ عنك مشغول</w:t>
      </w:r>
      <w:r w:rsidR="0091789D">
        <w:rPr>
          <w:rtl/>
        </w:rPr>
        <w:t>،</w:t>
      </w:r>
      <w:r w:rsidRPr="008F33ED">
        <w:rPr>
          <w:rtl/>
        </w:rPr>
        <w:t xml:space="preserve"> فرجع علي ولم يلبث إل</w:t>
      </w:r>
      <w:r w:rsidR="00E06DDC">
        <w:rPr>
          <w:rFonts w:hint="cs"/>
          <w:rtl/>
        </w:rPr>
        <w:t>ّ</w:t>
      </w:r>
      <w:r w:rsidRPr="008F33ED">
        <w:rPr>
          <w:rtl/>
        </w:rPr>
        <w:t>ا قليلا</w:t>
      </w:r>
      <w:r w:rsidR="00E06DDC">
        <w:rPr>
          <w:rFonts w:hint="cs"/>
          <w:rtl/>
        </w:rPr>
        <w:t>ً</w:t>
      </w:r>
      <w:r w:rsidRPr="008F33ED">
        <w:rPr>
          <w:rtl/>
        </w:rPr>
        <w:t xml:space="preserve"> أن رجع فقال</w:t>
      </w:r>
      <w:r w:rsidR="0091789D">
        <w:rPr>
          <w:rtl/>
        </w:rPr>
        <w:t>:</w:t>
      </w:r>
      <w:r w:rsidRPr="008F33ED">
        <w:rPr>
          <w:rtl/>
        </w:rPr>
        <w:t xml:space="preserve"> يا أنس</w:t>
      </w:r>
    </w:p>
    <w:p w:rsidR="00E73A7B" w:rsidRPr="008F33ED" w:rsidRDefault="00EF4265" w:rsidP="00EF4265">
      <w:pPr>
        <w:pStyle w:val="libLine"/>
        <w:rPr>
          <w:rtl/>
          <w:lang w:bidi="fa-IR"/>
        </w:rPr>
      </w:pPr>
      <w:r>
        <w:rPr>
          <w:rtl/>
          <w:lang w:bidi="fa-IR"/>
        </w:rPr>
        <w:t>____________________</w:t>
      </w:r>
    </w:p>
    <w:p w:rsidR="00E73A7B" w:rsidRPr="008F33ED" w:rsidRDefault="00DF3B15" w:rsidP="00E73A7B">
      <w:pPr>
        <w:pStyle w:val="libFootnote0"/>
        <w:rPr>
          <w:rtl/>
          <w:lang w:bidi="fa-IR"/>
        </w:rPr>
      </w:pPr>
      <w:r w:rsidRPr="00DF3B15">
        <w:rPr>
          <w:rStyle w:val="libFootnote0Char"/>
          <w:rtl/>
        </w:rPr>
        <w:t>(1).</w:t>
      </w:r>
      <w:r w:rsidR="00E73A7B" w:rsidRPr="008F33ED">
        <w:rPr>
          <w:rtl/>
        </w:rPr>
        <w:t xml:space="preserve"> تذكرة الحفّاظ 3 / 1111.</w:t>
      </w:r>
    </w:p>
    <w:p w:rsidR="00E73A7B" w:rsidRPr="008F33ED" w:rsidRDefault="00DF3B15" w:rsidP="00E73A7B">
      <w:pPr>
        <w:pStyle w:val="libFootnote0"/>
        <w:rPr>
          <w:rtl/>
          <w:lang w:bidi="fa-IR"/>
        </w:rPr>
      </w:pPr>
      <w:r w:rsidRPr="00DF3B15">
        <w:rPr>
          <w:rStyle w:val="libFootnote0Char"/>
          <w:rtl/>
        </w:rPr>
        <w:t>(2).</w:t>
      </w:r>
      <w:r w:rsidR="00E73A7B" w:rsidRPr="008F33ED">
        <w:rPr>
          <w:rtl/>
        </w:rPr>
        <w:t xml:space="preserve"> طبقات الحفّاظ</w:t>
      </w:r>
      <w:r w:rsidR="0091789D">
        <w:rPr>
          <w:rtl/>
        </w:rPr>
        <w:t>:</w:t>
      </w:r>
      <w:r w:rsidR="00E73A7B" w:rsidRPr="008F33ED">
        <w:rPr>
          <w:rtl/>
        </w:rPr>
        <w:t xml:space="preserve"> 426.</w:t>
      </w:r>
    </w:p>
    <w:p w:rsidR="00E73A7B" w:rsidRDefault="00E73A7B" w:rsidP="00E73A7B">
      <w:pPr>
        <w:pStyle w:val="libNormal"/>
        <w:rPr>
          <w:rtl/>
          <w:lang w:bidi="fa-IR"/>
        </w:rPr>
      </w:pPr>
      <w:r>
        <w:rPr>
          <w:rtl/>
          <w:lang w:bidi="fa-IR"/>
        </w:rPr>
        <w:br w:type="page"/>
      </w:r>
    </w:p>
    <w:p w:rsidR="00E73A7B" w:rsidRPr="008F33ED" w:rsidRDefault="00E73A7B" w:rsidP="00E73A7B">
      <w:pPr>
        <w:pStyle w:val="libNormal0"/>
        <w:rPr>
          <w:rtl/>
          <w:lang w:bidi="fa-IR"/>
        </w:rPr>
      </w:pPr>
      <w:r w:rsidRPr="008F33ED">
        <w:rPr>
          <w:rtl/>
        </w:rPr>
        <w:lastRenderedPageBreak/>
        <w:t xml:space="preserve">استأذن لي على النبي </w:t>
      </w:r>
      <w:r w:rsidR="000A0C79">
        <w:rPr>
          <w:rStyle w:val="libAlaemChar"/>
          <w:rtl/>
        </w:rPr>
        <w:t>صلى‌الله‌عليه‌وآله‌وسلم</w:t>
      </w:r>
      <w:r w:rsidRPr="008F33ED">
        <w:rPr>
          <w:rtl/>
        </w:rPr>
        <w:t xml:space="preserve"> فقلت</w:t>
      </w:r>
      <w:r w:rsidR="0091789D">
        <w:rPr>
          <w:rtl/>
        </w:rPr>
        <w:t>:</w:t>
      </w:r>
      <w:r w:rsidRPr="008F33ED">
        <w:rPr>
          <w:rtl/>
        </w:rPr>
        <w:t xml:space="preserve"> النبيّ عنك مشغول</w:t>
      </w:r>
      <w:r w:rsidR="0091789D">
        <w:rPr>
          <w:rtl/>
        </w:rPr>
        <w:t>،</w:t>
      </w:r>
      <w:r w:rsidRPr="008F33ED">
        <w:rPr>
          <w:rtl/>
        </w:rPr>
        <w:t xml:space="preserve"> فرجع ولم يلبث إل</w:t>
      </w:r>
      <w:r w:rsidR="00E06DDC">
        <w:rPr>
          <w:rFonts w:hint="cs"/>
          <w:rtl/>
        </w:rPr>
        <w:t>ّ</w:t>
      </w:r>
      <w:r w:rsidRPr="008F33ED">
        <w:rPr>
          <w:rtl/>
        </w:rPr>
        <w:t>ا قليلا</w:t>
      </w:r>
      <w:r w:rsidR="00E06DDC">
        <w:rPr>
          <w:rFonts w:hint="cs"/>
          <w:rtl/>
        </w:rPr>
        <w:t>ً</w:t>
      </w:r>
      <w:r w:rsidRPr="008F33ED">
        <w:rPr>
          <w:rtl/>
        </w:rPr>
        <w:t xml:space="preserve"> أن</w:t>
      </w:r>
      <w:r w:rsidR="00E06DDC">
        <w:rPr>
          <w:rFonts w:hint="cs"/>
          <w:rtl/>
        </w:rPr>
        <w:t>ْ</w:t>
      </w:r>
      <w:r w:rsidRPr="008F33ED">
        <w:rPr>
          <w:rtl/>
        </w:rPr>
        <w:t xml:space="preserve"> رجع فقال</w:t>
      </w:r>
      <w:r w:rsidR="0091789D">
        <w:rPr>
          <w:rtl/>
        </w:rPr>
        <w:t>:</w:t>
      </w:r>
      <w:r w:rsidRPr="008F33ED">
        <w:rPr>
          <w:rtl/>
        </w:rPr>
        <w:t xml:space="preserve"> يا أنس استأذن لي على رسول الله </w:t>
      </w:r>
      <w:r w:rsidR="000A0C79">
        <w:rPr>
          <w:rStyle w:val="libAlaemChar"/>
          <w:rtl/>
        </w:rPr>
        <w:t>صلى‌الله‌عليه‌وآله‌وسلم</w:t>
      </w:r>
      <w:r w:rsidR="0091789D">
        <w:rPr>
          <w:rtl/>
        </w:rPr>
        <w:t>،</w:t>
      </w:r>
      <w:r w:rsidRPr="008F33ED">
        <w:rPr>
          <w:rtl/>
        </w:rPr>
        <w:t xml:space="preserve"> فهممت أن</w:t>
      </w:r>
      <w:r w:rsidR="00E06DDC">
        <w:rPr>
          <w:rFonts w:hint="cs"/>
          <w:rtl/>
        </w:rPr>
        <w:t>ْ</w:t>
      </w:r>
      <w:r w:rsidRPr="008F33ED">
        <w:rPr>
          <w:rtl/>
        </w:rPr>
        <w:t xml:space="preserve"> أقول مثل قولي الأوّل والثاني</w:t>
      </w:r>
      <w:r w:rsidR="0091789D">
        <w:rPr>
          <w:rtl/>
        </w:rPr>
        <w:t>،</w:t>
      </w:r>
      <w:r w:rsidRPr="008F33ED">
        <w:rPr>
          <w:rtl/>
        </w:rPr>
        <w:t xml:space="preserve"> فسمع النبيّ </w:t>
      </w:r>
      <w:r w:rsidR="000A0C79">
        <w:rPr>
          <w:rStyle w:val="libAlaemChar"/>
          <w:rtl/>
        </w:rPr>
        <w:t>صلى‌الله‌عليه‌وآله‌وسلم</w:t>
      </w:r>
      <w:r w:rsidRPr="008F33ED">
        <w:rPr>
          <w:rtl/>
        </w:rPr>
        <w:t xml:space="preserve"> من داخل الحجرة كلام علي فقال</w:t>
      </w:r>
      <w:r w:rsidR="0091789D">
        <w:rPr>
          <w:rtl/>
        </w:rPr>
        <w:t>:</w:t>
      </w:r>
      <w:r w:rsidRPr="008F33ED">
        <w:rPr>
          <w:rtl/>
        </w:rPr>
        <w:t xml:space="preserve"> ا</w:t>
      </w:r>
      <w:r w:rsidR="00E06DDC">
        <w:rPr>
          <w:rFonts w:hint="cs"/>
          <w:rtl/>
        </w:rPr>
        <w:t>ُ</w:t>
      </w:r>
      <w:r w:rsidRPr="008F33ED">
        <w:rPr>
          <w:rtl/>
        </w:rPr>
        <w:t>دخل يا أبا الحسن</w:t>
      </w:r>
      <w:r w:rsidR="0091789D">
        <w:rPr>
          <w:rtl/>
        </w:rPr>
        <w:t>،</w:t>
      </w:r>
      <w:r w:rsidRPr="008F33ED">
        <w:rPr>
          <w:rtl/>
        </w:rPr>
        <w:t xml:space="preserve"> ما أبطأ بك عني</w:t>
      </w:r>
      <w:r>
        <w:rPr>
          <w:rtl/>
        </w:rPr>
        <w:t>؟</w:t>
      </w:r>
      <w:r w:rsidRPr="008F33ED">
        <w:rPr>
          <w:rtl/>
        </w:rPr>
        <w:t xml:space="preserve"> قال</w:t>
      </w:r>
      <w:r w:rsidR="0091789D">
        <w:rPr>
          <w:rtl/>
        </w:rPr>
        <w:t>:</w:t>
      </w:r>
      <w:r w:rsidRPr="008F33ED">
        <w:rPr>
          <w:rtl/>
        </w:rPr>
        <w:t xml:space="preserve"> جئت يا رسول الله</w:t>
      </w:r>
      <w:r w:rsidR="0091789D">
        <w:rPr>
          <w:rtl/>
        </w:rPr>
        <w:t>،</w:t>
      </w:r>
      <w:r w:rsidRPr="008F33ED">
        <w:rPr>
          <w:rtl/>
        </w:rPr>
        <w:t xml:space="preserve"> هذه الثالثة</w:t>
      </w:r>
      <w:r w:rsidR="0091789D">
        <w:rPr>
          <w:rtl/>
        </w:rPr>
        <w:t>،</w:t>
      </w:r>
      <w:r w:rsidRPr="008F33ED">
        <w:rPr>
          <w:rtl/>
        </w:rPr>
        <w:t xml:space="preserve"> كلّ ذلك يردّني أنس يقول</w:t>
      </w:r>
      <w:r w:rsidR="0091789D">
        <w:rPr>
          <w:rtl/>
        </w:rPr>
        <w:t>:</w:t>
      </w:r>
      <w:r w:rsidRPr="008F33ED">
        <w:rPr>
          <w:rtl/>
        </w:rPr>
        <w:t xml:space="preserve"> النبي عنك مشغول</w:t>
      </w:r>
      <w:r w:rsidR="0091789D">
        <w:rPr>
          <w:rtl/>
        </w:rPr>
        <w:t>،</w:t>
      </w:r>
      <w:r w:rsidRPr="008F33ED">
        <w:rPr>
          <w:rtl/>
        </w:rPr>
        <w:t xml:space="preserve"> فقال</w:t>
      </w:r>
      <w:r w:rsidR="0091789D">
        <w:rPr>
          <w:rtl/>
        </w:rPr>
        <w:t>:</w:t>
      </w:r>
      <w:r w:rsidRPr="008F33ED">
        <w:rPr>
          <w:rtl/>
        </w:rPr>
        <w:t xml:space="preserve"> يا أنس ما حملك على هذا</w:t>
      </w:r>
      <w:r>
        <w:rPr>
          <w:rtl/>
        </w:rPr>
        <w:t>؟</w:t>
      </w:r>
      <w:r w:rsidRPr="008F33ED">
        <w:rPr>
          <w:rtl/>
        </w:rPr>
        <w:t xml:space="preserve"> فقال</w:t>
      </w:r>
      <w:r w:rsidR="0091789D">
        <w:rPr>
          <w:rtl/>
        </w:rPr>
        <w:t>:</w:t>
      </w:r>
      <w:r w:rsidRPr="008F33ED">
        <w:rPr>
          <w:rtl/>
        </w:rPr>
        <w:t xml:space="preserve"> يا رسول الله</w:t>
      </w:r>
      <w:r w:rsidR="0091789D">
        <w:rPr>
          <w:rtl/>
        </w:rPr>
        <w:t>،</w:t>
      </w:r>
      <w:r w:rsidRPr="008F33ED">
        <w:rPr>
          <w:rtl/>
        </w:rPr>
        <w:t xml:space="preserve"> سمعت الدعوة فأحببت أن</w:t>
      </w:r>
      <w:r w:rsidR="00E06DDC">
        <w:rPr>
          <w:rFonts w:hint="cs"/>
          <w:rtl/>
        </w:rPr>
        <w:t>ْ</w:t>
      </w:r>
      <w:r w:rsidRPr="008F33ED">
        <w:rPr>
          <w:rtl/>
        </w:rPr>
        <w:t xml:space="preserve"> يكون رجلا</w:t>
      </w:r>
      <w:r w:rsidR="00E06DDC">
        <w:rPr>
          <w:rFonts w:hint="cs"/>
          <w:rtl/>
        </w:rPr>
        <w:t>ً</w:t>
      </w:r>
      <w:r w:rsidRPr="008F33ED">
        <w:rPr>
          <w:rtl/>
        </w:rPr>
        <w:t xml:space="preserve"> من قومي</w:t>
      </w:r>
      <w:r w:rsidR="0091789D">
        <w:rPr>
          <w:rtl/>
        </w:rPr>
        <w:t>،</w:t>
      </w:r>
      <w:r w:rsidRPr="008F33ED">
        <w:rPr>
          <w:rtl/>
        </w:rPr>
        <w:t xml:space="preserve"> فقال النبيّ </w:t>
      </w:r>
      <w:r w:rsidR="000A0C79">
        <w:rPr>
          <w:rStyle w:val="libAlaemChar"/>
          <w:rtl/>
        </w:rPr>
        <w:t>صلى‌الله‌عليه‌وآله‌وسلم</w:t>
      </w:r>
      <w:r w:rsidR="0091789D">
        <w:rPr>
          <w:rtl/>
        </w:rPr>
        <w:t>:</w:t>
      </w:r>
      <w:r w:rsidRPr="008F33ED">
        <w:rPr>
          <w:rtl/>
        </w:rPr>
        <w:t xml:space="preserve"> يا أنس</w:t>
      </w:r>
      <w:r w:rsidR="0091789D">
        <w:rPr>
          <w:rtl/>
        </w:rPr>
        <w:t>،</w:t>
      </w:r>
      <w:r w:rsidRPr="008F33ED">
        <w:rPr>
          <w:rtl/>
        </w:rPr>
        <w:t xml:space="preserve"> كلّ يحبّ</w:t>
      </w:r>
      <w:r w:rsidR="00E06DDC">
        <w:rPr>
          <w:rFonts w:hint="cs"/>
          <w:rtl/>
        </w:rPr>
        <w:t>ُ</w:t>
      </w:r>
      <w:r w:rsidRPr="008F33ED">
        <w:rPr>
          <w:rtl/>
        </w:rPr>
        <w:t xml:space="preserve"> قومه » </w:t>
      </w:r>
      <w:r w:rsidRPr="00E73A7B">
        <w:rPr>
          <w:rStyle w:val="libFootnotenumChar"/>
          <w:rtl/>
        </w:rPr>
        <w:t>(1)</w:t>
      </w:r>
      <w:r>
        <w:rPr>
          <w:rtl/>
        </w:rPr>
        <w:t>.</w:t>
      </w:r>
    </w:p>
    <w:p w:rsidR="004A3706" w:rsidRDefault="00E73A7B" w:rsidP="00E73A7B">
      <w:pPr>
        <w:pStyle w:val="libBold1"/>
        <w:rPr>
          <w:rtl/>
          <w:lang w:bidi="fa-IR"/>
        </w:rPr>
      </w:pPr>
      <w:r w:rsidRPr="008F33ED">
        <w:rPr>
          <w:rtl/>
          <w:lang w:bidi="fa-IR"/>
        </w:rPr>
        <w:t>ترجمته</w:t>
      </w:r>
    </w:p>
    <w:p w:rsidR="00E73A7B" w:rsidRPr="008F33ED" w:rsidRDefault="00E73A7B" w:rsidP="00E73A7B">
      <w:pPr>
        <w:pStyle w:val="libNormal"/>
        <w:rPr>
          <w:rtl/>
          <w:lang w:bidi="fa-IR"/>
        </w:rPr>
      </w:pPr>
      <w:r w:rsidRPr="00E73A7B">
        <w:rPr>
          <w:rStyle w:val="libBold2Char"/>
          <w:rtl/>
        </w:rPr>
        <w:t>قال الذهبي</w:t>
      </w:r>
      <w:r w:rsidRPr="008F33ED">
        <w:rPr>
          <w:rtl/>
          <w:lang w:bidi="fa-IR"/>
        </w:rPr>
        <w:t xml:space="preserve"> في حوادث 441</w:t>
      </w:r>
      <w:r w:rsidR="0091789D">
        <w:rPr>
          <w:rtl/>
          <w:lang w:bidi="fa-IR"/>
        </w:rPr>
        <w:t>:</w:t>
      </w:r>
      <w:r w:rsidRPr="008F33ED">
        <w:rPr>
          <w:rtl/>
          <w:lang w:bidi="fa-IR"/>
        </w:rPr>
        <w:t xml:space="preserve"> « وأحمد بن المظفر بن أحمد بن يزداد الواسطي العطّار</w:t>
      </w:r>
      <w:r w:rsidR="0091789D">
        <w:rPr>
          <w:rtl/>
          <w:lang w:bidi="fa-IR"/>
        </w:rPr>
        <w:t>،</w:t>
      </w:r>
      <w:r w:rsidRPr="008F33ED">
        <w:rPr>
          <w:rtl/>
          <w:lang w:bidi="fa-IR"/>
        </w:rPr>
        <w:t xml:space="preserve"> أبو الحسن</w:t>
      </w:r>
      <w:r w:rsidR="0091789D">
        <w:rPr>
          <w:rtl/>
          <w:lang w:bidi="fa-IR"/>
        </w:rPr>
        <w:t>،</w:t>
      </w:r>
      <w:r w:rsidRPr="008F33ED">
        <w:rPr>
          <w:rtl/>
          <w:lang w:bidi="fa-IR"/>
        </w:rPr>
        <w:t xml:space="preserve"> راوي مسند مسدّد عن ابن السقاء</w:t>
      </w:r>
      <w:r w:rsidR="0091789D">
        <w:rPr>
          <w:rtl/>
          <w:lang w:bidi="fa-IR"/>
        </w:rPr>
        <w:t>،</w:t>
      </w:r>
      <w:r w:rsidRPr="008F33ED">
        <w:rPr>
          <w:rtl/>
          <w:lang w:bidi="fa-IR"/>
        </w:rPr>
        <w:t xml:space="preserve"> توفي في شعبان » </w:t>
      </w:r>
      <w:r w:rsidRPr="00E73A7B">
        <w:rPr>
          <w:rStyle w:val="libFootnotenumChar"/>
          <w:rtl/>
        </w:rPr>
        <w:t>(2)</w:t>
      </w:r>
      <w:r>
        <w:rPr>
          <w:rtl/>
          <w:lang w:bidi="fa-IR"/>
        </w:rPr>
        <w:t>.</w:t>
      </w:r>
    </w:p>
    <w:p w:rsidR="004A3706" w:rsidRDefault="00E73A7B" w:rsidP="004E2323">
      <w:pPr>
        <w:pStyle w:val="libCenterBold1"/>
        <w:rPr>
          <w:rtl/>
          <w:lang w:bidi="fa-IR"/>
        </w:rPr>
      </w:pPr>
      <w:bookmarkStart w:id="473" w:name="_Toc320433850"/>
      <w:r w:rsidRPr="008F33ED">
        <w:rPr>
          <w:rtl/>
          <w:lang w:bidi="fa-IR"/>
        </w:rPr>
        <w:t>(36)</w:t>
      </w:r>
      <w:bookmarkEnd w:id="473"/>
    </w:p>
    <w:p w:rsidR="004A3706" w:rsidRDefault="00E73A7B" w:rsidP="00E73A7B">
      <w:pPr>
        <w:pStyle w:val="Heading2Center"/>
        <w:rPr>
          <w:rtl/>
          <w:lang w:bidi="fa-IR"/>
        </w:rPr>
      </w:pPr>
      <w:bookmarkStart w:id="474" w:name="_Toc320433851"/>
      <w:bookmarkStart w:id="475" w:name="_Toc408394786"/>
      <w:bookmarkStart w:id="476" w:name="_Toc93424550"/>
      <w:r w:rsidRPr="008F33ED">
        <w:rPr>
          <w:rtl/>
          <w:lang w:bidi="fa-IR"/>
        </w:rPr>
        <w:t>رواية أبي بكر البيهقي</w:t>
      </w:r>
      <w:bookmarkEnd w:id="474"/>
      <w:bookmarkEnd w:id="475"/>
      <w:bookmarkEnd w:id="476"/>
    </w:p>
    <w:p w:rsidR="004A3706" w:rsidRDefault="00E73A7B" w:rsidP="00E73A7B">
      <w:pPr>
        <w:pStyle w:val="libNormal"/>
        <w:rPr>
          <w:rtl/>
        </w:rPr>
      </w:pPr>
      <w:r>
        <w:rPr>
          <w:rtl/>
          <w:lang w:bidi="fa-IR"/>
        </w:rPr>
        <w:t>و</w:t>
      </w:r>
      <w:r w:rsidRPr="008F33ED">
        <w:rPr>
          <w:rtl/>
        </w:rPr>
        <w:t>رواه أبو بكر أحمد بن الحسين البيهقي</w:t>
      </w:r>
      <w:r w:rsidR="00095EFB">
        <w:rPr>
          <w:rtl/>
        </w:rPr>
        <w:t xml:space="preserve"> - </w:t>
      </w:r>
      <w:r w:rsidRPr="008F33ED">
        <w:rPr>
          <w:rtl/>
        </w:rPr>
        <w:t xml:space="preserve">الذي يرى صاحب المشكاة أنّ إسناد الحديث إليه كإسناده إلى رسول الله </w:t>
      </w:r>
      <w:r w:rsidR="000A0C79">
        <w:rPr>
          <w:rStyle w:val="libAlaemChar"/>
          <w:rtl/>
        </w:rPr>
        <w:t>صلى‌الله‌عليه‌وآله‌وسلم</w:t>
      </w:r>
      <w:r w:rsidR="00095EFB">
        <w:rPr>
          <w:rtl/>
        </w:rPr>
        <w:t xml:space="preserve"> - </w:t>
      </w:r>
      <w:r w:rsidRPr="008F33ED">
        <w:rPr>
          <w:rtl/>
        </w:rPr>
        <w:t>فقد قال ابن الجوزي</w:t>
      </w:r>
      <w:r w:rsidR="0091789D">
        <w:rPr>
          <w:rtl/>
        </w:rPr>
        <w:t>:</w:t>
      </w:r>
    </w:p>
    <w:p w:rsidR="00E73A7B" w:rsidRPr="008F33ED" w:rsidRDefault="00E73A7B" w:rsidP="00E73A7B">
      <w:pPr>
        <w:pStyle w:val="libNormal"/>
        <w:rPr>
          <w:rtl/>
          <w:lang w:bidi="fa-IR"/>
        </w:rPr>
      </w:pPr>
      <w:r w:rsidRPr="008F33ED">
        <w:rPr>
          <w:rtl/>
        </w:rPr>
        <w:t>« أنا زاهر بن طاهر قال</w:t>
      </w:r>
      <w:r w:rsidR="0091789D">
        <w:rPr>
          <w:rtl/>
        </w:rPr>
        <w:t>:</w:t>
      </w:r>
      <w:r w:rsidRPr="008F33ED">
        <w:rPr>
          <w:rtl/>
        </w:rPr>
        <w:t xml:space="preserve"> أنبأنا إسماعيل بن عبد الرحمن الصابوني وأبو بكر</w:t>
      </w:r>
    </w:p>
    <w:p w:rsidR="00E73A7B" w:rsidRPr="008F33ED" w:rsidRDefault="00EF4265" w:rsidP="00EF4265">
      <w:pPr>
        <w:pStyle w:val="libLine"/>
        <w:rPr>
          <w:rtl/>
          <w:lang w:bidi="fa-IR"/>
        </w:rPr>
      </w:pPr>
      <w:r>
        <w:rPr>
          <w:rtl/>
          <w:lang w:bidi="fa-IR"/>
        </w:rPr>
        <w:t>____________________</w:t>
      </w:r>
    </w:p>
    <w:p w:rsidR="00E73A7B" w:rsidRPr="008F33ED" w:rsidRDefault="00DF3B15" w:rsidP="00E73A7B">
      <w:pPr>
        <w:pStyle w:val="libFootnote0"/>
        <w:rPr>
          <w:rtl/>
          <w:lang w:bidi="fa-IR"/>
        </w:rPr>
      </w:pPr>
      <w:r w:rsidRPr="00DF3B15">
        <w:rPr>
          <w:rStyle w:val="libFootnote0Char"/>
          <w:rtl/>
        </w:rPr>
        <w:t>(1).</w:t>
      </w:r>
      <w:r w:rsidR="00E73A7B" w:rsidRPr="008F33ED">
        <w:rPr>
          <w:rtl/>
        </w:rPr>
        <w:t xml:space="preserve"> مناقب علي بن أبي طالب</w:t>
      </w:r>
      <w:r w:rsidR="0091789D">
        <w:rPr>
          <w:rtl/>
        </w:rPr>
        <w:t>:</w:t>
      </w:r>
      <w:r w:rsidR="00E73A7B" w:rsidRPr="008F33ED">
        <w:rPr>
          <w:rtl/>
        </w:rPr>
        <w:t xml:space="preserve"> 156.</w:t>
      </w:r>
    </w:p>
    <w:p w:rsidR="00E73A7B" w:rsidRPr="008F33ED" w:rsidRDefault="00DF3B15" w:rsidP="00E73A7B">
      <w:pPr>
        <w:pStyle w:val="libFootnote0"/>
        <w:rPr>
          <w:rtl/>
          <w:lang w:bidi="fa-IR"/>
        </w:rPr>
      </w:pPr>
      <w:r w:rsidRPr="00DF3B15">
        <w:rPr>
          <w:rStyle w:val="libFootnote0Char"/>
          <w:rtl/>
        </w:rPr>
        <w:t>(2).</w:t>
      </w:r>
      <w:r w:rsidR="00E73A7B" w:rsidRPr="008F33ED">
        <w:rPr>
          <w:rtl/>
        </w:rPr>
        <w:t xml:space="preserve"> العبر في خبر من غبر 2 / 278.</w:t>
      </w:r>
    </w:p>
    <w:p w:rsidR="00E73A7B" w:rsidRDefault="00E73A7B" w:rsidP="00E73A7B">
      <w:pPr>
        <w:pStyle w:val="libNormal"/>
        <w:rPr>
          <w:rtl/>
          <w:lang w:bidi="fa-IR"/>
        </w:rPr>
      </w:pPr>
      <w:r>
        <w:rPr>
          <w:rtl/>
          <w:lang w:bidi="fa-IR"/>
        </w:rPr>
        <w:br w:type="page"/>
      </w:r>
    </w:p>
    <w:p w:rsidR="00E73A7B" w:rsidRPr="008F33ED" w:rsidRDefault="00E73A7B" w:rsidP="00E73A7B">
      <w:pPr>
        <w:pStyle w:val="libNormal0"/>
        <w:rPr>
          <w:rtl/>
          <w:lang w:bidi="fa-IR"/>
        </w:rPr>
      </w:pPr>
      <w:r w:rsidRPr="008F33ED">
        <w:rPr>
          <w:rtl/>
        </w:rPr>
        <w:lastRenderedPageBreak/>
        <w:t>البيهقي قالا</w:t>
      </w:r>
      <w:r w:rsidR="0091789D">
        <w:rPr>
          <w:rtl/>
        </w:rPr>
        <w:t>:</w:t>
      </w:r>
      <w:r w:rsidRPr="008F33ED">
        <w:rPr>
          <w:rtl/>
        </w:rPr>
        <w:t xml:space="preserve"> أنا محمّد بن عبد الله الأندلسي قال</w:t>
      </w:r>
      <w:r w:rsidR="0091789D">
        <w:rPr>
          <w:rtl/>
        </w:rPr>
        <w:t>:</w:t>
      </w:r>
      <w:r w:rsidRPr="008F33ED">
        <w:rPr>
          <w:rtl/>
        </w:rPr>
        <w:t xml:space="preserve"> نا سليمان بن أحمد اللخمي قال</w:t>
      </w:r>
      <w:r w:rsidR="0091789D">
        <w:rPr>
          <w:rtl/>
        </w:rPr>
        <w:t>:</w:t>
      </w:r>
      <w:r w:rsidRPr="008F33ED">
        <w:rPr>
          <w:rtl/>
        </w:rPr>
        <w:t xml:space="preserve"> نا أحمد بن سعيد بن فرقد الجدّي قال</w:t>
      </w:r>
      <w:r w:rsidR="0091789D">
        <w:rPr>
          <w:rtl/>
        </w:rPr>
        <w:t>:</w:t>
      </w:r>
      <w:r w:rsidRPr="008F33ED">
        <w:rPr>
          <w:rtl/>
        </w:rPr>
        <w:t xml:space="preserve"> نا أبو حمة محمّد بن يوسف اليمامي قال</w:t>
      </w:r>
      <w:r w:rsidR="0091789D">
        <w:rPr>
          <w:rtl/>
        </w:rPr>
        <w:t>:</w:t>
      </w:r>
      <w:r w:rsidRPr="008F33ED">
        <w:rPr>
          <w:rtl/>
        </w:rPr>
        <w:t xml:space="preserve"> نا أبو قرة يوسف بن طارق</w:t>
      </w:r>
      <w:r w:rsidR="0091789D">
        <w:rPr>
          <w:rtl/>
        </w:rPr>
        <w:t>،</w:t>
      </w:r>
      <w:r w:rsidRPr="008F33ED">
        <w:rPr>
          <w:rtl/>
        </w:rPr>
        <w:t xml:space="preserve"> عن موسى بن عقبة</w:t>
      </w:r>
      <w:r w:rsidR="0091789D">
        <w:rPr>
          <w:rtl/>
        </w:rPr>
        <w:t>،</w:t>
      </w:r>
      <w:r w:rsidRPr="008F33ED">
        <w:rPr>
          <w:rtl/>
        </w:rPr>
        <w:t xml:space="preserve"> عن أبي النضر سالم مولى عمر بن عبيد الله</w:t>
      </w:r>
      <w:r w:rsidR="0091789D">
        <w:rPr>
          <w:rtl/>
        </w:rPr>
        <w:t>،</w:t>
      </w:r>
      <w:r w:rsidRPr="008F33ED">
        <w:rPr>
          <w:rtl/>
        </w:rPr>
        <w:t xml:space="preserve"> عن أنس بن مالك قال</w:t>
      </w:r>
      <w:r w:rsidR="0091789D">
        <w:rPr>
          <w:rtl/>
        </w:rPr>
        <w:t>:</w:t>
      </w:r>
      <w:r>
        <w:rPr>
          <w:rtl/>
        </w:rPr>
        <w:t xml:space="preserve"> </w:t>
      </w:r>
      <w:r w:rsidRPr="008F33ED">
        <w:rPr>
          <w:rtl/>
        </w:rPr>
        <w:t xml:space="preserve">بينا أنا واقف عند رسول الله </w:t>
      </w:r>
      <w:r w:rsidR="000A0C79">
        <w:rPr>
          <w:rStyle w:val="libAlaemChar"/>
          <w:rtl/>
        </w:rPr>
        <w:t>صلى‌الله‌عليه‌وآله‌وسلم</w:t>
      </w:r>
      <w:r w:rsidRPr="008F33ED">
        <w:rPr>
          <w:rtl/>
        </w:rPr>
        <w:t xml:space="preserve"> إذ اهدي إليه طير فقال</w:t>
      </w:r>
      <w:r w:rsidR="0091789D">
        <w:rPr>
          <w:rtl/>
        </w:rPr>
        <w:t>:</w:t>
      </w:r>
      <w:r w:rsidRPr="008F33ED">
        <w:rPr>
          <w:rtl/>
        </w:rPr>
        <w:t xml:space="preserve"> اللهم ائتني بأحبّ خلقك إليك يأكل معي</w:t>
      </w:r>
      <w:r w:rsidR="0091789D">
        <w:rPr>
          <w:rtl/>
        </w:rPr>
        <w:t>،</w:t>
      </w:r>
      <w:r w:rsidRPr="008F33ED">
        <w:rPr>
          <w:rtl/>
        </w:rPr>
        <w:t xml:space="preserve"> فجاء علي</w:t>
      </w:r>
      <w:r w:rsidR="0091789D">
        <w:rPr>
          <w:rtl/>
        </w:rPr>
        <w:t>،</w:t>
      </w:r>
      <w:r w:rsidRPr="008F33ED">
        <w:rPr>
          <w:rtl/>
        </w:rPr>
        <w:t xml:space="preserve"> فقلت</w:t>
      </w:r>
      <w:r w:rsidR="0091789D">
        <w:rPr>
          <w:rtl/>
        </w:rPr>
        <w:t>:</w:t>
      </w:r>
      <w:r w:rsidRPr="008F33ED">
        <w:rPr>
          <w:rtl/>
        </w:rPr>
        <w:t xml:space="preserve"> رسول الله على حاجة</w:t>
      </w:r>
      <w:r w:rsidR="0091789D">
        <w:rPr>
          <w:rtl/>
        </w:rPr>
        <w:t>،</w:t>
      </w:r>
      <w:r w:rsidRPr="008F33ED">
        <w:rPr>
          <w:rtl/>
        </w:rPr>
        <w:t xml:space="preserve"> ثمّ جاء فدخل فقال له رسول الله </w:t>
      </w:r>
      <w:r w:rsidR="000A0C79">
        <w:rPr>
          <w:rStyle w:val="libAlaemChar"/>
          <w:rtl/>
        </w:rPr>
        <w:t>صلى‌الله‌عليه‌وآله‌وسلم</w:t>
      </w:r>
      <w:r w:rsidR="0091789D">
        <w:rPr>
          <w:rtl/>
        </w:rPr>
        <w:t>:</w:t>
      </w:r>
      <w:r w:rsidRPr="008F33ED">
        <w:rPr>
          <w:rtl/>
        </w:rPr>
        <w:t xml:space="preserve"> اللهم وإليّ اللهم وإليّ. فأكل معه » </w:t>
      </w:r>
      <w:r w:rsidRPr="00E73A7B">
        <w:rPr>
          <w:rStyle w:val="libFootnotenumChar"/>
          <w:rtl/>
        </w:rPr>
        <w:t>(1)</w:t>
      </w:r>
      <w:r>
        <w:rPr>
          <w:rtl/>
        </w:rPr>
        <w:t>.</w:t>
      </w:r>
    </w:p>
    <w:p w:rsidR="00E73A7B" w:rsidRPr="008F33ED" w:rsidRDefault="00E73A7B" w:rsidP="00E73A7B">
      <w:pPr>
        <w:pStyle w:val="libBold1"/>
        <w:rPr>
          <w:rtl/>
          <w:lang w:bidi="fa-IR"/>
        </w:rPr>
      </w:pPr>
      <w:r w:rsidRPr="008F33ED">
        <w:rPr>
          <w:rtl/>
          <w:lang w:bidi="fa-IR"/>
        </w:rPr>
        <w:t>أقول</w:t>
      </w:r>
      <w:r w:rsidR="0091789D">
        <w:rPr>
          <w:rtl/>
          <w:lang w:bidi="fa-IR"/>
        </w:rPr>
        <w:t>:</w:t>
      </w:r>
    </w:p>
    <w:p w:rsidR="00E73A7B" w:rsidRDefault="00E73A7B" w:rsidP="00E73A7B">
      <w:pPr>
        <w:pStyle w:val="libNormal"/>
        <w:rPr>
          <w:rtl/>
          <w:lang w:bidi="fa-IR"/>
        </w:rPr>
      </w:pPr>
      <w:r w:rsidRPr="008F33ED">
        <w:rPr>
          <w:rtl/>
          <w:lang w:bidi="fa-IR"/>
        </w:rPr>
        <w:t>لقد سكت ابن الجوزي عن الكلام على هذا الطريق</w:t>
      </w:r>
      <w:r w:rsidR="0091789D">
        <w:rPr>
          <w:rtl/>
          <w:lang w:bidi="fa-IR"/>
        </w:rPr>
        <w:t>،</w:t>
      </w:r>
      <w:r w:rsidRPr="008F33ED">
        <w:rPr>
          <w:rtl/>
          <w:lang w:bidi="fa-IR"/>
        </w:rPr>
        <w:t xml:space="preserve"> وسكوته إقرار بصحّته</w:t>
      </w:r>
      <w:r w:rsidR="0091789D">
        <w:rPr>
          <w:rtl/>
          <w:lang w:bidi="fa-IR"/>
        </w:rPr>
        <w:t>،</w:t>
      </w:r>
      <w:r w:rsidRPr="008F33ED">
        <w:rPr>
          <w:rtl/>
          <w:lang w:bidi="fa-IR"/>
        </w:rPr>
        <w:t xml:space="preserve"> وقد تقدّم هذا الطريق تحت عنوان « أحمد بن سعيد بن فرقد الجدّي » وعرفت صحّته.</w:t>
      </w:r>
    </w:p>
    <w:p w:rsidR="004A3706" w:rsidRDefault="00E73A7B" w:rsidP="00E73A7B">
      <w:pPr>
        <w:pStyle w:val="libNormal"/>
        <w:rPr>
          <w:rtl/>
        </w:rPr>
      </w:pPr>
      <w:r>
        <w:rPr>
          <w:rtl/>
          <w:lang w:bidi="fa-IR"/>
        </w:rPr>
        <w:t>و</w:t>
      </w:r>
      <w:r w:rsidRPr="008F33ED">
        <w:rPr>
          <w:rtl/>
        </w:rPr>
        <w:t>قال الموفق بن أحمد المكي الخوارزمي</w:t>
      </w:r>
      <w:r w:rsidR="0091789D">
        <w:rPr>
          <w:rtl/>
        </w:rPr>
        <w:t>:</w:t>
      </w:r>
    </w:p>
    <w:p w:rsidR="004A3706" w:rsidRDefault="00E73A7B" w:rsidP="00E73A7B">
      <w:pPr>
        <w:pStyle w:val="libNormal"/>
        <w:rPr>
          <w:rtl/>
        </w:rPr>
      </w:pPr>
      <w:r w:rsidRPr="008F33ED">
        <w:rPr>
          <w:rtl/>
        </w:rPr>
        <w:t>« أخبرنا الشّيخ الزاهد الحافظ أبو الحسن علي بن أحمد العاصمي الخوارزمي</w:t>
      </w:r>
      <w:r w:rsidR="0091789D">
        <w:rPr>
          <w:rtl/>
        </w:rPr>
        <w:t>،</w:t>
      </w:r>
      <w:r w:rsidRPr="008F33ED">
        <w:rPr>
          <w:rtl/>
        </w:rPr>
        <w:t xml:space="preserve"> أخبرنا القاضي الإمام شيخ القضاة إسماعيل بن أحمد الحافظ</w:t>
      </w:r>
      <w:r w:rsidR="0091789D">
        <w:rPr>
          <w:rtl/>
        </w:rPr>
        <w:t>،</w:t>
      </w:r>
      <w:r w:rsidRPr="008F33ED">
        <w:rPr>
          <w:rtl/>
        </w:rPr>
        <w:t xml:space="preserve"> أخبرنا والدي أبو بكر أحمد بن الحسين البيهقي</w:t>
      </w:r>
      <w:r w:rsidR="0091789D">
        <w:rPr>
          <w:rtl/>
        </w:rPr>
        <w:t>،</w:t>
      </w:r>
      <w:r w:rsidRPr="008F33ED">
        <w:rPr>
          <w:rtl/>
        </w:rPr>
        <w:t xml:space="preserve"> أخبرنا أبو علي الحسين بن محمّد بن علي الروذباري</w:t>
      </w:r>
      <w:r w:rsidR="0091789D">
        <w:rPr>
          <w:rtl/>
        </w:rPr>
        <w:t>،</w:t>
      </w:r>
      <w:r w:rsidRPr="008F33ED">
        <w:rPr>
          <w:rtl/>
        </w:rPr>
        <w:t xml:space="preserve"> أخبرنا أبو بكر محمّد بن مهرويه بن عباس بن سنان الرازي</w:t>
      </w:r>
      <w:r w:rsidR="0091789D">
        <w:rPr>
          <w:rtl/>
        </w:rPr>
        <w:t>،</w:t>
      </w:r>
      <w:r w:rsidRPr="008F33ED">
        <w:rPr>
          <w:rtl/>
        </w:rPr>
        <w:t xml:space="preserve"> حدّثنا أبو حاتم الرازي</w:t>
      </w:r>
      <w:r w:rsidR="0091789D">
        <w:rPr>
          <w:rtl/>
        </w:rPr>
        <w:t>،</w:t>
      </w:r>
      <w:r w:rsidRPr="008F33ED">
        <w:rPr>
          <w:rtl/>
        </w:rPr>
        <w:t xml:space="preserve"> حدّثنا عبيد الله بن موسى</w:t>
      </w:r>
      <w:r w:rsidR="0091789D">
        <w:rPr>
          <w:rtl/>
        </w:rPr>
        <w:t>،</w:t>
      </w:r>
      <w:r w:rsidRPr="008F33ED">
        <w:rPr>
          <w:rtl/>
        </w:rPr>
        <w:t xml:space="preserve"> أخبرنا إسماعيل الأزرق</w:t>
      </w:r>
      <w:r w:rsidR="0091789D">
        <w:rPr>
          <w:rtl/>
        </w:rPr>
        <w:t>،</w:t>
      </w:r>
      <w:r w:rsidRPr="008F33ED">
        <w:rPr>
          <w:rtl/>
        </w:rPr>
        <w:t xml:space="preserve"> عن أنس بن مالك قال</w:t>
      </w:r>
      <w:r w:rsidR="0091789D">
        <w:rPr>
          <w:rtl/>
        </w:rPr>
        <w:t>:</w:t>
      </w:r>
    </w:p>
    <w:p w:rsidR="004A3706" w:rsidRDefault="00E73A7B" w:rsidP="00E73A7B">
      <w:pPr>
        <w:pStyle w:val="libNormal"/>
        <w:rPr>
          <w:rtl/>
        </w:rPr>
      </w:pPr>
      <w:r w:rsidRPr="008F33ED">
        <w:rPr>
          <w:rtl/>
        </w:rPr>
        <w:t>ا</w:t>
      </w:r>
      <w:r w:rsidR="00875E37">
        <w:rPr>
          <w:rFonts w:hint="cs"/>
          <w:rtl/>
        </w:rPr>
        <w:t>ُ</w:t>
      </w:r>
      <w:r w:rsidRPr="008F33ED">
        <w:rPr>
          <w:rtl/>
        </w:rPr>
        <w:t xml:space="preserve">هدي لرسول الله </w:t>
      </w:r>
      <w:r w:rsidR="000A0C79">
        <w:rPr>
          <w:rStyle w:val="libAlaemChar"/>
          <w:rtl/>
        </w:rPr>
        <w:t>صلى‌الله‌عليه‌وآله‌وسلم</w:t>
      </w:r>
      <w:r w:rsidRPr="008F33ED">
        <w:rPr>
          <w:rtl/>
        </w:rPr>
        <w:t xml:space="preserve"> طير فقال</w:t>
      </w:r>
      <w:r w:rsidR="0091789D">
        <w:rPr>
          <w:rtl/>
        </w:rPr>
        <w:t>:</w:t>
      </w:r>
      <w:r w:rsidRPr="008F33ED">
        <w:rPr>
          <w:rtl/>
        </w:rPr>
        <w:t xml:space="preserve"> الل</w:t>
      </w:r>
      <w:r w:rsidR="00875E37">
        <w:rPr>
          <w:rFonts w:hint="cs"/>
          <w:rtl/>
        </w:rPr>
        <w:t>ّ</w:t>
      </w:r>
      <w:r w:rsidRPr="008F33ED">
        <w:rPr>
          <w:rtl/>
        </w:rPr>
        <w:t>هم ائتني بأحبّ خلقك إليك يأكل معي من هذا الطير</w:t>
      </w:r>
      <w:r w:rsidR="0091789D">
        <w:rPr>
          <w:rtl/>
        </w:rPr>
        <w:t>،</w:t>
      </w:r>
      <w:r w:rsidRPr="008F33ED">
        <w:rPr>
          <w:rtl/>
        </w:rPr>
        <w:t xml:space="preserve"> فقلت</w:t>
      </w:r>
      <w:r w:rsidR="0091789D">
        <w:rPr>
          <w:rtl/>
        </w:rPr>
        <w:t>:</w:t>
      </w:r>
      <w:r w:rsidRPr="008F33ED">
        <w:rPr>
          <w:rtl/>
        </w:rPr>
        <w:t xml:space="preserve"> الل</w:t>
      </w:r>
      <w:r w:rsidR="00875E37">
        <w:rPr>
          <w:rFonts w:hint="cs"/>
          <w:rtl/>
        </w:rPr>
        <w:t>ّ</w:t>
      </w:r>
      <w:r w:rsidRPr="008F33ED">
        <w:rPr>
          <w:rtl/>
        </w:rPr>
        <w:t>هم اجعله رجلا</w:t>
      </w:r>
      <w:r w:rsidR="00875E37">
        <w:rPr>
          <w:rFonts w:hint="cs"/>
          <w:rtl/>
        </w:rPr>
        <w:t>ً</w:t>
      </w:r>
      <w:r w:rsidRPr="008F33ED">
        <w:rPr>
          <w:rtl/>
        </w:rPr>
        <w:t xml:space="preserve"> من الأنصار</w:t>
      </w:r>
      <w:r w:rsidR="0091789D">
        <w:rPr>
          <w:rtl/>
        </w:rPr>
        <w:t>،</w:t>
      </w:r>
    </w:p>
    <w:p w:rsidR="00E73A7B" w:rsidRPr="008F33ED" w:rsidRDefault="00EF4265" w:rsidP="00EF4265">
      <w:pPr>
        <w:pStyle w:val="libLine"/>
        <w:rPr>
          <w:rtl/>
          <w:lang w:bidi="fa-IR"/>
        </w:rPr>
      </w:pPr>
      <w:r>
        <w:rPr>
          <w:rtl/>
          <w:lang w:bidi="fa-IR"/>
        </w:rPr>
        <w:t>____________________</w:t>
      </w:r>
    </w:p>
    <w:p w:rsidR="00E73A7B" w:rsidRPr="008F33ED" w:rsidRDefault="00DF3B15" w:rsidP="00E73A7B">
      <w:pPr>
        <w:pStyle w:val="libFootnote0"/>
        <w:rPr>
          <w:rtl/>
          <w:lang w:bidi="fa-IR"/>
        </w:rPr>
      </w:pPr>
      <w:r w:rsidRPr="00DF3B15">
        <w:rPr>
          <w:rStyle w:val="libFootnote0Char"/>
          <w:rtl/>
        </w:rPr>
        <w:t>(1).</w:t>
      </w:r>
      <w:r w:rsidR="00E73A7B" w:rsidRPr="008F33ED">
        <w:rPr>
          <w:rtl/>
        </w:rPr>
        <w:t xml:space="preserve"> العلل المتناهية 1 / 230.</w:t>
      </w:r>
    </w:p>
    <w:p w:rsidR="00E73A7B" w:rsidRDefault="00E73A7B" w:rsidP="00E73A7B">
      <w:pPr>
        <w:pStyle w:val="libNormal"/>
        <w:rPr>
          <w:rtl/>
          <w:lang w:bidi="fa-IR"/>
        </w:rPr>
      </w:pPr>
      <w:r>
        <w:rPr>
          <w:rtl/>
          <w:lang w:bidi="fa-IR"/>
        </w:rPr>
        <w:br w:type="page"/>
      </w:r>
    </w:p>
    <w:p w:rsidR="00E73A7B" w:rsidRPr="008F33ED" w:rsidRDefault="00E73A7B" w:rsidP="00E73A7B">
      <w:pPr>
        <w:pStyle w:val="libNormal0"/>
        <w:rPr>
          <w:rtl/>
          <w:lang w:bidi="fa-IR"/>
        </w:rPr>
      </w:pPr>
      <w:r w:rsidRPr="008F33ED">
        <w:rPr>
          <w:rtl/>
        </w:rPr>
        <w:lastRenderedPageBreak/>
        <w:t>فجاء علي</w:t>
      </w:r>
      <w:r w:rsidR="0091789D">
        <w:rPr>
          <w:rtl/>
        </w:rPr>
        <w:t>،</w:t>
      </w:r>
      <w:r w:rsidRPr="008F33ED">
        <w:rPr>
          <w:rtl/>
        </w:rPr>
        <w:t xml:space="preserve"> فقلت</w:t>
      </w:r>
      <w:r w:rsidR="0091789D">
        <w:rPr>
          <w:rtl/>
        </w:rPr>
        <w:t>:</w:t>
      </w:r>
      <w:r w:rsidRPr="008F33ED">
        <w:rPr>
          <w:rtl/>
        </w:rPr>
        <w:t xml:space="preserve"> إنّ رسول الله </w:t>
      </w:r>
      <w:r w:rsidR="000A0C79">
        <w:rPr>
          <w:rStyle w:val="libAlaemChar"/>
          <w:rtl/>
        </w:rPr>
        <w:t>صلى‌الله‌عليه‌وآله‌وسلم</w:t>
      </w:r>
      <w:r w:rsidRPr="008F33ED">
        <w:rPr>
          <w:rtl/>
        </w:rPr>
        <w:t xml:space="preserve"> على حاجة</w:t>
      </w:r>
      <w:r w:rsidR="0091789D">
        <w:rPr>
          <w:rtl/>
        </w:rPr>
        <w:t>،</w:t>
      </w:r>
      <w:r w:rsidRPr="008F33ED">
        <w:rPr>
          <w:rtl/>
        </w:rPr>
        <w:t xml:space="preserve"> قال</w:t>
      </w:r>
      <w:r w:rsidR="0091789D">
        <w:rPr>
          <w:rtl/>
        </w:rPr>
        <w:t>:</w:t>
      </w:r>
      <w:r w:rsidRPr="008F33ED">
        <w:rPr>
          <w:rtl/>
        </w:rPr>
        <w:t xml:space="preserve"> فذهب ثمّ جاء فقلت</w:t>
      </w:r>
      <w:r w:rsidR="0091789D">
        <w:rPr>
          <w:rtl/>
        </w:rPr>
        <w:t>:</w:t>
      </w:r>
      <w:r w:rsidRPr="008F33ED">
        <w:rPr>
          <w:rtl/>
        </w:rPr>
        <w:t xml:space="preserve"> إن رسول الله </w:t>
      </w:r>
      <w:r w:rsidR="000A0C79">
        <w:rPr>
          <w:rStyle w:val="libAlaemChar"/>
          <w:rtl/>
        </w:rPr>
        <w:t>صلى‌الله‌عليه‌وآله‌وسلم</w:t>
      </w:r>
      <w:r w:rsidRPr="008F33ED">
        <w:rPr>
          <w:rtl/>
        </w:rPr>
        <w:t xml:space="preserve"> على حاجة</w:t>
      </w:r>
      <w:r w:rsidR="0091789D">
        <w:rPr>
          <w:rtl/>
        </w:rPr>
        <w:t>،</w:t>
      </w:r>
      <w:r w:rsidRPr="008F33ED">
        <w:rPr>
          <w:rtl/>
        </w:rPr>
        <w:t xml:space="preserve"> فذهب ثمّ جاء</w:t>
      </w:r>
      <w:r w:rsidR="0091789D">
        <w:rPr>
          <w:rtl/>
        </w:rPr>
        <w:t>،</w:t>
      </w:r>
      <w:r w:rsidRPr="008F33ED">
        <w:rPr>
          <w:rtl/>
        </w:rPr>
        <w:t xml:space="preserve"> فقال رسول الله </w:t>
      </w:r>
      <w:r w:rsidR="000A0C79">
        <w:rPr>
          <w:rStyle w:val="libAlaemChar"/>
          <w:rtl/>
        </w:rPr>
        <w:t>صلى‌الله‌عليه‌وآله‌وسلم</w:t>
      </w:r>
      <w:r w:rsidR="0091789D">
        <w:rPr>
          <w:rtl/>
        </w:rPr>
        <w:t>:</w:t>
      </w:r>
      <w:r w:rsidRPr="008F33ED">
        <w:rPr>
          <w:rtl/>
        </w:rPr>
        <w:t xml:space="preserve"> </w:t>
      </w:r>
      <w:r w:rsidR="00875E37">
        <w:rPr>
          <w:rFonts w:hint="cs"/>
          <w:rtl/>
        </w:rPr>
        <w:t>إ</w:t>
      </w:r>
      <w:r w:rsidRPr="008F33ED">
        <w:rPr>
          <w:rtl/>
        </w:rPr>
        <w:t>فتح</w:t>
      </w:r>
      <w:r w:rsidR="0091789D">
        <w:rPr>
          <w:rtl/>
        </w:rPr>
        <w:t>،</w:t>
      </w:r>
      <w:r w:rsidRPr="008F33ED">
        <w:rPr>
          <w:rtl/>
        </w:rPr>
        <w:t xml:space="preserve"> ففتحت</w:t>
      </w:r>
      <w:r w:rsidR="0091789D">
        <w:rPr>
          <w:rtl/>
        </w:rPr>
        <w:t>،</w:t>
      </w:r>
      <w:r w:rsidRPr="008F33ED">
        <w:rPr>
          <w:rtl/>
        </w:rPr>
        <w:t xml:space="preserve"> ثمّ دخل</w:t>
      </w:r>
      <w:r w:rsidR="0091789D">
        <w:rPr>
          <w:rtl/>
        </w:rPr>
        <w:t>،</w:t>
      </w:r>
      <w:r w:rsidRPr="008F33ED">
        <w:rPr>
          <w:rtl/>
        </w:rPr>
        <w:t xml:space="preserve"> فقال</w:t>
      </w:r>
      <w:r w:rsidR="0091789D">
        <w:rPr>
          <w:rtl/>
        </w:rPr>
        <w:t>:</w:t>
      </w:r>
      <w:r w:rsidRPr="008F33ED">
        <w:rPr>
          <w:rtl/>
        </w:rPr>
        <w:t xml:space="preserve"> ما حديثك يا علي</w:t>
      </w:r>
      <w:r>
        <w:rPr>
          <w:rtl/>
        </w:rPr>
        <w:t>؟</w:t>
      </w:r>
      <w:r w:rsidRPr="008F33ED">
        <w:rPr>
          <w:rtl/>
        </w:rPr>
        <w:t xml:space="preserve"> فقال</w:t>
      </w:r>
      <w:r w:rsidR="0091789D">
        <w:rPr>
          <w:rtl/>
        </w:rPr>
        <w:t>:</w:t>
      </w:r>
      <w:r w:rsidRPr="008F33ED">
        <w:rPr>
          <w:rtl/>
        </w:rPr>
        <w:t xml:space="preserve"> هذه آخر ثلاث كرّات يردّني أنس</w:t>
      </w:r>
      <w:r w:rsidR="0091789D">
        <w:rPr>
          <w:rtl/>
        </w:rPr>
        <w:t>،</w:t>
      </w:r>
      <w:r w:rsidRPr="008F33ED">
        <w:rPr>
          <w:rtl/>
        </w:rPr>
        <w:t xml:space="preserve"> يزعم أنك على حاجة</w:t>
      </w:r>
      <w:r>
        <w:rPr>
          <w:rtl/>
        </w:rPr>
        <w:t>!!</w:t>
      </w:r>
      <w:r w:rsidRPr="008F33ED">
        <w:rPr>
          <w:rtl/>
        </w:rPr>
        <w:t xml:space="preserve"> قال</w:t>
      </w:r>
      <w:r w:rsidR="0091789D">
        <w:rPr>
          <w:rtl/>
        </w:rPr>
        <w:t>:</w:t>
      </w:r>
      <w:r w:rsidRPr="008F33ED">
        <w:rPr>
          <w:rtl/>
        </w:rPr>
        <w:t xml:space="preserve"> ما حملك على ما صنعت يا أنس</w:t>
      </w:r>
      <w:r>
        <w:rPr>
          <w:rtl/>
        </w:rPr>
        <w:t>؟</w:t>
      </w:r>
      <w:r w:rsidRPr="008F33ED">
        <w:rPr>
          <w:rtl/>
        </w:rPr>
        <w:t xml:space="preserve"> قال</w:t>
      </w:r>
      <w:r w:rsidR="0091789D">
        <w:rPr>
          <w:rtl/>
        </w:rPr>
        <w:t>:</w:t>
      </w:r>
      <w:r w:rsidRPr="008F33ED">
        <w:rPr>
          <w:rtl/>
        </w:rPr>
        <w:t xml:space="preserve"> سمعت دعاءك فأحببت أن تكون في رجل من قومي</w:t>
      </w:r>
      <w:r w:rsidR="0091789D">
        <w:rPr>
          <w:rtl/>
        </w:rPr>
        <w:t>،</w:t>
      </w:r>
      <w:r w:rsidRPr="008F33ED">
        <w:rPr>
          <w:rtl/>
        </w:rPr>
        <w:t xml:space="preserve"> فقال النبي </w:t>
      </w:r>
      <w:r w:rsidR="000A0C79">
        <w:rPr>
          <w:rStyle w:val="libAlaemChar"/>
          <w:rtl/>
        </w:rPr>
        <w:t>صلى‌الله‌عليه‌وآله‌وسلم</w:t>
      </w:r>
      <w:r w:rsidR="0091789D">
        <w:rPr>
          <w:rtl/>
        </w:rPr>
        <w:t>:</w:t>
      </w:r>
      <w:r w:rsidRPr="008F33ED">
        <w:rPr>
          <w:rtl/>
        </w:rPr>
        <w:t xml:space="preserve"> إنّ الرجل قد يحبّ</w:t>
      </w:r>
      <w:r w:rsidR="00875E37">
        <w:rPr>
          <w:rFonts w:hint="cs"/>
          <w:rtl/>
        </w:rPr>
        <w:t>ُ</w:t>
      </w:r>
      <w:r w:rsidRPr="008F33ED">
        <w:rPr>
          <w:rtl/>
        </w:rPr>
        <w:t xml:space="preserve"> قومه » </w:t>
      </w:r>
      <w:r w:rsidRPr="00E73A7B">
        <w:rPr>
          <w:rStyle w:val="libFootnotenumChar"/>
          <w:rtl/>
        </w:rPr>
        <w:t>(1)</w:t>
      </w:r>
      <w:r>
        <w:rPr>
          <w:rtl/>
        </w:rPr>
        <w:t>.</w:t>
      </w:r>
    </w:p>
    <w:p w:rsidR="004A3706" w:rsidRDefault="00E73A7B" w:rsidP="00E73A7B">
      <w:pPr>
        <w:pStyle w:val="Heading3"/>
        <w:rPr>
          <w:rtl/>
          <w:lang w:bidi="fa-IR"/>
        </w:rPr>
      </w:pPr>
      <w:bookmarkStart w:id="477" w:name="_Toc320433852"/>
      <w:bookmarkStart w:id="478" w:name="_Toc408394787"/>
      <w:bookmarkStart w:id="479" w:name="_Toc93424551"/>
      <w:r w:rsidRPr="008F33ED">
        <w:rPr>
          <w:rtl/>
          <w:lang w:bidi="fa-IR"/>
        </w:rPr>
        <w:t>ترجمته</w:t>
      </w:r>
      <w:bookmarkEnd w:id="477"/>
      <w:bookmarkEnd w:id="478"/>
      <w:bookmarkEnd w:id="479"/>
    </w:p>
    <w:p w:rsidR="00E73A7B" w:rsidRPr="008F33ED" w:rsidRDefault="00E73A7B" w:rsidP="00E73A7B">
      <w:pPr>
        <w:pStyle w:val="libNormal"/>
        <w:rPr>
          <w:rtl/>
          <w:lang w:bidi="fa-IR"/>
        </w:rPr>
      </w:pPr>
      <w:r w:rsidRPr="008F33ED">
        <w:rPr>
          <w:rtl/>
          <w:lang w:bidi="fa-IR"/>
        </w:rPr>
        <w:t>والبيهقي</w:t>
      </w:r>
      <w:r w:rsidR="00095EFB">
        <w:rPr>
          <w:rtl/>
          <w:lang w:bidi="fa-IR"/>
        </w:rPr>
        <w:t xml:space="preserve"> - </w:t>
      </w:r>
      <w:r w:rsidRPr="008F33ED">
        <w:rPr>
          <w:rtl/>
          <w:lang w:bidi="fa-IR"/>
        </w:rPr>
        <w:t>هذا</w:t>
      </w:r>
      <w:r w:rsidR="00095EFB">
        <w:rPr>
          <w:rtl/>
          <w:lang w:bidi="fa-IR"/>
        </w:rPr>
        <w:t xml:space="preserve"> - </w:t>
      </w:r>
      <w:r w:rsidRPr="008F33ED">
        <w:rPr>
          <w:rtl/>
          <w:lang w:bidi="fa-IR"/>
        </w:rPr>
        <w:t>من أكابر أئمة أهل السنّة ومشاهير حفّاظهم</w:t>
      </w:r>
      <w:r w:rsidR="0091789D">
        <w:rPr>
          <w:rtl/>
          <w:lang w:bidi="fa-IR"/>
        </w:rPr>
        <w:t>،</w:t>
      </w:r>
      <w:r w:rsidRPr="008F33ED">
        <w:rPr>
          <w:rtl/>
          <w:lang w:bidi="fa-IR"/>
        </w:rPr>
        <w:t xml:space="preserve"> وقد أثنى عليه علماؤهم الثناء البالغ</w:t>
      </w:r>
      <w:r w:rsidR="0091789D">
        <w:rPr>
          <w:rtl/>
          <w:lang w:bidi="fa-IR"/>
        </w:rPr>
        <w:t>،</w:t>
      </w:r>
      <w:r w:rsidRPr="008F33ED">
        <w:rPr>
          <w:rtl/>
          <w:lang w:bidi="fa-IR"/>
        </w:rPr>
        <w:t xml:space="preserve"> كما لا يخفى على من راجع</w:t>
      </w:r>
      <w:r w:rsidR="0091789D">
        <w:rPr>
          <w:rtl/>
          <w:lang w:bidi="fa-IR"/>
        </w:rPr>
        <w:t>:</w:t>
      </w:r>
    </w:p>
    <w:p w:rsidR="00E73A7B" w:rsidRPr="008F33ED" w:rsidRDefault="00E73A7B" w:rsidP="00E73A7B">
      <w:pPr>
        <w:pStyle w:val="libNormal"/>
        <w:rPr>
          <w:rtl/>
          <w:lang w:bidi="fa-IR"/>
        </w:rPr>
      </w:pPr>
      <w:r w:rsidRPr="008F33ED">
        <w:rPr>
          <w:rtl/>
          <w:lang w:bidi="fa-IR"/>
        </w:rPr>
        <w:t>1</w:t>
      </w:r>
      <w:r w:rsidR="00095EFB">
        <w:rPr>
          <w:rtl/>
          <w:lang w:bidi="fa-IR"/>
        </w:rPr>
        <w:t xml:space="preserve"> - </w:t>
      </w:r>
      <w:r w:rsidRPr="008F33ED">
        <w:rPr>
          <w:rtl/>
          <w:lang w:bidi="fa-IR"/>
        </w:rPr>
        <w:t>معجم البلدان 1 / 538.</w:t>
      </w:r>
    </w:p>
    <w:p w:rsidR="00E73A7B" w:rsidRPr="008F33ED" w:rsidRDefault="00E73A7B" w:rsidP="00E73A7B">
      <w:pPr>
        <w:pStyle w:val="libNormal"/>
        <w:rPr>
          <w:rtl/>
          <w:lang w:bidi="fa-IR"/>
        </w:rPr>
      </w:pPr>
      <w:r w:rsidRPr="008F33ED">
        <w:rPr>
          <w:rtl/>
          <w:lang w:bidi="fa-IR"/>
        </w:rPr>
        <w:t>2</w:t>
      </w:r>
      <w:r w:rsidR="00095EFB">
        <w:rPr>
          <w:rtl/>
          <w:lang w:bidi="fa-IR"/>
        </w:rPr>
        <w:t xml:space="preserve"> - </w:t>
      </w:r>
      <w:r w:rsidRPr="008F33ED">
        <w:rPr>
          <w:rtl/>
          <w:lang w:bidi="fa-IR"/>
        </w:rPr>
        <w:t>الأنساب 2 / 381.</w:t>
      </w:r>
    </w:p>
    <w:p w:rsidR="00E73A7B" w:rsidRPr="008F33ED" w:rsidRDefault="00E73A7B" w:rsidP="00E73A7B">
      <w:pPr>
        <w:pStyle w:val="libNormal"/>
        <w:rPr>
          <w:rtl/>
          <w:lang w:bidi="fa-IR"/>
        </w:rPr>
      </w:pPr>
      <w:r w:rsidRPr="008F33ED">
        <w:rPr>
          <w:rtl/>
          <w:lang w:bidi="fa-IR"/>
        </w:rPr>
        <w:t>3</w:t>
      </w:r>
      <w:r w:rsidR="00095EFB">
        <w:rPr>
          <w:rtl/>
          <w:lang w:bidi="fa-IR"/>
        </w:rPr>
        <w:t xml:space="preserve"> - </w:t>
      </w:r>
      <w:r w:rsidRPr="008F33ED">
        <w:rPr>
          <w:rtl/>
          <w:lang w:bidi="fa-IR"/>
        </w:rPr>
        <w:t>التاريخ الكامل 10 / 52.</w:t>
      </w:r>
    </w:p>
    <w:p w:rsidR="00E73A7B" w:rsidRPr="008F33ED" w:rsidRDefault="00E73A7B" w:rsidP="00E73A7B">
      <w:pPr>
        <w:pStyle w:val="libNormal"/>
        <w:rPr>
          <w:rtl/>
          <w:lang w:bidi="fa-IR"/>
        </w:rPr>
      </w:pPr>
      <w:r w:rsidRPr="008F33ED">
        <w:rPr>
          <w:rtl/>
          <w:lang w:bidi="fa-IR"/>
        </w:rPr>
        <w:t>4</w:t>
      </w:r>
      <w:r w:rsidR="00095EFB">
        <w:rPr>
          <w:rtl/>
          <w:lang w:bidi="fa-IR"/>
        </w:rPr>
        <w:t xml:space="preserve"> - </w:t>
      </w:r>
      <w:r w:rsidRPr="008F33ED">
        <w:rPr>
          <w:rtl/>
          <w:lang w:bidi="fa-IR"/>
        </w:rPr>
        <w:t>وفيات الأعيان 1 / 75.</w:t>
      </w:r>
    </w:p>
    <w:p w:rsidR="00E73A7B" w:rsidRPr="008F33ED" w:rsidRDefault="00E73A7B" w:rsidP="00E73A7B">
      <w:pPr>
        <w:pStyle w:val="libNormal"/>
        <w:rPr>
          <w:rtl/>
          <w:lang w:bidi="fa-IR"/>
        </w:rPr>
      </w:pPr>
      <w:r w:rsidRPr="008F33ED">
        <w:rPr>
          <w:rtl/>
          <w:lang w:bidi="fa-IR"/>
        </w:rPr>
        <w:t>5</w:t>
      </w:r>
      <w:r w:rsidR="00095EFB">
        <w:rPr>
          <w:rtl/>
          <w:lang w:bidi="fa-IR"/>
        </w:rPr>
        <w:t xml:space="preserve"> - </w:t>
      </w:r>
      <w:r w:rsidRPr="008F33ED">
        <w:rPr>
          <w:rtl/>
          <w:lang w:bidi="fa-IR"/>
        </w:rPr>
        <w:t>تذكرة الحفاظ 2 / 1132.</w:t>
      </w:r>
    </w:p>
    <w:p w:rsidR="00E73A7B" w:rsidRPr="008F33ED" w:rsidRDefault="00E73A7B" w:rsidP="00E73A7B">
      <w:pPr>
        <w:pStyle w:val="libNormal"/>
        <w:rPr>
          <w:rtl/>
          <w:lang w:bidi="fa-IR"/>
        </w:rPr>
      </w:pPr>
      <w:r w:rsidRPr="008F33ED">
        <w:rPr>
          <w:rtl/>
          <w:lang w:bidi="fa-IR"/>
        </w:rPr>
        <w:t>6</w:t>
      </w:r>
      <w:r w:rsidR="00095EFB">
        <w:rPr>
          <w:rtl/>
          <w:lang w:bidi="fa-IR"/>
        </w:rPr>
        <w:t xml:space="preserve"> - </w:t>
      </w:r>
      <w:r w:rsidRPr="008F33ED">
        <w:rPr>
          <w:rtl/>
          <w:lang w:bidi="fa-IR"/>
        </w:rPr>
        <w:t>دول الإ</w:t>
      </w:r>
      <w:r w:rsidR="00875E37">
        <w:rPr>
          <w:rFonts w:hint="cs"/>
          <w:rtl/>
          <w:lang w:bidi="fa-IR"/>
        </w:rPr>
        <w:t>ِ</w:t>
      </w:r>
      <w:r w:rsidRPr="008F33ED">
        <w:rPr>
          <w:rtl/>
          <w:lang w:bidi="fa-IR"/>
        </w:rPr>
        <w:t>سلام 1 / 269.</w:t>
      </w:r>
    </w:p>
    <w:p w:rsidR="00E73A7B" w:rsidRPr="008F33ED" w:rsidRDefault="00E73A7B" w:rsidP="00E73A7B">
      <w:pPr>
        <w:pStyle w:val="libNormal"/>
        <w:rPr>
          <w:rtl/>
          <w:lang w:bidi="fa-IR"/>
        </w:rPr>
      </w:pPr>
      <w:r w:rsidRPr="008F33ED">
        <w:rPr>
          <w:rtl/>
          <w:lang w:bidi="fa-IR"/>
        </w:rPr>
        <w:t>7</w:t>
      </w:r>
      <w:r w:rsidR="00095EFB">
        <w:rPr>
          <w:rtl/>
          <w:lang w:bidi="fa-IR"/>
        </w:rPr>
        <w:t xml:space="preserve"> - </w:t>
      </w:r>
      <w:r w:rsidRPr="008F33ED">
        <w:rPr>
          <w:rtl/>
          <w:lang w:bidi="fa-IR"/>
        </w:rPr>
        <w:t>المختصر في أخبار البشر 2 / 185.</w:t>
      </w:r>
    </w:p>
    <w:p w:rsidR="00E73A7B" w:rsidRPr="008F33ED" w:rsidRDefault="00E73A7B" w:rsidP="00E73A7B">
      <w:pPr>
        <w:pStyle w:val="libNormal"/>
        <w:rPr>
          <w:rtl/>
          <w:lang w:bidi="fa-IR"/>
        </w:rPr>
      </w:pPr>
      <w:r w:rsidRPr="008F33ED">
        <w:rPr>
          <w:rtl/>
          <w:lang w:bidi="fa-IR"/>
        </w:rPr>
        <w:t>8</w:t>
      </w:r>
      <w:r w:rsidR="00095EFB">
        <w:rPr>
          <w:rtl/>
          <w:lang w:bidi="fa-IR"/>
        </w:rPr>
        <w:t xml:space="preserve"> - </w:t>
      </w:r>
      <w:r w:rsidRPr="008F33ED">
        <w:rPr>
          <w:rtl/>
          <w:lang w:bidi="fa-IR"/>
        </w:rPr>
        <w:t>طبقات السبكي 4 / 8.</w:t>
      </w:r>
    </w:p>
    <w:p w:rsidR="00E73A7B" w:rsidRPr="008F33ED" w:rsidRDefault="00E73A7B" w:rsidP="00E73A7B">
      <w:pPr>
        <w:pStyle w:val="libNormal"/>
        <w:rPr>
          <w:rtl/>
          <w:lang w:bidi="fa-IR"/>
        </w:rPr>
      </w:pPr>
      <w:r w:rsidRPr="008F33ED">
        <w:rPr>
          <w:rtl/>
          <w:lang w:bidi="fa-IR"/>
        </w:rPr>
        <w:t>9</w:t>
      </w:r>
      <w:r w:rsidR="00095EFB">
        <w:rPr>
          <w:rtl/>
          <w:lang w:bidi="fa-IR"/>
        </w:rPr>
        <w:t xml:space="preserve"> - </w:t>
      </w:r>
      <w:r w:rsidRPr="008F33ED">
        <w:rPr>
          <w:rtl/>
          <w:lang w:bidi="fa-IR"/>
        </w:rPr>
        <w:t>الوافي بالوفيات 6 / 354.</w:t>
      </w:r>
    </w:p>
    <w:p w:rsidR="00E73A7B" w:rsidRPr="008F33ED" w:rsidRDefault="00E73A7B" w:rsidP="00E73A7B">
      <w:pPr>
        <w:pStyle w:val="libNormal"/>
        <w:rPr>
          <w:rtl/>
          <w:lang w:bidi="fa-IR"/>
        </w:rPr>
      </w:pPr>
      <w:r w:rsidRPr="008F33ED">
        <w:rPr>
          <w:rtl/>
          <w:lang w:bidi="fa-IR"/>
        </w:rPr>
        <w:t>10</w:t>
      </w:r>
      <w:r w:rsidR="00095EFB">
        <w:rPr>
          <w:rtl/>
          <w:lang w:bidi="fa-IR"/>
        </w:rPr>
        <w:t xml:space="preserve"> - </w:t>
      </w:r>
      <w:r w:rsidRPr="008F33ED">
        <w:rPr>
          <w:rtl/>
          <w:lang w:bidi="fa-IR"/>
        </w:rPr>
        <w:t>طبقات الحفّاظ</w:t>
      </w:r>
      <w:r w:rsidR="0091789D">
        <w:rPr>
          <w:rtl/>
          <w:lang w:bidi="fa-IR"/>
        </w:rPr>
        <w:t>:</w:t>
      </w:r>
      <w:r w:rsidRPr="008F33ED">
        <w:rPr>
          <w:rtl/>
          <w:lang w:bidi="fa-IR"/>
        </w:rPr>
        <w:t xml:space="preserve"> 433.</w:t>
      </w:r>
    </w:p>
    <w:p w:rsidR="00E73A7B" w:rsidRPr="008F33ED" w:rsidRDefault="00E73A7B" w:rsidP="00E73A7B">
      <w:pPr>
        <w:pStyle w:val="libNormal"/>
        <w:rPr>
          <w:rtl/>
          <w:lang w:bidi="fa-IR"/>
        </w:rPr>
      </w:pPr>
      <w:r w:rsidRPr="008F33ED">
        <w:rPr>
          <w:rtl/>
          <w:lang w:bidi="fa-IR"/>
        </w:rPr>
        <w:t>وغيرها</w:t>
      </w:r>
      <w:r w:rsidR="0091789D">
        <w:rPr>
          <w:rtl/>
          <w:lang w:bidi="fa-IR"/>
        </w:rPr>
        <w:t>،</w:t>
      </w:r>
      <w:r w:rsidRPr="008F33ED">
        <w:rPr>
          <w:rtl/>
          <w:lang w:bidi="fa-IR"/>
        </w:rPr>
        <w:t xml:space="preserve"> وهذه خلاصة ما ذكره السبكي بترجمته</w:t>
      </w:r>
      <w:r w:rsidR="0091789D">
        <w:rPr>
          <w:rtl/>
          <w:lang w:bidi="fa-IR"/>
        </w:rPr>
        <w:t>:</w:t>
      </w:r>
    </w:p>
    <w:p w:rsidR="00E73A7B" w:rsidRPr="008F33ED" w:rsidRDefault="00EF4265" w:rsidP="00EF4265">
      <w:pPr>
        <w:pStyle w:val="libLine"/>
        <w:rPr>
          <w:rtl/>
          <w:lang w:bidi="fa-IR"/>
        </w:rPr>
      </w:pPr>
      <w:r>
        <w:rPr>
          <w:rtl/>
          <w:lang w:bidi="fa-IR"/>
        </w:rPr>
        <w:t>____________________</w:t>
      </w:r>
    </w:p>
    <w:p w:rsidR="00E73A7B" w:rsidRPr="008F33ED" w:rsidRDefault="00DF3B15" w:rsidP="00E73A7B">
      <w:pPr>
        <w:pStyle w:val="libFootnote0"/>
        <w:rPr>
          <w:rtl/>
          <w:lang w:bidi="fa-IR"/>
        </w:rPr>
      </w:pPr>
      <w:r w:rsidRPr="00DF3B15">
        <w:rPr>
          <w:rStyle w:val="libFootnote0Char"/>
          <w:rtl/>
        </w:rPr>
        <w:t>(1).</w:t>
      </w:r>
      <w:r w:rsidR="00E73A7B" w:rsidRPr="008F33ED">
        <w:rPr>
          <w:rtl/>
        </w:rPr>
        <w:t xml:space="preserve"> مناقب أمير المؤمنين</w:t>
      </w:r>
      <w:r w:rsidR="0091789D">
        <w:rPr>
          <w:rtl/>
        </w:rPr>
        <w:t>:</w:t>
      </w:r>
      <w:r w:rsidR="00E73A7B" w:rsidRPr="008F33ED">
        <w:rPr>
          <w:rtl/>
        </w:rPr>
        <w:t xml:space="preserve"> 64.</w:t>
      </w:r>
    </w:p>
    <w:p w:rsidR="00E73A7B" w:rsidRDefault="00E73A7B" w:rsidP="00E73A7B">
      <w:pPr>
        <w:pStyle w:val="libNormal"/>
        <w:rPr>
          <w:rtl/>
          <w:lang w:bidi="fa-IR"/>
        </w:rPr>
      </w:pPr>
      <w:r>
        <w:rPr>
          <w:rtl/>
          <w:lang w:bidi="fa-IR"/>
        </w:rPr>
        <w:br w:type="page"/>
      </w:r>
    </w:p>
    <w:p w:rsidR="00E73A7B" w:rsidRPr="008F33ED" w:rsidRDefault="00E73A7B" w:rsidP="00E73A7B">
      <w:pPr>
        <w:pStyle w:val="libNormal"/>
        <w:rPr>
          <w:rtl/>
          <w:lang w:bidi="fa-IR"/>
        </w:rPr>
      </w:pPr>
      <w:r w:rsidRPr="008F33ED">
        <w:rPr>
          <w:rtl/>
          <w:lang w:bidi="fa-IR"/>
        </w:rPr>
        <w:lastRenderedPageBreak/>
        <w:t>« أحمد بن الحسين بن علي بن عبد الله بن موسى الحافظ</w:t>
      </w:r>
      <w:r w:rsidR="0091789D">
        <w:rPr>
          <w:rtl/>
          <w:lang w:bidi="fa-IR"/>
        </w:rPr>
        <w:t>،</w:t>
      </w:r>
      <w:r w:rsidRPr="008F33ED">
        <w:rPr>
          <w:rtl/>
          <w:lang w:bidi="fa-IR"/>
        </w:rPr>
        <w:t xml:space="preserve"> أبو بكر البيهقي النيسابوري الخسروجردي</w:t>
      </w:r>
      <w:r w:rsidR="0091789D">
        <w:rPr>
          <w:rtl/>
          <w:lang w:bidi="fa-IR"/>
        </w:rPr>
        <w:t>،</w:t>
      </w:r>
      <w:r w:rsidRPr="008F33ED">
        <w:rPr>
          <w:rtl/>
          <w:lang w:bidi="fa-IR"/>
        </w:rPr>
        <w:t xml:space="preserve"> كان الإ</w:t>
      </w:r>
      <w:r w:rsidR="00875E37">
        <w:rPr>
          <w:rFonts w:hint="cs"/>
          <w:rtl/>
          <w:lang w:bidi="fa-IR"/>
        </w:rPr>
        <w:t>ِ</w:t>
      </w:r>
      <w:r w:rsidRPr="008F33ED">
        <w:rPr>
          <w:rtl/>
          <w:lang w:bidi="fa-IR"/>
        </w:rPr>
        <w:t>مام البيهقي أحد أئمة المسلمين وهداة المؤمنين والدعاة إلى حبل الله المتين</w:t>
      </w:r>
      <w:r w:rsidR="0091789D">
        <w:rPr>
          <w:rtl/>
          <w:lang w:bidi="fa-IR"/>
        </w:rPr>
        <w:t>،</w:t>
      </w:r>
      <w:r w:rsidRPr="008F33ED">
        <w:rPr>
          <w:rtl/>
          <w:lang w:bidi="fa-IR"/>
        </w:rPr>
        <w:t xml:space="preserve"> فقيه جليل</w:t>
      </w:r>
      <w:r w:rsidR="0091789D">
        <w:rPr>
          <w:rtl/>
          <w:lang w:bidi="fa-IR"/>
        </w:rPr>
        <w:t>،</w:t>
      </w:r>
      <w:r w:rsidRPr="008F33ED">
        <w:rPr>
          <w:rtl/>
          <w:lang w:bidi="fa-IR"/>
        </w:rPr>
        <w:t xml:space="preserve"> حافظ كبير</w:t>
      </w:r>
      <w:r w:rsidR="0091789D">
        <w:rPr>
          <w:rtl/>
          <w:lang w:bidi="fa-IR"/>
        </w:rPr>
        <w:t>،</w:t>
      </w:r>
      <w:r w:rsidRPr="008F33ED">
        <w:rPr>
          <w:rtl/>
          <w:lang w:bidi="fa-IR"/>
        </w:rPr>
        <w:t xml:space="preserve"> ا</w:t>
      </w:r>
      <w:r w:rsidR="00875E37">
        <w:rPr>
          <w:rFonts w:hint="cs"/>
          <w:rtl/>
          <w:lang w:bidi="fa-IR"/>
        </w:rPr>
        <w:t>ُ</w:t>
      </w:r>
      <w:r w:rsidRPr="008F33ED">
        <w:rPr>
          <w:rtl/>
          <w:lang w:bidi="fa-IR"/>
        </w:rPr>
        <w:t>صولي نحرير</w:t>
      </w:r>
      <w:r w:rsidR="0091789D">
        <w:rPr>
          <w:rtl/>
          <w:lang w:bidi="fa-IR"/>
        </w:rPr>
        <w:t>،</w:t>
      </w:r>
      <w:r w:rsidRPr="008F33ED">
        <w:rPr>
          <w:rtl/>
          <w:lang w:bidi="fa-IR"/>
        </w:rPr>
        <w:t xml:space="preserve"> زاهد ورع</w:t>
      </w:r>
      <w:r w:rsidR="0091789D">
        <w:rPr>
          <w:rtl/>
          <w:lang w:bidi="fa-IR"/>
        </w:rPr>
        <w:t>،</w:t>
      </w:r>
      <w:r w:rsidRPr="008F33ED">
        <w:rPr>
          <w:rtl/>
          <w:lang w:bidi="fa-IR"/>
        </w:rPr>
        <w:t xml:space="preserve"> قانت لله</w:t>
      </w:r>
      <w:r w:rsidR="0091789D">
        <w:rPr>
          <w:rtl/>
          <w:lang w:bidi="fa-IR"/>
        </w:rPr>
        <w:t>،</w:t>
      </w:r>
      <w:r w:rsidRPr="008F33ED">
        <w:rPr>
          <w:rtl/>
          <w:lang w:bidi="fa-IR"/>
        </w:rPr>
        <w:t xml:space="preserve"> قائم بنصرة المذهب</w:t>
      </w:r>
      <w:r w:rsidR="0091789D">
        <w:rPr>
          <w:rtl/>
          <w:lang w:bidi="fa-IR"/>
        </w:rPr>
        <w:t>،</w:t>
      </w:r>
      <w:r w:rsidRPr="008F33ED">
        <w:rPr>
          <w:rtl/>
          <w:lang w:bidi="fa-IR"/>
        </w:rPr>
        <w:t xml:space="preserve"> ا</w:t>
      </w:r>
      <w:r w:rsidR="00875E37">
        <w:rPr>
          <w:rFonts w:hint="cs"/>
          <w:rtl/>
          <w:lang w:bidi="fa-IR"/>
        </w:rPr>
        <w:t>ُ</w:t>
      </w:r>
      <w:r w:rsidRPr="008F33ED">
        <w:rPr>
          <w:rtl/>
          <w:lang w:bidi="fa-IR"/>
        </w:rPr>
        <w:t>صولا</w:t>
      </w:r>
      <w:r w:rsidR="00875E37">
        <w:rPr>
          <w:rFonts w:hint="cs"/>
          <w:rtl/>
          <w:lang w:bidi="fa-IR"/>
        </w:rPr>
        <w:t>ً</w:t>
      </w:r>
      <w:r w:rsidRPr="008F33ED">
        <w:rPr>
          <w:rtl/>
          <w:lang w:bidi="fa-IR"/>
        </w:rPr>
        <w:t xml:space="preserve"> وفروعا</w:t>
      </w:r>
      <w:r w:rsidR="00875E37">
        <w:rPr>
          <w:rFonts w:hint="cs"/>
          <w:rtl/>
          <w:lang w:bidi="fa-IR"/>
        </w:rPr>
        <w:t>ً</w:t>
      </w:r>
      <w:r w:rsidR="0091789D">
        <w:rPr>
          <w:rtl/>
          <w:lang w:bidi="fa-IR"/>
        </w:rPr>
        <w:t>،</w:t>
      </w:r>
      <w:r w:rsidRPr="008F33ED">
        <w:rPr>
          <w:rtl/>
          <w:lang w:bidi="fa-IR"/>
        </w:rPr>
        <w:t xml:space="preserve"> جبلا</w:t>
      </w:r>
      <w:r w:rsidR="00875E37">
        <w:rPr>
          <w:rFonts w:hint="cs"/>
          <w:rtl/>
          <w:lang w:bidi="fa-IR"/>
        </w:rPr>
        <w:t>ً</w:t>
      </w:r>
      <w:r w:rsidRPr="008F33ED">
        <w:rPr>
          <w:rtl/>
          <w:lang w:bidi="fa-IR"/>
        </w:rPr>
        <w:t xml:space="preserve"> من جبال العلم. </w:t>
      </w:r>
      <w:r w:rsidR="00875E37">
        <w:rPr>
          <w:rFonts w:hint="cs"/>
          <w:rtl/>
          <w:lang w:bidi="fa-IR"/>
        </w:rPr>
        <w:t>إ</w:t>
      </w:r>
      <w:r w:rsidRPr="008F33ED">
        <w:rPr>
          <w:rtl/>
          <w:lang w:bidi="fa-IR"/>
        </w:rPr>
        <w:t>شتغل بالتّصنيف بعد أن صار أوحد زمانه وفارس ميدانه</w:t>
      </w:r>
      <w:r w:rsidR="0091789D">
        <w:rPr>
          <w:rtl/>
          <w:lang w:bidi="fa-IR"/>
        </w:rPr>
        <w:t>،</w:t>
      </w:r>
      <w:r w:rsidRPr="008F33ED">
        <w:rPr>
          <w:rtl/>
          <w:lang w:bidi="fa-IR"/>
        </w:rPr>
        <w:t xml:space="preserve"> وأحذق المحدّثين ذهنا وأسرعهم فهما</w:t>
      </w:r>
      <w:r w:rsidR="00875E37">
        <w:rPr>
          <w:rFonts w:hint="cs"/>
          <w:rtl/>
          <w:lang w:bidi="fa-IR"/>
        </w:rPr>
        <w:t>ً</w:t>
      </w:r>
      <w:r w:rsidRPr="008F33ED">
        <w:rPr>
          <w:rtl/>
          <w:lang w:bidi="fa-IR"/>
        </w:rPr>
        <w:t xml:space="preserve"> وأجودهم قريحة</w:t>
      </w:r>
      <w:r w:rsidR="00875E37">
        <w:rPr>
          <w:rFonts w:hint="cs"/>
          <w:rtl/>
          <w:lang w:bidi="fa-IR"/>
        </w:rPr>
        <w:t>ً</w:t>
      </w:r>
      <w:r w:rsidR="0091789D">
        <w:rPr>
          <w:rtl/>
          <w:lang w:bidi="fa-IR"/>
        </w:rPr>
        <w:t>،</w:t>
      </w:r>
      <w:r w:rsidRPr="008F33ED">
        <w:rPr>
          <w:rtl/>
          <w:lang w:bidi="fa-IR"/>
        </w:rPr>
        <w:t xml:space="preserve"> وبلغت تصانيفه ألف جزء</w:t>
      </w:r>
      <w:r w:rsidR="0091789D">
        <w:rPr>
          <w:rtl/>
          <w:lang w:bidi="fa-IR"/>
        </w:rPr>
        <w:t>،</w:t>
      </w:r>
      <w:r w:rsidRPr="008F33ED">
        <w:rPr>
          <w:rtl/>
          <w:lang w:bidi="fa-IR"/>
        </w:rPr>
        <w:t xml:space="preserve"> ولم يتهيّأ لأحد</w:t>
      </w:r>
      <w:r w:rsidR="00875E37">
        <w:rPr>
          <w:rFonts w:hint="cs"/>
          <w:rtl/>
          <w:lang w:bidi="fa-IR"/>
        </w:rPr>
        <w:t>ٍ</w:t>
      </w:r>
      <w:r w:rsidRPr="008F33ED">
        <w:rPr>
          <w:rtl/>
          <w:lang w:bidi="fa-IR"/>
        </w:rPr>
        <w:t xml:space="preserve"> مثلها.</w:t>
      </w:r>
    </w:p>
    <w:p w:rsidR="00E73A7B" w:rsidRPr="008F33ED" w:rsidRDefault="00E73A7B" w:rsidP="00E73A7B">
      <w:pPr>
        <w:pStyle w:val="libNormal"/>
        <w:rPr>
          <w:rtl/>
          <w:lang w:bidi="fa-IR"/>
        </w:rPr>
      </w:pPr>
      <w:r w:rsidRPr="008F33ED">
        <w:rPr>
          <w:rtl/>
          <w:lang w:bidi="fa-IR"/>
        </w:rPr>
        <w:t>أمّا السنن الكبير فما ص</w:t>
      </w:r>
      <w:r w:rsidR="00875E37">
        <w:rPr>
          <w:rFonts w:hint="cs"/>
          <w:rtl/>
          <w:lang w:bidi="fa-IR"/>
        </w:rPr>
        <w:t>ُ</w:t>
      </w:r>
      <w:r w:rsidRPr="008F33ED">
        <w:rPr>
          <w:rtl/>
          <w:lang w:bidi="fa-IR"/>
        </w:rPr>
        <w:t>نّ</w:t>
      </w:r>
      <w:r w:rsidR="00875E37">
        <w:rPr>
          <w:rFonts w:hint="cs"/>
          <w:rtl/>
          <w:lang w:bidi="fa-IR"/>
        </w:rPr>
        <w:t>ِ</w:t>
      </w:r>
      <w:r w:rsidRPr="008F33ED">
        <w:rPr>
          <w:rtl/>
          <w:lang w:bidi="fa-IR"/>
        </w:rPr>
        <w:t>ف في علم الحديث مثله تهذيبا</w:t>
      </w:r>
      <w:r w:rsidR="00875E37">
        <w:rPr>
          <w:rFonts w:hint="cs"/>
          <w:rtl/>
          <w:lang w:bidi="fa-IR"/>
        </w:rPr>
        <w:t>ً</w:t>
      </w:r>
      <w:r w:rsidRPr="008F33ED">
        <w:rPr>
          <w:rtl/>
          <w:lang w:bidi="fa-IR"/>
        </w:rPr>
        <w:t xml:space="preserve"> وترتيبا</w:t>
      </w:r>
      <w:r w:rsidR="00875E37">
        <w:rPr>
          <w:rFonts w:hint="cs"/>
          <w:rtl/>
          <w:lang w:bidi="fa-IR"/>
        </w:rPr>
        <w:t>ً</w:t>
      </w:r>
      <w:r w:rsidRPr="008F33ED">
        <w:rPr>
          <w:rtl/>
          <w:lang w:bidi="fa-IR"/>
        </w:rPr>
        <w:t xml:space="preserve"> وجودة</w:t>
      </w:r>
      <w:r w:rsidR="00875E37">
        <w:rPr>
          <w:rFonts w:hint="cs"/>
          <w:rtl/>
          <w:lang w:bidi="fa-IR"/>
        </w:rPr>
        <w:t>ً</w:t>
      </w:r>
      <w:r w:rsidR="0091789D">
        <w:rPr>
          <w:rtl/>
          <w:lang w:bidi="fa-IR"/>
        </w:rPr>
        <w:t>،</w:t>
      </w:r>
      <w:r w:rsidRPr="008F33ED">
        <w:rPr>
          <w:rtl/>
          <w:lang w:bidi="fa-IR"/>
        </w:rPr>
        <w:t xml:space="preserve"> وأما المعرفة معرفة السنن والآثار فلا يستغني عنه فقيه شافعي</w:t>
      </w:r>
      <w:r w:rsidR="0091789D">
        <w:rPr>
          <w:rtl/>
          <w:lang w:bidi="fa-IR"/>
        </w:rPr>
        <w:t>،</w:t>
      </w:r>
      <w:r w:rsidRPr="008F33ED">
        <w:rPr>
          <w:rtl/>
          <w:lang w:bidi="fa-IR"/>
        </w:rPr>
        <w:t xml:space="preserve"> وسمعت الشيخ الإ</w:t>
      </w:r>
      <w:r w:rsidR="00875E37">
        <w:rPr>
          <w:rFonts w:hint="cs"/>
          <w:rtl/>
          <w:lang w:bidi="fa-IR"/>
        </w:rPr>
        <w:t>ِ</w:t>
      </w:r>
      <w:r w:rsidRPr="008F33ED">
        <w:rPr>
          <w:rtl/>
          <w:lang w:bidi="fa-IR"/>
        </w:rPr>
        <w:t>مام [ الوالد</w:t>
      </w:r>
      <w:r w:rsidR="00095EFB">
        <w:rPr>
          <w:rtl/>
          <w:lang w:bidi="fa-IR"/>
        </w:rPr>
        <w:t xml:space="preserve"> - </w:t>
      </w:r>
      <w:r w:rsidRPr="008F33ED">
        <w:rPr>
          <w:rtl/>
          <w:lang w:bidi="fa-IR"/>
        </w:rPr>
        <w:t xml:space="preserve">ظ ] </w:t>
      </w:r>
      <w:r w:rsidR="00AD65B4" w:rsidRPr="00AD65B4">
        <w:rPr>
          <w:rStyle w:val="libAlaemChar"/>
          <w:rtl/>
        </w:rPr>
        <w:t>رحمه‌الله</w:t>
      </w:r>
      <w:r w:rsidRPr="008F33ED">
        <w:rPr>
          <w:rtl/>
          <w:lang w:bidi="fa-IR"/>
        </w:rPr>
        <w:t xml:space="preserve"> يقول</w:t>
      </w:r>
      <w:r w:rsidR="0091789D">
        <w:rPr>
          <w:rtl/>
          <w:lang w:bidi="fa-IR"/>
        </w:rPr>
        <w:t>:</w:t>
      </w:r>
      <w:r w:rsidRPr="008F33ED">
        <w:rPr>
          <w:rtl/>
          <w:lang w:bidi="fa-IR"/>
        </w:rPr>
        <w:t xml:space="preserve"> مراده معرفة الشافعي بالسنن والآثار</w:t>
      </w:r>
      <w:r w:rsidR="0091789D">
        <w:rPr>
          <w:rtl/>
          <w:lang w:bidi="fa-IR"/>
        </w:rPr>
        <w:t>،</w:t>
      </w:r>
      <w:r w:rsidRPr="008F33ED">
        <w:rPr>
          <w:rtl/>
          <w:lang w:bidi="fa-IR"/>
        </w:rPr>
        <w:t xml:space="preserve"> وأمّا المبسوط في نصوص الشافعي فما صنّف في نوعه مثله</w:t>
      </w:r>
      <w:r w:rsidR="0091789D">
        <w:rPr>
          <w:rtl/>
          <w:lang w:bidi="fa-IR"/>
        </w:rPr>
        <w:t>،</w:t>
      </w:r>
      <w:r w:rsidRPr="008F33ED">
        <w:rPr>
          <w:rtl/>
          <w:lang w:bidi="fa-IR"/>
        </w:rPr>
        <w:t xml:space="preserve"> وأمّا كتاب الأسماء والصفات فلا أعرف له نظيرا</w:t>
      </w:r>
      <w:r w:rsidR="00875E37">
        <w:rPr>
          <w:rFonts w:hint="cs"/>
          <w:rtl/>
          <w:lang w:bidi="fa-IR"/>
        </w:rPr>
        <w:t>ً</w:t>
      </w:r>
      <w:r w:rsidR="0091789D">
        <w:rPr>
          <w:rtl/>
          <w:lang w:bidi="fa-IR"/>
        </w:rPr>
        <w:t>،</w:t>
      </w:r>
      <w:r w:rsidRPr="008F33ED">
        <w:rPr>
          <w:rtl/>
          <w:lang w:bidi="fa-IR"/>
        </w:rPr>
        <w:t xml:space="preserve"> وأمّا كتاب الاعتقاد</w:t>
      </w:r>
      <w:r w:rsidR="0091789D">
        <w:rPr>
          <w:rtl/>
          <w:lang w:bidi="fa-IR"/>
        </w:rPr>
        <w:t>،</w:t>
      </w:r>
      <w:r w:rsidRPr="008F33ED">
        <w:rPr>
          <w:rtl/>
          <w:lang w:bidi="fa-IR"/>
        </w:rPr>
        <w:t xml:space="preserve"> وكتاب دلائل النبوة</w:t>
      </w:r>
      <w:r w:rsidR="0091789D">
        <w:rPr>
          <w:rtl/>
          <w:lang w:bidi="fa-IR"/>
        </w:rPr>
        <w:t>،</w:t>
      </w:r>
      <w:r w:rsidRPr="008F33ED">
        <w:rPr>
          <w:rtl/>
          <w:lang w:bidi="fa-IR"/>
        </w:rPr>
        <w:t xml:space="preserve"> وكتاب شعب الإ</w:t>
      </w:r>
      <w:r w:rsidR="00875E37">
        <w:rPr>
          <w:rFonts w:hint="cs"/>
          <w:rtl/>
          <w:lang w:bidi="fa-IR"/>
        </w:rPr>
        <w:t>ِ</w:t>
      </w:r>
      <w:r w:rsidRPr="008F33ED">
        <w:rPr>
          <w:rtl/>
          <w:lang w:bidi="fa-IR"/>
        </w:rPr>
        <w:t>يمان</w:t>
      </w:r>
      <w:r w:rsidR="0091789D">
        <w:rPr>
          <w:rtl/>
          <w:lang w:bidi="fa-IR"/>
        </w:rPr>
        <w:t>،</w:t>
      </w:r>
      <w:r w:rsidRPr="008F33ED">
        <w:rPr>
          <w:rtl/>
          <w:lang w:bidi="fa-IR"/>
        </w:rPr>
        <w:t xml:space="preserve"> وكتاب مناقب الشافعي</w:t>
      </w:r>
      <w:r w:rsidR="0091789D">
        <w:rPr>
          <w:rtl/>
          <w:lang w:bidi="fa-IR"/>
        </w:rPr>
        <w:t>،</w:t>
      </w:r>
      <w:r w:rsidRPr="008F33ED">
        <w:rPr>
          <w:rtl/>
          <w:lang w:bidi="fa-IR"/>
        </w:rPr>
        <w:t xml:space="preserve"> وكتاب الدعوات الكبير</w:t>
      </w:r>
      <w:r w:rsidR="0091789D">
        <w:rPr>
          <w:rtl/>
          <w:lang w:bidi="fa-IR"/>
        </w:rPr>
        <w:t>،</w:t>
      </w:r>
      <w:r w:rsidRPr="008F33ED">
        <w:rPr>
          <w:rtl/>
          <w:lang w:bidi="fa-IR"/>
        </w:rPr>
        <w:t xml:space="preserve"> فأقسم ما لواحد</w:t>
      </w:r>
      <w:r w:rsidR="00875E37">
        <w:rPr>
          <w:rFonts w:hint="cs"/>
          <w:rtl/>
          <w:lang w:bidi="fa-IR"/>
        </w:rPr>
        <w:t>ٍ</w:t>
      </w:r>
      <w:r w:rsidRPr="008F33ED">
        <w:rPr>
          <w:rtl/>
          <w:lang w:bidi="fa-IR"/>
        </w:rPr>
        <w:t xml:space="preserve"> منها نظير</w:t>
      </w:r>
      <w:r w:rsidR="0091789D">
        <w:rPr>
          <w:rtl/>
          <w:lang w:bidi="fa-IR"/>
        </w:rPr>
        <w:t>،</w:t>
      </w:r>
      <w:r w:rsidRPr="008F33ED">
        <w:rPr>
          <w:rtl/>
          <w:lang w:bidi="fa-IR"/>
        </w:rPr>
        <w:t xml:space="preserve"> وأمّا كتاب الخلافيات فلم يسبق إلى نوعه ولم يصنف مثله</w:t>
      </w:r>
      <w:r w:rsidR="0091789D">
        <w:rPr>
          <w:rtl/>
          <w:lang w:bidi="fa-IR"/>
        </w:rPr>
        <w:t>،</w:t>
      </w:r>
      <w:r w:rsidRPr="008F33ED">
        <w:rPr>
          <w:rtl/>
          <w:lang w:bidi="fa-IR"/>
        </w:rPr>
        <w:t xml:space="preserve"> وهو طريقة مستقلة حديثية لا يقدر عليها إل</w:t>
      </w:r>
      <w:r w:rsidR="00875E37">
        <w:rPr>
          <w:rFonts w:hint="cs"/>
          <w:rtl/>
          <w:lang w:bidi="fa-IR"/>
        </w:rPr>
        <w:t>ّ</w:t>
      </w:r>
      <w:r w:rsidRPr="008F33ED">
        <w:rPr>
          <w:rtl/>
          <w:lang w:bidi="fa-IR"/>
        </w:rPr>
        <w:t>ا مبرز في الفقه والحديث.</w:t>
      </w:r>
    </w:p>
    <w:p w:rsidR="00E73A7B" w:rsidRPr="008F33ED" w:rsidRDefault="00E73A7B" w:rsidP="00E73A7B">
      <w:pPr>
        <w:pStyle w:val="libNormal"/>
        <w:rPr>
          <w:rtl/>
          <w:lang w:bidi="fa-IR"/>
        </w:rPr>
      </w:pPr>
      <w:r w:rsidRPr="008F33ED">
        <w:rPr>
          <w:rtl/>
          <w:lang w:bidi="fa-IR"/>
        </w:rPr>
        <w:t>قال عبد الغفار</w:t>
      </w:r>
      <w:r w:rsidR="0091789D">
        <w:rPr>
          <w:rtl/>
          <w:lang w:bidi="fa-IR"/>
        </w:rPr>
        <w:t>:</w:t>
      </w:r>
      <w:r w:rsidRPr="008F33ED">
        <w:rPr>
          <w:rtl/>
          <w:lang w:bidi="fa-IR"/>
        </w:rPr>
        <w:t xml:space="preserve"> وكان على سيرة العلماء</w:t>
      </w:r>
      <w:r w:rsidR="0091789D">
        <w:rPr>
          <w:rtl/>
          <w:lang w:bidi="fa-IR"/>
        </w:rPr>
        <w:t>،</w:t>
      </w:r>
      <w:r w:rsidRPr="008F33ED">
        <w:rPr>
          <w:rtl/>
          <w:lang w:bidi="fa-IR"/>
        </w:rPr>
        <w:t xml:space="preserve"> قانعا</w:t>
      </w:r>
      <w:r w:rsidR="00875E37">
        <w:rPr>
          <w:rFonts w:hint="cs"/>
          <w:rtl/>
          <w:lang w:bidi="fa-IR"/>
        </w:rPr>
        <w:t>ً</w:t>
      </w:r>
      <w:r w:rsidRPr="008F33ED">
        <w:rPr>
          <w:rtl/>
          <w:lang w:bidi="fa-IR"/>
        </w:rPr>
        <w:t xml:space="preserve"> من الدنيا باليسير</w:t>
      </w:r>
      <w:r w:rsidR="0091789D">
        <w:rPr>
          <w:rtl/>
          <w:lang w:bidi="fa-IR"/>
        </w:rPr>
        <w:t>،</w:t>
      </w:r>
      <w:r w:rsidRPr="008F33ED">
        <w:rPr>
          <w:rtl/>
          <w:lang w:bidi="fa-IR"/>
        </w:rPr>
        <w:t xml:space="preserve"> متجمّلا</w:t>
      </w:r>
      <w:r w:rsidR="00875E37">
        <w:rPr>
          <w:rFonts w:hint="cs"/>
          <w:rtl/>
          <w:lang w:bidi="fa-IR"/>
        </w:rPr>
        <w:t>ً</w:t>
      </w:r>
      <w:r w:rsidRPr="008F33ED">
        <w:rPr>
          <w:rtl/>
          <w:lang w:bidi="fa-IR"/>
        </w:rPr>
        <w:t xml:space="preserve"> في زهده وورعه</w:t>
      </w:r>
      <w:r w:rsidR="0091789D">
        <w:rPr>
          <w:rtl/>
          <w:lang w:bidi="fa-IR"/>
        </w:rPr>
        <w:t>،</w:t>
      </w:r>
      <w:r w:rsidRPr="008F33ED">
        <w:rPr>
          <w:rtl/>
          <w:lang w:bidi="fa-IR"/>
        </w:rPr>
        <w:t xml:space="preserve"> عاد إلى الناحية في آخر عمره</w:t>
      </w:r>
      <w:r w:rsidR="0091789D">
        <w:rPr>
          <w:rtl/>
          <w:lang w:bidi="fa-IR"/>
        </w:rPr>
        <w:t>،</w:t>
      </w:r>
      <w:r w:rsidRPr="008F33ED">
        <w:rPr>
          <w:rtl/>
          <w:lang w:bidi="fa-IR"/>
        </w:rPr>
        <w:t xml:space="preserve"> وكانت وفاته بها.</w:t>
      </w:r>
    </w:p>
    <w:p w:rsidR="00E73A7B" w:rsidRPr="008F33ED" w:rsidRDefault="00E73A7B" w:rsidP="00E73A7B">
      <w:pPr>
        <w:pStyle w:val="libNormal"/>
        <w:rPr>
          <w:rtl/>
          <w:lang w:bidi="fa-IR"/>
        </w:rPr>
      </w:pPr>
      <w:r w:rsidRPr="008F33ED">
        <w:rPr>
          <w:rtl/>
          <w:lang w:bidi="fa-IR"/>
        </w:rPr>
        <w:t>قال شيخنا الذهبي</w:t>
      </w:r>
      <w:r w:rsidR="0091789D">
        <w:rPr>
          <w:rtl/>
          <w:lang w:bidi="fa-IR"/>
        </w:rPr>
        <w:t>:</w:t>
      </w:r>
      <w:r w:rsidRPr="008F33ED">
        <w:rPr>
          <w:rtl/>
          <w:lang w:bidi="fa-IR"/>
        </w:rPr>
        <w:t xml:space="preserve"> كان البيهقي واحد زمانه</w:t>
      </w:r>
      <w:r w:rsidR="0091789D">
        <w:rPr>
          <w:rtl/>
          <w:lang w:bidi="fa-IR"/>
        </w:rPr>
        <w:t>،</w:t>
      </w:r>
      <w:r w:rsidRPr="008F33ED">
        <w:rPr>
          <w:rtl/>
          <w:lang w:bidi="fa-IR"/>
        </w:rPr>
        <w:t xml:space="preserve"> وفرد أقرانه</w:t>
      </w:r>
      <w:r w:rsidR="0091789D">
        <w:rPr>
          <w:rtl/>
          <w:lang w:bidi="fa-IR"/>
        </w:rPr>
        <w:t>،</w:t>
      </w:r>
      <w:r w:rsidRPr="008F33ED">
        <w:rPr>
          <w:rtl/>
          <w:lang w:bidi="fa-IR"/>
        </w:rPr>
        <w:t xml:space="preserve"> وحافظ أوانه</w:t>
      </w:r>
      <w:r>
        <w:rPr>
          <w:rtl/>
          <w:lang w:bidi="fa-IR"/>
        </w:rPr>
        <w:t xml:space="preserve"> ..</w:t>
      </w:r>
      <w:r w:rsidRPr="008F33ED">
        <w:rPr>
          <w:rtl/>
          <w:lang w:bidi="fa-IR"/>
        </w:rPr>
        <w:t>.</w:t>
      </w:r>
    </w:p>
    <w:p w:rsidR="00E73A7B" w:rsidRPr="008F33ED" w:rsidRDefault="00E73A7B" w:rsidP="00E73A7B">
      <w:pPr>
        <w:pStyle w:val="libNormal"/>
        <w:rPr>
          <w:rtl/>
          <w:lang w:bidi="fa-IR"/>
        </w:rPr>
      </w:pPr>
      <w:r w:rsidRPr="008F33ED">
        <w:rPr>
          <w:rtl/>
          <w:lang w:bidi="fa-IR"/>
        </w:rPr>
        <w:t>وقال إمام الحرمين</w:t>
      </w:r>
      <w:r w:rsidR="0091789D">
        <w:rPr>
          <w:rtl/>
          <w:lang w:bidi="fa-IR"/>
        </w:rPr>
        <w:t>:</w:t>
      </w:r>
      <w:r w:rsidRPr="008F33ED">
        <w:rPr>
          <w:rtl/>
          <w:lang w:bidi="fa-IR"/>
        </w:rPr>
        <w:t xml:space="preserve"> ما من شافعي إل</w:t>
      </w:r>
      <w:r w:rsidR="00875E37">
        <w:rPr>
          <w:rFonts w:hint="cs"/>
          <w:rtl/>
          <w:lang w:bidi="fa-IR"/>
        </w:rPr>
        <w:t>ّ</w:t>
      </w:r>
      <w:r w:rsidRPr="008F33ED">
        <w:rPr>
          <w:rtl/>
          <w:lang w:bidi="fa-IR"/>
        </w:rPr>
        <w:t>ا وللشافعي عليه منّة إل</w:t>
      </w:r>
      <w:r w:rsidR="00875E37">
        <w:rPr>
          <w:rFonts w:hint="cs"/>
          <w:rtl/>
          <w:lang w:bidi="fa-IR"/>
        </w:rPr>
        <w:t>ّ</w:t>
      </w:r>
      <w:r w:rsidRPr="008F33ED">
        <w:rPr>
          <w:rtl/>
          <w:lang w:bidi="fa-IR"/>
        </w:rPr>
        <w:t>ا البيهقي</w:t>
      </w:r>
      <w:r w:rsidR="0091789D">
        <w:rPr>
          <w:rtl/>
          <w:lang w:bidi="fa-IR"/>
        </w:rPr>
        <w:t>،</w:t>
      </w:r>
      <w:r w:rsidRPr="008F33ED">
        <w:rPr>
          <w:rtl/>
          <w:lang w:bidi="fa-IR"/>
        </w:rPr>
        <w:t xml:space="preserve"> فإنّه له على الشافعي منّة</w:t>
      </w:r>
      <w:r>
        <w:rPr>
          <w:rtl/>
          <w:lang w:bidi="fa-IR"/>
        </w:rPr>
        <w:t xml:space="preserve"> ..</w:t>
      </w:r>
      <w:r w:rsidRPr="008F33ED">
        <w:rPr>
          <w:rtl/>
          <w:lang w:bidi="fa-IR"/>
        </w:rPr>
        <w:t>. »</w:t>
      </w:r>
      <w:r>
        <w:rPr>
          <w:rtl/>
          <w:lang w:bidi="fa-IR"/>
        </w:rPr>
        <w:t>.</w:t>
      </w:r>
    </w:p>
    <w:p w:rsidR="00E06DDC" w:rsidRDefault="00E73A7B" w:rsidP="00E73A7B">
      <w:pPr>
        <w:pStyle w:val="libNormal"/>
        <w:rPr>
          <w:rtl/>
          <w:lang w:bidi="fa-IR"/>
        </w:rPr>
      </w:pPr>
      <w:r>
        <w:rPr>
          <w:rtl/>
          <w:lang w:bidi="fa-IR"/>
        </w:rPr>
        <w:br w:type="page"/>
      </w:r>
    </w:p>
    <w:p w:rsidR="004A3706" w:rsidRDefault="00E73A7B" w:rsidP="004E2323">
      <w:pPr>
        <w:pStyle w:val="libCenterBold1"/>
        <w:rPr>
          <w:rtl/>
          <w:lang w:bidi="fa-IR"/>
        </w:rPr>
      </w:pPr>
      <w:bookmarkStart w:id="480" w:name="_Toc320433853"/>
      <w:r w:rsidRPr="008F33ED">
        <w:rPr>
          <w:rtl/>
          <w:lang w:bidi="fa-IR"/>
        </w:rPr>
        <w:lastRenderedPageBreak/>
        <w:t>(37)</w:t>
      </w:r>
      <w:bookmarkEnd w:id="480"/>
    </w:p>
    <w:p w:rsidR="004A3706" w:rsidRDefault="00E73A7B" w:rsidP="00E73A7B">
      <w:pPr>
        <w:pStyle w:val="Heading2Center"/>
        <w:rPr>
          <w:rtl/>
          <w:lang w:bidi="fa-IR"/>
        </w:rPr>
      </w:pPr>
      <w:bookmarkStart w:id="481" w:name="_Toc320433854"/>
      <w:bookmarkStart w:id="482" w:name="_Toc408394788"/>
      <w:bookmarkStart w:id="483" w:name="_Toc93424552"/>
      <w:r w:rsidRPr="008F33ED">
        <w:rPr>
          <w:rtl/>
          <w:lang w:bidi="fa-IR"/>
        </w:rPr>
        <w:t>رواية أبي غالب ابن بشران النحوي</w:t>
      </w:r>
      <w:bookmarkEnd w:id="481"/>
      <w:bookmarkEnd w:id="482"/>
      <w:bookmarkEnd w:id="483"/>
    </w:p>
    <w:p w:rsidR="00E73A7B" w:rsidRPr="008F33ED" w:rsidRDefault="00E73A7B" w:rsidP="00E73A7B">
      <w:pPr>
        <w:pStyle w:val="libNormal"/>
        <w:rPr>
          <w:rtl/>
          <w:lang w:bidi="fa-IR"/>
        </w:rPr>
      </w:pPr>
      <w:r w:rsidRPr="008F33ED">
        <w:rPr>
          <w:rtl/>
        </w:rPr>
        <w:t>قال ابن المغازلي</w:t>
      </w:r>
      <w:r w:rsidR="0091789D">
        <w:rPr>
          <w:rtl/>
        </w:rPr>
        <w:t>:</w:t>
      </w:r>
      <w:r w:rsidRPr="008F33ED">
        <w:rPr>
          <w:rtl/>
        </w:rPr>
        <w:t xml:space="preserve"> « أخبرنا محمد بن أحمد بن سهل النحوي</w:t>
      </w:r>
      <w:r w:rsidR="00095EFB">
        <w:rPr>
          <w:rtl/>
        </w:rPr>
        <w:t xml:space="preserve"> - </w:t>
      </w:r>
      <w:r w:rsidR="00AD65B4" w:rsidRPr="00AD65B4">
        <w:rPr>
          <w:rStyle w:val="libAlaemChar"/>
          <w:rtl/>
        </w:rPr>
        <w:t>رحمه‌الله</w:t>
      </w:r>
      <w:r w:rsidR="0091789D">
        <w:rPr>
          <w:rtl/>
        </w:rPr>
        <w:t>،</w:t>
      </w:r>
      <w:r w:rsidRPr="008F33ED">
        <w:rPr>
          <w:rtl/>
        </w:rPr>
        <w:t xml:space="preserve"> إذنا</w:t>
      </w:r>
      <w:r w:rsidR="00493CD1">
        <w:rPr>
          <w:rFonts w:hint="cs"/>
          <w:rtl/>
        </w:rPr>
        <w:t>ً</w:t>
      </w:r>
      <w:r w:rsidR="00095EFB">
        <w:rPr>
          <w:rtl/>
        </w:rPr>
        <w:t xml:space="preserve"> - </w:t>
      </w:r>
      <w:r w:rsidRPr="008F33ED">
        <w:rPr>
          <w:rtl/>
        </w:rPr>
        <w:t>أنّ أبا نصر أحمد بن محمّد بن أحمد بن سهل بن مردويه البزّاز</w:t>
      </w:r>
      <w:r w:rsidR="00095EFB">
        <w:rPr>
          <w:rtl/>
        </w:rPr>
        <w:t xml:space="preserve"> - </w:t>
      </w:r>
      <w:r w:rsidRPr="008F33ED">
        <w:rPr>
          <w:rtl/>
        </w:rPr>
        <w:t>حدّثهم إملاء في صفر سنة أربعمائة</w:t>
      </w:r>
      <w:r w:rsidR="00095EFB">
        <w:rPr>
          <w:rtl/>
        </w:rPr>
        <w:t xml:space="preserve"> - </w:t>
      </w:r>
      <w:r w:rsidRPr="008F33ED">
        <w:rPr>
          <w:rtl/>
        </w:rPr>
        <w:t>نا أحمد بن عيسى الناقد</w:t>
      </w:r>
      <w:r w:rsidR="0091789D">
        <w:rPr>
          <w:rtl/>
        </w:rPr>
        <w:t>،</w:t>
      </w:r>
      <w:r w:rsidRPr="008F33ED">
        <w:rPr>
          <w:rtl/>
        </w:rPr>
        <w:t xml:space="preserve"> نا صالح بن مسمار</w:t>
      </w:r>
      <w:r w:rsidR="0091789D">
        <w:rPr>
          <w:rtl/>
        </w:rPr>
        <w:t>،</w:t>
      </w:r>
      <w:r w:rsidRPr="008F33ED">
        <w:rPr>
          <w:rtl/>
        </w:rPr>
        <w:t xml:space="preserve"> نا ابن أبي فديك</w:t>
      </w:r>
      <w:r w:rsidR="0091789D">
        <w:rPr>
          <w:rtl/>
        </w:rPr>
        <w:t>،</w:t>
      </w:r>
      <w:r w:rsidRPr="008F33ED">
        <w:rPr>
          <w:rtl/>
        </w:rPr>
        <w:t xml:space="preserve"> نا الحسن بن عبد الله</w:t>
      </w:r>
      <w:r w:rsidR="0091789D">
        <w:rPr>
          <w:rtl/>
        </w:rPr>
        <w:t>،</w:t>
      </w:r>
      <w:r w:rsidRPr="008F33ED">
        <w:rPr>
          <w:rtl/>
        </w:rPr>
        <w:t xml:space="preserve"> عن نافع</w:t>
      </w:r>
      <w:r w:rsidR="0091789D">
        <w:rPr>
          <w:rtl/>
        </w:rPr>
        <w:t>،</w:t>
      </w:r>
      <w:r w:rsidRPr="008F33ED">
        <w:rPr>
          <w:rtl/>
        </w:rPr>
        <w:t xml:space="preserve"> عن أنس بن مالك</w:t>
      </w:r>
      <w:r w:rsidR="0091789D">
        <w:rPr>
          <w:rtl/>
        </w:rPr>
        <w:t>،</w:t>
      </w:r>
      <w:r w:rsidRPr="008F33ED">
        <w:rPr>
          <w:rtl/>
        </w:rPr>
        <w:t xml:space="preserve"> إن رسول الله </w:t>
      </w:r>
      <w:r w:rsidR="000A0C79">
        <w:rPr>
          <w:rStyle w:val="libAlaemChar"/>
          <w:rtl/>
        </w:rPr>
        <w:t>صلى‌الله‌عليه‌وآله‌وسلم</w:t>
      </w:r>
      <w:r w:rsidRPr="008F33ED">
        <w:rPr>
          <w:rtl/>
        </w:rPr>
        <w:t xml:space="preserve"> قرّب إليه الطير فقال</w:t>
      </w:r>
      <w:r w:rsidR="0091789D">
        <w:rPr>
          <w:rtl/>
        </w:rPr>
        <w:t>:</w:t>
      </w:r>
      <w:r w:rsidRPr="008F33ED">
        <w:rPr>
          <w:rtl/>
        </w:rPr>
        <w:t xml:space="preserve"> الل</w:t>
      </w:r>
      <w:r w:rsidR="00493CD1">
        <w:rPr>
          <w:rFonts w:hint="cs"/>
          <w:rtl/>
        </w:rPr>
        <w:t>ّ</w:t>
      </w:r>
      <w:r w:rsidRPr="008F33ED">
        <w:rPr>
          <w:rtl/>
        </w:rPr>
        <w:t>هم ائتني بأحبّ خلقك يأكل معي من هذا الطير</w:t>
      </w:r>
      <w:r w:rsidR="0091789D">
        <w:rPr>
          <w:rtl/>
        </w:rPr>
        <w:t>،</w:t>
      </w:r>
      <w:r w:rsidRPr="008F33ED">
        <w:rPr>
          <w:rtl/>
        </w:rPr>
        <w:t xml:space="preserve"> فجاء علي بن أبي طالب</w:t>
      </w:r>
      <w:r w:rsidR="0091789D">
        <w:rPr>
          <w:rtl/>
        </w:rPr>
        <w:t>،</w:t>
      </w:r>
      <w:r w:rsidRPr="008F33ED">
        <w:rPr>
          <w:rtl/>
        </w:rPr>
        <w:t xml:space="preserve"> فأكل معه » </w:t>
      </w:r>
      <w:r w:rsidRPr="00E73A7B">
        <w:rPr>
          <w:rStyle w:val="libFootnotenumChar"/>
          <w:rtl/>
        </w:rPr>
        <w:t>(1)</w:t>
      </w:r>
      <w:r>
        <w:rPr>
          <w:rtl/>
        </w:rPr>
        <w:t>.</w:t>
      </w:r>
    </w:p>
    <w:p w:rsidR="004A3706" w:rsidRDefault="00E73A7B" w:rsidP="00E73A7B">
      <w:pPr>
        <w:pStyle w:val="libBold1"/>
        <w:rPr>
          <w:rtl/>
          <w:lang w:bidi="fa-IR"/>
        </w:rPr>
      </w:pPr>
      <w:r w:rsidRPr="008F33ED">
        <w:rPr>
          <w:rtl/>
          <w:lang w:bidi="fa-IR"/>
        </w:rPr>
        <w:t>ترجمته</w:t>
      </w:r>
    </w:p>
    <w:p w:rsidR="00E73A7B" w:rsidRPr="008F33ED" w:rsidRDefault="00E73A7B" w:rsidP="00E73A7B">
      <w:pPr>
        <w:pStyle w:val="libNormal"/>
        <w:rPr>
          <w:rtl/>
          <w:lang w:bidi="fa-IR"/>
        </w:rPr>
      </w:pPr>
      <w:r w:rsidRPr="00E73A7B">
        <w:rPr>
          <w:rStyle w:val="libBold2Char"/>
          <w:rtl/>
        </w:rPr>
        <w:t>1</w:t>
      </w:r>
      <w:r w:rsidR="00095EFB">
        <w:rPr>
          <w:rStyle w:val="libBold2Char"/>
          <w:rtl/>
        </w:rPr>
        <w:t xml:space="preserve"> - </w:t>
      </w:r>
      <w:r w:rsidRPr="00E73A7B">
        <w:rPr>
          <w:rStyle w:val="libBold2Char"/>
          <w:rtl/>
        </w:rPr>
        <w:t>الذهبي</w:t>
      </w:r>
      <w:r w:rsidRPr="008F33ED">
        <w:rPr>
          <w:rtl/>
          <w:lang w:bidi="fa-IR"/>
        </w:rPr>
        <w:t xml:space="preserve"> حوادث سنة 462</w:t>
      </w:r>
      <w:r w:rsidR="0091789D">
        <w:rPr>
          <w:rtl/>
          <w:lang w:bidi="fa-IR"/>
        </w:rPr>
        <w:t>:</w:t>
      </w:r>
      <w:r w:rsidRPr="008F33ED">
        <w:rPr>
          <w:rtl/>
          <w:lang w:bidi="fa-IR"/>
        </w:rPr>
        <w:t xml:space="preserve"> « وأبو غالب بن بشران الواسطي</w:t>
      </w:r>
      <w:r w:rsidR="0091789D">
        <w:rPr>
          <w:rtl/>
          <w:lang w:bidi="fa-IR"/>
        </w:rPr>
        <w:t>،</w:t>
      </w:r>
      <w:r w:rsidRPr="008F33ED">
        <w:rPr>
          <w:rtl/>
          <w:lang w:bidi="fa-IR"/>
        </w:rPr>
        <w:t xml:space="preserve"> صاحب اللغة</w:t>
      </w:r>
      <w:r w:rsidR="0091789D">
        <w:rPr>
          <w:rtl/>
          <w:lang w:bidi="fa-IR"/>
        </w:rPr>
        <w:t>،</w:t>
      </w:r>
      <w:r w:rsidRPr="008F33ED">
        <w:rPr>
          <w:rtl/>
          <w:lang w:bidi="fa-IR"/>
        </w:rPr>
        <w:t xml:space="preserve"> محمّد بن أحمد بن سهل المعدل الحنفي</w:t>
      </w:r>
      <w:r w:rsidR="0091789D">
        <w:rPr>
          <w:rtl/>
          <w:lang w:bidi="fa-IR"/>
        </w:rPr>
        <w:t>،</w:t>
      </w:r>
      <w:r w:rsidRPr="008F33ED">
        <w:rPr>
          <w:rtl/>
          <w:lang w:bidi="fa-IR"/>
        </w:rPr>
        <w:t xml:space="preserve"> ويعرف بابن الخالة</w:t>
      </w:r>
      <w:r w:rsidR="0091789D">
        <w:rPr>
          <w:rtl/>
          <w:lang w:bidi="fa-IR"/>
        </w:rPr>
        <w:t>،</w:t>
      </w:r>
      <w:r w:rsidRPr="008F33ED">
        <w:rPr>
          <w:rtl/>
          <w:lang w:bidi="fa-IR"/>
        </w:rPr>
        <w:t xml:space="preserve"> وله اثنتان وثمانون سنة</w:t>
      </w:r>
      <w:r w:rsidR="0091789D">
        <w:rPr>
          <w:rtl/>
          <w:lang w:bidi="fa-IR"/>
        </w:rPr>
        <w:t>،</w:t>
      </w:r>
      <w:r w:rsidRPr="008F33ED">
        <w:rPr>
          <w:rtl/>
          <w:lang w:bidi="fa-IR"/>
        </w:rPr>
        <w:t xml:space="preserve"> ولم يكن بالعراق أعلم منه باللغة</w:t>
      </w:r>
      <w:r w:rsidR="0091789D">
        <w:rPr>
          <w:rtl/>
          <w:lang w:bidi="fa-IR"/>
        </w:rPr>
        <w:t>،</w:t>
      </w:r>
      <w:r w:rsidRPr="008F33ED">
        <w:rPr>
          <w:rtl/>
          <w:lang w:bidi="fa-IR"/>
        </w:rPr>
        <w:t xml:space="preserve"> روى عن أحمد بهرى وطبقته » </w:t>
      </w:r>
      <w:r w:rsidRPr="00E73A7B">
        <w:rPr>
          <w:rStyle w:val="libFootnotenumChar"/>
          <w:rtl/>
        </w:rPr>
        <w:t>(2)</w:t>
      </w:r>
      <w:r>
        <w:rPr>
          <w:rtl/>
          <w:lang w:bidi="fa-IR"/>
        </w:rPr>
        <w:t>.</w:t>
      </w:r>
    </w:p>
    <w:p w:rsidR="00E73A7B" w:rsidRPr="008F33ED" w:rsidRDefault="00E73A7B" w:rsidP="00E73A7B">
      <w:pPr>
        <w:pStyle w:val="libNormal"/>
        <w:rPr>
          <w:rtl/>
          <w:lang w:bidi="fa-IR"/>
        </w:rPr>
      </w:pPr>
      <w:r w:rsidRPr="008F33ED">
        <w:rPr>
          <w:rtl/>
          <w:lang w:bidi="fa-IR"/>
        </w:rPr>
        <w:t>2</w:t>
      </w:r>
      <w:r w:rsidR="00095EFB">
        <w:rPr>
          <w:rtl/>
          <w:lang w:bidi="fa-IR"/>
        </w:rPr>
        <w:t xml:space="preserve"> - </w:t>
      </w:r>
      <w:r w:rsidRPr="008F33ED">
        <w:rPr>
          <w:rtl/>
          <w:lang w:bidi="fa-IR"/>
        </w:rPr>
        <w:t>وقال</w:t>
      </w:r>
      <w:r w:rsidR="0091789D">
        <w:rPr>
          <w:rtl/>
          <w:lang w:bidi="fa-IR"/>
        </w:rPr>
        <w:t>:</w:t>
      </w:r>
      <w:r w:rsidRPr="008F33ED">
        <w:rPr>
          <w:rtl/>
          <w:lang w:bidi="fa-IR"/>
        </w:rPr>
        <w:t xml:space="preserve"> « العلامة</w:t>
      </w:r>
      <w:r w:rsidR="0091789D">
        <w:rPr>
          <w:rtl/>
          <w:lang w:bidi="fa-IR"/>
        </w:rPr>
        <w:t>،</w:t>
      </w:r>
      <w:r w:rsidRPr="008F33ED">
        <w:rPr>
          <w:rtl/>
          <w:lang w:bidi="fa-IR"/>
        </w:rPr>
        <w:t xml:space="preserve"> شيخ الأدب</w:t>
      </w:r>
      <w:r w:rsidR="0091789D">
        <w:rPr>
          <w:rtl/>
          <w:lang w:bidi="fa-IR"/>
        </w:rPr>
        <w:t>،</w:t>
      </w:r>
      <w:r w:rsidRPr="008F33ED">
        <w:rPr>
          <w:rtl/>
          <w:lang w:bidi="fa-IR"/>
        </w:rPr>
        <w:t xml:space="preserve"> أبو غالب</w:t>
      </w:r>
      <w:r w:rsidR="0091789D">
        <w:rPr>
          <w:rtl/>
          <w:lang w:bidi="fa-IR"/>
        </w:rPr>
        <w:t>،</w:t>
      </w:r>
      <w:r w:rsidRPr="008F33ED">
        <w:rPr>
          <w:rtl/>
          <w:lang w:bidi="fa-IR"/>
        </w:rPr>
        <w:t xml:space="preserve"> محمّد بن أحمد بن سهل ابن بشران</w:t>
      </w:r>
      <w:r w:rsidR="0091789D">
        <w:rPr>
          <w:rtl/>
          <w:lang w:bidi="fa-IR"/>
        </w:rPr>
        <w:t>،</w:t>
      </w:r>
      <w:r w:rsidRPr="008F33ED">
        <w:rPr>
          <w:rtl/>
          <w:lang w:bidi="fa-IR"/>
        </w:rPr>
        <w:t xml:space="preserve"> الواسطي</w:t>
      </w:r>
      <w:r w:rsidR="0091789D">
        <w:rPr>
          <w:rtl/>
          <w:lang w:bidi="fa-IR"/>
        </w:rPr>
        <w:t>،</w:t>
      </w:r>
      <w:r w:rsidRPr="008F33ED">
        <w:rPr>
          <w:rtl/>
          <w:lang w:bidi="fa-IR"/>
        </w:rPr>
        <w:t xml:space="preserve"> اللغوي</w:t>
      </w:r>
      <w:r w:rsidR="0091789D">
        <w:rPr>
          <w:rtl/>
          <w:lang w:bidi="fa-IR"/>
        </w:rPr>
        <w:t>،</w:t>
      </w:r>
      <w:r w:rsidRPr="008F33ED">
        <w:rPr>
          <w:rtl/>
          <w:lang w:bidi="fa-IR"/>
        </w:rPr>
        <w:t xml:space="preserve"> الحنفي</w:t>
      </w:r>
      <w:r w:rsidR="0091789D">
        <w:rPr>
          <w:rtl/>
          <w:lang w:bidi="fa-IR"/>
        </w:rPr>
        <w:t>،</w:t>
      </w:r>
      <w:r w:rsidRPr="008F33ED">
        <w:rPr>
          <w:rtl/>
          <w:lang w:bidi="fa-IR"/>
        </w:rPr>
        <w:t xml:space="preserve"> المعدّل</w:t>
      </w:r>
      <w:r w:rsidR="0091789D">
        <w:rPr>
          <w:rtl/>
          <w:lang w:bidi="fa-IR"/>
        </w:rPr>
        <w:t>،</w:t>
      </w:r>
      <w:r w:rsidRPr="008F33ED">
        <w:rPr>
          <w:rtl/>
          <w:lang w:bidi="fa-IR"/>
        </w:rPr>
        <w:t xml:space="preserve"> وكان جدّه لل</w:t>
      </w:r>
      <w:r w:rsidR="00493CD1">
        <w:rPr>
          <w:rFonts w:hint="cs"/>
          <w:rtl/>
          <w:lang w:bidi="fa-IR"/>
        </w:rPr>
        <w:t>اُ</w:t>
      </w:r>
      <w:r w:rsidRPr="008F33ED">
        <w:rPr>
          <w:rtl/>
          <w:lang w:bidi="fa-IR"/>
        </w:rPr>
        <w:t>م هو ابن عم المحدّث أبي الحسين ابن بشران. مولد أبي غالب في سنة 380. وسمع من</w:t>
      </w:r>
      <w:r>
        <w:rPr>
          <w:rtl/>
          <w:lang w:bidi="fa-IR"/>
        </w:rPr>
        <w:t xml:space="preserve"> ..</w:t>
      </w:r>
      <w:r w:rsidRPr="008F33ED">
        <w:rPr>
          <w:rtl/>
          <w:lang w:bidi="fa-IR"/>
        </w:rPr>
        <w:t>. روى عنه</w:t>
      </w:r>
      <w:r>
        <w:rPr>
          <w:rtl/>
          <w:lang w:bidi="fa-IR"/>
        </w:rPr>
        <w:t xml:space="preserve"> ..</w:t>
      </w:r>
      <w:r w:rsidRPr="008F33ED">
        <w:rPr>
          <w:rtl/>
          <w:lang w:bidi="fa-IR"/>
        </w:rPr>
        <w:t>.</w:t>
      </w:r>
    </w:p>
    <w:p w:rsidR="00E73A7B" w:rsidRPr="008F33ED" w:rsidRDefault="00E73A7B" w:rsidP="00E73A7B">
      <w:pPr>
        <w:pStyle w:val="libNormal"/>
        <w:rPr>
          <w:rtl/>
          <w:lang w:bidi="fa-IR"/>
        </w:rPr>
      </w:pPr>
      <w:r w:rsidRPr="008F33ED">
        <w:rPr>
          <w:rtl/>
          <w:lang w:bidi="fa-IR"/>
        </w:rPr>
        <w:t>وقال أحمد بن صالح الجيلي</w:t>
      </w:r>
      <w:r w:rsidR="0091789D">
        <w:rPr>
          <w:rtl/>
          <w:lang w:bidi="fa-IR"/>
        </w:rPr>
        <w:t>:</w:t>
      </w:r>
      <w:r w:rsidRPr="008F33ED">
        <w:rPr>
          <w:rtl/>
          <w:lang w:bidi="fa-IR"/>
        </w:rPr>
        <w:t xml:space="preserve"> كان أحد شهود واسط</w:t>
      </w:r>
      <w:r w:rsidR="0091789D">
        <w:rPr>
          <w:rtl/>
          <w:lang w:bidi="fa-IR"/>
        </w:rPr>
        <w:t>،</w:t>
      </w:r>
      <w:r w:rsidRPr="008F33ED">
        <w:rPr>
          <w:rtl/>
          <w:lang w:bidi="fa-IR"/>
        </w:rPr>
        <w:t xml:space="preserve"> وكان عالما</w:t>
      </w:r>
      <w:r w:rsidR="00493CD1">
        <w:rPr>
          <w:rFonts w:hint="cs"/>
          <w:rtl/>
          <w:lang w:bidi="fa-IR"/>
        </w:rPr>
        <w:t>ً</w:t>
      </w:r>
    </w:p>
    <w:p w:rsidR="00E73A7B" w:rsidRPr="008F33ED" w:rsidRDefault="00EF4265" w:rsidP="00EF4265">
      <w:pPr>
        <w:pStyle w:val="libLine"/>
        <w:rPr>
          <w:rtl/>
          <w:lang w:bidi="fa-IR"/>
        </w:rPr>
      </w:pPr>
      <w:r>
        <w:rPr>
          <w:rtl/>
          <w:lang w:bidi="fa-IR"/>
        </w:rPr>
        <w:t>____________________</w:t>
      </w:r>
    </w:p>
    <w:p w:rsidR="00E73A7B" w:rsidRPr="008F33ED" w:rsidRDefault="00DF3B15" w:rsidP="00E73A7B">
      <w:pPr>
        <w:pStyle w:val="libFootnote0"/>
        <w:rPr>
          <w:rtl/>
          <w:lang w:bidi="fa-IR"/>
        </w:rPr>
      </w:pPr>
      <w:r w:rsidRPr="00DF3B15">
        <w:rPr>
          <w:rStyle w:val="libFootnote0Char"/>
          <w:rtl/>
        </w:rPr>
        <w:t>(1).</w:t>
      </w:r>
      <w:r w:rsidR="00E73A7B" w:rsidRPr="008F33ED">
        <w:rPr>
          <w:rtl/>
        </w:rPr>
        <w:t xml:space="preserve"> مناقب علي بن أبي طالب</w:t>
      </w:r>
      <w:r w:rsidR="0091789D">
        <w:rPr>
          <w:rtl/>
        </w:rPr>
        <w:t>:</w:t>
      </w:r>
      <w:r w:rsidR="00E73A7B" w:rsidRPr="008F33ED">
        <w:rPr>
          <w:rtl/>
        </w:rPr>
        <w:t xml:space="preserve"> 167.</w:t>
      </w:r>
    </w:p>
    <w:p w:rsidR="00E73A7B" w:rsidRPr="008F33ED" w:rsidRDefault="00DF3B15" w:rsidP="00E73A7B">
      <w:pPr>
        <w:pStyle w:val="libFootnote0"/>
        <w:rPr>
          <w:rtl/>
          <w:lang w:bidi="fa-IR"/>
        </w:rPr>
      </w:pPr>
      <w:r w:rsidRPr="00DF3B15">
        <w:rPr>
          <w:rStyle w:val="libFootnote0Char"/>
          <w:rtl/>
        </w:rPr>
        <w:t>(2).</w:t>
      </w:r>
      <w:r w:rsidR="00E73A7B" w:rsidRPr="008F33ED">
        <w:rPr>
          <w:rtl/>
        </w:rPr>
        <w:t xml:space="preserve"> العبر</w:t>
      </w:r>
      <w:r w:rsidR="0091789D">
        <w:rPr>
          <w:rtl/>
        </w:rPr>
        <w:t>،</w:t>
      </w:r>
      <w:r w:rsidR="00E73A7B" w:rsidRPr="008F33ED">
        <w:rPr>
          <w:rtl/>
        </w:rPr>
        <w:t xml:space="preserve"> حوادث 462.</w:t>
      </w:r>
    </w:p>
    <w:p w:rsidR="00E73A7B" w:rsidRDefault="00E73A7B" w:rsidP="00E73A7B">
      <w:pPr>
        <w:pStyle w:val="libNormal"/>
        <w:rPr>
          <w:rtl/>
          <w:lang w:bidi="fa-IR"/>
        </w:rPr>
      </w:pPr>
      <w:r>
        <w:rPr>
          <w:rtl/>
          <w:lang w:bidi="fa-IR"/>
        </w:rPr>
        <w:br w:type="page"/>
      </w:r>
    </w:p>
    <w:p w:rsidR="00E73A7B" w:rsidRPr="008F33ED" w:rsidRDefault="00E73A7B" w:rsidP="00E73A7B">
      <w:pPr>
        <w:pStyle w:val="libNormal0"/>
        <w:rPr>
          <w:rtl/>
          <w:lang w:bidi="fa-IR"/>
        </w:rPr>
      </w:pPr>
      <w:r w:rsidRPr="008F33ED">
        <w:rPr>
          <w:rtl/>
          <w:lang w:bidi="fa-IR"/>
        </w:rPr>
        <w:lastRenderedPageBreak/>
        <w:t>بالأدب</w:t>
      </w:r>
      <w:r w:rsidR="0091789D">
        <w:rPr>
          <w:rtl/>
          <w:lang w:bidi="fa-IR"/>
        </w:rPr>
        <w:t>،</w:t>
      </w:r>
      <w:r w:rsidRPr="008F33ED">
        <w:rPr>
          <w:rtl/>
          <w:lang w:bidi="fa-IR"/>
        </w:rPr>
        <w:t xml:space="preserve"> رواية</w:t>
      </w:r>
      <w:r w:rsidR="00493CD1">
        <w:rPr>
          <w:rFonts w:hint="cs"/>
          <w:rtl/>
          <w:lang w:bidi="fa-IR"/>
        </w:rPr>
        <w:t>ً</w:t>
      </w:r>
      <w:r w:rsidRPr="008F33ED">
        <w:rPr>
          <w:rtl/>
          <w:lang w:bidi="fa-IR"/>
        </w:rPr>
        <w:t xml:space="preserve"> له</w:t>
      </w:r>
      <w:r w:rsidR="0091789D">
        <w:rPr>
          <w:rtl/>
          <w:lang w:bidi="fa-IR"/>
        </w:rPr>
        <w:t>،</w:t>
      </w:r>
      <w:r w:rsidRPr="008F33ED">
        <w:rPr>
          <w:rtl/>
          <w:lang w:bidi="fa-IR"/>
        </w:rPr>
        <w:t xml:space="preserve"> ثقة</w:t>
      </w:r>
      <w:r w:rsidR="00493CD1">
        <w:rPr>
          <w:rFonts w:hint="cs"/>
          <w:rtl/>
          <w:lang w:bidi="fa-IR"/>
        </w:rPr>
        <w:t>ً</w:t>
      </w:r>
      <w:r w:rsidR="0091789D">
        <w:rPr>
          <w:rtl/>
          <w:lang w:bidi="fa-IR"/>
        </w:rPr>
        <w:t>،</w:t>
      </w:r>
      <w:r w:rsidRPr="008F33ED">
        <w:rPr>
          <w:rtl/>
          <w:lang w:bidi="fa-IR"/>
        </w:rPr>
        <w:t xml:space="preserve"> بارعا</w:t>
      </w:r>
      <w:r w:rsidR="00493CD1">
        <w:rPr>
          <w:rFonts w:hint="cs"/>
          <w:rtl/>
          <w:lang w:bidi="fa-IR"/>
        </w:rPr>
        <w:t>ً</w:t>
      </w:r>
      <w:r w:rsidRPr="008F33ED">
        <w:rPr>
          <w:rtl/>
          <w:lang w:bidi="fa-IR"/>
        </w:rPr>
        <w:t xml:space="preserve"> في النحو</w:t>
      </w:r>
      <w:r w:rsidR="0091789D">
        <w:rPr>
          <w:rtl/>
          <w:lang w:bidi="fa-IR"/>
        </w:rPr>
        <w:t>،</w:t>
      </w:r>
      <w:r w:rsidRPr="008F33ED">
        <w:rPr>
          <w:rtl/>
          <w:lang w:bidi="fa-IR"/>
        </w:rPr>
        <w:t xml:space="preserve"> صار شيخ العراق في اللغة في وقته</w:t>
      </w:r>
      <w:r w:rsidR="0091789D">
        <w:rPr>
          <w:rtl/>
          <w:lang w:bidi="fa-IR"/>
        </w:rPr>
        <w:t>،</w:t>
      </w:r>
      <w:r w:rsidRPr="008F33ED">
        <w:rPr>
          <w:rtl/>
          <w:lang w:bidi="fa-IR"/>
        </w:rPr>
        <w:t xml:space="preserve"> وانتهت الرحلة إليه في هذا العلم</w:t>
      </w:r>
      <w:r>
        <w:rPr>
          <w:rtl/>
          <w:lang w:bidi="fa-IR"/>
        </w:rPr>
        <w:t xml:space="preserve"> ..</w:t>
      </w:r>
      <w:r w:rsidRPr="008F33ED">
        <w:rPr>
          <w:rtl/>
          <w:lang w:bidi="fa-IR"/>
        </w:rPr>
        <w:t>.</w:t>
      </w:r>
    </w:p>
    <w:p w:rsidR="00E73A7B" w:rsidRPr="008F33ED" w:rsidRDefault="00E73A7B" w:rsidP="00E73A7B">
      <w:pPr>
        <w:pStyle w:val="libNormal"/>
        <w:rPr>
          <w:rtl/>
          <w:lang w:bidi="fa-IR"/>
        </w:rPr>
      </w:pPr>
      <w:r w:rsidRPr="008F33ED">
        <w:rPr>
          <w:rtl/>
          <w:lang w:bidi="fa-IR"/>
        </w:rPr>
        <w:t>مات في نصف رجب سنة 462.</w:t>
      </w:r>
    </w:p>
    <w:p w:rsidR="004A3706" w:rsidRDefault="00E73A7B" w:rsidP="00E73A7B">
      <w:pPr>
        <w:pStyle w:val="libNormal"/>
        <w:rPr>
          <w:rtl/>
          <w:lang w:bidi="fa-IR"/>
        </w:rPr>
      </w:pPr>
      <w:r w:rsidRPr="00E73A7B">
        <w:rPr>
          <w:rStyle w:val="libBold2Char"/>
          <w:rtl/>
        </w:rPr>
        <w:t>قلت</w:t>
      </w:r>
      <w:r w:rsidR="0091789D">
        <w:rPr>
          <w:rStyle w:val="libBold2Char"/>
          <w:rtl/>
        </w:rPr>
        <w:t>:</w:t>
      </w:r>
      <w:r w:rsidRPr="008F33ED">
        <w:rPr>
          <w:rtl/>
          <w:lang w:bidi="fa-IR"/>
        </w:rPr>
        <w:t xml:space="preserve"> شاخ وعمّر » </w:t>
      </w:r>
      <w:r w:rsidRPr="00E73A7B">
        <w:rPr>
          <w:rStyle w:val="libFootnotenumChar"/>
          <w:rtl/>
        </w:rPr>
        <w:t>(1)</w:t>
      </w:r>
    </w:p>
    <w:p w:rsidR="00E73A7B" w:rsidRPr="008F33ED" w:rsidRDefault="00E73A7B" w:rsidP="00E73A7B">
      <w:pPr>
        <w:pStyle w:val="libNormal"/>
        <w:rPr>
          <w:rtl/>
          <w:lang w:bidi="fa-IR"/>
        </w:rPr>
      </w:pPr>
      <w:r w:rsidRPr="00E73A7B">
        <w:rPr>
          <w:rStyle w:val="libBold2Char"/>
          <w:rtl/>
        </w:rPr>
        <w:t>3</w:t>
      </w:r>
      <w:r w:rsidR="00095EFB">
        <w:rPr>
          <w:rStyle w:val="libBold2Char"/>
          <w:rtl/>
        </w:rPr>
        <w:t xml:space="preserve"> - </w:t>
      </w:r>
      <w:r w:rsidRPr="00E73A7B">
        <w:rPr>
          <w:rStyle w:val="libBold2Char"/>
          <w:rtl/>
        </w:rPr>
        <w:t>عبد القادر القرشي</w:t>
      </w:r>
      <w:r w:rsidR="0091789D">
        <w:rPr>
          <w:rStyle w:val="libBold2Char"/>
          <w:rtl/>
        </w:rPr>
        <w:t>:</w:t>
      </w:r>
      <w:r w:rsidRPr="008F33ED">
        <w:rPr>
          <w:rtl/>
          <w:lang w:bidi="fa-IR"/>
        </w:rPr>
        <w:t xml:space="preserve"> «</w:t>
      </w:r>
      <w:r>
        <w:rPr>
          <w:rtl/>
          <w:lang w:bidi="fa-IR"/>
        </w:rPr>
        <w:t xml:space="preserve"> ..</w:t>
      </w:r>
      <w:r w:rsidRPr="008F33ED">
        <w:rPr>
          <w:rtl/>
          <w:lang w:bidi="fa-IR"/>
        </w:rPr>
        <w:t>. أحد الأئمة في اللغة</w:t>
      </w:r>
      <w:r w:rsidR="0091789D">
        <w:rPr>
          <w:rtl/>
          <w:lang w:bidi="fa-IR"/>
        </w:rPr>
        <w:t>،</w:t>
      </w:r>
      <w:r w:rsidRPr="008F33ED">
        <w:rPr>
          <w:rtl/>
          <w:lang w:bidi="fa-IR"/>
        </w:rPr>
        <w:t xml:space="preserve"> مولده سنة 380</w:t>
      </w:r>
      <w:r w:rsidR="0091789D">
        <w:rPr>
          <w:rtl/>
          <w:lang w:bidi="fa-IR"/>
        </w:rPr>
        <w:t>،</w:t>
      </w:r>
      <w:r w:rsidRPr="008F33ED">
        <w:rPr>
          <w:rtl/>
          <w:lang w:bidi="fa-IR"/>
        </w:rPr>
        <w:t xml:space="preserve"> سمع وحدّث وحرّض</w:t>
      </w:r>
      <w:r w:rsidR="0091789D">
        <w:rPr>
          <w:rtl/>
          <w:lang w:bidi="fa-IR"/>
        </w:rPr>
        <w:t>،</w:t>
      </w:r>
      <w:r w:rsidRPr="008F33ED">
        <w:rPr>
          <w:rtl/>
          <w:lang w:bidi="fa-IR"/>
        </w:rPr>
        <w:t xml:space="preserve"> روى عنه فضل الله بن محمّد العراقي</w:t>
      </w:r>
      <w:r w:rsidR="0091789D">
        <w:rPr>
          <w:rtl/>
          <w:lang w:bidi="fa-IR"/>
        </w:rPr>
        <w:t>،</w:t>
      </w:r>
      <w:r w:rsidRPr="008F33ED">
        <w:rPr>
          <w:rtl/>
          <w:lang w:bidi="fa-IR"/>
        </w:rPr>
        <w:t xml:space="preserve"> قال السمعاني في ذيله</w:t>
      </w:r>
      <w:r w:rsidR="0091789D">
        <w:rPr>
          <w:rtl/>
          <w:lang w:bidi="fa-IR"/>
        </w:rPr>
        <w:t>:</w:t>
      </w:r>
      <w:r w:rsidRPr="008F33ED">
        <w:rPr>
          <w:rtl/>
          <w:lang w:bidi="fa-IR"/>
        </w:rPr>
        <w:t xml:space="preserve"> أحد الأئمة اللغوية [ كان ] فاضلا</w:t>
      </w:r>
      <w:r w:rsidR="00493CD1">
        <w:rPr>
          <w:rFonts w:hint="cs"/>
          <w:rtl/>
          <w:lang w:bidi="fa-IR"/>
        </w:rPr>
        <w:t>ً</w:t>
      </w:r>
      <w:r w:rsidRPr="008F33ED">
        <w:rPr>
          <w:rtl/>
          <w:lang w:bidi="fa-IR"/>
        </w:rPr>
        <w:t xml:space="preserve"> مكثرا</w:t>
      </w:r>
      <w:r w:rsidR="00493CD1">
        <w:rPr>
          <w:rFonts w:hint="cs"/>
          <w:rtl/>
          <w:lang w:bidi="fa-IR"/>
        </w:rPr>
        <w:t>ً</w:t>
      </w:r>
      <w:r w:rsidRPr="008F33ED">
        <w:rPr>
          <w:rtl/>
          <w:lang w:bidi="fa-IR"/>
        </w:rPr>
        <w:t xml:space="preserve"> بارعا</w:t>
      </w:r>
      <w:r w:rsidR="00493CD1">
        <w:rPr>
          <w:rFonts w:hint="cs"/>
          <w:rtl/>
          <w:lang w:bidi="fa-IR"/>
        </w:rPr>
        <w:t>ً</w:t>
      </w:r>
      <w:r w:rsidRPr="008F33ED">
        <w:rPr>
          <w:rtl/>
          <w:lang w:bidi="fa-IR"/>
        </w:rPr>
        <w:t xml:space="preserve"> شيخ العراق في وقته</w:t>
      </w:r>
      <w:r w:rsidR="0091789D">
        <w:rPr>
          <w:rtl/>
          <w:lang w:bidi="fa-IR"/>
        </w:rPr>
        <w:t>،</w:t>
      </w:r>
      <w:r w:rsidRPr="008F33ED">
        <w:rPr>
          <w:rtl/>
          <w:lang w:bidi="fa-IR"/>
        </w:rPr>
        <w:t xml:space="preserve"> مات </w:t>
      </w:r>
      <w:r w:rsidR="00AD65B4" w:rsidRPr="00493CD1">
        <w:rPr>
          <w:rtl/>
        </w:rPr>
        <w:t>رحمه</w:t>
      </w:r>
      <w:r w:rsidR="00493CD1">
        <w:rPr>
          <w:rFonts w:hint="cs"/>
          <w:rtl/>
        </w:rPr>
        <w:t xml:space="preserve"> </w:t>
      </w:r>
      <w:r w:rsidR="00AD65B4" w:rsidRPr="00493CD1">
        <w:rPr>
          <w:rtl/>
        </w:rPr>
        <w:t>‌الله</w:t>
      </w:r>
      <w:r w:rsidRPr="008F33ED">
        <w:rPr>
          <w:rtl/>
          <w:lang w:bidi="fa-IR"/>
        </w:rPr>
        <w:t xml:space="preserve"> تعالى سنة 462 » </w:t>
      </w:r>
      <w:r w:rsidRPr="00E73A7B">
        <w:rPr>
          <w:rStyle w:val="libFootnotenumChar"/>
          <w:rtl/>
        </w:rPr>
        <w:t>(2)</w:t>
      </w:r>
      <w:r>
        <w:rPr>
          <w:rtl/>
          <w:lang w:bidi="fa-IR"/>
        </w:rPr>
        <w:t>.</w:t>
      </w:r>
    </w:p>
    <w:p w:rsidR="00E73A7B" w:rsidRPr="008F33ED" w:rsidRDefault="00E73A7B" w:rsidP="00E73A7B">
      <w:pPr>
        <w:pStyle w:val="libNormal"/>
        <w:rPr>
          <w:rtl/>
          <w:lang w:bidi="fa-IR"/>
        </w:rPr>
      </w:pPr>
      <w:r w:rsidRPr="00E73A7B">
        <w:rPr>
          <w:rStyle w:val="libBold2Char"/>
          <w:rtl/>
        </w:rPr>
        <w:t>4</w:t>
      </w:r>
      <w:r w:rsidR="00095EFB">
        <w:rPr>
          <w:rStyle w:val="libBold2Char"/>
          <w:rtl/>
        </w:rPr>
        <w:t xml:space="preserve"> - </w:t>
      </w:r>
      <w:r w:rsidRPr="00E73A7B">
        <w:rPr>
          <w:rStyle w:val="libBold2Char"/>
          <w:rtl/>
        </w:rPr>
        <w:t>اليافعي</w:t>
      </w:r>
      <w:r w:rsidR="0091789D">
        <w:rPr>
          <w:rStyle w:val="libBold2Char"/>
          <w:rtl/>
        </w:rPr>
        <w:t>:</w:t>
      </w:r>
      <w:r w:rsidRPr="008F33ED">
        <w:rPr>
          <w:rtl/>
          <w:lang w:bidi="fa-IR"/>
        </w:rPr>
        <w:t xml:space="preserve"> « وفيها الإ</w:t>
      </w:r>
      <w:r w:rsidR="00493CD1">
        <w:rPr>
          <w:rFonts w:hint="cs"/>
          <w:rtl/>
          <w:lang w:bidi="fa-IR"/>
        </w:rPr>
        <w:t>ِ</w:t>
      </w:r>
      <w:r w:rsidRPr="008F33ED">
        <w:rPr>
          <w:rtl/>
          <w:lang w:bidi="fa-IR"/>
        </w:rPr>
        <w:t>مام اللغوي أبو غالب</w:t>
      </w:r>
      <w:r>
        <w:rPr>
          <w:rtl/>
          <w:lang w:bidi="fa-IR"/>
        </w:rPr>
        <w:t xml:space="preserve"> ..</w:t>
      </w:r>
      <w:r w:rsidRPr="008F33ED">
        <w:rPr>
          <w:rtl/>
          <w:lang w:bidi="fa-IR"/>
        </w:rPr>
        <w:t xml:space="preserve">. » </w:t>
      </w:r>
      <w:r w:rsidRPr="00E73A7B">
        <w:rPr>
          <w:rStyle w:val="libFootnotenumChar"/>
          <w:rtl/>
        </w:rPr>
        <w:t>(3)</w:t>
      </w:r>
      <w:r>
        <w:rPr>
          <w:rtl/>
          <w:lang w:bidi="fa-IR"/>
        </w:rPr>
        <w:t>.</w:t>
      </w:r>
    </w:p>
    <w:p w:rsidR="004A3706" w:rsidRDefault="00E73A7B" w:rsidP="004E2323">
      <w:pPr>
        <w:pStyle w:val="libCenterBold1"/>
        <w:rPr>
          <w:rtl/>
          <w:lang w:bidi="fa-IR"/>
        </w:rPr>
      </w:pPr>
      <w:bookmarkStart w:id="484" w:name="_Toc320433855"/>
      <w:r w:rsidRPr="008F33ED">
        <w:rPr>
          <w:rtl/>
          <w:lang w:bidi="fa-IR"/>
        </w:rPr>
        <w:t>(38)</w:t>
      </w:r>
      <w:bookmarkEnd w:id="484"/>
    </w:p>
    <w:p w:rsidR="00E73A7B" w:rsidRPr="008F33ED" w:rsidRDefault="00E73A7B" w:rsidP="00E73A7B">
      <w:pPr>
        <w:pStyle w:val="Heading2Center"/>
        <w:rPr>
          <w:rtl/>
          <w:lang w:bidi="fa-IR"/>
        </w:rPr>
      </w:pPr>
      <w:bookmarkStart w:id="485" w:name="_Toc320433856"/>
      <w:bookmarkStart w:id="486" w:name="_Toc408394789"/>
      <w:bookmarkStart w:id="487" w:name="_Toc93424553"/>
      <w:r w:rsidRPr="008F33ED">
        <w:rPr>
          <w:rtl/>
          <w:lang w:bidi="fa-IR"/>
        </w:rPr>
        <w:t>رواية ابن عبد البرّ</w:t>
      </w:r>
      <w:bookmarkEnd w:id="485"/>
      <w:bookmarkEnd w:id="486"/>
      <w:bookmarkEnd w:id="487"/>
    </w:p>
    <w:p w:rsidR="00E73A7B" w:rsidRPr="008F33ED" w:rsidRDefault="00E73A7B" w:rsidP="00E73A7B">
      <w:pPr>
        <w:pStyle w:val="libNormal"/>
        <w:rPr>
          <w:rtl/>
          <w:lang w:bidi="fa-IR"/>
        </w:rPr>
      </w:pPr>
      <w:r w:rsidRPr="008F33ED">
        <w:rPr>
          <w:rtl/>
        </w:rPr>
        <w:t xml:space="preserve">رواه في سياق فضائل سيّدنا أمير المؤمنين </w:t>
      </w:r>
      <w:r w:rsidR="00AD65B4" w:rsidRPr="00AD65B4">
        <w:rPr>
          <w:rStyle w:val="libAlaemChar"/>
          <w:rtl/>
        </w:rPr>
        <w:t>عليه‌السلام</w:t>
      </w:r>
      <w:r w:rsidRPr="008F33ED">
        <w:rPr>
          <w:rtl/>
        </w:rPr>
        <w:t xml:space="preserve"> حيث قال</w:t>
      </w:r>
      <w:r w:rsidR="0091789D">
        <w:rPr>
          <w:rtl/>
        </w:rPr>
        <w:t>:</w:t>
      </w:r>
      <w:r>
        <w:rPr>
          <w:rtl/>
        </w:rPr>
        <w:t xml:space="preserve"> </w:t>
      </w:r>
      <w:r w:rsidRPr="008F33ED">
        <w:rPr>
          <w:rtl/>
        </w:rPr>
        <w:t>« وا</w:t>
      </w:r>
      <w:r w:rsidR="00493CD1">
        <w:rPr>
          <w:rFonts w:hint="cs"/>
          <w:rtl/>
        </w:rPr>
        <w:t>ُ</w:t>
      </w:r>
      <w:r w:rsidRPr="008F33ED">
        <w:rPr>
          <w:rtl/>
        </w:rPr>
        <w:t xml:space="preserve">هدي للنبي </w:t>
      </w:r>
      <w:r w:rsidR="000A0C79">
        <w:rPr>
          <w:rStyle w:val="libAlaemChar"/>
          <w:rtl/>
        </w:rPr>
        <w:t>صلى‌الله‌عليه‌وآله‌وسلم</w:t>
      </w:r>
      <w:r w:rsidRPr="008F33ED">
        <w:rPr>
          <w:rtl/>
        </w:rPr>
        <w:t xml:space="preserve"> ثلاث طوائر فقال</w:t>
      </w:r>
      <w:r w:rsidR="0091789D">
        <w:rPr>
          <w:rtl/>
        </w:rPr>
        <w:t>:</w:t>
      </w:r>
      <w:r w:rsidRPr="008F33ED">
        <w:rPr>
          <w:rtl/>
        </w:rPr>
        <w:t xml:space="preserve"> الل</w:t>
      </w:r>
      <w:r w:rsidR="00493CD1">
        <w:rPr>
          <w:rFonts w:hint="cs"/>
          <w:rtl/>
        </w:rPr>
        <w:t>ّ</w:t>
      </w:r>
      <w:r w:rsidRPr="008F33ED">
        <w:rPr>
          <w:rtl/>
        </w:rPr>
        <w:t>هم سق أحبّ خلقك إليك يأكل معي</w:t>
      </w:r>
      <w:r w:rsidR="0091789D">
        <w:rPr>
          <w:rtl/>
        </w:rPr>
        <w:t>،</w:t>
      </w:r>
      <w:r w:rsidRPr="008F33ED">
        <w:rPr>
          <w:rtl/>
        </w:rPr>
        <w:t xml:space="preserve"> فجاء علي</w:t>
      </w:r>
      <w:r w:rsidR="00095EFB">
        <w:rPr>
          <w:rtl/>
        </w:rPr>
        <w:t xml:space="preserve"> - </w:t>
      </w:r>
      <w:r w:rsidR="00A2740D" w:rsidRPr="00A2740D">
        <w:rPr>
          <w:rStyle w:val="libAlaemChar"/>
          <w:rtl/>
        </w:rPr>
        <w:t>رضي‌الله‌عنه</w:t>
      </w:r>
      <w:r w:rsidR="00095EFB">
        <w:rPr>
          <w:rtl/>
        </w:rPr>
        <w:t xml:space="preserve"> - </w:t>
      </w:r>
      <w:r w:rsidRPr="008F33ED">
        <w:rPr>
          <w:rtl/>
        </w:rPr>
        <w:t>فقال</w:t>
      </w:r>
      <w:r w:rsidR="0091789D">
        <w:rPr>
          <w:rtl/>
        </w:rPr>
        <w:t>:</w:t>
      </w:r>
      <w:r w:rsidRPr="008F33ED">
        <w:rPr>
          <w:rtl/>
        </w:rPr>
        <w:t xml:space="preserve"> كل يا علي فأنت أحبّ خلق الله إليه » </w:t>
      </w:r>
      <w:r w:rsidRPr="00E73A7B">
        <w:rPr>
          <w:rStyle w:val="libFootnotenumChar"/>
          <w:rtl/>
        </w:rPr>
        <w:t>(4)</w:t>
      </w:r>
      <w:r>
        <w:rPr>
          <w:rtl/>
        </w:rPr>
        <w:t>.</w:t>
      </w:r>
    </w:p>
    <w:p w:rsidR="004A3706" w:rsidRDefault="00E73A7B" w:rsidP="00E73A7B">
      <w:pPr>
        <w:pStyle w:val="libBold1"/>
        <w:rPr>
          <w:rtl/>
          <w:lang w:bidi="fa-IR"/>
        </w:rPr>
      </w:pPr>
      <w:r w:rsidRPr="008F33ED">
        <w:rPr>
          <w:rtl/>
          <w:lang w:bidi="fa-IR"/>
        </w:rPr>
        <w:t>ترجمته</w:t>
      </w:r>
    </w:p>
    <w:p w:rsidR="00E73A7B" w:rsidRPr="008F33ED" w:rsidRDefault="00E73A7B" w:rsidP="00E73A7B">
      <w:pPr>
        <w:pStyle w:val="libNormal"/>
        <w:rPr>
          <w:rtl/>
          <w:lang w:bidi="fa-IR"/>
        </w:rPr>
      </w:pPr>
      <w:r w:rsidRPr="008F33ED">
        <w:rPr>
          <w:rtl/>
          <w:lang w:bidi="fa-IR"/>
        </w:rPr>
        <w:t>أثنى عليه وبالغ في مدحه</w:t>
      </w:r>
      <w:r w:rsidR="0091789D">
        <w:rPr>
          <w:rtl/>
          <w:lang w:bidi="fa-IR"/>
        </w:rPr>
        <w:t>،</w:t>
      </w:r>
      <w:r w:rsidRPr="008F33ED">
        <w:rPr>
          <w:rtl/>
          <w:lang w:bidi="fa-IR"/>
        </w:rPr>
        <w:t xml:space="preserve"> ووصفه بأجلّ الصفات جميع الأعلام</w:t>
      </w:r>
    </w:p>
    <w:p w:rsidR="00E73A7B" w:rsidRPr="008F33ED" w:rsidRDefault="00EF4265" w:rsidP="00EF4265">
      <w:pPr>
        <w:pStyle w:val="libLine"/>
        <w:rPr>
          <w:rtl/>
          <w:lang w:bidi="fa-IR"/>
        </w:rPr>
      </w:pPr>
      <w:r>
        <w:rPr>
          <w:rtl/>
          <w:lang w:bidi="fa-IR"/>
        </w:rPr>
        <w:t>____________________</w:t>
      </w:r>
    </w:p>
    <w:p w:rsidR="00E73A7B" w:rsidRPr="008F33ED" w:rsidRDefault="00DF3B15" w:rsidP="00E73A7B">
      <w:pPr>
        <w:pStyle w:val="libFootnote0"/>
        <w:rPr>
          <w:rtl/>
          <w:lang w:bidi="fa-IR"/>
        </w:rPr>
      </w:pPr>
      <w:r w:rsidRPr="00DF3B15">
        <w:rPr>
          <w:rStyle w:val="libFootnote0Char"/>
          <w:rtl/>
        </w:rPr>
        <w:t>(1).</w:t>
      </w:r>
      <w:r w:rsidR="00E73A7B" w:rsidRPr="008F33ED">
        <w:rPr>
          <w:rtl/>
        </w:rPr>
        <w:t xml:space="preserve"> سير أعلام النبلاء 18 / 235.</w:t>
      </w:r>
    </w:p>
    <w:p w:rsidR="00E73A7B" w:rsidRPr="008F33ED" w:rsidRDefault="00DF3B15" w:rsidP="00E73A7B">
      <w:pPr>
        <w:pStyle w:val="libFootnote0"/>
        <w:rPr>
          <w:rtl/>
          <w:lang w:bidi="fa-IR"/>
        </w:rPr>
      </w:pPr>
      <w:r w:rsidRPr="00DF3B15">
        <w:rPr>
          <w:rStyle w:val="libFootnote0Char"/>
          <w:rtl/>
        </w:rPr>
        <w:t>(2).</w:t>
      </w:r>
      <w:r w:rsidR="00E73A7B" w:rsidRPr="008F33ED">
        <w:rPr>
          <w:rtl/>
        </w:rPr>
        <w:t xml:space="preserve"> الجواهر المضية في طبقات الحنفية 2 / 11.</w:t>
      </w:r>
    </w:p>
    <w:p w:rsidR="00E73A7B" w:rsidRPr="008F33ED" w:rsidRDefault="00DF3B15" w:rsidP="00E73A7B">
      <w:pPr>
        <w:pStyle w:val="libFootnote0"/>
        <w:rPr>
          <w:rtl/>
          <w:lang w:bidi="fa-IR"/>
        </w:rPr>
      </w:pPr>
      <w:r w:rsidRPr="00DF3B15">
        <w:rPr>
          <w:rStyle w:val="libFootnote0Char"/>
          <w:rtl/>
        </w:rPr>
        <w:t>(3).</w:t>
      </w:r>
      <w:r w:rsidR="00E73A7B" w:rsidRPr="008F33ED">
        <w:rPr>
          <w:rtl/>
        </w:rPr>
        <w:t xml:space="preserve"> مرآة الجنان</w:t>
      </w:r>
      <w:r w:rsidR="0091789D">
        <w:rPr>
          <w:rtl/>
        </w:rPr>
        <w:t>،</w:t>
      </w:r>
      <w:r w:rsidR="00E73A7B" w:rsidRPr="008F33ED">
        <w:rPr>
          <w:rtl/>
        </w:rPr>
        <w:t xml:space="preserve"> حوادث 462.</w:t>
      </w:r>
    </w:p>
    <w:p w:rsidR="00E73A7B" w:rsidRPr="008F33ED" w:rsidRDefault="00DF3B15" w:rsidP="00E73A7B">
      <w:pPr>
        <w:pStyle w:val="libFootnote0"/>
        <w:rPr>
          <w:rtl/>
          <w:lang w:bidi="fa-IR"/>
        </w:rPr>
      </w:pPr>
      <w:r w:rsidRPr="00DF3B15">
        <w:rPr>
          <w:rStyle w:val="libFootnote0Char"/>
          <w:rtl/>
        </w:rPr>
        <w:t>(4).</w:t>
      </w:r>
      <w:r w:rsidR="00E73A7B" w:rsidRPr="008F33ED">
        <w:rPr>
          <w:rtl/>
        </w:rPr>
        <w:t xml:space="preserve"> بهجة المجالس.</w:t>
      </w:r>
    </w:p>
    <w:p w:rsidR="00E73A7B" w:rsidRDefault="00E73A7B" w:rsidP="00E73A7B">
      <w:pPr>
        <w:pStyle w:val="libNormal"/>
        <w:rPr>
          <w:rtl/>
          <w:lang w:bidi="fa-IR"/>
        </w:rPr>
      </w:pPr>
      <w:r>
        <w:rPr>
          <w:rtl/>
          <w:lang w:bidi="fa-IR"/>
        </w:rPr>
        <w:br w:type="page"/>
      </w:r>
    </w:p>
    <w:p w:rsidR="00E73A7B" w:rsidRPr="008F33ED" w:rsidRDefault="00E73A7B" w:rsidP="00493CD1">
      <w:pPr>
        <w:pStyle w:val="libBold1"/>
        <w:rPr>
          <w:rtl/>
          <w:lang w:bidi="fa-IR"/>
        </w:rPr>
      </w:pPr>
      <w:r w:rsidRPr="008F33ED">
        <w:rPr>
          <w:rtl/>
          <w:lang w:bidi="fa-IR"/>
        </w:rPr>
        <w:lastRenderedPageBreak/>
        <w:t>المترجمين له</w:t>
      </w:r>
      <w:r w:rsidR="0091789D">
        <w:rPr>
          <w:rtl/>
          <w:lang w:bidi="fa-IR"/>
        </w:rPr>
        <w:t>،</w:t>
      </w:r>
      <w:r w:rsidRPr="008F33ED">
        <w:rPr>
          <w:rtl/>
          <w:lang w:bidi="fa-IR"/>
        </w:rPr>
        <w:t xml:space="preserve"> في الكتب والتواريخ</w:t>
      </w:r>
      <w:r w:rsidR="0091789D">
        <w:rPr>
          <w:rtl/>
          <w:lang w:bidi="fa-IR"/>
        </w:rPr>
        <w:t>،</w:t>
      </w:r>
      <w:r w:rsidRPr="008F33ED">
        <w:rPr>
          <w:rtl/>
          <w:lang w:bidi="fa-IR"/>
        </w:rPr>
        <w:t xml:space="preserve"> راجع منها</w:t>
      </w:r>
      <w:r w:rsidR="0091789D">
        <w:rPr>
          <w:rtl/>
          <w:lang w:bidi="fa-IR"/>
        </w:rPr>
        <w:t>:</w:t>
      </w:r>
    </w:p>
    <w:p w:rsidR="00E73A7B" w:rsidRPr="008F33ED" w:rsidRDefault="00E73A7B" w:rsidP="00E73A7B">
      <w:pPr>
        <w:pStyle w:val="libNormal"/>
        <w:rPr>
          <w:rtl/>
          <w:lang w:bidi="fa-IR"/>
        </w:rPr>
      </w:pPr>
      <w:r w:rsidRPr="008F33ED">
        <w:rPr>
          <w:rtl/>
          <w:lang w:bidi="fa-IR"/>
        </w:rPr>
        <w:t>1</w:t>
      </w:r>
      <w:r w:rsidR="00095EFB">
        <w:rPr>
          <w:rtl/>
          <w:lang w:bidi="fa-IR"/>
        </w:rPr>
        <w:t xml:space="preserve"> - </w:t>
      </w:r>
      <w:r w:rsidRPr="008F33ED">
        <w:rPr>
          <w:rtl/>
          <w:lang w:bidi="fa-IR"/>
        </w:rPr>
        <w:t>الأنساب القرطبي.</w:t>
      </w:r>
    </w:p>
    <w:p w:rsidR="00E73A7B" w:rsidRPr="008F33ED" w:rsidRDefault="00E73A7B" w:rsidP="00E73A7B">
      <w:pPr>
        <w:pStyle w:val="libNormal"/>
        <w:rPr>
          <w:rtl/>
          <w:lang w:bidi="fa-IR"/>
        </w:rPr>
      </w:pPr>
      <w:r w:rsidRPr="008F33ED">
        <w:rPr>
          <w:rtl/>
          <w:lang w:bidi="fa-IR"/>
        </w:rPr>
        <w:t>2</w:t>
      </w:r>
      <w:r w:rsidR="00095EFB">
        <w:rPr>
          <w:rtl/>
          <w:lang w:bidi="fa-IR"/>
        </w:rPr>
        <w:t xml:space="preserve"> - </w:t>
      </w:r>
      <w:r w:rsidRPr="00493CD1">
        <w:rPr>
          <w:rStyle w:val="libBold1Char"/>
          <w:rtl/>
        </w:rPr>
        <w:t>وفيات الأعيان</w:t>
      </w:r>
      <w:r w:rsidRPr="008F33ED">
        <w:rPr>
          <w:rtl/>
          <w:lang w:bidi="fa-IR"/>
        </w:rPr>
        <w:t xml:space="preserve"> 7 / 66.</w:t>
      </w:r>
    </w:p>
    <w:p w:rsidR="00E73A7B" w:rsidRPr="008F33ED" w:rsidRDefault="00E73A7B" w:rsidP="00E73A7B">
      <w:pPr>
        <w:pStyle w:val="libNormal"/>
        <w:rPr>
          <w:rtl/>
          <w:lang w:bidi="fa-IR"/>
        </w:rPr>
      </w:pPr>
      <w:r w:rsidRPr="008F33ED">
        <w:rPr>
          <w:rtl/>
          <w:lang w:bidi="fa-IR"/>
        </w:rPr>
        <w:t>3</w:t>
      </w:r>
      <w:r w:rsidR="00095EFB">
        <w:rPr>
          <w:rtl/>
          <w:lang w:bidi="fa-IR"/>
        </w:rPr>
        <w:t xml:space="preserve"> - </w:t>
      </w:r>
      <w:r w:rsidRPr="00493CD1">
        <w:rPr>
          <w:rStyle w:val="libBold1Char"/>
          <w:rtl/>
        </w:rPr>
        <w:t>تذكرة الحفّاظ</w:t>
      </w:r>
      <w:r w:rsidRPr="008F33ED">
        <w:rPr>
          <w:rtl/>
          <w:lang w:bidi="fa-IR"/>
        </w:rPr>
        <w:t xml:space="preserve"> 3 / 1128.</w:t>
      </w:r>
    </w:p>
    <w:p w:rsidR="00E73A7B" w:rsidRPr="008F33ED" w:rsidRDefault="00E73A7B" w:rsidP="00E73A7B">
      <w:pPr>
        <w:pStyle w:val="libNormal"/>
        <w:rPr>
          <w:rtl/>
          <w:lang w:bidi="fa-IR"/>
        </w:rPr>
      </w:pPr>
      <w:r w:rsidRPr="008F33ED">
        <w:rPr>
          <w:rtl/>
          <w:lang w:bidi="fa-IR"/>
        </w:rPr>
        <w:t>4</w:t>
      </w:r>
      <w:r w:rsidR="00095EFB">
        <w:rPr>
          <w:rtl/>
          <w:lang w:bidi="fa-IR"/>
        </w:rPr>
        <w:t xml:space="preserve"> - </w:t>
      </w:r>
      <w:r w:rsidRPr="008F33ED">
        <w:rPr>
          <w:rtl/>
          <w:lang w:bidi="fa-IR"/>
        </w:rPr>
        <w:t>المختصر في أخبار البشر 2 / 187.</w:t>
      </w:r>
    </w:p>
    <w:p w:rsidR="00E73A7B" w:rsidRPr="008F33ED" w:rsidRDefault="00E73A7B" w:rsidP="00E73A7B">
      <w:pPr>
        <w:pStyle w:val="libNormal"/>
        <w:rPr>
          <w:rtl/>
          <w:lang w:bidi="fa-IR"/>
        </w:rPr>
      </w:pPr>
      <w:r w:rsidRPr="008F33ED">
        <w:rPr>
          <w:rtl/>
          <w:lang w:bidi="fa-IR"/>
        </w:rPr>
        <w:t>5</w:t>
      </w:r>
      <w:r w:rsidR="00095EFB">
        <w:rPr>
          <w:rtl/>
          <w:lang w:bidi="fa-IR"/>
        </w:rPr>
        <w:t xml:space="preserve"> - </w:t>
      </w:r>
      <w:r w:rsidRPr="008F33ED">
        <w:rPr>
          <w:rtl/>
          <w:lang w:bidi="fa-IR"/>
        </w:rPr>
        <w:t>تتمة المختصر 1 / 564.</w:t>
      </w:r>
    </w:p>
    <w:p w:rsidR="00E73A7B" w:rsidRPr="008F33ED" w:rsidRDefault="00E73A7B" w:rsidP="00E73A7B">
      <w:pPr>
        <w:pStyle w:val="libNormal"/>
        <w:rPr>
          <w:rtl/>
          <w:lang w:bidi="fa-IR"/>
        </w:rPr>
      </w:pPr>
      <w:r w:rsidRPr="008F33ED">
        <w:rPr>
          <w:rtl/>
          <w:lang w:bidi="fa-IR"/>
        </w:rPr>
        <w:t>6</w:t>
      </w:r>
      <w:r w:rsidR="00095EFB">
        <w:rPr>
          <w:rtl/>
          <w:lang w:bidi="fa-IR"/>
        </w:rPr>
        <w:t xml:space="preserve"> - </w:t>
      </w:r>
      <w:r w:rsidRPr="008F33ED">
        <w:rPr>
          <w:rtl/>
          <w:lang w:bidi="fa-IR"/>
        </w:rPr>
        <w:t>مرآة الجنان 3 / 89.</w:t>
      </w:r>
    </w:p>
    <w:p w:rsidR="00E73A7B" w:rsidRPr="008F33ED" w:rsidRDefault="00E73A7B" w:rsidP="00E73A7B">
      <w:pPr>
        <w:pStyle w:val="libNormal"/>
        <w:rPr>
          <w:rtl/>
          <w:lang w:bidi="fa-IR"/>
        </w:rPr>
      </w:pPr>
      <w:r w:rsidRPr="008F33ED">
        <w:rPr>
          <w:rtl/>
          <w:lang w:bidi="fa-IR"/>
        </w:rPr>
        <w:t>7</w:t>
      </w:r>
      <w:r w:rsidR="00095EFB">
        <w:rPr>
          <w:rtl/>
          <w:lang w:bidi="fa-IR"/>
        </w:rPr>
        <w:t xml:space="preserve"> - </w:t>
      </w:r>
      <w:r w:rsidRPr="008F33ED">
        <w:rPr>
          <w:rtl/>
          <w:lang w:bidi="fa-IR"/>
        </w:rPr>
        <w:t>دول الإ</w:t>
      </w:r>
      <w:r w:rsidR="00493CD1">
        <w:rPr>
          <w:rFonts w:hint="cs"/>
          <w:rtl/>
          <w:lang w:bidi="fa-IR"/>
        </w:rPr>
        <w:t>ِ</w:t>
      </w:r>
      <w:r w:rsidRPr="008F33ED">
        <w:rPr>
          <w:rtl/>
          <w:lang w:bidi="fa-IR"/>
        </w:rPr>
        <w:t>سلام 1 / 273.</w:t>
      </w:r>
    </w:p>
    <w:p w:rsidR="00E73A7B" w:rsidRPr="008F33ED" w:rsidRDefault="00E73A7B" w:rsidP="00E73A7B">
      <w:pPr>
        <w:pStyle w:val="libNormal"/>
        <w:rPr>
          <w:rtl/>
          <w:lang w:bidi="fa-IR"/>
        </w:rPr>
      </w:pPr>
      <w:r w:rsidRPr="008F33ED">
        <w:rPr>
          <w:rtl/>
          <w:lang w:bidi="fa-IR"/>
        </w:rPr>
        <w:t>8</w:t>
      </w:r>
      <w:r w:rsidR="00095EFB">
        <w:rPr>
          <w:rtl/>
          <w:lang w:bidi="fa-IR"/>
        </w:rPr>
        <w:t xml:space="preserve"> - </w:t>
      </w:r>
      <w:r w:rsidRPr="008F33ED">
        <w:rPr>
          <w:rtl/>
          <w:lang w:bidi="fa-IR"/>
        </w:rPr>
        <w:t>طبقات الحفاظ</w:t>
      </w:r>
      <w:r w:rsidR="0091789D">
        <w:rPr>
          <w:rtl/>
          <w:lang w:bidi="fa-IR"/>
        </w:rPr>
        <w:t>:</w:t>
      </w:r>
      <w:r w:rsidRPr="008F33ED">
        <w:rPr>
          <w:rtl/>
          <w:lang w:bidi="fa-IR"/>
        </w:rPr>
        <w:t xml:space="preserve"> 432.</w:t>
      </w:r>
    </w:p>
    <w:p w:rsidR="00E73A7B" w:rsidRPr="008F33ED" w:rsidRDefault="00E73A7B" w:rsidP="00E73A7B">
      <w:pPr>
        <w:pStyle w:val="libNormal"/>
        <w:rPr>
          <w:rtl/>
          <w:lang w:bidi="fa-IR"/>
        </w:rPr>
      </w:pPr>
      <w:r w:rsidRPr="008F33ED">
        <w:rPr>
          <w:rtl/>
          <w:lang w:bidi="fa-IR"/>
        </w:rPr>
        <w:t>وقد أوردنا ترجمته عن هذه وغيرها في مجلّد حديث الولاية.</w:t>
      </w:r>
    </w:p>
    <w:p w:rsidR="004A3706" w:rsidRDefault="00E73A7B" w:rsidP="00E73A7B">
      <w:pPr>
        <w:pStyle w:val="libBold1"/>
        <w:rPr>
          <w:rtl/>
          <w:lang w:bidi="fa-IR"/>
        </w:rPr>
      </w:pPr>
      <w:r w:rsidRPr="008F33ED">
        <w:rPr>
          <w:rtl/>
          <w:lang w:bidi="fa-IR"/>
        </w:rPr>
        <w:t>كتاب بهجة المجالس</w:t>
      </w:r>
    </w:p>
    <w:p w:rsidR="00E73A7B" w:rsidRPr="008F33ED" w:rsidRDefault="00E73A7B" w:rsidP="00E73A7B">
      <w:pPr>
        <w:pStyle w:val="libNormal"/>
        <w:rPr>
          <w:rtl/>
          <w:lang w:bidi="fa-IR"/>
        </w:rPr>
      </w:pPr>
      <w:r w:rsidRPr="008F33ED">
        <w:rPr>
          <w:rtl/>
          <w:lang w:bidi="fa-IR"/>
        </w:rPr>
        <w:t>وكتابه ( بهجة المجالس وأ</w:t>
      </w:r>
      <w:r w:rsidR="00493CD1">
        <w:rPr>
          <w:rFonts w:hint="cs"/>
          <w:rtl/>
          <w:lang w:bidi="fa-IR"/>
        </w:rPr>
        <w:t>ُ</w:t>
      </w:r>
      <w:r w:rsidRPr="008F33ED">
        <w:rPr>
          <w:rtl/>
          <w:lang w:bidi="fa-IR"/>
        </w:rPr>
        <w:t>نس الجالس ) من الكتب المعتبرة كما نصّ عليه في ( كشف الظنون ) حيث قال</w:t>
      </w:r>
      <w:r w:rsidR="0091789D">
        <w:rPr>
          <w:rtl/>
          <w:lang w:bidi="fa-IR"/>
        </w:rPr>
        <w:t>:</w:t>
      </w:r>
      <w:r w:rsidRPr="008F33ED">
        <w:rPr>
          <w:rtl/>
          <w:lang w:bidi="fa-IR"/>
        </w:rPr>
        <w:t xml:space="preserve"> « بهجة المجالس وأ</w:t>
      </w:r>
      <w:r w:rsidR="00493CD1">
        <w:rPr>
          <w:rFonts w:hint="cs"/>
          <w:rtl/>
          <w:lang w:bidi="fa-IR"/>
        </w:rPr>
        <w:t>ُ</w:t>
      </w:r>
      <w:r w:rsidRPr="008F33ED">
        <w:rPr>
          <w:rtl/>
          <w:lang w:bidi="fa-IR"/>
        </w:rPr>
        <w:t>نس الجالس للحافظ أبي عمر يوسف بن عبد الله بن عبد البرّ النمري القرطبي</w:t>
      </w:r>
      <w:r w:rsidR="0091789D">
        <w:rPr>
          <w:rtl/>
          <w:lang w:bidi="fa-IR"/>
        </w:rPr>
        <w:t>،</w:t>
      </w:r>
      <w:r w:rsidRPr="008F33ED">
        <w:rPr>
          <w:rtl/>
          <w:lang w:bidi="fa-IR"/>
        </w:rPr>
        <w:t xml:space="preserve"> المتوفى سنة 463</w:t>
      </w:r>
      <w:r w:rsidR="0091789D">
        <w:rPr>
          <w:rtl/>
          <w:lang w:bidi="fa-IR"/>
        </w:rPr>
        <w:t>،</w:t>
      </w:r>
      <w:r w:rsidRPr="008F33ED">
        <w:rPr>
          <w:rtl/>
          <w:lang w:bidi="fa-IR"/>
        </w:rPr>
        <w:t xml:space="preserve"> وهو في مجلّد</w:t>
      </w:r>
      <w:r w:rsidR="00A40AA1">
        <w:rPr>
          <w:rFonts w:hint="cs"/>
          <w:rtl/>
          <w:lang w:bidi="fa-IR"/>
        </w:rPr>
        <w:t>ٍ</w:t>
      </w:r>
      <w:r w:rsidR="0091789D">
        <w:rPr>
          <w:rtl/>
          <w:lang w:bidi="fa-IR"/>
        </w:rPr>
        <w:t>،</w:t>
      </w:r>
      <w:r w:rsidRPr="008F33ED">
        <w:rPr>
          <w:rtl/>
          <w:lang w:bidi="fa-IR"/>
        </w:rPr>
        <w:t xml:space="preserve"> من الكتب المعتبرة في المحاضرات</w:t>
      </w:r>
      <w:r w:rsidR="0091789D">
        <w:rPr>
          <w:rtl/>
          <w:lang w:bidi="fa-IR"/>
        </w:rPr>
        <w:t>،</w:t>
      </w:r>
      <w:r w:rsidRPr="008F33ED">
        <w:rPr>
          <w:rtl/>
          <w:lang w:bidi="fa-IR"/>
        </w:rPr>
        <w:t xml:space="preserve"> مرتب على مائة وأربعة وعشرين بابا</w:t>
      </w:r>
      <w:r w:rsidR="00A40AA1">
        <w:rPr>
          <w:rFonts w:hint="cs"/>
          <w:rtl/>
          <w:lang w:bidi="fa-IR"/>
        </w:rPr>
        <w:t>ً</w:t>
      </w:r>
      <w:r>
        <w:rPr>
          <w:rtl/>
          <w:lang w:bidi="fa-IR"/>
        </w:rPr>
        <w:t xml:space="preserve"> ..</w:t>
      </w:r>
      <w:r w:rsidRPr="008F33ED">
        <w:rPr>
          <w:rtl/>
          <w:lang w:bidi="fa-IR"/>
        </w:rPr>
        <w:t xml:space="preserve">. » </w:t>
      </w:r>
      <w:r w:rsidRPr="00E73A7B">
        <w:rPr>
          <w:rStyle w:val="libFootnotenumChar"/>
          <w:rtl/>
        </w:rPr>
        <w:t>(1)</w:t>
      </w:r>
      <w:r>
        <w:rPr>
          <w:rtl/>
          <w:lang w:bidi="fa-IR"/>
        </w:rPr>
        <w:t>.</w:t>
      </w:r>
    </w:p>
    <w:p w:rsidR="004A3706" w:rsidRDefault="00E73A7B" w:rsidP="004E2323">
      <w:pPr>
        <w:pStyle w:val="libCenterBold1"/>
        <w:rPr>
          <w:rtl/>
          <w:lang w:bidi="fa-IR"/>
        </w:rPr>
      </w:pPr>
      <w:bookmarkStart w:id="488" w:name="_Toc320433857"/>
      <w:r w:rsidRPr="008F33ED">
        <w:rPr>
          <w:rtl/>
          <w:lang w:bidi="fa-IR"/>
        </w:rPr>
        <w:t>(39)</w:t>
      </w:r>
      <w:bookmarkEnd w:id="488"/>
    </w:p>
    <w:p w:rsidR="004A3706" w:rsidRDefault="00E73A7B" w:rsidP="00E73A7B">
      <w:pPr>
        <w:pStyle w:val="Heading2Center"/>
        <w:rPr>
          <w:rtl/>
          <w:lang w:bidi="fa-IR"/>
        </w:rPr>
      </w:pPr>
      <w:bookmarkStart w:id="489" w:name="_Toc320433858"/>
      <w:bookmarkStart w:id="490" w:name="_Toc408394790"/>
      <w:bookmarkStart w:id="491" w:name="_Toc93424554"/>
      <w:r w:rsidRPr="008F33ED">
        <w:rPr>
          <w:rtl/>
          <w:lang w:bidi="fa-IR"/>
        </w:rPr>
        <w:t>رواية الخطيب البغدادي</w:t>
      </w:r>
      <w:bookmarkEnd w:id="489"/>
      <w:bookmarkEnd w:id="490"/>
      <w:bookmarkEnd w:id="491"/>
    </w:p>
    <w:p w:rsidR="00E73A7B" w:rsidRPr="008F33ED" w:rsidRDefault="00E73A7B" w:rsidP="00E73A7B">
      <w:pPr>
        <w:pStyle w:val="libNormal"/>
        <w:rPr>
          <w:rtl/>
          <w:lang w:bidi="fa-IR"/>
        </w:rPr>
      </w:pPr>
      <w:r w:rsidRPr="008F33ED">
        <w:rPr>
          <w:rtl/>
          <w:lang w:bidi="fa-IR"/>
        </w:rPr>
        <w:t>لقد روى حديث الطير في ( تاريخه ) بطرق</w:t>
      </w:r>
      <w:r w:rsidR="00A40AA1">
        <w:rPr>
          <w:rFonts w:hint="cs"/>
          <w:rtl/>
          <w:lang w:bidi="fa-IR"/>
        </w:rPr>
        <w:t>ٍ</w:t>
      </w:r>
      <w:r w:rsidRPr="008F33ED">
        <w:rPr>
          <w:rtl/>
          <w:lang w:bidi="fa-IR"/>
        </w:rPr>
        <w:t xml:space="preserve"> عديدة</w:t>
      </w:r>
      <w:r w:rsidR="00A40AA1">
        <w:rPr>
          <w:rFonts w:hint="cs"/>
          <w:rtl/>
          <w:lang w:bidi="fa-IR"/>
        </w:rPr>
        <w:t>ٍ</w:t>
      </w:r>
      <w:r w:rsidR="0091789D">
        <w:rPr>
          <w:rtl/>
          <w:lang w:bidi="fa-IR"/>
        </w:rPr>
        <w:t>،</w:t>
      </w:r>
      <w:r w:rsidRPr="008F33ED">
        <w:rPr>
          <w:rtl/>
          <w:lang w:bidi="fa-IR"/>
        </w:rPr>
        <w:t xml:space="preserve"> قال ابن شهر آشوب</w:t>
      </w:r>
      <w:r w:rsidR="0091789D">
        <w:rPr>
          <w:rtl/>
          <w:lang w:bidi="fa-IR"/>
        </w:rPr>
        <w:t>:</w:t>
      </w:r>
    </w:p>
    <w:p w:rsidR="00E73A7B" w:rsidRPr="008F33ED" w:rsidRDefault="00EF4265" w:rsidP="00EF4265">
      <w:pPr>
        <w:pStyle w:val="libLine"/>
        <w:rPr>
          <w:rtl/>
          <w:lang w:bidi="fa-IR"/>
        </w:rPr>
      </w:pPr>
      <w:r>
        <w:rPr>
          <w:rtl/>
          <w:lang w:bidi="fa-IR"/>
        </w:rPr>
        <w:t>____________________</w:t>
      </w:r>
    </w:p>
    <w:p w:rsidR="00E73A7B" w:rsidRPr="008F33ED" w:rsidRDefault="00DF3B15" w:rsidP="00E73A7B">
      <w:pPr>
        <w:pStyle w:val="libFootnote0"/>
        <w:rPr>
          <w:rtl/>
          <w:lang w:bidi="fa-IR"/>
        </w:rPr>
      </w:pPr>
      <w:r w:rsidRPr="00DF3B15">
        <w:rPr>
          <w:rStyle w:val="libFootnote0Char"/>
          <w:rtl/>
        </w:rPr>
        <w:t>(1).</w:t>
      </w:r>
      <w:r w:rsidR="00E73A7B" w:rsidRPr="008F33ED">
        <w:rPr>
          <w:rtl/>
        </w:rPr>
        <w:t xml:space="preserve"> كشف الظنون 1 / 258.</w:t>
      </w:r>
    </w:p>
    <w:p w:rsidR="00E73A7B" w:rsidRDefault="00E73A7B" w:rsidP="00E73A7B">
      <w:pPr>
        <w:pStyle w:val="libNormal"/>
        <w:rPr>
          <w:rtl/>
          <w:lang w:bidi="fa-IR"/>
        </w:rPr>
      </w:pPr>
      <w:r>
        <w:rPr>
          <w:rtl/>
          <w:lang w:bidi="fa-IR"/>
        </w:rPr>
        <w:br w:type="page"/>
      </w:r>
    </w:p>
    <w:p w:rsidR="00E73A7B" w:rsidRPr="008F33ED" w:rsidRDefault="00E73A7B" w:rsidP="00E73A7B">
      <w:pPr>
        <w:pStyle w:val="libNormal0"/>
        <w:rPr>
          <w:rtl/>
          <w:lang w:bidi="fa-IR"/>
        </w:rPr>
      </w:pPr>
      <w:r w:rsidRPr="008F33ED">
        <w:rPr>
          <w:rtl/>
          <w:lang w:bidi="fa-IR"/>
        </w:rPr>
        <w:lastRenderedPageBreak/>
        <w:t>« ورواه ابن بطة في الإ</w:t>
      </w:r>
      <w:r w:rsidR="00A40AA1">
        <w:rPr>
          <w:rFonts w:hint="cs"/>
          <w:rtl/>
          <w:lang w:bidi="fa-IR"/>
        </w:rPr>
        <w:t>ِ</w:t>
      </w:r>
      <w:r w:rsidRPr="008F33ED">
        <w:rPr>
          <w:rtl/>
          <w:lang w:bidi="fa-IR"/>
        </w:rPr>
        <w:t>بانة من طريقين</w:t>
      </w:r>
      <w:r w:rsidR="0091789D">
        <w:rPr>
          <w:rtl/>
          <w:lang w:bidi="fa-IR"/>
        </w:rPr>
        <w:t>،</w:t>
      </w:r>
      <w:r w:rsidRPr="008F33ED">
        <w:rPr>
          <w:rtl/>
          <w:lang w:bidi="fa-IR"/>
        </w:rPr>
        <w:t xml:space="preserve"> والخطيب أبو بكر في تاريخ بغداد</w:t>
      </w:r>
      <w:r w:rsidR="0091789D">
        <w:rPr>
          <w:rtl/>
          <w:lang w:bidi="fa-IR"/>
        </w:rPr>
        <w:t>،</w:t>
      </w:r>
      <w:r w:rsidRPr="008F33ED">
        <w:rPr>
          <w:rtl/>
          <w:lang w:bidi="fa-IR"/>
        </w:rPr>
        <w:t xml:space="preserve"> من سبعة طرق » </w:t>
      </w:r>
      <w:r w:rsidRPr="00E73A7B">
        <w:rPr>
          <w:rStyle w:val="libFootnotenumChar"/>
          <w:rtl/>
        </w:rPr>
        <w:t>(1)</w:t>
      </w:r>
      <w:r>
        <w:rPr>
          <w:rtl/>
          <w:lang w:bidi="fa-IR"/>
        </w:rPr>
        <w:t>.</w:t>
      </w:r>
    </w:p>
    <w:p w:rsidR="00E73A7B" w:rsidRPr="008F33ED" w:rsidRDefault="00E73A7B" w:rsidP="00A40AA1">
      <w:pPr>
        <w:pStyle w:val="libBold1"/>
        <w:rPr>
          <w:rtl/>
          <w:lang w:bidi="fa-IR"/>
        </w:rPr>
      </w:pPr>
      <w:r w:rsidRPr="008F33ED">
        <w:rPr>
          <w:rtl/>
          <w:lang w:bidi="fa-IR"/>
        </w:rPr>
        <w:t>أقول</w:t>
      </w:r>
      <w:r w:rsidR="0091789D">
        <w:rPr>
          <w:rtl/>
          <w:lang w:bidi="fa-IR"/>
        </w:rPr>
        <w:t>:</w:t>
      </w:r>
      <w:r w:rsidRPr="008F33ED">
        <w:rPr>
          <w:rtl/>
          <w:lang w:bidi="fa-IR"/>
        </w:rPr>
        <w:t xml:space="preserve"> منها</w:t>
      </w:r>
      <w:r w:rsidR="0091789D">
        <w:rPr>
          <w:rtl/>
          <w:lang w:bidi="fa-IR"/>
        </w:rPr>
        <w:t>:</w:t>
      </w:r>
    </w:p>
    <w:p w:rsidR="00E73A7B" w:rsidRDefault="00E73A7B" w:rsidP="00E73A7B">
      <w:pPr>
        <w:pStyle w:val="libNormal"/>
        <w:rPr>
          <w:rtl/>
          <w:lang w:bidi="fa-IR"/>
        </w:rPr>
      </w:pPr>
      <w:r w:rsidRPr="008F33ED">
        <w:rPr>
          <w:rtl/>
        </w:rPr>
        <w:t>قوله</w:t>
      </w:r>
      <w:r w:rsidR="0091789D">
        <w:rPr>
          <w:rtl/>
        </w:rPr>
        <w:t>:</w:t>
      </w:r>
      <w:r w:rsidRPr="008F33ED">
        <w:rPr>
          <w:rtl/>
        </w:rPr>
        <w:t xml:space="preserve"> « أخبرنا التنوخي</w:t>
      </w:r>
      <w:r w:rsidR="0091789D">
        <w:rPr>
          <w:rtl/>
        </w:rPr>
        <w:t>،</w:t>
      </w:r>
      <w:r w:rsidRPr="008F33ED">
        <w:rPr>
          <w:rtl/>
        </w:rPr>
        <w:t xml:space="preserve"> حدّثنا أبو الطيّب ظفران بن الحسن بن الفيرزان النخّاس المعروف بالفأفاء</w:t>
      </w:r>
      <w:r w:rsidR="00095EFB">
        <w:rPr>
          <w:rtl/>
        </w:rPr>
        <w:t xml:space="preserve"> - </w:t>
      </w:r>
      <w:r w:rsidRPr="008F33ED">
        <w:rPr>
          <w:rtl/>
        </w:rPr>
        <w:t>في سنة 384</w:t>
      </w:r>
      <w:r w:rsidR="00095EFB">
        <w:rPr>
          <w:rtl/>
        </w:rPr>
        <w:t xml:space="preserve"> - </w:t>
      </w:r>
      <w:r w:rsidRPr="008F33ED">
        <w:rPr>
          <w:rtl/>
        </w:rPr>
        <w:t>حدّثنا أبو هارون موسى بن محمّد ابن هارون الأنصاري</w:t>
      </w:r>
      <w:r w:rsidR="0091789D">
        <w:rPr>
          <w:rtl/>
        </w:rPr>
        <w:t>،</w:t>
      </w:r>
      <w:r w:rsidRPr="008F33ED">
        <w:rPr>
          <w:rtl/>
        </w:rPr>
        <w:t xml:space="preserve"> حدّثنا أحمد بن محمّد بن عاصم الرازي</w:t>
      </w:r>
      <w:r w:rsidR="0091789D">
        <w:rPr>
          <w:rtl/>
        </w:rPr>
        <w:t>،</w:t>
      </w:r>
      <w:r w:rsidRPr="008F33ED">
        <w:rPr>
          <w:rtl/>
        </w:rPr>
        <w:t xml:space="preserve"> حدّثنا حفص ابن عمر المهرقاني.</w:t>
      </w:r>
    </w:p>
    <w:p w:rsidR="004A3706" w:rsidRDefault="00E73A7B" w:rsidP="00E73A7B">
      <w:pPr>
        <w:pStyle w:val="libNormal"/>
        <w:rPr>
          <w:rtl/>
        </w:rPr>
      </w:pPr>
      <w:r>
        <w:rPr>
          <w:rtl/>
          <w:lang w:bidi="fa-IR"/>
        </w:rPr>
        <w:t>و</w:t>
      </w:r>
      <w:r w:rsidRPr="008F33ED">
        <w:rPr>
          <w:rtl/>
        </w:rPr>
        <w:t>أخبرنا أبو بكر عبد القاهر بن محمّد بن عترة الموصلي</w:t>
      </w:r>
      <w:r w:rsidR="0091789D">
        <w:rPr>
          <w:rtl/>
        </w:rPr>
        <w:t>،</w:t>
      </w:r>
      <w:r w:rsidRPr="008F33ED">
        <w:rPr>
          <w:rtl/>
        </w:rPr>
        <w:t xml:space="preserve"> أخبرنا أبو هارون موسى بن محمّد الأنصاري الزرقي</w:t>
      </w:r>
      <w:r w:rsidR="0091789D">
        <w:rPr>
          <w:rtl/>
        </w:rPr>
        <w:t>،</w:t>
      </w:r>
      <w:r w:rsidRPr="008F33ED">
        <w:rPr>
          <w:rtl/>
        </w:rPr>
        <w:t xml:space="preserve"> حدّثنا أحمد</w:t>
      </w:r>
      <w:r w:rsidR="00095EFB">
        <w:rPr>
          <w:rtl/>
        </w:rPr>
        <w:t xml:space="preserve"> - </w:t>
      </w:r>
      <w:r w:rsidRPr="008F33ED">
        <w:rPr>
          <w:rtl/>
        </w:rPr>
        <w:t>يعني ابن علي الخراز</w:t>
      </w:r>
      <w:r w:rsidR="00095EFB">
        <w:rPr>
          <w:rtl/>
        </w:rPr>
        <w:t xml:space="preserve"> - </w:t>
      </w:r>
      <w:r w:rsidRPr="008F33ED">
        <w:rPr>
          <w:rtl/>
        </w:rPr>
        <w:t>حدّثنا محمّد بن عاصم الرازي</w:t>
      </w:r>
      <w:r w:rsidR="0091789D">
        <w:rPr>
          <w:rtl/>
        </w:rPr>
        <w:t>،</w:t>
      </w:r>
      <w:r w:rsidRPr="008F33ED">
        <w:rPr>
          <w:rtl/>
        </w:rPr>
        <w:t xml:space="preserve"> حدثنا حفص بن عمر المهرقاني</w:t>
      </w:r>
      <w:r w:rsidR="0091789D">
        <w:rPr>
          <w:rtl/>
        </w:rPr>
        <w:t>:</w:t>
      </w:r>
    </w:p>
    <w:p w:rsidR="004A3706" w:rsidRDefault="00E73A7B" w:rsidP="00E73A7B">
      <w:pPr>
        <w:pStyle w:val="libNormal"/>
        <w:rPr>
          <w:rtl/>
        </w:rPr>
      </w:pPr>
      <w:r w:rsidRPr="008F33ED">
        <w:rPr>
          <w:rtl/>
        </w:rPr>
        <w:t>حدّثنا النجم بن بشير</w:t>
      </w:r>
      <w:r w:rsidR="0091789D">
        <w:rPr>
          <w:rtl/>
        </w:rPr>
        <w:t>،</w:t>
      </w:r>
      <w:r w:rsidRPr="008F33ED">
        <w:rPr>
          <w:rtl/>
        </w:rPr>
        <w:t xml:space="preserve"> عن إسماعيل بن سليمان</w:t>
      </w:r>
      <w:r w:rsidR="00095EFB">
        <w:rPr>
          <w:rtl/>
        </w:rPr>
        <w:t xml:space="preserve"> - </w:t>
      </w:r>
      <w:r w:rsidRPr="008F33ED">
        <w:rPr>
          <w:rtl/>
        </w:rPr>
        <w:t>أخي إسحاق بن سليمان</w:t>
      </w:r>
      <w:r w:rsidR="00095EFB">
        <w:rPr>
          <w:rtl/>
        </w:rPr>
        <w:t xml:space="preserve"> - </w:t>
      </w:r>
      <w:r w:rsidRPr="008F33ED">
        <w:rPr>
          <w:rtl/>
        </w:rPr>
        <w:t>الرازي</w:t>
      </w:r>
      <w:r w:rsidR="0091789D">
        <w:rPr>
          <w:rtl/>
        </w:rPr>
        <w:t>،</w:t>
      </w:r>
      <w:r w:rsidRPr="008F33ED">
        <w:rPr>
          <w:rtl/>
        </w:rPr>
        <w:t xml:space="preserve"> عن عبد الملك بن أبي سليمان عن عطاء عن أنس بن مالك قال</w:t>
      </w:r>
      <w:r w:rsidR="0091789D">
        <w:rPr>
          <w:rtl/>
        </w:rPr>
        <w:t>:</w:t>
      </w:r>
    </w:p>
    <w:p w:rsidR="00E73A7B" w:rsidRDefault="00E73A7B" w:rsidP="00E73A7B">
      <w:pPr>
        <w:pStyle w:val="libNormal"/>
        <w:rPr>
          <w:rtl/>
          <w:lang w:bidi="fa-IR"/>
        </w:rPr>
      </w:pPr>
      <w:r w:rsidRPr="008F33ED">
        <w:rPr>
          <w:rtl/>
        </w:rPr>
        <w:t>أ</w:t>
      </w:r>
      <w:r w:rsidR="00A40AA1">
        <w:rPr>
          <w:rFonts w:hint="cs"/>
          <w:rtl/>
        </w:rPr>
        <w:t>ُ</w:t>
      </w:r>
      <w:r w:rsidRPr="008F33ED">
        <w:rPr>
          <w:rtl/>
        </w:rPr>
        <w:t>تي النبي</w:t>
      </w:r>
      <w:r w:rsidR="00095EFB">
        <w:rPr>
          <w:rtl/>
        </w:rPr>
        <w:t xml:space="preserve"> - </w:t>
      </w:r>
      <w:r w:rsidR="000A0C79">
        <w:rPr>
          <w:rStyle w:val="libAlaemChar"/>
          <w:rtl/>
        </w:rPr>
        <w:t>صلى‌الله‌عليه‌وآله‌وسلم</w:t>
      </w:r>
      <w:r w:rsidR="00095EFB">
        <w:rPr>
          <w:rtl/>
        </w:rPr>
        <w:t xml:space="preserve"> - </w:t>
      </w:r>
      <w:r w:rsidRPr="008F33ED">
        <w:rPr>
          <w:rtl/>
        </w:rPr>
        <w:t>بطائر فقال</w:t>
      </w:r>
      <w:r w:rsidR="0091789D">
        <w:rPr>
          <w:rtl/>
        </w:rPr>
        <w:t>:</w:t>
      </w:r>
      <w:r w:rsidRPr="008F33ED">
        <w:rPr>
          <w:rtl/>
        </w:rPr>
        <w:t xml:space="preserve"> الل</w:t>
      </w:r>
      <w:r w:rsidR="00A40AA1">
        <w:rPr>
          <w:rFonts w:hint="cs"/>
          <w:rtl/>
        </w:rPr>
        <w:t>ّ</w:t>
      </w:r>
      <w:r w:rsidRPr="008F33ED">
        <w:rPr>
          <w:rtl/>
        </w:rPr>
        <w:t>هم ائتني بأحبّ خلقك يأكل معي من هذا الطائر</w:t>
      </w:r>
      <w:r w:rsidR="0091789D">
        <w:rPr>
          <w:rtl/>
        </w:rPr>
        <w:t>،</w:t>
      </w:r>
      <w:r w:rsidRPr="008F33ED">
        <w:rPr>
          <w:rtl/>
        </w:rPr>
        <w:t xml:space="preserve"> فجاء علي بن أبي طالب فد</w:t>
      </w:r>
      <w:r w:rsidR="00A40AA1">
        <w:rPr>
          <w:rFonts w:hint="cs"/>
          <w:rtl/>
        </w:rPr>
        <w:t>َ</w:t>
      </w:r>
      <w:r w:rsidRPr="008F33ED">
        <w:rPr>
          <w:rtl/>
        </w:rPr>
        <w:t>قّ</w:t>
      </w:r>
      <w:r w:rsidR="00A40AA1">
        <w:rPr>
          <w:rFonts w:hint="cs"/>
          <w:rtl/>
        </w:rPr>
        <w:t>َ</w:t>
      </w:r>
      <w:r w:rsidRPr="008F33ED">
        <w:rPr>
          <w:rtl/>
        </w:rPr>
        <w:t xml:space="preserve"> الباب</w:t>
      </w:r>
      <w:r w:rsidR="0091789D">
        <w:rPr>
          <w:rtl/>
        </w:rPr>
        <w:t>،</w:t>
      </w:r>
      <w:r w:rsidRPr="008F33ED">
        <w:rPr>
          <w:rtl/>
        </w:rPr>
        <w:t xml:space="preserve"> وذكر الحديث » </w:t>
      </w:r>
      <w:r w:rsidRPr="00E73A7B">
        <w:rPr>
          <w:rStyle w:val="libFootnotenumChar"/>
          <w:rtl/>
        </w:rPr>
        <w:t>(2)</w:t>
      </w:r>
      <w:r>
        <w:rPr>
          <w:rtl/>
        </w:rPr>
        <w:t>.</w:t>
      </w:r>
    </w:p>
    <w:p w:rsidR="004A3706" w:rsidRDefault="00E73A7B" w:rsidP="00E73A7B">
      <w:pPr>
        <w:pStyle w:val="libNormal"/>
        <w:rPr>
          <w:rtl/>
        </w:rPr>
      </w:pPr>
      <w:r>
        <w:rPr>
          <w:rtl/>
          <w:lang w:bidi="fa-IR"/>
        </w:rPr>
        <w:t>و</w:t>
      </w:r>
      <w:r w:rsidRPr="008F33ED">
        <w:rPr>
          <w:rtl/>
        </w:rPr>
        <w:t>قوله</w:t>
      </w:r>
      <w:r w:rsidR="0091789D">
        <w:rPr>
          <w:rtl/>
        </w:rPr>
        <w:t>:</w:t>
      </w:r>
      <w:r w:rsidRPr="008F33ED">
        <w:rPr>
          <w:rtl/>
        </w:rPr>
        <w:t xml:space="preserve"> « أخبرنا أبو محمّد عبد الله بن علي بن عياض القاضي</w:t>
      </w:r>
      <w:r w:rsidR="00095EFB">
        <w:rPr>
          <w:rtl/>
        </w:rPr>
        <w:t xml:space="preserve"> - </w:t>
      </w:r>
      <w:r w:rsidRPr="008F33ED">
        <w:rPr>
          <w:rtl/>
        </w:rPr>
        <w:t>بصور</w:t>
      </w:r>
      <w:r w:rsidR="00095EFB">
        <w:rPr>
          <w:rtl/>
        </w:rPr>
        <w:t xml:space="preserve"> - </w:t>
      </w:r>
      <w:r w:rsidRPr="008F33ED">
        <w:rPr>
          <w:rtl/>
        </w:rPr>
        <w:t>أخبرنا محمّد بن أحمد بن جميع الغسّاني</w:t>
      </w:r>
      <w:r w:rsidR="0091789D">
        <w:rPr>
          <w:rtl/>
        </w:rPr>
        <w:t>،</w:t>
      </w:r>
      <w:r w:rsidRPr="008F33ED">
        <w:rPr>
          <w:rtl/>
        </w:rPr>
        <w:t xml:space="preserve"> حدّثنا محمّد بن مخلد</w:t>
      </w:r>
      <w:r w:rsidR="0091789D">
        <w:rPr>
          <w:rtl/>
        </w:rPr>
        <w:t>،</w:t>
      </w:r>
      <w:r w:rsidRPr="008F33ED">
        <w:rPr>
          <w:rtl/>
        </w:rPr>
        <w:t xml:space="preserve"> حدّثني أبو محمّد علي بن الحسن بن إبراهيم بن قتيبة بن جبلة القطّان</w:t>
      </w:r>
      <w:r w:rsidR="0091789D">
        <w:rPr>
          <w:rtl/>
        </w:rPr>
        <w:t>،</w:t>
      </w:r>
      <w:r w:rsidRPr="008F33ED">
        <w:rPr>
          <w:rtl/>
        </w:rPr>
        <w:t xml:space="preserve"> حدّثنا سهل بن زنجلة</w:t>
      </w:r>
      <w:r w:rsidR="0091789D">
        <w:rPr>
          <w:rtl/>
        </w:rPr>
        <w:t>،</w:t>
      </w:r>
      <w:r w:rsidRPr="008F33ED">
        <w:rPr>
          <w:rtl/>
        </w:rPr>
        <w:t xml:space="preserve"> حدّثنا الصباح</w:t>
      </w:r>
      <w:r w:rsidR="00095EFB">
        <w:rPr>
          <w:rtl/>
        </w:rPr>
        <w:t xml:space="preserve"> - </w:t>
      </w:r>
      <w:r w:rsidRPr="008F33ED">
        <w:rPr>
          <w:rtl/>
        </w:rPr>
        <w:t>يعني ابن محارب</w:t>
      </w:r>
      <w:r w:rsidR="00095EFB">
        <w:rPr>
          <w:rtl/>
        </w:rPr>
        <w:t xml:space="preserve"> - </w:t>
      </w:r>
      <w:r w:rsidRPr="008F33ED">
        <w:rPr>
          <w:rtl/>
        </w:rPr>
        <w:t>عن عمر بن عبد الله بن يعلى بن</w:t>
      </w:r>
    </w:p>
    <w:p w:rsidR="00E73A7B" w:rsidRPr="008F33ED" w:rsidRDefault="00EF4265" w:rsidP="00EF4265">
      <w:pPr>
        <w:pStyle w:val="libLine"/>
        <w:rPr>
          <w:rtl/>
          <w:lang w:bidi="fa-IR"/>
        </w:rPr>
      </w:pPr>
      <w:r>
        <w:rPr>
          <w:rtl/>
          <w:lang w:bidi="fa-IR"/>
        </w:rPr>
        <w:t>____________________</w:t>
      </w:r>
    </w:p>
    <w:p w:rsidR="00E73A7B" w:rsidRPr="008F33ED" w:rsidRDefault="00DF3B15" w:rsidP="00E73A7B">
      <w:pPr>
        <w:pStyle w:val="libFootnote0"/>
        <w:rPr>
          <w:rtl/>
          <w:lang w:bidi="fa-IR"/>
        </w:rPr>
      </w:pPr>
      <w:r w:rsidRPr="00DF3B15">
        <w:rPr>
          <w:rStyle w:val="libFootnote0Char"/>
          <w:rtl/>
        </w:rPr>
        <w:t>(1).</w:t>
      </w:r>
      <w:r w:rsidR="00E73A7B" w:rsidRPr="008F33ED">
        <w:rPr>
          <w:rtl/>
        </w:rPr>
        <w:t xml:space="preserve"> مناقب آل أبي طالب 2 / 282.</w:t>
      </w:r>
    </w:p>
    <w:p w:rsidR="00E73A7B" w:rsidRPr="008F33ED" w:rsidRDefault="00DF3B15" w:rsidP="00E73A7B">
      <w:pPr>
        <w:pStyle w:val="libFootnote0"/>
        <w:rPr>
          <w:rtl/>
          <w:lang w:bidi="fa-IR"/>
        </w:rPr>
      </w:pPr>
      <w:r w:rsidRPr="00DF3B15">
        <w:rPr>
          <w:rStyle w:val="libFootnote0Char"/>
          <w:rtl/>
        </w:rPr>
        <w:t>(2).</w:t>
      </w:r>
      <w:r w:rsidR="00E73A7B" w:rsidRPr="008F33ED">
        <w:rPr>
          <w:rtl/>
        </w:rPr>
        <w:t xml:space="preserve"> تاريخ بغداد 9 / 369.</w:t>
      </w:r>
    </w:p>
    <w:p w:rsidR="00E73A7B" w:rsidRDefault="00E73A7B" w:rsidP="00E73A7B">
      <w:pPr>
        <w:pStyle w:val="libNormal"/>
        <w:rPr>
          <w:rtl/>
          <w:lang w:bidi="fa-IR"/>
        </w:rPr>
      </w:pPr>
      <w:r>
        <w:rPr>
          <w:rtl/>
          <w:lang w:bidi="fa-IR"/>
        </w:rPr>
        <w:br w:type="page"/>
      </w:r>
    </w:p>
    <w:p w:rsidR="004A3706" w:rsidRDefault="00E73A7B" w:rsidP="00E73A7B">
      <w:pPr>
        <w:pStyle w:val="libNormal0"/>
        <w:rPr>
          <w:rtl/>
        </w:rPr>
      </w:pPr>
      <w:r w:rsidRPr="008F33ED">
        <w:rPr>
          <w:rtl/>
        </w:rPr>
        <w:lastRenderedPageBreak/>
        <w:t>مرّة</w:t>
      </w:r>
      <w:r w:rsidR="0091789D">
        <w:rPr>
          <w:rtl/>
        </w:rPr>
        <w:t>،</w:t>
      </w:r>
      <w:r w:rsidRPr="008F33ED">
        <w:rPr>
          <w:rtl/>
        </w:rPr>
        <w:t xml:space="preserve"> عن أبيه</w:t>
      </w:r>
      <w:r w:rsidR="0091789D">
        <w:rPr>
          <w:rtl/>
        </w:rPr>
        <w:t>،</w:t>
      </w:r>
      <w:r w:rsidRPr="008F33ED">
        <w:rPr>
          <w:rtl/>
        </w:rPr>
        <w:t xml:space="preserve"> عن جدّه وعن أنس بن مالك قالا</w:t>
      </w:r>
      <w:r w:rsidR="0091789D">
        <w:rPr>
          <w:rtl/>
        </w:rPr>
        <w:t>:</w:t>
      </w:r>
    </w:p>
    <w:p w:rsidR="00E73A7B" w:rsidRDefault="00E73A7B" w:rsidP="00E73A7B">
      <w:pPr>
        <w:pStyle w:val="libNormal"/>
        <w:rPr>
          <w:rtl/>
          <w:lang w:bidi="fa-IR"/>
        </w:rPr>
      </w:pPr>
      <w:r w:rsidRPr="008F33ED">
        <w:rPr>
          <w:rtl/>
        </w:rPr>
        <w:t>أ</w:t>
      </w:r>
      <w:r w:rsidR="00A40AA1">
        <w:rPr>
          <w:rFonts w:hint="cs"/>
          <w:rtl/>
        </w:rPr>
        <w:t>ُ</w:t>
      </w:r>
      <w:r w:rsidRPr="008F33ED">
        <w:rPr>
          <w:rtl/>
        </w:rPr>
        <w:t>هدي إلى رسول الله</w:t>
      </w:r>
      <w:r w:rsidR="00095EFB">
        <w:rPr>
          <w:rtl/>
        </w:rPr>
        <w:t xml:space="preserve"> - </w:t>
      </w:r>
      <w:r w:rsidR="000A0C79">
        <w:rPr>
          <w:rStyle w:val="libAlaemChar"/>
          <w:rtl/>
        </w:rPr>
        <w:t>صلى‌الله‌عليه‌وآله‌وسلم</w:t>
      </w:r>
      <w:r w:rsidR="00095EFB">
        <w:rPr>
          <w:rtl/>
        </w:rPr>
        <w:t xml:space="preserve"> - </w:t>
      </w:r>
      <w:r w:rsidRPr="008F33ED">
        <w:rPr>
          <w:rtl/>
        </w:rPr>
        <w:t>طير</w:t>
      </w:r>
      <w:r w:rsidR="00095EFB">
        <w:rPr>
          <w:rtl/>
        </w:rPr>
        <w:t xml:space="preserve"> - </w:t>
      </w:r>
      <w:r w:rsidRPr="008F33ED">
        <w:rPr>
          <w:rtl/>
        </w:rPr>
        <w:t>ما نراه إل</w:t>
      </w:r>
      <w:r w:rsidR="00A40AA1">
        <w:rPr>
          <w:rFonts w:hint="cs"/>
          <w:rtl/>
        </w:rPr>
        <w:t>ّ</w:t>
      </w:r>
      <w:r w:rsidRPr="008F33ED">
        <w:rPr>
          <w:rtl/>
        </w:rPr>
        <w:t>ا حبارى</w:t>
      </w:r>
      <w:r w:rsidR="00095EFB">
        <w:rPr>
          <w:rtl/>
        </w:rPr>
        <w:t xml:space="preserve"> - </w:t>
      </w:r>
      <w:r w:rsidRPr="008F33ED">
        <w:rPr>
          <w:rtl/>
        </w:rPr>
        <w:t>فقال</w:t>
      </w:r>
      <w:r w:rsidR="0091789D">
        <w:rPr>
          <w:rtl/>
        </w:rPr>
        <w:t>:</w:t>
      </w:r>
      <w:r w:rsidRPr="008F33ED">
        <w:rPr>
          <w:rtl/>
        </w:rPr>
        <w:t xml:space="preserve"> الل</w:t>
      </w:r>
      <w:r w:rsidR="00A40AA1">
        <w:rPr>
          <w:rFonts w:hint="cs"/>
          <w:rtl/>
        </w:rPr>
        <w:t>ّ</w:t>
      </w:r>
      <w:r w:rsidRPr="008F33ED">
        <w:rPr>
          <w:rtl/>
        </w:rPr>
        <w:t>هم ابعث إليّ</w:t>
      </w:r>
      <w:r w:rsidR="00A40AA1">
        <w:rPr>
          <w:rFonts w:hint="cs"/>
          <w:rtl/>
        </w:rPr>
        <w:t>َ</w:t>
      </w:r>
      <w:r w:rsidRPr="008F33ED">
        <w:rPr>
          <w:rtl/>
        </w:rPr>
        <w:t xml:space="preserve"> أحبّ أصحابي إليك يؤاكلني هذا الطير</w:t>
      </w:r>
      <w:r w:rsidRPr="008F33ED">
        <w:rPr>
          <w:rtl/>
          <w:lang w:bidi="fa-IR"/>
        </w:rPr>
        <w:t xml:space="preserve">. وذكر الحديث » </w:t>
      </w:r>
      <w:r w:rsidRPr="00E73A7B">
        <w:rPr>
          <w:rStyle w:val="libFootnotenumChar"/>
          <w:rtl/>
        </w:rPr>
        <w:t>(1)</w:t>
      </w:r>
      <w:r>
        <w:rPr>
          <w:rtl/>
          <w:lang w:bidi="fa-IR"/>
        </w:rPr>
        <w:t>.</w:t>
      </w:r>
    </w:p>
    <w:p w:rsidR="004A3706" w:rsidRDefault="00E73A7B" w:rsidP="00E73A7B">
      <w:pPr>
        <w:pStyle w:val="libNormal"/>
        <w:rPr>
          <w:rtl/>
        </w:rPr>
      </w:pPr>
      <w:r>
        <w:rPr>
          <w:rtl/>
          <w:lang w:bidi="fa-IR"/>
        </w:rPr>
        <w:t>و</w:t>
      </w:r>
      <w:r w:rsidRPr="008F33ED">
        <w:rPr>
          <w:rtl/>
        </w:rPr>
        <w:t>قوله</w:t>
      </w:r>
      <w:r w:rsidR="0091789D">
        <w:rPr>
          <w:rtl/>
        </w:rPr>
        <w:t>:</w:t>
      </w:r>
      <w:r w:rsidRPr="008F33ED">
        <w:rPr>
          <w:rtl/>
        </w:rPr>
        <w:t xml:space="preserve"> « أنبأنا الحسن بن أبي بكر</w:t>
      </w:r>
      <w:r w:rsidR="0091789D">
        <w:rPr>
          <w:rtl/>
        </w:rPr>
        <w:t>،</w:t>
      </w:r>
      <w:r w:rsidRPr="008F33ED">
        <w:rPr>
          <w:rtl/>
        </w:rPr>
        <w:t xml:space="preserve"> حدّثنا أبو بكر محمّد بن العباس بن نجيح</w:t>
      </w:r>
      <w:r w:rsidR="0091789D">
        <w:rPr>
          <w:rtl/>
        </w:rPr>
        <w:t>،</w:t>
      </w:r>
      <w:r w:rsidRPr="008F33ED">
        <w:rPr>
          <w:rtl/>
        </w:rPr>
        <w:t xml:space="preserve"> حدّثنا محمّد بن القاسم النحوي أبو عبد الله</w:t>
      </w:r>
      <w:r w:rsidR="0091789D">
        <w:rPr>
          <w:rtl/>
        </w:rPr>
        <w:t>،</w:t>
      </w:r>
      <w:r w:rsidRPr="008F33ED">
        <w:rPr>
          <w:rtl/>
        </w:rPr>
        <w:t xml:space="preserve"> حدّثنا أبو عاصم</w:t>
      </w:r>
      <w:r w:rsidR="0091789D">
        <w:rPr>
          <w:rtl/>
        </w:rPr>
        <w:t>،</w:t>
      </w:r>
      <w:r w:rsidRPr="008F33ED">
        <w:rPr>
          <w:rtl/>
        </w:rPr>
        <w:t xml:space="preserve"> عن أبي الهندي عن أنس قال</w:t>
      </w:r>
      <w:r w:rsidR="0091789D">
        <w:rPr>
          <w:rtl/>
        </w:rPr>
        <w:t>:</w:t>
      </w:r>
    </w:p>
    <w:p w:rsidR="004A3706" w:rsidRDefault="00E73A7B" w:rsidP="00E73A7B">
      <w:pPr>
        <w:pStyle w:val="libNormal"/>
        <w:rPr>
          <w:rtl/>
        </w:rPr>
      </w:pPr>
      <w:r w:rsidRPr="008F33ED">
        <w:rPr>
          <w:rtl/>
        </w:rPr>
        <w:t>أ</w:t>
      </w:r>
      <w:r w:rsidR="00A40AA1">
        <w:rPr>
          <w:rFonts w:hint="cs"/>
          <w:rtl/>
        </w:rPr>
        <w:t>ُ</w:t>
      </w:r>
      <w:r w:rsidRPr="008F33ED">
        <w:rPr>
          <w:rtl/>
        </w:rPr>
        <w:t>تي النبي</w:t>
      </w:r>
      <w:r w:rsidR="00095EFB">
        <w:rPr>
          <w:rtl/>
        </w:rPr>
        <w:t xml:space="preserve"> - </w:t>
      </w:r>
      <w:r w:rsidR="000A0C79">
        <w:rPr>
          <w:rStyle w:val="libAlaemChar"/>
          <w:rtl/>
        </w:rPr>
        <w:t>صلى‌الله‌عليه‌وآله‌وسلم</w:t>
      </w:r>
      <w:r w:rsidR="00095EFB">
        <w:rPr>
          <w:rtl/>
        </w:rPr>
        <w:t xml:space="preserve"> - </w:t>
      </w:r>
      <w:r w:rsidRPr="008F33ED">
        <w:rPr>
          <w:rtl/>
        </w:rPr>
        <w:t>بطائر فقال</w:t>
      </w:r>
      <w:r w:rsidR="0091789D">
        <w:rPr>
          <w:rtl/>
        </w:rPr>
        <w:t>:</w:t>
      </w:r>
      <w:r w:rsidRPr="008F33ED">
        <w:rPr>
          <w:rtl/>
        </w:rPr>
        <w:t xml:space="preserve"> الل</w:t>
      </w:r>
      <w:r w:rsidR="00A40AA1">
        <w:rPr>
          <w:rFonts w:hint="cs"/>
          <w:rtl/>
        </w:rPr>
        <w:t>ّ</w:t>
      </w:r>
      <w:r w:rsidRPr="008F33ED">
        <w:rPr>
          <w:rtl/>
        </w:rPr>
        <w:t>هم آتني بأحبّ خلقك إليك يأكل معي</w:t>
      </w:r>
      <w:r w:rsidR="0091789D">
        <w:rPr>
          <w:rtl/>
        </w:rPr>
        <w:t>،</w:t>
      </w:r>
      <w:r w:rsidRPr="008F33ED">
        <w:rPr>
          <w:rtl/>
        </w:rPr>
        <w:t xml:space="preserve"> فجاء علي</w:t>
      </w:r>
      <w:r w:rsidR="0091789D">
        <w:rPr>
          <w:rtl/>
        </w:rPr>
        <w:t>،</w:t>
      </w:r>
      <w:r w:rsidRPr="008F33ED">
        <w:rPr>
          <w:rtl/>
        </w:rPr>
        <w:t xml:space="preserve"> فحجبته مرتين</w:t>
      </w:r>
      <w:r w:rsidR="0091789D">
        <w:rPr>
          <w:rtl/>
        </w:rPr>
        <w:t>،</w:t>
      </w:r>
      <w:r w:rsidRPr="008F33ED">
        <w:rPr>
          <w:rtl/>
        </w:rPr>
        <w:t xml:space="preserve"> فجاء في الثالثة فأذنت له فقال</w:t>
      </w:r>
      <w:r w:rsidR="0091789D">
        <w:rPr>
          <w:rtl/>
        </w:rPr>
        <w:t>:</w:t>
      </w:r>
    </w:p>
    <w:p w:rsidR="00E73A7B" w:rsidRDefault="00E73A7B" w:rsidP="00E73A7B">
      <w:pPr>
        <w:pStyle w:val="libNormal"/>
        <w:rPr>
          <w:rtl/>
          <w:lang w:bidi="fa-IR"/>
        </w:rPr>
      </w:pPr>
      <w:r w:rsidRPr="008F33ED">
        <w:rPr>
          <w:rtl/>
        </w:rPr>
        <w:t>يا علي ما حبسك</w:t>
      </w:r>
      <w:r>
        <w:rPr>
          <w:rtl/>
        </w:rPr>
        <w:t>؟</w:t>
      </w:r>
      <w:r w:rsidRPr="008F33ED">
        <w:rPr>
          <w:rtl/>
        </w:rPr>
        <w:t xml:space="preserve"> قال</w:t>
      </w:r>
      <w:r w:rsidR="0091789D">
        <w:rPr>
          <w:rtl/>
        </w:rPr>
        <w:t>:</w:t>
      </w:r>
      <w:r w:rsidRPr="008F33ED">
        <w:rPr>
          <w:rtl/>
        </w:rPr>
        <w:t xml:space="preserve"> هذه ثلاث مرّات قد جئتها فحجبني أنس. قال</w:t>
      </w:r>
      <w:r w:rsidR="0091789D">
        <w:rPr>
          <w:rtl/>
        </w:rPr>
        <w:t>:</w:t>
      </w:r>
      <w:r w:rsidRPr="008F33ED">
        <w:rPr>
          <w:rtl/>
        </w:rPr>
        <w:t xml:space="preserve"> ل</w:t>
      </w:r>
      <w:r w:rsidR="00A40AA1">
        <w:rPr>
          <w:rFonts w:hint="cs"/>
          <w:rtl/>
        </w:rPr>
        <w:t>ِ</w:t>
      </w:r>
      <w:r w:rsidRPr="008F33ED">
        <w:rPr>
          <w:rtl/>
        </w:rPr>
        <w:t>م</w:t>
      </w:r>
      <w:r w:rsidR="00A40AA1">
        <w:rPr>
          <w:rFonts w:hint="cs"/>
          <w:rtl/>
        </w:rPr>
        <w:t>َ</w:t>
      </w:r>
      <w:r w:rsidRPr="008F33ED">
        <w:rPr>
          <w:rtl/>
        </w:rPr>
        <w:t xml:space="preserve"> يا أنس</w:t>
      </w:r>
      <w:r>
        <w:rPr>
          <w:rtl/>
        </w:rPr>
        <w:t>؟</w:t>
      </w:r>
      <w:r w:rsidRPr="008F33ED">
        <w:rPr>
          <w:rtl/>
        </w:rPr>
        <w:t xml:space="preserve"> قال</w:t>
      </w:r>
      <w:r w:rsidR="0091789D">
        <w:rPr>
          <w:rtl/>
        </w:rPr>
        <w:t>:</w:t>
      </w:r>
      <w:r w:rsidRPr="008F33ED">
        <w:rPr>
          <w:rtl/>
        </w:rPr>
        <w:t xml:space="preserve"> سمعت دعوتك يا رسول الله</w:t>
      </w:r>
      <w:r w:rsidR="0091789D">
        <w:rPr>
          <w:rtl/>
        </w:rPr>
        <w:t>،</w:t>
      </w:r>
      <w:r w:rsidRPr="008F33ED">
        <w:rPr>
          <w:rtl/>
        </w:rPr>
        <w:t xml:space="preserve"> فأحببت أن</w:t>
      </w:r>
      <w:r w:rsidR="00A40AA1">
        <w:rPr>
          <w:rFonts w:hint="cs"/>
          <w:rtl/>
        </w:rPr>
        <w:t>ْ</w:t>
      </w:r>
      <w:r w:rsidRPr="008F33ED">
        <w:rPr>
          <w:rtl/>
        </w:rPr>
        <w:t xml:space="preserve"> يكون رجلا</w:t>
      </w:r>
      <w:r w:rsidR="00A40AA1">
        <w:rPr>
          <w:rFonts w:hint="cs"/>
          <w:rtl/>
        </w:rPr>
        <w:t>ً</w:t>
      </w:r>
      <w:r w:rsidRPr="008F33ED">
        <w:rPr>
          <w:rtl/>
        </w:rPr>
        <w:t xml:space="preserve"> من قومي</w:t>
      </w:r>
      <w:r w:rsidR="0091789D">
        <w:rPr>
          <w:rtl/>
        </w:rPr>
        <w:t>،</w:t>
      </w:r>
      <w:r w:rsidRPr="008F33ED">
        <w:rPr>
          <w:rtl/>
        </w:rPr>
        <w:t xml:space="preserve"> فقال النبي</w:t>
      </w:r>
      <w:r w:rsidR="00095EFB">
        <w:rPr>
          <w:rtl/>
        </w:rPr>
        <w:t xml:space="preserve"> - </w:t>
      </w:r>
      <w:r w:rsidR="000A0C79">
        <w:rPr>
          <w:rStyle w:val="libAlaemChar"/>
          <w:rtl/>
        </w:rPr>
        <w:t>صلى‌الله‌عليه‌وآله‌وسلم</w:t>
      </w:r>
      <w:r w:rsidR="00095EFB">
        <w:rPr>
          <w:rtl/>
        </w:rPr>
        <w:t xml:space="preserve"> - </w:t>
      </w:r>
      <w:r w:rsidRPr="008F33ED">
        <w:rPr>
          <w:rtl/>
        </w:rPr>
        <w:t>الرجل يحبّ</w:t>
      </w:r>
      <w:r w:rsidR="00A40AA1">
        <w:rPr>
          <w:rFonts w:hint="cs"/>
          <w:rtl/>
        </w:rPr>
        <w:t>ُ</w:t>
      </w:r>
      <w:r w:rsidRPr="008F33ED">
        <w:rPr>
          <w:rtl/>
        </w:rPr>
        <w:t xml:space="preserve"> قومه » </w:t>
      </w:r>
      <w:r w:rsidRPr="00E73A7B">
        <w:rPr>
          <w:rStyle w:val="libFootnotenumChar"/>
          <w:rtl/>
        </w:rPr>
        <w:t>(2)</w:t>
      </w:r>
      <w:r>
        <w:rPr>
          <w:rtl/>
        </w:rPr>
        <w:t>.</w:t>
      </w:r>
    </w:p>
    <w:p w:rsidR="00E73A7B" w:rsidRPr="008F33ED" w:rsidRDefault="00E73A7B" w:rsidP="00E73A7B">
      <w:pPr>
        <w:pStyle w:val="libNormal"/>
        <w:rPr>
          <w:rtl/>
          <w:lang w:bidi="fa-IR"/>
        </w:rPr>
      </w:pPr>
      <w:r>
        <w:rPr>
          <w:rtl/>
          <w:lang w:bidi="fa-IR"/>
        </w:rPr>
        <w:t>و</w:t>
      </w:r>
      <w:r w:rsidRPr="008F33ED">
        <w:rPr>
          <w:rtl/>
        </w:rPr>
        <w:t>قوله</w:t>
      </w:r>
      <w:r w:rsidR="0091789D">
        <w:rPr>
          <w:rtl/>
        </w:rPr>
        <w:t>:</w:t>
      </w:r>
      <w:r w:rsidRPr="008F33ED">
        <w:rPr>
          <w:rtl/>
        </w:rPr>
        <w:t xml:space="preserve"> « قرأت في كتاب عبيد الله بن أحمد النحوي</w:t>
      </w:r>
      <w:r w:rsidR="00095EFB">
        <w:rPr>
          <w:rtl/>
        </w:rPr>
        <w:t xml:space="preserve"> - </w:t>
      </w:r>
      <w:r w:rsidRPr="008F33ED">
        <w:rPr>
          <w:rtl/>
        </w:rPr>
        <w:t>المعروف بجحجح</w:t>
      </w:r>
      <w:r w:rsidR="00095EFB">
        <w:rPr>
          <w:rtl/>
        </w:rPr>
        <w:t xml:space="preserve"> - </w:t>
      </w:r>
      <w:r w:rsidRPr="008F33ED">
        <w:rPr>
          <w:rtl/>
        </w:rPr>
        <w:t>سماعه من أحمد بن كامل قال</w:t>
      </w:r>
      <w:r w:rsidR="0091789D">
        <w:rPr>
          <w:rtl/>
        </w:rPr>
        <w:t>:</w:t>
      </w:r>
      <w:r w:rsidRPr="008F33ED">
        <w:rPr>
          <w:rtl/>
        </w:rPr>
        <w:t xml:space="preserve"> قال لنا محمّد بن موسى البربري</w:t>
      </w:r>
      <w:r w:rsidR="0091789D">
        <w:rPr>
          <w:rtl/>
        </w:rPr>
        <w:t>:</w:t>
      </w:r>
      <w:r>
        <w:rPr>
          <w:rtl/>
        </w:rPr>
        <w:t xml:space="preserve"> </w:t>
      </w:r>
      <w:r w:rsidRPr="008F33ED">
        <w:rPr>
          <w:rtl/>
        </w:rPr>
        <w:t>رأيت شيخا</w:t>
      </w:r>
      <w:r w:rsidR="00A40AA1">
        <w:rPr>
          <w:rFonts w:hint="cs"/>
          <w:rtl/>
        </w:rPr>
        <w:t>ً</w:t>
      </w:r>
      <w:r w:rsidRPr="008F33ED">
        <w:rPr>
          <w:rtl/>
        </w:rPr>
        <w:t xml:space="preserve"> في المسجد الجامع بالرصافة</w:t>
      </w:r>
      <w:r w:rsidR="00095EFB">
        <w:rPr>
          <w:rtl/>
        </w:rPr>
        <w:t xml:space="preserve"> - </w:t>
      </w:r>
      <w:r w:rsidRPr="008F33ED">
        <w:rPr>
          <w:rtl/>
        </w:rPr>
        <w:t>سنة 29</w:t>
      </w:r>
      <w:r w:rsidR="00095EFB">
        <w:rPr>
          <w:rtl/>
        </w:rPr>
        <w:t xml:space="preserve"> - </w:t>
      </w:r>
      <w:r w:rsidRPr="008F33ED">
        <w:rPr>
          <w:rtl/>
        </w:rPr>
        <w:t>طويلا</w:t>
      </w:r>
      <w:r w:rsidR="00A40AA1">
        <w:rPr>
          <w:rFonts w:hint="cs"/>
          <w:rtl/>
        </w:rPr>
        <w:t>ً</w:t>
      </w:r>
      <w:r w:rsidRPr="008F33ED">
        <w:rPr>
          <w:rtl/>
        </w:rPr>
        <w:t xml:space="preserve"> أسود يخضّب بالحنّاء فسمعته يقول</w:t>
      </w:r>
      <w:r w:rsidR="0091789D">
        <w:rPr>
          <w:rtl/>
        </w:rPr>
        <w:t>:</w:t>
      </w:r>
      <w:r w:rsidRPr="008F33ED">
        <w:rPr>
          <w:rtl/>
        </w:rPr>
        <w:t xml:space="preserve"> سمعت أنس بن مالك يقول</w:t>
      </w:r>
      <w:r w:rsidR="0091789D">
        <w:rPr>
          <w:rtl/>
        </w:rPr>
        <w:t>:</w:t>
      </w:r>
      <w:r w:rsidRPr="008F33ED">
        <w:rPr>
          <w:rtl/>
        </w:rPr>
        <w:t xml:space="preserve"> ا</w:t>
      </w:r>
      <w:r w:rsidR="00A40AA1">
        <w:rPr>
          <w:rFonts w:hint="cs"/>
          <w:rtl/>
        </w:rPr>
        <w:t>ُ</w:t>
      </w:r>
      <w:r w:rsidRPr="008F33ED">
        <w:rPr>
          <w:rtl/>
        </w:rPr>
        <w:t>هدي للنبيّ</w:t>
      </w:r>
      <w:r w:rsidR="00095EFB">
        <w:rPr>
          <w:rtl/>
        </w:rPr>
        <w:t xml:space="preserve"> - </w:t>
      </w:r>
      <w:r w:rsidR="000A0C79">
        <w:rPr>
          <w:rStyle w:val="libAlaemChar"/>
          <w:rtl/>
        </w:rPr>
        <w:t>صلى‌الله‌عليه‌وآله‌وسلم</w:t>
      </w:r>
      <w:r w:rsidR="00095EFB">
        <w:rPr>
          <w:rtl/>
        </w:rPr>
        <w:t xml:space="preserve"> - </w:t>
      </w:r>
      <w:r w:rsidRPr="008F33ED">
        <w:rPr>
          <w:rtl/>
        </w:rPr>
        <w:t>طير فقال</w:t>
      </w:r>
      <w:r w:rsidR="0091789D">
        <w:rPr>
          <w:rtl/>
        </w:rPr>
        <w:t>:</w:t>
      </w:r>
      <w:r w:rsidRPr="008F33ED">
        <w:rPr>
          <w:rtl/>
        </w:rPr>
        <w:t xml:space="preserve"> الل</w:t>
      </w:r>
      <w:r w:rsidR="00A40AA1">
        <w:rPr>
          <w:rFonts w:hint="cs"/>
          <w:rtl/>
        </w:rPr>
        <w:t>ّ</w:t>
      </w:r>
      <w:r w:rsidRPr="008F33ED">
        <w:rPr>
          <w:rtl/>
        </w:rPr>
        <w:t>هم ائتني بأحبّ الخلق إليك يأكل معي من هذا الطير » وذكر الحديث.</w:t>
      </w:r>
    </w:p>
    <w:p w:rsidR="00E73A7B" w:rsidRPr="008F33ED" w:rsidRDefault="00E73A7B" w:rsidP="00E73A7B">
      <w:pPr>
        <w:pStyle w:val="libNormal"/>
        <w:rPr>
          <w:rtl/>
          <w:lang w:bidi="fa-IR"/>
        </w:rPr>
      </w:pPr>
      <w:r w:rsidRPr="008F33ED">
        <w:rPr>
          <w:rtl/>
        </w:rPr>
        <w:t>فسألت عن الشيخ فقيل</w:t>
      </w:r>
      <w:r w:rsidR="0091789D">
        <w:rPr>
          <w:rtl/>
        </w:rPr>
        <w:t>:</w:t>
      </w:r>
      <w:r w:rsidRPr="008F33ED">
        <w:rPr>
          <w:rtl/>
        </w:rPr>
        <w:t xml:space="preserve"> هذا دينار خادم أنس بن مالك » </w:t>
      </w:r>
      <w:r w:rsidRPr="00E73A7B">
        <w:rPr>
          <w:rStyle w:val="libFootnotenumChar"/>
          <w:rtl/>
        </w:rPr>
        <w:t>(3)</w:t>
      </w:r>
      <w:r>
        <w:rPr>
          <w:rtl/>
        </w:rPr>
        <w:t>.</w:t>
      </w:r>
    </w:p>
    <w:p w:rsidR="00E73A7B" w:rsidRPr="008F33ED" w:rsidRDefault="00E73A7B" w:rsidP="00E73A7B">
      <w:pPr>
        <w:pStyle w:val="libNormal"/>
        <w:rPr>
          <w:rtl/>
          <w:lang w:bidi="fa-IR"/>
        </w:rPr>
      </w:pPr>
      <w:r w:rsidRPr="00E73A7B">
        <w:rPr>
          <w:rStyle w:val="libBold2Char"/>
          <w:rtl/>
        </w:rPr>
        <w:t>قلت</w:t>
      </w:r>
      <w:r w:rsidR="0091789D">
        <w:rPr>
          <w:rStyle w:val="libBold2Char"/>
          <w:rtl/>
        </w:rPr>
        <w:t>:</w:t>
      </w:r>
      <w:r w:rsidRPr="008F33ED">
        <w:rPr>
          <w:rtl/>
          <w:lang w:bidi="fa-IR"/>
        </w:rPr>
        <w:t xml:space="preserve"> وقد سكت الحافظ الخطيب البغدادي عن التكلّم في سند</w:t>
      </w:r>
    </w:p>
    <w:p w:rsidR="00E73A7B" w:rsidRPr="008F33ED" w:rsidRDefault="00EF4265" w:rsidP="00EF4265">
      <w:pPr>
        <w:pStyle w:val="libLine"/>
        <w:rPr>
          <w:rtl/>
          <w:lang w:bidi="fa-IR"/>
        </w:rPr>
      </w:pPr>
      <w:r>
        <w:rPr>
          <w:rtl/>
          <w:lang w:bidi="fa-IR"/>
        </w:rPr>
        <w:t>____________________</w:t>
      </w:r>
    </w:p>
    <w:p w:rsidR="00E73A7B" w:rsidRPr="008F33ED" w:rsidRDefault="00DF3B15" w:rsidP="00E73A7B">
      <w:pPr>
        <w:pStyle w:val="libFootnote0"/>
        <w:rPr>
          <w:rtl/>
          <w:lang w:bidi="fa-IR"/>
        </w:rPr>
      </w:pPr>
      <w:r w:rsidRPr="00DF3B15">
        <w:rPr>
          <w:rStyle w:val="libFootnote0Char"/>
          <w:rtl/>
        </w:rPr>
        <w:t>(1).</w:t>
      </w:r>
      <w:r w:rsidR="00E73A7B" w:rsidRPr="008F33ED">
        <w:rPr>
          <w:rtl/>
        </w:rPr>
        <w:t xml:space="preserve"> تاريخ بغداد 11 / 376.</w:t>
      </w:r>
    </w:p>
    <w:p w:rsidR="00E73A7B" w:rsidRPr="008F33ED" w:rsidRDefault="00DF3B15" w:rsidP="00E73A7B">
      <w:pPr>
        <w:pStyle w:val="libFootnote0"/>
        <w:rPr>
          <w:rtl/>
          <w:lang w:bidi="fa-IR"/>
        </w:rPr>
      </w:pPr>
      <w:r w:rsidRPr="00DF3B15">
        <w:rPr>
          <w:rStyle w:val="libFootnote0Char"/>
          <w:rtl/>
        </w:rPr>
        <w:t>(2).</w:t>
      </w:r>
      <w:r w:rsidR="00E73A7B" w:rsidRPr="008F33ED">
        <w:rPr>
          <w:rtl/>
        </w:rPr>
        <w:t xml:space="preserve"> تاريخ بغداد 3 / 171.</w:t>
      </w:r>
    </w:p>
    <w:p w:rsidR="00E73A7B" w:rsidRPr="008F33ED" w:rsidRDefault="00DF3B15" w:rsidP="00E73A7B">
      <w:pPr>
        <w:pStyle w:val="libFootnote0"/>
        <w:rPr>
          <w:rtl/>
          <w:lang w:bidi="fa-IR"/>
        </w:rPr>
      </w:pPr>
      <w:r w:rsidRPr="00DF3B15">
        <w:rPr>
          <w:rStyle w:val="libFootnote0Char"/>
          <w:rtl/>
        </w:rPr>
        <w:t>(3).</w:t>
      </w:r>
      <w:r w:rsidR="00E73A7B" w:rsidRPr="008F33ED">
        <w:rPr>
          <w:rtl/>
        </w:rPr>
        <w:t xml:space="preserve"> تاريخ بغداد 8 / 382.</w:t>
      </w:r>
    </w:p>
    <w:p w:rsidR="00E73A7B" w:rsidRDefault="00E73A7B" w:rsidP="00E73A7B">
      <w:pPr>
        <w:pStyle w:val="libNormal"/>
        <w:rPr>
          <w:rtl/>
          <w:lang w:bidi="fa-IR"/>
        </w:rPr>
      </w:pPr>
      <w:r>
        <w:rPr>
          <w:rtl/>
          <w:lang w:bidi="fa-IR"/>
        </w:rPr>
        <w:br w:type="page"/>
      </w:r>
    </w:p>
    <w:p w:rsidR="00E73A7B" w:rsidRPr="008F33ED" w:rsidRDefault="00E73A7B" w:rsidP="00E73A7B">
      <w:pPr>
        <w:pStyle w:val="libNormal0"/>
        <w:rPr>
          <w:rtl/>
          <w:lang w:bidi="fa-IR"/>
        </w:rPr>
      </w:pPr>
      <w:r w:rsidRPr="008F33ED">
        <w:rPr>
          <w:rtl/>
          <w:lang w:bidi="fa-IR"/>
        </w:rPr>
        <w:lastRenderedPageBreak/>
        <w:t>الحديثين الأول والثاني</w:t>
      </w:r>
      <w:r w:rsidR="0091789D">
        <w:rPr>
          <w:rtl/>
          <w:lang w:bidi="fa-IR"/>
        </w:rPr>
        <w:t>،</w:t>
      </w:r>
      <w:r w:rsidRPr="008F33ED">
        <w:rPr>
          <w:rtl/>
          <w:lang w:bidi="fa-IR"/>
        </w:rPr>
        <w:t xml:space="preserve"> وكذلك الآخران غير أنّه ذكر أن « أبا الهندي » و« دينارا</w:t>
      </w:r>
      <w:r w:rsidR="00A40AA1">
        <w:rPr>
          <w:rFonts w:hint="cs"/>
          <w:rtl/>
          <w:lang w:bidi="fa-IR"/>
        </w:rPr>
        <w:t>ً</w:t>
      </w:r>
      <w:r w:rsidRPr="008F33ED">
        <w:rPr>
          <w:rtl/>
          <w:lang w:bidi="fa-IR"/>
        </w:rPr>
        <w:t xml:space="preserve"> » الراويين عن « أنس » مجهولان.</w:t>
      </w:r>
    </w:p>
    <w:p w:rsidR="004A3706" w:rsidRDefault="00E73A7B" w:rsidP="00E73A7B">
      <w:pPr>
        <w:pStyle w:val="libNormal"/>
        <w:rPr>
          <w:rtl/>
        </w:rPr>
      </w:pPr>
      <w:r w:rsidRPr="008F33ED">
        <w:rPr>
          <w:rtl/>
          <w:lang w:bidi="fa-IR"/>
        </w:rPr>
        <w:t>* ثمّ إنّ</w:t>
      </w:r>
      <w:r>
        <w:rPr>
          <w:rFonts w:hint="cs"/>
          <w:rtl/>
          <w:lang w:bidi="fa-IR"/>
        </w:rPr>
        <w:t xml:space="preserve"> </w:t>
      </w:r>
      <w:r w:rsidRPr="008F33ED">
        <w:rPr>
          <w:rtl/>
        </w:rPr>
        <w:t>الخطيب أخرج هذا الحديث في كتاب ( موضّح أوهام الجمع التفريق ) حيث قال</w:t>
      </w:r>
      <w:r w:rsidR="0091789D">
        <w:rPr>
          <w:rtl/>
        </w:rPr>
        <w:t>:</w:t>
      </w:r>
    </w:p>
    <w:p w:rsidR="00E73A7B" w:rsidRDefault="00E73A7B" w:rsidP="00362F57">
      <w:pPr>
        <w:pStyle w:val="libNormal"/>
        <w:rPr>
          <w:rtl/>
          <w:lang w:bidi="fa-IR"/>
        </w:rPr>
      </w:pPr>
      <w:r w:rsidRPr="008F33ED">
        <w:rPr>
          <w:rtl/>
        </w:rPr>
        <w:t>« أخبرني أبو الحسن محمّد بن أحمد بن رزقويه قال</w:t>
      </w:r>
      <w:r w:rsidR="0091789D">
        <w:rPr>
          <w:rtl/>
        </w:rPr>
        <w:t>:</w:t>
      </w:r>
      <w:r w:rsidRPr="008F33ED">
        <w:rPr>
          <w:rtl/>
        </w:rPr>
        <w:t xml:space="preserve"> حدّثنا عثمان بن أحمد الدقّاق</w:t>
      </w:r>
      <w:r w:rsidR="00095EFB">
        <w:rPr>
          <w:rtl/>
        </w:rPr>
        <w:t xml:space="preserve"> - </w:t>
      </w:r>
      <w:r w:rsidRPr="008F33ED">
        <w:rPr>
          <w:rtl/>
        </w:rPr>
        <w:t>إملاء</w:t>
      </w:r>
      <w:r w:rsidR="00A40AA1">
        <w:rPr>
          <w:rFonts w:hint="cs"/>
          <w:rtl/>
        </w:rPr>
        <w:t>ً</w:t>
      </w:r>
      <w:r w:rsidR="00095EFB">
        <w:rPr>
          <w:rtl/>
        </w:rPr>
        <w:t xml:space="preserve"> - </w:t>
      </w:r>
      <w:r w:rsidRPr="008F33ED">
        <w:rPr>
          <w:rtl/>
        </w:rPr>
        <w:t>حدّثنا أحمد بن القاسم بن مساور الجوهري</w:t>
      </w:r>
      <w:r w:rsidR="0091789D">
        <w:rPr>
          <w:rtl/>
        </w:rPr>
        <w:t>،</w:t>
      </w:r>
      <w:r w:rsidRPr="008F33ED">
        <w:rPr>
          <w:rtl/>
        </w:rPr>
        <w:t xml:space="preserve"> حدّثنا عبيد الله بن عمر بن ميسرة أبو سعيد الجشمي</w:t>
      </w:r>
      <w:r w:rsidR="0091789D">
        <w:rPr>
          <w:rtl/>
        </w:rPr>
        <w:t>،</w:t>
      </w:r>
      <w:r w:rsidRPr="008F33ED">
        <w:rPr>
          <w:rtl/>
        </w:rPr>
        <w:t xml:space="preserve"> حدّثنا يونس بن أرقم</w:t>
      </w:r>
      <w:r w:rsidR="0091789D">
        <w:rPr>
          <w:rtl/>
        </w:rPr>
        <w:t>،</w:t>
      </w:r>
      <w:r w:rsidRPr="008F33ED">
        <w:rPr>
          <w:rtl/>
        </w:rPr>
        <w:t xml:space="preserve"> حدّثنا مسلم بن كيسان الضّبي</w:t>
      </w:r>
      <w:r w:rsidR="0091789D">
        <w:rPr>
          <w:rtl/>
        </w:rPr>
        <w:t>،</w:t>
      </w:r>
      <w:r w:rsidRPr="008F33ED">
        <w:rPr>
          <w:rtl/>
        </w:rPr>
        <w:t xml:space="preserve"> عن أنس بن مالك</w:t>
      </w:r>
      <w:r w:rsidR="00095EFB">
        <w:rPr>
          <w:rtl/>
        </w:rPr>
        <w:t xml:space="preserve"> - </w:t>
      </w:r>
      <w:r w:rsidR="00A2740D" w:rsidRPr="00A2740D">
        <w:rPr>
          <w:rStyle w:val="libAlaemChar"/>
          <w:rtl/>
        </w:rPr>
        <w:t>رضي‌الله‌عنه</w:t>
      </w:r>
      <w:r w:rsidR="00095EFB">
        <w:rPr>
          <w:rtl/>
        </w:rPr>
        <w:t xml:space="preserve"> - </w:t>
      </w:r>
      <w:r w:rsidRPr="008F33ED">
        <w:rPr>
          <w:rtl/>
        </w:rPr>
        <w:t>قال</w:t>
      </w:r>
      <w:r w:rsidR="0091789D">
        <w:rPr>
          <w:rtl/>
        </w:rPr>
        <w:t>:</w:t>
      </w:r>
      <w:r>
        <w:rPr>
          <w:rtl/>
        </w:rPr>
        <w:t xml:space="preserve"> </w:t>
      </w:r>
      <w:r w:rsidRPr="008F33ED">
        <w:rPr>
          <w:rtl/>
        </w:rPr>
        <w:t xml:space="preserve">اهدي إلى رسول الله </w:t>
      </w:r>
      <w:r w:rsidR="000A0C79">
        <w:rPr>
          <w:rStyle w:val="libAlaemChar"/>
          <w:rtl/>
        </w:rPr>
        <w:t>صلى‌الله‌عليه‌وآله‌وسلم</w:t>
      </w:r>
      <w:r w:rsidRPr="008F33ED">
        <w:rPr>
          <w:rtl/>
        </w:rPr>
        <w:t xml:space="preserve"> أطيار</w:t>
      </w:r>
      <w:r w:rsidR="0091789D">
        <w:rPr>
          <w:rtl/>
        </w:rPr>
        <w:t>،</w:t>
      </w:r>
      <w:r w:rsidRPr="008F33ED">
        <w:rPr>
          <w:rtl/>
        </w:rPr>
        <w:t xml:space="preserve"> فقال</w:t>
      </w:r>
      <w:r w:rsidR="0091789D">
        <w:rPr>
          <w:rtl/>
        </w:rPr>
        <w:t>:</w:t>
      </w:r>
      <w:r w:rsidRPr="008F33ED">
        <w:rPr>
          <w:rtl/>
        </w:rPr>
        <w:t xml:space="preserve"> الل</w:t>
      </w:r>
      <w:r w:rsidR="002B7E9D">
        <w:rPr>
          <w:rFonts w:hint="cs"/>
          <w:rtl/>
        </w:rPr>
        <w:t>ّ</w:t>
      </w:r>
      <w:r w:rsidRPr="008F33ED">
        <w:rPr>
          <w:rtl/>
        </w:rPr>
        <w:t>هم ائتني بأحبّ خلقك إليك.</w:t>
      </w:r>
      <w:r>
        <w:rPr>
          <w:rFonts w:hint="cs"/>
          <w:rtl/>
        </w:rPr>
        <w:t xml:space="preserve"> </w:t>
      </w:r>
      <w:r w:rsidRPr="008F33ED">
        <w:rPr>
          <w:rtl/>
        </w:rPr>
        <w:t>قال أنس فقلت</w:t>
      </w:r>
      <w:r w:rsidR="0091789D">
        <w:rPr>
          <w:rtl/>
        </w:rPr>
        <w:t>:</w:t>
      </w:r>
      <w:r w:rsidRPr="008F33ED">
        <w:rPr>
          <w:rtl/>
        </w:rPr>
        <w:t xml:space="preserve"> الل</w:t>
      </w:r>
      <w:r w:rsidR="002B7E9D">
        <w:rPr>
          <w:rFonts w:hint="cs"/>
          <w:rtl/>
        </w:rPr>
        <w:t>ّ</w:t>
      </w:r>
      <w:r w:rsidRPr="008F33ED">
        <w:rPr>
          <w:rtl/>
        </w:rPr>
        <w:t>هم إن</w:t>
      </w:r>
      <w:r w:rsidR="002B7E9D">
        <w:rPr>
          <w:rFonts w:hint="cs"/>
          <w:rtl/>
        </w:rPr>
        <w:t>ْ</w:t>
      </w:r>
      <w:r w:rsidRPr="008F33ED">
        <w:rPr>
          <w:rtl/>
        </w:rPr>
        <w:t xml:space="preserve"> شئت جعلته رجلا</w:t>
      </w:r>
      <w:r w:rsidR="002B7E9D">
        <w:rPr>
          <w:rFonts w:hint="cs"/>
          <w:rtl/>
        </w:rPr>
        <w:t>ً</w:t>
      </w:r>
      <w:r w:rsidRPr="008F33ED">
        <w:rPr>
          <w:rtl/>
        </w:rPr>
        <w:t xml:space="preserve"> من الأنصار</w:t>
      </w:r>
      <w:r w:rsidR="0091789D">
        <w:rPr>
          <w:rtl/>
        </w:rPr>
        <w:t>،</w:t>
      </w:r>
      <w:r w:rsidRPr="008F33ED">
        <w:rPr>
          <w:rtl/>
        </w:rPr>
        <w:t xml:space="preserve"> فقال رسول الله </w:t>
      </w:r>
      <w:r w:rsidR="000A0C79">
        <w:rPr>
          <w:rStyle w:val="libAlaemChar"/>
          <w:rtl/>
        </w:rPr>
        <w:t>صلى‌الله‌عليه‌وآله‌وسلم</w:t>
      </w:r>
      <w:r w:rsidR="0091789D">
        <w:rPr>
          <w:rtl/>
        </w:rPr>
        <w:t>:</w:t>
      </w:r>
      <w:r w:rsidRPr="008F33ED">
        <w:rPr>
          <w:rtl/>
        </w:rPr>
        <w:t xml:space="preserve"> ما أنت بأوّل رجل</w:t>
      </w:r>
      <w:r w:rsidR="002B7E9D">
        <w:rPr>
          <w:rFonts w:hint="cs"/>
          <w:rtl/>
        </w:rPr>
        <w:t>ٍ</w:t>
      </w:r>
      <w:r w:rsidRPr="008F33ED">
        <w:rPr>
          <w:rtl/>
        </w:rPr>
        <w:t xml:space="preserve"> أحبّ قومه</w:t>
      </w:r>
      <w:r w:rsidR="0091789D">
        <w:rPr>
          <w:rtl/>
        </w:rPr>
        <w:t>،</w:t>
      </w:r>
      <w:r w:rsidRPr="008F33ED">
        <w:rPr>
          <w:rtl/>
        </w:rPr>
        <w:t xml:space="preserve"> فجاء علي</w:t>
      </w:r>
      <w:r w:rsidR="0091789D">
        <w:rPr>
          <w:rtl/>
        </w:rPr>
        <w:t>،</w:t>
      </w:r>
      <w:r w:rsidRPr="008F33ED">
        <w:rPr>
          <w:rtl/>
        </w:rPr>
        <w:t xml:space="preserve"> ف</w:t>
      </w:r>
      <w:r w:rsidR="004410B2">
        <w:rPr>
          <w:rtl/>
        </w:rPr>
        <w:t>لمـّا</w:t>
      </w:r>
      <w:r w:rsidRPr="008F33ED">
        <w:rPr>
          <w:rtl/>
        </w:rPr>
        <w:t xml:space="preserve"> رآه رسول الله </w:t>
      </w:r>
      <w:r w:rsidR="000A0C79">
        <w:rPr>
          <w:rStyle w:val="libAlaemChar"/>
          <w:rtl/>
        </w:rPr>
        <w:t>صلى‌الله‌عليه‌وآله‌وسلم</w:t>
      </w:r>
      <w:r w:rsidRPr="008F33ED">
        <w:rPr>
          <w:rtl/>
        </w:rPr>
        <w:t xml:space="preserve"> قال</w:t>
      </w:r>
      <w:r w:rsidR="0091789D">
        <w:rPr>
          <w:rtl/>
        </w:rPr>
        <w:t>:</w:t>
      </w:r>
      <w:r w:rsidRPr="008F33ED">
        <w:rPr>
          <w:rtl/>
        </w:rPr>
        <w:t xml:space="preserve"> الل</w:t>
      </w:r>
      <w:r w:rsidR="002B7E9D">
        <w:rPr>
          <w:rFonts w:hint="cs"/>
          <w:rtl/>
        </w:rPr>
        <w:t>ّ</w:t>
      </w:r>
      <w:r w:rsidRPr="008F33ED">
        <w:rPr>
          <w:rtl/>
        </w:rPr>
        <w:t>هم وإليّ</w:t>
      </w:r>
      <w:r w:rsidR="002B7E9D">
        <w:rPr>
          <w:rFonts w:hint="cs"/>
          <w:rtl/>
        </w:rPr>
        <w:t>َ</w:t>
      </w:r>
      <w:r w:rsidRPr="008F33ED">
        <w:rPr>
          <w:rtl/>
        </w:rPr>
        <w:t xml:space="preserve"> » </w:t>
      </w:r>
      <w:r w:rsidRPr="00E73A7B">
        <w:rPr>
          <w:rStyle w:val="libFootnotenumChar"/>
          <w:rtl/>
        </w:rPr>
        <w:t>(1)</w:t>
      </w:r>
      <w:r>
        <w:rPr>
          <w:rtl/>
        </w:rPr>
        <w:t>.</w:t>
      </w:r>
    </w:p>
    <w:p w:rsidR="00E73A7B" w:rsidRPr="008F33ED" w:rsidRDefault="00E73A7B" w:rsidP="00E73A7B">
      <w:pPr>
        <w:pStyle w:val="libNormal"/>
        <w:rPr>
          <w:rtl/>
          <w:lang w:bidi="fa-IR"/>
        </w:rPr>
      </w:pPr>
      <w:r>
        <w:rPr>
          <w:rtl/>
          <w:lang w:bidi="fa-IR"/>
        </w:rPr>
        <w:t>و</w:t>
      </w:r>
      <w:r w:rsidRPr="008F33ED">
        <w:rPr>
          <w:rtl/>
        </w:rPr>
        <w:t>قال الخطيب</w:t>
      </w:r>
      <w:r w:rsidR="0091789D">
        <w:rPr>
          <w:rtl/>
        </w:rPr>
        <w:t>:</w:t>
      </w:r>
      <w:r w:rsidRPr="008F33ED">
        <w:rPr>
          <w:rtl/>
        </w:rPr>
        <w:t xml:space="preserve"> « أخبرنا الحسن بن محمّد الخل</w:t>
      </w:r>
      <w:r w:rsidR="00362F57">
        <w:rPr>
          <w:rFonts w:hint="cs"/>
          <w:rtl/>
        </w:rPr>
        <w:t>ّ</w:t>
      </w:r>
      <w:r w:rsidRPr="008F33ED">
        <w:rPr>
          <w:rtl/>
        </w:rPr>
        <w:t>ال</w:t>
      </w:r>
      <w:r w:rsidR="0091789D">
        <w:rPr>
          <w:rtl/>
        </w:rPr>
        <w:t>،</w:t>
      </w:r>
      <w:r w:rsidRPr="008F33ED">
        <w:rPr>
          <w:rtl/>
        </w:rPr>
        <w:t xml:space="preserve"> حدّثنا محمّد بن إسحاق القطيعي</w:t>
      </w:r>
      <w:r w:rsidR="0091789D">
        <w:rPr>
          <w:rtl/>
        </w:rPr>
        <w:t>،</w:t>
      </w:r>
      <w:r w:rsidRPr="008F33ED">
        <w:rPr>
          <w:rtl/>
        </w:rPr>
        <w:t xml:space="preserve"> حدّثنا أحمد بن نصر بن طالب حدّثنا عبد الملك بن يحيى ابن عبد الله بن بكير</w:t>
      </w:r>
      <w:r w:rsidR="0091789D">
        <w:rPr>
          <w:rtl/>
        </w:rPr>
        <w:t>،</w:t>
      </w:r>
      <w:r w:rsidRPr="008F33ED">
        <w:rPr>
          <w:rtl/>
        </w:rPr>
        <w:t xml:space="preserve"> حدّثنا أبي</w:t>
      </w:r>
      <w:r w:rsidR="0091789D">
        <w:rPr>
          <w:rtl/>
        </w:rPr>
        <w:t>،</w:t>
      </w:r>
      <w:r w:rsidRPr="008F33ED">
        <w:rPr>
          <w:rtl/>
        </w:rPr>
        <w:t xml:space="preserve"> حدّثنا عبد الله بن محمّد بن المغيرة</w:t>
      </w:r>
      <w:r w:rsidR="0091789D">
        <w:rPr>
          <w:rtl/>
        </w:rPr>
        <w:t>،</w:t>
      </w:r>
      <w:r w:rsidRPr="008F33ED">
        <w:rPr>
          <w:rtl/>
        </w:rPr>
        <w:t xml:space="preserve"> عن أبي الخليل قال</w:t>
      </w:r>
      <w:r w:rsidR="0091789D">
        <w:rPr>
          <w:rtl/>
        </w:rPr>
        <w:t>:</w:t>
      </w:r>
      <w:r w:rsidRPr="008F33ED">
        <w:rPr>
          <w:rtl/>
        </w:rPr>
        <w:t xml:space="preserve"> حدّثني أنس بن مالك</w:t>
      </w:r>
      <w:r w:rsidR="00095EFB">
        <w:rPr>
          <w:rtl/>
        </w:rPr>
        <w:t xml:space="preserve"> - </w:t>
      </w:r>
      <w:r w:rsidR="00A2740D" w:rsidRPr="00A2740D">
        <w:rPr>
          <w:rStyle w:val="libAlaemChar"/>
          <w:rtl/>
        </w:rPr>
        <w:t>رضي‌الله‌عنه</w:t>
      </w:r>
      <w:r w:rsidR="00095EFB">
        <w:rPr>
          <w:rtl/>
        </w:rPr>
        <w:t xml:space="preserve"> - </w:t>
      </w:r>
      <w:r w:rsidRPr="008F33ED">
        <w:rPr>
          <w:rtl/>
        </w:rPr>
        <w:t>قال</w:t>
      </w:r>
      <w:r w:rsidR="0091789D">
        <w:rPr>
          <w:rtl/>
        </w:rPr>
        <w:t>:</w:t>
      </w:r>
      <w:r>
        <w:rPr>
          <w:rtl/>
        </w:rPr>
        <w:t xml:space="preserve"> </w:t>
      </w:r>
      <w:r w:rsidRPr="008F33ED">
        <w:rPr>
          <w:rtl/>
        </w:rPr>
        <w:t>أهدت أ</w:t>
      </w:r>
      <w:r w:rsidR="00362F57">
        <w:rPr>
          <w:rFonts w:hint="cs"/>
          <w:rtl/>
        </w:rPr>
        <w:t>ُ</w:t>
      </w:r>
      <w:r w:rsidRPr="008F33ED">
        <w:rPr>
          <w:rtl/>
        </w:rPr>
        <w:t xml:space="preserve">م أيمن لرسول الله </w:t>
      </w:r>
      <w:r w:rsidR="000A0C79">
        <w:rPr>
          <w:rStyle w:val="libAlaemChar"/>
          <w:rtl/>
        </w:rPr>
        <w:t>صلى‌الله‌عليه‌وآله‌وسلم</w:t>
      </w:r>
      <w:r w:rsidRPr="008F33ED">
        <w:rPr>
          <w:rtl/>
        </w:rPr>
        <w:t xml:space="preserve"> طيرا</w:t>
      </w:r>
      <w:r w:rsidR="00362F57">
        <w:rPr>
          <w:rFonts w:hint="cs"/>
          <w:rtl/>
        </w:rPr>
        <w:t>ً</w:t>
      </w:r>
      <w:r w:rsidRPr="008F33ED">
        <w:rPr>
          <w:rtl/>
        </w:rPr>
        <w:t xml:space="preserve"> فقال</w:t>
      </w:r>
      <w:r w:rsidR="0091789D">
        <w:rPr>
          <w:rtl/>
        </w:rPr>
        <w:t>:</w:t>
      </w:r>
      <w:r w:rsidRPr="008F33ED">
        <w:rPr>
          <w:rtl/>
        </w:rPr>
        <w:t xml:space="preserve"> الل</w:t>
      </w:r>
      <w:r w:rsidR="00362F57">
        <w:rPr>
          <w:rFonts w:hint="cs"/>
          <w:rtl/>
        </w:rPr>
        <w:t>ّ</w:t>
      </w:r>
      <w:r w:rsidRPr="008F33ED">
        <w:rPr>
          <w:rtl/>
        </w:rPr>
        <w:t xml:space="preserve">هم ائتني بأحب خلقك إليك يأكل معي من هذا الطير. فدخل علي بن أبي طالب </w:t>
      </w:r>
      <w:r w:rsidR="00A2740D" w:rsidRPr="00A2740D">
        <w:rPr>
          <w:rStyle w:val="libAlaemChar"/>
          <w:rtl/>
        </w:rPr>
        <w:t>رضي‌الله‌عنه</w:t>
      </w:r>
      <w:r w:rsidR="0091789D">
        <w:rPr>
          <w:rtl/>
        </w:rPr>
        <w:t>،</w:t>
      </w:r>
      <w:r w:rsidRPr="008F33ED">
        <w:rPr>
          <w:rtl/>
        </w:rPr>
        <w:t xml:space="preserve"> فقال</w:t>
      </w:r>
      <w:r w:rsidR="0091789D">
        <w:rPr>
          <w:rtl/>
        </w:rPr>
        <w:t>:</w:t>
      </w:r>
      <w:r w:rsidRPr="008F33ED">
        <w:rPr>
          <w:rtl/>
        </w:rPr>
        <w:t xml:space="preserve"> الل</w:t>
      </w:r>
      <w:r w:rsidR="00362F57">
        <w:rPr>
          <w:rFonts w:hint="cs"/>
          <w:rtl/>
        </w:rPr>
        <w:t>ّ</w:t>
      </w:r>
      <w:r w:rsidRPr="008F33ED">
        <w:rPr>
          <w:rtl/>
        </w:rPr>
        <w:t>هم وإليّ</w:t>
      </w:r>
      <w:r w:rsidR="00362F57">
        <w:rPr>
          <w:rFonts w:hint="cs"/>
          <w:rtl/>
        </w:rPr>
        <w:t>َ</w:t>
      </w:r>
      <w:r w:rsidRPr="008F33ED">
        <w:rPr>
          <w:rtl/>
        </w:rPr>
        <w:t>.</w:t>
      </w:r>
    </w:p>
    <w:p w:rsidR="00E73A7B" w:rsidRPr="008F33ED" w:rsidRDefault="00E73A7B" w:rsidP="00E73A7B">
      <w:pPr>
        <w:pStyle w:val="libNormal"/>
        <w:rPr>
          <w:rtl/>
          <w:lang w:bidi="fa-IR"/>
        </w:rPr>
      </w:pPr>
      <w:r w:rsidRPr="008F33ED">
        <w:rPr>
          <w:rtl/>
          <w:lang w:bidi="fa-IR"/>
        </w:rPr>
        <w:t>قال أحمد بن نصر</w:t>
      </w:r>
      <w:r w:rsidR="0091789D">
        <w:rPr>
          <w:rtl/>
          <w:lang w:bidi="fa-IR"/>
        </w:rPr>
        <w:t>:</w:t>
      </w:r>
      <w:r w:rsidRPr="008F33ED">
        <w:rPr>
          <w:rtl/>
          <w:lang w:bidi="fa-IR"/>
        </w:rPr>
        <w:t xml:space="preserve"> أبو الخليل هذا اسمه</w:t>
      </w:r>
      <w:r w:rsidR="0091789D">
        <w:rPr>
          <w:rtl/>
          <w:lang w:bidi="fa-IR"/>
        </w:rPr>
        <w:t>:</w:t>
      </w:r>
      <w:r w:rsidRPr="008F33ED">
        <w:rPr>
          <w:rtl/>
          <w:lang w:bidi="fa-IR"/>
        </w:rPr>
        <w:t xml:space="preserve"> عائذ بن شريح » </w:t>
      </w:r>
      <w:r w:rsidRPr="00E73A7B">
        <w:rPr>
          <w:rStyle w:val="libFootnotenumChar"/>
          <w:rtl/>
        </w:rPr>
        <w:t>(2)</w:t>
      </w:r>
      <w:r>
        <w:rPr>
          <w:rtl/>
          <w:lang w:bidi="fa-IR"/>
        </w:rPr>
        <w:t>.</w:t>
      </w:r>
    </w:p>
    <w:p w:rsidR="00E73A7B" w:rsidRPr="008F33ED" w:rsidRDefault="00E73A7B" w:rsidP="00E73A7B">
      <w:pPr>
        <w:pStyle w:val="libNormal"/>
        <w:rPr>
          <w:rtl/>
          <w:lang w:bidi="fa-IR"/>
        </w:rPr>
      </w:pPr>
      <w:r w:rsidRPr="008F33ED">
        <w:rPr>
          <w:rtl/>
          <w:lang w:bidi="fa-IR"/>
        </w:rPr>
        <w:t>* ثمّ إنّ كثيرا</w:t>
      </w:r>
      <w:r w:rsidR="00362F57">
        <w:rPr>
          <w:rFonts w:hint="cs"/>
          <w:rtl/>
          <w:lang w:bidi="fa-IR"/>
        </w:rPr>
        <w:t>ً</w:t>
      </w:r>
      <w:r w:rsidRPr="008F33ED">
        <w:rPr>
          <w:rtl/>
          <w:lang w:bidi="fa-IR"/>
        </w:rPr>
        <w:t xml:space="preserve"> من الأعلام أخرجوا هذا الحديث عن الخطيب بهذه</w:t>
      </w:r>
    </w:p>
    <w:p w:rsidR="00E73A7B" w:rsidRPr="008F33ED" w:rsidRDefault="00EF4265" w:rsidP="00EF4265">
      <w:pPr>
        <w:pStyle w:val="libLine"/>
        <w:rPr>
          <w:rtl/>
          <w:lang w:bidi="fa-IR"/>
        </w:rPr>
      </w:pPr>
      <w:r>
        <w:rPr>
          <w:rtl/>
          <w:lang w:bidi="fa-IR"/>
        </w:rPr>
        <w:t>____________________</w:t>
      </w:r>
    </w:p>
    <w:p w:rsidR="00E73A7B" w:rsidRPr="008F33ED" w:rsidRDefault="00DF3B15" w:rsidP="00E73A7B">
      <w:pPr>
        <w:pStyle w:val="libFootnote0"/>
        <w:rPr>
          <w:rtl/>
          <w:lang w:bidi="fa-IR"/>
        </w:rPr>
      </w:pPr>
      <w:r w:rsidRPr="00DF3B15">
        <w:rPr>
          <w:rStyle w:val="libFootnote0Char"/>
          <w:rtl/>
        </w:rPr>
        <w:t>(1).</w:t>
      </w:r>
      <w:r w:rsidR="00E73A7B" w:rsidRPr="008F33ED">
        <w:rPr>
          <w:rtl/>
        </w:rPr>
        <w:t xml:space="preserve"> موضّح أوهام الجمع والتفريق 2 / 398.</w:t>
      </w:r>
    </w:p>
    <w:p w:rsidR="00E73A7B" w:rsidRPr="008F33ED" w:rsidRDefault="00DF3B15" w:rsidP="00E73A7B">
      <w:pPr>
        <w:pStyle w:val="libFootnote0"/>
        <w:rPr>
          <w:rtl/>
          <w:lang w:bidi="fa-IR"/>
        </w:rPr>
      </w:pPr>
      <w:r w:rsidRPr="00DF3B15">
        <w:rPr>
          <w:rStyle w:val="libFootnote0Char"/>
          <w:rtl/>
        </w:rPr>
        <w:t>(2).</w:t>
      </w:r>
      <w:r w:rsidR="00E73A7B" w:rsidRPr="008F33ED">
        <w:rPr>
          <w:rtl/>
        </w:rPr>
        <w:t xml:space="preserve"> موضّح أوهام الجمع والتفريق 2 / 304.</w:t>
      </w:r>
    </w:p>
    <w:p w:rsidR="00E73A7B" w:rsidRDefault="00E73A7B" w:rsidP="00E73A7B">
      <w:pPr>
        <w:pStyle w:val="libNormal"/>
        <w:rPr>
          <w:rtl/>
          <w:lang w:bidi="fa-IR"/>
        </w:rPr>
      </w:pPr>
      <w:r>
        <w:rPr>
          <w:rtl/>
          <w:lang w:bidi="fa-IR"/>
        </w:rPr>
        <w:br w:type="page"/>
      </w:r>
    </w:p>
    <w:p w:rsidR="00E73A7B" w:rsidRPr="008F33ED" w:rsidRDefault="00E73A7B" w:rsidP="00E73A7B">
      <w:pPr>
        <w:pStyle w:val="libNormal0"/>
        <w:rPr>
          <w:rtl/>
          <w:lang w:bidi="fa-IR"/>
        </w:rPr>
      </w:pPr>
      <w:r w:rsidRPr="008F33ED">
        <w:rPr>
          <w:rtl/>
          <w:lang w:bidi="fa-IR"/>
        </w:rPr>
        <w:lastRenderedPageBreak/>
        <w:t>الأسانيد</w:t>
      </w:r>
      <w:r w:rsidR="0091789D">
        <w:rPr>
          <w:rtl/>
          <w:lang w:bidi="fa-IR"/>
        </w:rPr>
        <w:t>:</w:t>
      </w:r>
    </w:p>
    <w:p w:rsidR="00E73A7B" w:rsidRPr="008F33ED" w:rsidRDefault="00E73A7B" w:rsidP="00E73A7B">
      <w:pPr>
        <w:pStyle w:val="libNormal"/>
        <w:rPr>
          <w:rtl/>
          <w:lang w:bidi="fa-IR"/>
        </w:rPr>
      </w:pPr>
      <w:r w:rsidRPr="008F33ED">
        <w:rPr>
          <w:rtl/>
          <w:lang w:bidi="fa-IR"/>
        </w:rPr>
        <w:t>كالحافظ ابن عساكر في تاريخ دمشق</w:t>
      </w:r>
      <w:r w:rsidR="0091789D">
        <w:rPr>
          <w:rtl/>
          <w:lang w:bidi="fa-IR"/>
        </w:rPr>
        <w:t>،</w:t>
      </w:r>
      <w:r w:rsidRPr="008F33ED">
        <w:rPr>
          <w:rtl/>
          <w:lang w:bidi="fa-IR"/>
        </w:rPr>
        <w:t xml:space="preserve"> بترجمة أمير المؤمنين </w:t>
      </w:r>
      <w:r w:rsidR="00AD65B4" w:rsidRPr="00AD65B4">
        <w:rPr>
          <w:rStyle w:val="libAlaemChar"/>
          <w:rtl/>
        </w:rPr>
        <w:t>عليه‌السلام</w:t>
      </w:r>
      <w:r w:rsidR="0091789D">
        <w:rPr>
          <w:rtl/>
          <w:lang w:bidi="fa-IR"/>
        </w:rPr>
        <w:t>،</w:t>
      </w:r>
      <w:r w:rsidRPr="008F33ED">
        <w:rPr>
          <w:rtl/>
          <w:lang w:bidi="fa-IR"/>
        </w:rPr>
        <w:t xml:space="preserve"> كالحديث رقم</w:t>
      </w:r>
      <w:r w:rsidR="0091789D">
        <w:rPr>
          <w:rtl/>
          <w:lang w:bidi="fa-IR"/>
        </w:rPr>
        <w:t>:</w:t>
      </w:r>
      <w:r w:rsidRPr="008F33ED">
        <w:rPr>
          <w:rtl/>
          <w:lang w:bidi="fa-IR"/>
        </w:rPr>
        <w:t xml:space="preserve"> 628</w:t>
      </w:r>
      <w:r w:rsidR="0091789D">
        <w:rPr>
          <w:rtl/>
          <w:lang w:bidi="fa-IR"/>
        </w:rPr>
        <w:t>،</w:t>
      </w:r>
      <w:r w:rsidRPr="008F33ED">
        <w:rPr>
          <w:rtl/>
          <w:lang w:bidi="fa-IR"/>
        </w:rPr>
        <w:t xml:space="preserve"> 638.</w:t>
      </w:r>
    </w:p>
    <w:p w:rsidR="00E73A7B" w:rsidRPr="008F33ED" w:rsidRDefault="00E73A7B" w:rsidP="00E73A7B">
      <w:pPr>
        <w:pStyle w:val="libNormal"/>
        <w:rPr>
          <w:rtl/>
          <w:lang w:bidi="fa-IR"/>
        </w:rPr>
      </w:pPr>
      <w:r w:rsidRPr="008F33ED">
        <w:rPr>
          <w:rtl/>
          <w:lang w:bidi="fa-IR"/>
        </w:rPr>
        <w:t>وكالحافظ ابن كثير في تاريخه 7 / 351.</w:t>
      </w:r>
    </w:p>
    <w:p w:rsidR="00E73A7B" w:rsidRPr="008F33ED" w:rsidRDefault="00E73A7B" w:rsidP="00E73A7B">
      <w:pPr>
        <w:pStyle w:val="libNormal"/>
        <w:rPr>
          <w:rtl/>
          <w:lang w:bidi="fa-IR"/>
        </w:rPr>
      </w:pPr>
      <w:r w:rsidRPr="008F33ED">
        <w:rPr>
          <w:rtl/>
          <w:lang w:bidi="fa-IR"/>
        </w:rPr>
        <w:t>وكالحافظ الكنجي في كفاية الطالب</w:t>
      </w:r>
      <w:r w:rsidR="0091789D">
        <w:rPr>
          <w:rtl/>
          <w:lang w:bidi="fa-IR"/>
        </w:rPr>
        <w:t>:</w:t>
      </w:r>
      <w:r w:rsidRPr="008F33ED">
        <w:rPr>
          <w:rtl/>
          <w:lang w:bidi="fa-IR"/>
        </w:rPr>
        <w:t xml:space="preserve"> 59.</w:t>
      </w:r>
    </w:p>
    <w:p w:rsidR="00E73A7B" w:rsidRPr="008F33ED" w:rsidRDefault="00E73A7B" w:rsidP="00E73A7B">
      <w:pPr>
        <w:pStyle w:val="libNormal"/>
        <w:rPr>
          <w:rtl/>
          <w:lang w:bidi="fa-IR"/>
        </w:rPr>
      </w:pPr>
      <w:r w:rsidRPr="008F33ED">
        <w:rPr>
          <w:rtl/>
          <w:lang w:bidi="fa-IR"/>
        </w:rPr>
        <w:t>كما ستعلم رواية الخطيب هذا الحديث من كلام شهاب الدين أحمد الآتي في محلّه</w:t>
      </w:r>
      <w:r w:rsidR="0091789D">
        <w:rPr>
          <w:rtl/>
          <w:lang w:bidi="fa-IR"/>
        </w:rPr>
        <w:t>،</w:t>
      </w:r>
      <w:r w:rsidRPr="008F33ED">
        <w:rPr>
          <w:rtl/>
          <w:lang w:bidi="fa-IR"/>
        </w:rPr>
        <w:t xml:space="preserve"> إن شاء الله تعالى.</w:t>
      </w:r>
    </w:p>
    <w:p w:rsidR="004A3706" w:rsidRDefault="00E73A7B" w:rsidP="00E73A7B">
      <w:pPr>
        <w:pStyle w:val="Heading3"/>
        <w:rPr>
          <w:rtl/>
          <w:lang w:bidi="fa-IR"/>
        </w:rPr>
      </w:pPr>
      <w:bookmarkStart w:id="492" w:name="_Toc320433859"/>
      <w:bookmarkStart w:id="493" w:name="_Toc408394791"/>
      <w:bookmarkStart w:id="494" w:name="_Toc93424555"/>
      <w:r w:rsidRPr="008F33ED">
        <w:rPr>
          <w:rtl/>
          <w:lang w:bidi="fa-IR"/>
        </w:rPr>
        <w:t>ترجمته</w:t>
      </w:r>
      <w:bookmarkEnd w:id="492"/>
      <w:bookmarkEnd w:id="493"/>
      <w:bookmarkEnd w:id="494"/>
    </w:p>
    <w:p w:rsidR="00E73A7B" w:rsidRPr="008F33ED" w:rsidRDefault="00E73A7B" w:rsidP="00E73A7B">
      <w:pPr>
        <w:pStyle w:val="libNormal"/>
        <w:rPr>
          <w:rtl/>
          <w:lang w:bidi="fa-IR"/>
        </w:rPr>
      </w:pPr>
      <w:r w:rsidRPr="00E73A7B">
        <w:rPr>
          <w:rStyle w:val="libBold2Char"/>
          <w:rtl/>
        </w:rPr>
        <w:t>1</w:t>
      </w:r>
      <w:r w:rsidR="00095EFB">
        <w:rPr>
          <w:rStyle w:val="libBold2Char"/>
          <w:rtl/>
        </w:rPr>
        <w:t xml:space="preserve"> - </w:t>
      </w:r>
      <w:r w:rsidRPr="00E73A7B">
        <w:rPr>
          <w:rStyle w:val="libBold2Char"/>
          <w:rtl/>
        </w:rPr>
        <w:t>السمعاني</w:t>
      </w:r>
      <w:r w:rsidR="0091789D">
        <w:rPr>
          <w:rStyle w:val="libBold2Char"/>
          <w:rtl/>
        </w:rPr>
        <w:t>:</w:t>
      </w:r>
      <w:r w:rsidRPr="008F33ED">
        <w:rPr>
          <w:rtl/>
          <w:lang w:bidi="fa-IR"/>
        </w:rPr>
        <w:t xml:space="preserve"> « والإ</w:t>
      </w:r>
      <w:r w:rsidR="00362F57">
        <w:rPr>
          <w:rFonts w:hint="cs"/>
          <w:rtl/>
          <w:lang w:bidi="fa-IR"/>
        </w:rPr>
        <w:t>ِ</w:t>
      </w:r>
      <w:r w:rsidRPr="008F33ED">
        <w:rPr>
          <w:rtl/>
          <w:lang w:bidi="fa-IR"/>
        </w:rPr>
        <w:t>مام أبو بكر أحمد بن علي بن ثابت بن أحمد بن مهدي</w:t>
      </w:r>
      <w:r w:rsidR="0091789D">
        <w:rPr>
          <w:rtl/>
          <w:lang w:bidi="fa-IR"/>
        </w:rPr>
        <w:t>،</w:t>
      </w:r>
      <w:r w:rsidRPr="008F33ED">
        <w:rPr>
          <w:rtl/>
          <w:lang w:bidi="fa-IR"/>
        </w:rPr>
        <w:t xml:space="preserve"> الخطيب الحافظ الثابتي البغدادي</w:t>
      </w:r>
      <w:r w:rsidR="0091789D">
        <w:rPr>
          <w:rtl/>
          <w:lang w:bidi="fa-IR"/>
        </w:rPr>
        <w:t>،</w:t>
      </w:r>
      <w:r w:rsidRPr="008F33ED">
        <w:rPr>
          <w:rtl/>
          <w:lang w:bidi="fa-IR"/>
        </w:rPr>
        <w:t xml:space="preserve"> صاحب التصانيف في الحديث</w:t>
      </w:r>
      <w:r w:rsidR="0091789D">
        <w:rPr>
          <w:rtl/>
          <w:lang w:bidi="fa-IR"/>
        </w:rPr>
        <w:t>،</w:t>
      </w:r>
      <w:r w:rsidRPr="008F33ED">
        <w:rPr>
          <w:rtl/>
          <w:lang w:bidi="fa-IR"/>
        </w:rPr>
        <w:t xml:space="preserve"> منها كتاب تاريخ مدينة السلام بغداد</w:t>
      </w:r>
      <w:r w:rsidR="0091789D">
        <w:rPr>
          <w:rtl/>
          <w:lang w:bidi="fa-IR"/>
        </w:rPr>
        <w:t>،</w:t>
      </w:r>
      <w:r w:rsidRPr="008F33ED">
        <w:rPr>
          <w:rtl/>
          <w:lang w:bidi="fa-IR"/>
        </w:rPr>
        <w:t xml:space="preserve"> أشهر من أن يذكر</w:t>
      </w:r>
      <w:r>
        <w:rPr>
          <w:rtl/>
          <w:lang w:bidi="fa-IR"/>
        </w:rPr>
        <w:t xml:space="preserve"> ..</w:t>
      </w:r>
      <w:r w:rsidRPr="008F33ED">
        <w:rPr>
          <w:rtl/>
          <w:lang w:bidi="fa-IR"/>
        </w:rPr>
        <w:t xml:space="preserve">. » </w:t>
      </w:r>
      <w:r w:rsidRPr="00E73A7B">
        <w:rPr>
          <w:rStyle w:val="libFootnotenumChar"/>
          <w:rtl/>
        </w:rPr>
        <w:t>(1)</w:t>
      </w:r>
      <w:r>
        <w:rPr>
          <w:rtl/>
          <w:lang w:bidi="fa-IR"/>
        </w:rPr>
        <w:t>.</w:t>
      </w:r>
    </w:p>
    <w:p w:rsidR="00E73A7B" w:rsidRPr="008F33ED" w:rsidRDefault="00E73A7B" w:rsidP="00E73A7B">
      <w:pPr>
        <w:pStyle w:val="libNormal"/>
        <w:rPr>
          <w:rtl/>
          <w:lang w:bidi="fa-IR"/>
        </w:rPr>
      </w:pPr>
      <w:r w:rsidRPr="008F33ED">
        <w:rPr>
          <w:rtl/>
          <w:lang w:bidi="fa-IR"/>
        </w:rPr>
        <w:t>وفيه أيضا</w:t>
      </w:r>
      <w:r w:rsidR="00362F57">
        <w:rPr>
          <w:rFonts w:hint="cs"/>
          <w:rtl/>
          <w:lang w:bidi="fa-IR"/>
        </w:rPr>
        <w:t>ً</w:t>
      </w:r>
      <w:r w:rsidR="0091789D">
        <w:rPr>
          <w:rtl/>
          <w:lang w:bidi="fa-IR"/>
        </w:rPr>
        <w:t>:</w:t>
      </w:r>
      <w:r w:rsidRPr="008F33ED">
        <w:rPr>
          <w:rtl/>
          <w:lang w:bidi="fa-IR"/>
        </w:rPr>
        <w:t xml:space="preserve"> «</w:t>
      </w:r>
      <w:r>
        <w:rPr>
          <w:rtl/>
          <w:lang w:bidi="fa-IR"/>
        </w:rPr>
        <w:t xml:space="preserve"> ....</w:t>
      </w:r>
      <w:r w:rsidRPr="008F33ED">
        <w:rPr>
          <w:rtl/>
          <w:lang w:bidi="fa-IR"/>
        </w:rPr>
        <w:t xml:space="preserve"> كان إمام عصره بلا مدافعة</w:t>
      </w:r>
      <w:r w:rsidR="0091789D">
        <w:rPr>
          <w:rtl/>
          <w:lang w:bidi="fa-IR"/>
        </w:rPr>
        <w:t>،</w:t>
      </w:r>
      <w:r w:rsidRPr="008F33ED">
        <w:rPr>
          <w:rtl/>
          <w:lang w:bidi="fa-IR"/>
        </w:rPr>
        <w:t xml:space="preserve"> وحافظ وقته بلا منازعة</w:t>
      </w:r>
      <w:r w:rsidR="0091789D">
        <w:rPr>
          <w:rtl/>
          <w:lang w:bidi="fa-IR"/>
        </w:rPr>
        <w:t>،</w:t>
      </w:r>
      <w:r w:rsidRPr="008F33ED">
        <w:rPr>
          <w:rtl/>
          <w:lang w:bidi="fa-IR"/>
        </w:rPr>
        <w:t xml:space="preserve"> صنّف قريبا</w:t>
      </w:r>
      <w:r w:rsidR="00362F57">
        <w:rPr>
          <w:rFonts w:hint="cs"/>
          <w:rtl/>
          <w:lang w:bidi="fa-IR"/>
        </w:rPr>
        <w:t>ً</w:t>
      </w:r>
      <w:r w:rsidRPr="008F33ED">
        <w:rPr>
          <w:rtl/>
          <w:lang w:bidi="fa-IR"/>
        </w:rPr>
        <w:t xml:space="preserve"> من مائة مصنّف صارت عمدة لأصحاب الحديث</w:t>
      </w:r>
      <w:r w:rsidR="0091789D">
        <w:rPr>
          <w:rtl/>
          <w:lang w:bidi="fa-IR"/>
        </w:rPr>
        <w:t>،</w:t>
      </w:r>
      <w:r w:rsidRPr="008F33ED">
        <w:rPr>
          <w:rtl/>
          <w:lang w:bidi="fa-IR"/>
        </w:rPr>
        <w:t xml:space="preserve"> منها التاريخ الكبير لمدينة السلام بغداد</w:t>
      </w:r>
      <w:r>
        <w:rPr>
          <w:rtl/>
          <w:lang w:bidi="fa-IR"/>
        </w:rPr>
        <w:t xml:space="preserve"> ..</w:t>
      </w:r>
      <w:r w:rsidRPr="008F33ED">
        <w:rPr>
          <w:rtl/>
          <w:lang w:bidi="fa-IR"/>
        </w:rPr>
        <w:t xml:space="preserve">. » </w:t>
      </w:r>
      <w:r w:rsidRPr="00E73A7B">
        <w:rPr>
          <w:rStyle w:val="libFootnotenumChar"/>
          <w:rtl/>
        </w:rPr>
        <w:t>(2)</w:t>
      </w:r>
      <w:r>
        <w:rPr>
          <w:rtl/>
          <w:lang w:bidi="fa-IR"/>
        </w:rPr>
        <w:t>.</w:t>
      </w:r>
    </w:p>
    <w:p w:rsidR="00E73A7B" w:rsidRPr="008F33ED" w:rsidRDefault="00E73A7B" w:rsidP="00E73A7B">
      <w:pPr>
        <w:pStyle w:val="libNormal"/>
        <w:rPr>
          <w:rtl/>
          <w:lang w:bidi="fa-IR"/>
        </w:rPr>
      </w:pPr>
      <w:r w:rsidRPr="00E73A7B">
        <w:rPr>
          <w:rStyle w:val="libBold2Char"/>
          <w:rtl/>
        </w:rPr>
        <w:t>2</w:t>
      </w:r>
      <w:r w:rsidR="00095EFB">
        <w:rPr>
          <w:rStyle w:val="libBold2Char"/>
          <w:rtl/>
        </w:rPr>
        <w:t xml:space="preserve"> - </w:t>
      </w:r>
      <w:r w:rsidRPr="00E73A7B">
        <w:rPr>
          <w:rStyle w:val="libBold2Char"/>
          <w:rtl/>
        </w:rPr>
        <w:t>السمعاني أيضا</w:t>
      </w:r>
      <w:r w:rsidR="00362F57">
        <w:rPr>
          <w:rStyle w:val="libBold2Char"/>
          <w:rFonts w:hint="cs"/>
          <w:rtl/>
        </w:rPr>
        <w:t>ً</w:t>
      </w:r>
      <w:r w:rsidR="0091789D">
        <w:rPr>
          <w:rStyle w:val="libBold2Char"/>
          <w:rtl/>
        </w:rPr>
        <w:t>:</w:t>
      </w:r>
      <w:r w:rsidRPr="008F33ED">
        <w:rPr>
          <w:rtl/>
          <w:lang w:bidi="fa-IR"/>
        </w:rPr>
        <w:t xml:space="preserve"> « والخطيب في درجة القدماء من الحفّاظ والأئمة الكبار</w:t>
      </w:r>
      <w:r w:rsidR="0091789D">
        <w:rPr>
          <w:rtl/>
          <w:lang w:bidi="fa-IR"/>
        </w:rPr>
        <w:t>:</w:t>
      </w:r>
      <w:r w:rsidRPr="008F33ED">
        <w:rPr>
          <w:rtl/>
          <w:lang w:bidi="fa-IR"/>
        </w:rPr>
        <w:t xml:space="preserve"> كيحيى بن معين</w:t>
      </w:r>
      <w:r w:rsidR="0091789D">
        <w:rPr>
          <w:rtl/>
          <w:lang w:bidi="fa-IR"/>
        </w:rPr>
        <w:t>،</w:t>
      </w:r>
      <w:r w:rsidRPr="008F33ED">
        <w:rPr>
          <w:rtl/>
          <w:lang w:bidi="fa-IR"/>
        </w:rPr>
        <w:t xml:space="preserve"> وعلي بن المديني</w:t>
      </w:r>
      <w:r w:rsidR="0091789D">
        <w:rPr>
          <w:rtl/>
          <w:lang w:bidi="fa-IR"/>
        </w:rPr>
        <w:t>،</w:t>
      </w:r>
      <w:r w:rsidRPr="008F33ED">
        <w:rPr>
          <w:rtl/>
          <w:lang w:bidi="fa-IR"/>
        </w:rPr>
        <w:t xml:space="preserve"> وأحمد بن أبي خيثمة</w:t>
      </w:r>
      <w:r w:rsidR="0091789D">
        <w:rPr>
          <w:rtl/>
          <w:lang w:bidi="fa-IR"/>
        </w:rPr>
        <w:t>،</w:t>
      </w:r>
      <w:r w:rsidRPr="008F33ED">
        <w:rPr>
          <w:rtl/>
          <w:lang w:bidi="fa-IR"/>
        </w:rPr>
        <w:t xml:space="preserve"> وطبقتهم</w:t>
      </w:r>
      <w:r w:rsidR="0091789D">
        <w:rPr>
          <w:rtl/>
          <w:lang w:bidi="fa-IR"/>
        </w:rPr>
        <w:t>،</w:t>
      </w:r>
      <w:r w:rsidRPr="008F33ED">
        <w:rPr>
          <w:rtl/>
          <w:lang w:bidi="fa-IR"/>
        </w:rPr>
        <w:t xml:space="preserve"> وكان عل</w:t>
      </w:r>
      <w:r w:rsidR="00362F57">
        <w:rPr>
          <w:rFonts w:hint="cs"/>
          <w:rtl/>
          <w:lang w:bidi="fa-IR"/>
        </w:rPr>
        <w:t>ّ</w:t>
      </w:r>
      <w:r w:rsidRPr="008F33ED">
        <w:rPr>
          <w:rtl/>
          <w:lang w:bidi="fa-IR"/>
        </w:rPr>
        <w:t>امة العصر</w:t>
      </w:r>
      <w:r w:rsidR="0091789D">
        <w:rPr>
          <w:rtl/>
          <w:lang w:bidi="fa-IR"/>
        </w:rPr>
        <w:t>،</w:t>
      </w:r>
      <w:r w:rsidRPr="008F33ED">
        <w:rPr>
          <w:rtl/>
          <w:lang w:bidi="fa-IR"/>
        </w:rPr>
        <w:t xml:space="preserve"> </w:t>
      </w:r>
      <w:r w:rsidR="00362F57">
        <w:rPr>
          <w:rFonts w:hint="cs"/>
          <w:rtl/>
          <w:lang w:bidi="fa-IR"/>
        </w:rPr>
        <w:t>إ</w:t>
      </w:r>
      <w:r w:rsidRPr="008F33ED">
        <w:rPr>
          <w:rtl/>
          <w:lang w:bidi="fa-IR"/>
        </w:rPr>
        <w:t>كتسى به هذا الشأن غضارة وبهجة ونضارة</w:t>
      </w:r>
      <w:r w:rsidR="0091789D">
        <w:rPr>
          <w:rtl/>
          <w:lang w:bidi="fa-IR"/>
        </w:rPr>
        <w:t>،</w:t>
      </w:r>
      <w:r w:rsidRPr="008F33ED">
        <w:rPr>
          <w:rtl/>
          <w:lang w:bidi="fa-IR"/>
        </w:rPr>
        <w:t xml:space="preserve"> وكان مهيبا</w:t>
      </w:r>
      <w:r w:rsidR="00362F57">
        <w:rPr>
          <w:rFonts w:hint="cs"/>
          <w:rtl/>
          <w:lang w:bidi="fa-IR"/>
        </w:rPr>
        <w:t>ً</w:t>
      </w:r>
      <w:r w:rsidRPr="008F33ED">
        <w:rPr>
          <w:rtl/>
          <w:lang w:bidi="fa-IR"/>
        </w:rPr>
        <w:t xml:space="preserve"> وقورا</w:t>
      </w:r>
      <w:r w:rsidR="00362F57">
        <w:rPr>
          <w:rFonts w:hint="cs"/>
          <w:rtl/>
          <w:lang w:bidi="fa-IR"/>
        </w:rPr>
        <w:t>ً</w:t>
      </w:r>
      <w:r w:rsidRPr="008F33ED">
        <w:rPr>
          <w:rtl/>
          <w:lang w:bidi="fa-IR"/>
        </w:rPr>
        <w:t xml:space="preserve"> نبيلا</w:t>
      </w:r>
      <w:r w:rsidR="00362F57">
        <w:rPr>
          <w:rFonts w:hint="cs"/>
          <w:rtl/>
          <w:lang w:bidi="fa-IR"/>
        </w:rPr>
        <w:t>ً</w:t>
      </w:r>
      <w:r w:rsidRPr="008F33ED">
        <w:rPr>
          <w:rtl/>
          <w:lang w:bidi="fa-IR"/>
        </w:rPr>
        <w:t xml:space="preserve"> خطيرا</w:t>
      </w:r>
      <w:r w:rsidR="00362F57">
        <w:rPr>
          <w:rFonts w:hint="cs"/>
          <w:rtl/>
          <w:lang w:bidi="fa-IR"/>
        </w:rPr>
        <w:t>ً</w:t>
      </w:r>
      <w:r w:rsidR="0091789D">
        <w:rPr>
          <w:rtl/>
          <w:lang w:bidi="fa-IR"/>
        </w:rPr>
        <w:t>،</w:t>
      </w:r>
      <w:r w:rsidRPr="008F33ED">
        <w:rPr>
          <w:rtl/>
          <w:lang w:bidi="fa-IR"/>
        </w:rPr>
        <w:t xml:space="preserve"> ثقة صدوقا</w:t>
      </w:r>
      <w:r w:rsidR="00362F57">
        <w:rPr>
          <w:rFonts w:hint="cs"/>
          <w:rtl/>
          <w:lang w:bidi="fa-IR"/>
        </w:rPr>
        <w:t>ً</w:t>
      </w:r>
      <w:r w:rsidRPr="008F33ED">
        <w:rPr>
          <w:rtl/>
          <w:lang w:bidi="fa-IR"/>
        </w:rPr>
        <w:t xml:space="preserve"> متبحرا</w:t>
      </w:r>
      <w:r w:rsidR="00362F57">
        <w:rPr>
          <w:rFonts w:hint="cs"/>
          <w:rtl/>
          <w:lang w:bidi="fa-IR"/>
        </w:rPr>
        <w:t>ً</w:t>
      </w:r>
      <w:r w:rsidR="0091789D">
        <w:rPr>
          <w:rtl/>
          <w:lang w:bidi="fa-IR"/>
        </w:rPr>
        <w:t>،</w:t>
      </w:r>
      <w:r w:rsidRPr="008F33ED">
        <w:rPr>
          <w:rtl/>
          <w:lang w:bidi="fa-IR"/>
        </w:rPr>
        <w:t xml:space="preserve"> حجة</w:t>
      </w:r>
      <w:r w:rsidR="00362F57">
        <w:rPr>
          <w:rFonts w:hint="cs"/>
          <w:rtl/>
          <w:lang w:bidi="fa-IR"/>
        </w:rPr>
        <w:t>ً</w:t>
      </w:r>
      <w:r w:rsidRPr="008F33ED">
        <w:rPr>
          <w:rtl/>
          <w:lang w:bidi="fa-IR"/>
        </w:rPr>
        <w:t xml:space="preserve"> فيما يصنّفه ويقوله ويجمعه</w:t>
      </w:r>
      <w:r w:rsidR="0091789D">
        <w:rPr>
          <w:rtl/>
          <w:lang w:bidi="fa-IR"/>
        </w:rPr>
        <w:t>،</w:t>
      </w:r>
      <w:r w:rsidRPr="008F33ED">
        <w:rPr>
          <w:rtl/>
          <w:lang w:bidi="fa-IR"/>
        </w:rPr>
        <w:t xml:space="preserve"> حسن النقل والخط</w:t>
      </w:r>
      <w:r w:rsidR="0091789D">
        <w:rPr>
          <w:rtl/>
          <w:lang w:bidi="fa-IR"/>
        </w:rPr>
        <w:t>،</w:t>
      </w:r>
      <w:r w:rsidRPr="008F33ED">
        <w:rPr>
          <w:rtl/>
          <w:lang w:bidi="fa-IR"/>
        </w:rPr>
        <w:t xml:space="preserve"> كثير الشكل والضبط</w:t>
      </w:r>
      <w:r w:rsidR="0091789D">
        <w:rPr>
          <w:rtl/>
          <w:lang w:bidi="fa-IR"/>
        </w:rPr>
        <w:t>،</w:t>
      </w:r>
      <w:r w:rsidRPr="008F33ED">
        <w:rPr>
          <w:rtl/>
          <w:lang w:bidi="fa-IR"/>
        </w:rPr>
        <w:t xml:space="preserve"> قاريا</w:t>
      </w:r>
      <w:r w:rsidR="00362F57">
        <w:rPr>
          <w:rFonts w:hint="cs"/>
          <w:rtl/>
          <w:lang w:bidi="fa-IR"/>
        </w:rPr>
        <w:t>ً</w:t>
      </w:r>
      <w:r w:rsidRPr="008F33ED">
        <w:rPr>
          <w:rtl/>
          <w:lang w:bidi="fa-IR"/>
        </w:rPr>
        <w:t xml:space="preserve"> للحديث فصيحا</w:t>
      </w:r>
      <w:r w:rsidR="00321D28">
        <w:rPr>
          <w:rFonts w:hint="cs"/>
          <w:rtl/>
          <w:lang w:bidi="fa-IR"/>
        </w:rPr>
        <w:t>ً</w:t>
      </w:r>
      <w:r w:rsidR="0091789D">
        <w:rPr>
          <w:rtl/>
          <w:lang w:bidi="fa-IR"/>
        </w:rPr>
        <w:t>،</w:t>
      </w:r>
      <w:r w:rsidRPr="008F33ED">
        <w:rPr>
          <w:rtl/>
          <w:lang w:bidi="fa-IR"/>
        </w:rPr>
        <w:t xml:space="preserve"> وكان في درجة الكمال والرتبة العليا خلقا</w:t>
      </w:r>
      <w:r w:rsidR="00321D28">
        <w:rPr>
          <w:rFonts w:hint="cs"/>
          <w:rtl/>
          <w:lang w:bidi="fa-IR"/>
        </w:rPr>
        <w:t>ً</w:t>
      </w:r>
      <w:r w:rsidRPr="008F33ED">
        <w:rPr>
          <w:rtl/>
          <w:lang w:bidi="fa-IR"/>
        </w:rPr>
        <w:t xml:space="preserve"> وخ</w:t>
      </w:r>
      <w:r w:rsidR="00321D28">
        <w:rPr>
          <w:rFonts w:hint="cs"/>
          <w:rtl/>
          <w:lang w:bidi="fa-IR"/>
        </w:rPr>
        <w:t>ُ</w:t>
      </w:r>
      <w:r w:rsidRPr="008F33ED">
        <w:rPr>
          <w:rtl/>
          <w:lang w:bidi="fa-IR"/>
        </w:rPr>
        <w:t>لقا</w:t>
      </w:r>
      <w:r w:rsidR="00321D28">
        <w:rPr>
          <w:rFonts w:hint="cs"/>
          <w:rtl/>
          <w:lang w:bidi="fa-IR"/>
        </w:rPr>
        <w:t>ً</w:t>
      </w:r>
      <w:r w:rsidRPr="008F33ED">
        <w:rPr>
          <w:rtl/>
          <w:lang w:bidi="fa-IR"/>
        </w:rPr>
        <w:t xml:space="preserve"> وهي</w:t>
      </w:r>
      <w:r w:rsidR="00321D28">
        <w:rPr>
          <w:rFonts w:hint="cs"/>
          <w:rtl/>
          <w:lang w:bidi="fa-IR"/>
        </w:rPr>
        <w:t>أ</w:t>
      </w:r>
      <w:r w:rsidRPr="008F33ED">
        <w:rPr>
          <w:rtl/>
          <w:lang w:bidi="fa-IR"/>
        </w:rPr>
        <w:t>ة</w:t>
      </w:r>
      <w:r w:rsidR="00321D28">
        <w:rPr>
          <w:rFonts w:hint="cs"/>
          <w:rtl/>
          <w:lang w:bidi="fa-IR"/>
        </w:rPr>
        <w:t>ً</w:t>
      </w:r>
      <w:r w:rsidRPr="008F33ED">
        <w:rPr>
          <w:rtl/>
          <w:lang w:bidi="fa-IR"/>
        </w:rPr>
        <w:t xml:space="preserve"> ومنظرا</w:t>
      </w:r>
      <w:r w:rsidR="00321D28">
        <w:rPr>
          <w:rFonts w:hint="cs"/>
          <w:rtl/>
          <w:lang w:bidi="fa-IR"/>
        </w:rPr>
        <w:t>ً</w:t>
      </w:r>
      <w:r w:rsidR="0091789D">
        <w:rPr>
          <w:rtl/>
          <w:lang w:bidi="fa-IR"/>
        </w:rPr>
        <w:t>،</w:t>
      </w:r>
      <w:r w:rsidRPr="008F33ED">
        <w:rPr>
          <w:rtl/>
          <w:lang w:bidi="fa-IR"/>
        </w:rPr>
        <w:t xml:space="preserve"> </w:t>
      </w:r>
      <w:r w:rsidR="00321D28">
        <w:rPr>
          <w:rFonts w:hint="cs"/>
          <w:rtl/>
          <w:lang w:bidi="fa-IR"/>
        </w:rPr>
        <w:t>إ</w:t>
      </w:r>
      <w:r w:rsidRPr="008F33ED">
        <w:rPr>
          <w:rtl/>
          <w:lang w:bidi="fa-IR"/>
        </w:rPr>
        <w:t>نتهى إليه علم</w:t>
      </w:r>
    </w:p>
    <w:p w:rsidR="00E73A7B" w:rsidRPr="008F33ED" w:rsidRDefault="00EF4265" w:rsidP="00EF4265">
      <w:pPr>
        <w:pStyle w:val="libLine"/>
        <w:rPr>
          <w:rtl/>
          <w:lang w:bidi="fa-IR"/>
        </w:rPr>
      </w:pPr>
      <w:r>
        <w:rPr>
          <w:rtl/>
          <w:lang w:bidi="fa-IR"/>
        </w:rPr>
        <w:t>____________________</w:t>
      </w:r>
    </w:p>
    <w:p w:rsidR="00E73A7B" w:rsidRPr="008F33ED" w:rsidRDefault="00DF3B15" w:rsidP="00E73A7B">
      <w:pPr>
        <w:pStyle w:val="libFootnote0"/>
        <w:rPr>
          <w:rtl/>
          <w:lang w:bidi="fa-IR"/>
        </w:rPr>
      </w:pPr>
      <w:r w:rsidRPr="00DF3B15">
        <w:rPr>
          <w:rStyle w:val="libFootnote0Char"/>
          <w:rtl/>
        </w:rPr>
        <w:t>(1).</w:t>
      </w:r>
      <w:r w:rsidR="00E73A7B" w:rsidRPr="008F33ED">
        <w:rPr>
          <w:rtl/>
        </w:rPr>
        <w:t xml:space="preserve"> الأنساب</w:t>
      </w:r>
      <w:r w:rsidR="00095EFB">
        <w:rPr>
          <w:rtl/>
        </w:rPr>
        <w:t xml:space="preserve"> - </w:t>
      </w:r>
      <w:r w:rsidR="00E73A7B" w:rsidRPr="008F33ED">
        <w:rPr>
          <w:rtl/>
        </w:rPr>
        <w:t>الثابتي.</w:t>
      </w:r>
    </w:p>
    <w:p w:rsidR="00E73A7B" w:rsidRPr="008F33ED" w:rsidRDefault="00DF3B15" w:rsidP="00E73A7B">
      <w:pPr>
        <w:pStyle w:val="libFootnote0"/>
        <w:rPr>
          <w:rtl/>
          <w:lang w:bidi="fa-IR"/>
        </w:rPr>
      </w:pPr>
      <w:r w:rsidRPr="00DF3B15">
        <w:rPr>
          <w:rStyle w:val="libFootnote0Char"/>
          <w:rtl/>
        </w:rPr>
        <w:t>(2).</w:t>
      </w:r>
      <w:r w:rsidR="00E73A7B" w:rsidRPr="008F33ED">
        <w:rPr>
          <w:rtl/>
        </w:rPr>
        <w:t xml:space="preserve"> الأنساب</w:t>
      </w:r>
      <w:r w:rsidR="00095EFB">
        <w:rPr>
          <w:rtl/>
        </w:rPr>
        <w:t xml:space="preserve"> - </w:t>
      </w:r>
      <w:r w:rsidR="00E73A7B" w:rsidRPr="008F33ED">
        <w:rPr>
          <w:rtl/>
        </w:rPr>
        <w:t>الخطيب.</w:t>
      </w:r>
    </w:p>
    <w:p w:rsidR="00E73A7B" w:rsidRDefault="00E73A7B" w:rsidP="00E73A7B">
      <w:pPr>
        <w:pStyle w:val="libNormal"/>
        <w:rPr>
          <w:rtl/>
          <w:lang w:bidi="fa-IR"/>
        </w:rPr>
      </w:pPr>
      <w:r>
        <w:rPr>
          <w:rtl/>
          <w:lang w:bidi="fa-IR"/>
        </w:rPr>
        <w:br w:type="page"/>
      </w:r>
    </w:p>
    <w:p w:rsidR="00E73A7B" w:rsidRPr="008F33ED" w:rsidRDefault="00E73A7B" w:rsidP="00AD65B4">
      <w:pPr>
        <w:pStyle w:val="libNormal0"/>
        <w:rPr>
          <w:rtl/>
          <w:lang w:bidi="fa-IR"/>
        </w:rPr>
      </w:pPr>
      <w:r w:rsidRPr="008F33ED">
        <w:rPr>
          <w:rtl/>
          <w:lang w:bidi="fa-IR"/>
        </w:rPr>
        <w:lastRenderedPageBreak/>
        <w:t>الحديث وحفظه</w:t>
      </w:r>
      <w:r w:rsidR="0091789D">
        <w:rPr>
          <w:rtl/>
          <w:lang w:bidi="fa-IR"/>
        </w:rPr>
        <w:t>،</w:t>
      </w:r>
      <w:r w:rsidRPr="008F33ED">
        <w:rPr>
          <w:rtl/>
          <w:lang w:bidi="fa-IR"/>
        </w:rPr>
        <w:t xml:space="preserve"> وختم به الحفّاظ </w:t>
      </w:r>
      <w:r w:rsidR="00AD65B4" w:rsidRPr="00AD65B4">
        <w:rPr>
          <w:rStyle w:val="libAlaemChar"/>
          <w:rtl/>
        </w:rPr>
        <w:t>رحمهم‌الله</w:t>
      </w:r>
      <w:r>
        <w:rPr>
          <w:rtl/>
          <w:lang w:bidi="fa-IR"/>
        </w:rPr>
        <w:t xml:space="preserve"> ..</w:t>
      </w:r>
      <w:r w:rsidRPr="008F33ED">
        <w:rPr>
          <w:rtl/>
          <w:lang w:bidi="fa-IR"/>
        </w:rPr>
        <w:t xml:space="preserve">. » </w:t>
      </w:r>
      <w:r w:rsidRPr="00E73A7B">
        <w:rPr>
          <w:rStyle w:val="libFootnotenumChar"/>
          <w:rtl/>
        </w:rPr>
        <w:t>(1)</w:t>
      </w:r>
      <w:r>
        <w:rPr>
          <w:rtl/>
          <w:lang w:bidi="fa-IR"/>
        </w:rPr>
        <w:t>.</w:t>
      </w:r>
    </w:p>
    <w:p w:rsidR="00E73A7B" w:rsidRPr="008F33ED" w:rsidRDefault="00E73A7B" w:rsidP="00E73A7B">
      <w:pPr>
        <w:pStyle w:val="libNormal"/>
        <w:rPr>
          <w:rtl/>
          <w:lang w:bidi="fa-IR"/>
        </w:rPr>
      </w:pPr>
      <w:r w:rsidRPr="00E73A7B">
        <w:rPr>
          <w:rStyle w:val="libBold2Char"/>
          <w:rtl/>
        </w:rPr>
        <w:t>3</w:t>
      </w:r>
      <w:r w:rsidR="00095EFB">
        <w:rPr>
          <w:rStyle w:val="libBold2Char"/>
          <w:rtl/>
        </w:rPr>
        <w:t xml:space="preserve"> - </w:t>
      </w:r>
      <w:r w:rsidRPr="00E73A7B">
        <w:rPr>
          <w:rStyle w:val="libBold2Char"/>
          <w:rtl/>
        </w:rPr>
        <w:t>ابن خلكان</w:t>
      </w:r>
      <w:r w:rsidR="0091789D">
        <w:rPr>
          <w:rStyle w:val="libBold2Char"/>
          <w:rtl/>
        </w:rPr>
        <w:t>:</w:t>
      </w:r>
      <w:r w:rsidRPr="008F33ED">
        <w:rPr>
          <w:rtl/>
          <w:lang w:bidi="fa-IR"/>
        </w:rPr>
        <w:t xml:space="preserve"> « الحافظ أبو بكر</w:t>
      </w:r>
      <w:r>
        <w:rPr>
          <w:rtl/>
          <w:lang w:bidi="fa-IR"/>
        </w:rPr>
        <w:t xml:space="preserve"> ..</w:t>
      </w:r>
      <w:r w:rsidRPr="008F33ED">
        <w:rPr>
          <w:rtl/>
          <w:lang w:bidi="fa-IR"/>
        </w:rPr>
        <w:t>. صاحب تاريخ بغداد وغيره من المصنّفات المفيدة</w:t>
      </w:r>
      <w:r w:rsidR="0091789D">
        <w:rPr>
          <w:rtl/>
          <w:lang w:bidi="fa-IR"/>
        </w:rPr>
        <w:t>،</w:t>
      </w:r>
      <w:r w:rsidRPr="008F33ED">
        <w:rPr>
          <w:rtl/>
          <w:lang w:bidi="fa-IR"/>
        </w:rPr>
        <w:t xml:space="preserve"> كان من الحفّاظ المتقنين والعلماء المتبحّرين</w:t>
      </w:r>
      <w:r w:rsidR="0091789D">
        <w:rPr>
          <w:rtl/>
          <w:lang w:bidi="fa-IR"/>
        </w:rPr>
        <w:t>،</w:t>
      </w:r>
      <w:r w:rsidRPr="008F33ED">
        <w:rPr>
          <w:rtl/>
          <w:lang w:bidi="fa-IR"/>
        </w:rPr>
        <w:t xml:space="preserve"> ولو لم يكن له سوى التاريخ لكفاه</w:t>
      </w:r>
      <w:r w:rsidR="0091789D">
        <w:rPr>
          <w:rtl/>
          <w:lang w:bidi="fa-IR"/>
        </w:rPr>
        <w:t>،</w:t>
      </w:r>
      <w:r w:rsidRPr="008F33ED">
        <w:rPr>
          <w:rtl/>
          <w:lang w:bidi="fa-IR"/>
        </w:rPr>
        <w:t xml:space="preserve"> فإنّه يدلّ على اطّلاع عظيم</w:t>
      </w:r>
      <w:r w:rsidR="0091789D">
        <w:rPr>
          <w:rtl/>
          <w:lang w:bidi="fa-IR"/>
        </w:rPr>
        <w:t>،</w:t>
      </w:r>
      <w:r w:rsidRPr="008F33ED">
        <w:rPr>
          <w:rtl/>
          <w:lang w:bidi="fa-IR"/>
        </w:rPr>
        <w:t xml:space="preserve"> وصنّف قريبا</w:t>
      </w:r>
      <w:r w:rsidR="00321D28">
        <w:rPr>
          <w:rFonts w:hint="cs"/>
          <w:rtl/>
          <w:lang w:bidi="fa-IR"/>
        </w:rPr>
        <w:t>ً</w:t>
      </w:r>
      <w:r w:rsidRPr="008F33ED">
        <w:rPr>
          <w:rtl/>
          <w:lang w:bidi="fa-IR"/>
        </w:rPr>
        <w:t xml:space="preserve"> من مائة مصنف</w:t>
      </w:r>
      <w:r w:rsidR="0091789D">
        <w:rPr>
          <w:rtl/>
          <w:lang w:bidi="fa-IR"/>
        </w:rPr>
        <w:t>،</w:t>
      </w:r>
      <w:r w:rsidRPr="008F33ED">
        <w:rPr>
          <w:rtl/>
          <w:lang w:bidi="fa-IR"/>
        </w:rPr>
        <w:t xml:space="preserve"> وفضله أشهر من أن</w:t>
      </w:r>
      <w:r w:rsidR="00321D28">
        <w:rPr>
          <w:rFonts w:hint="cs"/>
          <w:rtl/>
          <w:lang w:bidi="fa-IR"/>
        </w:rPr>
        <w:t>ْ</w:t>
      </w:r>
      <w:r w:rsidRPr="008F33ED">
        <w:rPr>
          <w:rtl/>
          <w:lang w:bidi="fa-IR"/>
        </w:rPr>
        <w:t xml:space="preserve"> يوصف</w:t>
      </w:r>
      <w:r>
        <w:rPr>
          <w:rtl/>
          <w:lang w:bidi="fa-IR"/>
        </w:rPr>
        <w:t xml:space="preserve"> ..</w:t>
      </w:r>
      <w:r w:rsidRPr="008F33ED">
        <w:rPr>
          <w:rtl/>
          <w:lang w:bidi="fa-IR"/>
        </w:rPr>
        <w:t>. وكان قد انتهى إليه علم الحديث وحفظه في وقته</w:t>
      </w:r>
      <w:r>
        <w:rPr>
          <w:rtl/>
          <w:lang w:bidi="fa-IR"/>
        </w:rPr>
        <w:t xml:space="preserve"> ..</w:t>
      </w:r>
      <w:r w:rsidRPr="008F33ED">
        <w:rPr>
          <w:rtl/>
          <w:lang w:bidi="fa-IR"/>
        </w:rPr>
        <w:t xml:space="preserve">. » </w:t>
      </w:r>
      <w:r w:rsidRPr="00E73A7B">
        <w:rPr>
          <w:rStyle w:val="libFootnotenumChar"/>
          <w:rtl/>
        </w:rPr>
        <w:t>(2)</w:t>
      </w:r>
      <w:r>
        <w:rPr>
          <w:rtl/>
          <w:lang w:bidi="fa-IR"/>
        </w:rPr>
        <w:t>.</w:t>
      </w:r>
    </w:p>
    <w:p w:rsidR="00E73A7B" w:rsidRPr="008F33ED" w:rsidRDefault="00E73A7B" w:rsidP="00E73A7B">
      <w:pPr>
        <w:pStyle w:val="libNormal"/>
        <w:rPr>
          <w:rtl/>
          <w:lang w:bidi="fa-IR"/>
        </w:rPr>
      </w:pPr>
      <w:r w:rsidRPr="00E73A7B">
        <w:rPr>
          <w:rStyle w:val="libBold2Char"/>
          <w:rtl/>
        </w:rPr>
        <w:t>4</w:t>
      </w:r>
      <w:r w:rsidR="00095EFB">
        <w:rPr>
          <w:rStyle w:val="libBold2Char"/>
          <w:rtl/>
        </w:rPr>
        <w:t xml:space="preserve"> - </w:t>
      </w:r>
      <w:r w:rsidRPr="00E73A7B">
        <w:rPr>
          <w:rStyle w:val="libBold2Char"/>
          <w:rtl/>
        </w:rPr>
        <w:t>الذهبي</w:t>
      </w:r>
      <w:r w:rsidR="0091789D">
        <w:rPr>
          <w:rStyle w:val="libBold2Char"/>
          <w:rtl/>
        </w:rPr>
        <w:t>:</w:t>
      </w:r>
      <w:r w:rsidRPr="008F33ED">
        <w:rPr>
          <w:rtl/>
          <w:lang w:bidi="fa-IR"/>
        </w:rPr>
        <w:t xml:space="preserve"> « الخطيب الإ</w:t>
      </w:r>
      <w:r w:rsidR="00321D28">
        <w:rPr>
          <w:rFonts w:hint="cs"/>
          <w:rtl/>
          <w:lang w:bidi="fa-IR"/>
        </w:rPr>
        <w:t>ِ</w:t>
      </w:r>
      <w:r w:rsidRPr="008F33ED">
        <w:rPr>
          <w:rtl/>
          <w:lang w:bidi="fa-IR"/>
        </w:rPr>
        <w:t>مام الأوحد صاحب التصانيف وخاتمة الحفّاظ</w:t>
      </w:r>
      <w:r w:rsidR="0091789D">
        <w:rPr>
          <w:rtl/>
          <w:lang w:bidi="fa-IR"/>
        </w:rPr>
        <w:t>،</w:t>
      </w:r>
      <w:r w:rsidRPr="008F33ED">
        <w:rPr>
          <w:rtl/>
          <w:lang w:bidi="fa-IR"/>
        </w:rPr>
        <w:t xml:space="preserve"> ولد سنة 392</w:t>
      </w:r>
      <w:r>
        <w:rPr>
          <w:rtl/>
          <w:lang w:bidi="fa-IR"/>
        </w:rPr>
        <w:t xml:space="preserve"> ..</w:t>
      </w:r>
      <w:r w:rsidRPr="008F33ED">
        <w:rPr>
          <w:rtl/>
          <w:lang w:bidi="fa-IR"/>
        </w:rPr>
        <w:t>. كتب الكثير وتقدم في هذا الشأن وبذّ الأقران وجمع وصنّف وصحّح وعللّ وجرح وعدّل وأوضح</w:t>
      </w:r>
      <w:r w:rsidR="0091789D">
        <w:rPr>
          <w:rtl/>
          <w:lang w:bidi="fa-IR"/>
        </w:rPr>
        <w:t>،</w:t>
      </w:r>
      <w:r w:rsidRPr="008F33ED">
        <w:rPr>
          <w:rtl/>
          <w:lang w:bidi="fa-IR"/>
        </w:rPr>
        <w:t xml:space="preserve"> وصار أحفظ أهل عصره على الإ</w:t>
      </w:r>
      <w:r w:rsidR="00321D28">
        <w:rPr>
          <w:rFonts w:hint="cs"/>
          <w:rtl/>
          <w:lang w:bidi="fa-IR"/>
        </w:rPr>
        <w:t>ِ</w:t>
      </w:r>
      <w:r w:rsidRPr="008F33ED">
        <w:rPr>
          <w:rtl/>
          <w:lang w:bidi="fa-IR"/>
        </w:rPr>
        <w:t>طلاق</w:t>
      </w:r>
      <w:r>
        <w:rPr>
          <w:rtl/>
          <w:lang w:bidi="fa-IR"/>
        </w:rPr>
        <w:t xml:space="preserve"> ..</w:t>
      </w:r>
      <w:r w:rsidRPr="008F33ED">
        <w:rPr>
          <w:rtl/>
          <w:lang w:bidi="fa-IR"/>
        </w:rPr>
        <w:t>. وكان من كبار الشافعية</w:t>
      </w:r>
      <w:r>
        <w:rPr>
          <w:rtl/>
          <w:lang w:bidi="fa-IR"/>
        </w:rPr>
        <w:t xml:space="preserve"> ..</w:t>
      </w:r>
      <w:r w:rsidRPr="008F33ED">
        <w:rPr>
          <w:rtl/>
          <w:lang w:bidi="fa-IR"/>
        </w:rPr>
        <w:t>. قال ابن ماكولا</w:t>
      </w:r>
      <w:r w:rsidR="0091789D">
        <w:rPr>
          <w:rtl/>
          <w:lang w:bidi="fa-IR"/>
        </w:rPr>
        <w:t>:</w:t>
      </w:r>
      <w:r w:rsidRPr="008F33ED">
        <w:rPr>
          <w:rtl/>
          <w:lang w:bidi="fa-IR"/>
        </w:rPr>
        <w:t xml:space="preserve"> كان أبو بكر آخر الأعيان ممّن شاهدناه معرفة</w:t>
      </w:r>
      <w:r w:rsidR="00321D28">
        <w:rPr>
          <w:rFonts w:hint="cs"/>
          <w:rtl/>
          <w:lang w:bidi="fa-IR"/>
        </w:rPr>
        <w:t>ً</w:t>
      </w:r>
      <w:r w:rsidRPr="008F33ED">
        <w:rPr>
          <w:rtl/>
          <w:lang w:bidi="fa-IR"/>
        </w:rPr>
        <w:t xml:space="preserve"> وحفظا</w:t>
      </w:r>
      <w:r w:rsidR="00321D28">
        <w:rPr>
          <w:rFonts w:hint="cs"/>
          <w:rtl/>
          <w:lang w:bidi="fa-IR"/>
        </w:rPr>
        <w:t>ً</w:t>
      </w:r>
      <w:r w:rsidRPr="008F33ED">
        <w:rPr>
          <w:rtl/>
          <w:lang w:bidi="fa-IR"/>
        </w:rPr>
        <w:t xml:space="preserve"> وإتقانا</w:t>
      </w:r>
      <w:r w:rsidR="00321D28">
        <w:rPr>
          <w:rFonts w:hint="cs"/>
          <w:rtl/>
          <w:lang w:bidi="fa-IR"/>
        </w:rPr>
        <w:t>ً</w:t>
      </w:r>
      <w:r w:rsidRPr="008F33ED">
        <w:rPr>
          <w:rtl/>
          <w:lang w:bidi="fa-IR"/>
        </w:rPr>
        <w:t xml:space="preserve"> وضبطا</w:t>
      </w:r>
      <w:r w:rsidR="00321D28">
        <w:rPr>
          <w:rFonts w:hint="cs"/>
          <w:rtl/>
          <w:lang w:bidi="fa-IR"/>
        </w:rPr>
        <w:t>ً</w:t>
      </w:r>
      <w:r w:rsidRPr="008F33ED">
        <w:rPr>
          <w:rtl/>
          <w:lang w:bidi="fa-IR"/>
        </w:rPr>
        <w:t xml:space="preserve"> لحديث رسول الله </w:t>
      </w:r>
      <w:r w:rsidR="000A0C79">
        <w:rPr>
          <w:rStyle w:val="libAlaemChar"/>
          <w:rtl/>
        </w:rPr>
        <w:t>صلى‌الله‌عليه‌وآله‌وسلم</w:t>
      </w:r>
      <w:r w:rsidR="0091789D">
        <w:rPr>
          <w:rtl/>
          <w:lang w:bidi="fa-IR"/>
        </w:rPr>
        <w:t>،</w:t>
      </w:r>
      <w:r w:rsidRPr="008F33ED">
        <w:rPr>
          <w:rtl/>
          <w:lang w:bidi="fa-IR"/>
        </w:rPr>
        <w:t xml:space="preserve"> وتفنّنا</w:t>
      </w:r>
      <w:r w:rsidR="00321D28">
        <w:rPr>
          <w:rFonts w:hint="cs"/>
          <w:rtl/>
          <w:lang w:bidi="fa-IR"/>
        </w:rPr>
        <w:t>ً</w:t>
      </w:r>
      <w:r w:rsidRPr="008F33ED">
        <w:rPr>
          <w:rtl/>
          <w:lang w:bidi="fa-IR"/>
        </w:rPr>
        <w:t xml:space="preserve"> في علله وأسانيد</w:t>
      </w:r>
      <w:r w:rsidR="0091789D">
        <w:rPr>
          <w:rtl/>
          <w:lang w:bidi="fa-IR"/>
        </w:rPr>
        <w:t>،</w:t>
      </w:r>
      <w:r w:rsidRPr="008F33ED">
        <w:rPr>
          <w:rtl/>
          <w:lang w:bidi="fa-IR"/>
        </w:rPr>
        <w:t xml:space="preserve"> وعلما</w:t>
      </w:r>
      <w:r w:rsidR="00321D28">
        <w:rPr>
          <w:rFonts w:hint="cs"/>
          <w:rtl/>
          <w:lang w:bidi="fa-IR"/>
        </w:rPr>
        <w:t>ً</w:t>
      </w:r>
      <w:r w:rsidRPr="008F33ED">
        <w:rPr>
          <w:rtl/>
          <w:lang w:bidi="fa-IR"/>
        </w:rPr>
        <w:t xml:space="preserve"> بصحيحه وغريبه وفرده ومنكره ومطروحة</w:t>
      </w:r>
      <w:r w:rsidR="0091789D">
        <w:rPr>
          <w:rtl/>
          <w:lang w:bidi="fa-IR"/>
        </w:rPr>
        <w:t>،</w:t>
      </w:r>
      <w:r w:rsidRPr="008F33ED">
        <w:rPr>
          <w:rtl/>
          <w:lang w:bidi="fa-IR"/>
        </w:rPr>
        <w:t xml:space="preserve"> ولم يكن للبغداديين بعد أبي الحسن الدار قطني مثله. سألت أبا عبد الله الصوري عن الخطيب وأبي نصر السجزي أيّهما أحفظ</w:t>
      </w:r>
      <w:r>
        <w:rPr>
          <w:rtl/>
          <w:lang w:bidi="fa-IR"/>
        </w:rPr>
        <w:t>؟</w:t>
      </w:r>
      <w:r w:rsidRPr="008F33ED">
        <w:rPr>
          <w:rtl/>
          <w:lang w:bidi="fa-IR"/>
        </w:rPr>
        <w:t xml:space="preserve"> ففضّل الخطيب تفضيلا</w:t>
      </w:r>
      <w:r w:rsidR="00321D28">
        <w:rPr>
          <w:rFonts w:hint="cs"/>
          <w:rtl/>
          <w:lang w:bidi="fa-IR"/>
        </w:rPr>
        <w:t>ً</w:t>
      </w:r>
      <w:r w:rsidRPr="008F33ED">
        <w:rPr>
          <w:rtl/>
          <w:lang w:bidi="fa-IR"/>
        </w:rPr>
        <w:t xml:space="preserve"> بيّنا</w:t>
      </w:r>
      <w:r w:rsidR="00321D28">
        <w:rPr>
          <w:rFonts w:hint="cs"/>
          <w:rtl/>
          <w:lang w:bidi="fa-IR"/>
        </w:rPr>
        <w:t>ً</w:t>
      </w:r>
      <w:r w:rsidRPr="008F33ED">
        <w:rPr>
          <w:rtl/>
          <w:lang w:bidi="fa-IR"/>
        </w:rPr>
        <w:t>. قال المؤتمن السّاجي</w:t>
      </w:r>
      <w:r w:rsidR="0091789D">
        <w:rPr>
          <w:rtl/>
          <w:lang w:bidi="fa-IR"/>
        </w:rPr>
        <w:t>:</w:t>
      </w:r>
      <w:r w:rsidRPr="008F33ED">
        <w:rPr>
          <w:rtl/>
          <w:lang w:bidi="fa-IR"/>
        </w:rPr>
        <w:t xml:space="preserve"> ما أخرجت بغداد بعد الدار قطني أحفظ من أبي بكر الخطيب</w:t>
      </w:r>
      <w:r w:rsidR="0091789D">
        <w:rPr>
          <w:rtl/>
          <w:lang w:bidi="fa-IR"/>
        </w:rPr>
        <w:t>،</w:t>
      </w:r>
      <w:r w:rsidRPr="008F33ED">
        <w:rPr>
          <w:rtl/>
          <w:lang w:bidi="fa-IR"/>
        </w:rPr>
        <w:t xml:space="preserve"> وقال أبو علي البرداني</w:t>
      </w:r>
      <w:r w:rsidR="0091789D">
        <w:rPr>
          <w:rtl/>
          <w:lang w:bidi="fa-IR"/>
        </w:rPr>
        <w:t>:</w:t>
      </w:r>
      <w:r w:rsidRPr="008F33ED">
        <w:rPr>
          <w:rtl/>
          <w:lang w:bidi="fa-IR"/>
        </w:rPr>
        <w:t xml:space="preserve"> لعلّ الخطيب لم ير مثل نفسه</w:t>
      </w:r>
      <w:r>
        <w:rPr>
          <w:rtl/>
          <w:lang w:bidi="fa-IR"/>
        </w:rPr>
        <w:t xml:space="preserve"> ..</w:t>
      </w:r>
      <w:r w:rsidRPr="008F33ED">
        <w:rPr>
          <w:rtl/>
          <w:lang w:bidi="fa-IR"/>
        </w:rPr>
        <w:t>. وقال أبو إسحاق الشيرازي الفقيه</w:t>
      </w:r>
      <w:r w:rsidR="0091789D">
        <w:rPr>
          <w:rtl/>
          <w:lang w:bidi="fa-IR"/>
        </w:rPr>
        <w:t>:</w:t>
      </w:r>
      <w:r w:rsidRPr="008F33ED">
        <w:rPr>
          <w:rtl/>
          <w:lang w:bidi="fa-IR"/>
        </w:rPr>
        <w:t xml:space="preserve"> أبو بكر الخ</w:t>
      </w:r>
      <w:r w:rsidR="00321D28">
        <w:rPr>
          <w:rFonts w:hint="cs"/>
          <w:rtl/>
          <w:lang w:bidi="fa-IR"/>
        </w:rPr>
        <w:t>َ</w:t>
      </w:r>
      <w:r w:rsidRPr="008F33ED">
        <w:rPr>
          <w:rtl/>
          <w:lang w:bidi="fa-IR"/>
        </w:rPr>
        <w:t>طيب يشبه الدار قطني ونظرائه في معرفة الحديث وحفظه</w:t>
      </w:r>
      <w:r w:rsidR="0091789D">
        <w:rPr>
          <w:rtl/>
          <w:lang w:bidi="fa-IR"/>
        </w:rPr>
        <w:t>،</w:t>
      </w:r>
      <w:r w:rsidRPr="008F33ED">
        <w:rPr>
          <w:rtl/>
          <w:lang w:bidi="fa-IR"/>
        </w:rPr>
        <w:t xml:space="preserve"> وقال أبو الفتيان الحافظ</w:t>
      </w:r>
      <w:r w:rsidR="0091789D">
        <w:rPr>
          <w:rtl/>
          <w:lang w:bidi="fa-IR"/>
        </w:rPr>
        <w:t>:</w:t>
      </w:r>
      <w:r w:rsidRPr="008F33ED">
        <w:rPr>
          <w:rtl/>
          <w:lang w:bidi="fa-IR"/>
        </w:rPr>
        <w:t xml:space="preserve"> كان الخطيب إمام هذه الصنعة</w:t>
      </w:r>
      <w:r w:rsidR="0091789D">
        <w:rPr>
          <w:rtl/>
          <w:lang w:bidi="fa-IR"/>
        </w:rPr>
        <w:t>،</w:t>
      </w:r>
      <w:r w:rsidRPr="008F33ED">
        <w:rPr>
          <w:rtl/>
          <w:lang w:bidi="fa-IR"/>
        </w:rPr>
        <w:t xml:space="preserve"> ما رأيت مثله</w:t>
      </w:r>
      <w:r>
        <w:rPr>
          <w:rtl/>
          <w:lang w:bidi="fa-IR"/>
        </w:rPr>
        <w:t xml:space="preserve"> ..</w:t>
      </w:r>
      <w:r w:rsidRPr="008F33ED">
        <w:rPr>
          <w:rtl/>
          <w:lang w:bidi="fa-IR"/>
        </w:rPr>
        <w:t>. وقال السّلفي</w:t>
      </w:r>
      <w:r w:rsidR="0091789D">
        <w:rPr>
          <w:rtl/>
          <w:lang w:bidi="fa-IR"/>
        </w:rPr>
        <w:t>:</w:t>
      </w:r>
      <w:r w:rsidRPr="008F33ED">
        <w:rPr>
          <w:rtl/>
          <w:lang w:bidi="fa-IR"/>
        </w:rPr>
        <w:t xml:space="preserve"> سألت شجاعا</w:t>
      </w:r>
      <w:r w:rsidR="00321D28">
        <w:rPr>
          <w:rFonts w:hint="cs"/>
          <w:rtl/>
          <w:lang w:bidi="fa-IR"/>
        </w:rPr>
        <w:t>ً</w:t>
      </w:r>
      <w:r w:rsidRPr="008F33ED">
        <w:rPr>
          <w:rtl/>
          <w:lang w:bidi="fa-IR"/>
        </w:rPr>
        <w:t xml:space="preserve"> الذهلي عن الخطيب فقال</w:t>
      </w:r>
      <w:r w:rsidR="0091789D">
        <w:rPr>
          <w:rtl/>
          <w:lang w:bidi="fa-IR"/>
        </w:rPr>
        <w:t>:</w:t>
      </w:r>
      <w:r w:rsidRPr="008F33ED">
        <w:rPr>
          <w:rtl/>
          <w:lang w:bidi="fa-IR"/>
        </w:rPr>
        <w:t xml:space="preserve"> إمام مصنّف حافظ لم يدرك مثله</w:t>
      </w:r>
      <w:r>
        <w:rPr>
          <w:rtl/>
          <w:lang w:bidi="fa-IR"/>
        </w:rPr>
        <w:t xml:space="preserve"> ..</w:t>
      </w:r>
      <w:r w:rsidRPr="008F33ED">
        <w:rPr>
          <w:rtl/>
          <w:lang w:bidi="fa-IR"/>
        </w:rPr>
        <w:t xml:space="preserve">. » </w:t>
      </w:r>
      <w:r w:rsidRPr="00E73A7B">
        <w:rPr>
          <w:rStyle w:val="libFootnotenumChar"/>
          <w:rtl/>
        </w:rPr>
        <w:t>(3)</w:t>
      </w:r>
      <w:r>
        <w:rPr>
          <w:rFonts w:hint="cs"/>
          <w:rtl/>
          <w:lang w:bidi="fa-IR"/>
        </w:rPr>
        <w:t>.</w:t>
      </w:r>
    </w:p>
    <w:p w:rsidR="00E73A7B" w:rsidRPr="008F33ED" w:rsidRDefault="00EF4265" w:rsidP="00EF4265">
      <w:pPr>
        <w:pStyle w:val="libLine"/>
        <w:rPr>
          <w:rtl/>
          <w:lang w:bidi="fa-IR"/>
        </w:rPr>
      </w:pPr>
      <w:r>
        <w:rPr>
          <w:rtl/>
          <w:lang w:bidi="fa-IR"/>
        </w:rPr>
        <w:t>____________________</w:t>
      </w:r>
    </w:p>
    <w:p w:rsidR="00E73A7B" w:rsidRPr="008F33ED" w:rsidRDefault="00DF3B15" w:rsidP="00E73A7B">
      <w:pPr>
        <w:pStyle w:val="libFootnote0"/>
        <w:rPr>
          <w:rtl/>
          <w:lang w:bidi="fa-IR"/>
        </w:rPr>
      </w:pPr>
      <w:r w:rsidRPr="00DF3B15">
        <w:rPr>
          <w:rStyle w:val="libFootnote0Char"/>
          <w:rtl/>
        </w:rPr>
        <w:t>(1).</w:t>
      </w:r>
      <w:r w:rsidR="00E73A7B" w:rsidRPr="008F33ED">
        <w:rPr>
          <w:rtl/>
        </w:rPr>
        <w:t xml:space="preserve"> ذيل تاريخ بغداد</w:t>
      </w:r>
      <w:r w:rsidR="00095EFB">
        <w:rPr>
          <w:rtl/>
        </w:rPr>
        <w:t xml:space="preserve"> - </w:t>
      </w:r>
      <w:r w:rsidR="00E73A7B" w:rsidRPr="008F33ED">
        <w:rPr>
          <w:rtl/>
        </w:rPr>
        <w:t>مخطوط.</w:t>
      </w:r>
    </w:p>
    <w:p w:rsidR="00E73A7B" w:rsidRPr="008F33ED" w:rsidRDefault="00DF3B15" w:rsidP="00E73A7B">
      <w:pPr>
        <w:pStyle w:val="libFootnote0"/>
        <w:rPr>
          <w:rtl/>
          <w:lang w:bidi="fa-IR"/>
        </w:rPr>
      </w:pPr>
      <w:r w:rsidRPr="00DF3B15">
        <w:rPr>
          <w:rStyle w:val="libFootnote0Char"/>
          <w:rtl/>
        </w:rPr>
        <w:t>(2).</w:t>
      </w:r>
      <w:r w:rsidR="00E73A7B" w:rsidRPr="008F33ED">
        <w:rPr>
          <w:rtl/>
        </w:rPr>
        <w:t xml:space="preserve"> وفيات الأعيان 1 / 92.</w:t>
      </w:r>
    </w:p>
    <w:p w:rsidR="00E73A7B" w:rsidRPr="008F33ED" w:rsidRDefault="00DF3B15" w:rsidP="00E73A7B">
      <w:pPr>
        <w:pStyle w:val="libFootnote0"/>
        <w:rPr>
          <w:rtl/>
          <w:lang w:bidi="fa-IR"/>
        </w:rPr>
      </w:pPr>
      <w:r w:rsidRPr="00DF3B15">
        <w:rPr>
          <w:rStyle w:val="libFootnote0Char"/>
          <w:rtl/>
        </w:rPr>
        <w:t>(3).</w:t>
      </w:r>
      <w:r w:rsidR="00E73A7B" w:rsidRPr="008F33ED">
        <w:rPr>
          <w:rtl/>
        </w:rPr>
        <w:t xml:space="preserve"> سير أعلام النبلاء 18 / 270.</w:t>
      </w:r>
    </w:p>
    <w:p w:rsidR="00E73A7B" w:rsidRDefault="00E73A7B" w:rsidP="00E73A7B">
      <w:pPr>
        <w:pStyle w:val="libNormal"/>
        <w:rPr>
          <w:rtl/>
          <w:lang w:bidi="fa-IR"/>
        </w:rPr>
      </w:pPr>
      <w:r>
        <w:rPr>
          <w:rtl/>
          <w:lang w:bidi="fa-IR"/>
        </w:rPr>
        <w:br w:type="page"/>
      </w:r>
    </w:p>
    <w:p w:rsidR="00E73A7B" w:rsidRPr="008F33ED" w:rsidRDefault="00E73A7B" w:rsidP="00E73A7B">
      <w:pPr>
        <w:pStyle w:val="libNormal"/>
        <w:rPr>
          <w:rtl/>
          <w:lang w:bidi="fa-IR"/>
        </w:rPr>
      </w:pPr>
      <w:r w:rsidRPr="00E73A7B">
        <w:rPr>
          <w:rStyle w:val="libBold2Char"/>
          <w:rtl/>
        </w:rPr>
        <w:lastRenderedPageBreak/>
        <w:t>5</w:t>
      </w:r>
      <w:r w:rsidR="00095EFB">
        <w:rPr>
          <w:rStyle w:val="libBold2Char"/>
          <w:rtl/>
        </w:rPr>
        <w:t xml:space="preserve"> - </w:t>
      </w:r>
      <w:r w:rsidRPr="00E73A7B">
        <w:rPr>
          <w:rStyle w:val="libBold2Char"/>
          <w:rtl/>
        </w:rPr>
        <w:t>الذهبي أيضا</w:t>
      </w:r>
      <w:r w:rsidR="00321D28">
        <w:rPr>
          <w:rStyle w:val="libBold2Char"/>
          <w:rFonts w:hint="cs"/>
          <w:rtl/>
        </w:rPr>
        <w:t>ً</w:t>
      </w:r>
      <w:r w:rsidR="0091789D">
        <w:rPr>
          <w:rStyle w:val="libBold2Char"/>
          <w:rtl/>
        </w:rPr>
        <w:t>:</w:t>
      </w:r>
      <w:r w:rsidRPr="008F33ED">
        <w:rPr>
          <w:rtl/>
          <w:lang w:bidi="fa-IR"/>
        </w:rPr>
        <w:t xml:space="preserve"> « الخطيب الحافظ الكبير</w:t>
      </w:r>
      <w:r w:rsidR="0091789D">
        <w:rPr>
          <w:rtl/>
          <w:lang w:bidi="fa-IR"/>
        </w:rPr>
        <w:t>،</w:t>
      </w:r>
      <w:r w:rsidRPr="008F33ED">
        <w:rPr>
          <w:rtl/>
          <w:lang w:bidi="fa-IR"/>
        </w:rPr>
        <w:t xml:space="preserve"> الإ</w:t>
      </w:r>
      <w:r w:rsidR="00321D28">
        <w:rPr>
          <w:rFonts w:hint="cs"/>
          <w:rtl/>
          <w:lang w:bidi="fa-IR"/>
        </w:rPr>
        <w:t>ِ</w:t>
      </w:r>
      <w:r w:rsidRPr="008F33ED">
        <w:rPr>
          <w:rtl/>
          <w:lang w:bidi="fa-IR"/>
        </w:rPr>
        <w:t>مام محدّث الشام والعراق</w:t>
      </w:r>
      <w:r>
        <w:rPr>
          <w:rtl/>
          <w:lang w:bidi="fa-IR"/>
        </w:rPr>
        <w:t xml:space="preserve"> ..</w:t>
      </w:r>
      <w:r w:rsidRPr="008F33ED">
        <w:rPr>
          <w:rtl/>
          <w:lang w:bidi="fa-IR"/>
        </w:rPr>
        <w:t xml:space="preserve">. » </w:t>
      </w:r>
      <w:r w:rsidRPr="00E73A7B">
        <w:rPr>
          <w:rStyle w:val="libFootnotenumChar"/>
          <w:rtl/>
        </w:rPr>
        <w:t>(1)</w:t>
      </w:r>
      <w:r>
        <w:rPr>
          <w:rtl/>
          <w:lang w:bidi="fa-IR"/>
        </w:rPr>
        <w:t>.</w:t>
      </w:r>
    </w:p>
    <w:p w:rsidR="00E73A7B" w:rsidRPr="008F33ED" w:rsidRDefault="00E73A7B" w:rsidP="00E73A7B">
      <w:pPr>
        <w:pStyle w:val="libNormal"/>
        <w:rPr>
          <w:rtl/>
          <w:lang w:bidi="fa-IR"/>
        </w:rPr>
      </w:pPr>
      <w:r w:rsidRPr="00E73A7B">
        <w:rPr>
          <w:rStyle w:val="libBold2Char"/>
          <w:rtl/>
        </w:rPr>
        <w:t>6</w:t>
      </w:r>
      <w:r w:rsidR="00095EFB">
        <w:rPr>
          <w:rStyle w:val="libBold2Char"/>
          <w:rtl/>
        </w:rPr>
        <w:t xml:space="preserve"> - </w:t>
      </w:r>
      <w:r w:rsidRPr="00E73A7B">
        <w:rPr>
          <w:rStyle w:val="libBold2Char"/>
          <w:rtl/>
        </w:rPr>
        <w:t>الذهبي أيضا</w:t>
      </w:r>
      <w:r w:rsidR="00321D28">
        <w:rPr>
          <w:rStyle w:val="libBold2Char"/>
          <w:rFonts w:hint="cs"/>
          <w:rtl/>
        </w:rPr>
        <w:t>ً</w:t>
      </w:r>
      <w:r w:rsidRPr="008F33ED">
        <w:rPr>
          <w:rtl/>
          <w:lang w:bidi="fa-IR"/>
        </w:rPr>
        <w:t xml:space="preserve"> حوادث 463</w:t>
      </w:r>
      <w:r w:rsidR="0091789D">
        <w:rPr>
          <w:rtl/>
          <w:lang w:bidi="fa-IR"/>
        </w:rPr>
        <w:t>:</w:t>
      </w:r>
      <w:r w:rsidRPr="008F33ED">
        <w:rPr>
          <w:rtl/>
          <w:lang w:bidi="fa-IR"/>
        </w:rPr>
        <w:t xml:space="preserve"> « وأبو بكر الخطيب</w:t>
      </w:r>
      <w:r w:rsidR="0091789D">
        <w:rPr>
          <w:rtl/>
          <w:lang w:bidi="fa-IR"/>
        </w:rPr>
        <w:t>،</w:t>
      </w:r>
      <w:r w:rsidRPr="008F33ED">
        <w:rPr>
          <w:rtl/>
          <w:lang w:bidi="fa-IR"/>
        </w:rPr>
        <w:t xml:space="preserve"> </w:t>
      </w:r>
      <w:r w:rsidR="00321D28">
        <w:rPr>
          <w:rFonts w:hint="cs"/>
          <w:rtl/>
          <w:lang w:bidi="fa-IR"/>
        </w:rPr>
        <w:t>أ</w:t>
      </w:r>
      <w:r w:rsidRPr="008F33ED">
        <w:rPr>
          <w:rtl/>
          <w:lang w:bidi="fa-IR"/>
        </w:rPr>
        <w:t>حمد بن علي بن ثابت بن أحمد بن مهدي</w:t>
      </w:r>
      <w:r w:rsidR="0091789D">
        <w:rPr>
          <w:rtl/>
          <w:lang w:bidi="fa-IR"/>
        </w:rPr>
        <w:t>،</w:t>
      </w:r>
      <w:r w:rsidRPr="008F33ED">
        <w:rPr>
          <w:rtl/>
          <w:lang w:bidi="fa-IR"/>
        </w:rPr>
        <w:t xml:space="preserve"> البغدادي الحافظ</w:t>
      </w:r>
      <w:r w:rsidR="0091789D">
        <w:rPr>
          <w:rtl/>
          <w:lang w:bidi="fa-IR"/>
        </w:rPr>
        <w:t>،</w:t>
      </w:r>
      <w:r w:rsidRPr="008F33ED">
        <w:rPr>
          <w:rtl/>
          <w:lang w:bidi="fa-IR"/>
        </w:rPr>
        <w:t xml:space="preserve"> أحد الأئمة الأعلام وصاحب التواليف المنتشرة في الإ</w:t>
      </w:r>
      <w:r w:rsidR="00321D28">
        <w:rPr>
          <w:rFonts w:hint="cs"/>
          <w:rtl/>
          <w:lang w:bidi="fa-IR"/>
        </w:rPr>
        <w:t>ِ</w:t>
      </w:r>
      <w:r w:rsidRPr="008F33ED">
        <w:rPr>
          <w:rtl/>
          <w:lang w:bidi="fa-IR"/>
        </w:rPr>
        <w:t>سلام. قال</w:t>
      </w:r>
      <w:r w:rsidR="0091789D">
        <w:rPr>
          <w:rtl/>
          <w:lang w:bidi="fa-IR"/>
        </w:rPr>
        <w:t>:</w:t>
      </w:r>
      <w:r w:rsidRPr="008F33ED">
        <w:rPr>
          <w:rtl/>
          <w:lang w:bidi="fa-IR"/>
        </w:rPr>
        <w:t xml:space="preserve"> ولدت سنة 392</w:t>
      </w:r>
      <w:r>
        <w:rPr>
          <w:rtl/>
          <w:lang w:bidi="fa-IR"/>
        </w:rPr>
        <w:t xml:space="preserve"> ..</w:t>
      </w:r>
      <w:r w:rsidRPr="008F33ED">
        <w:rPr>
          <w:rtl/>
          <w:lang w:bidi="fa-IR"/>
        </w:rPr>
        <w:t>. وتوفي ببغداد في سابع ذي الحجة</w:t>
      </w:r>
      <w:r w:rsidR="0091789D">
        <w:rPr>
          <w:rtl/>
          <w:lang w:bidi="fa-IR"/>
        </w:rPr>
        <w:t>،</w:t>
      </w:r>
      <w:r w:rsidRPr="008F33ED">
        <w:rPr>
          <w:rtl/>
          <w:lang w:bidi="fa-IR"/>
        </w:rPr>
        <w:t xml:space="preserve"> </w:t>
      </w:r>
      <w:r w:rsidR="00AD65B4" w:rsidRPr="00AD65B4">
        <w:rPr>
          <w:rStyle w:val="libAlaemChar"/>
          <w:rtl/>
        </w:rPr>
        <w:t>رحمه‌الله</w:t>
      </w:r>
      <w:r w:rsidRPr="008F33ED">
        <w:rPr>
          <w:rtl/>
          <w:lang w:bidi="fa-IR"/>
        </w:rPr>
        <w:t xml:space="preserve"> » </w:t>
      </w:r>
      <w:r w:rsidRPr="00E73A7B">
        <w:rPr>
          <w:rStyle w:val="libFootnotenumChar"/>
          <w:rtl/>
        </w:rPr>
        <w:t>(2)</w:t>
      </w:r>
      <w:r>
        <w:rPr>
          <w:rtl/>
          <w:lang w:bidi="fa-IR"/>
        </w:rPr>
        <w:t>.</w:t>
      </w:r>
    </w:p>
    <w:p w:rsidR="00E73A7B" w:rsidRPr="008F33ED" w:rsidRDefault="00E73A7B" w:rsidP="00E73A7B">
      <w:pPr>
        <w:pStyle w:val="libNormal"/>
        <w:rPr>
          <w:rtl/>
          <w:lang w:bidi="fa-IR"/>
        </w:rPr>
      </w:pPr>
      <w:r w:rsidRPr="00E73A7B">
        <w:rPr>
          <w:rStyle w:val="libBold2Char"/>
          <w:rtl/>
        </w:rPr>
        <w:t>7</w:t>
      </w:r>
      <w:r w:rsidR="00095EFB">
        <w:rPr>
          <w:rStyle w:val="libBold2Char"/>
          <w:rtl/>
        </w:rPr>
        <w:t xml:space="preserve"> - </w:t>
      </w:r>
      <w:r w:rsidRPr="00E73A7B">
        <w:rPr>
          <w:rStyle w:val="libBold2Char"/>
          <w:rtl/>
        </w:rPr>
        <w:t>ابن الأثير</w:t>
      </w:r>
      <w:r w:rsidR="0091789D">
        <w:rPr>
          <w:rStyle w:val="libBold2Char"/>
          <w:rtl/>
        </w:rPr>
        <w:t>:</w:t>
      </w:r>
      <w:r w:rsidRPr="008F33ED">
        <w:rPr>
          <w:rtl/>
          <w:lang w:bidi="fa-IR"/>
        </w:rPr>
        <w:t xml:space="preserve"> في حوادث السنة المذكورة</w:t>
      </w:r>
      <w:r w:rsidR="0091789D">
        <w:rPr>
          <w:rtl/>
          <w:lang w:bidi="fa-IR"/>
        </w:rPr>
        <w:t>:</w:t>
      </w:r>
      <w:r w:rsidRPr="008F33ED">
        <w:rPr>
          <w:rtl/>
          <w:lang w:bidi="fa-IR"/>
        </w:rPr>
        <w:t xml:space="preserve"> « وفي هذه السنة في ذي الحجة توفي الخطيب أبو بكر أحمد بن علي بن ثابت البغدادي</w:t>
      </w:r>
      <w:r w:rsidR="0091789D">
        <w:rPr>
          <w:rtl/>
          <w:lang w:bidi="fa-IR"/>
        </w:rPr>
        <w:t>،</w:t>
      </w:r>
      <w:r w:rsidRPr="008F33ED">
        <w:rPr>
          <w:rtl/>
          <w:lang w:bidi="fa-IR"/>
        </w:rPr>
        <w:t xml:space="preserve"> صاحب التاريخ</w:t>
      </w:r>
      <w:r w:rsidR="0091789D">
        <w:rPr>
          <w:rtl/>
          <w:lang w:bidi="fa-IR"/>
        </w:rPr>
        <w:t>،</w:t>
      </w:r>
      <w:r w:rsidRPr="008F33ED">
        <w:rPr>
          <w:rtl/>
          <w:lang w:bidi="fa-IR"/>
        </w:rPr>
        <w:t xml:space="preserve"> والمصنّفات الكثيرة ببغداد</w:t>
      </w:r>
      <w:r w:rsidR="0091789D">
        <w:rPr>
          <w:rtl/>
          <w:lang w:bidi="fa-IR"/>
        </w:rPr>
        <w:t>،</w:t>
      </w:r>
      <w:r w:rsidRPr="008F33ED">
        <w:rPr>
          <w:rtl/>
          <w:lang w:bidi="fa-IR"/>
        </w:rPr>
        <w:t xml:space="preserve"> وكان إمام الدنيا في زمانه</w:t>
      </w:r>
      <w:r w:rsidR="0091789D">
        <w:rPr>
          <w:rtl/>
          <w:lang w:bidi="fa-IR"/>
        </w:rPr>
        <w:t>،</w:t>
      </w:r>
      <w:r w:rsidRPr="008F33ED">
        <w:rPr>
          <w:rtl/>
          <w:lang w:bidi="fa-IR"/>
        </w:rPr>
        <w:t xml:space="preserve"> وممّن حمل جنازته الشيخ أبو إسحاق الشيرازي » </w:t>
      </w:r>
      <w:r w:rsidRPr="00E73A7B">
        <w:rPr>
          <w:rStyle w:val="libFootnotenumChar"/>
          <w:rtl/>
        </w:rPr>
        <w:t>(3)</w:t>
      </w:r>
      <w:r>
        <w:rPr>
          <w:rtl/>
          <w:lang w:bidi="fa-IR"/>
        </w:rPr>
        <w:t>.</w:t>
      </w:r>
    </w:p>
    <w:p w:rsidR="00E73A7B" w:rsidRPr="008F33ED" w:rsidRDefault="00E73A7B" w:rsidP="00E73A7B">
      <w:pPr>
        <w:pStyle w:val="libNormal"/>
        <w:rPr>
          <w:rtl/>
          <w:lang w:bidi="fa-IR"/>
        </w:rPr>
      </w:pPr>
      <w:r w:rsidRPr="00E73A7B">
        <w:rPr>
          <w:rStyle w:val="libBold2Char"/>
          <w:rtl/>
        </w:rPr>
        <w:t>8</w:t>
      </w:r>
      <w:r w:rsidR="00095EFB">
        <w:rPr>
          <w:rStyle w:val="libBold2Char"/>
          <w:rtl/>
        </w:rPr>
        <w:t xml:space="preserve"> - </w:t>
      </w:r>
      <w:r w:rsidRPr="00E73A7B">
        <w:rPr>
          <w:rStyle w:val="libBold2Char"/>
          <w:rtl/>
        </w:rPr>
        <w:t>أبو الفداء</w:t>
      </w:r>
      <w:r w:rsidR="0091789D">
        <w:rPr>
          <w:rStyle w:val="libBold2Char"/>
          <w:rtl/>
        </w:rPr>
        <w:t>:</w:t>
      </w:r>
      <w:r w:rsidRPr="00E73A7B">
        <w:rPr>
          <w:rStyle w:val="libBold2Char"/>
          <w:rtl/>
        </w:rPr>
        <w:t xml:space="preserve"> </w:t>
      </w:r>
      <w:r w:rsidRPr="008F33ED">
        <w:rPr>
          <w:rtl/>
          <w:lang w:bidi="fa-IR"/>
        </w:rPr>
        <w:t>« كان إمام الدنيا في زمانه</w:t>
      </w:r>
      <w:r w:rsidR="0091789D">
        <w:rPr>
          <w:rtl/>
          <w:lang w:bidi="fa-IR"/>
        </w:rPr>
        <w:t>،</w:t>
      </w:r>
      <w:r w:rsidRPr="008F33ED">
        <w:rPr>
          <w:rtl/>
          <w:lang w:bidi="fa-IR"/>
        </w:rPr>
        <w:t xml:space="preserve"> وممّن حمل جنازته الشيخ أبو إسحاق الشيرازي</w:t>
      </w:r>
      <w:r w:rsidR="0091789D">
        <w:rPr>
          <w:rtl/>
          <w:lang w:bidi="fa-IR"/>
        </w:rPr>
        <w:t>،</w:t>
      </w:r>
      <w:r w:rsidRPr="008F33ED">
        <w:rPr>
          <w:rtl/>
          <w:lang w:bidi="fa-IR"/>
        </w:rPr>
        <w:t xml:space="preserve"> وصنّف تاريخ بغداد الذي ينبئ عن اطّلاع عظيم</w:t>
      </w:r>
      <w:r w:rsidR="0091789D">
        <w:rPr>
          <w:rtl/>
          <w:lang w:bidi="fa-IR"/>
        </w:rPr>
        <w:t>،</w:t>
      </w:r>
      <w:r w:rsidRPr="008F33ED">
        <w:rPr>
          <w:rtl/>
          <w:lang w:bidi="fa-IR"/>
        </w:rPr>
        <w:t xml:space="preserve"> وكان من الحفاظ المتبحّرين</w:t>
      </w:r>
      <w:r w:rsidR="0091789D">
        <w:rPr>
          <w:rtl/>
          <w:lang w:bidi="fa-IR"/>
        </w:rPr>
        <w:t>،</w:t>
      </w:r>
      <w:r w:rsidRPr="008F33ED">
        <w:rPr>
          <w:rtl/>
          <w:lang w:bidi="fa-IR"/>
        </w:rPr>
        <w:t xml:space="preserve"> وكان فقيها</w:t>
      </w:r>
      <w:r w:rsidR="0007239C">
        <w:rPr>
          <w:rFonts w:hint="cs"/>
          <w:rtl/>
          <w:lang w:bidi="fa-IR"/>
        </w:rPr>
        <w:t>ً</w:t>
      </w:r>
      <w:r w:rsidRPr="008F33ED">
        <w:rPr>
          <w:rtl/>
          <w:lang w:bidi="fa-IR"/>
        </w:rPr>
        <w:t xml:space="preserve"> وغلب عليه الحديث والتاريخ</w:t>
      </w:r>
      <w:r w:rsidR="0091789D">
        <w:rPr>
          <w:rtl/>
          <w:lang w:bidi="fa-IR"/>
        </w:rPr>
        <w:t>،</w:t>
      </w:r>
      <w:r w:rsidRPr="008F33ED">
        <w:rPr>
          <w:rtl/>
          <w:lang w:bidi="fa-IR"/>
        </w:rPr>
        <w:t xml:space="preserve"> ومولده في جمادى ال</w:t>
      </w:r>
      <w:r w:rsidR="0007239C">
        <w:rPr>
          <w:rFonts w:hint="cs"/>
          <w:rtl/>
          <w:lang w:bidi="fa-IR"/>
        </w:rPr>
        <w:t>اُ</w:t>
      </w:r>
      <w:r w:rsidRPr="008F33ED">
        <w:rPr>
          <w:rtl/>
          <w:lang w:bidi="fa-IR"/>
        </w:rPr>
        <w:t>خرى سنة 392. وكان الخطيب المذكور في وقته حافظ المشرق</w:t>
      </w:r>
      <w:r w:rsidR="0091789D">
        <w:rPr>
          <w:rtl/>
          <w:lang w:bidi="fa-IR"/>
        </w:rPr>
        <w:t>،</w:t>
      </w:r>
      <w:r w:rsidRPr="008F33ED">
        <w:rPr>
          <w:rtl/>
          <w:lang w:bidi="fa-IR"/>
        </w:rPr>
        <w:t xml:space="preserve"> وأبو عمر يوسف بن عبد البرّ صاحب الاستيعاب حافظ المغرب</w:t>
      </w:r>
      <w:r w:rsidR="0091789D">
        <w:rPr>
          <w:rtl/>
          <w:lang w:bidi="fa-IR"/>
        </w:rPr>
        <w:t>،</w:t>
      </w:r>
      <w:r w:rsidRPr="008F33ED">
        <w:rPr>
          <w:rtl/>
          <w:lang w:bidi="fa-IR"/>
        </w:rPr>
        <w:t xml:space="preserve"> وماتا في هذه السنة</w:t>
      </w:r>
      <w:r w:rsidR="0091789D">
        <w:rPr>
          <w:rtl/>
          <w:lang w:bidi="fa-IR"/>
        </w:rPr>
        <w:t>،</w:t>
      </w:r>
      <w:r w:rsidRPr="008F33ED">
        <w:rPr>
          <w:rtl/>
          <w:lang w:bidi="fa-IR"/>
        </w:rPr>
        <w:t xml:space="preserve"> ولم يكن للخطيب عقب</w:t>
      </w:r>
      <w:r w:rsidR="0091789D">
        <w:rPr>
          <w:rtl/>
          <w:lang w:bidi="fa-IR"/>
        </w:rPr>
        <w:t>،</w:t>
      </w:r>
      <w:r w:rsidRPr="008F33ED">
        <w:rPr>
          <w:rtl/>
          <w:lang w:bidi="fa-IR"/>
        </w:rPr>
        <w:t xml:space="preserve"> وصنّف أكثر من ستين كتابا</w:t>
      </w:r>
      <w:r w:rsidR="0007239C">
        <w:rPr>
          <w:rFonts w:hint="cs"/>
          <w:rtl/>
          <w:lang w:bidi="fa-IR"/>
        </w:rPr>
        <w:t>ً</w:t>
      </w:r>
      <w:r w:rsidR="0091789D">
        <w:rPr>
          <w:rtl/>
          <w:lang w:bidi="fa-IR"/>
        </w:rPr>
        <w:t>،</w:t>
      </w:r>
      <w:r w:rsidRPr="008F33ED">
        <w:rPr>
          <w:rtl/>
          <w:lang w:bidi="fa-IR"/>
        </w:rPr>
        <w:t xml:space="preserve"> ووقف جميع كتبه </w:t>
      </w:r>
      <w:r w:rsidR="00AD65B4" w:rsidRPr="00AD65B4">
        <w:rPr>
          <w:rStyle w:val="libAlaemChar"/>
          <w:rtl/>
        </w:rPr>
        <w:t>رحمه‌الله</w:t>
      </w:r>
      <w:r w:rsidRPr="008F33ED">
        <w:rPr>
          <w:rtl/>
          <w:lang w:bidi="fa-IR"/>
        </w:rPr>
        <w:t xml:space="preserve"> » </w:t>
      </w:r>
      <w:r w:rsidRPr="00E73A7B">
        <w:rPr>
          <w:rStyle w:val="libFootnotenumChar"/>
          <w:rtl/>
        </w:rPr>
        <w:t>(4)</w:t>
      </w:r>
      <w:r>
        <w:rPr>
          <w:rtl/>
          <w:lang w:bidi="fa-IR"/>
        </w:rPr>
        <w:t>.</w:t>
      </w:r>
    </w:p>
    <w:p w:rsidR="00E73A7B" w:rsidRPr="008F33ED" w:rsidRDefault="00E73A7B" w:rsidP="00E73A7B">
      <w:pPr>
        <w:pStyle w:val="libNormal"/>
        <w:rPr>
          <w:rtl/>
          <w:lang w:bidi="fa-IR"/>
        </w:rPr>
      </w:pPr>
      <w:r w:rsidRPr="008F33ED">
        <w:rPr>
          <w:rtl/>
          <w:lang w:bidi="fa-IR"/>
        </w:rPr>
        <w:t>وراجع أيضا</w:t>
      </w:r>
      <w:r w:rsidR="0007239C">
        <w:rPr>
          <w:rFonts w:hint="cs"/>
          <w:rtl/>
          <w:lang w:bidi="fa-IR"/>
        </w:rPr>
        <w:t>ً</w:t>
      </w:r>
      <w:r w:rsidRPr="008F33ED">
        <w:rPr>
          <w:rtl/>
          <w:lang w:bidi="fa-IR"/>
        </w:rPr>
        <w:t xml:space="preserve"> إن شئت</w:t>
      </w:r>
      <w:r w:rsidR="0091789D">
        <w:rPr>
          <w:rtl/>
          <w:lang w:bidi="fa-IR"/>
        </w:rPr>
        <w:t>:</w:t>
      </w:r>
    </w:p>
    <w:p w:rsidR="00E73A7B" w:rsidRPr="008F33ED" w:rsidRDefault="00E73A7B" w:rsidP="00E73A7B">
      <w:pPr>
        <w:pStyle w:val="libNormal"/>
        <w:rPr>
          <w:rtl/>
          <w:lang w:bidi="fa-IR"/>
        </w:rPr>
      </w:pPr>
      <w:r w:rsidRPr="008F33ED">
        <w:rPr>
          <w:rtl/>
          <w:lang w:bidi="fa-IR"/>
        </w:rPr>
        <w:t>1</w:t>
      </w:r>
      <w:r w:rsidR="00095EFB">
        <w:rPr>
          <w:rtl/>
          <w:lang w:bidi="fa-IR"/>
        </w:rPr>
        <w:t xml:space="preserve"> - </w:t>
      </w:r>
      <w:r w:rsidRPr="008F33ED">
        <w:rPr>
          <w:rtl/>
          <w:lang w:bidi="fa-IR"/>
        </w:rPr>
        <w:t>معجم ال</w:t>
      </w:r>
      <w:r w:rsidR="0007239C">
        <w:rPr>
          <w:rFonts w:hint="cs"/>
          <w:rtl/>
          <w:lang w:bidi="fa-IR"/>
        </w:rPr>
        <w:t>ا</w:t>
      </w:r>
      <w:r w:rsidRPr="008F33ED">
        <w:rPr>
          <w:rtl/>
          <w:lang w:bidi="fa-IR"/>
        </w:rPr>
        <w:t>دباء 4 / 13.</w:t>
      </w:r>
    </w:p>
    <w:p w:rsidR="00E73A7B" w:rsidRPr="008F33ED" w:rsidRDefault="00E73A7B" w:rsidP="00E73A7B">
      <w:pPr>
        <w:pStyle w:val="libNormal"/>
        <w:rPr>
          <w:rtl/>
          <w:lang w:bidi="fa-IR"/>
        </w:rPr>
      </w:pPr>
      <w:r w:rsidRPr="008F33ED">
        <w:rPr>
          <w:rtl/>
          <w:lang w:bidi="fa-IR"/>
        </w:rPr>
        <w:t>2</w:t>
      </w:r>
      <w:r w:rsidR="00095EFB">
        <w:rPr>
          <w:rtl/>
          <w:lang w:bidi="fa-IR"/>
        </w:rPr>
        <w:t xml:space="preserve"> - </w:t>
      </w:r>
      <w:r w:rsidRPr="008F33ED">
        <w:rPr>
          <w:rtl/>
          <w:lang w:bidi="fa-IR"/>
        </w:rPr>
        <w:t>الوافي بالوفيات 7 / 190.</w:t>
      </w:r>
    </w:p>
    <w:p w:rsidR="00E73A7B" w:rsidRPr="008F33ED" w:rsidRDefault="00EF4265" w:rsidP="00EF4265">
      <w:pPr>
        <w:pStyle w:val="libLine"/>
        <w:rPr>
          <w:rtl/>
          <w:lang w:bidi="fa-IR"/>
        </w:rPr>
      </w:pPr>
      <w:r>
        <w:rPr>
          <w:rtl/>
          <w:lang w:bidi="fa-IR"/>
        </w:rPr>
        <w:t>____________________</w:t>
      </w:r>
    </w:p>
    <w:p w:rsidR="00E73A7B" w:rsidRPr="008F33ED" w:rsidRDefault="00DF3B15" w:rsidP="00E73A7B">
      <w:pPr>
        <w:pStyle w:val="libFootnote0"/>
        <w:rPr>
          <w:rtl/>
          <w:lang w:bidi="fa-IR"/>
        </w:rPr>
      </w:pPr>
      <w:r w:rsidRPr="00DF3B15">
        <w:rPr>
          <w:rStyle w:val="libFootnote0Char"/>
          <w:rtl/>
        </w:rPr>
        <w:t>(1).</w:t>
      </w:r>
      <w:r w:rsidR="00E73A7B" w:rsidRPr="008F33ED">
        <w:rPr>
          <w:rtl/>
        </w:rPr>
        <w:t xml:space="preserve"> تذكرة الحفّاظ 3 / 1135.</w:t>
      </w:r>
    </w:p>
    <w:p w:rsidR="00E73A7B" w:rsidRPr="008F33ED" w:rsidRDefault="00DF3B15" w:rsidP="00E73A7B">
      <w:pPr>
        <w:pStyle w:val="libFootnote0"/>
        <w:rPr>
          <w:rtl/>
          <w:lang w:bidi="fa-IR"/>
        </w:rPr>
      </w:pPr>
      <w:r w:rsidRPr="00DF3B15">
        <w:rPr>
          <w:rStyle w:val="libFootnote0Char"/>
          <w:rtl/>
        </w:rPr>
        <w:t>(2).</w:t>
      </w:r>
      <w:r w:rsidR="00E73A7B" w:rsidRPr="008F33ED">
        <w:rPr>
          <w:rtl/>
        </w:rPr>
        <w:t xml:space="preserve"> العبر 3 / 253.</w:t>
      </w:r>
    </w:p>
    <w:p w:rsidR="00E73A7B" w:rsidRPr="008F33ED" w:rsidRDefault="00DF3B15" w:rsidP="00E73A7B">
      <w:pPr>
        <w:pStyle w:val="libFootnote0"/>
        <w:rPr>
          <w:rtl/>
          <w:lang w:bidi="fa-IR"/>
        </w:rPr>
      </w:pPr>
      <w:r w:rsidRPr="00DF3B15">
        <w:rPr>
          <w:rStyle w:val="libFootnote0Char"/>
          <w:rtl/>
        </w:rPr>
        <w:t>(3).</w:t>
      </w:r>
      <w:r w:rsidR="00E73A7B" w:rsidRPr="008F33ED">
        <w:rPr>
          <w:rtl/>
        </w:rPr>
        <w:t xml:space="preserve"> الكامل 10 / 68.</w:t>
      </w:r>
    </w:p>
    <w:p w:rsidR="00E73A7B" w:rsidRPr="008F33ED" w:rsidRDefault="00DF3B15" w:rsidP="00E73A7B">
      <w:pPr>
        <w:pStyle w:val="libFootnote0"/>
        <w:rPr>
          <w:rtl/>
          <w:lang w:bidi="fa-IR"/>
        </w:rPr>
      </w:pPr>
      <w:r w:rsidRPr="00DF3B15">
        <w:rPr>
          <w:rStyle w:val="libFootnote0Char"/>
          <w:rtl/>
        </w:rPr>
        <w:t>(4).</w:t>
      </w:r>
      <w:r w:rsidR="00E73A7B" w:rsidRPr="008F33ED">
        <w:rPr>
          <w:rtl/>
        </w:rPr>
        <w:t xml:space="preserve"> المختصر في أخبار البشر 2 / 187.</w:t>
      </w:r>
    </w:p>
    <w:p w:rsidR="00E73A7B" w:rsidRDefault="00E73A7B" w:rsidP="00E73A7B">
      <w:pPr>
        <w:pStyle w:val="libNormal"/>
        <w:rPr>
          <w:rtl/>
          <w:lang w:bidi="fa-IR"/>
        </w:rPr>
      </w:pPr>
      <w:r>
        <w:rPr>
          <w:rtl/>
          <w:lang w:bidi="fa-IR"/>
        </w:rPr>
        <w:br w:type="page"/>
      </w:r>
    </w:p>
    <w:p w:rsidR="00E73A7B" w:rsidRPr="008F33ED" w:rsidRDefault="00E73A7B" w:rsidP="00E73A7B">
      <w:pPr>
        <w:pStyle w:val="libNormal"/>
        <w:rPr>
          <w:rtl/>
          <w:lang w:bidi="fa-IR"/>
        </w:rPr>
      </w:pPr>
      <w:r w:rsidRPr="008F33ED">
        <w:rPr>
          <w:rtl/>
          <w:lang w:bidi="fa-IR"/>
        </w:rPr>
        <w:lastRenderedPageBreak/>
        <w:t>3</w:t>
      </w:r>
      <w:r w:rsidR="00095EFB">
        <w:rPr>
          <w:rtl/>
          <w:lang w:bidi="fa-IR"/>
        </w:rPr>
        <w:t xml:space="preserve"> - </w:t>
      </w:r>
      <w:r w:rsidRPr="008F33ED">
        <w:rPr>
          <w:rtl/>
          <w:lang w:bidi="fa-IR"/>
        </w:rPr>
        <w:t>مرآة الجنان 3 / 87.</w:t>
      </w:r>
    </w:p>
    <w:p w:rsidR="00E73A7B" w:rsidRPr="008F33ED" w:rsidRDefault="00E73A7B" w:rsidP="00E73A7B">
      <w:pPr>
        <w:pStyle w:val="libNormal"/>
        <w:rPr>
          <w:rtl/>
          <w:lang w:bidi="fa-IR"/>
        </w:rPr>
      </w:pPr>
      <w:r w:rsidRPr="008F33ED">
        <w:rPr>
          <w:rtl/>
          <w:lang w:bidi="fa-IR"/>
        </w:rPr>
        <w:t>4</w:t>
      </w:r>
      <w:r w:rsidR="00095EFB">
        <w:rPr>
          <w:rtl/>
          <w:lang w:bidi="fa-IR"/>
        </w:rPr>
        <w:t xml:space="preserve"> - </w:t>
      </w:r>
      <w:r w:rsidRPr="008F33ED">
        <w:rPr>
          <w:rtl/>
          <w:lang w:bidi="fa-IR"/>
        </w:rPr>
        <w:t>طبقات السبكي 4 / 29.</w:t>
      </w:r>
    </w:p>
    <w:p w:rsidR="00E73A7B" w:rsidRPr="008F33ED" w:rsidRDefault="00E73A7B" w:rsidP="00E73A7B">
      <w:pPr>
        <w:pStyle w:val="libNormal"/>
        <w:rPr>
          <w:rtl/>
          <w:lang w:bidi="fa-IR"/>
        </w:rPr>
      </w:pPr>
      <w:r w:rsidRPr="008F33ED">
        <w:rPr>
          <w:rtl/>
          <w:lang w:bidi="fa-IR"/>
        </w:rPr>
        <w:t>5</w:t>
      </w:r>
      <w:r w:rsidR="00095EFB">
        <w:rPr>
          <w:rtl/>
          <w:lang w:bidi="fa-IR"/>
        </w:rPr>
        <w:t xml:space="preserve"> - </w:t>
      </w:r>
      <w:r w:rsidRPr="008F33ED">
        <w:rPr>
          <w:rtl/>
          <w:lang w:bidi="fa-IR"/>
        </w:rPr>
        <w:t>طبقات الحفاظ</w:t>
      </w:r>
      <w:r w:rsidR="0091789D">
        <w:rPr>
          <w:rtl/>
          <w:lang w:bidi="fa-IR"/>
        </w:rPr>
        <w:t>:</w:t>
      </w:r>
      <w:r w:rsidRPr="008F33ED">
        <w:rPr>
          <w:rtl/>
          <w:lang w:bidi="fa-IR"/>
        </w:rPr>
        <w:t xml:space="preserve"> 434.</w:t>
      </w:r>
    </w:p>
    <w:p w:rsidR="00E73A7B" w:rsidRPr="008F33ED" w:rsidRDefault="00E73A7B" w:rsidP="00E73A7B">
      <w:pPr>
        <w:pStyle w:val="libNormal"/>
        <w:rPr>
          <w:rtl/>
          <w:lang w:bidi="fa-IR"/>
        </w:rPr>
      </w:pPr>
      <w:r w:rsidRPr="008F33ED">
        <w:rPr>
          <w:rtl/>
          <w:lang w:bidi="fa-IR"/>
        </w:rPr>
        <w:t>6</w:t>
      </w:r>
      <w:r w:rsidR="00095EFB">
        <w:rPr>
          <w:rtl/>
          <w:lang w:bidi="fa-IR"/>
        </w:rPr>
        <w:t xml:space="preserve"> - </w:t>
      </w:r>
      <w:r w:rsidRPr="008F33ED">
        <w:rPr>
          <w:rtl/>
          <w:lang w:bidi="fa-IR"/>
        </w:rPr>
        <w:t>تتمة المختصر 1 / 564.</w:t>
      </w:r>
    </w:p>
    <w:p w:rsidR="00E73A7B" w:rsidRPr="008F33ED" w:rsidRDefault="00E73A7B" w:rsidP="00E73A7B">
      <w:pPr>
        <w:pStyle w:val="libNormal"/>
        <w:rPr>
          <w:rtl/>
          <w:lang w:bidi="fa-IR"/>
        </w:rPr>
      </w:pPr>
      <w:r w:rsidRPr="008F33ED">
        <w:rPr>
          <w:rtl/>
          <w:lang w:bidi="fa-IR"/>
        </w:rPr>
        <w:t>7</w:t>
      </w:r>
      <w:r w:rsidR="00095EFB">
        <w:rPr>
          <w:rtl/>
          <w:lang w:bidi="fa-IR"/>
        </w:rPr>
        <w:t xml:space="preserve"> - </w:t>
      </w:r>
      <w:r w:rsidRPr="008F33ED">
        <w:rPr>
          <w:rtl/>
          <w:lang w:bidi="fa-IR"/>
        </w:rPr>
        <w:t>النجوم الزاهرة 5 / 87.</w:t>
      </w:r>
    </w:p>
    <w:p w:rsidR="00E73A7B" w:rsidRPr="008F33ED" w:rsidRDefault="00E73A7B" w:rsidP="00E73A7B">
      <w:pPr>
        <w:pStyle w:val="libNormal"/>
        <w:rPr>
          <w:rtl/>
          <w:lang w:bidi="fa-IR"/>
        </w:rPr>
      </w:pPr>
      <w:r w:rsidRPr="008F33ED">
        <w:rPr>
          <w:rtl/>
          <w:lang w:bidi="fa-IR"/>
        </w:rPr>
        <w:t>8</w:t>
      </w:r>
      <w:r w:rsidR="00095EFB">
        <w:rPr>
          <w:rtl/>
          <w:lang w:bidi="fa-IR"/>
        </w:rPr>
        <w:t xml:space="preserve"> - </w:t>
      </w:r>
      <w:r w:rsidRPr="008F33ED">
        <w:rPr>
          <w:rtl/>
          <w:lang w:bidi="fa-IR"/>
        </w:rPr>
        <w:t>الخميس 2 / 358.</w:t>
      </w:r>
    </w:p>
    <w:p w:rsidR="00E73A7B" w:rsidRPr="008F33ED" w:rsidRDefault="00E73A7B" w:rsidP="00E73A7B">
      <w:pPr>
        <w:pStyle w:val="libNormal"/>
        <w:rPr>
          <w:rtl/>
          <w:lang w:bidi="fa-IR"/>
        </w:rPr>
      </w:pPr>
      <w:r w:rsidRPr="008F33ED">
        <w:rPr>
          <w:rtl/>
          <w:lang w:bidi="fa-IR"/>
        </w:rPr>
        <w:t>9</w:t>
      </w:r>
      <w:r w:rsidR="00095EFB">
        <w:rPr>
          <w:rtl/>
          <w:lang w:bidi="fa-IR"/>
        </w:rPr>
        <w:t xml:space="preserve"> - </w:t>
      </w:r>
      <w:r w:rsidRPr="008F33ED">
        <w:rPr>
          <w:rtl/>
          <w:lang w:bidi="fa-IR"/>
        </w:rPr>
        <w:t>طبقات الاسنوي 1 / 201.</w:t>
      </w:r>
    </w:p>
    <w:p w:rsidR="00E73A7B" w:rsidRPr="008F33ED" w:rsidRDefault="00E73A7B" w:rsidP="00E73A7B">
      <w:pPr>
        <w:pStyle w:val="libNormal"/>
        <w:rPr>
          <w:rtl/>
          <w:lang w:bidi="fa-IR"/>
        </w:rPr>
      </w:pPr>
      <w:r w:rsidRPr="008F33ED">
        <w:rPr>
          <w:rtl/>
          <w:lang w:bidi="fa-IR"/>
        </w:rPr>
        <w:t>10</w:t>
      </w:r>
      <w:r w:rsidR="00095EFB">
        <w:rPr>
          <w:rtl/>
          <w:lang w:bidi="fa-IR"/>
        </w:rPr>
        <w:t xml:space="preserve"> - </w:t>
      </w:r>
      <w:r w:rsidRPr="008F33ED">
        <w:rPr>
          <w:rtl/>
          <w:lang w:bidi="fa-IR"/>
        </w:rPr>
        <w:t>البداية والنهاية 12 / 101.</w:t>
      </w:r>
    </w:p>
    <w:p w:rsidR="004A3706" w:rsidRDefault="00E73A7B" w:rsidP="004E2323">
      <w:pPr>
        <w:pStyle w:val="libCenterBold1"/>
        <w:rPr>
          <w:rtl/>
          <w:lang w:bidi="fa-IR"/>
        </w:rPr>
      </w:pPr>
      <w:bookmarkStart w:id="495" w:name="_Toc320433860"/>
      <w:r w:rsidRPr="008F33ED">
        <w:rPr>
          <w:rtl/>
          <w:lang w:bidi="fa-IR"/>
        </w:rPr>
        <w:t>(40)</w:t>
      </w:r>
      <w:bookmarkEnd w:id="495"/>
    </w:p>
    <w:p w:rsidR="004A3706" w:rsidRDefault="00E73A7B" w:rsidP="00E73A7B">
      <w:pPr>
        <w:pStyle w:val="Heading2Center"/>
        <w:rPr>
          <w:rtl/>
          <w:lang w:bidi="fa-IR"/>
        </w:rPr>
      </w:pPr>
      <w:bookmarkStart w:id="496" w:name="_Toc320433861"/>
      <w:bookmarkStart w:id="497" w:name="_Toc408394792"/>
      <w:bookmarkStart w:id="498" w:name="_Toc93424556"/>
      <w:r w:rsidRPr="008F33ED">
        <w:rPr>
          <w:rtl/>
          <w:lang w:bidi="fa-IR"/>
        </w:rPr>
        <w:t>رواية ابن المغازلي</w:t>
      </w:r>
      <w:bookmarkEnd w:id="496"/>
      <w:bookmarkEnd w:id="497"/>
      <w:bookmarkEnd w:id="498"/>
    </w:p>
    <w:p w:rsidR="00E73A7B" w:rsidRPr="008F33ED" w:rsidRDefault="00E73A7B" w:rsidP="00E73A7B">
      <w:pPr>
        <w:pStyle w:val="libNormal"/>
        <w:rPr>
          <w:rtl/>
          <w:lang w:bidi="fa-IR"/>
        </w:rPr>
      </w:pPr>
      <w:r w:rsidRPr="008F33ED">
        <w:rPr>
          <w:rtl/>
        </w:rPr>
        <w:t xml:space="preserve">رواه بطرق عديدة وألفاظ مختلفة وهذه نصوص عباراته </w:t>
      </w:r>
      <w:r w:rsidRPr="00E73A7B">
        <w:rPr>
          <w:rStyle w:val="libFootnotenumChar"/>
          <w:rtl/>
        </w:rPr>
        <w:t>(1)</w:t>
      </w:r>
      <w:r>
        <w:rPr>
          <w:rtl/>
        </w:rPr>
        <w:t>.</w:t>
      </w:r>
    </w:p>
    <w:p w:rsidR="004A3706" w:rsidRDefault="00E73A7B" w:rsidP="00E73A7B">
      <w:pPr>
        <w:pStyle w:val="libNormal"/>
        <w:rPr>
          <w:rtl/>
        </w:rPr>
      </w:pPr>
      <w:r w:rsidRPr="008F33ED">
        <w:rPr>
          <w:rtl/>
        </w:rPr>
        <w:t>« حدّثنا أبو يحيى زكريّا بن أحمد البلخي قال</w:t>
      </w:r>
      <w:r w:rsidR="0091789D">
        <w:rPr>
          <w:rtl/>
        </w:rPr>
        <w:t>:</w:t>
      </w:r>
      <w:r w:rsidRPr="008F33ED">
        <w:rPr>
          <w:rtl/>
        </w:rPr>
        <w:t xml:space="preserve"> حدّثنا محمّد بن إبراهيم الحلواني قال</w:t>
      </w:r>
      <w:r w:rsidR="0091789D">
        <w:rPr>
          <w:rtl/>
        </w:rPr>
        <w:t>:</w:t>
      </w:r>
      <w:r w:rsidRPr="008F33ED">
        <w:rPr>
          <w:rtl/>
        </w:rPr>
        <w:t xml:space="preserve"> حدّثنا يوسف بن عدي قال</w:t>
      </w:r>
      <w:r w:rsidR="0091789D">
        <w:rPr>
          <w:rtl/>
        </w:rPr>
        <w:t>:</w:t>
      </w:r>
      <w:r w:rsidRPr="008F33ED">
        <w:rPr>
          <w:rtl/>
        </w:rPr>
        <w:t xml:space="preserve"> حدّثنا حماد بن مختار</w:t>
      </w:r>
      <w:r w:rsidR="00095EFB">
        <w:rPr>
          <w:rtl/>
        </w:rPr>
        <w:t xml:space="preserve"> - </w:t>
      </w:r>
      <w:r w:rsidRPr="008F33ED">
        <w:rPr>
          <w:rtl/>
        </w:rPr>
        <w:t>من أهل الكوفة</w:t>
      </w:r>
      <w:r w:rsidR="00095EFB">
        <w:rPr>
          <w:rtl/>
        </w:rPr>
        <w:t xml:space="preserve"> - </w:t>
      </w:r>
      <w:r w:rsidRPr="008F33ED">
        <w:rPr>
          <w:rtl/>
        </w:rPr>
        <w:t>عن عبد الملك بن عمير</w:t>
      </w:r>
      <w:r w:rsidR="0091789D">
        <w:rPr>
          <w:rtl/>
        </w:rPr>
        <w:t>،</w:t>
      </w:r>
      <w:r w:rsidRPr="008F33ED">
        <w:rPr>
          <w:rtl/>
        </w:rPr>
        <w:t xml:space="preserve"> عن أنس بن مالك قال</w:t>
      </w:r>
      <w:r w:rsidR="0091789D">
        <w:rPr>
          <w:rtl/>
        </w:rPr>
        <w:t>:</w:t>
      </w:r>
      <w:r>
        <w:rPr>
          <w:rtl/>
        </w:rPr>
        <w:t xml:space="preserve"> </w:t>
      </w:r>
      <w:r w:rsidRPr="008F33ED">
        <w:rPr>
          <w:rtl/>
        </w:rPr>
        <w:t>ا</w:t>
      </w:r>
      <w:r w:rsidR="0007239C">
        <w:rPr>
          <w:rFonts w:hint="cs"/>
          <w:rtl/>
        </w:rPr>
        <w:t>ُ</w:t>
      </w:r>
      <w:r w:rsidRPr="008F33ED">
        <w:rPr>
          <w:rtl/>
        </w:rPr>
        <w:t xml:space="preserve">هدي لرسول الله </w:t>
      </w:r>
      <w:r w:rsidR="000A0C79">
        <w:rPr>
          <w:rStyle w:val="libAlaemChar"/>
          <w:rtl/>
        </w:rPr>
        <w:t>صلى‌الله‌عليه‌وآله‌وسلم</w:t>
      </w:r>
      <w:r w:rsidRPr="008F33ED">
        <w:rPr>
          <w:rtl/>
        </w:rPr>
        <w:t xml:space="preserve"> طعام</w:t>
      </w:r>
      <w:r w:rsidR="0091789D">
        <w:rPr>
          <w:rtl/>
        </w:rPr>
        <w:t>،</w:t>
      </w:r>
      <w:r w:rsidRPr="008F33ED">
        <w:rPr>
          <w:rtl/>
        </w:rPr>
        <w:t xml:space="preserve"> فوضع بين يديه فقال</w:t>
      </w:r>
      <w:r w:rsidR="0091789D">
        <w:rPr>
          <w:rtl/>
        </w:rPr>
        <w:t>:</w:t>
      </w:r>
      <w:r w:rsidRPr="008F33ED">
        <w:rPr>
          <w:rtl/>
        </w:rPr>
        <w:t xml:space="preserve"> الل</w:t>
      </w:r>
      <w:r w:rsidR="0007239C">
        <w:rPr>
          <w:rFonts w:hint="cs"/>
          <w:rtl/>
        </w:rPr>
        <w:t>ّ</w:t>
      </w:r>
      <w:r w:rsidRPr="008F33ED">
        <w:rPr>
          <w:rtl/>
        </w:rPr>
        <w:t>هم ائتني بأحبّ خلقك إليك يأكل معي</w:t>
      </w:r>
      <w:r w:rsidR="0091789D">
        <w:rPr>
          <w:rtl/>
        </w:rPr>
        <w:t>،</w:t>
      </w:r>
      <w:r w:rsidRPr="008F33ED">
        <w:rPr>
          <w:rtl/>
        </w:rPr>
        <w:t xml:space="preserve"> قال</w:t>
      </w:r>
      <w:r w:rsidR="0091789D">
        <w:rPr>
          <w:rtl/>
        </w:rPr>
        <w:t>:</w:t>
      </w:r>
      <w:r w:rsidRPr="008F33ED">
        <w:rPr>
          <w:rtl/>
        </w:rPr>
        <w:t xml:space="preserve"> فجاء علي بن أبي طالب فدقّ الباب</w:t>
      </w:r>
      <w:r w:rsidR="0091789D">
        <w:rPr>
          <w:rtl/>
        </w:rPr>
        <w:t>،</w:t>
      </w:r>
      <w:r w:rsidRPr="008F33ED">
        <w:rPr>
          <w:rtl/>
        </w:rPr>
        <w:t xml:space="preserve"> قلت</w:t>
      </w:r>
      <w:r w:rsidR="0091789D">
        <w:rPr>
          <w:rtl/>
        </w:rPr>
        <w:t>:</w:t>
      </w:r>
      <w:r w:rsidRPr="008F33ED">
        <w:rPr>
          <w:rtl/>
        </w:rPr>
        <w:t xml:space="preserve"> من ذا</w:t>
      </w:r>
      <w:r>
        <w:rPr>
          <w:rtl/>
        </w:rPr>
        <w:t>؟</w:t>
      </w:r>
      <w:r w:rsidRPr="008F33ED">
        <w:rPr>
          <w:rtl/>
        </w:rPr>
        <w:t xml:space="preserve"> قال</w:t>
      </w:r>
      <w:r w:rsidR="0091789D">
        <w:rPr>
          <w:rtl/>
        </w:rPr>
        <w:t>:</w:t>
      </w:r>
      <w:r w:rsidRPr="008F33ED">
        <w:rPr>
          <w:rtl/>
        </w:rPr>
        <w:t xml:space="preserve"> أنا علي</w:t>
      </w:r>
      <w:r w:rsidR="0091789D">
        <w:rPr>
          <w:rtl/>
        </w:rPr>
        <w:t>،</w:t>
      </w:r>
      <w:r w:rsidRPr="008F33ED">
        <w:rPr>
          <w:rtl/>
        </w:rPr>
        <w:t xml:space="preserve"> قال [ قلت</w:t>
      </w:r>
      <w:r w:rsidR="00095EFB">
        <w:rPr>
          <w:rtl/>
        </w:rPr>
        <w:t xml:space="preserve"> - </w:t>
      </w:r>
      <w:r w:rsidRPr="008F33ED">
        <w:rPr>
          <w:rtl/>
        </w:rPr>
        <w:t>ظ ]</w:t>
      </w:r>
      <w:r w:rsidR="0091789D">
        <w:rPr>
          <w:rtl/>
        </w:rPr>
        <w:t>:</w:t>
      </w:r>
      <w:r w:rsidRPr="008F33ED">
        <w:rPr>
          <w:rtl/>
        </w:rPr>
        <w:t xml:space="preserve"> النبي </w:t>
      </w:r>
      <w:r w:rsidR="000A0C79">
        <w:rPr>
          <w:rStyle w:val="libAlaemChar"/>
          <w:rtl/>
        </w:rPr>
        <w:t>صلى‌الله‌عليه‌وآله‌وسلم</w:t>
      </w:r>
      <w:r w:rsidRPr="008F33ED">
        <w:rPr>
          <w:rtl/>
        </w:rPr>
        <w:t xml:space="preserve"> على حاجة</w:t>
      </w:r>
      <w:r w:rsidR="0091789D">
        <w:rPr>
          <w:rtl/>
        </w:rPr>
        <w:t>،</w:t>
      </w:r>
      <w:r w:rsidRPr="008F33ED">
        <w:rPr>
          <w:rtl/>
        </w:rPr>
        <w:t xml:space="preserve"> فأتى ثلاث مرّات</w:t>
      </w:r>
      <w:r w:rsidR="0091789D">
        <w:rPr>
          <w:rtl/>
        </w:rPr>
        <w:t>،</w:t>
      </w:r>
      <w:r w:rsidRPr="008F33ED">
        <w:rPr>
          <w:rtl/>
        </w:rPr>
        <w:t xml:space="preserve"> كلّ ذلك يجيء فأردّه</w:t>
      </w:r>
      <w:r w:rsidR="0091789D">
        <w:rPr>
          <w:rtl/>
        </w:rPr>
        <w:t>،</w:t>
      </w:r>
      <w:r w:rsidRPr="008F33ED">
        <w:rPr>
          <w:rtl/>
        </w:rPr>
        <w:t xml:space="preserve"> فضرب الباب برجله فدخل</w:t>
      </w:r>
      <w:r w:rsidR="0091789D">
        <w:rPr>
          <w:rtl/>
        </w:rPr>
        <w:t>،</w:t>
      </w:r>
      <w:r w:rsidRPr="008F33ED">
        <w:rPr>
          <w:rtl/>
        </w:rPr>
        <w:t xml:space="preserve"> فقال النبي </w:t>
      </w:r>
      <w:r w:rsidR="000A0C79">
        <w:rPr>
          <w:rStyle w:val="libAlaemChar"/>
          <w:rtl/>
        </w:rPr>
        <w:t>صلى‌الله‌عليه‌وآله‌وسلم</w:t>
      </w:r>
      <w:r w:rsidR="0091789D">
        <w:rPr>
          <w:rtl/>
        </w:rPr>
        <w:t>:</w:t>
      </w:r>
      <w:r w:rsidRPr="008F33ED">
        <w:rPr>
          <w:rtl/>
        </w:rPr>
        <w:t xml:space="preserve"> ما حبسك</w:t>
      </w:r>
      <w:r>
        <w:rPr>
          <w:rtl/>
        </w:rPr>
        <w:t>؟</w:t>
      </w:r>
      <w:r w:rsidRPr="008F33ED">
        <w:rPr>
          <w:rtl/>
        </w:rPr>
        <w:t xml:space="preserve"> قال</w:t>
      </w:r>
      <w:r w:rsidR="0091789D">
        <w:rPr>
          <w:rtl/>
        </w:rPr>
        <w:t>:</w:t>
      </w:r>
      <w:r w:rsidRPr="008F33ED">
        <w:rPr>
          <w:rtl/>
        </w:rPr>
        <w:t xml:space="preserve"> جئت ثلاث مرّات</w:t>
      </w:r>
      <w:r w:rsidR="0091789D">
        <w:rPr>
          <w:rtl/>
        </w:rPr>
        <w:t>،</w:t>
      </w:r>
      <w:r w:rsidRPr="008F33ED">
        <w:rPr>
          <w:rtl/>
        </w:rPr>
        <w:t xml:space="preserve"> كلّ ذلك يقول [ أنس ] النبي على حاجة</w:t>
      </w:r>
      <w:r w:rsidR="0091789D">
        <w:rPr>
          <w:rtl/>
        </w:rPr>
        <w:t>،</w:t>
      </w:r>
      <w:r w:rsidRPr="008F33ED">
        <w:rPr>
          <w:rtl/>
        </w:rPr>
        <w:t xml:space="preserve"> فقال لي</w:t>
      </w:r>
      <w:r w:rsidR="0091789D">
        <w:rPr>
          <w:rtl/>
        </w:rPr>
        <w:t>:</w:t>
      </w:r>
      <w:r w:rsidRPr="008F33ED">
        <w:rPr>
          <w:rtl/>
        </w:rPr>
        <w:t xml:space="preserve"> ما حملك على ذلك</w:t>
      </w:r>
      <w:r>
        <w:rPr>
          <w:rtl/>
        </w:rPr>
        <w:t>؟</w:t>
      </w:r>
      <w:r w:rsidRPr="008F33ED">
        <w:rPr>
          <w:rtl/>
        </w:rPr>
        <w:t xml:space="preserve"> قال [ قلت. ظ ]</w:t>
      </w:r>
    </w:p>
    <w:p w:rsidR="00E73A7B" w:rsidRPr="008F33ED" w:rsidRDefault="00EF4265" w:rsidP="00EF4265">
      <w:pPr>
        <w:pStyle w:val="libLine"/>
        <w:rPr>
          <w:rtl/>
          <w:lang w:bidi="fa-IR"/>
        </w:rPr>
      </w:pPr>
      <w:r>
        <w:rPr>
          <w:rtl/>
          <w:lang w:bidi="fa-IR"/>
        </w:rPr>
        <w:t>____________________</w:t>
      </w:r>
    </w:p>
    <w:p w:rsidR="00E73A7B" w:rsidRPr="008F33ED" w:rsidRDefault="00DF3B15" w:rsidP="00E73A7B">
      <w:pPr>
        <w:pStyle w:val="libFootnote0"/>
        <w:rPr>
          <w:rtl/>
          <w:lang w:bidi="fa-IR"/>
        </w:rPr>
      </w:pPr>
      <w:r w:rsidRPr="00DF3B15">
        <w:rPr>
          <w:rStyle w:val="libFootnote0Char"/>
          <w:rtl/>
        </w:rPr>
        <w:t>(1).</w:t>
      </w:r>
      <w:r w:rsidR="00E73A7B" w:rsidRPr="008F33ED">
        <w:rPr>
          <w:rtl/>
        </w:rPr>
        <w:t xml:space="preserve"> مناقب علي بن أبي طالب</w:t>
      </w:r>
      <w:r w:rsidR="0091789D">
        <w:rPr>
          <w:rtl/>
        </w:rPr>
        <w:t>:</w:t>
      </w:r>
      <w:r w:rsidR="00E73A7B" w:rsidRPr="008F33ED">
        <w:rPr>
          <w:rtl/>
        </w:rPr>
        <w:t xml:space="preserve"> 156</w:t>
      </w:r>
      <w:r w:rsidR="00095EFB">
        <w:rPr>
          <w:rtl/>
        </w:rPr>
        <w:t xml:space="preserve"> - </w:t>
      </w:r>
      <w:r w:rsidR="00E73A7B" w:rsidRPr="008F33ED">
        <w:rPr>
          <w:rtl/>
        </w:rPr>
        <w:t>175.</w:t>
      </w:r>
    </w:p>
    <w:p w:rsidR="00E73A7B" w:rsidRDefault="00E73A7B" w:rsidP="00E73A7B">
      <w:pPr>
        <w:pStyle w:val="libNormal"/>
        <w:rPr>
          <w:rtl/>
          <w:lang w:bidi="fa-IR"/>
        </w:rPr>
      </w:pPr>
      <w:r>
        <w:rPr>
          <w:rtl/>
          <w:lang w:bidi="fa-IR"/>
        </w:rPr>
        <w:br w:type="page"/>
      </w:r>
    </w:p>
    <w:p w:rsidR="00E73A7B" w:rsidRPr="008F33ED" w:rsidRDefault="00E73A7B" w:rsidP="00E73A7B">
      <w:pPr>
        <w:pStyle w:val="libNormal0"/>
        <w:rPr>
          <w:rtl/>
          <w:lang w:bidi="fa-IR"/>
        </w:rPr>
      </w:pPr>
      <w:r w:rsidRPr="008F33ED">
        <w:rPr>
          <w:rtl/>
        </w:rPr>
        <w:lastRenderedPageBreak/>
        <w:t xml:space="preserve">كنت </w:t>
      </w:r>
      <w:r w:rsidR="0007239C">
        <w:rPr>
          <w:rFonts w:hint="cs"/>
          <w:rtl/>
        </w:rPr>
        <w:t>اُ</w:t>
      </w:r>
      <w:r w:rsidRPr="008F33ED">
        <w:rPr>
          <w:rtl/>
        </w:rPr>
        <w:t>حبّ أن</w:t>
      </w:r>
      <w:r w:rsidR="0007239C">
        <w:rPr>
          <w:rFonts w:hint="cs"/>
          <w:rtl/>
        </w:rPr>
        <w:t>ْ</w:t>
      </w:r>
      <w:r w:rsidRPr="008F33ED">
        <w:rPr>
          <w:rtl/>
        </w:rPr>
        <w:t xml:space="preserve"> يكون رجل من قومي »</w:t>
      </w:r>
      <w:r>
        <w:rPr>
          <w:rtl/>
        </w:rPr>
        <w:t>.</w:t>
      </w:r>
    </w:p>
    <w:p w:rsidR="00E73A7B" w:rsidRPr="008F33ED" w:rsidRDefault="00E73A7B" w:rsidP="00E73A7B">
      <w:pPr>
        <w:pStyle w:val="libNormal"/>
        <w:rPr>
          <w:rtl/>
          <w:lang w:bidi="fa-IR"/>
        </w:rPr>
      </w:pPr>
      <w:r w:rsidRPr="008F33ED">
        <w:rPr>
          <w:rtl/>
        </w:rPr>
        <w:t>« حديث الطائر وطرقه</w:t>
      </w:r>
      <w:r w:rsidR="0091789D">
        <w:rPr>
          <w:rtl/>
        </w:rPr>
        <w:t>:</w:t>
      </w:r>
      <w:r w:rsidRPr="008F33ED">
        <w:rPr>
          <w:rtl/>
        </w:rPr>
        <w:t xml:space="preserve"> أخبرنا أبو الحسن أحمد بن المظفّر بن أحمد العطّار الفقيه الشافعي </w:t>
      </w:r>
      <w:r w:rsidR="00AD65B4" w:rsidRPr="00AD65B4">
        <w:rPr>
          <w:rStyle w:val="libAlaemChar"/>
          <w:rtl/>
        </w:rPr>
        <w:t>رحمه‌الله</w:t>
      </w:r>
      <w:r w:rsidR="00095EFB">
        <w:rPr>
          <w:rtl/>
        </w:rPr>
        <w:t xml:space="preserve"> - </w:t>
      </w:r>
      <w:r w:rsidRPr="008F33ED">
        <w:rPr>
          <w:rtl/>
        </w:rPr>
        <w:t>بقراءتي عليه</w:t>
      </w:r>
      <w:r w:rsidR="0091789D">
        <w:rPr>
          <w:rtl/>
        </w:rPr>
        <w:t>،</w:t>
      </w:r>
      <w:r w:rsidRPr="008F33ED">
        <w:rPr>
          <w:rtl/>
        </w:rPr>
        <w:t xml:space="preserve"> فأقرّ</w:t>
      </w:r>
      <w:r w:rsidR="0007239C">
        <w:rPr>
          <w:rFonts w:hint="cs"/>
          <w:rtl/>
        </w:rPr>
        <w:t>َ</w:t>
      </w:r>
      <w:r w:rsidRPr="008F33ED">
        <w:rPr>
          <w:rtl/>
        </w:rPr>
        <w:t xml:space="preserve"> به سنة أربع وثلاثين وأربعمائة</w:t>
      </w:r>
      <w:r w:rsidR="00095EFB">
        <w:rPr>
          <w:rtl/>
        </w:rPr>
        <w:t xml:space="preserve"> - </w:t>
      </w:r>
      <w:r w:rsidRPr="008F33ED">
        <w:rPr>
          <w:rtl/>
        </w:rPr>
        <w:t>قلت</w:t>
      </w:r>
      <w:r w:rsidR="0091789D">
        <w:rPr>
          <w:rtl/>
        </w:rPr>
        <w:t>:</w:t>
      </w:r>
      <w:r w:rsidRPr="008F33ED">
        <w:rPr>
          <w:rtl/>
        </w:rPr>
        <w:t xml:space="preserve"> أخبركم أبو محمّد عبد الله بن محمّد بن عثمان المزني</w:t>
      </w:r>
      <w:r w:rsidR="0091789D">
        <w:rPr>
          <w:rtl/>
        </w:rPr>
        <w:t>،</w:t>
      </w:r>
      <w:r w:rsidRPr="008F33ED">
        <w:rPr>
          <w:rtl/>
        </w:rPr>
        <w:t xml:space="preserve"> الملقّب بابن السقاء الحافظ الواسطي</w:t>
      </w:r>
      <w:r w:rsidR="00095EFB">
        <w:rPr>
          <w:rtl/>
        </w:rPr>
        <w:t xml:space="preserve"> </w:t>
      </w:r>
      <w:r w:rsidR="0007239C">
        <w:rPr>
          <w:rFonts w:hint="cs"/>
          <w:rtl/>
        </w:rPr>
        <w:t>-</w:t>
      </w:r>
      <w:r w:rsidR="00095EFB">
        <w:rPr>
          <w:rtl/>
        </w:rPr>
        <w:t xml:space="preserve"> </w:t>
      </w:r>
      <w:r w:rsidR="00AD65B4" w:rsidRPr="0007239C">
        <w:rPr>
          <w:rtl/>
        </w:rPr>
        <w:t>رحمه</w:t>
      </w:r>
      <w:r w:rsidR="0007239C">
        <w:rPr>
          <w:rFonts w:hint="cs"/>
          <w:rtl/>
        </w:rPr>
        <w:t xml:space="preserve"> </w:t>
      </w:r>
      <w:r w:rsidR="00AD65B4" w:rsidRPr="0007239C">
        <w:rPr>
          <w:rtl/>
        </w:rPr>
        <w:t>‌الله</w:t>
      </w:r>
      <w:r w:rsidRPr="008F33ED">
        <w:rPr>
          <w:rtl/>
        </w:rPr>
        <w:t xml:space="preserve"> تعالى</w:t>
      </w:r>
      <w:r w:rsidR="00095EFB">
        <w:rPr>
          <w:rtl/>
        </w:rPr>
        <w:t xml:space="preserve"> - </w:t>
      </w:r>
      <w:r w:rsidRPr="008F33ED">
        <w:rPr>
          <w:rtl/>
        </w:rPr>
        <w:t>نا أبو الحسن علي بن محمّد بن صدقة الجوهري الواسطي</w:t>
      </w:r>
      <w:r w:rsidR="00095EFB">
        <w:rPr>
          <w:rtl/>
        </w:rPr>
        <w:t xml:space="preserve"> </w:t>
      </w:r>
      <w:r w:rsidR="0007239C">
        <w:rPr>
          <w:rFonts w:hint="cs"/>
          <w:rtl/>
        </w:rPr>
        <w:t>-</w:t>
      </w:r>
      <w:r w:rsidR="00095EFB">
        <w:rPr>
          <w:rtl/>
        </w:rPr>
        <w:t xml:space="preserve"> </w:t>
      </w:r>
      <w:r w:rsidR="00AD65B4" w:rsidRPr="0007239C">
        <w:rPr>
          <w:rtl/>
        </w:rPr>
        <w:t>رحمه</w:t>
      </w:r>
      <w:r w:rsidR="0007239C">
        <w:rPr>
          <w:rFonts w:hint="cs"/>
          <w:rtl/>
        </w:rPr>
        <w:t xml:space="preserve"> </w:t>
      </w:r>
      <w:r w:rsidR="00AD65B4" w:rsidRPr="0007239C">
        <w:rPr>
          <w:rtl/>
        </w:rPr>
        <w:t>‌الله</w:t>
      </w:r>
      <w:r w:rsidRPr="008F33ED">
        <w:rPr>
          <w:rtl/>
        </w:rPr>
        <w:t xml:space="preserve"> تعالى</w:t>
      </w:r>
      <w:r w:rsidR="0091789D">
        <w:rPr>
          <w:rtl/>
        </w:rPr>
        <w:t>،</w:t>
      </w:r>
      <w:r w:rsidRPr="008F33ED">
        <w:rPr>
          <w:rtl/>
        </w:rPr>
        <w:t xml:space="preserve"> سنة ثلاث وثلاثمائة</w:t>
      </w:r>
      <w:r w:rsidR="00095EFB">
        <w:rPr>
          <w:rtl/>
        </w:rPr>
        <w:t xml:space="preserve"> - </w:t>
      </w:r>
      <w:r w:rsidRPr="008F33ED">
        <w:rPr>
          <w:rtl/>
        </w:rPr>
        <w:t>نا محمّد بن زكريا بن دويد العبدي</w:t>
      </w:r>
      <w:r w:rsidR="0091789D">
        <w:rPr>
          <w:rtl/>
        </w:rPr>
        <w:t>،</w:t>
      </w:r>
      <w:r w:rsidRPr="008F33ED">
        <w:rPr>
          <w:rtl/>
        </w:rPr>
        <w:t xml:space="preserve"> نا حميد الطويل</w:t>
      </w:r>
      <w:r w:rsidR="0091789D">
        <w:rPr>
          <w:rtl/>
        </w:rPr>
        <w:t>،</w:t>
      </w:r>
      <w:r w:rsidRPr="008F33ED">
        <w:rPr>
          <w:rtl/>
        </w:rPr>
        <w:t xml:space="preserve"> عن أنس بن مالك قال</w:t>
      </w:r>
      <w:r w:rsidR="0091789D">
        <w:rPr>
          <w:rtl/>
        </w:rPr>
        <w:t>:</w:t>
      </w:r>
      <w:r>
        <w:rPr>
          <w:rtl/>
        </w:rPr>
        <w:t xml:space="preserve"> </w:t>
      </w:r>
      <w:r w:rsidRPr="008F33ED">
        <w:rPr>
          <w:rtl/>
        </w:rPr>
        <w:t>ا</w:t>
      </w:r>
      <w:r w:rsidR="0007239C">
        <w:rPr>
          <w:rFonts w:hint="cs"/>
          <w:rtl/>
        </w:rPr>
        <w:t>ُ</w:t>
      </w:r>
      <w:r w:rsidRPr="008F33ED">
        <w:rPr>
          <w:rtl/>
        </w:rPr>
        <w:t xml:space="preserve">هدي إلى النّبي </w:t>
      </w:r>
      <w:r w:rsidR="000A0C79">
        <w:rPr>
          <w:rStyle w:val="libAlaemChar"/>
          <w:rtl/>
        </w:rPr>
        <w:t>صلى‌الله‌عليه‌وآله‌وسلم</w:t>
      </w:r>
      <w:r w:rsidRPr="008F33ED">
        <w:rPr>
          <w:rtl/>
        </w:rPr>
        <w:t xml:space="preserve"> بحمامة مشويّة</w:t>
      </w:r>
      <w:r w:rsidR="0091789D">
        <w:rPr>
          <w:rtl/>
        </w:rPr>
        <w:t>،</w:t>
      </w:r>
      <w:r w:rsidRPr="008F33ED">
        <w:rPr>
          <w:rtl/>
        </w:rPr>
        <w:t xml:space="preserve"> فقال</w:t>
      </w:r>
      <w:r w:rsidR="0091789D">
        <w:rPr>
          <w:rtl/>
        </w:rPr>
        <w:t>:</w:t>
      </w:r>
      <w:r w:rsidRPr="008F33ED">
        <w:rPr>
          <w:rtl/>
        </w:rPr>
        <w:t xml:space="preserve"> الل</w:t>
      </w:r>
      <w:r w:rsidR="0007239C">
        <w:rPr>
          <w:rFonts w:hint="cs"/>
          <w:rtl/>
        </w:rPr>
        <w:t>ّ</w:t>
      </w:r>
      <w:r w:rsidRPr="008F33ED">
        <w:rPr>
          <w:rtl/>
        </w:rPr>
        <w:t>هم ابعث إلي</w:t>
      </w:r>
      <w:r w:rsidR="0007239C">
        <w:rPr>
          <w:rFonts w:hint="cs"/>
          <w:rtl/>
        </w:rPr>
        <w:t>َ</w:t>
      </w:r>
      <w:r w:rsidRPr="008F33ED">
        <w:rPr>
          <w:rtl/>
        </w:rPr>
        <w:t>ّ أحبّ خلقك إليك وإلى نبيّك يأكل معنا من هذه المائدة</w:t>
      </w:r>
      <w:r w:rsidR="0091789D">
        <w:rPr>
          <w:rtl/>
        </w:rPr>
        <w:t>،</w:t>
      </w:r>
      <w:r w:rsidRPr="008F33ED">
        <w:rPr>
          <w:rtl/>
        </w:rPr>
        <w:t xml:space="preserve"> قال</w:t>
      </w:r>
      <w:r w:rsidR="0091789D">
        <w:rPr>
          <w:rtl/>
        </w:rPr>
        <w:t>:</w:t>
      </w:r>
      <w:r w:rsidRPr="008F33ED">
        <w:rPr>
          <w:rtl/>
        </w:rPr>
        <w:t xml:space="preserve"> فأتى علي فقال</w:t>
      </w:r>
      <w:r w:rsidR="0091789D">
        <w:rPr>
          <w:rtl/>
        </w:rPr>
        <w:t>:</w:t>
      </w:r>
      <w:r w:rsidRPr="008F33ED">
        <w:rPr>
          <w:rtl/>
        </w:rPr>
        <w:t xml:space="preserve"> يا أنس</w:t>
      </w:r>
      <w:r w:rsidR="0091789D">
        <w:rPr>
          <w:rtl/>
        </w:rPr>
        <w:t>،</w:t>
      </w:r>
      <w:r w:rsidRPr="008F33ED">
        <w:rPr>
          <w:rtl/>
        </w:rPr>
        <w:t xml:space="preserve"> استأذن لي على رسول الله </w:t>
      </w:r>
      <w:r w:rsidR="000A0C79">
        <w:rPr>
          <w:rStyle w:val="libAlaemChar"/>
          <w:rtl/>
        </w:rPr>
        <w:t>صلى‌الله‌عليه‌وآله‌وسلم</w:t>
      </w:r>
      <w:r w:rsidR="0091789D">
        <w:rPr>
          <w:rtl/>
        </w:rPr>
        <w:t>،</w:t>
      </w:r>
      <w:r w:rsidRPr="008F33ED">
        <w:rPr>
          <w:rtl/>
        </w:rPr>
        <w:t xml:space="preserve"> قال فقلت</w:t>
      </w:r>
      <w:r w:rsidR="0091789D">
        <w:rPr>
          <w:rtl/>
        </w:rPr>
        <w:t>:</w:t>
      </w:r>
      <w:r w:rsidRPr="008F33ED">
        <w:rPr>
          <w:rtl/>
        </w:rPr>
        <w:t xml:space="preserve"> النبيّ عنك مشغول</w:t>
      </w:r>
      <w:r w:rsidR="0091789D">
        <w:rPr>
          <w:rtl/>
        </w:rPr>
        <w:t>،</w:t>
      </w:r>
      <w:r w:rsidRPr="008F33ED">
        <w:rPr>
          <w:rtl/>
        </w:rPr>
        <w:t xml:space="preserve"> فرجع ولم يلبث إلاّ قليلا أن رجع فقال</w:t>
      </w:r>
      <w:r w:rsidR="0091789D">
        <w:rPr>
          <w:rtl/>
        </w:rPr>
        <w:t>:</w:t>
      </w:r>
      <w:r w:rsidRPr="008F33ED">
        <w:rPr>
          <w:rtl/>
        </w:rPr>
        <w:t xml:space="preserve"> يا أنس</w:t>
      </w:r>
      <w:r w:rsidR="0091789D">
        <w:rPr>
          <w:rtl/>
        </w:rPr>
        <w:t>،</w:t>
      </w:r>
      <w:r w:rsidRPr="008F33ED">
        <w:rPr>
          <w:rtl/>
        </w:rPr>
        <w:t xml:space="preserve"> استأذن لي على النبيّ </w:t>
      </w:r>
      <w:r w:rsidR="000A0C79">
        <w:rPr>
          <w:rStyle w:val="libAlaemChar"/>
          <w:rtl/>
        </w:rPr>
        <w:t>صلى‌الله‌عليه‌وآله‌وسلم</w:t>
      </w:r>
      <w:r w:rsidR="0091789D">
        <w:rPr>
          <w:rtl/>
        </w:rPr>
        <w:t>،</w:t>
      </w:r>
      <w:r w:rsidRPr="008F33ED">
        <w:rPr>
          <w:rtl/>
        </w:rPr>
        <w:t xml:space="preserve"> فقلت</w:t>
      </w:r>
      <w:r w:rsidR="0091789D">
        <w:rPr>
          <w:rtl/>
        </w:rPr>
        <w:t>:</w:t>
      </w:r>
      <w:r w:rsidRPr="008F33ED">
        <w:rPr>
          <w:rtl/>
        </w:rPr>
        <w:t xml:space="preserve"> النبيّ عنك مشغول</w:t>
      </w:r>
      <w:r w:rsidR="0091789D">
        <w:rPr>
          <w:rtl/>
        </w:rPr>
        <w:t>،</w:t>
      </w:r>
      <w:r w:rsidRPr="008F33ED">
        <w:rPr>
          <w:rtl/>
        </w:rPr>
        <w:t xml:space="preserve"> فرجع ولم يلبث إل</w:t>
      </w:r>
      <w:r w:rsidR="0007239C">
        <w:rPr>
          <w:rFonts w:hint="cs"/>
          <w:rtl/>
        </w:rPr>
        <w:t>ّ</w:t>
      </w:r>
      <w:r w:rsidRPr="008F33ED">
        <w:rPr>
          <w:rtl/>
        </w:rPr>
        <w:t>ا قليلا</w:t>
      </w:r>
      <w:r w:rsidR="0007239C">
        <w:rPr>
          <w:rFonts w:hint="cs"/>
          <w:rtl/>
        </w:rPr>
        <w:t>ً</w:t>
      </w:r>
      <w:r w:rsidRPr="008F33ED">
        <w:rPr>
          <w:rtl/>
        </w:rPr>
        <w:t xml:space="preserve"> أن</w:t>
      </w:r>
      <w:r w:rsidR="0007239C">
        <w:rPr>
          <w:rFonts w:hint="cs"/>
          <w:rtl/>
        </w:rPr>
        <w:t>ْ</w:t>
      </w:r>
      <w:r w:rsidRPr="008F33ED">
        <w:rPr>
          <w:rtl/>
        </w:rPr>
        <w:t xml:space="preserve"> رجع فقال</w:t>
      </w:r>
      <w:r w:rsidR="0091789D">
        <w:rPr>
          <w:rtl/>
        </w:rPr>
        <w:t>:</w:t>
      </w:r>
      <w:r w:rsidRPr="008F33ED">
        <w:rPr>
          <w:rtl/>
        </w:rPr>
        <w:t xml:space="preserve"> يا أنس</w:t>
      </w:r>
      <w:r w:rsidR="0091789D">
        <w:rPr>
          <w:rtl/>
        </w:rPr>
        <w:t>،</w:t>
      </w:r>
      <w:r w:rsidRPr="008F33ED">
        <w:rPr>
          <w:rtl/>
        </w:rPr>
        <w:t xml:space="preserve"> استأذن لي على النبيّ </w:t>
      </w:r>
      <w:r w:rsidR="000A0C79">
        <w:rPr>
          <w:rStyle w:val="libAlaemChar"/>
          <w:rtl/>
        </w:rPr>
        <w:t>صلى‌الله‌عليه‌وآله‌وسلم</w:t>
      </w:r>
      <w:r w:rsidR="0091789D">
        <w:rPr>
          <w:rtl/>
        </w:rPr>
        <w:t>،</w:t>
      </w:r>
      <w:r w:rsidRPr="008F33ED">
        <w:rPr>
          <w:rtl/>
        </w:rPr>
        <w:t xml:space="preserve"> فهممت أن</w:t>
      </w:r>
      <w:r w:rsidR="0007239C">
        <w:rPr>
          <w:rFonts w:hint="cs"/>
          <w:rtl/>
        </w:rPr>
        <w:t>ْ</w:t>
      </w:r>
      <w:r w:rsidRPr="008F33ED">
        <w:rPr>
          <w:rtl/>
        </w:rPr>
        <w:t xml:space="preserve"> أقول مثل قولي الأول والثاني</w:t>
      </w:r>
      <w:r w:rsidR="0091789D">
        <w:rPr>
          <w:rtl/>
        </w:rPr>
        <w:t>،</w:t>
      </w:r>
      <w:r w:rsidRPr="008F33ED">
        <w:rPr>
          <w:rtl/>
        </w:rPr>
        <w:t xml:space="preserve"> فسمع النبيّ </w:t>
      </w:r>
      <w:r w:rsidR="000A0C79">
        <w:rPr>
          <w:rStyle w:val="libAlaemChar"/>
          <w:rtl/>
        </w:rPr>
        <w:t>صلى‌الله‌عليه‌وآله‌وسلم</w:t>
      </w:r>
      <w:r w:rsidRPr="008F33ED">
        <w:rPr>
          <w:rtl/>
        </w:rPr>
        <w:t xml:space="preserve"> من داخل الحجرة كلام علي فقال</w:t>
      </w:r>
      <w:r w:rsidR="0091789D">
        <w:rPr>
          <w:rtl/>
        </w:rPr>
        <w:t>:</w:t>
      </w:r>
      <w:r w:rsidRPr="008F33ED">
        <w:rPr>
          <w:rtl/>
        </w:rPr>
        <w:t xml:space="preserve"> ا</w:t>
      </w:r>
      <w:r w:rsidR="0007239C">
        <w:rPr>
          <w:rFonts w:hint="cs"/>
          <w:rtl/>
        </w:rPr>
        <w:t>ُ</w:t>
      </w:r>
      <w:r w:rsidRPr="008F33ED">
        <w:rPr>
          <w:rtl/>
        </w:rPr>
        <w:t>دخل أبا الحسن</w:t>
      </w:r>
      <w:r w:rsidR="0091789D">
        <w:rPr>
          <w:rtl/>
        </w:rPr>
        <w:t>،</w:t>
      </w:r>
      <w:r w:rsidRPr="008F33ED">
        <w:rPr>
          <w:rtl/>
        </w:rPr>
        <w:t xml:space="preserve"> ما أبطأ بك عني</w:t>
      </w:r>
      <w:r>
        <w:rPr>
          <w:rtl/>
        </w:rPr>
        <w:t>؟</w:t>
      </w:r>
      <w:r w:rsidRPr="008F33ED">
        <w:rPr>
          <w:rtl/>
        </w:rPr>
        <w:t xml:space="preserve"> قال</w:t>
      </w:r>
      <w:r w:rsidR="0091789D">
        <w:rPr>
          <w:rtl/>
        </w:rPr>
        <w:t>:</w:t>
      </w:r>
      <w:r w:rsidRPr="008F33ED">
        <w:rPr>
          <w:rtl/>
        </w:rPr>
        <w:t xml:space="preserve"> جئت يا رسول الله [ مرتين ] هذه الثالثة</w:t>
      </w:r>
      <w:r w:rsidR="0091789D">
        <w:rPr>
          <w:rtl/>
        </w:rPr>
        <w:t>،</w:t>
      </w:r>
      <w:r w:rsidRPr="008F33ED">
        <w:rPr>
          <w:rtl/>
        </w:rPr>
        <w:t xml:space="preserve"> كلّ ذلك يردّني أنس يقول</w:t>
      </w:r>
      <w:r w:rsidR="0091789D">
        <w:rPr>
          <w:rtl/>
        </w:rPr>
        <w:t>:</w:t>
      </w:r>
      <w:r w:rsidRPr="008F33ED">
        <w:rPr>
          <w:rtl/>
        </w:rPr>
        <w:t xml:space="preserve"> النبيّ </w:t>
      </w:r>
      <w:r w:rsidR="000A0C79">
        <w:rPr>
          <w:rStyle w:val="libAlaemChar"/>
          <w:rtl/>
        </w:rPr>
        <w:t>صلى‌الله‌عليه‌وآله‌وسلم</w:t>
      </w:r>
      <w:r w:rsidRPr="008F33ED">
        <w:rPr>
          <w:rtl/>
        </w:rPr>
        <w:t xml:space="preserve"> عنك مشغول</w:t>
      </w:r>
      <w:r w:rsidR="0091789D">
        <w:rPr>
          <w:rtl/>
        </w:rPr>
        <w:t>،</w:t>
      </w:r>
      <w:r w:rsidRPr="008F33ED">
        <w:rPr>
          <w:rtl/>
        </w:rPr>
        <w:t xml:space="preserve"> فقال</w:t>
      </w:r>
      <w:r w:rsidR="0091789D">
        <w:rPr>
          <w:rtl/>
        </w:rPr>
        <w:t>:</w:t>
      </w:r>
      <w:r w:rsidRPr="008F33ED">
        <w:rPr>
          <w:rtl/>
        </w:rPr>
        <w:t xml:space="preserve"> يا أنس ما حملك على هذا</w:t>
      </w:r>
      <w:r>
        <w:rPr>
          <w:rtl/>
        </w:rPr>
        <w:t>؟</w:t>
      </w:r>
      <w:r w:rsidRPr="008F33ED">
        <w:rPr>
          <w:rtl/>
        </w:rPr>
        <w:t xml:space="preserve"> فقال</w:t>
      </w:r>
      <w:r w:rsidR="0091789D">
        <w:rPr>
          <w:rtl/>
        </w:rPr>
        <w:t>:</w:t>
      </w:r>
      <w:r w:rsidRPr="008F33ED">
        <w:rPr>
          <w:rtl/>
        </w:rPr>
        <w:t xml:space="preserve"> يا رسول الله سمعت الدعوة فأحببت أن</w:t>
      </w:r>
      <w:r w:rsidR="0007239C">
        <w:rPr>
          <w:rFonts w:hint="cs"/>
          <w:rtl/>
        </w:rPr>
        <w:t>ْ</w:t>
      </w:r>
      <w:r w:rsidRPr="008F33ED">
        <w:rPr>
          <w:rtl/>
        </w:rPr>
        <w:t xml:space="preserve"> يكون رجلا</w:t>
      </w:r>
      <w:r w:rsidR="0007239C">
        <w:rPr>
          <w:rFonts w:hint="cs"/>
          <w:rtl/>
        </w:rPr>
        <w:t>ً</w:t>
      </w:r>
      <w:r w:rsidRPr="008F33ED">
        <w:rPr>
          <w:rtl/>
        </w:rPr>
        <w:t xml:space="preserve"> من قومي</w:t>
      </w:r>
      <w:r w:rsidR="0091789D">
        <w:rPr>
          <w:rtl/>
        </w:rPr>
        <w:t>،</w:t>
      </w:r>
      <w:r w:rsidRPr="008F33ED">
        <w:rPr>
          <w:rtl/>
        </w:rPr>
        <w:t xml:space="preserve"> فقال النبيّ </w:t>
      </w:r>
      <w:r w:rsidR="000A0C79">
        <w:rPr>
          <w:rStyle w:val="libAlaemChar"/>
          <w:rtl/>
        </w:rPr>
        <w:t>صلى‌الله‌عليه‌وآله‌وسلم</w:t>
      </w:r>
      <w:r w:rsidR="0091789D">
        <w:rPr>
          <w:rtl/>
        </w:rPr>
        <w:t>:</w:t>
      </w:r>
      <w:r w:rsidRPr="008F33ED">
        <w:rPr>
          <w:rtl/>
        </w:rPr>
        <w:t xml:space="preserve"> يا أنس كلّ</w:t>
      </w:r>
      <w:r w:rsidR="006C782F">
        <w:rPr>
          <w:rFonts w:hint="cs"/>
          <w:rtl/>
        </w:rPr>
        <w:t>ٌ</w:t>
      </w:r>
      <w:r w:rsidRPr="008F33ED">
        <w:rPr>
          <w:rtl/>
        </w:rPr>
        <w:t xml:space="preserve"> يحبّ</w:t>
      </w:r>
      <w:r w:rsidR="006C782F">
        <w:rPr>
          <w:rFonts w:hint="cs"/>
          <w:rtl/>
        </w:rPr>
        <w:t>ُ</w:t>
      </w:r>
      <w:r w:rsidRPr="008F33ED">
        <w:rPr>
          <w:rtl/>
        </w:rPr>
        <w:t xml:space="preserve"> قومه.</w:t>
      </w:r>
    </w:p>
    <w:p w:rsidR="004A3706" w:rsidRDefault="00E73A7B" w:rsidP="00E73A7B">
      <w:pPr>
        <w:pStyle w:val="libNormal"/>
        <w:rPr>
          <w:rtl/>
        </w:rPr>
      </w:pPr>
      <w:r w:rsidRPr="008F33ED">
        <w:rPr>
          <w:rtl/>
        </w:rPr>
        <w:t>أخبرنا أبو بكر أحمد بن محمّد بن عبد الوهاب بن طاوان السمسار</w:t>
      </w:r>
      <w:r w:rsidR="00095EFB">
        <w:rPr>
          <w:rtl/>
        </w:rPr>
        <w:t xml:space="preserve"> - </w:t>
      </w:r>
      <w:r w:rsidRPr="008F33ED">
        <w:rPr>
          <w:rtl/>
        </w:rPr>
        <w:t>بقراءتي عليه</w:t>
      </w:r>
      <w:r w:rsidR="0091789D">
        <w:rPr>
          <w:rtl/>
        </w:rPr>
        <w:t>،</w:t>
      </w:r>
      <w:r w:rsidRPr="008F33ED">
        <w:rPr>
          <w:rtl/>
        </w:rPr>
        <w:t xml:space="preserve"> فأقرّ</w:t>
      </w:r>
      <w:r w:rsidR="006C782F">
        <w:rPr>
          <w:rFonts w:hint="cs"/>
          <w:rtl/>
        </w:rPr>
        <w:t>َ</w:t>
      </w:r>
      <w:r w:rsidRPr="008F33ED">
        <w:rPr>
          <w:rtl/>
        </w:rPr>
        <w:t xml:space="preserve"> به سنة تسع وأربعين وأربعمائة</w:t>
      </w:r>
      <w:r w:rsidR="00095EFB">
        <w:rPr>
          <w:rtl/>
        </w:rPr>
        <w:t xml:space="preserve"> - </w:t>
      </w:r>
      <w:r w:rsidRPr="008F33ED">
        <w:rPr>
          <w:rtl/>
        </w:rPr>
        <w:t>قلت له</w:t>
      </w:r>
      <w:r w:rsidR="0091789D">
        <w:rPr>
          <w:rtl/>
        </w:rPr>
        <w:t>:</w:t>
      </w:r>
      <w:r w:rsidRPr="008F33ED">
        <w:rPr>
          <w:rtl/>
        </w:rPr>
        <w:t xml:space="preserve"> حدّثكم القاضي أبو الفرج أحمد بن علي بن جعفر بن محمّد بن المعلّى الحنوطي الحافظ الواسطي</w:t>
      </w:r>
      <w:r w:rsidR="0091789D">
        <w:rPr>
          <w:rtl/>
        </w:rPr>
        <w:t>،</w:t>
      </w:r>
      <w:r w:rsidRPr="008F33ED">
        <w:rPr>
          <w:rtl/>
        </w:rPr>
        <w:t xml:space="preserve"> وأخبرنا القاضي أبو علي إسماعيل بن محمّد بن الطيّب الفقيه</w:t>
      </w:r>
    </w:p>
    <w:p w:rsidR="00E73A7B" w:rsidRDefault="00E73A7B" w:rsidP="00E73A7B">
      <w:pPr>
        <w:pStyle w:val="libNormal"/>
        <w:rPr>
          <w:rtl/>
          <w:lang w:bidi="fa-IR"/>
        </w:rPr>
      </w:pPr>
      <w:r>
        <w:rPr>
          <w:rtl/>
          <w:lang w:bidi="fa-IR"/>
        </w:rPr>
        <w:br w:type="page"/>
      </w:r>
    </w:p>
    <w:p w:rsidR="004A3706" w:rsidRDefault="00E73A7B" w:rsidP="00E73A7B">
      <w:pPr>
        <w:pStyle w:val="libNormal0"/>
        <w:rPr>
          <w:rtl/>
        </w:rPr>
      </w:pPr>
      <w:r w:rsidRPr="008F33ED">
        <w:rPr>
          <w:rtl/>
        </w:rPr>
        <w:lastRenderedPageBreak/>
        <w:t>العرّاف الواسطي</w:t>
      </w:r>
      <w:r w:rsidR="00095EFB">
        <w:rPr>
          <w:rtl/>
        </w:rPr>
        <w:t xml:space="preserve"> - </w:t>
      </w:r>
      <w:r w:rsidRPr="008F33ED">
        <w:rPr>
          <w:rtl/>
        </w:rPr>
        <w:t>بقراءتي عليه فأقرّ به</w:t>
      </w:r>
      <w:r w:rsidR="00095EFB">
        <w:rPr>
          <w:rtl/>
        </w:rPr>
        <w:t xml:space="preserve"> - </w:t>
      </w:r>
      <w:r w:rsidRPr="008F33ED">
        <w:rPr>
          <w:rtl/>
        </w:rPr>
        <w:t>قلت له</w:t>
      </w:r>
      <w:r w:rsidR="0091789D">
        <w:rPr>
          <w:rtl/>
        </w:rPr>
        <w:t>:</w:t>
      </w:r>
      <w:r w:rsidRPr="008F33ED">
        <w:rPr>
          <w:rtl/>
        </w:rPr>
        <w:t xml:space="preserve"> أخبركم أبو بكر أحمد بن عبيد بن المفضل بن سهل بن بري الواسطي</w:t>
      </w:r>
      <w:r w:rsidR="0091789D">
        <w:rPr>
          <w:rtl/>
        </w:rPr>
        <w:t>،</w:t>
      </w:r>
      <w:r w:rsidRPr="008F33ED">
        <w:rPr>
          <w:rtl/>
        </w:rPr>
        <w:t xml:space="preserve"> وأخبرنا أبو غالب محمّد بن أحمد ابن سهل النحوي</w:t>
      </w:r>
      <w:r w:rsidR="00095EFB">
        <w:rPr>
          <w:rtl/>
        </w:rPr>
        <w:t xml:space="preserve"> - </w:t>
      </w:r>
      <w:r w:rsidRPr="008F33ED">
        <w:rPr>
          <w:rtl/>
        </w:rPr>
        <w:t>سنة أربع وخمسين وأربعمائة</w:t>
      </w:r>
      <w:r w:rsidR="00095EFB">
        <w:rPr>
          <w:rtl/>
        </w:rPr>
        <w:t xml:space="preserve"> - </w:t>
      </w:r>
      <w:r w:rsidRPr="008F33ED">
        <w:rPr>
          <w:rtl/>
        </w:rPr>
        <w:t>نا أبو الحسن علي بن الحسن الجاذري الطحّان قالوا</w:t>
      </w:r>
      <w:r w:rsidR="0091789D">
        <w:rPr>
          <w:rtl/>
        </w:rPr>
        <w:t>:</w:t>
      </w:r>
      <w:r w:rsidRPr="008F33ED">
        <w:rPr>
          <w:rtl/>
        </w:rPr>
        <w:t xml:space="preserve"> نا محمّد بن عثمان بن سمعان المعدّل الحافظ الواسطي</w:t>
      </w:r>
      <w:r w:rsidR="0091789D">
        <w:rPr>
          <w:rtl/>
        </w:rPr>
        <w:t>،</w:t>
      </w:r>
      <w:r w:rsidRPr="008F33ED">
        <w:rPr>
          <w:rtl/>
        </w:rPr>
        <w:t xml:space="preserve"> نا أبو الحسن أسلم بن سهل الرزاز المعروف ببحشل الواسطي</w:t>
      </w:r>
      <w:r w:rsidR="0091789D">
        <w:rPr>
          <w:rtl/>
        </w:rPr>
        <w:t>،</w:t>
      </w:r>
      <w:r w:rsidRPr="008F33ED">
        <w:rPr>
          <w:rtl/>
        </w:rPr>
        <w:t xml:space="preserve"> نا وهب بن بقيّة أبو محمّد الواسطي</w:t>
      </w:r>
      <w:r w:rsidR="0091789D">
        <w:rPr>
          <w:rtl/>
        </w:rPr>
        <w:t>،</w:t>
      </w:r>
      <w:r w:rsidRPr="008F33ED">
        <w:rPr>
          <w:rtl/>
        </w:rPr>
        <w:t xml:space="preserve"> نا إسحاق بن يوسف الأزرق</w:t>
      </w:r>
      <w:r w:rsidR="00095EFB">
        <w:rPr>
          <w:rtl/>
        </w:rPr>
        <w:t xml:space="preserve"> - </w:t>
      </w:r>
      <w:r w:rsidRPr="008F33ED">
        <w:rPr>
          <w:rtl/>
        </w:rPr>
        <w:t>وهو واسطي</w:t>
      </w:r>
      <w:r w:rsidR="00095EFB">
        <w:rPr>
          <w:rtl/>
        </w:rPr>
        <w:t xml:space="preserve"> - </w:t>
      </w:r>
      <w:r w:rsidRPr="008F33ED">
        <w:rPr>
          <w:rtl/>
        </w:rPr>
        <w:t>عن عبد الملك بن أبي سليمان</w:t>
      </w:r>
      <w:r w:rsidR="0091789D">
        <w:rPr>
          <w:rtl/>
        </w:rPr>
        <w:t>،</w:t>
      </w:r>
      <w:r w:rsidRPr="008F33ED">
        <w:rPr>
          <w:rtl/>
        </w:rPr>
        <w:t xml:space="preserve"> عن أنس بن مالك قال</w:t>
      </w:r>
      <w:r w:rsidR="0091789D">
        <w:rPr>
          <w:rtl/>
        </w:rPr>
        <w:t>:</w:t>
      </w:r>
      <w:r>
        <w:rPr>
          <w:rtl/>
        </w:rPr>
        <w:t xml:space="preserve"> </w:t>
      </w:r>
      <w:r w:rsidRPr="008F33ED">
        <w:rPr>
          <w:rtl/>
        </w:rPr>
        <w:t>دخلت على محمّد بن الحجاج فقال</w:t>
      </w:r>
      <w:r w:rsidR="0091789D">
        <w:rPr>
          <w:rtl/>
        </w:rPr>
        <w:t>:</w:t>
      </w:r>
      <w:r w:rsidRPr="008F33ED">
        <w:rPr>
          <w:rtl/>
        </w:rPr>
        <w:t xml:space="preserve"> يا أبا حمزة حدّثنا عن رسول الله </w:t>
      </w:r>
      <w:r w:rsidR="000A0C79">
        <w:rPr>
          <w:rStyle w:val="libAlaemChar"/>
          <w:rtl/>
        </w:rPr>
        <w:t>صلى‌الله‌عليه‌وآله‌وسلم</w:t>
      </w:r>
      <w:r w:rsidRPr="008F33ED">
        <w:rPr>
          <w:rtl/>
        </w:rPr>
        <w:t xml:space="preserve"> حديثا</w:t>
      </w:r>
      <w:r w:rsidR="006C782F">
        <w:rPr>
          <w:rFonts w:hint="cs"/>
          <w:rtl/>
        </w:rPr>
        <w:t>ً</w:t>
      </w:r>
      <w:r w:rsidR="0091789D">
        <w:rPr>
          <w:rtl/>
        </w:rPr>
        <w:t>،</w:t>
      </w:r>
      <w:r w:rsidRPr="008F33ED">
        <w:rPr>
          <w:rtl/>
        </w:rPr>
        <w:t xml:space="preserve"> ليس بينك وبينه فيه أحد</w:t>
      </w:r>
      <w:r w:rsidR="0091789D">
        <w:rPr>
          <w:rtl/>
        </w:rPr>
        <w:t>،</w:t>
      </w:r>
      <w:r w:rsidRPr="008F33ED">
        <w:rPr>
          <w:rtl/>
        </w:rPr>
        <w:t xml:space="preserve"> فقلت</w:t>
      </w:r>
      <w:r w:rsidR="0091789D">
        <w:rPr>
          <w:rtl/>
        </w:rPr>
        <w:t>:</w:t>
      </w:r>
      <w:r w:rsidRPr="008F33ED">
        <w:rPr>
          <w:rtl/>
        </w:rPr>
        <w:t xml:space="preserve"> تحدّثوا</w:t>
      </w:r>
      <w:r w:rsidR="0091789D">
        <w:rPr>
          <w:rtl/>
        </w:rPr>
        <w:t>،</w:t>
      </w:r>
      <w:r w:rsidRPr="008F33ED">
        <w:rPr>
          <w:rtl/>
        </w:rPr>
        <w:t xml:space="preserve"> فإنّ</w:t>
      </w:r>
      <w:r w:rsidR="006C782F">
        <w:rPr>
          <w:rFonts w:hint="cs"/>
          <w:rtl/>
        </w:rPr>
        <w:t>َ</w:t>
      </w:r>
      <w:r w:rsidRPr="008F33ED">
        <w:rPr>
          <w:rtl/>
        </w:rPr>
        <w:t xml:space="preserve"> الحديث شجون يجرّ بعضه بعضا</w:t>
      </w:r>
      <w:r w:rsidR="006C782F">
        <w:rPr>
          <w:rFonts w:hint="cs"/>
          <w:rtl/>
        </w:rPr>
        <w:t>ً</w:t>
      </w:r>
      <w:r w:rsidR="0091789D">
        <w:rPr>
          <w:rtl/>
        </w:rPr>
        <w:t>،</w:t>
      </w:r>
      <w:r w:rsidRPr="008F33ED">
        <w:rPr>
          <w:rtl/>
        </w:rPr>
        <w:t xml:space="preserve"> فذكر إنسان حديثا</w:t>
      </w:r>
      <w:r w:rsidR="006C782F">
        <w:rPr>
          <w:rFonts w:hint="cs"/>
          <w:rtl/>
        </w:rPr>
        <w:t>ً</w:t>
      </w:r>
      <w:r w:rsidRPr="008F33ED">
        <w:rPr>
          <w:rtl/>
        </w:rPr>
        <w:t xml:space="preserve"> عن علي بن أبي طالب</w:t>
      </w:r>
      <w:r w:rsidR="0091789D">
        <w:rPr>
          <w:rtl/>
        </w:rPr>
        <w:t>،</w:t>
      </w:r>
      <w:r w:rsidRPr="008F33ED">
        <w:rPr>
          <w:rtl/>
        </w:rPr>
        <w:t xml:space="preserve"> فقال له محمّد بن الحجاج</w:t>
      </w:r>
      <w:r w:rsidR="0091789D">
        <w:rPr>
          <w:rtl/>
        </w:rPr>
        <w:t>:</w:t>
      </w:r>
      <w:r>
        <w:rPr>
          <w:rFonts w:hint="cs"/>
          <w:rtl/>
        </w:rPr>
        <w:t xml:space="preserve"> </w:t>
      </w:r>
      <w:r w:rsidRPr="008F33ED">
        <w:rPr>
          <w:rtl/>
        </w:rPr>
        <w:t>عن أبي تراب</w:t>
      </w:r>
      <w:r w:rsidR="006C782F">
        <w:rPr>
          <w:rFonts w:hint="cs"/>
          <w:rtl/>
        </w:rPr>
        <w:t>ٍ</w:t>
      </w:r>
      <w:r w:rsidRPr="008F33ED">
        <w:rPr>
          <w:rtl/>
        </w:rPr>
        <w:t xml:space="preserve"> تحدّثنا</w:t>
      </w:r>
      <w:r>
        <w:rPr>
          <w:rtl/>
        </w:rPr>
        <w:t>؟!</w:t>
      </w:r>
      <w:r w:rsidRPr="008F33ED">
        <w:rPr>
          <w:rtl/>
        </w:rPr>
        <w:t xml:space="preserve"> دعنا من أبي تراب</w:t>
      </w:r>
      <w:r>
        <w:rPr>
          <w:rtl/>
        </w:rPr>
        <w:t>! فغضب أنس وقال</w:t>
      </w:r>
      <w:r w:rsidR="0091789D">
        <w:rPr>
          <w:rtl/>
        </w:rPr>
        <w:t>:</w:t>
      </w:r>
      <w:r>
        <w:rPr>
          <w:rtl/>
        </w:rPr>
        <w:t xml:space="preserve"> أ</w:t>
      </w:r>
      <w:r w:rsidRPr="008F33ED">
        <w:rPr>
          <w:rtl/>
        </w:rPr>
        <w:t>لعليّ تقول هذا</w:t>
      </w:r>
      <w:r>
        <w:rPr>
          <w:rtl/>
        </w:rPr>
        <w:t>؟</w:t>
      </w:r>
      <w:r w:rsidRPr="008F33ED">
        <w:rPr>
          <w:rtl/>
        </w:rPr>
        <w:t xml:space="preserve"> [ أما والله إذا قلت هذا ] لأحدّثنّك حديثا</w:t>
      </w:r>
      <w:r w:rsidR="006C782F">
        <w:rPr>
          <w:rFonts w:hint="cs"/>
          <w:rtl/>
        </w:rPr>
        <w:t>ً</w:t>
      </w:r>
      <w:r w:rsidRPr="008F33ED">
        <w:rPr>
          <w:rtl/>
        </w:rPr>
        <w:t xml:space="preserve"> فيه سمعت عن رسول الله </w:t>
      </w:r>
      <w:r w:rsidR="000A0C79">
        <w:rPr>
          <w:rStyle w:val="libAlaemChar"/>
          <w:rtl/>
        </w:rPr>
        <w:t>صلى‌الله‌عليه‌وآله‌وسلم</w:t>
      </w:r>
      <w:r w:rsidR="0091789D">
        <w:rPr>
          <w:rtl/>
        </w:rPr>
        <w:t>،</w:t>
      </w:r>
      <w:r w:rsidRPr="008F33ED">
        <w:rPr>
          <w:rtl/>
        </w:rPr>
        <w:t xml:space="preserve"> ليس بيني وبينه أحد</w:t>
      </w:r>
      <w:r w:rsidR="0091789D">
        <w:rPr>
          <w:rtl/>
        </w:rPr>
        <w:t>:</w:t>
      </w:r>
    </w:p>
    <w:p w:rsidR="00E73A7B" w:rsidRPr="008F33ED" w:rsidRDefault="00E73A7B" w:rsidP="00E73A7B">
      <w:pPr>
        <w:pStyle w:val="libNormal"/>
        <w:rPr>
          <w:rtl/>
          <w:lang w:bidi="fa-IR"/>
        </w:rPr>
      </w:pPr>
      <w:r w:rsidRPr="008F33ED">
        <w:rPr>
          <w:rtl/>
        </w:rPr>
        <w:t>أ</w:t>
      </w:r>
      <w:r w:rsidR="006C782F">
        <w:rPr>
          <w:rFonts w:hint="cs"/>
          <w:rtl/>
        </w:rPr>
        <w:t>ُ</w:t>
      </w:r>
      <w:r w:rsidRPr="008F33ED">
        <w:rPr>
          <w:rtl/>
        </w:rPr>
        <w:t xml:space="preserve">هدي لرسول الله </w:t>
      </w:r>
      <w:r w:rsidR="000A0C79">
        <w:rPr>
          <w:rStyle w:val="libAlaemChar"/>
          <w:rtl/>
        </w:rPr>
        <w:t>صلى‌الله‌عليه‌وآله‌وسلم</w:t>
      </w:r>
      <w:r w:rsidRPr="008F33ED">
        <w:rPr>
          <w:rtl/>
        </w:rPr>
        <w:t xml:space="preserve"> يعاقيب</w:t>
      </w:r>
      <w:r w:rsidR="0091789D">
        <w:rPr>
          <w:rtl/>
        </w:rPr>
        <w:t>،</w:t>
      </w:r>
      <w:r w:rsidRPr="008F33ED">
        <w:rPr>
          <w:rtl/>
        </w:rPr>
        <w:t xml:space="preserve"> فأكل منها وفضلت فضلة وشيء من خبز</w:t>
      </w:r>
      <w:r w:rsidR="0091789D">
        <w:rPr>
          <w:rtl/>
        </w:rPr>
        <w:t>،</w:t>
      </w:r>
      <w:r w:rsidRPr="008F33ED">
        <w:rPr>
          <w:rtl/>
        </w:rPr>
        <w:t xml:space="preserve"> ف</w:t>
      </w:r>
      <w:r w:rsidR="004410B2">
        <w:rPr>
          <w:rtl/>
        </w:rPr>
        <w:t>لمـّا</w:t>
      </w:r>
      <w:r w:rsidRPr="008F33ED">
        <w:rPr>
          <w:rtl/>
        </w:rPr>
        <w:t xml:space="preserve"> أصبح أتيته به فقال رسول الله </w:t>
      </w:r>
      <w:r w:rsidR="000A0C79">
        <w:rPr>
          <w:rStyle w:val="libAlaemChar"/>
          <w:rtl/>
        </w:rPr>
        <w:t>صلى‌الله‌عليه‌وآله‌وسلم</w:t>
      </w:r>
      <w:r w:rsidR="0091789D">
        <w:rPr>
          <w:rtl/>
        </w:rPr>
        <w:t>:</w:t>
      </w:r>
      <w:r w:rsidRPr="008F33ED">
        <w:rPr>
          <w:rtl/>
        </w:rPr>
        <w:t xml:space="preserve"> الل</w:t>
      </w:r>
      <w:r w:rsidR="006C782F">
        <w:rPr>
          <w:rFonts w:hint="cs"/>
          <w:rtl/>
        </w:rPr>
        <w:t>ّ</w:t>
      </w:r>
      <w:r w:rsidRPr="008F33ED">
        <w:rPr>
          <w:rtl/>
        </w:rPr>
        <w:t>هم ائتني بأحبّ خلقك إليك يأكل معي من هذا الطائر</w:t>
      </w:r>
      <w:r w:rsidR="0091789D">
        <w:rPr>
          <w:rtl/>
        </w:rPr>
        <w:t>،</w:t>
      </w:r>
      <w:r w:rsidRPr="008F33ED">
        <w:rPr>
          <w:rtl/>
        </w:rPr>
        <w:t xml:space="preserve"> فجاء رجل فضرب الباب</w:t>
      </w:r>
      <w:r w:rsidR="0091789D">
        <w:rPr>
          <w:rtl/>
        </w:rPr>
        <w:t>،</w:t>
      </w:r>
      <w:r w:rsidRPr="008F33ED">
        <w:rPr>
          <w:rtl/>
        </w:rPr>
        <w:t xml:space="preserve"> فرجوت أن</w:t>
      </w:r>
      <w:r w:rsidR="006C782F">
        <w:rPr>
          <w:rFonts w:hint="cs"/>
          <w:rtl/>
        </w:rPr>
        <w:t>ْ</w:t>
      </w:r>
      <w:r w:rsidRPr="008F33ED">
        <w:rPr>
          <w:rtl/>
        </w:rPr>
        <w:t xml:space="preserve"> يكون رجلا</w:t>
      </w:r>
      <w:r w:rsidR="006C782F">
        <w:rPr>
          <w:rFonts w:hint="cs"/>
          <w:rtl/>
        </w:rPr>
        <w:t>ً</w:t>
      </w:r>
      <w:r w:rsidRPr="008F33ED">
        <w:rPr>
          <w:rtl/>
        </w:rPr>
        <w:t xml:space="preserve"> من الأنصار</w:t>
      </w:r>
      <w:r w:rsidR="0091789D">
        <w:rPr>
          <w:rtl/>
        </w:rPr>
        <w:t>،</w:t>
      </w:r>
      <w:r w:rsidRPr="008F33ED">
        <w:rPr>
          <w:rtl/>
        </w:rPr>
        <w:t xml:space="preserve"> فإذا بعليّ فقلت [ رسول الله </w:t>
      </w:r>
      <w:r w:rsidR="000A0C79">
        <w:rPr>
          <w:rStyle w:val="libAlaemChar"/>
          <w:rtl/>
        </w:rPr>
        <w:t>صلى‌الله‌عليه‌وآله‌وسلم</w:t>
      </w:r>
      <w:r w:rsidRPr="008F33ED">
        <w:rPr>
          <w:rtl/>
        </w:rPr>
        <w:t xml:space="preserve"> على حاجة</w:t>
      </w:r>
      <w:r w:rsidR="006C782F">
        <w:rPr>
          <w:rFonts w:hint="cs"/>
          <w:rtl/>
        </w:rPr>
        <w:t>ٍ</w:t>
      </w:r>
      <w:r w:rsidRPr="008F33ED">
        <w:rPr>
          <w:rtl/>
        </w:rPr>
        <w:t xml:space="preserve"> ] فرجع</w:t>
      </w:r>
      <w:r w:rsidR="0091789D">
        <w:rPr>
          <w:rtl/>
        </w:rPr>
        <w:t>،</w:t>
      </w:r>
      <w:r w:rsidRPr="008F33ED">
        <w:rPr>
          <w:rtl/>
        </w:rPr>
        <w:t xml:space="preserve"> ثمّ قال رسول الله </w:t>
      </w:r>
      <w:r w:rsidR="000A0C79">
        <w:rPr>
          <w:rStyle w:val="libAlaemChar"/>
          <w:rtl/>
        </w:rPr>
        <w:t>صلى‌الله‌عليه‌وآله‌وسلم</w:t>
      </w:r>
      <w:r w:rsidR="0091789D">
        <w:rPr>
          <w:rtl/>
        </w:rPr>
        <w:t>:</w:t>
      </w:r>
      <w:r w:rsidRPr="008F33ED">
        <w:rPr>
          <w:rtl/>
        </w:rPr>
        <w:t xml:space="preserve"> الل</w:t>
      </w:r>
      <w:r w:rsidR="006C782F">
        <w:rPr>
          <w:rFonts w:hint="cs"/>
          <w:rtl/>
        </w:rPr>
        <w:t>ّ</w:t>
      </w:r>
      <w:r w:rsidRPr="008F33ED">
        <w:rPr>
          <w:rtl/>
        </w:rPr>
        <w:t>هم ائتني بأحبّ خلقك إليك يأكل معي من هذا الطير</w:t>
      </w:r>
      <w:r w:rsidR="0091789D">
        <w:rPr>
          <w:rtl/>
        </w:rPr>
        <w:t>،</w:t>
      </w:r>
      <w:r w:rsidRPr="008F33ED">
        <w:rPr>
          <w:rtl/>
        </w:rPr>
        <w:t xml:space="preserve"> فجاء رجل فضرب الباب</w:t>
      </w:r>
      <w:r w:rsidR="0091789D">
        <w:rPr>
          <w:rtl/>
        </w:rPr>
        <w:t>،</w:t>
      </w:r>
      <w:r w:rsidRPr="008F33ED">
        <w:rPr>
          <w:rtl/>
        </w:rPr>
        <w:t xml:space="preserve"> وإذا به علي</w:t>
      </w:r>
      <w:r w:rsidR="0091789D">
        <w:rPr>
          <w:rtl/>
        </w:rPr>
        <w:t>،</w:t>
      </w:r>
      <w:r w:rsidRPr="008F33ED">
        <w:rPr>
          <w:rtl/>
        </w:rPr>
        <w:t xml:space="preserve"> فقلت</w:t>
      </w:r>
      <w:r w:rsidR="0091789D">
        <w:rPr>
          <w:rtl/>
        </w:rPr>
        <w:t>:</w:t>
      </w:r>
      <w:r w:rsidRPr="008F33ED">
        <w:rPr>
          <w:rtl/>
        </w:rPr>
        <w:t xml:space="preserve"> أليس إنّما جئت الساعة</w:t>
      </w:r>
      <w:r w:rsidR="0091789D">
        <w:rPr>
          <w:rtl/>
        </w:rPr>
        <w:t>،</w:t>
      </w:r>
      <w:r w:rsidRPr="008F33ED">
        <w:rPr>
          <w:rtl/>
        </w:rPr>
        <w:t xml:space="preserve"> فرجع</w:t>
      </w:r>
      <w:r w:rsidR="0091789D">
        <w:rPr>
          <w:rtl/>
        </w:rPr>
        <w:t>،</w:t>
      </w:r>
      <w:r w:rsidRPr="008F33ED">
        <w:rPr>
          <w:rtl/>
        </w:rPr>
        <w:t xml:space="preserve"> ثمّ قال رسول الله </w:t>
      </w:r>
      <w:r w:rsidR="000A0C79">
        <w:rPr>
          <w:rStyle w:val="libAlaemChar"/>
          <w:rtl/>
        </w:rPr>
        <w:t>صلى‌الله‌عليه‌وآله‌وسلم</w:t>
      </w:r>
      <w:r w:rsidR="0091789D">
        <w:rPr>
          <w:rtl/>
        </w:rPr>
        <w:t>:</w:t>
      </w:r>
      <w:r w:rsidRPr="008F33ED">
        <w:rPr>
          <w:rtl/>
        </w:rPr>
        <w:t xml:space="preserve"> الل</w:t>
      </w:r>
      <w:r w:rsidR="006C782F">
        <w:rPr>
          <w:rFonts w:hint="cs"/>
          <w:rtl/>
        </w:rPr>
        <w:t>ّ</w:t>
      </w:r>
      <w:r w:rsidRPr="008F33ED">
        <w:rPr>
          <w:rtl/>
        </w:rPr>
        <w:t>هم ائتني بأحبّ خلقك إليك يأكل معي من هذا الطير</w:t>
      </w:r>
      <w:r w:rsidR="0091789D">
        <w:rPr>
          <w:rtl/>
        </w:rPr>
        <w:t>،</w:t>
      </w:r>
      <w:r w:rsidRPr="008F33ED">
        <w:rPr>
          <w:rtl/>
        </w:rPr>
        <w:t xml:space="preserve"> فجاء رجل فضرب الباب</w:t>
      </w:r>
      <w:r w:rsidR="0091789D">
        <w:rPr>
          <w:rtl/>
        </w:rPr>
        <w:t>،</w:t>
      </w:r>
      <w:r w:rsidRPr="008F33ED">
        <w:rPr>
          <w:rtl/>
        </w:rPr>
        <w:t xml:space="preserve"> وإذا به علي</w:t>
      </w:r>
      <w:r w:rsidR="0091789D">
        <w:rPr>
          <w:rtl/>
        </w:rPr>
        <w:t>،</w:t>
      </w:r>
      <w:r w:rsidRPr="008F33ED">
        <w:rPr>
          <w:rtl/>
        </w:rPr>
        <w:t xml:space="preserve"> فسمعه رسول الله </w:t>
      </w:r>
      <w:r w:rsidR="000A0C79">
        <w:rPr>
          <w:rStyle w:val="libAlaemChar"/>
          <w:rtl/>
        </w:rPr>
        <w:t>صلى‌الله‌عليه‌وآله‌وسلم</w:t>
      </w:r>
      <w:r w:rsidR="0091789D">
        <w:rPr>
          <w:rtl/>
        </w:rPr>
        <w:t>،</w:t>
      </w:r>
      <w:r w:rsidRPr="008F33ED">
        <w:rPr>
          <w:rtl/>
        </w:rPr>
        <w:t xml:space="preserve"> فقال رسول الله </w:t>
      </w:r>
      <w:r w:rsidR="000A0C79">
        <w:rPr>
          <w:rStyle w:val="libAlaemChar"/>
          <w:rtl/>
        </w:rPr>
        <w:t>صلى‌الله‌عليه‌وآله‌وسلم</w:t>
      </w:r>
      <w:r w:rsidR="0091789D">
        <w:rPr>
          <w:rtl/>
        </w:rPr>
        <w:t>:</w:t>
      </w:r>
      <w:r w:rsidRPr="008F33ED">
        <w:rPr>
          <w:rtl/>
        </w:rPr>
        <w:t xml:space="preserve"> </w:t>
      </w:r>
      <w:r w:rsidR="006C782F">
        <w:rPr>
          <w:rFonts w:hint="cs"/>
          <w:rtl/>
        </w:rPr>
        <w:t>إ</w:t>
      </w:r>
      <w:r w:rsidRPr="008F33ED">
        <w:rPr>
          <w:rtl/>
        </w:rPr>
        <w:t>ئذن له</w:t>
      </w:r>
      <w:r w:rsidR="0091789D">
        <w:rPr>
          <w:rtl/>
        </w:rPr>
        <w:t>،</w:t>
      </w:r>
      <w:r w:rsidRPr="008F33ED">
        <w:rPr>
          <w:rtl/>
        </w:rPr>
        <w:t xml:space="preserve"> ف</w:t>
      </w:r>
      <w:r w:rsidR="004410B2">
        <w:rPr>
          <w:rtl/>
        </w:rPr>
        <w:t>لمـّا</w:t>
      </w:r>
      <w:r w:rsidRPr="008F33ED">
        <w:rPr>
          <w:rtl/>
        </w:rPr>
        <w:t xml:space="preserve"> رآه رسول الله </w:t>
      </w:r>
      <w:r w:rsidR="000A0C79">
        <w:rPr>
          <w:rStyle w:val="libAlaemChar"/>
          <w:rtl/>
        </w:rPr>
        <w:t>صلى‌الله‌عليه‌وآله‌وسلم</w:t>
      </w:r>
      <w:r w:rsidRPr="008F33ED">
        <w:rPr>
          <w:rtl/>
        </w:rPr>
        <w:t xml:space="preserve"> قال</w:t>
      </w:r>
      <w:r w:rsidR="0091789D">
        <w:rPr>
          <w:rtl/>
        </w:rPr>
        <w:t>:</w:t>
      </w:r>
      <w:r w:rsidRPr="008F33ED">
        <w:rPr>
          <w:rtl/>
        </w:rPr>
        <w:t xml:space="preserve"> الل</w:t>
      </w:r>
      <w:r w:rsidR="006C782F">
        <w:rPr>
          <w:rFonts w:hint="cs"/>
          <w:rtl/>
        </w:rPr>
        <w:t>ّ</w:t>
      </w:r>
      <w:r w:rsidRPr="008F33ED">
        <w:rPr>
          <w:rtl/>
        </w:rPr>
        <w:t>هم وإليّ</w:t>
      </w:r>
      <w:r w:rsidR="006C782F">
        <w:rPr>
          <w:rFonts w:hint="cs"/>
          <w:rtl/>
        </w:rPr>
        <w:t>َ</w:t>
      </w:r>
      <w:r w:rsidR="0091789D">
        <w:rPr>
          <w:rtl/>
        </w:rPr>
        <w:t>،</w:t>
      </w:r>
      <w:r w:rsidRPr="008F33ED">
        <w:rPr>
          <w:rtl/>
        </w:rPr>
        <w:t xml:space="preserve"> الل</w:t>
      </w:r>
      <w:r w:rsidR="006C782F">
        <w:rPr>
          <w:rFonts w:hint="cs"/>
          <w:rtl/>
        </w:rPr>
        <w:t>ّ</w:t>
      </w:r>
      <w:r w:rsidRPr="008F33ED">
        <w:rPr>
          <w:rtl/>
        </w:rPr>
        <w:t>هم وإليّ</w:t>
      </w:r>
      <w:r w:rsidR="006C782F">
        <w:rPr>
          <w:rFonts w:hint="cs"/>
          <w:rtl/>
        </w:rPr>
        <w:t>َ</w:t>
      </w:r>
      <w:r w:rsidRPr="008F33ED">
        <w:rPr>
          <w:rtl/>
        </w:rPr>
        <w:t>.</w:t>
      </w:r>
    </w:p>
    <w:p w:rsidR="00E73A7B" w:rsidRDefault="00E73A7B" w:rsidP="00E73A7B">
      <w:pPr>
        <w:pStyle w:val="libNormal"/>
        <w:rPr>
          <w:rtl/>
          <w:lang w:bidi="fa-IR"/>
        </w:rPr>
      </w:pPr>
      <w:r>
        <w:rPr>
          <w:rtl/>
          <w:lang w:bidi="fa-IR"/>
        </w:rPr>
        <w:br w:type="page"/>
      </w:r>
    </w:p>
    <w:p w:rsidR="00E73A7B" w:rsidRPr="008F33ED" w:rsidRDefault="00E73A7B" w:rsidP="00E73A7B">
      <w:pPr>
        <w:pStyle w:val="libNormal"/>
        <w:rPr>
          <w:rtl/>
          <w:lang w:bidi="fa-IR"/>
        </w:rPr>
      </w:pPr>
      <w:r w:rsidRPr="008F33ED">
        <w:rPr>
          <w:rtl/>
          <w:lang w:bidi="fa-IR"/>
        </w:rPr>
        <w:lastRenderedPageBreak/>
        <w:t>قال أسلم</w:t>
      </w:r>
      <w:r w:rsidR="0091789D">
        <w:rPr>
          <w:rtl/>
          <w:lang w:bidi="fa-IR"/>
        </w:rPr>
        <w:t>:</w:t>
      </w:r>
      <w:r w:rsidRPr="008F33ED">
        <w:rPr>
          <w:rtl/>
          <w:lang w:bidi="fa-IR"/>
        </w:rPr>
        <w:t xml:space="preserve"> روى هذا الحديث عن أنس بن مالك</w:t>
      </w:r>
      <w:r w:rsidR="0091789D">
        <w:rPr>
          <w:rtl/>
          <w:lang w:bidi="fa-IR"/>
        </w:rPr>
        <w:t>:</w:t>
      </w:r>
    </w:p>
    <w:p w:rsidR="00E73A7B" w:rsidRPr="008F33ED" w:rsidRDefault="00E73A7B" w:rsidP="00E73A7B">
      <w:pPr>
        <w:pStyle w:val="libNormal"/>
        <w:rPr>
          <w:rtl/>
          <w:lang w:bidi="fa-IR"/>
        </w:rPr>
      </w:pPr>
      <w:r w:rsidRPr="008F33ED">
        <w:rPr>
          <w:rtl/>
          <w:lang w:bidi="fa-IR"/>
        </w:rPr>
        <w:t>يوسف بن إبراهيم الواسطي.</w:t>
      </w:r>
    </w:p>
    <w:p w:rsidR="00E73A7B" w:rsidRPr="008F33ED" w:rsidRDefault="00E73A7B" w:rsidP="00E73A7B">
      <w:pPr>
        <w:pStyle w:val="libNormal"/>
        <w:rPr>
          <w:rtl/>
          <w:lang w:bidi="fa-IR"/>
        </w:rPr>
      </w:pPr>
      <w:r w:rsidRPr="008F33ED">
        <w:rPr>
          <w:rtl/>
          <w:lang w:bidi="fa-IR"/>
        </w:rPr>
        <w:t>وإسماعيل بن سليمان الأزرق.</w:t>
      </w:r>
    </w:p>
    <w:p w:rsidR="00E73A7B" w:rsidRPr="008F33ED" w:rsidRDefault="00E73A7B" w:rsidP="00E73A7B">
      <w:pPr>
        <w:pStyle w:val="libNormal"/>
        <w:rPr>
          <w:rtl/>
          <w:lang w:bidi="fa-IR"/>
        </w:rPr>
      </w:pPr>
      <w:r w:rsidRPr="008F33ED">
        <w:rPr>
          <w:rtl/>
          <w:lang w:bidi="fa-IR"/>
        </w:rPr>
        <w:t>والزهري.</w:t>
      </w:r>
    </w:p>
    <w:p w:rsidR="00E73A7B" w:rsidRPr="008F33ED" w:rsidRDefault="00E73A7B" w:rsidP="00E73A7B">
      <w:pPr>
        <w:pStyle w:val="libNormal"/>
        <w:rPr>
          <w:rtl/>
          <w:lang w:bidi="fa-IR"/>
        </w:rPr>
      </w:pPr>
      <w:r w:rsidRPr="008F33ED">
        <w:rPr>
          <w:rtl/>
          <w:lang w:bidi="fa-IR"/>
        </w:rPr>
        <w:t>وإسماعيل السدي.</w:t>
      </w:r>
    </w:p>
    <w:p w:rsidR="00E73A7B" w:rsidRPr="008F33ED" w:rsidRDefault="00E73A7B" w:rsidP="00E73A7B">
      <w:pPr>
        <w:pStyle w:val="libNormal"/>
        <w:rPr>
          <w:rtl/>
          <w:lang w:bidi="fa-IR"/>
        </w:rPr>
      </w:pPr>
      <w:r w:rsidRPr="008F33ED">
        <w:rPr>
          <w:rtl/>
          <w:lang w:bidi="fa-IR"/>
        </w:rPr>
        <w:t>وإسحاق بن عبد الله بن أبي طلحة.</w:t>
      </w:r>
    </w:p>
    <w:p w:rsidR="00E73A7B" w:rsidRPr="008F33ED" w:rsidRDefault="00E73A7B" w:rsidP="00E73A7B">
      <w:pPr>
        <w:pStyle w:val="libNormal"/>
        <w:rPr>
          <w:rtl/>
          <w:lang w:bidi="fa-IR"/>
        </w:rPr>
      </w:pPr>
      <w:r w:rsidRPr="008F33ED">
        <w:rPr>
          <w:rtl/>
          <w:lang w:bidi="fa-IR"/>
        </w:rPr>
        <w:t>وثمامة بن عبد الله بن أنس.</w:t>
      </w:r>
    </w:p>
    <w:p w:rsidR="00E73A7B" w:rsidRPr="008F33ED" w:rsidRDefault="00E73A7B" w:rsidP="00E73A7B">
      <w:pPr>
        <w:pStyle w:val="libNormal"/>
        <w:rPr>
          <w:rtl/>
          <w:lang w:bidi="fa-IR"/>
        </w:rPr>
      </w:pPr>
      <w:r w:rsidRPr="008F33ED">
        <w:rPr>
          <w:rtl/>
          <w:lang w:bidi="fa-IR"/>
        </w:rPr>
        <w:t>وسعيد بن زربي.</w:t>
      </w:r>
    </w:p>
    <w:p w:rsidR="00E73A7B" w:rsidRPr="008F33ED" w:rsidRDefault="00E73A7B" w:rsidP="00E73A7B">
      <w:pPr>
        <w:pStyle w:val="libNormal"/>
        <w:rPr>
          <w:rtl/>
          <w:lang w:bidi="fa-IR"/>
        </w:rPr>
      </w:pPr>
      <w:r w:rsidRPr="008F33ED">
        <w:rPr>
          <w:rtl/>
          <w:lang w:bidi="fa-IR"/>
        </w:rPr>
        <w:t>قال ابن سمعان</w:t>
      </w:r>
      <w:r w:rsidR="0091789D">
        <w:rPr>
          <w:rtl/>
          <w:lang w:bidi="fa-IR"/>
        </w:rPr>
        <w:t>:</w:t>
      </w:r>
      <w:r w:rsidRPr="008F33ED">
        <w:rPr>
          <w:rtl/>
          <w:lang w:bidi="fa-IR"/>
        </w:rPr>
        <w:t xml:space="preserve"> سعيد بن زربي إنّما حدّث به عن أنس.</w:t>
      </w:r>
    </w:p>
    <w:p w:rsidR="00E73A7B" w:rsidRPr="008F33ED" w:rsidRDefault="00E73A7B" w:rsidP="00E73A7B">
      <w:pPr>
        <w:pStyle w:val="libNormal"/>
        <w:rPr>
          <w:rtl/>
          <w:lang w:bidi="fa-IR"/>
        </w:rPr>
      </w:pPr>
      <w:r w:rsidRPr="008F33ED">
        <w:rPr>
          <w:rtl/>
          <w:lang w:bidi="fa-IR"/>
        </w:rPr>
        <w:t>وقد روى جماعة عن أنس منهم</w:t>
      </w:r>
      <w:r w:rsidR="0091789D">
        <w:rPr>
          <w:rtl/>
          <w:lang w:bidi="fa-IR"/>
        </w:rPr>
        <w:t>:</w:t>
      </w:r>
    </w:p>
    <w:p w:rsidR="00E73A7B" w:rsidRPr="008F33ED" w:rsidRDefault="00E73A7B" w:rsidP="00E73A7B">
      <w:pPr>
        <w:pStyle w:val="libNormal"/>
        <w:rPr>
          <w:rtl/>
          <w:lang w:bidi="fa-IR"/>
        </w:rPr>
      </w:pPr>
      <w:r w:rsidRPr="008F33ED">
        <w:rPr>
          <w:rtl/>
          <w:lang w:bidi="fa-IR"/>
        </w:rPr>
        <w:t>سعيد بن المسيب.</w:t>
      </w:r>
    </w:p>
    <w:p w:rsidR="00E73A7B" w:rsidRPr="008F33ED" w:rsidRDefault="00E73A7B" w:rsidP="00E73A7B">
      <w:pPr>
        <w:pStyle w:val="libNormal"/>
        <w:rPr>
          <w:rtl/>
          <w:lang w:bidi="fa-IR"/>
        </w:rPr>
      </w:pPr>
      <w:r w:rsidRPr="008F33ED">
        <w:rPr>
          <w:rtl/>
          <w:lang w:bidi="fa-IR"/>
        </w:rPr>
        <w:t>وعبد الملك بن عمير.</w:t>
      </w:r>
    </w:p>
    <w:p w:rsidR="00E73A7B" w:rsidRPr="008F33ED" w:rsidRDefault="00E73A7B" w:rsidP="00E73A7B">
      <w:pPr>
        <w:pStyle w:val="libNormal"/>
        <w:rPr>
          <w:rtl/>
          <w:lang w:bidi="fa-IR"/>
        </w:rPr>
      </w:pPr>
      <w:r w:rsidRPr="008F33ED">
        <w:rPr>
          <w:rtl/>
          <w:lang w:bidi="fa-IR"/>
        </w:rPr>
        <w:t>ومسلم المل</w:t>
      </w:r>
      <w:r w:rsidR="006C782F">
        <w:rPr>
          <w:rFonts w:hint="cs"/>
          <w:rtl/>
          <w:lang w:bidi="fa-IR"/>
        </w:rPr>
        <w:t>ّ</w:t>
      </w:r>
      <w:r w:rsidRPr="008F33ED">
        <w:rPr>
          <w:rtl/>
          <w:lang w:bidi="fa-IR"/>
        </w:rPr>
        <w:t>ائي.</w:t>
      </w:r>
    </w:p>
    <w:p w:rsidR="00E73A7B" w:rsidRPr="008F33ED" w:rsidRDefault="00E73A7B" w:rsidP="00E73A7B">
      <w:pPr>
        <w:pStyle w:val="libNormal"/>
        <w:rPr>
          <w:rtl/>
          <w:lang w:bidi="fa-IR"/>
        </w:rPr>
      </w:pPr>
      <w:r w:rsidRPr="008F33ED">
        <w:rPr>
          <w:rtl/>
          <w:lang w:bidi="fa-IR"/>
        </w:rPr>
        <w:t>وسليمان بن الحجاج الطائفي.</w:t>
      </w:r>
    </w:p>
    <w:p w:rsidR="00E73A7B" w:rsidRPr="008F33ED" w:rsidRDefault="00E73A7B" w:rsidP="00E73A7B">
      <w:pPr>
        <w:pStyle w:val="libNormal"/>
        <w:rPr>
          <w:rtl/>
          <w:lang w:bidi="fa-IR"/>
        </w:rPr>
      </w:pPr>
      <w:r w:rsidRPr="008F33ED">
        <w:rPr>
          <w:rtl/>
          <w:lang w:bidi="fa-IR"/>
        </w:rPr>
        <w:t>وابن أبي الرجال المدني.</w:t>
      </w:r>
    </w:p>
    <w:p w:rsidR="00E73A7B" w:rsidRPr="008F33ED" w:rsidRDefault="00E73A7B" w:rsidP="00E73A7B">
      <w:pPr>
        <w:pStyle w:val="libNormal"/>
        <w:rPr>
          <w:rtl/>
          <w:lang w:bidi="fa-IR"/>
        </w:rPr>
      </w:pPr>
      <w:r w:rsidRPr="008F33ED">
        <w:rPr>
          <w:rtl/>
          <w:lang w:bidi="fa-IR"/>
        </w:rPr>
        <w:t>وأبو الهندي.</w:t>
      </w:r>
    </w:p>
    <w:p w:rsidR="00E73A7B" w:rsidRPr="008F33ED" w:rsidRDefault="00E73A7B" w:rsidP="00E73A7B">
      <w:pPr>
        <w:pStyle w:val="libNormal"/>
        <w:rPr>
          <w:rtl/>
          <w:lang w:bidi="fa-IR"/>
        </w:rPr>
      </w:pPr>
      <w:r w:rsidRPr="008F33ED">
        <w:rPr>
          <w:rtl/>
          <w:lang w:bidi="fa-IR"/>
        </w:rPr>
        <w:t>وإسماعيل بن عبد الله بن جعفر.</w:t>
      </w:r>
    </w:p>
    <w:p w:rsidR="00E73A7B" w:rsidRPr="008F33ED" w:rsidRDefault="00E73A7B" w:rsidP="00E73A7B">
      <w:pPr>
        <w:pStyle w:val="libNormal"/>
        <w:rPr>
          <w:rtl/>
          <w:lang w:bidi="fa-IR"/>
        </w:rPr>
      </w:pPr>
      <w:r w:rsidRPr="008F33ED">
        <w:rPr>
          <w:rtl/>
          <w:lang w:bidi="fa-IR"/>
        </w:rPr>
        <w:t>ويغنم بن سالم بن قنبر.</w:t>
      </w:r>
    </w:p>
    <w:p w:rsidR="00E73A7B" w:rsidRPr="008F33ED" w:rsidRDefault="00E73A7B" w:rsidP="00E73A7B">
      <w:pPr>
        <w:pStyle w:val="libNormal"/>
        <w:rPr>
          <w:rtl/>
          <w:lang w:bidi="fa-IR"/>
        </w:rPr>
      </w:pPr>
      <w:r w:rsidRPr="008F33ED">
        <w:rPr>
          <w:rtl/>
          <w:lang w:bidi="fa-IR"/>
        </w:rPr>
        <w:t>وغيرهم.</w:t>
      </w:r>
    </w:p>
    <w:p w:rsidR="00E73A7B" w:rsidRPr="008F33ED" w:rsidRDefault="00E73A7B" w:rsidP="00E73A7B">
      <w:pPr>
        <w:pStyle w:val="libNormal"/>
        <w:rPr>
          <w:rtl/>
          <w:lang w:bidi="fa-IR"/>
        </w:rPr>
      </w:pPr>
      <w:r w:rsidRPr="008F33ED">
        <w:rPr>
          <w:rtl/>
          <w:lang w:bidi="fa-IR"/>
        </w:rPr>
        <w:t>قال ابن سمعان</w:t>
      </w:r>
      <w:r w:rsidR="0091789D">
        <w:rPr>
          <w:rtl/>
          <w:lang w:bidi="fa-IR"/>
        </w:rPr>
        <w:t>:</w:t>
      </w:r>
      <w:r w:rsidRPr="008F33ED">
        <w:rPr>
          <w:rtl/>
          <w:lang w:bidi="fa-IR"/>
        </w:rPr>
        <w:t xml:space="preserve"> ووهم ابن أسلم في قوله</w:t>
      </w:r>
      <w:r w:rsidR="0091789D">
        <w:rPr>
          <w:rtl/>
          <w:lang w:bidi="fa-IR"/>
        </w:rPr>
        <w:t>:</w:t>
      </w:r>
      <w:r w:rsidRPr="008F33ED">
        <w:rPr>
          <w:rtl/>
          <w:lang w:bidi="fa-IR"/>
        </w:rPr>
        <w:t xml:space="preserve"> سعيد بن زربي</w:t>
      </w:r>
      <w:r w:rsidR="0091789D">
        <w:rPr>
          <w:rtl/>
          <w:lang w:bidi="fa-IR"/>
        </w:rPr>
        <w:t>،</w:t>
      </w:r>
      <w:r w:rsidRPr="008F33ED">
        <w:rPr>
          <w:rtl/>
          <w:lang w:bidi="fa-IR"/>
        </w:rPr>
        <w:t xml:space="preserve"> لأن سعيد ابن زربي إنّما حدّث به عن ثابت البناني عن أنس.</w:t>
      </w:r>
    </w:p>
    <w:p w:rsidR="004A3706" w:rsidRDefault="00E73A7B" w:rsidP="00E73A7B">
      <w:pPr>
        <w:pStyle w:val="libNormal"/>
        <w:rPr>
          <w:rtl/>
        </w:rPr>
      </w:pPr>
      <w:r w:rsidRPr="008F33ED">
        <w:rPr>
          <w:rtl/>
        </w:rPr>
        <w:t>أخبرنا أبو طالب محمّد بن أحمد بن عثمان قلت له</w:t>
      </w:r>
      <w:r w:rsidR="0091789D">
        <w:rPr>
          <w:rtl/>
        </w:rPr>
        <w:t>:</w:t>
      </w:r>
      <w:r w:rsidRPr="008F33ED">
        <w:rPr>
          <w:rtl/>
        </w:rPr>
        <w:t xml:space="preserve"> أخبركم أبو بكر أحمد بن إبراهيم بن الحسن بن شاذان البزّاز البغدادي</w:t>
      </w:r>
      <w:r w:rsidR="00095EFB">
        <w:rPr>
          <w:rtl/>
        </w:rPr>
        <w:t xml:space="preserve"> - </w:t>
      </w:r>
      <w:r w:rsidRPr="008F33ED">
        <w:rPr>
          <w:rtl/>
        </w:rPr>
        <w:t>إذنا</w:t>
      </w:r>
      <w:r w:rsidR="006C782F">
        <w:rPr>
          <w:rFonts w:hint="cs"/>
          <w:rtl/>
        </w:rPr>
        <w:t>ً</w:t>
      </w:r>
      <w:r w:rsidR="00095EFB">
        <w:rPr>
          <w:rtl/>
        </w:rPr>
        <w:t xml:space="preserve"> - </w:t>
      </w:r>
      <w:r w:rsidRPr="008F33ED">
        <w:rPr>
          <w:rtl/>
        </w:rPr>
        <w:t>أن محمّد بن الحسين بن حميد بن الربيع حدّثهم</w:t>
      </w:r>
      <w:r w:rsidR="0091789D">
        <w:rPr>
          <w:rtl/>
        </w:rPr>
        <w:t>:</w:t>
      </w:r>
      <w:r w:rsidRPr="008F33ED">
        <w:rPr>
          <w:rtl/>
        </w:rPr>
        <w:t xml:space="preserve"> ناجدي</w:t>
      </w:r>
      <w:r w:rsidR="0091789D">
        <w:rPr>
          <w:rtl/>
        </w:rPr>
        <w:t>،</w:t>
      </w:r>
      <w:r w:rsidRPr="008F33ED">
        <w:rPr>
          <w:rtl/>
        </w:rPr>
        <w:t xml:space="preserve"> نا عبد الله بن موسى نا إسماعيل</w:t>
      </w:r>
    </w:p>
    <w:p w:rsidR="00E73A7B" w:rsidRDefault="00E73A7B" w:rsidP="00E73A7B">
      <w:pPr>
        <w:pStyle w:val="libNormal"/>
        <w:rPr>
          <w:rtl/>
          <w:lang w:bidi="fa-IR"/>
        </w:rPr>
      </w:pPr>
      <w:r>
        <w:rPr>
          <w:rtl/>
          <w:lang w:bidi="fa-IR"/>
        </w:rPr>
        <w:br w:type="page"/>
      </w:r>
    </w:p>
    <w:p w:rsidR="00E73A7B" w:rsidRPr="008F33ED" w:rsidRDefault="00E73A7B" w:rsidP="00E73A7B">
      <w:pPr>
        <w:pStyle w:val="libNormal0"/>
        <w:rPr>
          <w:rtl/>
          <w:lang w:bidi="fa-IR"/>
        </w:rPr>
      </w:pPr>
      <w:r w:rsidRPr="008F33ED">
        <w:rPr>
          <w:rtl/>
        </w:rPr>
        <w:lastRenderedPageBreak/>
        <w:t>ابن أبي المغيرة</w:t>
      </w:r>
      <w:r w:rsidR="0091789D">
        <w:rPr>
          <w:rtl/>
        </w:rPr>
        <w:t>،</w:t>
      </w:r>
      <w:r w:rsidRPr="008F33ED">
        <w:rPr>
          <w:rtl/>
        </w:rPr>
        <w:t xml:space="preserve"> عن أنس بن مالك قال</w:t>
      </w:r>
      <w:r w:rsidR="0091789D">
        <w:rPr>
          <w:rtl/>
        </w:rPr>
        <w:t>:</w:t>
      </w:r>
      <w:r>
        <w:rPr>
          <w:rtl/>
        </w:rPr>
        <w:t xml:space="preserve"> </w:t>
      </w:r>
      <w:r w:rsidRPr="008F33ED">
        <w:rPr>
          <w:rtl/>
        </w:rPr>
        <w:t>ا</w:t>
      </w:r>
      <w:r w:rsidR="006C782F">
        <w:rPr>
          <w:rFonts w:hint="cs"/>
          <w:rtl/>
        </w:rPr>
        <w:t>ُ</w:t>
      </w:r>
      <w:r w:rsidRPr="008F33ED">
        <w:rPr>
          <w:rtl/>
        </w:rPr>
        <w:t xml:space="preserve">هدي لرسول الله </w:t>
      </w:r>
      <w:r w:rsidR="000A0C79">
        <w:rPr>
          <w:rStyle w:val="libAlaemChar"/>
          <w:rtl/>
        </w:rPr>
        <w:t>صلى‌الله‌عليه‌وآله‌وسلم</w:t>
      </w:r>
      <w:r w:rsidRPr="008F33ED">
        <w:rPr>
          <w:rtl/>
        </w:rPr>
        <w:t xml:space="preserve"> أطيار</w:t>
      </w:r>
      <w:r w:rsidR="0091789D">
        <w:rPr>
          <w:rtl/>
        </w:rPr>
        <w:t>،</w:t>
      </w:r>
      <w:r w:rsidRPr="008F33ED">
        <w:rPr>
          <w:rtl/>
        </w:rPr>
        <w:t xml:space="preserve"> فقسّمها بين نسائه</w:t>
      </w:r>
      <w:r w:rsidR="0091789D">
        <w:rPr>
          <w:rtl/>
        </w:rPr>
        <w:t>،</w:t>
      </w:r>
      <w:r w:rsidRPr="008F33ED">
        <w:rPr>
          <w:rtl/>
        </w:rPr>
        <w:t xml:space="preserve"> فأصاب كلّ إمرأة منهنّ ثلاثة</w:t>
      </w:r>
      <w:r w:rsidR="0091789D">
        <w:rPr>
          <w:rtl/>
        </w:rPr>
        <w:t>،</w:t>
      </w:r>
      <w:r w:rsidRPr="008F33ED">
        <w:rPr>
          <w:rtl/>
        </w:rPr>
        <w:t xml:space="preserve"> فأصبح عند بعض نسائه طيران</w:t>
      </w:r>
      <w:r w:rsidR="0091789D">
        <w:rPr>
          <w:rtl/>
        </w:rPr>
        <w:t>،</w:t>
      </w:r>
      <w:r w:rsidRPr="008F33ED">
        <w:rPr>
          <w:rtl/>
        </w:rPr>
        <w:t xml:space="preserve"> فبعثت بهما إلى النبي </w:t>
      </w:r>
      <w:r w:rsidR="000A0C79">
        <w:rPr>
          <w:rStyle w:val="libAlaemChar"/>
          <w:rtl/>
        </w:rPr>
        <w:t>صلى‌الله‌عليه‌وآله‌وسلم</w:t>
      </w:r>
      <w:r w:rsidRPr="008F33ED">
        <w:rPr>
          <w:rtl/>
        </w:rPr>
        <w:t xml:space="preserve"> فقال</w:t>
      </w:r>
      <w:r w:rsidR="0091789D">
        <w:rPr>
          <w:rtl/>
        </w:rPr>
        <w:t>:</w:t>
      </w:r>
      <w:r w:rsidRPr="008F33ED">
        <w:rPr>
          <w:rtl/>
        </w:rPr>
        <w:t xml:space="preserve"> الل</w:t>
      </w:r>
      <w:r w:rsidR="006C782F">
        <w:rPr>
          <w:rFonts w:hint="cs"/>
          <w:rtl/>
        </w:rPr>
        <w:t>ّ</w:t>
      </w:r>
      <w:r w:rsidRPr="008F33ED">
        <w:rPr>
          <w:rtl/>
        </w:rPr>
        <w:t>هم ائتني بأحبّ خلقك إليك وإلى رسولك يأكل معي من هذا الطعام</w:t>
      </w:r>
      <w:r w:rsidR="0091789D">
        <w:rPr>
          <w:rtl/>
        </w:rPr>
        <w:t>،</w:t>
      </w:r>
      <w:r w:rsidRPr="008F33ED">
        <w:rPr>
          <w:rtl/>
        </w:rPr>
        <w:t xml:space="preserve"> فقلت</w:t>
      </w:r>
      <w:r w:rsidR="0091789D">
        <w:rPr>
          <w:rtl/>
        </w:rPr>
        <w:t>:</w:t>
      </w:r>
      <w:r w:rsidRPr="008F33ED">
        <w:rPr>
          <w:rtl/>
        </w:rPr>
        <w:t xml:space="preserve"> الل</w:t>
      </w:r>
      <w:r w:rsidR="00503033">
        <w:rPr>
          <w:rFonts w:hint="cs"/>
          <w:rtl/>
        </w:rPr>
        <w:t>ّ</w:t>
      </w:r>
      <w:r w:rsidRPr="008F33ED">
        <w:rPr>
          <w:rtl/>
        </w:rPr>
        <w:t>هم اجعله رجلا</w:t>
      </w:r>
      <w:r w:rsidR="00503033">
        <w:rPr>
          <w:rFonts w:hint="cs"/>
          <w:rtl/>
        </w:rPr>
        <w:t>ً</w:t>
      </w:r>
      <w:r w:rsidRPr="008F33ED">
        <w:rPr>
          <w:rtl/>
        </w:rPr>
        <w:t xml:space="preserve"> من الأنصار</w:t>
      </w:r>
      <w:r w:rsidR="0091789D">
        <w:rPr>
          <w:rtl/>
        </w:rPr>
        <w:t>،</w:t>
      </w:r>
      <w:r w:rsidRPr="008F33ED">
        <w:rPr>
          <w:rtl/>
        </w:rPr>
        <w:t xml:space="preserve"> فجاء علي</w:t>
      </w:r>
      <w:r w:rsidR="0091789D">
        <w:rPr>
          <w:rtl/>
        </w:rPr>
        <w:t>،</w:t>
      </w:r>
      <w:r w:rsidRPr="008F33ED">
        <w:rPr>
          <w:rtl/>
        </w:rPr>
        <w:t xml:space="preserve"> فقال رسول الله </w:t>
      </w:r>
      <w:r w:rsidR="000A0C79">
        <w:rPr>
          <w:rStyle w:val="libAlaemChar"/>
          <w:rtl/>
        </w:rPr>
        <w:t>صلى‌الله‌عليه‌وآله‌وسلم</w:t>
      </w:r>
      <w:r w:rsidR="0091789D">
        <w:rPr>
          <w:rtl/>
        </w:rPr>
        <w:t>:</w:t>
      </w:r>
      <w:r w:rsidRPr="008F33ED">
        <w:rPr>
          <w:rtl/>
        </w:rPr>
        <w:t xml:space="preserve"> ا</w:t>
      </w:r>
      <w:r w:rsidR="00503033">
        <w:rPr>
          <w:rFonts w:hint="cs"/>
          <w:rtl/>
        </w:rPr>
        <w:t>ُ</w:t>
      </w:r>
      <w:r w:rsidRPr="008F33ED">
        <w:rPr>
          <w:rtl/>
        </w:rPr>
        <w:t>نظر م</w:t>
      </w:r>
      <w:r w:rsidR="00503033">
        <w:rPr>
          <w:rFonts w:hint="cs"/>
          <w:rtl/>
        </w:rPr>
        <w:t>َ</w:t>
      </w:r>
      <w:r w:rsidRPr="008F33ED">
        <w:rPr>
          <w:rtl/>
        </w:rPr>
        <w:t>ن</w:t>
      </w:r>
      <w:r w:rsidR="00503033">
        <w:rPr>
          <w:rFonts w:hint="cs"/>
          <w:rtl/>
        </w:rPr>
        <w:t>ْ</w:t>
      </w:r>
      <w:r w:rsidRPr="008F33ED">
        <w:rPr>
          <w:rtl/>
        </w:rPr>
        <w:t xml:space="preserve"> على الباب</w:t>
      </w:r>
      <w:r w:rsidR="0091789D">
        <w:rPr>
          <w:rtl/>
        </w:rPr>
        <w:t>،</w:t>
      </w:r>
      <w:r w:rsidRPr="008F33ED">
        <w:rPr>
          <w:rtl/>
        </w:rPr>
        <w:t xml:space="preserve"> فنظرت فإذا علي</w:t>
      </w:r>
      <w:r w:rsidR="0091789D">
        <w:rPr>
          <w:rtl/>
        </w:rPr>
        <w:t>،</w:t>
      </w:r>
      <w:r w:rsidRPr="008F33ED">
        <w:rPr>
          <w:rtl/>
        </w:rPr>
        <w:t xml:space="preserve"> فقلت له</w:t>
      </w:r>
      <w:r w:rsidR="0091789D">
        <w:rPr>
          <w:rtl/>
        </w:rPr>
        <w:t>:</w:t>
      </w:r>
      <w:r w:rsidRPr="008F33ED">
        <w:rPr>
          <w:rtl/>
        </w:rPr>
        <w:t xml:space="preserve"> رسول الله على حاجة</w:t>
      </w:r>
      <w:r w:rsidR="0091789D">
        <w:rPr>
          <w:rtl/>
        </w:rPr>
        <w:t>،</w:t>
      </w:r>
      <w:r w:rsidRPr="008F33ED">
        <w:rPr>
          <w:rtl/>
        </w:rPr>
        <w:t xml:space="preserve"> ثمّ جئت فقمت بين يدي رسول الله</w:t>
      </w:r>
      <w:r w:rsidR="0091789D">
        <w:rPr>
          <w:rtl/>
        </w:rPr>
        <w:t>،</w:t>
      </w:r>
      <w:r w:rsidRPr="008F33ED">
        <w:rPr>
          <w:rtl/>
        </w:rPr>
        <w:t xml:space="preserve"> فجاء عليّ فقال </w:t>
      </w:r>
      <w:r w:rsidR="008B480F" w:rsidRPr="008B480F">
        <w:rPr>
          <w:rStyle w:val="libAlaemChar"/>
          <w:rtl/>
        </w:rPr>
        <w:t>صلى‌الله‌عليه‌وآله‌وسلم</w:t>
      </w:r>
      <w:r w:rsidR="0091789D">
        <w:rPr>
          <w:rtl/>
        </w:rPr>
        <w:t>:</w:t>
      </w:r>
      <w:r w:rsidRPr="008F33ED">
        <w:rPr>
          <w:rtl/>
        </w:rPr>
        <w:t xml:space="preserve"> يا أنس ا</w:t>
      </w:r>
      <w:r w:rsidR="00503033">
        <w:rPr>
          <w:rFonts w:hint="cs"/>
          <w:rtl/>
        </w:rPr>
        <w:t>ُ</w:t>
      </w:r>
      <w:r w:rsidRPr="008F33ED">
        <w:rPr>
          <w:rtl/>
        </w:rPr>
        <w:t>نظر م</w:t>
      </w:r>
      <w:r w:rsidR="00503033">
        <w:rPr>
          <w:rFonts w:hint="cs"/>
          <w:rtl/>
        </w:rPr>
        <w:t>َ</w:t>
      </w:r>
      <w:r w:rsidRPr="008F33ED">
        <w:rPr>
          <w:rtl/>
        </w:rPr>
        <w:t>ن</w:t>
      </w:r>
      <w:r w:rsidR="00503033">
        <w:rPr>
          <w:rFonts w:hint="cs"/>
          <w:rtl/>
        </w:rPr>
        <w:t>ْ</w:t>
      </w:r>
      <w:r w:rsidRPr="008F33ED">
        <w:rPr>
          <w:rtl/>
        </w:rPr>
        <w:t xml:space="preserve"> على الباب</w:t>
      </w:r>
      <w:r>
        <w:rPr>
          <w:rtl/>
        </w:rPr>
        <w:t>؟</w:t>
      </w:r>
      <w:r w:rsidRPr="008F33ED">
        <w:rPr>
          <w:rtl/>
        </w:rPr>
        <w:t xml:space="preserve"> فنظرت فإذا عليّ [ حتّى فعل ذلك ثلاثا</w:t>
      </w:r>
      <w:r w:rsidR="00503033">
        <w:rPr>
          <w:rFonts w:hint="cs"/>
          <w:rtl/>
        </w:rPr>
        <w:t>ً</w:t>
      </w:r>
      <w:r w:rsidRPr="008F33ED">
        <w:rPr>
          <w:rtl/>
        </w:rPr>
        <w:t xml:space="preserve"> ] ففتحت له فدخل يمشي وأنا خلفه.</w:t>
      </w:r>
    </w:p>
    <w:p w:rsidR="00E73A7B" w:rsidRPr="008F33ED" w:rsidRDefault="00E73A7B" w:rsidP="00E73A7B">
      <w:pPr>
        <w:pStyle w:val="libNormal"/>
        <w:rPr>
          <w:rtl/>
          <w:lang w:bidi="fa-IR"/>
        </w:rPr>
      </w:pPr>
      <w:r w:rsidRPr="008F33ED">
        <w:rPr>
          <w:rtl/>
        </w:rPr>
        <w:t xml:space="preserve">فقال له رسول الله </w:t>
      </w:r>
      <w:r w:rsidR="000A0C79">
        <w:rPr>
          <w:rStyle w:val="libAlaemChar"/>
          <w:rtl/>
        </w:rPr>
        <w:t>صلى‌الله‌عليه‌وآله‌وسلم</w:t>
      </w:r>
      <w:r w:rsidR="0091789D">
        <w:rPr>
          <w:rtl/>
        </w:rPr>
        <w:t>:</w:t>
      </w:r>
      <w:r w:rsidRPr="008F33ED">
        <w:rPr>
          <w:rtl/>
        </w:rPr>
        <w:t xml:space="preserve"> ما حبسك</w:t>
      </w:r>
      <w:r>
        <w:rPr>
          <w:rtl/>
        </w:rPr>
        <w:t>؟</w:t>
      </w:r>
      <w:r w:rsidRPr="008F33ED">
        <w:rPr>
          <w:rtl/>
        </w:rPr>
        <w:t xml:space="preserve"> فقال</w:t>
      </w:r>
      <w:r w:rsidR="0091789D">
        <w:rPr>
          <w:rtl/>
        </w:rPr>
        <w:t>:</w:t>
      </w:r>
      <w:r w:rsidRPr="008F33ED">
        <w:rPr>
          <w:rtl/>
        </w:rPr>
        <w:t xml:space="preserve"> هذا آخر ثلاث مرّات يردّني أنس يزعم أنك على حاجة</w:t>
      </w:r>
      <w:r w:rsidR="0091789D">
        <w:rPr>
          <w:rtl/>
        </w:rPr>
        <w:t>،</w:t>
      </w:r>
      <w:r w:rsidRPr="008F33ED">
        <w:rPr>
          <w:rtl/>
        </w:rPr>
        <w:t xml:space="preserve"> فقال رسول الله </w:t>
      </w:r>
      <w:r w:rsidR="008B480F" w:rsidRPr="008B480F">
        <w:rPr>
          <w:rStyle w:val="libAlaemChar"/>
          <w:rtl/>
        </w:rPr>
        <w:t>صلى‌الله‌عليه‌وآله‌وسلم</w:t>
      </w:r>
      <w:r w:rsidR="0091789D">
        <w:rPr>
          <w:rtl/>
        </w:rPr>
        <w:t>:</w:t>
      </w:r>
      <w:r w:rsidRPr="008F33ED">
        <w:rPr>
          <w:rtl/>
        </w:rPr>
        <w:t xml:space="preserve"> ما حملك على ما صنعت</w:t>
      </w:r>
      <w:r>
        <w:rPr>
          <w:rtl/>
        </w:rPr>
        <w:t>؟</w:t>
      </w:r>
      <w:r w:rsidRPr="008F33ED">
        <w:rPr>
          <w:rtl/>
        </w:rPr>
        <w:t xml:space="preserve"> قلت يا رسول الله سمعت دعاءك فأحببت أن يكون رجلا</w:t>
      </w:r>
      <w:r w:rsidR="00503033">
        <w:rPr>
          <w:rFonts w:hint="cs"/>
          <w:rtl/>
        </w:rPr>
        <w:t>ً</w:t>
      </w:r>
      <w:r w:rsidRPr="008F33ED">
        <w:rPr>
          <w:rtl/>
        </w:rPr>
        <w:t xml:space="preserve"> من قومي</w:t>
      </w:r>
      <w:r w:rsidR="0091789D">
        <w:rPr>
          <w:rtl/>
        </w:rPr>
        <w:t>،</w:t>
      </w:r>
      <w:r w:rsidRPr="008F33ED">
        <w:rPr>
          <w:rtl/>
        </w:rPr>
        <w:t xml:space="preserve"> فقال رسول الله </w:t>
      </w:r>
      <w:r w:rsidR="008B480F" w:rsidRPr="008B480F">
        <w:rPr>
          <w:rStyle w:val="libAlaemChar"/>
          <w:rtl/>
        </w:rPr>
        <w:t>صلى‌الله‌عليه‌وآله‌وسلم</w:t>
      </w:r>
      <w:r w:rsidR="0091789D">
        <w:rPr>
          <w:rtl/>
        </w:rPr>
        <w:t>:</w:t>
      </w:r>
      <w:r w:rsidRPr="008F33ED">
        <w:rPr>
          <w:rtl/>
        </w:rPr>
        <w:t xml:space="preserve"> إنّ</w:t>
      </w:r>
      <w:r w:rsidR="00503033">
        <w:rPr>
          <w:rFonts w:hint="cs"/>
          <w:rtl/>
        </w:rPr>
        <w:t>َ</w:t>
      </w:r>
      <w:r w:rsidRPr="008F33ED">
        <w:rPr>
          <w:rtl/>
        </w:rPr>
        <w:t xml:space="preserve"> الرّ</w:t>
      </w:r>
      <w:r w:rsidR="00503033">
        <w:rPr>
          <w:rFonts w:hint="cs"/>
          <w:rtl/>
        </w:rPr>
        <w:t>َ</w:t>
      </w:r>
      <w:r w:rsidRPr="008F33ED">
        <w:rPr>
          <w:rtl/>
        </w:rPr>
        <w:t>جل قد يحبّ</w:t>
      </w:r>
      <w:r w:rsidR="00503033">
        <w:rPr>
          <w:rFonts w:hint="cs"/>
          <w:rtl/>
        </w:rPr>
        <w:t>ِ</w:t>
      </w:r>
      <w:r w:rsidRPr="008F33ED">
        <w:rPr>
          <w:rtl/>
        </w:rPr>
        <w:t xml:space="preserve"> قومه</w:t>
      </w:r>
      <w:r w:rsidR="0091789D">
        <w:rPr>
          <w:rtl/>
        </w:rPr>
        <w:t>،</w:t>
      </w:r>
      <w:r w:rsidRPr="008F33ED">
        <w:rPr>
          <w:rtl/>
        </w:rPr>
        <w:t xml:space="preserve"> إنّ</w:t>
      </w:r>
      <w:r w:rsidR="00503033">
        <w:rPr>
          <w:rFonts w:hint="cs"/>
          <w:rtl/>
        </w:rPr>
        <w:t>َ</w:t>
      </w:r>
      <w:r w:rsidRPr="008F33ED">
        <w:rPr>
          <w:rtl/>
        </w:rPr>
        <w:t xml:space="preserve"> الرّ</w:t>
      </w:r>
      <w:r w:rsidR="00503033">
        <w:rPr>
          <w:rFonts w:hint="cs"/>
          <w:rtl/>
        </w:rPr>
        <w:t>َ</w:t>
      </w:r>
      <w:r w:rsidRPr="008F33ED">
        <w:rPr>
          <w:rtl/>
        </w:rPr>
        <w:t>جل قد يحبّ</w:t>
      </w:r>
      <w:r w:rsidR="00503033">
        <w:rPr>
          <w:rFonts w:hint="cs"/>
          <w:rtl/>
        </w:rPr>
        <w:t>ِ</w:t>
      </w:r>
      <w:r w:rsidRPr="008F33ED">
        <w:rPr>
          <w:rtl/>
        </w:rPr>
        <w:t xml:space="preserve"> قومه</w:t>
      </w:r>
      <w:r w:rsidR="0091789D">
        <w:rPr>
          <w:rtl/>
        </w:rPr>
        <w:t>،</w:t>
      </w:r>
      <w:r w:rsidRPr="008F33ED">
        <w:rPr>
          <w:rtl/>
        </w:rPr>
        <w:t xml:space="preserve"> إنّ</w:t>
      </w:r>
      <w:r w:rsidR="00503033">
        <w:rPr>
          <w:rFonts w:hint="cs"/>
          <w:rtl/>
        </w:rPr>
        <w:t>َ</w:t>
      </w:r>
      <w:r w:rsidRPr="008F33ED">
        <w:rPr>
          <w:rtl/>
        </w:rPr>
        <w:t xml:space="preserve"> الرّ</w:t>
      </w:r>
      <w:r w:rsidR="00503033">
        <w:rPr>
          <w:rFonts w:hint="cs"/>
          <w:rtl/>
        </w:rPr>
        <w:t>َ</w:t>
      </w:r>
      <w:r w:rsidRPr="008F33ED">
        <w:rPr>
          <w:rtl/>
        </w:rPr>
        <w:t>جل قد يحبّ</w:t>
      </w:r>
      <w:r w:rsidR="00503033">
        <w:rPr>
          <w:rFonts w:hint="cs"/>
          <w:rtl/>
        </w:rPr>
        <w:t>ُ</w:t>
      </w:r>
      <w:r w:rsidRPr="008F33ED">
        <w:rPr>
          <w:rtl/>
        </w:rPr>
        <w:t xml:space="preserve"> قومه.</w:t>
      </w:r>
    </w:p>
    <w:p w:rsidR="00E73A7B" w:rsidRPr="008F33ED" w:rsidRDefault="00E73A7B" w:rsidP="00E73A7B">
      <w:pPr>
        <w:pStyle w:val="libNormal"/>
        <w:rPr>
          <w:rtl/>
          <w:lang w:bidi="fa-IR"/>
        </w:rPr>
      </w:pPr>
      <w:r w:rsidRPr="008F33ED">
        <w:rPr>
          <w:rtl/>
        </w:rPr>
        <w:t>أخبرنا محمّد بن أحمد بن عثمان أن</w:t>
      </w:r>
      <w:r w:rsidR="00503033">
        <w:rPr>
          <w:rFonts w:hint="cs"/>
          <w:rtl/>
        </w:rPr>
        <w:t>َ</w:t>
      </w:r>
      <w:r w:rsidRPr="008F33ED">
        <w:rPr>
          <w:rtl/>
        </w:rPr>
        <w:t>ّ أبا الحسين محمّد بن المظفّر بن موسى بن عيسى الحافظ البغداديّ أخبرهم</w:t>
      </w:r>
      <w:r w:rsidR="00095EFB">
        <w:rPr>
          <w:rtl/>
        </w:rPr>
        <w:t xml:space="preserve"> - </w:t>
      </w:r>
      <w:r w:rsidRPr="008F33ED">
        <w:rPr>
          <w:rtl/>
        </w:rPr>
        <w:t>إذنا</w:t>
      </w:r>
      <w:r w:rsidR="00503033">
        <w:rPr>
          <w:rFonts w:hint="cs"/>
          <w:rtl/>
        </w:rPr>
        <w:t>ً</w:t>
      </w:r>
      <w:r w:rsidR="00095EFB">
        <w:rPr>
          <w:rtl/>
        </w:rPr>
        <w:t xml:space="preserve"> - </w:t>
      </w:r>
      <w:r w:rsidRPr="008F33ED">
        <w:rPr>
          <w:rtl/>
        </w:rPr>
        <w:t>حدّ</w:t>
      </w:r>
      <w:r w:rsidR="00503033">
        <w:rPr>
          <w:rFonts w:hint="cs"/>
          <w:rtl/>
        </w:rPr>
        <w:t>َ</w:t>
      </w:r>
      <w:r w:rsidRPr="008F33ED">
        <w:rPr>
          <w:rtl/>
        </w:rPr>
        <w:t>ثنا محمّد بن موسى الحضرميّ</w:t>
      </w:r>
      <w:r w:rsidR="00503033">
        <w:rPr>
          <w:rFonts w:hint="cs"/>
          <w:rtl/>
        </w:rPr>
        <w:t>ِ</w:t>
      </w:r>
      <w:r w:rsidRPr="008F33ED">
        <w:rPr>
          <w:rtl/>
        </w:rPr>
        <w:t xml:space="preserve"> بمصر</w:t>
      </w:r>
      <w:r w:rsidR="0091789D">
        <w:rPr>
          <w:rtl/>
        </w:rPr>
        <w:t>،</w:t>
      </w:r>
      <w:r w:rsidRPr="008F33ED">
        <w:rPr>
          <w:rtl/>
        </w:rPr>
        <w:t xml:space="preserve"> حدّ</w:t>
      </w:r>
      <w:r w:rsidR="00503033">
        <w:rPr>
          <w:rFonts w:hint="cs"/>
          <w:rtl/>
        </w:rPr>
        <w:t>َ</w:t>
      </w:r>
      <w:r w:rsidRPr="008F33ED">
        <w:rPr>
          <w:rtl/>
        </w:rPr>
        <w:t>ثنا محمّد بن سليمان</w:t>
      </w:r>
      <w:r w:rsidR="0091789D">
        <w:rPr>
          <w:rtl/>
        </w:rPr>
        <w:t>،</w:t>
      </w:r>
      <w:r w:rsidRPr="008F33ED">
        <w:rPr>
          <w:rtl/>
        </w:rPr>
        <w:t xml:space="preserve"> حدّ</w:t>
      </w:r>
      <w:r w:rsidR="00503033">
        <w:rPr>
          <w:rFonts w:hint="cs"/>
          <w:rtl/>
        </w:rPr>
        <w:t>َ</w:t>
      </w:r>
      <w:r w:rsidRPr="008F33ED">
        <w:rPr>
          <w:rtl/>
        </w:rPr>
        <w:t>ثنا أحمد بن يزيد</w:t>
      </w:r>
      <w:r w:rsidR="0091789D">
        <w:rPr>
          <w:rtl/>
        </w:rPr>
        <w:t>،</w:t>
      </w:r>
      <w:r w:rsidRPr="008F33ED">
        <w:rPr>
          <w:rtl/>
        </w:rPr>
        <w:t xml:space="preserve"> حدّ</w:t>
      </w:r>
      <w:r w:rsidR="00503033">
        <w:rPr>
          <w:rFonts w:hint="cs"/>
          <w:rtl/>
        </w:rPr>
        <w:t>َ</w:t>
      </w:r>
      <w:r w:rsidRPr="008F33ED">
        <w:rPr>
          <w:rtl/>
        </w:rPr>
        <w:t>ثنا زهير</w:t>
      </w:r>
      <w:r w:rsidR="0091789D">
        <w:rPr>
          <w:rtl/>
        </w:rPr>
        <w:t>،</w:t>
      </w:r>
      <w:r w:rsidRPr="008F33ED">
        <w:rPr>
          <w:rtl/>
        </w:rPr>
        <w:t xml:space="preserve"> حدّ</w:t>
      </w:r>
      <w:r w:rsidR="00503033">
        <w:rPr>
          <w:rFonts w:hint="cs"/>
          <w:rtl/>
        </w:rPr>
        <w:t>َ</w:t>
      </w:r>
      <w:r w:rsidRPr="008F33ED">
        <w:rPr>
          <w:rtl/>
        </w:rPr>
        <w:t>ثنا عثمان الطويل</w:t>
      </w:r>
      <w:r w:rsidR="0091789D">
        <w:rPr>
          <w:rtl/>
        </w:rPr>
        <w:t>،</w:t>
      </w:r>
      <w:r w:rsidRPr="008F33ED">
        <w:rPr>
          <w:rtl/>
        </w:rPr>
        <w:t xml:space="preserve"> عن أنس بن مالك قال</w:t>
      </w:r>
      <w:r w:rsidR="0091789D">
        <w:rPr>
          <w:rtl/>
        </w:rPr>
        <w:t>:</w:t>
      </w:r>
      <w:r>
        <w:rPr>
          <w:rtl/>
        </w:rPr>
        <w:t xml:space="preserve"> </w:t>
      </w:r>
      <w:r w:rsidRPr="008F33ED">
        <w:rPr>
          <w:rtl/>
        </w:rPr>
        <w:t>ا</w:t>
      </w:r>
      <w:r w:rsidR="00503033">
        <w:rPr>
          <w:rFonts w:hint="cs"/>
          <w:rtl/>
        </w:rPr>
        <w:t>ُ</w:t>
      </w:r>
      <w:r w:rsidRPr="008F33ED">
        <w:rPr>
          <w:rtl/>
        </w:rPr>
        <w:t>هدي للنبيّ</w:t>
      </w:r>
      <w:r w:rsidR="00503033">
        <w:rPr>
          <w:rFonts w:hint="cs"/>
          <w:rtl/>
        </w:rPr>
        <w:t>ِ</w:t>
      </w:r>
      <w:r w:rsidRPr="008F33ED">
        <w:rPr>
          <w:rtl/>
        </w:rPr>
        <w:t xml:space="preserve"> </w:t>
      </w:r>
      <w:r w:rsidR="008B480F" w:rsidRPr="008B480F">
        <w:rPr>
          <w:rStyle w:val="libAlaemChar"/>
          <w:rtl/>
        </w:rPr>
        <w:t>صلى‌الله‌عليه‌وآله‌وسلم</w:t>
      </w:r>
      <w:r w:rsidRPr="008F33ED">
        <w:rPr>
          <w:rtl/>
        </w:rPr>
        <w:t xml:space="preserve"> طير كان يعجبه أكله فقال</w:t>
      </w:r>
      <w:r w:rsidR="0091789D">
        <w:rPr>
          <w:rtl/>
        </w:rPr>
        <w:t>:</w:t>
      </w:r>
      <w:r w:rsidRPr="008F33ED">
        <w:rPr>
          <w:rtl/>
        </w:rPr>
        <w:t xml:space="preserve"> الل</w:t>
      </w:r>
      <w:r w:rsidR="00503033">
        <w:rPr>
          <w:rFonts w:hint="cs"/>
          <w:rtl/>
        </w:rPr>
        <w:t>ّ</w:t>
      </w:r>
      <w:r w:rsidRPr="008F33ED">
        <w:rPr>
          <w:rtl/>
        </w:rPr>
        <w:t>همّ ائتني بأحبّ خلقك إليك يأكل من هذا الطائر معي</w:t>
      </w:r>
      <w:r w:rsidR="0091789D">
        <w:rPr>
          <w:rtl/>
        </w:rPr>
        <w:t>،</w:t>
      </w:r>
      <w:r w:rsidRPr="008F33ED">
        <w:rPr>
          <w:rtl/>
        </w:rPr>
        <w:t xml:space="preserve"> فجاء عليّ فاستأذن على النبيّ </w:t>
      </w:r>
      <w:r w:rsidR="008B480F" w:rsidRPr="008B480F">
        <w:rPr>
          <w:rStyle w:val="libAlaemChar"/>
          <w:rtl/>
        </w:rPr>
        <w:t>صلى‌الله‌عليه‌وآله‌وسلم</w:t>
      </w:r>
      <w:r w:rsidRPr="008F33ED">
        <w:rPr>
          <w:rtl/>
        </w:rPr>
        <w:t xml:space="preserve"> فقلت</w:t>
      </w:r>
      <w:r w:rsidR="0091789D">
        <w:rPr>
          <w:rtl/>
        </w:rPr>
        <w:t>:</w:t>
      </w:r>
      <w:r w:rsidRPr="008F33ED">
        <w:rPr>
          <w:rtl/>
        </w:rPr>
        <w:t xml:space="preserve"> ما عليه إذن</w:t>
      </w:r>
      <w:r w:rsidR="00095EFB">
        <w:rPr>
          <w:rtl/>
        </w:rPr>
        <w:t xml:space="preserve"> - </w:t>
      </w:r>
      <w:r w:rsidRPr="008F33ED">
        <w:rPr>
          <w:rtl/>
        </w:rPr>
        <w:t xml:space="preserve">وكنت </w:t>
      </w:r>
      <w:r w:rsidR="00503033">
        <w:rPr>
          <w:rFonts w:hint="cs"/>
          <w:rtl/>
        </w:rPr>
        <w:t>اُ</w:t>
      </w:r>
      <w:r w:rsidRPr="008F33ED">
        <w:rPr>
          <w:rtl/>
        </w:rPr>
        <w:t>حبّ أن يكون رجلا</w:t>
      </w:r>
      <w:r w:rsidR="00503033">
        <w:rPr>
          <w:rFonts w:hint="cs"/>
          <w:rtl/>
        </w:rPr>
        <w:t>ً</w:t>
      </w:r>
      <w:r w:rsidRPr="008F33ED">
        <w:rPr>
          <w:rtl/>
        </w:rPr>
        <w:t xml:space="preserve"> من الأنصار</w:t>
      </w:r>
      <w:r w:rsidR="00095EFB">
        <w:rPr>
          <w:rtl/>
        </w:rPr>
        <w:t xml:space="preserve"> - </w:t>
      </w:r>
      <w:r w:rsidRPr="008F33ED">
        <w:rPr>
          <w:rtl/>
        </w:rPr>
        <w:t>فذهب ثمّ</w:t>
      </w:r>
      <w:r w:rsidR="00503033">
        <w:rPr>
          <w:rFonts w:hint="cs"/>
          <w:rtl/>
        </w:rPr>
        <w:t>َ</w:t>
      </w:r>
      <w:r w:rsidRPr="008F33ED">
        <w:rPr>
          <w:rtl/>
        </w:rPr>
        <w:t xml:space="preserve"> رجع فقال</w:t>
      </w:r>
      <w:r w:rsidR="0091789D">
        <w:rPr>
          <w:rtl/>
        </w:rPr>
        <w:t>:</w:t>
      </w:r>
      <w:r w:rsidRPr="008F33ED">
        <w:rPr>
          <w:rtl/>
        </w:rPr>
        <w:t xml:space="preserve"> استأذن لي عليه</w:t>
      </w:r>
      <w:r w:rsidR="0091789D">
        <w:rPr>
          <w:rtl/>
        </w:rPr>
        <w:t>:</w:t>
      </w:r>
      <w:r w:rsidRPr="008F33ED">
        <w:rPr>
          <w:rtl/>
        </w:rPr>
        <w:t xml:space="preserve"> فسمع النبيّ</w:t>
      </w:r>
      <w:r w:rsidR="00503033">
        <w:rPr>
          <w:rFonts w:hint="cs"/>
          <w:rtl/>
        </w:rPr>
        <w:t>ُ</w:t>
      </w:r>
      <w:r w:rsidRPr="008F33ED">
        <w:rPr>
          <w:rtl/>
        </w:rPr>
        <w:t xml:space="preserve"> كلامه فق</w:t>
      </w:r>
      <w:r>
        <w:rPr>
          <w:rtl/>
        </w:rPr>
        <w:t>ال</w:t>
      </w:r>
      <w:r w:rsidR="0091789D">
        <w:rPr>
          <w:rtl/>
        </w:rPr>
        <w:t>:</w:t>
      </w:r>
      <w:r>
        <w:rPr>
          <w:rtl/>
        </w:rPr>
        <w:t xml:space="preserve"> ا</w:t>
      </w:r>
      <w:r w:rsidR="00503033">
        <w:rPr>
          <w:rFonts w:hint="cs"/>
          <w:rtl/>
        </w:rPr>
        <w:t>ُ</w:t>
      </w:r>
      <w:r>
        <w:rPr>
          <w:rtl/>
        </w:rPr>
        <w:t>دخل يا عليّ</w:t>
      </w:r>
      <w:r w:rsidR="0091789D">
        <w:rPr>
          <w:rtl/>
        </w:rPr>
        <w:t>،</w:t>
      </w:r>
      <w:r>
        <w:rPr>
          <w:rtl/>
        </w:rPr>
        <w:t xml:space="preserve"> ثمّ</w:t>
      </w:r>
      <w:r w:rsidR="00503033">
        <w:rPr>
          <w:rFonts w:hint="cs"/>
          <w:rtl/>
        </w:rPr>
        <w:t>َ</w:t>
      </w:r>
      <w:r>
        <w:rPr>
          <w:rtl/>
        </w:rPr>
        <w:t xml:space="preserve"> قال</w:t>
      </w:r>
      <w:r w:rsidR="0091789D">
        <w:rPr>
          <w:rtl/>
        </w:rPr>
        <w:t>:</w:t>
      </w:r>
      <w:r>
        <w:rPr>
          <w:rtl/>
        </w:rPr>
        <w:t xml:space="preserve"> و</w:t>
      </w:r>
      <w:r w:rsidRPr="008F33ED">
        <w:rPr>
          <w:rtl/>
        </w:rPr>
        <w:t>إليّ</w:t>
      </w:r>
      <w:r w:rsidR="00503033">
        <w:rPr>
          <w:rFonts w:hint="cs"/>
          <w:rtl/>
        </w:rPr>
        <w:t>َ</w:t>
      </w:r>
      <w:r w:rsidRPr="008F33ED">
        <w:rPr>
          <w:rtl/>
        </w:rPr>
        <w:t>.</w:t>
      </w:r>
    </w:p>
    <w:p w:rsidR="004A3706" w:rsidRDefault="00E73A7B" w:rsidP="00E73A7B">
      <w:pPr>
        <w:pStyle w:val="libNormal"/>
        <w:rPr>
          <w:rtl/>
        </w:rPr>
      </w:pPr>
      <w:r w:rsidRPr="008F33ED">
        <w:rPr>
          <w:rtl/>
        </w:rPr>
        <w:t>أخبرنا محمّد بن أحمد بن عثمان</w:t>
      </w:r>
      <w:r w:rsidR="0091789D">
        <w:rPr>
          <w:rtl/>
        </w:rPr>
        <w:t>،</w:t>
      </w:r>
      <w:r w:rsidRPr="008F33ED">
        <w:rPr>
          <w:rtl/>
        </w:rPr>
        <w:t xml:space="preserve"> أخبرنا أبو عمر محمّد بن العبّاس بن</w:t>
      </w:r>
    </w:p>
    <w:p w:rsidR="00E73A7B" w:rsidRDefault="00E73A7B" w:rsidP="00E73A7B">
      <w:pPr>
        <w:pStyle w:val="libNormal"/>
        <w:rPr>
          <w:rtl/>
          <w:lang w:bidi="fa-IR"/>
        </w:rPr>
      </w:pPr>
      <w:r>
        <w:rPr>
          <w:rtl/>
          <w:lang w:bidi="fa-IR"/>
        </w:rPr>
        <w:br w:type="page"/>
      </w:r>
    </w:p>
    <w:p w:rsidR="00E73A7B" w:rsidRPr="008F33ED" w:rsidRDefault="00E73A7B" w:rsidP="00E73A7B">
      <w:pPr>
        <w:pStyle w:val="libNormal0"/>
        <w:rPr>
          <w:rtl/>
          <w:lang w:bidi="fa-IR"/>
        </w:rPr>
      </w:pPr>
      <w:r w:rsidRPr="008F33ED">
        <w:rPr>
          <w:rtl/>
        </w:rPr>
        <w:lastRenderedPageBreak/>
        <w:t>حيّ</w:t>
      </w:r>
      <w:r w:rsidR="00503033">
        <w:rPr>
          <w:rFonts w:hint="cs"/>
          <w:rtl/>
        </w:rPr>
        <w:t>ُ</w:t>
      </w:r>
      <w:r w:rsidRPr="008F33ED">
        <w:rPr>
          <w:rtl/>
        </w:rPr>
        <w:t>وي</w:t>
      </w:r>
      <w:r w:rsidR="00503033">
        <w:rPr>
          <w:rFonts w:hint="cs"/>
          <w:rtl/>
        </w:rPr>
        <w:t>ْ</w:t>
      </w:r>
      <w:r w:rsidRPr="008F33ED">
        <w:rPr>
          <w:rtl/>
        </w:rPr>
        <w:t>ه الخزّ</w:t>
      </w:r>
      <w:r w:rsidR="00503033">
        <w:rPr>
          <w:rFonts w:hint="cs"/>
          <w:rtl/>
        </w:rPr>
        <w:t>َ</w:t>
      </w:r>
      <w:r w:rsidRPr="008F33ED">
        <w:rPr>
          <w:rtl/>
        </w:rPr>
        <w:t>از وأبو بكر أحمد بن إبراهيم بن الحسن بن شاذان البزّاز البغداديّان</w:t>
      </w:r>
      <w:r w:rsidR="00095EFB">
        <w:rPr>
          <w:rtl/>
        </w:rPr>
        <w:t xml:space="preserve"> - </w:t>
      </w:r>
      <w:r w:rsidRPr="008F33ED">
        <w:rPr>
          <w:rtl/>
        </w:rPr>
        <w:t>إذنا</w:t>
      </w:r>
      <w:r w:rsidR="00503033">
        <w:rPr>
          <w:rFonts w:hint="cs"/>
          <w:rtl/>
        </w:rPr>
        <w:t>ً</w:t>
      </w:r>
      <w:r w:rsidR="00095EFB">
        <w:rPr>
          <w:rtl/>
        </w:rPr>
        <w:t xml:space="preserve"> - </w:t>
      </w:r>
      <w:r w:rsidRPr="008F33ED">
        <w:rPr>
          <w:rtl/>
        </w:rPr>
        <w:t>أنّ</w:t>
      </w:r>
      <w:r w:rsidR="00503033">
        <w:rPr>
          <w:rFonts w:hint="cs"/>
          <w:rtl/>
        </w:rPr>
        <w:t>َ</w:t>
      </w:r>
      <w:r w:rsidRPr="008F33ED">
        <w:rPr>
          <w:rtl/>
        </w:rPr>
        <w:t xml:space="preserve"> الحسين بن محمّد حدّ</w:t>
      </w:r>
      <w:r w:rsidR="00503033">
        <w:rPr>
          <w:rFonts w:hint="cs"/>
          <w:rtl/>
        </w:rPr>
        <w:t>َ</w:t>
      </w:r>
      <w:r w:rsidRPr="008F33ED">
        <w:rPr>
          <w:rtl/>
        </w:rPr>
        <w:t>ثهم قال</w:t>
      </w:r>
      <w:r w:rsidR="0091789D">
        <w:rPr>
          <w:rtl/>
        </w:rPr>
        <w:t>:</w:t>
      </w:r>
      <w:r w:rsidRPr="008F33ED">
        <w:rPr>
          <w:rtl/>
        </w:rPr>
        <w:t xml:space="preserve"> حدّ</w:t>
      </w:r>
      <w:r w:rsidR="00503033">
        <w:rPr>
          <w:rFonts w:hint="cs"/>
          <w:rtl/>
        </w:rPr>
        <w:t>َ</w:t>
      </w:r>
      <w:r w:rsidRPr="008F33ED">
        <w:rPr>
          <w:rtl/>
        </w:rPr>
        <w:t>ثنا الحجّاج بن يوسف بن قتيبة الاصفهانيّ</w:t>
      </w:r>
      <w:r w:rsidR="00503033">
        <w:rPr>
          <w:rFonts w:hint="cs"/>
          <w:rtl/>
        </w:rPr>
        <w:t>ُ</w:t>
      </w:r>
      <w:r w:rsidR="0091789D">
        <w:rPr>
          <w:rtl/>
        </w:rPr>
        <w:t>،</w:t>
      </w:r>
      <w:r w:rsidRPr="008F33ED">
        <w:rPr>
          <w:rtl/>
        </w:rPr>
        <w:t xml:space="preserve"> حدّ</w:t>
      </w:r>
      <w:r w:rsidR="00503033">
        <w:rPr>
          <w:rFonts w:hint="cs"/>
          <w:rtl/>
        </w:rPr>
        <w:t>َ</w:t>
      </w:r>
      <w:r w:rsidRPr="008F33ED">
        <w:rPr>
          <w:rtl/>
        </w:rPr>
        <w:t>ثنا ب</w:t>
      </w:r>
      <w:r w:rsidR="00503033">
        <w:rPr>
          <w:rFonts w:hint="cs"/>
          <w:rtl/>
        </w:rPr>
        <w:t>ِ</w:t>
      </w:r>
      <w:r w:rsidRPr="008F33ED">
        <w:rPr>
          <w:rtl/>
        </w:rPr>
        <w:t>شر بن الحسين</w:t>
      </w:r>
      <w:r w:rsidR="0091789D">
        <w:rPr>
          <w:rtl/>
        </w:rPr>
        <w:t>،</w:t>
      </w:r>
      <w:r w:rsidRPr="008F33ED">
        <w:rPr>
          <w:rtl/>
        </w:rPr>
        <w:t xml:space="preserve"> حدّ</w:t>
      </w:r>
      <w:r w:rsidR="00503033">
        <w:rPr>
          <w:rFonts w:hint="cs"/>
          <w:rtl/>
        </w:rPr>
        <w:t>َ</w:t>
      </w:r>
      <w:r w:rsidRPr="008F33ED">
        <w:rPr>
          <w:rtl/>
        </w:rPr>
        <w:t>ثني الزبير بن عديّ</w:t>
      </w:r>
      <w:r w:rsidR="00503033">
        <w:rPr>
          <w:rFonts w:hint="cs"/>
          <w:rtl/>
        </w:rPr>
        <w:t>ِ</w:t>
      </w:r>
      <w:r w:rsidR="0091789D">
        <w:rPr>
          <w:rtl/>
        </w:rPr>
        <w:t>،</w:t>
      </w:r>
      <w:r w:rsidRPr="008F33ED">
        <w:rPr>
          <w:rtl/>
        </w:rPr>
        <w:t xml:space="preserve"> عن أنس قال</w:t>
      </w:r>
      <w:r w:rsidR="0091789D">
        <w:rPr>
          <w:rtl/>
        </w:rPr>
        <w:t>:</w:t>
      </w:r>
      <w:r w:rsidRPr="008F33ED">
        <w:rPr>
          <w:rtl/>
        </w:rPr>
        <w:t xml:space="preserve"> ا</w:t>
      </w:r>
      <w:r w:rsidR="00503033">
        <w:rPr>
          <w:rFonts w:hint="cs"/>
          <w:rtl/>
        </w:rPr>
        <w:t>ُ</w:t>
      </w:r>
      <w:r w:rsidRPr="008F33ED">
        <w:rPr>
          <w:rtl/>
        </w:rPr>
        <w:t xml:space="preserve">هدي إلى رسول الله </w:t>
      </w:r>
      <w:r w:rsidR="008B480F" w:rsidRPr="008B480F">
        <w:rPr>
          <w:rStyle w:val="libAlaemChar"/>
          <w:rtl/>
        </w:rPr>
        <w:t>صلى‌الله‌عليه‌وآله‌وسلم</w:t>
      </w:r>
      <w:r w:rsidRPr="008F33ED">
        <w:rPr>
          <w:rtl/>
        </w:rPr>
        <w:t xml:space="preserve"> طير مشويّ</w:t>
      </w:r>
      <w:r w:rsidR="0091789D">
        <w:rPr>
          <w:rtl/>
        </w:rPr>
        <w:t>،</w:t>
      </w:r>
      <w:r w:rsidRPr="008F33ED">
        <w:rPr>
          <w:rtl/>
        </w:rPr>
        <w:t xml:space="preserve"> ف</w:t>
      </w:r>
      <w:r w:rsidR="004410B2">
        <w:rPr>
          <w:rtl/>
        </w:rPr>
        <w:t>لمـّا</w:t>
      </w:r>
      <w:r w:rsidRPr="008F33ED">
        <w:rPr>
          <w:rtl/>
        </w:rPr>
        <w:t xml:space="preserve"> وضع بين يديه قال</w:t>
      </w:r>
      <w:r w:rsidR="0091789D">
        <w:rPr>
          <w:rtl/>
        </w:rPr>
        <w:t>:</w:t>
      </w:r>
      <w:r>
        <w:rPr>
          <w:rtl/>
        </w:rPr>
        <w:t xml:space="preserve"> </w:t>
      </w:r>
      <w:r w:rsidRPr="008F33ED">
        <w:rPr>
          <w:rtl/>
        </w:rPr>
        <w:t>الل</w:t>
      </w:r>
      <w:r w:rsidR="00503033">
        <w:rPr>
          <w:rFonts w:hint="cs"/>
          <w:rtl/>
        </w:rPr>
        <w:t>ّ</w:t>
      </w:r>
      <w:r w:rsidRPr="008F33ED">
        <w:rPr>
          <w:rtl/>
        </w:rPr>
        <w:t>هم ائتني بأحبّ</w:t>
      </w:r>
      <w:r w:rsidR="00503033">
        <w:rPr>
          <w:rFonts w:hint="cs"/>
          <w:rtl/>
        </w:rPr>
        <w:t>ِ</w:t>
      </w:r>
      <w:r w:rsidRPr="008F33ED">
        <w:rPr>
          <w:rtl/>
        </w:rPr>
        <w:t xml:space="preserve"> خلقك إليك يأكل معي من هذا الطائر</w:t>
      </w:r>
      <w:r w:rsidR="0091789D">
        <w:rPr>
          <w:rtl/>
        </w:rPr>
        <w:t>،</w:t>
      </w:r>
      <w:r w:rsidRPr="008F33ED">
        <w:rPr>
          <w:rtl/>
        </w:rPr>
        <w:t xml:space="preserve"> قال</w:t>
      </w:r>
      <w:r w:rsidR="0091789D">
        <w:rPr>
          <w:rtl/>
        </w:rPr>
        <w:t>:</w:t>
      </w:r>
      <w:r w:rsidRPr="008F33ED">
        <w:rPr>
          <w:rtl/>
        </w:rPr>
        <w:t xml:space="preserve"> فقلت في نفسي</w:t>
      </w:r>
      <w:r w:rsidR="0091789D">
        <w:rPr>
          <w:rtl/>
        </w:rPr>
        <w:t>:</w:t>
      </w:r>
      <w:r w:rsidRPr="008F33ED">
        <w:rPr>
          <w:rtl/>
        </w:rPr>
        <w:t xml:space="preserve"> الل</w:t>
      </w:r>
      <w:r w:rsidR="00503033">
        <w:rPr>
          <w:rFonts w:hint="cs"/>
          <w:rtl/>
        </w:rPr>
        <w:t>ّ</w:t>
      </w:r>
      <w:r w:rsidRPr="008F33ED">
        <w:rPr>
          <w:rtl/>
        </w:rPr>
        <w:t>هم اجعله رجلا</w:t>
      </w:r>
      <w:r w:rsidR="00F72A9D">
        <w:rPr>
          <w:rFonts w:hint="cs"/>
          <w:rtl/>
        </w:rPr>
        <w:t>ً</w:t>
      </w:r>
      <w:r w:rsidRPr="008F33ED">
        <w:rPr>
          <w:rtl/>
        </w:rPr>
        <w:t xml:space="preserve"> من الأنصار</w:t>
      </w:r>
      <w:r w:rsidR="0091789D">
        <w:rPr>
          <w:rtl/>
        </w:rPr>
        <w:t>،</w:t>
      </w:r>
      <w:r w:rsidRPr="008F33ED">
        <w:rPr>
          <w:rtl/>
        </w:rPr>
        <w:t xml:space="preserve"> قال</w:t>
      </w:r>
      <w:r w:rsidR="0091789D">
        <w:rPr>
          <w:rtl/>
        </w:rPr>
        <w:t>:</w:t>
      </w:r>
      <w:r w:rsidRPr="008F33ED">
        <w:rPr>
          <w:rtl/>
        </w:rPr>
        <w:t xml:space="preserve"> فجاء عليّ فقرع الباب قرعا</w:t>
      </w:r>
      <w:r w:rsidR="00F72A9D">
        <w:rPr>
          <w:rFonts w:hint="cs"/>
          <w:rtl/>
        </w:rPr>
        <w:t>ً</w:t>
      </w:r>
      <w:r w:rsidRPr="008F33ED">
        <w:rPr>
          <w:rtl/>
        </w:rPr>
        <w:t xml:space="preserve"> خفيفا</w:t>
      </w:r>
      <w:r w:rsidR="00F72A9D">
        <w:rPr>
          <w:rFonts w:hint="cs"/>
          <w:rtl/>
        </w:rPr>
        <w:t>ً</w:t>
      </w:r>
      <w:r w:rsidRPr="008F33ED">
        <w:rPr>
          <w:rtl/>
        </w:rPr>
        <w:t xml:space="preserve"> فقلت</w:t>
      </w:r>
      <w:r w:rsidR="0091789D">
        <w:rPr>
          <w:rtl/>
        </w:rPr>
        <w:t>:</w:t>
      </w:r>
      <w:r w:rsidRPr="008F33ED">
        <w:rPr>
          <w:rtl/>
        </w:rPr>
        <w:t xml:space="preserve"> من هذا</w:t>
      </w:r>
      <w:r>
        <w:rPr>
          <w:rtl/>
        </w:rPr>
        <w:t>؟</w:t>
      </w:r>
      <w:r w:rsidRPr="008F33ED">
        <w:rPr>
          <w:rtl/>
        </w:rPr>
        <w:t xml:space="preserve"> فقال</w:t>
      </w:r>
      <w:r w:rsidR="0091789D">
        <w:rPr>
          <w:rtl/>
        </w:rPr>
        <w:t>:</w:t>
      </w:r>
      <w:r w:rsidRPr="008F33ED">
        <w:rPr>
          <w:rtl/>
        </w:rPr>
        <w:t xml:space="preserve"> عليّ. فقلت</w:t>
      </w:r>
      <w:r w:rsidR="0091789D">
        <w:rPr>
          <w:rtl/>
        </w:rPr>
        <w:t>:</w:t>
      </w:r>
      <w:r w:rsidRPr="008F33ED">
        <w:rPr>
          <w:rtl/>
        </w:rPr>
        <w:t xml:space="preserve"> إنّ</w:t>
      </w:r>
      <w:r w:rsidR="00F72A9D">
        <w:rPr>
          <w:rFonts w:hint="cs"/>
          <w:rtl/>
        </w:rPr>
        <w:t>َ</w:t>
      </w:r>
      <w:r w:rsidRPr="008F33ED">
        <w:rPr>
          <w:rtl/>
        </w:rPr>
        <w:t xml:space="preserve"> رسول الله </w:t>
      </w:r>
      <w:r w:rsidR="008B480F" w:rsidRPr="008B480F">
        <w:rPr>
          <w:rStyle w:val="libAlaemChar"/>
          <w:rtl/>
        </w:rPr>
        <w:t>صلى‌الله‌عليه‌وآله‌وسلم</w:t>
      </w:r>
      <w:r w:rsidRPr="008F33ED">
        <w:rPr>
          <w:rtl/>
        </w:rPr>
        <w:t xml:space="preserve"> على حاجة</w:t>
      </w:r>
      <w:r w:rsidR="0091789D">
        <w:rPr>
          <w:rtl/>
        </w:rPr>
        <w:t>،</w:t>
      </w:r>
      <w:r w:rsidRPr="008F33ED">
        <w:rPr>
          <w:rtl/>
        </w:rPr>
        <w:t xml:space="preserve"> فانصرف.</w:t>
      </w:r>
    </w:p>
    <w:p w:rsidR="00E73A7B" w:rsidRPr="008F33ED" w:rsidRDefault="00E73A7B" w:rsidP="00E73A7B">
      <w:pPr>
        <w:pStyle w:val="libNormal"/>
        <w:rPr>
          <w:rtl/>
          <w:lang w:bidi="fa-IR"/>
        </w:rPr>
      </w:pPr>
      <w:r w:rsidRPr="008F33ED">
        <w:rPr>
          <w:rtl/>
        </w:rPr>
        <w:t>قال</w:t>
      </w:r>
      <w:r w:rsidR="0091789D">
        <w:rPr>
          <w:rtl/>
        </w:rPr>
        <w:t>:</w:t>
      </w:r>
      <w:r w:rsidRPr="008F33ED">
        <w:rPr>
          <w:rtl/>
        </w:rPr>
        <w:t xml:space="preserve"> فرجعت إلى رسول الله </w:t>
      </w:r>
      <w:r w:rsidR="008B480F" w:rsidRPr="008B480F">
        <w:rPr>
          <w:rStyle w:val="libAlaemChar"/>
          <w:rtl/>
        </w:rPr>
        <w:t>صلى‌الله‌عليه‌وآله‌وسلم</w:t>
      </w:r>
      <w:r w:rsidRPr="008F33ED">
        <w:rPr>
          <w:rtl/>
        </w:rPr>
        <w:t xml:space="preserve"> فسمعته يقول الثانية</w:t>
      </w:r>
      <w:r w:rsidR="0091789D">
        <w:rPr>
          <w:rtl/>
        </w:rPr>
        <w:t>:</w:t>
      </w:r>
      <w:r w:rsidRPr="008F33ED">
        <w:rPr>
          <w:rtl/>
        </w:rPr>
        <w:t xml:space="preserve"> الل</w:t>
      </w:r>
      <w:r w:rsidR="00F72A9D">
        <w:rPr>
          <w:rFonts w:hint="cs"/>
          <w:rtl/>
        </w:rPr>
        <w:t>ّ</w:t>
      </w:r>
      <w:r w:rsidRPr="008F33ED">
        <w:rPr>
          <w:rtl/>
        </w:rPr>
        <w:t>همّ</w:t>
      </w:r>
      <w:r w:rsidR="00F72A9D">
        <w:rPr>
          <w:rFonts w:hint="cs"/>
          <w:rtl/>
        </w:rPr>
        <w:t>َ</w:t>
      </w:r>
      <w:r w:rsidRPr="008F33ED">
        <w:rPr>
          <w:rtl/>
        </w:rPr>
        <w:t xml:space="preserve"> ائتني بأحبّ</w:t>
      </w:r>
      <w:r w:rsidR="00F72A9D">
        <w:rPr>
          <w:rFonts w:hint="cs"/>
          <w:rtl/>
        </w:rPr>
        <w:t>ِ</w:t>
      </w:r>
      <w:r w:rsidRPr="008F33ED">
        <w:rPr>
          <w:rtl/>
        </w:rPr>
        <w:t xml:space="preserve"> خلقك إليك يأكل معي من هذا الطائر</w:t>
      </w:r>
      <w:r w:rsidR="0091789D">
        <w:rPr>
          <w:rtl/>
        </w:rPr>
        <w:t>،</w:t>
      </w:r>
      <w:r w:rsidRPr="008F33ED">
        <w:rPr>
          <w:rtl/>
        </w:rPr>
        <w:t xml:space="preserve"> فقلت في نفسي</w:t>
      </w:r>
      <w:r w:rsidR="0091789D">
        <w:rPr>
          <w:rtl/>
        </w:rPr>
        <w:t>:</w:t>
      </w:r>
      <w:r w:rsidRPr="008F33ED">
        <w:rPr>
          <w:rtl/>
        </w:rPr>
        <w:t xml:space="preserve"> الل</w:t>
      </w:r>
      <w:r w:rsidR="00F72A9D">
        <w:rPr>
          <w:rFonts w:hint="cs"/>
          <w:rtl/>
        </w:rPr>
        <w:t>ّ</w:t>
      </w:r>
      <w:r w:rsidRPr="008F33ED">
        <w:rPr>
          <w:rtl/>
        </w:rPr>
        <w:t>همّ</w:t>
      </w:r>
      <w:r w:rsidR="00F72A9D">
        <w:rPr>
          <w:rFonts w:hint="cs"/>
          <w:rtl/>
        </w:rPr>
        <w:t>َ</w:t>
      </w:r>
      <w:r w:rsidRPr="008F33ED">
        <w:rPr>
          <w:rtl/>
        </w:rPr>
        <w:t xml:space="preserve"> اجعله رجلا</w:t>
      </w:r>
      <w:r w:rsidR="00F72A9D">
        <w:rPr>
          <w:rFonts w:hint="cs"/>
          <w:rtl/>
        </w:rPr>
        <w:t>ً</w:t>
      </w:r>
      <w:r w:rsidRPr="008F33ED">
        <w:rPr>
          <w:rtl/>
        </w:rPr>
        <w:t xml:space="preserve"> من الأنصار</w:t>
      </w:r>
      <w:r w:rsidR="0091789D">
        <w:rPr>
          <w:rtl/>
        </w:rPr>
        <w:t>،</w:t>
      </w:r>
      <w:r w:rsidRPr="008F33ED">
        <w:rPr>
          <w:rtl/>
        </w:rPr>
        <w:t xml:space="preserve"> قال</w:t>
      </w:r>
      <w:r w:rsidR="0091789D">
        <w:rPr>
          <w:rtl/>
        </w:rPr>
        <w:t>:</w:t>
      </w:r>
      <w:r w:rsidRPr="008F33ED">
        <w:rPr>
          <w:rtl/>
        </w:rPr>
        <w:t xml:space="preserve"> فجاء عليّ فقرع الباب فقلت</w:t>
      </w:r>
      <w:r w:rsidR="0091789D">
        <w:rPr>
          <w:rtl/>
        </w:rPr>
        <w:t>:</w:t>
      </w:r>
      <w:r w:rsidRPr="008F33ED">
        <w:rPr>
          <w:rtl/>
        </w:rPr>
        <w:t xml:space="preserve"> ألم </w:t>
      </w:r>
      <w:r w:rsidR="00F72A9D">
        <w:rPr>
          <w:rFonts w:hint="cs"/>
          <w:rtl/>
        </w:rPr>
        <w:t>اُ</w:t>
      </w:r>
      <w:r w:rsidRPr="008F33ED">
        <w:rPr>
          <w:rtl/>
        </w:rPr>
        <w:t xml:space="preserve">خبرك أنّ رسول الله </w:t>
      </w:r>
      <w:r w:rsidR="008B480F" w:rsidRPr="008B480F">
        <w:rPr>
          <w:rStyle w:val="libAlaemChar"/>
          <w:rtl/>
        </w:rPr>
        <w:t>صلى‌الله‌عليه‌وآله‌وسلم</w:t>
      </w:r>
      <w:r w:rsidRPr="008F33ED">
        <w:rPr>
          <w:rtl/>
        </w:rPr>
        <w:t xml:space="preserve"> على حاجة</w:t>
      </w:r>
      <w:r>
        <w:rPr>
          <w:rtl/>
        </w:rPr>
        <w:t>؟</w:t>
      </w:r>
      <w:r w:rsidRPr="008F33ED">
        <w:rPr>
          <w:rtl/>
        </w:rPr>
        <w:t xml:space="preserve"> فانصرف ورجعت إلى رسول الله </w:t>
      </w:r>
      <w:r w:rsidR="008B480F" w:rsidRPr="008B480F">
        <w:rPr>
          <w:rStyle w:val="libAlaemChar"/>
          <w:rtl/>
        </w:rPr>
        <w:t>صلى‌الله‌عليه‌وآله‌وسلم</w:t>
      </w:r>
      <w:r w:rsidRPr="008F33ED">
        <w:rPr>
          <w:rtl/>
        </w:rPr>
        <w:t xml:space="preserve"> فسمعته يقول الثالثة</w:t>
      </w:r>
      <w:r w:rsidR="0091789D">
        <w:rPr>
          <w:rtl/>
        </w:rPr>
        <w:t>:</w:t>
      </w:r>
      <w:r w:rsidRPr="008F33ED">
        <w:rPr>
          <w:rtl/>
        </w:rPr>
        <w:t xml:space="preserve"> الل</w:t>
      </w:r>
      <w:r w:rsidR="00F72A9D">
        <w:rPr>
          <w:rFonts w:hint="cs"/>
          <w:rtl/>
        </w:rPr>
        <w:t>ّ</w:t>
      </w:r>
      <w:r w:rsidRPr="008F33ED">
        <w:rPr>
          <w:rtl/>
        </w:rPr>
        <w:t>همّ</w:t>
      </w:r>
      <w:r w:rsidR="00F72A9D">
        <w:rPr>
          <w:rFonts w:hint="cs"/>
          <w:rtl/>
        </w:rPr>
        <w:t>َ</w:t>
      </w:r>
      <w:r w:rsidRPr="008F33ED">
        <w:rPr>
          <w:rtl/>
        </w:rPr>
        <w:t xml:space="preserve"> ائتني بأحبّ</w:t>
      </w:r>
      <w:r w:rsidR="00F72A9D">
        <w:rPr>
          <w:rFonts w:hint="cs"/>
          <w:rtl/>
        </w:rPr>
        <w:t>ِ</w:t>
      </w:r>
      <w:r w:rsidRPr="008F33ED">
        <w:rPr>
          <w:rtl/>
        </w:rPr>
        <w:t xml:space="preserve"> خلقك إليك يأكل معي من هذا الطير</w:t>
      </w:r>
      <w:r w:rsidR="0091789D">
        <w:rPr>
          <w:rtl/>
        </w:rPr>
        <w:t>،</w:t>
      </w:r>
      <w:r w:rsidRPr="008F33ED">
        <w:rPr>
          <w:rtl/>
        </w:rPr>
        <w:t xml:space="preserve"> فجاء عليّ فضرب الباب ضربا</w:t>
      </w:r>
      <w:r w:rsidR="00F72A9D">
        <w:rPr>
          <w:rFonts w:hint="cs"/>
          <w:rtl/>
        </w:rPr>
        <w:t>ً</w:t>
      </w:r>
      <w:r w:rsidRPr="008F33ED">
        <w:rPr>
          <w:rtl/>
        </w:rPr>
        <w:t xml:space="preserve"> شديدا</w:t>
      </w:r>
      <w:r w:rsidR="00F72A9D">
        <w:rPr>
          <w:rFonts w:hint="cs"/>
          <w:rtl/>
        </w:rPr>
        <w:t>ً</w:t>
      </w:r>
      <w:r w:rsidRPr="008F33ED">
        <w:rPr>
          <w:rtl/>
        </w:rPr>
        <w:t xml:space="preserve"> فقال رسول الله </w:t>
      </w:r>
      <w:r w:rsidR="008B480F" w:rsidRPr="008B480F">
        <w:rPr>
          <w:rStyle w:val="libAlaemChar"/>
          <w:rtl/>
        </w:rPr>
        <w:t>صلى‌الله‌عليه‌وآله‌وسلم</w:t>
      </w:r>
      <w:r w:rsidR="0091789D">
        <w:rPr>
          <w:rtl/>
        </w:rPr>
        <w:t>:</w:t>
      </w:r>
      <w:r w:rsidRPr="008F33ED">
        <w:rPr>
          <w:rtl/>
        </w:rPr>
        <w:t xml:space="preserve"> </w:t>
      </w:r>
      <w:r w:rsidR="00F72A9D">
        <w:rPr>
          <w:rFonts w:hint="cs"/>
          <w:rtl/>
        </w:rPr>
        <w:t>إ</w:t>
      </w:r>
      <w:r w:rsidRPr="008F33ED">
        <w:rPr>
          <w:rtl/>
        </w:rPr>
        <w:t xml:space="preserve">فتح </w:t>
      </w:r>
      <w:r w:rsidR="00F72A9D">
        <w:rPr>
          <w:rFonts w:hint="cs"/>
          <w:rtl/>
        </w:rPr>
        <w:t>إ</w:t>
      </w:r>
      <w:r w:rsidRPr="008F33ED">
        <w:rPr>
          <w:rtl/>
        </w:rPr>
        <w:t xml:space="preserve">فتح </w:t>
      </w:r>
      <w:r w:rsidR="00F72A9D">
        <w:rPr>
          <w:rFonts w:hint="cs"/>
          <w:rtl/>
        </w:rPr>
        <w:t>إ</w:t>
      </w:r>
      <w:r w:rsidRPr="008F33ED">
        <w:rPr>
          <w:rtl/>
        </w:rPr>
        <w:t>فتح</w:t>
      </w:r>
      <w:r>
        <w:rPr>
          <w:rtl/>
        </w:rPr>
        <w:t>!</w:t>
      </w:r>
      <w:r w:rsidRPr="008F33ED">
        <w:rPr>
          <w:rtl/>
        </w:rPr>
        <w:t xml:space="preserve"> قال</w:t>
      </w:r>
      <w:r w:rsidR="0091789D">
        <w:rPr>
          <w:rtl/>
        </w:rPr>
        <w:t>:</w:t>
      </w:r>
      <w:r w:rsidRPr="008F33ED">
        <w:rPr>
          <w:rtl/>
        </w:rPr>
        <w:t xml:space="preserve"> ف</w:t>
      </w:r>
      <w:r w:rsidR="004410B2">
        <w:rPr>
          <w:rtl/>
        </w:rPr>
        <w:t>لمـّا</w:t>
      </w:r>
      <w:r w:rsidRPr="008F33ED">
        <w:rPr>
          <w:rtl/>
        </w:rPr>
        <w:t xml:space="preserve"> نظر إليه رسول الله </w:t>
      </w:r>
      <w:r w:rsidR="008B480F" w:rsidRPr="008B480F">
        <w:rPr>
          <w:rStyle w:val="libAlaemChar"/>
          <w:rtl/>
        </w:rPr>
        <w:t>صلى‌الله‌عليه‌وآله‌وسلم</w:t>
      </w:r>
      <w:r w:rsidRPr="008F33ED">
        <w:rPr>
          <w:rtl/>
        </w:rPr>
        <w:t xml:space="preserve"> قال</w:t>
      </w:r>
      <w:r w:rsidR="0091789D">
        <w:rPr>
          <w:rtl/>
        </w:rPr>
        <w:t>:</w:t>
      </w:r>
      <w:r w:rsidRPr="008F33ED">
        <w:rPr>
          <w:rtl/>
        </w:rPr>
        <w:t xml:space="preserve"> الل</w:t>
      </w:r>
      <w:r w:rsidR="00F72A9D">
        <w:rPr>
          <w:rFonts w:hint="cs"/>
          <w:rtl/>
        </w:rPr>
        <w:t>ّ</w:t>
      </w:r>
      <w:r w:rsidRPr="008F33ED">
        <w:rPr>
          <w:rtl/>
        </w:rPr>
        <w:t>همّ</w:t>
      </w:r>
      <w:r w:rsidR="00F72A9D">
        <w:rPr>
          <w:rFonts w:hint="cs"/>
          <w:rtl/>
        </w:rPr>
        <w:t>َ</w:t>
      </w:r>
      <w:r w:rsidRPr="008F33ED">
        <w:rPr>
          <w:rtl/>
        </w:rPr>
        <w:t xml:space="preserve"> وإليّ</w:t>
      </w:r>
      <w:r w:rsidR="00F72A9D">
        <w:rPr>
          <w:rFonts w:hint="cs"/>
          <w:rtl/>
        </w:rPr>
        <w:t>َ</w:t>
      </w:r>
      <w:r w:rsidR="0091789D">
        <w:rPr>
          <w:rtl/>
        </w:rPr>
        <w:t>،</w:t>
      </w:r>
      <w:r w:rsidRPr="008F33ED">
        <w:rPr>
          <w:rtl/>
        </w:rPr>
        <w:t xml:space="preserve"> الل</w:t>
      </w:r>
      <w:r w:rsidR="00F72A9D">
        <w:rPr>
          <w:rFonts w:hint="cs"/>
          <w:rtl/>
        </w:rPr>
        <w:t>ّ</w:t>
      </w:r>
      <w:r w:rsidRPr="008F33ED">
        <w:rPr>
          <w:rtl/>
        </w:rPr>
        <w:t>همّ</w:t>
      </w:r>
      <w:r w:rsidR="00F72A9D">
        <w:rPr>
          <w:rFonts w:hint="cs"/>
          <w:rtl/>
        </w:rPr>
        <w:t>َ</w:t>
      </w:r>
      <w:r w:rsidRPr="008F33ED">
        <w:rPr>
          <w:rtl/>
        </w:rPr>
        <w:t xml:space="preserve"> وإليّ</w:t>
      </w:r>
      <w:r w:rsidR="00F72A9D">
        <w:rPr>
          <w:rFonts w:hint="cs"/>
          <w:rtl/>
        </w:rPr>
        <w:t>َ</w:t>
      </w:r>
      <w:r w:rsidR="0091789D">
        <w:rPr>
          <w:rtl/>
        </w:rPr>
        <w:t>،</w:t>
      </w:r>
      <w:r w:rsidRPr="008F33ED">
        <w:rPr>
          <w:rtl/>
        </w:rPr>
        <w:t xml:space="preserve"> الل</w:t>
      </w:r>
      <w:r w:rsidR="00F72A9D">
        <w:rPr>
          <w:rFonts w:hint="cs"/>
          <w:rtl/>
        </w:rPr>
        <w:t>ّ</w:t>
      </w:r>
      <w:r w:rsidRPr="008F33ED">
        <w:rPr>
          <w:rtl/>
        </w:rPr>
        <w:t>همّ</w:t>
      </w:r>
      <w:r w:rsidR="00F72A9D">
        <w:rPr>
          <w:rFonts w:hint="cs"/>
          <w:rtl/>
        </w:rPr>
        <w:t>َ</w:t>
      </w:r>
      <w:r w:rsidRPr="008F33ED">
        <w:rPr>
          <w:rtl/>
        </w:rPr>
        <w:t xml:space="preserve"> وإليّ</w:t>
      </w:r>
      <w:r w:rsidR="00F72A9D">
        <w:rPr>
          <w:rFonts w:hint="cs"/>
          <w:rtl/>
        </w:rPr>
        <w:t>َ</w:t>
      </w:r>
      <w:r w:rsidRPr="008F33ED">
        <w:rPr>
          <w:rtl/>
        </w:rPr>
        <w:t>. قال</w:t>
      </w:r>
      <w:r w:rsidR="0091789D">
        <w:rPr>
          <w:rtl/>
        </w:rPr>
        <w:t>:</w:t>
      </w:r>
      <w:r w:rsidRPr="008F33ED">
        <w:rPr>
          <w:rtl/>
        </w:rPr>
        <w:t xml:space="preserve"> فجلس مع رسول الله </w:t>
      </w:r>
      <w:r w:rsidR="008B480F" w:rsidRPr="008B480F">
        <w:rPr>
          <w:rStyle w:val="libAlaemChar"/>
          <w:rtl/>
        </w:rPr>
        <w:t>صلى‌الله‌عليه‌وآله‌وسلم</w:t>
      </w:r>
      <w:r w:rsidRPr="008F33ED">
        <w:rPr>
          <w:rtl/>
        </w:rPr>
        <w:t xml:space="preserve"> فأكل معه من الطير.</w:t>
      </w:r>
    </w:p>
    <w:p w:rsidR="00E73A7B" w:rsidRPr="008F33ED" w:rsidRDefault="00E73A7B" w:rsidP="00E73A7B">
      <w:pPr>
        <w:pStyle w:val="libNormal"/>
        <w:rPr>
          <w:rtl/>
          <w:lang w:bidi="fa-IR"/>
        </w:rPr>
      </w:pPr>
      <w:r w:rsidRPr="008F33ED">
        <w:rPr>
          <w:rtl/>
        </w:rPr>
        <w:t>أخبرنا محمّد بن عليّ إجازة أنّ أبا حفص عمر بن أحمد بن شاهين الواعظ حدّ</w:t>
      </w:r>
      <w:r w:rsidR="00F72A9D">
        <w:rPr>
          <w:rFonts w:hint="cs"/>
          <w:rtl/>
        </w:rPr>
        <w:t>َ</w:t>
      </w:r>
      <w:r w:rsidRPr="008F33ED">
        <w:rPr>
          <w:rtl/>
        </w:rPr>
        <w:t>ثهم قال</w:t>
      </w:r>
      <w:r w:rsidR="0091789D">
        <w:rPr>
          <w:rtl/>
        </w:rPr>
        <w:t>:</w:t>
      </w:r>
      <w:r w:rsidRPr="008F33ED">
        <w:rPr>
          <w:rtl/>
        </w:rPr>
        <w:t xml:space="preserve"> حدّ</w:t>
      </w:r>
      <w:r w:rsidR="00F72A9D">
        <w:rPr>
          <w:rFonts w:hint="cs"/>
          <w:rtl/>
        </w:rPr>
        <w:t>َ</w:t>
      </w:r>
      <w:r w:rsidRPr="008F33ED">
        <w:rPr>
          <w:rtl/>
        </w:rPr>
        <w:t>ثنا محمّد بن الحسين الجواربيّ</w:t>
      </w:r>
      <w:r w:rsidR="00F72A9D">
        <w:rPr>
          <w:rFonts w:hint="cs"/>
          <w:rtl/>
        </w:rPr>
        <w:t>ُ</w:t>
      </w:r>
      <w:r w:rsidR="0091789D">
        <w:rPr>
          <w:rtl/>
        </w:rPr>
        <w:t>،</w:t>
      </w:r>
      <w:r w:rsidRPr="008F33ED">
        <w:rPr>
          <w:rtl/>
        </w:rPr>
        <w:t xml:space="preserve"> حدّ</w:t>
      </w:r>
      <w:r w:rsidR="00F72A9D">
        <w:rPr>
          <w:rFonts w:hint="cs"/>
          <w:rtl/>
        </w:rPr>
        <w:t>َ</w:t>
      </w:r>
      <w:r w:rsidRPr="008F33ED">
        <w:rPr>
          <w:rtl/>
        </w:rPr>
        <w:t>ثنا إبراهيم بن صدقة</w:t>
      </w:r>
      <w:r w:rsidR="0091789D">
        <w:rPr>
          <w:rtl/>
        </w:rPr>
        <w:t>،</w:t>
      </w:r>
      <w:r w:rsidRPr="008F33ED">
        <w:rPr>
          <w:rtl/>
        </w:rPr>
        <w:t xml:space="preserve"> حدّ</w:t>
      </w:r>
      <w:r w:rsidR="00F72A9D">
        <w:rPr>
          <w:rFonts w:hint="cs"/>
          <w:rtl/>
        </w:rPr>
        <w:t>َ</w:t>
      </w:r>
      <w:r w:rsidRPr="008F33ED">
        <w:rPr>
          <w:rtl/>
        </w:rPr>
        <w:t>ثنا ي</w:t>
      </w:r>
      <w:r w:rsidR="00F72A9D">
        <w:rPr>
          <w:rFonts w:hint="cs"/>
          <w:rtl/>
        </w:rPr>
        <w:t>َ</w:t>
      </w:r>
      <w:r w:rsidRPr="008F33ED">
        <w:rPr>
          <w:rtl/>
        </w:rPr>
        <w:t>غ</w:t>
      </w:r>
      <w:r w:rsidR="00F72A9D">
        <w:rPr>
          <w:rFonts w:hint="cs"/>
          <w:rtl/>
        </w:rPr>
        <w:t>ْ</w:t>
      </w:r>
      <w:r w:rsidRPr="008F33ED">
        <w:rPr>
          <w:rtl/>
        </w:rPr>
        <w:t>ن</w:t>
      </w:r>
      <w:r w:rsidR="00F72A9D">
        <w:rPr>
          <w:rFonts w:hint="cs"/>
          <w:rtl/>
        </w:rPr>
        <w:t>َ</w:t>
      </w:r>
      <w:r w:rsidRPr="008F33ED">
        <w:rPr>
          <w:rtl/>
        </w:rPr>
        <w:t>م</w:t>
      </w:r>
      <w:r w:rsidR="00F72A9D">
        <w:rPr>
          <w:rFonts w:hint="cs"/>
          <w:rtl/>
        </w:rPr>
        <w:t>ُ</w:t>
      </w:r>
      <w:r w:rsidRPr="008F33ED">
        <w:rPr>
          <w:rtl/>
        </w:rPr>
        <w:t xml:space="preserve"> بن سالم</w:t>
      </w:r>
      <w:r w:rsidR="0091789D">
        <w:rPr>
          <w:rtl/>
        </w:rPr>
        <w:t>،</w:t>
      </w:r>
      <w:r w:rsidRPr="008F33ED">
        <w:rPr>
          <w:rtl/>
        </w:rPr>
        <w:t xml:space="preserve"> حدّ</w:t>
      </w:r>
      <w:r w:rsidR="00F72A9D">
        <w:rPr>
          <w:rFonts w:hint="cs"/>
          <w:rtl/>
        </w:rPr>
        <w:t>َ</w:t>
      </w:r>
      <w:r w:rsidRPr="008F33ED">
        <w:rPr>
          <w:rtl/>
        </w:rPr>
        <w:t>ثنا أنس قال</w:t>
      </w:r>
      <w:r w:rsidR="0091789D">
        <w:rPr>
          <w:rtl/>
        </w:rPr>
        <w:t>:</w:t>
      </w:r>
      <w:r>
        <w:rPr>
          <w:rtl/>
        </w:rPr>
        <w:t xml:space="preserve"> </w:t>
      </w:r>
      <w:r w:rsidRPr="008F33ED">
        <w:rPr>
          <w:rtl/>
        </w:rPr>
        <w:t>ا</w:t>
      </w:r>
      <w:r w:rsidR="00F72A9D">
        <w:rPr>
          <w:rFonts w:hint="cs"/>
          <w:rtl/>
        </w:rPr>
        <w:t>ُ</w:t>
      </w:r>
      <w:r w:rsidRPr="008F33ED">
        <w:rPr>
          <w:rtl/>
        </w:rPr>
        <w:t xml:space="preserve">هدي لرسول الله </w:t>
      </w:r>
      <w:r w:rsidR="008B480F" w:rsidRPr="008B480F">
        <w:rPr>
          <w:rStyle w:val="libAlaemChar"/>
          <w:rtl/>
        </w:rPr>
        <w:t>صلى‌الله‌عليه‌وآله‌وسلم</w:t>
      </w:r>
      <w:r w:rsidRPr="008F33ED">
        <w:rPr>
          <w:rtl/>
        </w:rPr>
        <w:t xml:space="preserve"> طائر</w:t>
      </w:r>
      <w:r>
        <w:rPr>
          <w:rtl/>
        </w:rPr>
        <w:t xml:space="preserve"> ..</w:t>
      </w:r>
      <w:r w:rsidRPr="008F33ED">
        <w:rPr>
          <w:rtl/>
        </w:rPr>
        <w:t>. وذكر الحديث.</w:t>
      </w:r>
    </w:p>
    <w:p w:rsidR="004A3706" w:rsidRDefault="00E73A7B" w:rsidP="00E73A7B">
      <w:pPr>
        <w:pStyle w:val="libNormal"/>
        <w:rPr>
          <w:rtl/>
        </w:rPr>
      </w:pPr>
      <w:r w:rsidRPr="008F33ED">
        <w:rPr>
          <w:rtl/>
        </w:rPr>
        <w:t>أخبرنا أبو طالب محمّد بن أحمد بن عثمان البغداديّ</w:t>
      </w:r>
      <w:r w:rsidR="00F72A9D">
        <w:rPr>
          <w:rFonts w:hint="cs"/>
          <w:rtl/>
        </w:rPr>
        <w:t>ُ</w:t>
      </w:r>
      <w:r w:rsidR="00095EFB">
        <w:rPr>
          <w:rtl/>
        </w:rPr>
        <w:t xml:space="preserve"> - </w:t>
      </w:r>
      <w:r w:rsidRPr="008F33ED">
        <w:rPr>
          <w:rtl/>
        </w:rPr>
        <w:t>قدم علينا واسطا</w:t>
      </w:r>
      <w:r w:rsidR="00F72A9D">
        <w:rPr>
          <w:rFonts w:hint="cs"/>
          <w:rtl/>
        </w:rPr>
        <w:t>ً</w:t>
      </w:r>
      <w:r w:rsidR="0091789D">
        <w:rPr>
          <w:rtl/>
        </w:rPr>
        <w:t>،</w:t>
      </w:r>
      <w:r w:rsidRPr="008F33ED">
        <w:rPr>
          <w:rtl/>
        </w:rPr>
        <w:t xml:space="preserve"> بقراءتي عليه فأقرّ</w:t>
      </w:r>
      <w:r w:rsidR="00F72A9D">
        <w:rPr>
          <w:rFonts w:hint="cs"/>
          <w:rtl/>
        </w:rPr>
        <w:t>َ</w:t>
      </w:r>
      <w:r w:rsidRPr="008F33ED">
        <w:rPr>
          <w:rtl/>
        </w:rPr>
        <w:t xml:space="preserve"> به</w:t>
      </w:r>
      <w:r w:rsidR="00095EFB">
        <w:rPr>
          <w:rtl/>
        </w:rPr>
        <w:t xml:space="preserve"> - </w:t>
      </w:r>
      <w:r w:rsidRPr="008F33ED">
        <w:rPr>
          <w:rtl/>
        </w:rPr>
        <w:t>قلت له</w:t>
      </w:r>
      <w:r w:rsidR="0091789D">
        <w:rPr>
          <w:rtl/>
        </w:rPr>
        <w:t>:</w:t>
      </w:r>
      <w:r w:rsidRPr="008F33ED">
        <w:rPr>
          <w:rtl/>
        </w:rPr>
        <w:t xml:space="preserve"> أخبركم عمر بن أحمد بن شاهين أبو حفص</w:t>
      </w:r>
    </w:p>
    <w:p w:rsidR="00E06DDC" w:rsidRDefault="00E73A7B" w:rsidP="00E73A7B">
      <w:pPr>
        <w:pStyle w:val="libNormal"/>
        <w:rPr>
          <w:rtl/>
          <w:lang w:bidi="fa-IR"/>
        </w:rPr>
      </w:pPr>
      <w:r>
        <w:rPr>
          <w:rtl/>
          <w:lang w:bidi="fa-IR"/>
        </w:rPr>
        <w:br w:type="page"/>
      </w:r>
    </w:p>
    <w:p w:rsidR="00E73A7B" w:rsidRPr="008F33ED" w:rsidRDefault="00095EFB" w:rsidP="00E73A7B">
      <w:pPr>
        <w:pStyle w:val="libNormal0"/>
        <w:rPr>
          <w:rtl/>
          <w:lang w:bidi="fa-IR"/>
        </w:rPr>
      </w:pPr>
      <w:r>
        <w:rPr>
          <w:rtl/>
        </w:rPr>
        <w:lastRenderedPageBreak/>
        <w:t xml:space="preserve">- </w:t>
      </w:r>
      <w:r w:rsidR="00E73A7B" w:rsidRPr="008F33ED">
        <w:rPr>
          <w:rtl/>
        </w:rPr>
        <w:t>إذنا</w:t>
      </w:r>
      <w:r w:rsidR="00F72A9D">
        <w:rPr>
          <w:rFonts w:hint="cs"/>
          <w:rtl/>
        </w:rPr>
        <w:t>ً</w:t>
      </w:r>
      <w:r>
        <w:rPr>
          <w:rtl/>
        </w:rPr>
        <w:t xml:space="preserve"> - </w:t>
      </w:r>
      <w:r w:rsidR="00E73A7B" w:rsidRPr="008F33ED">
        <w:rPr>
          <w:rtl/>
        </w:rPr>
        <w:t>حدّ</w:t>
      </w:r>
      <w:r w:rsidR="00F72A9D">
        <w:rPr>
          <w:rFonts w:hint="cs"/>
          <w:rtl/>
        </w:rPr>
        <w:t>َ</w:t>
      </w:r>
      <w:r w:rsidR="00E73A7B" w:rsidRPr="008F33ED">
        <w:rPr>
          <w:rtl/>
        </w:rPr>
        <w:t>ثنا يحيى بن محمّد بن صاعد</w:t>
      </w:r>
      <w:r w:rsidR="0091789D">
        <w:rPr>
          <w:rtl/>
        </w:rPr>
        <w:t>،</w:t>
      </w:r>
      <w:r w:rsidR="00E73A7B" w:rsidRPr="008F33ED">
        <w:rPr>
          <w:rtl/>
        </w:rPr>
        <w:t xml:space="preserve"> حدّ</w:t>
      </w:r>
      <w:r w:rsidR="00F72A9D">
        <w:rPr>
          <w:rFonts w:hint="cs"/>
          <w:rtl/>
        </w:rPr>
        <w:t>َ</w:t>
      </w:r>
      <w:r w:rsidR="00E73A7B" w:rsidRPr="008F33ED">
        <w:rPr>
          <w:rtl/>
        </w:rPr>
        <w:t>ثنا إبراهيم بن سعيد الجوهريّ</w:t>
      </w:r>
      <w:r w:rsidR="00F72A9D">
        <w:rPr>
          <w:rFonts w:hint="cs"/>
          <w:rtl/>
        </w:rPr>
        <w:t>ُ</w:t>
      </w:r>
      <w:r w:rsidR="0091789D">
        <w:rPr>
          <w:rtl/>
        </w:rPr>
        <w:t>،</w:t>
      </w:r>
      <w:r w:rsidR="00E73A7B" w:rsidRPr="008F33ED">
        <w:rPr>
          <w:rtl/>
        </w:rPr>
        <w:t xml:space="preserve"> حدّ</w:t>
      </w:r>
      <w:r w:rsidR="00F72A9D">
        <w:rPr>
          <w:rFonts w:hint="cs"/>
          <w:rtl/>
        </w:rPr>
        <w:t>َ</w:t>
      </w:r>
      <w:r w:rsidR="00E73A7B" w:rsidRPr="008F33ED">
        <w:rPr>
          <w:rtl/>
        </w:rPr>
        <w:t>ثنا حسين بن محمّد</w:t>
      </w:r>
      <w:r w:rsidR="0091789D">
        <w:rPr>
          <w:rtl/>
        </w:rPr>
        <w:t>،</w:t>
      </w:r>
      <w:r w:rsidR="00E73A7B" w:rsidRPr="008F33ED">
        <w:rPr>
          <w:rtl/>
        </w:rPr>
        <w:t xml:space="preserve"> حدّ</w:t>
      </w:r>
      <w:r w:rsidR="00F72A9D">
        <w:rPr>
          <w:rFonts w:hint="cs"/>
          <w:rtl/>
        </w:rPr>
        <w:t>َ</w:t>
      </w:r>
      <w:r w:rsidR="00E73A7B" w:rsidRPr="008F33ED">
        <w:rPr>
          <w:rtl/>
        </w:rPr>
        <w:t>ثنا سليمان بن ق</w:t>
      </w:r>
      <w:r w:rsidR="00F72A9D">
        <w:rPr>
          <w:rFonts w:hint="cs"/>
          <w:rtl/>
        </w:rPr>
        <w:t>َ</w:t>
      </w:r>
      <w:r w:rsidR="00E73A7B" w:rsidRPr="008F33ED">
        <w:rPr>
          <w:rtl/>
        </w:rPr>
        <w:t>رم</w:t>
      </w:r>
      <w:r w:rsidR="0091789D">
        <w:rPr>
          <w:rtl/>
        </w:rPr>
        <w:t>،</w:t>
      </w:r>
      <w:r w:rsidR="00E73A7B" w:rsidRPr="008F33ED">
        <w:rPr>
          <w:rtl/>
        </w:rPr>
        <w:t xml:space="preserve"> عن محمّد بن ش</w:t>
      </w:r>
      <w:r w:rsidR="00F72A9D">
        <w:rPr>
          <w:rFonts w:hint="cs"/>
          <w:rtl/>
        </w:rPr>
        <w:t>ُ</w:t>
      </w:r>
      <w:r w:rsidR="00E73A7B" w:rsidRPr="008F33ED">
        <w:rPr>
          <w:rtl/>
        </w:rPr>
        <w:t>عيب</w:t>
      </w:r>
      <w:r w:rsidR="0091789D">
        <w:rPr>
          <w:rtl/>
        </w:rPr>
        <w:t>،</w:t>
      </w:r>
      <w:r w:rsidR="00E73A7B" w:rsidRPr="008F33ED">
        <w:rPr>
          <w:rtl/>
        </w:rPr>
        <w:t xml:space="preserve"> عن داود بن عليّ بن عبد الله بن عبّاس</w:t>
      </w:r>
      <w:r w:rsidR="0091789D">
        <w:rPr>
          <w:rtl/>
        </w:rPr>
        <w:t>،</w:t>
      </w:r>
      <w:r w:rsidR="00E73A7B" w:rsidRPr="008F33ED">
        <w:rPr>
          <w:rtl/>
        </w:rPr>
        <w:t xml:space="preserve"> عن أبيه عن جدّ</w:t>
      </w:r>
      <w:r w:rsidR="00F72A9D">
        <w:rPr>
          <w:rFonts w:hint="cs"/>
          <w:rtl/>
        </w:rPr>
        <w:t>ِ</w:t>
      </w:r>
      <w:r w:rsidR="00E73A7B" w:rsidRPr="008F33ED">
        <w:rPr>
          <w:rtl/>
        </w:rPr>
        <w:t>ه</w:t>
      </w:r>
      <w:r w:rsidR="0091789D">
        <w:rPr>
          <w:rtl/>
        </w:rPr>
        <w:t>:</w:t>
      </w:r>
      <w:r w:rsidR="00E73A7B" w:rsidRPr="008F33ED">
        <w:rPr>
          <w:rtl/>
        </w:rPr>
        <w:t xml:space="preserve"> ابن عبّاس قال</w:t>
      </w:r>
      <w:r w:rsidR="0091789D">
        <w:rPr>
          <w:rtl/>
        </w:rPr>
        <w:t>:</w:t>
      </w:r>
      <w:r w:rsidR="00E73A7B">
        <w:rPr>
          <w:rtl/>
        </w:rPr>
        <w:t xml:space="preserve"> </w:t>
      </w:r>
      <w:r w:rsidR="00F72A9D">
        <w:rPr>
          <w:rFonts w:hint="cs"/>
          <w:rtl/>
        </w:rPr>
        <w:t>اُ</w:t>
      </w:r>
      <w:r w:rsidR="00E73A7B" w:rsidRPr="008F33ED">
        <w:rPr>
          <w:rtl/>
        </w:rPr>
        <w:t>تي النبيّ</w:t>
      </w:r>
      <w:r w:rsidR="00F72A9D">
        <w:rPr>
          <w:rFonts w:hint="cs"/>
          <w:rtl/>
        </w:rPr>
        <w:t>َ</w:t>
      </w:r>
      <w:r w:rsidR="00E73A7B" w:rsidRPr="008F33ED">
        <w:rPr>
          <w:rtl/>
        </w:rPr>
        <w:t xml:space="preserve"> </w:t>
      </w:r>
      <w:r w:rsidR="008B480F" w:rsidRPr="008B480F">
        <w:rPr>
          <w:rStyle w:val="libAlaemChar"/>
          <w:rtl/>
        </w:rPr>
        <w:t>صلى‌الله‌عليه‌وآله‌وسلم</w:t>
      </w:r>
      <w:r w:rsidR="00E73A7B" w:rsidRPr="008F33ED">
        <w:rPr>
          <w:rtl/>
        </w:rPr>
        <w:t xml:space="preserve"> بطائر فقال</w:t>
      </w:r>
      <w:r w:rsidR="0091789D">
        <w:rPr>
          <w:rtl/>
        </w:rPr>
        <w:t>:</w:t>
      </w:r>
      <w:r w:rsidR="00E73A7B" w:rsidRPr="008F33ED">
        <w:rPr>
          <w:rtl/>
        </w:rPr>
        <w:t xml:space="preserve"> الل</w:t>
      </w:r>
      <w:r w:rsidR="00F72A9D">
        <w:rPr>
          <w:rFonts w:hint="cs"/>
          <w:rtl/>
        </w:rPr>
        <w:t>ّ</w:t>
      </w:r>
      <w:r w:rsidR="00E73A7B" w:rsidRPr="008F33ED">
        <w:rPr>
          <w:rtl/>
        </w:rPr>
        <w:t>همّ</w:t>
      </w:r>
      <w:r w:rsidR="00F72A9D">
        <w:rPr>
          <w:rFonts w:hint="cs"/>
          <w:rtl/>
        </w:rPr>
        <w:t>َ</w:t>
      </w:r>
      <w:r w:rsidR="00E73A7B" w:rsidRPr="008F33ED">
        <w:rPr>
          <w:rtl/>
        </w:rPr>
        <w:t xml:space="preserve"> ائتني برجل يحبّه الله ورسوله</w:t>
      </w:r>
      <w:r w:rsidR="0091789D">
        <w:rPr>
          <w:rtl/>
        </w:rPr>
        <w:t>،</w:t>
      </w:r>
      <w:r w:rsidR="00E73A7B" w:rsidRPr="008F33ED">
        <w:rPr>
          <w:rtl/>
        </w:rPr>
        <w:t xml:space="preserve"> فجاء عليّ فقال</w:t>
      </w:r>
      <w:r w:rsidR="0091789D">
        <w:rPr>
          <w:rtl/>
        </w:rPr>
        <w:t>:</w:t>
      </w:r>
      <w:r w:rsidR="00E73A7B" w:rsidRPr="008F33ED">
        <w:rPr>
          <w:rtl/>
        </w:rPr>
        <w:t xml:space="preserve"> الل</w:t>
      </w:r>
      <w:r w:rsidR="00F72A9D">
        <w:rPr>
          <w:rFonts w:hint="cs"/>
          <w:rtl/>
        </w:rPr>
        <w:t>ّ</w:t>
      </w:r>
      <w:r w:rsidR="00E73A7B" w:rsidRPr="008F33ED">
        <w:rPr>
          <w:rtl/>
        </w:rPr>
        <w:t>همّ</w:t>
      </w:r>
      <w:r w:rsidR="00F72A9D">
        <w:rPr>
          <w:rFonts w:hint="cs"/>
          <w:rtl/>
        </w:rPr>
        <w:t>َ</w:t>
      </w:r>
      <w:r w:rsidR="00E73A7B" w:rsidRPr="008F33ED">
        <w:rPr>
          <w:rtl/>
        </w:rPr>
        <w:t xml:space="preserve"> وإليّ</w:t>
      </w:r>
      <w:r w:rsidR="00F72A9D">
        <w:rPr>
          <w:rFonts w:hint="cs"/>
          <w:rtl/>
        </w:rPr>
        <w:t>َ</w:t>
      </w:r>
      <w:r w:rsidR="00E73A7B" w:rsidRPr="008F33ED">
        <w:rPr>
          <w:rtl/>
        </w:rPr>
        <w:t>.</w:t>
      </w:r>
    </w:p>
    <w:p w:rsidR="00E73A7B" w:rsidRPr="008F33ED" w:rsidRDefault="00E73A7B" w:rsidP="00E73A7B">
      <w:pPr>
        <w:pStyle w:val="libNormal"/>
        <w:rPr>
          <w:rtl/>
          <w:lang w:bidi="fa-IR"/>
        </w:rPr>
      </w:pPr>
      <w:r w:rsidRPr="008F33ED">
        <w:rPr>
          <w:rtl/>
          <w:lang w:bidi="fa-IR"/>
        </w:rPr>
        <w:t>هذا حديث غريب تفر</w:t>
      </w:r>
      <w:r w:rsidR="00F72A9D">
        <w:rPr>
          <w:rFonts w:hint="cs"/>
          <w:rtl/>
          <w:lang w:bidi="fa-IR"/>
        </w:rPr>
        <w:t>َ</w:t>
      </w:r>
      <w:r w:rsidRPr="008F33ED">
        <w:rPr>
          <w:rtl/>
          <w:lang w:bidi="fa-IR"/>
        </w:rPr>
        <w:t>ّد به حسين المروزيّ</w:t>
      </w:r>
      <w:r w:rsidR="00F72A9D">
        <w:rPr>
          <w:rFonts w:hint="cs"/>
          <w:rtl/>
          <w:lang w:bidi="fa-IR"/>
        </w:rPr>
        <w:t>ٌ</w:t>
      </w:r>
      <w:r w:rsidRPr="008F33ED">
        <w:rPr>
          <w:rtl/>
          <w:lang w:bidi="fa-IR"/>
        </w:rPr>
        <w:t xml:space="preserve"> عن سليمان بن ق</w:t>
      </w:r>
      <w:r w:rsidR="00F72A9D">
        <w:rPr>
          <w:rFonts w:hint="cs"/>
          <w:rtl/>
          <w:lang w:bidi="fa-IR"/>
        </w:rPr>
        <w:t>َ</w:t>
      </w:r>
      <w:r w:rsidRPr="008F33ED">
        <w:rPr>
          <w:rtl/>
          <w:lang w:bidi="fa-IR"/>
        </w:rPr>
        <w:t>رم ولم يحدّ</w:t>
      </w:r>
      <w:r w:rsidR="00F72A9D">
        <w:rPr>
          <w:rFonts w:hint="cs"/>
          <w:rtl/>
          <w:lang w:bidi="fa-IR"/>
        </w:rPr>
        <w:t>ِ</w:t>
      </w:r>
      <w:r w:rsidRPr="008F33ED">
        <w:rPr>
          <w:rtl/>
          <w:lang w:bidi="fa-IR"/>
        </w:rPr>
        <w:t>ث به إل</w:t>
      </w:r>
      <w:r w:rsidR="00683424">
        <w:rPr>
          <w:rFonts w:hint="cs"/>
          <w:rtl/>
          <w:lang w:bidi="fa-IR"/>
        </w:rPr>
        <w:t>ّ</w:t>
      </w:r>
      <w:r w:rsidRPr="008F33ED">
        <w:rPr>
          <w:rtl/>
          <w:lang w:bidi="fa-IR"/>
        </w:rPr>
        <w:t>ا إبراهيم بن سعيد.</w:t>
      </w:r>
    </w:p>
    <w:p w:rsidR="00E73A7B" w:rsidRPr="008F33ED" w:rsidRDefault="00E73A7B" w:rsidP="00E73A7B">
      <w:pPr>
        <w:pStyle w:val="libNormal"/>
        <w:rPr>
          <w:rtl/>
          <w:lang w:bidi="fa-IR"/>
        </w:rPr>
      </w:pPr>
      <w:r w:rsidRPr="008F33ED">
        <w:rPr>
          <w:rtl/>
        </w:rPr>
        <w:t>أخبرنا أبو طالب محمّد بن عليّ</w:t>
      </w:r>
      <w:r w:rsidR="00683424">
        <w:rPr>
          <w:rFonts w:hint="cs"/>
          <w:rtl/>
        </w:rPr>
        <w:t>ِ</w:t>
      </w:r>
      <w:r w:rsidRPr="008F33ED">
        <w:rPr>
          <w:rtl/>
        </w:rPr>
        <w:t xml:space="preserve"> بن الفتح الحربيّ</w:t>
      </w:r>
      <w:r w:rsidR="00683424">
        <w:rPr>
          <w:rFonts w:hint="cs"/>
          <w:rtl/>
        </w:rPr>
        <w:t>ُ</w:t>
      </w:r>
      <w:r w:rsidRPr="008F33ED">
        <w:rPr>
          <w:rtl/>
        </w:rPr>
        <w:t xml:space="preserve"> البغداديّ</w:t>
      </w:r>
      <w:r w:rsidR="00683424">
        <w:rPr>
          <w:rFonts w:hint="cs"/>
          <w:rtl/>
        </w:rPr>
        <w:t>ُ</w:t>
      </w:r>
      <w:r w:rsidR="00095EFB">
        <w:rPr>
          <w:rtl/>
        </w:rPr>
        <w:t xml:space="preserve"> - </w:t>
      </w:r>
      <w:r w:rsidRPr="008F33ED">
        <w:rPr>
          <w:rtl/>
        </w:rPr>
        <w:t>فيما كتب به إليّ</w:t>
      </w:r>
      <w:r w:rsidR="00683424">
        <w:rPr>
          <w:rFonts w:hint="cs"/>
          <w:rtl/>
        </w:rPr>
        <w:t>َ</w:t>
      </w:r>
      <w:r w:rsidR="00095EFB">
        <w:rPr>
          <w:rtl/>
        </w:rPr>
        <w:t xml:space="preserve"> - </w:t>
      </w:r>
      <w:r w:rsidRPr="008F33ED">
        <w:rPr>
          <w:rtl/>
        </w:rPr>
        <w:t>أنّ</w:t>
      </w:r>
      <w:r w:rsidR="00683424">
        <w:rPr>
          <w:rFonts w:hint="cs"/>
          <w:rtl/>
        </w:rPr>
        <w:t>َ</w:t>
      </w:r>
      <w:r w:rsidRPr="008F33ED">
        <w:rPr>
          <w:rtl/>
        </w:rPr>
        <w:t xml:space="preserve"> أبا حفص عمر بن أحمد بن شاهين حدّ</w:t>
      </w:r>
      <w:r w:rsidR="00683424">
        <w:rPr>
          <w:rFonts w:hint="cs"/>
          <w:rtl/>
        </w:rPr>
        <w:t>َ</w:t>
      </w:r>
      <w:r w:rsidRPr="008F33ED">
        <w:rPr>
          <w:rtl/>
        </w:rPr>
        <w:t>ثهم قال</w:t>
      </w:r>
      <w:r w:rsidR="0091789D">
        <w:rPr>
          <w:rtl/>
        </w:rPr>
        <w:t>:</w:t>
      </w:r>
      <w:r w:rsidRPr="008F33ED">
        <w:rPr>
          <w:rtl/>
        </w:rPr>
        <w:t xml:space="preserve"> حدّ</w:t>
      </w:r>
      <w:r w:rsidR="00683424">
        <w:rPr>
          <w:rFonts w:hint="cs"/>
          <w:rtl/>
        </w:rPr>
        <w:t>َ</w:t>
      </w:r>
      <w:r w:rsidRPr="008F33ED">
        <w:rPr>
          <w:rtl/>
        </w:rPr>
        <w:t>ثنا نص</w:t>
      </w:r>
      <w:r w:rsidR="00683424">
        <w:rPr>
          <w:rFonts w:hint="cs"/>
          <w:rtl/>
        </w:rPr>
        <w:t>ْ</w:t>
      </w:r>
      <w:r w:rsidRPr="008F33ED">
        <w:rPr>
          <w:rtl/>
        </w:rPr>
        <w:t>ر بن القاسم الفرضي حدّ</w:t>
      </w:r>
      <w:r w:rsidR="00683424">
        <w:rPr>
          <w:rFonts w:hint="cs"/>
          <w:rtl/>
        </w:rPr>
        <w:t>َ</w:t>
      </w:r>
      <w:r w:rsidRPr="008F33ED">
        <w:rPr>
          <w:rtl/>
        </w:rPr>
        <w:t>ثنا عيسى بن م</w:t>
      </w:r>
      <w:r w:rsidR="00683424">
        <w:rPr>
          <w:rFonts w:hint="cs"/>
          <w:rtl/>
        </w:rPr>
        <w:t>ُ</w:t>
      </w:r>
      <w:r w:rsidRPr="008F33ED">
        <w:rPr>
          <w:rtl/>
        </w:rPr>
        <w:t>ساور الجوهريّ</w:t>
      </w:r>
      <w:r w:rsidR="00683424">
        <w:rPr>
          <w:rFonts w:hint="cs"/>
          <w:rtl/>
        </w:rPr>
        <w:t>ُ</w:t>
      </w:r>
      <w:r w:rsidRPr="008F33ED">
        <w:rPr>
          <w:rtl/>
        </w:rPr>
        <w:t xml:space="preserve"> قال</w:t>
      </w:r>
      <w:r w:rsidR="0091789D">
        <w:rPr>
          <w:rtl/>
        </w:rPr>
        <w:t>:</w:t>
      </w:r>
      <w:r w:rsidRPr="008F33ED">
        <w:rPr>
          <w:rtl/>
        </w:rPr>
        <w:t xml:space="preserve"> قال لي ي</w:t>
      </w:r>
      <w:r w:rsidR="00683424">
        <w:rPr>
          <w:rFonts w:hint="cs"/>
          <w:rtl/>
        </w:rPr>
        <w:t>َ</w:t>
      </w:r>
      <w:r w:rsidRPr="008F33ED">
        <w:rPr>
          <w:rtl/>
        </w:rPr>
        <w:t>غ</w:t>
      </w:r>
      <w:r w:rsidR="00683424">
        <w:rPr>
          <w:rFonts w:hint="cs"/>
          <w:rtl/>
        </w:rPr>
        <w:t>ْ</w:t>
      </w:r>
      <w:r w:rsidRPr="008F33ED">
        <w:rPr>
          <w:rtl/>
        </w:rPr>
        <w:t>ن</w:t>
      </w:r>
      <w:r w:rsidR="00683424">
        <w:rPr>
          <w:rFonts w:hint="cs"/>
          <w:rtl/>
        </w:rPr>
        <w:t>َ</w:t>
      </w:r>
      <w:r w:rsidRPr="008F33ED">
        <w:rPr>
          <w:rtl/>
        </w:rPr>
        <w:t>م بن سالم ابن قنبر</w:t>
      </w:r>
      <w:r w:rsidR="00095EFB">
        <w:rPr>
          <w:rtl/>
        </w:rPr>
        <w:t xml:space="preserve"> - </w:t>
      </w:r>
      <w:r w:rsidRPr="008F33ED">
        <w:rPr>
          <w:rtl/>
        </w:rPr>
        <w:t>ولقيته سنة تسعين ومائة</w:t>
      </w:r>
      <w:r w:rsidR="0091789D">
        <w:rPr>
          <w:rtl/>
        </w:rPr>
        <w:t>؛</w:t>
      </w:r>
      <w:r w:rsidRPr="008F33ED">
        <w:rPr>
          <w:rtl/>
        </w:rPr>
        <w:t xml:space="preserve"> وقال يغنم بن سالم</w:t>
      </w:r>
      <w:r w:rsidR="0091789D">
        <w:rPr>
          <w:rtl/>
        </w:rPr>
        <w:t>:</w:t>
      </w:r>
      <w:r w:rsidRPr="008F33ED">
        <w:rPr>
          <w:rtl/>
        </w:rPr>
        <w:t xml:space="preserve"> لي اثنا عشر ومائة سنة</w:t>
      </w:r>
      <w:r w:rsidR="00095EFB">
        <w:rPr>
          <w:rtl/>
        </w:rPr>
        <w:t xml:space="preserve"> -</w:t>
      </w:r>
      <w:r w:rsidR="0091789D">
        <w:rPr>
          <w:rtl/>
        </w:rPr>
        <w:t>:</w:t>
      </w:r>
      <w:r w:rsidRPr="008F33ED">
        <w:rPr>
          <w:rtl/>
        </w:rPr>
        <w:t xml:space="preserve"> قال لي أنس بن مالك</w:t>
      </w:r>
      <w:r w:rsidR="0091789D">
        <w:rPr>
          <w:rtl/>
        </w:rPr>
        <w:t>:</w:t>
      </w:r>
      <w:r>
        <w:rPr>
          <w:rtl/>
        </w:rPr>
        <w:t xml:space="preserve"> </w:t>
      </w:r>
      <w:r w:rsidRPr="008F33ED">
        <w:rPr>
          <w:rtl/>
        </w:rPr>
        <w:t>ا</w:t>
      </w:r>
      <w:r w:rsidR="00683424">
        <w:rPr>
          <w:rFonts w:hint="cs"/>
          <w:rtl/>
        </w:rPr>
        <w:t>ُ</w:t>
      </w:r>
      <w:r w:rsidRPr="008F33ED">
        <w:rPr>
          <w:rtl/>
        </w:rPr>
        <w:t xml:space="preserve">هدي إلى رسول الله </w:t>
      </w:r>
      <w:r w:rsidR="008B480F" w:rsidRPr="008B480F">
        <w:rPr>
          <w:rStyle w:val="libAlaemChar"/>
          <w:rtl/>
        </w:rPr>
        <w:t>صلى‌الله‌عليه‌وآله‌وسلم</w:t>
      </w:r>
      <w:r w:rsidRPr="008F33ED">
        <w:rPr>
          <w:rtl/>
        </w:rPr>
        <w:t xml:space="preserve"> طير مشويّ فقال رسول الله </w:t>
      </w:r>
      <w:r w:rsidR="008B480F" w:rsidRPr="008B480F">
        <w:rPr>
          <w:rStyle w:val="libAlaemChar"/>
          <w:rtl/>
        </w:rPr>
        <w:t>صلى‌الله‌عليه‌وآله‌وسلم</w:t>
      </w:r>
      <w:r w:rsidR="0091789D">
        <w:rPr>
          <w:rtl/>
        </w:rPr>
        <w:t>:</w:t>
      </w:r>
      <w:r w:rsidRPr="008F33ED">
        <w:rPr>
          <w:rtl/>
        </w:rPr>
        <w:t xml:space="preserve"> الل</w:t>
      </w:r>
      <w:r w:rsidR="00683424">
        <w:rPr>
          <w:rFonts w:hint="cs"/>
          <w:rtl/>
        </w:rPr>
        <w:t>ّ</w:t>
      </w:r>
      <w:r w:rsidRPr="008F33ED">
        <w:rPr>
          <w:rtl/>
        </w:rPr>
        <w:t>همّ</w:t>
      </w:r>
      <w:r w:rsidR="00683424">
        <w:rPr>
          <w:rFonts w:hint="cs"/>
          <w:rtl/>
        </w:rPr>
        <w:t>َ</w:t>
      </w:r>
      <w:r w:rsidRPr="008F33ED">
        <w:rPr>
          <w:rtl/>
        </w:rPr>
        <w:t xml:space="preserve"> ائتني بأحبّ</w:t>
      </w:r>
      <w:r w:rsidR="00F97ADC">
        <w:rPr>
          <w:rFonts w:hint="cs"/>
          <w:rtl/>
        </w:rPr>
        <w:t>ِ</w:t>
      </w:r>
      <w:r w:rsidRPr="008F33ED">
        <w:rPr>
          <w:rtl/>
        </w:rPr>
        <w:t xml:space="preserve"> خلقك إليك</w:t>
      </w:r>
      <w:r w:rsidR="00095EFB">
        <w:rPr>
          <w:rtl/>
        </w:rPr>
        <w:t xml:space="preserve"> - </w:t>
      </w:r>
      <w:r w:rsidRPr="008F33ED">
        <w:rPr>
          <w:rtl/>
        </w:rPr>
        <w:t>أو بمن تحبّ</w:t>
      </w:r>
      <w:r w:rsidR="00F97ADC">
        <w:rPr>
          <w:rFonts w:hint="cs"/>
          <w:rtl/>
        </w:rPr>
        <w:t>ُ</w:t>
      </w:r>
      <w:r w:rsidRPr="008F33ED">
        <w:rPr>
          <w:rtl/>
        </w:rPr>
        <w:t>ه</w:t>
      </w:r>
      <w:r w:rsidR="00095EFB">
        <w:rPr>
          <w:rtl/>
        </w:rPr>
        <w:t xml:space="preserve"> - </w:t>
      </w:r>
      <w:r w:rsidRPr="008F33ED">
        <w:rPr>
          <w:rtl/>
        </w:rPr>
        <w:t>الشكّ</w:t>
      </w:r>
      <w:r w:rsidR="00F97ADC">
        <w:rPr>
          <w:rFonts w:hint="cs"/>
          <w:rtl/>
        </w:rPr>
        <w:t>ُ</w:t>
      </w:r>
      <w:r w:rsidRPr="008F33ED">
        <w:rPr>
          <w:rtl/>
        </w:rPr>
        <w:t xml:space="preserve"> من عيسى بن مساور الجوهريّ</w:t>
      </w:r>
      <w:r w:rsidR="00F97ADC">
        <w:rPr>
          <w:rFonts w:hint="cs"/>
          <w:rtl/>
        </w:rPr>
        <w:t>ِ</w:t>
      </w:r>
      <w:r w:rsidR="00095EFB">
        <w:rPr>
          <w:rtl/>
        </w:rPr>
        <w:t xml:space="preserve"> - </w:t>
      </w:r>
      <w:r w:rsidRPr="008F33ED">
        <w:rPr>
          <w:rtl/>
        </w:rPr>
        <w:t>فجاء عليّ فرددته ثمّ</w:t>
      </w:r>
      <w:r w:rsidR="00F97ADC">
        <w:rPr>
          <w:rFonts w:hint="cs"/>
          <w:rtl/>
        </w:rPr>
        <w:t>َ</w:t>
      </w:r>
      <w:r w:rsidRPr="008F33ED">
        <w:rPr>
          <w:rtl/>
        </w:rPr>
        <w:t xml:space="preserve"> جاء فرددته</w:t>
      </w:r>
      <w:r w:rsidR="0091789D">
        <w:rPr>
          <w:rtl/>
        </w:rPr>
        <w:t>،</w:t>
      </w:r>
      <w:r w:rsidRPr="008F33ED">
        <w:rPr>
          <w:rtl/>
        </w:rPr>
        <w:t xml:space="preserve"> فدخل في الثالثة أو في الرابعة فقال له النبيّ</w:t>
      </w:r>
      <w:r w:rsidR="00F97ADC">
        <w:rPr>
          <w:rFonts w:hint="cs"/>
          <w:rtl/>
        </w:rPr>
        <w:t>ٌ</w:t>
      </w:r>
      <w:r w:rsidRPr="008F33ED">
        <w:rPr>
          <w:rtl/>
        </w:rPr>
        <w:t xml:space="preserve"> </w:t>
      </w:r>
      <w:r w:rsidR="008B480F" w:rsidRPr="008B480F">
        <w:rPr>
          <w:rStyle w:val="libAlaemChar"/>
          <w:rtl/>
        </w:rPr>
        <w:t>صلى‌الله‌عليه‌وآله‌وسلم</w:t>
      </w:r>
      <w:r w:rsidR="0091789D">
        <w:rPr>
          <w:rtl/>
        </w:rPr>
        <w:t>:</w:t>
      </w:r>
      <w:r w:rsidRPr="008F33ED">
        <w:rPr>
          <w:rtl/>
        </w:rPr>
        <w:t xml:space="preserve"> ما حبسك عنّي</w:t>
      </w:r>
      <w:r w:rsidR="00095EFB">
        <w:rPr>
          <w:rtl/>
        </w:rPr>
        <w:t xml:space="preserve"> - </w:t>
      </w:r>
      <w:r w:rsidRPr="008F33ED">
        <w:rPr>
          <w:rtl/>
        </w:rPr>
        <w:t>أو ما أبطأ بك عنّي</w:t>
      </w:r>
      <w:r w:rsidR="00095EFB">
        <w:rPr>
          <w:rtl/>
        </w:rPr>
        <w:t xml:space="preserve"> - </w:t>
      </w:r>
      <w:r w:rsidRPr="008F33ED">
        <w:rPr>
          <w:rtl/>
        </w:rPr>
        <w:t>يا عليّ</w:t>
      </w:r>
      <w:r w:rsidR="00F97ADC">
        <w:rPr>
          <w:rFonts w:hint="cs"/>
          <w:rtl/>
        </w:rPr>
        <w:t>ُ</w:t>
      </w:r>
      <w:r>
        <w:rPr>
          <w:rtl/>
        </w:rPr>
        <w:t>؟</w:t>
      </w:r>
      <w:r w:rsidRPr="008F33ED">
        <w:rPr>
          <w:rtl/>
        </w:rPr>
        <w:t xml:space="preserve"> قال</w:t>
      </w:r>
      <w:r w:rsidR="0091789D">
        <w:rPr>
          <w:rtl/>
        </w:rPr>
        <w:t>:</w:t>
      </w:r>
      <w:r w:rsidRPr="008F33ED">
        <w:rPr>
          <w:rtl/>
        </w:rPr>
        <w:t xml:space="preserve"> جئت فردّ</w:t>
      </w:r>
      <w:r w:rsidR="00F97ADC">
        <w:rPr>
          <w:rFonts w:hint="cs"/>
          <w:rtl/>
        </w:rPr>
        <w:t>َ</w:t>
      </w:r>
      <w:r w:rsidRPr="008F33ED">
        <w:rPr>
          <w:rtl/>
        </w:rPr>
        <w:t>ني أنس</w:t>
      </w:r>
      <w:r w:rsidR="0091789D">
        <w:rPr>
          <w:rtl/>
        </w:rPr>
        <w:t>،</w:t>
      </w:r>
      <w:r w:rsidRPr="008F33ED">
        <w:rPr>
          <w:rtl/>
        </w:rPr>
        <w:t xml:space="preserve"> ثمّ</w:t>
      </w:r>
      <w:r w:rsidR="00F97ADC">
        <w:rPr>
          <w:rFonts w:hint="cs"/>
          <w:rtl/>
        </w:rPr>
        <w:t>َ</w:t>
      </w:r>
      <w:r w:rsidRPr="008F33ED">
        <w:rPr>
          <w:rtl/>
        </w:rPr>
        <w:t xml:space="preserve"> جئت فردّ</w:t>
      </w:r>
      <w:r w:rsidR="00F97ADC">
        <w:rPr>
          <w:rFonts w:hint="cs"/>
          <w:rtl/>
        </w:rPr>
        <w:t>َ</w:t>
      </w:r>
      <w:r w:rsidRPr="008F33ED">
        <w:rPr>
          <w:rtl/>
        </w:rPr>
        <w:t>ني أنس</w:t>
      </w:r>
      <w:r w:rsidR="0091789D">
        <w:rPr>
          <w:rtl/>
        </w:rPr>
        <w:t>،</w:t>
      </w:r>
      <w:r w:rsidRPr="008F33ED">
        <w:rPr>
          <w:rtl/>
        </w:rPr>
        <w:t xml:space="preserve"> ثمّ جئت فردّني أنس</w:t>
      </w:r>
      <w:r>
        <w:rPr>
          <w:rtl/>
        </w:rPr>
        <w:t>!</w:t>
      </w:r>
      <w:r w:rsidRPr="008F33ED">
        <w:rPr>
          <w:rtl/>
        </w:rPr>
        <w:t xml:space="preserve"> قال لي</w:t>
      </w:r>
      <w:r w:rsidR="0091789D">
        <w:rPr>
          <w:rtl/>
        </w:rPr>
        <w:t>:</w:t>
      </w:r>
      <w:r w:rsidRPr="008F33ED">
        <w:rPr>
          <w:rtl/>
        </w:rPr>
        <w:t xml:space="preserve"> يا أنس ما حملك على ما صنعت</w:t>
      </w:r>
      <w:r>
        <w:rPr>
          <w:rtl/>
        </w:rPr>
        <w:t>؟ أ</w:t>
      </w:r>
      <w:r w:rsidRPr="008F33ED">
        <w:rPr>
          <w:rtl/>
        </w:rPr>
        <w:t>رجوت أن يكون رجلا</w:t>
      </w:r>
      <w:r w:rsidR="00F97ADC">
        <w:rPr>
          <w:rFonts w:hint="cs"/>
          <w:rtl/>
        </w:rPr>
        <w:t>ً</w:t>
      </w:r>
      <w:r w:rsidRPr="008F33ED">
        <w:rPr>
          <w:rtl/>
        </w:rPr>
        <w:t xml:space="preserve"> من الأنصار</w:t>
      </w:r>
      <w:r>
        <w:rPr>
          <w:rtl/>
        </w:rPr>
        <w:t>؟</w:t>
      </w:r>
      <w:r w:rsidRPr="008F33ED">
        <w:rPr>
          <w:rtl/>
        </w:rPr>
        <w:t xml:space="preserve"> فقلت</w:t>
      </w:r>
      <w:r w:rsidR="0091789D">
        <w:rPr>
          <w:rtl/>
        </w:rPr>
        <w:t>:</w:t>
      </w:r>
      <w:r w:rsidRPr="008F33ED">
        <w:rPr>
          <w:rtl/>
        </w:rPr>
        <w:t xml:space="preserve"> نعم</w:t>
      </w:r>
      <w:r w:rsidR="0091789D">
        <w:rPr>
          <w:rtl/>
        </w:rPr>
        <w:t>،</w:t>
      </w:r>
      <w:r w:rsidRPr="008F33ED">
        <w:rPr>
          <w:rtl/>
        </w:rPr>
        <w:t xml:space="preserve"> فقال</w:t>
      </w:r>
      <w:r w:rsidR="0091789D">
        <w:rPr>
          <w:rtl/>
        </w:rPr>
        <w:t>:</w:t>
      </w:r>
      <w:r w:rsidRPr="008F33ED">
        <w:rPr>
          <w:rtl/>
        </w:rPr>
        <w:t xml:space="preserve"> يا أنس أوفي الأنصار خير من عليّ</w:t>
      </w:r>
      <w:r>
        <w:rPr>
          <w:rtl/>
        </w:rPr>
        <w:t>؟</w:t>
      </w:r>
      <w:r w:rsidRPr="008F33ED">
        <w:rPr>
          <w:rtl/>
        </w:rPr>
        <w:t xml:space="preserve"> أو في الأنصار أفضل من عليّ</w:t>
      </w:r>
      <w:r w:rsidR="00F97ADC">
        <w:rPr>
          <w:rFonts w:hint="cs"/>
          <w:rtl/>
        </w:rPr>
        <w:t>ِ</w:t>
      </w:r>
      <w:r>
        <w:rPr>
          <w:rtl/>
        </w:rPr>
        <w:t>؟.</w:t>
      </w:r>
    </w:p>
    <w:p w:rsidR="004A3706" w:rsidRDefault="00E73A7B" w:rsidP="00E73A7B">
      <w:pPr>
        <w:pStyle w:val="libNormal"/>
        <w:rPr>
          <w:rtl/>
        </w:rPr>
      </w:pPr>
      <w:r w:rsidRPr="008F33ED">
        <w:rPr>
          <w:rtl/>
        </w:rPr>
        <w:t>أخبرنا أبو القاسم عبد الواحد بن عليّ</w:t>
      </w:r>
      <w:r w:rsidR="00F97ADC">
        <w:rPr>
          <w:rFonts w:hint="cs"/>
          <w:rtl/>
        </w:rPr>
        <w:t>ِ</w:t>
      </w:r>
      <w:r w:rsidRPr="008F33ED">
        <w:rPr>
          <w:rtl/>
        </w:rPr>
        <w:t xml:space="preserve"> بن العبّاس البزاز الواسطيّ</w:t>
      </w:r>
      <w:r w:rsidR="00F97ADC">
        <w:rPr>
          <w:rFonts w:hint="cs"/>
          <w:rtl/>
        </w:rPr>
        <w:t>ُ</w:t>
      </w:r>
      <w:r w:rsidR="0091789D">
        <w:rPr>
          <w:rtl/>
        </w:rPr>
        <w:t>،</w:t>
      </w:r>
      <w:r w:rsidRPr="008F33ED">
        <w:rPr>
          <w:rtl/>
        </w:rPr>
        <w:t xml:space="preserve"> أخبرنا أبو القاسم عبيد الله بن محمّد بن أحمد بن أسد البزّار</w:t>
      </w:r>
      <w:r w:rsidR="0091789D">
        <w:rPr>
          <w:rtl/>
        </w:rPr>
        <w:t>،</w:t>
      </w:r>
      <w:r w:rsidRPr="008F33ED">
        <w:rPr>
          <w:rtl/>
        </w:rPr>
        <w:t xml:space="preserve"> حدّ</w:t>
      </w:r>
      <w:r w:rsidR="00F97ADC">
        <w:rPr>
          <w:rFonts w:hint="cs"/>
          <w:rtl/>
        </w:rPr>
        <w:t>َ</w:t>
      </w:r>
      <w:r w:rsidRPr="008F33ED">
        <w:rPr>
          <w:rtl/>
        </w:rPr>
        <w:t>ثنا محمّد بن العبّاس ابن أحمد أبو مقاتل</w:t>
      </w:r>
      <w:r w:rsidR="0091789D">
        <w:rPr>
          <w:rtl/>
        </w:rPr>
        <w:t>،</w:t>
      </w:r>
      <w:r w:rsidRPr="008F33ED">
        <w:rPr>
          <w:rtl/>
        </w:rPr>
        <w:t xml:space="preserve"> حدّ</w:t>
      </w:r>
      <w:r w:rsidR="00F97ADC">
        <w:rPr>
          <w:rFonts w:hint="cs"/>
          <w:rtl/>
        </w:rPr>
        <w:t>َ</w:t>
      </w:r>
      <w:r w:rsidRPr="008F33ED">
        <w:rPr>
          <w:rtl/>
        </w:rPr>
        <w:t>ثنا العبّاس حدّ</w:t>
      </w:r>
      <w:r w:rsidR="00F97ADC">
        <w:rPr>
          <w:rFonts w:hint="cs"/>
          <w:rtl/>
        </w:rPr>
        <w:t>َ</w:t>
      </w:r>
      <w:r w:rsidRPr="008F33ED">
        <w:rPr>
          <w:rtl/>
        </w:rPr>
        <w:t>ثنا أبو عاصم</w:t>
      </w:r>
      <w:r w:rsidR="0091789D">
        <w:rPr>
          <w:rtl/>
        </w:rPr>
        <w:t>،</w:t>
      </w:r>
      <w:r w:rsidRPr="008F33ED">
        <w:rPr>
          <w:rtl/>
        </w:rPr>
        <w:t xml:space="preserve"> عن أبي الهنديّ</w:t>
      </w:r>
      <w:r w:rsidR="00F97ADC">
        <w:rPr>
          <w:rFonts w:hint="cs"/>
          <w:rtl/>
        </w:rPr>
        <w:t>ِ</w:t>
      </w:r>
      <w:r w:rsidRPr="008F33ED">
        <w:rPr>
          <w:rtl/>
        </w:rPr>
        <w:t xml:space="preserve"> عن أنس أنّ</w:t>
      </w:r>
      <w:r w:rsidR="00F97ADC">
        <w:rPr>
          <w:rFonts w:hint="cs"/>
          <w:rtl/>
        </w:rPr>
        <w:t>َ</w:t>
      </w:r>
      <w:r w:rsidRPr="008F33ED">
        <w:rPr>
          <w:rtl/>
        </w:rPr>
        <w:t xml:space="preserve"> النبيّ</w:t>
      </w:r>
      <w:r w:rsidR="00F97ADC">
        <w:rPr>
          <w:rFonts w:hint="cs"/>
          <w:rtl/>
        </w:rPr>
        <w:t>َ</w:t>
      </w:r>
      <w:r w:rsidRPr="008F33ED">
        <w:rPr>
          <w:rtl/>
        </w:rPr>
        <w:t xml:space="preserve"> </w:t>
      </w:r>
      <w:r w:rsidR="008B480F" w:rsidRPr="008B480F">
        <w:rPr>
          <w:rStyle w:val="libAlaemChar"/>
          <w:rtl/>
        </w:rPr>
        <w:t>صلى‌الله‌عليه‌وآله‌وسلم</w:t>
      </w:r>
      <w:r w:rsidRPr="008F33ED">
        <w:rPr>
          <w:rtl/>
        </w:rPr>
        <w:t xml:space="preserve"> </w:t>
      </w:r>
      <w:r w:rsidR="00F97ADC">
        <w:rPr>
          <w:rFonts w:hint="cs"/>
          <w:rtl/>
        </w:rPr>
        <w:t>اُ</w:t>
      </w:r>
      <w:r w:rsidRPr="008F33ED">
        <w:rPr>
          <w:rtl/>
        </w:rPr>
        <w:t>تي بطير فقال</w:t>
      </w:r>
      <w:r w:rsidR="0091789D">
        <w:rPr>
          <w:rtl/>
        </w:rPr>
        <w:t>:</w:t>
      </w:r>
      <w:r>
        <w:rPr>
          <w:rtl/>
        </w:rPr>
        <w:t xml:space="preserve"> </w:t>
      </w:r>
      <w:r w:rsidRPr="008F33ED">
        <w:rPr>
          <w:rtl/>
        </w:rPr>
        <w:t>الل</w:t>
      </w:r>
      <w:r w:rsidR="00F97ADC">
        <w:rPr>
          <w:rFonts w:hint="cs"/>
          <w:rtl/>
        </w:rPr>
        <w:t>ّ</w:t>
      </w:r>
      <w:r w:rsidRPr="008F33ED">
        <w:rPr>
          <w:rtl/>
        </w:rPr>
        <w:t>همّ</w:t>
      </w:r>
      <w:r w:rsidR="00F97ADC">
        <w:rPr>
          <w:rFonts w:hint="cs"/>
          <w:rtl/>
        </w:rPr>
        <w:t>َ</w:t>
      </w:r>
      <w:r w:rsidRPr="008F33ED">
        <w:rPr>
          <w:rtl/>
        </w:rPr>
        <w:t xml:space="preserve"> ائتني بأحبّ</w:t>
      </w:r>
      <w:r w:rsidR="00F97ADC">
        <w:rPr>
          <w:rFonts w:hint="cs"/>
          <w:rtl/>
        </w:rPr>
        <w:t>ِ</w:t>
      </w:r>
      <w:r w:rsidRPr="008F33ED">
        <w:rPr>
          <w:rtl/>
        </w:rPr>
        <w:t xml:space="preserve"> خلقك إليك يأكل معي من هذا الطير</w:t>
      </w:r>
      <w:r w:rsidR="0091789D">
        <w:rPr>
          <w:rtl/>
        </w:rPr>
        <w:t>،</w:t>
      </w:r>
      <w:r w:rsidRPr="008F33ED">
        <w:rPr>
          <w:rtl/>
        </w:rPr>
        <w:t xml:space="preserve"> قال</w:t>
      </w:r>
      <w:r w:rsidR="0091789D">
        <w:rPr>
          <w:rtl/>
        </w:rPr>
        <w:t>:</w:t>
      </w:r>
      <w:r w:rsidRPr="008F33ED">
        <w:rPr>
          <w:rtl/>
        </w:rPr>
        <w:t xml:space="preserve"> فجاء عليّ بن أبي طالب فقال</w:t>
      </w:r>
      <w:r w:rsidR="0091789D">
        <w:rPr>
          <w:rtl/>
        </w:rPr>
        <w:t>:</w:t>
      </w:r>
      <w:r w:rsidRPr="008F33ED">
        <w:rPr>
          <w:rtl/>
        </w:rPr>
        <w:t xml:space="preserve"> الل</w:t>
      </w:r>
      <w:r w:rsidR="00F97ADC">
        <w:rPr>
          <w:rFonts w:hint="cs"/>
          <w:rtl/>
        </w:rPr>
        <w:t>ّ</w:t>
      </w:r>
      <w:r w:rsidRPr="008F33ED">
        <w:rPr>
          <w:rtl/>
        </w:rPr>
        <w:t>همّ</w:t>
      </w:r>
      <w:r w:rsidR="00F97ADC">
        <w:rPr>
          <w:rFonts w:hint="cs"/>
          <w:rtl/>
        </w:rPr>
        <w:t>َ</w:t>
      </w:r>
    </w:p>
    <w:p w:rsidR="00E73A7B" w:rsidRDefault="00E73A7B" w:rsidP="00E73A7B">
      <w:pPr>
        <w:pStyle w:val="libNormal"/>
        <w:rPr>
          <w:rtl/>
          <w:lang w:bidi="fa-IR"/>
        </w:rPr>
      </w:pPr>
      <w:r>
        <w:rPr>
          <w:rtl/>
          <w:lang w:bidi="fa-IR"/>
        </w:rPr>
        <w:br w:type="page"/>
      </w:r>
    </w:p>
    <w:p w:rsidR="00E73A7B" w:rsidRPr="008F33ED" w:rsidRDefault="00E73A7B" w:rsidP="00E73A7B">
      <w:pPr>
        <w:pStyle w:val="libNormal0"/>
        <w:rPr>
          <w:rtl/>
          <w:lang w:bidi="fa-IR"/>
        </w:rPr>
      </w:pPr>
      <w:r w:rsidRPr="008F33ED">
        <w:rPr>
          <w:rtl/>
        </w:rPr>
        <w:lastRenderedPageBreak/>
        <w:t>و إليّ</w:t>
      </w:r>
      <w:r w:rsidR="00F97ADC">
        <w:rPr>
          <w:rFonts w:hint="cs"/>
          <w:rtl/>
        </w:rPr>
        <w:t>َ</w:t>
      </w:r>
      <w:r w:rsidRPr="008F33ED">
        <w:rPr>
          <w:rtl/>
        </w:rPr>
        <w:t xml:space="preserve"> الل</w:t>
      </w:r>
      <w:r w:rsidR="00F97ADC">
        <w:rPr>
          <w:rFonts w:hint="cs"/>
          <w:rtl/>
        </w:rPr>
        <w:t>ّ</w:t>
      </w:r>
      <w:r w:rsidRPr="008F33ED">
        <w:rPr>
          <w:rtl/>
        </w:rPr>
        <w:t>همّ</w:t>
      </w:r>
      <w:r w:rsidR="00F97ADC">
        <w:rPr>
          <w:rFonts w:hint="cs"/>
          <w:rtl/>
        </w:rPr>
        <w:t>َ</w:t>
      </w:r>
      <w:r w:rsidRPr="008F33ED">
        <w:rPr>
          <w:rtl/>
        </w:rPr>
        <w:t xml:space="preserve"> وإليّ</w:t>
      </w:r>
      <w:r w:rsidR="00F97ADC">
        <w:rPr>
          <w:rFonts w:hint="cs"/>
          <w:rtl/>
        </w:rPr>
        <w:t>َ</w:t>
      </w:r>
      <w:r w:rsidRPr="008F33ED">
        <w:rPr>
          <w:rtl/>
        </w:rPr>
        <w:t>.</w:t>
      </w:r>
    </w:p>
    <w:p w:rsidR="00E73A7B" w:rsidRPr="008F33ED" w:rsidRDefault="00E73A7B" w:rsidP="00E73A7B">
      <w:pPr>
        <w:pStyle w:val="libNormal"/>
        <w:rPr>
          <w:rtl/>
          <w:lang w:bidi="fa-IR"/>
        </w:rPr>
      </w:pPr>
      <w:r w:rsidRPr="008F33ED">
        <w:rPr>
          <w:rtl/>
        </w:rPr>
        <w:t>أخبرنا محمّد بن أحمد بن سهل النحويّ</w:t>
      </w:r>
      <w:r w:rsidR="00F97ADC">
        <w:rPr>
          <w:rFonts w:hint="cs"/>
          <w:rtl/>
        </w:rPr>
        <w:t>ُ</w:t>
      </w:r>
      <w:r w:rsidRPr="008F33ED">
        <w:rPr>
          <w:rtl/>
        </w:rPr>
        <w:t xml:space="preserve"> </w:t>
      </w:r>
      <w:r w:rsidR="00AD65B4" w:rsidRPr="00AD65B4">
        <w:rPr>
          <w:rStyle w:val="libAlaemChar"/>
          <w:rtl/>
        </w:rPr>
        <w:t>رحمه‌الله</w:t>
      </w:r>
      <w:r w:rsidR="00095EFB">
        <w:rPr>
          <w:rtl/>
        </w:rPr>
        <w:t xml:space="preserve"> - </w:t>
      </w:r>
      <w:r w:rsidRPr="008F33ED">
        <w:rPr>
          <w:rtl/>
        </w:rPr>
        <w:t>إذنا</w:t>
      </w:r>
      <w:r w:rsidR="00F97ADC">
        <w:rPr>
          <w:rFonts w:hint="cs"/>
          <w:rtl/>
        </w:rPr>
        <w:t>ً</w:t>
      </w:r>
      <w:r w:rsidR="00095EFB">
        <w:rPr>
          <w:rtl/>
        </w:rPr>
        <w:t xml:space="preserve"> - </w:t>
      </w:r>
      <w:r w:rsidRPr="008F33ED">
        <w:rPr>
          <w:rtl/>
        </w:rPr>
        <w:t>أنّ أبا نصر أحمد بن محمّد بن سهل بن مردويه البزار حدّ</w:t>
      </w:r>
      <w:r w:rsidR="00F97ADC">
        <w:rPr>
          <w:rFonts w:hint="cs"/>
          <w:rtl/>
        </w:rPr>
        <w:t>َ</w:t>
      </w:r>
      <w:r w:rsidRPr="008F33ED">
        <w:rPr>
          <w:rtl/>
        </w:rPr>
        <w:t>ثهم</w:t>
      </w:r>
      <w:r w:rsidR="00095EFB">
        <w:rPr>
          <w:rtl/>
        </w:rPr>
        <w:t xml:space="preserve"> - </w:t>
      </w:r>
      <w:r w:rsidRPr="008F33ED">
        <w:rPr>
          <w:rtl/>
        </w:rPr>
        <w:t>إملاء في صفر من سنة أربعمائة</w:t>
      </w:r>
      <w:r w:rsidR="00095EFB">
        <w:rPr>
          <w:rtl/>
        </w:rPr>
        <w:t xml:space="preserve"> - </w:t>
      </w:r>
      <w:r w:rsidRPr="008F33ED">
        <w:rPr>
          <w:rtl/>
        </w:rPr>
        <w:t>قال</w:t>
      </w:r>
      <w:r w:rsidR="0091789D">
        <w:rPr>
          <w:rtl/>
        </w:rPr>
        <w:t>:</w:t>
      </w:r>
      <w:r w:rsidRPr="008F33ED">
        <w:rPr>
          <w:rtl/>
        </w:rPr>
        <w:t xml:space="preserve"> حدّ</w:t>
      </w:r>
      <w:r w:rsidR="00F97ADC">
        <w:rPr>
          <w:rFonts w:hint="cs"/>
          <w:rtl/>
        </w:rPr>
        <w:t>َ</w:t>
      </w:r>
      <w:r w:rsidRPr="008F33ED">
        <w:rPr>
          <w:rtl/>
        </w:rPr>
        <w:t>ثنا أحمد بن عيسى الناقد</w:t>
      </w:r>
      <w:r w:rsidR="0091789D">
        <w:rPr>
          <w:rtl/>
        </w:rPr>
        <w:t>،</w:t>
      </w:r>
      <w:r w:rsidRPr="008F33ED">
        <w:rPr>
          <w:rtl/>
        </w:rPr>
        <w:t xml:space="preserve"> حدّ</w:t>
      </w:r>
      <w:r w:rsidR="00F97ADC">
        <w:rPr>
          <w:rFonts w:hint="cs"/>
          <w:rtl/>
        </w:rPr>
        <w:t>َ</w:t>
      </w:r>
      <w:r w:rsidRPr="008F33ED">
        <w:rPr>
          <w:rtl/>
        </w:rPr>
        <w:t>ثنا صالح بن م</w:t>
      </w:r>
      <w:r w:rsidR="00F97ADC">
        <w:rPr>
          <w:rFonts w:hint="cs"/>
          <w:rtl/>
        </w:rPr>
        <w:t>ِ</w:t>
      </w:r>
      <w:r w:rsidRPr="008F33ED">
        <w:rPr>
          <w:rtl/>
        </w:rPr>
        <w:t>سمار</w:t>
      </w:r>
      <w:r w:rsidR="0091789D">
        <w:rPr>
          <w:rtl/>
        </w:rPr>
        <w:t>،</w:t>
      </w:r>
      <w:r w:rsidRPr="008F33ED">
        <w:rPr>
          <w:rtl/>
        </w:rPr>
        <w:t xml:space="preserve"> حدّ</w:t>
      </w:r>
      <w:r w:rsidR="00F97ADC">
        <w:rPr>
          <w:rFonts w:hint="cs"/>
          <w:rtl/>
        </w:rPr>
        <w:t>َ</w:t>
      </w:r>
      <w:r w:rsidRPr="008F33ED">
        <w:rPr>
          <w:rtl/>
        </w:rPr>
        <w:t>ثنا ابن أبي ف</w:t>
      </w:r>
      <w:r w:rsidR="00F97ADC">
        <w:rPr>
          <w:rFonts w:hint="cs"/>
          <w:rtl/>
        </w:rPr>
        <w:t>ُ</w:t>
      </w:r>
      <w:r w:rsidRPr="008F33ED">
        <w:rPr>
          <w:rtl/>
        </w:rPr>
        <w:t>دي</w:t>
      </w:r>
      <w:r w:rsidR="00F97ADC">
        <w:rPr>
          <w:rFonts w:hint="cs"/>
          <w:rtl/>
        </w:rPr>
        <w:t>ْ</w:t>
      </w:r>
      <w:r w:rsidRPr="008F33ED">
        <w:rPr>
          <w:rtl/>
        </w:rPr>
        <w:t>ك</w:t>
      </w:r>
      <w:r w:rsidR="0091789D">
        <w:rPr>
          <w:rtl/>
        </w:rPr>
        <w:t>،</w:t>
      </w:r>
      <w:r w:rsidRPr="008F33ED">
        <w:rPr>
          <w:rtl/>
        </w:rPr>
        <w:t xml:space="preserve"> حدّ</w:t>
      </w:r>
      <w:r w:rsidR="00F97ADC">
        <w:rPr>
          <w:rFonts w:hint="cs"/>
          <w:rtl/>
        </w:rPr>
        <w:t>َ</w:t>
      </w:r>
      <w:r w:rsidRPr="008F33ED">
        <w:rPr>
          <w:rtl/>
        </w:rPr>
        <w:t>ثنا الحسن بن عبد الله</w:t>
      </w:r>
      <w:r w:rsidR="0091789D">
        <w:rPr>
          <w:rtl/>
        </w:rPr>
        <w:t>،</w:t>
      </w:r>
      <w:r w:rsidRPr="008F33ED">
        <w:rPr>
          <w:rtl/>
        </w:rPr>
        <w:t xml:space="preserve"> عن نافع</w:t>
      </w:r>
      <w:r w:rsidR="0091789D">
        <w:rPr>
          <w:rtl/>
        </w:rPr>
        <w:t>،</w:t>
      </w:r>
      <w:r w:rsidRPr="008F33ED">
        <w:rPr>
          <w:rtl/>
        </w:rPr>
        <w:t xml:space="preserve"> عن أنس بن مالك</w:t>
      </w:r>
      <w:r>
        <w:rPr>
          <w:rtl/>
        </w:rPr>
        <w:t xml:space="preserve"> </w:t>
      </w:r>
      <w:r w:rsidRPr="008F33ED">
        <w:rPr>
          <w:rtl/>
        </w:rPr>
        <w:t>أنّ</w:t>
      </w:r>
      <w:r w:rsidR="00F97ADC">
        <w:rPr>
          <w:rFonts w:hint="cs"/>
          <w:rtl/>
        </w:rPr>
        <w:t>َ</w:t>
      </w:r>
      <w:r w:rsidRPr="008F33ED">
        <w:rPr>
          <w:rtl/>
        </w:rPr>
        <w:t xml:space="preserve"> رسول الله </w:t>
      </w:r>
      <w:r w:rsidR="008B480F" w:rsidRPr="008B480F">
        <w:rPr>
          <w:rStyle w:val="libAlaemChar"/>
          <w:rtl/>
        </w:rPr>
        <w:t>صلى‌الله‌عليه‌وآله‌وسلم</w:t>
      </w:r>
      <w:r w:rsidRPr="008F33ED">
        <w:rPr>
          <w:rtl/>
        </w:rPr>
        <w:t xml:space="preserve"> ق</w:t>
      </w:r>
      <w:r w:rsidR="00F97ADC">
        <w:rPr>
          <w:rFonts w:hint="cs"/>
          <w:rtl/>
        </w:rPr>
        <w:t>ُ</w:t>
      </w:r>
      <w:r w:rsidRPr="008F33ED">
        <w:rPr>
          <w:rtl/>
        </w:rPr>
        <w:t>رّ</w:t>
      </w:r>
      <w:r w:rsidR="00F97ADC">
        <w:rPr>
          <w:rFonts w:hint="cs"/>
          <w:rtl/>
        </w:rPr>
        <w:t>ِ</w:t>
      </w:r>
      <w:r w:rsidRPr="008F33ED">
        <w:rPr>
          <w:rtl/>
        </w:rPr>
        <w:t>ب إليه طير فقال</w:t>
      </w:r>
      <w:r w:rsidR="0091789D">
        <w:rPr>
          <w:rtl/>
        </w:rPr>
        <w:t>:</w:t>
      </w:r>
      <w:r w:rsidRPr="008F33ED">
        <w:rPr>
          <w:rtl/>
        </w:rPr>
        <w:t xml:space="preserve"> الل</w:t>
      </w:r>
      <w:r w:rsidR="00F97ADC">
        <w:rPr>
          <w:rFonts w:hint="cs"/>
          <w:rtl/>
        </w:rPr>
        <w:t>ّ</w:t>
      </w:r>
      <w:r w:rsidRPr="008F33ED">
        <w:rPr>
          <w:rtl/>
        </w:rPr>
        <w:t>همّ</w:t>
      </w:r>
      <w:r w:rsidR="00F97ADC">
        <w:rPr>
          <w:rFonts w:hint="cs"/>
          <w:rtl/>
        </w:rPr>
        <w:t>َ</w:t>
      </w:r>
      <w:r w:rsidRPr="008F33ED">
        <w:rPr>
          <w:rtl/>
        </w:rPr>
        <w:t xml:space="preserve"> ائتني بأحبّ</w:t>
      </w:r>
      <w:r w:rsidR="00F97ADC">
        <w:rPr>
          <w:rFonts w:hint="cs"/>
          <w:rtl/>
        </w:rPr>
        <w:t>ِ</w:t>
      </w:r>
      <w:r w:rsidRPr="008F33ED">
        <w:rPr>
          <w:rtl/>
        </w:rPr>
        <w:t xml:space="preserve"> خلقك إليك يأكل معي من هذا الطير</w:t>
      </w:r>
      <w:r>
        <w:rPr>
          <w:rtl/>
        </w:rPr>
        <w:t>!</w:t>
      </w:r>
      <w:r w:rsidRPr="008F33ED">
        <w:rPr>
          <w:rtl/>
        </w:rPr>
        <w:t xml:space="preserve"> قال</w:t>
      </w:r>
      <w:r w:rsidR="0091789D">
        <w:rPr>
          <w:rtl/>
        </w:rPr>
        <w:t>:</w:t>
      </w:r>
      <w:r w:rsidRPr="008F33ED">
        <w:rPr>
          <w:rtl/>
        </w:rPr>
        <w:t xml:space="preserve"> فجاء عليّ</w:t>
      </w:r>
      <w:r w:rsidR="00F97ADC">
        <w:rPr>
          <w:rFonts w:hint="cs"/>
          <w:rtl/>
        </w:rPr>
        <w:t>ٌ</w:t>
      </w:r>
      <w:r w:rsidRPr="008F33ED">
        <w:rPr>
          <w:rtl/>
        </w:rPr>
        <w:t xml:space="preserve"> بن أبي طالب فأكل معه.</w:t>
      </w:r>
    </w:p>
    <w:p w:rsidR="00E73A7B" w:rsidRPr="008F33ED" w:rsidRDefault="00E73A7B" w:rsidP="00E73A7B">
      <w:pPr>
        <w:pStyle w:val="libNormal"/>
        <w:rPr>
          <w:rtl/>
          <w:lang w:bidi="fa-IR"/>
        </w:rPr>
      </w:pPr>
      <w:r w:rsidRPr="008F33ED">
        <w:rPr>
          <w:rtl/>
        </w:rPr>
        <w:t>حدّ</w:t>
      </w:r>
      <w:r w:rsidR="00F97ADC">
        <w:rPr>
          <w:rFonts w:hint="cs"/>
          <w:rtl/>
        </w:rPr>
        <w:t>َ</w:t>
      </w:r>
      <w:r w:rsidRPr="008F33ED">
        <w:rPr>
          <w:rtl/>
        </w:rPr>
        <w:t>ثني أبو غالب محمّد بن الحسين بن أبي صالح المقرئ العدل</w:t>
      </w:r>
      <w:r w:rsidR="00095EFB">
        <w:rPr>
          <w:rtl/>
        </w:rPr>
        <w:t xml:space="preserve"> </w:t>
      </w:r>
      <w:r w:rsidR="00F97ADC">
        <w:rPr>
          <w:rFonts w:hint="cs"/>
          <w:rtl/>
        </w:rPr>
        <w:t>-</w:t>
      </w:r>
      <w:r w:rsidR="00095EFB">
        <w:rPr>
          <w:rtl/>
        </w:rPr>
        <w:t xml:space="preserve"> </w:t>
      </w:r>
      <w:r w:rsidR="00AD65B4" w:rsidRPr="00F97ADC">
        <w:rPr>
          <w:rtl/>
        </w:rPr>
        <w:t>رحمه</w:t>
      </w:r>
      <w:r w:rsidR="00F97ADC">
        <w:rPr>
          <w:rFonts w:hint="cs"/>
          <w:rtl/>
        </w:rPr>
        <w:t xml:space="preserve"> </w:t>
      </w:r>
      <w:r w:rsidR="00AD65B4" w:rsidRPr="00F97ADC">
        <w:rPr>
          <w:rtl/>
        </w:rPr>
        <w:t>‌الله</w:t>
      </w:r>
      <w:r w:rsidRPr="008F33ED">
        <w:rPr>
          <w:rtl/>
        </w:rPr>
        <w:t xml:space="preserve"> تعالى</w:t>
      </w:r>
      <w:r w:rsidR="00095EFB">
        <w:rPr>
          <w:rtl/>
        </w:rPr>
        <w:t xml:space="preserve"> - </w:t>
      </w:r>
      <w:r w:rsidRPr="008F33ED">
        <w:rPr>
          <w:rtl/>
        </w:rPr>
        <w:t>حدّ</w:t>
      </w:r>
      <w:r w:rsidR="00F97ADC">
        <w:rPr>
          <w:rFonts w:hint="cs"/>
          <w:rtl/>
        </w:rPr>
        <w:t>َ</w:t>
      </w:r>
      <w:r w:rsidRPr="008F33ED">
        <w:rPr>
          <w:rtl/>
        </w:rPr>
        <w:t>ثنا أبو نصر أحمد بن أحمد بن سهل بن مردويه البزّار</w:t>
      </w:r>
      <w:r w:rsidR="0091789D">
        <w:rPr>
          <w:rtl/>
        </w:rPr>
        <w:t>،</w:t>
      </w:r>
      <w:r w:rsidRPr="008F33ED">
        <w:rPr>
          <w:rtl/>
        </w:rPr>
        <w:t xml:space="preserve"> حد</w:t>
      </w:r>
      <w:r w:rsidR="00F97ADC">
        <w:rPr>
          <w:rFonts w:hint="cs"/>
          <w:rtl/>
        </w:rPr>
        <w:t>َ</w:t>
      </w:r>
      <w:r w:rsidRPr="008F33ED">
        <w:rPr>
          <w:rtl/>
        </w:rPr>
        <w:t>ّثنا أبو بكر أحمد بن عيسى الناقد</w:t>
      </w:r>
      <w:r w:rsidR="0091789D">
        <w:rPr>
          <w:rtl/>
        </w:rPr>
        <w:t>،</w:t>
      </w:r>
      <w:r w:rsidRPr="008F33ED">
        <w:rPr>
          <w:rtl/>
        </w:rPr>
        <w:t xml:space="preserve"> حدّ</w:t>
      </w:r>
      <w:r w:rsidR="00F97ADC">
        <w:rPr>
          <w:rFonts w:hint="cs"/>
          <w:rtl/>
        </w:rPr>
        <w:t>َ</w:t>
      </w:r>
      <w:r w:rsidRPr="008F33ED">
        <w:rPr>
          <w:rtl/>
        </w:rPr>
        <w:t>ثنا إبراهيم بن محمّد بن الهيثم</w:t>
      </w:r>
      <w:r w:rsidR="0091789D">
        <w:rPr>
          <w:rtl/>
        </w:rPr>
        <w:t>،</w:t>
      </w:r>
      <w:r w:rsidRPr="008F33ED">
        <w:rPr>
          <w:rtl/>
        </w:rPr>
        <w:t xml:space="preserve"> حدّ</w:t>
      </w:r>
      <w:r w:rsidR="00F97ADC">
        <w:rPr>
          <w:rFonts w:hint="cs"/>
          <w:rtl/>
        </w:rPr>
        <w:t>َ</w:t>
      </w:r>
      <w:r w:rsidRPr="008F33ED">
        <w:rPr>
          <w:rtl/>
        </w:rPr>
        <w:t>ثنا عبيد الله ابن عمر القواريريّ</w:t>
      </w:r>
      <w:r w:rsidR="0091789D">
        <w:rPr>
          <w:rtl/>
        </w:rPr>
        <w:t>،</w:t>
      </w:r>
      <w:r w:rsidRPr="008F33ED">
        <w:rPr>
          <w:rtl/>
        </w:rPr>
        <w:t xml:space="preserve"> حدّ</w:t>
      </w:r>
      <w:r w:rsidR="00F97ADC">
        <w:rPr>
          <w:rFonts w:hint="cs"/>
          <w:rtl/>
        </w:rPr>
        <w:t>َ</w:t>
      </w:r>
      <w:r w:rsidRPr="008F33ED">
        <w:rPr>
          <w:rtl/>
        </w:rPr>
        <w:t>ثنا يونس بن أر</w:t>
      </w:r>
      <w:r w:rsidR="00F97ADC">
        <w:rPr>
          <w:rFonts w:hint="cs"/>
          <w:rtl/>
        </w:rPr>
        <w:t>ْ</w:t>
      </w:r>
      <w:r w:rsidRPr="008F33ED">
        <w:rPr>
          <w:rtl/>
        </w:rPr>
        <w:t>قم</w:t>
      </w:r>
      <w:r w:rsidR="0091789D">
        <w:rPr>
          <w:rtl/>
        </w:rPr>
        <w:t>،</w:t>
      </w:r>
      <w:r w:rsidRPr="008F33ED">
        <w:rPr>
          <w:rtl/>
        </w:rPr>
        <w:t xml:space="preserve"> حدّ</w:t>
      </w:r>
      <w:r w:rsidR="00F97ADC">
        <w:rPr>
          <w:rFonts w:hint="cs"/>
          <w:rtl/>
        </w:rPr>
        <w:t>َ</w:t>
      </w:r>
      <w:r w:rsidRPr="008F33ED">
        <w:rPr>
          <w:rtl/>
        </w:rPr>
        <w:t>ثنا مسلم بن كيسان</w:t>
      </w:r>
      <w:r w:rsidR="0091789D">
        <w:rPr>
          <w:rtl/>
        </w:rPr>
        <w:t>،</w:t>
      </w:r>
      <w:r w:rsidRPr="008F33ED">
        <w:rPr>
          <w:rtl/>
        </w:rPr>
        <w:t xml:space="preserve"> عن أنس بن مالك قال</w:t>
      </w:r>
      <w:r w:rsidR="0091789D">
        <w:rPr>
          <w:rtl/>
        </w:rPr>
        <w:t>:</w:t>
      </w:r>
      <w:r>
        <w:rPr>
          <w:rtl/>
        </w:rPr>
        <w:t xml:space="preserve"> </w:t>
      </w:r>
      <w:r w:rsidR="00F97ADC">
        <w:rPr>
          <w:rFonts w:hint="cs"/>
          <w:rtl/>
        </w:rPr>
        <w:t>اُ</w:t>
      </w:r>
      <w:r w:rsidRPr="008F33ED">
        <w:rPr>
          <w:rtl/>
        </w:rPr>
        <w:t xml:space="preserve">تي النبيّ </w:t>
      </w:r>
      <w:r w:rsidR="008B480F" w:rsidRPr="008B480F">
        <w:rPr>
          <w:rStyle w:val="libAlaemChar"/>
          <w:rtl/>
        </w:rPr>
        <w:t>صلى‌الله‌عليه‌وآله‌وسلم</w:t>
      </w:r>
      <w:r w:rsidRPr="008F33ED">
        <w:rPr>
          <w:rtl/>
        </w:rPr>
        <w:t xml:space="preserve"> بأطيار فوضعهنّ</w:t>
      </w:r>
      <w:r w:rsidR="005F214B">
        <w:rPr>
          <w:rFonts w:hint="cs"/>
          <w:rtl/>
        </w:rPr>
        <w:t>َ</w:t>
      </w:r>
      <w:r w:rsidRPr="008F33ED">
        <w:rPr>
          <w:rtl/>
        </w:rPr>
        <w:t xml:space="preserve"> بين يديه فقال</w:t>
      </w:r>
      <w:r w:rsidR="0091789D">
        <w:rPr>
          <w:rtl/>
        </w:rPr>
        <w:t>:</w:t>
      </w:r>
      <w:r w:rsidRPr="008F33ED">
        <w:rPr>
          <w:rtl/>
        </w:rPr>
        <w:t xml:space="preserve"> الل</w:t>
      </w:r>
      <w:r w:rsidR="005F214B">
        <w:rPr>
          <w:rFonts w:hint="cs"/>
          <w:rtl/>
        </w:rPr>
        <w:t>ّ</w:t>
      </w:r>
      <w:r w:rsidRPr="008F33ED">
        <w:rPr>
          <w:rtl/>
        </w:rPr>
        <w:t>همّ</w:t>
      </w:r>
      <w:r w:rsidR="005F214B">
        <w:rPr>
          <w:rFonts w:hint="cs"/>
          <w:rtl/>
        </w:rPr>
        <w:t>َ</w:t>
      </w:r>
      <w:r w:rsidRPr="008F33ED">
        <w:rPr>
          <w:rtl/>
        </w:rPr>
        <w:t xml:space="preserve"> ائتني بأحبّ خلقك إليك</w:t>
      </w:r>
      <w:r w:rsidR="0091789D">
        <w:rPr>
          <w:rtl/>
        </w:rPr>
        <w:t>،</w:t>
      </w:r>
      <w:r w:rsidRPr="008F33ED">
        <w:rPr>
          <w:rtl/>
        </w:rPr>
        <w:t xml:space="preserve"> فقلت</w:t>
      </w:r>
      <w:r w:rsidR="0091789D">
        <w:rPr>
          <w:rtl/>
        </w:rPr>
        <w:t>:</w:t>
      </w:r>
      <w:r w:rsidRPr="008F33ED">
        <w:rPr>
          <w:rtl/>
        </w:rPr>
        <w:t xml:space="preserve"> الل</w:t>
      </w:r>
      <w:r w:rsidR="005F214B">
        <w:rPr>
          <w:rFonts w:hint="cs"/>
          <w:rtl/>
        </w:rPr>
        <w:t>ّ</w:t>
      </w:r>
      <w:r w:rsidRPr="008F33ED">
        <w:rPr>
          <w:rtl/>
        </w:rPr>
        <w:t>همّ</w:t>
      </w:r>
      <w:r w:rsidR="005F214B">
        <w:rPr>
          <w:rFonts w:hint="cs"/>
          <w:rtl/>
        </w:rPr>
        <w:t>َ</w:t>
      </w:r>
      <w:r w:rsidRPr="008F33ED">
        <w:rPr>
          <w:rtl/>
        </w:rPr>
        <w:t xml:space="preserve"> إن شئت جعلته امر</w:t>
      </w:r>
      <w:r w:rsidR="005F214B">
        <w:rPr>
          <w:rFonts w:hint="cs"/>
          <w:rtl/>
        </w:rPr>
        <w:t>ءاً</w:t>
      </w:r>
      <w:r w:rsidRPr="008F33ED">
        <w:rPr>
          <w:rtl/>
        </w:rPr>
        <w:t xml:space="preserve"> من الأنصار</w:t>
      </w:r>
      <w:r w:rsidR="0091789D">
        <w:rPr>
          <w:rtl/>
        </w:rPr>
        <w:t>،</w:t>
      </w:r>
      <w:r w:rsidRPr="008F33ED">
        <w:rPr>
          <w:rtl/>
        </w:rPr>
        <w:t xml:space="preserve"> فقال</w:t>
      </w:r>
      <w:r w:rsidR="00095EFB">
        <w:rPr>
          <w:rtl/>
        </w:rPr>
        <w:t xml:space="preserve"> - </w:t>
      </w:r>
      <w:r w:rsidRPr="008F33ED">
        <w:rPr>
          <w:rtl/>
        </w:rPr>
        <w:t>يعني النبيّ</w:t>
      </w:r>
      <w:r w:rsidR="005F214B">
        <w:rPr>
          <w:rFonts w:hint="cs"/>
          <w:rtl/>
        </w:rPr>
        <w:t>َ</w:t>
      </w:r>
      <w:r w:rsidRPr="008F33ED">
        <w:rPr>
          <w:rtl/>
        </w:rPr>
        <w:t xml:space="preserve"> </w:t>
      </w:r>
      <w:r w:rsidR="008B480F" w:rsidRPr="008B480F">
        <w:rPr>
          <w:rStyle w:val="libAlaemChar"/>
          <w:rtl/>
        </w:rPr>
        <w:t>صلى‌الله‌عليه‌وآله‌وسلم</w:t>
      </w:r>
      <w:r w:rsidR="00095EFB">
        <w:rPr>
          <w:rtl/>
        </w:rPr>
        <w:t xml:space="preserve"> -</w:t>
      </w:r>
      <w:r w:rsidR="0091789D">
        <w:rPr>
          <w:rtl/>
        </w:rPr>
        <w:t>:</w:t>
      </w:r>
      <w:r w:rsidRPr="008F33ED">
        <w:rPr>
          <w:rtl/>
        </w:rPr>
        <w:t xml:space="preserve"> إنّك لست بأوّل من أحبّ</w:t>
      </w:r>
      <w:r w:rsidR="005F214B">
        <w:rPr>
          <w:rFonts w:hint="cs"/>
          <w:rtl/>
        </w:rPr>
        <w:t>َ</w:t>
      </w:r>
      <w:r w:rsidRPr="008F33ED">
        <w:rPr>
          <w:rtl/>
        </w:rPr>
        <w:t xml:space="preserve"> قومه</w:t>
      </w:r>
      <w:r w:rsidR="0091789D">
        <w:rPr>
          <w:rtl/>
        </w:rPr>
        <w:t>،</w:t>
      </w:r>
      <w:r w:rsidRPr="008F33ED">
        <w:rPr>
          <w:rtl/>
        </w:rPr>
        <w:t xml:space="preserve"> فجاء عليّ فضرب الباب فأذنت له</w:t>
      </w:r>
      <w:r w:rsidR="0091789D">
        <w:rPr>
          <w:rtl/>
        </w:rPr>
        <w:t>،</w:t>
      </w:r>
      <w:r w:rsidRPr="008F33ED">
        <w:rPr>
          <w:rtl/>
        </w:rPr>
        <w:t xml:space="preserve"> ف</w:t>
      </w:r>
      <w:r w:rsidR="004410B2">
        <w:rPr>
          <w:rtl/>
        </w:rPr>
        <w:t>لمـّا</w:t>
      </w:r>
      <w:r w:rsidRPr="008F33ED">
        <w:rPr>
          <w:rtl/>
        </w:rPr>
        <w:t xml:space="preserve"> دخل قال</w:t>
      </w:r>
      <w:r w:rsidR="0091789D">
        <w:rPr>
          <w:rtl/>
        </w:rPr>
        <w:t>:</w:t>
      </w:r>
      <w:r w:rsidRPr="008F33ED">
        <w:rPr>
          <w:rtl/>
        </w:rPr>
        <w:t xml:space="preserve"> الل</w:t>
      </w:r>
      <w:r w:rsidR="005F214B">
        <w:rPr>
          <w:rFonts w:hint="cs"/>
          <w:rtl/>
        </w:rPr>
        <w:t>ّ</w:t>
      </w:r>
      <w:r w:rsidRPr="008F33ED">
        <w:rPr>
          <w:rtl/>
        </w:rPr>
        <w:t>همّ</w:t>
      </w:r>
      <w:r w:rsidR="005F214B">
        <w:rPr>
          <w:rFonts w:hint="cs"/>
          <w:rtl/>
        </w:rPr>
        <w:t>َ</w:t>
      </w:r>
      <w:r w:rsidRPr="008F33ED">
        <w:rPr>
          <w:rtl/>
        </w:rPr>
        <w:t xml:space="preserve"> وإليّ</w:t>
      </w:r>
      <w:r w:rsidR="005F214B">
        <w:rPr>
          <w:rFonts w:hint="cs"/>
          <w:rtl/>
        </w:rPr>
        <w:t>َ</w:t>
      </w:r>
      <w:r w:rsidRPr="008F33ED">
        <w:rPr>
          <w:rtl/>
        </w:rPr>
        <w:t>.</w:t>
      </w:r>
    </w:p>
    <w:p w:rsidR="004A3706" w:rsidRDefault="00E73A7B" w:rsidP="00E73A7B">
      <w:pPr>
        <w:pStyle w:val="libNormal"/>
        <w:rPr>
          <w:rtl/>
        </w:rPr>
      </w:pPr>
      <w:r w:rsidRPr="008F33ED">
        <w:rPr>
          <w:rtl/>
        </w:rPr>
        <w:t>أخبرنا الحسن بن موسى</w:t>
      </w:r>
      <w:r w:rsidR="0091789D">
        <w:rPr>
          <w:rtl/>
        </w:rPr>
        <w:t>،</w:t>
      </w:r>
      <w:r w:rsidRPr="008F33ED">
        <w:rPr>
          <w:rtl/>
        </w:rPr>
        <w:t xml:space="preserve"> أخبرنا هلال بن محمّد بن جعفر بن سعدان أبو الفتح</w:t>
      </w:r>
      <w:r w:rsidR="0091789D">
        <w:rPr>
          <w:rtl/>
        </w:rPr>
        <w:t>،</w:t>
      </w:r>
      <w:r w:rsidRPr="008F33ED">
        <w:rPr>
          <w:rtl/>
        </w:rPr>
        <w:t xml:space="preserve"> حدّ</w:t>
      </w:r>
      <w:r w:rsidR="005F214B">
        <w:rPr>
          <w:rFonts w:hint="cs"/>
          <w:rtl/>
        </w:rPr>
        <w:t>َ</w:t>
      </w:r>
      <w:r w:rsidRPr="008F33ED">
        <w:rPr>
          <w:rtl/>
        </w:rPr>
        <w:t>ثنا إسماعيل بن عليّ بن رزين بن عثمان بن عبد الرّ</w:t>
      </w:r>
      <w:r w:rsidR="005F214B">
        <w:rPr>
          <w:rFonts w:hint="cs"/>
          <w:rtl/>
        </w:rPr>
        <w:t>َ</w:t>
      </w:r>
      <w:r w:rsidRPr="008F33ED">
        <w:rPr>
          <w:rtl/>
        </w:rPr>
        <w:t>حم</w:t>
      </w:r>
      <w:r w:rsidR="005F214B">
        <w:rPr>
          <w:rFonts w:hint="cs"/>
          <w:rtl/>
        </w:rPr>
        <w:t>ا</w:t>
      </w:r>
      <w:r w:rsidRPr="008F33ED">
        <w:rPr>
          <w:rtl/>
        </w:rPr>
        <w:t>ن بن عبد الله بن بديل بن ورقاء الخ</w:t>
      </w:r>
      <w:r w:rsidR="005F214B">
        <w:rPr>
          <w:rFonts w:hint="cs"/>
          <w:rtl/>
        </w:rPr>
        <w:t>ُ</w:t>
      </w:r>
      <w:r w:rsidRPr="008F33ED">
        <w:rPr>
          <w:rtl/>
        </w:rPr>
        <w:t>زاعيّ</w:t>
      </w:r>
      <w:r w:rsidR="005F214B">
        <w:rPr>
          <w:rFonts w:hint="cs"/>
          <w:rtl/>
        </w:rPr>
        <w:t>ُ</w:t>
      </w:r>
      <w:r w:rsidRPr="008F33ED">
        <w:rPr>
          <w:rtl/>
        </w:rPr>
        <w:t xml:space="preserve"> البزّار</w:t>
      </w:r>
      <w:r w:rsidR="00095EFB">
        <w:rPr>
          <w:rtl/>
        </w:rPr>
        <w:t xml:space="preserve"> - </w:t>
      </w:r>
      <w:r w:rsidRPr="008F33ED">
        <w:rPr>
          <w:rtl/>
        </w:rPr>
        <w:t>بحرّ</w:t>
      </w:r>
      <w:r w:rsidR="005F214B">
        <w:rPr>
          <w:rFonts w:hint="cs"/>
          <w:rtl/>
        </w:rPr>
        <w:t>َ</w:t>
      </w:r>
      <w:r w:rsidRPr="008F33ED">
        <w:rPr>
          <w:rtl/>
        </w:rPr>
        <w:t>ان</w:t>
      </w:r>
      <w:r w:rsidR="00095EFB">
        <w:rPr>
          <w:rtl/>
        </w:rPr>
        <w:t xml:space="preserve"> - </w:t>
      </w:r>
      <w:r w:rsidRPr="008F33ED">
        <w:rPr>
          <w:rtl/>
        </w:rPr>
        <w:t>حدّ</w:t>
      </w:r>
      <w:r w:rsidR="005F214B">
        <w:rPr>
          <w:rFonts w:hint="cs"/>
          <w:rtl/>
        </w:rPr>
        <w:t>َ</w:t>
      </w:r>
      <w:r w:rsidRPr="008F33ED">
        <w:rPr>
          <w:rtl/>
        </w:rPr>
        <w:t>ثنا وهب بن بقيّة عن أبي جعفر السبّاك</w:t>
      </w:r>
      <w:r w:rsidR="0091789D">
        <w:rPr>
          <w:rtl/>
        </w:rPr>
        <w:t>،</w:t>
      </w:r>
      <w:r w:rsidRPr="008F33ED">
        <w:rPr>
          <w:rtl/>
        </w:rPr>
        <w:t xml:space="preserve"> عن أنس بن مالك قال</w:t>
      </w:r>
      <w:r w:rsidR="0091789D">
        <w:rPr>
          <w:rtl/>
        </w:rPr>
        <w:t>:</w:t>
      </w:r>
      <w:r>
        <w:rPr>
          <w:rtl/>
        </w:rPr>
        <w:t xml:space="preserve"> </w:t>
      </w:r>
      <w:r w:rsidRPr="008F33ED">
        <w:rPr>
          <w:rtl/>
        </w:rPr>
        <w:t>ا</w:t>
      </w:r>
      <w:r w:rsidR="005F214B">
        <w:rPr>
          <w:rFonts w:hint="cs"/>
          <w:rtl/>
        </w:rPr>
        <w:t>ُ</w:t>
      </w:r>
      <w:r w:rsidRPr="008F33ED">
        <w:rPr>
          <w:rtl/>
        </w:rPr>
        <w:t xml:space="preserve">هدي لرسول الله </w:t>
      </w:r>
      <w:r w:rsidR="008B480F" w:rsidRPr="008B480F">
        <w:rPr>
          <w:rStyle w:val="libAlaemChar"/>
          <w:rtl/>
        </w:rPr>
        <w:t>صلى‌الله‌عليه‌وآله‌وسلم</w:t>
      </w:r>
      <w:r w:rsidRPr="008F33ED">
        <w:rPr>
          <w:rtl/>
        </w:rPr>
        <w:t xml:space="preserve"> طائر مشويّ أهدته له امرأة من الأنصار</w:t>
      </w:r>
      <w:r w:rsidR="0091789D">
        <w:rPr>
          <w:rtl/>
        </w:rPr>
        <w:t>،</w:t>
      </w:r>
      <w:r w:rsidRPr="008F33ED">
        <w:rPr>
          <w:rtl/>
        </w:rPr>
        <w:t xml:space="preserve"> فدخل رسول الله </w:t>
      </w:r>
      <w:r w:rsidR="008B480F" w:rsidRPr="008B480F">
        <w:rPr>
          <w:rStyle w:val="libAlaemChar"/>
          <w:rtl/>
        </w:rPr>
        <w:t>صلى‌الله‌عليه‌وآله‌وسلم</w:t>
      </w:r>
      <w:r w:rsidRPr="008F33ED">
        <w:rPr>
          <w:rtl/>
        </w:rPr>
        <w:t xml:space="preserve"> فوضعت ذلك بين يديه فقال</w:t>
      </w:r>
      <w:r w:rsidR="0091789D">
        <w:rPr>
          <w:rtl/>
        </w:rPr>
        <w:t>:</w:t>
      </w:r>
      <w:r w:rsidRPr="008F33ED">
        <w:rPr>
          <w:rtl/>
        </w:rPr>
        <w:t xml:space="preserve"> الل</w:t>
      </w:r>
      <w:r w:rsidR="005F214B">
        <w:rPr>
          <w:rFonts w:hint="cs"/>
          <w:rtl/>
        </w:rPr>
        <w:t>ّ</w:t>
      </w:r>
      <w:r w:rsidRPr="008F33ED">
        <w:rPr>
          <w:rtl/>
        </w:rPr>
        <w:t>همّ</w:t>
      </w:r>
      <w:r w:rsidR="005F214B">
        <w:rPr>
          <w:rFonts w:hint="cs"/>
          <w:rtl/>
        </w:rPr>
        <w:t>َ</w:t>
      </w:r>
      <w:r w:rsidRPr="008F33ED">
        <w:rPr>
          <w:rtl/>
        </w:rPr>
        <w:t xml:space="preserve"> أدخل عليّ</w:t>
      </w:r>
      <w:r w:rsidR="005F214B">
        <w:rPr>
          <w:rFonts w:hint="cs"/>
          <w:rtl/>
        </w:rPr>
        <w:t>َ</w:t>
      </w:r>
      <w:r w:rsidRPr="008F33ED">
        <w:rPr>
          <w:rtl/>
        </w:rPr>
        <w:t xml:space="preserve"> أحبّ</w:t>
      </w:r>
      <w:r w:rsidR="005F214B">
        <w:rPr>
          <w:rFonts w:hint="cs"/>
          <w:rtl/>
        </w:rPr>
        <w:t>َ</w:t>
      </w:r>
      <w:r w:rsidRPr="008F33ED">
        <w:rPr>
          <w:rtl/>
        </w:rPr>
        <w:t xml:space="preserve"> خلقك إليك من الأو</w:t>
      </w:r>
      <w:r w:rsidR="005F214B">
        <w:rPr>
          <w:rFonts w:hint="cs"/>
          <w:rtl/>
        </w:rPr>
        <w:t>َ</w:t>
      </w:r>
      <w:r w:rsidRPr="008F33ED">
        <w:rPr>
          <w:rtl/>
        </w:rPr>
        <w:t>ّلين والآخرين ليأكل معي من هذا الطائر قال أنس</w:t>
      </w:r>
      <w:r w:rsidR="0091789D">
        <w:rPr>
          <w:rtl/>
        </w:rPr>
        <w:t>:</w:t>
      </w:r>
      <w:r w:rsidRPr="008F33ED">
        <w:rPr>
          <w:rtl/>
        </w:rPr>
        <w:t xml:space="preserve"> فقلت في</w:t>
      </w:r>
    </w:p>
    <w:p w:rsidR="00E73A7B" w:rsidRDefault="00E73A7B" w:rsidP="00E73A7B">
      <w:pPr>
        <w:pStyle w:val="libNormal"/>
        <w:rPr>
          <w:rtl/>
          <w:lang w:bidi="fa-IR"/>
        </w:rPr>
      </w:pPr>
      <w:r>
        <w:rPr>
          <w:rtl/>
          <w:lang w:bidi="fa-IR"/>
        </w:rPr>
        <w:br w:type="page"/>
      </w:r>
    </w:p>
    <w:p w:rsidR="00E73A7B" w:rsidRPr="008F33ED" w:rsidRDefault="00E73A7B" w:rsidP="00E73A7B">
      <w:pPr>
        <w:pStyle w:val="libNormal0"/>
        <w:rPr>
          <w:rtl/>
          <w:lang w:bidi="fa-IR"/>
        </w:rPr>
      </w:pPr>
      <w:r w:rsidRPr="008F33ED">
        <w:rPr>
          <w:rtl/>
        </w:rPr>
        <w:lastRenderedPageBreak/>
        <w:t>نفسي</w:t>
      </w:r>
      <w:r w:rsidR="0091789D">
        <w:rPr>
          <w:rtl/>
        </w:rPr>
        <w:t>:</w:t>
      </w:r>
      <w:r w:rsidRPr="008F33ED">
        <w:rPr>
          <w:rtl/>
        </w:rPr>
        <w:t xml:space="preserve"> الل</w:t>
      </w:r>
      <w:r w:rsidR="005F214B">
        <w:rPr>
          <w:rFonts w:hint="cs"/>
          <w:rtl/>
        </w:rPr>
        <w:t>ّ</w:t>
      </w:r>
      <w:r w:rsidRPr="008F33ED">
        <w:rPr>
          <w:rtl/>
        </w:rPr>
        <w:t>همّ</w:t>
      </w:r>
      <w:r w:rsidR="005F214B">
        <w:rPr>
          <w:rFonts w:hint="cs"/>
          <w:rtl/>
        </w:rPr>
        <w:t>َ</w:t>
      </w:r>
      <w:r w:rsidRPr="008F33ED">
        <w:rPr>
          <w:rtl/>
        </w:rPr>
        <w:t xml:space="preserve"> اجعله رجلا</w:t>
      </w:r>
      <w:r w:rsidR="005F214B">
        <w:rPr>
          <w:rFonts w:hint="cs"/>
          <w:rtl/>
        </w:rPr>
        <w:t>ً</w:t>
      </w:r>
      <w:r w:rsidRPr="008F33ED">
        <w:rPr>
          <w:rtl/>
        </w:rPr>
        <w:t xml:space="preserve"> من الأنصار من قومي</w:t>
      </w:r>
      <w:r w:rsidR="0091789D">
        <w:rPr>
          <w:rtl/>
        </w:rPr>
        <w:t>،</w:t>
      </w:r>
      <w:r w:rsidRPr="008F33ED">
        <w:rPr>
          <w:rtl/>
        </w:rPr>
        <w:t xml:space="preserve"> فجاء عليّ فطرق الباب فرددته وقلت</w:t>
      </w:r>
      <w:r w:rsidR="0091789D">
        <w:rPr>
          <w:rtl/>
        </w:rPr>
        <w:t>:</w:t>
      </w:r>
      <w:r w:rsidRPr="008F33ED">
        <w:rPr>
          <w:rtl/>
        </w:rPr>
        <w:t xml:space="preserve"> رسول الله </w:t>
      </w:r>
      <w:r w:rsidR="008B480F" w:rsidRPr="008B480F">
        <w:rPr>
          <w:rStyle w:val="libAlaemChar"/>
          <w:rtl/>
        </w:rPr>
        <w:t>صلى‌الله‌عليه‌وآله‌وسلم</w:t>
      </w:r>
      <w:r w:rsidRPr="008F33ED">
        <w:rPr>
          <w:rtl/>
        </w:rPr>
        <w:t xml:space="preserve"> متشاغل</w:t>
      </w:r>
      <w:r w:rsidR="0091789D">
        <w:rPr>
          <w:rtl/>
        </w:rPr>
        <w:t>،</w:t>
      </w:r>
      <w:r w:rsidRPr="008F33ED">
        <w:rPr>
          <w:rtl/>
        </w:rPr>
        <w:t xml:space="preserve"> ولم يعلم رسول الله </w:t>
      </w:r>
      <w:r w:rsidR="008B480F" w:rsidRPr="008B480F">
        <w:rPr>
          <w:rStyle w:val="libAlaemChar"/>
          <w:rtl/>
        </w:rPr>
        <w:t>صلى‌الله‌عليه‌وآله‌وسلم</w:t>
      </w:r>
      <w:r w:rsidRPr="008F33ED">
        <w:rPr>
          <w:rtl/>
        </w:rPr>
        <w:t xml:space="preserve"> بذلك</w:t>
      </w:r>
      <w:r w:rsidR="0091789D">
        <w:rPr>
          <w:rtl/>
        </w:rPr>
        <w:t>،</w:t>
      </w:r>
      <w:r w:rsidRPr="008F33ED">
        <w:rPr>
          <w:rtl/>
        </w:rPr>
        <w:t xml:space="preserve"> فقال</w:t>
      </w:r>
      <w:r w:rsidR="0091789D">
        <w:rPr>
          <w:rtl/>
        </w:rPr>
        <w:t>:</w:t>
      </w:r>
      <w:r w:rsidRPr="008F33ED">
        <w:rPr>
          <w:rtl/>
        </w:rPr>
        <w:t xml:space="preserve"> الل</w:t>
      </w:r>
      <w:r w:rsidR="005F214B">
        <w:rPr>
          <w:rFonts w:hint="cs"/>
          <w:rtl/>
        </w:rPr>
        <w:t>ّ</w:t>
      </w:r>
      <w:r w:rsidRPr="008F33ED">
        <w:rPr>
          <w:rtl/>
        </w:rPr>
        <w:t>همّ</w:t>
      </w:r>
      <w:r w:rsidR="005F214B">
        <w:rPr>
          <w:rFonts w:hint="cs"/>
          <w:rtl/>
        </w:rPr>
        <w:t>َ</w:t>
      </w:r>
      <w:r w:rsidRPr="008F33ED">
        <w:rPr>
          <w:rtl/>
        </w:rPr>
        <w:t xml:space="preserve"> أدخل عليّ</w:t>
      </w:r>
      <w:r w:rsidR="005F214B">
        <w:rPr>
          <w:rFonts w:hint="cs"/>
          <w:rtl/>
        </w:rPr>
        <w:t>َ</w:t>
      </w:r>
      <w:r w:rsidRPr="008F33ED">
        <w:rPr>
          <w:rtl/>
        </w:rPr>
        <w:t xml:space="preserve"> أحبّ</w:t>
      </w:r>
      <w:r w:rsidR="005F214B">
        <w:rPr>
          <w:rFonts w:hint="cs"/>
          <w:rtl/>
        </w:rPr>
        <w:t>َ</w:t>
      </w:r>
      <w:r w:rsidRPr="008F33ED">
        <w:rPr>
          <w:rtl/>
        </w:rPr>
        <w:t xml:space="preserve"> خلقك إليك من الأوّ</w:t>
      </w:r>
      <w:r w:rsidR="005F214B">
        <w:rPr>
          <w:rFonts w:hint="cs"/>
          <w:rtl/>
        </w:rPr>
        <w:t>َ</w:t>
      </w:r>
      <w:r w:rsidRPr="008F33ED">
        <w:rPr>
          <w:rtl/>
        </w:rPr>
        <w:t>لين والآخرين يأكل معي من هذا الطائر قلت</w:t>
      </w:r>
      <w:r w:rsidR="0091789D">
        <w:rPr>
          <w:rtl/>
        </w:rPr>
        <w:t>:</w:t>
      </w:r>
      <w:r w:rsidRPr="008F33ED">
        <w:rPr>
          <w:rtl/>
        </w:rPr>
        <w:t xml:space="preserve"> الل</w:t>
      </w:r>
      <w:r w:rsidR="005F214B">
        <w:rPr>
          <w:rFonts w:hint="cs"/>
          <w:rtl/>
        </w:rPr>
        <w:t>ّ</w:t>
      </w:r>
      <w:r w:rsidRPr="008F33ED">
        <w:rPr>
          <w:rtl/>
        </w:rPr>
        <w:t>همّ</w:t>
      </w:r>
      <w:r w:rsidR="005F214B">
        <w:rPr>
          <w:rFonts w:hint="cs"/>
          <w:rtl/>
        </w:rPr>
        <w:t>َ</w:t>
      </w:r>
      <w:r w:rsidRPr="008F33ED">
        <w:rPr>
          <w:rtl/>
        </w:rPr>
        <w:t xml:space="preserve"> اجعله رجلا</w:t>
      </w:r>
      <w:r w:rsidR="005F214B">
        <w:rPr>
          <w:rFonts w:hint="cs"/>
          <w:rtl/>
        </w:rPr>
        <w:t>ً</w:t>
      </w:r>
      <w:r w:rsidRPr="008F33ED">
        <w:rPr>
          <w:rtl/>
        </w:rPr>
        <w:t xml:space="preserve"> من قومي الأنصار</w:t>
      </w:r>
      <w:r w:rsidR="0091789D">
        <w:rPr>
          <w:rtl/>
        </w:rPr>
        <w:t>،</w:t>
      </w:r>
      <w:r w:rsidRPr="008F33ED">
        <w:rPr>
          <w:rtl/>
        </w:rPr>
        <w:t xml:space="preserve"> فجاء عليّ</w:t>
      </w:r>
      <w:r w:rsidR="0091789D">
        <w:rPr>
          <w:rtl/>
        </w:rPr>
        <w:t>،</w:t>
      </w:r>
      <w:r w:rsidRPr="008F33ED">
        <w:rPr>
          <w:rtl/>
        </w:rPr>
        <w:t xml:space="preserve"> فرددته.</w:t>
      </w:r>
    </w:p>
    <w:p w:rsidR="00E73A7B" w:rsidRPr="008F33ED" w:rsidRDefault="00E73A7B" w:rsidP="00E73A7B">
      <w:pPr>
        <w:pStyle w:val="libNormal"/>
        <w:rPr>
          <w:rtl/>
          <w:lang w:bidi="fa-IR"/>
        </w:rPr>
      </w:pPr>
      <w:r w:rsidRPr="008F33ED">
        <w:rPr>
          <w:rtl/>
        </w:rPr>
        <w:t>ف</w:t>
      </w:r>
      <w:r w:rsidR="004410B2">
        <w:rPr>
          <w:rtl/>
        </w:rPr>
        <w:t>لمـّا</w:t>
      </w:r>
      <w:r w:rsidRPr="008F33ED">
        <w:rPr>
          <w:rtl/>
        </w:rPr>
        <w:t xml:space="preserve"> جاء الثالثة قال لي رسول الله</w:t>
      </w:r>
      <w:r w:rsidR="0091789D">
        <w:rPr>
          <w:rtl/>
        </w:rPr>
        <w:t>:</w:t>
      </w:r>
      <w:r w:rsidRPr="008F33ED">
        <w:rPr>
          <w:rtl/>
        </w:rPr>
        <w:t xml:space="preserve"> قم فافتح الباب لعليّ</w:t>
      </w:r>
      <w:r w:rsidR="0091789D">
        <w:rPr>
          <w:rtl/>
        </w:rPr>
        <w:t>،</w:t>
      </w:r>
      <w:r w:rsidRPr="008F33ED">
        <w:rPr>
          <w:rtl/>
        </w:rPr>
        <w:t xml:space="preserve"> فقمت ففتحت الباب فأكل معه</w:t>
      </w:r>
      <w:r w:rsidR="0091789D">
        <w:rPr>
          <w:rtl/>
        </w:rPr>
        <w:t>،</w:t>
      </w:r>
      <w:r w:rsidRPr="008F33ED">
        <w:rPr>
          <w:rtl/>
        </w:rPr>
        <w:t xml:space="preserve"> فكانت الدّ</w:t>
      </w:r>
      <w:r w:rsidR="005F214B">
        <w:rPr>
          <w:rFonts w:hint="cs"/>
          <w:rtl/>
        </w:rPr>
        <w:t>َ</w:t>
      </w:r>
      <w:r w:rsidRPr="008F33ED">
        <w:rPr>
          <w:rtl/>
        </w:rPr>
        <w:t>عوة له.</w:t>
      </w:r>
    </w:p>
    <w:p w:rsidR="004A3706" w:rsidRDefault="00E73A7B" w:rsidP="00D304AD">
      <w:pPr>
        <w:pStyle w:val="libNormal"/>
        <w:rPr>
          <w:rtl/>
        </w:rPr>
      </w:pPr>
      <w:r w:rsidRPr="008F33ED">
        <w:rPr>
          <w:rtl/>
        </w:rPr>
        <w:t>أخبرنا أبو الحسن عليّ بن الحسين بن الطيّب الصوفيّ</w:t>
      </w:r>
      <w:r w:rsidR="005F214B">
        <w:rPr>
          <w:rFonts w:hint="cs"/>
          <w:rtl/>
        </w:rPr>
        <w:t>ُ</w:t>
      </w:r>
      <w:r w:rsidRPr="008F33ED">
        <w:rPr>
          <w:rtl/>
        </w:rPr>
        <w:t xml:space="preserve"> الواسطيّ</w:t>
      </w:r>
      <w:r w:rsidR="005F214B">
        <w:rPr>
          <w:rFonts w:hint="cs"/>
          <w:rtl/>
        </w:rPr>
        <w:t>ُ</w:t>
      </w:r>
      <w:r w:rsidR="00095EFB">
        <w:rPr>
          <w:rtl/>
        </w:rPr>
        <w:t xml:space="preserve"> - </w:t>
      </w:r>
      <w:r w:rsidRPr="008F33ED">
        <w:rPr>
          <w:rtl/>
        </w:rPr>
        <w:t>بقراءتي عليه في المحرّ</w:t>
      </w:r>
      <w:r w:rsidR="005F214B">
        <w:rPr>
          <w:rFonts w:hint="cs"/>
          <w:rtl/>
        </w:rPr>
        <w:t>َ</w:t>
      </w:r>
      <w:r w:rsidRPr="008F33ED">
        <w:rPr>
          <w:rtl/>
        </w:rPr>
        <w:t>م سنة خمس وثلاثين وأربعمائة قلت له</w:t>
      </w:r>
      <w:r w:rsidR="00095EFB">
        <w:rPr>
          <w:rtl/>
        </w:rPr>
        <w:t xml:space="preserve"> -</w:t>
      </w:r>
      <w:r w:rsidR="0091789D">
        <w:rPr>
          <w:rtl/>
        </w:rPr>
        <w:t>:</w:t>
      </w:r>
      <w:r w:rsidRPr="008F33ED">
        <w:rPr>
          <w:rtl/>
        </w:rPr>
        <w:t xml:space="preserve"> أخبركم أبو القاسم عبيد الله بن أحمد بن جعفر بن محمّد الصفّار قال</w:t>
      </w:r>
      <w:r w:rsidR="0091789D">
        <w:rPr>
          <w:rtl/>
        </w:rPr>
        <w:t>:</w:t>
      </w:r>
      <w:r w:rsidRPr="008F33ED">
        <w:rPr>
          <w:rtl/>
        </w:rPr>
        <w:t xml:space="preserve"> حدّثنا قاضي القضاة أبو محمّد عبيد الله بن أحمد بن معروف قال</w:t>
      </w:r>
      <w:r w:rsidR="0091789D">
        <w:rPr>
          <w:rtl/>
        </w:rPr>
        <w:t>:</w:t>
      </w:r>
      <w:r w:rsidRPr="008F33ED">
        <w:rPr>
          <w:rtl/>
        </w:rPr>
        <w:t xml:space="preserve"> قرئ على أبي بكر محمّد بن إبراهيم بن ن</w:t>
      </w:r>
      <w:r w:rsidR="005F214B">
        <w:rPr>
          <w:rFonts w:hint="cs"/>
          <w:rtl/>
        </w:rPr>
        <w:t>َ</w:t>
      </w:r>
      <w:r w:rsidRPr="008F33ED">
        <w:rPr>
          <w:rtl/>
        </w:rPr>
        <w:t>ي</w:t>
      </w:r>
      <w:r w:rsidR="005F214B">
        <w:rPr>
          <w:rFonts w:hint="cs"/>
          <w:rtl/>
        </w:rPr>
        <w:t>ْ</w:t>
      </w:r>
      <w:r w:rsidRPr="008F33ED">
        <w:rPr>
          <w:rtl/>
        </w:rPr>
        <w:t>روز الأنماطيّ</w:t>
      </w:r>
      <w:r w:rsidR="005F214B">
        <w:rPr>
          <w:rFonts w:hint="cs"/>
          <w:rtl/>
        </w:rPr>
        <w:t>ِ</w:t>
      </w:r>
      <w:r w:rsidR="00095EFB">
        <w:rPr>
          <w:rtl/>
        </w:rPr>
        <w:t xml:space="preserve"> - </w:t>
      </w:r>
      <w:r w:rsidRPr="008F33ED">
        <w:rPr>
          <w:rtl/>
        </w:rPr>
        <w:t>وأنا أسمع</w:t>
      </w:r>
      <w:r w:rsidR="00095EFB">
        <w:rPr>
          <w:rtl/>
        </w:rPr>
        <w:t xml:space="preserve"> - </w:t>
      </w:r>
      <w:r w:rsidRPr="008F33ED">
        <w:rPr>
          <w:rtl/>
        </w:rPr>
        <w:t>حدّ</w:t>
      </w:r>
      <w:r w:rsidR="005F214B">
        <w:rPr>
          <w:rFonts w:hint="cs"/>
          <w:rtl/>
        </w:rPr>
        <w:t>َ</w:t>
      </w:r>
      <w:r w:rsidRPr="008F33ED">
        <w:rPr>
          <w:rtl/>
        </w:rPr>
        <w:t>ثكم محمّد بن عمر بن نافع</w:t>
      </w:r>
      <w:r w:rsidR="0091789D">
        <w:rPr>
          <w:rtl/>
        </w:rPr>
        <w:t>،</w:t>
      </w:r>
      <w:r w:rsidRPr="008F33ED">
        <w:rPr>
          <w:rtl/>
        </w:rPr>
        <w:t xml:space="preserve"> حدّ</w:t>
      </w:r>
      <w:r w:rsidR="005F214B">
        <w:rPr>
          <w:rFonts w:hint="cs"/>
          <w:rtl/>
        </w:rPr>
        <w:t>َ</w:t>
      </w:r>
      <w:r w:rsidRPr="008F33ED">
        <w:rPr>
          <w:rtl/>
        </w:rPr>
        <w:t>ثنا عليّ بن الحسن</w:t>
      </w:r>
      <w:r w:rsidR="0091789D">
        <w:rPr>
          <w:rtl/>
        </w:rPr>
        <w:t>،</w:t>
      </w:r>
      <w:r w:rsidRPr="008F33ED">
        <w:rPr>
          <w:rtl/>
        </w:rPr>
        <w:t xml:space="preserve"> حدّ</w:t>
      </w:r>
      <w:r w:rsidR="005F214B">
        <w:rPr>
          <w:rFonts w:hint="cs"/>
          <w:rtl/>
        </w:rPr>
        <w:t>َ</w:t>
      </w:r>
      <w:r w:rsidRPr="008F33ED">
        <w:rPr>
          <w:rtl/>
        </w:rPr>
        <w:t>ثنا خ</w:t>
      </w:r>
      <w:r w:rsidR="005F214B">
        <w:rPr>
          <w:rFonts w:hint="cs"/>
          <w:rtl/>
        </w:rPr>
        <w:t>ُ</w:t>
      </w:r>
      <w:r w:rsidRPr="008F33ED">
        <w:rPr>
          <w:rtl/>
        </w:rPr>
        <w:t>ليد</w:t>
      </w:r>
      <w:r w:rsidR="00095EFB">
        <w:rPr>
          <w:rtl/>
        </w:rPr>
        <w:t xml:space="preserve"> - </w:t>
      </w:r>
      <w:r w:rsidRPr="008F33ED">
        <w:rPr>
          <w:rtl/>
        </w:rPr>
        <w:t>وهو ابن د</w:t>
      </w:r>
      <w:r w:rsidR="005F214B">
        <w:rPr>
          <w:rFonts w:hint="cs"/>
          <w:rtl/>
        </w:rPr>
        <w:t>َ</w:t>
      </w:r>
      <w:r w:rsidRPr="008F33ED">
        <w:rPr>
          <w:rtl/>
        </w:rPr>
        <w:t>علج</w:t>
      </w:r>
      <w:r w:rsidR="005F214B">
        <w:rPr>
          <w:rFonts w:hint="cs"/>
          <w:rtl/>
        </w:rPr>
        <w:t>ٍ</w:t>
      </w:r>
      <w:r w:rsidR="00095EFB">
        <w:rPr>
          <w:rtl/>
        </w:rPr>
        <w:t xml:space="preserve"> - </w:t>
      </w:r>
      <w:r w:rsidRPr="008F33ED">
        <w:rPr>
          <w:rtl/>
        </w:rPr>
        <w:t>عن قتادة عن أنس قال</w:t>
      </w:r>
      <w:r w:rsidR="0091789D">
        <w:rPr>
          <w:rtl/>
        </w:rPr>
        <w:t>:</w:t>
      </w:r>
      <w:r>
        <w:rPr>
          <w:rtl/>
        </w:rPr>
        <w:t xml:space="preserve"> </w:t>
      </w:r>
      <w:r w:rsidRPr="008F33ED">
        <w:rPr>
          <w:rtl/>
        </w:rPr>
        <w:t xml:space="preserve">قدّمت إلى رسول الله </w:t>
      </w:r>
      <w:r w:rsidR="008B480F" w:rsidRPr="008B480F">
        <w:rPr>
          <w:rStyle w:val="libAlaemChar"/>
          <w:rtl/>
        </w:rPr>
        <w:t>صلى‌الله‌عليه‌وآله‌وسلم</w:t>
      </w:r>
      <w:r w:rsidRPr="008F33ED">
        <w:rPr>
          <w:rtl/>
        </w:rPr>
        <w:t xml:space="preserve"> طيرا مشويّا فسمّى وأكل منه ثمّ قال</w:t>
      </w:r>
      <w:r w:rsidR="0091789D">
        <w:rPr>
          <w:rtl/>
        </w:rPr>
        <w:t>:</w:t>
      </w:r>
      <w:r w:rsidRPr="008F33ED">
        <w:rPr>
          <w:rtl/>
        </w:rPr>
        <w:t xml:space="preserve"> اللهمّ ائتني بأحبّ خلقك إليك وإليّ</w:t>
      </w:r>
      <w:r w:rsidR="0091789D">
        <w:rPr>
          <w:rtl/>
        </w:rPr>
        <w:t>،</w:t>
      </w:r>
      <w:r w:rsidRPr="008F33ED">
        <w:rPr>
          <w:rtl/>
        </w:rPr>
        <w:t xml:space="preserve"> قال</w:t>
      </w:r>
      <w:r w:rsidR="0091789D">
        <w:rPr>
          <w:rtl/>
        </w:rPr>
        <w:t>:</w:t>
      </w:r>
      <w:r w:rsidRPr="008F33ED">
        <w:rPr>
          <w:rtl/>
        </w:rPr>
        <w:t xml:space="preserve"> فأتى عليّ فضرب الباب فقلت</w:t>
      </w:r>
      <w:r w:rsidR="0091789D">
        <w:rPr>
          <w:rtl/>
        </w:rPr>
        <w:t>:</w:t>
      </w:r>
      <w:r w:rsidRPr="008F33ED">
        <w:rPr>
          <w:rtl/>
        </w:rPr>
        <w:t xml:space="preserve"> من أنت</w:t>
      </w:r>
      <w:r>
        <w:rPr>
          <w:rtl/>
        </w:rPr>
        <w:t>؟</w:t>
      </w:r>
      <w:r w:rsidRPr="008F33ED">
        <w:rPr>
          <w:rtl/>
        </w:rPr>
        <w:t xml:space="preserve"> فقال</w:t>
      </w:r>
      <w:r w:rsidR="0091789D">
        <w:rPr>
          <w:rtl/>
        </w:rPr>
        <w:t>:</w:t>
      </w:r>
      <w:r w:rsidRPr="008F33ED">
        <w:rPr>
          <w:rtl/>
        </w:rPr>
        <w:t xml:space="preserve"> أنا عليّ قال</w:t>
      </w:r>
      <w:r w:rsidR="0091789D">
        <w:rPr>
          <w:rtl/>
        </w:rPr>
        <w:t>:</w:t>
      </w:r>
      <w:r w:rsidRPr="008F33ED">
        <w:rPr>
          <w:rtl/>
        </w:rPr>
        <w:t xml:space="preserve"> قلت</w:t>
      </w:r>
      <w:r w:rsidR="0091789D">
        <w:rPr>
          <w:rtl/>
        </w:rPr>
        <w:t>:</w:t>
      </w:r>
      <w:r w:rsidRPr="008F33ED">
        <w:rPr>
          <w:rtl/>
        </w:rPr>
        <w:t xml:space="preserve"> رسول الله </w:t>
      </w:r>
      <w:r w:rsidR="008B480F" w:rsidRPr="008B480F">
        <w:rPr>
          <w:rStyle w:val="libAlaemChar"/>
          <w:rtl/>
        </w:rPr>
        <w:t>صلى‌الله‌عليه‌وآله‌وسلم</w:t>
      </w:r>
      <w:r w:rsidRPr="008F33ED">
        <w:rPr>
          <w:rtl/>
        </w:rPr>
        <w:t xml:space="preserve"> على حاجة</w:t>
      </w:r>
      <w:r w:rsidR="0091789D">
        <w:rPr>
          <w:rtl/>
        </w:rPr>
        <w:t>،</w:t>
      </w:r>
      <w:r w:rsidRPr="008F33ED">
        <w:rPr>
          <w:rtl/>
        </w:rPr>
        <w:t xml:space="preserve"> قال</w:t>
      </w:r>
      <w:r w:rsidR="0091789D">
        <w:rPr>
          <w:rtl/>
        </w:rPr>
        <w:t>:</w:t>
      </w:r>
      <w:r w:rsidRPr="008F33ED">
        <w:rPr>
          <w:rtl/>
        </w:rPr>
        <w:t xml:space="preserve"> ثمّ</w:t>
      </w:r>
      <w:r w:rsidR="005F214B">
        <w:rPr>
          <w:rFonts w:hint="cs"/>
          <w:rtl/>
        </w:rPr>
        <w:t>َ</w:t>
      </w:r>
      <w:r w:rsidRPr="008F33ED">
        <w:rPr>
          <w:rtl/>
        </w:rPr>
        <w:t xml:space="preserve"> أكل منه لقمة ثمّ</w:t>
      </w:r>
      <w:r w:rsidR="00D304AD">
        <w:rPr>
          <w:rFonts w:hint="cs"/>
          <w:rtl/>
        </w:rPr>
        <w:t>َ</w:t>
      </w:r>
      <w:r w:rsidRPr="008F33ED">
        <w:rPr>
          <w:rtl/>
        </w:rPr>
        <w:t xml:space="preserve"> قال مثل قوله الأو</w:t>
      </w:r>
      <w:r w:rsidR="00D304AD">
        <w:rPr>
          <w:rFonts w:hint="cs"/>
          <w:rtl/>
        </w:rPr>
        <w:t>َ</w:t>
      </w:r>
      <w:r w:rsidRPr="008F33ED">
        <w:rPr>
          <w:rtl/>
        </w:rPr>
        <w:t>ّل</w:t>
      </w:r>
      <w:r w:rsidR="0091789D">
        <w:rPr>
          <w:rtl/>
        </w:rPr>
        <w:t>،</w:t>
      </w:r>
      <w:r w:rsidRPr="008F33ED">
        <w:rPr>
          <w:rtl/>
        </w:rPr>
        <w:t xml:space="preserve"> فضرب الباب</w:t>
      </w:r>
      <w:r w:rsidR="0091789D">
        <w:rPr>
          <w:rtl/>
        </w:rPr>
        <w:t>،</w:t>
      </w:r>
      <w:r w:rsidRPr="008F33ED">
        <w:rPr>
          <w:rtl/>
        </w:rPr>
        <w:t xml:space="preserve"> فقلت</w:t>
      </w:r>
      <w:r w:rsidR="0091789D">
        <w:rPr>
          <w:rtl/>
        </w:rPr>
        <w:t>:</w:t>
      </w:r>
      <w:r w:rsidRPr="008F33ED">
        <w:rPr>
          <w:rtl/>
        </w:rPr>
        <w:t xml:space="preserve"> من أنت</w:t>
      </w:r>
      <w:r w:rsidR="0091789D">
        <w:rPr>
          <w:rtl/>
        </w:rPr>
        <w:t>،</w:t>
      </w:r>
      <w:r w:rsidRPr="008F33ED">
        <w:rPr>
          <w:rtl/>
        </w:rPr>
        <w:t xml:space="preserve"> فقال</w:t>
      </w:r>
      <w:r w:rsidR="0091789D">
        <w:rPr>
          <w:rtl/>
        </w:rPr>
        <w:t>:</w:t>
      </w:r>
      <w:r w:rsidRPr="008F33ED">
        <w:rPr>
          <w:rtl/>
        </w:rPr>
        <w:t xml:space="preserve"> أنا عليّ قال</w:t>
      </w:r>
      <w:r w:rsidR="0091789D">
        <w:rPr>
          <w:rtl/>
        </w:rPr>
        <w:t>:</w:t>
      </w:r>
      <w:r w:rsidRPr="008F33ED">
        <w:rPr>
          <w:rtl/>
        </w:rPr>
        <w:t xml:space="preserve"> قلت</w:t>
      </w:r>
      <w:r w:rsidR="0091789D">
        <w:rPr>
          <w:rtl/>
        </w:rPr>
        <w:t>:</w:t>
      </w:r>
      <w:r w:rsidRPr="008F33ED">
        <w:rPr>
          <w:rtl/>
        </w:rPr>
        <w:t xml:space="preserve"> رسول الله </w:t>
      </w:r>
      <w:r w:rsidR="008B480F" w:rsidRPr="008B480F">
        <w:rPr>
          <w:rStyle w:val="libAlaemChar"/>
          <w:rtl/>
        </w:rPr>
        <w:t>صلى‌الله‌عليه‌وآله‌وسلم</w:t>
      </w:r>
      <w:r w:rsidRPr="008F33ED">
        <w:rPr>
          <w:rtl/>
        </w:rPr>
        <w:t xml:space="preserve"> على حاجة قال</w:t>
      </w:r>
      <w:r w:rsidR="0091789D">
        <w:rPr>
          <w:rtl/>
        </w:rPr>
        <w:t>:</w:t>
      </w:r>
      <w:r w:rsidRPr="008F33ED">
        <w:rPr>
          <w:rtl/>
        </w:rPr>
        <w:t xml:space="preserve"> ثمّ</w:t>
      </w:r>
      <w:r w:rsidR="00D304AD">
        <w:rPr>
          <w:rFonts w:hint="cs"/>
          <w:rtl/>
        </w:rPr>
        <w:t>َ</w:t>
      </w:r>
      <w:r w:rsidRPr="008F33ED">
        <w:rPr>
          <w:rtl/>
        </w:rPr>
        <w:t xml:space="preserve"> أكل منه لقمة ثمّ</w:t>
      </w:r>
      <w:r w:rsidR="00D304AD">
        <w:rPr>
          <w:rFonts w:hint="cs"/>
          <w:rtl/>
        </w:rPr>
        <w:t>َ</w:t>
      </w:r>
      <w:r w:rsidRPr="008F33ED">
        <w:rPr>
          <w:rtl/>
        </w:rPr>
        <w:t xml:space="preserve"> قال مثل قوله الأوّ</w:t>
      </w:r>
      <w:r w:rsidR="00D304AD">
        <w:rPr>
          <w:rFonts w:hint="cs"/>
          <w:rtl/>
        </w:rPr>
        <w:t>َ</w:t>
      </w:r>
      <w:r w:rsidRPr="008F33ED">
        <w:rPr>
          <w:rtl/>
        </w:rPr>
        <w:t>ل والثاني فضرب الباب فقلت</w:t>
      </w:r>
      <w:r w:rsidR="0091789D">
        <w:rPr>
          <w:rtl/>
        </w:rPr>
        <w:t>:</w:t>
      </w:r>
      <w:r w:rsidRPr="008F33ED">
        <w:rPr>
          <w:rtl/>
        </w:rPr>
        <w:t xml:space="preserve"> من أنت</w:t>
      </w:r>
      <w:r>
        <w:rPr>
          <w:rtl/>
        </w:rPr>
        <w:t>؟</w:t>
      </w:r>
      <w:r w:rsidRPr="008F33ED">
        <w:rPr>
          <w:rtl/>
        </w:rPr>
        <w:t xml:space="preserve"> فقال عليّ</w:t>
      </w:r>
      <w:r w:rsidR="0091789D">
        <w:rPr>
          <w:rtl/>
        </w:rPr>
        <w:t>:</w:t>
      </w:r>
      <w:r w:rsidRPr="008F33ED">
        <w:rPr>
          <w:rtl/>
        </w:rPr>
        <w:t xml:space="preserve"> أنا</w:t>
      </w:r>
      <w:r w:rsidR="0091789D">
        <w:rPr>
          <w:rtl/>
        </w:rPr>
        <w:t>،</w:t>
      </w:r>
      <w:r w:rsidRPr="008F33ED">
        <w:rPr>
          <w:rtl/>
        </w:rPr>
        <w:t xml:space="preserve"> قال</w:t>
      </w:r>
      <w:r w:rsidR="0091789D">
        <w:rPr>
          <w:rtl/>
        </w:rPr>
        <w:t>:</w:t>
      </w:r>
      <w:r w:rsidRPr="008F33ED">
        <w:rPr>
          <w:rtl/>
        </w:rPr>
        <w:t xml:space="preserve"> قلت</w:t>
      </w:r>
      <w:r w:rsidR="0091789D">
        <w:rPr>
          <w:rtl/>
        </w:rPr>
        <w:t>:</w:t>
      </w:r>
      <w:r w:rsidRPr="008F33ED">
        <w:rPr>
          <w:rtl/>
        </w:rPr>
        <w:t xml:space="preserve"> إنّ</w:t>
      </w:r>
      <w:r w:rsidR="00D304AD">
        <w:rPr>
          <w:rFonts w:hint="cs"/>
          <w:rtl/>
        </w:rPr>
        <w:t>َ</w:t>
      </w:r>
      <w:r w:rsidRPr="008F33ED">
        <w:rPr>
          <w:rtl/>
        </w:rPr>
        <w:t xml:space="preserve"> رسول الله على حاجة قال</w:t>
      </w:r>
      <w:r w:rsidR="0091789D">
        <w:rPr>
          <w:rtl/>
        </w:rPr>
        <w:t>:</w:t>
      </w:r>
      <w:r w:rsidRPr="008F33ED">
        <w:rPr>
          <w:rtl/>
        </w:rPr>
        <w:t xml:space="preserve"> ثمّ</w:t>
      </w:r>
      <w:r w:rsidR="00D304AD">
        <w:rPr>
          <w:rFonts w:hint="cs"/>
          <w:rtl/>
        </w:rPr>
        <w:t>َ</w:t>
      </w:r>
      <w:r w:rsidRPr="008F33ED">
        <w:rPr>
          <w:rtl/>
        </w:rPr>
        <w:t xml:space="preserve"> أكل منه لقمة ثمّ</w:t>
      </w:r>
      <w:r w:rsidR="00D304AD">
        <w:rPr>
          <w:rFonts w:hint="cs"/>
          <w:rtl/>
        </w:rPr>
        <w:t>َ</w:t>
      </w:r>
      <w:r w:rsidRPr="008F33ED">
        <w:rPr>
          <w:rtl/>
        </w:rPr>
        <w:t xml:space="preserve"> قال مثل قوله الأوّ</w:t>
      </w:r>
      <w:r w:rsidR="00D304AD">
        <w:rPr>
          <w:rFonts w:hint="cs"/>
          <w:rtl/>
        </w:rPr>
        <w:t>َ</w:t>
      </w:r>
      <w:r w:rsidRPr="008F33ED">
        <w:rPr>
          <w:rtl/>
        </w:rPr>
        <w:t>ل والثاني [ والثالث ]</w:t>
      </w:r>
      <w:r w:rsidR="0091789D">
        <w:rPr>
          <w:rtl/>
        </w:rPr>
        <w:t>،</w:t>
      </w:r>
      <w:r w:rsidRPr="008F33ED">
        <w:rPr>
          <w:rtl/>
        </w:rPr>
        <w:t xml:space="preserve"> قال فضرب الباب ورفع صوته فقال رسول الله </w:t>
      </w:r>
      <w:r w:rsidR="008B480F" w:rsidRPr="008B480F">
        <w:rPr>
          <w:rStyle w:val="libAlaemChar"/>
          <w:rtl/>
        </w:rPr>
        <w:t>صلى‌الله‌عليه‌وآله‌وسلم</w:t>
      </w:r>
      <w:r w:rsidR="0091789D">
        <w:rPr>
          <w:rtl/>
        </w:rPr>
        <w:t>:</w:t>
      </w:r>
      <w:r w:rsidRPr="008F33ED">
        <w:rPr>
          <w:rtl/>
        </w:rPr>
        <w:t xml:space="preserve"> يا أنس افتح الباب قال</w:t>
      </w:r>
      <w:r w:rsidR="0091789D">
        <w:rPr>
          <w:rtl/>
        </w:rPr>
        <w:t>:</w:t>
      </w:r>
      <w:r w:rsidRPr="008F33ED">
        <w:rPr>
          <w:rtl/>
        </w:rPr>
        <w:t xml:space="preserve"> فدخل ف</w:t>
      </w:r>
      <w:r w:rsidR="004410B2">
        <w:rPr>
          <w:rtl/>
        </w:rPr>
        <w:t>لمـّا</w:t>
      </w:r>
      <w:r w:rsidRPr="008F33ED">
        <w:rPr>
          <w:rtl/>
        </w:rPr>
        <w:t xml:space="preserve"> رآنا تبسّم ثمّ</w:t>
      </w:r>
      <w:r w:rsidR="00D304AD">
        <w:rPr>
          <w:rFonts w:hint="cs"/>
          <w:rtl/>
        </w:rPr>
        <w:t>َ</w:t>
      </w:r>
      <w:r w:rsidRPr="008F33ED">
        <w:rPr>
          <w:rtl/>
        </w:rPr>
        <w:t xml:space="preserve"> قال</w:t>
      </w:r>
      <w:r w:rsidR="0091789D">
        <w:rPr>
          <w:rtl/>
        </w:rPr>
        <w:t>:</w:t>
      </w:r>
      <w:r w:rsidRPr="008F33ED">
        <w:rPr>
          <w:rtl/>
        </w:rPr>
        <w:t xml:space="preserve"> الحمد لله الّذي جعلك</w:t>
      </w:r>
      <w:r w:rsidR="0091789D">
        <w:rPr>
          <w:rtl/>
        </w:rPr>
        <w:t>،</w:t>
      </w:r>
      <w:r w:rsidRPr="008F33ED">
        <w:rPr>
          <w:rtl/>
        </w:rPr>
        <w:t xml:space="preserve"> أدعو في كلّ</w:t>
      </w:r>
      <w:r w:rsidR="00D304AD">
        <w:rPr>
          <w:rFonts w:hint="cs"/>
          <w:rtl/>
        </w:rPr>
        <w:t>ِ</w:t>
      </w:r>
      <w:r w:rsidRPr="008F33ED">
        <w:rPr>
          <w:rtl/>
        </w:rPr>
        <w:t xml:space="preserve"> لقمة أن يأتيني الله بأحبّ</w:t>
      </w:r>
      <w:r w:rsidR="00D304AD">
        <w:rPr>
          <w:rFonts w:hint="cs"/>
          <w:rtl/>
        </w:rPr>
        <w:t>ِ</w:t>
      </w:r>
      <w:r w:rsidRPr="008F33ED">
        <w:rPr>
          <w:rtl/>
        </w:rPr>
        <w:t xml:space="preserve"> الخلق إليه وإليّ</w:t>
      </w:r>
      <w:r w:rsidR="00D304AD">
        <w:rPr>
          <w:rFonts w:hint="cs"/>
          <w:rtl/>
        </w:rPr>
        <w:t>َ</w:t>
      </w:r>
      <w:r w:rsidR="0091789D">
        <w:rPr>
          <w:rtl/>
        </w:rPr>
        <w:t>،</w:t>
      </w:r>
      <w:r w:rsidRPr="008F33ED">
        <w:rPr>
          <w:rtl/>
        </w:rPr>
        <w:t xml:space="preserve"> قال</w:t>
      </w:r>
      <w:r w:rsidR="0091789D">
        <w:rPr>
          <w:rtl/>
        </w:rPr>
        <w:t>:</w:t>
      </w:r>
      <w:r w:rsidRPr="008F33ED">
        <w:rPr>
          <w:rtl/>
        </w:rPr>
        <w:t xml:space="preserve"> فكنت أنت</w:t>
      </w:r>
      <w:r w:rsidR="0091789D">
        <w:rPr>
          <w:rtl/>
        </w:rPr>
        <w:t>،</w:t>
      </w:r>
      <w:r w:rsidRPr="008F33ED">
        <w:rPr>
          <w:rtl/>
        </w:rPr>
        <w:t xml:space="preserve"> قال</w:t>
      </w:r>
      <w:r w:rsidR="0091789D">
        <w:rPr>
          <w:rtl/>
        </w:rPr>
        <w:t>:</w:t>
      </w:r>
    </w:p>
    <w:p w:rsidR="00E73A7B" w:rsidRDefault="00E73A7B" w:rsidP="00E73A7B">
      <w:pPr>
        <w:pStyle w:val="libNormal"/>
        <w:rPr>
          <w:rtl/>
          <w:lang w:bidi="fa-IR"/>
        </w:rPr>
      </w:pPr>
      <w:r>
        <w:rPr>
          <w:rtl/>
          <w:lang w:bidi="fa-IR"/>
        </w:rPr>
        <w:br w:type="page"/>
      </w:r>
    </w:p>
    <w:p w:rsidR="00E73A7B" w:rsidRPr="008F33ED" w:rsidRDefault="00E73A7B" w:rsidP="00E73A7B">
      <w:pPr>
        <w:pStyle w:val="libNormal0"/>
        <w:rPr>
          <w:rtl/>
          <w:lang w:bidi="fa-IR"/>
        </w:rPr>
      </w:pPr>
      <w:r w:rsidRPr="008F33ED">
        <w:rPr>
          <w:rtl/>
        </w:rPr>
        <w:lastRenderedPageBreak/>
        <w:t>فو الّذي بعثك بالحقّ</w:t>
      </w:r>
      <w:r w:rsidR="00D304AD">
        <w:rPr>
          <w:rFonts w:hint="cs"/>
          <w:rtl/>
        </w:rPr>
        <w:t>ِ</w:t>
      </w:r>
      <w:r w:rsidRPr="008F33ED">
        <w:rPr>
          <w:rtl/>
        </w:rPr>
        <w:t xml:space="preserve"> إنّي لأضرب الباب ثلاث مرّات يردّني أنس</w:t>
      </w:r>
      <w:r w:rsidR="0091789D">
        <w:rPr>
          <w:rtl/>
        </w:rPr>
        <w:t>،</w:t>
      </w:r>
      <w:r w:rsidRPr="008F33ED">
        <w:rPr>
          <w:rtl/>
        </w:rPr>
        <w:t xml:space="preserve"> قال</w:t>
      </w:r>
      <w:r w:rsidR="0091789D">
        <w:rPr>
          <w:rtl/>
        </w:rPr>
        <w:t>:</w:t>
      </w:r>
      <w:r w:rsidRPr="008F33ED">
        <w:rPr>
          <w:rtl/>
        </w:rPr>
        <w:t xml:space="preserve"> فقال رسول الله </w:t>
      </w:r>
      <w:r w:rsidR="008B480F" w:rsidRPr="008B480F">
        <w:rPr>
          <w:rStyle w:val="libAlaemChar"/>
          <w:rtl/>
        </w:rPr>
        <w:t>صلى‌الله‌عليه‌وآله‌وسلم</w:t>
      </w:r>
      <w:r w:rsidR="0091789D">
        <w:rPr>
          <w:rtl/>
        </w:rPr>
        <w:t>:</w:t>
      </w:r>
      <w:r w:rsidRPr="008F33ED">
        <w:rPr>
          <w:rtl/>
        </w:rPr>
        <w:t xml:space="preserve"> لا يلام الرجل على حبّ</w:t>
      </w:r>
      <w:r w:rsidR="00D304AD">
        <w:rPr>
          <w:rFonts w:hint="cs"/>
          <w:rtl/>
        </w:rPr>
        <w:t>ِ</w:t>
      </w:r>
      <w:r w:rsidRPr="008F33ED">
        <w:rPr>
          <w:rtl/>
        </w:rPr>
        <w:t xml:space="preserve"> قومه.</w:t>
      </w:r>
    </w:p>
    <w:p w:rsidR="00E73A7B" w:rsidRPr="008F33ED" w:rsidRDefault="00E73A7B" w:rsidP="00E73A7B">
      <w:pPr>
        <w:pStyle w:val="libNormal"/>
        <w:rPr>
          <w:rtl/>
          <w:lang w:bidi="fa-IR"/>
        </w:rPr>
      </w:pPr>
      <w:r w:rsidRPr="008F33ED">
        <w:rPr>
          <w:rtl/>
          <w:lang w:bidi="fa-IR"/>
        </w:rPr>
        <w:t>أخبرنا أبو بكر أحمد بن محمّد بن عبد الوهّاب بن طاوان السّمسار</w:t>
      </w:r>
      <w:r w:rsidR="00095EFB">
        <w:rPr>
          <w:rtl/>
          <w:lang w:bidi="fa-IR"/>
        </w:rPr>
        <w:t xml:space="preserve"> - </w:t>
      </w:r>
      <w:r w:rsidRPr="008F33ED">
        <w:rPr>
          <w:rtl/>
          <w:lang w:bidi="fa-IR"/>
        </w:rPr>
        <w:t>إجازة</w:t>
      </w:r>
      <w:r w:rsidR="00095EFB">
        <w:rPr>
          <w:rtl/>
          <w:lang w:bidi="fa-IR"/>
        </w:rPr>
        <w:t xml:space="preserve"> - </w:t>
      </w:r>
      <w:r w:rsidRPr="008F33ED">
        <w:rPr>
          <w:rtl/>
          <w:lang w:bidi="fa-IR"/>
        </w:rPr>
        <w:t>أنّ</w:t>
      </w:r>
      <w:r w:rsidR="00D304AD">
        <w:rPr>
          <w:rFonts w:hint="cs"/>
          <w:rtl/>
          <w:lang w:bidi="fa-IR"/>
        </w:rPr>
        <w:t>َ</w:t>
      </w:r>
      <w:r w:rsidRPr="008F33ED">
        <w:rPr>
          <w:rtl/>
          <w:lang w:bidi="fa-IR"/>
        </w:rPr>
        <w:t xml:space="preserve"> أبا أحمد عمر بن عبد الله بن أحمد بن عمر بن شوذب المقرئ الواسطيّ</w:t>
      </w:r>
      <w:r w:rsidR="00D304AD">
        <w:rPr>
          <w:rFonts w:hint="cs"/>
          <w:rtl/>
          <w:lang w:bidi="fa-IR"/>
        </w:rPr>
        <w:t>ِ</w:t>
      </w:r>
      <w:r w:rsidRPr="008F33ED">
        <w:rPr>
          <w:rtl/>
          <w:lang w:bidi="fa-IR"/>
        </w:rPr>
        <w:t xml:space="preserve"> أخبرهم قال</w:t>
      </w:r>
      <w:r w:rsidR="0091789D">
        <w:rPr>
          <w:rtl/>
          <w:lang w:bidi="fa-IR"/>
        </w:rPr>
        <w:t>:</w:t>
      </w:r>
      <w:r w:rsidRPr="008F33ED">
        <w:rPr>
          <w:rtl/>
          <w:lang w:bidi="fa-IR"/>
        </w:rPr>
        <w:t xml:space="preserve"> أخبرنا أبو عبد الله محمّد بن الحسين بن سعيد الزّ</w:t>
      </w:r>
      <w:r w:rsidR="00D304AD">
        <w:rPr>
          <w:rFonts w:hint="cs"/>
          <w:rtl/>
          <w:lang w:bidi="fa-IR"/>
        </w:rPr>
        <w:t>َ</w:t>
      </w:r>
      <w:r w:rsidRPr="008F33ED">
        <w:rPr>
          <w:rtl/>
          <w:lang w:bidi="fa-IR"/>
        </w:rPr>
        <w:t>عفرانيّ</w:t>
      </w:r>
      <w:r w:rsidR="00D304AD">
        <w:rPr>
          <w:rFonts w:hint="cs"/>
          <w:rtl/>
          <w:lang w:bidi="fa-IR"/>
        </w:rPr>
        <w:t>ٌ</w:t>
      </w:r>
      <w:r w:rsidRPr="008F33ED">
        <w:rPr>
          <w:rtl/>
          <w:lang w:bidi="fa-IR"/>
        </w:rPr>
        <w:t xml:space="preserve"> العدل الواسطي</w:t>
      </w:r>
      <w:r w:rsidR="00D304AD">
        <w:rPr>
          <w:rFonts w:hint="cs"/>
          <w:rtl/>
          <w:lang w:bidi="fa-IR"/>
        </w:rPr>
        <w:t>ٌ</w:t>
      </w:r>
      <w:r w:rsidRPr="008F33ED">
        <w:rPr>
          <w:rtl/>
          <w:lang w:bidi="fa-IR"/>
        </w:rPr>
        <w:t>ّ قال</w:t>
      </w:r>
      <w:r w:rsidR="0091789D">
        <w:rPr>
          <w:rtl/>
          <w:lang w:bidi="fa-IR"/>
        </w:rPr>
        <w:t>:</w:t>
      </w:r>
      <w:r w:rsidRPr="008F33ED">
        <w:rPr>
          <w:rtl/>
          <w:lang w:bidi="fa-IR"/>
        </w:rPr>
        <w:t xml:space="preserve"> أخبرنا أبو الأحوص محمّد بن الهيثم حدّ</w:t>
      </w:r>
      <w:r w:rsidR="00D304AD">
        <w:rPr>
          <w:rFonts w:hint="cs"/>
          <w:rtl/>
          <w:lang w:bidi="fa-IR"/>
        </w:rPr>
        <w:t>َ</w:t>
      </w:r>
      <w:r w:rsidRPr="008F33ED">
        <w:rPr>
          <w:rtl/>
          <w:lang w:bidi="fa-IR"/>
        </w:rPr>
        <w:t>ثنا يوسف بن عديّ</w:t>
      </w:r>
      <w:r w:rsidR="00D304AD">
        <w:rPr>
          <w:rFonts w:hint="cs"/>
          <w:rtl/>
          <w:lang w:bidi="fa-IR"/>
        </w:rPr>
        <w:t>ِ</w:t>
      </w:r>
      <w:r w:rsidRPr="008F33ED">
        <w:rPr>
          <w:rtl/>
          <w:lang w:bidi="fa-IR"/>
        </w:rPr>
        <w:t xml:space="preserve"> قال</w:t>
      </w:r>
      <w:r w:rsidR="0091789D">
        <w:rPr>
          <w:rtl/>
          <w:lang w:bidi="fa-IR"/>
        </w:rPr>
        <w:t>:</w:t>
      </w:r>
      <w:r w:rsidRPr="008F33ED">
        <w:rPr>
          <w:rtl/>
          <w:lang w:bidi="fa-IR"/>
        </w:rPr>
        <w:t xml:space="preserve"> حدّ</w:t>
      </w:r>
      <w:r w:rsidR="00D304AD">
        <w:rPr>
          <w:rFonts w:hint="cs"/>
          <w:rtl/>
          <w:lang w:bidi="fa-IR"/>
        </w:rPr>
        <w:t>َ</w:t>
      </w:r>
      <w:r w:rsidRPr="008F33ED">
        <w:rPr>
          <w:rtl/>
          <w:lang w:bidi="fa-IR"/>
        </w:rPr>
        <w:t>ثنا حمّاد بن المختار رجل من أهل الكوفة عن عبد الملك بن عمير عن أنس</w:t>
      </w:r>
      <w:r>
        <w:rPr>
          <w:rtl/>
          <w:lang w:bidi="fa-IR"/>
        </w:rPr>
        <w:t xml:space="preserve"> ..</w:t>
      </w:r>
      <w:r w:rsidRPr="008F33ED">
        <w:rPr>
          <w:rtl/>
          <w:lang w:bidi="fa-IR"/>
        </w:rPr>
        <w:t>.</w:t>
      </w:r>
    </w:p>
    <w:p w:rsidR="00E73A7B" w:rsidRPr="008F33ED" w:rsidRDefault="00E73A7B" w:rsidP="00E73A7B">
      <w:pPr>
        <w:pStyle w:val="libNormal"/>
        <w:rPr>
          <w:rtl/>
          <w:lang w:bidi="fa-IR"/>
        </w:rPr>
      </w:pPr>
      <w:r w:rsidRPr="008F33ED">
        <w:rPr>
          <w:rtl/>
          <w:lang w:bidi="fa-IR"/>
        </w:rPr>
        <w:t>وأخبرنا عمر بن عبد الله بن عمر بن شوذب</w:t>
      </w:r>
      <w:r w:rsidR="0091789D">
        <w:rPr>
          <w:rtl/>
          <w:lang w:bidi="fa-IR"/>
        </w:rPr>
        <w:t>،</w:t>
      </w:r>
      <w:r w:rsidRPr="008F33ED">
        <w:rPr>
          <w:rtl/>
          <w:lang w:bidi="fa-IR"/>
        </w:rPr>
        <w:t xml:space="preserve"> حدّ</w:t>
      </w:r>
      <w:r w:rsidR="00D304AD">
        <w:rPr>
          <w:rFonts w:hint="cs"/>
          <w:rtl/>
          <w:lang w:bidi="fa-IR"/>
        </w:rPr>
        <w:t>َ</w:t>
      </w:r>
      <w:r w:rsidRPr="008F33ED">
        <w:rPr>
          <w:rtl/>
          <w:lang w:bidi="fa-IR"/>
        </w:rPr>
        <w:t>ثنا محمّد بن الحسن بن زياد</w:t>
      </w:r>
      <w:r w:rsidR="00095EFB">
        <w:rPr>
          <w:rtl/>
          <w:lang w:bidi="fa-IR"/>
        </w:rPr>
        <w:t xml:space="preserve"> - </w:t>
      </w:r>
      <w:r w:rsidRPr="008F33ED">
        <w:rPr>
          <w:rtl/>
          <w:lang w:bidi="fa-IR"/>
        </w:rPr>
        <w:t>يعني النّقاش</w:t>
      </w:r>
      <w:r w:rsidR="00095EFB">
        <w:rPr>
          <w:rtl/>
          <w:lang w:bidi="fa-IR"/>
        </w:rPr>
        <w:t xml:space="preserve"> - </w:t>
      </w:r>
      <w:r w:rsidRPr="008F33ED">
        <w:rPr>
          <w:rtl/>
          <w:lang w:bidi="fa-IR"/>
        </w:rPr>
        <w:t>أخبرنا أبو الجارود مسعود بن محمّد</w:t>
      </w:r>
      <w:r w:rsidR="00095EFB">
        <w:rPr>
          <w:rtl/>
          <w:lang w:bidi="fa-IR"/>
        </w:rPr>
        <w:t xml:space="preserve"> - </w:t>
      </w:r>
      <w:r w:rsidRPr="008F33ED">
        <w:rPr>
          <w:rtl/>
          <w:lang w:bidi="fa-IR"/>
        </w:rPr>
        <w:t>بالر</w:t>
      </w:r>
      <w:r w:rsidR="00D304AD">
        <w:rPr>
          <w:rFonts w:hint="cs"/>
          <w:rtl/>
          <w:lang w:bidi="fa-IR"/>
        </w:rPr>
        <w:t>َ</w:t>
      </w:r>
      <w:r w:rsidRPr="008F33ED">
        <w:rPr>
          <w:rtl/>
          <w:lang w:bidi="fa-IR"/>
        </w:rPr>
        <w:t>ّملة</w:t>
      </w:r>
      <w:r w:rsidR="00095EFB">
        <w:rPr>
          <w:rtl/>
          <w:lang w:bidi="fa-IR"/>
        </w:rPr>
        <w:t xml:space="preserve"> - </w:t>
      </w:r>
      <w:r w:rsidRPr="008F33ED">
        <w:rPr>
          <w:rtl/>
          <w:lang w:bidi="fa-IR"/>
        </w:rPr>
        <w:t>حدّ</w:t>
      </w:r>
      <w:r w:rsidR="00D304AD">
        <w:rPr>
          <w:rFonts w:hint="cs"/>
          <w:rtl/>
          <w:lang w:bidi="fa-IR"/>
        </w:rPr>
        <w:t>َ</w:t>
      </w:r>
      <w:r w:rsidRPr="008F33ED">
        <w:rPr>
          <w:rtl/>
          <w:lang w:bidi="fa-IR"/>
        </w:rPr>
        <w:t>ثنا عمران بن هارون</w:t>
      </w:r>
      <w:r w:rsidR="0091789D">
        <w:rPr>
          <w:rtl/>
          <w:lang w:bidi="fa-IR"/>
        </w:rPr>
        <w:t>،</w:t>
      </w:r>
      <w:r w:rsidRPr="008F33ED">
        <w:rPr>
          <w:rtl/>
          <w:lang w:bidi="fa-IR"/>
        </w:rPr>
        <w:t xml:space="preserve"> حدّ</w:t>
      </w:r>
      <w:r w:rsidR="00D304AD">
        <w:rPr>
          <w:rFonts w:hint="cs"/>
          <w:rtl/>
          <w:lang w:bidi="fa-IR"/>
        </w:rPr>
        <w:t>َ</w:t>
      </w:r>
      <w:r w:rsidRPr="008F33ED">
        <w:rPr>
          <w:rtl/>
          <w:lang w:bidi="fa-IR"/>
        </w:rPr>
        <w:t>ثنا ي</w:t>
      </w:r>
      <w:r w:rsidR="00D304AD">
        <w:rPr>
          <w:rFonts w:hint="cs"/>
          <w:rtl/>
          <w:lang w:bidi="fa-IR"/>
        </w:rPr>
        <w:t>َ</w:t>
      </w:r>
      <w:r w:rsidRPr="008F33ED">
        <w:rPr>
          <w:rtl/>
          <w:lang w:bidi="fa-IR"/>
        </w:rPr>
        <w:t>غ</w:t>
      </w:r>
      <w:r w:rsidR="00D304AD">
        <w:rPr>
          <w:rFonts w:hint="cs"/>
          <w:rtl/>
          <w:lang w:bidi="fa-IR"/>
        </w:rPr>
        <w:t>ْ</w:t>
      </w:r>
      <w:r w:rsidRPr="008F33ED">
        <w:rPr>
          <w:rtl/>
          <w:lang w:bidi="fa-IR"/>
        </w:rPr>
        <w:t>ن</w:t>
      </w:r>
      <w:r w:rsidR="00D304AD">
        <w:rPr>
          <w:rFonts w:hint="cs"/>
          <w:rtl/>
          <w:lang w:bidi="fa-IR"/>
        </w:rPr>
        <w:t>َ</w:t>
      </w:r>
      <w:r w:rsidRPr="008F33ED">
        <w:rPr>
          <w:rtl/>
          <w:lang w:bidi="fa-IR"/>
        </w:rPr>
        <w:t>م حدّ</w:t>
      </w:r>
      <w:r w:rsidR="00D304AD">
        <w:rPr>
          <w:rFonts w:hint="cs"/>
          <w:rtl/>
          <w:lang w:bidi="fa-IR"/>
        </w:rPr>
        <w:t>َ</w:t>
      </w:r>
      <w:r w:rsidRPr="008F33ED">
        <w:rPr>
          <w:rtl/>
          <w:lang w:bidi="fa-IR"/>
        </w:rPr>
        <w:t>ثنا أنس</w:t>
      </w:r>
      <w:r>
        <w:rPr>
          <w:rtl/>
          <w:lang w:bidi="fa-IR"/>
        </w:rPr>
        <w:t xml:space="preserve"> ..</w:t>
      </w:r>
      <w:r w:rsidRPr="008F33ED">
        <w:rPr>
          <w:rtl/>
          <w:lang w:bidi="fa-IR"/>
        </w:rPr>
        <w:t>.</w:t>
      </w:r>
    </w:p>
    <w:p w:rsidR="00E73A7B" w:rsidRPr="008F33ED" w:rsidRDefault="00E73A7B" w:rsidP="00E73A7B">
      <w:pPr>
        <w:pStyle w:val="libNormal"/>
        <w:rPr>
          <w:rtl/>
          <w:lang w:bidi="fa-IR"/>
        </w:rPr>
      </w:pPr>
      <w:r w:rsidRPr="008F33ED">
        <w:rPr>
          <w:rtl/>
          <w:lang w:bidi="fa-IR"/>
        </w:rPr>
        <w:t>وأخبرنا عمر بن عبد الله بن عمر بن شوذب</w:t>
      </w:r>
      <w:r w:rsidR="0091789D">
        <w:rPr>
          <w:rtl/>
          <w:lang w:bidi="fa-IR"/>
        </w:rPr>
        <w:t>،</w:t>
      </w:r>
      <w:r w:rsidRPr="008F33ED">
        <w:rPr>
          <w:rtl/>
          <w:lang w:bidi="fa-IR"/>
        </w:rPr>
        <w:t xml:space="preserve"> حدّ</w:t>
      </w:r>
      <w:r w:rsidR="00D304AD">
        <w:rPr>
          <w:rFonts w:hint="cs"/>
          <w:rtl/>
          <w:lang w:bidi="fa-IR"/>
        </w:rPr>
        <w:t>َ</w:t>
      </w:r>
      <w:r w:rsidRPr="008F33ED">
        <w:rPr>
          <w:rtl/>
          <w:lang w:bidi="fa-IR"/>
        </w:rPr>
        <w:t>ثنا أحمد بن عيسى</w:t>
      </w:r>
      <w:r w:rsidR="0091789D">
        <w:rPr>
          <w:rtl/>
          <w:lang w:bidi="fa-IR"/>
        </w:rPr>
        <w:t>،</w:t>
      </w:r>
      <w:r w:rsidRPr="008F33ED">
        <w:rPr>
          <w:rtl/>
          <w:lang w:bidi="fa-IR"/>
        </w:rPr>
        <w:t xml:space="preserve"> حدّ</w:t>
      </w:r>
      <w:r w:rsidR="00D304AD">
        <w:rPr>
          <w:rFonts w:hint="cs"/>
          <w:rtl/>
          <w:lang w:bidi="fa-IR"/>
        </w:rPr>
        <w:t>َ</w:t>
      </w:r>
      <w:r w:rsidRPr="008F33ED">
        <w:rPr>
          <w:rtl/>
          <w:lang w:bidi="fa-IR"/>
        </w:rPr>
        <w:t>ثنا ابراهيم بن محمّد بن الهيثم</w:t>
      </w:r>
      <w:r w:rsidR="0091789D">
        <w:rPr>
          <w:rtl/>
          <w:lang w:bidi="fa-IR"/>
        </w:rPr>
        <w:t>،</w:t>
      </w:r>
      <w:r w:rsidRPr="008F33ED">
        <w:rPr>
          <w:rtl/>
          <w:lang w:bidi="fa-IR"/>
        </w:rPr>
        <w:t xml:space="preserve"> حدّ</w:t>
      </w:r>
      <w:r w:rsidR="00D304AD">
        <w:rPr>
          <w:rFonts w:hint="cs"/>
          <w:rtl/>
          <w:lang w:bidi="fa-IR"/>
        </w:rPr>
        <w:t>َ</w:t>
      </w:r>
      <w:r w:rsidRPr="008F33ED">
        <w:rPr>
          <w:rtl/>
          <w:lang w:bidi="fa-IR"/>
        </w:rPr>
        <w:t>ثنا عبيد الله بن عمر القواريريّ</w:t>
      </w:r>
      <w:r w:rsidR="00D304AD">
        <w:rPr>
          <w:rFonts w:hint="cs"/>
          <w:rtl/>
          <w:lang w:bidi="fa-IR"/>
        </w:rPr>
        <w:t>ُ</w:t>
      </w:r>
      <w:r w:rsidR="0091789D">
        <w:rPr>
          <w:rtl/>
          <w:lang w:bidi="fa-IR"/>
        </w:rPr>
        <w:t>،</w:t>
      </w:r>
      <w:r w:rsidRPr="008F33ED">
        <w:rPr>
          <w:rtl/>
          <w:lang w:bidi="fa-IR"/>
        </w:rPr>
        <w:t xml:space="preserve"> حدّ</w:t>
      </w:r>
      <w:r w:rsidR="00D304AD">
        <w:rPr>
          <w:rFonts w:hint="cs"/>
          <w:rtl/>
          <w:lang w:bidi="fa-IR"/>
        </w:rPr>
        <w:t>َ</w:t>
      </w:r>
      <w:r w:rsidRPr="008F33ED">
        <w:rPr>
          <w:rtl/>
          <w:lang w:bidi="fa-IR"/>
        </w:rPr>
        <w:t>ثنا يونس بن أرقم</w:t>
      </w:r>
      <w:r w:rsidR="0091789D">
        <w:rPr>
          <w:rtl/>
          <w:lang w:bidi="fa-IR"/>
        </w:rPr>
        <w:t>،</w:t>
      </w:r>
      <w:r w:rsidRPr="008F33ED">
        <w:rPr>
          <w:rtl/>
          <w:lang w:bidi="fa-IR"/>
        </w:rPr>
        <w:t xml:space="preserve"> حدّ</w:t>
      </w:r>
      <w:r w:rsidR="00D304AD">
        <w:rPr>
          <w:rFonts w:hint="cs"/>
          <w:rtl/>
          <w:lang w:bidi="fa-IR"/>
        </w:rPr>
        <w:t>َ</w:t>
      </w:r>
      <w:r w:rsidRPr="008F33ED">
        <w:rPr>
          <w:rtl/>
          <w:lang w:bidi="fa-IR"/>
        </w:rPr>
        <w:t>ثنا مسلم بن كيسان عن أنس</w:t>
      </w:r>
      <w:r>
        <w:rPr>
          <w:rtl/>
          <w:lang w:bidi="fa-IR"/>
        </w:rPr>
        <w:t xml:space="preserve"> ..</w:t>
      </w:r>
      <w:r w:rsidRPr="008F33ED">
        <w:rPr>
          <w:rtl/>
          <w:lang w:bidi="fa-IR"/>
        </w:rPr>
        <w:t>.</w:t>
      </w:r>
    </w:p>
    <w:p w:rsidR="00E73A7B" w:rsidRPr="008F33ED" w:rsidRDefault="00E73A7B" w:rsidP="00E73A7B">
      <w:pPr>
        <w:pStyle w:val="libNormal"/>
        <w:rPr>
          <w:rtl/>
          <w:lang w:bidi="fa-IR"/>
        </w:rPr>
      </w:pPr>
      <w:r w:rsidRPr="008F33ED">
        <w:rPr>
          <w:rtl/>
          <w:lang w:bidi="fa-IR"/>
        </w:rPr>
        <w:t>وأخبرنا عمر بن عبد الله قال</w:t>
      </w:r>
      <w:r w:rsidR="0091789D">
        <w:rPr>
          <w:rtl/>
          <w:lang w:bidi="fa-IR"/>
        </w:rPr>
        <w:t>:</w:t>
      </w:r>
      <w:r w:rsidRPr="008F33ED">
        <w:rPr>
          <w:rtl/>
          <w:lang w:bidi="fa-IR"/>
        </w:rPr>
        <w:t xml:space="preserve"> حدّ</w:t>
      </w:r>
      <w:r w:rsidR="00D304AD">
        <w:rPr>
          <w:rFonts w:hint="cs"/>
          <w:rtl/>
          <w:lang w:bidi="fa-IR"/>
        </w:rPr>
        <w:t>َ</w:t>
      </w:r>
      <w:r w:rsidRPr="008F33ED">
        <w:rPr>
          <w:rtl/>
          <w:lang w:bidi="fa-IR"/>
        </w:rPr>
        <w:t>ثني عيسى بن محمّد بن أحمد بن جريح</w:t>
      </w:r>
      <w:r w:rsidR="00095EFB">
        <w:rPr>
          <w:rtl/>
          <w:lang w:bidi="fa-IR"/>
        </w:rPr>
        <w:t xml:space="preserve"> - </w:t>
      </w:r>
      <w:r w:rsidRPr="008F33ED">
        <w:rPr>
          <w:rtl/>
          <w:lang w:bidi="fa-IR"/>
        </w:rPr>
        <w:t>يعني الطوماريّ</w:t>
      </w:r>
      <w:r w:rsidR="00D304AD">
        <w:rPr>
          <w:rFonts w:hint="cs"/>
          <w:rtl/>
          <w:lang w:bidi="fa-IR"/>
        </w:rPr>
        <w:t>َ</w:t>
      </w:r>
      <w:r w:rsidR="00095EFB">
        <w:rPr>
          <w:rtl/>
          <w:lang w:bidi="fa-IR"/>
        </w:rPr>
        <w:t xml:space="preserve"> - </w:t>
      </w:r>
      <w:r w:rsidRPr="008F33ED">
        <w:rPr>
          <w:rtl/>
          <w:lang w:bidi="fa-IR"/>
        </w:rPr>
        <w:t>حدّ</w:t>
      </w:r>
      <w:r w:rsidR="00D304AD">
        <w:rPr>
          <w:rFonts w:hint="cs"/>
          <w:rtl/>
          <w:lang w:bidi="fa-IR"/>
        </w:rPr>
        <w:t>َ</w:t>
      </w:r>
      <w:r w:rsidRPr="008F33ED">
        <w:rPr>
          <w:rtl/>
          <w:lang w:bidi="fa-IR"/>
        </w:rPr>
        <w:t>ثنا محمّد بن عبد الله بن سليمان</w:t>
      </w:r>
      <w:r w:rsidR="0091789D">
        <w:rPr>
          <w:rtl/>
          <w:lang w:bidi="fa-IR"/>
        </w:rPr>
        <w:t>،</w:t>
      </w:r>
      <w:r w:rsidRPr="008F33ED">
        <w:rPr>
          <w:rtl/>
          <w:lang w:bidi="fa-IR"/>
        </w:rPr>
        <w:t xml:space="preserve"> حدّ</w:t>
      </w:r>
      <w:r w:rsidR="00D304AD">
        <w:rPr>
          <w:rFonts w:hint="cs"/>
          <w:rtl/>
          <w:lang w:bidi="fa-IR"/>
        </w:rPr>
        <w:t>َ</w:t>
      </w:r>
      <w:r w:rsidRPr="008F33ED">
        <w:rPr>
          <w:rtl/>
          <w:lang w:bidi="fa-IR"/>
        </w:rPr>
        <w:t>ثنا حسن بن حمّاد</w:t>
      </w:r>
      <w:r w:rsidR="0091789D">
        <w:rPr>
          <w:rtl/>
          <w:lang w:bidi="fa-IR"/>
        </w:rPr>
        <w:t>،</w:t>
      </w:r>
      <w:r w:rsidRPr="008F33ED">
        <w:rPr>
          <w:rtl/>
          <w:lang w:bidi="fa-IR"/>
        </w:rPr>
        <w:t xml:space="preserve"> حدّ</w:t>
      </w:r>
      <w:r w:rsidR="00D304AD">
        <w:rPr>
          <w:rFonts w:hint="cs"/>
          <w:rtl/>
          <w:lang w:bidi="fa-IR"/>
        </w:rPr>
        <w:t>َ</w:t>
      </w:r>
      <w:r w:rsidRPr="008F33ED">
        <w:rPr>
          <w:rtl/>
          <w:lang w:bidi="fa-IR"/>
        </w:rPr>
        <w:t>ثنا م</w:t>
      </w:r>
      <w:r w:rsidR="00D304AD">
        <w:rPr>
          <w:rFonts w:hint="cs"/>
          <w:rtl/>
          <w:lang w:bidi="fa-IR"/>
        </w:rPr>
        <w:t>ُ</w:t>
      </w:r>
      <w:r w:rsidRPr="008F33ED">
        <w:rPr>
          <w:rtl/>
          <w:lang w:bidi="fa-IR"/>
        </w:rPr>
        <w:t>سهر بن عبد الملك</w:t>
      </w:r>
      <w:r w:rsidR="0091789D">
        <w:rPr>
          <w:rtl/>
          <w:lang w:bidi="fa-IR"/>
        </w:rPr>
        <w:t>،</w:t>
      </w:r>
      <w:r w:rsidRPr="008F33ED">
        <w:rPr>
          <w:rtl/>
          <w:lang w:bidi="fa-IR"/>
        </w:rPr>
        <w:t xml:space="preserve"> عن عيسى بن عمر</w:t>
      </w:r>
      <w:r w:rsidR="0091789D">
        <w:rPr>
          <w:rtl/>
          <w:lang w:bidi="fa-IR"/>
        </w:rPr>
        <w:t>،</w:t>
      </w:r>
      <w:r w:rsidRPr="008F33ED">
        <w:rPr>
          <w:rtl/>
          <w:lang w:bidi="fa-IR"/>
        </w:rPr>
        <w:t xml:space="preserve"> عن السديّ</w:t>
      </w:r>
      <w:r w:rsidR="00D304AD">
        <w:rPr>
          <w:rFonts w:hint="cs"/>
          <w:rtl/>
          <w:lang w:bidi="fa-IR"/>
        </w:rPr>
        <w:t>ِ</w:t>
      </w:r>
      <w:r>
        <w:rPr>
          <w:rtl/>
          <w:lang w:bidi="fa-IR"/>
        </w:rPr>
        <w:t xml:space="preserve"> ....</w:t>
      </w:r>
    </w:p>
    <w:p w:rsidR="00E73A7B" w:rsidRPr="008F33ED" w:rsidRDefault="00E73A7B" w:rsidP="00E73A7B">
      <w:pPr>
        <w:pStyle w:val="libNormal"/>
        <w:rPr>
          <w:rtl/>
          <w:lang w:bidi="fa-IR"/>
        </w:rPr>
      </w:pPr>
      <w:r w:rsidRPr="008F33ED">
        <w:rPr>
          <w:rtl/>
          <w:lang w:bidi="fa-IR"/>
        </w:rPr>
        <w:t>وأخبرنا عمر بن عبد الله</w:t>
      </w:r>
      <w:r w:rsidR="0091789D">
        <w:rPr>
          <w:rtl/>
          <w:lang w:bidi="fa-IR"/>
        </w:rPr>
        <w:t>،</w:t>
      </w:r>
      <w:r w:rsidRPr="008F33ED">
        <w:rPr>
          <w:rtl/>
          <w:lang w:bidi="fa-IR"/>
        </w:rPr>
        <w:t xml:space="preserve"> حدّ</w:t>
      </w:r>
      <w:r w:rsidR="00D304AD">
        <w:rPr>
          <w:rFonts w:hint="cs"/>
          <w:rtl/>
          <w:lang w:bidi="fa-IR"/>
        </w:rPr>
        <w:t>َ</w:t>
      </w:r>
      <w:r w:rsidRPr="008F33ED">
        <w:rPr>
          <w:rtl/>
          <w:lang w:bidi="fa-IR"/>
        </w:rPr>
        <w:t>ثنا أحمد بن محمّد بن عبد الله بن زياد</w:t>
      </w:r>
      <w:r w:rsidR="0091789D">
        <w:rPr>
          <w:rtl/>
          <w:lang w:bidi="fa-IR"/>
        </w:rPr>
        <w:t>،</w:t>
      </w:r>
      <w:r w:rsidRPr="008F33ED">
        <w:rPr>
          <w:rtl/>
          <w:lang w:bidi="fa-IR"/>
        </w:rPr>
        <w:t xml:space="preserve"> حدّ</w:t>
      </w:r>
      <w:r w:rsidR="00D304AD">
        <w:rPr>
          <w:rFonts w:hint="cs"/>
          <w:rtl/>
          <w:lang w:bidi="fa-IR"/>
        </w:rPr>
        <w:t>َ</w:t>
      </w:r>
      <w:r w:rsidRPr="008F33ED">
        <w:rPr>
          <w:rtl/>
          <w:lang w:bidi="fa-IR"/>
        </w:rPr>
        <w:t>ثنا أحمد بن الحسن</w:t>
      </w:r>
      <w:r w:rsidR="0091789D">
        <w:rPr>
          <w:rtl/>
          <w:lang w:bidi="fa-IR"/>
        </w:rPr>
        <w:t>،</w:t>
      </w:r>
      <w:r w:rsidRPr="008F33ED">
        <w:rPr>
          <w:rtl/>
          <w:lang w:bidi="fa-IR"/>
        </w:rPr>
        <w:t xml:space="preserve"> حدّ</w:t>
      </w:r>
      <w:r w:rsidR="00D304AD">
        <w:rPr>
          <w:rFonts w:hint="cs"/>
          <w:rtl/>
          <w:lang w:bidi="fa-IR"/>
        </w:rPr>
        <w:t>َ</w:t>
      </w:r>
      <w:r w:rsidRPr="008F33ED">
        <w:rPr>
          <w:rtl/>
          <w:lang w:bidi="fa-IR"/>
        </w:rPr>
        <w:t>ثنا الحسن بن حمّاد</w:t>
      </w:r>
      <w:r w:rsidR="0091789D">
        <w:rPr>
          <w:rtl/>
          <w:lang w:bidi="fa-IR"/>
        </w:rPr>
        <w:t>،</w:t>
      </w:r>
      <w:r w:rsidRPr="008F33ED">
        <w:rPr>
          <w:rtl/>
          <w:lang w:bidi="fa-IR"/>
        </w:rPr>
        <w:t xml:space="preserve"> حدّ</w:t>
      </w:r>
      <w:r w:rsidR="00D304AD">
        <w:rPr>
          <w:rFonts w:hint="cs"/>
          <w:rtl/>
          <w:lang w:bidi="fa-IR"/>
        </w:rPr>
        <w:t>َ</w:t>
      </w:r>
      <w:r w:rsidRPr="008F33ED">
        <w:rPr>
          <w:rtl/>
          <w:lang w:bidi="fa-IR"/>
        </w:rPr>
        <w:t>ثنا م</w:t>
      </w:r>
      <w:r w:rsidR="00D304AD">
        <w:rPr>
          <w:rFonts w:hint="cs"/>
          <w:rtl/>
          <w:lang w:bidi="fa-IR"/>
        </w:rPr>
        <w:t>ُ</w:t>
      </w:r>
      <w:r w:rsidRPr="008F33ED">
        <w:rPr>
          <w:rtl/>
          <w:lang w:bidi="fa-IR"/>
        </w:rPr>
        <w:t>سهر بن عبد الملك ابن س</w:t>
      </w:r>
      <w:r w:rsidR="00D304AD">
        <w:rPr>
          <w:rFonts w:hint="cs"/>
          <w:rtl/>
          <w:lang w:bidi="fa-IR"/>
        </w:rPr>
        <w:t>َ</w:t>
      </w:r>
      <w:r w:rsidRPr="008F33ED">
        <w:rPr>
          <w:rtl/>
          <w:lang w:bidi="fa-IR"/>
        </w:rPr>
        <w:t>ل</w:t>
      </w:r>
      <w:r w:rsidR="00D304AD">
        <w:rPr>
          <w:rFonts w:hint="cs"/>
          <w:rtl/>
          <w:lang w:bidi="fa-IR"/>
        </w:rPr>
        <w:t>ْ</w:t>
      </w:r>
      <w:r w:rsidRPr="008F33ED">
        <w:rPr>
          <w:rtl/>
          <w:lang w:bidi="fa-IR"/>
        </w:rPr>
        <w:t>ع الهم</w:t>
      </w:r>
      <w:r w:rsidR="00D304AD">
        <w:rPr>
          <w:rFonts w:hint="cs"/>
          <w:rtl/>
          <w:lang w:bidi="fa-IR"/>
        </w:rPr>
        <w:t>ْ</w:t>
      </w:r>
      <w:r w:rsidRPr="008F33ED">
        <w:rPr>
          <w:rtl/>
          <w:lang w:bidi="fa-IR"/>
        </w:rPr>
        <w:t>دانيّ</w:t>
      </w:r>
      <w:r w:rsidR="00FA42ED">
        <w:rPr>
          <w:rFonts w:hint="cs"/>
          <w:rtl/>
          <w:lang w:bidi="fa-IR"/>
        </w:rPr>
        <w:t>ٌ</w:t>
      </w:r>
      <w:r w:rsidR="0091789D">
        <w:rPr>
          <w:rtl/>
          <w:lang w:bidi="fa-IR"/>
        </w:rPr>
        <w:t>،</w:t>
      </w:r>
      <w:r w:rsidRPr="008F33ED">
        <w:rPr>
          <w:rtl/>
          <w:lang w:bidi="fa-IR"/>
        </w:rPr>
        <w:t xml:space="preserve"> عن عيسى بن عمر</w:t>
      </w:r>
      <w:r w:rsidR="0091789D">
        <w:rPr>
          <w:rtl/>
          <w:lang w:bidi="fa-IR"/>
        </w:rPr>
        <w:t>،</w:t>
      </w:r>
      <w:r w:rsidRPr="008F33ED">
        <w:rPr>
          <w:rtl/>
          <w:lang w:bidi="fa-IR"/>
        </w:rPr>
        <w:t xml:space="preserve"> عن إسماعيل السدّي</w:t>
      </w:r>
      <w:r>
        <w:rPr>
          <w:rtl/>
          <w:lang w:bidi="fa-IR"/>
        </w:rPr>
        <w:t xml:space="preserve"> ..</w:t>
      </w:r>
      <w:r w:rsidRPr="008F33ED">
        <w:rPr>
          <w:rtl/>
          <w:lang w:bidi="fa-IR"/>
        </w:rPr>
        <w:t>.</w:t>
      </w:r>
    </w:p>
    <w:p w:rsidR="00E73A7B" w:rsidRPr="008F33ED" w:rsidRDefault="00E73A7B" w:rsidP="00E73A7B">
      <w:pPr>
        <w:pStyle w:val="libNormal"/>
        <w:rPr>
          <w:rtl/>
          <w:lang w:bidi="fa-IR"/>
        </w:rPr>
      </w:pPr>
      <w:r w:rsidRPr="008F33ED">
        <w:rPr>
          <w:rtl/>
          <w:lang w:bidi="fa-IR"/>
        </w:rPr>
        <w:t>وأخبرنا عمر بن عبد الله</w:t>
      </w:r>
      <w:r w:rsidR="0091789D">
        <w:rPr>
          <w:rtl/>
          <w:lang w:bidi="fa-IR"/>
        </w:rPr>
        <w:t>،</w:t>
      </w:r>
      <w:r w:rsidRPr="008F33ED">
        <w:rPr>
          <w:rtl/>
          <w:lang w:bidi="fa-IR"/>
        </w:rPr>
        <w:t xml:space="preserve"> أخبرنا أبي </w:t>
      </w:r>
      <w:r w:rsidR="00AD65B4" w:rsidRPr="00AD65B4">
        <w:rPr>
          <w:rStyle w:val="libAlaemChar"/>
          <w:rtl/>
        </w:rPr>
        <w:t>رحمه‌الله</w:t>
      </w:r>
      <w:r w:rsidR="0091789D">
        <w:rPr>
          <w:rtl/>
          <w:lang w:bidi="fa-IR"/>
        </w:rPr>
        <w:t>،</w:t>
      </w:r>
      <w:r w:rsidRPr="008F33ED">
        <w:rPr>
          <w:rtl/>
          <w:lang w:bidi="fa-IR"/>
        </w:rPr>
        <w:t xml:space="preserve"> حدّ</w:t>
      </w:r>
      <w:r w:rsidR="00FA42ED">
        <w:rPr>
          <w:rFonts w:hint="cs"/>
          <w:rtl/>
          <w:lang w:bidi="fa-IR"/>
        </w:rPr>
        <w:t>َ</w:t>
      </w:r>
      <w:r w:rsidRPr="008F33ED">
        <w:rPr>
          <w:rtl/>
          <w:lang w:bidi="fa-IR"/>
        </w:rPr>
        <w:t>ثنا أحمد بن عمّار</w:t>
      </w:r>
      <w:r w:rsidR="0091789D">
        <w:rPr>
          <w:rtl/>
          <w:lang w:bidi="fa-IR"/>
        </w:rPr>
        <w:t>،</w:t>
      </w:r>
      <w:r w:rsidRPr="008F33ED">
        <w:rPr>
          <w:rtl/>
          <w:lang w:bidi="fa-IR"/>
        </w:rPr>
        <w:t xml:space="preserve"> حدّ</w:t>
      </w:r>
      <w:r w:rsidR="00FA42ED">
        <w:rPr>
          <w:rFonts w:hint="cs"/>
          <w:rtl/>
          <w:lang w:bidi="fa-IR"/>
        </w:rPr>
        <w:t>َ</w:t>
      </w:r>
      <w:r w:rsidRPr="008F33ED">
        <w:rPr>
          <w:rtl/>
          <w:lang w:bidi="fa-IR"/>
        </w:rPr>
        <w:t>ثنا قطن بن نسير الذّراع أبو عبّاد</w:t>
      </w:r>
      <w:r w:rsidR="0091789D">
        <w:rPr>
          <w:rtl/>
          <w:lang w:bidi="fa-IR"/>
        </w:rPr>
        <w:t>،</w:t>
      </w:r>
      <w:r w:rsidRPr="008F33ED">
        <w:rPr>
          <w:rtl/>
          <w:lang w:bidi="fa-IR"/>
        </w:rPr>
        <w:t xml:space="preserve"> حدّثنا جعفر</w:t>
      </w:r>
      <w:r w:rsidR="00095EFB">
        <w:rPr>
          <w:rtl/>
          <w:lang w:bidi="fa-IR"/>
        </w:rPr>
        <w:t xml:space="preserve"> - </w:t>
      </w:r>
      <w:r w:rsidRPr="008F33ED">
        <w:rPr>
          <w:rtl/>
          <w:lang w:bidi="fa-IR"/>
        </w:rPr>
        <w:t>وهو ابن سليمان الضبعيّ</w:t>
      </w:r>
      <w:r w:rsidR="00095EFB">
        <w:rPr>
          <w:rtl/>
          <w:lang w:bidi="fa-IR"/>
        </w:rPr>
        <w:t xml:space="preserve"> - </w:t>
      </w:r>
      <w:r w:rsidRPr="008F33ED">
        <w:rPr>
          <w:rtl/>
          <w:lang w:bidi="fa-IR"/>
        </w:rPr>
        <w:t>حدّ</w:t>
      </w:r>
      <w:r w:rsidR="00FA42ED">
        <w:rPr>
          <w:rFonts w:hint="cs"/>
          <w:rtl/>
          <w:lang w:bidi="fa-IR"/>
        </w:rPr>
        <w:t>َ</w:t>
      </w:r>
      <w:r w:rsidRPr="008F33ED">
        <w:rPr>
          <w:rtl/>
          <w:lang w:bidi="fa-IR"/>
        </w:rPr>
        <w:t>ثنا عبد الله بن المثنّى</w:t>
      </w:r>
      <w:r w:rsidR="0091789D">
        <w:rPr>
          <w:rtl/>
          <w:lang w:bidi="fa-IR"/>
        </w:rPr>
        <w:t>،</w:t>
      </w:r>
      <w:r w:rsidRPr="008F33ED">
        <w:rPr>
          <w:rtl/>
          <w:lang w:bidi="fa-IR"/>
        </w:rPr>
        <w:t xml:space="preserve"> عن عبد الله بن أنس عن أنس</w:t>
      </w:r>
      <w:r>
        <w:rPr>
          <w:rtl/>
          <w:lang w:bidi="fa-IR"/>
        </w:rPr>
        <w:t xml:space="preserve"> ..</w:t>
      </w:r>
      <w:r w:rsidRPr="008F33ED">
        <w:rPr>
          <w:rtl/>
          <w:lang w:bidi="fa-IR"/>
        </w:rPr>
        <w:t>.</w:t>
      </w:r>
    </w:p>
    <w:p w:rsidR="00E73A7B" w:rsidRPr="008F33ED" w:rsidRDefault="00E73A7B" w:rsidP="00E73A7B">
      <w:pPr>
        <w:pStyle w:val="libNormal"/>
        <w:rPr>
          <w:rtl/>
          <w:lang w:bidi="fa-IR"/>
        </w:rPr>
      </w:pPr>
      <w:r w:rsidRPr="008F33ED">
        <w:rPr>
          <w:rtl/>
          <w:lang w:bidi="fa-IR"/>
        </w:rPr>
        <w:t>وأخبرنا [ أبي ] عبد الله بن عمر</w:t>
      </w:r>
      <w:r w:rsidR="0091789D">
        <w:rPr>
          <w:rtl/>
          <w:lang w:bidi="fa-IR"/>
        </w:rPr>
        <w:t>،</w:t>
      </w:r>
      <w:r w:rsidRPr="008F33ED">
        <w:rPr>
          <w:rtl/>
          <w:lang w:bidi="fa-IR"/>
        </w:rPr>
        <w:t xml:space="preserve"> حدّ</w:t>
      </w:r>
      <w:r w:rsidR="00FA42ED">
        <w:rPr>
          <w:rFonts w:hint="cs"/>
          <w:rtl/>
          <w:lang w:bidi="fa-IR"/>
        </w:rPr>
        <w:t>َ</w:t>
      </w:r>
      <w:r w:rsidRPr="008F33ED">
        <w:rPr>
          <w:rtl/>
          <w:lang w:bidi="fa-IR"/>
        </w:rPr>
        <w:t>ثنا محمّد بن إسحاق السوسيّ</w:t>
      </w:r>
      <w:r w:rsidR="00FA42ED">
        <w:rPr>
          <w:rFonts w:hint="cs"/>
          <w:rtl/>
          <w:lang w:bidi="fa-IR"/>
        </w:rPr>
        <w:t>ُ</w:t>
      </w:r>
      <w:r w:rsidR="0091789D">
        <w:rPr>
          <w:rtl/>
          <w:lang w:bidi="fa-IR"/>
        </w:rPr>
        <w:t>،</w:t>
      </w:r>
      <w:r w:rsidRPr="008F33ED">
        <w:rPr>
          <w:rtl/>
          <w:lang w:bidi="fa-IR"/>
        </w:rPr>
        <w:t xml:space="preserve"> حدّ</w:t>
      </w:r>
      <w:r w:rsidR="00FA42ED">
        <w:rPr>
          <w:rFonts w:hint="cs"/>
          <w:rtl/>
          <w:lang w:bidi="fa-IR"/>
        </w:rPr>
        <w:t>َ</w:t>
      </w:r>
      <w:r w:rsidRPr="008F33ED">
        <w:rPr>
          <w:rtl/>
          <w:lang w:bidi="fa-IR"/>
        </w:rPr>
        <w:t>ثنا</w:t>
      </w:r>
    </w:p>
    <w:p w:rsidR="00E73A7B" w:rsidRDefault="00E73A7B" w:rsidP="00E73A7B">
      <w:pPr>
        <w:pStyle w:val="libNormal"/>
        <w:rPr>
          <w:rtl/>
          <w:lang w:bidi="fa-IR"/>
        </w:rPr>
      </w:pPr>
      <w:r>
        <w:rPr>
          <w:rtl/>
          <w:lang w:bidi="fa-IR"/>
        </w:rPr>
        <w:br w:type="page"/>
      </w:r>
    </w:p>
    <w:p w:rsidR="00E73A7B" w:rsidRPr="008F33ED" w:rsidRDefault="00E73A7B" w:rsidP="00E73A7B">
      <w:pPr>
        <w:pStyle w:val="libNormal0"/>
        <w:rPr>
          <w:rtl/>
          <w:lang w:bidi="fa-IR"/>
        </w:rPr>
      </w:pPr>
      <w:r w:rsidRPr="008F33ED">
        <w:rPr>
          <w:rtl/>
          <w:lang w:bidi="fa-IR"/>
        </w:rPr>
        <w:lastRenderedPageBreak/>
        <w:t>الحسين بن إسحاق الدّ</w:t>
      </w:r>
      <w:r w:rsidR="00FA42ED">
        <w:rPr>
          <w:rFonts w:hint="cs"/>
          <w:rtl/>
          <w:lang w:bidi="fa-IR"/>
        </w:rPr>
        <w:t>َ</w:t>
      </w:r>
      <w:r w:rsidRPr="008F33ED">
        <w:rPr>
          <w:rtl/>
          <w:lang w:bidi="fa-IR"/>
        </w:rPr>
        <w:t>قيقي</w:t>
      </w:r>
      <w:r w:rsidR="0091789D">
        <w:rPr>
          <w:rtl/>
          <w:lang w:bidi="fa-IR"/>
        </w:rPr>
        <w:t>،</w:t>
      </w:r>
      <w:r w:rsidRPr="008F33ED">
        <w:rPr>
          <w:rtl/>
          <w:lang w:bidi="fa-IR"/>
        </w:rPr>
        <w:t xml:space="preserve"> حدّ</w:t>
      </w:r>
      <w:r w:rsidR="00FA42ED">
        <w:rPr>
          <w:rFonts w:hint="cs"/>
          <w:rtl/>
          <w:lang w:bidi="fa-IR"/>
        </w:rPr>
        <w:t>َ</w:t>
      </w:r>
      <w:r w:rsidRPr="008F33ED">
        <w:rPr>
          <w:rtl/>
          <w:lang w:bidi="fa-IR"/>
        </w:rPr>
        <w:t>ثنا بشر بن هلال</w:t>
      </w:r>
      <w:r w:rsidR="0091789D">
        <w:rPr>
          <w:rtl/>
          <w:lang w:bidi="fa-IR"/>
        </w:rPr>
        <w:t>،</w:t>
      </w:r>
      <w:r w:rsidRPr="008F33ED">
        <w:rPr>
          <w:rtl/>
          <w:lang w:bidi="fa-IR"/>
        </w:rPr>
        <w:t xml:space="preserve"> حدّ</w:t>
      </w:r>
      <w:r w:rsidR="00FA42ED">
        <w:rPr>
          <w:rFonts w:hint="cs"/>
          <w:rtl/>
          <w:lang w:bidi="fa-IR"/>
        </w:rPr>
        <w:t>َ</w:t>
      </w:r>
      <w:r w:rsidRPr="008F33ED">
        <w:rPr>
          <w:rtl/>
          <w:lang w:bidi="fa-IR"/>
        </w:rPr>
        <w:t>ثنا جعفر بن سليمان</w:t>
      </w:r>
      <w:r w:rsidR="0091789D">
        <w:rPr>
          <w:rtl/>
          <w:lang w:bidi="fa-IR"/>
        </w:rPr>
        <w:t>،</w:t>
      </w:r>
      <w:r w:rsidRPr="008F33ED">
        <w:rPr>
          <w:rtl/>
          <w:lang w:bidi="fa-IR"/>
        </w:rPr>
        <w:t xml:space="preserve"> عن عبد الله بن المثنّ</w:t>
      </w:r>
      <w:r w:rsidR="00FA42ED">
        <w:rPr>
          <w:rFonts w:hint="cs"/>
          <w:rtl/>
          <w:lang w:bidi="fa-IR"/>
        </w:rPr>
        <w:t>َ</w:t>
      </w:r>
      <w:r w:rsidRPr="008F33ED">
        <w:rPr>
          <w:rtl/>
          <w:lang w:bidi="fa-IR"/>
        </w:rPr>
        <w:t>ى بن عبد الله</w:t>
      </w:r>
      <w:r w:rsidR="0091789D">
        <w:rPr>
          <w:rtl/>
          <w:lang w:bidi="fa-IR"/>
        </w:rPr>
        <w:t>،</w:t>
      </w:r>
      <w:r w:rsidRPr="008F33ED">
        <w:rPr>
          <w:rtl/>
          <w:lang w:bidi="fa-IR"/>
        </w:rPr>
        <w:t xml:space="preserve"> عن عبد الله بن أنس قال</w:t>
      </w:r>
      <w:r w:rsidR="0091789D">
        <w:rPr>
          <w:rtl/>
          <w:lang w:bidi="fa-IR"/>
        </w:rPr>
        <w:t>:</w:t>
      </w:r>
      <w:r w:rsidRPr="008F33ED">
        <w:rPr>
          <w:rtl/>
          <w:lang w:bidi="fa-IR"/>
        </w:rPr>
        <w:t xml:space="preserve"> قال</w:t>
      </w:r>
      <w:r w:rsidR="0091789D">
        <w:rPr>
          <w:rtl/>
          <w:lang w:bidi="fa-IR"/>
        </w:rPr>
        <w:t>:</w:t>
      </w:r>
      <w:r w:rsidRPr="008F33ED">
        <w:rPr>
          <w:rtl/>
          <w:lang w:bidi="fa-IR"/>
        </w:rPr>
        <w:t xml:space="preserve"> أنس</w:t>
      </w:r>
      <w:r>
        <w:rPr>
          <w:rtl/>
          <w:lang w:bidi="fa-IR"/>
        </w:rPr>
        <w:t xml:space="preserve"> ..</w:t>
      </w:r>
      <w:r w:rsidRPr="008F33ED">
        <w:rPr>
          <w:rtl/>
          <w:lang w:bidi="fa-IR"/>
        </w:rPr>
        <w:t>.</w:t>
      </w:r>
    </w:p>
    <w:p w:rsidR="00E73A7B" w:rsidRPr="008F33ED" w:rsidRDefault="00E73A7B" w:rsidP="00E73A7B">
      <w:pPr>
        <w:pStyle w:val="libNormal"/>
        <w:rPr>
          <w:rtl/>
          <w:lang w:bidi="fa-IR"/>
        </w:rPr>
      </w:pPr>
      <w:r w:rsidRPr="008F33ED">
        <w:rPr>
          <w:rtl/>
          <w:lang w:bidi="fa-IR"/>
        </w:rPr>
        <w:t>وأخبرنا عمر بن عبد الله</w:t>
      </w:r>
      <w:r w:rsidR="0091789D">
        <w:rPr>
          <w:rtl/>
          <w:lang w:bidi="fa-IR"/>
        </w:rPr>
        <w:t>،</w:t>
      </w:r>
      <w:r w:rsidRPr="008F33ED">
        <w:rPr>
          <w:rtl/>
          <w:lang w:bidi="fa-IR"/>
        </w:rPr>
        <w:t xml:space="preserve"> حدّ</w:t>
      </w:r>
      <w:r w:rsidR="00FA42ED">
        <w:rPr>
          <w:rFonts w:hint="cs"/>
          <w:rtl/>
          <w:lang w:bidi="fa-IR"/>
        </w:rPr>
        <w:t>َ</w:t>
      </w:r>
      <w:r w:rsidRPr="008F33ED">
        <w:rPr>
          <w:rtl/>
          <w:lang w:bidi="fa-IR"/>
        </w:rPr>
        <w:t>ثنا محمّد بن عثمان بن س</w:t>
      </w:r>
      <w:r w:rsidR="00FA42ED">
        <w:rPr>
          <w:rFonts w:hint="cs"/>
          <w:rtl/>
          <w:lang w:bidi="fa-IR"/>
        </w:rPr>
        <w:t>َ</w:t>
      </w:r>
      <w:r w:rsidRPr="008F33ED">
        <w:rPr>
          <w:rtl/>
          <w:lang w:bidi="fa-IR"/>
        </w:rPr>
        <w:t>م</w:t>
      </w:r>
      <w:r w:rsidR="00FA42ED">
        <w:rPr>
          <w:rFonts w:hint="cs"/>
          <w:rtl/>
          <w:lang w:bidi="fa-IR"/>
        </w:rPr>
        <w:t>ْ</w:t>
      </w:r>
      <w:r w:rsidRPr="008F33ED">
        <w:rPr>
          <w:rtl/>
          <w:lang w:bidi="fa-IR"/>
        </w:rPr>
        <w:t>عان المعدل</w:t>
      </w:r>
      <w:r w:rsidR="0091789D">
        <w:rPr>
          <w:rtl/>
          <w:lang w:bidi="fa-IR"/>
        </w:rPr>
        <w:t>،</w:t>
      </w:r>
      <w:r w:rsidRPr="008F33ED">
        <w:rPr>
          <w:rtl/>
          <w:lang w:bidi="fa-IR"/>
        </w:rPr>
        <w:t xml:space="preserve"> حدّ</w:t>
      </w:r>
      <w:r w:rsidR="00FA42ED">
        <w:rPr>
          <w:rFonts w:hint="cs"/>
          <w:rtl/>
          <w:lang w:bidi="fa-IR"/>
        </w:rPr>
        <w:t>َ</w:t>
      </w:r>
      <w:r w:rsidRPr="008F33ED">
        <w:rPr>
          <w:rtl/>
          <w:lang w:bidi="fa-IR"/>
        </w:rPr>
        <w:t>ثنا أسلم بن سهل</w:t>
      </w:r>
      <w:r w:rsidR="0091789D">
        <w:rPr>
          <w:rtl/>
          <w:lang w:bidi="fa-IR"/>
        </w:rPr>
        <w:t>،</w:t>
      </w:r>
      <w:r w:rsidRPr="008F33ED">
        <w:rPr>
          <w:rtl/>
          <w:lang w:bidi="fa-IR"/>
        </w:rPr>
        <w:t xml:space="preserve"> حدّ</w:t>
      </w:r>
      <w:r w:rsidR="00FA42ED">
        <w:rPr>
          <w:rFonts w:hint="cs"/>
          <w:rtl/>
          <w:lang w:bidi="fa-IR"/>
        </w:rPr>
        <w:t>َ</w:t>
      </w:r>
      <w:r w:rsidRPr="008F33ED">
        <w:rPr>
          <w:rtl/>
          <w:lang w:bidi="fa-IR"/>
        </w:rPr>
        <w:t>ثنا وهب بن بقيّة</w:t>
      </w:r>
      <w:r w:rsidR="0091789D">
        <w:rPr>
          <w:rtl/>
          <w:lang w:bidi="fa-IR"/>
        </w:rPr>
        <w:t>،</w:t>
      </w:r>
      <w:r w:rsidRPr="008F33ED">
        <w:rPr>
          <w:rtl/>
          <w:lang w:bidi="fa-IR"/>
        </w:rPr>
        <w:t xml:space="preserve"> أخبرنا إسحاق بن يوسف الأزرق</w:t>
      </w:r>
      <w:r w:rsidR="0091789D">
        <w:rPr>
          <w:rtl/>
          <w:lang w:bidi="fa-IR"/>
        </w:rPr>
        <w:t>،</w:t>
      </w:r>
      <w:r w:rsidRPr="008F33ED">
        <w:rPr>
          <w:rtl/>
          <w:lang w:bidi="fa-IR"/>
        </w:rPr>
        <w:t xml:space="preserve"> عن عبد الملك بن أبي سليمان</w:t>
      </w:r>
      <w:r w:rsidR="0091789D">
        <w:rPr>
          <w:rtl/>
          <w:lang w:bidi="fa-IR"/>
        </w:rPr>
        <w:t>،</w:t>
      </w:r>
      <w:r w:rsidRPr="008F33ED">
        <w:rPr>
          <w:rtl/>
          <w:lang w:bidi="fa-IR"/>
        </w:rPr>
        <w:t xml:space="preserve"> عن أنس بن مالك</w:t>
      </w:r>
      <w:r>
        <w:rPr>
          <w:rtl/>
          <w:lang w:bidi="fa-IR"/>
        </w:rPr>
        <w:t xml:space="preserve"> ..</w:t>
      </w:r>
      <w:r w:rsidRPr="008F33ED">
        <w:rPr>
          <w:rtl/>
          <w:lang w:bidi="fa-IR"/>
        </w:rPr>
        <w:t>.</w:t>
      </w:r>
    </w:p>
    <w:p w:rsidR="00E73A7B" w:rsidRPr="008F33ED" w:rsidRDefault="00E73A7B" w:rsidP="00E73A7B">
      <w:pPr>
        <w:pStyle w:val="libNormal"/>
        <w:rPr>
          <w:rtl/>
          <w:lang w:bidi="fa-IR"/>
        </w:rPr>
      </w:pPr>
      <w:r w:rsidRPr="008F33ED">
        <w:rPr>
          <w:rtl/>
          <w:lang w:bidi="fa-IR"/>
        </w:rPr>
        <w:t>وأخبرنا عمر بن عبد الله</w:t>
      </w:r>
      <w:r w:rsidR="0091789D">
        <w:rPr>
          <w:rtl/>
          <w:lang w:bidi="fa-IR"/>
        </w:rPr>
        <w:t>،</w:t>
      </w:r>
      <w:r w:rsidRPr="008F33ED">
        <w:rPr>
          <w:rtl/>
          <w:lang w:bidi="fa-IR"/>
        </w:rPr>
        <w:t xml:space="preserve"> حدّ</w:t>
      </w:r>
      <w:r w:rsidR="00FA42ED">
        <w:rPr>
          <w:rFonts w:hint="cs"/>
          <w:rtl/>
          <w:lang w:bidi="fa-IR"/>
        </w:rPr>
        <w:t>َ</w:t>
      </w:r>
      <w:r w:rsidRPr="008F33ED">
        <w:rPr>
          <w:rtl/>
          <w:lang w:bidi="fa-IR"/>
        </w:rPr>
        <w:t>ثنا إبراهيم بن محمّد</w:t>
      </w:r>
      <w:r w:rsidR="0091789D">
        <w:rPr>
          <w:rtl/>
          <w:lang w:bidi="fa-IR"/>
        </w:rPr>
        <w:t>،</w:t>
      </w:r>
      <w:r w:rsidRPr="008F33ED">
        <w:rPr>
          <w:rtl/>
          <w:lang w:bidi="fa-IR"/>
        </w:rPr>
        <w:t xml:space="preserve"> حدّ</w:t>
      </w:r>
      <w:r w:rsidR="00FA42ED">
        <w:rPr>
          <w:rFonts w:hint="cs"/>
          <w:rtl/>
          <w:lang w:bidi="fa-IR"/>
        </w:rPr>
        <w:t>َ</w:t>
      </w:r>
      <w:r w:rsidRPr="008F33ED">
        <w:rPr>
          <w:rtl/>
          <w:lang w:bidi="fa-IR"/>
        </w:rPr>
        <w:t>ثنا صالح بن م</w:t>
      </w:r>
      <w:r w:rsidR="00FA42ED">
        <w:rPr>
          <w:rFonts w:hint="cs"/>
          <w:rtl/>
          <w:lang w:bidi="fa-IR"/>
        </w:rPr>
        <w:t>ِ</w:t>
      </w:r>
      <w:r w:rsidRPr="008F33ED">
        <w:rPr>
          <w:rtl/>
          <w:lang w:bidi="fa-IR"/>
        </w:rPr>
        <w:t>سمار</w:t>
      </w:r>
      <w:r w:rsidR="0091789D">
        <w:rPr>
          <w:rtl/>
          <w:lang w:bidi="fa-IR"/>
        </w:rPr>
        <w:t>،</w:t>
      </w:r>
      <w:r w:rsidRPr="008F33ED">
        <w:rPr>
          <w:rtl/>
          <w:lang w:bidi="fa-IR"/>
        </w:rPr>
        <w:t xml:space="preserve"> حدّ</w:t>
      </w:r>
      <w:r w:rsidR="00FA42ED">
        <w:rPr>
          <w:rFonts w:hint="cs"/>
          <w:rtl/>
          <w:lang w:bidi="fa-IR"/>
        </w:rPr>
        <w:t>َ</w:t>
      </w:r>
      <w:r w:rsidRPr="008F33ED">
        <w:rPr>
          <w:rtl/>
          <w:lang w:bidi="fa-IR"/>
        </w:rPr>
        <w:t>ثنا ابن أبي ف</w:t>
      </w:r>
      <w:r w:rsidR="00FA42ED">
        <w:rPr>
          <w:rFonts w:hint="cs"/>
          <w:rtl/>
          <w:lang w:bidi="fa-IR"/>
        </w:rPr>
        <w:t>ُ</w:t>
      </w:r>
      <w:r w:rsidRPr="008F33ED">
        <w:rPr>
          <w:rtl/>
          <w:lang w:bidi="fa-IR"/>
        </w:rPr>
        <w:t>ديك</w:t>
      </w:r>
      <w:r w:rsidR="0091789D">
        <w:rPr>
          <w:rtl/>
          <w:lang w:bidi="fa-IR"/>
        </w:rPr>
        <w:t>،</w:t>
      </w:r>
      <w:r w:rsidRPr="008F33ED">
        <w:rPr>
          <w:rtl/>
          <w:lang w:bidi="fa-IR"/>
        </w:rPr>
        <w:t xml:space="preserve"> عن الحسن بن عبد الله</w:t>
      </w:r>
      <w:r w:rsidR="0091789D">
        <w:rPr>
          <w:rtl/>
          <w:lang w:bidi="fa-IR"/>
        </w:rPr>
        <w:t>،</w:t>
      </w:r>
      <w:r w:rsidRPr="008F33ED">
        <w:rPr>
          <w:rtl/>
          <w:lang w:bidi="fa-IR"/>
        </w:rPr>
        <w:t xml:space="preserve"> عن نافع عن أنس بن مالك</w:t>
      </w:r>
      <w:r>
        <w:rPr>
          <w:rtl/>
          <w:lang w:bidi="fa-IR"/>
        </w:rPr>
        <w:t xml:space="preserve"> ..</w:t>
      </w:r>
      <w:r w:rsidRPr="008F33ED">
        <w:rPr>
          <w:rtl/>
          <w:lang w:bidi="fa-IR"/>
        </w:rPr>
        <w:t>.</w:t>
      </w:r>
      <w:r w:rsidR="00FA42ED">
        <w:rPr>
          <w:rFonts w:hint="cs"/>
          <w:rtl/>
          <w:lang w:bidi="fa-IR"/>
        </w:rPr>
        <w:t>.</w:t>
      </w:r>
    </w:p>
    <w:p w:rsidR="00E73A7B" w:rsidRDefault="00E73A7B" w:rsidP="00E73A7B">
      <w:pPr>
        <w:pStyle w:val="libNormal"/>
        <w:rPr>
          <w:rtl/>
          <w:lang w:bidi="fa-IR"/>
        </w:rPr>
      </w:pPr>
      <w:r w:rsidRPr="008F33ED">
        <w:rPr>
          <w:rtl/>
          <w:lang w:bidi="fa-IR"/>
        </w:rPr>
        <w:t>وأخبرنا عمر بن عبد الله</w:t>
      </w:r>
      <w:r w:rsidR="0091789D">
        <w:rPr>
          <w:rtl/>
          <w:lang w:bidi="fa-IR"/>
        </w:rPr>
        <w:t>،</w:t>
      </w:r>
      <w:r w:rsidRPr="008F33ED">
        <w:rPr>
          <w:rtl/>
          <w:lang w:bidi="fa-IR"/>
        </w:rPr>
        <w:t xml:space="preserve"> حدّ</w:t>
      </w:r>
      <w:r w:rsidR="00FA42ED">
        <w:rPr>
          <w:rFonts w:hint="cs"/>
          <w:rtl/>
          <w:lang w:bidi="fa-IR"/>
        </w:rPr>
        <w:t>َ</w:t>
      </w:r>
      <w:r w:rsidRPr="008F33ED">
        <w:rPr>
          <w:rtl/>
          <w:lang w:bidi="fa-IR"/>
        </w:rPr>
        <w:t>ثنا محمّد بن يونس بن الحسين</w:t>
      </w:r>
      <w:r w:rsidR="0091789D">
        <w:rPr>
          <w:rtl/>
          <w:lang w:bidi="fa-IR"/>
        </w:rPr>
        <w:t>،</w:t>
      </w:r>
      <w:r w:rsidRPr="008F33ED">
        <w:rPr>
          <w:rtl/>
          <w:lang w:bidi="fa-IR"/>
        </w:rPr>
        <w:t xml:space="preserve"> حدّ</w:t>
      </w:r>
      <w:r w:rsidR="00FA42ED">
        <w:rPr>
          <w:rFonts w:hint="cs"/>
          <w:rtl/>
          <w:lang w:bidi="fa-IR"/>
        </w:rPr>
        <w:t>َ</w:t>
      </w:r>
      <w:r w:rsidRPr="008F33ED">
        <w:rPr>
          <w:rtl/>
          <w:lang w:bidi="fa-IR"/>
        </w:rPr>
        <w:t>ثنا أبو جعفر الحسن بن عليّ بن الوليد الفسويّ</w:t>
      </w:r>
      <w:r w:rsidR="00FA42ED">
        <w:rPr>
          <w:rFonts w:hint="cs"/>
          <w:rtl/>
          <w:lang w:bidi="fa-IR"/>
        </w:rPr>
        <w:t>ُ</w:t>
      </w:r>
      <w:r w:rsidR="0091789D">
        <w:rPr>
          <w:rtl/>
          <w:lang w:bidi="fa-IR"/>
        </w:rPr>
        <w:t>،</w:t>
      </w:r>
      <w:r w:rsidRPr="008F33ED">
        <w:rPr>
          <w:rtl/>
          <w:lang w:bidi="fa-IR"/>
        </w:rPr>
        <w:t xml:space="preserve"> حد</w:t>
      </w:r>
      <w:r w:rsidR="00FA42ED">
        <w:rPr>
          <w:rFonts w:hint="cs"/>
          <w:rtl/>
          <w:lang w:bidi="fa-IR"/>
        </w:rPr>
        <w:t>َ</w:t>
      </w:r>
      <w:r w:rsidRPr="008F33ED">
        <w:rPr>
          <w:rtl/>
          <w:lang w:bidi="fa-IR"/>
        </w:rPr>
        <w:t>ّثنا إبراهيم بن مهدي المصيّ</w:t>
      </w:r>
      <w:r w:rsidR="00FA42ED">
        <w:rPr>
          <w:rFonts w:hint="cs"/>
          <w:rtl/>
          <w:lang w:bidi="fa-IR"/>
        </w:rPr>
        <w:t>ِ</w:t>
      </w:r>
      <w:r w:rsidRPr="008F33ED">
        <w:rPr>
          <w:rtl/>
          <w:lang w:bidi="fa-IR"/>
        </w:rPr>
        <w:t>صيّ</w:t>
      </w:r>
      <w:r w:rsidR="00FA42ED">
        <w:rPr>
          <w:rFonts w:hint="cs"/>
          <w:rtl/>
          <w:lang w:bidi="fa-IR"/>
        </w:rPr>
        <w:t>ُ</w:t>
      </w:r>
      <w:r w:rsidR="0091789D">
        <w:rPr>
          <w:rtl/>
          <w:lang w:bidi="fa-IR"/>
        </w:rPr>
        <w:t>،</w:t>
      </w:r>
      <w:r w:rsidRPr="008F33ED">
        <w:rPr>
          <w:rtl/>
          <w:lang w:bidi="fa-IR"/>
        </w:rPr>
        <w:t xml:space="preserve"> حدّ</w:t>
      </w:r>
      <w:r w:rsidR="00FA42ED">
        <w:rPr>
          <w:rFonts w:hint="cs"/>
          <w:rtl/>
          <w:lang w:bidi="fa-IR"/>
        </w:rPr>
        <w:t>َ</w:t>
      </w:r>
      <w:r w:rsidRPr="008F33ED">
        <w:rPr>
          <w:rtl/>
          <w:lang w:bidi="fa-IR"/>
        </w:rPr>
        <w:t>ثنا عليّ</w:t>
      </w:r>
      <w:r w:rsidR="00FA42ED">
        <w:rPr>
          <w:rFonts w:hint="cs"/>
          <w:rtl/>
          <w:lang w:bidi="fa-IR"/>
        </w:rPr>
        <w:t>ُ</w:t>
      </w:r>
      <w:r w:rsidRPr="008F33ED">
        <w:rPr>
          <w:rtl/>
          <w:lang w:bidi="fa-IR"/>
        </w:rPr>
        <w:t xml:space="preserve"> بن م</w:t>
      </w:r>
      <w:r w:rsidR="00FA42ED">
        <w:rPr>
          <w:rFonts w:hint="cs"/>
          <w:rtl/>
          <w:lang w:bidi="fa-IR"/>
        </w:rPr>
        <w:t>ُ</w:t>
      </w:r>
      <w:r w:rsidRPr="008F33ED">
        <w:rPr>
          <w:rtl/>
          <w:lang w:bidi="fa-IR"/>
        </w:rPr>
        <w:t>سهر</w:t>
      </w:r>
      <w:r w:rsidR="0091789D">
        <w:rPr>
          <w:rtl/>
          <w:lang w:bidi="fa-IR"/>
        </w:rPr>
        <w:t>،</w:t>
      </w:r>
      <w:r w:rsidRPr="008F33ED">
        <w:rPr>
          <w:rtl/>
          <w:lang w:bidi="fa-IR"/>
        </w:rPr>
        <w:t xml:space="preserve"> عن مسلم بن أبي عبد الله</w:t>
      </w:r>
      <w:r w:rsidR="0091789D">
        <w:rPr>
          <w:rtl/>
          <w:lang w:bidi="fa-IR"/>
        </w:rPr>
        <w:t>،</w:t>
      </w:r>
      <w:r w:rsidRPr="008F33ED">
        <w:rPr>
          <w:rtl/>
          <w:lang w:bidi="fa-IR"/>
        </w:rPr>
        <w:t xml:space="preserve"> عن أنس بن مالك</w:t>
      </w:r>
      <w:r>
        <w:rPr>
          <w:rtl/>
          <w:lang w:bidi="fa-IR"/>
        </w:rPr>
        <w:t xml:space="preserve"> ..</w:t>
      </w:r>
      <w:r w:rsidRPr="008F33ED">
        <w:rPr>
          <w:rtl/>
          <w:lang w:bidi="fa-IR"/>
        </w:rPr>
        <w:t>.</w:t>
      </w:r>
    </w:p>
    <w:p w:rsidR="004A3706" w:rsidRDefault="00E73A7B" w:rsidP="00E73A7B">
      <w:pPr>
        <w:pStyle w:val="libNormal"/>
        <w:rPr>
          <w:rtl/>
        </w:rPr>
      </w:pPr>
      <w:r>
        <w:rPr>
          <w:rtl/>
          <w:lang w:bidi="fa-IR"/>
        </w:rPr>
        <w:t>و</w:t>
      </w:r>
      <w:r w:rsidRPr="008F33ED">
        <w:rPr>
          <w:rtl/>
        </w:rPr>
        <w:t>أخبرنا عمر بن عبد الله</w:t>
      </w:r>
      <w:r w:rsidR="0091789D">
        <w:rPr>
          <w:rtl/>
        </w:rPr>
        <w:t>،</w:t>
      </w:r>
      <w:r w:rsidRPr="008F33ED">
        <w:rPr>
          <w:rtl/>
        </w:rPr>
        <w:t xml:space="preserve"> حدّ</w:t>
      </w:r>
      <w:r w:rsidR="001D2464">
        <w:rPr>
          <w:rFonts w:hint="cs"/>
          <w:rtl/>
        </w:rPr>
        <w:t>َ</w:t>
      </w:r>
      <w:r w:rsidRPr="008F33ED">
        <w:rPr>
          <w:rtl/>
        </w:rPr>
        <w:t>ثنا محمّد بن الحسن بن زياد</w:t>
      </w:r>
      <w:r w:rsidR="0091789D">
        <w:rPr>
          <w:rtl/>
        </w:rPr>
        <w:t>،</w:t>
      </w:r>
      <w:r w:rsidRPr="008F33ED">
        <w:rPr>
          <w:rtl/>
        </w:rPr>
        <w:t xml:space="preserve"> حدّثنا أحمد ابن روح المروزيّ بمروز</w:t>
      </w:r>
      <w:r w:rsidR="0091789D">
        <w:rPr>
          <w:rtl/>
        </w:rPr>
        <w:t>،</w:t>
      </w:r>
      <w:r w:rsidRPr="008F33ED">
        <w:rPr>
          <w:rtl/>
        </w:rPr>
        <w:t xml:space="preserve"> حدّثنا العلاء بن عمران</w:t>
      </w:r>
      <w:r w:rsidR="0091789D">
        <w:rPr>
          <w:rtl/>
        </w:rPr>
        <w:t>،</w:t>
      </w:r>
      <w:r w:rsidRPr="008F33ED">
        <w:rPr>
          <w:rtl/>
        </w:rPr>
        <w:t xml:space="preserve"> حدّ</w:t>
      </w:r>
      <w:r w:rsidR="001D2464">
        <w:rPr>
          <w:rFonts w:hint="cs"/>
          <w:rtl/>
        </w:rPr>
        <w:t>َ</w:t>
      </w:r>
      <w:r w:rsidRPr="008F33ED">
        <w:rPr>
          <w:rtl/>
        </w:rPr>
        <w:t>ثنا خالد بن عبيد قال</w:t>
      </w:r>
      <w:r w:rsidR="0091789D">
        <w:rPr>
          <w:rtl/>
        </w:rPr>
        <w:t>:</w:t>
      </w:r>
    </w:p>
    <w:p w:rsidR="00E73A7B" w:rsidRPr="008F33ED" w:rsidRDefault="00E73A7B" w:rsidP="00E73A7B">
      <w:pPr>
        <w:pStyle w:val="libNormal"/>
        <w:rPr>
          <w:rtl/>
          <w:lang w:bidi="fa-IR"/>
        </w:rPr>
      </w:pPr>
      <w:r w:rsidRPr="008F33ED">
        <w:rPr>
          <w:rtl/>
        </w:rPr>
        <w:t>قال أنس بن مالك</w:t>
      </w:r>
      <w:r w:rsidR="0091789D">
        <w:rPr>
          <w:rtl/>
        </w:rPr>
        <w:t>:</w:t>
      </w:r>
      <w:r>
        <w:rPr>
          <w:rtl/>
        </w:rPr>
        <w:t xml:space="preserve"> </w:t>
      </w:r>
      <w:r w:rsidRPr="008F33ED">
        <w:rPr>
          <w:rtl/>
        </w:rPr>
        <w:t xml:space="preserve">بينا أنا ذات يوم بباب النبيّ </w:t>
      </w:r>
      <w:r w:rsidR="008B480F" w:rsidRPr="008B480F">
        <w:rPr>
          <w:rStyle w:val="libAlaemChar"/>
          <w:rtl/>
        </w:rPr>
        <w:t>صلى‌الله‌عليه‌وآله‌وسلم</w:t>
      </w:r>
      <w:r w:rsidRPr="008F33ED">
        <w:rPr>
          <w:rtl/>
        </w:rPr>
        <w:t xml:space="preserve"> إذ جاءه رجل بطبق مغطّى فقال</w:t>
      </w:r>
      <w:r w:rsidR="0091789D">
        <w:rPr>
          <w:rtl/>
        </w:rPr>
        <w:t>:</w:t>
      </w:r>
      <w:r w:rsidRPr="008F33ED">
        <w:rPr>
          <w:rtl/>
        </w:rPr>
        <w:t xml:space="preserve"> هل من إذن</w:t>
      </w:r>
      <w:r>
        <w:rPr>
          <w:rtl/>
        </w:rPr>
        <w:t>؟</w:t>
      </w:r>
      <w:r w:rsidRPr="008F33ED">
        <w:rPr>
          <w:rtl/>
        </w:rPr>
        <w:t xml:space="preserve"> فقلت</w:t>
      </w:r>
      <w:r w:rsidR="0091789D">
        <w:rPr>
          <w:rtl/>
        </w:rPr>
        <w:t>:</w:t>
      </w:r>
      <w:r w:rsidRPr="008F33ED">
        <w:rPr>
          <w:rtl/>
        </w:rPr>
        <w:t xml:space="preserve"> نعم</w:t>
      </w:r>
      <w:r w:rsidR="0091789D">
        <w:rPr>
          <w:rtl/>
        </w:rPr>
        <w:t>،</w:t>
      </w:r>
      <w:r w:rsidRPr="008F33ED">
        <w:rPr>
          <w:rtl/>
        </w:rPr>
        <w:t xml:space="preserve"> فوضع الطبق بين يدي رسول الله وعليه طائر مشويّ</w:t>
      </w:r>
      <w:r w:rsidR="001D2464">
        <w:rPr>
          <w:rFonts w:hint="cs"/>
          <w:rtl/>
        </w:rPr>
        <w:t>ُ</w:t>
      </w:r>
      <w:r w:rsidRPr="008F33ED">
        <w:rPr>
          <w:rtl/>
        </w:rPr>
        <w:t xml:space="preserve"> فقال</w:t>
      </w:r>
      <w:r w:rsidR="0091789D">
        <w:rPr>
          <w:rtl/>
        </w:rPr>
        <w:t>:</w:t>
      </w:r>
      <w:r w:rsidRPr="008F33ED">
        <w:rPr>
          <w:rtl/>
        </w:rPr>
        <w:t xml:space="preserve"> </w:t>
      </w:r>
      <w:r w:rsidR="001D2464">
        <w:rPr>
          <w:rFonts w:hint="cs"/>
          <w:rtl/>
        </w:rPr>
        <w:t>اُ</w:t>
      </w:r>
      <w:r w:rsidRPr="008F33ED">
        <w:rPr>
          <w:rtl/>
        </w:rPr>
        <w:t>حبّ</w:t>
      </w:r>
      <w:r w:rsidR="001D2464">
        <w:rPr>
          <w:rFonts w:hint="cs"/>
          <w:rtl/>
        </w:rPr>
        <w:t>ُ</w:t>
      </w:r>
      <w:r w:rsidRPr="008F33ED">
        <w:rPr>
          <w:rtl/>
        </w:rPr>
        <w:t xml:space="preserve"> أن تملأ بطنك من هذا يا رسول الله</w:t>
      </w:r>
      <w:r w:rsidR="0091789D">
        <w:rPr>
          <w:rtl/>
        </w:rPr>
        <w:t>:</w:t>
      </w:r>
      <w:r w:rsidRPr="008F33ED">
        <w:rPr>
          <w:rtl/>
        </w:rPr>
        <w:t xml:space="preserve"> قال</w:t>
      </w:r>
      <w:r w:rsidR="0091789D">
        <w:rPr>
          <w:rtl/>
        </w:rPr>
        <w:t>:</w:t>
      </w:r>
      <w:r w:rsidRPr="008F33ED">
        <w:rPr>
          <w:rtl/>
        </w:rPr>
        <w:t xml:space="preserve"> غطّ</w:t>
      </w:r>
      <w:r w:rsidR="001D2464">
        <w:rPr>
          <w:rFonts w:hint="cs"/>
          <w:rtl/>
        </w:rPr>
        <w:t>ِ</w:t>
      </w:r>
      <w:r w:rsidRPr="008F33ED">
        <w:rPr>
          <w:rtl/>
        </w:rPr>
        <w:t xml:space="preserve"> عليه</w:t>
      </w:r>
      <w:r w:rsidR="0091789D">
        <w:rPr>
          <w:rtl/>
        </w:rPr>
        <w:t>،</w:t>
      </w:r>
      <w:r w:rsidRPr="008F33ED">
        <w:rPr>
          <w:rtl/>
        </w:rPr>
        <w:t xml:space="preserve"> ثمّ شال يديه فقال</w:t>
      </w:r>
      <w:r w:rsidR="0091789D">
        <w:rPr>
          <w:rtl/>
        </w:rPr>
        <w:t>:</w:t>
      </w:r>
      <w:r w:rsidRPr="008F33ED">
        <w:rPr>
          <w:rtl/>
        </w:rPr>
        <w:t xml:space="preserve"> الل</w:t>
      </w:r>
      <w:r w:rsidR="001D2464">
        <w:rPr>
          <w:rFonts w:hint="cs"/>
          <w:rtl/>
        </w:rPr>
        <w:t>ّ</w:t>
      </w:r>
      <w:r w:rsidRPr="008F33ED">
        <w:rPr>
          <w:rtl/>
        </w:rPr>
        <w:t>همّ</w:t>
      </w:r>
      <w:r w:rsidR="001D2464">
        <w:rPr>
          <w:rFonts w:hint="cs"/>
          <w:rtl/>
        </w:rPr>
        <w:t>َ</w:t>
      </w:r>
      <w:r w:rsidRPr="008F33ED">
        <w:rPr>
          <w:rtl/>
        </w:rPr>
        <w:t xml:space="preserve"> أدخل عليّ</w:t>
      </w:r>
      <w:r w:rsidR="001D2464">
        <w:rPr>
          <w:rFonts w:hint="cs"/>
          <w:rtl/>
        </w:rPr>
        <w:t>َ</w:t>
      </w:r>
      <w:r w:rsidRPr="008F33ED">
        <w:rPr>
          <w:rtl/>
        </w:rPr>
        <w:t xml:space="preserve"> أحبّ</w:t>
      </w:r>
      <w:r w:rsidR="001D2464">
        <w:rPr>
          <w:rFonts w:hint="cs"/>
          <w:rtl/>
        </w:rPr>
        <w:t>َ</w:t>
      </w:r>
      <w:r w:rsidRPr="008F33ED">
        <w:rPr>
          <w:rtl/>
        </w:rPr>
        <w:t xml:space="preserve"> خلقك إليك ينازعني هذا الطعام</w:t>
      </w:r>
      <w:r w:rsidR="0091789D">
        <w:rPr>
          <w:rtl/>
        </w:rPr>
        <w:t>،</w:t>
      </w:r>
      <w:r w:rsidRPr="008F33ED">
        <w:rPr>
          <w:rtl/>
        </w:rPr>
        <w:t xml:space="preserve"> قال أنس</w:t>
      </w:r>
      <w:r w:rsidR="0091789D">
        <w:rPr>
          <w:rtl/>
        </w:rPr>
        <w:t>:</w:t>
      </w:r>
      <w:r w:rsidRPr="008F33ED">
        <w:rPr>
          <w:rtl/>
        </w:rPr>
        <w:t xml:space="preserve"> ف</w:t>
      </w:r>
      <w:r w:rsidR="004410B2">
        <w:rPr>
          <w:rtl/>
        </w:rPr>
        <w:t>لمـّا</w:t>
      </w:r>
      <w:r w:rsidRPr="008F33ED">
        <w:rPr>
          <w:rtl/>
        </w:rPr>
        <w:t xml:space="preserve"> سمعت ذلك قلت</w:t>
      </w:r>
      <w:r w:rsidR="0091789D">
        <w:rPr>
          <w:rtl/>
        </w:rPr>
        <w:t>:</w:t>
      </w:r>
      <w:r w:rsidRPr="008F33ED">
        <w:rPr>
          <w:rtl/>
        </w:rPr>
        <w:t xml:space="preserve"> الل</w:t>
      </w:r>
      <w:r w:rsidR="001D2464">
        <w:rPr>
          <w:rFonts w:hint="cs"/>
          <w:rtl/>
        </w:rPr>
        <w:t>ّ</w:t>
      </w:r>
      <w:r w:rsidRPr="008F33ED">
        <w:rPr>
          <w:rtl/>
        </w:rPr>
        <w:t>همّ</w:t>
      </w:r>
      <w:r w:rsidR="001D2464">
        <w:rPr>
          <w:rFonts w:hint="cs"/>
          <w:rtl/>
        </w:rPr>
        <w:t>َ</w:t>
      </w:r>
      <w:r w:rsidRPr="008F33ED">
        <w:rPr>
          <w:rtl/>
        </w:rPr>
        <w:t xml:space="preserve"> اجعل هذه الدعوة في رجل من الأنصار</w:t>
      </w:r>
      <w:r w:rsidR="0091789D">
        <w:rPr>
          <w:rtl/>
        </w:rPr>
        <w:t>،</w:t>
      </w:r>
      <w:r w:rsidRPr="008F33ED">
        <w:rPr>
          <w:rtl/>
        </w:rPr>
        <w:t xml:space="preserve"> فخرجت أشوف رجلا</w:t>
      </w:r>
      <w:r w:rsidR="001D2464">
        <w:rPr>
          <w:rFonts w:hint="cs"/>
          <w:rtl/>
        </w:rPr>
        <w:t>ً</w:t>
      </w:r>
      <w:r w:rsidRPr="008F33ED">
        <w:rPr>
          <w:rtl/>
        </w:rPr>
        <w:t xml:space="preserve"> من الأنصار.</w:t>
      </w:r>
    </w:p>
    <w:p w:rsidR="004A3706" w:rsidRDefault="00E73A7B" w:rsidP="00E73A7B">
      <w:pPr>
        <w:pStyle w:val="libNormal"/>
        <w:rPr>
          <w:rtl/>
        </w:rPr>
      </w:pPr>
      <w:r w:rsidRPr="008F33ED">
        <w:rPr>
          <w:rtl/>
        </w:rPr>
        <w:t>بينا أنا كذلك إذ دخل عليّ فقال</w:t>
      </w:r>
      <w:r w:rsidR="0091789D">
        <w:rPr>
          <w:rtl/>
        </w:rPr>
        <w:t>:</w:t>
      </w:r>
      <w:r w:rsidRPr="008F33ED">
        <w:rPr>
          <w:rtl/>
        </w:rPr>
        <w:t xml:space="preserve"> هل من إذن</w:t>
      </w:r>
      <w:r>
        <w:rPr>
          <w:rtl/>
        </w:rPr>
        <w:t>؟</w:t>
      </w:r>
      <w:r w:rsidRPr="008F33ED">
        <w:rPr>
          <w:rtl/>
        </w:rPr>
        <w:t xml:space="preserve"> فقلت</w:t>
      </w:r>
      <w:r w:rsidR="0091789D">
        <w:rPr>
          <w:rtl/>
        </w:rPr>
        <w:t>:</w:t>
      </w:r>
      <w:r w:rsidRPr="008F33ED">
        <w:rPr>
          <w:rtl/>
        </w:rPr>
        <w:t xml:space="preserve"> لا</w:t>
      </w:r>
      <w:r w:rsidR="0091789D">
        <w:rPr>
          <w:rtl/>
        </w:rPr>
        <w:t>،</w:t>
      </w:r>
      <w:r w:rsidRPr="008F33ED">
        <w:rPr>
          <w:rtl/>
        </w:rPr>
        <w:t xml:space="preserve"> ولم يحملني على ذلك إل</w:t>
      </w:r>
      <w:r w:rsidR="001D2464">
        <w:rPr>
          <w:rFonts w:hint="cs"/>
          <w:rtl/>
        </w:rPr>
        <w:t>ّ</w:t>
      </w:r>
      <w:r w:rsidRPr="008F33ED">
        <w:rPr>
          <w:rtl/>
        </w:rPr>
        <w:t>ا الحسد</w:t>
      </w:r>
      <w:r w:rsidR="0091789D">
        <w:rPr>
          <w:rtl/>
        </w:rPr>
        <w:t>،</w:t>
      </w:r>
      <w:r w:rsidRPr="008F33ED">
        <w:rPr>
          <w:rtl/>
        </w:rPr>
        <w:t xml:space="preserve"> فانصرف فجعلت أنظر يمينا</w:t>
      </w:r>
      <w:r w:rsidR="001D2464">
        <w:rPr>
          <w:rFonts w:hint="cs"/>
          <w:rtl/>
        </w:rPr>
        <w:t>ً</w:t>
      </w:r>
      <w:r w:rsidRPr="008F33ED">
        <w:rPr>
          <w:rtl/>
        </w:rPr>
        <w:t xml:space="preserve"> وشمالا</w:t>
      </w:r>
      <w:r w:rsidR="001D2464">
        <w:rPr>
          <w:rFonts w:hint="cs"/>
          <w:rtl/>
        </w:rPr>
        <w:t>ً</w:t>
      </w:r>
      <w:r w:rsidRPr="008F33ED">
        <w:rPr>
          <w:rtl/>
        </w:rPr>
        <w:t xml:space="preserve"> هل من أنصاريّ فلم أجد</w:t>
      </w:r>
      <w:r w:rsidR="0091789D">
        <w:rPr>
          <w:rtl/>
        </w:rPr>
        <w:t>،</w:t>
      </w:r>
      <w:r w:rsidRPr="008F33ED">
        <w:rPr>
          <w:rtl/>
        </w:rPr>
        <w:t xml:space="preserve"> ثمّ</w:t>
      </w:r>
      <w:r w:rsidR="001D2464">
        <w:rPr>
          <w:rFonts w:hint="cs"/>
          <w:rtl/>
        </w:rPr>
        <w:t>َ</w:t>
      </w:r>
      <w:r w:rsidRPr="008F33ED">
        <w:rPr>
          <w:rtl/>
        </w:rPr>
        <w:t xml:space="preserve"> عاد عليّ فقال</w:t>
      </w:r>
      <w:r w:rsidR="0091789D">
        <w:rPr>
          <w:rtl/>
        </w:rPr>
        <w:t>:</w:t>
      </w:r>
      <w:r w:rsidRPr="008F33ED">
        <w:rPr>
          <w:rtl/>
        </w:rPr>
        <w:t xml:space="preserve"> هل من إذن</w:t>
      </w:r>
      <w:r>
        <w:rPr>
          <w:rtl/>
        </w:rPr>
        <w:t>؟</w:t>
      </w:r>
      <w:r w:rsidRPr="008F33ED">
        <w:rPr>
          <w:rtl/>
        </w:rPr>
        <w:t xml:space="preserve"> فقلت</w:t>
      </w:r>
      <w:r w:rsidR="0091789D">
        <w:rPr>
          <w:rtl/>
        </w:rPr>
        <w:t>:</w:t>
      </w:r>
      <w:r w:rsidRPr="008F33ED">
        <w:rPr>
          <w:rtl/>
        </w:rPr>
        <w:t xml:space="preserve"> لا</w:t>
      </w:r>
      <w:r w:rsidR="0091789D">
        <w:rPr>
          <w:rtl/>
        </w:rPr>
        <w:t>،</w:t>
      </w:r>
      <w:r w:rsidRPr="008F33ED">
        <w:rPr>
          <w:rtl/>
        </w:rPr>
        <w:t xml:space="preserve"> فانصرف</w:t>
      </w:r>
      <w:r>
        <w:rPr>
          <w:rtl/>
        </w:rPr>
        <w:t>!</w:t>
      </w:r>
      <w:r w:rsidRPr="008F33ED">
        <w:rPr>
          <w:rtl/>
        </w:rPr>
        <w:t xml:space="preserve"> فنظرت يمينا وشمالا ولا أنصاريّ إذ عاد عليّ فقال</w:t>
      </w:r>
      <w:r w:rsidR="0091789D">
        <w:rPr>
          <w:rtl/>
        </w:rPr>
        <w:t>:</w:t>
      </w:r>
      <w:r w:rsidRPr="008F33ED">
        <w:rPr>
          <w:rtl/>
        </w:rPr>
        <w:t xml:space="preserve"> هل من إذن</w:t>
      </w:r>
      <w:r>
        <w:rPr>
          <w:rtl/>
        </w:rPr>
        <w:t>؟</w:t>
      </w:r>
      <w:r w:rsidRPr="008F33ED">
        <w:rPr>
          <w:rtl/>
        </w:rPr>
        <w:t xml:space="preserve"> إذ نادى النبيّ</w:t>
      </w:r>
      <w:r w:rsidR="001D2464">
        <w:rPr>
          <w:rFonts w:hint="cs"/>
          <w:rtl/>
        </w:rPr>
        <w:t>ُ</w:t>
      </w:r>
      <w:r w:rsidRPr="008F33ED">
        <w:rPr>
          <w:rtl/>
        </w:rPr>
        <w:t xml:space="preserve"> </w:t>
      </w:r>
      <w:r w:rsidR="008B480F" w:rsidRPr="008B480F">
        <w:rPr>
          <w:rStyle w:val="libAlaemChar"/>
          <w:rtl/>
        </w:rPr>
        <w:t>صلى‌الله‌عليه‌وآله‌وسلم</w:t>
      </w:r>
      <w:r w:rsidR="0091789D">
        <w:rPr>
          <w:rtl/>
        </w:rPr>
        <w:t>:</w:t>
      </w:r>
      <w:r w:rsidRPr="008F33ED">
        <w:rPr>
          <w:rtl/>
        </w:rPr>
        <w:t xml:space="preserve"> أن ائذن له</w:t>
      </w:r>
      <w:r w:rsidR="0091789D">
        <w:rPr>
          <w:rtl/>
        </w:rPr>
        <w:t>،</w:t>
      </w:r>
      <w:r w:rsidRPr="008F33ED">
        <w:rPr>
          <w:rtl/>
        </w:rPr>
        <w:t xml:space="preserve"> فدخل</w:t>
      </w:r>
      <w:r w:rsidR="0091789D">
        <w:rPr>
          <w:rtl/>
        </w:rPr>
        <w:t>،</w:t>
      </w:r>
      <w:r w:rsidRPr="008F33ED">
        <w:rPr>
          <w:rtl/>
        </w:rPr>
        <w:t xml:space="preserve"> فجعل ينازع النبيّ</w:t>
      </w:r>
      <w:r w:rsidR="001D2464">
        <w:rPr>
          <w:rFonts w:hint="cs"/>
          <w:rtl/>
        </w:rPr>
        <w:t>َ</w:t>
      </w:r>
      <w:r w:rsidRPr="008F33ED">
        <w:rPr>
          <w:rtl/>
        </w:rPr>
        <w:t xml:space="preserve"> </w:t>
      </w:r>
      <w:r w:rsidR="008B480F" w:rsidRPr="008B480F">
        <w:rPr>
          <w:rStyle w:val="libAlaemChar"/>
          <w:rtl/>
        </w:rPr>
        <w:t>صلى‌الله‌عليه‌وآله‌وسلم</w:t>
      </w:r>
      <w:r w:rsidR="0091789D">
        <w:rPr>
          <w:rtl/>
        </w:rPr>
        <w:t>،</w:t>
      </w:r>
    </w:p>
    <w:p w:rsidR="00E73A7B" w:rsidRDefault="00E73A7B" w:rsidP="00E73A7B">
      <w:pPr>
        <w:pStyle w:val="libNormal"/>
        <w:rPr>
          <w:rtl/>
          <w:lang w:bidi="fa-IR"/>
        </w:rPr>
      </w:pPr>
      <w:r>
        <w:rPr>
          <w:rtl/>
          <w:lang w:bidi="fa-IR"/>
        </w:rPr>
        <w:br w:type="page"/>
      </w:r>
    </w:p>
    <w:p w:rsidR="00E73A7B" w:rsidRPr="008F33ED" w:rsidRDefault="00E73A7B" w:rsidP="00E73A7B">
      <w:pPr>
        <w:pStyle w:val="libNormal0"/>
        <w:rPr>
          <w:rtl/>
          <w:lang w:bidi="fa-IR"/>
        </w:rPr>
      </w:pPr>
      <w:r w:rsidRPr="008F33ED">
        <w:rPr>
          <w:rtl/>
        </w:rPr>
        <w:lastRenderedPageBreak/>
        <w:t>فيومئذ ثبتت مودّ</w:t>
      </w:r>
      <w:r w:rsidR="001D2464">
        <w:rPr>
          <w:rFonts w:hint="cs"/>
          <w:rtl/>
        </w:rPr>
        <w:t>َ</w:t>
      </w:r>
      <w:r w:rsidRPr="008F33ED">
        <w:rPr>
          <w:rtl/>
        </w:rPr>
        <w:t xml:space="preserve">ة عليّ </w:t>
      </w:r>
      <w:r w:rsidR="00AD65B4" w:rsidRPr="00AD65B4">
        <w:rPr>
          <w:rStyle w:val="libAlaemChar"/>
          <w:rtl/>
        </w:rPr>
        <w:t>عليه‌السلام</w:t>
      </w:r>
      <w:r w:rsidRPr="008F33ED">
        <w:rPr>
          <w:rtl/>
        </w:rPr>
        <w:t xml:space="preserve"> في قلبي.</w:t>
      </w:r>
    </w:p>
    <w:p w:rsidR="00E73A7B" w:rsidRPr="008F33ED" w:rsidRDefault="00E73A7B" w:rsidP="00E73A7B">
      <w:pPr>
        <w:pStyle w:val="libNormal"/>
        <w:rPr>
          <w:rtl/>
          <w:lang w:bidi="fa-IR"/>
        </w:rPr>
      </w:pPr>
      <w:r w:rsidRPr="008F33ED">
        <w:rPr>
          <w:rtl/>
        </w:rPr>
        <w:t>قال عمر بن عبد الله</w:t>
      </w:r>
      <w:r w:rsidR="0091789D">
        <w:rPr>
          <w:rtl/>
        </w:rPr>
        <w:t>:</w:t>
      </w:r>
      <w:r w:rsidRPr="008F33ED">
        <w:rPr>
          <w:rtl/>
        </w:rPr>
        <w:t xml:space="preserve"> هذا لفظ النقّاش في حديث المروزيّ</w:t>
      </w:r>
      <w:r w:rsidR="0091789D">
        <w:rPr>
          <w:rtl/>
        </w:rPr>
        <w:t>،</w:t>
      </w:r>
      <w:r w:rsidRPr="008F33ED">
        <w:rPr>
          <w:rtl/>
        </w:rPr>
        <w:t xml:space="preserve"> وفي حديث محمّد بن يونس</w:t>
      </w:r>
      <w:r w:rsidR="0091789D">
        <w:rPr>
          <w:rtl/>
        </w:rPr>
        <w:t>:</w:t>
      </w:r>
      <w:r w:rsidRPr="008F33ED">
        <w:rPr>
          <w:rtl/>
        </w:rPr>
        <w:t xml:space="preserve"> قال أنس</w:t>
      </w:r>
      <w:r w:rsidR="0091789D">
        <w:rPr>
          <w:rtl/>
        </w:rPr>
        <w:t>:</w:t>
      </w:r>
      <w:r>
        <w:rPr>
          <w:rtl/>
        </w:rPr>
        <w:t xml:space="preserve"> </w:t>
      </w:r>
      <w:r w:rsidRPr="008F33ED">
        <w:rPr>
          <w:rtl/>
        </w:rPr>
        <w:t>ا</w:t>
      </w:r>
      <w:r w:rsidR="001D2464">
        <w:rPr>
          <w:rFonts w:hint="cs"/>
          <w:rtl/>
        </w:rPr>
        <w:t>ُ</w:t>
      </w:r>
      <w:r w:rsidRPr="008F33ED">
        <w:rPr>
          <w:rtl/>
        </w:rPr>
        <w:t xml:space="preserve">هدي لرسول الله </w:t>
      </w:r>
      <w:r w:rsidR="008B480F" w:rsidRPr="008B480F">
        <w:rPr>
          <w:rStyle w:val="libAlaemChar"/>
          <w:rtl/>
        </w:rPr>
        <w:t>صلى‌الله‌عليه‌وآله‌وسلم</w:t>
      </w:r>
      <w:r w:rsidRPr="008F33ED">
        <w:rPr>
          <w:rtl/>
        </w:rPr>
        <w:t xml:space="preserve"> طير مشويّ فوضع بين يديه فقال</w:t>
      </w:r>
      <w:r w:rsidR="0091789D">
        <w:rPr>
          <w:rtl/>
        </w:rPr>
        <w:t>:</w:t>
      </w:r>
      <w:r w:rsidRPr="008F33ED">
        <w:rPr>
          <w:rtl/>
        </w:rPr>
        <w:t xml:space="preserve"> الل</w:t>
      </w:r>
      <w:r w:rsidR="001D2464">
        <w:rPr>
          <w:rFonts w:hint="cs"/>
          <w:rtl/>
        </w:rPr>
        <w:t>ّ</w:t>
      </w:r>
      <w:r w:rsidRPr="008F33ED">
        <w:rPr>
          <w:rtl/>
        </w:rPr>
        <w:t>همّ</w:t>
      </w:r>
      <w:r w:rsidR="001D2464">
        <w:rPr>
          <w:rFonts w:hint="cs"/>
          <w:rtl/>
        </w:rPr>
        <w:t>َ</w:t>
      </w:r>
      <w:r w:rsidRPr="008F33ED">
        <w:rPr>
          <w:rtl/>
        </w:rPr>
        <w:t xml:space="preserve"> أدخل عليّ</w:t>
      </w:r>
      <w:r w:rsidR="001D2464">
        <w:rPr>
          <w:rFonts w:hint="cs"/>
          <w:rtl/>
        </w:rPr>
        <w:t>َ</w:t>
      </w:r>
      <w:r w:rsidRPr="008F33ED">
        <w:rPr>
          <w:rtl/>
        </w:rPr>
        <w:t xml:space="preserve"> من تحبّ</w:t>
      </w:r>
      <w:r w:rsidR="001D2464">
        <w:rPr>
          <w:rFonts w:hint="cs"/>
          <w:rtl/>
        </w:rPr>
        <w:t>ُ</w:t>
      </w:r>
      <w:r w:rsidRPr="008F33ED">
        <w:rPr>
          <w:rtl/>
        </w:rPr>
        <w:t>ه و</w:t>
      </w:r>
      <w:r w:rsidR="001D2464">
        <w:rPr>
          <w:rFonts w:hint="cs"/>
          <w:rtl/>
        </w:rPr>
        <w:t>اُ</w:t>
      </w:r>
      <w:r w:rsidRPr="008F33ED">
        <w:rPr>
          <w:rtl/>
        </w:rPr>
        <w:t>حبّ</w:t>
      </w:r>
      <w:r w:rsidR="001D2464">
        <w:rPr>
          <w:rFonts w:hint="cs"/>
          <w:rtl/>
        </w:rPr>
        <w:t>ُ</w:t>
      </w:r>
      <w:r w:rsidRPr="008F33ED">
        <w:rPr>
          <w:rtl/>
        </w:rPr>
        <w:t>ه</w:t>
      </w:r>
      <w:r w:rsidR="0091789D">
        <w:rPr>
          <w:rtl/>
        </w:rPr>
        <w:t>،</w:t>
      </w:r>
      <w:r w:rsidRPr="008F33ED">
        <w:rPr>
          <w:rtl/>
        </w:rPr>
        <w:t xml:space="preserve"> فجاء عليّ</w:t>
      </w:r>
      <w:r>
        <w:rPr>
          <w:rtl/>
        </w:rPr>
        <w:t xml:space="preserve"> ..</w:t>
      </w:r>
      <w:r w:rsidRPr="008F33ED">
        <w:rPr>
          <w:rtl/>
        </w:rPr>
        <w:t>. وذكر الحديث.</w:t>
      </w:r>
    </w:p>
    <w:p w:rsidR="00E73A7B" w:rsidRPr="008F33ED" w:rsidRDefault="00E73A7B" w:rsidP="00E73A7B">
      <w:pPr>
        <w:pStyle w:val="libNormal"/>
        <w:rPr>
          <w:rtl/>
          <w:lang w:bidi="fa-IR"/>
        </w:rPr>
      </w:pPr>
      <w:r w:rsidRPr="008F33ED">
        <w:rPr>
          <w:rtl/>
        </w:rPr>
        <w:t>« أخبرنا أبو طالب محمّد بن عليّ</w:t>
      </w:r>
      <w:r w:rsidR="001D2464">
        <w:rPr>
          <w:rFonts w:hint="cs"/>
          <w:rtl/>
        </w:rPr>
        <w:t>ِ</w:t>
      </w:r>
      <w:r w:rsidRPr="008F33ED">
        <w:rPr>
          <w:rtl/>
        </w:rPr>
        <w:t xml:space="preserve"> بن محمّد بن البيّ</w:t>
      </w:r>
      <w:r w:rsidR="001D2464">
        <w:rPr>
          <w:rFonts w:hint="cs"/>
          <w:rtl/>
        </w:rPr>
        <w:t>ِ</w:t>
      </w:r>
      <w:r w:rsidRPr="008F33ED">
        <w:rPr>
          <w:rtl/>
        </w:rPr>
        <w:t>ع البغداديّ</w:t>
      </w:r>
      <w:r w:rsidR="001D2464">
        <w:rPr>
          <w:rFonts w:hint="cs"/>
          <w:rtl/>
        </w:rPr>
        <w:t>ُ</w:t>
      </w:r>
      <w:r w:rsidR="00095EFB">
        <w:rPr>
          <w:rtl/>
        </w:rPr>
        <w:t xml:space="preserve"> - </w:t>
      </w:r>
      <w:r w:rsidR="00AD65B4" w:rsidRPr="00AD65B4">
        <w:rPr>
          <w:rStyle w:val="libAlaemChar"/>
          <w:rtl/>
        </w:rPr>
        <w:t>رحمه‌الله</w:t>
      </w:r>
      <w:r w:rsidRPr="008F33ED">
        <w:rPr>
          <w:rtl/>
        </w:rPr>
        <w:t xml:space="preserve"> قدم علينا واسطا</w:t>
      </w:r>
      <w:r w:rsidR="001D2464">
        <w:rPr>
          <w:rFonts w:hint="cs"/>
          <w:rtl/>
        </w:rPr>
        <w:t>ً</w:t>
      </w:r>
      <w:r w:rsidR="00095EFB">
        <w:rPr>
          <w:rtl/>
        </w:rPr>
        <w:t xml:space="preserve"> - </w:t>
      </w:r>
      <w:r w:rsidRPr="008F33ED">
        <w:rPr>
          <w:rtl/>
        </w:rPr>
        <w:t>أنبأنا أبو عبد الله محمّد بن بكران قال</w:t>
      </w:r>
      <w:r w:rsidR="0091789D">
        <w:rPr>
          <w:rtl/>
        </w:rPr>
        <w:t>:</w:t>
      </w:r>
      <w:r w:rsidRPr="008F33ED">
        <w:rPr>
          <w:rtl/>
        </w:rPr>
        <w:t xml:space="preserve"> حدّ</w:t>
      </w:r>
      <w:r w:rsidR="001D2464">
        <w:rPr>
          <w:rFonts w:hint="cs"/>
          <w:rtl/>
        </w:rPr>
        <w:t>َ</w:t>
      </w:r>
      <w:r w:rsidRPr="008F33ED">
        <w:rPr>
          <w:rtl/>
        </w:rPr>
        <w:t>ثنا الحسين بن إسماعيل المحامليّ</w:t>
      </w:r>
      <w:r w:rsidR="001D2464">
        <w:rPr>
          <w:rFonts w:hint="cs"/>
          <w:rtl/>
        </w:rPr>
        <w:t>ُ</w:t>
      </w:r>
      <w:r w:rsidR="0091789D">
        <w:rPr>
          <w:rtl/>
        </w:rPr>
        <w:t>،</w:t>
      </w:r>
      <w:r w:rsidRPr="008F33ED">
        <w:rPr>
          <w:rtl/>
        </w:rPr>
        <w:t xml:space="preserve"> حدّ</w:t>
      </w:r>
      <w:r w:rsidR="001D2464">
        <w:rPr>
          <w:rFonts w:hint="cs"/>
          <w:rtl/>
        </w:rPr>
        <w:t>َ</w:t>
      </w:r>
      <w:r w:rsidRPr="008F33ED">
        <w:rPr>
          <w:rtl/>
        </w:rPr>
        <w:t>ثنا عبد الأعلى بن واصل</w:t>
      </w:r>
      <w:r w:rsidR="0091789D">
        <w:rPr>
          <w:rtl/>
        </w:rPr>
        <w:t>،</w:t>
      </w:r>
      <w:r w:rsidRPr="008F33ED">
        <w:rPr>
          <w:rtl/>
        </w:rPr>
        <w:t xml:space="preserve"> حدّ</w:t>
      </w:r>
      <w:r w:rsidR="001D2464">
        <w:rPr>
          <w:rFonts w:hint="cs"/>
          <w:rtl/>
        </w:rPr>
        <w:t>َ</w:t>
      </w:r>
      <w:r w:rsidRPr="008F33ED">
        <w:rPr>
          <w:rtl/>
        </w:rPr>
        <w:t>ثنا عون بن سلام [ حدّ</w:t>
      </w:r>
      <w:r w:rsidR="001D2464">
        <w:rPr>
          <w:rFonts w:hint="cs"/>
          <w:rtl/>
        </w:rPr>
        <w:t>َ</w:t>
      </w:r>
      <w:r w:rsidRPr="008F33ED">
        <w:rPr>
          <w:rtl/>
        </w:rPr>
        <w:t>ثنا ] سهل بن شعيب عن بريدة بن سفيان عن سفينة</w:t>
      </w:r>
      <w:r w:rsidR="00095EFB">
        <w:rPr>
          <w:rtl/>
        </w:rPr>
        <w:t xml:space="preserve"> - </w:t>
      </w:r>
      <w:r w:rsidRPr="008F33ED">
        <w:rPr>
          <w:rtl/>
        </w:rPr>
        <w:t>وكان خادما</w:t>
      </w:r>
      <w:r w:rsidR="001D2464">
        <w:rPr>
          <w:rFonts w:hint="cs"/>
          <w:rtl/>
        </w:rPr>
        <w:t>ً</w:t>
      </w:r>
      <w:r w:rsidRPr="008F33ED">
        <w:rPr>
          <w:rtl/>
        </w:rPr>
        <w:t xml:space="preserve"> لرسول الله </w:t>
      </w:r>
      <w:r w:rsidR="008B480F" w:rsidRPr="008B480F">
        <w:rPr>
          <w:rStyle w:val="libAlaemChar"/>
          <w:rtl/>
        </w:rPr>
        <w:t>صلى‌الله‌عليه‌وآله‌وسلم</w:t>
      </w:r>
      <w:r w:rsidR="00095EFB">
        <w:rPr>
          <w:rtl/>
        </w:rPr>
        <w:t xml:space="preserve"> - </w:t>
      </w:r>
      <w:r w:rsidRPr="008F33ED">
        <w:rPr>
          <w:rtl/>
        </w:rPr>
        <w:t>قال</w:t>
      </w:r>
      <w:r w:rsidR="0091789D">
        <w:rPr>
          <w:rtl/>
        </w:rPr>
        <w:t>:</w:t>
      </w:r>
      <w:r>
        <w:rPr>
          <w:rtl/>
        </w:rPr>
        <w:t xml:space="preserve"> </w:t>
      </w:r>
      <w:r w:rsidRPr="008F33ED">
        <w:rPr>
          <w:rtl/>
        </w:rPr>
        <w:t>ا</w:t>
      </w:r>
      <w:r w:rsidR="001D2464">
        <w:rPr>
          <w:rFonts w:hint="cs"/>
          <w:rtl/>
        </w:rPr>
        <w:t>ُ</w:t>
      </w:r>
      <w:r w:rsidRPr="008F33ED">
        <w:rPr>
          <w:rtl/>
        </w:rPr>
        <w:t xml:space="preserve">هدي لرسول الله </w:t>
      </w:r>
      <w:r w:rsidR="008B480F" w:rsidRPr="008B480F">
        <w:rPr>
          <w:rStyle w:val="libAlaemChar"/>
          <w:rtl/>
        </w:rPr>
        <w:t>صلى‌الله‌عليه‌وآله‌وسلم</w:t>
      </w:r>
      <w:r w:rsidRPr="008F33ED">
        <w:rPr>
          <w:rtl/>
        </w:rPr>
        <w:t xml:space="preserve"> طوائر</w:t>
      </w:r>
      <w:r w:rsidR="0091789D">
        <w:rPr>
          <w:rtl/>
        </w:rPr>
        <w:t>،</w:t>
      </w:r>
      <w:r w:rsidRPr="008F33ED">
        <w:rPr>
          <w:rtl/>
        </w:rPr>
        <w:t xml:space="preserve"> قال</w:t>
      </w:r>
      <w:r w:rsidR="0091789D">
        <w:rPr>
          <w:rtl/>
        </w:rPr>
        <w:t>:</w:t>
      </w:r>
      <w:r w:rsidRPr="008F33ED">
        <w:rPr>
          <w:rtl/>
        </w:rPr>
        <w:t xml:space="preserve"> فرفعت له ا</w:t>
      </w:r>
      <w:r w:rsidR="001D2464">
        <w:rPr>
          <w:rFonts w:hint="cs"/>
          <w:rtl/>
        </w:rPr>
        <w:t>ُ</w:t>
      </w:r>
      <w:r w:rsidRPr="008F33ED">
        <w:rPr>
          <w:rtl/>
        </w:rPr>
        <w:t>مّ</w:t>
      </w:r>
      <w:r w:rsidR="001D2464">
        <w:rPr>
          <w:rFonts w:hint="cs"/>
          <w:rtl/>
        </w:rPr>
        <w:t>ُ</w:t>
      </w:r>
      <w:r w:rsidRPr="008F33ED">
        <w:rPr>
          <w:rtl/>
        </w:rPr>
        <w:t xml:space="preserve"> أيمن بعضها ف</w:t>
      </w:r>
      <w:r w:rsidR="004410B2">
        <w:rPr>
          <w:rtl/>
        </w:rPr>
        <w:t>لمـّا</w:t>
      </w:r>
      <w:r w:rsidRPr="008F33ED">
        <w:rPr>
          <w:rtl/>
        </w:rPr>
        <w:t xml:space="preserve"> أصبح أتته به فقال</w:t>
      </w:r>
      <w:r w:rsidR="0091789D">
        <w:rPr>
          <w:rtl/>
        </w:rPr>
        <w:t>:</w:t>
      </w:r>
      <w:r w:rsidRPr="008F33ED">
        <w:rPr>
          <w:rtl/>
        </w:rPr>
        <w:t xml:space="preserve"> ما ذا يا ا</w:t>
      </w:r>
      <w:r w:rsidR="001D2464">
        <w:rPr>
          <w:rFonts w:hint="cs"/>
          <w:rtl/>
        </w:rPr>
        <w:t>ُ</w:t>
      </w:r>
      <w:r w:rsidRPr="008F33ED">
        <w:rPr>
          <w:rtl/>
        </w:rPr>
        <w:t>مّ</w:t>
      </w:r>
      <w:r w:rsidR="001D2464">
        <w:rPr>
          <w:rFonts w:hint="cs"/>
          <w:rtl/>
        </w:rPr>
        <w:t>َ</w:t>
      </w:r>
      <w:r w:rsidRPr="008F33ED">
        <w:rPr>
          <w:rtl/>
        </w:rPr>
        <w:t xml:space="preserve"> أيمن</w:t>
      </w:r>
      <w:r>
        <w:rPr>
          <w:rtl/>
        </w:rPr>
        <w:t>؟</w:t>
      </w:r>
      <w:r w:rsidRPr="008F33ED">
        <w:rPr>
          <w:rtl/>
        </w:rPr>
        <w:t xml:space="preserve"> فقالت</w:t>
      </w:r>
      <w:r w:rsidR="0091789D">
        <w:rPr>
          <w:rtl/>
        </w:rPr>
        <w:t>:</w:t>
      </w:r>
      <w:r w:rsidRPr="008F33ED">
        <w:rPr>
          <w:rtl/>
        </w:rPr>
        <w:t xml:space="preserve"> هذا</w:t>
      </w:r>
      <w:r>
        <w:rPr>
          <w:rtl/>
        </w:rPr>
        <w:t xml:space="preserve"> بعض ما ا</w:t>
      </w:r>
      <w:r w:rsidR="001D2464">
        <w:rPr>
          <w:rFonts w:hint="cs"/>
          <w:rtl/>
        </w:rPr>
        <w:t>ُ</w:t>
      </w:r>
      <w:r>
        <w:rPr>
          <w:rtl/>
        </w:rPr>
        <w:t>هدي إليك أمس</w:t>
      </w:r>
      <w:r w:rsidR="0091789D">
        <w:rPr>
          <w:rtl/>
        </w:rPr>
        <w:t>،</w:t>
      </w:r>
      <w:r>
        <w:rPr>
          <w:rtl/>
        </w:rPr>
        <w:t xml:space="preserve"> قال</w:t>
      </w:r>
      <w:r w:rsidR="0091789D">
        <w:rPr>
          <w:rtl/>
        </w:rPr>
        <w:t>:</w:t>
      </w:r>
      <w:r>
        <w:rPr>
          <w:rtl/>
        </w:rPr>
        <w:t xml:space="preserve"> أ</w:t>
      </w:r>
      <w:r w:rsidRPr="008F33ED">
        <w:rPr>
          <w:rtl/>
        </w:rPr>
        <w:t>ولم أنهك</w:t>
      </w:r>
      <w:r w:rsidR="001D2464">
        <w:rPr>
          <w:rFonts w:hint="cs"/>
          <w:rtl/>
        </w:rPr>
        <w:t>ِ</w:t>
      </w:r>
      <w:r w:rsidRPr="008F33ED">
        <w:rPr>
          <w:rtl/>
        </w:rPr>
        <w:t xml:space="preserve"> أن ترفعي بعد طعاما</w:t>
      </w:r>
      <w:r w:rsidR="001D2464">
        <w:rPr>
          <w:rFonts w:hint="cs"/>
          <w:rtl/>
        </w:rPr>
        <w:t>ً</w:t>
      </w:r>
      <w:r>
        <w:rPr>
          <w:rtl/>
        </w:rPr>
        <w:t>؟</w:t>
      </w:r>
      <w:r w:rsidRPr="008F33ED">
        <w:rPr>
          <w:rtl/>
        </w:rPr>
        <w:t xml:space="preserve"> إنّ</w:t>
      </w:r>
      <w:r w:rsidR="001D2464">
        <w:rPr>
          <w:rFonts w:hint="cs"/>
          <w:rtl/>
        </w:rPr>
        <w:t>َ</w:t>
      </w:r>
      <w:r w:rsidRPr="008F33ED">
        <w:rPr>
          <w:rtl/>
        </w:rPr>
        <w:t xml:space="preserve"> لكلّ</w:t>
      </w:r>
      <w:r w:rsidR="001D2464">
        <w:rPr>
          <w:rFonts w:hint="cs"/>
          <w:rtl/>
        </w:rPr>
        <w:t>ِ</w:t>
      </w:r>
      <w:r w:rsidRPr="008F33ED">
        <w:rPr>
          <w:rtl/>
        </w:rPr>
        <w:t xml:space="preserve"> غد رزقه</w:t>
      </w:r>
      <w:r w:rsidR="0091789D">
        <w:rPr>
          <w:rtl/>
        </w:rPr>
        <w:t>،</w:t>
      </w:r>
      <w:r w:rsidRPr="008F33ED">
        <w:rPr>
          <w:rtl/>
        </w:rPr>
        <w:t xml:space="preserve"> ثمّ</w:t>
      </w:r>
      <w:r w:rsidR="001D2464">
        <w:rPr>
          <w:rFonts w:hint="cs"/>
          <w:rtl/>
        </w:rPr>
        <w:t>َ</w:t>
      </w:r>
      <w:r w:rsidRPr="008F33ED">
        <w:rPr>
          <w:rtl/>
        </w:rPr>
        <w:t xml:space="preserve"> قال</w:t>
      </w:r>
      <w:r w:rsidR="0091789D">
        <w:rPr>
          <w:rtl/>
        </w:rPr>
        <w:t>:</w:t>
      </w:r>
      <w:r w:rsidRPr="008F33ED">
        <w:rPr>
          <w:rtl/>
        </w:rPr>
        <w:t xml:space="preserve"> الل</w:t>
      </w:r>
      <w:r w:rsidR="001D2464">
        <w:rPr>
          <w:rFonts w:hint="cs"/>
          <w:rtl/>
        </w:rPr>
        <w:t>ّ</w:t>
      </w:r>
      <w:r w:rsidRPr="008F33ED">
        <w:rPr>
          <w:rtl/>
        </w:rPr>
        <w:t>همّ</w:t>
      </w:r>
      <w:r w:rsidR="001D2464">
        <w:rPr>
          <w:rFonts w:hint="cs"/>
          <w:rtl/>
        </w:rPr>
        <w:t>َ</w:t>
      </w:r>
      <w:r w:rsidRPr="008F33ED">
        <w:rPr>
          <w:rtl/>
        </w:rPr>
        <w:t xml:space="preserve"> أدخل أحبّ</w:t>
      </w:r>
      <w:r w:rsidR="001D2464">
        <w:rPr>
          <w:rFonts w:hint="cs"/>
          <w:rtl/>
        </w:rPr>
        <w:t>َ</w:t>
      </w:r>
      <w:r w:rsidRPr="008F33ED">
        <w:rPr>
          <w:rtl/>
        </w:rPr>
        <w:t xml:space="preserve"> خلقك إليك يأكل معي من هذا الطائر</w:t>
      </w:r>
      <w:r w:rsidR="0091789D">
        <w:rPr>
          <w:rtl/>
        </w:rPr>
        <w:t>،</w:t>
      </w:r>
      <w:r w:rsidRPr="008F33ED">
        <w:rPr>
          <w:rtl/>
        </w:rPr>
        <w:t xml:space="preserve"> فدخل عليّ </w:t>
      </w:r>
      <w:r w:rsidR="00AD65B4" w:rsidRPr="00AD65B4">
        <w:rPr>
          <w:rStyle w:val="libAlaemChar"/>
          <w:rtl/>
        </w:rPr>
        <w:t>عليه‌السلام</w:t>
      </w:r>
      <w:r w:rsidRPr="008F33ED">
        <w:rPr>
          <w:rtl/>
        </w:rPr>
        <w:t xml:space="preserve"> فقال</w:t>
      </w:r>
      <w:r w:rsidR="0091789D">
        <w:rPr>
          <w:rtl/>
        </w:rPr>
        <w:t>:</w:t>
      </w:r>
      <w:r w:rsidRPr="008F33ED">
        <w:rPr>
          <w:rtl/>
        </w:rPr>
        <w:t xml:space="preserve"> الل</w:t>
      </w:r>
      <w:r w:rsidR="001D2464">
        <w:rPr>
          <w:rFonts w:hint="cs"/>
          <w:rtl/>
        </w:rPr>
        <w:t>ّ</w:t>
      </w:r>
      <w:r w:rsidRPr="008F33ED">
        <w:rPr>
          <w:rtl/>
        </w:rPr>
        <w:t>همّ</w:t>
      </w:r>
      <w:r w:rsidR="001D2464">
        <w:rPr>
          <w:rFonts w:hint="cs"/>
          <w:rtl/>
        </w:rPr>
        <w:t>َ</w:t>
      </w:r>
      <w:r w:rsidRPr="008F33ED">
        <w:rPr>
          <w:rtl/>
        </w:rPr>
        <w:t xml:space="preserve"> وإليّ</w:t>
      </w:r>
      <w:r w:rsidR="001D2464">
        <w:rPr>
          <w:rFonts w:hint="cs"/>
          <w:rtl/>
        </w:rPr>
        <w:t>َ</w:t>
      </w:r>
      <w:r w:rsidRPr="008F33ED">
        <w:rPr>
          <w:rtl/>
        </w:rPr>
        <w:t>.</w:t>
      </w:r>
    </w:p>
    <w:p w:rsidR="00E73A7B" w:rsidRPr="008F33ED" w:rsidRDefault="00E73A7B" w:rsidP="00E73A7B">
      <w:pPr>
        <w:pStyle w:val="libNormal"/>
        <w:rPr>
          <w:rtl/>
          <w:lang w:bidi="fa-IR"/>
        </w:rPr>
      </w:pPr>
      <w:r w:rsidRPr="008F33ED">
        <w:rPr>
          <w:rtl/>
          <w:lang w:bidi="fa-IR"/>
        </w:rPr>
        <w:t>هذا حديث غريب من هذا الطريق »</w:t>
      </w:r>
      <w:r>
        <w:rPr>
          <w:rtl/>
          <w:lang w:bidi="fa-IR"/>
        </w:rPr>
        <w:t>.</w:t>
      </w:r>
    </w:p>
    <w:p w:rsidR="004A3706" w:rsidRDefault="00E73A7B" w:rsidP="00E73A7B">
      <w:pPr>
        <w:pStyle w:val="Heading3"/>
        <w:rPr>
          <w:rtl/>
          <w:lang w:bidi="fa-IR"/>
        </w:rPr>
      </w:pPr>
      <w:bookmarkStart w:id="499" w:name="_Toc320433862"/>
      <w:bookmarkStart w:id="500" w:name="_Toc408394793"/>
      <w:bookmarkStart w:id="501" w:name="_Toc93424557"/>
      <w:r w:rsidRPr="008F33ED">
        <w:rPr>
          <w:rtl/>
          <w:lang w:bidi="fa-IR"/>
        </w:rPr>
        <w:t>ترجمته</w:t>
      </w:r>
      <w:bookmarkEnd w:id="499"/>
      <w:bookmarkEnd w:id="500"/>
      <w:bookmarkEnd w:id="501"/>
    </w:p>
    <w:p w:rsidR="00E73A7B" w:rsidRPr="008F33ED" w:rsidRDefault="00E73A7B" w:rsidP="00E73A7B">
      <w:pPr>
        <w:pStyle w:val="libNormal"/>
        <w:rPr>
          <w:rtl/>
          <w:lang w:bidi="fa-IR"/>
        </w:rPr>
      </w:pPr>
      <w:r w:rsidRPr="008F33ED">
        <w:rPr>
          <w:rtl/>
          <w:lang w:bidi="fa-IR"/>
        </w:rPr>
        <w:t>وابن المغازلي من أعاظم محدّثي أهل السنّة وحفّاظهم المعتمدين الثقات</w:t>
      </w:r>
      <w:r w:rsidR="0091789D">
        <w:rPr>
          <w:rtl/>
          <w:lang w:bidi="fa-IR"/>
        </w:rPr>
        <w:t>،</w:t>
      </w:r>
      <w:r w:rsidRPr="008F33ED">
        <w:rPr>
          <w:rtl/>
          <w:lang w:bidi="fa-IR"/>
        </w:rPr>
        <w:t xml:space="preserve"> فقد أثنى عليه ومدحه السّمعاني في ( الأنساب ) ونصّ على روايته عنه بواسطة ابنه وعلي بن طراد الوزير. وأورده العل</w:t>
      </w:r>
      <w:r w:rsidR="00A61FF3">
        <w:rPr>
          <w:rFonts w:hint="cs"/>
          <w:rtl/>
          <w:lang w:bidi="fa-IR"/>
        </w:rPr>
        <w:t>ّ</w:t>
      </w:r>
      <w:r w:rsidRPr="008F33ED">
        <w:rPr>
          <w:rtl/>
          <w:lang w:bidi="fa-IR"/>
        </w:rPr>
        <w:t>امة البدخشاني في ( تراجم الحفّاظ ) ناقلا</w:t>
      </w:r>
      <w:r w:rsidR="00A61FF3">
        <w:rPr>
          <w:rFonts w:hint="cs"/>
          <w:rtl/>
          <w:lang w:bidi="fa-IR"/>
        </w:rPr>
        <w:t>ً</w:t>
      </w:r>
      <w:r w:rsidRPr="008F33ED">
        <w:rPr>
          <w:rtl/>
          <w:lang w:bidi="fa-IR"/>
        </w:rPr>
        <w:t xml:space="preserve"> ما ذكره السّمعاني بعين لفظه.</w:t>
      </w:r>
    </w:p>
    <w:p w:rsidR="00E73A7B" w:rsidRPr="008F33ED" w:rsidRDefault="00E73A7B" w:rsidP="00E73A7B">
      <w:pPr>
        <w:pStyle w:val="libNormal"/>
        <w:rPr>
          <w:rtl/>
          <w:lang w:bidi="fa-IR"/>
        </w:rPr>
      </w:pPr>
      <w:r w:rsidRPr="008F33ED">
        <w:rPr>
          <w:rtl/>
          <w:lang w:bidi="fa-IR"/>
        </w:rPr>
        <w:t>مضافا</w:t>
      </w:r>
      <w:r w:rsidR="00A61FF3">
        <w:rPr>
          <w:rFonts w:hint="cs"/>
          <w:rtl/>
          <w:lang w:bidi="fa-IR"/>
        </w:rPr>
        <w:t>ً</w:t>
      </w:r>
      <w:r w:rsidRPr="008F33ED">
        <w:rPr>
          <w:rtl/>
          <w:lang w:bidi="fa-IR"/>
        </w:rPr>
        <w:t xml:space="preserve"> إلى اعتماد أعيان العلماء على أقواله ووثوقهم بنقوله</w:t>
      </w:r>
      <w:r w:rsidR="0091789D">
        <w:rPr>
          <w:rtl/>
          <w:lang w:bidi="fa-IR"/>
        </w:rPr>
        <w:t>،</w:t>
      </w:r>
      <w:r w:rsidRPr="008F33ED">
        <w:rPr>
          <w:rtl/>
          <w:lang w:bidi="fa-IR"/>
        </w:rPr>
        <w:t xml:space="preserve"> فالعل</w:t>
      </w:r>
      <w:r w:rsidR="00A61FF3">
        <w:rPr>
          <w:rFonts w:hint="cs"/>
          <w:rtl/>
          <w:lang w:bidi="fa-IR"/>
        </w:rPr>
        <w:t>ّ</w:t>
      </w:r>
      <w:r w:rsidRPr="008F33ED">
        <w:rPr>
          <w:rtl/>
          <w:lang w:bidi="fa-IR"/>
        </w:rPr>
        <w:t xml:space="preserve">امة الحافظ خميس المترجم له في ( تذكرة الحفّاظ ) </w:t>
      </w:r>
      <w:r>
        <w:rPr>
          <w:rtl/>
          <w:lang w:bidi="fa-IR"/>
        </w:rPr>
        <w:t>و (</w:t>
      </w:r>
      <w:r w:rsidRPr="008F33ED">
        <w:rPr>
          <w:rtl/>
          <w:lang w:bidi="fa-IR"/>
        </w:rPr>
        <w:t xml:space="preserve"> العبر ) </w:t>
      </w:r>
      <w:r>
        <w:rPr>
          <w:rtl/>
          <w:lang w:bidi="fa-IR"/>
        </w:rPr>
        <w:t>و (</w:t>
      </w:r>
      <w:r w:rsidRPr="008F33ED">
        <w:rPr>
          <w:rtl/>
          <w:lang w:bidi="fa-IR"/>
        </w:rPr>
        <w:t xml:space="preserve"> مرآة الجنان ) </w:t>
      </w:r>
      <w:r>
        <w:rPr>
          <w:rtl/>
          <w:lang w:bidi="fa-IR"/>
        </w:rPr>
        <w:t>و (</w:t>
      </w:r>
      <w:r w:rsidRPr="008F33ED">
        <w:rPr>
          <w:rtl/>
          <w:lang w:bidi="fa-IR"/>
        </w:rPr>
        <w:t xml:space="preserve"> طبقات الحفّاظ ) وغيرها</w:t>
      </w:r>
      <w:r w:rsidR="0091789D">
        <w:rPr>
          <w:rtl/>
          <w:lang w:bidi="fa-IR"/>
        </w:rPr>
        <w:t>،</w:t>
      </w:r>
      <w:r w:rsidRPr="008F33ED">
        <w:rPr>
          <w:rtl/>
          <w:lang w:bidi="fa-IR"/>
        </w:rPr>
        <w:t xml:space="preserve"> ينقل بواسطة ابن المغازلي إملاء ابن السّقاء حديث</w:t>
      </w:r>
    </w:p>
    <w:p w:rsidR="00E73A7B" w:rsidRDefault="00E73A7B" w:rsidP="00E73A7B">
      <w:pPr>
        <w:pStyle w:val="libNormal"/>
        <w:rPr>
          <w:rtl/>
          <w:lang w:bidi="fa-IR"/>
        </w:rPr>
      </w:pPr>
      <w:r>
        <w:rPr>
          <w:rtl/>
          <w:lang w:bidi="fa-IR"/>
        </w:rPr>
        <w:br w:type="page"/>
      </w:r>
    </w:p>
    <w:p w:rsidR="00E73A7B" w:rsidRPr="008F33ED" w:rsidRDefault="00E73A7B" w:rsidP="00E73A7B">
      <w:pPr>
        <w:pStyle w:val="libNormal0"/>
        <w:rPr>
          <w:rtl/>
          <w:lang w:bidi="fa-IR"/>
        </w:rPr>
      </w:pPr>
      <w:r w:rsidRPr="008F33ED">
        <w:rPr>
          <w:rtl/>
          <w:lang w:bidi="fa-IR"/>
        </w:rPr>
        <w:lastRenderedPageBreak/>
        <w:t>الطير في مدينة واسط معبرا</w:t>
      </w:r>
      <w:r w:rsidR="00A61FF3">
        <w:rPr>
          <w:rFonts w:hint="cs"/>
          <w:rtl/>
          <w:lang w:bidi="fa-IR"/>
        </w:rPr>
        <w:t>ً</w:t>
      </w:r>
      <w:r w:rsidRPr="008F33ED">
        <w:rPr>
          <w:rtl/>
          <w:lang w:bidi="fa-IR"/>
        </w:rPr>
        <w:t xml:space="preserve"> عن ابن المغازلي بكلمة « شيخنا »</w:t>
      </w:r>
      <w:r>
        <w:rPr>
          <w:rtl/>
          <w:lang w:bidi="fa-IR"/>
        </w:rPr>
        <w:t>.</w:t>
      </w:r>
    </w:p>
    <w:p w:rsidR="00E73A7B" w:rsidRPr="008F33ED" w:rsidRDefault="00E73A7B" w:rsidP="00E73A7B">
      <w:pPr>
        <w:pStyle w:val="libNormal"/>
        <w:rPr>
          <w:rtl/>
          <w:lang w:bidi="fa-IR"/>
        </w:rPr>
      </w:pPr>
      <w:r w:rsidRPr="008F33ED">
        <w:rPr>
          <w:rtl/>
          <w:lang w:bidi="fa-IR"/>
        </w:rPr>
        <w:t>والحافظ الذّهبي يترجم ابن السّقاء في ( تذكرته ) ويصفه بالإ</w:t>
      </w:r>
      <w:r w:rsidR="00A61FF3">
        <w:rPr>
          <w:rFonts w:hint="cs"/>
          <w:rtl/>
          <w:lang w:bidi="fa-IR"/>
        </w:rPr>
        <w:t>ِ</w:t>
      </w:r>
      <w:r w:rsidRPr="008F33ED">
        <w:rPr>
          <w:rtl/>
          <w:lang w:bidi="fa-IR"/>
        </w:rPr>
        <w:t>مامة والحفظ</w:t>
      </w:r>
      <w:r>
        <w:rPr>
          <w:rtl/>
          <w:lang w:bidi="fa-IR"/>
        </w:rPr>
        <w:t xml:space="preserve"> ..</w:t>
      </w:r>
      <w:r w:rsidRPr="008F33ED">
        <w:rPr>
          <w:rtl/>
          <w:lang w:bidi="fa-IR"/>
        </w:rPr>
        <w:t>. نقلا</w:t>
      </w:r>
      <w:r w:rsidR="00A61FF3">
        <w:rPr>
          <w:rFonts w:hint="cs"/>
          <w:rtl/>
          <w:lang w:bidi="fa-IR"/>
        </w:rPr>
        <w:t>ً</w:t>
      </w:r>
      <w:r w:rsidRPr="008F33ED">
        <w:rPr>
          <w:rtl/>
          <w:lang w:bidi="fa-IR"/>
        </w:rPr>
        <w:t xml:space="preserve"> عن تاريخ ابن المغازلي.</w:t>
      </w:r>
    </w:p>
    <w:p w:rsidR="00E73A7B" w:rsidRPr="008F33ED" w:rsidRDefault="00E73A7B" w:rsidP="00E73A7B">
      <w:pPr>
        <w:pStyle w:val="libNormal"/>
        <w:rPr>
          <w:rtl/>
          <w:lang w:bidi="fa-IR"/>
        </w:rPr>
      </w:pPr>
      <w:r w:rsidRPr="008F33ED">
        <w:rPr>
          <w:rtl/>
          <w:lang w:bidi="fa-IR"/>
        </w:rPr>
        <w:t>والحفّاظ والعلماء</w:t>
      </w:r>
      <w:r w:rsidR="0091789D">
        <w:rPr>
          <w:rtl/>
          <w:lang w:bidi="fa-IR"/>
        </w:rPr>
        <w:t>:</w:t>
      </w:r>
      <w:r w:rsidRPr="008F33ED">
        <w:rPr>
          <w:rtl/>
          <w:lang w:bidi="fa-IR"/>
        </w:rPr>
        <w:t xml:space="preserve"> كالسمهودي</w:t>
      </w:r>
      <w:r w:rsidR="0091789D">
        <w:rPr>
          <w:rtl/>
          <w:lang w:bidi="fa-IR"/>
        </w:rPr>
        <w:t>،</w:t>
      </w:r>
      <w:r w:rsidRPr="008F33ED">
        <w:rPr>
          <w:rtl/>
          <w:lang w:bidi="fa-IR"/>
        </w:rPr>
        <w:t xml:space="preserve"> وابن حجر المكّي</w:t>
      </w:r>
      <w:r w:rsidR="0091789D">
        <w:rPr>
          <w:rtl/>
          <w:lang w:bidi="fa-IR"/>
        </w:rPr>
        <w:t>،</w:t>
      </w:r>
      <w:r w:rsidRPr="008F33ED">
        <w:rPr>
          <w:rtl/>
          <w:lang w:bidi="fa-IR"/>
        </w:rPr>
        <w:t xml:space="preserve"> والبرزنجي</w:t>
      </w:r>
      <w:r w:rsidR="0091789D">
        <w:rPr>
          <w:rtl/>
          <w:lang w:bidi="fa-IR"/>
        </w:rPr>
        <w:t>،</w:t>
      </w:r>
      <w:r w:rsidRPr="008F33ED">
        <w:rPr>
          <w:rtl/>
          <w:lang w:bidi="fa-IR"/>
        </w:rPr>
        <w:t xml:space="preserve"> وابن باكثير</w:t>
      </w:r>
      <w:r w:rsidR="0091789D">
        <w:rPr>
          <w:rtl/>
          <w:lang w:bidi="fa-IR"/>
        </w:rPr>
        <w:t>،</w:t>
      </w:r>
      <w:r w:rsidRPr="008F33ED">
        <w:rPr>
          <w:rtl/>
          <w:lang w:bidi="fa-IR"/>
        </w:rPr>
        <w:t xml:space="preserve"> والقندوزي</w:t>
      </w:r>
      <w:r>
        <w:rPr>
          <w:rtl/>
          <w:lang w:bidi="fa-IR"/>
        </w:rPr>
        <w:t xml:space="preserve"> ..</w:t>
      </w:r>
      <w:r w:rsidRPr="008F33ED">
        <w:rPr>
          <w:rtl/>
          <w:lang w:bidi="fa-IR"/>
        </w:rPr>
        <w:t>. وغيرهم</w:t>
      </w:r>
      <w:r>
        <w:rPr>
          <w:rtl/>
          <w:lang w:bidi="fa-IR"/>
        </w:rPr>
        <w:t xml:space="preserve"> ..</w:t>
      </w:r>
      <w:r w:rsidRPr="008F33ED">
        <w:rPr>
          <w:rtl/>
          <w:lang w:bidi="fa-IR"/>
        </w:rPr>
        <w:t>. يحتجّون بمرّوياته</w:t>
      </w:r>
      <w:r>
        <w:rPr>
          <w:rtl/>
          <w:lang w:bidi="fa-IR"/>
        </w:rPr>
        <w:t xml:space="preserve"> ..</w:t>
      </w:r>
      <w:r w:rsidRPr="008F33ED">
        <w:rPr>
          <w:rtl/>
          <w:lang w:bidi="fa-IR"/>
        </w:rPr>
        <w:t>. في كتبهم</w:t>
      </w:r>
      <w:r>
        <w:rPr>
          <w:rtl/>
          <w:lang w:bidi="fa-IR"/>
        </w:rPr>
        <w:t xml:space="preserve"> ..</w:t>
      </w:r>
      <w:r w:rsidRPr="008F33ED">
        <w:rPr>
          <w:rtl/>
          <w:lang w:bidi="fa-IR"/>
        </w:rPr>
        <w:t>.</w:t>
      </w:r>
    </w:p>
    <w:p w:rsidR="00E73A7B" w:rsidRPr="008F33ED" w:rsidRDefault="00E73A7B" w:rsidP="00E73A7B">
      <w:pPr>
        <w:pStyle w:val="libNormal"/>
        <w:rPr>
          <w:rtl/>
          <w:lang w:bidi="fa-IR"/>
        </w:rPr>
      </w:pPr>
      <w:r>
        <w:rPr>
          <w:rtl/>
          <w:lang w:bidi="fa-IR"/>
        </w:rPr>
        <w:t>و (</w:t>
      </w:r>
      <w:r w:rsidRPr="008F33ED">
        <w:rPr>
          <w:rtl/>
          <w:lang w:bidi="fa-IR"/>
        </w:rPr>
        <w:t xml:space="preserve"> الدهلوي ) نفسه يذكر ابن المغازلي في عداد أعلام العلماء من أهل السنّة</w:t>
      </w:r>
      <w:r w:rsidR="0091789D">
        <w:rPr>
          <w:rtl/>
          <w:lang w:bidi="fa-IR"/>
        </w:rPr>
        <w:t>،</w:t>
      </w:r>
      <w:r w:rsidRPr="008F33ED">
        <w:rPr>
          <w:rtl/>
          <w:lang w:bidi="fa-IR"/>
        </w:rPr>
        <w:t xml:space="preserve"> الذين صنّفوا في فضائل علي وأهل البيت</w:t>
      </w:r>
      <w:r>
        <w:rPr>
          <w:rtl/>
          <w:lang w:bidi="fa-IR"/>
        </w:rPr>
        <w:t xml:space="preserve"> ..</w:t>
      </w:r>
      <w:r w:rsidRPr="008F33ED">
        <w:rPr>
          <w:rtl/>
          <w:lang w:bidi="fa-IR"/>
        </w:rPr>
        <w:t>. وكذلك تلميذه الرشيد في ( عزة الراشدين )</w:t>
      </w:r>
      <w:r>
        <w:rPr>
          <w:rtl/>
          <w:lang w:bidi="fa-IR"/>
        </w:rPr>
        <w:t xml:space="preserve"> ..</w:t>
      </w:r>
      <w:r w:rsidRPr="008F33ED">
        <w:rPr>
          <w:rtl/>
          <w:lang w:bidi="fa-IR"/>
        </w:rPr>
        <w:t>. والمولوي حيدر علي الفيض آبادي في ( إزالة الغين )</w:t>
      </w:r>
      <w:r>
        <w:rPr>
          <w:rtl/>
          <w:lang w:bidi="fa-IR"/>
        </w:rPr>
        <w:t xml:space="preserve"> ..</w:t>
      </w:r>
      <w:r w:rsidRPr="008F33ED">
        <w:rPr>
          <w:rtl/>
          <w:lang w:bidi="fa-IR"/>
        </w:rPr>
        <w:t>.</w:t>
      </w:r>
    </w:p>
    <w:p w:rsidR="004A3706" w:rsidRDefault="00E73A7B" w:rsidP="004E2323">
      <w:pPr>
        <w:pStyle w:val="libCenterBold1"/>
        <w:rPr>
          <w:rtl/>
          <w:lang w:bidi="fa-IR"/>
        </w:rPr>
      </w:pPr>
      <w:bookmarkStart w:id="502" w:name="_Toc320433863"/>
      <w:r w:rsidRPr="008F33ED">
        <w:rPr>
          <w:rtl/>
          <w:lang w:bidi="fa-IR"/>
        </w:rPr>
        <w:t>(41)</w:t>
      </w:r>
      <w:bookmarkEnd w:id="502"/>
    </w:p>
    <w:p w:rsidR="004A3706" w:rsidRDefault="00E73A7B" w:rsidP="00E73A7B">
      <w:pPr>
        <w:pStyle w:val="Heading2Center"/>
        <w:rPr>
          <w:rtl/>
          <w:lang w:bidi="fa-IR"/>
        </w:rPr>
      </w:pPr>
      <w:bookmarkStart w:id="503" w:name="_Toc320433864"/>
      <w:bookmarkStart w:id="504" w:name="_Toc408394794"/>
      <w:bookmarkStart w:id="505" w:name="_Toc93424558"/>
      <w:r w:rsidRPr="008F33ED">
        <w:rPr>
          <w:rtl/>
          <w:lang w:bidi="fa-IR"/>
        </w:rPr>
        <w:t>رواية أبي المظفّر السّمعاني</w:t>
      </w:r>
      <w:bookmarkEnd w:id="503"/>
      <w:bookmarkEnd w:id="504"/>
      <w:bookmarkEnd w:id="505"/>
    </w:p>
    <w:p w:rsidR="004A3706" w:rsidRDefault="00E73A7B" w:rsidP="00E73A7B">
      <w:pPr>
        <w:pStyle w:val="libNormal"/>
        <w:rPr>
          <w:rtl/>
        </w:rPr>
      </w:pPr>
      <w:r w:rsidRPr="008F33ED">
        <w:rPr>
          <w:rtl/>
        </w:rPr>
        <w:t>روى حديث الطير بطريقين قال</w:t>
      </w:r>
      <w:r w:rsidR="0091789D">
        <w:rPr>
          <w:rtl/>
        </w:rPr>
        <w:t>:</w:t>
      </w:r>
    </w:p>
    <w:p w:rsidR="00E73A7B" w:rsidRDefault="00E73A7B" w:rsidP="00E73A7B">
      <w:pPr>
        <w:pStyle w:val="libNormal"/>
        <w:rPr>
          <w:rtl/>
          <w:lang w:bidi="fa-IR"/>
        </w:rPr>
      </w:pPr>
      <w:r w:rsidRPr="008F33ED">
        <w:rPr>
          <w:rtl/>
        </w:rPr>
        <w:t>« عن عمران الطائي قال</w:t>
      </w:r>
      <w:r w:rsidR="0091789D">
        <w:rPr>
          <w:rtl/>
        </w:rPr>
        <w:t>:</w:t>
      </w:r>
      <w:r w:rsidRPr="008F33ED">
        <w:rPr>
          <w:rtl/>
        </w:rPr>
        <w:t xml:space="preserve"> سمعت أنسا</w:t>
      </w:r>
      <w:r w:rsidR="00A61FF3">
        <w:rPr>
          <w:rFonts w:hint="cs"/>
          <w:rtl/>
        </w:rPr>
        <w:t>ً</w:t>
      </w:r>
      <w:r w:rsidRPr="008F33ED">
        <w:rPr>
          <w:rtl/>
        </w:rPr>
        <w:t xml:space="preserve"> يقول</w:t>
      </w:r>
      <w:r w:rsidR="0091789D">
        <w:rPr>
          <w:rtl/>
        </w:rPr>
        <w:t>:</w:t>
      </w:r>
      <w:r>
        <w:rPr>
          <w:rtl/>
        </w:rPr>
        <w:t xml:space="preserve"> </w:t>
      </w:r>
      <w:r w:rsidRPr="008F33ED">
        <w:rPr>
          <w:rtl/>
        </w:rPr>
        <w:t>أ</w:t>
      </w:r>
      <w:r w:rsidR="00A61FF3">
        <w:rPr>
          <w:rFonts w:hint="cs"/>
          <w:rtl/>
        </w:rPr>
        <w:t>ُ</w:t>
      </w:r>
      <w:r w:rsidRPr="008F33ED">
        <w:rPr>
          <w:rtl/>
        </w:rPr>
        <w:t xml:space="preserve">هدي لرسول الله </w:t>
      </w:r>
      <w:r w:rsidR="000A0C79">
        <w:rPr>
          <w:rStyle w:val="libAlaemChar"/>
          <w:rtl/>
        </w:rPr>
        <w:t>صلى‌الله‌عليه‌وآله‌وسلم</w:t>
      </w:r>
      <w:r w:rsidRPr="008F33ED">
        <w:rPr>
          <w:rtl/>
        </w:rPr>
        <w:t xml:space="preserve"> طير فقال</w:t>
      </w:r>
      <w:r w:rsidR="0091789D">
        <w:rPr>
          <w:rtl/>
        </w:rPr>
        <w:t>:</w:t>
      </w:r>
      <w:r w:rsidRPr="008F33ED">
        <w:rPr>
          <w:rtl/>
        </w:rPr>
        <w:t xml:space="preserve"> الل</w:t>
      </w:r>
      <w:r w:rsidR="00A61FF3">
        <w:rPr>
          <w:rFonts w:hint="cs"/>
          <w:rtl/>
        </w:rPr>
        <w:t>ّ</w:t>
      </w:r>
      <w:r w:rsidRPr="008F33ED">
        <w:rPr>
          <w:rtl/>
        </w:rPr>
        <w:t>هم ائتني بأحبّ خلقك إليك يأكل معي</w:t>
      </w:r>
      <w:r w:rsidR="0091789D">
        <w:rPr>
          <w:rtl/>
        </w:rPr>
        <w:t>،</w:t>
      </w:r>
      <w:r w:rsidRPr="008F33ED">
        <w:rPr>
          <w:rtl/>
        </w:rPr>
        <w:t xml:space="preserve"> وجاء علي يستأذن. فقال أنس</w:t>
      </w:r>
      <w:r w:rsidR="0091789D">
        <w:rPr>
          <w:rtl/>
        </w:rPr>
        <w:t>:</w:t>
      </w:r>
      <w:r w:rsidRPr="008F33ED">
        <w:rPr>
          <w:rtl/>
        </w:rPr>
        <w:t xml:space="preserve"> وأحببت أن</w:t>
      </w:r>
      <w:r w:rsidR="00A61FF3">
        <w:rPr>
          <w:rFonts w:hint="cs"/>
          <w:rtl/>
        </w:rPr>
        <w:t>ْ</w:t>
      </w:r>
      <w:r w:rsidRPr="008F33ED">
        <w:rPr>
          <w:rtl/>
        </w:rPr>
        <w:t xml:space="preserve"> يكون من الأنصار فقلت له</w:t>
      </w:r>
      <w:r w:rsidR="0091789D">
        <w:rPr>
          <w:rtl/>
        </w:rPr>
        <w:t>:</w:t>
      </w:r>
      <w:r w:rsidRPr="008F33ED">
        <w:rPr>
          <w:rtl/>
        </w:rPr>
        <w:t xml:space="preserve"> إن رسول الله </w:t>
      </w:r>
      <w:r w:rsidR="000A0C79">
        <w:rPr>
          <w:rStyle w:val="libAlaemChar"/>
          <w:rtl/>
        </w:rPr>
        <w:t>صلى‌الله‌عليه‌وآله‌وسلم</w:t>
      </w:r>
      <w:r w:rsidRPr="008F33ED">
        <w:rPr>
          <w:rtl/>
        </w:rPr>
        <w:t xml:space="preserve"> على حاجة. ثمّ جاء الثانية</w:t>
      </w:r>
      <w:r w:rsidR="0091789D">
        <w:rPr>
          <w:rtl/>
        </w:rPr>
        <w:t>،</w:t>
      </w:r>
      <w:r w:rsidRPr="008F33ED">
        <w:rPr>
          <w:rtl/>
        </w:rPr>
        <w:t xml:space="preserve"> فقلت له</w:t>
      </w:r>
      <w:r w:rsidR="0091789D">
        <w:rPr>
          <w:rtl/>
        </w:rPr>
        <w:t>:</w:t>
      </w:r>
      <w:r w:rsidRPr="008F33ED">
        <w:rPr>
          <w:rtl/>
        </w:rPr>
        <w:t xml:space="preserve"> إن رسول الله </w:t>
      </w:r>
      <w:r w:rsidR="000A0C79">
        <w:rPr>
          <w:rStyle w:val="libAlaemChar"/>
          <w:rtl/>
        </w:rPr>
        <w:t>صلى‌الله‌عليه‌وآله‌وسلم</w:t>
      </w:r>
      <w:r w:rsidRPr="008F33ED">
        <w:rPr>
          <w:rtl/>
        </w:rPr>
        <w:t xml:space="preserve"> على حاجة</w:t>
      </w:r>
      <w:r w:rsidR="0091789D">
        <w:rPr>
          <w:rtl/>
        </w:rPr>
        <w:t>،</w:t>
      </w:r>
      <w:r w:rsidRPr="008F33ED">
        <w:rPr>
          <w:rtl/>
        </w:rPr>
        <w:t xml:space="preserve"> ثمّ الثالثة فقلت له</w:t>
      </w:r>
      <w:r w:rsidR="0091789D">
        <w:rPr>
          <w:rtl/>
        </w:rPr>
        <w:t>:</w:t>
      </w:r>
      <w:r w:rsidRPr="008F33ED">
        <w:rPr>
          <w:rtl/>
        </w:rPr>
        <w:t xml:space="preserve"> إن رسول الله </w:t>
      </w:r>
      <w:r w:rsidR="000A0C79">
        <w:rPr>
          <w:rStyle w:val="libAlaemChar"/>
          <w:rtl/>
        </w:rPr>
        <w:t>صلى‌الله‌عليه‌وآله‌وسلم</w:t>
      </w:r>
      <w:r w:rsidRPr="008F33ED">
        <w:rPr>
          <w:rtl/>
        </w:rPr>
        <w:t xml:space="preserve"> على حاجة</w:t>
      </w:r>
      <w:r w:rsidR="0091789D">
        <w:rPr>
          <w:rtl/>
        </w:rPr>
        <w:t>،</w:t>
      </w:r>
      <w:r w:rsidRPr="008F33ED">
        <w:rPr>
          <w:rtl/>
        </w:rPr>
        <w:t xml:space="preserve"> فدفعني ودخل. ف</w:t>
      </w:r>
      <w:r w:rsidR="004410B2">
        <w:rPr>
          <w:rtl/>
        </w:rPr>
        <w:t>لمـّا</w:t>
      </w:r>
      <w:r w:rsidRPr="008F33ED">
        <w:rPr>
          <w:rtl/>
        </w:rPr>
        <w:t xml:space="preserve"> رآه رسول الله </w:t>
      </w:r>
      <w:r w:rsidR="000A0C79">
        <w:rPr>
          <w:rStyle w:val="libAlaemChar"/>
          <w:rtl/>
        </w:rPr>
        <w:t>صلى‌الله‌عليه‌وآله‌وسلم</w:t>
      </w:r>
      <w:r w:rsidRPr="008F33ED">
        <w:rPr>
          <w:rtl/>
        </w:rPr>
        <w:t xml:space="preserve"> قال</w:t>
      </w:r>
      <w:r w:rsidR="0091789D">
        <w:rPr>
          <w:rtl/>
        </w:rPr>
        <w:t>:</w:t>
      </w:r>
      <w:r w:rsidRPr="008F33ED">
        <w:rPr>
          <w:rtl/>
        </w:rPr>
        <w:t xml:space="preserve"> الل</w:t>
      </w:r>
      <w:r w:rsidR="00A61FF3">
        <w:rPr>
          <w:rFonts w:hint="cs"/>
          <w:rtl/>
        </w:rPr>
        <w:t>ّ</w:t>
      </w:r>
      <w:r w:rsidRPr="008F33ED">
        <w:rPr>
          <w:rtl/>
        </w:rPr>
        <w:t>هم وإليّ</w:t>
      </w:r>
      <w:r w:rsidR="00A61FF3">
        <w:rPr>
          <w:rFonts w:hint="cs"/>
          <w:rtl/>
        </w:rPr>
        <w:t>َ</w:t>
      </w:r>
      <w:r w:rsidRPr="008F33ED">
        <w:rPr>
          <w:rtl/>
        </w:rPr>
        <w:t xml:space="preserve"> » </w:t>
      </w:r>
      <w:r w:rsidRPr="00E73A7B">
        <w:rPr>
          <w:rStyle w:val="libFootnotenumChar"/>
          <w:rtl/>
        </w:rPr>
        <w:t>(1)</w:t>
      </w:r>
      <w:r>
        <w:rPr>
          <w:rtl/>
        </w:rPr>
        <w:t>.</w:t>
      </w:r>
    </w:p>
    <w:p w:rsidR="004A3706" w:rsidRDefault="00E73A7B" w:rsidP="00E73A7B">
      <w:pPr>
        <w:pStyle w:val="libNormal"/>
        <w:rPr>
          <w:rtl/>
        </w:rPr>
      </w:pPr>
      <w:r>
        <w:rPr>
          <w:rtl/>
          <w:lang w:bidi="fa-IR"/>
        </w:rPr>
        <w:t>و</w:t>
      </w:r>
      <w:r w:rsidRPr="008F33ED">
        <w:rPr>
          <w:rtl/>
        </w:rPr>
        <w:t>رواه أيضا</w:t>
      </w:r>
      <w:r w:rsidR="00A61FF3">
        <w:rPr>
          <w:rFonts w:hint="cs"/>
          <w:rtl/>
        </w:rPr>
        <w:t>ً</w:t>
      </w:r>
      <w:r w:rsidR="0091789D">
        <w:rPr>
          <w:rtl/>
        </w:rPr>
        <w:t>:</w:t>
      </w:r>
      <w:r w:rsidRPr="008F33ED">
        <w:rPr>
          <w:rtl/>
        </w:rPr>
        <w:t xml:space="preserve"> « عن السدّي عن أنس بن مالك قال</w:t>
      </w:r>
      <w:r w:rsidR="0091789D">
        <w:rPr>
          <w:rtl/>
        </w:rPr>
        <w:t>:</w:t>
      </w:r>
      <w:r>
        <w:rPr>
          <w:rtl/>
        </w:rPr>
        <w:t xml:space="preserve"> </w:t>
      </w:r>
      <w:r w:rsidRPr="008F33ED">
        <w:rPr>
          <w:rtl/>
        </w:rPr>
        <w:t>كان عند النبي</w:t>
      </w:r>
    </w:p>
    <w:p w:rsidR="00E73A7B" w:rsidRPr="008F33ED" w:rsidRDefault="00EF4265" w:rsidP="00EF4265">
      <w:pPr>
        <w:pStyle w:val="libLine"/>
        <w:rPr>
          <w:rtl/>
          <w:lang w:bidi="fa-IR"/>
        </w:rPr>
      </w:pPr>
      <w:r>
        <w:rPr>
          <w:rtl/>
          <w:lang w:bidi="fa-IR"/>
        </w:rPr>
        <w:t>____________________</w:t>
      </w:r>
    </w:p>
    <w:p w:rsidR="00E73A7B" w:rsidRPr="008F33ED" w:rsidRDefault="00DF3B15" w:rsidP="00E73A7B">
      <w:pPr>
        <w:pStyle w:val="libFootnote0"/>
        <w:rPr>
          <w:rtl/>
          <w:lang w:bidi="fa-IR"/>
        </w:rPr>
      </w:pPr>
      <w:r w:rsidRPr="00DF3B15">
        <w:rPr>
          <w:rStyle w:val="libFootnote0Char"/>
          <w:rtl/>
        </w:rPr>
        <w:t>(1).</w:t>
      </w:r>
      <w:r w:rsidR="00E73A7B" w:rsidRPr="008F33ED">
        <w:rPr>
          <w:rtl/>
        </w:rPr>
        <w:t xml:space="preserve"> الرسالة القوامية في مناقب الصحابة</w:t>
      </w:r>
      <w:r w:rsidR="00095EFB">
        <w:rPr>
          <w:rtl/>
        </w:rPr>
        <w:t xml:space="preserve"> - </w:t>
      </w:r>
      <w:r w:rsidR="00E73A7B" w:rsidRPr="008F33ED">
        <w:rPr>
          <w:rtl/>
        </w:rPr>
        <w:t>مخطوط.</w:t>
      </w:r>
    </w:p>
    <w:p w:rsidR="00E73A7B" w:rsidRDefault="00E73A7B" w:rsidP="00E73A7B">
      <w:pPr>
        <w:pStyle w:val="libNormal"/>
        <w:rPr>
          <w:rtl/>
          <w:lang w:bidi="fa-IR"/>
        </w:rPr>
      </w:pPr>
      <w:r>
        <w:rPr>
          <w:rtl/>
          <w:lang w:bidi="fa-IR"/>
        </w:rPr>
        <w:br w:type="page"/>
      </w:r>
    </w:p>
    <w:p w:rsidR="00E73A7B" w:rsidRPr="008F33ED" w:rsidRDefault="000A0C79" w:rsidP="00E73A7B">
      <w:pPr>
        <w:pStyle w:val="libNormal0"/>
        <w:rPr>
          <w:rtl/>
          <w:lang w:bidi="fa-IR"/>
        </w:rPr>
      </w:pPr>
      <w:r>
        <w:rPr>
          <w:rStyle w:val="libAlaemChar"/>
          <w:rtl/>
        </w:rPr>
        <w:lastRenderedPageBreak/>
        <w:t>صلى‌الله‌عليه‌وآله‌وسلم</w:t>
      </w:r>
      <w:r w:rsidR="00E73A7B" w:rsidRPr="008F33ED">
        <w:rPr>
          <w:rtl/>
        </w:rPr>
        <w:t xml:space="preserve"> طير</w:t>
      </w:r>
      <w:r w:rsidR="0091789D">
        <w:rPr>
          <w:rtl/>
        </w:rPr>
        <w:t>،</w:t>
      </w:r>
      <w:r w:rsidR="00E73A7B" w:rsidRPr="008F33ED">
        <w:rPr>
          <w:rtl/>
        </w:rPr>
        <w:t xml:space="preserve"> فقال</w:t>
      </w:r>
      <w:r w:rsidR="0091789D">
        <w:rPr>
          <w:rtl/>
        </w:rPr>
        <w:t>:</w:t>
      </w:r>
      <w:r w:rsidR="00E73A7B" w:rsidRPr="008F33ED">
        <w:rPr>
          <w:rtl/>
        </w:rPr>
        <w:t xml:space="preserve"> الل</w:t>
      </w:r>
      <w:r w:rsidR="00A61FF3">
        <w:rPr>
          <w:rFonts w:hint="cs"/>
          <w:rtl/>
        </w:rPr>
        <w:t>ّ</w:t>
      </w:r>
      <w:r w:rsidR="00E73A7B" w:rsidRPr="008F33ED">
        <w:rPr>
          <w:rtl/>
        </w:rPr>
        <w:t xml:space="preserve">هم ائتني بأحبّ خلقك إليك يأكل معي من هذا الطير. فجاء علي فأكل معه » </w:t>
      </w:r>
      <w:r w:rsidR="00E73A7B" w:rsidRPr="00E73A7B">
        <w:rPr>
          <w:rStyle w:val="libFootnotenumChar"/>
          <w:rtl/>
        </w:rPr>
        <w:t>(1)</w:t>
      </w:r>
      <w:r w:rsidR="00E73A7B">
        <w:rPr>
          <w:rtl/>
        </w:rPr>
        <w:t>.</w:t>
      </w:r>
    </w:p>
    <w:p w:rsidR="004A3706" w:rsidRDefault="00E73A7B" w:rsidP="00E73A7B">
      <w:pPr>
        <w:pStyle w:val="libBold1"/>
        <w:rPr>
          <w:rtl/>
          <w:lang w:bidi="fa-IR"/>
        </w:rPr>
      </w:pPr>
      <w:r w:rsidRPr="008F33ED">
        <w:rPr>
          <w:rtl/>
          <w:lang w:bidi="fa-IR"/>
        </w:rPr>
        <w:t>ترجمته</w:t>
      </w:r>
    </w:p>
    <w:p w:rsidR="00E73A7B" w:rsidRPr="008F33ED" w:rsidRDefault="00E73A7B" w:rsidP="00E73A7B">
      <w:pPr>
        <w:pStyle w:val="libNormal"/>
        <w:rPr>
          <w:rtl/>
          <w:lang w:bidi="fa-IR"/>
        </w:rPr>
      </w:pPr>
      <w:r w:rsidRPr="00E73A7B">
        <w:rPr>
          <w:rStyle w:val="libBold2Char"/>
          <w:rtl/>
        </w:rPr>
        <w:t>1</w:t>
      </w:r>
      <w:r w:rsidR="00095EFB">
        <w:rPr>
          <w:rStyle w:val="libBold2Char"/>
          <w:rtl/>
        </w:rPr>
        <w:t xml:space="preserve"> - </w:t>
      </w:r>
      <w:r w:rsidRPr="00E73A7B">
        <w:rPr>
          <w:rStyle w:val="libBold2Char"/>
          <w:rtl/>
        </w:rPr>
        <w:t>عبد الكريم بن محمّد السمعاني</w:t>
      </w:r>
      <w:r w:rsidR="0091789D">
        <w:rPr>
          <w:rStyle w:val="libBold2Char"/>
          <w:rtl/>
        </w:rPr>
        <w:t>:</w:t>
      </w:r>
      <w:r w:rsidRPr="008F33ED">
        <w:rPr>
          <w:rtl/>
          <w:lang w:bidi="fa-IR"/>
        </w:rPr>
        <w:t xml:space="preserve"> « وجدّنا الإ</w:t>
      </w:r>
      <w:r w:rsidR="00A61FF3">
        <w:rPr>
          <w:rFonts w:hint="cs"/>
          <w:rtl/>
          <w:lang w:bidi="fa-IR"/>
        </w:rPr>
        <w:t>ِ</w:t>
      </w:r>
      <w:r w:rsidRPr="008F33ED">
        <w:rPr>
          <w:rtl/>
          <w:lang w:bidi="fa-IR"/>
        </w:rPr>
        <w:t>مام أبو المظفر منصور ابن محمّد بن عبد الجبار السّمعاني</w:t>
      </w:r>
      <w:r w:rsidR="0091789D">
        <w:rPr>
          <w:rtl/>
          <w:lang w:bidi="fa-IR"/>
        </w:rPr>
        <w:t>:</w:t>
      </w:r>
      <w:r w:rsidRPr="008F33ED">
        <w:rPr>
          <w:rtl/>
          <w:lang w:bidi="fa-IR"/>
        </w:rPr>
        <w:t xml:space="preserve"> إمام عصره بلا مدافعة وعديم النظير في فنّه ولا أقدر على أن أصف بعض مناقبه</w:t>
      </w:r>
      <w:r w:rsidR="0091789D">
        <w:rPr>
          <w:rtl/>
          <w:lang w:bidi="fa-IR"/>
        </w:rPr>
        <w:t>،</w:t>
      </w:r>
      <w:r w:rsidRPr="008F33ED">
        <w:rPr>
          <w:rtl/>
          <w:lang w:bidi="fa-IR"/>
        </w:rPr>
        <w:t xml:space="preserve"> وم</w:t>
      </w:r>
      <w:r w:rsidR="00A61FF3">
        <w:rPr>
          <w:rFonts w:hint="cs"/>
          <w:rtl/>
          <w:lang w:bidi="fa-IR"/>
        </w:rPr>
        <w:t>َ</w:t>
      </w:r>
      <w:r w:rsidRPr="008F33ED">
        <w:rPr>
          <w:rtl/>
          <w:lang w:bidi="fa-IR"/>
        </w:rPr>
        <w:t>ن</w:t>
      </w:r>
      <w:r w:rsidR="00A61FF3">
        <w:rPr>
          <w:rFonts w:hint="cs"/>
          <w:rtl/>
          <w:lang w:bidi="fa-IR"/>
        </w:rPr>
        <w:t>ْ</w:t>
      </w:r>
      <w:r w:rsidRPr="008F33ED">
        <w:rPr>
          <w:rtl/>
          <w:lang w:bidi="fa-IR"/>
        </w:rPr>
        <w:t xml:space="preserve"> طالع</w:t>
      </w:r>
      <w:r w:rsidR="00A61FF3">
        <w:rPr>
          <w:rFonts w:hint="cs"/>
          <w:rtl/>
          <w:lang w:bidi="fa-IR"/>
        </w:rPr>
        <w:t>َ</w:t>
      </w:r>
      <w:r w:rsidRPr="008F33ED">
        <w:rPr>
          <w:rtl/>
          <w:lang w:bidi="fa-IR"/>
        </w:rPr>
        <w:t xml:space="preserve"> تصانيفه وأنصف عرف محلّه من الع</w:t>
      </w:r>
      <w:r w:rsidR="00A61FF3">
        <w:rPr>
          <w:rFonts w:hint="cs"/>
          <w:rtl/>
          <w:lang w:bidi="fa-IR"/>
        </w:rPr>
        <w:t>ِ</w:t>
      </w:r>
      <w:r w:rsidRPr="008F33ED">
        <w:rPr>
          <w:rtl/>
          <w:lang w:bidi="fa-IR"/>
        </w:rPr>
        <w:t>لم</w:t>
      </w:r>
      <w:r w:rsidR="0091789D">
        <w:rPr>
          <w:rtl/>
          <w:lang w:bidi="fa-IR"/>
        </w:rPr>
        <w:t>،</w:t>
      </w:r>
      <w:r w:rsidRPr="008F33ED">
        <w:rPr>
          <w:rtl/>
          <w:lang w:bidi="fa-IR"/>
        </w:rPr>
        <w:t xml:space="preserve"> صنّف التفسير الحسن الم</w:t>
      </w:r>
      <w:r w:rsidR="00A61FF3">
        <w:rPr>
          <w:rFonts w:hint="cs"/>
          <w:rtl/>
          <w:lang w:bidi="fa-IR"/>
        </w:rPr>
        <w:t>ـَ</w:t>
      </w:r>
      <w:r w:rsidRPr="008F33ED">
        <w:rPr>
          <w:rtl/>
          <w:lang w:bidi="fa-IR"/>
        </w:rPr>
        <w:t>ليح الّذي استحسنه كلّ من طالعه</w:t>
      </w:r>
      <w:r w:rsidR="0091789D">
        <w:rPr>
          <w:rtl/>
          <w:lang w:bidi="fa-IR"/>
        </w:rPr>
        <w:t>،</w:t>
      </w:r>
      <w:r w:rsidRPr="008F33ED">
        <w:rPr>
          <w:rtl/>
          <w:lang w:bidi="fa-IR"/>
        </w:rPr>
        <w:t xml:space="preserve"> وأملى المجالس في الحديث</w:t>
      </w:r>
      <w:r w:rsidR="0091789D">
        <w:rPr>
          <w:rtl/>
          <w:lang w:bidi="fa-IR"/>
        </w:rPr>
        <w:t>،</w:t>
      </w:r>
      <w:r w:rsidRPr="008F33ED">
        <w:rPr>
          <w:rtl/>
          <w:lang w:bidi="fa-IR"/>
        </w:rPr>
        <w:t xml:space="preserve"> وتكلّم على كل حديث بكلام مفيد</w:t>
      </w:r>
      <w:r w:rsidR="0091789D">
        <w:rPr>
          <w:rtl/>
          <w:lang w:bidi="fa-IR"/>
        </w:rPr>
        <w:t>،</w:t>
      </w:r>
      <w:r w:rsidRPr="008F33ED">
        <w:rPr>
          <w:rtl/>
          <w:lang w:bidi="fa-IR"/>
        </w:rPr>
        <w:t xml:space="preserve"> وصنّف التصانيف في الحديث مثل</w:t>
      </w:r>
      <w:r w:rsidR="0091789D">
        <w:rPr>
          <w:rtl/>
          <w:lang w:bidi="fa-IR"/>
        </w:rPr>
        <w:t>:</w:t>
      </w:r>
      <w:r w:rsidRPr="008F33ED">
        <w:rPr>
          <w:rtl/>
          <w:lang w:bidi="fa-IR"/>
        </w:rPr>
        <w:t xml:space="preserve"> منهاج أهل السنّة</w:t>
      </w:r>
      <w:r w:rsidR="0091789D">
        <w:rPr>
          <w:rtl/>
          <w:lang w:bidi="fa-IR"/>
        </w:rPr>
        <w:t>،</w:t>
      </w:r>
      <w:r w:rsidRPr="008F33ED">
        <w:rPr>
          <w:rtl/>
          <w:lang w:bidi="fa-IR"/>
        </w:rPr>
        <w:t xml:space="preserve"> والانتصار</w:t>
      </w:r>
      <w:r w:rsidR="0091789D">
        <w:rPr>
          <w:rtl/>
          <w:lang w:bidi="fa-IR"/>
        </w:rPr>
        <w:t>،</w:t>
      </w:r>
      <w:r w:rsidRPr="008F33ED">
        <w:rPr>
          <w:rtl/>
          <w:lang w:bidi="fa-IR"/>
        </w:rPr>
        <w:t xml:space="preserve"> والردّ على القدريّة</w:t>
      </w:r>
      <w:r w:rsidR="0091789D">
        <w:rPr>
          <w:rtl/>
          <w:lang w:bidi="fa-IR"/>
        </w:rPr>
        <w:t>،</w:t>
      </w:r>
      <w:r w:rsidRPr="008F33ED">
        <w:rPr>
          <w:rtl/>
          <w:lang w:bidi="fa-IR"/>
        </w:rPr>
        <w:t xml:space="preserve"> وغيرها</w:t>
      </w:r>
      <w:r w:rsidR="0091789D">
        <w:rPr>
          <w:rtl/>
          <w:lang w:bidi="fa-IR"/>
        </w:rPr>
        <w:t>،</w:t>
      </w:r>
      <w:r w:rsidRPr="008F33ED">
        <w:rPr>
          <w:rtl/>
          <w:lang w:bidi="fa-IR"/>
        </w:rPr>
        <w:t xml:space="preserve"> وصنّف في ا</w:t>
      </w:r>
      <w:r w:rsidR="00A61FF3">
        <w:rPr>
          <w:rFonts w:hint="cs"/>
          <w:rtl/>
          <w:lang w:bidi="fa-IR"/>
        </w:rPr>
        <w:t>ُ</w:t>
      </w:r>
      <w:r w:rsidRPr="008F33ED">
        <w:rPr>
          <w:rtl/>
          <w:lang w:bidi="fa-IR"/>
        </w:rPr>
        <w:t>صول الفقه والقواطع</w:t>
      </w:r>
      <w:r w:rsidR="0091789D">
        <w:rPr>
          <w:rtl/>
          <w:lang w:bidi="fa-IR"/>
        </w:rPr>
        <w:t>،</w:t>
      </w:r>
      <w:r w:rsidRPr="008F33ED">
        <w:rPr>
          <w:rtl/>
          <w:lang w:bidi="fa-IR"/>
        </w:rPr>
        <w:t xml:space="preserve"> وهو مغن عمّا صنّف في ذلك الفنّ</w:t>
      </w:r>
      <w:r w:rsidR="0091789D">
        <w:rPr>
          <w:rtl/>
          <w:lang w:bidi="fa-IR"/>
        </w:rPr>
        <w:t>،</w:t>
      </w:r>
      <w:r w:rsidRPr="008F33ED">
        <w:rPr>
          <w:rtl/>
          <w:lang w:bidi="fa-IR"/>
        </w:rPr>
        <w:t xml:space="preserve"> وفي الخلاف</w:t>
      </w:r>
      <w:r w:rsidR="0091789D">
        <w:rPr>
          <w:rtl/>
          <w:lang w:bidi="fa-IR"/>
        </w:rPr>
        <w:t>:</w:t>
      </w:r>
      <w:r w:rsidRPr="008F33ED">
        <w:rPr>
          <w:rtl/>
          <w:lang w:bidi="fa-IR"/>
        </w:rPr>
        <w:t xml:space="preserve"> البرهان</w:t>
      </w:r>
      <w:r w:rsidR="0091789D">
        <w:rPr>
          <w:rtl/>
          <w:lang w:bidi="fa-IR"/>
        </w:rPr>
        <w:t>،</w:t>
      </w:r>
      <w:r w:rsidRPr="008F33ED">
        <w:rPr>
          <w:rtl/>
          <w:lang w:bidi="fa-IR"/>
        </w:rPr>
        <w:t xml:space="preserve"> وهو مشتمل على قريب من ألف مسألة خلافيّة</w:t>
      </w:r>
      <w:r w:rsidR="0091789D">
        <w:rPr>
          <w:rtl/>
          <w:lang w:bidi="fa-IR"/>
        </w:rPr>
        <w:t>،</w:t>
      </w:r>
      <w:r w:rsidRPr="008F33ED">
        <w:rPr>
          <w:rtl/>
          <w:lang w:bidi="fa-IR"/>
        </w:rPr>
        <w:t xml:space="preserve"> والأوسط</w:t>
      </w:r>
      <w:r w:rsidR="0091789D">
        <w:rPr>
          <w:rtl/>
          <w:lang w:bidi="fa-IR"/>
        </w:rPr>
        <w:t>،</w:t>
      </w:r>
      <w:r w:rsidRPr="008F33ED">
        <w:rPr>
          <w:rtl/>
          <w:lang w:bidi="fa-IR"/>
        </w:rPr>
        <w:t xml:space="preserve"> والمختصر الّذي سار في الآفاق والأقطار الملّقب بالاصطلام. وردّ فيه على زيد الدّبوسي وأجاب عن الأسرار الّتي جمعها.</w:t>
      </w:r>
    </w:p>
    <w:p w:rsidR="00E73A7B" w:rsidRPr="008F33ED" w:rsidRDefault="00E73A7B" w:rsidP="00E73A7B">
      <w:pPr>
        <w:pStyle w:val="libNormal"/>
        <w:rPr>
          <w:rtl/>
          <w:lang w:bidi="fa-IR"/>
        </w:rPr>
      </w:pPr>
      <w:r w:rsidRPr="008F33ED">
        <w:rPr>
          <w:rtl/>
          <w:lang w:bidi="fa-IR"/>
        </w:rPr>
        <w:t>وكان فقيها</w:t>
      </w:r>
      <w:r w:rsidR="00A61FF3">
        <w:rPr>
          <w:rFonts w:hint="cs"/>
          <w:rtl/>
          <w:lang w:bidi="fa-IR"/>
        </w:rPr>
        <w:t>ً</w:t>
      </w:r>
      <w:r w:rsidRPr="008F33ED">
        <w:rPr>
          <w:rtl/>
          <w:lang w:bidi="fa-IR"/>
        </w:rPr>
        <w:t xml:space="preserve"> مناظرا</w:t>
      </w:r>
      <w:r w:rsidR="00A61FF3">
        <w:rPr>
          <w:rFonts w:hint="cs"/>
          <w:rtl/>
          <w:lang w:bidi="fa-IR"/>
        </w:rPr>
        <w:t>ً</w:t>
      </w:r>
      <w:r w:rsidR="0091789D">
        <w:rPr>
          <w:rtl/>
          <w:lang w:bidi="fa-IR"/>
        </w:rPr>
        <w:t>،</w:t>
      </w:r>
      <w:r w:rsidRPr="008F33ED">
        <w:rPr>
          <w:rtl/>
          <w:lang w:bidi="fa-IR"/>
        </w:rPr>
        <w:t xml:space="preserve"> فانتقل بالحجاز في سنة اثنتين وستين وأربعمائة إلى مذهب الشافعي </w:t>
      </w:r>
      <w:r w:rsidR="00AD65B4" w:rsidRPr="00AD65B4">
        <w:rPr>
          <w:rStyle w:val="libAlaemChar"/>
          <w:rtl/>
        </w:rPr>
        <w:t>رحمه‌الله</w:t>
      </w:r>
      <w:r w:rsidR="0091789D">
        <w:rPr>
          <w:rtl/>
          <w:lang w:bidi="fa-IR"/>
        </w:rPr>
        <w:t>،</w:t>
      </w:r>
      <w:r w:rsidRPr="008F33ED">
        <w:rPr>
          <w:rtl/>
          <w:lang w:bidi="fa-IR"/>
        </w:rPr>
        <w:t xml:space="preserve"> وأخفى ذلك وما أظهره</w:t>
      </w:r>
      <w:r w:rsidR="0091789D">
        <w:rPr>
          <w:rtl/>
          <w:lang w:bidi="fa-IR"/>
        </w:rPr>
        <w:t>،</w:t>
      </w:r>
      <w:r w:rsidRPr="008F33ED">
        <w:rPr>
          <w:rtl/>
          <w:lang w:bidi="fa-IR"/>
        </w:rPr>
        <w:t xml:space="preserve"> إلى أن وصل إلى مرو</w:t>
      </w:r>
      <w:r w:rsidR="0091789D">
        <w:rPr>
          <w:rtl/>
          <w:lang w:bidi="fa-IR"/>
        </w:rPr>
        <w:t>،</w:t>
      </w:r>
      <w:r w:rsidRPr="008F33ED">
        <w:rPr>
          <w:rtl/>
          <w:lang w:bidi="fa-IR"/>
        </w:rPr>
        <w:t xml:space="preserve"> وجرى له في الانتقال محن ومخاصمات وثبت على ذلك ونصر ما اختاره.</w:t>
      </w:r>
    </w:p>
    <w:p w:rsidR="00E73A7B" w:rsidRPr="008F33ED" w:rsidRDefault="00E73A7B" w:rsidP="00E73A7B">
      <w:pPr>
        <w:pStyle w:val="libNormal"/>
        <w:rPr>
          <w:rtl/>
          <w:lang w:bidi="fa-IR"/>
        </w:rPr>
      </w:pPr>
      <w:r w:rsidRPr="008F33ED">
        <w:rPr>
          <w:rtl/>
          <w:lang w:bidi="fa-IR"/>
        </w:rPr>
        <w:t>وكانت مجالس وعظه كثيرة النّكت والفوائد.</w:t>
      </w:r>
    </w:p>
    <w:p w:rsidR="00E73A7B" w:rsidRPr="008F33ED" w:rsidRDefault="00E73A7B" w:rsidP="00E73A7B">
      <w:pPr>
        <w:pStyle w:val="libNormal"/>
        <w:rPr>
          <w:rtl/>
          <w:lang w:bidi="fa-IR"/>
        </w:rPr>
      </w:pPr>
      <w:r w:rsidRPr="008F33ED">
        <w:rPr>
          <w:rtl/>
          <w:lang w:bidi="fa-IR"/>
        </w:rPr>
        <w:t>سم</w:t>
      </w:r>
      <w:r w:rsidR="00A61FF3">
        <w:rPr>
          <w:rFonts w:hint="cs"/>
          <w:rtl/>
          <w:lang w:bidi="fa-IR"/>
        </w:rPr>
        <w:t>ِ</w:t>
      </w:r>
      <w:r w:rsidRPr="008F33ED">
        <w:rPr>
          <w:rtl/>
          <w:lang w:bidi="fa-IR"/>
        </w:rPr>
        <w:t>ع الحديث الكثير في صغره وكبره</w:t>
      </w:r>
      <w:r w:rsidR="0091789D">
        <w:rPr>
          <w:rtl/>
          <w:lang w:bidi="fa-IR"/>
        </w:rPr>
        <w:t>،</w:t>
      </w:r>
      <w:r w:rsidRPr="008F33ED">
        <w:rPr>
          <w:rtl/>
          <w:lang w:bidi="fa-IR"/>
        </w:rPr>
        <w:t xml:space="preserve"> وانتشرت عنه الرّواية وكثر أصحابه</w:t>
      </w:r>
      <w:r w:rsidR="0091789D">
        <w:rPr>
          <w:rtl/>
          <w:lang w:bidi="fa-IR"/>
        </w:rPr>
        <w:t>،</w:t>
      </w:r>
      <w:r w:rsidRPr="008F33ED">
        <w:rPr>
          <w:rtl/>
          <w:lang w:bidi="fa-IR"/>
        </w:rPr>
        <w:t xml:space="preserve"> وتلامذته</w:t>
      </w:r>
      <w:r w:rsidR="0091789D">
        <w:rPr>
          <w:rtl/>
          <w:lang w:bidi="fa-IR"/>
        </w:rPr>
        <w:t>،</w:t>
      </w:r>
      <w:r w:rsidRPr="008F33ED">
        <w:rPr>
          <w:rtl/>
          <w:lang w:bidi="fa-IR"/>
        </w:rPr>
        <w:t xml:space="preserve"> وشاع ذكره.</w:t>
      </w:r>
    </w:p>
    <w:p w:rsidR="00E73A7B" w:rsidRPr="008F33ED" w:rsidRDefault="00E73A7B" w:rsidP="00E73A7B">
      <w:pPr>
        <w:pStyle w:val="libNormal"/>
        <w:rPr>
          <w:rtl/>
          <w:lang w:bidi="fa-IR"/>
        </w:rPr>
      </w:pPr>
      <w:r w:rsidRPr="008F33ED">
        <w:rPr>
          <w:rtl/>
          <w:lang w:bidi="fa-IR"/>
        </w:rPr>
        <w:t>سمع بمرو أباه وأبا غانم أحمد بن الحسين الكراعي وأبا بكر محمّد بن عبد الصمد الترابي المعروف بابن أبي الهيثم وجماعة كثيرة</w:t>
      </w:r>
      <w:r w:rsidR="0091789D">
        <w:rPr>
          <w:rtl/>
          <w:lang w:bidi="fa-IR"/>
        </w:rPr>
        <w:t>،</w:t>
      </w:r>
      <w:r w:rsidRPr="008F33ED">
        <w:rPr>
          <w:rtl/>
          <w:lang w:bidi="fa-IR"/>
        </w:rPr>
        <w:t xml:space="preserve"> بخراسان والعراق</w:t>
      </w:r>
    </w:p>
    <w:p w:rsidR="00E73A7B" w:rsidRPr="008F33ED" w:rsidRDefault="00EF4265" w:rsidP="00EF4265">
      <w:pPr>
        <w:pStyle w:val="libLine"/>
        <w:rPr>
          <w:rtl/>
          <w:lang w:bidi="fa-IR"/>
        </w:rPr>
      </w:pPr>
      <w:r>
        <w:rPr>
          <w:rtl/>
          <w:lang w:bidi="fa-IR"/>
        </w:rPr>
        <w:t>____________________</w:t>
      </w:r>
    </w:p>
    <w:p w:rsidR="00E73A7B" w:rsidRPr="008F33ED" w:rsidRDefault="00DF3B15" w:rsidP="00E73A7B">
      <w:pPr>
        <w:pStyle w:val="libFootnote0"/>
        <w:rPr>
          <w:rtl/>
          <w:lang w:bidi="fa-IR"/>
        </w:rPr>
      </w:pPr>
      <w:r w:rsidRPr="00DF3B15">
        <w:rPr>
          <w:rStyle w:val="libFootnote0Char"/>
          <w:rtl/>
        </w:rPr>
        <w:t>(1).</w:t>
      </w:r>
      <w:r w:rsidR="00E73A7B" w:rsidRPr="008F33ED">
        <w:rPr>
          <w:rtl/>
        </w:rPr>
        <w:t xml:space="preserve"> الرسالة القوامية</w:t>
      </w:r>
      <w:r w:rsidR="00095EFB">
        <w:rPr>
          <w:rtl/>
        </w:rPr>
        <w:t xml:space="preserve"> - </w:t>
      </w:r>
      <w:r w:rsidR="00E73A7B" w:rsidRPr="008F33ED">
        <w:rPr>
          <w:rtl/>
        </w:rPr>
        <w:t>مخطوط.</w:t>
      </w:r>
    </w:p>
    <w:p w:rsidR="00E73A7B" w:rsidRDefault="00E73A7B" w:rsidP="00E73A7B">
      <w:pPr>
        <w:pStyle w:val="libNormal"/>
        <w:rPr>
          <w:rtl/>
          <w:lang w:bidi="fa-IR"/>
        </w:rPr>
      </w:pPr>
      <w:r>
        <w:rPr>
          <w:rtl/>
          <w:lang w:bidi="fa-IR"/>
        </w:rPr>
        <w:br w:type="page"/>
      </w:r>
    </w:p>
    <w:p w:rsidR="00E73A7B" w:rsidRPr="008F33ED" w:rsidRDefault="00E73A7B" w:rsidP="00E73A7B">
      <w:pPr>
        <w:pStyle w:val="libNormal0"/>
        <w:rPr>
          <w:rtl/>
          <w:lang w:bidi="fa-IR"/>
        </w:rPr>
      </w:pPr>
      <w:r w:rsidRPr="008F33ED">
        <w:rPr>
          <w:rtl/>
          <w:lang w:bidi="fa-IR"/>
        </w:rPr>
        <w:lastRenderedPageBreak/>
        <w:t>وجرجان والحجاز</w:t>
      </w:r>
      <w:r w:rsidR="0091789D">
        <w:rPr>
          <w:rtl/>
          <w:lang w:bidi="fa-IR"/>
        </w:rPr>
        <w:t>،</w:t>
      </w:r>
      <w:r w:rsidRPr="008F33ED">
        <w:rPr>
          <w:rtl/>
          <w:lang w:bidi="fa-IR"/>
        </w:rPr>
        <w:t xml:space="preserve"> وقد جمع الأحاديث الألف الحسان عن مسموعات عن مائة شيخ</w:t>
      </w:r>
      <w:r w:rsidR="0091789D">
        <w:rPr>
          <w:rtl/>
          <w:lang w:bidi="fa-IR"/>
        </w:rPr>
        <w:t>،</w:t>
      </w:r>
      <w:r w:rsidRPr="008F33ED">
        <w:rPr>
          <w:rtl/>
          <w:lang w:bidi="fa-IR"/>
        </w:rPr>
        <w:t xml:space="preserve"> له عن كلّ شيخ عشرة أحاديث.</w:t>
      </w:r>
    </w:p>
    <w:p w:rsidR="00E73A7B" w:rsidRPr="008F33ED" w:rsidRDefault="00E73A7B" w:rsidP="00E73A7B">
      <w:pPr>
        <w:pStyle w:val="libNormal"/>
        <w:rPr>
          <w:rtl/>
          <w:lang w:bidi="fa-IR"/>
        </w:rPr>
      </w:pPr>
      <w:r w:rsidRPr="008F33ED">
        <w:rPr>
          <w:rtl/>
          <w:lang w:bidi="fa-IR"/>
        </w:rPr>
        <w:t>أدركت جماعة من أصحابه</w:t>
      </w:r>
      <w:r w:rsidR="0091789D">
        <w:rPr>
          <w:rtl/>
          <w:lang w:bidi="fa-IR"/>
        </w:rPr>
        <w:t>،</w:t>
      </w:r>
      <w:r w:rsidRPr="008F33ED">
        <w:rPr>
          <w:rtl/>
          <w:lang w:bidi="fa-IR"/>
        </w:rPr>
        <w:t xml:space="preserve"> وتفقّهت على صاحبيه أبي حفص عمر بن محمّد بن علي السّرخسي وأبي إسحاق إبراهيم بن أحمد بن محمّد المروروذي والله يرحمهما.</w:t>
      </w:r>
    </w:p>
    <w:p w:rsidR="00E73A7B" w:rsidRPr="008F33ED" w:rsidRDefault="00E73A7B" w:rsidP="00E73A7B">
      <w:pPr>
        <w:pStyle w:val="libNormal"/>
        <w:rPr>
          <w:rtl/>
          <w:lang w:bidi="fa-IR"/>
        </w:rPr>
      </w:pPr>
      <w:r w:rsidRPr="008F33ED">
        <w:rPr>
          <w:rtl/>
          <w:lang w:bidi="fa-IR"/>
        </w:rPr>
        <w:t>وروى لي عنه الحديث أبو نصر محمّد بن محمّد بن يوسف القاشاني بمرو</w:t>
      </w:r>
      <w:r w:rsidR="0091789D">
        <w:rPr>
          <w:rtl/>
          <w:lang w:bidi="fa-IR"/>
        </w:rPr>
        <w:t>،</w:t>
      </w:r>
      <w:r w:rsidRPr="008F33ED">
        <w:rPr>
          <w:rtl/>
          <w:lang w:bidi="fa-IR"/>
        </w:rPr>
        <w:t xml:space="preserve"> وأبو القاسم الجنيد بن محمّد بن عليّ القائني بهراة</w:t>
      </w:r>
      <w:r w:rsidR="0091789D">
        <w:rPr>
          <w:rtl/>
          <w:lang w:bidi="fa-IR"/>
        </w:rPr>
        <w:t>،</w:t>
      </w:r>
      <w:r w:rsidRPr="008F33ED">
        <w:rPr>
          <w:rtl/>
          <w:lang w:bidi="fa-IR"/>
        </w:rPr>
        <w:t xml:space="preserve"> وأبو طاهر محمّد ابن أبي بكر السنحي ببلخ</w:t>
      </w:r>
      <w:r w:rsidR="0091789D">
        <w:rPr>
          <w:rtl/>
          <w:lang w:bidi="fa-IR"/>
        </w:rPr>
        <w:t>،</w:t>
      </w:r>
      <w:r w:rsidRPr="008F33ED">
        <w:rPr>
          <w:rtl/>
          <w:lang w:bidi="fa-IR"/>
        </w:rPr>
        <w:t xml:space="preserve"> وأبو بكر أحمد بن محمّد بن بشار الجرجردي بنيسابور</w:t>
      </w:r>
      <w:r w:rsidR="0091789D">
        <w:rPr>
          <w:rtl/>
          <w:lang w:bidi="fa-IR"/>
        </w:rPr>
        <w:t>،</w:t>
      </w:r>
      <w:r w:rsidRPr="008F33ED">
        <w:rPr>
          <w:rtl/>
          <w:lang w:bidi="fa-IR"/>
        </w:rPr>
        <w:t xml:space="preserve"> وأبو البدر حسان بن كامل بن صخر القاضي بطوس</w:t>
      </w:r>
      <w:r w:rsidR="0091789D">
        <w:rPr>
          <w:rtl/>
          <w:lang w:bidi="fa-IR"/>
        </w:rPr>
        <w:t>،</w:t>
      </w:r>
      <w:r w:rsidRPr="008F33ED">
        <w:rPr>
          <w:rtl/>
          <w:lang w:bidi="fa-IR"/>
        </w:rPr>
        <w:t xml:space="preserve"> وأبو منصور محمود بن أحمد بن عبد المنعم بن ماشادة بأصبهان</w:t>
      </w:r>
      <w:r w:rsidR="0091789D">
        <w:rPr>
          <w:rtl/>
          <w:lang w:bidi="fa-IR"/>
        </w:rPr>
        <w:t>،</w:t>
      </w:r>
      <w:r w:rsidRPr="008F33ED">
        <w:rPr>
          <w:rtl/>
          <w:lang w:bidi="fa-IR"/>
        </w:rPr>
        <w:t xml:space="preserve"> وجماعة كثيرة تزيد على خمسين نفرا</w:t>
      </w:r>
      <w:r w:rsidR="00A61FF3">
        <w:rPr>
          <w:rFonts w:hint="cs"/>
          <w:rtl/>
          <w:lang w:bidi="fa-IR"/>
        </w:rPr>
        <w:t>ً</w:t>
      </w:r>
      <w:r w:rsidRPr="008F33ED">
        <w:rPr>
          <w:rtl/>
          <w:lang w:bidi="fa-IR"/>
        </w:rPr>
        <w:t>.</w:t>
      </w:r>
    </w:p>
    <w:p w:rsidR="00E73A7B" w:rsidRPr="008F33ED" w:rsidRDefault="00E73A7B" w:rsidP="00E73A7B">
      <w:pPr>
        <w:pStyle w:val="libNormal"/>
        <w:rPr>
          <w:rtl/>
          <w:lang w:bidi="fa-IR"/>
        </w:rPr>
      </w:pPr>
      <w:r w:rsidRPr="008F33ED">
        <w:rPr>
          <w:rtl/>
          <w:lang w:bidi="fa-IR"/>
        </w:rPr>
        <w:t>وكانت ولادته في ذي الحجة سنة ستّ وعشرين وأربعمائة</w:t>
      </w:r>
      <w:r w:rsidR="0091789D">
        <w:rPr>
          <w:rtl/>
          <w:lang w:bidi="fa-IR"/>
        </w:rPr>
        <w:t>،</w:t>
      </w:r>
      <w:r w:rsidRPr="008F33ED">
        <w:rPr>
          <w:rtl/>
          <w:lang w:bidi="fa-IR"/>
        </w:rPr>
        <w:t xml:space="preserve"> وتوفي يوم الجمعة الثالث والعشرين من شهر ربيع الأول سنة تسع وثمانين وأربعمائة</w:t>
      </w:r>
      <w:r w:rsidR="0091789D">
        <w:rPr>
          <w:rtl/>
          <w:lang w:bidi="fa-IR"/>
        </w:rPr>
        <w:t>،</w:t>
      </w:r>
      <w:r w:rsidRPr="008F33ED">
        <w:rPr>
          <w:rtl/>
          <w:lang w:bidi="fa-IR"/>
        </w:rPr>
        <w:t xml:space="preserve"> ودفن بأقصى سنجدان إحدى مقابر مرو ورزق من الأولاد خمسة</w:t>
      </w:r>
      <w:r w:rsidR="0091789D">
        <w:rPr>
          <w:rtl/>
          <w:lang w:bidi="fa-IR"/>
        </w:rPr>
        <w:t>:</w:t>
      </w:r>
      <w:r w:rsidRPr="008F33ED">
        <w:rPr>
          <w:rtl/>
          <w:lang w:bidi="fa-IR"/>
        </w:rPr>
        <w:t xml:space="preserve"> أبو بكر محمّد والدي</w:t>
      </w:r>
      <w:r w:rsidR="0091789D">
        <w:rPr>
          <w:rtl/>
          <w:lang w:bidi="fa-IR"/>
        </w:rPr>
        <w:t>،</w:t>
      </w:r>
      <w:r w:rsidRPr="008F33ED">
        <w:rPr>
          <w:rtl/>
          <w:lang w:bidi="fa-IR"/>
        </w:rPr>
        <w:t xml:space="preserve"> وأبو محمّد الحسن</w:t>
      </w:r>
      <w:r w:rsidR="0091789D">
        <w:rPr>
          <w:rtl/>
          <w:lang w:bidi="fa-IR"/>
        </w:rPr>
        <w:t>،</w:t>
      </w:r>
      <w:r w:rsidRPr="008F33ED">
        <w:rPr>
          <w:rtl/>
          <w:lang w:bidi="fa-IR"/>
        </w:rPr>
        <w:t xml:space="preserve"> وأبو القاسم أحمد</w:t>
      </w:r>
      <w:r w:rsidR="0091789D">
        <w:rPr>
          <w:rtl/>
          <w:lang w:bidi="fa-IR"/>
        </w:rPr>
        <w:t>،</w:t>
      </w:r>
      <w:r w:rsidRPr="008F33ED">
        <w:rPr>
          <w:rtl/>
          <w:lang w:bidi="fa-IR"/>
        </w:rPr>
        <w:t xml:space="preserve"> و</w:t>
      </w:r>
      <w:r w:rsidR="00A61FF3">
        <w:rPr>
          <w:rFonts w:hint="cs"/>
          <w:rtl/>
          <w:lang w:bidi="fa-IR"/>
        </w:rPr>
        <w:t>إ</w:t>
      </w:r>
      <w:r w:rsidRPr="008F33ED">
        <w:rPr>
          <w:rtl/>
          <w:lang w:bidi="fa-IR"/>
        </w:rPr>
        <w:t xml:space="preserve">بن مراهق وبنت ماتا عقيب موته بمدة يسيرة » </w:t>
      </w:r>
      <w:r w:rsidRPr="00E73A7B">
        <w:rPr>
          <w:rStyle w:val="libFootnotenumChar"/>
          <w:rtl/>
        </w:rPr>
        <w:t>(1)</w:t>
      </w:r>
      <w:r>
        <w:rPr>
          <w:rtl/>
          <w:lang w:bidi="fa-IR"/>
        </w:rPr>
        <w:t>.</w:t>
      </w:r>
    </w:p>
    <w:p w:rsidR="00E73A7B" w:rsidRPr="008F33ED" w:rsidRDefault="00E73A7B" w:rsidP="00E73A7B">
      <w:pPr>
        <w:pStyle w:val="libNormal"/>
        <w:rPr>
          <w:rtl/>
          <w:lang w:bidi="fa-IR"/>
        </w:rPr>
      </w:pPr>
      <w:r w:rsidRPr="00E73A7B">
        <w:rPr>
          <w:rStyle w:val="libBold2Char"/>
          <w:rtl/>
        </w:rPr>
        <w:t>2</w:t>
      </w:r>
      <w:r w:rsidR="00095EFB">
        <w:rPr>
          <w:rStyle w:val="libBold2Char"/>
          <w:rtl/>
        </w:rPr>
        <w:t xml:space="preserve"> - </w:t>
      </w:r>
      <w:r w:rsidRPr="00E73A7B">
        <w:rPr>
          <w:rStyle w:val="libBold2Char"/>
          <w:rtl/>
        </w:rPr>
        <w:t>الذهبي</w:t>
      </w:r>
      <w:r w:rsidR="0091789D">
        <w:rPr>
          <w:rStyle w:val="libBold2Char"/>
          <w:rtl/>
        </w:rPr>
        <w:t>:</w:t>
      </w:r>
      <w:r w:rsidRPr="008F33ED">
        <w:rPr>
          <w:rtl/>
          <w:lang w:bidi="fa-IR"/>
        </w:rPr>
        <w:t xml:space="preserve"> « وأبو المظفر السمعاني</w:t>
      </w:r>
      <w:r>
        <w:rPr>
          <w:rtl/>
          <w:lang w:bidi="fa-IR"/>
        </w:rPr>
        <w:t xml:space="preserve"> ..</w:t>
      </w:r>
      <w:r w:rsidRPr="008F33ED">
        <w:rPr>
          <w:rtl/>
          <w:lang w:bidi="fa-IR"/>
        </w:rPr>
        <w:t>. العل</w:t>
      </w:r>
      <w:r w:rsidR="00CC59D3">
        <w:rPr>
          <w:rFonts w:hint="cs"/>
          <w:rtl/>
          <w:lang w:bidi="fa-IR"/>
        </w:rPr>
        <w:t>ّ</w:t>
      </w:r>
      <w:r w:rsidRPr="008F33ED">
        <w:rPr>
          <w:rtl/>
          <w:lang w:bidi="fa-IR"/>
        </w:rPr>
        <w:t>امة الحنفي ثمّ الشافعي.</w:t>
      </w:r>
      <w:r>
        <w:rPr>
          <w:rFonts w:hint="cs"/>
          <w:rtl/>
          <w:lang w:bidi="fa-IR"/>
        </w:rPr>
        <w:t xml:space="preserve"> </w:t>
      </w:r>
      <w:r w:rsidRPr="008F33ED">
        <w:rPr>
          <w:rtl/>
          <w:lang w:bidi="fa-IR"/>
        </w:rPr>
        <w:t>برع على والده أبي منصور في المذهب</w:t>
      </w:r>
      <w:r w:rsidR="0091789D">
        <w:rPr>
          <w:rtl/>
          <w:lang w:bidi="fa-IR"/>
        </w:rPr>
        <w:t>،</w:t>
      </w:r>
      <w:r w:rsidRPr="008F33ED">
        <w:rPr>
          <w:rtl/>
          <w:lang w:bidi="fa-IR"/>
        </w:rPr>
        <w:t xml:space="preserve"> وسمع أبا غانم الكراعي وطائفة. ثمّ تحوّل شافعيا</w:t>
      </w:r>
      <w:r w:rsidR="00CC59D3">
        <w:rPr>
          <w:rFonts w:hint="cs"/>
          <w:rtl/>
          <w:lang w:bidi="fa-IR"/>
        </w:rPr>
        <w:t>ً</w:t>
      </w:r>
      <w:r w:rsidR="0091789D">
        <w:rPr>
          <w:rtl/>
          <w:lang w:bidi="fa-IR"/>
        </w:rPr>
        <w:t>،</w:t>
      </w:r>
      <w:r w:rsidRPr="008F33ED">
        <w:rPr>
          <w:rtl/>
          <w:lang w:bidi="fa-IR"/>
        </w:rPr>
        <w:t xml:space="preserve"> وصنّف التصّانيف</w:t>
      </w:r>
      <w:r w:rsidR="0091789D">
        <w:rPr>
          <w:rtl/>
          <w:lang w:bidi="fa-IR"/>
        </w:rPr>
        <w:t>،</w:t>
      </w:r>
      <w:r w:rsidRPr="008F33ED">
        <w:rPr>
          <w:rtl/>
          <w:lang w:bidi="fa-IR"/>
        </w:rPr>
        <w:t xml:space="preserve"> وخرّج له الأصحاب. توفي في ربيع الأول عن ثلاث وستين سنة » </w:t>
      </w:r>
      <w:r w:rsidRPr="00E73A7B">
        <w:rPr>
          <w:rStyle w:val="libFootnotenumChar"/>
          <w:rtl/>
        </w:rPr>
        <w:t>(2)</w:t>
      </w:r>
      <w:r>
        <w:rPr>
          <w:rtl/>
          <w:lang w:bidi="fa-IR"/>
        </w:rPr>
        <w:t>.</w:t>
      </w:r>
    </w:p>
    <w:p w:rsidR="00E73A7B" w:rsidRPr="008F33ED" w:rsidRDefault="00E73A7B" w:rsidP="00E73A7B">
      <w:pPr>
        <w:pStyle w:val="libNormal"/>
        <w:rPr>
          <w:rtl/>
          <w:lang w:bidi="fa-IR"/>
        </w:rPr>
      </w:pPr>
      <w:r w:rsidRPr="00E73A7B">
        <w:rPr>
          <w:rStyle w:val="libBold2Char"/>
          <w:rtl/>
        </w:rPr>
        <w:t>3</w:t>
      </w:r>
      <w:r w:rsidR="00095EFB">
        <w:rPr>
          <w:rStyle w:val="libBold2Char"/>
          <w:rtl/>
        </w:rPr>
        <w:t xml:space="preserve"> - </w:t>
      </w:r>
      <w:r w:rsidRPr="00E73A7B">
        <w:rPr>
          <w:rStyle w:val="libBold2Char"/>
          <w:rtl/>
        </w:rPr>
        <w:t>اليافعي</w:t>
      </w:r>
      <w:r w:rsidR="0091789D">
        <w:rPr>
          <w:rStyle w:val="libBold2Char"/>
          <w:rtl/>
        </w:rPr>
        <w:t>:</w:t>
      </w:r>
      <w:r w:rsidRPr="008F33ED">
        <w:rPr>
          <w:rtl/>
          <w:lang w:bidi="fa-IR"/>
        </w:rPr>
        <w:t xml:space="preserve"> « الإ</w:t>
      </w:r>
      <w:r w:rsidR="00CC59D3">
        <w:rPr>
          <w:rFonts w:hint="cs"/>
          <w:rtl/>
          <w:lang w:bidi="fa-IR"/>
        </w:rPr>
        <w:t>ِ</w:t>
      </w:r>
      <w:r w:rsidRPr="008F33ED">
        <w:rPr>
          <w:rtl/>
          <w:lang w:bidi="fa-IR"/>
        </w:rPr>
        <w:t>مام العل</w:t>
      </w:r>
      <w:r w:rsidR="00CC59D3">
        <w:rPr>
          <w:rFonts w:hint="cs"/>
          <w:rtl/>
          <w:lang w:bidi="fa-IR"/>
        </w:rPr>
        <w:t>ّ</w:t>
      </w:r>
      <w:r w:rsidRPr="008F33ED">
        <w:rPr>
          <w:rtl/>
          <w:lang w:bidi="fa-IR"/>
        </w:rPr>
        <w:t>امة</w:t>
      </w:r>
      <w:r>
        <w:rPr>
          <w:rtl/>
          <w:lang w:bidi="fa-IR"/>
        </w:rPr>
        <w:t xml:space="preserve"> ..</w:t>
      </w:r>
      <w:r w:rsidRPr="008F33ED">
        <w:rPr>
          <w:rtl/>
          <w:lang w:bidi="fa-IR"/>
        </w:rPr>
        <w:t>. وكان إمام عصره بلا مدافعة</w:t>
      </w:r>
      <w:r w:rsidR="0091789D">
        <w:rPr>
          <w:rtl/>
          <w:lang w:bidi="fa-IR"/>
        </w:rPr>
        <w:t>،</w:t>
      </w:r>
      <w:r w:rsidRPr="008F33ED">
        <w:rPr>
          <w:rtl/>
          <w:lang w:bidi="fa-IR"/>
        </w:rPr>
        <w:t xml:space="preserve"> أقرّ له</w:t>
      </w:r>
    </w:p>
    <w:p w:rsidR="00E73A7B" w:rsidRPr="008F33ED" w:rsidRDefault="00EF4265" w:rsidP="00EF4265">
      <w:pPr>
        <w:pStyle w:val="libLine"/>
        <w:rPr>
          <w:rtl/>
          <w:lang w:bidi="fa-IR"/>
        </w:rPr>
      </w:pPr>
      <w:r>
        <w:rPr>
          <w:rtl/>
          <w:lang w:bidi="fa-IR"/>
        </w:rPr>
        <w:t>____________________</w:t>
      </w:r>
    </w:p>
    <w:p w:rsidR="00E73A7B" w:rsidRPr="008F33ED" w:rsidRDefault="00DF3B15" w:rsidP="00E73A7B">
      <w:pPr>
        <w:pStyle w:val="libFootnote0"/>
        <w:rPr>
          <w:rtl/>
          <w:lang w:bidi="fa-IR"/>
        </w:rPr>
      </w:pPr>
      <w:r w:rsidRPr="00DF3B15">
        <w:rPr>
          <w:rStyle w:val="libFootnote0Char"/>
          <w:rtl/>
        </w:rPr>
        <w:t>(1).</w:t>
      </w:r>
      <w:r w:rsidR="00E73A7B" w:rsidRPr="008F33ED">
        <w:rPr>
          <w:rtl/>
        </w:rPr>
        <w:t xml:space="preserve"> الأنساب</w:t>
      </w:r>
      <w:r w:rsidR="00095EFB">
        <w:rPr>
          <w:rtl/>
        </w:rPr>
        <w:t xml:space="preserve"> - </w:t>
      </w:r>
      <w:r w:rsidR="00E73A7B" w:rsidRPr="008F33ED">
        <w:rPr>
          <w:rtl/>
        </w:rPr>
        <w:t>السمعاني.</w:t>
      </w:r>
    </w:p>
    <w:p w:rsidR="00E73A7B" w:rsidRPr="008F33ED" w:rsidRDefault="00DF3B15" w:rsidP="00E73A7B">
      <w:pPr>
        <w:pStyle w:val="libFootnote0"/>
        <w:rPr>
          <w:rtl/>
          <w:lang w:bidi="fa-IR"/>
        </w:rPr>
      </w:pPr>
      <w:r w:rsidRPr="00DF3B15">
        <w:rPr>
          <w:rStyle w:val="libFootnote0Char"/>
          <w:rtl/>
        </w:rPr>
        <w:t>(2).</w:t>
      </w:r>
      <w:r w:rsidR="00E73A7B" w:rsidRPr="008F33ED">
        <w:rPr>
          <w:rtl/>
        </w:rPr>
        <w:t xml:space="preserve"> العبر 3 / 326.</w:t>
      </w:r>
    </w:p>
    <w:p w:rsidR="00E73A7B" w:rsidRDefault="00E73A7B" w:rsidP="00E73A7B">
      <w:pPr>
        <w:pStyle w:val="libNormal"/>
        <w:rPr>
          <w:rtl/>
          <w:lang w:bidi="fa-IR"/>
        </w:rPr>
      </w:pPr>
      <w:r>
        <w:rPr>
          <w:rtl/>
          <w:lang w:bidi="fa-IR"/>
        </w:rPr>
        <w:br w:type="page"/>
      </w:r>
    </w:p>
    <w:p w:rsidR="00E73A7B" w:rsidRPr="008F33ED" w:rsidRDefault="00E73A7B" w:rsidP="00E73A7B">
      <w:pPr>
        <w:pStyle w:val="libNormal0"/>
        <w:rPr>
          <w:rtl/>
          <w:lang w:bidi="fa-IR"/>
        </w:rPr>
      </w:pPr>
      <w:r w:rsidRPr="008F33ED">
        <w:rPr>
          <w:rtl/>
          <w:lang w:bidi="fa-IR"/>
        </w:rPr>
        <w:lastRenderedPageBreak/>
        <w:t>بذلك الموافق والمخالف</w:t>
      </w:r>
      <w:r>
        <w:rPr>
          <w:rtl/>
          <w:lang w:bidi="fa-IR"/>
        </w:rPr>
        <w:t xml:space="preserve"> ..</w:t>
      </w:r>
      <w:r w:rsidRPr="008F33ED">
        <w:rPr>
          <w:rtl/>
          <w:lang w:bidi="fa-IR"/>
        </w:rPr>
        <w:t xml:space="preserve">. » </w:t>
      </w:r>
      <w:r w:rsidRPr="00E73A7B">
        <w:rPr>
          <w:rStyle w:val="libFootnotenumChar"/>
          <w:rtl/>
        </w:rPr>
        <w:t>(1)</w:t>
      </w:r>
      <w:r>
        <w:rPr>
          <w:rtl/>
          <w:lang w:bidi="fa-IR"/>
        </w:rPr>
        <w:t>.</w:t>
      </w:r>
    </w:p>
    <w:p w:rsidR="00E73A7B" w:rsidRPr="008F33ED" w:rsidRDefault="00E73A7B" w:rsidP="00E73A7B">
      <w:pPr>
        <w:pStyle w:val="libNormal"/>
        <w:rPr>
          <w:rtl/>
          <w:lang w:bidi="fa-IR"/>
        </w:rPr>
      </w:pPr>
      <w:r w:rsidRPr="00E73A7B">
        <w:rPr>
          <w:rStyle w:val="libBold2Char"/>
          <w:rtl/>
        </w:rPr>
        <w:t>4</w:t>
      </w:r>
      <w:r w:rsidR="00095EFB">
        <w:rPr>
          <w:rStyle w:val="libBold2Char"/>
          <w:rtl/>
        </w:rPr>
        <w:t xml:space="preserve"> - </w:t>
      </w:r>
      <w:r w:rsidRPr="00E73A7B">
        <w:rPr>
          <w:rStyle w:val="libBold2Char"/>
          <w:rtl/>
        </w:rPr>
        <w:t>السبكي</w:t>
      </w:r>
      <w:r w:rsidR="0091789D">
        <w:rPr>
          <w:rStyle w:val="libBold2Char"/>
          <w:rtl/>
        </w:rPr>
        <w:t>:</w:t>
      </w:r>
      <w:r w:rsidRPr="008F33ED">
        <w:rPr>
          <w:rtl/>
          <w:lang w:bidi="fa-IR"/>
        </w:rPr>
        <w:t xml:space="preserve"> « الإ</w:t>
      </w:r>
      <w:r w:rsidR="00CC59D3">
        <w:rPr>
          <w:rFonts w:hint="cs"/>
          <w:rtl/>
          <w:lang w:bidi="fa-IR"/>
        </w:rPr>
        <w:t>ِ</w:t>
      </w:r>
      <w:r w:rsidRPr="008F33ED">
        <w:rPr>
          <w:rtl/>
          <w:lang w:bidi="fa-IR"/>
        </w:rPr>
        <w:t>مام الجليل</w:t>
      </w:r>
      <w:r w:rsidR="0091789D">
        <w:rPr>
          <w:rtl/>
          <w:lang w:bidi="fa-IR"/>
        </w:rPr>
        <w:t>،</w:t>
      </w:r>
      <w:r w:rsidRPr="008F33ED">
        <w:rPr>
          <w:rtl/>
          <w:lang w:bidi="fa-IR"/>
        </w:rPr>
        <w:t xml:space="preserve"> العالم الزاهد الورع</w:t>
      </w:r>
      <w:r w:rsidR="0091789D">
        <w:rPr>
          <w:rtl/>
          <w:lang w:bidi="fa-IR"/>
        </w:rPr>
        <w:t>،</w:t>
      </w:r>
      <w:r w:rsidRPr="008F33ED">
        <w:rPr>
          <w:rtl/>
          <w:lang w:bidi="fa-IR"/>
        </w:rPr>
        <w:t xml:space="preserve"> أحد أئمة الدنيا</w:t>
      </w:r>
      <w:r w:rsidR="0091789D">
        <w:rPr>
          <w:rtl/>
          <w:lang w:bidi="fa-IR"/>
        </w:rPr>
        <w:t>،</w:t>
      </w:r>
      <w:r w:rsidRPr="008F33ED">
        <w:rPr>
          <w:rtl/>
          <w:lang w:bidi="fa-IR"/>
        </w:rPr>
        <w:t xml:space="preserve"> أبو المظفر ابن الإ</w:t>
      </w:r>
      <w:r w:rsidR="00CC59D3">
        <w:rPr>
          <w:rFonts w:hint="cs"/>
          <w:rtl/>
          <w:lang w:bidi="fa-IR"/>
        </w:rPr>
        <w:t>ِ</w:t>
      </w:r>
      <w:r w:rsidRPr="008F33ED">
        <w:rPr>
          <w:rtl/>
          <w:lang w:bidi="fa-IR"/>
        </w:rPr>
        <w:t>مام أبي منصور ابن السمعاني</w:t>
      </w:r>
      <w:r w:rsidR="0091789D">
        <w:rPr>
          <w:rtl/>
          <w:lang w:bidi="fa-IR"/>
        </w:rPr>
        <w:t>،</w:t>
      </w:r>
      <w:r w:rsidRPr="008F33ED">
        <w:rPr>
          <w:rtl/>
          <w:lang w:bidi="fa-IR"/>
        </w:rPr>
        <w:t xml:space="preserve"> الرفيع القدر</w:t>
      </w:r>
      <w:r w:rsidR="0091789D">
        <w:rPr>
          <w:rtl/>
          <w:lang w:bidi="fa-IR"/>
        </w:rPr>
        <w:t>،</w:t>
      </w:r>
      <w:r w:rsidRPr="008F33ED">
        <w:rPr>
          <w:rtl/>
          <w:lang w:bidi="fa-IR"/>
        </w:rPr>
        <w:t xml:space="preserve"> العظيم المحلّ</w:t>
      </w:r>
      <w:r w:rsidR="0091789D">
        <w:rPr>
          <w:rtl/>
          <w:lang w:bidi="fa-IR"/>
        </w:rPr>
        <w:t>،</w:t>
      </w:r>
      <w:r w:rsidRPr="008F33ED">
        <w:rPr>
          <w:rtl/>
          <w:lang w:bidi="fa-IR"/>
        </w:rPr>
        <w:t xml:space="preserve"> المشهور الذكر</w:t>
      </w:r>
      <w:r w:rsidR="0091789D">
        <w:rPr>
          <w:rtl/>
          <w:lang w:bidi="fa-IR"/>
        </w:rPr>
        <w:t>،</w:t>
      </w:r>
      <w:r w:rsidRPr="008F33ED">
        <w:rPr>
          <w:rtl/>
          <w:lang w:bidi="fa-IR"/>
        </w:rPr>
        <w:t xml:space="preserve"> أحد من طبّق الأرض ذكره</w:t>
      </w:r>
      <w:r w:rsidR="0091789D">
        <w:rPr>
          <w:rtl/>
          <w:lang w:bidi="fa-IR"/>
        </w:rPr>
        <w:t>،</w:t>
      </w:r>
      <w:r w:rsidRPr="008F33ED">
        <w:rPr>
          <w:rtl/>
          <w:lang w:bidi="fa-IR"/>
        </w:rPr>
        <w:t xml:space="preserve"> وعبّق الكون نشره »</w:t>
      </w:r>
      <w:r>
        <w:rPr>
          <w:rtl/>
          <w:lang w:bidi="fa-IR"/>
        </w:rPr>
        <w:t>.</w:t>
      </w:r>
    </w:p>
    <w:p w:rsidR="00E73A7B" w:rsidRPr="008F33ED" w:rsidRDefault="00E73A7B" w:rsidP="00E73A7B">
      <w:pPr>
        <w:pStyle w:val="libNormal"/>
        <w:rPr>
          <w:rtl/>
          <w:lang w:bidi="fa-IR"/>
        </w:rPr>
      </w:pPr>
      <w:r w:rsidRPr="008F33ED">
        <w:rPr>
          <w:rtl/>
          <w:lang w:bidi="fa-IR"/>
        </w:rPr>
        <w:t>ثمّ إنّ السّبكي شرح ابتداء حال أبي المظفّر وترجم له وأثنى عليه ثمّ ج</w:t>
      </w:r>
      <w:r w:rsidR="00CC59D3">
        <w:rPr>
          <w:rFonts w:hint="cs"/>
          <w:rtl/>
          <w:lang w:bidi="fa-IR"/>
        </w:rPr>
        <w:t>َ</w:t>
      </w:r>
      <w:r w:rsidRPr="008F33ED">
        <w:rPr>
          <w:rtl/>
          <w:lang w:bidi="fa-IR"/>
        </w:rPr>
        <w:t>ع</w:t>
      </w:r>
      <w:r w:rsidR="00CC59D3">
        <w:rPr>
          <w:rFonts w:hint="cs"/>
          <w:rtl/>
          <w:lang w:bidi="fa-IR"/>
        </w:rPr>
        <w:t>َ</w:t>
      </w:r>
      <w:r w:rsidRPr="008F33ED">
        <w:rPr>
          <w:rtl/>
          <w:lang w:bidi="fa-IR"/>
        </w:rPr>
        <w:t>ل</w:t>
      </w:r>
      <w:r w:rsidR="00CC59D3">
        <w:rPr>
          <w:rFonts w:hint="cs"/>
          <w:rtl/>
          <w:lang w:bidi="fa-IR"/>
        </w:rPr>
        <w:t>َ</w:t>
      </w:r>
      <w:r w:rsidRPr="008F33ED">
        <w:rPr>
          <w:rtl/>
          <w:lang w:bidi="fa-IR"/>
        </w:rPr>
        <w:t xml:space="preserve"> يذكر كلمات الأعلام في حقّه قائلا</w:t>
      </w:r>
      <w:r w:rsidR="00CC59D3">
        <w:rPr>
          <w:rFonts w:hint="cs"/>
          <w:rtl/>
          <w:lang w:bidi="fa-IR"/>
        </w:rPr>
        <w:t>ً</w:t>
      </w:r>
      <w:r w:rsidR="0091789D">
        <w:rPr>
          <w:rtl/>
          <w:lang w:bidi="fa-IR"/>
        </w:rPr>
        <w:t>:</w:t>
      </w:r>
      <w:r w:rsidRPr="008F33ED">
        <w:rPr>
          <w:rtl/>
          <w:lang w:bidi="fa-IR"/>
        </w:rPr>
        <w:t xml:space="preserve"> « ومن ثناء الأئمة على الشيخ أبي المظفر قال إمام الحرمين</w:t>
      </w:r>
      <w:r w:rsidR="0091789D">
        <w:rPr>
          <w:rtl/>
          <w:lang w:bidi="fa-IR"/>
        </w:rPr>
        <w:t>:</w:t>
      </w:r>
      <w:r w:rsidRPr="008F33ED">
        <w:rPr>
          <w:rtl/>
          <w:lang w:bidi="fa-IR"/>
        </w:rPr>
        <w:t xml:space="preserve"> لو كان الفقه ثوبا</w:t>
      </w:r>
      <w:r w:rsidR="00CC59D3">
        <w:rPr>
          <w:rFonts w:hint="cs"/>
          <w:rtl/>
          <w:lang w:bidi="fa-IR"/>
        </w:rPr>
        <w:t>ً</w:t>
      </w:r>
      <w:r w:rsidRPr="008F33ED">
        <w:rPr>
          <w:rtl/>
          <w:lang w:bidi="fa-IR"/>
        </w:rPr>
        <w:t xml:space="preserve"> طاويا</w:t>
      </w:r>
      <w:r w:rsidR="00CC59D3">
        <w:rPr>
          <w:rFonts w:hint="cs"/>
          <w:rtl/>
          <w:lang w:bidi="fa-IR"/>
        </w:rPr>
        <w:t>ً</w:t>
      </w:r>
      <w:r w:rsidRPr="008F33ED">
        <w:rPr>
          <w:rtl/>
          <w:lang w:bidi="fa-IR"/>
        </w:rPr>
        <w:t xml:space="preserve"> لكان أبو المظفر طرازه.</w:t>
      </w:r>
    </w:p>
    <w:p w:rsidR="00E73A7B" w:rsidRPr="008F33ED" w:rsidRDefault="00E73A7B" w:rsidP="00E73A7B">
      <w:pPr>
        <w:pStyle w:val="libNormal"/>
        <w:rPr>
          <w:rtl/>
          <w:lang w:bidi="fa-IR"/>
        </w:rPr>
      </w:pPr>
      <w:r w:rsidRPr="008F33ED">
        <w:rPr>
          <w:rtl/>
          <w:lang w:bidi="fa-IR"/>
        </w:rPr>
        <w:t>وقال أبو القاسم ابن إمام الحرمين</w:t>
      </w:r>
      <w:r w:rsidR="0091789D">
        <w:rPr>
          <w:rtl/>
          <w:lang w:bidi="fa-IR"/>
        </w:rPr>
        <w:t>:</w:t>
      </w:r>
      <w:r w:rsidRPr="008F33ED">
        <w:rPr>
          <w:rtl/>
          <w:lang w:bidi="fa-IR"/>
        </w:rPr>
        <w:t xml:space="preserve"> أبو المظفر ابن السّمعاني شافعي وقته.</w:t>
      </w:r>
    </w:p>
    <w:p w:rsidR="00E73A7B" w:rsidRPr="008F33ED" w:rsidRDefault="00E73A7B" w:rsidP="00E73A7B">
      <w:pPr>
        <w:pStyle w:val="libNormal"/>
        <w:rPr>
          <w:rtl/>
          <w:lang w:bidi="fa-IR"/>
        </w:rPr>
      </w:pPr>
      <w:r w:rsidRPr="008F33ED">
        <w:rPr>
          <w:rtl/>
          <w:lang w:bidi="fa-IR"/>
        </w:rPr>
        <w:t>وقال أبو عليّ بن أبي القاسم الصّفار</w:t>
      </w:r>
      <w:r w:rsidR="0091789D">
        <w:rPr>
          <w:rtl/>
          <w:lang w:bidi="fa-IR"/>
        </w:rPr>
        <w:t>:</w:t>
      </w:r>
      <w:r w:rsidRPr="008F33ED">
        <w:rPr>
          <w:rtl/>
          <w:lang w:bidi="fa-IR"/>
        </w:rPr>
        <w:t xml:space="preserve"> إذا ناظرت أبا المظفر فكأني اناظر رج</w:t>
      </w:r>
      <w:r w:rsidR="00CC59D3">
        <w:rPr>
          <w:rFonts w:hint="cs"/>
          <w:rtl/>
          <w:lang w:bidi="fa-IR"/>
        </w:rPr>
        <w:t>ُ</w:t>
      </w:r>
      <w:r w:rsidRPr="008F33ED">
        <w:rPr>
          <w:rtl/>
          <w:lang w:bidi="fa-IR"/>
        </w:rPr>
        <w:t>لا</w:t>
      </w:r>
      <w:r w:rsidR="00CC59D3">
        <w:rPr>
          <w:rFonts w:hint="cs"/>
          <w:rtl/>
          <w:lang w:bidi="fa-IR"/>
        </w:rPr>
        <w:t>ً</w:t>
      </w:r>
      <w:r w:rsidRPr="008F33ED">
        <w:rPr>
          <w:rtl/>
          <w:lang w:bidi="fa-IR"/>
        </w:rPr>
        <w:t xml:space="preserve"> من التّابعين.</w:t>
      </w:r>
    </w:p>
    <w:p w:rsidR="00E73A7B" w:rsidRPr="008F33ED" w:rsidRDefault="00E73A7B" w:rsidP="00E73A7B">
      <w:pPr>
        <w:pStyle w:val="libNormal"/>
        <w:rPr>
          <w:rtl/>
          <w:lang w:bidi="fa-IR"/>
        </w:rPr>
      </w:pPr>
      <w:r w:rsidRPr="008F33ED">
        <w:rPr>
          <w:rtl/>
          <w:lang w:bidi="fa-IR"/>
        </w:rPr>
        <w:t>وقال عبد الغافر الفارسي</w:t>
      </w:r>
      <w:r w:rsidR="0091789D">
        <w:rPr>
          <w:rtl/>
          <w:lang w:bidi="fa-IR"/>
        </w:rPr>
        <w:t>:</w:t>
      </w:r>
      <w:r w:rsidRPr="008F33ED">
        <w:rPr>
          <w:rtl/>
          <w:lang w:bidi="fa-IR"/>
        </w:rPr>
        <w:t xml:space="preserve"> أبو المظفر وحيد عصره في وقته فضلا</w:t>
      </w:r>
      <w:r w:rsidR="00CC59D3">
        <w:rPr>
          <w:rFonts w:hint="cs"/>
          <w:rtl/>
          <w:lang w:bidi="fa-IR"/>
        </w:rPr>
        <w:t>ً</w:t>
      </w:r>
      <w:r w:rsidRPr="008F33ED">
        <w:rPr>
          <w:rtl/>
          <w:lang w:bidi="fa-IR"/>
        </w:rPr>
        <w:t xml:space="preserve"> وطريقة وزهدا</w:t>
      </w:r>
      <w:r w:rsidR="00CC59D3">
        <w:rPr>
          <w:rFonts w:hint="cs"/>
          <w:rtl/>
          <w:lang w:bidi="fa-IR"/>
        </w:rPr>
        <w:t>ً</w:t>
      </w:r>
      <w:r w:rsidRPr="008F33ED">
        <w:rPr>
          <w:rtl/>
          <w:lang w:bidi="fa-IR"/>
        </w:rPr>
        <w:t xml:space="preserve"> وورعا</w:t>
      </w:r>
      <w:r w:rsidR="00CC59D3">
        <w:rPr>
          <w:rFonts w:hint="cs"/>
          <w:rtl/>
          <w:lang w:bidi="fa-IR"/>
        </w:rPr>
        <w:t>ً</w:t>
      </w:r>
      <w:r w:rsidRPr="008F33ED">
        <w:rPr>
          <w:rtl/>
          <w:lang w:bidi="fa-IR"/>
        </w:rPr>
        <w:t>.</w:t>
      </w:r>
    </w:p>
    <w:p w:rsidR="00E73A7B" w:rsidRPr="008F33ED" w:rsidRDefault="00E73A7B" w:rsidP="00E73A7B">
      <w:pPr>
        <w:pStyle w:val="libNormal"/>
        <w:rPr>
          <w:rtl/>
          <w:lang w:bidi="fa-IR"/>
        </w:rPr>
      </w:pPr>
      <w:r w:rsidRPr="008F33ED">
        <w:rPr>
          <w:rtl/>
          <w:lang w:bidi="fa-IR"/>
        </w:rPr>
        <w:t>قال ابن ابنه الحافظ أبو سعد ابن الإ</w:t>
      </w:r>
      <w:r w:rsidR="00CC59D3">
        <w:rPr>
          <w:rFonts w:hint="cs"/>
          <w:rtl/>
          <w:lang w:bidi="fa-IR"/>
        </w:rPr>
        <w:t>ِ</w:t>
      </w:r>
      <w:r w:rsidRPr="008F33ED">
        <w:rPr>
          <w:rtl/>
          <w:lang w:bidi="fa-IR"/>
        </w:rPr>
        <w:t>مام أبي بكر بن أبي المظفر السّمعاني هو</w:t>
      </w:r>
      <w:r w:rsidR="0091789D">
        <w:rPr>
          <w:rtl/>
          <w:lang w:bidi="fa-IR"/>
        </w:rPr>
        <w:t>:</w:t>
      </w:r>
      <w:r w:rsidRPr="008F33ED">
        <w:rPr>
          <w:rtl/>
          <w:lang w:bidi="fa-IR"/>
        </w:rPr>
        <w:t xml:space="preserve"> أمام عصره بلا مدافعة وعديم النّظير في وقته ولا أقدر على أن أص</w:t>
      </w:r>
      <w:r w:rsidR="00CC59D3">
        <w:rPr>
          <w:rFonts w:hint="cs"/>
          <w:rtl/>
          <w:lang w:bidi="fa-IR"/>
        </w:rPr>
        <w:t>ِ</w:t>
      </w:r>
      <w:r w:rsidRPr="008F33ED">
        <w:rPr>
          <w:rtl/>
          <w:lang w:bidi="fa-IR"/>
        </w:rPr>
        <w:t>ف بعض مناقبه</w:t>
      </w:r>
      <w:r w:rsidR="0091789D">
        <w:rPr>
          <w:rtl/>
          <w:lang w:bidi="fa-IR"/>
        </w:rPr>
        <w:t>،</w:t>
      </w:r>
      <w:r w:rsidRPr="008F33ED">
        <w:rPr>
          <w:rtl/>
          <w:lang w:bidi="fa-IR"/>
        </w:rPr>
        <w:t xml:space="preserve"> ومن طالع تصانيفه وأنصف عرف محلّه من العلم</w:t>
      </w:r>
      <w:r w:rsidR="0091789D">
        <w:rPr>
          <w:rtl/>
          <w:lang w:bidi="fa-IR"/>
        </w:rPr>
        <w:t>،</w:t>
      </w:r>
      <w:r w:rsidRPr="008F33ED">
        <w:rPr>
          <w:rtl/>
          <w:lang w:bidi="fa-IR"/>
        </w:rPr>
        <w:t xml:space="preserve"> صنّف التفسير الحسن المليح الّذي استحسنه ك</w:t>
      </w:r>
      <w:r w:rsidR="00CC59D3">
        <w:rPr>
          <w:rFonts w:hint="cs"/>
          <w:rtl/>
          <w:lang w:bidi="fa-IR"/>
        </w:rPr>
        <w:t>ُ</w:t>
      </w:r>
      <w:r w:rsidRPr="008F33ED">
        <w:rPr>
          <w:rtl/>
          <w:lang w:bidi="fa-IR"/>
        </w:rPr>
        <w:t>لّ م</w:t>
      </w:r>
      <w:r w:rsidR="00CC59D3">
        <w:rPr>
          <w:rFonts w:hint="cs"/>
          <w:rtl/>
          <w:lang w:bidi="fa-IR"/>
        </w:rPr>
        <w:t>َ</w:t>
      </w:r>
      <w:r w:rsidRPr="008F33ED">
        <w:rPr>
          <w:rtl/>
          <w:lang w:bidi="fa-IR"/>
        </w:rPr>
        <w:t>ن</w:t>
      </w:r>
      <w:r w:rsidR="00CC59D3">
        <w:rPr>
          <w:rFonts w:hint="cs"/>
          <w:rtl/>
          <w:lang w:bidi="fa-IR"/>
        </w:rPr>
        <w:t>ْ</w:t>
      </w:r>
      <w:r w:rsidRPr="008F33ED">
        <w:rPr>
          <w:rtl/>
          <w:lang w:bidi="fa-IR"/>
        </w:rPr>
        <w:t xml:space="preserve"> طالعه</w:t>
      </w:r>
      <w:r w:rsidR="0091789D">
        <w:rPr>
          <w:rtl/>
          <w:lang w:bidi="fa-IR"/>
        </w:rPr>
        <w:t>،</w:t>
      </w:r>
      <w:r w:rsidRPr="008F33ED">
        <w:rPr>
          <w:rtl/>
          <w:lang w:bidi="fa-IR"/>
        </w:rPr>
        <w:t xml:space="preserve"> وأملى المجالس في الحديث مثل منهاج السّنّة</w:t>
      </w:r>
      <w:r w:rsidR="0091789D">
        <w:rPr>
          <w:rtl/>
          <w:lang w:bidi="fa-IR"/>
        </w:rPr>
        <w:t>،</w:t>
      </w:r>
      <w:r w:rsidRPr="008F33ED">
        <w:rPr>
          <w:rtl/>
          <w:lang w:bidi="fa-IR"/>
        </w:rPr>
        <w:t xml:space="preserve"> والانتصار</w:t>
      </w:r>
      <w:r w:rsidR="0091789D">
        <w:rPr>
          <w:rtl/>
          <w:lang w:bidi="fa-IR"/>
        </w:rPr>
        <w:t>،</w:t>
      </w:r>
      <w:r w:rsidRPr="008F33ED">
        <w:rPr>
          <w:rtl/>
          <w:lang w:bidi="fa-IR"/>
        </w:rPr>
        <w:t xml:space="preserve"> والردّ على القدّريّة</w:t>
      </w:r>
      <w:r w:rsidR="0091789D">
        <w:rPr>
          <w:rtl/>
          <w:lang w:bidi="fa-IR"/>
        </w:rPr>
        <w:t>،</w:t>
      </w:r>
      <w:r w:rsidRPr="008F33ED">
        <w:rPr>
          <w:rtl/>
          <w:lang w:bidi="fa-IR"/>
        </w:rPr>
        <w:t xml:space="preserve"> وغيرها</w:t>
      </w:r>
      <w:r w:rsidR="0091789D">
        <w:rPr>
          <w:rtl/>
          <w:lang w:bidi="fa-IR"/>
        </w:rPr>
        <w:t>،</w:t>
      </w:r>
      <w:r w:rsidRPr="008F33ED">
        <w:rPr>
          <w:rtl/>
          <w:lang w:bidi="fa-IR"/>
        </w:rPr>
        <w:t xml:space="preserve"> وصنّف في ا</w:t>
      </w:r>
      <w:r w:rsidR="00CC59D3">
        <w:rPr>
          <w:rFonts w:hint="cs"/>
          <w:rtl/>
          <w:lang w:bidi="fa-IR"/>
        </w:rPr>
        <w:t>ُ</w:t>
      </w:r>
      <w:r w:rsidRPr="008F33ED">
        <w:rPr>
          <w:rtl/>
          <w:lang w:bidi="fa-IR"/>
        </w:rPr>
        <w:t>صول الفقه</w:t>
      </w:r>
      <w:r w:rsidR="0091789D">
        <w:rPr>
          <w:rtl/>
          <w:lang w:bidi="fa-IR"/>
        </w:rPr>
        <w:t>:</w:t>
      </w:r>
      <w:r w:rsidRPr="008F33ED">
        <w:rPr>
          <w:rtl/>
          <w:lang w:bidi="fa-IR"/>
        </w:rPr>
        <w:t xml:space="preserve"> القواطع</w:t>
      </w:r>
      <w:r w:rsidR="0091789D">
        <w:rPr>
          <w:rtl/>
          <w:lang w:bidi="fa-IR"/>
        </w:rPr>
        <w:t>،</w:t>
      </w:r>
      <w:r w:rsidRPr="008F33ED">
        <w:rPr>
          <w:rtl/>
          <w:lang w:bidi="fa-IR"/>
        </w:rPr>
        <w:t xml:space="preserve"> وهو يغني عن كل ما صنّف في ذلك الفن</w:t>
      </w:r>
      <w:r w:rsidR="0091789D">
        <w:rPr>
          <w:rtl/>
          <w:lang w:bidi="fa-IR"/>
        </w:rPr>
        <w:t>،</w:t>
      </w:r>
      <w:r w:rsidRPr="008F33ED">
        <w:rPr>
          <w:rtl/>
          <w:lang w:bidi="fa-IR"/>
        </w:rPr>
        <w:t xml:space="preserve"> وفي الخلاف</w:t>
      </w:r>
      <w:r w:rsidR="0091789D">
        <w:rPr>
          <w:rtl/>
          <w:lang w:bidi="fa-IR"/>
        </w:rPr>
        <w:t>:</w:t>
      </w:r>
      <w:r>
        <w:rPr>
          <w:rFonts w:hint="cs"/>
          <w:rtl/>
          <w:lang w:bidi="fa-IR"/>
        </w:rPr>
        <w:t xml:space="preserve"> </w:t>
      </w:r>
      <w:r w:rsidRPr="008F33ED">
        <w:rPr>
          <w:rtl/>
          <w:lang w:bidi="fa-IR"/>
        </w:rPr>
        <w:t>البرهان وهو يشتمل على قريب من ألف مسألة خلافيّة</w:t>
      </w:r>
      <w:r w:rsidR="0091789D">
        <w:rPr>
          <w:rtl/>
          <w:lang w:bidi="fa-IR"/>
        </w:rPr>
        <w:t>،</w:t>
      </w:r>
      <w:r w:rsidRPr="008F33ED">
        <w:rPr>
          <w:rtl/>
          <w:lang w:bidi="fa-IR"/>
        </w:rPr>
        <w:t xml:space="preserve"> والأوسط</w:t>
      </w:r>
      <w:r w:rsidR="0091789D">
        <w:rPr>
          <w:rtl/>
          <w:lang w:bidi="fa-IR"/>
        </w:rPr>
        <w:t>،</w:t>
      </w:r>
      <w:r w:rsidRPr="008F33ED">
        <w:rPr>
          <w:rtl/>
          <w:lang w:bidi="fa-IR"/>
        </w:rPr>
        <w:t xml:space="preserve"> والمختصر الّذي سار في الأقطار المسمّى بالاصطلام ردّ فيه على أبي زيد الدّبوسي</w:t>
      </w:r>
      <w:r w:rsidR="0091789D">
        <w:rPr>
          <w:rtl/>
          <w:lang w:bidi="fa-IR"/>
        </w:rPr>
        <w:t>،</w:t>
      </w:r>
      <w:r w:rsidRPr="008F33ED">
        <w:rPr>
          <w:rtl/>
          <w:lang w:bidi="fa-IR"/>
        </w:rPr>
        <w:t xml:space="preserve"> وأجاب عن الأسرار التي جمعها انتهى. ذكره في الأنساب.</w:t>
      </w:r>
    </w:p>
    <w:p w:rsidR="00E73A7B" w:rsidRPr="008F33ED" w:rsidRDefault="00EF4265" w:rsidP="00EF4265">
      <w:pPr>
        <w:pStyle w:val="libLine"/>
        <w:rPr>
          <w:rtl/>
          <w:lang w:bidi="fa-IR"/>
        </w:rPr>
      </w:pPr>
      <w:r>
        <w:rPr>
          <w:rtl/>
          <w:lang w:bidi="fa-IR"/>
        </w:rPr>
        <w:t>____________________</w:t>
      </w:r>
    </w:p>
    <w:p w:rsidR="00E73A7B" w:rsidRPr="008F33ED" w:rsidRDefault="00DF3B15" w:rsidP="00E73A7B">
      <w:pPr>
        <w:pStyle w:val="libFootnote0"/>
        <w:rPr>
          <w:rtl/>
          <w:lang w:bidi="fa-IR"/>
        </w:rPr>
      </w:pPr>
      <w:r w:rsidRPr="00DF3B15">
        <w:rPr>
          <w:rStyle w:val="libFootnote0Char"/>
          <w:rtl/>
        </w:rPr>
        <w:t>(1).</w:t>
      </w:r>
      <w:r w:rsidR="00E73A7B" w:rsidRPr="008F33ED">
        <w:rPr>
          <w:rtl/>
        </w:rPr>
        <w:t xml:space="preserve"> مرآة الجنان</w:t>
      </w:r>
      <w:r w:rsidR="00095EFB">
        <w:rPr>
          <w:rtl/>
        </w:rPr>
        <w:t xml:space="preserve"> - </w:t>
      </w:r>
      <w:r w:rsidR="00E73A7B" w:rsidRPr="008F33ED">
        <w:rPr>
          <w:rtl/>
        </w:rPr>
        <w:t>حوادث سنة 489.</w:t>
      </w:r>
    </w:p>
    <w:p w:rsidR="00E73A7B" w:rsidRDefault="00E73A7B" w:rsidP="00E73A7B">
      <w:pPr>
        <w:pStyle w:val="libNormal"/>
        <w:rPr>
          <w:rtl/>
          <w:lang w:bidi="fa-IR"/>
        </w:rPr>
      </w:pPr>
      <w:r>
        <w:rPr>
          <w:rtl/>
          <w:lang w:bidi="fa-IR"/>
        </w:rPr>
        <w:br w:type="page"/>
      </w:r>
    </w:p>
    <w:p w:rsidR="00E73A7B" w:rsidRPr="008F33ED" w:rsidRDefault="00E73A7B" w:rsidP="00E73A7B">
      <w:pPr>
        <w:pStyle w:val="libNormal"/>
        <w:rPr>
          <w:rtl/>
          <w:lang w:bidi="fa-IR"/>
        </w:rPr>
      </w:pPr>
      <w:r w:rsidRPr="00E73A7B">
        <w:rPr>
          <w:rStyle w:val="libBold2Char"/>
          <w:rtl/>
        </w:rPr>
        <w:lastRenderedPageBreak/>
        <w:t>قلت</w:t>
      </w:r>
      <w:r w:rsidR="0091789D">
        <w:rPr>
          <w:rStyle w:val="libBold2Char"/>
          <w:rtl/>
        </w:rPr>
        <w:t>:</w:t>
      </w:r>
      <w:r w:rsidRPr="008F33ED">
        <w:rPr>
          <w:rtl/>
          <w:lang w:bidi="fa-IR"/>
        </w:rPr>
        <w:t xml:space="preserve"> ولا أعرف فيه أجل ولا أفحل من برهان إمام الحرمين</w:t>
      </w:r>
      <w:r w:rsidR="0091789D">
        <w:rPr>
          <w:rtl/>
          <w:lang w:bidi="fa-IR"/>
        </w:rPr>
        <w:t>،</w:t>
      </w:r>
      <w:r w:rsidRPr="008F33ED">
        <w:rPr>
          <w:rtl/>
          <w:lang w:bidi="fa-IR"/>
        </w:rPr>
        <w:t xml:space="preserve"> فبينهما في الحسن عموم وخصوص</w:t>
      </w:r>
      <w:r w:rsidR="0091789D">
        <w:rPr>
          <w:rtl/>
          <w:lang w:bidi="fa-IR"/>
        </w:rPr>
        <w:t>،</w:t>
      </w:r>
      <w:r w:rsidRPr="008F33ED">
        <w:rPr>
          <w:rtl/>
          <w:lang w:bidi="fa-IR"/>
        </w:rPr>
        <w:t xml:space="preserve"> وكان رجوع أبي المظفّر عن مذهب أبي حنيفة في دار والي البلد ميكائيل بحضور أئمة الفريقين في شهر ربيع الأول سنة ثمان وستين وأربعمائة</w:t>
      </w:r>
      <w:r w:rsidR="0091789D">
        <w:rPr>
          <w:rtl/>
          <w:lang w:bidi="fa-IR"/>
        </w:rPr>
        <w:t>،</w:t>
      </w:r>
      <w:r w:rsidRPr="008F33ED">
        <w:rPr>
          <w:rtl/>
          <w:lang w:bidi="fa-IR"/>
        </w:rPr>
        <w:t xml:space="preserve"> واضطرب أهل مرو</w:t>
      </w:r>
      <w:r w:rsidR="0091789D">
        <w:rPr>
          <w:rtl/>
          <w:lang w:bidi="fa-IR"/>
        </w:rPr>
        <w:t>،</w:t>
      </w:r>
      <w:r w:rsidRPr="008F33ED">
        <w:rPr>
          <w:rtl/>
          <w:lang w:bidi="fa-IR"/>
        </w:rPr>
        <w:t xml:space="preserve"> وأدى الأمر إلى تشويش العوام والخصومة بين أهل المذهبين</w:t>
      </w:r>
      <w:r w:rsidR="0091789D">
        <w:rPr>
          <w:rtl/>
          <w:lang w:bidi="fa-IR"/>
        </w:rPr>
        <w:t>،</w:t>
      </w:r>
      <w:r w:rsidRPr="008F33ED">
        <w:rPr>
          <w:rtl/>
          <w:lang w:bidi="fa-IR"/>
        </w:rPr>
        <w:t xml:space="preserve"> وا</w:t>
      </w:r>
      <w:r w:rsidR="00CC59D3">
        <w:rPr>
          <w:rFonts w:hint="cs"/>
          <w:rtl/>
          <w:lang w:bidi="fa-IR"/>
        </w:rPr>
        <w:t>ُ</w:t>
      </w:r>
      <w:r w:rsidRPr="008F33ED">
        <w:rPr>
          <w:rtl/>
          <w:lang w:bidi="fa-IR"/>
        </w:rPr>
        <w:t>غلق باب الجامع الأقدم</w:t>
      </w:r>
      <w:r w:rsidR="0091789D">
        <w:rPr>
          <w:rtl/>
          <w:lang w:bidi="fa-IR"/>
        </w:rPr>
        <w:t>،</w:t>
      </w:r>
      <w:r w:rsidRPr="008F33ED">
        <w:rPr>
          <w:rtl/>
          <w:lang w:bidi="fa-IR"/>
        </w:rPr>
        <w:t xml:space="preserve"> وترك الشافعيّة الجمعة إلى أن وردت الكتب من جهة ميكائيل من بلخ في شأنه والتشديد عليه</w:t>
      </w:r>
      <w:r w:rsidR="0091789D">
        <w:rPr>
          <w:rtl/>
          <w:lang w:bidi="fa-IR"/>
        </w:rPr>
        <w:t>،</w:t>
      </w:r>
      <w:r w:rsidRPr="008F33ED">
        <w:rPr>
          <w:rtl/>
          <w:lang w:bidi="fa-IR"/>
        </w:rPr>
        <w:t xml:space="preserve"> فخرّج من مرو ليلة الجمعة أوّل ليلة من شهر رمضان سنة ثمان وستّين وأربعمائة</w:t>
      </w:r>
      <w:r w:rsidR="0091789D">
        <w:rPr>
          <w:rtl/>
          <w:lang w:bidi="fa-IR"/>
        </w:rPr>
        <w:t>،</w:t>
      </w:r>
      <w:r w:rsidRPr="008F33ED">
        <w:rPr>
          <w:rtl/>
          <w:lang w:bidi="fa-IR"/>
        </w:rPr>
        <w:t xml:space="preserve"> وصحبه الشيخ الأجلّ ذو المجد ابن أبي القاسم الموسوي وطائفة من الأصحاب</w:t>
      </w:r>
      <w:r w:rsidR="0091789D">
        <w:rPr>
          <w:rtl/>
          <w:lang w:bidi="fa-IR"/>
        </w:rPr>
        <w:t>،</w:t>
      </w:r>
      <w:r w:rsidRPr="008F33ED">
        <w:rPr>
          <w:rtl/>
          <w:lang w:bidi="fa-IR"/>
        </w:rPr>
        <w:t xml:space="preserve"> وسار إلى طوس</w:t>
      </w:r>
      <w:r w:rsidR="0091789D">
        <w:rPr>
          <w:rtl/>
          <w:lang w:bidi="fa-IR"/>
        </w:rPr>
        <w:t>،</w:t>
      </w:r>
      <w:r w:rsidRPr="008F33ED">
        <w:rPr>
          <w:rtl/>
          <w:lang w:bidi="fa-IR"/>
        </w:rPr>
        <w:t xml:space="preserve"> ثمّ قصد نيسابور</w:t>
      </w:r>
      <w:r w:rsidR="0091789D">
        <w:rPr>
          <w:rtl/>
          <w:lang w:bidi="fa-IR"/>
        </w:rPr>
        <w:t>،</w:t>
      </w:r>
      <w:r w:rsidRPr="008F33ED">
        <w:rPr>
          <w:rtl/>
          <w:lang w:bidi="fa-IR"/>
        </w:rPr>
        <w:t xml:space="preserve"> واستقبلوه استقبالا</w:t>
      </w:r>
      <w:r w:rsidR="00CC59D3">
        <w:rPr>
          <w:rFonts w:hint="cs"/>
          <w:rtl/>
          <w:lang w:bidi="fa-IR"/>
        </w:rPr>
        <w:t>ً</w:t>
      </w:r>
      <w:r w:rsidRPr="008F33ED">
        <w:rPr>
          <w:rtl/>
          <w:lang w:bidi="fa-IR"/>
        </w:rPr>
        <w:t xml:space="preserve"> عظيما</w:t>
      </w:r>
      <w:r w:rsidR="00CC59D3">
        <w:rPr>
          <w:rFonts w:hint="cs"/>
          <w:rtl/>
          <w:lang w:bidi="fa-IR"/>
        </w:rPr>
        <w:t>ً</w:t>
      </w:r>
      <w:r w:rsidRPr="008F33ED">
        <w:rPr>
          <w:rtl/>
          <w:lang w:bidi="fa-IR"/>
        </w:rPr>
        <w:t xml:space="preserve"> حسنا</w:t>
      </w:r>
      <w:r w:rsidR="00CC59D3">
        <w:rPr>
          <w:rFonts w:hint="cs"/>
          <w:rtl/>
          <w:lang w:bidi="fa-IR"/>
        </w:rPr>
        <w:t>ً</w:t>
      </w:r>
      <w:r w:rsidR="0091789D">
        <w:rPr>
          <w:rtl/>
          <w:lang w:bidi="fa-IR"/>
        </w:rPr>
        <w:t>،</w:t>
      </w:r>
      <w:r w:rsidRPr="008F33ED">
        <w:rPr>
          <w:rtl/>
          <w:lang w:bidi="fa-IR"/>
        </w:rPr>
        <w:t xml:space="preserve"> وكان في نوبة نظام الملك وعميد الحضرة أبي سعد محمّد بن منصور</w:t>
      </w:r>
      <w:r w:rsidR="0091789D">
        <w:rPr>
          <w:rtl/>
          <w:lang w:bidi="fa-IR"/>
        </w:rPr>
        <w:t>،</w:t>
      </w:r>
      <w:r w:rsidRPr="008F33ED">
        <w:rPr>
          <w:rtl/>
          <w:lang w:bidi="fa-IR"/>
        </w:rPr>
        <w:t xml:space="preserve"> فأكرم مورده وا</w:t>
      </w:r>
      <w:r w:rsidR="00CC59D3">
        <w:rPr>
          <w:rFonts w:hint="cs"/>
          <w:rtl/>
          <w:lang w:bidi="fa-IR"/>
        </w:rPr>
        <w:t>ُ</w:t>
      </w:r>
      <w:r w:rsidRPr="008F33ED">
        <w:rPr>
          <w:rtl/>
          <w:lang w:bidi="fa-IR"/>
        </w:rPr>
        <w:t>نزل في عزّ</w:t>
      </w:r>
      <w:r w:rsidR="00CC59D3">
        <w:rPr>
          <w:rFonts w:hint="cs"/>
          <w:rtl/>
          <w:lang w:bidi="fa-IR"/>
        </w:rPr>
        <w:t>ٍ</w:t>
      </w:r>
      <w:r w:rsidRPr="008F33ED">
        <w:rPr>
          <w:rtl/>
          <w:lang w:bidi="fa-IR"/>
        </w:rPr>
        <w:t xml:space="preserve"> وحشمة</w:t>
      </w:r>
      <w:r w:rsidR="0091789D">
        <w:rPr>
          <w:rtl/>
          <w:lang w:bidi="fa-IR"/>
        </w:rPr>
        <w:t>،</w:t>
      </w:r>
      <w:r w:rsidRPr="008F33ED">
        <w:rPr>
          <w:rtl/>
          <w:lang w:bidi="fa-IR"/>
        </w:rPr>
        <w:t xml:space="preserve"> وعقد له مجلس التذكير</w:t>
      </w:r>
      <w:r w:rsidR="0091789D">
        <w:rPr>
          <w:rtl/>
          <w:lang w:bidi="fa-IR"/>
        </w:rPr>
        <w:t>،</w:t>
      </w:r>
      <w:r w:rsidRPr="008F33ED">
        <w:rPr>
          <w:rtl/>
          <w:lang w:bidi="fa-IR"/>
        </w:rPr>
        <w:t xml:space="preserve"> وكان بحذاقته حافظا</w:t>
      </w:r>
      <w:r w:rsidR="00CC59D3">
        <w:rPr>
          <w:rFonts w:hint="cs"/>
          <w:rtl/>
          <w:lang w:bidi="fa-IR"/>
        </w:rPr>
        <w:t>ً</w:t>
      </w:r>
      <w:r w:rsidRPr="008F33ED">
        <w:rPr>
          <w:rtl/>
          <w:lang w:bidi="fa-IR"/>
        </w:rPr>
        <w:t xml:space="preserve"> لكثير من الحكايات والنكت والأشعار</w:t>
      </w:r>
      <w:r w:rsidR="0091789D">
        <w:rPr>
          <w:rtl/>
          <w:lang w:bidi="fa-IR"/>
        </w:rPr>
        <w:t>،</w:t>
      </w:r>
      <w:r w:rsidRPr="008F33ED">
        <w:rPr>
          <w:rtl/>
          <w:lang w:bidi="fa-IR"/>
        </w:rPr>
        <w:t xml:space="preserve"> فظهر له القبول عند الخاص والعامّ</w:t>
      </w:r>
      <w:r w:rsidR="0091789D">
        <w:rPr>
          <w:rtl/>
          <w:lang w:bidi="fa-IR"/>
        </w:rPr>
        <w:t>،</w:t>
      </w:r>
      <w:r w:rsidRPr="008F33ED">
        <w:rPr>
          <w:rtl/>
          <w:lang w:bidi="fa-IR"/>
        </w:rPr>
        <w:t xml:space="preserve"> واستحكم أمره في مذهب الشّافعي والتذكير وعلا شأنه</w:t>
      </w:r>
      <w:r w:rsidR="0091789D">
        <w:rPr>
          <w:rtl/>
          <w:lang w:bidi="fa-IR"/>
        </w:rPr>
        <w:t>،</w:t>
      </w:r>
      <w:r w:rsidRPr="008F33ED">
        <w:rPr>
          <w:rtl/>
          <w:lang w:bidi="fa-IR"/>
        </w:rPr>
        <w:t xml:space="preserve"> وقدّمه نظام الملك على أقرانه وكان خليقا</w:t>
      </w:r>
      <w:r w:rsidR="00CC59D3">
        <w:rPr>
          <w:rFonts w:hint="cs"/>
          <w:rtl/>
          <w:lang w:bidi="fa-IR"/>
        </w:rPr>
        <w:t>ً</w:t>
      </w:r>
      <w:r w:rsidRPr="008F33ED">
        <w:rPr>
          <w:rtl/>
          <w:lang w:bidi="fa-IR"/>
        </w:rPr>
        <w:t xml:space="preserve"> بذلك من أئمة المسلمين وأعلام الدّين</w:t>
      </w:r>
      <w:r w:rsidR="0091789D">
        <w:rPr>
          <w:rtl/>
          <w:lang w:bidi="fa-IR"/>
        </w:rPr>
        <w:t>،</w:t>
      </w:r>
      <w:r w:rsidRPr="008F33ED">
        <w:rPr>
          <w:rtl/>
          <w:lang w:bidi="fa-IR"/>
        </w:rPr>
        <w:t xml:space="preserve"> يقول</w:t>
      </w:r>
      <w:r w:rsidR="0091789D">
        <w:rPr>
          <w:rtl/>
          <w:lang w:bidi="fa-IR"/>
        </w:rPr>
        <w:t>:</w:t>
      </w:r>
      <w:r>
        <w:rPr>
          <w:rFonts w:hint="cs"/>
          <w:rtl/>
          <w:lang w:bidi="fa-IR"/>
        </w:rPr>
        <w:t xml:space="preserve"> </w:t>
      </w:r>
      <w:r w:rsidRPr="008F33ED">
        <w:rPr>
          <w:rtl/>
          <w:lang w:bidi="fa-IR"/>
        </w:rPr>
        <w:t>ما حفظت شيئا</w:t>
      </w:r>
      <w:r w:rsidR="00CC59D3">
        <w:rPr>
          <w:rFonts w:hint="cs"/>
          <w:rtl/>
          <w:lang w:bidi="fa-IR"/>
        </w:rPr>
        <w:t>ً</w:t>
      </w:r>
      <w:r w:rsidRPr="008F33ED">
        <w:rPr>
          <w:rtl/>
          <w:lang w:bidi="fa-IR"/>
        </w:rPr>
        <w:t xml:space="preserve"> نسيته</w:t>
      </w:r>
      <w:r w:rsidR="0091789D">
        <w:rPr>
          <w:rtl/>
          <w:lang w:bidi="fa-IR"/>
        </w:rPr>
        <w:t>،</w:t>
      </w:r>
      <w:r w:rsidRPr="008F33ED">
        <w:rPr>
          <w:rtl/>
          <w:lang w:bidi="fa-IR"/>
        </w:rPr>
        <w:t xml:space="preserve"> وجميع تصانيفه على مذهب الشّافعي ( رض ) ولم يوجد له شيء على مذهب أبي حنيفة. توفي يوم الجمعة ثالث عشري ربيع الأول سنة تسع وثمانين وأربعمائة بمرو ( إلى أن</w:t>
      </w:r>
      <w:r w:rsidR="00863037">
        <w:rPr>
          <w:rFonts w:hint="cs"/>
          <w:rtl/>
          <w:lang w:bidi="fa-IR"/>
        </w:rPr>
        <w:t>ْ</w:t>
      </w:r>
      <w:r w:rsidRPr="008F33ED">
        <w:rPr>
          <w:rtl/>
          <w:lang w:bidi="fa-IR"/>
        </w:rPr>
        <w:t xml:space="preserve"> قال السبكي ) قال ابن السّمعاني في الرسالة القواميّة</w:t>
      </w:r>
      <w:r w:rsidR="00095EFB">
        <w:rPr>
          <w:rtl/>
          <w:lang w:bidi="fa-IR"/>
        </w:rPr>
        <w:t xml:space="preserve"> - </w:t>
      </w:r>
      <w:r w:rsidRPr="008F33ED">
        <w:rPr>
          <w:rtl/>
          <w:lang w:bidi="fa-IR"/>
        </w:rPr>
        <w:t>وكأنّه صنّفها لنظام الملك</w:t>
      </w:r>
      <w:r w:rsidR="00095EFB">
        <w:rPr>
          <w:rtl/>
          <w:lang w:bidi="fa-IR"/>
        </w:rPr>
        <w:t xml:space="preserve"> - </w:t>
      </w:r>
      <w:r w:rsidRPr="008F33ED">
        <w:rPr>
          <w:rtl/>
          <w:lang w:bidi="fa-IR"/>
        </w:rPr>
        <w:t>في تقديم أدلّة الإ</w:t>
      </w:r>
      <w:r w:rsidR="00863037">
        <w:rPr>
          <w:rFonts w:hint="cs"/>
          <w:rtl/>
          <w:lang w:bidi="fa-IR"/>
        </w:rPr>
        <w:t>ِ</w:t>
      </w:r>
      <w:r w:rsidRPr="008F33ED">
        <w:rPr>
          <w:rtl/>
          <w:lang w:bidi="fa-IR"/>
        </w:rPr>
        <w:t>مامة</w:t>
      </w:r>
      <w:r w:rsidR="0091789D">
        <w:rPr>
          <w:rtl/>
          <w:lang w:bidi="fa-IR"/>
        </w:rPr>
        <w:t>:</w:t>
      </w:r>
      <w:r w:rsidRPr="008F33ED">
        <w:rPr>
          <w:rtl/>
          <w:lang w:bidi="fa-IR"/>
        </w:rPr>
        <w:t xml:space="preserve"> قال أهل السنّة</w:t>
      </w:r>
      <w:r w:rsidR="0091789D">
        <w:rPr>
          <w:rtl/>
          <w:lang w:bidi="fa-IR"/>
        </w:rPr>
        <w:t>:</w:t>
      </w:r>
      <w:r w:rsidRPr="008F33ED">
        <w:rPr>
          <w:rtl/>
          <w:lang w:bidi="fa-IR"/>
        </w:rPr>
        <w:t xml:space="preserve"> أبو بكر ( رض ) أفضل الصحابة في جميع الأشياء قال</w:t>
      </w:r>
      <w:r w:rsidR="0091789D">
        <w:rPr>
          <w:rtl/>
          <w:lang w:bidi="fa-IR"/>
        </w:rPr>
        <w:t>:</w:t>
      </w:r>
      <w:r w:rsidRPr="008F33ED">
        <w:rPr>
          <w:rtl/>
          <w:lang w:bidi="fa-IR"/>
        </w:rPr>
        <w:t xml:space="preserve"> وجملة من و</w:t>
      </w:r>
      <w:r w:rsidR="00863037">
        <w:rPr>
          <w:rFonts w:hint="cs"/>
          <w:rtl/>
          <w:lang w:bidi="fa-IR"/>
        </w:rPr>
        <w:t>ُ</w:t>
      </w:r>
      <w:r w:rsidRPr="008F33ED">
        <w:rPr>
          <w:rtl/>
          <w:lang w:bidi="fa-IR"/>
        </w:rPr>
        <w:t>س</w:t>
      </w:r>
      <w:r w:rsidR="00863037">
        <w:rPr>
          <w:rFonts w:hint="cs"/>
          <w:rtl/>
          <w:lang w:bidi="fa-IR"/>
        </w:rPr>
        <w:t>ِ</w:t>
      </w:r>
      <w:r w:rsidRPr="008F33ED">
        <w:rPr>
          <w:rtl/>
          <w:lang w:bidi="fa-IR"/>
        </w:rPr>
        <w:t>م</w:t>
      </w:r>
      <w:r w:rsidR="00863037">
        <w:rPr>
          <w:rFonts w:hint="cs"/>
          <w:rtl/>
          <w:lang w:bidi="fa-IR"/>
        </w:rPr>
        <w:t>َ</w:t>
      </w:r>
      <w:r w:rsidRPr="008F33ED">
        <w:rPr>
          <w:rtl/>
          <w:lang w:bidi="fa-IR"/>
        </w:rPr>
        <w:t xml:space="preserve"> بالنفاق على عهد رسول الله </w:t>
      </w:r>
      <w:r w:rsidR="000A0C79">
        <w:rPr>
          <w:rStyle w:val="libAlaemChar"/>
          <w:rtl/>
        </w:rPr>
        <w:t>صلى‌الله‌عليه‌وآله‌وسلم</w:t>
      </w:r>
      <w:r w:rsidRPr="008F33ED">
        <w:rPr>
          <w:rtl/>
          <w:lang w:bidi="fa-IR"/>
        </w:rPr>
        <w:t xml:space="preserve"> نيف وثمانون رجلا</w:t>
      </w:r>
      <w:r w:rsidR="00863037">
        <w:rPr>
          <w:rFonts w:hint="cs"/>
          <w:rtl/>
          <w:lang w:bidi="fa-IR"/>
        </w:rPr>
        <w:t>ً</w:t>
      </w:r>
      <w:r w:rsidRPr="008F33ED">
        <w:rPr>
          <w:rtl/>
          <w:lang w:bidi="fa-IR"/>
        </w:rPr>
        <w:t xml:space="preserve"> » </w:t>
      </w:r>
      <w:r w:rsidRPr="00E73A7B">
        <w:rPr>
          <w:rStyle w:val="libFootnotenumChar"/>
          <w:rtl/>
        </w:rPr>
        <w:t>(1)</w:t>
      </w:r>
      <w:r>
        <w:rPr>
          <w:rtl/>
          <w:lang w:bidi="fa-IR"/>
        </w:rPr>
        <w:t>.</w:t>
      </w:r>
    </w:p>
    <w:p w:rsidR="00E73A7B" w:rsidRPr="008F33ED" w:rsidRDefault="00EF4265" w:rsidP="00EF4265">
      <w:pPr>
        <w:pStyle w:val="libLine"/>
        <w:rPr>
          <w:rtl/>
          <w:lang w:bidi="fa-IR"/>
        </w:rPr>
      </w:pPr>
      <w:r>
        <w:rPr>
          <w:rtl/>
          <w:lang w:bidi="fa-IR"/>
        </w:rPr>
        <w:t>____________________</w:t>
      </w:r>
    </w:p>
    <w:p w:rsidR="00E73A7B" w:rsidRPr="008F33ED" w:rsidRDefault="00DF3B15" w:rsidP="00E73A7B">
      <w:pPr>
        <w:pStyle w:val="libFootnote0"/>
        <w:rPr>
          <w:rtl/>
          <w:lang w:bidi="fa-IR"/>
        </w:rPr>
      </w:pPr>
      <w:r w:rsidRPr="00DF3B15">
        <w:rPr>
          <w:rStyle w:val="libFootnote0Char"/>
          <w:rtl/>
        </w:rPr>
        <w:t>(1).</w:t>
      </w:r>
      <w:r w:rsidR="00E73A7B" w:rsidRPr="008F33ED">
        <w:rPr>
          <w:rtl/>
        </w:rPr>
        <w:t xml:space="preserve"> طبقات الشافعية الكبرى 5 / 335.</w:t>
      </w:r>
    </w:p>
    <w:p w:rsidR="00E06DDC" w:rsidRDefault="00E73A7B" w:rsidP="00E73A7B">
      <w:pPr>
        <w:pStyle w:val="libNormal"/>
        <w:rPr>
          <w:rtl/>
          <w:lang w:bidi="fa-IR"/>
        </w:rPr>
      </w:pPr>
      <w:r>
        <w:rPr>
          <w:rtl/>
          <w:lang w:bidi="fa-IR"/>
        </w:rPr>
        <w:br w:type="page"/>
      </w:r>
    </w:p>
    <w:p w:rsidR="004A3706" w:rsidRDefault="00E73A7B" w:rsidP="004E2323">
      <w:pPr>
        <w:pStyle w:val="libCenterBold1"/>
        <w:rPr>
          <w:rtl/>
          <w:lang w:bidi="fa-IR"/>
        </w:rPr>
      </w:pPr>
      <w:bookmarkStart w:id="506" w:name="_Toc320433865"/>
      <w:r w:rsidRPr="008F33ED">
        <w:rPr>
          <w:rtl/>
          <w:lang w:bidi="fa-IR"/>
        </w:rPr>
        <w:lastRenderedPageBreak/>
        <w:t>(42)</w:t>
      </w:r>
      <w:bookmarkEnd w:id="506"/>
    </w:p>
    <w:p w:rsidR="004A3706" w:rsidRDefault="00E73A7B" w:rsidP="00E73A7B">
      <w:pPr>
        <w:pStyle w:val="Heading2Center"/>
        <w:rPr>
          <w:rtl/>
          <w:lang w:bidi="fa-IR"/>
        </w:rPr>
      </w:pPr>
      <w:bookmarkStart w:id="507" w:name="_Toc320433866"/>
      <w:bookmarkStart w:id="508" w:name="_Toc408394795"/>
      <w:bookmarkStart w:id="509" w:name="_Toc93424559"/>
      <w:r w:rsidRPr="008F33ED">
        <w:rPr>
          <w:rtl/>
          <w:lang w:bidi="fa-IR"/>
        </w:rPr>
        <w:t>رواية البغوي</w:t>
      </w:r>
      <w:bookmarkEnd w:id="507"/>
      <w:bookmarkEnd w:id="508"/>
      <w:bookmarkEnd w:id="509"/>
    </w:p>
    <w:p w:rsidR="004A3706" w:rsidRDefault="00E73A7B" w:rsidP="00E73A7B">
      <w:pPr>
        <w:pStyle w:val="libNormal"/>
        <w:rPr>
          <w:rtl/>
        </w:rPr>
      </w:pPr>
      <w:r w:rsidRPr="008F33ED">
        <w:rPr>
          <w:rtl/>
        </w:rPr>
        <w:t xml:space="preserve">رواه في كتابه ( المصابيح ) في باب مناقب الإمام </w:t>
      </w:r>
      <w:r w:rsidR="00AD65B4" w:rsidRPr="00AD65B4">
        <w:rPr>
          <w:rStyle w:val="libAlaemChar"/>
          <w:rtl/>
        </w:rPr>
        <w:t>عليه‌السلام</w:t>
      </w:r>
      <w:r w:rsidRPr="008F33ED">
        <w:rPr>
          <w:rtl/>
        </w:rPr>
        <w:t xml:space="preserve"> حيث قال</w:t>
      </w:r>
      <w:r w:rsidR="0091789D">
        <w:rPr>
          <w:rtl/>
        </w:rPr>
        <w:t>:</w:t>
      </w:r>
    </w:p>
    <w:p w:rsidR="00E73A7B" w:rsidRPr="008F33ED" w:rsidRDefault="00E73A7B" w:rsidP="00E73A7B">
      <w:pPr>
        <w:pStyle w:val="libNormal"/>
        <w:rPr>
          <w:rtl/>
          <w:lang w:bidi="fa-IR"/>
        </w:rPr>
      </w:pPr>
      <w:r w:rsidRPr="008F33ED">
        <w:rPr>
          <w:rtl/>
        </w:rPr>
        <w:t>« ومن الحسان</w:t>
      </w:r>
      <w:r w:rsidR="0091789D">
        <w:rPr>
          <w:rtl/>
        </w:rPr>
        <w:t>:</w:t>
      </w:r>
      <w:r w:rsidRPr="008F33ED">
        <w:rPr>
          <w:rtl/>
        </w:rPr>
        <w:t xml:space="preserve"> عن عمران بن الحصين</w:t>
      </w:r>
      <w:r w:rsidR="0091789D">
        <w:rPr>
          <w:rtl/>
        </w:rPr>
        <w:t>:</w:t>
      </w:r>
      <w:r w:rsidRPr="008F33ED">
        <w:rPr>
          <w:rtl/>
        </w:rPr>
        <w:t xml:space="preserve"> إن النبيّ </w:t>
      </w:r>
      <w:r w:rsidR="00AD65B4" w:rsidRPr="00AD65B4">
        <w:rPr>
          <w:rStyle w:val="libAlaemChar"/>
          <w:rtl/>
        </w:rPr>
        <w:t>عليه‌السلام</w:t>
      </w:r>
      <w:r w:rsidRPr="008F33ED">
        <w:rPr>
          <w:rtl/>
        </w:rPr>
        <w:t xml:space="preserve"> قال</w:t>
      </w:r>
      <w:r w:rsidR="0091789D">
        <w:rPr>
          <w:rtl/>
        </w:rPr>
        <w:t>:</w:t>
      </w:r>
      <w:r>
        <w:rPr>
          <w:rtl/>
        </w:rPr>
        <w:t xml:space="preserve"> </w:t>
      </w:r>
      <w:r w:rsidRPr="008F33ED">
        <w:rPr>
          <w:rtl/>
        </w:rPr>
        <w:t>إن عليا</w:t>
      </w:r>
      <w:r w:rsidR="00863037">
        <w:rPr>
          <w:rFonts w:hint="cs"/>
          <w:rtl/>
        </w:rPr>
        <w:t>ً</w:t>
      </w:r>
      <w:r w:rsidRPr="008F33ED">
        <w:rPr>
          <w:rtl/>
        </w:rPr>
        <w:t xml:space="preserve"> منّي وأنا منه وهو ولي كلّ مؤمن.</w:t>
      </w:r>
    </w:p>
    <w:p w:rsidR="00E73A7B" w:rsidRPr="008F33ED" w:rsidRDefault="00E73A7B" w:rsidP="00E73A7B">
      <w:pPr>
        <w:pStyle w:val="libNormal"/>
        <w:rPr>
          <w:rtl/>
          <w:lang w:bidi="fa-IR"/>
        </w:rPr>
      </w:pPr>
      <w:r w:rsidRPr="008F33ED">
        <w:rPr>
          <w:rtl/>
        </w:rPr>
        <w:t xml:space="preserve">عن زيد بن أرقم عن النبيّ </w:t>
      </w:r>
      <w:r w:rsidR="00AD65B4" w:rsidRPr="00AD65B4">
        <w:rPr>
          <w:rStyle w:val="libAlaemChar"/>
          <w:rtl/>
        </w:rPr>
        <w:t>عليه‌السلام</w:t>
      </w:r>
      <w:r w:rsidRPr="008F33ED">
        <w:rPr>
          <w:rtl/>
        </w:rPr>
        <w:t xml:space="preserve"> قال</w:t>
      </w:r>
      <w:r w:rsidR="0091789D">
        <w:rPr>
          <w:rtl/>
        </w:rPr>
        <w:t>:</w:t>
      </w:r>
      <w:r>
        <w:rPr>
          <w:rtl/>
        </w:rPr>
        <w:t xml:space="preserve"> </w:t>
      </w:r>
      <w:r w:rsidRPr="008F33ED">
        <w:rPr>
          <w:rtl/>
        </w:rPr>
        <w:t>من كنت مولاه فعلي مولاه.</w:t>
      </w:r>
    </w:p>
    <w:p w:rsidR="00E73A7B" w:rsidRPr="008F33ED" w:rsidRDefault="00E73A7B" w:rsidP="00E73A7B">
      <w:pPr>
        <w:pStyle w:val="libNormal"/>
        <w:rPr>
          <w:rtl/>
          <w:lang w:bidi="fa-IR"/>
        </w:rPr>
      </w:pPr>
      <w:r w:rsidRPr="008F33ED">
        <w:rPr>
          <w:rtl/>
        </w:rPr>
        <w:t xml:space="preserve">عن حبشي بن جنادة قال قال رسول الله </w:t>
      </w:r>
      <w:r w:rsidR="000A0C79">
        <w:rPr>
          <w:rStyle w:val="libAlaemChar"/>
          <w:rtl/>
        </w:rPr>
        <w:t>صلى‌الله‌عليه‌وآله‌وسلم</w:t>
      </w:r>
      <w:r w:rsidR="0091789D">
        <w:rPr>
          <w:rtl/>
        </w:rPr>
        <w:t>:</w:t>
      </w:r>
      <w:r>
        <w:rPr>
          <w:rtl/>
        </w:rPr>
        <w:t xml:space="preserve"> </w:t>
      </w:r>
      <w:r w:rsidRPr="008F33ED">
        <w:rPr>
          <w:rtl/>
        </w:rPr>
        <w:t>علي منّي وأنا منه</w:t>
      </w:r>
      <w:r w:rsidR="0091789D">
        <w:rPr>
          <w:rtl/>
        </w:rPr>
        <w:t>،</w:t>
      </w:r>
      <w:r w:rsidRPr="008F33ED">
        <w:rPr>
          <w:rtl/>
        </w:rPr>
        <w:t xml:space="preserve"> ولا يؤدّي عني إل</w:t>
      </w:r>
      <w:r w:rsidR="00863037">
        <w:rPr>
          <w:rFonts w:hint="cs"/>
          <w:rtl/>
        </w:rPr>
        <w:t>ّ</w:t>
      </w:r>
      <w:r w:rsidRPr="008F33ED">
        <w:rPr>
          <w:rtl/>
        </w:rPr>
        <w:t>ا أنا أو علي.</w:t>
      </w:r>
    </w:p>
    <w:p w:rsidR="00E73A7B" w:rsidRPr="008F33ED" w:rsidRDefault="00E73A7B" w:rsidP="00E73A7B">
      <w:pPr>
        <w:pStyle w:val="libNormal"/>
        <w:rPr>
          <w:rtl/>
          <w:lang w:bidi="fa-IR"/>
        </w:rPr>
      </w:pPr>
      <w:r w:rsidRPr="008F33ED">
        <w:rPr>
          <w:rtl/>
        </w:rPr>
        <w:t>عن ابن عمر قال</w:t>
      </w:r>
      <w:r w:rsidR="0091789D">
        <w:rPr>
          <w:rtl/>
        </w:rPr>
        <w:t>:</w:t>
      </w:r>
      <w:r>
        <w:rPr>
          <w:rtl/>
        </w:rPr>
        <w:t xml:space="preserve"> </w:t>
      </w:r>
      <w:r w:rsidRPr="008F33ED">
        <w:rPr>
          <w:rtl/>
        </w:rPr>
        <w:t xml:space="preserve">آخى رسول الله </w:t>
      </w:r>
      <w:r w:rsidR="00AD65B4" w:rsidRPr="00AD65B4">
        <w:rPr>
          <w:rStyle w:val="libAlaemChar"/>
          <w:rtl/>
        </w:rPr>
        <w:t>عليه‌السلام</w:t>
      </w:r>
      <w:r w:rsidRPr="008F33ED">
        <w:rPr>
          <w:rtl/>
        </w:rPr>
        <w:t xml:space="preserve"> بين أصحابه</w:t>
      </w:r>
      <w:r w:rsidR="0091789D">
        <w:rPr>
          <w:rtl/>
        </w:rPr>
        <w:t>،</w:t>
      </w:r>
      <w:r w:rsidRPr="008F33ED">
        <w:rPr>
          <w:rtl/>
        </w:rPr>
        <w:t xml:space="preserve"> فجاء علي تدمع عيناه فقال</w:t>
      </w:r>
      <w:r w:rsidR="0091789D">
        <w:rPr>
          <w:rtl/>
        </w:rPr>
        <w:t>:</w:t>
      </w:r>
      <w:r w:rsidRPr="008F33ED">
        <w:rPr>
          <w:rtl/>
        </w:rPr>
        <w:t xml:space="preserve"> آخيت بين أصحابك ولم تواخ بيني وبين أحد. فقال رسول الله </w:t>
      </w:r>
      <w:r w:rsidR="00AD65B4" w:rsidRPr="00AD65B4">
        <w:rPr>
          <w:rStyle w:val="libAlaemChar"/>
          <w:rtl/>
        </w:rPr>
        <w:t>عليه‌السلام</w:t>
      </w:r>
      <w:r w:rsidR="0091789D">
        <w:rPr>
          <w:rtl/>
        </w:rPr>
        <w:t>:</w:t>
      </w:r>
      <w:r w:rsidRPr="008F33ED">
        <w:rPr>
          <w:rtl/>
        </w:rPr>
        <w:t xml:space="preserve"> أنت أخي في الدّنيا والآخرة</w:t>
      </w:r>
      <w:r w:rsidRPr="008F33ED">
        <w:rPr>
          <w:rtl/>
          <w:lang w:bidi="fa-IR"/>
        </w:rPr>
        <w:t>. غريب.</w:t>
      </w:r>
    </w:p>
    <w:p w:rsidR="00E73A7B" w:rsidRPr="008F33ED" w:rsidRDefault="00E73A7B" w:rsidP="00E73A7B">
      <w:pPr>
        <w:pStyle w:val="libNormal"/>
        <w:rPr>
          <w:rtl/>
          <w:lang w:bidi="fa-IR"/>
        </w:rPr>
      </w:pPr>
      <w:r w:rsidRPr="008F33ED">
        <w:rPr>
          <w:rtl/>
        </w:rPr>
        <w:t>عن أنس قال</w:t>
      </w:r>
      <w:r w:rsidR="0091789D">
        <w:rPr>
          <w:rtl/>
        </w:rPr>
        <w:t>:</w:t>
      </w:r>
      <w:r>
        <w:rPr>
          <w:rtl/>
        </w:rPr>
        <w:t xml:space="preserve"> </w:t>
      </w:r>
      <w:r w:rsidRPr="008F33ED">
        <w:rPr>
          <w:rtl/>
        </w:rPr>
        <w:t xml:space="preserve">كان عند النبيّ </w:t>
      </w:r>
      <w:r w:rsidR="00AD65B4" w:rsidRPr="00AD65B4">
        <w:rPr>
          <w:rStyle w:val="libAlaemChar"/>
          <w:rtl/>
        </w:rPr>
        <w:t>عليه‌السلام</w:t>
      </w:r>
      <w:r w:rsidRPr="008F33ED">
        <w:rPr>
          <w:rtl/>
        </w:rPr>
        <w:t xml:space="preserve"> طير فقال</w:t>
      </w:r>
      <w:r w:rsidR="0091789D">
        <w:rPr>
          <w:rtl/>
        </w:rPr>
        <w:t>:</w:t>
      </w:r>
      <w:r w:rsidRPr="008F33ED">
        <w:rPr>
          <w:rtl/>
        </w:rPr>
        <w:t xml:space="preserve"> الل</w:t>
      </w:r>
      <w:r w:rsidR="00863037">
        <w:rPr>
          <w:rFonts w:hint="cs"/>
          <w:rtl/>
        </w:rPr>
        <w:t>ّ</w:t>
      </w:r>
      <w:r w:rsidRPr="008F33ED">
        <w:rPr>
          <w:rtl/>
        </w:rPr>
        <w:t>هم ائتني بأحبّ خلقك إليك يأكل معي هذا الطير. فجاء علي فأكل معه</w:t>
      </w:r>
      <w:r w:rsidRPr="008F33ED">
        <w:rPr>
          <w:rtl/>
          <w:lang w:bidi="fa-IR"/>
        </w:rPr>
        <w:t xml:space="preserve">. غريب » </w:t>
      </w:r>
      <w:r w:rsidRPr="00E73A7B">
        <w:rPr>
          <w:rStyle w:val="libFootnotenumChar"/>
          <w:rtl/>
        </w:rPr>
        <w:t>(1)</w:t>
      </w:r>
      <w:r>
        <w:rPr>
          <w:rtl/>
          <w:lang w:bidi="fa-IR"/>
        </w:rPr>
        <w:t>.</w:t>
      </w:r>
    </w:p>
    <w:p w:rsidR="00E73A7B" w:rsidRPr="008F33ED" w:rsidRDefault="00E73A7B" w:rsidP="00E73A7B">
      <w:pPr>
        <w:pStyle w:val="libNormal"/>
        <w:rPr>
          <w:rtl/>
          <w:lang w:bidi="fa-IR"/>
        </w:rPr>
      </w:pPr>
      <w:r w:rsidRPr="008F33ED">
        <w:rPr>
          <w:rtl/>
          <w:lang w:bidi="fa-IR"/>
        </w:rPr>
        <w:t>وقد نصّ البغوي في صدر كتابه المذكور على اعتقاده بأنّ أكثر أخبار هذا الكتاب صحاح</w:t>
      </w:r>
      <w:r w:rsidR="0091789D">
        <w:rPr>
          <w:rtl/>
          <w:lang w:bidi="fa-IR"/>
        </w:rPr>
        <w:t>،</w:t>
      </w:r>
      <w:r w:rsidRPr="008F33ED">
        <w:rPr>
          <w:rtl/>
          <w:lang w:bidi="fa-IR"/>
        </w:rPr>
        <w:t xml:space="preserve"> بنقل العدل عن العدل عن رسول الله. فذكره حديث الطير في الحسان لا ينافي صحته</w:t>
      </w:r>
      <w:r w:rsidR="0091789D">
        <w:rPr>
          <w:rtl/>
          <w:lang w:bidi="fa-IR"/>
        </w:rPr>
        <w:t>،</w:t>
      </w:r>
      <w:r w:rsidRPr="008F33ED">
        <w:rPr>
          <w:rtl/>
          <w:lang w:bidi="fa-IR"/>
        </w:rPr>
        <w:t xml:space="preserve"> وهذا متن عبارته</w:t>
      </w:r>
      <w:r w:rsidR="0091789D">
        <w:rPr>
          <w:rtl/>
          <w:lang w:bidi="fa-IR"/>
        </w:rPr>
        <w:t>:</w:t>
      </w:r>
    </w:p>
    <w:p w:rsidR="00E73A7B" w:rsidRPr="008F33ED" w:rsidRDefault="00E73A7B" w:rsidP="00E73A7B">
      <w:pPr>
        <w:pStyle w:val="libNormal"/>
        <w:rPr>
          <w:rtl/>
          <w:lang w:bidi="fa-IR"/>
        </w:rPr>
      </w:pPr>
      <w:r w:rsidRPr="008F33ED">
        <w:rPr>
          <w:rtl/>
          <w:lang w:bidi="fa-IR"/>
        </w:rPr>
        <w:t>« أما بعد</w:t>
      </w:r>
      <w:r w:rsidR="0091789D">
        <w:rPr>
          <w:rtl/>
          <w:lang w:bidi="fa-IR"/>
        </w:rPr>
        <w:t>:</w:t>
      </w:r>
      <w:r w:rsidRPr="008F33ED">
        <w:rPr>
          <w:rtl/>
          <w:lang w:bidi="fa-IR"/>
        </w:rPr>
        <w:t xml:space="preserve"> فهذه ألفاظ صدرت عن صدر النّبوّة وسنن سارت عن معدن الرسالة</w:t>
      </w:r>
      <w:r w:rsidR="0091789D">
        <w:rPr>
          <w:rtl/>
          <w:lang w:bidi="fa-IR"/>
        </w:rPr>
        <w:t>،</w:t>
      </w:r>
      <w:r w:rsidRPr="008F33ED">
        <w:rPr>
          <w:rtl/>
          <w:lang w:bidi="fa-IR"/>
        </w:rPr>
        <w:t xml:space="preserve"> وأحاديث جاءت عن سيّد المرسلين وخاتم النّبيّين</w:t>
      </w:r>
      <w:r w:rsidR="0091789D">
        <w:rPr>
          <w:rtl/>
          <w:lang w:bidi="fa-IR"/>
        </w:rPr>
        <w:t>،</w:t>
      </w:r>
      <w:r w:rsidRPr="008F33ED">
        <w:rPr>
          <w:rtl/>
          <w:lang w:bidi="fa-IR"/>
        </w:rPr>
        <w:t xml:space="preserve"> عن مصابيح خرجت عن مشكاة التّقوى</w:t>
      </w:r>
      <w:r w:rsidR="0091789D">
        <w:rPr>
          <w:rtl/>
          <w:lang w:bidi="fa-IR"/>
        </w:rPr>
        <w:t>،</w:t>
      </w:r>
      <w:r w:rsidRPr="008F33ED">
        <w:rPr>
          <w:rtl/>
          <w:lang w:bidi="fa-IR"/>
        </w:rPr>
        <w:t xml:space="preserve"> ممّا أوردها الأئمة في كتبهم</w:t>
      </w:r>
      <w:r w:rsidR="0091789D">
        <w:rPr>
          <w:rtl/>
          <w:lang w:bidi="fa-IR"/>
        </w:rPr>
        <w:t>،</w:t>
      </w:r>
      <w:r w:rsidRPr="008F33ED">
        <w:rPr>
          <w:rtl/>
          <w:lang w:bidi="fa-IR"/>
        </w:rPr>
        <w:t xml:space="preserve"> جمعتها للمنقطعين إلى العبادة ليكون لهم بعد كتاب الله تعالى حظّا</w:t>
      </w:r>
      <w:r w:rsidR="00863037">
        <w:rPr>
          <w:rFonts w:hint="cs"/>
          <w:rtl/>
          <w:lang w:bidi="fa-IR"/>
        </w:rPr>
        <w:t>ً</w:t>
      </w:r>
      <w:r w:rsidRPr="008F33ED">
        <w:rPr>
          <w:rtl/>
          <w:lang w:bidi="fa-IR"/>
        </w:rPr>
        <w:t xml:space="preserve"> من السّنن</w:t>
      </w:r>
      <w:r w:rsidR="0091789D">
        <w:rPr>
          <w:rtl/>
          <w:lang w:bidi="fa-IR"/>
        </w:rPr>
        <w:t>،</w:t>
      </w:r>
      <w:r w:rsidRPr="008F33ED">
        <w:rPr>
          <w:rtl/>
          <w:lang w:bidi="fa-IR"/>
        </w:rPr>
        <w:t xml:space="preserve"> وعونا</w:t>
      </w:r>
      <w:r w:rsidR="00863037">
        <w:rPr>
          <w:rFonts w:hint="cs"/>
          <w:rtl/>
          <w:lang w:bidi="fa-IR"/>
        </w:rPr>
        <w:t>ً</w:t>
      </w:r>
      <w:r w:rsidRPr="008F33ED">
        <w:rPr>
          <w:rtl/>
          <w:lang w:bidi="fa-IR"/>
        </w:rPr>
        <w:t xml:space="preserve"> على ما هم</w:t>
      </w:r>
    </w:p>
    <w:p w:rsidR="00E73A7B" w:rsidRPr="008F33ED" w:rsidRDefault="00EF4265" w:rsidP="00EF4265">
      <w:pPr>
        <w:pStyle w:val="libLine"/>
        <w:rPr>
          <w:rtl/>
          <w:lang w:bidi="fa-IR"/>
        </w:rPr>
      </w:pPr>
      <w:r>
        <w:rPr>
          <w:rtl/>
          <w:lang w:bidi="fa-IR"/>
        </w:rPr>
        <w:t>____________________</w:t>
      </w:r>
    </w:p>
    <w:p w:rsidR="00E73A7B" w:rsidRPr="008F33ED" w:rsidRDefault="00DF3B15" w:rsidP="00E73A7B">
      <w:pPr>
        <w:pStyle w:val="libFootnote0"/>
        <w:rPr>
          <w:rtl/>
          <w:lang w:bidi="fa-IR"/>
        </w:rPr>
      </w:pPr>
      <w:r w:rsidRPr="00DF3B15">
        <w:rPr>
          <w:rStyle w:val="libFootnote0Char"/>
          <w:rtl/>
        </w:rPr>
        <w:t>(1).</w:t>
      </w:r>
      <w:r w:rsidR="00E73A7B" w:rsidRPr="008F33ED">
        <w:rPr>
          <w:rtl/>
        </w:rPr>
        <w:t xml:space="preserve"> مصابيح السنّة 4 / 173.</w:t>
      </w:r>
    </w:p>
    <w:p w:rsidR="00E73A7B" w:rsidRDefault="00E73A7B" w:rsidP="00E73A7B">
      <w:pPr>
        <w:pStyle w:val="libNormal"/>
        <w:rPr>
          <w:rtl/>
          <w:lang w:bidi="fa-IR"/>
        </w:rPr>
      </w:pPr>
      <w:r>
        <w:rPr>
          <w:rtl/>
          <w:lang w:bidi="fa-IR"/>
        </w:rPr>
        <w:br w:type="page"/>
      </w:r>
    </w:p>
    <w:p w:rsidR="00E73A7B" w:rsidRPr="008F33ED" w:rsidRDefault="00E73A7B" w:rsidP="00E73A7B">
      <w:pPr>
        <w:pStyle w:val="libNormal0"/>
        <w:rPr>
          <w:rtl/>
          <w:lang w:bidi="fa-IR"/>
        </w:rPr>
      </w:pPr>
      <w:r w:rsidRPr="008F33ED">
        <w:rPr>
          <w:rtl/>
          <w:lang w:bidi="fa-IR"/>
        </w:rPr>
        <w:lastRenderedPageBreak/>
        <w:t>فيه من الطاعة</w:t>
      </w:r>
      <w:r w:rsidR="0091789D">
        <w:rPr>
          <w:rtl/>
          <w:lang w:bidi="fa-IR"/>
        </w:rPr>
        <w:t>،</w:t>
      </w:r>
      <w:r w:rsidRPr="008F33ED">
        <w:rPr>
          <w:rtl/>
          <w:lang w:bidi="fa-IR"/>
        </w:rPr>
        <w:t xml:space="preserve"> تركت ذكر أسانيدها حذرا</w:t>
      </w:r>
      <w:r w:rsidR="00863037">
        <w:rPr>
          <w:rFonts w:hint="cs"/>
          <w:rtl/>
          <w:lang w:bidi="fa-IR"/>
        </w:rPr>
        <w:t>ً</w:t>
      </w:r>
      <w:r w:rsidRPr="008F33ED">
        <w:rPr>
          <w:rtl/>
          <w:lang w:bidi="fa-IR"/>
        </w:rPr>
        <w:t xml:space="preserve"> من الإ</w:t>
      </w:r>
      <w:r w:rsidR="00863037">
        <w:rPr>
          <w:rFonts w:hint="cs"/>
          <w:rtl/>
          <w:lang w:bidi="fa-IR"/>
        </w:rPr>
        <w:t>ِ</w:t>
      </w:r>
      <w:r w:rsidRPr="008F33ED">
        <w:rPr>
          <w:rtl/>
          <w:lang w:bidi="fa-IR"/>
        </w:rPr>
        <w:t>طالة عليهم</w:t>
      </w:r>
      <w:r w:rsidR="0091789D">
        <w:rPr>
          <w:rtl/>
          <w:lang w:bidi="fa-IR"/>
        </w:rPr>
        <w:t>،</w:t>
      </w:r>
      <w:r w:rsidRPr="008F33ED">
        <w:rPr>
          <w:rtl/>
          <w:lang w:bidi="fa-IR"/>
        </w:rPr>
        <w:t xml:space="preserve"> واعتمادا</w:t>
      </w:r>
      <w:r w:rsidR="00863037">
        <w:rPr>
          <w:rFonts w:hint="cs"/>
          <w:rtl/>
          <w:lang w:bidi="fa-IR"/>
        </w:rPr>
        <w:t>ً</w:t>
      </w:r>
      <w:r w:rsidRPr="008F33ED">
        <w:rPr>
          <w:rtl/>
          <w:lang w:bidi="fa-IR"/>
        </w:rPr>
        <w:t xml:space="preserve"> على نقل الأئمة</w:t>
      </w:r>
      <w:r w:rsidR="0091789D">
        <w:rPr>
          <w:rtl/>
          <w:lang w:bidi="fa-IR"/>
        </w:rPr>
        <w:t>،</w:t>
      </w:r>
      <w:r w:rsidRPr="008F33ED">
        <w:rPr>
          <w:rtl/>
          <w:lang w:bidi="fa-IR"/>
        </w:rPr>
        <w:t xml:space="preserve"> وربّما سمّيت في بعضها الصحابي الّذي يرويه عن رسول الله </w:t>
      </w:r>
      <w:r w:rsidR="000A0C79">
        <w:rPr>
          <w:rStyle w:val="libAlaemChar"/>
          <w:rtl/>
        </w:rPr>
        <w:t>صلى‌الله‌عليه‌وآله‌وسلم</w:t>
      </w:r>
      <w:r w:rsidRPr="008F33ED">
        <w:rPr>
          <w:rtl/>
          <w:lang w:bidi="fa-IR"/>
        </w:rPr>
        <w:t xml:space="preserve"> لمعنى دعا إليه.</w:t>
      </w:r>
    </w:p>
    <w:p w:rsidR="00E73A7B" w:rsidRPr="008F33ED" w:rsidRDefault="00E73A7B" w:rsidP="00E73A7B">
      <w:pPr>
        <w:pStyle w:val="libNormal"/>
        <w:rPr>
          <w:rtl/>
          <w:lang w:bidi="fa-IR"/>
        </w:rPr>
      </w:pPr>
      <w:r w:rsidRPr="008F33ED">
        <w:rPr>
          <w:rtl/>
          <w:lang w:bidi="fa-IR"/>
        </w:rPr>
        <w:t>وتجد أحاديث كلّ باب منها تنقسم إلى صحاح وح</w:t>
      </w:r>
      <w:r w:rsidR="00863037">
        <w:rPr>
          <w:rFonts w:hint="cs"/>
          <w:rtl/>
          <w:lang w:bidi="fa-IR"/>
        </w:rPr>
        <w:t>ِ</w:t>
      </w:r>
      <w:r w:rsidRPr="008F33ED">
        <w:rPr>
          <w:rtl/>
          <w:lang w:bidi="fa-IR"/>
        </w:rPr>
        <w:t>سان</w:t>
      </w:r>
      <w:r w:rsidR="0091789D">
        <w:rPr>
          <w:rtl/>
          <w:lang w:bidi="fa-IR"/>
        </w:rPr>
        <w:t>،</w:t>
      </w:r>
      <w:r w:rsidRPr="008F33ED">
        <w:rPr>
          <w:rtl/>
          <w:lang w:bidi="fa-IR"/>
        </w:rPr>
        <w:t xml:space="preserve"> وأعني بالصّحاح ما أخرجه الشيخان</w:t>
      </w:r>
      <w:r w:rsidR="0091789D">
        <w:rPr>
          <w:rtl/>
          <w:lang w:bidi="fa-IR"/>
        </w:rPr>
        <w:t>:</w:t>
      </w:r>
      <w:r w:rsidRPr="008F33ED">
        <w:rPr>
          <w:rtl/>
          <w:lang w:bidi="fa-IR"/>
        </w:rPr>
        <w:t xml:space="preserve"> أبو عبد الله محمّد بن إسماعيل الجعفي البخاري</w:t>
      </w:r>
      <w:r w:rsidR="0091789D">
        <w:rPr>
          <w:rtl/>
          <w:lang w:bidi="fa-IR"/>
        </w:rPr>
        <w:t>،</w:t>
      </w:r>
      <w:r w:rsidRPr="008F33ED">
        <w:rPr>
          <w:rtl/>
          <w:lang w:bidi="fa-IR"/>
        </w:rPr>
        <w:t xml:space="preserve"> وأبو الحسين مسلم بن الحجاج القشيري النّيسابوري رحمهما الله في جامعهما أو أحدهما</w:t>
      </w:r>
      <w:r w:rsidR="0091789D">
        <w:rPr>
          <w:rtl/>
          <w:lang w:bidi="fa-IR"/>
        </w:rPr>
        <w:t>،</w:t>
      </w:r>
      <w:r w:rsidRPr="008F33ED">
        <w:rPr>
          <w:rtl/>
          <w:lang w:bidi="fa-IR"/>
        </w:rPr>
        <w:t xml:space="preserve"> وأعني بالحسان ما أورده أبو داود وسليمان بن الأشعث السجستاني</w:t>
      </w:r>
      <w:r w:rsidR="0091789D">
        <w:rPr>
          <w:rtl/>
          <w:lang w:bidi="fa-IR"/>
        </w:rPr>
        <w:t>،</w:t>
      </w:r>
      <w:r w:rsidRPr="008F33ED">
        <w:rPr>
          <w:rtl/>
          <w:lang w:bidi="fa-IR"/>
        </w:rPr>
        <w:t xml:space="preserve"> وأبو عيسى محمّد بن عيسى الترمذي وغيرهما من الأئمة في تصانيفهم</w:t>
      </w:r>
      <w:r w:rsidR="0091789D">
        <w:rPr>
          <w:rtl/>
          <w:lang w:bidi="fa-IR"/>
        </w:rPr>
        <w:t>،</w:t>
      </w:r>
      <w:r w:rsidRPr="008F33ED">
        <w:rPr>
          <w:rtl/>
          <w:lang w:bidi="fa-IR"/>
        </w:rPr>
        <w:t xml:space="preserve"> وأكثرها صحاح بنقل العدل عن العدل</w:t>
      </w:r>
      <w:r w:rsidR="0091789D">
        <w:rPr>
          <w:rtl/>
          <w:lang w:bidi="fa-IR"/>
        </w:rPr>
        <w:t>،</w:t>
      </w:r>
      <w:r w:rsidRPr="008F33ED">
        <w:rPr>
          <w:rtl/>
          <w:lang w:bidi="fa-IR"/>
        </w:rPr>
        <w:t xml:space="preserve"> غير أنّها لم تبلغ غاية شرط الشيخين في علو الدّرجة من صحّة الإ</w:t>
      </w:r>
      <w:r w:rsidR="00863037">
        <w:rPr>
          <w:rFonts w:hint="cs"/>
          <w:rtl/>
          <w:lang w:bidi="fa-IR"/>
        </w:rPr>
        <w:t>ِ</w:t>
      </w:r>
      <w:r w:rsidRPr="008F33ED">
        <w:rPr>
          <w:rtl/>
          <w:lang w:bidi="fa-IR"/>
        </w:rPr>
        <w:t>سناد</w:t>
      </w:r>
      <w:r w:rsidR="0091789D">
        <w:rPr>
          <w:rtl/>
          <w:lang w:bidi="fa-IR"/>
        </w:rPr>
        <w:t>،</w:t>
      </w:r>
      <w:r w:rsidRPr="008F33ED">
        <w:rPr>
          <w:rtl/>
          <w:lang w:bidi="fa-IR"/>
        </w:rPr>
        <w:t xml:space="preserve"> إذ أكثر الأحكام ثبوتها بطريق ح</w:t>
      </w:r>
      <w:r w:rsidR="00863037">
        <w:rPr>
          <w:rFonts w:hint="cs"/>
          <w:rtl/>
          <w:lang w:bidi="fa-IR"/>
        </w:rPr>
        <w:t>َ</w:t>
      </w:r>
      <w:r w:rsidRPr="008F33ED">
        <w:rPr>
          <w:rtl/>
          <w:lang w:bidi="fa-IR"/>
        </w:rPr>
        <w:t>س</w:t>
      </w:r>
      <w:r w:rsidR="00863037">
        <w:rPr>
          <w:rFonts w:hint="cs"/>
          <w:rtl/>
          <w:lang w:bidi="fa-IR"/>
        </w:rPr>
        <w:t>َ</w:t>
      </w:r>
      <w:r w:rsidRPr="008F33ED">
        <w:rPr>
          <w:rtl/>
          <w:lang w:bidi="fa-IR"/>
        </w:rPr>
        <w:t>ن</w:t>
      </w:r>
      <w:r w:rsidR="0091789D">
        <w:rPr>
          <w:rtl/>
          <w:lang w:bidi="fa-IR"/>
        </w:rPr>
        <w:t>،</w:t>
      </w:r>
      <w:r w:rsidRPr="008F33ED">
        <w:rPr>
          <w:rtl/>
          <w:lang w:bidi="fa-IR"/>
        </w:rPr>
        <w:t xml:space="preserve"> وما كان فيها من ضعيف أو غريب أشرت إليه</w:t>
      </w:r>
      <w:r w:rsidR="0091789D">
        <w:rPr>
          <w:rtl/>
          <w:lang w:bidi="fa-IR"/>
        </w:rPr>
        <w:t>،</w:t>
      </w:r>
      <w:r w:rsidRPr="008F33ED">
        <w:rPr>
          <w:rtl/>
          <w:lang w:bidi="fa-IR"/>
        </w:rPr>
        <w:t xml:space="preserve"> وأعرضت عن ذكر ما كان منكرا</w:t>
      </w:r>
      <w:r w:rsidR="00863037">
        <w:rPr>
          <w:rFonts w:hint="cs"/>
          <w:rtl/>
          <w:lang w:bidi="fa-IR"/>
        </w:rPr>
        <w:t>ً</w:t>
      </w:r>
      <w:r w:rsidRPr="008F33ED">
        <w:rPr>
          <w:rtl/>
          <w:lang w:bidi="fa-IR"/>
        </w:rPr>
        <w:t xml:space="preserve"> أو موضوعا</w:t>
      </w:r>
      <w:r w:rsidR="00863037">
        <w:rPr>
          <w:rFonts w:hint="cs"/>
          <w:rtl/>
          <w:lang w:bidi="fa-IR"/>
        </w:rPr>
        <w:t>ً</w:t>
      </w:r>
      <w:r w:rsidR="0091789D">
        <w:rPr>
          <w:rtl/>
          <w:lang w:bidi="fa-IR"/>
        </w:rPr>
        <w:t>،</w:t>
      </w:r>
      <w:r w:rsidRPr="008F33ED">
        <w:rPr>
          <w:rtl/>
          <w:lang w:bidi="fa-IR"/>
        </w:rPr>
        <w:t xml:space="preserve"> والله المستعان وعليه التكلان »</w:t>
      </w:r>
      <w:r>
        <w:rPr>
          <w:rtl/>
          <w:lang w:bidi="fa-IR"/>
        </w:rPr>
        <w:t>.</w:t>
      </w:r>
    </w:p>
    <w:p w:rsidR="004A3706" w:rsidRDefault="00E73A7B" w:rsidP="00E73A7B">
      <w:pPr>
        <w:pStyle w:val="Heading3"/>
        <w:rPr>
          <w:rtl/>
          <w:lang w:bidi="fa-IR"/>
        </w:rPr>
      </w:pPr>
      <w:bookmarkStart w:id="510" w:name="_Toc320433867"/>
      <w:bookmarkStart w:id="511" w:name="_Toc408394796"/>
      <w:bookmarkStart w:id="512" w:name="_Toc93424560"/>
      <w:r w:rsidRPr="008F33ED">
        <w:rPr>
          <w:rtl/>
          <w:lang w:bidi="fa-IR"/>
        </w:rPr>
        <w:t>ترجمته</w:t>
      </w:r>
      <w:bookmarkEnd w:id="510"/>
      <w:bookmarkEnd w:id="511"/>
      <w:bookmarkEnd w:id="512"/>
    </w:p>
    <w:p w:rsidR="00E73A7B" w:rsidRPr="008F33ED" w:rsidRDefault="00E73A7B" w:rsidP="00E73A7B">
      <w:pPr>
        <w:pStyle w:val="libNormal"/>
        <w:rPr>
          <w:rtl/>
          <w:lang w:bidi="fa-IR"/>
        </w:rPr>
      </w:pPr>
      <w:r w:rsidRPr="00E73A7B">
        <w:rPr>
          <w:rStyle w:val="libBold2Char"/>
          <w:rtl/>
        </w:rPr>
        <w:t>1</w:t>
      </w:r>
      <w:r w:rsidR="00095EFB">
        <w:rPr>
          <w:rStyle w:val="libBold2Char"/>
          <w:rtl/>
        </w:rPr>
        <w:t xml:space="preserve"> - </w:t>
      </w:r>
      <w:r w:rsidRPr="00E73A7B">
        <w:rPr>
          <w:rStyle w:val="libBold2Char"/>
          <w:rtl/>
        </w:rPr>
        <w:t>ابن خلكان</w:t>
      </w:r>
      <w:r w:rsidR="0091789D">
        <w:rPr>
          <w:rStyle w:val="libBold2Char"/>
          <w:rtl/>
        </w:rPr>
        <w:t>:</w:t>
      </w:r>
      <w:r w:rsidRPr="008F33ED">
        <w:rPr>
          <w:rtl/>
          <w:lang w:bidi="fa-IR"/>
        </w:rPr>
        <w:t xml:space="preserve"> « أبو محمّد الحسين بن مسعود بن محمّد المعروف بالفرّاء البغوي</w:t>
      </w:r>
      <w:r w:rsidR="0091789D">
        <w:rPr>
          <w:rtl/>
          <w:lang w:bidi="fa-IR"/>
        </w:rPr>
        <w:t>،</w:t>
      </w:r>
      <w:r w:rsidRPr="008F33ED">
        <w:rPr>
          <w:rtl/>
          <w:lang w:bidi="fa-IR"/>
        </w:rPr>
        <w:t xml:space="preserve"> الفقيه الشافعي المحدّث المفسّر</w:t>
      </w:r>
      <w:r w:rsidR="0091789D">
        <w:rPr>
          <w:rtl/>
          <w:lang w:bidi="fa-IR"/>
        </w:rPr>
        <w:t>،</w:t>
      </w:r>
      <w:r w:rsidRPr="008F33ED">
        <w:rPr>
          <w:rtl/>
          <w:lang w:bidi="fa-IR"/>
        </w:rPr>
        <w:t xml:space="preserve"> كان بحرا</w:t>
      </w:r>
      <w:r w:rsidR="00863037">
        <w:rPr>
          <w:rFonts w:hint="cs"/>
          <w:rtl/>
          <w:lang w:bidi="fa-IR"/>
        </w:rPr>
        <w:t>ً</w:t>
      </w:r>
      <w:r w:rsidRPr="008F33ED">
        <w:rPr>
          <w:rtl/>
          <w:lang w:bidi="fa-IR"/>
        </w:rPr>
        <w:t xml:space="preserve"> في العلوم</w:t>
      </w:r>
      <w:r w:rsidR="0091789D">
        <w:rPr>
          <w:rtl/>
          <w:lang w:bidi="fa-IR"/>
        </w:rPr>
        <w:t>،</w:t>
      </w:r>
      <w:r w:rsidRPr="008F33ED">
        <w:rPr>
          <w:rtl/>
          <w:lang w:bidi="fa-IR"/>
        </w:rPr>
        <w:t xml:space="preserve"> وأخذ الفقه عن القاضي حسين بن محمّد كما تقدّم في ترجمته. وصنّف في تفسير كلام الله تعالى</w:t>
      </w:r>
      <w:r w:rsidR="0091789D">
        <w:rPr>
          <w:rtl/>
          <w:lang w:bidi="fa-IR"/>
        </w:rPr>
        <w:t>،</w:t>
      </w:r>
      <w:r w:rsidRPr="008F33ED">
        <w:rPr>
          <w:rtl/>
          <w:lang w:bidi="fa-IR"/>
        </w:rPr>
        <w:t xml:space="preserve"> وأوضح المشكلات من قول النبيّ </w:t>
      </w:r>
      <w:r w:rsidR="000A0C79">
        <w:rPr>
          <w:rStyle w:val="libAlaemChar"/>
          <w:rtl/>
        </w:rPr>
        <w:t>صلى‌الله‌عليه‌وآله‌وسلم</w:t>
      </w:r>
      <w:r w:rsidR="0091789D">
        <w:rPr>
          <w:rtl/>
          <w:lang w:bidi="fa-IR"/>
        </w:rPr>
        <w:t>،</w:t>
      </w:r>
      <w:r w:rsidRPr="008F33ED">
        <w:rPr>
          <w:rtl/>
          <w:lang w:bidi="fa-IR"/>
        </w:rPr>
        <w:t xml:space="preserve"> وروى الحديث</w:t>
      </w:r>
      <w:r w:rsidR="0091789D">
        <w:rPr>
          <w:rtl/>
          <w:lang w:bidi="fa-IR"/>
        </w:rPr>
        <w:t>،</w:t>
      </w:r>
      <w:r w:rsidRPr="008F33ED">
        <w:rPr>
          <w:rtl/>
          <w:lang w:bidi="fa-IR"/>
        </w:rPr>
        <w:t xml:space="preserve"> ودرّس</w:t>
      </w:r>
      <w:r w:rsidR="0091789D">
        <w:rPr>
          <w:rtl/>
          <w:lang w:bidi="fa-IR"/>
        </w:rPr>
        <w:t>،</w:t>
      </w:r>
      <w:r w:rsidRPr="008F33ED">
        <w:rPr>
          <w:rtl/>
          <w:lang w:bidi="fa-IR"/>
        </w:rPr>
        <w:t xml:space="preserve"> وكان لا يلقي الدرس إل</w:t>
      </w:r>
      <w:r w:rsidR="00863037">
        <w:rPr>
          <w:rFonts w:hint="cs"/>
          <w:rtl/>
          <w:lang w:bidi="fa-IR"/>
        </w:rPr>
        <w:t>ّ</w:t>
      </w:r>
      <w:r w:rsidRPr="008F33ED">
        <w:rPr>
          <w:rtl/>
          <w:lang w:bidi="fa-IR"/>
        </w:rPr>
        <w:t>ا على الطهارة</w:t>
      </w:r>
      <w:r w:rsidR="0091789D">
        <w:rPr>
          <w:rtl/>
          <w:lang w:bidi="fa-IR"/>
        </w:rPr>
        <w:t>،</w:t>
      </w:r>
      <w:r w:rsidRPr="008F33ED">
        <w:rPr>
          <w:rtl/>
          <w:lang w:bidi="fa-IR"/>
        </w:rPr>
        <w:t xml:space="preserve"> وصنّف كتبا</w:t>
      </w:r>
      <w:r w:rsidR="00863037">
        <w:rPr>
          <w:rFonts w:hint="cs"/>
          <w:rtl/>
          <w:lang w:bidi="fa-IR"/>
        </w:rPr>
        <w:t>ً</w:t>
      </w:r>
      <w:r w:rsidRPr="008F33ED">
        <w:rPr>
          <w:rtl/>
          <w:lang w:bidi="fa-IR"/>
        </w:rPr>
        <w:t xml:space="preserve"> كثيرة</w:t>
      </w:r>
      <w:r>
        <w:rPr>
          <w:rtl/>
          <w:lang w:bidi="fa-IR"/>
        </w:rPr>
        <w:t xml:space="preserve"> ..</w:t>
      </w:r>
      <w:r w:rsidRPr="008F33ED">
        <w:rPr>
          <w:rtl/>
          <w:lang w:bidi="fa-IR"/>
        </w:rPr>
        <w:t>. ورأيت في كتاب الفوائد السفرية التي جمعها الشيخ الحافظ زكي الدين عبد العظيم المنذري أنّه توفي في سنة ست عشرة وخمس مائة. ومن خطّه نقلت. والله أعلم</w:t>
      </w:r>
      <w:r>
        <w:rPr>
          <w:rtl/>
          <w:lang w:bidi="fa-IR"/>
        </w:rPr>
        <w:t xml:space="preserve"> ..</w:t>
      </w:r>
      <w:r w:rsidRPr="008F33ED">
        <w:rPr>
          <w:rtl/>
          <w:lang w:bidi="fa-IR"/>
        </w:rPr>
        <w:t xml:space="preserve">. » </w:t>
      </w:r>
      <w:r w:rsidRPr="00E73A7B">
        <w:rPr>
          <w:rStyle w:val="libFootnotenumChar"/>
          <w:rtl/>
        </w:rPr>
        <w:t>(1)</w:t>
      </w:r>
      <w:r>
        <w:rPr>
          <w:rtl/>
          <w:lang w:bidi="fa-IR"/>
        </w:rPr>
        <w:t>.</w:t>
      </w:r>
    </w:p>
    <w:p w:rsidR="00E73A7B" w:rsidRPr="008F33ED" w:rsidRDefault="00EF4265" w:rsidP="00EF4265">
      <w:pPr>
        <w:pStyle w:val="libLine"/>
        <w:rPr>
          <w:rtl/>
          <w:lang w:bidi="fa-IR"/>
        </w:rPr>
      </w:pPr>
      <w:r>
        <w:rPr>
          <w:rtl/>
          <w:lang w:bidi="fa-IR"/>
        </w:rPr>
        <w:t>____________________</w:t>
      </w:r>
    </w:p>
    <w:p w:rsidR="00E73A7B" w:rsidRPr="008F33ED" w:rsidRDefault="00DF3B15" w:rsidP="00E73A7B">
      <w:pPr>
        <w:pStyle w:val="libFootnote0"/>
        <w:rPr>
          <w:rtl/>
          <w:lang w:bidi="fa-IR"/>
        </w:rPr>
      </w:pPr>
      <w:r w:rsidRPr="00DF3B15">
        <w:rPr>
          <w:rStyle w:val="libFootnote0Char"/>
          <w:rtl/>
        </w:rPr>
        <w:t>(1).</w:t>
      </w:r>
      <w:r w:rsidR="00E73A7B" w:rsidRPr="008F33ED">
        <w:rPr>
          <w:rtl/>
        </w:rPr>
        <w:t xml:space="preserve"> وفيات الأعيان 2 / 136.</w:t>
      </w:r>
    </w:p>
    <w:p w:rsidR="00E73A7B" w:rsidRDefault="00E73A7B" w:rsidP="00E73A7B">
      <w:pPr>
        <w:pStyle w:val="libNormal"/>
        <w:rPr>
          <w:rtl/>
          <w:lang w:bidi="fa-IR"/>
        </w:rPr>
      </w:pPr>
      <w:r>
        <w:rPr>
          <w:rtl/>
          <w:lang w:bidi="fa-IR"/>
        </w:rPr>
        <w:br w:type="page"/>
      </w:r>
    </w:p>
    <w:p w:rsidR="00E73A7B" w:rsidRPr="008F33ED" w:rsidRDefault="00E73A7B" w:rsidP="00E73A7B">
      <w:pPr>
        <w:pStyle w:val="libNormal"/>
        <w:rPr>
          <w:rtl/>
          <w:lang w:bidi="fa-IR"/>
        </w:rPr>
      </w:pPr>
      <w:r w:rsidRPr="00E73A7B">
        <w:rPr>
          <w:rStyle w:val="libBold2Char"/>
          <w:rtl/>
        </w:rPr>
        <w:lastRenderedPageBreak/>
        <w:t>2</w:t>
      </w:r>
      <w:r w:rsidR="00095EFB">
        <w:rPr>
          <w:rStyle w:val="libBold2Char"/>
          <w:rtl/>
        </w:rPr>
        <w:t xml:space="preserve"> - </w:t>
      </w:r>
      <w:r w:rsidRPr="00E73A7B">
        <w:rPr>
          <w:rStyle w:val="libBold2Char"/>
          <w:rtl/>
        </w:rPr>
        <w:t>الذهبي</w:t>
      </w:r>
      <w:r w:rsidR="0091789D">
        <w:rPr>
          <w:rStyle w:val="libBold2Char"/>
          <w:rtl/>
        </w:rPr>
        <w:t>:</w:t>
      </w:r>
      <w:r w:rsidRPr="008F33ED">
        <w:rPr>
          <w:rtl/>
          <w:lang w:bidi="fa-IR"/>
        </w:rPr>
        <w:t xml:space="preserve"> « البغوي</w:t>
      </w:r>
      <w:r w:rsidR="0091789D">
        <w:rPr>
          <w:rtl/>
          <w:lang w:bidi="fa-IR"/>
        </w:rPr>
        <w:t>،</w:t>
      </w:r>
      <w:r w:rsidRPr="008F33ED">
        <w:rPr>
          <w:rtl/>
          <w:lang w:bidi="fa-IR"/>
        </w:rPr>
        <w:t xml:space="preserve"> الإ</w:t>
      </w:r>
      <w:r w:rsidR="00863037">
        <w:rPr>
          <w:rFonts w:hint="cs"/>
          <w:rtl/>
          <w:lang w:bidi="fa-IR"/>
        </w:rPr>
        <w:t>ِ</w:t>
      </w:r>
      <w:r w:rsidRPr="008F33ED">
        <w:rPr>
          <w:rtl/>
          <w:lang w:bidi="fa-IR"/>
        </w:rPr>
        <w:t>مام الحافظ المجتهد محيي السنّة</w:t>
      </w:r>
      <w:r>
        <w:rPr>
          <w:rtl/>
          <w:lang w:bidi="fa-IR"/>
        </w:rPr>
        <w:t xml:space="preserve"> ..</w:t>
      </w:r>
      <w:r w:rsidRPr="008F33ED">
        <w:rPr>
          <w:rtl/>
          <w:lang w:bidi="fa-IR"/>
        </w:rPr>
        <w:t>. وبورك له في تصانيفه لقصده الصالح</w:t>
      </w:r>
      <w:r w:rsidR="0091789D">
        <w:rPr>
          <w:rtl/>
          <w:lang w:bidi="fa-IR"/>
        </w:rPr>
        <w:t>،</w:t>
      </w:r>
      <w:r w:rsidRPr="008F33ED">
        <w:rPr>
          <w:rtl/>
          <w:lang w:bidi="fa-IR"/>
        </w:rPr>
        <w:t xml:space="preserve"> فإنّه كان من العلماء الربانيين</w:t>
      </w:r>
      <w:r w:rsidR="0091789D">
        <w:rPr>
          <w:rtl/>
          <w:lang w:bidi="fa-IR"/>
        </w:rPr>
        <w:t>،</w:t>
      </w:r>
      <w:r w:rsidRPr="008F33ED">
        <w:rPr>
          <w:rtl/>
          <w:lang w:bidi="fa-IR"/>
        </w:rPr>
        <w:t xml:space="preserve"> كان ذا تعبّد ونسك وقناعة باليسير</w:t>
      </w:r>
      <w:r>
        <w:rPr>
          <w:rtl/>
          <w:lang w:bidi="fa-IR"/>
        </w:rPr>
        <w:t xml:space="preserve"> ..</w:t>
      </w:r>
      <w:r w:rsidRPr="008F33ED">
        <w:rPr>
          <w:rtl/>
          <w:lang w:bidi="fa-IR"/>
        </w:rPr>
        <w:t>. توفي سنة 516»</w:t>
      </w:r>
      <w:r w:rsidRPr="00E73A7B">
        <w:rPr>
          <w:rStyle w:val="libFootnotenumChar"/>
          <w:rtl/>
        </w:rPr>
        <w:t>(1)</w:t>
      </w:r>
      <w:r>
        <w:rPr>
          <w:rtl/>
          <w:lang w:bidi="fa-IR"/>
        </w:rPr>
        <w:t>.</w:t>
      </w:r>
    </w:p>
    <w:p w:rsidR="00E73A7B" w:rsidRPr="008F33ED" w:rsidRDefault="00E73A7B" w:rsidP="00E73A7B">
      <w:pPr>
        <w:pStyle w:val="libNormal"/>
        <w:rPr>
          <w:rtl/>
          <w:lang w:bidi="fa-IR"/>
        </w:rPr>
      </w:pPr>
      <w:r w:rsidRPr="00E73A7B">
        <w:rPr>
          <w:rStyle w:val="libBold2Char"/>
          <w:rtl/>
        </w:rPr>
        <w:t>3</w:t>
      </w:r>
      <w:r w:rsidR="00095EFB">
        <w:rPr>
          <w:rStyle w:val="libBold2Char"/>
          <w:rtl/>
        </w:rPr>
        <w:t xml:space="preserve"> - </w:t>
      </w:r>
      <w:r w:rsidRPr="00E73A7B">
        <w:rPr>
          <w:rStyle w:val="libBold2Char"/>
          <w:rtl/>
        </w:rPr>
        <w:t>الذهبي أيضا</w:t>
      </w:r>
      <w:r w:rsidR="00863037">
        <w:rPr>
          <w:rStyle w:val="libBold2Char"/>
          <w:rFonts w:hint="cs"/>
          <w:rtl/>
        </w:rPr>
        <w:t>ً</w:t>
      </w:r>
      <w:r w:rsidR="0091789D">
        <w:rPr>
          <w:rStyle w:val="libBold2Char"/>
          <w:rtl/>
        </w:rPr>
        <w:t>:</w:t>
      </w:r>
      <w:r w:rsidRPr="008F33ED">
        <w:rPr>
          <w:rtl/>
          <w:lang w:bidi="fa-IR"/>
        </w:rPr>
        <w:t xml:space="preserve"> « المحدّث المفسّر</w:t>
      </w:r>
      <w:r w:rsidR="0091789D">
        <w:rPr>
          <w:rtl/>
          <w:lang w:bidi="fa-IR"/>
        </w:rPr>
        <w:t>،</w:t>
      </w:r>
      <w:r w:rsidRPr="008F33ED">
        <w:rPr>
          <w:rtl/>
          <w:lang w:bidi="fa-IR"/>
        </w:rPr>
        <w:t xml:space="preserve"> صاحب التّصانيف</w:t>
      </w:r>
      <w:r w:rsidR="0091789D">
        <w:rPr>
          <w:rtl/>
          <w:lang w:bidi="fa-IR"/>
        </w:rPr>
        <w:t>،</w:t>
      </w:r>
      <w:r w:rsidRPr="008F33ED">
        <w:rPr>
          <w:rtl/>
          <w:lang w:bidi="fa-IR"/>
        </w:rPr>
        <w:t xml:space="preserve"> وعالم أهل خراسان</w:t>
      </w:r>
      <w:r>
        <w:rPr>
          <w:rtl/>
          <w:lang w:bidi="fa-IR"/>
        </w:rPr>
        <w:t xml:space="preserve"> ..</w:t>
      </w:r>
      <w:r w:rsidRPr="008F33ED">
        <w:rPr>
          <w:rtl/>
          <w:lang w:bidi="fa-IR"/>
        </w:rPr>
        <w:t>. وكان سيّدا</w:t>
      </w:r>
      <w:r w:rsidR="00863037">
        <w:rPr>
          <w:rFonts w:hint="cs"/>
          <w:rtl/>
          <w:lang w:bidi="fa-IR"/>
        </w:rPr>
        <w:t>ً</w:t>
      </w:r>
      <w:r w:rsidRPr="008F33ED">
        <w:rPr>
          <w:rtl/>
          <w:lang w:bidi="fa-IR"/>
        </w:rPr>
        <w:t xml:space="preserve"> زاهدا</w:t>
      </w:r>
      <w:r w:rsidR="00000D3B">
        <w:rPr>
          <w:rFonts w:hint="cs"/>
          <w:rtl/>
          <w:lang w:bidi="fa-IR"/>
        </w:rPr>
        <w:t>ً</w:t>
      </w:r>
      <w:r w:rsidRPr="008F33ED">
        <w:rPr>
          <w:rtl/>
          <w:lang w:bidi="fa-IR"/>
        </w:rPr>
        <w:t xml:space="preserve"> قانعا</w:t>
      </w:r>
      <w:r w:rsidR="00000D3B">
        <w:rPr>
          <w:rFonts w:hint="cs"/>
          <w:rtl/>
          <w:lang w:bidi="fa-IR"/>
        </w:rPr>
        <w:t>ً</w:t>
      </w:r>
      <w:r>
        <w:rPr>
          <w:rtl/>
          <w:lang w:bidi="fa-IR"/>
        </w:rPr>
        <w:t xml:space="preserve"> ..</w:t>
      </w:r>
      <w:r w:rsidRPr="008F33ED">
        <w:rPr>
          <w:rtl/>
          <w:lang w:bidi="fa-IR"/>
        </w:rPr>
        <w:t xml:space="preserve">. » </w:t>
      </w:r>
      <w:r w:rsidRPr="00E73A7B">
        <w:rPr>
          <w:rStyle w:val="libFootnotenumChar"/>
          <w:rtl/>
        </w:rPr>
        <w:t>(2)</w:t>
      </w:r>
      <w:r>
        <w:rPr>
          <w:rtl/>
          <w:lang w:bidi="fa-IR"/>
        </w:rPr>
        <w:t>.</w:t>
      </w:r>
    </w:p>
    <w:p w:rsidR="00E73A7B" w:rsidRPr="008F33ED" w:rsidRDefault="00E73A7B" w:rsidP="00E73A7B">
      <w:pPr>
        <w:pStyle w:val="libNormal"/>
        <w:rPr>
          <w:rtl/>
          <w:lang w:bidi="fa-IR"/>
        </w:rPr>
      </w:pPr>
      <w:r w:rsidRPr="00E73A7B">
        <w:rPr>
          <w:rStyle w:val="libBold2Char"/>
          <w:rtl/>
        </w:rPr>
        <w:t>4</w:t>
      </w:r>
      <w:r w:rsidR="00095EFB">
        <w:rPr>
          <w:rStyle w:val="libBold2Char"/>
          <w:rtl/>
        </w:rPr>
        <w:t xml:space="preserve"> - </w:t>
      </w:r>
      <w:r w:rsidRPr="00E73A7B">
        <w:rPr>
          <w:rStyle w:val="libBold2Char"/>
          <w:rtl/>
        </w:rPr>
        <w:t>اليافعي</w:t>
      </w:r>
      <w:r w:rsidR="0091789D">
        <w:rPr>
          <w:rStyle w:val="libBold2Char"/>
          <w:rtl/>
        </w:rPr>
        <w:t>:</w:t>
      </w:r>
      <w:r w:rsidRPr="008F33ED">
        <w:rPr>
          <w:rtl/>
          <w:lang w:bidi="fa-IR"/>
        </w:rPr>
        <w:t xml:space="preserve"> كذلك </w:t>
      </w:r>
      <w:r w:rsidRPr="00E73A7B">
        <w:rPr>
          <w:rStyle w:val="libFootnotenumChar"/>
          <w:rtl/>
        </w:rPr>
        <w:t>(3)</w:t>
      </w:r>
      <w:r>
        <w:rPr>
          <w:rtl/>
          <w:lang w:bidi="fa-IR"/>
        </w:rPr>
        <w:t>.</w:t>
      </w:r>
    </w:p>
    <w:p w:rsidR="00E73A7B" w:rsidRPr="008F33ED" w:rsidRDefault="00E73A7B" w:rsidP="00E73A7B">
      <w:pPr>
        <w:pStyle w:val="libNormal"/>
        <w:rPr>
          <w:rtl/>
          <w:lang w:bidi="fa-IR"/>
        </w:rPr>
      </w:pPr>
      <w:r w:rsidRPr="00E73A7B">
        <w:rPr>
          <w:rStyle w:val="libBold2Char"/>
          <w:rtl/>
        </w:rPr>
        <w:t>5</w:t>
      </w:r>
      <w:r w:rsidR="00095EFB">
        <w:rPr>
          <w:rStyle w:val="libBold2Char"/>
          <w:rtl/>
        </w:rPr>
        <w:t xml:space="preserve"> - </w:t>
      </w:r>
      <w:r w:rsidRPr="00E73A7B">
        <w:rPr>
          <w:rStyle w:val="libBold2Char"/>
          <w:rtl/>
        </w:rPr>
        <w:t>علاء الدين الخازن</w:t>
      </w:r>
      <w:r w:rsidR="0091789D">
        <w:rPr>
          <w:rStyle w:val="libBold2Char"/>
          <w:rtl/>
        </w:rPr>
        <w:t>:</w:t>
      </w:r>
      <w:r w:rsidRPr="008F33ED">
        <w:rPr>
          <w:rtl/>
          <w:lang w:bidi="fa-IR"/>
        </w:rPr>
        <w:t xml:space="preserve"> « الشيخ الجليل والحبر النبيل</w:t>
      </w:r>
      <w:r w:rsidR="0091789D">
        <w:rPr>
          <w:rtl/>
          <w:lang w:bidi="fa-IR"/>
        </w:rPr>
        <w:t>،</w:t>
      </w:r>
      <w:r w:rsidRPr="008F33ED">
        <w:rPr>
          <w:rtl/>
          <w:lang w:bidi="fa-IR"/>
        </w:rPr>
        <w:t xml:space="preserve"> الإ</w:t>
      </w:r>
      <w:r w:rsidR="00000D3B">
        <w:rPr>
          <w:rFonts w:hint="cs"/>
          <w:rtl/>
          <w:lang w:bidi="fa-IR"/>
        </w:rPr>
        <w:t>ِ</w:t>
      </w:r>
      <w:r w:rsidRPr="008F33ED">
        <w:rPr>
          <w:rtl/>
          <w:lang w:bidi="fa-IR"/>
        </w:rPr>
        <w:t>مام العالم الكامل</w:t>
      </w:r>
      <w:r w:rsidR="0091789D">
        <w:rPr>
          <w:rtl/>
          <w:lang w:bidi="fa-IR"/>
        </w:rPr>
        <w:t>،</w:t>
      </w:r>
      <w:r w:rsidRPr="008F33ED">
        <w:rPr>
          <w:rtl/>
          <w:lang w:bidi="fa-IR"/>
        </w:rPr>
        <w:t xml:space="preserve"> محيي السنّة</w:t>
      </w:r>
      <w:r w:rsidR="0091789D">
        <w:rPr>
          <w:rtl/>
          <w:lang w:bidi="fa-IR"/>
        </w:rPr>
        <w:t>،</w:t>
      </w:r>
      <w:r w:rsidRPr="008F33ED">
        <w:rPr>
          <w:rtl/>
          <w:lang w:bidi="fa-IR"/>
        </w:rPr>
        <w:t xml:space="preserve"> مدره الأمة وإمام الأئمّة</w:t>
      </w:r>
      <w:r w:rsidR="0091789D">
        <w:rPr>
          <w:rtl/>
          <w:lang w:bidi="fa-IR"/>
        </w:rPr>
        <w:t>،</w:t>
      </w:r>
      <w:r w:rsidRPr="008F33ED">
        <w:rPr>
          <w:rtl/>
          <w:lang w:bidi="fa-IR"/>
        </w:rPr>
        <w:t xml:space="preserve"> مفتي الفرق</w:t>
      </w:r>
      <w:r w:rsidR="0091789D">
        <w:rPr>
          <w:rtl/>
          <w:lang w:bidi="fa-IR"/>
        </w:rPr>
        <w:t>،</w:t>
      </w:r>
      <w:r w:rsidRPr="008F33ED">
        <w:rPr>
          <w:rtl/>
          <w:lang w:bidi="fa-IR"/>
        </w:rPr>
        <w:t xml:space="preserve"> ناصر الحديث</w:t>
      </w:r>
      <w:r>
        <w:rPr>
          <w:rtl/>
          <w:lang w:bidi="fa-IR"/>
        </w:rPr>
        <w:t xml:space="preserve"> ..</w:t>
      </w:r>
      <w:r w:rsidRPr="008F33ED">
        <w:rPr>
          <w:rtl/>
          <w:lang w:bidi="fa-IR"/>
        </w:rPr>
        <w:t xml:space="preserve">. » </w:t>
      </w:r>
      <w:r w:rsidRPr="00E73A7B">
        <w:rPr>
          <w:rStyle w:val="libFootnotenumChar"/>
          <w:rtl/>
        </w:rPr>
        <w:t>(4)</w:t>
      </w:r>
      <w:r>
        <w:rPr>
          <w:rtl/>
          <w:lang w:bidi="fa-IR"/>
        </w:rPr>
        <w:t>.</w:t>
      </w:r>
    </w:p>
    <w:p w:rsidR="00E73A7B" w:rsidRPr="008F33ED" w:rsidRDefault="00E73A7B" w:rsidP="00E73A7B">
      <w:pPr>
        <w:pStyle w:val="libNormal"/>
        <w:rPr>
          <w:rtl/>
          <w:lang w:bidi="fa-IR"/>
        </w:rPr>
      </w:pPr>
      <w:r w:rsidRPr="00E73A7B">
        <w:rPr>
          <w:rStyle w:val="libBold2Char"/>
          <w:rtl/>
        </w:rPr>
        <w:t>6</w:t>
      </w:r>
      <w:r w:rsidR="00095EFB">
        <w:rPr>
          <w:rStyle w:val="libBold2Char"/>
          <w:rtl/>
        </w:rPr>
        <w:t xml:space="preserve"> - </w:t>
      </w:r>
      <w:r w:rsidRPr="00E73A7B">
        <w:rPr>
          <w:rStyle w:val="libBold2Char"/>
          <w:rtl/>
        </w:rPr>
        <w:t>السبكي</w:t>
      </w:r>
      <w:r w:rsidR="0091789D">
        <w:rPr>
          <w:rStyle w:val="libBold2Char"/>
          <w:rtl/>
        </w:rPr>
        <w:t>:</w:t>
      </w:r>
      <w:r w:rsidRPr="008F33ED">
        <w:rPr>
          <w:rtl/>
          <w:lang w:bidi="fa-IR"/>
        </w:rPr>
        <w:t xml:space="preserve"> « كان إماما</w:t>
      </w:r>
      <w:r w:rsidR="00000D3B">
        <w:rPr>
          <w:rFonts w:hint="cs"/>
          <w:rtl/>
          <w:lang w:bidi="fa-IR"/>
        </w:rPr>
        <w:t>ً</w:t>
      </w:r>
      <w:r w:rsidRPr="008F33ED">
        <w:rPr>
          <w:rtl/>
          <w:lang w:bidi="fa-IR"/>
        </w:rPr>
        <w:t xml:space="preserve"> جليلا</w:t>
      </w:r>
      <w:r w:rsidR="00000D3B">
        <w:rPr>
          <w:rFonts w:hint="cs"/>
          <w:rtl/>
          <w:lang w:bidi="fa-IR"/>
        </w:rPr>
        <w:t>ً</w:t>
      </w:r>
      <w:r w:rsidR="0091789D">
        <w:rPr>
          <w:rtl/>
          <w:lang w:bidi="fa-IR"/>
        </w:rPr>
        <w:t>،</w:t>
      </w:r>
      <w:r w:rsidRPr="008F33ED">
        <w:rPr>
          <w:rtl/>
          <w:lang w:bidi="fa-IR"/>
        </w:rPr>
        <w:t xml:space="preserve"> ورعا</w:t>
      </w:r>
      <w:r w:rsidR="00000D3B">
        <w:rPr>
          <w:rFonts w:hint="cs"/>
          <w:rtl/>
          <w:lang w:bidi="fa-IR"/>
        </w:rPr>
        <w:t>ً</w:t>
      </w:r>
      <w:r w:rsidRPr="008F33ED">
        <w:rPr>
          <w:rtl/>
          <w:lang w:bidi="fa-IR"/>
        </w:rPr>
        <w:t xml:space="preserve"> زاهدا</w:t>
      </w:r>
      <w:r w:rsidR="00000D3B">
        <w:rPr>
          <w:rFonts w:hint="cs"/>
          <w:rtl/>
          <w:lang w:bidi="fa-IR"/>
        </w:rPr>
        <w:t>ً</w:t>
      </w:r>
      <w:r w:rsidRPr="008F33ED">
        <w:rPr>
          <w:rtl/>
          <w:lang w:bidi="fa-IR"/>
        </w:rPr>
        <w:t xml:space="preserve"> فقيها</w:t>
      </w:r>
      <w:r w:rsidR="00000D3B">
        <w:rPr>
          <w:rFonts w:hint="cs"/>
          <w:rtl/>
          <w:lang w:bidi="fa-IR"/>
        </w:rPr>
        <w:t>ً</w:t>
      </w:r>
      <w:r w:rsidR="0091789D">
        <w:rPr>
          <w:rtl/>
          <w:lang w:bidi="fa-IR"/>
        </w:rPr>
        <w:t>،</w:t>
      </w:r>
      <w:r w:rsidRPr="008F33ED">
        <w:rPr>
          <w:rtl/>
          <w:lang w:bidi="fa-IR"/>
        </w:rPr>
        <w:t xml:space="preserve"> محدّثا</w:t>
      </w:r>
      <w:r w:rsidR="00000D3B">
        <w:rPr>
          <w:rFonts w:hint="cs"/>
          <w:rtl/>
          <w:lang w:bidi="fa-IR"/>
        </w:rPr>
        <w:t>ً</w:t>
      </w:r>
      <w:r w:rsidRPr="008F33ED">
        <w:rPr>
          <w:rtl/>
          <w:lang w:bidi="fa-IR"/>
        </w:rPr>
        <w:t xml:space="preserve"> مفسرا</w:t>
      </w:r>
      <w:r w:rsidR="00000D3B">
        <w:rPr>
          <w:rFonts w:hint="cs"/>
          <w:rtl/>
          <w:lang w:bidi="fa-IR"/>
        </w:rPr>
        <w:t>ً</w:t>
      </w:r>
      <w:r w:rsidR="0091789D">
        <w:rPr>
          <w:rtl/>
          <w:lang w:bidi="fa-IR"/>
        </w:rPr>
        <w:t>،</w:t>
      </w:r>
      <w:r w:rsidRPr="008F33ED">
        <w:rPr>
          <w:rtl/>
          <w:lang w:bidi="fa-IR"/>
        </w:rPr>
        <w:t xml:space="preserve"> جامعا</w:t>
      </w:r>
      <w:r w:rsidR="00000D3B">
        <w:rPr>
          <w:rFonts w:hint="cs"/>
          <w:rtl/>
          <w:lang w:bidi="fa-IR"/>
        </w:rPr>
        <w:t>ً</w:t>
      </w:r>
      <w:r w:rsidRPr="008F33ED">
        <w:rPr>
          <w:rtl/>
          <w:lang w:bidi="fa-IR"/>
        </w:rPr>
        <w:t xml:space="preserve"> بين العلم والعمل</w:t>
      </w:r>
      <w:r w:rsidR="0091789D">
        <w:rPr>
          <w:rtl/>
          <w:lang w:bidi="fa-IR"/>
        </w:rPr>
        <w:t>،</w:t>
      </w:r>
      <w:r w:rsidRPr="008F33ED">
        <w:rPr>
          <w:rtl/>
          <w:lang w:bidi="fa-IR"/>
        </w:rPr>
        <w:t xml:space="preserve"> سالكا</w:t>
      </w:r>
      <w:r w:rsidR="00000D3B">
        <w:rPr>
          <w:rFonts w:hint="cs"/>
          <w:rtl/>
          <w:lang w:bidi="fa-IR"/>
        </w:rPr>
        <w:t>ً</w:t>
      </w:r>
      <w:r w:rsidRPr="008F33ED">
        <w:rPr>
          <w:rtl/>
          <w:lang w:bidi="fa-IR"/>
        </w:rPr>
        <w:t xml:space="preserve"> سبيل السلف</w:t>
      </w:r>
      <w:r w:rsidR="0091789D">
        <w:rPr>
          <w:rtl/>
          <w:lang w:bidi="fa-IR"/>
        </w:rPr>
        <w:t>،</w:t>
      </w:r>
      <w:r w:rsidRPr="008F33ED">
        <w:rPr>
          <w:rtl/>
          <w:lang w:bidi="fa-IR"/>
        </w:rPr>
        <w:t xml:space="preserve"> له في الفقه اليد الباسطة</w:t>
      </w:r>
      <w:r>
        <w:rPr>
          <w:rtl/>
          <w:lang w:bidi="fa-IR"/>
        </w:rPr>
        <w:t xml:space="preserve"> ..</w:t>
      </w:r>
      <w:r w:rsidRPr="008F33ED">
        <w:rPr>
          <w:rtl/>
          <w:lang w:bidi="fa-IR"/>
        </w:rPr>
        <w:t>.</w:t>
      </w:r>
      <w:r>
        <w:rPr>
          <w:rFonts w:hint="cs"/>
          <w:rtl/>
          <w:lang w:bidi="fa-IR"/>
        </w:rPr>
        <w:t xml:space="preserve"> </w:t>
      </w:r>
      <w:r w:rsidRPr="008F33ED">
        <w:rPr>
          <w:rtl/>
          <w:lang w:bidi="fa-IR"/>
        </w:rPr>
        <w:t>وكان يلقّب بمحيي السنّة</w:t>
      </w:r>
      <w:r w:rsidR="0091789D">
        <w:rPr>
          <w:rtl/>
          <w:lang w:bidi="fa-IR"/>
        </w:rPr>
        <w:t>،</w:t>
      </w:r>
      <w:r w:rsidRPr="008F33ED">
        <w:rPr>
          <w:rtl/>
          <w:lang w:bidi="fa-IR"/>
        </w:rPr>
        <w:t xml:space="preserve"> وبركن الدين</w:t>
      </w:r>
      <w:r w:rsidR="0091789D">
        <w:rPr>
          <w:rtl/>
          <w:lang w:bidi="fa-IR"/>
        </w:rPr>
        <w:t>،</w:t>
      </w:r>
      <w:r w:rsidRPr="008F33ED">
        <w:rPr>
          <w:rtl/>
          <w:lang w:bidi="fa-IR"/>
        </w:rPr>
        <w:t xml:space="preserve"> ولم يدخل بغداد</w:t>
      </w:r>
      <w:r w:rsidR="0091789D">
        <w:rPr>
          <w:rtl/>
          <w:lang w:bidi="fa-IR"/>
        </w:rPr>
        <w:t>،</w:t>
      </w:r>
      <w:r w:rsidRPr="008F33ED">
        <w:rPr>
          <w:rtl/>
          <w:lang w:bidi="fa-IR"/>
        </w:rPr>
        <w:t xml:space="preserve"> ولو دخلها لاتّسعت ترجمته</w:t>
      </w:r>
      <w:r w:rsidR="0091789D">
        <w:rPr>
          <w:rtl/>
          <w:lang w:bidi="fa-IR"/>
        </w:rPr>
        <w:t>،</w:t>
      </w:r>
      <w:r w:rsidRPr="008F33ED">
        <w:rPr>
          <w:rtl/>
          <w:lang w:bidi="fa-IR"/>
        </w:rPr>
        <w:t xml:space="preserve"> وقدره عال في الدين وفي التفسير وفي الحديث</w:t>
      </w:r>
      <w:r w:rsidR="0091789D">
        <w:rPr>
          <w:rtl/>
          <w:lang w:bidi="fa-IR"/>
        </w:rPr>
        <w:t>،</w:t>
      </w:r>
      <w:r w:rsidRPr="008F33ED">
        <w:rPr>
          <w:rtl/>
          <w:lang w:bidi="fa-IR"/>
        </w:rPr>
        <w:t xml:space="preserve"> وفي الفقه متّسع الدائرة نقلا</w:t>
      </w:r>
      <w:r w:rsidR="00000D3B">
        <w:rPr>
          <w:rFonts w:hint="cs"/>
          <w:rtl/>
          <w:lang w:bidi="fa-IR"/>
        </w:rPr>
        <w:t>ً</w:t>
      </w:r>
      <w:r w:rsidRPr="008F33ED">
        <w:rPr>
          <w:rtl/>
          <w:lang w:bidi="fa-IR"/>
        </w:rPr>
        <w:t xml:space="preserve"> وتحقيقا</w:t>
      </w:r>
      <w:r w:rsidR="00000D3B">
        <w:rPr>
          <w:rFonts w:hint="cs"/>
          <w:rtl/>
          <w:lang w:bidi="fa-IR"/>
        </w:rPr>
        <w:t>ً</w:t>
      </w:r>
      <w:r w:rsidR="0091789D">
        <w:rPr>
          <w:rtl/>
          <w:lang w:bidi="fa-IR"/>
        </w:rPr>
        <w:t>،</w:t>
      </w:r>
      <w:r w:rsidRPr="008F33ED">
        <w:rPr>
          <w:rtl/>
          <w:lang w:bidi="fa-IR"/>
        </w:rPr>
        <w:t xml:space="preserve"> كان الشيخ الإ</w:t>
      </w:r>
      <w:r w:rsidR="00000D3B">
        <w:rPr>
          <w:rFonts w:hint="cs"/>
          <w:rtl/>
          <w:lang w:bidi="fa-IR"/>
        </w:rPr>
        <w:t>ِ</w:t>
      </w:r>
      <w:r w:rsidRPr="008F33ED">
        <w:rPr>
          <w:rtl/>
          <w:lang w:bidi="fa-IR"/>
        </w:rPr>
        <w:t>مام يجلّ مقداره جدا</w:t>
      </w:r>
      <w:r w:rsidR="00000D3B">
        <w:rPr>
          <w:rFonts w:hint="cs"/>
          <w:rtl/>
          <w:lang w:bidi="fa-IR"/>
        </w:rPr>
        <w:t>ً</w:t>
      </w:r>
      <w:r w:rsidR="0091789D">
        <w:rPr>
          <w:rtl/>
          <w:lang w:bidi="fa-IR"/>
        </w:rPr>
        <w:t>،</w:t>
      </w:r>
      <w:r w:rsidRPr="008F33ED">
        <w:rPr>
          <w:rtl/>
          <w:lang w:bidi="fa-IR"/>
        </w:rPr>
        <w:t xml:space="preserve"> ويصفه بالتحقيق مع كثرة النقل</w:t>
      </w:r>
      <w:r>
        <w:rPr>
          <w:rtl/>
          <w:lang w:bidi="fa-IR"/>
        </w:rPr>
        <w:t xml:space="preserve"> ..</w:t>
      </w:r>
      <w:r w:rsidRPr="008F33ED">
        <w:rPr>
          <w:rtl/>
          <w:lang w:bidi="fa-IR"/>
        </w:rPr>
        <w:t xml:space="preserve">. » </w:t>
      </w:r>
      <w:r w:rsidRPr="00E73A7B">
        <w:rPr>
          <w:rStyle w:val="libFootnotenumChar"/>
          <w:rtl/>
        </w:rPr>
        <w:t>(5)</w:t>
      </w:r>
      <w:r>
        <w:rPr>
          <w:rtl/>
          <w:lang w:bidi="fa-IR"/>
        </w:rPr>
        <w:t>.</w:t>
      </w:r>
    </w:p>
    <w:p w:rsidR="00E73A7B" w:rsidRPr="008F33ED" w:rsidRDefault="00E73A7B" w:rsidP="00E73A7B">
      <w:pPr>
        <w:pStyle w:val="libNormal"/>
        <w:rPr>
          <w:rtl/>
          <w:lang w:bidi="fa-IR"/>
        </w:rPr>
      </w:pPr>
      <w:r w:rsidRPr="00E73A7B">
        <w:rPr>
          <w:rStyle w:val="libBold2Char"/>
          <w:rtl/>
        </w:rPr>
        <w:t>7</w:t>
      </w:r>
      <w:r w:rsidR="00095EFB">
        <w:rPr>
          <w:rStyle w:val="libBold2Char"/>
          <w:rtl/>
        </w:rPr>
        <w:t xml:space="preserve"> - </w:t>
      </w:r>
      <w:r w:rsidRPr="00E73A7B">
        <w:rPr>
          <w:rStyle w:val="libBold2Char"/>
          <w:rtl/>
        </w:rPr>
        <w:t>الأسنوي</w:t>
      </w:r>
      <w:r w:rsidR="0091789D">
        <w:rPr>
          <w:rStyle w:val="libBold2Char"/>
          <w:rtl/>
        </w:rPr>
        <w:t>:</w:t>
      </w:r>
      <w:r w:rsidRPr="008F33ED">
        <w:rPr>
          <w:rtl/>
          <w:lang w:bidi="fa-IR"/>
        </w:rPr>
        <w:t xml:space="preserve"> « الإ</w:t>
      </w:r>
      <w:r w:rsidR="00000D3B">
        <w:rPr>
          <w:rFonts w:hint="cs"/>
          <w:rtl/>
          <w:lang w:bidi="fa-IR"/>
        </w:rPr>
        <w:t>ِ</w:t>
      </w:r>
      <w:r w:rsidRPr="008F33ED">
        <w:rPr>
          <w:rtl/>
          <w:lang w:bidi="fa-IR"/>
        </w:rPr>
        <w:t>مام في التفسير والحديث والفقه</w:t>
      </w:r>
      <w:r>
        <w:rPr>
          <w:rtl/>
          <w:lang w:bidi="fa-IR"/>
        </w:rPr>
        <w:t xml:space="preserve"> ..</w:t>
      </w:r>
      <w:r w:rsidRPr="008F33ED">
        <w:rPr>
          <w:rtl/>
          <w:lang w:bidi="fa-IR"/>
        </w:rPr>
        <w:t>. وكان ديّنا</w:t>
      </w:r>
      <w:r w:rsidR="00000D3B">
        <w:rPr>
          <w:rFonts w:hint="cs"/>
          <w:rtl/>
          <w:lang w:bidi="fa-IR"/>
        </w:rPr>
        <w:t>ً</w:t>
      </w:r>
      <w:r w:rsidRPr="008F33ED">
        <w:rPr>
          <w:rtl/>
          <w:lang w:bidi="fa-IR"/>
        </w:rPr>
        <w:t xml:space="preserve"> ورعا</w:t>
      </w:r>
      <w:r w:rsidR="00000D3B">
        <w:rPr>
          <w:rFonts w:hint="cs"/>
          <w:rtl/>
          <w:lang w:bidi="fa-IR"/>
        </w:rPr>
        <w:t>ً</w:t>
      </w:r>
      <w:r w:rsidRPr="008F33ED">
        <w:rPr>
          <w:rtl/>
          <w:lang w:bidi="fa-IR"/>
        </w:rPr>
        <w:t xml:space="preserve"> قانعا</w:t>
      </w:r>
      <w:r w:rsidR="00000D3B">
        <w:rPr>
          <w:rFonts w:hint="cs"/>
          <w:rtl/>
          <w:lang w:bidi="fa-IR"/>
        </w:rPr>
        <w:t>ً</w:t>
      </w:r>
      <w:r w:rsidRPr="008F33ED">
        <w:rPr>
          <w:rtl/>
          <w:lang w:bidi="fa-IR"/>
        </w:rPr>
        <w:t xml:space="preserve"> باليسير</w:t>
      </w:r>
      <w:r>
        <w:rPr>
          <w:rtl/>
          <w:lang w:bidi="fa-IR"/>
        </w:rPr>
        <w:t xml:space="preserve"> ..</w:t>
      </w:r>
      <w:r w:rsidRPr="008F33ED">
        <w:rPr>
          <w:rtl/>
          <w:lang w:bidi="fa-IR"/>
        </w:rPr>
        <w:t>.»</w:t>
      </w:r>
      <w:r w:rsidRPr="00E73A7B">
        <w:rPr>
          <w:rStyle w:val="libFootnotenumChar"/>
          <w:rtl/>
        </w:rPr>
        <w:t>(6)</w:t>
      </w:r>
      <w:r>
        <w:rPr>
          <w:rtl/>
          <w:lang w:bidi="fa-IR"/>
        </w:rPr>
        <w:t>.</w:t>
      </w:r>
    </w:p>
    <w:p w:rsidR="00E73A7B" w:rsidRPr="008F33ED" w:rsidRDefault="00E73A7B" w:rsidP="00E73A7B">
      <w:pPr>
        <w:pStyle w:val="libNormal"/>
        <w:rPr>
          <w:rtl/>
          <w:lang w:bidi="fa-IR"/>
        </w:rPr>
      </w:pPr>
      <w:r w:rsidRPr="00E73A7B">
        <w:rPr>
          <w:rStyle w:val="libBold2Char"/>
          <w:rtl/>
        </w:rPr>
        <w:t>8</w:t>
      </w:r>
      <w:r w:rsidR="00095EFB">
        <w:rPr>
          <w:rStyle w:val="libBold2Char"/>
          <w:rtl/>
        </w:rPr>
        <w:t xml:space="preserve"> - </w:t>
      </w:r>
      <w:r w:rsidRPr="00E73A7B">
        <w:rPr>
          <w:rStyle w:val="libBold2Char"/>
          <w:rtl/>
        </w:rPr>
        <w:t>ابن قاضي شهبة</w:t>
      </w:r>
      <w:r w:rsidR="0091789D">
        <w:rPr>
          <w:rStyle w:val="libBold2Char"/>
          <w:rtl/>
        </w:rPr>
        <w:t>:</w:t>
      </w:r>
      <w:r w:rsidRPr="008F33ED">
        <w:rPr>
          <w:rtl/>
          <w:lang w:bidi="fa-IR"/>
        </w:rPr>
        <w:t xml:space="preserve"> « أحد الأئمة</w:t>
      </w:r>
      <w:r>
        <w:rPr>
          <w:rtl/>
          <w:lang w:bidi="fa-IR"/>
        </w:rPr>
        <w:t xml:space="preserve"> ..</w:t>
      </w:r>
      <w:r w:rsidRPr="008F33ED">
        <w:rPr>
          <w:rtl/>
          <w:lang w:bidi="fa-IR"/>
        </w:rPr>
        <w:t>. جامع لعلوم القراآت والسنّة</w:t>
      </w:r>
    </w:p>
    <w:p w:rsidR="00E73A7B" w:rsidRPr="008F33ED" w:rsidRDefault="00EF4265" w:rsidP="00EF4265">
      <w:pPr>
        <w:pStyle w:val="libLine"/>
        <w:rPr>
          <w:rtl/>
          <w:lang w:bidi="fa-IR"/>
        </w:rPr>
      </w:pPr>
      <w:r>
        <w:rPr>
          <w:rtl/>
          <w:lang w:bidi="fa-IR"/>
        </w:rPr>
        <w:t>____________________</w:t>
      </w:r>
    </w:p>
    <w:p w:rsidR="00E73A7B" w:rsidRPr="008F33ED" w:rsidRDefault="00DF3B15" w:rsidP="00E73A7B">
      <w:pPr>
        <w:pStyle w:val="libFootnote0"/>
        <w:rPr>
          <w:rtl/>
          <w:lang w:bidi="fa-IR"/>
        </w:rPr>
      </w:pPr>
      <w:r w:rsidRPr="00DF3B15">
        <w:rPr>
          <w:rStyle w:val="libFootnote0Char"/>
          <w:rtl/>
        </w:rPr>
        <w:t>(1).</w:t>
      </w:r>
      <w:r w:rsidR="00E73A7B" w:rsidRPr="008F33ED">
        <w:rPr>
          <w:rtl/>
        </w:rPr>
        <w:t xml:space="preserve"> تذكرة الحفّاظ 4 / 1257.</w:t>
      </w:r>
    </w:p>
    <w:p w:rsidR="00E73A7B" w:rsidRPr="008F33ED" w:rsidRDefault="00DF3B15" w:rsidP="00E73A7B">
      <w:pPr>
        <w:pStyle w:val="libFootnote0"/>
        <w:rPr>
          <w:rtl/>
          <w:lang w:bidi="fa-IR"/>
        </w:rPr>
      </w:pPr>
      <w:r w:rsidRPr="00DF3B15">
        <w:rPr>
          <w:rStyle w:val="libFootnote0Char"/>
          <w:rtl/>
        </w:rPr>
        <w:t>(2).</w:t>
      </w:r>
      <w:r w:rsidR="00E73A7B" w:rsidRPr="008F33ED">
        <w:rPr>
          <w:rtl/>
        </w:rPr>
        <w:t xml:space="preserve"> العبر 4 / 37.</w:t>
      </w:r>
    </w:p>
    <w:p w:rsidR="00E73A7B" w:rsidRPr="008F33ED" w:rsidRDefault="00DF3B15" w:rsidP="00E73A7B">
      <w:pPr>
        <w:pStyle w:val="libFootnote0"/>
        <w:rPr>
          <w:rtl/>
          <w:lang w:bidi="fa-IR"/>
        </w:rPr>
      </w:pPr>
      <w:r w:rsidRPr="00DF3B15">
        <w:rPr>
          <w:rStyle w:val="libFootnote0Char"/>
          <w:rtl/>
        </w:rPr>
        <w:t>(3).</w:t>
      </w:r>
      <w:r w:rsidR="00E73A7B" w:rsidRPr="008F33ED">
        <w:rPr>
          <w:rtl/>
        </w:rPr>
        <w:t xml:space="preserve"> مرآة الجنان 3 / 213.</w:t>
      </w:r>
    </w:p>
    <w:p w:rsidR="00E73A7B" w:rsidRPr="008F33ED" w:rsidRDefault="00DF3B15" w:rsidP="00E73A7B">
      <w:pPr>
        <w:pStyle w:val="libFootnote0"/>
        <w:rPr>
          <w:rtl/>
          <w:lang w:bidi="fa-IR"/>
        </w:rPr>
      </w:pPr>
      <w:r w:rsidRPr="00DF3B15">
        <w:rPr>
          <w:rStyle w:val="libFootnote0Char"/>
          <w:rtl/>
        </w:rPr>
        <w:t>(4).</w:t>
      </w:r>
      <w:r w:rsidR="00E73A7B" w:rsidRPr="008F33ED">
        <w:rPr>
          <w:rtl/>
        </w:rPr>
        <w:t xml:space="preserve"> لباب التأويل </w:t>
      </w:r>
      <w:r w:rsidR="00000D3B">
        <w:rPr>
          <w:rFonts w:hint="cs"/>
          <w:rtl/>
        </w:rPr>
        <w:t xml:space="preserve">= </w:t>
      </w:r>
      <w:r w:rsidR="00E73A7B" w:rsidRPr="008F33ED">
        <w:rPr>
          <w:rtl/>
        </w:rPr>
        <w:t>تفسير الخازن. المقدمة.</w:t>
      </w:r>
    </w:p>
    <w:p w:rsidR="00E73A7B" w:rsidRPr="008F33ED" w:rsidRDefault="00DF3B15" w:rsidP="00E73A7B">
      <w:pPr>
        <w:pStyle w:val="libFootnote0"/>
        <w:rPr>
          <w:rtl/>
          <w:lang w:bidi="fa-IR"/>
        </w:rPr>
      </w:pPr>
      <w:r w:rsidRPr="00DF3B15">
        <w:rPr>
          <w:rStyle w:val="libFootnote0Char"/>
          <w:rtl/>
        </w:rPr>
        <w:t>(5).</w:t>
      </w:r>
      <w:r w:rsidR="00E73A7B" w:rsidRPr="008F33ED">
        <w:rPr>
          <w:rtl/>
        </w:rPr>
        <w:t xml:space="preserve"> طبقات الشافعية 7 / 75.</w:t>
      </w:r>
    </w:p>
    <w:p w:rsidR="00E73A7B" w:rsidRPr="008F33ED" w:rsidRDefault="00DF3B15" w:rsidP="00E73A7B">
      <w:pPr>
        <w:pStyle w:val="libFootnote0"/>
        <w:rPr>
          <w:rtl/>
          <w:lang w:bidi="fa-IR"/>
        </w:rPr>
      </w:pPr>
      <w:r w:rsidRPr="00DF3B15">
        <w:rPr>
          <w:rStyle w:val="libFootnote0Char"/>
          <w:rtl/>
        </w:rPr>
        <w:t>(6).</w:t>
      </w:r>
      <w:r w:rsidR="00E73A7B" w:rsidRPr="008F33ED">
        <w:rPr>
          <w:rtl/>
        </w:rPr>
        <w:t xml:space="preserve"> طبقات الشافعية 1 / 205.</w:t>
      </w:r>
    </w:p>
    <w:p w:rsidR="00E73A7B" w:rsidRDefault="00E73A7B" w:rsidP="00E73A7B">
      <w:pPr>
        <w:pStyle w:val="libNormal"/>
        <w:rPr>
          <w:rtl/>
          <w:lang w:bidi="fa-IR"/>
        </w:rPr>
      </w:pPr>
      <w:r>
        <w:rPr>
          <w:rtl/>
          <w:lang w:bidi="fa-IR"/>
        </w:rPr>
        <w:br w:type="page"/>
      </w:r>
    </w:p>
    <w:p w:rsidR="00E73A7B" w:rsidRPr="008F33ED" w:rsidRDefault="00E73A7B" w:rsidP="00E73A7B">
      <w:pPr>
        <w:pStyle w:val="libNormal0"/>
        <w:rPr>
          <w:rtl/>
          <w:lang w:bidi="fa-IR"/>
        </w:rPr>
      </w:pPr>
      <w:r w:rsidRPr="008F33ED">
        <w:rPr>
          <w:rtl/>
          <w:lang w:bidi="fa-IR"/>
        </w:rPr>
        <w:lastRenderedPageBreak/>
        <w:t xml:space="preserve">والفقه » </w:t>
      </w:r>
      <w:r w:rsidRPr="00E73A7B">
        <w:rPr>
          <w:rStyle w:val="libFootnotenumChar"/>
          <w:rtl/>
        </w:rPr>
        <w:t>(1)</w:t>
      </w:r>
      <w:r>
        <w:rPr>
          <w:rtl/>
          <w:lang w:bidi="fa-IR"/>
        </w:rPr>
        <w:t>.</w:t>
      </w:r>
    </w:p>
    <w:p w:rsidR="00E73A7B" w:rsidRPr="008F33ED" w:rsidRDefault="00E73A7B" w:rsidP="00E73A7B">
      <w:pPr>
        <w:pStyle w:val="libNormal"/>
        <w:rPr>
          <w:rtl/>
          <w:lang w:bidi="fa-IR"/>
        </w:rPr>
      </w:pPr>
      <w:r w:rsidRPr="00E73A7B">
        <w:rPr>
          <w:rStyle w:val="libBold2Char"/>
          <w:rtl/>
        </w:rPr>
        <w:t>9</w:t>
      </w:r>
      <w:r w:rsidR="00095EFB">
        <w:rPr>
          <w:rStyle w:val="libBold2Char"/>
          <w:rtl/>
        </w:rPr>
        <w:t xml:space="preserve"> - </w:t>
      </w:r>
      <w:r w:rsidRPr="00E73A7B">
        <w:rPr>
          <w:rStyle w:val="libBold2Char"/>
          <w:rtl/>
        </w:rPr>
        <w:t>الخطيب التبريزي</w:t>
      </w:r>
      <w:r w:rsidR="0091789D">
        <w:rPr>
          <w:rStyle w:val="libBold2Char"/>
          <w:rtl/>
        </w:rPr>
        <w:t>:</w:t>
      </w:r>
      <w:r w:rsidRPr="008F33ED">
        <w:rPr>
          <w:rtl/>
          <w:lang w:bidi="fa-IR"/>
        </w:rPr>
        <w:t xml:space="preserve"> « كان إماما</w:t>
      </w:r>
      <w:r w:rsidR="00000D3B">
        <w:rPr>
          <w:rFonts w:hint="cs"/>
          <w:rtl/>
          <w:lang w:bidi="fa-IR"/>
        </w:rPr>
        <w:t>ً</w:t>
      </w:r>
      <w:r w:rsidRPr="008F33ED">
        <w:rPr>
          <w:rtl/>
          <w:lang w:bidi="fa-IR"/>
        </w:rPr>
        <w:t xml:space="preserve"> في الفقه والحديث</w:t>
      </w:r>
      <w:r w:rsidR="0091789D">
        <w:rPr>
          <w:rtl/>
          <w:lang w:bidi="fa-IR"/>
        </w:rPr>
        <w:t>،</w:t>
      </w:r>
      <w:r w:rsidRPr="008F33ED">
        <w:rPr>
          <w:rtl/>
          <w:lang w:bidi="fa-IR"/>
        </w:rPr>
        <w:t xml:space="preserve"> وكان متورعا</w:t>
      </w:r>
      <w:r w:rsidR="00000D3B">
        <w:rPr>
          <w:rFonts w:hint="cs"/>
          <w:rtl/>
          <w:lang w:bidi="fa-IR"/>
        </w:rPr>
        <w:t>ً</w:t>
      </w:r>
      <w:r w:rsidRPr="008F33ED">
        <w:rPr>
          <w:rtl/>
          <w:lang w:bidi="fa-IR"/>
        </w:rPr>
        <w:t xml:space="preserve"> صحيح العقيدة في الدين</w:t>
      </w:r>
      <w:r>
        <w:rPr>
          <w:rtl/>
          <w:lang w:bidi="fa-IR"/>
        </w:rPr>
        <w:t xml:space="preserve"> ..</w:t>
      </w:r>
      <w:r w:rsidRPr="008F33ED">
        <w:rPr>
          <w:rtl/>
          <w:lang w:bidi="fa-IR"/>
        </w:rPr>
        <w:t xml:space="preserve">. » </w:t>
      </w:r>
      <w:r w:rsidRPr="00E73A7B">
        <w:rPr>
          <w:rStyle w:val="libFootnotenumChar"/>
          <w:rtl/>
        </w:rPr>
        <w:t>(2)</w:t>
      </w:r>
      <w:r>
        <w:rPr>
          <w:rtl/>
          <w:lang w:bidi="fa-IR"/>
        </w:rPr>
        <w:t>.</w:t>
      </w:r>
    </w:p>
    <w:p w:rsidR="00E73A7B" w:rsidRPr="008F33ED" w:rsidRDefault="00E73A7B" w:rsidP="00E73A7B">
      <w:pPr>
        <w:pStyle w:val="libNormal"/>
        <w:rPr>
          <w:rtl/>
          <w:lang w:bidi="fa-IR"/>
        </w:rPr>
      </w:pPr>
      <w:r w:rsidRPr="00E73A7B">
        <w:rPr>
          <w:rStyle w:val="libBold2Char"/>
          <w:rtl/>
        </w:rPr>
        <w:t>10</w:t>
      </w:r>
      <w:r w:rsidR="00095EFB">
        <w:rPr>
          <w:rStyle w:val="libBold2Char"/>
          <w:rtl/>
        </w:rPr>
        <w:t xml:space="preserve"> - </w:t>
      </w:r>
      <w:r w:rsidRPr="00E73A7B">
        <w:rPr>
          <w:rStyle w:val="libBold2Char"/>
          <w:rtl/>
        </w:rPr>
        <w:t>السيوطي</w:t>
      </w:r>
      <w:r w:rsidR="0091789D">
        <w:rPr>
          <w:rStyle w:val="libBold2Char"/>
          <w:rtl/>
        </w:rPr>
        <w:t>:</w:t>
      </w:r>
      <w:r w:rsidRPr="008F33ED">
        <w:rPr>
          <w:rtl/>
          <w:lang w:bidi="fa-IR"/>
        </w:rPr>
        <w:t xml:space="preserve"> « الإ</w:t>
      </w:r>
      <w:r w:rsidR="00000D3B">
        <w:rPr>
          <w:rFonts w:hint="cs"/>
          <w:rtl/>
          <w:lang w:bidi="fa-IR"/>
        </w:rPr>
        <w:t>ِ</w:t>
      </w:r>
      <w:r w:rsidRPr="008F33ED">
        <w:rPr>
          <w:rtl/>
          <w:lang w:bidi="fa-IR"/>
        </w:rPr>
        <w:t>مام الفقيه الحافظ المجتهد</w:t>
      </w:r>
      <w:r>
        <w:rPr>
          <w:rtl/>
          <w:lang w:bidi="fa-IR"/>
        </w:rPr>
        <w:t xml:space="preserve"> ..</w:t>
      </w:r>
      <w:r w:rsidRPr="008F33ED">
        <w:rPr>
          <w:rtl/>
          <w:lang w:bidi="fa-IR"/>
        </w:rPr>
        <w:t xml:space="preserve">. » </w:t>
      </w:r>
      <w:r w:rsidRPr="00E73A7B">
        <w:rPr>
          <w:rStyle w:val="libFootnotenumChar"/>
          <w:rtl/>
        </w:rPr>
        <w:t>(3)</w:t>
      </w:r>
      <w:r>
        <w:rPr>
          <w:rtl/>
          <w:lang w:bidi="fa-IR"/>
        </w:rPr>
        <w:t>.</w:t>
      </w:r>
    </w:p>
    <w:p w:rsidR="00E73A7B" w:rsidRPr="008F33ED" w:rsidRDefault="00E73A7B" w:rsidP="00E73A7B">
      <w:pPr>
        <w:pStyle w:val="libNormal"/>
        <w:rPr>
          <w:rtl/>
          <w:lang w:bidi="fa-IR"/>
        </w:rPr>
      </w:pPr>
      <w:r w:rsidRPr="00E73A7B">
        <w:rPr>
          <w:rStyle w:val="libBold2Char"/>
          <w:rtl/>
        </w:rPr>
        <w:t>11</w:t>
      </w:r>
      <w:r w:rsidR="00095EFB">
        <w:rPr>
          <w:rStyle w:val="libBold2Char"/>
          <w:rtl/>
        </w:rPr>
        <w:t xml:space="preserve"> - </w:t>
      </w:r>
      <w:r w:rsidRPr="00E73A7B">
        <w:rPr>
          <w:rStyle w:val="libBold2Char"/>
          <w:rtl/>
        </w:rPr>
        <w:t>الداودي</w:t>
      </w:r>
      <w:r w:rsidR="0091789D">
        <w:rPr>
          <w:rStyle w:val="libBold2Char"/>
          <w:rtl/>
        </w:rPr>
        <w:t>:</w:t>
      </w:r>
      <w:r w:rsidRPr="008F33ED">
        <w:rPr>
          <w:rtl/>
          <w:lang w:bidi="fa-IR"/>
        </w:rPr>
        <w:t xml:space="preserve"> « كان إماما</w:t>
      </w:r>
      <w:r w:rsidR="00000D3B">
        <w:rPr>
          <w:rFonts w:hint="cs"/>
          <w:rtl/>
          <w:lang w:bidi="fa-IR"/>
        </w:rPr>
        <w:t>ً</w:t>
      </w:r>
      <w:r w:rsidRPr="008F33ED">
        <w:rPr>
          <w:rtl/>
          <w:lang w:bidi="fa-IR"/>
        </w:rPr>
        <w:t xml:space="preserve"> في التفسير</w:t>
      </w:r>
      <w:r w:rsidR="0091789D">
        <w:rPr>
          <w:rtl/>
          <w:lang w:bidi="fa-IR"/>
        </w:rPr>
        <w:t>،</w:t>
      </w:r>
      <w:r w:rsidRPr="008F33ED">
        <w:rPr>
          <w:rtl/>
          <w:lang w:bidi="fa-IR"/>
        </w:rPr>
        <w:t xml:space="preserve"> إماما</w:t>
      </w:r>
      <w:r w:rsidR="00000D3B">
        <w:rPr>
          <w:rFonts w:hint="cs"/>
          <w:rtl/>
          <w:lang w:bidi="fa-IR"/>
        </w:rPr>
        <w:t>ً</w:t>
      </w:r>
      <w:r w:rsidRPr="008F33ED">
        <w:rPr>
          <w:rtl/>
          <w:lang w:bidi="fa-IR"/>
        </w:rPr>
        <w:t xml:space="preserve"> في الحديث</w:t>
      </w:r>
      <w:r w:rsidR="0091789D">
        <w:rPr>
          <w:rtl/>
          <w:lang w:bidi="fa-IR"/>
        </w:rPr>
        <w:t>،</w:t>
      </w:r>
      <w:r w:rsidRPr="008F33ED">
        <w:rPr>
          <w:rtl/>
          <w:lang w:bidi="fa-IR"/>
        </w:rPr>
        <w:t xml:space="preserve"> إماما</w:t>
      </w:r>
      <w:r w:rsidR="00000D3B">
        <w:rPr>
          <w:rFonts w:hint="cs"/>
          <w:rtl/>
          <w:lang w:bidi="fa-IR"/>
        </w:rPr>
        <w:t>ً</w:t>
      </w:r>
      <w:r w:rsidRPr="008F33ED">
        <w:rPr>
          <w:rtl/>
          <w:lang w:bidi="fa-IR"/>
        </w:rPr>
        <w:t xml:space="preserve"> في الفقه</w:t>
      </w:r>
      <w:r>
        <w:rPr>
          <w:rtl/>
          <w:lang w:bidi="fa-IR"/>
        </w:rPr>
        <w:t xml:space="preserve"> ..</w:t>
      </w:r>
      <w:r w:rsidRPr="008F33ED">
        <w:rPr>
          <w:rtl/>
          <w:lang w:bidi="fa-IR"/>
        </w:rPr>
        <w:t xml:space="preserve">. » </w:t>
      </w:r>
      <w:r w:rsidRPr="00E73A7B">
        <w:rPr>
          <w:rStyle w:val="libFootnotenumChar"/>
          <w:rtl/>
        </w:rPr>
        <w:t>(4)</w:t>
      </w:r>
    </w:p>
    <w:p w:rsidR="00E73A7B" w:rsidRPr="008F33ED" w:rsidRDefault="00E73A7B" w:rsidP="00E73A7B">
      <w:pPr>
        <w:pStyle w:val="libNormal"/>
        <w:rPr>
          <w:rtl/>
          <w:lang w:bidi="fa-IR"/>
        </w:rPr>
      </w:pPr>
      <w:r w:rsidRPr="00E73A7B">
        <w:rPr>
          <w:rStyle w:val="libBold2Char"/>
          <w:rtl/>
        </w:rPr>
        <w:t>12</w:t>
      </w:r>
      <w:r w:rsidR="00095EFB">
        <w:rPr>
          <w:rStyle w:val="libBold2Char"/>
          <w:rtl/>
        </w:rPr>
        <w:t xml:space="preserve"> - </w:t>
      </w:r>
      <w:r w:rsidRPr="00E73A7B">
        <w:rPr>
          <w:rStyle w:val="libBold2Char"/>
          <w:rtl/>
        </w:rPr>
        <w:t>القاري</w:t>
      </w:r>
      <w:r w:rsidR="0091789D">
        <w:rPr>
          <w:rStyle w:val="libBold2Char"/>
          <w:rtl/>
        </w:rPr>
        <w:t>:</w:t>
      </w:r>
      <w:r w:rsidRPr="008F33ED">
        <w:rPr>
          <w:rtl/>
          <w:lang w:bidi="fa-IR"/>
        </w:rPr>
        <w:t xml:space="preserve"> « كان مفسّرا</w:t>
      </w:r>
      <w:r w:rsidR="00000D3B">
        <w:rPr>
          <w:rFonts w:hint="cs"/>
          <w:rtl/>
          <w:lang w:bidi="fa-IR"/>
        </w:rPr>
        <w:t>ً</w:t>
      </w:r>
      <w:r w:rsidRPr="008F33ED">
        <w:rPr>
          <w:rtl/>
          <w:lang w:bidi="fa-IR"/>
        </w:rPr>
        <w:t xml:space="preserve"> محدّثا</w:t>
      </w:r>
      <w:r w:rsidR="00000D3B">
        <w:rPr>
          <w:rFonts w:hint="cs"/>
          <w:rtl/>
          <w:lang w:bidi="fa-IR"/>
        </w:rPr>
        <w:t>ً</w:t>
      </w:r>
      <w:r w:rsidRPr="008F33ED">
        <w:rPr>
          <w:rtl/>
          <w:lang w:bidi="fa-IR"/>
        </w:rPr>
        <w:t xml:space="preserve"> فقيها</w:t>
      </w:r>
      <w:r w:rsidR="00000D3B">
        <w:rPr>
          <w:rFonts w:hint="cs"/>
          <w:rtl/>
          <w:lang w:bidi="fa-IR"/>
        </w:rPr>
        <w:t>ً</w:t>
      </w:r>
      <w:r w:rsidRPr="008F33ED">
        <w:rPr>
          <w:rtl/>
          <w:lang w:bidi="fa-IR"/>
        </w:rPr>
        <w:t xml:space="preserve"> من أصحاب الوجوه. قال بعض مشايخنا</w:t>
      </w:r>
      <w:r w:rsidR="0091789D">
        <w:rPr>
          <w:rtl/>
          <w:lang w:bidi="fa-IR"/>
        </w:rPr>
        <w:t>:</w:t>
      </w:r>
      <w:r w:rsidRPr="008F33ED">
        <w:rPr>
          <w:rtl/>
          <w:lang w:bidi="fa-IR"/>
        </w:rPr>
        <w:t xml:space="preserve"> ليس له قول ساقط</w:t>
      </w:r>
      <w:r w:rsidR="0091789D">
        <w:rPr>
          <w:rtl/>
          <w:lang w:bidi="fa-IR"/>
        </w:rPr>
        <w:t>،</w:t>
      </w:r>
      <w:r w:rsidRPr="008F33ED">
        <w:rPr>
          <w:rtl/>
          <w:lang w:bidi="fa-IR"/>
        </w:rPr>
        <w:t xml:space="preserve"> وكان ماهرا</w:t>
      </w:r>
      <w:r w:rsidR="00000D3B">
        <w:rPr>
          <w:rFonts w:hint="cs"/>
          <w:rtl/>
          <w:lang w:bidi="fa-IR"/>
        </w:rPr>
        <w:t>ً</w:t>
      </w:r>
      <w:r w:rsidRPr="008F33ED">
        <w:rPr>
          <w:rtl/>
          <w:lang w:bidi="fa-IR"/>
        </w:rPr>
        <w:t xml:space="preserve"> في علم القراءة</w:t>
      </w:r>
      <w:r w:rsidR="0091789D">
        <w:rPr>
          <w:rtl/>
          <w:lang w:bidi="fa-IR"/>
        </w:rPr>
        <w:t>،</w:t>
      </w:r>
      <w:r w:rsidRPr="008F33ED">
        <w:rPr>
          <w:rtl/>
          <w:lang w:bidi="fa-IR"/>
        </w:rPr>
        <w:t xml:space="preserve"> عابدا</w:t>
      </w:r>
      <w:r w:rsidR="00000D3B">
        <w:rPr>
          <w:rFonts w:hint="cs"/>
          <w:rtl/>
          <w:lang w:bidi="fa-IR"/>
        </w:rPr>
        <w:t>ً</w:t>
      </w:r>
      <w:r w:rsidRPr="008F33ED">
        <w:rPr>
          <w:rtl/>
          <w:lang w:bidi="fa-IR"/>
        </w:rPr>
        <w:t xml:space="preserve"> زاهدا</w:t>
      </w:r>
      <w:r w:rsidR="00000D3B">
        <w:rPr>
          <w:rFonts w:hint="cs"/>
          <w:rtl/>
          <w:lang w:bidi="fa-IR"/>
        </w:rPr>
        <w:t>ً</w:t>
      </w:r>
      <w:r w:rsidR="0091789D">
        <w:rPr>
          <w:rtl/>
          <w:lang w:bidi="fa-IR"/>
        </w:rPr>
        <w:t>،</w:t>
      </w:r>
      <w:r w:rsidRPr="008F33ED">
        <w:rPr>
          <w:rtl/>
          <w:lang w:bidi="fa-IR"/>
        </w:rPr>
        <w:t xml:space="preserve"> جامعا</w:t>
      </w:r>
      <w:r w:rsidR="00000D3B">
        <w:rPr>
          <w:rFonts w:hint="cs"/>
          <w:rtl/>
          <w:lang w:bidi="fa-IR"/>
        </w:rPr>
        <w:t>ً</w:t>
      </w:r>
      <w:r w:rsidRPr="008F33ED">
        <w:rPr>
          <w:rtl/>
          <w:lang w:bidi="fa-IR"/>
        </w:rPr>
        <w:t xml:space="preserve"> بين العلم والعمل على طريقة السلف الصالحين</w:t>
      </w:r>
      <w:r>
        <w:rPr>
          <w:rtl/>
          <w:lang w:bidi="fa-IR"/>
        </w:rPr>
        <w:t xml:space="preserve"> ..</w:t>
      </w:r>
      <w:r w:rsidRPr="008F33ED">
        <w:rPr>
          <w:rtl/>
          <w:lang w:bidi="fa-IR"/>
        </w:rPr>
        <w:t>. وقد روى عنه جماعة من الأكابر</w:t>
      </w:r>
      <w:r w:rsidR="0091789D">
        <w:rPr>
          <w:rtl/>
          <w:lang w:bidi="fa-IR"/>
        </w:rPr>
        <w:t>،</w:t>
      </w:r>
      <w:r w:rsidRPr="008F33ED">
        <w:rPr>
          <w:rtl/>
          <w:lang w:bidi="fa-IR"/>
        </w:rPr>
        <w:t xml:space="preserve"> كالحافظ أبي موسى المديني</w:t>
      </w:r>
      <w:r>
        <w:rPr>
          <w:rtl/>
          <w:lang w:bidi="fa-IR"/>
        </w:rPr>
        <w:t xml:space="preserve"> ..</w:t>
      </w:r>
      <w:r w:rsidRPr="008F33ED">
        <w:rPr>
          <w:rtl/>
          <w:lang w:bidi="fa-IR"/>
        </w:rPr>
        <w:t xml:space="preserve">. » </w:t>
      </w:r>
      <w:r w:rsidRPr="00E73A7B">
        <w:rPr>
          <w:rStyle w:val="libFootnotenumChar"/>
          <w:rtl/>
        </w:rPr>
        <w:t>(5)</w:t>
      </w:r>
      <w:r>
        <w:rPr>
          <w:rtl/>
          <w:lang w:bidi="fa-IR"/>
        </w:rPr>
        <w:t>.</w:t>
      </w:r>
    </w:p>
    <w:p w:rsidR="004A3706" w:rsidRDefault="00E73A7B" w:rsidP="004E2323">
      <w:pPr>
        <w:pStyle w:val="libCenterBold1"/>
        <w:rPr>
          <w:rtl/>
          <w:lang w:bidi="fa-IR"/>
        </w:rPr>
      </w:pPr>
      <w:bookmarkStart w:id="513" w:name="_Toc320433868"/>
      <w:r w:rsidRPr="008F33ED">
        <w:rPr>
          <w:rtl/>
          <w:lang w:bidi="fa-IR"/>
        </w:rPr>
        <w:t>(43)</w:t>
      </w:r>
      <w:bookmarkEnd w:id="513"/>
    </w:p>
    <w:p w:rsidR="004A3706" w:rsidRDefault="00E73A7B" w:rsidP="00E73A7B">
      <w:pPr>
        <w:pStyle w:val="Heading2Center"/>
        <w:rPr>
          <w:rtl/>
          <w:lang w:bidi="fa-IR"/>
        </w:rPr>
      </w:pPr>
      <w:bookmarkStart w:id="514" w:name="_Toc320433869"/>
      <w:bookmarkStart w:id="515" w:name="_Toc408394797"/>
      <w:bookmarkStart w:id="516" w:name="_Toc93424561"/>
      <w:r w:rsidRPr="008F33ED">
        <w:rPr>
          <w:rtl/>
          <w:lang w:bidi="fa-IR"/>
        </w:rPr>
        <w:t>رواية رزين العبدري</w:t>
      </w:r>
      <w:bookmarkEnd w:id="514"/>
      <w:bookmarkEnd w:id="515"/>
      <w:bookmarkEnd w:id="516"/>
    </w:p>
    <w:p w:rsidR="004A3706" w:rsidRDefault="00E73A7B" w:rsidP="00E73A7B">
      <w:pPr>
        <w:pStyle w:val="libNormal"/>
        <w:rPr>
          <w:rtl/>
        </w:rPr>
      </w:pPr>
      <w:r w:rsidRPr="008F33ED">
        <w:rPr>
          <w:rtl/>
        </w:rPr>
        <w:t xml:space="preserve">رواه في كتابه ( الجمع بين الصّحاح الستة ) </w:t>
      </w:r>
      <w:r w:rsidRPr="00E73A7B">
        <w:rPr>
          <w:rStyle w:val="libFootnotenumChar"/>
          <w:rtl/>
        </w:rPr>
        <w:t>(6)</w:t>
      </w:r>
      <w:r w:rsidRPr="008F33ED">
        <w:rPr>
          <w:rtl/>
        </w:rPr>
        <w:t xml:space="preserve"> حيث قال</w:t>
      </w:r>
      <w:r w:rsidR="0091789D">
        <w:rPr>
          <w:rtl/>
        </w:rPr>
        <w:t>:</w:t>
      </w:r>
    </w:p>
    <w:p w:rsidR="004A3706" w:rsidRDefault="00E73A7B" w:rsidP="00E73A7B">
      <w:pPr>
        <w:pStyle w:val="libNormal"/>
        <w:rPr>
          <w:rtl/>
        </w:rPr>
      </w:pPr>
      <w:r w:rsidRPr="008F33ED">
        <w:rPr>
          <w:rtl/>
        </w:rPr>
        <w:t>« عن أنس بن مالك قال</w:t>
      </w:r>
      <w:r w:rsidR="0091789D">
        <w:rPr>
          <w:rtl/>
        </w:rPr>
        <w:t>:</w:t>
      </w:r>
      <w:r>
        <w:rPr>
          <w:rtl/>
        </w:rPr>
        <w:t xml:space="preserve"> </w:t>
      </w:r>
      <w:r w:rsidRPr="008F33ED">
        <w:rPr>
          <w:rtl/>
        </w:rPr>
        <w:t xml:space="preserve">كان عند النبيّ </w:t>
      </w:r>
      <w:r w:rsidR="000A0C79">
        <w:rPr>
          <w:rStyle w:val="libAlaemChar"/>
          <w:rtl/>
        </w:rPr>
        <w:t>صلى‌الله‌عليه‌وآله‌وسلم</w:t>
      </w:r>
      <w:r w:rsidRPr="008F33ED">
        <w:rPr>
          <w:rtl/>
        </w:rPr>
        <w:t xml:space="preserve"> طائر قد طبخ له</w:t>
      </w:r>
      <w:r w:rsidR="0091789D">
        <w:rPr>
          <w:rtl/>
        </w:rPr>
        <w:t>،</w:t>
      </w:r>
      <w:r w:rsidRPr="008F33ED">
        <w:rPr>
          <w:rtl/>
        </w:rPr>
        <w:t xml:space="preserve"> فقال</w:t>
      </w:r>
      <w:r w:rsidR="0091789D">
        <w:rPr>
          <w:rtl/>
        </w:rPr>
        <w:t>:</w:t>
      </w:r>
      <w:r w:rsidRPr="008F33ED">
        <w:rPr>
          <w:rtl/>
        </w:rPr>
        <w:t xml:space="preserve"> الل</w:t>
      </w:r>
      <w:r w:rsidR="00000D3B">
        <w:rPr>
          <w:rFonts w:hint="cs"/>
          <w:rtl/>
        </w:rPr>
        <w:t>ّ</w:t>
      </w:r>
      <w:r w:rsidRPr="008F33ED">
        <w:rPr>
          <w:rtl/>
        </w:rPr>
        <w:t>هم ائتني بأحبّ خلقك يأكل معي. فجاء علي فأكل</w:t>
      </w:r>
    </w:p>
    <w:p w:rsidR="00E73A7B" w:rsidRPr="008F33ED" w:rsidRDefault="00EF4265" w:rsidP="00EF4265">
      <w:pPr>
        <w:pStyle w:val="libLine"/>
        <w:rPr>
          <w:rtl/>
          <w:lang w:bidi="fa-IR"/>
        </w:rPr>
      </w:pPr>
      <w:r>
        <w:rPr>
          <w:rtl/>
          <w:lang w:bidi="fa-IR"/>
        </w:rPr>
        <w:t>____________________</w:t>
      </w:r>
    </w:p>
    <w:p w:rsidR="00E73A7B" w:rsidRPr="008F33ED" w:rsidRDefault="00DF3B15" w:rsidP="00E73A7B">
      <w:pPr>
        <w:pStyle w:val="libFootnote0"/>
        <w:rPr>
          <w:rtl/>
          <w:lang w:bidi="fa-IR"/>
        </w:rPr>
      </w:pPr>
      <w:r w:rsidRPr="00DF3B15">
        <w:rPr>
          <w:rStyle w:val="libFootnote0Char"/>
          <w:rtl/>
        </w:rPr>
        <w:t>(1).</w:t>
      </w:r>
      <w:r w:rsidR="00E73A7B" w:rsidRPr="008F33ED">
        <w:rPr>
          <w:rtl/>
        </w:rPr>
        <w:t xml:space="preserve"> طبقات الشافعية 1 / 288.</w:t>
      </w:r>
    </w:p>
    <w:p w:rsidR="00E73A7B" w:rsidRPr="008F33ED" w:rsidRDefault="00DF3B15" w:rsidP="00E73A7B">
      <w:pPr>
        <w:pStyle w:val="libFootnote0"/>
        <w:rPr>
          <w:rtl/>
          <w:lang w:bidi="fa-IR"/>
        </w:rPr>
      </w:pPr>
      <w:r w:rsidRPr="00DF3B15">
        <w:rPr>
          <w:rStyle w:val="libFootnote0Char"/>
          <w:rtl/>
        </w:rPr>
        <w:t>(2).</w:t>
      </w:r>
      <w:r w:rsidR="00E73A7B" w:rsidRPr="008F33ED">
        <w:rPr>
          <w:rtl/>
        </w:rPr>
        <w:t xml:space="preserve"> اسماء رجال المشكاة 3 / 807.</w:t>
      </w:r>
    </w:p>
    <w:p w:rsidR="00E73A7B" w:rsidRPr="008F33ED" w:rsidRDefault="00DF3B15" w:rsidP="00E73A7B">
      <w:pPr>
        <w:pStyle w:val="libFootnote0"/>
        <w:rPr>
          <w:rtl/>
          <w:lang w:bidi="fa-IR"/>
        </w:rPr>
      </w:pPr>
      <w:r w:rsidRPr="00DF3B15">
        <w:rPr>
          <w:rStyle w:val="libFootnote0Char"/>
          <w:rtl/>
        </w:rPr>
        <w:t>(3).</w:t>
      </w:r>
      <w:r w:rsidR="00E73A7B" w:rsidRPr="008F33ED">
        <w:rPr>
          <w:rtl/>
        </w:rPr>
        <w:t xml:space="preserve"> طبقات الحفّاظ</w:t>
      </w:r>
      <w:r w:rsidR="0091789D">
        <w:rPr>
          <w:rtl/>
        </w:rPr>
        <w:t>:</w:t>
      </w:r>
      <w:r w:rsidR="00E73A7B" w:rsidRPr="008F33ED">
        <w:rPr>
          <w:rtl/>
        </w:rPr>
        <w:t xml:space="preserve"> 400.</w:t>
      </w:r>
    </w:p>
    <w:p w:rsidR="00E73A7B" w:rsidRPr="008F33ED" w:rsidRDefault="00DF3B15" w:rsidP="00E73A7B">
      <w:pPr>
        <w:pStyle w:val="libFootnote0"/>
        <w:rPr>
          <w:rtl/>
          <w:lang w:bidi="fa-IR"/>
        </w:rPr>
      </w:pPr>
      <w:r w:rsidRPr="00DF3B15">
        <w:rPr>
          <w:rStyle w:val="libFootnote0Char"/>
          <w:rtl/>
        </w:rPr>
        <w:t>(4).</w:t>
      </w:r>
      <w:r w:rsidR="00E73A7B" w:rsidRPr="008F33ED">
        <w:rPr>
          <w:rtl/>
        </w:rPr>
        <w:t xml:space="preserve"> طبقات المفسرين 1 / 157.</w:t>
      </w:r>
    </w:p>
    <w:p w:rsidR="00E73A7B" w:rsidRPr="008F33ED" w:rsidRDefault="00DF3B15" w:rsidP="00E73A7B">
      <w:pPr>
        <w:pStyle w:val="libFootnote0"/>
        <w:rPr>
          <w:rtl/>
          <w:lang w:bidi="fa-IR"/>
        </w:rPr>
      </w:pPr>
      <w:r w:rsidRPr="00DF3B15">
        <w:rPr>
          <w:rStyle w:val="libFootnote0Char"/>
          <w:rtl/>
        </w:rPr>
        <w:t>(5).</w:t>
      </w:r>
      <w:r w:rsidR="00E73A7B" w:rsidRPr="008F33ED">
        <w:rPr>
          <w:rtl/>
        </w:rPr>
        <w:t xml:space="preserve"> المرقاة في شرح المشكاة. المقدمة.</w:t>
      </w:r>
    </w:p>
    <w:p w:rsidR="00E73A7B" w:rsidRPr="008F33ED" w:rsidRDefault="00DF3B15" w:rsidP="00E73A7B">
      <w:pPr>
        <w:pStyle w:val="libFootnote0"/>
        <w:rPr>
          <w:rtl/>
          <w:lang w:bidi="fa-IR"/>
        </w:rPr>
      </w:pPr>
      <w:r w:rsidRPr="00DF3B15">
        <w:rPr>
          <w:rStyle w:val="libFootnote0Char"/>
          <w:rtl/>
        </w:rPr>
        <w:t>(6).</w:t>
      </w:r>
      <w:r w:rsidR="00E73A7B" w:rsidRPr="008F33ED">
        <w:rPr>
          <w:rtl/>
        </w:rPr>
        <w:t xml:space="preserve"> جاء في ( كشف الظنون ) في ذكر الكتب الستّة</w:t>
      </w:r>
      <w:r w:rsidR="0091789D">
        <w:rPr>
          <w:rtl/>
        </w:rPr>
        <w:t>:</w:t>
      </w:r>
      <w:r w:rsidR="00E73A7B" w:rsidRPr="008F33ED">
        <w:rPr>
          <w:rtl/>
        </w:rPr>
        <w:t xml:space="preserve"> « جمعها رزين بن معاوية العبدري المتوفي سنة 534. ورتّبها على الأبواب أيضا</w:t>
      </w:r>
      <w:r w:rsidR="008D0FC6">
        <w:rPr>
          <w:rFonts w:hint="cs"/>
          <w:rtl/>
        </w:rPr>
        <w:t>ً</w:t>
      </w:r>
      <w:r w:rsidR="00E73A7B" w:rsidRPr="008F33ED">
        <w:rPr>
          <w:rtl/>
        </w:rPr>
        <w:t>. ذكر فيها فقه مالك الذي في الموطأ</w:t>
      </w:r>
      <w:r w:rsidR="0091789D">
        <w:rPr>
          <w:rtl/>
        </w:rPr>
        <w:t>،</w:t>
      </w:r>
      <w:r w:rsidR="00E73A7B" w:rsidRPr="008F33ED">
        <w:rPr>
          <w:rtl/>
        </w:rPr>
        <w:t xml:space="preserve"> وتراجم أبواب البخاري »</w:t>
      </w:r>
      <w:r w:rsidR="00E73A7B">
        <w:rPr>
          <w:rtl/>
        </w:rPr>
        <w:t>.</w:t>
      </w:r>
    </w:p>
    <w:p w:rsidR="00E73A7B" w:rsidRDefault="00E73A7B" w:rsidP="00E73A7B">
      <w:pPr>
        <w:pStyle w:val="libNormal"/>
        <w:rPr>
          <w:rtl/>
          <w:lang w:bidi="fa-IR"/>
        </w:rPr>
      </w:pPr>
      <w:r>
        <w:rPr>
          <w:rtl/>
          <w:lang w:bidi="fa-IR"/>
        </w:rPr>
        <w:br w:type="page"/>
      </w:r>
    </w:p>
    <w:p w:rsidR="00E73A7B" w:rsidRDefault="00E73A7B" w:rsidP="00E73A7B">
      <w:pPr>
        <w:pStyle w:val="libNormal0"/>
        <w:rPr>
          <w:rtl/>
          <w:lang w:bidi="fa-IR"/>
        </w:rPr>
      </w:pPr>
      <w:r w:rsidRPr="008F33ED">
        <w:rPr>
          <w:rtl/>
        </w:rPr>
        <w:lastRenderedPageBreak/>
        <w:t xml:space="preserve">معه » </w:t>
      </w:r>
      <w:r w:rsidRPr="00E73A7B">
        <w:rPr>
          <w:rStyle w:val="libFootnotenumChar"/>
          <w:rtl/>
        </w:rPr>
        <w:t>(1)</w:t>
      </w:r>
      <w:r>
        <w:rPr>
          <w:rtl/>
        </w:rPr>
        <w:t>.</w:t>
      </w:r>
    </w:p>
    <w:p w:rsidR="00E73A7B" w:rsidRPr="008F33ED" w:rsidRDefault="00E73A7B" w:rsidP="00E73A7B">
      <w:pPr>
        <w:pStyle w:val="libNormal"/>
        <w:rPr>
          <w:rtl/>
          <w:lang w:bidi="fa-IR"/>
        </w:rPr>
      </w:pPr>
      <w:r>
        <w:rPr>
          <w:rtl/>
          <w:lang w:bidi="fa-IR"/>
        </w:rPr>
        <w:t>و</w:t>
      </w:r>
      <w:r w:rsidRPr="008F33ED">
        <w:rPr>
          <w:rtl/>
        </w:rPr>
        <w:t>تظهر روايته من عبارة ( جامع ال</w:t>
      </w:r>
      <w:r w:rsidR="008D0FC6">
        <w:rPr>
          <w:rFonts w:hint="cs"/>
          <w:rtl/>
        </w:rPr>
        <w:t>اُ</w:t>
      </w:r>
      <w:r w:rsidRPr="008F33ED">
        <w:rPr>
          <w:rtl/>
        </w:rPr>
        <w:t xml:space="preserve">صول ) لابن الأثير </w:t>
      </w:r>
      <w:r>
        <w:rPr>
          <w:rtl/>
        </w:rPr>
        <w:t>و (</w:t>
      </w:r>
      <w:r w:rsidRPr="008F33ED">
        <w:rPr>
          <w:rtl/>
        </w:rPr>
        <w:t xml:space="preserve"> جامع الفوائد ) للمغربي أيضا</w:t>
      </w:r>
      <w:r w:rsidR="008D0FC6">
        <w:rPr>
          <w:rFonts w:hint="cs"/>
          <w:rtl/>
        </w:rPr>
        <w:t>ً</w:t>
      </w:r>
      <w:r w:rsidRPr="008F33ED">
        <w:rPr>
          <w:rtl/>
        </w:rPr>
        <w:t>.</w:t>
      </w:r>
    </w:p>
    <w:p w:rsidR="004A3706" w:rsidRDefault="00E73A7B" w:rsidP="00E73A7B">
      <w:pPr>
        <w:pStyle w:val="libBold1"/>
        <w:rPr>
          <w:rtl/>
          <w:lang w:bidi="fa-IR"/>
        </w:rPr>
      </w:pPr>
      <w:r w:rsidRPr="008F33ED">
        <w:rPr>
          <w:rtl/>
          <w:lang w:bidi="fa-IR"/>
        </w:rPr>
        <w:t>ترجمته</w:t>
      </w:r>
    </w:p>
    <w:p w:rsidR="00E73A7B" w:rsidRPr="008F33ED" w:rsidRDefault="00E73A7B" w:rsidP="00E73A7B">
      <w:pPr>
        <w:pStyle w:val="libNormal"/>
        <w:rPr>
          <w:rtl/>
          <w:lang w:bidi="fa-IR"/>
        </w:rPr>
      </w:pPr>
      <w:r w:rsidRPr="008F33ED">
        <w:rPr>
          <w:rtl/>
          <w:lang w:bidi="fa-IR"/>
        </w:rPr>
        <w:t>ورزين العبدري المتوفى سنة 534 من أعاظم ثقات محدثي أهل السنّة</w:t>
      </w:r>
      <w:r w:rsidR="0091789D">
        <w:rPr>
          <w:rtl/>
          <w:lang w:bidi="fa-IR"/>
        </w:rPr>
        <w:t>:</w:t>
      </w:r>
    </w:p>
    <w:p w:rsidR="00E73A7B" w:rsidRPr="008F33ED" w:rsidRDefault="00E73A7B" w:rsidP="00E73A7B">
      <w:pPr>
        <w:pStyle w:val="libNormal"/>
        <w:rPr>
          <w:rtl/>
          <w:lang w:bidi="fa-IR"/>
        </w:rPr>
      </w:pPr>
      <w:r w:rsidRPr="00E73A7B">
        <w:rPr>
          <w:rStyle w:val="libBold2Char"/>
          <w:rtl/>
        </w:rPr>
        <w:t>1</w:t>
      </w:r>
      <w:r w:rsidR="00095EFB">
        <w:rPr>
          <w:rStyle w:val="libBold2Char"/>
          <w:rtl/>
        </w:rPr>
        <w:t xml:space="preserve"> - </w:t>
      </w:r>
      <w:r w:rsidRPr="00E73A7B">
        <w:rPr>
          <w:rStyle w:val="libBold2Char"/>
          <w:rtl/>
        </w:rPr>
        <w:t>ذكره الخطيب التبريزي</w:t>
      </w:r>
      <w:r w:rsidRPr="008F33ED">
        <w:rPr>
          <w:rtl/>
          <w:lang w:bidi="fa-IR"/>
        </w:rPr>
        <w:t xml:space="preserve"> في أوّل كتابه ( المشكاة ) في عداد الأئمة الذين وصفهم بقوله</w:t>
      </w:r>
      <w:r w:rsidR="0091789D">
        <w:rPr>
          <w:rtl/>
          <w:lang w:bidi="fa-IR"/>
        </w:rPr>
        <w:t>:</w:t>
      </w:r>
      <w:r w:rsidRPr="008F33ED">
        <w:rPr>
          <w:rtl/>
          <w:lang w:bidi="fa-IR"/>
        </w:rPr>
        <w:t xml:space="preserve"> « إني إذا نسبت الحديث إليهم كأنّي أسندت إلى النبي </w:t>
      </w:r>
      <w:r w:rsidR="000A0C79">
        <w:rPr>
          <w:rStyle w:val="libAlaemChar"/>
          <w:rtl/>
        </w:rPr>
        <w:t>صلى‌الله‌عليه‌وآله‌وسلم</w:t>
      </w:r>
      <w:r>
        <w:rPr>
          <w:rtl/>
          <w:lang w:bidi="fa-IR"/>
        </w:rPr>
        <w:t xml:space="preserve"> ..</w:t>
      </w:r>
      <w:r w:rsidRPr="008F33ED">
        <w:rPr>
          <w:rtl/>
          <w:lang w:bidi="fa-IR"/>
        </w:rPr>
        <w:t>. »</w:t>
      </w:r>
      <w:r>
        <w:rPr>
          <w:rtl/>
          <w:lang w:bidi="fa-IR"/>
        </w:rPr>
        <w:t xml:space="preserve"> ..</w:t>
      </w:r>
      <w:r w:rsidRPr="008F33ED">
        <w:rPr>
          <w:rtl/>
          <w:lang w:bidi="fa-IR"/>
        </w:rPr>
        <w:t>. ولا بأس بإيراد نصّ عبارته</w:t>
      </w:r>
      <w:r w:rsidR="0091789D">
        <w:rPr>
          <w:rtl/>
          <w:lang w:bidi="fa-IR"/>
        </w:rPr>
        <w:t>:</w:t>
      </w:r>
    </w:p>
    <w:p w:rsidR="00E73A7B" w:rsidRPr="008F33ED" w:rsidRDefault="00E73A7B" w:rsidP="00E73A7B">
      <w:pPr>
        <w:pStyle w:val="libNormal"/>
        <w:rPr>
          <w:rtl/>
          <w:lang w:bidi="fa-IR"/>
        </w:rPr>
      </w:pPr>
      <w:r w:rsidRPr="008F33ED">
        <w:rPr>
          <w:rtl/>
          <w:lang w:bidi="fa-IR"/>
        </w:rPr>
        <w:t>« أمّا بعد فإنّ التمّسّك بهديه لا يستتب إل</w:t>
      </w:r>
      <w:r w:rsidR="008D0FC6">
        <w:rPr>
          <w:rFonts w:hint="cs"/>
          <w:rtl/>
          <w:lang w:bidi="fa-IR"/>
        </w:rPr>
        <w:t>ّ</w:t>
      </w:r>
      <w:r w:rsidRPr="008F33ED">
        <w:rPr>
          <w:rtl/>
          <w:lang w:bidi="fa-IR"/>
        </w:rPr>
        <w:t>ا بالاقتفاء لما صدر من مشكاته</w:t>
      </w:r>
      <w:r w:rsidR="0091789D">
        <w:rPr>
          <w:rtl/>
          <w:lang w:bidi="fa-IR"/>
        </w:rPr>
        <w:t>،</w:t>
      </w:r>
      <w:r w:rsidRPr="008F33ED">
        <w:rPr>
          <w:rtl/>
          <w:lang w:bidi="fa-IR"/>
        </w:rPr>
        <w:t xml:space="preserve"> والاعتصام بحبل الله لا يتم إل</w:t>
      </w:r>
      <w:r w:rsidR="008D0FC6">
        <w:rPr>
          <w:rFonts w:hint="cs"/>
          <w:rtl/>
          <w:lang w:bidi="fa-IR"/>
        </w:rPr>
        <w:t>ّ</w:t>
      </w:r>
      <w:r w:rsidRPr="008F33ED">
        <w:rPr>
          <w:rtl/>
          <w:lang w:bidi="fa-IR"/>
        </w:rPr>
        <w:t>ا ببيان كشفه</w:t>
      </w:r>
      <w:r w:rsidR="0091789D">
        <w:rPr>
          <w:rtl/>
          <w:lang w:bidi="fa-IR"/>
        </w:rPr>
        <w:t>،</w:t>
      </w:r>
      <w:r w:rsidRPr="008F33ED">
        <w:rPr>
          <w:rtl/>
          <w:lang w:bidi="fa-IR"/>
        </w:rPr>
        <w:t xml:space="preserve"> وكان كتاب المصابيح الّذي صنّفه الإ</w:t>
      </w:r>
      <w:r w:rsidR="008D0FC6">
        <w:rPr>
          <w:rFonts w:hint="cs"/>
          <w:rtl/>
          <w:lang w:bidi="fa-IR"/>
        </w:rPr>
        <w:t>ِ</w:t>
      </w:r>
      <w:r w:rsidRPr="008F33ED">
        <w:rPr>
          <w:rtl/>
          <w:lang w:bidi="fa-IR"/>
        </w:rPr>
        <w:t>مام محيي السنّة قامع البدعة أبو محمّد الحسين بن مسعود الفرّاء البغوي رفع الله درجته أجمع كتاب صنّف في بابه وأضبط لشوارد الأحاديث وأوابدها</w:t>
      </w:r>
      <w:r w:rsidR="0091789D">
        <w:rPr>
          <w:rtl/>
          <w:lang w:bidi="fa-IR"/>
        </w:rPr>
        <w:t>،</w:t>
      </w:r>
      <w:r w:rsidRPr="008F33ED">
        <w:rPr>
          <w:rtl/>
          <w:lang w:bidi="fa-IR"/>
        </w:rPr>
        <w:t xml:space="preserve"> ولما سلك </w:t>
      </w:r>
      <w:r w:rsidR="00A2740D" w:rsidRPr="00A2740D">
        <w:rPr>
          <w:rStyle w:val="libAlaemChar"/>
          <w:rtl/>
        </w:rPr>
        <w:t>رضي‌الله‌عنه</w:t>
      </w:r>
      <w:r w:rsidRPr="008F33ED">
        <w:rPr>
          <w:rtl/>
          <w:lang w:bidi="fa-IR"/>
        </w:rPr>
        <w:t xml:space="preserve"> طريق الاختصار وحذف الأسانيد</w:t>
      </w:r>
      <w:r w:rsidR="0091789D">
        <w:rPr>
          <w:rtl/>
          <w:lang w:bidi="fa-IR"/>
        </w:rPr>
        <w:t>،</w:t>
      </w:r>
      <w:r w:rsidRPr="008F33ED">
        <w:rPr>
          <w:rtl/>
          <w:lang w:bidi="fa-IR"/>
        </w:rPr>
        <w:t xml:space="preserve"> تكلّم فيه بعض النقّاد وإن كان نقله وإنّه من الثقات كالاسناد</w:t>
      </w:r>
      <w:r w:rsidR="0091789D">
        <w:rPr>
          <w:rtl/>
          <w:lang w:bidi="fa-IR"/>
        </w:rPr>
        <w:t>،</w:t>
      </w:r>
      <w:r w:rsidRPr="008F33ED">
        <w:rPr>
          <w:rtl/>
          <w:lang w:bidi="fa-IR"/>
        </w:rPr>
        <w:t xml:space="preserve"> لكن ليس ما فيه أعلام كالاغفال</w:t>
      </w:r>
      <w:r w:rsidR="0091789D">
        <w:rPr>
          <w:rtl/>
          <w:lang w:bidi="fa-IR"/>
        </w:rPr>
        <w:t>،</w:t>
      </w:r>
      <w:r w:rsidRPr="008F33ED">
        <w:rPr>
          <w:rtl/>
          <w:lang w:bidi="fa-IR"/>
        </w:rPr>
        <w:t xml:space="preserve"> فاستخرت الله تعالى واستوقفت فأعلمت ما أغفله وأودعت كل حديث منه في مقرّه</w:t>
      </w:r>
      <w:r w:rsidR="0091789D">
        <w:rPr>
          <w:rtl/>
          <w:lang w:bidi="fa-IR"/>
        </w:rPr>
        <w:t>،</w:t>
      </w:r>
      <w:r w:rsidRPr="008F33ED">
        <w:rPr>
          <w:rtl/>
          <w:lang w:bidi="fa-IR"/>
        </w:rPr>
        <w:t xml:space="preserve"> كما رواه الأئمة المتقنون والثقات الرّاسخون.</w:t>
      </w:r>
    </w:p>
    <w:p w:rsidR="00E73A7B" w:rsidRPr="008F33ED" w:rsidRDefault="00E73A7B" w:rsidP="00E73A7B">
      <w:pPr>
        <w:pStyle w:val="libNormal"/>
        <w:rPr>
          <w:rtl/>
          <w:lang w:bidi="fa-IR"/>
        </w:rPr>
      </w:pPr>
      <w:r w:rsidRPr="008F33ED">
        <w:rPr>
          <w:rtl/>
          <w:lang w:bidi="fa-IR"/>
        </w:rPr>
        <w:t>مثل أبي عبد الله محمّد بن إسماعيل البخاري</w:t>
      </w:r>
      <w:r w:rsidR="0091789D">
        <w:rPr>
          <w:rtl/>
          <w:lang w:bidi="fa-IR"/>
        </w:rPr>
        <w:t>،</w:t>
      </w:r>
      <w:r w:rsidRPr="008F33ED">
        <w:rPr>
          <w:rtl/>
          <w:lang w:bidi="fa-IR"/>
        </w:rPr>
        <w:t xml:space="preserve"> وأبي الحسين مسلم بن الحجّاج القشيري</w:t>
      </w:r>
      <w:r w:rsidR="0091789D">
        <w:rPr>
          <w:rtl/>
          <w:lang w:bidi="fa-IR"/>
        </w:rPr>
        <w:t>،</w:t>
      </w:r>
      <w:r w:rsidRPr="008F33ED">
        <w:rPr>
          <w:rtl/>
          <w:lang w:bidi="fa-IR"/>
        </w:rPr>
        <w:t xml:space="preserve"> وأبي عبد الله مالك بن أنس الأصبحي</w:t>
      </w:r>
      <w:r w:rsidR="0091789D">
        <w:rPr>
          <w:rtl/>
          <w:lang w:bidi="fa-IR"/>
        </w:rPr>
        <w:t>،</w:t>
      </w:r>
      <w:r w:rsidRPr="008F33ED">
        <w:rPr>
          <w:rtl/>
          <w:lang w:bidi="fa-IR"/>
        </w:rPr>
        <w:t xml:space="preserve"> وأبي عبد الله محمّد ابن إدريس الشافعي</w:t>
      </w:r>
      <w:r w:rsidR="0091789D">
        <w:rPr>
          <w:rtl/>
          <w:lang w:bidi="fa-IR"/>
        </w:rPr>
        <w:t>،</w:t>
      </w:r>
      <w:r w:rsidRPr="008F33ED">
        <w:rPr>
          <w:rtl/>
          <w:lang w:bidi="fa-IR"/>
        </w:rPr>
        <w:t xml:space="preserve"> وأبي عبد الله أحمد بن محمّد بن حنبل الشّيباني</w:t>
      </w:r>
      <w:r w:rsidR="0091789D">
        <w:rPr>
          <w:rtl/>
          <w:lang w:bidi="fa-IR"/>
        </w:rPr>
        <w:t>،</w:t>
      </w:r>
      <w:r w:rsidRPr="008F33ED">
        <w:rPr>
          <w:rtl/>
          <w:lang w:bidi="fa-IR"/>
        </w:rPr>
        <w:t xml:space="preserve"> وأبي عيسى محمّد بن عيسى الترمذي</w:t>
      </w:r>
      <w:r w:rsidR="0091789D">
        <w:rPr>
          <w:rtl/>
          <w:lang w:bidi="fa-IR"/>
        </w:rPr>
        <w:t>،</w:t>
      </w:r>
      <w:r w:rsidRPr="008F33ED">
        <w:rPr>
          <w:rtl/>
          <w:lang w:bidi="fa-IR"/>
        </w:rPr>
        <w:t xml:space="preserve"> وأبي داود سليمان بن الأشعث السجستاني</w:t>
      </w:r>
      <w:r w:rsidR="0091789D">
        <w:rPr>
          <w:rtl/>
          <w:lang w:bidi="fa-IR"/>
        </w:rPr>
        <w:t>،</w:t>
      </w:r>
      <w:r w:rsidRPr="008F33ED">
        <w:rPr>
          <w:rtl/>
          <w:lang w:bidi="fa-IR"/>
        </w:rPr>
        <w:t xml:space="preserve"> وأبي عبد الرّحمن أحمد بن شعيب النّسائي</w:t>
      </w:r>
      <w:r w:rsidR="0091789D">
        <w:rPr>
          <w:rtl/>
          <w:lang w:bidi="fa-IR"/>
        </w:rPr>
        <w:t>،</w:t>
      </w:r>
      <w:r w:rsidRPr="008F33ED">
        <w:rPr>
          <w:rtl/>
          <w:lang w:bidi="fa-IR"/>
        </w:rPr>
        <w:t xml:space="preserve"> وأبي عبد الله محمّد بن يزيد بن</w:t>
      </w:r>
    </w:p>
    <w:p w:rsidR="00E73A7B" w:rsidRPr="008F33ED" w:rsidRDefault="00EF4265" w:rsidP="00EF4265">
      <w:pPr>
        <w:pStyle w:val="libLine"/>
        <w:rPr>
          <w:rtl/>
          <w:lang w:bidi="fa-IR"/>
        </w:rPr>
      </w:pPr>
      <w:r>
        <w:rPr>
          <w:rtl/>
          <w:lang w:bidi="fa-IR"/>
        </w:rPr>
        <w:t>____________________</w:t>
      </w:r>
    </w:p>
    <w:p w:rsidR="00E73A7B" w:rsidRPr="008F33ED" w:rsidRDefault="00DF3B15" w:rsidP="00E73A7B">
      <w:pPr>
        <w:pStyle w:val="libFootnote0"/>
        <w:rPr>
          <w:rtl/>
          <w:lang w:bidi="fa-IR"/>
        </w:rPr>
      </w:pPr>
      <w:r w:rsidRPr="00DF3B15">
        <w:rPr>
          <w:rStyle w:val="libFootnote0Char"/>
          <w:rtl/>
        </w:rPr>
        <w:t>(1).</w:t>
      </w:r>
      <w:r w:rsidR="00E73A7B" w:rsidRPr="008F33ED">
        <w:rPr>
          <w:rtl/>
        </w:rPr>
        <w:t xml:space="preserve"> الجمع بين الصحاح الستة</w:t>
      </w:r>
      <w:r w:rsidR="00095EFB">
        <w:rPr>
          <w:rtl/>
        </w:rPr>
        <w:t xml:space="preserve"> - </w:t>
      </w:r>
      <w:r w:rsidR="00E73A7B" w:rsidRPr="008F33ED">
        <w:rPr>
          <w:rtl/>
        </w:rPr>
        <w:t>مخطوط.</w:t>
      </w:r>
    </w:p>
    <w:p w:rsidR="00E73A7B" w:rsidRDefault="00E73A7B" w:rsidP="00E73A7B">
      <w:pPr>
        <w:pStyle w:val="libNormal"/>
        <w:rPr>
          <w:rtl/>
          <w:lang w:bidi="fa-IR"/>
        </w:rPr>
      </w:pPr>
      <w:r>
        <w:rPr>
          <w:rtl/>
          <w:lang w:bidi="fa-IR"/>
        </w:rPr>
        <w:br w:type="page"/>
      </w:r>
    </w:p>
    <w:p w:rsidR="00E73A7B" w:rsidRPr="008F33ED" w:rsidRDefault="00E73A7B" w:rsidP="00E73A7B">
      <w:pPr>
        <w:pStyle w:val="libNormal0"/>
        <w:rPr>
          <w:rtl/>
          <w:lang w:bidi="fa-IR"/>
        </w:rPr>
      </w:pPr>
      <w:r w:rsidRPr="008F33ED">
        <w:rPr>
          <w:rtl/>
          <w:lang w:bidi="fa-IR"/>
        </w:rPr>
        <w:lastRenderedPageBreak/>
        <w:t>ماجة القزويني</w:t>
      </w:r>
      <w:r w:rsidR="0091789D">
        <w:rPr>
          <w:rtl/>
          <w:lang w:bidi="fa-IR"/>
        </w:rPr>
        <w:t>،</w:t>
      </w:r>
      <w:r w:rsidRPr="008F33ED">
        <w:rPr>
          <w:rtl/>
          <w:lang w:bidi="fa-IR"/>
        </w:rPr>
        <w:t xml:space="preserve"> وأبي محمّد عبد الله بن عبد الرّحمن الدّارمي</w:t>
      </w:r>
      <w:r w:rsidR="0091789D">
        <w:rPr>
          <w:rtl/>
          <w:lang w:bidi="fa-IR"/>
        </w:rPr>
        <w:t>،</w:t>
      </w:r>
      <w:r w:rsidRPr="008F33ED">
        <w:rPr>
          <w:rtl/>
          <w:lang w:bidi="fa-IR"/>
        </w:rPr>
        <w:t xml:space="preserve"> وأبي الحسن علي بن عمر الدّار قطني</w:t>
      </w:r>
      <w:r w:rsidR="0091789D">
        <w:rPr>
          <w:rtl/>
          <w:lang w:bidi="fa-IR"/>
        </w:rPr>
        <w:t>،</w:t>
      </w:r>
      <w:r w:rsidRPr="008F33ED">
        <w:rPr>
          <w:rtl/>
          <w:lang w:bidi="fa-IR"/>
        </w:rPr>
        <w:t xml:space="preserve"> وأبي بكر أحمد بن الحسن البيهقي</w:t>
      </w:r>
      <w:r w:rsidR="0091789D">
        <w:rPr>
          <w:rtl/>
          <w:lang w:bidi="fa-IR"/>
        </w:rPr>
        <w:t>،</w:t>
      </w:r>
      <w:r w:rsidRPr="008F33ED">
        <w:rPr>
          <w:rtl/>
          <w:lang w:bidi="fa-IR"/>
        </w:rPr>
        <w:t xml:space="preserve"> وأبي الحسن زرين بن معاوية العبدري</w:t>
      </w:r>
      <w:r w:rsidR="0091789D">
        <w:rPr>
          <w:rtl/>
          <w:lang w:bidi="fa-IR"/>
        </w:rPr>
        <w:t>،</w:t>
      </w:r>
      <w:r w:rsidRPr="008F33ED">
        <w:rPr>
          <w:rtl/>
          <w:lang w:bidi="fa-IR"/>
        </w:rPr>
        <w:t xml:space="preserve"> وغيرهم وقليل ما هو.</w:t>
      </w:r>
    </w:p>
    <w:p w:rsidR="00E73A7B" w:rsidRPr="008F33ED" w:rsidRDefault="00E73A7B" w:rsidP="00E73A7B">
      <w:pPr>
        <w:pStyle w:val="libNormal"/>
        <w:rPr>
          <w:rtl/>
          <w:lang w:bidi="fa-IR"/>
        </w:rPr>
      </w:pPr>
      <w:r w:rsidRPr="008F33ED">
        <w:rPr>
          <w:rtl/>
          <w:lang w:bidi="fa-IR"/>
        </w:rPr>
        <w:t xml:space="preserve">وإنّي إذا نسبت الحديث إليهم كأنّي أسندت إلى النّبيّ </w:t>
      </w:r>
      <w:r w:rsidR="000A0C79">
        <w:rPr>
          <w:rStyle w:val="libAlaemChar"/>
          <w:rtl/>
        </w:rPr>
        <w:t>صلى‌الله‌عليه‌وآله‌وسلم</w:t>
      </w:r>
      <w:r w:rsidR="0091789D">
        <w:rPr>
          <w:rtl/>
          <w:lang w:bidi="fa-IR"/>
        </w:rPr>
        <w:t>،</w:t>
      </w:r>
      <w:r w:rsidRPr="008F33ED">
        <w:rPr>
          <w:rtl/>
          <w:lang w:bidi="fa-IR"/>
        </w:rPr>
        <w:t xml:space="preserve"> لأنهم قد فرغوا منه وأغنونا عنه</w:t>
      </w:r>
      <w:r w:rsidR="0091789D">
        <w:rPr>
          <w:rtl/>
          <w:lang w:bidi="fa-IR"/>
        </w:rPr>
        <w:t>،</w:t>
      </w:r>
      <w:r w:rsidRPr="008F33ED">
        <w:rPr>
          <w:rtl/>
          <w:lang w:bidi="fa-IR"/>
        </w:rPr>
        <w:t xml:space="preserve"> وسردت الكتب والأبواب كما سردها</w:t>
      </w:r>
      <w:r w:rsidR="0091789D">
        <w:rPr>
          <w:rtl/>
          <w:lang w:bidi="fa-IR"/>
        </w:rPr>
        <w:t>،</w:t>
      </w:r>
      <w:r w:rsidRPr="008F33ED">
        <w:rPr>
          <w:rtl/>
          <w:lang w:bidi="fa-IR"/>
        </w:rPr>
        <w:t xml:space="preserve"> واقتفيت أثره فيها</w:t>
      </w:r>
      <w:r w:rsidR="0091789D">
        <w:rPr>
          <w:rtl/>
          <w:lang w:bidi="fa-IR"/>
        </w:rPr>
        <w:t>،</w:t>
      </w:r>
      <w:r w:rsidRPr="008F33ED">
        <w:rPr>
          <w:rtl/>
          <w:lang w:bidi="fa-IR"/>
        </w:rPr>
        <w:t xml:space="preserve"> وقسمت كلّ باب غالبا على فصول ثلاثة</w:t>
      </w:r>
      <w:r w:rsidR="0091789D">
        <w:rPr>
          <w:rtl/>
          <w:lang w:bidi="fa-IR"/>
        </w:rPr>
        <w:t>،</w:t>
      </w:r>
      <w:r w:rsidRPr="008F33ED">
        <w:rPr>
          <w:rtl/>
          <w:lang w:bidi="fa-IR"/>
        </w:rPr>
        <w:t xml:space="preserve"> أوّلها ما أخرجه الشيخان أو أحدهما واكتفيت بهما وإن اشترك فيه الغير لعلو درجتهما في الرّواية</w:t>
      </w:r>
      <w:r w:rsidR="0091789D">
        <w:rPr>
          <w:rtl/>
          <w:lang w:bidi="fa-IR"/>
        </w:rPr>
        <w:t>،</w:t>
      </w:r>
      <w:r w:rsidRPr="008F33ED">
        <w:rPr>
          <w:rtl/>
          <w:lang w:bidi="fa-IR"/>
        </w:rPr>
        <w:t xml:space="preserve"> وثانيها ما أورده غيرهما من الأئمة المذكورين</w:t>
      </w:r>
      <w:r w:rsidR="0091789D">
        <w:rPr>
          <w:rtl/>
          <w:lang w:bidi="fa-IR"/>
        </w:rPr>
        <w:t>،</w:t>
      </w:r>
      <w:r w:rsidRPr="008F33ED">
        <w:rPr>
          <w:rtl/>
          <w:lang w:bidi="fa-IR"/>
        </w:rPr>
        <w:t xml:space="preserve"> وثالثها ما اشتمل على معنى الباب من ملحقات مناسبة مع محافظة على الشريطة</w:t>
      </w:r>
      <w:r w:rsidR="0091789D">
        <w:rPr>
          <w:rtl/>
          <w:lang w:bidi="fa-IR"/>
        </w:rPr>
        <w:t>،</w:t>
      </w:r>
      <w:r w:rsidRPr="008F33ED">
        <w:rPr>
          <w:rtl/>
          <w:lang w:bidi="fa-IR"/>
        </w:rPr>
        <w:t xml:space="preserve"> وإن كان مأثورا</w:t>
      </w:r>
      <w:r w:rsidR="008D0FC6">
        <w:rPr>
          <w:rFonts w:hint="cs"/>
          <w:rtl/>
          <w:lang w:bidi="fa-IR"/>
        </w:rPr>
        <w:t>ً</w:t>
      </w:r>
      <w:r w:rsidRPr="008F33ED">
        <w:rPr>
          <w:rtl/>
          <w:lang w:bidi="fa-IR"/>
        </w:rPr>
        <w:t xml:space="preserve"> عن السلف والخلف »</w:t>
      </w:r>
      <w:r>
        <w:rPr>
          <w:rtl/>
          <w:lang w:bidi="fa-IR"/>
        </w:rPr>
        <w:t>.</w:t>
      </w:r>
    </w:p>
    <w:p w:rsidR="00E73A7B" w:rsidRPr="008F33ED" w:rsidRDefault="00E73A7B" w:rsidP="00E73A7B">
      <w:pPr>
        <w:pStyle w:val="libNormal"/>
        <w:rPr>
          <w:rtl/>
          <w:lang w:bidi="fa-IR"/>
        </w:rPr>
      </w:pPr>
      <w:r w:rsidRPr="008F33ED">
        <w:rPr>
          <w:rtl/>
          <w:lang w:bidi="fa-IR"/>
        </w:rPr>
        <w:t>فيظهر من هذا الكلام أنّ العبدري من الأئمة المتقنين والثقات الراسخين</w:t>
      </w:r>
      <w:r w:rsidR="0091789D">
        <w:rPr>
          <w:rtl/>
          <w:lang w:bidi="fa-IR"/>
        </w:rPr>
        <w:t>،</w:t>
      </w:r>
      <w:r w:rsidRPr="008F33ED">
        <w:rPr>
          <w:rtl/>
          <w:lang w:bidi="fa-IR"/>
        </w:rPr>
        <w:t xml:space="preserve"> وأنه في ذلك مثل</w:t>
      </w:r>
      <w:r w:rsidR="0091789D">
        <w:rPr>
          <w:rtl/>
          <w:lang w:bidi="fa-IR"/>
        </w:rPr>
        <w:t>:</w:t>
      </w:r>
      <w:r w:rsidRPr="008F33ED">
        <w:rPr>
          <w:rtl/>
          <w:lang w:bidi="fa-IR"/>
        </w:rPr>
        <w:t xml:space="preserve"> البخاري</w:t>
      </w:r>
      <w:r w:rsidR="0091789D">
        <w:rPr>
          <w:rtl/>
          <w:lang w:bidi="fa-IR"/>
        </w:rPr>
        <w:t>،</w:t>
      </w:r>
      <w:r w:rsidRPr="008F33ED">
        <w:rPr>
          <w:rtl/>
          <w:lang w:bidi="fa-IR"/>
        </w:rPr>
        <w:t xml:space="preserve"> ومسلم</w:t>
      </w:r>
      <w:r w:rsidR="0091789D">
        <w:rPr>
          <w:rtl/>
          <w:lang w:bidi="fa-IR"/>
        </w:rPr>
        <w:t>،</w:t>
      </w:r>
      <w:r w:rsidRPr="008F33ED">
        <w:rPr>
          <w:rtl/>
          <w:lang w:bidi="fa-IR"/>
        </w:rPr>
        <w:t xml:space="preserve"> ومالك</w:t>
      </w:r>
      <w:r w:rsidR="0091789D">
        <w:rPr>
          <w:rtl/>
          <w:lang w:bidi="fa-IR"/>
        </w:rPr>
        <w:t>،</w:t>
      </w:r>
      <w:r w:rsidRPr="008F33ED">
        <w:rPr>
          <w:rtl/>
          <w:lang w:bidi="fa-IR"/>
        </w:rPr>
        <w:t xml:space="preserve"> والشافعي</w:t>
      </w:r>
      <w:r w:rsidR="0091789D">
        <w:rPr>
          <w:rtl/>
          <w:lang w:bidi="fa-IR"/>
        </w:rPr>
        <w:t>،</w:t>
      </w:r>
      <w:r w:rsidRPr="008F33ED">
        <w:rPr>
          <w:rtl/>
          <w:lang w:bidi="fa-IR"/>
        </w:rPr>
        <w:t xml:space="preserve"> وأحمد</w:t>
      </w:r>
      <w:r w:rsidR="0091789D">
        <w:rPr>
          <w:rtl/>
          <w:lang w:bidi="fa-IR"/>
        </w:rPr>
        <w:t>،</w:t>
      </w:r>
      <w:r w:rsidRPr="008F33ED">
        <w:rPr>
          <w:rtl/>
          <w:lang w:bidi="fa-IR"/>
        </w:rPr>
        <w:t xml:space="preserve"> وسائر أصحاب الصحاح والمسانيد المعتمدين</w:t>
      </w:r>
      <w:r>
        <w:rPr>
          <w:rtl/>
          <w:lang w:bidi="fa-IR"/>
        </w:rPr>
        <w:t xml:space="preserve"> ..</w:t>
      </w:r>
      <w:r w:rsidRPr="008F33ED">
        <w:rPr>
          <w:rtl/>
          <w:lang w:bidi="fa-IR"/>
        </w:rPr>
        <w:t xml:space="preserve">. وأنّه إذا نسب إليه الحديث كأنّه قد أسند إلى النبي </w:t>
      </w:r>
      <w:r w:rsidR="008B480F" w:rsidRPr="008B480F">
        <w:rPr>
          <w:rStyle w:val="libAlaemChar"/>
          <w:rtl/>
        </w:rPr>
        <w:t>صلى‌الله‌عليه‌وآله‌وسلم</w:t>
      </w:r>
      <w:r>
        <w:rPr>
          <w:rtl/>
          <w:lang w:bidi="fa-IR"/>
        </w:rPr>
        <w:t xml:space="preserve"> ..</w:t>
      </w:r>
      <w:r w:rsidRPr="008F33ED">
        <w:rPr>
          <w:rtl/>
          <w:lang w:bidi="fa-IR"/>
        </w:rPr>
        <w:t>. وناهيك بهذا المقام من فخر</w:t>
      </w:r>
      <w:r w:rsidR="008D0FC6">
        <w:rPr>
          <w:rFonts w:hint="cs"/>
          <w:rtl/>
          <w:lang w:bidi="fa-IR"/>
        </w:rPr>
        <w:t>ٍ</w:t>
      </w:r>
      <w:r w:rsidRPr="008F33ED">
        <w:rPr>
          <w:rtl/>
          <w:lang w:bidi="fa-IR"/>
        </w:rPr>
        <w:t xml:space="preserve"> لا يبارى وعظمة لا تجارى</w:t>
      </w:r>
      <w:r w:rsidR="0091789D">
        <w:rPr>
          <w:rtl/>
          <w:lang w:bidi="fa-IR"/>
        </w:rPr>
        <w:t>،</w:t>
      </w:r>
      <w:r w:rsidRPr="008F33ED">
        <w:rPr>
          <w:rtl/>
          <w:lang w:bidi="fa-IR"/>
        </w:rPr>
        <w:t xml:space="preserve"> ووثوق لا يشق غباره</w:t>
      </w:r>
      <w:r w:rsidR="0091789D">
        <w:rPr>
          <w:rtl/>
          <w:lang w:bidi="fa-IR"/>
        </w:rPr>
        <w:t>،</w:t>
      </w:r>
      <w:r w:rsidRPr="008F33ED">
        <w:rPr>
          <w:rtl/>
          <w:lang w:bidi="fa-IR"/>
        </w:rPr>
        <w:t xml:space="preserve"> واعتماد لا تلحق آثاره</w:t>
      </w:r>
      <w:r>
        <w:rPr>
          <w:rtl/>
          <w:lang w:bidi="fa-IR"/>
        </w:rPr>
        <w:t xml:space="preserve"> ..</w:t>
      </w:r>
      <w:r w:rsidRPr="008F33ED">
        <w:rPr>
          <w:rtl/>
          <w:lang w:bidi="fa-IR"/>
        </w:rPr>
        <w:t>.</w:t>
      </w:r>
    </w:p>
    <w:p w:rsidR="00E73A7B" w:rsidRPr="008F33ED" w:rsidRDefault="00E73A7B" w:rsidP="00E73A7B">
      <w:pPr>
        <w:pStyle w:val="libNormal"/>
        <w:rPr>
          <w:rtl/>
          <w:lang w:bidi="fa-IR"/>
        </w:rPr>
      </w:pPr>
      <w:r w:rsidRPr="00E73A7B">
        <w:rPr>
          <w:rStyle w:val="libBold2Char"/>
          <w:rtl/>
        </w:rPr>
        <w:t>2</w:t>
      </w:r>
      <w:r w:rsidR="00095EFB">
        <w:rPr>
          <w:rStyle w:val="libBold2Char"/>
          <w:rtl/>
        </w:rPr>
        <w:t xml:space="preserve"> - </w:t>
      </w:r>
      <w:r w:rsidRPr="00E73A7B">
        <w:rPr>
          <w:rStyle w:val="libBold2Char"/>
          <w:rtl/>
        </w:rPr>
        <w:t>ابن الأثير</w:t>
      </w:r>
      <w:r w:rsidR="0091789D">
        <w:rPr>
          <w:rStyle w:val="libBold2Char"/>
          <w:rtl/>
        </w:rPr>
        <w:t>:</w:t>
      </w:r>
      <w:r w:rsidRPr="008F33ED">
        <w:rPr>
          <w:rtl/>
          <w:lang w:bidi="fa-IR"/>
        </w:rPr>
        <w:t xml:space="preserve"> « وأمّا كتاب رزين فأخبرنا به الشيخ الإمام العالم أبو جعفر المبارك بن أحمد بن رزين الحدّاد المقري الواسطي إجازة</w:t>
      </w:r>
      <w:r w:rsidR="0091789D">
        <w:rPr>
          <w:rtl/>
          <w:lang w:bidi="fa-IR"/>
        </w:rPr>
        <w:t>،</w:t>
      </w:r>
      <w:r w:rsidRPr="008F33ED">
        <w:rPr>
          <w:rtl/>
          <w:lang w:bidi="fa-IR"/>
        </w:rPr>
        <w:t xml:space="preserve"> في سنة 589 قال</w:t>
      </w:r>
      <w:r w:rsidR="0091789D">
        <w:rPr>
          <w:rtl/>
          <w:lang w:bidi="fa-IR"/>
        </w:rPr>
        <w:t>:</w:t>
      </w:r>
    </w:p>
    <w:p w:rsidR="00E73A7B" w:rsidRPr="008F33ED" w:rsidRDefault="00E73A7B" w:rsidP="00E73A7B">
      <w:pPr>
        <w:pStyle w:val="libNormal"/>
        <w:rPr>
          <w:rtl/>
          <w:lang w:bidi="fa-IR"/>
        </w:rPr>
      </w:pPr>
      <w:r w:rsidRPr="008F33ED">
        <w:rPr>
          <w:rtl/>
          <w:lang w:bidi="fa-IR"/>
        </w:rPr>
        <w:t xml:space="preserve">أخبرنا الإمام الحافظ أبو الحسن رزين بن معاوية العبدري كتابه في سنة 523 » </w:t>
      </w:r>
      <w:r w:rsidRPr="00E73A7B">
        <w:rPr>
          <w:rStyle w:val="libFootnotenumChar"/>
          <w:rtl/>
        </w:rPr>
        <w:t>(1)</w:t>
      </w:r>
      <w:r>
        <w:rPr>
          <w:rtl/>
          <w:lang w:bidi="fa-IR"/>
        </w:rPr>
        <w:t>.</w:t>
      </w:r>
    </w:p>
    <w:p w:rsidR="00E73A7B" w:rsidRPr="008F33ED" w:rsidRDefault="00E73A7B" w:rsidP="00E73A7B">
      <w:pPr>
        <w:pStyle w:val="libNormal"/>
        <w:rPr>
          <w:rtl/>
          <w:lang w:bidi="fa-IR"/>
        </w:rPr>
      </w:pPr>
      <w:r w:rsidRPr="00E73A7B">
        <w:rPr>
          <w:rStyle w:val="libBold2Char"/>
          <w:rtl/>
        </w:rPr>
        <w:t>3</w:t>
      </w:r>
      <w:r w:rsidR="00095EFB">
        <w:rPr>
          <w:rStyle w:val="libBold2Char"/>
          <w:rtl/>
        </w:rPr>
        <w:t xml:space="preserve"> - </w:t>
      </w:r>
      <w:r w:rsidRPr="00E73A7B">
        <w:rPr>
          <w:rStyle w:val="libBold2Char"/>
          <w:rtl/>
        </w:rPr>
        <w:t>الذهبي</w:t>
      </w:r>
      <w:r w:rsidR="0091789D">
        <w:rPr>
          <w:rStyle w:val="libBold2Char"/>
          <w:rtl/>
        </w:rPr>
        <w:t>:</w:t>
      </w:r>
      <w:r w:rsidRPr="008F33ED">
        <w:rPr>
          <w:rtl/>
          <w:lang w:bidi="fa-IR"/>
        </w:rPr>
        <w:t xml:space="preserve"> « وفيها مات</w:t>
      </w:r>
      <w:r>
        <w:rPr>
          <w:rtl/>
          <w:lang w:bidi="fa-IR"/>
        </w:rPr>
        <w:t xml:space="preserve"> ..</w:t>
      </w:r>
      <w:r w:rsidRPr="008F33ED">
        <w:rPr>
          <w:rtl/>
          <w:lang w:bidi="fa-IR"/>
        </w:rPr>
        <w:t xml:space="preserve">. الحافظ رزين بن معاوية العبدري بمكة » </w:t>
      </w:r>
      <w:r w:rsidRPr="00E73A7B">
        <w:rPr>
          <w:rStyle w:val="libFootnotenumChar"/>
          <w:rtl/>
        </w:rPr>
        <w:t>(2)</w:t>
      </w:r>
      <w:r>
        <w:rPr>
          <w:rtl/>
          <w:lang w:bidi="fa-IR"/>
        </w:rPr>
        <w:t>.</w:t>
      </w:r>
    </w:p>
    <w:p w:rsidR="00E73A7B" w:rsidRPr="008F33ED" w:rsidRDefault="00EF4265" w:rsidP="00EF4265">
      <w:pPr>
        <w:pStyle w:val="libLine"/>
        <w:rPr>
          <w:rtl/>
          <w:lang w:bidi="fa-IR"/>
        </w:rPr>
      </w:pPr>
      <w:r>
        <w:rPr>
          <w:rtl/>
          <w:lang w:bidi="fa-IR"/>
        </w:rPr>
        <w:t>____________________</w:t>
      </w:r>
    </w:p>
    <w:p w:rsidR="00E73A7B" w:rsidRPr="008F33ED" w:rsidRDefault="00DF3B15" w:rsidP="00E73A7B">
      <w:pPr>
        <w:pStyle w:val="libFootnote0"/>
        <w:rPr>
          <w:rtl/>
          <w:lang w:bidi="fa-IR"/>
        </w:rPr>
      </w:pPr>
      <w:r w:rsidRPr="00DF3B15">
        <w:rPr>
          <w:rStyle w:val="libFootnote0Char"/>
          <w:rtl/>
        </w:rPr>
        <w:t>(1).</w:t>
      </w:r>
      <w:r w:rsidR="00E73A7B" w:rsidRPr="008F33ED">
        <w:rPr>
          <w:rtl/>
        </w:rPr>
        <w:t xml:space="preserve"> جامع الأصول 1 / 123.</w:t>
      </w:r>
    </w:p>
    <w:p w:rsidR="00E73A7B" w:rsidRPr="008F33ED" w:rsidRDefault="00DF3B15" w:rsidP="00E73A7B">
      <w:pPr>
        <w:pStyle w:val="libFootnote0"/>
        <w:rPr>
          <w:rtl/>
          <w:lang w:bidi="fa-IR"/>
        </w:rPr>
      </w:pPr>
      <w:r w:rsidRPr="00DF3B15">
        <w:rPr>
          <w:rStyle w:val="libFootnote0Char"/>
          <w:rtl/>
        </w:rPr>
        <w:t>(2).</w:t>
      </w:r>
      <w:r w:rsidR="00E73A7B" w:rsidRPr="008F33ED">
        <w:rPr>
          <w:rtl/>
        </w:rPr>
        <w:t xml:space="preserve"> دول الإسلام</w:t>
      </w:r>
      <w:r w:rsidR="0091789D">
        <w:rPr>
          <w:rtl/>
        </w:rPr>
        <w:t>،</w:t>
      </w:r>
      <w:r w:rsidR="00E73A7B" w:rsidRPr="008F33ED">
        <w:rPr>
          <w:rtl/>
        </w:rPr>
        <w:t xml:space="preserve"> حوادث 535. وا</w:t>
      </w:r>
      <w:r w:rsidR="008D0FC6">
        <w:rPr>
          <w:rFonts w:hint="cs"/>
          <w:rtl/>
        </w:rPr>
        <w:t>ُ</w:t>
      </w:r>
      <w:r w:rsidR="00E73A7B" w:rsidRPr="008F33ED">
        <w:rPr>
          <w:rtl/>
        </w:rPr>
        <w:t>نظر العبر ومرآة الجنان أيضا</w:t>
      </w:r>
      <w:r w:rsidR="00767C7F">
        <w:rPr>
          <w:rFonts w:hint="cs"/>
          <w:rtl/>
        </w:rPr>
        <w:t>ً</w:t>
      </w:r>
      <w:r w:rsidR="00E73A7B" w:rsidRPr="008F33ED">
        <w:rPr>
          <w:rtl/>
        </w:rPr>
        <w:t>.</w:t>
      </w:r>
    </w:p>
    <w:p w:rsidR="00E73A7B" w:rsidRDefault="00E73A7B" w:rsidP="00E73A7B">
      <w:pPr>
        <w:pStyle w:val="libNormal"/>
        <w:rPr>
          <w:rtl/>
          <w:lang w:bidi="fa-IR"/>
        </w:rPr>
      </w:pPr>
      <w:r>
        <w:rPr>
          <w:rtl/>
          <w:lang w:bidi="fa-IR"/>
        </w:rPr>
        <w:br w:type="page"/>
      </w:r>
    </w:p>
    <w:p w:rsidR="00E73A7B" w:rsidRPr="008F33ED" w:rsidRDefault="00E73A7B" w:rsidP="00E73A7B">
      <w:pPr>
        <w:pStyle w:val="libNormal"/>
        <w:rPr>
          <w:rtl/>
          <w:lang w:bidi="fa-IR"/>
        </w:rPr>
      </w:pPr>
      <w:r w:rsidRPr="00E73A7B">
        <w:rPr>
          <w:rStyle w:val="libBold2Char"/>
          <w:rtl/>
        </w:rPr>
        <w:lastRenderedPageBreak/>
        <w:t>4</w:t>
      </w:r>
      <w:r w:rsidR="00095EFB">
        <w:rPr>
          <w:rStyle w:val="libBold2Char"/>
          <w:rtl/>
        </w:rPr>
        <w:t xml:space="preserve"> - </w:t>
      </w:r>
      <w:r w:rsidRPr="00E73A7B">
        <w:rPr>
          <w:rStyle w:val="libBold2Char"/>
          <w:rtl/>
        </w:rPr>
        <w:t>الخطيب التبريزي</w:t>
      </w:r>
      <w:r w:rsidR="0091789D">
        <w:rPr>
          <w:rStyle w:val="libBold2Char"/>
          <w:rtl/>
        </w:rPr>
        <w:t>:</w:t>
      </w:r>
      <w:r w:rsidRPr="008F33ED">
        <w:rPr>
          <w:rtl/>
          <w:lang w:bidi="fa-IR"/>
        </w:rPr>
        <w:t xml:space="preserve"> « رزين بن معاوية العبدري هو أبو الحسن رزين ابن معاوية العبدري الحافظ</w:t>
      </w:r>
      <w:r w:rsidR="0091789D">
        <w:rPr>
          <w:rtl/>
          <w:lang w:bidi="fa-IR"/>
        </w:rPr>
        <w:t>،</w:t>
      </w:r>
      <w:r w:rsidRPr="008F33ED">
        <w:rPr>
          <w:rtl/>
          <w:lang w:bidi="fa-IR"/>
        </w:rPr>
        <w:t xml:space="preserve"> صاحب كتاب التجريد في الجمع بين الصحاح.</w:t>
      </w:r>
      <w:r>
        <w:rPr>
          <w:rFonts w:hint="cs"/>
          <w:rtl/>
          <w:lang w:bidi="fa-IR"/>
        </w:rPr>
        <w:t xml:space="preserve"> </w:t>
      </w:r>
      <w:r w:rsidRPr="008F33ED">
        <w:rPr>
          <w:rtl/>
          <w:lang w:bidi="fa-IR"/>
        </w:rPr>
        <w:t xml:space="preserve">مات بعد العشرين وخمسمائة. </w:t>
      </w:r>
      <w:r w:rsidR="00AD65B4" w:rsidRPr="00767C7F">
        <w:rPr>
          <w:rtl/>
        </w:rPr>
        <w:t>رحمه</w:t>
      </w:r>
      <w:r w:rsidR="00767C7F">
        <w:rPr>
          <w:rFonts w:hint="cs"/>
          <w:rtl/>
        </w:rPr>
        <w:t xml:space="preserve"> </w:t>
      </w:r>
      <w:r w:rsidR="00AD65B4" w:rsidRPr="00767C7F">
        <w:rPr>
          <w:rtl/>
        </w:rPr>
        <w:t>‌الله</w:t>
      </w:r>
      <w:r w:rsidRPr="008F33ED">
        <w:rPr>
          <w:rtl/>
          <w:lang w:bidi="fa-IR"/>
        </w:rPr>
        <w:t xml:space="preserve"> تعالى » </w:t>
      </w:r>
      <w:r w:rsidRPr="00E73A7B">
        <w:rPr>
          <w:rStyle w:val="libFootnotenumChar"/>
          <w:rtl/>
        </w:rPr>
        <w:t>(1)</w:t>
      </w:r>
      <w:r>
        <w:rPr>
          <w:rtl/>
          <w:lang w:bidi="fa-IR"/>
        </w:rPr>
        <w:t>.</w:t>
      </w:r>
    </w:p>
    <w:p w:rsidR="00E73A7B" w:rsidRPr="008F33ED" w:rsidRDefault="00E73A7B" w:rsidP="00E73A7B">
      <w:pPr>
        <w:pStyle w:val="libNormal"/>
        <w:rPr>
          <w:rtl/>
          <w:lang w:bidi="fa-IR"/>
        </w:rPr>
      </w:pPr>
      <w:r w:rsidRPr="00E73A7B">
        <w:rPr>
          <w:rStyle w:val="libBold2Char"/>
          <w:rtl/>
        </w:rPr>
        <w:t>5</w:t>
      </w:r>
      <w:r w:rsidR="00095EFB">
        <w:rPr>
          <w:rStyle w:val="libBold2Char"/>
          <w:rtl/>
        </w:rPr>
        <w:t xml:space="preserve"> - </w:t>
      </w:r>
      <w:r w:rsidRPr="00E73A7B">
        <w:rPr>
          <w:rStyle w:val="libBold2Char"/>
          <w:rtl/>
        </w:rPr>
        <w:t>وقال القاري</w:t>
      </w:r>
      <w:r w:rsidRPr="008F33ED">
        <w:rPr>
          <w:rtl/>
          <w:lang w:bidi="fa-IR"/>
        </w:rPr>
        <w:t xml:space="preserve"> في رسالته ( الحظّ الأوفر في الحج الأكبر )</w:t>
      </w:r>
      <w:r w:rsidR="0091789D">
        <w:rPr>
          <w:rtl/>
          <w:lang w:bidi="fa-IR"/>
        </w:rPr>
        <w:t>:</w:t>
      </w:r>
      <w:r w:rsidRPr="008F33ED">
        <w:rPr>
          <w:rtl/>
          <w:lang w:bidi="fa-IR"/>
        </w:rPr>
        <w:t xml:space="preserve"> « وأمّا إطلاق الحجّ الأكبر على حجّ مخصوص</w:t>
      </w:r>
      <w:r w:rsidR="00767C7F">
        <w:rPr>
          <w:rFonts w:hint="cs"/>
          <w:rtl/>
          <w:lang w:bidi="fa-IR"/>
        </w:rPr>
        <w:t>ٍ</w:t>
      </w:r>
      <w:r w:rsidRPr="008F33ED">
        <w:rPr>
          <w:rtl/>
          <w:lang w:bidi="fa-IR"/>
        </w:rPr>
        <w:t xml:space="preserve"> بطريق العموم على يوم عرفة إذا وافق يوم الجمعة على ما اشتهر على الألسنة</w:t>
      </w:r>
      <w:r w:rsidR="0091789D">
        <w:rPr>
          <w:rtl/>
          <w:lang w:bidi="fa-IR"/>
        </w:rPr>
        <w:t>،</w:t>
      </w:r>
      <w:r w:rsidRPr="008F33ED">
        <w:rPr>
          <w:rtl/>
          <w:lang w:bidi="fa-IR"/>
        </w:rPr>
        <w:t xml:space="preserve"> وألسنة الخلق أقلام الحق فإنّما هو أمر آخر</w:t>
      </w:r>
      <w:r w:rsidR="0091789D">
        <w:rPr>
          <w:rtl/>
          <w:lang w:bidi="fa-IR"/>
        </w:rPr>
        <w:t>،</w:t>
      </w:r>
      <w:r w:rsidRPr="008F33ED">
        <w:rPr>
          <w:rtl/>
          <w:lang w:bidi="fa-IR"/>
        </w:rPr>
        <w:t xml:space="preserve"> وصار </w:t>
      </w:r>
      <w:r w:rsidR="00767C7F">
        <w:rPr>
          <w:rFonts w:hint="cs"/>
          <w:rtl/>
          <w:lang w:bidi="fa-IR"/>
        </w:rPr>
        <w:t>إ</w:t>
      </w:r>
      <w:r w:rsidRPr="008F33ED">
        <w:rPr>
          <w:rtl/>
          <w:lang w:bidi="fa-IR"/>
        </w:rPr>
        <w:t>صطلاحا</w:t>
      </w:r>
      <w:r w:rsidR="00767C7F">
        <w:rPr>
          <w:rFonts w:hint="cs"/>
          <w:rtl/>
          <w:lang w:bidi="fa-IR"/>
        </w:rPr>
        <w:t>ً</w:t>
      </w:r>
      <w:r w:rsidRPr="008F33ED">
        <w:rPr>
          <w:rtl/>
          <w:lang w:bidi="fa-IR"/>
        </w:rPr>
        <w:t xml:space="preserve"> عرفيّا</w:t>
      </w:r>
      <w:r w:rsidR="00767C7F">
        <w:rPr>
          <w:rFonts w:hint="cs"/>
          <w:rtl/>
          <w:lang w:bidi="fa-IR"/>
        </w:rPr>
        <w:t>ً</w:t>
      </w:r>
      <w:r w:rsidRPr="008F33ED">
        <w:rPr>
          <w:rtl/>
          <w:lang w:bidi="fa-IR"/>
        </w:rPr>
        <w:t xml:space="preserve"> في الأثر</w:t>
      </w:r>
      <w:r w:rsidR="0091789D">
        <w:rPr>
          <w:rtl/>
          <w:lang w:bidi="fa-IR"/>
        </w:rPr>
        <w:t>،</w:t>
      </w:r>
      <w:r w:rsidRPr="008F33ED">
        <w:rPr>
          <w:rtl/>
          <w:lang w:bidi="fa-IR"/>
        </w:rPr>
        <w:t xml:space="preserve"> لكن ما رآه المسلمون ح</w:t>
      </w:r>
      <w:r w:rsidR="00767C7F">
        <w:rPr>
          <w:rFonts w:hint="cs"/>
          <w:rtl/>
          <w:lang w:bidi="fa-IR"/>
        </w:rPr>
        <w:t>َ</w:t>
      </w:r>
      <w:r w:rsidRPr="008F33ED">
        <w:rPr>
          <w:rtl/>
          <w:lang w:bidi="fa-IR"/>
        </w:rPr>
        <w:t>س</w:t>
      </w:r>
      <w:r w:rsidR="00767C7F">
        <w:rPr>
          <w:rFonts w:hint="cs"/>
          <w:rtl/>
          <w:lang w:bidi="fa-IR"/>
        </w:rPr>
        <w:t>َ</w:t>
      </w:r>
      <w:r w:rsidRPr="008F33ED">
        <w:rPr>
          <w:rtl/>
          <w:lang w:bidi="fa-IR"/>
        </w:rPr>
        <w:t>نا</w:t>
      </w:r>
      <w:r w:rsidR="00767C7F">
        <w:rPr>
          <w:rFonts w:hint="cs"/>
          <w:rtl/>
          <w:lang w:bidi="fa-IR"/>
        </w:rPr>
        <w:t>ً</w:t>
      </w:r>
      <w:r w:rsidRPr="008F33ED">
        <w:rPr>
          <w:rtl/>
          <w:lang w:bidi="fa-IR"/>
        </w:rPr>
        <w:t xml:space="preserve"> فهو عند الله حسن</w:t>
      </w:r>
      <w:r w:rsidR="0091789D">
        <w:rPr>
          <w:rtl/>
          <w:lang w:bidi="fa-IR"/>
        </w:rPr>
        <w:t>،</w:t>
      </w:r>
      <w:r w:rsidRPr="008F33ED">
        <w:rPr>
          <w:rtl/>
          <w:lang w:bidi="fa-IR"/>
        </w:rPr>
        <w:t xml:space="preserve"> ومقصودنا في هذه الرّسالة ما يدل على تلك المسألة وما يترتب عليها من الأجوبة والأسئلة فنقول</w:t>
      </w:r>
      <w:r w:rsidR="00095EFB">
        <w:rPr>
          <w:rtl/>
          <w:lang w:bidi="fa-IR"/>
        </w:rPr>
        <w:t xml:space="preserve"> - </w:t>
      </w:r>
      <w:r w:rsidRPr="008F33ED">
        <w:rPr>
          <w:rtl/>
          <w:lang w:bidi="fa-IR"/>
        </w:rPr>
        <w:t>وبالله التّوفيق وبيده أزمّة التحقيق</w:t>
      </w:r>
      <w:r w:rsidR="00095EFB">
        <w:rPr>
          <w:rtl/>
          <w:lang w:bidi="fa-IR"/>
        </w:rPr>
        <w:t xml:space="preserve"> -</w:t>
      </w:r>
      <w:r>
        <w:rPr>
          <w:rtl/>
          <w:lang w:bidi="fa-IR"/>
        </w:rPr>
        <w:t>.</w:t>
      </w:r>
    </w:p>
    <w:p w:rsidR="00E73A7B" w:rsidRPr="008F33ED" w:rsidRDefault="00E73A7B" w:rsidP="00E73A7B">
      <w:pPr>
        <w:pStyle w:val="libNormal"/>
        <w:rPr>
          <w:rtl/>
          <w:lang w:bidi="fa-IR"/>
        </w:rPr>
      </w:pPr>
      <w:r w:rsidRPr="008F33ED">
        <w:rPr>
          <w:rtl/>
          <w:lang w:bidi="fa-IR"/>
        </w:rPr>
        <w:t>إنّه ذكر الإ</w:t>
      </w:r>
      <w:r w:rsidR="00767C7F">
        <w:rPr>
          <w:rFonts w:hint="cs"/>
          <w:rtl/>
          <w:lang w:bidi="fa-IR"/>
        </w:rPr>
        <w:t>ِ</w:t>
      </w:r>
      <w:r w:rsidRPr="008F33ED">
        <w:rPr>
          <w:rtl/>
          <w:lang w:bidi="fa-IR"/>
        </w:rPr>
        <w:t>مام الزيلعي في شرح كنز الحقائق</w:t>
      </w:r>
      <w:r w:rsidR="00095EFB">
        <w:rPr>
          <w:rtl/>
          <w:lang w:bidi="fa-IR"/>
        </w:rPr>
        <w:t xml:space="preserve"> - </w:t>
      </w:r>
      <w:r w:rsidRPr="008F33ED">
        <w:rPr>
          <w:rtl/>
          <w:lang w:bidi="fa-IR"/>
        </w:rPr>
        <w:t>وهو من جملة الأئمة الحنفيّة</w:t>
      </w:r>
      <w:r w:rsidR="0091789D">
        <w:rPr>
          <w:rtl/>
          <w:lang w:bidi="fa-IR"/>
        </w:rPr>
        <w:t>،</w:t>
      </w:r>
      <w:r w:rsidRPr="008F33ED">
        <w:rPr>
          <w:rtl/>
          <w:lang w:bidi="fa-IR"/>
        </w:rPr>
        <w:t xml:space="preserve"> من أجلّة المحدّثين في الملّة الحنيفية</w:t>
      </w:r>
      <w:r w:rsidR="00095EFB">
        <w:rPr>
          <w:rtl/>
          <w:lang w:bidi="fa-IR"/>
        </w:rPr>
        <w:t xml:space="preserve"> - </w:t>
      </w:r>
      <w:r w:rsidRPr="008F33ED">
        <w:rPr>
          <w:rtl/>
          <w:lang w:bidi="fa-IR"/>
        </w:rPr>
        <w:t>عن طلحة بن عبد الله</w:t>
      </w:r>
      <w:r w:rsidR="00095EFB">
        <w:rPr>
          <w:rtl/>
          <w:lang w:bidi="fa-IR"/>
        </w:rPr>
        <w:t xml:space="preserve"> - </w:t>
      </w:r>
      <w:r w:rsidRPr="008F33ED">
        <w:rPr>
          <w:rtl/>
          <w:lang w:bidi="fa-IR"/>
        </w:rPr>
        <w:t>وهو أحد العشرة المبشّرة تغمدهم الله بالرضوان والمغفرة</w:t>
      </w:r>
      <w:r w:rsidR="00095EFB">
        <w:rPr>
          <w:rtl/>
          <w:lang w:bidi="fa-IR"/>
        </w:rPr>
        <w:t xml:space="preserve"> - </w:t>
      </w:r>
      <w:r w:rsidRPr="008F33ED">
        <w:rPr>
          <w:rtl/>
          <w:lang w:bidi="fa-IR"/>
        </w:rPr>
        <w:t xml:space="preserve">أنّه </w:t>
      </w:r>
      <w:r w:rsidR="000A0C79">
        <w:rPr>
          <w:rStyle w:val="libAlaemChar"/>
          <w:rtl/>
        </w:rPr>
        <w:t>صلى‌الله‌عليه‌وآله‌وسلم</w:t>
      </w:r>
      <w:r w:rsidRPr="008F33ED">
        <w:rPr>
          <w:rtl/>
          <w:lang w:bidi="fa-IR"/>
        </w:rPr>
        <w:t xml:space="preserve"> قال</w:t>
      </w:r>
      <w:r w:rsidR="0091789D">
        <w:rPr>
          <w:rtl/>
          <w:lang w:bidi="fa-IR"/>
        </w:rPr>
        <w:t>:</w:t>
      </w:r>
      <w:r w:rsidRPr="008F33ED">
        <w:rPr>
          <w:rtl/>
          <w:lang w:bidi="fa-IR"/>
        </w:rPr>
        <w:t xml:space="preserve"> أفضل الأيام يوم عرفة إذا وافق يوم الجمعة</w:t>
      </w:r>
      <w:r w:rsidR="0091789D">
        <w:rPr>
          <w:rtl/>
          <w:lang w:bidi="fa-IR"/>
        </w:rPr>
        <w:t>،</w:t>
      </w:r>
      <w:r w:rsidRPr="008F33ED">
        <w:rPr>
          <w:rtl/>
          <w:lang w:bidi="fa-IR"/>
        </w:rPr>
        <w:t xml:space="preserve"> وهو أفضل من سبعين حجّة في غير جمعة. رواه رزين بن معاوية في تجريد الصّحاح.</w:t>
      </w:r>
    </w:p>
    <w:p w:rsidR="00E73A7B" w:rsidRPr="008F33ED" w:rsidRDefault="00E73A7B" w:rsidP="00E73A7B">
      <w:pPr>
        <w:pStyle w:val="libNormal"/>
        <w:rPr>
          <w:rtl/>
          <w:lang w:bidi="fa-IR"/>
        </w:rPr>
      </w:pPr>
      <w:r w:rsidRPr="008F33ED">
        <w:rPr>
          <w:rtl/>
          <w:lang w:bidi="fa-IR"/>
        </w:rPr>
        <w:t>وأمّا ما ذكر بعض المحدّثين في إسناد هذا الحديث بأنّه ضعيف فعلى تقدير صحّته لا يضرّ في المقصود</w:t>
      </w:r>
      <w:r w:rsidR="0091789D">
        <w:rPr>
          <w:rtl/>
          <w:lang w:bidi="fa-IR"/>
        </w:rPr>
        <w:t>،</w:t>
      </w:r>
      <w:r w:rsidRPr="008F33ED">
        <w:rPr>
          <w:rtl/>
          <w:lang w:bidi="fa-IR"/>
        </w:rPr>
        <w:t xml:space="preserve"> فإنّ الحديث الضعيف معتبر في فضائل الأعمال عند جميع العلماء من أرباب الكمال.</w:t>
      </w:r>
    </w:p>
    <w:p w:rsidR="00E73A7B" w:rsidRPr="008F33ED" w:rsidRDefault="00E73A7B" w:rsidP="00E73A7B">
      <w:pPr>
        <w:pStyle w:val="libNormal"/>
        <w:rPr>
          <w:rtl/>
          <w:lang w:bidi="fa-IR"/>
        </w:rPr>
      </w:pPr>
      <w:r w:rsidRPr="008F33ED">
        <w:rPr>
          <w:rtl/>
          <w:lang w:bidi="fa-IR"/>
        </w:rPr>
        <w:t>وأمّا قول بعض الجهّال بأن هذا الحديث موضوع</w:t>
      </w:r>
      <w:r w:rsidR="0091789D">
        <w:rPr>
          <w:rtl/>
          <w:lang w:bidi="fa-IR"/>
        </w:rPr>
        <w:t>،</w:t>
      </w:r>
      <w:r w:rsidRPr="008F33ED">
        <w:rPr>
          <w:rtl/>
          <w:lang w:bidi="fa-IR"/>
        </w:rPr>
        <w:t xml:space="preserve"> فهو باطل مصنوع مردود عليه ومنقلب إليه</w:t>
      </w:r>
      <w:r w:rsidR="0091789D">
        <w:rPr>
          <w:rtl/>
          <w:lang w:bidi="fa-IR"/>
        </w:rPr>
        <w:t>،</w:t>
      </w:r>
      <w:r w:rsidRPr="008F33ED">
        <w:rPr>
          <w:rtl/>
          <w:lang w:bidi="fa-IR"/>
        </w:rPr>
        <w:t xml:space="preserve"> لأنّ الإمام رزين بن معاوية العبدري من كبراء المحدّثين ومن علماء المخرجين ونقله سند معتمد عند المحققين</w:t>
      </w:r>
      <w:r w:rsidR="0091789D">
        <w:rPr>
          <w:rtl/>
          <w:lang w:bidi="fa-IR"/>
        </w:rPr>
        <w:t>،</w:t>
      </w:r>
      <w:r w:rsidRPr="008F33ED">
        <w:rPr>
          <w:rtl/>
          <w:lang w:bidi="fa-IR"/>
        </w:rPr>
        <w:t xml:space="preserve"> قد ذكره في تجريد صحاح السّت</w:t>
      </w:r>
      <w:r w:rsidR="0091789D">
        <w:rPr>
          <w:rtl/>
          <w:lang w:bidi="fa-IR"/>
        </w:rPr>
        <w:t>،</w:t>
      </w:r>
      <w:r w:rsidRPr="008F33ED">
        <w:rPr>
          <w:rtl/>
          <w:lang w:bidi="fa-IR"/>
        </w:rPr>
        <w:t xml:space="preserve"> فإن لم يكن روايته صحيحة فلا أقل من أنّها ضعيفة</w:t>
      </w:r>
      <w:r w:rsidR="0091789D">
        <w:rPr>
          <w:rtl/>
          <w:lang w:bidi="fa-IR"/>
        </w:rPr>
        <w:t>،</w:t>
      </w:r>
      <w:r w:rsidRPr="008F33ED">
        <w:rPr>
          <w:rtl/>
          <w:lang w:bidi="fa-IR"/>
        </w:rPr>
        <w:t xml:space="preserve"> كيف وقد اعتضد بما ورد من أن العبادة تضاعف في يوم الجمعة مطلقا</w:t>
      </w:r>
      <w:r w:rsidR="00767C7F">
        <w:rPr>
          <w:rFonts w:hint="cs"/>
          <w:rtl/>
          <w:lang w:bidi="fa-IR"/>
        </w:rPr>
        <w:t>ً</w:t>
      </w:r>
      <w:r w:rsidRPr="008F33ED">
        <w:rPr>
          <w:rtl/>
          <w:lang w:bidi="fa-IR"/>
        </w:rPr>
        <w:t xml:space="preserve"> بسبعين</w:t>
      </w:r>
    </w:p>
    <w:p w:rsidR="00E73A7B" w:rsidRPr="008F33ED" w:rsidRDefault="00EF4265" w:rsidP="00EF4265">
      <w:pPr>
        <w:pStyle w:val="libLine"/>
        <w:rPr>
          <w:rtl/>
          <w:lang w:bidi="fa-IR"/>
        </w:rPr>
      </w:pPr>
      <w:r>
        <w:rPr>
          <w:rtl/>
          <w:lang w:bidi="fa-IR"/>
        </w:rPr>
        <w:t>____________________</w:t>
      </w:r>
    </w:p>
    <w:p w:rsidR="00E73A7B" w:rsidRPr="008F33ED" w:rsidRDefault="00DF3B15" w:rsidP="00E73A7B">
      <w:pPr>
        <w:pStyle w:val="libFootnote0"/>
        <w:rPr>
          <w:rtl/>
          <w:lang w:bidi="fa-IR"/>
        </w:rPr>
      </w:pPr>
      <w:r w:rsidRPr="00DF3B15">
        <w:rPr>
          <w:rStyle w:val="libFootnote0Char"/>
          <w:rtl/>
        </w:rPr>
        <w:t>(1).</w:t>
      </w:r>
      <w:r w:rsidR="00E73A7B" w:rsidRPr="008F33ED">
        <w:rPr>
          <w:rtl/>
        </w:rPr>
        <w:t xml:space="preserve"> الإكمال في أسماء الرجال 3 / 808.</w:t>
      </w:r>
    </w:p>
    <w:p w:rsidR="00E73A7B" w:rsidRDefault="00E73A7B" w:rsidP="00E73A7B">
      <w:pPr>
        <w:pStyle w:val="libNormal"/>
        <w:rPr>
          <w:rtl/>
          <w:lang w:bidi="fa-IR"/>
        </w:rPr>
      </w:pPr>
      <w:r>
        <w:rPr>
          <w:rtl/>
          <w:lang w:bidi="fa-IR"/>
        </w:rPr>
        <w:br w:type="page"/>
      </w:r>
    </w:p>
    <w:p w:rsidR="00E73A7B" w:rsidRPr="008F33ED" w:rsidRDefault="00E73A7B" w:rsidP="00E73A7B">
      <w:pPr>
        <w:pStyle w:val="libNormal0"/>
        <w:rPr>
          <w:rtl/>
          <w:lang w:bidi="fa-IR"/>
        </w:rPr>
      </w:pPr>
      <w:r w:rsidRPr="008F33ED">
        <w:rPr>
          <w:rtl/>
          <w:lang w:bidi="fa-IR"/>
        </w:rPr>
        <w:lastRenderedPageBreak/>
        <w:t>ضعفا</w:t>
      </w:r>
      <w:r w:rsidR="00767C7F">
        <w:rPr>
          <w:rFonts w:hint="cs"/>
          <w:rtl/>
          <w:lang w:bidi="fa-IR"/>
        </w:rPr>
        <w:t>ً</w:t>
      </w:r>
      <w:r w:rsidRPr="008F33ED">
        <w:rPr>
          <w:rtl/>
          <w:lang w:bidi="fa-IR"/>
        </w:rPr>
        <w:t xml:space="preserve"> بل بمائة ضعف على ما سيأتي »</w:t>
      </w:r>
      <w:r>
        <w:rPr>
          <w:rtl/>
          <w:lang w:bidi="fa-IR"/>
        </w:rPr>
        <w:t>.</w:t>
      </w:r>
    </w:p>
    <w:p w:rsidR="004A3706" w:rsidRDefault="00E73A7B" w:rsidP="004E2323">
      <w:pPr>
        <w:pStyle w:val="libCenterBold1"/>
        <w:rPr>
          <w:rtl/>
          <w:lang w:bidi="fa-IR"/>
        </w:rPr>
      </w:pPr>
      <w:bookmarkStart w:id="517" w:name="_Toc320433870"/>
      <w:r w:rsidRPr="008F33ED">
        <w:rPr>
          <w:rtl/>
          <w:lang w:bidi="fa-IR"/>
        </w:rPr>
        <w:t>(44)</w:t>
      </w:r>
      <w:bookmarkEnd w:id="517"/>
    </w:p>
    <w:p w:rsidR="004A3706" w:rsidRDefault="00E73A7B" w:rsidP="00E73A7B">
      <w:pPr>
        <w:pStyle w:val="Heading2Center"/>
        <w:rPr>
          <w:rtl/>
          <w:lang w:bidi="fa-IR"/>
        </w:rPr>
      </w:pPr>
      <w:bookmarkStart w:id="518" w:name="_Toc320433871"/>
      <w:bookmarkStart w:id="519" w:name="_Toc408394798"/>
      <w:bookmarkStart w:id="520" w:name="_Toc93424562"/>
      <w:r w:rsidRPr="008F33ED">
        <w:rPr>
          <w:rtl/>
          <w:lang w:bidi="fa-IR"/>
        </w:rPr>
        <w:t>رواية النطنزي</w:t>
      </w:r>
      <w:bookmarkEnd w:id="518"/>
      <w:bookmarkEnd w:id="519"/>
      <w:bookmarkEnd w:id="520"/>
    </w:p>
    <w:p w:rsidR="00E73A7B" w:rsidRPr="008F33ED" w:rsidRDefault="00E73A7B" w:rsidP="00E73A7B">
      <w:pPr>
        <w:pStyle w:val="libNormal"/>
        <w:rPr>
          <w:rtl/>
          <w:lang w:bidi="fa-IR"/>
        </w:rPr>
      </w:pPr>
      <w:r w:rsidRPr="008F33ED">
        <w:rPr>
          <w:rtl/>
          <w:lang w:bidi="fa-IR"/>
        </w:rPr>
        <w:t xml:space="preserve">ورواه أبو الفتح محمد بن علي بن إبراهيم النطنزي في كتابه ( الخصائص العلويّة ) </w:t>
      </w:r>
      <w:r w:rsidRPr="00E73A7B">
        <w:rPr>
          <w:rStyle w:val="libFootnotenumChar"/>
          <w:rtl/>
        </w:rPr>
        <w:t>(1)</w:t>
      </w:r>
      <w:r w:rsidRPr="008F33ED">
        <w:rPr>
          <w:rtl/>
          <w:lang w:bidi="fa-IR"/>
        </w:rPr>
        <w:t xml:space="preserve"> على ما في كتاب ( المناقب ) لابن شهر آشوب حيث قال في حديث الطير</w:t>
      </w:r>
      <w:r w:rsidR="0091789D">
        <w:rPr>
          <w:rtl/>
          <w:lang w:bidi="fa-IR"/>
        </w:rPr>
        <w:t>:</w:t>
      </w:r>
    </w:p>
    <w:p w:rsidR="00E73A7B" w:rsidRPr="008F33ED" w:rsidRDefault="00E73A7B" w:rsidP="00E73A7B">
      <w:pPr>
        <w:pStyle w:val="libNormal"/>
        <w:rPr>
          <w:rtl/>
          <w:lang w:bidi="fa-IR"/>
        </w:rPr>
      </w:pPr>
      <w:r w:rsidRPr="008F33ED">
        <w:rPr>
          <w:rtl/>
          <w:lang w:bidi="fa-IR"/>
        </w:rPr>
        <w:t>« قد رواه ابن بطة في الإ</w:t>
      </w:r>
      <w:r w:rsidR="00767C7F">
        <w:rPr>
          <w:rFonts w:hint="cs"/>
          <w:rtl/>
          <w:lang w:bidi="fa-IR"/>
        </w:rPr>
        <w:t>ِ</w:t>
      </w:r>
      <w:r w:rsidRPr="008F33ED">
        <w:rPr>
          <w:rtl/>
          <w:lang w:bidi="fa-IR"/>
        </w:rPr>
        <w:t>بانة بطريقين</w:t>
      </w:r>
      <w:r w:rsidR="0091789D">
        <w:rPr>
          <w:rtl/>
          <w:lang w:bidi="fa-IR"/>
        </w:rPr>
        <w:t>،</w:t>
      </w:r>
      <w:r w:rsidRPr="008F33ED">
        <w:rPr>
          <w:rtl/>
          <w:lang w:bidi="fa-IR"/>
        </w:rPr>
        <w:t xml:space="preserve"> والخطيب في تاريخ بغداد بسبعة طرق. وقد صنّف أحمد بن محمّد بن سعيد كتاب الطير</w:t>
      </w:r>
      <w:r w:rsidR="0091789D">
        <w:rPr>
          <w:rtl/>
          <w:lang w:bidi="fa-IR"/>
        </w:rPr>
        <w:t>،</w:t>
      </w:r>
      <w:r w:rsidRPr="008F33ED">
        <w:rPr>
          <w:rtl/>
          <w:lang w:bidi="fa-IR"/>
        </w:rPr>
        <w:t xml:space="preserve"> ورواه الترمذي في جامعه</w:t>
      </w:r>
      <w:r w:rsidR="0091789D">
        <w:rPr>
          <w:rtl/>
          <w:lang w:bidi="fa-IR"/>
        </w:rPr>
        <w:t>،</w:t>
      </w:r>
      <w:r w:rsidRPr="008F33ED">
        <w:rPr>
          <w:rtl/>
          <w:lang w:bidi="fa-IR"/>
        </w:rPr>
        <w:t xml:space="preserve"> والبلاذري في تاريخه</w:t>
      </w:r>
      <w:r w:rsidR="0091789D">
        <w:rPr>
          <w:rtl/>
          <w:lang w:bidi="fa-IR"/>
        </w:rPr>
        <w:t>،</w:t>
      </w:r>
      <w:r w:rsidRPr="008F33ED">
        <w:rPr>
          <w:rtl/>
          <w:lang w:bidi="fa-IR"/>
        </w:rPr>
        <w:t xml:space="preserve"> وابن البيع في صحيحه</w:t>
      </w:r>
      <w:r w:rsidR="0091789D">
        <w:rPr>
          <w:rtl/>
          <w:lang w:bidi="fa-IR"/>
        </w:rPr>
        <w:t>،</w:t>
      </w:r>
      <w:r w:rsidRPr="008F33ED">
        <w:rPr>
          <w:rtl/>
          <w:lang w:bidi="fa-IR"/>
        </w:rPr>
        <w:t xml:space="preserve"> وأبو يعلى في مسنده</w:t>
      </w:r>
      <w:r w:rsidR="0091789D">
        <w:rPr>
          <w:rtl/>
          <w:lang w:bidi="fa-IR"/>
        </w:rPr>
        <w:t>،</w:t>
      </w:r>
      <w:r w:rsidRPr="008F33ED">
        <w:rPr>
          <w:rtl/>
          <w:lang w:bidi="fa-IR"/>
        </w:rPr>
        <w:t xml:space="preserve"> وأحمد في فضائله</w:t>
      </w:r>
      <w:r w:rsidR="0091789D">
        <w:rPr>
          <w:rtl/>
          <w:lang w:bidi="fa-IR"/>
        </w:rPr>
        <w:t>،</w:t>
      </w:r>
      <w:r w:rsidRPr="008F33ED">
        <w:rPr>
          <w:rtl/>
          <w:lang w:bidi="fa-IR"/>
        </w:rPr>
        <w:t xml:space="preserve"> وأبو نعيم في حليته</w:t>
      </w:r>
      <w:r w:rsidR="0091789D">
        <w:rPr>
          <w:rtl/>
          <w:lang w:bidi="fa-IR"/>
        </w:rPr>
        <w:t>،</w:t>
      </w:r>
      <w:r w:rsidRPr="008F33ED">
        <w:rPr>
          <w:rtl/>
          <w:lang w:bidi="fa-IR"/>
        </w:rPr>
        <w:t xml:space="preserve"> والنطنزي في خصائصه</w:t>
      </w:r>
      <w:r>
        <w:rPr>
          <w:rtl/>
          <w:lang w:bidi="fa-IR"/>
        </w:rPr>
        <w:t xml:space="preserve"> ..</w:t>
      </w:r>
      <w:r w:rsidRPr="008F33ED">
        <w:rPr>
          <w:rtl/>
          <w:lang w:bidi="fa-IR"/>
        </w:rPr>
        <w:t>. »</w:t>
      </w:r>
      <w:r>
        <w:rPr>
          <w:rtl/>
          <w:lang w:bidi="fa-IR"/>
        </w:rPr>
        <w:t>.</w:t>
      </w:r>
    </w:p>
    <w:p w:rsidR="004A3706" w:rsidRDefault="00E73A7B" w:rsidP="00E73A7B">
      <w:pPr>
        <w:pStyle w:val="libBold1"/>
        <w:rPr>
          <w:rtl/>
          <w:lang w:bidi="fa-IR"/>
        </w:rPr>
      </w:pPr>
      <w:r w:rsidRPr="008F33ED">
        <w:rPr>
          <w:rtl/>
          <w:lang w:bidi="fa-IR"/>
        </w:rPr>
        <w:t>ترجمته</w:t>
      </w:r>
    </w:p>
    <w:p w:rsidR="00E73A7B" w:rsidRPr="008F33ED" w:rsidRDefault="00E73A7B" w:rsidP="00E73A7B">
      <w:pPr>
        <w:pStyle w:val="libNormal"/>
        <w:rPr>
          <w:rtl/>
          <w:lang w:bidi="fa-IR"/>
        </w:rPr>
      </w:pPr>
      <w:r w:rsidRPr="008F33ED">
        <w:rPr>
          <w:rtl/>
          <w:lang w:bidi="fa-IR"/>
        </w:rPr>
        <w:t>و« النطنزي » من أعلام الحديث واللغة والأدب</w:t>
      </w:r>
      <w:r w:rsidR="0091789D">
        <w:rPr>
          <w:rtl/>
          <w:lang w:bidi="fa-IR"/>
        </w:rPr>
        <w:t>،</w:t>
      </w:r>
      <w:r w:rsidRPr="008F33ED">
        <w:rPr>
          <w:rtl/>
          <w:lang w:bidi="fa-IR"/>
        </w:rPr>
        <w:t xml:space="preserve"> ترجم له وأثنى عليه</w:t>
      </w:r>
      <w:r w:rsidR="0091789D">
        <w:rPr>
          <w:rtl/>
          <w:lang w:bidi="fa-IR"/>
        </w:rPr>
        <w:t>:</w:t>
      </w:r>
    </w:p>
    <w:p w:rsidR="00E73A7B" w:rsidRPr="008F33ED" w:rsidRDefault="00E73A7B" w:rsidP="00E73A7B">
      <w:pPr>
        <w:pStyle w:val="libNormal"/>
        <w:rPr>
          <w:rtl/>
          <w:lang w:bidi="fa-IR"/>
        </w:rPr>
      </w:pPr>
      <w:r w:rsidRPr="00E73A7B">
        <w:rPr>
          <w:rStyle w:val="libBold2Char"/>
          <w:rtl/>
        </w:rPr>
        <w:t>1</w:t>
      </w:r>
      <w:r w:rsidR="00095EFB">
        <w:rPr>
          <w:rStyle w:val="libBold2Char"/>
          <w:rtl/>
        </w:rPr>
        <w:t xml:space="preserve"> - </w:t>
      </w:r>
      <w:r w:rsidRPr="00E73A7B">
        <w:rPr>
          <w:rStyle w:val="libBold2Char"/>
          <w:rtl/>
        </w:rPr>
        <w:t>السمعاني</w:t>
      </w:r>
      <w:r w:rsidR="0091789D">
        <w:rPr>
          <w:rtl/>
          <w:lang w:bidi="fa-IR"/>
        </w:rPr>
        <w:t>،</w:t>
      </w:r>
      <w:r w:rsidRPr="008F33ED">
        <w:rPr>
          <w:rtl/>
          <w:lang w:bidi="fa-IR"/>
        </w:rPr>
        <w:t xml:space="preserve"> ونصّ على قراءته عليه </w:t>
      </w:r>
      <w:r w:rsidRPr="00E73A7B">
        <w:rPr>
          <w:rStyle w:val="libFootnotenumChar"/>
          <w:rtl/>
        </w:rPr>
        <w:t>(2)</w:t>
      </w:r>
      <w:r>
        <w:rPr>
          <w:rtl/>
          <w:lang w:bidi="fa-IR"/>
        </w:rPr>
        <w:t>.</w:t>
      </w:r>
    </w:p>
    <w:p w:rsidR="00E73A7B" w:rsidRPr="008F33ED" w:rsidRDefault="00E73A7B" w:rsidP="00E73A7B">
      <w:pPr>
        <w:pStyle w:val="libNormal"/>
        <w:rPr>
          <w:rtl/>
          <w:lang w:bidi="fa-IR"/>
        </w:rPr>
      </w:pPr>
      <w:r w:rsidRPr="00E73A7B">
        <w:rPr>
          <w:rStyle w:val="libBold2Char"/>
          <w:rtl/>
        </w:rPr>
        <w:t>2</w:t>
      </w:r>
      <w:r w:rsidR="00095EFB">
        <w:rPr>
          <w:rStyle w:val="libBold2Char"/>
          <w:rtl/>
        </w:rPr>
        <w:t xml:space="preserve"> - </w:t>
      </w:r>
      <w:r w:rsidRPr="00E73A7B">
        <w:rPr>
          <w:rStyle w:val="libBold2Char"/>
          <w:rtl/>
        </w:rPr>
        <w:t>الصفدي</w:t>
      </w:r>
      <w:r w:rsidR="0091789D">
        <w:rPr>
          <w:rtl/>
          <w:lang w:bidi="fa-IR"/>
        </w:rPr>
        <w:t>،</w:t>
      </w:r>
      <w:r w:rsidRPr="008F33ED">
        <w:rPr>
          <w:rtl/>
          <w:lang w:bidi="fa-IR"/>
        </w:rPr>
        <w:t xml:space="preserve"> وأرّخ وفاته بحدود 550 </w:t>
      </w:r>
      <w:r w:rsidRPr="00E73A7B">
        <w:rPr>
          <w:rStyle w:val="libFootnotenumChar"/>
          <w:rtl/>
        </w:rPr>
        <w:t>(3)</w:t>
      </w:r>
      <w:r>
        <w:rPr>
          <w:rtl/>
          <w:lang w:bidi="fa-IR"/>
        </w:rPr>
        <w:t>.</w:t>
      </w:r>
    </w:p>
    <w:p w:rsidR="00E73A7B" w:rsidRPr="008F33ED" w:rsidRDefault="00E73A7B" w:rsidP="00E73A7B">
      <w:pPr>
        <w:pStyle w:val="libNormal"/>
        <w:rPr>
          <w:rtl/>
          <w:lang w:bidi="fa-IR"/>
        </w:rPr>
      </w:pPr>
      <w:r w:rsidRPr="00E73A7B">
        <w:rPr>
          <w:rStyle w:val="libBold2Char"/>
          <w:rtl/>
        </w:rPr>
        <w:t>3</w:t>
      </w:r>
      <w:r w:rsidR="00095EFB">
        <w:rPr>
          <w:rStyle w:val="libBold2Char"/>
          <w:rtl/>
        </w:rPr>
        <w:t xml:space="preserve"> - </w:t>
      </w:r>
      <w:r w:rsidRPr="00E73A7B">
        <w:rPr>
          <w:rStyle w:val="libBold2Char"/>
          <w:rtl/>
        </w:rPr>
        <w:t>ياقوت</w:t>
      </w:r>
      <w:r w:rsidRPr="008F33ED">
        <w:rPr>
          <w:rtl/>
          <w:lang w:bidi="fa-IR"/>
        </w:rPr>
        <w:t xml:space="preserve"> </w:t>
      </w:r>
      <w:r w:rsidRPr="00E73A7B">
        <w:rPr>
          <w:rStyle w:val="libFootnotenumChar"/>
          <w:rtl/>
        </w:rPr>
        <w:t>(4)</w:t>
      </w:r>
      <w:r>
        <w:rPr>
          <w:rtl/>
          <w:lang w:bidi="fa-IR"/>
        </w:rPr>
        <w:t>.</w:t>
      </w:r>
    </w:p>
    <w:p w:rsidR="00E73A7B" w:rsidRPr="008F33ED" w:rsidRDefault="00EF4265" w:rsidP="00EF4265">
      <w:pPr>
        <w:pStyle w:val="libLine"/>
        <w:rPr>
          <w:rtl/>
          <w:lang w:bidi="fa-IR"/>
        </w:rPr>
      </w:pPr>
      <w:r>
        <w:rPr>
          <w:rtl/>
          <w:lang w:bidi="fa-IR"/>
        </w:rPr>
        <w:t>____________________</w:t>
      </w:r>
    </w:p>
    <w:p w:rsidR="00E73A7B" w:rsidRPr="008F33ED" w:rsidRDefault="00DF3B15" w:rsidP="00E73A7B">
      <w:pPr>
        <w:pStyle w:val="libFootnote0"/>
        <w:rPr>
          <w:rtl/>
          <w:lang w:bidi="fa-IR"/>
        </w:rPr>
      </w:pPr>
      <w:r w:rsidRPr="00DF3B15">
        <w:rPr>
          <w:rStyle w:val="libFootnote0Char"/>
          <w:rtl/>
        </w:rPr>
        <w:t>(1).</w:t>
      </w:r>
      <w:r w:rsidR="00E73A7B" w:rsidRPr="008F33ED">
        <w:rPr>
          <w:rtl/>
        </w:rPr>
        <w:t xml:space="preserve"> ا</w:t>
      </w:r>
      <w:r w:rsidR="00767C7F">
        <w:rPr>
          <w:rFonts w:hint="cs"/>
          <w:rtl/>
        </w:rPr>
        <w:t>ُ</w:t>
      </w:r>
      <w:r w:rsidR="00E73A7B" w:rsidRPr="008F33ED">
        <w:rPr>
          <w:rtl/>
        </w:rPr>
        <w:t>نظر</w:t>
      </w:r>
      <w:r w:rsidR="0091789D">
        <w:rPr>
          <w:rtl/>
        </w:rPr>
        <w:t>:</w:t>
      </w:r>
      <w:r w:rsidR="00E73A7B" w:rsidRPr="008F33ED">
        <w:rPr>
          <w:rtl/>
        </w:rPr>
        <w:t xml:space="preserve"> إيضاح المكنون 1 / 430.</w:t>
      </w:r>
    </w:p>
    <w:p w:rsidR="00E73A7B" w:rsidRPr="008F33ED" w:rsidRDefault="00DF3B15" w:rsidP="00E73A7B">
      <w:pPr>
        <w:pStyle w:val="libFootnote0"/>
        <w:rPr>
          <w:rtl/>
          <w:lang w:bidi="fa-IR"/>
        </w:rPr>
      </w:pPr>
      <w:r w:rsidRPr="00DF3B15">
        <w:rPr>
          <w:rStyle w:val="libFootnote0Char"/>
          <w:rtl/>
        </w:rPr>
        <w:t>(2).</w:t>
      </w:r>
      <w:r w:rsidR="00E73A7B" w:rsidRPr="008F33ED">
        <w:rPr>
          <w:rtl/>
        </w:rPr>
        <w:t xml:space="preserve"> الأنساب</w:t>
      </w:r>
      <w:r w:rsidR="00095EFB">
        <w:rPr>
          <w:rtl/>
        </w:rPr>
        <w:t xml:space="preserve"> - </w:t>
      </w:r>
      <w:r w:rsidR="00E73A7B" w:rsidRPr="008F33ED">
        <w:rPr>
          <w:rtl/>
        </w:rPr>
        <w:t>النطنزي.</w:t>
      </w:r>
    </w:p>
    <w:p w:rsidR="00E73A7B" w:rsidRPr="008F33ED" w:rsidRDefault="00DF3B15" w:rsidP="00E73A7B">
      <w:pPr>
        <w:pStyle w:val="libFootnote0"/>
        <w:rPr>
          <w:rtl/>
          <w:lang w:bidi="fa-IR"/>
        </w:rPr>
      </w:pPr>
      <w:r w:rsidRPr="00DF3B15">
        <w:rPr>
          <w:rStyle w:val="libFootnote0Char"/>
          <w:rtl/>
        </w:rPr>
        <w:t>(3).</w:t>
      </w:r>
      <w:r w:rsidR="00E73A7B" w:rsidRPr="008F33ED">
        <w:rPr>
          <w:rtl/>
        </w:rPr>
        <w:t xml:space="preserve"> الوافي بالوفيات 4 / 161.</w:t>
      </w:r>
    </w:p>
    <w:p w:rsidR="00E73A7B" w:rsidRPr="008F33ED" w:rsidRDefault="00DF3B15" w:rsidP="00E73A7B">
      <w:pPr>
        <w:pStyle w:val="libFootnote0"/>
        <w:rPr>
          <w:rtl/>
          <w:lang w:bidi="fa-IR"/>
        </w:rPr>
      </w:pPr>
      <w:r w:rsidRPr="00DF3B15">
        <w:rPr>
          <w:rStyle w:val="libFootnote0Char"/>
          <w:rtl/>
        </w:rPr>
        <w:t>(4).</w:t>
      </w:r>
      <w:r w:rsidR="00E73A7B" w:rsidRPr="008F33ED">
        <w:rPr>
          <w:rtl/>
        </w:rPr>
        <w:t xml:space="preserve"> معجم البلدان</w:t>
      </w:r>
      <w:r w:rsidR="00095EFB">
        <w:rPr>
          <w:rtl/>
        </w:rPr>
        <w:t xml:space="preserve"> - </w:t>
      </w:r>
      <w:r w:rsidR="00E73A7B" w:rsidRPr="008F33ED">
        <w:rPr>
          <w:rtl/>
        </w:rPr>
        <w:t>نطنز.</w:t>
      </w:r>
    </w:p>
    <w:p w:rsidR="00E06DDC" w:rsidRDefault="00E73A7B" w:rsidP="00E73A7B">
      <w:pPr>
        <w:pStyle w:val="libNormal"/>
        <w:rPr>
          <w:rtl/>
          <w:lang w:bidi="fa-IR"/>
        </w:rPr>
      </w:pPr>
      <w:r>
        <w:rPr>
          <w:rtl/>
          <w:lang w:bidi="fa-IR"/>
        </w:rPr>
        <w:br w:type="page"/>
      </w:r>
    </w:p>
    <w:p w:rsidR="004A3706" w:rsidRDefault="00E73A7B" w:rsidP="004E2323">
      <w:pPr>
        <w:pStyle w:val="libCenterBold1"/>
        <w:rPr>
          <w:rtl/>
          <w:lang w:bidi="fa-IR"/>
        </w:rPr>
      </w:pPr>
      <w:bookmarkStart w:id="521" w:name="_Toc320433872"/>
      <w:r w:rsidRPr="008F33ED">
        <w:rPr>
          <w:rtl/>
          <w:lang w:bidi="fa-IR"/>
        </w:rPr>
        <w:lastRenderedPageBreak/>
        <w:t>(45)</w:t>
      </w:r>
      <w:bookmarkEnd w:id="521"/>
    </w:p>
    <w:p w:rsidR="004A3706" w:rsidRDefault="00E73A7B" w:rsidP="00E73A7B">
      <w:pPr>
        <w:pStyle w:val="Heading2Center"/>
        <w:rPr>
          <w:rtl/>
          <w:lang w:bidi="fa-IR"/>
        </w:rPr>
      </w:pPr>
      <w:bookmarkStart w:id="522" w:name="_Toc320433873"/>
      <w:bookmarkStart w:id="523" w:name="_Toc408394799"/>
      <w:bookmarkStart w:id="524" w:name="_Toc93424563"/>
      <w:r w:rsidRPr="008F33ED">
        <w:rPr>
          <w:rtl/>
          <w:lang w:bidi="fa-IR"/>
        </w:rPr>
        <w:t>رواية الخطيب الخوارزمي المكّي</w:t>
      </w:r>
      <w:bookmarkEnd w:id="522"/>
      <w:bookmarkEnd w:id="523"/>
      <w:bookmarkEnd w:id="524"/>
    </w:p>
    <w:p w:rsidR="004A3706" w:rsidRDefault="00E73A7B" w:rsidP="00E73A7B">
      <w:pPr>
        <w:pStyle w:val="libNormal"/>
        <w:rPr>
          <w:rtl/>
        </w:rPr>
      </w:pPr>
      <w:r w:rsidRPr="008F33ED">
        <w:rPr>
          <w:rtl/>
        </w:rPr>
        <w:t>رواه الموفّق بن أحمد المكّي</w:t>
      </w:r>
      <w:r w:rsidR="0091789D">
        <w:rPr>
          <w:rtl/>
        </w:rPr>
        <w:t>،</w:t>
      </w:r>
      <w:r w:rsidRPr="008F33ED">
        <w:rPr>
          <w:rtl/>
        </w:rPr>
        <w:t xml:space="preserve"> أخطب خطباء خوارزم</w:t>
      </w:r>
      <w:r w:rsidR="0091789D">
        <w:rPr>
          <w:rtl/>
        </w:rPr>
        <w:t>،</w:t>
      </w:r>
      <w:r w:rsidRPr="008F33ED">
        <w:rPr>
          <w:rtl/>
        </w:rPr>
        <w:t xml:space="preserve"> فقال</w:t>
      </w:r>
      <w:r w:rsidR="0091789D">
        <w:rPr>
          <w:rtl/>
        </w:rPr>
        <w:t>:</w:t>
      </w:r>
    </w:p>
    <w:p w:rsidR="00E73A7B" w:rsidRDefault="00E73A7B" w:rsidP="00E73A7B">
      <w:pPr>
        <w:pStyle w:val="libNormal"/>
        <w:rPr>
          <w:rtl/>
          <w:lang w:bidi="fa-IR"/>
        </w:rPr>
      </w:pPr>
      <w:r w:rsidRPr="008F33ED">
        <w:rPr>
          <w:rtl/>
        </w:rPr>
        <w:t>« وأخبرنا صمصمام الأئمة أبو عفان عثمان بن أحمد الصرام الخوارزمي</w:t>
      </w:r>
      <w:r w:rsidR="0091789D">
        <w:rPr>
          <w:rtl/>
        </w:rPr>
        <w:t>،</w:t>
      </w:r>
      <w:r w:rsidRPr="008F33ED">
        <w:rPr>
          <w:rtl/>
        </w:rPr>
        <w:t xml:space="preserve"> أخبرني عماد الدين أبو بكر محمّد بن الحسن النسفي</w:t>
      </w:r>
      <w:r w:rsidR="0091789D">
        <w:rPr>
          <w:rtl/>
        </w:rPr>
        <w:t>،</w:t>
      </w:r>
      <w:r w:rsidRPr="008F33ED">
        <w:rPr>
          <w:rtl/>
        </w:rPr>
        <w:t xml:space="preserve"> حدّثني الشيخ الفقيه أبو القاسم ميمون بن علي الميمون</w:t>
      </w:r>
      <w:r w:rsidR="0091789D">
        <w:rPr>
          <w:rtl/>
        </w:rPr>
        <w:t>،</w:t>
      </w:r>
      <w:r w:rsidRPr="008F33ED">
        <w:rPr>
          <w:rtl/>
        </w:rPr>
        <w:t xml:space="preserve"> حدثني الشّيخ الزاهد أبو محمّد إسماعيل ابن الحسين</w:t>
      </w:r>
      <w:r w:rsidR="0091789D">
        <w:rPr>
          <w:rtl/>
        </w:rPr>
        <w:t>،</w:t>
      </w:r>
      <w:r w:rsidRPr="008F33ED">
        <w:rPr>
          <w:rtl/>
        </w:rPr>
        <w:t xml:space="preserve"> حدّثني أبو الحسن القاضي علي بن الحسن بن علي بن مطرف الخرّاجي</w:t>
      </w:r>
      <w:r w:rsidR="00095EFB">
        <w:rPr>
          <w:rtl/>
        </w:rPr>
        <w:t xml:space="preserve"> - </w:t>
      </w:r>
      <w:r w:rsidRPr="008F33ED">
        <w:rPr>
          <w:rtl/>
        </w:rPr>
        <w:t>ببغداد</w:t>
      </w:r>
      <w:r w:rsidR="00095EFB">
        <w:rPr>
          <w:rtl/>
        </w:rPr>
        <w:t xml:space="preserve"> - </w:t>
      </w:r>
      <w:r w:rsidRPr="008F33ED">
        <w:rPr>
          <w:rtl/>
        </w:rPr>
        <w:t>حدّثني يحيى بن صاعد</w:t>
      </w:r>
      <w:r w:rsidR="0091789D">
        <w:rPr>
          <w:rtl/>
        </w:rPr>
        <w:t>،</w:t>
      </w:r>
      <w:r w:rsidRPr="008F33ED">
        <w:rPr>
          <w:rtl/>
        </w:rPr>
        <w:t xml:space="preserve"> حدّثني إبراهيم بن سعيد الجوهري</w:t>
      </w:r>
      <w:r w:rsidR="0091789D">
        <w:rPr>
          <w:rtl/>
        </w:rPr>
        <w:t>،</w:t>
      </w:r>
      <w:r w:rsidRPr="008F33ED">
        <w:rPr>
          <w:rtl/>
        </w:rPr>
        <w:t xml:space="preserve"> حدّثني أبو أحمد الحسين بن محمّد بن سليمان بن حزم</w:t>
      </w:r>
      <w:r w:rsidR="0091789D">
        <w:rPr>
          <w:rtl/>
        </w:rPr>
        <w:t>،</w:t>
      </w:r>
      <w:r w:rsidRPr="008F33ED">
        <w:rPr>
          <w:rtl/>
        </w:rPr>
        <w:t xml:space="preserve"> عن محمّد بن شعيب</w:t>
      </w:r>
      <w:r w:rsidR="0091789D">
        <w:rPr>
          <w:rtl/>
        </w:rPr>
        <w:t>،</w:t>
      </w:r>
      <w:r w:rsidRPr="008F33ED">
        <w:rPr>
          <w:rtl/>
        </w:rPr>
        <w:t xml:space="preserve"> عن داود بن علي بن عبد الله بن عباس</w:t>
      </w:r>
      <w:r w:rsidR="0091789D">
        <w:rPr>
          <w:rtl/>
        </w:rPr>
        <w:t>،</w:t>
      </w:r>
      <w:r w:rsidRPr="008F33ED">
        <w:rPr>
          <w:rtl/>
        </w:rPr>
        <w:t xml:space="preserve"> عن أبيه</w:t>
      </w:r>
      <w:r w:rsidR="0091789D">
        <w:rPr>
          <w:rtl/>
        </w:rPr>
        <w:t>،</w:t>
      </w:r>
      <w:r w:rsidRPr="008F33ED">
        <w:rPr>
          <w:rtl/>
        </w:rPr>
        <w:t xml:space="preserve"> عن جدّه عبد الله بن عباس رضي الله عنهما قال</w:t>
      </w:r>
      <w:r w:rsidR="0091789D">
        <w:rPr>
          <w:rtl/>
        </w:rPr>
        <w:t>:</w:t>
      </w:r>
      <w:r>
        <w:rPr>
          <w:rtl/>
        </w:rPr>
        <w:t xml:space="preserve"> </w:t>
      </w:r>
      <w:r w:rsidRPr="008F33ED">
        <w:rPr>
          <w:rtl/>
        </w:rPr>
        <w:t xml:space="preserve">أتي النبيّ </w:t>
      </w:r>
      <w:r w:rsidR="008B480F" w:rsidRPr="008B480F">
        <w:rPr>
          <w:rStyle w:val="libAlaemChar"/>
          <w:rtl/>
        </w:rPr>
        <w:t>صلى‌الله‌عليه‌وآله‌وسلم</w:t>
      </w:r>
      <w:r w:rsidRPr="008F33ED">
        <w:rPr>
          <w:rtl/>
        </w:rPr>
        <w:t xml:space="preserve"> بطائر فقال</w:t>
      </w:r>
      <w:r w:rsidR="0091789D">
        <w:rPr>
          <w:rtl/>
        </w:rPr>
        <w:t>:</w:t>
      </w:r>
      <w:r w:rsidRPr="008F33ED">
        <w:rPr>
          <w:rtl/>
        </w:rPr>
        <w:t xml:space="preserve"> اللهم ائتني بأحبّ خلقك إليك وإليّ</w:t>
      </w:r>
      <w:r w:rsidR="0091789D">
        <w:rPr>
          <w:rtl/>
        </w:rPr>
        <w:t>،</w:t>
      </w:r>
      <w:r w:rsidRPr="008F33ED">
        <w:rPr>
          <w:rtl/>
        </w:rPr>
        <w:t xml:space="preserve"> فجائه علي بن أبي طالب </w:t>
      </w:r>
      <w:r w:rsidR="00AD65B4" w:rsidRPr="00AD65B4">
        <w:rPr>
          <w:rStyle w:val="libAlaemChar"/>
          <w:rtl/>
        </w:rPr>
        <w:t>عليه‌السلام</w:t>
      </w:r>
      <w:r w:rsidRPr="008F33ED">
        <w:rPr>
          <w:rtl/>
        </w:rPr>
        <w:t xml:space="preserve"> فقال</w:t>
      </w:r>
      <w:r w:rsidR="0091789D">
        <w:rPr>
          <w:rtl/>
        </w:rPr>
        <w:t>:</w:t>
      </w:r>
      <w:r w:rsidRPr="008F33ED">
        <w:rPr>
          <w:rtl/>
        </w:rPr>
        <w:t xml:space="preserve"> اللهم</w:t>
      </w:r>
      <w:r>
        <w:rPr>
          <w:rtl/>
        </w:rPr>
        <w:t xml:space="preserve"> ..</w:t>
      </w:r>
      <w:r w:rsidRPr="008F33ED">
        <w:rPr>
          <w:rtl/>
        </w:rPr>
        <w:t>. وإليّ.</w:t>
      </w:r>
    </w:p>
    <w:p w:rsidR="004A3706" w:rsidRDefault="00E73A7B" w:rsidP="00E73A7B">
      <w:pPr>
        <w:pStyle w:val="libNormal"/>
        <w:rPr>
          <w:rtl/>
        </w:rPr>
      </w:pPr>
      <w:r>
        <w:rPr>
          <w:rtl/>
          <w:lang w:bidi="fa-IR"/>
        </w:rPr>
        <w:t>و</w:t>
      </w:r>
      <w:r w:rsidRPr="008F33ED">
        <w:rPr>
          <w:rtl/>
        </w:rPr>
        <w:t>أخبرنا الشيخ الصالح العالم الأوحد أبو الفتح عبد الملك بن أبي القاسم بن أبي سهل الكروجي الهروي</w:t>
      </w:r>
      <w:r w:rsidR="0091789D">
        <w:rPr>
          <w:rtl/>
        </w:rPr>
        <w:t>،</w:t>
      </w:r>
      <w:r w:rsidRPr="008F33ED">
        <w:rPr>
          <w:rtl/>
        </w:rPr>
        <w:t xml:space="preserve"> عن مشايخه الثلاثة</w:t>
      </w:r>
      <w:r w:rsidR="0091789D">
        <w:rPr>
          <w:rtl/>
        </w:rPr>
        <w:t>:</w:t>
      </w:r>
      <w:r w:rsidRPr="008F33ED">
        <w:rPr>
          <w:rtl/>
        </w:rPr>
        <w:t xml:space="preserve"> القاضي أبي عمر محمود بن القاسم الأزدي وأبي نصر عبد العزيز بن محمّد الترياقي وأبي بكر أحمد بن عبد الصمد الغورجي ثلاثتهم</w:t>
      </w:r>
      <w:r w:rsidR="0091789D">
        <w:rPr>
          <w:rtl/>
        </w:rPr>
        <w:t>،</w:t>
      </w:r>
      <w:r w:rsidRPr="008F33ED">
        <w:rPr>
          <w:rtl/>
        </w:rPr>
        <w:t xml:space="preserve"> عن أبي محمّد بن عبد الجبار بن محمّد الجراحي</w:t>
      </w:r>
      <w:r w:rsidR="0091789D">
        <w:rPr>
          <w:rtl/>
        </w:rPr>
        <w:t>،</w:t>
      </w:r>
      <w:r w:rsidRPr="008F33ED">
        <w:rPr>
          <w:rtl/>
        </w:rPr>
        <w:t xml:space="preserve"> عن أبي العباس محمّد بن أحمد المحبوبي</w:t>
      </w:r>
      <w:r w:rsidR="0091789D">
        <w:rPr>
          <w:rtl/>
        </w:rPr>
        <w:t>،</w:t>
      </w:r>
      <w:r w:rsidRPr="008F33ED">
        <w:rPr>
          <w:rtl/>
        </w:rPr>
        <w:t xml:space="preserve"> عن الإمام الحافظ أبي عيسى محمّد بن عيسى الترمذي</w:t>
      </w:r>
      <w:r w:rsidR="0091789D">
        <w:rPr>
          <w:rtl/>
        </w:rPr>
        <w:t>،</w:t>
      </w:r>
      <w:r w:rsidRPr="008F33ED">
        <w:rPr>
          <w:rtl/>
        </w:rPr>
        <w:t xml:space="preserve"> حدّثني سفيان</w:t>
      </w:r>
      <w:r w:rsidR="0091789D">
        <w:rPr>
          <w:rtl/>
        </w:rPr>
        <w:t>،</w:t>
      </w:r>
      <w:r w:rsidRPr="008F33ED">
        <w:rPr>
          <w:rtl/>
        </w:rPr>
        <w:t xml:space="preserve"> عن وكيع</w:t>
      </w:r>
      <w:r w:rsidR="0091789D">
        <w:rPr>
          <w:rtl/>
        </w:rPr>
        <w:t>،</w:t>
      </w:r>
      <w:r w:rsidRPr="008F33ED">
        <w:rPr>
          <w:rtl/>
        </w:rPr>
        <w:t xml:space="preserve"> حدّثني عبيد الله بن موسى</w:t>
      </w:r>
      <w:r w:rsidR="0091789D">
        <w:rPr>
          <w:rtl/>
        </w:rPr>
        <w:t>،</w:t>
      </w:r>
      <w:r w:rsidRPr="008F33ED">
        <w:rPr>
          <w:rtl/>
        </w:rPr>
        <w:t xml:space="preserve"> عن عيسى بن عمر</w:t>
      </w:r>
      <w:r w:rsidR="0091789D">
        <w:rPr>
          <w:rtl/>
        </w:rPr>
        <w:t>،</w:t>
      </w:r>
      <w:r w:rsidRPr="008F33ED">
        <w:rPr>
          <w:rtl/>
        </w:rPr>
        <w:t xml:space="preserve"> عن السدّي</w:t>
      </w:r>
      <w:r w:rsidR="0091789D">
        <w:rPr>
          <w:rtl/>
        </w:rPr>
        <w:t>،</w:t>
      </w:r>
      <w:r w:rsidRPr="008F33ED">
        <w:rPr>
          <w:rtl/>
        </w:rPr>
        <w:t xml:space="preserve"> عن أنس بن مالك قال</w:t>
      </w:r>
      <w:r w:rsidR="0091789D">
        <w:rPr>
          <w:rtl/>
        </w:rPr>
        <w:t>:</w:t>
      </w:r>
      <w:r>
        <w:rPr>
          <w:rtl/>
        </w:rPr>
        <w:t xml:space="preserve"> </w:t>
      </w:r>
      <w:r w:rsidRPr="008F33ED">
        <w:rPr>
          <w:rtl/>
        </w:rPr>
        <w:t xml:space="preserve">كان عند النبيّ </w:t>
      </w:r>
      <w:r w:rsidR="008B480F" w:rsidRPr="008B480F">
        <w:rPr>
          <w:rStyle w:val="libAlaemChar"/>
          <w:rtl/>
        </w:rPr>
        <w:t>صلى‌الله‌عليه‌وآله‌وسلم</w:t>
      </w:r>
      <w:r w:rsidRPr="008F33ED">
        <w:rPr>
          <w:rtl/>
        </w:rPr>
        <w:t xml:space="preserve"> طير فقال</w:t>
      </w:r>
      <w:r w:rsidR="0091789D">
        <w:rPr>
          <w:rtl/>
        </w:rPr>
        <w:t>:</w:t>
      </w:r>
      <w:r w:rsidRPr="008F33ED">
        <w:rPr>
          <w:rtl/>
        </w:rPr>
        <w:t xml:space="preserve"> الل</w:t>
      </w:r>
      <w:r w:rsidR="00767C7F">
        <w:rPr>
          <w:rFonts w:hint="cs"/>
          <w:rtl/>
        </w:rPr>
        <w:t>ّ</w:t>
      </w:r>
      <w:r w:rsidRPr="008F33ED">
        <w:rPr>
          <w:rtl/>
        </w:rPr>
        <w:t>هم ائتني بأحبّ</w:t>
      </w:r>
    </w:p>
    <w:p w:rsidR="00E73A7B" w:rsidRDefault="00E73A7B" w:rsidP="00E73A7B">
      <w:pPr>
        <w:pStyle w:val="libNormal"/>
        <w:rPr>
          <w:rtl/>
          <w:lang w:bidi="fa-IR"/>
        </w:rPr>
      </w:pPr>
      <w:r>
        <w:rPr>
          <w:rtl/>
          <w:lang w:bidi="fa-IR"/>
        </w:rPr>
        <w:br w:type="page"/>
      </w:r>
    </w:p>
    <w:p w:rsidR="00E73A7B" w:rsidRPr="008F33ED" w:rsidRDefault="00E73A7B" w:rsidP="00E73A7B">
      <w:pPr>
        <w:pStyle w:val="libNormal0"/>
        <w:rPr>
          <w:rtl/>
          <w:lang w:bidi="fa-IR"/>
        </w:rPr>
      </w:pPr>
      <w:r w:rsidRPr="008F33ED">
        <w:rPr>
          <w:rtl/>
        </w:rPr>
        <w:lastRenderedPageBreak/>
        <w:t>خلقك إليك وإليّ</w:t>
      </w:r>
      <w:r w:rsidR="007D35DB">
        <w:rPr>
          <w:rFonts w:hint="cs"/>
          <w:rtl/>
        </w:rPr>
        <w:t>َ</w:t>
      </w:r>
      <w:r w:rsidRPr="008F33ED">
        <w:rPr>
          <w:rtl/>
        </w:rPr>
        <w:t xml:space="preserve"> ليأكل معي من هذا الطير</w:t>
      </w:r>
      <w:r w:rsidR="0091789D">
        <w:rPr>
          <w:rtl/>
        </w:rPr>
        <w:t>،</w:t>
      </w:r>
      <w:r w:rsidRPr="008F33ED">
        <w:rPr>
          <w:rtl/>
        </w:rPr>
        <w:t xml:space="preserve"> فجائه علي </w:t>
      </w:r>
      <w:r w:rsidR="00AD65B4" w:rsidRPr="00AD65B4">
        <w:rPr>
          <w:rStyle w:val="libAlaemChar"/>
          <w:rtl/>
        </w:rPr>
        <w:t>عليه‌السلام</w:t>
      </w:r>
      <w:r w:rsidRPr="008F33ED">
        <w:rPr>
          <w:rtl/>
        </w:rPr>
        <w:t xml:space="preserve"> فأكل معه.</w:t>
      </w:r>
    </w:p>
    <w:p w:rsidR="00E73A7B" w:rsidRPr="008F33ED" w:rsidRDefault="00E73A7B" w:rsidP="00E73A7B">
      <w:pPr>
        <w:pStyle w:val="libNormal"/>
        <w:rPr>
          <w:rtl/>
          <w:lang w:bidi="fa-IR"/>
        </w:rPr>
      </w:pPr>
      <w:r w:rsidRPr="008F33ED">
        <w:rPr>
          <w:rtl/>
          <w:lang w:bidi="fa-IR"/>
        </w:rPr>
        <w:t xml:space="preserve">قال </w:t>
      </w:r>
      <w:r w:rsidR="00A2740D" w:rsidRPr="00A2740D">
        <w:rPr>
          <w:rStyle w:val="libAlaemChar"/>
          <w:rtl/>
        </w:rPr>
        <w:t>رضي‌الله‌عنه</w:t>
      </w:r>
      <w:r w:rsidR="0091789D">
        <w:rPr>
          <w:rtl/>
          <w:lang w:bidi="fa-IR"/>
        </w:rPr>
        <w:t>:</w:t>
      </w:r>
      <w:r w:rsidRPr="008F33ED">
        <w:rPr>
          <w:rtl/>
          <w:lang w:bidi="fa-IR"/>
        </w:rPr>
        <w:t xml:space="preserve"> أخرج أبو عيسى الترمذي هذا الحديث في جامعه »</w:t>
      </w:r>
      <w:r>
        <w:rPr>
          <w:rtl/>
          <w:lang w:bidi="fa-IR"/>
        </w:rPr>
        <w:t>.</w:t>
      </w:r>
    </w:p>
    <w:p w:rsidR="00E73A7B" w:rsidRPr="008F33ED" w:rsidRDefault="00E73A7B" w:rsidP="00E73A7B">
      <w:pPr>
        <w:pStyle w:val="libNormal"/>
        <w:rPr>
          <w:rtl/>
          <w:lang w:bidi="fa-IR"/>
        </w:rPr>
      </w:pPr>
      <w:r w:rsidRPr="008F33ED">
        <w:rPr>
          <w:rtl/>
          <w:lang w:bidi="fa-IR"/>
        </w:rPr>
        <w:t>* وروى بإسناده خبر المناشدة في الشورى</w:t>
      </w:r>
      <w:r w:rsidR="0091789D">
        <w:rPr>
          <w:rtl/>
          <w:lang w:bidi="fa-IR"/>
        </w:rPr>
        <w:t>،</w:t>
      </w:r>
      <w:r w:rsidRPr="008F33ED">
        <w:rPr>
          <w:rtl/>
          <w:lang w:bidi="fa-IR"/>
        </w:rPr>
        <w:t xml:space="preserve"> وجاء فيه مناشدة الإ</w:t>
      </w:r>
      <w:r w:rsidR="007D35DB">
        <w:rPr>
          <w:rFonts w:hint="cs"/>
          <w:rtl/>
          <w:lang w:bidi="fa-IR"/>
        </w:rPr>
        <w:t>ِ</w:t>
      </w:r>
      <w:r w:rsidRPr="008F33ED">
        <w:rPr>
          <w:rtl/>
          <w:lang w:bidi="fa-IR"/>
        </w:rPr>
        <w:t xml:space="preserve">مام </w:t>
      </w:r>
      <w:r w:rsidR="00AD65B4" w:rsidRPr="00AD65B4">
        <w:rPr>
          <w:rStyle w:val="libAlaemChar"/>
          <w:rtl/>
        </w:rPr>
        <w:t>عليه‌السلام</w:t>
      </w:r>
      <w:r w:rsidRPr="008F33ED">
        <w:rPr>
          <w:rtl/>
          <w:lang w:bidi="fa-IR"/>
        </w:rPr>
        <w:t xml:space="preserve"> القوم بحديث الطير</w:t>
      </w:r>
      <w:r w:rsidR="0091789D">
        <w:rPr>
          <w:rtl/>
          <w:lang w:bidi="fa-IR"/>
        </w:rPr>
        <w:t>،</w:t>
      </w:r>
      <w:r w:rsidRPr="008F33ED">
        <w:rPr>
          <w:rtl/>
          <w:lang w:bidi="fa-IR"/>
        </w:rPr>
        <w:t xml:space="preserve"> وهذا هو النص</w:t>
      </w:r>
      <w:r w:rsidR="0091789D">
        <w:rPr>
          <w:rtl/>
          <w:lang w:bidi="fa-IR"/>
        </w:rPr>
        <w:t>:</w:t>
      </w:r>
    </w:p>
    <w:p w:rsidR="004A3706" w:rsidRDefault="00E73A7B" w:rsidP="00E73A7B">
      <w:pPr>
        <w:pStyle w:val="libNormal"/>
        <w:rPr>
          <w:rtl/>
        </w:rPr>
      </w:pPr>
      <w:r w:rsidRPr="008F33ED">
        <w:rPr>
          <w:rtl/>
        </w:rPr>
        <w:t>« وأخبرني الشيخ الإ</w:t>
      </w:r>
      <w:r w:rsidR="007D35DB">
        <w:rPr>
          <w:rFonts w:hint="cs"/>
          <w:rtl/>
        </w:rPr>
        <w:t>ِ</w:t>
      </w:r>
      <w:r w:rsidRPr="008F33ED">
        <w:rPr>
          <w:rtl/>
        </w:rPr>
        <w:t>مام شهاب الدين</w:t>
      </w:r>
      <w:r w:rsidR="0091789D">
        <w:rPr>
          <w:rtl/>
        </w:rPr>
        <w:t>،</w:t>
      </w:r>
      <w:r w:rsidRPr="008F33ED">
        <w:rPr>
          <w:rtl/>
        </w:rPr>
        <w:t xml:space="preserve"> أفضل الحفّاظ</w:t>
      </w:r>
      <w:r w:rsidR="0091789D">
        <w:rPr>
          <w:rtl/>
        </w:rPr>
        <w:t>،</w:t>
      </w:r>
      <w:r w:rsidRPr="008F33ED">
        <w:rPr>
          <w:rtl/>
        </w:rPr>
        <w:t xml:space="preserve"> أبو النجيب سعد ابن عبد الله بن الحسن الهمداني المعروف بالمروزي</w:t>
      </w:r>
      <w:r w:rsidR="00095EFB">
        <w:rPr>
          <w:rtl/>
        </w:rPr>
        <w:t xml:space="preserve"> - </w:t>
      </w:r>
      <w:r w:rsidRPr="008F33ED">
        <w:rPr>
          <w:rtl/>
        </w:rPr>
        <w:t>فيما كتب إليّ من همدان</w:t>
      </w:r>
      <w:r w:rsidR="00095EFB">
        <w:rPr>
          <w:rtl/>
        </w:rPr>
        <w:t xml:space="preserve"> - </w:t>
      </w:r>
      <w:r w:rsidRPr="008F33ED">
        <w:rPr>
          <w:rtl/>
        </w:rPr>
        <w:t>أخبرني الحافظ أبو علي الحسن بن أحمد بن الحسن الحداد</w:t>
      </w:r>
      <w:r w:rsidR="00095EFB">
        <w:rPr>
          <w:rtl/>
        </w:rPr>
        <w:t xml:space="preserve"> - </w:t>
      </w:r>
      <w:r w:rsidRPr="008F33ED">
        <w:rPr>
          <w:rtl/>
        </w:rPr>
        <w:t>فيما أذن لي في الرواية عنه</w:t>
      </w:r>
      <w:r w:rsidR="00095EFB">
        <w:rPr>
          <w:rtl/>
        </w:rPr>
        <w:t xml:space="preserve"> - </w:t>
      </w:r>
      <w:r w:rsidRPr="008F33ED">
        <w:rPr>
          <w:rtl/>
        </w:rPr>
        <w:t>أخبرني الشيخ الأديب أبو يعلى عبد الرزاق بن عمر بن إبراهيم الطهراني</w:t>
      </w:r>
      <w:r w:rsidR="00095EFB">
        <w:rPr>
          <w:rtl/>
        </w:rPr>
        <w:t xml:space="preserve"> - </w:t>
      </w:r>
      <w:r w:rsidRPr="008F33ED">
        <w:rPr>
          <w:rtl/>
        </w:rPr>
        <w:t>سنة ثلاث وسبعين وأربعمائة</w:t>
      </w:r>
      <w:r w:rsidR="00095EFB">
        <w:rPr>
          <w:rtl/>
        </w:rPr>
        <w:t xml:space="preserve"> - </w:t>
      </w:r>
      <w:r w:rsidRPr="008F33ED">
        <w:rPr>
          <w:rtl/>
        </w:rPr>
        <w:t>أخبرني الإ</w:t>
      </w:r>
      <w:r w:rsidR="00E809B9">
        <w:rPr>
          <w:rFonts w:hint="cs"/>
          <w:rtl/>
        </w:rPr>
        <w:t>ِ</w:t>
      </w:r>
      <w:r w:rsidRPr="008F33ED">
        <w:rPr>
          <w:rtl/>
        </w:rPr>
        <w:t>مام الحافظ طراز المحدثين أبو بكر أحمد بن موسى بن مردويه الاصبهاني. قال الشيخ الإ</w:t>
      </w:r>
      <w:r w:rsidR="00E809B9">
        <w:rPr>
          <w:rFonts w:hint="cs"/>
          <w:rtl/>
        </w:rPr>
        <w:t>ِ</w:t>
      </w:r>
      <w:r w:rsidRPr="008F33ED">
        <w:rPr>
          <w:rtl/>
        </w:rPr>
        <w:t>مام شهاب الدين أبو النجيب سعد بن عبد الله الهمداني</w:t>
      </w:r>
      <w:r w:rsidR="0091789D">
        <w:rPr>
          <w:rtl/>
        </w:rPr>
        <w:t>:</w:t>
      </w:r>
      <w:r w:rsidRPr="008F33ED">
        <w:rPr>
          <w:rtl/>
        </w:rPr>
        <w:t xml:space="preserve"> وأخبرنا بهذا الحديث عاليا</w:t>
      </w:r>
      <w:r w:rsidR="00E809B9">
        <w:rPr>
          <w:rFonts w:hint="cs"/>
          <w:rtl/>
        </w:rPr>
        <w:t>ً</w:t>
      </w:r>
      <w:r w:rsidRPr="008F33ED">
        <w:rPr>
          <w:rtl/>
        </w:rPr>
        <w:t xml:space="preserve"> الإ</w:t>
      </w:r>
      <w:r w:rsidR="00E809B9">
        <w:rPr>
          <w:rFonts w:hint="cs"/>
          <w:rtl/>
        </w:rPr>
        <w:t>ِ</w:t>
      </w:r>
      <w:r w:rsidRPr="008F33ED">
        <w:rPr>
          <w:rtl/>
        </w:rPr>
        <w:t>مام الحافظ سليمان بن إبراهيم الاصبهاني</w:t>
      </w:r>
      <w:r w:rsidR="00095EFB">
        <w:rPr>
          <w:rtl/>
        </w:rPr>
        <w:t xml:space="preserve"> - </w:t>
      </w:r>
      <w:r w:rsidRPr="008F33ED">
        <w:rPr>
          <w:rtl/>
        </w:rPr>
        <w:t>في كتابه إليّ</w:t>
      </w:r>
      <w:r w:rsidR="00E809B9">
        <w:rPr>
          <w:rFonts w:hint="cs"/>
          <w:rtl/>
        </w:rPr>
        <w:t>َ</w:t>
      </w:r>
      <w:r w:rsidRPr="008F33ED">
        <w:rPr>
          <w:rtl/>
        </w:rPr>
        <w:t xml:space="preserve"> من </w:t>
      </w:r>
      <w:r w:rsidR="00E809B9">
        <w:rPr>
          <w:rFonts w:hint="cs"/>
          <w:rtl/>
        </w:rPr>
        <w:t>إ</w:t>
      </w:r>
      <w:r w:rsidRPr="008F33ED">
        <w:rPr>
          <w:rtl/>
        </w:rPr>
        <w:t>صبهان سنة 488</w:t>
      </w:r>
      <w:r w:rsidR="00095EFB">
        <w:rPr>
          <w:rtl/>
        </w:rPr>
        <w:t xml:space="preserve"> - </w:t>
      </w:r>
      <w:r w:rsidRPr="008F33ED">
        <w:rPr>
          <w:rtl/>
        </w:rPr>
        <w:t>عن أبي بكر أحمد بن موسى بن مردويه</w:t>
      </w:r>
      <w:r w:rsidR="0091789D">
        <w:rPr>
          <w:rtl/>
        </w:rPr>
        <w:t>،</w:t>
      </w:r>
      <w:r w:rsidRPr="008F33ED">
        <w:rPr>
          <w:rtl/>
        </w:rPr>
        <w:t xml:space="preserve"> حدّثني سليمان بن محمّد ابن أحمد</w:t>
      </w:r>
      <w:r w:rsidR="0091789D">
        <w:rPr>
          <w:rtl/>
        </w:rPr>
        <w:t>،</w:t>
      </w:r>
      <w:r w:rsidRPr="008F33ED">
        <w:rPr>
          <w:rtl/>
        </w:rPr>
        <w:t xml:space="preserve"> حدّثني يعلى بن سعد الرازي</w:t>
      </w:r>
      <w:r w:rsidR="0091789D">
        <w:rPr>
          <w:rtl/>
        </w:rPr>
        <w:t>،</w:t>
      </w:r>
      <w:r w:rsidRPr="008F33ED">
        <w:rPr>
          <w:rtl/>
        </w:rPr>
        <w:t xml:space="preserve"> حدّثني محمّد بن حميد</w:t>
      </w:r>
      <w:r w:rsidR="0091789D">
        <w:rPr>
          <w:rtl/>
        </w:rPr>
        <w:t>،</w:t>
      </w:r>
      <w:r w:rsidRPr="008F33ED">
        <w:rPr>
          <w:rtl/>
        </w:rPr>
        <w:t xml:space="preserve"> حدّثني زاهر بن سليمان بن الحرث بن محمّد</w:t>
      </w:r>
      <w:r w:rsidR="0091789D">
        <w:rPr>
          <w:rtl/>
        </w:rPr>
        <w:t>،</w:t>
      </w:r>
      <w:r w:rsidRPr="008F33ED">
        <w:rPr>
          <w:rtl/>
        </w:rPr>
        <w:t xml:space="preserve"> عن أبي الطفيل عامر بن واثلة قال</w:t>
      </w:r>
      <w:r w:rsidR="0091789D">
        <w:rPr>
          <w:rtl/>
        </w:rPr>
        <w:t>:</w:t>
      </w:r>
    </w:p>
    <w:p w:rsidR="004A3706" w:rsidRDefault="00E73A7B" w:rsidP="00E73A7B">
      <w:pPr>
        <w:pStyle w:val="libNormal"/>
        <w:rPr>
          <w:rtl/>
        </w:rPr>
      </w:pPr>
      <w:r w:rsidRPr="008F33ED">
        <w:rPr>
          <w:rtl/>
        </w:rPr>
        <w:t>كنت مع علي في البيت يوم الشورى وسمعته يقول لهم</w:t>
      </w:r>
      <w:r w:rsidR="0091789D">
        <w:rPr>
          <w:rtl/>
        </w:rPr>
        <w:t>:</w:t>
      </w:r>
      <w:r w:rsidRPr="008F33ED">
        <w:rPr>
          <w:rtl/>
        </w:rPr>
        <w:t xml:space="preserve"> لأحتجنّ عليهم بما لا يستطيع عربيّكم ولا عجميّكم تغيير ذلك ثم قال</w:t>
      </w:r>
      <w:r w:rsidR="0091789D">
        <w:rPr>
          <w:rtl/>
        </w:rPr>
        <w:t>:</w:t>
      </w:r>
    </w:p>
    <w:p w:rsidR="004A3706" w:rsidRDefault="00E809B9" w:rsidP="00E73A7B">
      <w:pPr>
        <w:pStyle w:val="libNormal"/>
        <w:rPr>
          <w:rtl/>
        </w:rPr>
      </w:pPr>
      <w:r>
        <w:rPr>
          <w:rFonts w:hint="cs"/>
          <w:rtl/>
        </w:rPr>
        <w:t>اُ</w:t>
      </w:r>
      <w:r w:rsidR="00E73A7B">
        <w:rPr>
          <w:rtl/>
        </w:rPr>
        <w:t>نشدكم الله أيها النفر جميعا</w:t>
      </w:r>
      <w:r>
        <w:rPr>
          <w:rFonts w:hint="cs"/>
          <w:rtl/>
        </w:rPr>
        <w:t>ً</w:t>
      </w:r>
      <w:r w:rsidR="0091789D">
        <w:rPr>
          <w:rtl/>
        </w:rPr>
        <w:t>:</w:t>
      </w:r>
      <w:r w:rsidR="00E73A7B">
        <w:rPr>
          <w:rtl/>
        </w:rPr>
        <w:t xml:space="preserve"> أ</w:t>
      </w:r>
      <w:r w:rsidR="00E73A7B" w:rsidRPr="008F33ED">
        <w:rPr>
          <w:rtl/>
        </w:rPr>
        <w:t>فيكم أحد وحّد الله</w:t>
      </w:r>
      <w:r w:rsidR="0091789D">
        <w:rPr>
          <w:rtl/>
        </w:rPr>
        <w:t>،</w:t>
      </w:r>
      <w:r w:rsidR="00E73A7B" w:rsidRPr="008F33ED">
        <w:rPr>
          <w:rtl/>
        </w:rPr>
        <w:t xml:space="preserve"> قبلي</w:t>
      </w:r>
      <w:r w:rsidR="00E73A7B">
        <w:rPr>
          <w:rtl/>
        </w:rPr>
        <w:t>؟</w:t>
      </w:r>
      <w:r w:rsidR="00E73A7B" w:rsidRPr="008F33ED">
        <w:rPr>
          <w:rtl/>
        </w:rPr>
        <w:t xml:space="preserve"> قالوا</w:t>
      </w:r>
      <w:r w:rsidR="0091789D">
        <w:rPr>
          <w:rtl/>
        </w:rPr>
        <w:t>:</w:t>
      </w:r>
      <w:r w:rsidR="00E73A7B" w:rsidRPr="008F33ED">
        <w:rPr>
          <w:rtl/>
        </w:rPr>
        <w:t xml:space="preserve"> لا.</w:t>
      </w:r>
      <w:r w:rsidR="00E73A7B">
        <w:rPr>
          <w:rFonts w:hint="cs"/>
          <w:rtl/>
        </w:rPr>
        <w:t xml:space="preserve"> </w:t>
      </w:r>
      <w:r w:rsidR="00E73A7B" w:rsidRPr="008F33ED">
        <w:rPr>
          <w:rtl/>
        </w:rPr>
        <w:t>قال</w:t>
      </w:r>
      <w:r w:rsidR="0091789D">
        <w:rPr>
          <w:rtl/>
        </w:rPr>
        <w:t>:</w:t>
      </w:r>
      <w:r w:rsidR="00E73A7B" w:rsidRPr="008F33ED">
        <w:rPr>
          <w:rtl/>
        </w:rPr>
        <w:t xml:space="preserve"> ف</w:t>
      </w:r>
      <w:r>
        <w:rPr>
          <w:rFonts w:hint="cs"/>
          <w:rtl/>
        </w:rPr>
        <w:t>اُ</w:t>
      </w:r>
      <w:r w:rsidR="00E73A7B" w:rsidRPr="008F33ED">
        <w:rPr>
          <w:rtl/>
        </w:rPr>
        <w:t>نشدكم الله هل منكم أحد له أخ مثل جعفر الطيّار في الجنّة مع الملائكة</w:t>
      </w:r>
      <w:r w:rsidR="00E73A7B">
        <w:rPr>
          <w:rtl/>
        </w:rPr>
        <w:t>؟</w:t>
      </w:r>
      <w:r w:rsidR="00E73A7B" w:rsidRPr="008F33ED">
        <w:rPr>
          <w:rtl/>
        </w:rPr>
        <w:t xml:space="preserve"> قالوا</w:t>
      </w:r>
      <w:r w:rsidR="0091789D">
        <w:rPr>
          <w:rtl/>
        </w:rPr>
        <w:t>:</w:t>
      </w:r>
      <w:r w:rsidR="00E73A7B" w:rsidRPr="008F33ED">
        <w:rPr>
          <w:rtl/>
        </w:rPr>
        <w:t xml:space="preserve"> الل</w:t>
      </w:r>
      <w:r>
        <w:rPr>
          <w:rFonts w:hint="cs"/>
          <w:rtl/>
        </w:rPr>
        <w:t>ّ</w:t>
      </w:r>
      <w:r w:rsidR="00E73A7B" w:rsidRPr="008F33ED">
        <w:rPr>
          <w:rtl/>
        </w:rPr>
        <w:t>هم لا. قال</w:t>
      </w:r>
      <w:r w:rsidR="0091789D">
        <w:rPr>
          <w:rtl/>
        </w:rPr>
        <w:t>:</w:t>
      </w:r>
      <w:r w:rsidR="00E73A7B" w:rsidRPr="008F33ED">
        <w:rPr>
          <w:rtl/>
        </w:rPr>
        <w:t xml:space="preserve"> </w:t>
      </w:r>
      <w:r>
        <w:rPr>
          <w:rFonts w:hint="cs"/>
          <w:rtl/>
        </w:rPr>
        <w:t>اُ</w:t>
      </w:r>
      <w:r w:rsidR="00E73A7B" w:rsidRPr="008F33ED">
        <w:rPr>
          <w:rtl/>
        </w:rPr>
        <w:t>نشدكم الله هل فيكم أحد له عم كعمّي حمزة أسد الله وأسد رسوله سيد الشهداء</w:t>
      </w:r>
      <w:r w:rsidR="0091789D">
        <w:rPr>
          <w:rtl/>
        </w:rPr>
        <w:t>،</w:t>
      </w:r>
      <w:r w:rsidR="00E73A7B" w:rsidRPr="008F33ED">
        <w:rPr>
          <w:rtl/>
        </w:rPr>
        <w:t xml:space="preserve"> غيري</w:t>
      </w:r>
      <w:r w:rsidR="00E73A7B">
        <w:rPr>
          <w:rtl/>
        </w:rPr>
        <w:t>؟</w:t>
      </w:r>
      <w:r w:rsidR="00E73A7B" w:rsidRPr="008F33ED">
        <w:rPr>
          <w:rtl/>
        </w:rPr>
        <w:t xml:space="preserve"> قالوا</w:t>
      </w:r>
      <w:r w:rsidR="0091789D">
        <w:rPr>
          <w:rtl/>
        </w:rPr>
        <w:t>:</w:t>
      </w:r>
      <w:r w:rsidR="00E73A7B" w:rsidRPr="008F33ED">
        <w:rPr>
          <w:rtl/>
        </w:rPr>
        <w:t xml:space="preserve"> الل</w:t>
      </w:r>
      <w:r>
        <w:rPr>
          <w:rFonts w:hint="cs"/>
          <w:rtl/>
        </w:rPr>
        <w:t>ّ</w:t>
      </w:r>
      <w:r w:rsidR="00E73A7B" w:rsidRPr="008F33ED">
        <w:rPr>
          <w:rtl/>
        </w:rPr>
        <w:t>هم لا. قال</w:t>
      </w:r>
      <w:r w:rsidR="0091789D">
        <w:rPr>
          <w:rtl/>
        </w:rPr>
        <w:t>:</w:t>
      </w:r>
      <w:r w:rsidR="00E73A7B" w:rsidRPr="008F33ED">
        <w:rPr>
          <w:rtl/>
        </w:rPr>
        <w:t xml:space="preserve"> </w:t>
      </w:r>
      <w:r>
        <w:rPr>
          <w:rFonts w:hint="cs"/>
          <w:rtl/>
        </w:rPr>
        <w:t>اُ</w:t>
      </w:r>
      <w:r w:rsidR="00E73A7B" w:rsidRPr="008F33ED">
        <w:rPr>
          <w:rtl/>
        </w:rPr>
        <w:t>نشدكم بالله هل فيكم أحد له زوجة مثل زوجتي فاطمة بنت محمّد سيدة نساء أهل الجنّة</w:t>
      </w:r>
      <w:r w:rsidR="0091789D">
        <w:rPr>
          <w:rtl/>
        </w:rPr>
        <w:t>،</w:t>
      </w:r>
      <w:r w:rsidR="00E73A7B" w:rsidRPr="008F33ED">
        <w:rPr>
          <w:rtl/>
        </w:rPr>
        <w:t xml:space="preserve"> غيري</w:t>
      </w:r>
      <w:r w:rsidR="00E73A7B">
        <w:rPr>
          <w:rtl/>
        </w:rPr>
        <w:t>؟</w:t>
      </w:r>
      <w:r w:rsidR="00E73A7B" w:rsidRPr="008F33ED">
        <w:rPr>
          <w:rtl/>
        </w:rPr>
        <w:t xml:space="preserve"> قالوا</w:t>
      </w:r>
      <w:r w:rsidR="0091789D">
        <w:rPr>
          <w:rtl/>
        </w:rPr>
        <w:t>:</w:t>
      </w:r>
      <w:r w:rsidR="00E73A7B" w:rsidRPr="008F33ED">
        <w:rPr>
          <w:rtl/>
        </w:rPr>
        <w:t xml:space="preserve"> الل</w:t>
      </w:r>
      <w:r>
        <w:rPr>
          <w:rFonts w:hint="cs"/>
          <w:rtl/>
        </w:rPr>
        <w:t>ّ</w:t>
      </w:r>
      <w:r w:rsidR="00E73A7B" w:rsidRPr="008F33ED">
        <w:rPr>
          <w:rtl/>
        </w:rPr>
        <w:t>هم لا. قال</w:t>
      </w:r>
      <w:r w:rsidR="0091789D">
        <w:rPr>
          <w:rtl/>
        </w:rPr>
        <w:t>:</w:t>
      </w:r>
      <w:r w:rsidR="00E73A7B" w:rsidRPr="008F33ED">
        <w:rPr>
          <w:rtl/>
        </w:rPr>
        <w:t xml:space="preserve"> </w:t>
      </w:r>
      <w:r>
        <w:rPr>
          <w:rFonts w:hint="cs"/>
          <w:rtl/>
        </w:rPr>
        <w:t>اُ</w:t>
      </w:r>
      <w:r w:rsidR="00E73A7B" w:rsidRPr="008F33ED">
        <w:rPr>
          <w:rtl/>
        </w:rPr>
        <w:t>نشدكم بالله هل فيكم أحد له سبطان مثل سبطيّ</w:t>
      </w:r>
    </w:p>
    <w:p w:rsidR="00E73A7B" w:rsidRDefault="00E73A7B" w:rsidP="00E73A7B">
      <w:pPr>
        <w:pStyle w:val="libNormal"/>
        <w:rPr>
          <w:rtl/>
          <w:lang w:bidi="fa-IR"/>
        </w:rPr>
      </w:pPr>
      <w:r>
        <w:rPr>
          <w:rtl/>
          <w:lang w:bidi="fa-IR"/>
        </w:rPr>
        <w:br w:type="page"/>
      </w:r>
    </w:p>
    <w:p w:rsidR="004A3706" w:rsidRDefault="00E73A7B" w:rsidP="00E73A7B">
      <w:pPr>
        <w:pStyle w:val="libNormal0"/>
        <w:rPr>
          <w:rtl/>
        </w:rPr>
      </w:pPr>
      <w:r w:rsidRPr="008F33ED">
        <w:rPr>
          <w:rtl/>
        </w:rPr>
        <w:lastRenderedPageBreak/>
        <w:t>الحسن والحسين سيدا شباب أهل الجنّة</w:t>
      </w:r>
      <w:r w:rsidR="0091789D">
        <w:rPr>
          <w:rtl/>
        </w:rPr>
        <w:t>،</w:t>
      </w:r>
      <w:r w:rsidRPr="008F33ED">
        <w:rPr>
          <w:rtl/>
        </w:rPr>
        <w:t xml:space="preserve"> غيري</w:t>
      </w:r>
      <w:r>
        <w:rPr>
          <w:rtl/>
        </w:rPr>
        <w:t>؟</w:t>
      </w:r>
      <w:r w:rsidRPr="008F33ED">
        <w:rPr>
          <w:rtl/>
        </w:rPr>
        <w:t xml:space="preserve"> قالوا</w:t>
      </w:r>
      <w:r w:rsidR="0091789D">
        <w:rPr>
          <w:rtl/>
        </w:rPr>
        <w:t>:</w:t>
      </w:r>
      <w:r w:rsidRPr="008F33ED">
        <w:rPr>
          <w:rtl/>
        </w:rPr>
        <w:t xml:space="preserve"> الل</w:t>
      </w:r>
      <w:r w:rsidR="00E809B9">
        <w:rPr>
          <w:rFonts w:hint="cs"/>
          <w:rtl/>
        </w:rPr>
        <w:t>ّ</w:t>
      </w:r>
      <w:r w:rsidRPr="008F33ED">
        <w:rPr>
          <w:rtl/>
        </w:rPr>
        <w:t>هم لا. قال</w:t>
      </w:r>
      <w:r w:rsidR="0091789D">
        <w:rPr>
          <w:rtl/>
        </w:rPr>
        <w:t>:</w:t>
      </w:r>
      <w:r w:rsidRPr="008F33ED">
        <w:rPr>
          <w:rtl/>
        </w:rPr>
        <w:t xml:space="preserve"> ف</w:t>
      </w:r>
      <w:r w:rsidR="00E809B9">
        <w:rPr>
          <w:rFonts w:hint="cs"/>
          <w:rtl/>
        </w:rPr>
        <w:t>اُ</w:t>
      </w:r>
      <w:r w:rsidRPr="008F33ED">
        <w:rPr>
          <w:rtl/>
        </w:rPr>
        <w:t xml:space="preserve">نشدكم بالله هل فيكم أحد ناجى رسول الله </w:t>
      </w:r>
      <w:r w:rsidR="008B480F" w:rsidRPr="008B480F">
        <w:rPr>
          <w:rStyle w:val="libAlaemChar"/>
          <w:rtl/>
        </w:rPr>
        <w:t>صلى‌الله‌عليه‌وآله‌وسلم</w:t>
      </w:r>
      <w:r w:rsidRPr="008F33ED">
        <w:rPr>
          <w:rtl/>
        </w:rPr>
        <w:t xml:space="preserve"> عشر مرات</w:t>
      </w:r>
      <w:r w:rsidR="0091789D">
        <w:rPr>
          <w:rtl/>
        </w:rPr>
        <w:t>،</w:t>
      </w:r>
      <w:r w:rsidRPr="008F33ED">
        <w:rPr>
          <w:rtl/>
        </w:rPr>
        <w:t xml:space="preserve"> قدّم بين يدي نجواه صدقة</w:t>
      </w:r>
      <w:r w:rsidR="0091789D">
        <w:rPr>
          <w:rtl/>
        </w:rPr>
        <w:t>،</w:t>
      </w:r>
      <w:r w:rsidRPr="008F33ED">
        <w:rPr>
          <w:rtl/>
        </w:rPr>
        <w:t xml:space="preserve"> قبلي</w:t>
      </w:r>
      <w:r>
        <w:rPr>
          <w:rtl/>
        </w:rPr>
        <w:t>؟</w:t>
      </w:r>
      <w:r w:rsidRPr="008F33ED">
        <w:rPr>
          <w:rtl/>
        </w:rPr>
        <w:t xml:space="preserve"> قالوا</w:t>
      </w:r>
      <w:r w:rsidR="0091789D">
        <w:rPr>
          <w:rtl/>
        </w:rPr>
        <w:t>:</w:t>
      </w:r>
      <w:r w:rsidRPr="008F33ED">
        <w:rPr>
          <w:rtl/>
        </w:rPr>
        <w:t xml:space="preserve"> الل</w:t>
      </w:r>
      <w:r w:rsidR="00E809B9">
        <w:rPr>
          <w:rFonts w:hint="cs"/>
          <w:rtl/>
        </w:rPr>
        <w:t>ّ</w:t>
      </w:r>
      <w:r w:rsidRPr="008F33ED">
        <w:rPr>
          <w:rtl/>
        </w:rPr>
        <w:t>هم لا. قال</w:t>
      </w:r>
      <w:r w:rsidR="0091789D">
        <w:rPr>
          <w:rtl/>
        </w:rPr>
        <w:t>:</w:t>
      </w:r>
      <w:r w:rsidRPr="008F33ED">
        <w:rPr>
          <w:rtl/>
        </w:rPr>
        <w:t xml:space="preserve"> ف</w:t>
      </w:r>
      <w:r w:rsidR="00E809B9">
        <w:rPr>
          <w:rFonts w:hint="cs"/>
          <w:rtl/>
        </w:rPr>
        <w:t>اُ</w:t>
      </w:r>
      <w:r w:rsidRPr="008F33ED">
        <w:rPr>
          <w:rtl/>
        </w:rPr>
        <w:t>نشدكم بالله هل فيكم أحد قال له رسول الله</w:t>
      </w:r>
      <w:r w:rsidR="0091789D">
        <w:rPr>
          <w:rtl/>
        </w:rPr>
        <w:t>:</w:t>
      </w:r>
      <w:r w:rsidRPr="008F33ED">
        <w:rPr>
          <w:rtl/>
        </w:rPr>
        <w:t xml:space="preserve"> من كنت مولاه فعلي مولاه</w:t>
      </w:r>
      <w:r w:rsidR="0091789D">
        <w:rPr>
          <w:rtl/>
        </w:rPr>
        <w:t>،</w:t>
      </w:r>
      <w:r w:rsidRPr="008F33ED">
        <w:rPr>
          <w:rtl/>
        </w:rPr>
        <w:t xml:space="preserve"> الل</w:t>
      </w:r>
      <w:r w:rsidR="00E809B9">
        <w:rPr>
          <w:rFonts w:hint="cs"/>
          <w:rtl/>
        </w:rPr>
        <w:t>ّ</w:t>
      </w:r>
      <w:r w:rsidRPr="008F33ED">
        <w:rPr>
          <w:rtl/>
        </w:rPr>
        <w:t>هم وال</w:t>
      </w:r>
      <w:r w:rsidR="00E809B9">
        <w:rPr>
          <w:rFonts w:hint="cs"/>
          <w:rtl/>
        </w:rPr>
        <w:t>ِ</w:t>
      </w:r>
      <w:r w:rsidRPr="008F33ED">
        <w:rPr>
          <w:rtl/>
        </w:rPr>
        <w:t xml:space="preserve"> من والاه وعاد</w:t>
      </w:r>
      <w:r w:rsidR="00E809B9">
        <w:rPr>
          <w:rFonts w:hint="cs"/>
          <w:rtl/>
        </w:rPr>
        <w:t>ِ</w:t>
      </w:r>
      <w:r w:rsidRPr="008F33ED">
        <w:rPr>
          <w:rtl/>
        </w:rPr>
        <w:t xml:space="preserve"> من عاداه</w:t>
      </w:r>
      <w:r w:rsidR="0091789D">
        <w:rPr>
          <w:rtl/>
        </w:rPr>
        <w:t>،</w:t>
      </w:r>
      <w:r w:rsidRPr="008F33ED">
        <w:rPr>
          <w:rtl/>
        </w:rPr>
        <w:t xml:space="preserve"> وانصر من نصره</w:t>
      </w:r>
      <w:r w:rsidR="0091789D">
        <w:rPr>
          <w:rtl/>
        </w:rPr>
        <w:t>،</w:t>
      </w:r>
      <w:r w:rsidRPr="008F33ED">
        <w:rPr>
          <w:rtl/>
        </w:rPr>
        <w:t xml:space="preserve"> ليبلّ</w:t>
      </w:r>
      <w:r w:rsidR="00E809B9">
        <w:rPr>
          <w:rFonts w:hint="cs"/>
          <w:rtl/>
        </w:rPr>
        <w:t>ِ</w:t>
      </w:r>
      <w:r w:rsidRPr="008F33ED">
        <w:rPr>
          <w:rtl/>
        </w:rPr>
        <w:t>غ الشاهد الغائب</w:t>
      </w:r>
      <w:r w:rsidR="0091789D">
        <w:rPr>
          <w:rtl/>
        </w:rPr>
        <w:t>،</w:t>
      </w:r>
      <w:r w:rsidRPr="008F33ED">
        <w:rPr>
          <w:rtl/>
        </w:rPr>
        <w:t xml:space="preserve"> غيري</w:t>
      </w:r>
      <w:r>
        <w:rPr>
          <w:rtl/>
        </w:rPr>
        <w:t>؟</w:t>
      </w:r>
      <w:r w:rsidRPr="008F33ED">
        <w:rPr>
          <w:rtl/>
        </w:rPr>
        <w:t xml:space="preserve"> قالوا</w:t>
      </w:r>
      <w:r w:rsidR="0091789D">
        <w:rPr>
          <w:rtl/>
        </w:rPr>
        <w:t>:</w:t>
      </w:r>
      <w:r w:rsidRPr="008F33ED">
        <w:rPr>
          <w:rtl/>
        </w:rPr>
        <w:t xml:space="preserve"> الل</w:t>
      </w:r>
      <w:r w:rsidR="00E809B9">
        <w:rPr>
          <w:rFonts w:hint="cs"/>
          <w:rtl/>
        </w:rPr>
        <w:t>ّ</w:t>
      </w:r>
      <w:r w:rsidRPr="008F33ED">
        <w:rPr>
          <w:rtl/>
        </w:rPr>
        <w:t>هم لا. قال</w:t>
      </w:r>
      <w:r w:rsidR="0091789D">
        <w:rPr>
          <w:rtl/>
        </w:rPr>
        <w:t>:</w:t>
      </w:r>
      <w:r w:rsidRPr="008F33ED">
        <w:rPr>
          <w:rtl/>
        </w:rPr>
        <w:t xml:space="preserve"> ف</w:t>
      </w:r>
      <w:r w:rsidR="00E809B9">
        <w:rPr>
          <w:rFonts w:hint="cs"/>
          <w:rtl/>
        </w:rPr>
        <w:t>اُ</w:t>
      </w:r>
      <w:r w:rsidRPr="008F33ED">
        <w:rPr>
          <w:rtl/>
        </w:rPr>
        <w:t xml:space="preserve">نشدكم الله هل فيكم أحد قال له رسول الله </w:t>
      </w:r>
      <w:r w:rsidR="008B480F" w:rsidRPr="008B480F">
        <w:rPr>
          <w:rStyle w:val="libAlaemChar"/>
          <w:rtl/>
        </w:rPr>
        <w:t>صلى‌الله‌عليه‌وآله‌وسلم</w:t>
      </w:r>
      <w:r w:rsidR="0091789D">
        <w:rPr>
          <w:rtl/>
        </w:rPr>
        <w:t>:</w:t>
      </w:r>
      <w:r w:rsidRPr="008F33ED">
        <w:rPr>
          <w:rtl/>
        </w:rPr>
        <w:t xml:space="preserve"> الل</w:t>
      </w:r>
      <w:r w:rsidR="00E809B9">
        <w:rPr>
          <w:rFonts w:hint="cs"/>
          <w:rtl/>
        </w:rPr>
        <w:t>ّ</w:t>
      </w:r>
      <w:r w:rsidRPr="008F33ED">
        <w:rPr>
          <w:rtl/>
        </w:rPr>
        <w:t>هم ائتني بأحبّ خلقك إليك وإليّ</w:t>
      </w:r>
      <w:r w:rsidR="00E809B9">
        <w:rPr>
          <w:rFonts w:hint="cs"/>
          <w:rtl/>
        </w:rPr>
        <w:t>َ</w:t>
      </w:r>
      <w:r w:rsidR="0091789D">
        <w:rPr>
          <w:rtl/>
        </w:rPr>
        <w:t>،</w:t>
      </w:r>
      <w:r w:rsidRPr="008F33ED">
        <w:rPr>
          <w:rtl/>
        </w:rPr>
        <w:t xml:space="preserve"> وأشدهم لك حبّا</w:t>
      </w:r>
      <w:r w:rsidR="00E809B9">
        <w:rPr>
          <w:rFonts w:hint="cs"/>
          <w:rtl/>
        </w:rPr>
        <w:t>ً</w:t>
      </w:r>
      <w:r w:rsidRPr="008F33ED">
        <w:rPr>
          <w:rtl/>
        </w:rPr>
        <w:t xml:space="preserve"> ولي حبّا</w:t>
      </w:r>
      <w:r w:rsidR="00E809B9">
        <w:rPr>
          <w:rFonts w:hint="cs"/>
          <w:rtl/>
        </w:rPr>
        <w:t>ً</w:t>
      </w:r>
      <w:r w:rsidR="0091789D">
        <w:rPr>
          <w:rtl/>
        </w:rPr>
        <w:t>،</w:t>
      </w:r>
      <w:r w:rsidRPr="008F33ED">
        <w:rPr>
          <w:rtl/>
        </w:rPr>
        <w:t xml:space="preserve"> يأكل معي من هذا الطير</w:t>
      </w:r>
      <w:r w:rsidR="0091789D">
        <w:rPr>
          <w:rtl/>
        </w:rPr>
        <w:t>،</w:t>
      </w:r>
      <w:r w:rsidRPr="008F33ED">
        <w:rPr>
          <w:rtl/>
        </w:rPr>
        <w:t xml:space="preserve"> فأتاه وأكل معه</w:t>
      </w:r>
      <w:r w:rsidR="0091789D">
        <w:rPr>
          <w:rtl/>
        </w:rPr>
        <w:t>،</w:t>
      </w:r>
      <w:r w:rsidRPr="008F33ED">
        <w:rPr>
          <w:rtl/>
        </w:rPr>
        <w:t xml:space="preserve"> غيري</w:t>
      </w:r>
      <w:r>
        <w:rPr>
          <w:rtl/>
        </w:rPr>
        <w:t>؟</w:t>
      </w:r>
      <w:r w:rsidRPr="008F33ED">
        <w:rPr>
          <w:rtl/>
        </w:rPr>
        <w:t xml:space="preserve"> قالوا</w:t>
      </w:r>
      <w:r w:rsidR="0091789D">
        <w:rPr>
          <w:rtl/>
        </w:rPr>
        <w:t>:</w:t>
      </w:r>
      <w:r w:rsidRPr="008F33ED">
        <w:rPr>
          <w:rtl/>
        </w:rPr>
        <w:t xml:space="preserve"> الل</w:t>
      </w:r>
      <w:r w:rsidR="00E809B9">
        <w:rPr>
          <w:rFonts w:hint="cs"/>
          <w:rtl/>
        </w:rPr>
        <w:t>ّ</w:t>
      </w:r>
      <w:r w:rsidRPr="008F33ED">
        <w:rPr>
          <w:rtl/>
        </w:rPr>
        <w:t>هم لا. قال</w:t>
      </w:r>
      <w:r w:rsidR="0091789D">
        <w:rPr>
          <w:rtl/>
        </w:rPr>
        <w:t>:</w:t>
      </w:r>
      <w:r w:rsidRPr="008F33ED">
        <w:rPr>
          <w:rtl/>
        </w:rPr>
        <w:t xml:space="preserve"> ف</w:t>
      </w:r>
      <w:r w:rsidR="00E809B9">
        <w:rPr>
          <w:rFonts w:hint="cs"/>
          <w:rtl/>
        </w:rPr>
        <w:t>اُ</w:t>
      </w:r>
      <w:r w:rsidRPr="008F33ED">
        <w:rPr>
          <w:rtl/>
        </w:rPr>
        <w:t xml:space="preserve">نشدكم الله هل فيكم أحد قال له رسول الله </w:t>
      </w:r>
      <w:r w:rsidR="008B480F" w:rsidRPr="008B480F">
        <w:rPr>
          <w:rStyle w:val="libAlaemChar"/>
          <w:rtl/>
        </w:rPr>
        <w:t>صلى‌الله‌عليه‌وآله‌وسلم</w:t>
      </w:r>
      <w:r w:rsidR="0091789D">
        <w:rPr>
          <w:rtl/>
        </w:rPr>
        <w:t>:</w:t>
      </w:r>
      <w:r w:rsidRPr="008F33ED">
        <w:rPr>
          <w:rtl/>
        </w:rPr>
        <w:t xml:space="preserve"> لأعطينّ الراية غدا</w:t>
      </w:r>
      <w:r w:rsidR="00E809B9">
        <w:rPr>
          <w:rFonts w:hint="cs"/>
          <w:rtl/>
        </w:rPr>
        <w:t>ً</w:t>
      </w:r>
      <w:r w:rsidRPr="008F33ED">
        <w:rPr>
          <w:rtl/>
        </w:rPr>
        <w:t xml:space="preserve"> رجلا</w:t>
      </w:r>
      <w:r w:rsidR="00E809B9">
        <w:rPr>
          <w:rFonts w:hint="cs"/>
          <w:rtl/>
        </w:rPr>
        <w:t>ً</w:t>
      </w:r>
      <w:r w:rsidRPr="008F33ED">
        <w:rPr>
          <w:rtl/>
        </w:rPr>
        <w:t xml:space="preserve"> يحبّ الله ورسوله ويحبّه الله ورسوله</w:t>
      </w:r>
      <w:r w:rsidR="0091789D">
        <w:rPr>
          <w:rtl/>
        </w:rPr>
        <w:t>،</w:t>
      </w:r>
      <w:r w:rsidRPr="008F33ED">
        <w:rPr>
          <w:rtl/>
        </w:rPr>
        <w:t xml:space="preserve"> لا يرجع حتى يفتح الله على يده</w:t>
      </w:r>
      <w:r w:rsidR="0091789D">
        <w:rPr>
          <w:rtl/>
        </w:rPr>
        <w:t>،</w:t>
      </w:r>
      <w:r w:rsidRPr="008F33ED">
        <w:rPr>
          <w:rtl/>
        </w:rPr>
        <w:t xml:space="preserve"> إذ رجع غيري منهزما</w:t>
      </w:r>
      <w:r w:rsidR="00E809B9">
        <w:rPr>
          <w:rFonts w:hint="cs"/>
          <w:rtl/>
        </w:rPr>
        <w:t>ً</w:t>
      </w:r>
      <w:r w:rsidR="0091789D">
        <w:rPr>
          <w:rtl/>
        </w:rPr>
        <w:t>،</w:t>
      </w:r>
      <w:r w:rsidRPr="008F33ED">
        <w:rPr>
          <w:rtl/>
        </w:rPr>
        <w:t xml:space="preserve"> غيري</w:t>
      </w:r>
      <w:r>
        <w:rPr>
          <w:rtl/>
        </w:rPr>
        <w:t>؟</w:t>
      </w:r>
      <w:r w:rsidRPr="008F33ED">
        <w:rPr>
          <w:rtl/>
        </w:rPr>
        <w:t xml:space="preserve"> قالوا</w:t>
      </w:r>
      <w:r w:rsidR="0091789D">
        <w:rPr>
          <w:rtl/>
        </w:rPr>
        <w:t>:</w:t>
      </w:r>
      <w:r w:rsidRPr="008F33ED">
        <w:rPr>
          <w:rtl/>
        </w:rPr>
        <w:t xml:space="preserve"> الل</w:t>
      </w:r>
      <w:r w:rsidR="00E809B9">
        <w:rPr>
          <w:rFonts w:hint="cs"/>
          <w:rtl/>
        </w:rPr>
        <w:t>ّ</w:t>
      </w:r>
      <w:r w:rsidRPr="008F33ED">
        <w:rPr>
          <w:rtl/>
        </w:rPr>
        <w:t>هم لا. قال</w:t>
      </w:r>
      <w:r w:rsidR="0091789D">
        <w:rPr>
          <w:rtl/>
        </w:rPr>
        <w:t>:</w:t>
      </w:r>
      <w:r w:rsidRPr="008F33ED">
        <w:rPr>
          <w:rtl/>
        </w:rPr>
        <w:t xml:space="preserve"> ف</w:t>
      </w:r>
      <w:r w:rsidR="00E809B9">
        <w:rPr>
          <w:rFonts w:hint="cs"/>
          <w:rtl/>
        </w:rPr>
        <w:t>اُ</w:t>
      </w:r>
      <w:r w:rsidRPr="008F33ED">
        <w:rPr>
          <w:rtl/>
        </w:rPr>
        <w:t>نشدكم الله هل فيكم أحد قال فيه رسول الله لوفد بني وليعة</w:t>
      </w:r>
      <w:r w:rsidR="0091789D">
        <w:rPr>
          <w:rtl/>
        </w:rPr>
        <w:t>:</w:t>
      </w:r>
      <w:r w:rsidRPr="008F33ED">
        <w:rPr>
          <w:rtl/>
        </w:rPr>
        <w:t xml:space="preserve"> لتنتهينّ أو لأبعثنّ إليكم رجلا</w:t>
      </w:r>
      <w:r w:rsidR="00E809B9">
        <w:rPr>
          <w:rFonts w:hint="cs"/>
          <w:rtl/>
        </w:rPr>
        <w:t>ً</w:t>
      </w:r>
      <w:r w:rsidRPr="008F33ED">
        <w:rPr>
          <w:rtl/>
        </w:rPr>
        <w:t xml:space="preserve"> نفسه كنفسي وطاعته كطاعتي ومعصيته كمعصيتي</w:t>
      </w:r>
      <w:r w:rsidR="0091789D">
        <w:rPr>
          <w:rtl/>
        </w:rPr>
        <w:t>،</w:t>
      </w:r>
      <w:r w:rsidRPr="008F33ED">
        <w:rPr>
          <w:rtl/>
        </w:rPr>
        <w:t xml:space="preserve"> يقتلكم بالسيف غيري</w:t>
      </w:r>
      <w:r>
        <w:rPr>
          <w:rtl/>
        </w:rPr>
        <w:t>؟</w:t>
      </w:r>
      <w:r w:rsidRPr="008F33ED">
        <w:rPr>
          <w:rtl/>
        </w:rPr>
        <w:t xml:space="preserve"> قالوا</w:t>
      </w:r>
      <w:r w:rsidR="0091789D">
        <w:rPr>
          <w:rtl/>
        </w:rPr>
        <w:t>:</w:t>
      </w:r>
      <w:r w:rsidRPr="008F33ED">
        <w:rPr>
          <w:rtl/>
        </w:rPr>
        <w:t xml:space="preserve"> الل</w:t>
      </w:r>
      <w:r w:rsidR="00E809B9">
        <w:rPr>
          <w:rFonts w:hint="cs"/>
          <w:rtl/>
        </w:rPr>
        <w:t>ّ</w:t>
      </w:r>
      <w:r w:rsidRPr="008F33ED">
        <w:rPr>
          <w:rtl/>
        </w:rPr>
        <w:t>هم لا. قال</w:t>
      </w:r>
      <w:r w:rsidR="0091789D">
        <w:rPr>
          <w:rtl/>
        </w:rPr>
        <w:t>:</w:t>
      </w:r>
      <w:r w:rsidRPr="008F33ED">
        <w:rPr>
          <w:rtl/>
        </w:rPr>
        <w:t xml:space="preserve"> ف</w:t>
      </w:r>
      <w:r w:rsidR="00E809B9">
        <w:rPr>
          <w:rFonts w:hint="cs"/>
          <w:rtl/>
        </w:rPr>
        <w:t>اُ</w:t>
      </w:r>
      <w:r w:rsidRPr="008F33ED">
        <w:rPr>
          <w:rtl/>
        </w:rPr>
        <w:t>نشدكم الله هل فيكم أحد قال رسول الله</w:t>
      </w:r>
      <w:r w:rsidR="0091789D">
        <w:rPr>
          <w:rtl/>
        </w:rPr>
        <w:t>:</w:t>
      </w:r>
      <w:r>
        <w:rPr>
          <w:rFonts w:hint="cs"/>
          <w:rtl/>
        </w:rPr>
        <w:t xml:space="preserve"> </w:t>
      </w:r>
      <w:r w:rsidRPr="008F33ED">
        <w:rPr>
          <w:rtl/>
        </w:rPr>
        <w:t>كذب من زعم أنّه يحبني ويبغض هذا</w:t>
      </w:r>
      <w:r w:rsidR="0091789D">
        <w:rPr>
          <w:rtl/>
        </w:rPr>
        <w:t>،</w:t>
      </w:r>
      <w:r w:rsidRPr="008F33ED">
        <w:rPr>
          <w:rtl/>
        </w:rPr>
        <w:t xml:space="preserve"> غيري</w:t>
      </w:r>
      <w:r>
        <w:rPr>
          <w:rtl/>
        </w:rPr>
        <w:t>؟</w:t>
      </w:r>
      <w:r w:rsidRPr="008F33ED">
        <w:rPr>
          <w:rtl/>
        </w:rPr>
        <w:t xml:space="preserve"> قالوا</w:t>
      </w:r>
      <w:r w:rsidR="0091789D">
        <w:rPr>
          <w:rtl/>
        </w:rPr>
        <w:t>:</w:t>
      </w:r>
      <w:r w:rsidRPr="008F33ED">
        <w:rPr>
          <w:rtl/>
        </w:rPr>
        <w:t xml:space="preserve"> الل</w:t>
      </w:r>
      <w:r w:rsidR="00E809B9">
        <w:rPr>
          <w:rFonts w:hint="cs"/>
          <w:rtl/>
        </w:rPr>
        <w:t>ّ</w:t>
      </w:r>
      <w:r w:rsidRPr="008F33ED">
        <w:rPr>
          <w:rtl/>
        </w:rPr>
        <w:t>هم لا. قال</w:t>
      </w:r>
      <w:r w:rsidR="0091789D">
        <w:rPr>
          <w:rtl/>
        </w:rPr>
        <w:t>:</w:t>
      </w:r>
      <w:r w:rsidRPr="008F33ED">
        <w:rPr>
          <w:rtl/>
        </w:rPr>
        <w:t xml:space="preserve"> ف</w:t>
      </w:r>
      <w:r w:rsidR="00E809B9">
        <w:rPr>
          <w:rFonts w:hint="cs"/>
          <w:rtl/>
        </w:rPr>
        <w:t>اُ</w:t>
      </w:r>
      <w:r w:rsidRPr="008F33ED">
        <w:rPr>
          <w:rtl/>
        </w:rPr>
        <w:t>نشدكم بالله هل فيكم أحد سلّم عليه في ساعة واحدة ثلاثة آلاف ملك من الملائكة منهم جبرئيل وميكائيل وإسرافيل</w:t>
      </w:r>
      <w:r w:rsidR="0091789D">
        <w:rPr>
          <w:rtl/>
        </w:rPr>
        <w:t>،</w:t>
      </w:r>
      <w:r w:rsidRPr="008F33ED">
        <w:rPr>
          <w:rtl/>
        </w:rPr>
        <w:t xml:space="preserve"> حيث جئت بالماء إلى رسول الله من القليب</w:t>
      </w:r>
      <w:r w:rsidR="0091789D">
        <w:rPr>
          <w:rtl/>
        </w:rPr>
        <w:t>،</w:t>
      </w:r>
      <w:r w:rsidRPr="008F33ED">
        <w:rPr>
          <w:rtl/>
        </w:rPr>
        <w:t xml:space="preserve"> غيري</w:t>
      </w:r>
      <w:r>
        <w:rPr>
          <w:rtl/>
        </w:rPr>
        <w:t>؟</w:t>
      </w:r>
      <w:r w:rsidRPr="008F33ED">
        <w:rPr>
          <w:rtl/>
        </w:rPr>
        <w:t xml:space="preserve"> قالوا</w:t>
      </w:r>
      <w:r w:rsidR="0091789D">
        <w:rPr>
          <w:rtl/>
        </w:rPr>
        <w:t>:</w:t>
      </w:r>
      <w:r w:rsidRPr="008F33ED">
        <w:rPr>
          <w:rtl/>
        </w:rPr>
        <w:t xml:space="preserve"> الل</w:t>
      </w:r>
      <w:r w:rsidR="00E809B9">
        <w:rPr>
          <w:rFonts w:hint="cs"/>
          <w:rtl/>
        </w:rPr>
        <w:t>ّ</w:t>
      </w:r>
      <w:r w:rsidRPr="008F33ED">
        <w:rPr>
          <w:rtl/>
        </w:rPr>
        <w:t>هم لا. قال</w:t>
      </w:r>
      <w:r w:rsidR="0091789D">
        <w:rPr>
          <w:rtl/>
        </w:rPr>
        <w:t>:</w:t>
      </w:r>
      <w:r w:rsidRPr="008F33ED">
        <w:rPr>
          <w:rtl/>
        </w:rPr>
        <w:t xml:space="preserve"> ف</w:t>
      </w:r>
      <w:r w:rsidR="00E809B9">
        <w:rPr>
          <w:rFonts w:hint="cs"/>
          <w:rtl/>
        </w:rPr>
        <w:t>اُ</w:t>
      </w:r>
      <w:r w:rsidRPr="008F33ED">
        <w:rPr>
          <w:rtl/>
        </w:rPr>
        <w:t>نشدكم الله هل فيكم أحد قال له جبرئيل</w:t>
      </w:r>
      <w:r w:rsidR="0091789D">
        <w:rPr>
          <w:rtl/>
        </w:rPr>
        <w:t>:</w:t>
      </w:r>
      <w:r w:rsidRPr="008F33ED">
        <w:rPr>
          <w:rtl/>
        </w:rPr>
        <w:t xml:space="preserve"> هذه هي المواساة</w:t>
      </w:r>
      <w:r w:rsidR="0091789D">
        <w:rPr>
          <w:rtl/>
        </w:rPr>
        <w:t>،</w:t>
      </w:r>
      <w:r w:rsidRPr="008F33ED">
        <w:rPr>
          <w:rtl/>
        </w:rPr>
        <w:t xml:space="preserve"> فقال له رسول الله </w:t>
      </w:r>
      <w:r w:rsidR="008B480F" w:rsidRPr="008B480F">
        <w:rPr>
          <w:rStyle w:val="libAlaemChar"/>
          <w:rtl/>
        </w:rPr>
        <w:t>صلى‌الله‌عليه‌وآله‌وسلم</w:t>
      </w:r>
      <w:r w:rsidR="0091789D">
        <w:rPr>
          <w:rtl/>
        </w:rPr>
        <w:t>:</w:t>
      </w:r>
      <w:r w:rsidRPr="008F33ED">
        <w:rPr>
          <w:rtl/>
        </w:rPr>
        <w:t xml:space="preserve"> إنّه منّي وأنا منه</w:t>
      </w:r>
      <w:r w:rsidR="0091789D">
        <w:rPr>
          <w:rtl/>
        </w:rPr>
        <w:t>،</w:t>
      </w:r>
      <w:r w:rsidRPr="008F33ED">
        <w:rPr>
          <w:rtl/>
        </w:rPr>
        <w:t xml:space="preserve"> وقال جبرئيل</w:t>
      </w:r>
      <w:r w:rsidR="0091789D">
        <w:rPr>
          <w:rtl/>
        </w:rPr>
        <w:t>:</w:t>
      </w:r>
      <w:r w:rsidRPr="008F33ED">
        <w:rPr>
          <w:rtl/>
        </w:rPr>
        <w:t xml:space="preserve"> وأنا منكما</w:t>
      </w:r>
      <w:r w:rsidR="0091789D">
        <w:rPr>
          <w:rtl/>
        </w:rPr>
        <w:t>،</w:t>
      </w:r>
      <w:r w:rsidRPr="008F33ED">
        <w:rPr>
          <w:rtl/>
        </w:rPr>
        <w:t xml:space="preserve"> غيري</w:t>
      </w:r>
      <w:r>
        <w:rPr>
          <w:rtl/>
        </w:rPr>
        <w:t>؟</w:t>
      </w:r>
      <w:r w:rsidRPr="008F33ED">
        <w:rPr>
          <w:rtl/>
        </w:rPr>
        <w:t xml:space="preserve"> قالوا</w:t>
      </w:r>
      <w:r w:rsidR="0091789D">
        <w:rPr>
          <w:rtl/>
        </w:rPr>
        <w:t>:</w:t>
      </w:r>
      <w:r w:rsidRPr="008F33ED">
        <w:rPr>
          <w:rtl/>
        </w:rPr>
        <w:t xml:space="preserve"> الل</w:t>
      </w:r>
      <w:r w:rsidR="00E809B9">
        <w:rPr>
          <w:rFonts w:hint="cs"/>
          <w:rtl/>
        </w:rPr>
        <w:t>ّ</w:t>
      </w:r>
      <w:r w:rsidRPr="008F33ED">
        <w:rPr>
          <w:rtl/>
        </w:rPr>
        <w:t>هم لا. قال</w:t>
      </w:r>
      <w:r w:rsidR="0091789D">
        <w:rPr>
          <w:rtl/>
        </w:rPr>
        <w:t>:</w:t>
      </w:r>
      <w:r w:rsidRPr="008F33ED">
        <w:rPr>
          <w:rtl/>
        </w:rPr>
        <w:t xml:space="preserve"> ف</w:t>
      </w:r>
      <w:r w:rsidR="00E809B9">
        <w:rPr>
          <w:rFonts w:hint="cs"/>
          <w:rtl/>
        </w:rPr>
        <w:t>اُ</w:t>
      </w:r>
      <w:r w:rsidRPr="008F33ED">
        <w:rPr>
          <w:rtl/>
        </w:rPr>
        <w:t>نشدكم الله هل فيكم أحد نودي من السّماء</w:t>
      </w:r>
      <w:r w:rsidR="0091789D">
        <w:rPr>
          <w:rtl/>
        </w:rPr>
        <w:t>:</w:t>
      </w:r>
      <w:r w:rsidRPr="008F33ED">
        <w:rPr>
          <w:rtl/>
        </w:rPr>
        <w:t xml:space="preserve"> لا سيف إل</w:t>
      </w:r>
      <w:r w:rsidR="00746A12">
        <w:rPr>
          <w:rFonts w:hint="cs"/>
          <w:rtl/>
        </w:rPr>
        <w:t>ّ</w:t>
      </w:r>
      <w:r w:rsidRPr="008F33ED">
        <w:rPr>
          <w:rtl/>
        </w:rPr>
        <w:t>ا ذو الفقار ولا فتى إل</w:t>
      </w:r>
      <w:r w:rsidR="00746A12">
        <w:rPr>
          <w:rFonts w:hint="cs"/>
          <w:rtl/>
        </w:rPr>
        <w:t>ّ</w:t>
      </w:r>
      <w:r w:rsidRPr="008F33ED">
        <w:rPr>
          <w:rtl/>
        </w:rPr>
        <w:t>ا علي</w:t>
      </w:r>
      <w:r w:rsidR="0091789D">
        <w:rPr>
          <w:rtl/>
        </w:rPr>
        <w:t>،</w:t>
      </w:r>
      <w:r w:rsidRPr="008F33ED">
        <w:rPr>
          <w:rtl/>
        </w:rPr>
        <w:t xml:space="preserve"> غيري</w:t>
      </w:r>
      <w:r>
        <w:rPr>
          <w:rtl/>
        </w:rPr>
        <w:t>؟</w:t>
      </w:r>
      <w:r w:rsidRPr="008F33ED">
        <w:rPr>
          <w:rtl/>
        </w:rPr>
        <w:t xml:space="preserve"> قالوا</w:t>
      </w:r>
      <w:r w:rsidR="0091789D">
        <w:rPr>
          <w:rtl/>
        </w:rPr>
        <w:t>:</w:t>
      </w:r>
      <w:r w:rsidRPr="008F33ED">
        <w:rPr>
          <w:rtl/>
        </w:rPr>
        <w:t xml:space="preserve"> الل</w:t>
      </w:r>
      <w:r w:rsidR="00746A12">
        <w:rPr>
          <w:rFonts w:hint="cs"/>
          <w:rtl/>
        </w:rPr>
        <w:t>ّ</w:t>
      </w:r>
      <w:r w:rsidRPr="008F33ED">
        <w:rPr>
          <w:rtl/>
        </w:rPr>
        <w:t>هم لا. قال</w:t>
      </w:r>
      <w:r w:rsidR="0091789D">
        <w:rPr>
          <w:rtl/>
        </w:rPr>
        <w:t>:</w:t>
      </w:r>
      <w:r w:rsidRPr="008F33ED">
        <w:rPr>
          <w:rtl/>
        </w:rPr>
        <w:t xml:space="preserve"> ف</w:t>
      </w:r>
      <w:r w:rsidR="00746A12">
        <w:rPr>
          <w:rFonts w:hint="cs"/>
          <w:rtl/>
        </w:rPr>
        <w:t>اُ</w:t>
      </w:r>
      <w:r w:rsidRPr="008F33ED">
        <w:rPr>
          <w:rtl/>
        </w:rPr>
        <w:t>نشدكم بالله هل فيكم أحد يقاتل الناكثين والقاسطين والمارقين على لسان النبيّ</w:t>
      </w:r>
      <w:r w:rsidR="0091789D">
        <w:rPr>
          <w:rtl/>
        </w:rPr>
        <w:t>،</w:t>
      </w:r>
      <w:r w:rsidRPr="008F33ED">
        <w:rPr>
          <w:rtl/>
        </w:rPr>
        <w:t xml:space="preserve"> غيري</w:t>
      </w:r>
      <w:r>
        <w:rPr>
          <w:rtl/>
        </w:rPr>
        <w:t>؟</w:t>
      </w:r>
      <w:r w:rsidRPr="008F33ED">
        <w:rPr>
          <w:rtl/>
        </w:rPr>
        <w:t xml:space="preserve"> قالوا</w:t>
      </w:r>
      <w:r w:rsidR="0091789D">
        <w:rPr>
          <w:rtl/>
        </w:rPr>
        <w:t>:</w:t>
      </w:r>
      <w:r w:rsidRPr="008F33ED">
        <w:rPr>
          <w:rtl/>
        </w:rPr>
        <w:t xml:space="preserve"> الل</w:t>
      </w:r>
      <w:r w:rsidR="00746A12">
        <w:rPr>
          <w:rFonts w:hint="cs"/>
          <w:rtl/>
        </w:rPr>
        <w:t>ّ</w:t>
      </w:r>
      <w:r w:rsidRPr="008F33ED">
        <w:rPr>
          <w:rtl/>
        </w:rPr>
        <w:t>هم لا. قال</w:t>
      </w:r>
      <w:r w:rsidR="0091789D">
        <w:rPr>
          <w:rtl/>
        </w:rPr>
        <w:t>:</w:t>
      </w:r>
      <w:r w:rsidRPr="008F33ED">
        <w:rPr>
          <w:rtl/>
        </w:rPr>
        <w:t xml:space="preserve"> ف</w:t>
      </w:r>
      <w:r w:rsidR="00746A12">
        <w:rPr>
          <w:rFonts w:hint="cs"/>
          <w:rtl/>
        </w:rPr>
        <w:t>اُ</w:t>
      </w:r>
      <w:r w:rsidRPr="008F33ED">
        <w:rPr>
          <w:rtl/>
        </w:rPr>
        <w:t xml:space="preserve">نشدكم الله هل فيكم أحد قال له رسول الله </w:t>
      </w:r>
      <w:r w:rsidR="008B480F" w:rsidRPr="008B480F">
        <w:rPr>
          <w:rStyle w:val="libAlaemChar"/>
          <w:rtl/>
        </w:rPr>
        <w:t>صلى‌الله‌عليه‌وآله‌وسلم</w:t>
      </w:r>
      <w:r w:rsidRPr="008F33ED">
        <w:rPr>
          <w:rtl/>
        </w:rPr>
        <w:t xml:space="preserve"> إني</w:t>
      </w:r>
    </w:p>
    <w:p w:rsidR="00E73A7B" w:rsidRDefault="00E73A7B" w:rsidP="00E73A7B">
      <w:pPr>
        <w:pStyle w:val="libNormal"/>
        <w:rPr>
          <w:rtl/>
          <w:lang w:bidi="fa-IR"/>
        </w:rPr>
      </w:pPr>
      <w:r>
        <w:rPr>
          <w:rtl/>
          <w:lang w:bidi="fa-IR"/>
        </w:rPr>
        <w:br w:type="page"/>
      </w:r>
    </w:p>
    <w:p w:rsidR="00E73A7B" w:rsidRPr="008F33ED" w:rsidRDefault="00E73A7B" w:rsidP="00E73A7B">
      <w:pPr>
        <w:pStyle w:val="libNormal0"/>
        <w:rPr>
          <w:rtl/>
          <w:lang w:bidi="fa-IR"/>
        </w:rPr>
      </w:pPr>
      <w:r w:rsidRPr="008F33ED">
        <w:rPr>
          <w:rtl/>
        </w:rPr>
        <w:lastRenderedPageBreak/>
        <w:t>قاتلت على تنزيل القرآن وتقاتل على تأويل القرآن</w:t>
      </w:r>
      <w:r w:rsidR="0091789D">
        <w:rPr>
          <w:rtl/>
        </w:rPr>
        <w:t>،</w:t>
      </w:r>
      <w:r w:rsidRPr="008F33ED">
        <w:rPr>
          <w:rtl/>
        </w:rPr>
        <w:t xml:space="preserve"> غيري</w:t>
      </w:r>
      <w:r>
        <w:rPr>
          <w:rtl/>
        </w:rPr>
        <w:t>؟</w:t>
      </w:r>
      <w:r w:rsidRPr="008F33ED">
        <w:rPr>
          <w:rtl/>
        </w:rPr>
        <w:t xml:space="preserve"> قالوا</w:t>
      </w:r>
      <w:r w:rsidR="0091789D">
        <w:rPr>
          <w:rtl/>
        </w:rPr>
        <w:t>:</w:t>
      </w:r>
      <w:r w:rsidRPr="008F33ED">
        <w:rPr>
          <w:rtl/>
        </w:rPr>
        <w:t xml:space="preserve"> الل</w:t>
      </w:r>
      <w:r w:rsidR="00746A12">
        <w:rPr>
          <w:rFonts w:hint="cs"/>
          <w:rtl/>
        </w:rPr>
        <w:t>ّ</w:t>
      </w:r>
      <w:r w:rsidRPr="008F33ED">
        <w:rPr>
          <w:rtl/>
        </w:rPr>
        <w:t>هم لا.</w:t>
      </w:r>
      <w:r>
        <w:rPr>
          <w:rFonts w:hint="cs"/>
          <w:rtl/>
          <w:lang w:bidi="fa-IR"/>
        </w:rPr>
        <w:t xml:space="preserve"> </w:t>
      </w:r>
      <w:r w:rsidRPr="008F33ED">
        <w:rPr>
          <w:rtl/>
        </w:rPr>
        <w:t>قال</w:t>
      </w:r>
      <w:r w:rsidR="0091789D">
        <w:rPr>
          <w:rtl/>
        </w:rPr>
        <w:t>:</w:t>
      </w:r>
      <w:r w:rsidRPr="008F33ED">
        <w:rPr>
          <w:rtl/>
        </w:rPr>
        <w:t xml:space="preserve"> ف</w:t>
      </w:r>
      <w:r w:rsidR="00746A12">
        <w:rPr>
          <w:rFonts w:hint="cs"/>
          <w:rtl/>
        </w:rPr>
        <w:t>اُ</w:t>
      </w:r>
      <w:r w:rsidRPr="008F33ED">
        <w:rPr>
          <w:rtl/>
        </w:rPr>
        <w:t>نشدكم الله هل فيكم أحد ردّت عليه الشمس حتى صلى العصر في وقتها</w:t>
      </w:r>
      <w:r w:rsidR="0091789D">
        <w:rPr>
          <w:rtl/>
        </w:rPr>
        <w:t>،</w:t>
      </w:r>
      <w:r w:rsidRPr="008F33ED">
        <w:rPr>
          <w:rtl/>
        </w:rPr>
        <w:t xml:space="preserve"> غيري</w:t>
      </w:r>
      <w:r>
        <w:rPr>
          <w:rtl/>
        </w:rPr>
        <w:t>؟</w:t>
      </w:r>
      <w:r w:rsidRPr="008F33ED">
        <w:rPr>
          <w:rtl/>
        </w:rPr>
        <w:t xml:space="preserve"> قالوا</w:t>
      </w:r>
      <w:r w:rsidR="0091789D">
        <w:rPr>
          <w:rtl/>
        </w:rPr>
        <w:t>:</w:t>
      </w:r>
      <w:r w:rsidRPr="008F33ED">
        <w:rPr>
          <w:rtl/>
        </w:rPr>
        <w:t xml:space="preserve"> الل</w:t>
      </w:r>
      <w:r w:rsidR="00746A12">
        <w:rPr>
          <w:rFonts w:hint="cs"/>
          <w:rtl/>
        </w:rPr>
        <w:t>ّ</w:t>
      </w:r>
      <w:r w:rsidRPr="008F33ED">
        <w:rPr>
          <w:rtl/>
        </w:rPr>
        <w:t>هم لا. قال</w:t>
      </w:r>
      <w:r w:rsidR="0091789D">
        <w:rPr>
          <w:rtl/>
        </w:rPr>
        <w:t>:</w:t>
      </w:r>
      <w:r w:rsidRPr="008F33ED">
        <w:rPr>
          <w:rtl/>
        </w:rPr>
        <w:t xml:space="preserve"> ف</w:t>
      </w:r>
      <w:r w:rsidR="00746A12">
        <w:rPr>
          <w:rFonts w:hint="cs"/>
          <w:rtl/>
        </w:rPr>
        <w:t>اُ</w:t>
      </w:r>
      <w:r w:rsidRPr="008F33ED">
        <w:rPr>
          <w:rtl/>
        </w:rPr>
        <w:t>نشدكم بالله هل فيكم أحد أمره رسول الله أن يأخذ براءة من أبي بكر</w:t>
      </w:r>
      <w:r w:rsidR="0091789D">
        <w:rPr>
          <w:rtl/>
        </w:rPr>
        <w:t>،</w:t>
      </w:r>
      <w:r w:rsidRPr="008F33ED">
        <w:rPr>
          <w:rtl/>
        </w:rPr>
        <w:t xml:space="preserve"> فقال أبو بكر</w:t>
      </w:r>
      <w:r w:rsidR="0091789D">
        <w:rPr>
          <w:rtl/>
        </w:rPr>
        <w:t>:</w:t>
      </w:r>
      <w:r w:rsidRPr="008F33ED">
        <w:rPr>
          <w:rtl/>
        </w:rPr>
        <w:t xml:space="preserve"> يا رسول الله نزل فيّ</w:t>
      </w:r>
      <w:r w:rsidR="00746A12">
        <w:rPr>
          <w:rFonts w:hint="cs"/>
          <w:rtl/>
        </w:rPr>
        <w:t>َ</w:t>
      </w:r>
      <w:r w:rsidRPr="008F33ED">
        <w:rPr>
          <w:rtl/>
        </w:rPr>
        <w:t xml:space="preserve"> شيء</w:t>
      </w:r>
      <w:r>
        <w:rPr>
          <w:rtl/>
        </w:rPr>
        <w:t>؟</w:t>
      </w:r>
      <w:r w:rsidRPr="008F33ED">
        <w:rPr>
          <w:rtl/>
        </w:rPr>
        <w:t xml:space="preserve"> فقال</w:t>
      </w:r>
      <w:r w:rsidR="0091789D">
        <w:rPr>
          <w:rtl/>
        </w:rPr>
        <w:t>:</w:t>
      </w:r>
      <w:r w:rsidRPr="008F33ED">
        <w:rPr>
          <w:rtl/>
        </w:rPr>
        <w:t xml:space="preserve"> إنّه لا يؤدّي عنّي إل</w:t>
      </w:r>
      <w:r w:rsidR="00746A12">
        <w:rPr>
          <w:rFonts w:hint="cs"/>
          <w:rtl/>
        </w:rPr>
        <w:t>ّ</w:t>
      </w:r>
      <w:r w:rsidRPr="008F33ED">
        <w:rPr>
          <w:rtl/>
        </w:rPr>
        <w:t>ا علي</w:t>
      </w:r>
      <w:r w:rsidR="0091789D">
        <w:rPr>
          <w:rtl/>
        </w:rPr>
        <w:t>،</w:t>
      </w:r>
      <w:r w:rsidRPr="008F33ED">
        <w:rPr>
          <w:rtl/>
        </w:rPr>
        <w:t xml:space="preserve"> غيري</w:t>
      </w:r>
      <w:r>
        <w:rPr>
          <w:rtl/>
        </w:rPr>
        <w:t>؟</w:t>
      </w:r>
      <w:r w:rsidRPr="008F33ED">
        <w:rPr>
          <w:rtl/>
        </w:rPr>
        <w:t xml:space="preserve"> قالوا</w:t>
      </w:r>
      <w:r w:rsidR="0091789D">
        <w:rPr>
          <w:rtl/>
        </w:rPr>
        <w:t>:</w:t>
      </w:r>
      <w:r w:rsidRPr="008F33ED">
        <w:rPr>
          <w:rtl/>
        </w:rPr>
        <w:t xml:space="preserve"> الل</w:t>
      </w:r>
      <w:r w:rsidR="00746A12">
        <w:rPr>
          <w:rFonts w:hint="cs"/>
          <w:rtl/>
        </w:rPr>
        <w:t>ّ</w:t>
      </w:r>
      <w:r w:rsidRPr="008F33ED">
        <w:rPr>
          <w:rtl/>
        </w:rPr>
        <w:t>هم لا. قال</w:t>
      </w:r>
      <w:r w:rsidR="0091789D">
        <w:rPr>
          <w:rtl/>
        </w:rPr>
        <w:t>:</w:t>
      </w:r>
      <w:r w:rsidRPr="008F33ED">
        <w:rPr>
          <w:rtl/>
        </w:rPr>
        <w:t xml:space="preserve"> ف</w:t>
      </w:r>
      <w:r w:rsidR="00746A12">
        <w:rPr>
          <w:rFonts w:hint="cs"/>
          <w:rtl/>
        </w:rPr>
        <w:t>اُ</w:t>
      </w:r>
      <w:r w:rsidRPr="008F33ED">
        <w:rPr>
          <w:rtl/>
        </w:rPr>
        <w:t>نشدكم بالله هل فيكم أحد قال له رسول الله</w:t>
      </w:r>
      <w:r w:rsidR="0091789D">
        <w:rPr>
          <w:rtl/>
        </w:rPr>
        <w:t>:</w:t>
      </w:r>
      <w:r w:rsidRPr="008F33ED">
        <w:rPr>
          <w:rtl/>
        </w:rPr>
        <w:t xml:space="preserve"> لا يحبك إل</w:t>
      </w:r>
      <w:r w:rsidR="00746A12">
        <w:rPr>
          <w:rFonts w:hint="cs"/>
          <w:rtl/>
        </w:rPr>
        <w:t>ّ</w:t>
      </w:r>
      <w:r w:rsidRPr="008F33ED">
        <w:rPr>
          <w:rtl/>
        </w:rPr>
        <w:t>ا مؤمن ولا يبغضك إل</w:t>
      </w:r>
      <w:r w:rsidR="00746A12">
        <w:rPr>
          <w:rFonts w:hint="cs"/>
          <w:rtl/>
        </w:rPr>
        <w:t>ّ</w:t>
      </w:r>
      <w:r w:rsidRPr="008F33ED">
        <w:rPr>
          <w:rtl/>
        </w:rPr>
        <w:t>ا كافر</w:t>
      </w:r>
      <w:r w:rsidR="0091789D">
        <w:rPr>
          <w:rtl/>
        </w:rPr>
        <w:t>،</w:t>
      </w:r>
      <w:r w:rsidRPr="008F33ED">
        <w:rPr>
          <w:rtl/>
        </w:rPr>
        <w:t xml:space="preserve"> غيري</w:t>
      </w:r>
      <w:r>
        <w:rPr>
          <w:rtl/>
        </w:rPr>
        <w:t>؟</w:t>
      </w:r>
      <w:r w:rsidRPr="008F33ED">
        <w:rPr>
          <w:rtl/>
        </w:rPr>
        <w:t xml:space="preserve"> قالوا</w:t>
      </w:r>
      <w:r w:rsidR="0091789D">
        <w:rPr>
          <w:rtl/>
        </w:rPr>
        <w:t>:</w:t>
      </w:r>
      <w:r w:rsidRPr="008F33ED">
        <w:rPr>
          <w:rtl/>
        </w:rPr>
        <w:t xml:space="preserve"> </w:t>
      </w:r>
      <w:r>
        <w:rPr>
          <w:rtl/>
        </w:rPr>
        <w:t>الل</w:t>
      </w:r>
      <w:r w:rsidR="00746A12">
        <w:rPr>
          <w:rFonts w:hint="cs"/>
          <w:rtl/>
        </w:rPr>
        <w:t>ّ</w:t>
      </w:r>
      <w:r>
        <w:rPr>
          <w:rtl/>
        </w:rPr>
        <w:t>هم لا. قال</w:t>
      </w:r>
      <w:r w:rsidR="0091789D">
        <w:rPr>
          <w:rtl/>
        </w:rPr>
        <w:t>:</w:t>
      </w:r>
      <w:r>
        <w:rPr>
          <w:rtl/>
        </w:rPr>
        <w:t xml:space="preserve"> ف</w:t>
      </w:r>
      <w:r w:rsidR="00746A12">
        <w:rPr>
          <w:rFonts w:hint="cs"/>
          <w:rtl/>
        </w:rPr>
        <w:t>اُ</w:t>
      </w:r>
      <w:r>
        <w:rPr>
          <w:rtl/>
        </w:rPr>
        <w:t>نشدكم بالله أ</w:t>
      </w:r>
      <w:r w:rsidRPr="008F33ED">
        <w:rPr>
          <w:rtl/>
        </w:rPr>
        <w:t>تعلمون أنّه تعالى أمر بسدّ أبوابكم وفتح بابي</w:t>
      </w:r>
      <w:r w:rsidR="0091789D">
        <w:rPr>
          <w:rtl/>
        </w:rPr>
        <w:t>،</w:t>
      </w:r>
      <w:r w:rsidRPr="008F33ED">
        <w:rPr>
          <w:rtl/>
        </w:rPr>
        <w:t xml:space="preserve"> فقلتم في ذلك</w:t>
      </w:r>
      <w:r w:rsidR="0091789D">
        <w:rPr>
          <w:rtl/>
        </w:rPr>
        <w:t>،</w:t>
      </w:r>
      <w:r w:rsidRPr="008F33ED">
        <w:rPr>
          <w:rtl/>
        </w:rPr>
        <w:t xml:space="preserve"> فقال رسول الله</w:t>
      </w:r>
      <w:r w:rsidR="0091789D">
        <w:rPr>
          <w:rtl/>
        </w:rPr>
        <w:t>:</w:t>
      </w:r>
      <w:r w:rsidRPr="008F33ED">
        <w:rPr>
          <w:rtl/>
        </w:rPr>
        <w:t xml:space="preserve"> ما سددت أبوابكم ولا فتحت بابه</w:t>
      </w:r>
      <w:r w:rsidR="0091789D">
        <w:rPr>
          <w:rtl/>
        </w:rPr>
        <w:t>،</w:t>
      </w:r>
      <w:r w:rsidRPr="008F33ED">
        <w:rPr>
          <w:rtl/>
        </w:rPr>
        <w:t xml:space="preserve"> بل الله سد أبوابك وفتح بابه</w:t>
      </w:r>
      <w:r w:rsidR="0091789D">
        <w:rPr>
          <w:rtl/>
        </w:rPr>
        <w:t>،</w:t>
      </w:r>
      <w:r w:rsidRPr="008F33ED">
        <w:rPr>
          <w:rtl/>
        </w:rPr>
        <w:t xml:space="preserve"> غيري</w:t>
      </w:r>
      <w:r>
        <w:rPr>
          <w:rtl/>
        </w:rPr>
        <w:t>؟</w:t>
      </w:r>
      <w:r w:rsidRPr="008F33ED">
        <w:rPr>
          <w:rtl/>
        </w:rPr>
        <w:t xml:space="preserve"> قالوا</w:t>
      </w:r>
      <w:r w:rsidR="0091789D">
        <w:rPr>
          <w:rtl/>
        </w:rPr>
        <w:t>:</w:t>
      </w:r>
      <w:r w:rsidRPr="008F33ED">
        <w:rPr>
          <w:rtl/>
        </w:rPr>
        <w:t xml:space="preserve"> ا</w:t>
      </w:r>
      <w:r>
        <w:rPr>
          <w:rtl/>
        </w:rPr>
        <w:t>لل</w:t>
      </w:r>
      <w:r w:rsidR="00746A12">
        <w:rPr>
          <w:rFonts w:hint="cs"/>
          <w:rtl/>
        </w:rPr>
        <w:t>ّ</w:t>
      </w:r>
      <w:r>
        <w:rPr>
          <w:rtl/>
        </w:rPr>
        <w:t>هم نعم. قال</w:t>
      </w:r>
      <w:r w:rsidR="0091789D">
        <w:rPr>
          <w:rtl/>
        </w:rPr>
        <w:t>:</w:t>
      </w:r>
      <w:r>
        <w:rPr>
          <w:rtl/>
        </w:rPr>
        <w:t xml:space="preserve"> ف</w:t>
      </w:r>
      <w:r w:rsidR="00746A12">
        <w:rPr>
          <w:rFonts w:hint="cs"/>
          <w:rtl/>
        </w:rPr>
        <w:t>اُ</w:t>
      </w:r>
      <w:r>
        <w:rPr>
          <w:rtl/>
        </w:rPr>
        <w:t>نشدكم بالله أ</w:t>
      </w:r>
      <w:r w:rsidRPr="008F33ED">
        <w:rPr>
          <w:rtl/>
        </w:rPr>
        <w:t>تعلمون أنّه ناجاني يوم الطائف دون الناس</w:t>
      </w:r>
      <w:r w:rsidR="0091789D">
        <w:rPr>
          <w:rtl/>
        </w:rPr>
        <w:t>،</w:t>
      </w:r>
      <w:r w:rsidRPr="008F33ED">
        <w:rPr>
          <w:rtl/>
        </w:rPr>
        <w:t xml:space="preserve"> فأطال ذلك</w:t>
      </w:r>
      <w:r w:rsidR="0091789D">
        <w:rPr>
          <w:rtl/>
        </w:rPr>
        <w:t>،</w:t>
      </w:r>
      <w:r w:rsidRPr="008F33ED">
        <w:rPr>
          <w:rtl/>
        </w:rPr>
        <w:t xml:space="preserve"> فقلتم</w:t>
      </w:r>
      <w:r w:rsidR="0091789D">
        <w:rPr>
          <w:rtl/>
        </w:rPr>
        <w:t>:</w:t>
      </w:r>
      <w:r w:rsidRPr="008F33ED">
        <w:rPr>
          <w:rtl/>
        </w:rPr>
        <w:t xml:space="preserve"> ناجاه دوننا</w:t>
      </w:r>
      <w:r w:rsidR="0091789D">
        <w:rPr>
          <w:rtl/>
        </w:rPr>
        <w:t>،</w:t>
      </w:r>
      <w:r w:rsidRPr="008F33ED">
        <w:rPr>
          <w:rtl/>
        </w:rPr>
        <w:t xml:space="preserve"> فقال</w:t>
      </w:r>
      <w:r w:rsidR="0091789D">
        <w:rPr>
          <w:rtl/>
        </w:rPr>
        <w:t>:</w:t>
      </w:r>
      <w:r w:rsidRPr="008F33ED">
        <w:rPr>
          <w:rtl/>
        </w:rPr>
        <w:t xml:space="preserve"> ما أنا انتجيته</w:t>
      </w:r>
      <w:r w:rsidR="0091789D">
        <w:rPr>
          <w:rtl/>
        </w:rPr>
        <w:t>،</w:t>
      </w:r>
      <w:r w:rsidRPr="008F33ED">
        <w:rPr>
          <w:rtl/>
        </w:rPr>
        <w:t xml:space="preserve"> بل الله انتجاه. غيري</w:t>
      </w:r>
      <w:r>
        <w:rPr>
          <w:rtl/>
        </w:rPr>
        <w:t>؟</w:t>
      </w:r>
      <w:r w:rsidRPr="008F33ED">
        <w:rPr>
          <w:rtl/>
        </w:rPr>
        <w:t xml:space="preserve"> قالوا</w:t>
      </w:r>
      <w:r w:rsidR="0091789D">
        <w:rPr>
          <w:rtl/>
        </w:rPr>
        <w:t>:</w:t>
      </w:r>
      <w:r w:rsidRPr="008F33ED">
        <w:rPr>
          <w:rtl/>
        </w:rPr>
        <w:t xml:space="preserve"> الل</w:t>
      </w:r>
      <w:r w:rsidR="00746A12">
        <w:rPr>
          <w:rFonts w:hint="cs"/>
          <w:rtl/>
        </w:rPr>
        <w:t>ّ</w:t>
      </w:r>
      <w:r w:rsidRPr="008F33ED">
        <w:rPr>
          <w:rtl/>
        </w:rPr>
        <w:t>هم نعم. قال</w:t>
      </w:r>
      <w:r w:rsidR="0091789D">
        <w:rPr>
          <w:rtl/>
        </w:rPr>
        <w:t>:</w:t>
      </w:r>
      <w:r w:rsidRPr="008F33ED">
        <w:rPr>
          <w:rtl/>
        </w:rPr>
        <w:t xml:space="preserve"> </w:t>
      </w:r>
      <w:r>
        <w:rPr>
          <w:rtl/>
        </w:rPr>
        <w:t>ف</w:t>
      </w:r>
      <w:r w:rsidR="00746A12">
        <w:rPr>
          <w:rFonts w:hint="cs"/>
          <w:rtl/>
        </w:rPr>
        <w:t>اُ</w:t>
      </w:r>
      <w:r>
        <w:rPr>
          <w:rtl/>
        </w:rPr>
        <w:t>نشدكم الله أ</w:t>
      </w:r>
      <w:r w:rsidRPr="008F33ED">
        <w:rPr>
          <w:rtl/>
        </w:rPr>
        <w:t xml:space="preserve">تعلمون أن رسول الله </w:t>
      </w:r>
      <w:r w:rsidR="008B480F" w:rsidRPr="008B480F">
        <w:rPr>
          <w:rStyle w:val="libAlaemChar"/>
          <w:rtl/>
        </w:rPr>
        <w:t>صلى‌الله‌عليه‌وآله‌وسلم</w:t>
      </w:r>
      <w:r w:rsidRPr="008F33ED">
        <w:rPr>
          <w:rtl/>
        </w:rPr>
        <w:t xml:space="preserve"> قال</w:t>
      </w:r>
      <w:r w:rsidR="0091789D">
        <w:rPr>
          <w:rtl/>
        </w:rPr>
        <w:t>:</w:t>
      </w:r>
      <w:r w:rsidRPr="008F33ED">
        <w:rPr>
          <w:rtl/>
        </w:rPr>
        <w:t xml:space="preserve"> الحق مع علي وعلي مع الحق يدور الحق مع علي كيف ما دار</w:t>
      </w:r>
      <w:r>
        <w:rPr>
          <w:rtl/>
        </w:rPr>
        <w:t>؟</w:t>
      </w:r>
      <w:r w:rsidRPr="008F33ED">
        <w:rPr>
          <w:rtl/>
        </w:rPr>
        <w:t xml:space="preserve"> قالوا</w:t>
      </w:r>
      <w:r w:rsidR="0091789D">
        <w:rPr>
          <w:rtl/>
        </w:rPr>
        <w:t>:</w:t>
      </w:r>
      <w:r w:rsidRPr="008F33ED">
        <w:rPr>
          <w:rtl/>
        </w:rPr>
        <w:t xml:space="preserve"> الل</w:t>
      </w:r>
      <w:r w:rsidR="00746A12">
        <w:rPr>
          <w:rFonts w:hint="cs"/>
          <w:rtl/>
        </w:rPr>
        <w:t>ّ</w:t>
      </w:r>
      <w:r w:rsidRPr="008F33ED">
        <w:rPr>
          <w:rtl/>
        </w:rPr>
        <w:t>هم نعم.</w:t>
      </w:r>
      <w:r>
        <w:rPr>
          <w:rFonts w:hint="cs"/>
          <w:rtl/>
          <w:lang w:bidi="fa-IR"/>
        </w:rPr>
        <w:t xml:space="preserve"> </w:t>
      </w:r>
      <w:r>
        <w:rPr>
          <w:rtl/>
        </w:rPr>
        <w:t>قال</w:t>
      </w:r>
      <w:r w:rsidR="0091789D">
        <w:rPr>
          <w:rtl/>
        </w:rPr>
        <w:t>:</w:t>
      </w:r>
      <w:r>
        <w:rPr>
          <w:rtl/>
        </w:rPr>
        <w:t xml:space="preserve"> ف</w:t>
      </w:r>
      <w:r w:rsidR="00746A12">
        <w:rPr>
          <w:rFonts w:hint="cs"/>
          <w:rtl/>
        </w:rPr>
        <w:t>اُ</w:t>
      </w:r>
      <w:r>
        <w:rPr>
          <w:rtl/>
        </w:rPr>
        <w:t>نشدكم بالله أ</w:t>
      </w:r>
      <w:r w:rsidRPr="008F33ED">
        <w:rPr>
          <w:rtl/>
        </w:rPr>
        <w:t>تعلمون أن رسول الله قال</w:t>
      </w:r>
      <w:r w:rsidR="0091789D">
        <w:rPr>
          <w:rtl/>
        </w:rPr>
        <w:t>:</w:t>
      </w:r>
      <w:r w:rsidRPr="008F33ED">
        <w:rPr>
          <w:rtl/>
        </w:rPr>
        <w:t xml:space="preserve"> إني تارك فيكم الثقلين كتاب الله وعترتي أهل بيتي لن تضلّوا ما إن تمسكتم بهما ولن يفترقا حتى يردا عليّ</w:t>
      </w:r>
      <w:r w:rsidR="00746A12">
        <w:rPr>
          <w:rFonts w:hint="cs"/>
          <w:rtl/>
        </w:rPr>
        <w:t>َ</w:t>
      </w:r>
      <w:r w:rsidRPr="008F33ED">
        <w:rPr>
          <w:rtl/>
        </w:rPr>
        <w:t xml:space="preserve"> الحوض</w:t>
      </w:r>
      <w:r>
        <w:rPr>
          <w:rtl/>
        </w:rPr>
        <w:t>؟</w:t>
      </w:r>
      <w:r w:rsidRPr="008F33ED">
        <w:rPr>
          <w:rtl/>
        </w:rPr>
        <w:t xml:space="preserve"> قالوا</w:t>
      </w:r>
      <w:r w:rsidR="0091789D">
        <w:rPr>
          <w:rtl/>
        </w:rPr>
        <w:t>:</w:t>
      </w:r>
      <w:r w:rsidRPr="008F33ED">
        <w:rPr>
          <w:rtl/>
        </w:rPr>
        <w:t xml:space="preserve"> الل</w:t>
      </w:r>
      <w:r w:rsidR="00746A12">
        <w:rPr>
          <w:rFonts w:hint="cs"/>
          <w:rtl/>
        </w:rPr>
        <w:t>ّ</w:t>
      </w:r>
      <w:r w:rsidRPr="008F33ED">
        <w:rPr>
          <w:rtl/>
        </w:rPr>
        <w:t>هم نعم. قال</w:t>
      </w:r>
      <w:r w:rsidR="0091789D">
        <w:rPr>
          <w:rtl/>
        </w:rPr>
        <w:t>:</w:t>
      </w:r>
      <w:r w:rsidRPr="008F33ED">
        <w:rPr>
          <w:rtl/>
        </w:rPr>
        <w:t xml:space="preserve"> فأنشدكم الله هل فيكم أحد وقى رسول ف</w:t>
      </w:r>
      <w:r w:rsidR="00746A12">
        <w:rPr>
          <w:rFonts w:hint="cs"/>
          <w:rtl/>
        </w:rPr>
        <w:t>اُ</w:t>
      </w:r>
      <w:r w:rsidRPr="008F33ED">
        <w:rPr>
          <w:rtl/>
        </w:rPr>
        <w:t>نشدكم الله هل فيكم أحد بارز عمرو بن عبد ود العامري حيث دعاكم إلى البراز</w:t>
      </w:r>
      <w:r w:rsidR="0091789D">
        <w:rPr>
          <w:rtl/>
        </w:rPr>
        <w:t>،</w:t>
      </w:r>
      <w:r w:rsidRPr="008F33ED">
        <w:rPr>
          <w:rtl/>
        </w:rPr>
        <w:t xml:space="preserve"> غيري</w:t>
      </w:r>
      <w:r>
        <w:rPr>
          <w:rtl/>
        </w:rPr>
        <w:t>؟</w:t>
      </w:r>
      <w:r w:rsidRPr="008F33ED">
        <w:rPr>
          <w:rtl/>
        </w:rPr>
        <w:t xml:space="preserve"> قالوا</w:t>
      </w:r>
      <w:r w:rsidR="0091789D">
        <w:rPr>
          <w:rtl/>
        </w:rPr>
        <w:t>:</w:t>
      </w:r>
      <w:r w:rsidRPr="008F33ED">
        <w:rPr>
          <w:rtl/>
        </w:rPr>
        <w:t xml:space="preserve"> الل</w:t>
      </w:r>
      <w:r w:rsidR="00746A12">
        <w:rPr>
          <w:rFonts w:hint="cs"/>
          <w:rtl/>
        </w:rPr>
        <w:t>ّ</w:t>
      </w:r>
      <w:r w:rsidRPr="008F33ED">
        <w:rPr>
          <w:rtl/>
        </w:rPr>
        <w:t>هم لا. قال</w:t>
      </w:r>
      <w:r w:rsidR="0091789D">
        <w:rPr>
          <w:rtl/>
        </w:rPr>
        <w:t>:</w:t>
      </w:r>
      <w:r w:rsidRPr="008F33ED">
        <w:rPr>
          <w:rtl/>
        </w:rPr>
        <w:t xml:space="preserve"> ف</w:t>
      </w:r>
      <w:r w:rsidR="00746A12">
        <w:rPr>
          <w:rFonts w:hint="cs"/>
          <w:rtl/>
        </w:rPr>
        <w:t>اُ</w:t>
      </w:r>
      <w:r w:rsidRPr="008F33ED">
        <w:rPr>
          <w:rtl/>
        </w:rPr>
        <w:t xml:space="preserve">نشدكم بالله هل فيكم أحد أنزل الله فيه آية التطهير حيث قال </w:t>
      </w:r>
      <w:r w:rsidRPr="00AD65B4">
        <w:rPr>
          <w:rStyle w:val="libAlaemChar"/>
          <w:rtl/>
        </w:rPr>
        <w:t>(</w:t>
      </w:r>
      <w:r w:rsidRPr="00E73A7B">
        <w:rPr>
          <w:rStyle w:val="libAieChar"/>
          <w:rtl/>
        </w:rPr>
        <w:t xml:space="preserve"> إِنَّما يُرِيدُ </w:t>
      </w:r>
      <w:r w:rsidRPr="00AD65B4">
        <w:rPr>
          <w:rStyle w:val="libAlaemChar"/>
          <w:rtl/>
        </w:rPr>
        <w:t>)</w:t>
      </w:r>
      <w:r w:rsidRPr="008F33ED">
        <w:rPr>
          <w:rtl/>
        </w:rPr>
        <w:t xml:space="preserve"> إلخ غيري</w:t>
      </w:r>
      <w:r>
        <w:rPr>
          <w:rtl/>
        </w:rPr>
        <w:t>؟</w:t>
      </w:r>
      <w:r w:rsidRPr="008F33ED">
        <w:rPr>
          <w:rtl/>
        </w:rPr>
        <w:t xml:space="preserve"> قالوا</w:t>
      </w:r>
      <w:r w:rsidR="0091789D">
        <w:rPr>
          <w:rtl/>
        </w:rPr>
        <w:t>:</w:t>
      </w:r>
      <w:r w:rsidRPr="008F33ED">
        <w:rPr>
          <w:rtl/>
        </w:rPr>
        <w:t xml:space="preserve"> اللهم لا. قال</w:t>
      </w:r>
      <w:r w:rsidR="0091789D">
        <w:rPr>
          <w:rtl/>
        </w:rPr>
        <w:t>:</w:t>
      </w:r>
      <w:r w:rsidRPr="008F33ED">
        <w:rPr>
          <w:rtl/>
        </w:rPr>
        <w:t xml:space="preserve"> فأنشدكم الله هل فيكم أحد قال له رسول الله</w:t>
      </w:r>
      <w:r w:rsidR="0091789D">
        <w:rPr>
          <w:rtl/>
        </w:rPr>
        <w:t>:</w:t>
      </w:r>
      <w:r w:rsidRPr="008F33ED">
        <w:rPr>
          <w:rtl/>
        </w:rPr>
        <w:t xml:space="preserve"> أنت سيد العرب</w:t>
      </w:r>
      <w:r w:rsidR="0091789D">
        <w:rPr>
          <w:rtl/>
        </w:rPr>
        <w:t>،</w:t>
      </w:r>
      <w:r w:rsidRPr="008F33ED">
        <w:rPr>
          <w:rtl/>
        </w:rPr>
        <w:t xml:space="preserve"> غيري</w:t>
      </w:r>
      <w:r>
        <w:rPr>
          <w:rtl/>
        </w:rPr>
        <w:t>؟</w:t>
      </w:r>
      <w:r w:rsidRPr="008F33ED">
        <w:rPr>
          <w:rtl/>
        </w:rPr>
        <w:t xml:space="preserve"> قالوا</w:t>
      </w:r>
      <w:r w:rsidR="0091789D">
        <w:rPr>
          <w:rtl/>
        </w:rPr>
        <w:t>:</w:t>
      </w:r>
      <w:r w:rsidRPr="008F33ED">
        <w:rPr>
          <w:rtl/>
        </w:rPr>
        <w:t xml:space="preserve"> الل</w:t>
      </w:r>
      <w:r w:rsidR="00746A12">
        <w:rPr>
          <w:rFonts w:hint="cs"/>
          <w:rtl/>
        </w:rPr>
        <w:t>ّ</w:t>
      </w:r>
      <w:r w:rsidRPr="008F33ED">
        <w:rPr>
          <w:rtl/>
        </w:rPr>
        <w:t>هم لا. قال</w:t>
      </w:r>
      <w:r w:rsidR="0091789D">
        <w:rPr>
          <w:rtl/>
        </w:rPr>
        <w:t>:</w:t>
      </w:r>
      <w:r w:rsidRPr="008F33ED">
        <w:rPr>
          <w:rtl/>
        </w:rPr>
        <w:t xml:space="preserve"> ف</w:t>
      </w:r>
      <w:r w:rsidR="00746A12">
        <w:rPr>
          <w:rFonts w:hint="cs"/>
          <w:rtl/>
        </w:rPr>
        <w:t>اُ</w:t>
      </w:r>
      <w:r w:rsidRPr="008F33ED">
        <w:rPr>
          <w:rtl/>
        </w:rPr>
        <w:t xml:space="preserve">نشدكم الله هل فيكم أحد قال له رسول الله </w:t>
      </w:r>
      <w:r w:rsidR="008B480F" w:rsidRPr="008B480F">
        <w:rPr>
          <w:rStyle w:val="libAlaemChar"/>
          <w:rtl/>
        </w:rPr>
        <w:t>صلى‌الله‌عليه‌وآله‌وسلم</w:t>
      </w:r>
      <w:r w:rsidR="0091789D">
        <w:rPr>
          <w:rtl/>
        </w:rPr>
        <w:t>:</w:t>
      </w:r>
      <w:r w:rsidRPr="008F33ED">
        <w:rPr>
          <w:rtl/>
        </w:rPr>
        <w:t xml:space="preserve"> ما سألت الله شيئا</w:t>
      </w:r>
      <w:r w:rsidR="00746A12">
        <w:rPr>
          <w:rFonts w:hint="cs"/>
          <w:rtl/>
        </w:rPr>
        <w:t>ً</w:t>
      </w:r>
      <w:r w:rsidRPr="008F33ED">
        <w:rPr>
          <w:rtl/>
        </w:rPr>
        <w:t xml:space="preserve"> إل</w:t>
      </w:r>
      <w:r w:rsidR="00746A12">
        <w:rPr>
          <w:rFonts w:hint="cs"/>
          <w:rtl/>
        </w:rPr>
        <w:t>ّ</w:t>
      </w:r>
      <w:r w:rsidRPr="008F33ED">
        <w:rPr>
          <w:rtl/>
        </w:rPr>
        <w:t>ا سألت لك</w:t>
      </w:r>
      <w:r w:rsidR="0091789D">
        <w:rPr>
          <w:rtl/>
        </w:rPr>
        <w:t>،</w:t>
      </w:r>
      <w:r w:rsidRPr="008F33ED">
        <w:rPr>
          <w:rtl/>
        </w:rPr>
        <w:t xml:space="preserve"> غيري</w:t>
      </w:r>
      <w:r>
        <w:rPr>
          <w:rtl/>
        </w:rPr>
        <w:t>؟</w:t>
      </w:r>
      <w:r w:rsidRPr="008F33ED">
        <w:rPr>
          <w:rtl/>
        </w:rPr>
        <w:t xml:space="preserve"> قالوا</w:t>
      </w:r>
      <w:r w:rsidR="0091789D">
        <w:rPr>
          <w:rtl/>
        </w:rPr>
        <w:t>:</w:t>
      </w:r>
      <w:r w:rsidRPr="008F33ED">
        <w:rPr>
          <w:rtl/>
        </w:rPr>
        <w:t xml:space="preserve"> الل</w:t>
      </w:r>
      <w:r w:rsidR="00746A12">
        <w:rPr>
          <w:rFonts w:hint="cs"/>
          <w:rtl/>
        </w:rPr>
        <w:t>ّ</w:t>
      </w:r>
      <w:r w:rsidRPr="008F33ED">
        <w:rPr>
          <w:rtl/>
        </w:rPr>
        <w:t>هم لا.</w:t>
      </w:r>
    </w:p>
    <w:p w:rsidR="004A3706" w:rsidRDefault="00E73A7B" w:rsidP="00E73A7B">
      <w:pPr>
        <w:pStyle w:val="libNormal"/>
        <w:rPr>
          <w:rtl/>
        </w:rPr>
      </w:pPr>
      <w:r w:rsidRPr="008F33ED">
        <w:rPr>
          <w:rtl/>
        </w:rPr>
        <w:t>قال أبو الطفيل</w:t>
      </w:r>
      <w:r w:rsidR="0091789D">
        <w:rPr>
          <w:rtl/>
        </w:rPr>
        <w:t>:</w:t>
      </w:r>
      <w:r>
        <w:rPr>
          <w:rtl/>
        </w:rPr>
        <w:t xml:space="preserve"> </w:t>
      </w:r>
      <w:r w:rsidRPr="008F33ED">
        <w:rPr>
          <w:rtl/>
        </w:rPr>
        <w:t>كنت على الباب يوم الشورى</w:t>
      </w:r>
      <w:r w:rsidR="0091789D">
        <w:rPr>
          <w:rtl/>
        </w:rPr>
        <w:t>،</w:t>
      </w:r>
      <w:r w:rsidRPr="008F33ED">
        <w:rPr>
          <w:rtl/>
        </w:rPr>
        <w:t xml:space="preserve"> فارتفعت الأصوات بينهم</w:t>
      </w:r>
      <w:r w:rsidR="0091789D">
        <w:rPr>
          <w:rtl/>
        </w:rPr>
        <w:t>،</w:t>
      </w:r>
      <w:r w:rsidRPr="008F33ED">
        <w:rPr>
          <w:rtl/>
        </w:rPr>
        <w:t xml:space="preserve"> فسمعت عليا</w:t>
      </w:r>
      <w:r w:rsidR="00746A12">
        <w:rPr>
          <w:rFonts w:hint="cs"/>
          <w:rtl/>
        </w:rPr>
        <w:t>ً</w:t>
      </w:r>
      <w:r w:rsidRPr="008F33ED">
        <w:rPr>
          <w:rtl/>
        </w:rPr>
        <w:t xml:space="preserve"> </w:t>
      </w:r>
      <w:r w:rsidR="00AD65B4" w:rsidRPr="00AD65B4">
        <w:rPr>
          <w:rStyle w:val="libAlaemChar"/>
          <w:rtl/>
        </w:rPr>
        <w:t>عليه‌السلام</w:t>
      </w:r>
      <w:r w:rsidRPr="008F33ED">
        <w:rPr>
          <w:rtl/>
        </w:rPr>
        <w:t xml:space="preserve"> يقول</w:t>
      </w:r>
      <w:r w:rsidR="0091789D">
        <w:rPr>
          <w:rtl/>
        </w:rPr>
        <w:t>:</w:t>
      </w:r>
      <w:r w:rsidRPr="008F33ED">
        <w:rPr>
          <w:rtl/>
        </w:rPr>
        <w:t xml:space="preserve"> بايع الناس أبا بكر وأنا</w:t>
      </w:r>
      <w:r w:rsidR="00095EFB">
        <w:rPr>
          <w:rtl/>
        </w:rPr>
        <w:t xml:space="preserve"> - </w:t>
      </w:r>
      <w:r w:rsidRPr="008F33ED">
        <w:rPr>
          <w:rtl/>
        </w:rPr>
        <w:t>والله</w:t>
      </w:r>
      <w:r w:rsidR="00095EFB">
        <w:rPr>
          <w:rtl/>
        </w:rPr>
        <w:t xml:space="preserve"> - </w:t>
      </w:r>
      <w:r w:rsidRPr="008F33ED">
        <w:rPr>
          <w:rtl/>
        </w:rPr>
        <w:t>أولى</w:t>
      </w:r>
    </w:p>
    <w:p w:rsidR="00E73A7B" w:rsidRDefault="00E73A7B" w:rsidP="00E73A7B">
      <w:pPr>
        <w:pStyle w:val="libNormal"/>
        <w:rPr>
          <w:rtl/>
          <w:lang w:bidi="fa-IR"/>
        </w:rPr>
      </w:pPr>
      <w:r>
        <w:rPr>
          <w:rtl/>
          <w:lang w:bidi="fa-IR"/>
        </w:rPr>
        <w:br w:type="page"/>
      </w:r>
    </w:p>
    <w:p w:rsidR="004A3706" w:rsidRDefault="00E73A7B" w:rsidP="00E73A7B">
      <w:pPr>
        <w:pStyle w:val="libNormal0"/>
        <w:rPr>
          <w:rtl/>
        </w:rPr>
      </w:pPr>
      <w:r w:rsidRPr="008F33ED">
        <w:rPr>
          <w:rtl/>
        </w:rPr>
        <w:lastRenderedPageBreak/>
        <w:t>بالأمر وأحق به منه</w:t>
      </w:r>
      <w:r w:rsidR="0091789D">
        <w:rPr>
          <w:rtl/>
        </w:rPr>
        <w:t>،</w:t>
      </w:r>
      <w:r w:rsidRPr="008F33ED">
        <w:rPr>
          <w:rtl/>
        </w:rPr>
        <w:t xml:space="preserve"> فسمعت وأطعت مخافة أن يرجع الناس كفّارا</w:t>
      </w:r>
      <w:r w:rsidR="00746A12">
        <w:rPr>
          <w:rFonts w:hint="cs"/>
          <w:rtl/>
        </w:rPr>
        <w:t>ً</w:t>
      </w:r>
      <w:r w:rsidRPr="008F33ED">
        <w:rPr>
          <w:rtl/>
        </w:rPr>
        <w:t xml:space="preserve"> يضرب بعضهم رقاب بعض بالسيف</w:t>
      </w:r>
      <w:r w:rsidR="0091789D">
        <w:rPr>
          <w:rtl/>
        </w:rPr>
        <w:t>،</w:t>
      </w:r>
      <w:r w:rsidRPr="008F33ED">
        <w:rPr>
          <w:rtl/>
        </w:rPr>
        <w:t xml:space="preserve"> ثمّ بايع أبو بكر لعمر وأنا</w:t>
      </w:r>
      <w:r w:rsidR="00095EFB">
        <w:rPr>
          <w:rtl/>
        </w:rPr>
        <w:t xml:space="preserve"> - </w:t>
      </w:r>
      <w:r w:rsidRPr="008F33ED">
        <w:rPr>
          <w:rtl/>
        </w:rPr>
        <w:t>والله</w:t>
      </w:r>
      <w:r w:rsidR="00095EFB">
        <w:rPr>
          <w:rtl/>
        </w:rPr>
        <w:t xml:space="preserve"> - </w:t>
      </w:r>
      <w:r w:rsidRPr="008F33ED">
        <w:rPr>
          <w:rtl/>
        </w:rPr>
        <w:t>أحق بالأمر منه</w:t>
      </w:r>
      <w:r w:rsidR="0091789D">
        <w:rPr>
          <w:rtl/>
        </w:rPr>
        <w:t>،</w:t>
      </w:r>
      <w:r w:rsidRPr="008F33ED">
        <w:rPr>
          <w:rtl/>
        </w:rPr>
        <w:t xml:space="preserve"> فسمعت وأطعت مخافة أن يرجع الناس كفّارا</w:t>
      </w:r>
      <w:r w:rsidR="00CD59AB">
        <w:rPr>
          <w:rFonts w:hint="cs"/>
          <w:rtl/>
        </w:rPr>
        <w:t>ً</w:t>
      </w:r>
      <w:r w:rsidR="0091789D">
        <w:rPr>
          <w:rtl/>
        </w:rPr>
        <w:t>،</w:t>
      </w:r>
      <w:r w:rsidRPr="008F33ED">
        <w:rPr>
          <w:rtl/>
        </w:rPr>
        <w:t xml:space="preserve"> ثمّ أنتم تريدون أن تبايعوا لعثمان إذا لا أسمع ولا أطيع</w:t>
      </w:r>
      <w:r w:rsidR="0091789D">
        <w:rPr>
          <w:rtl/>
        </w:rPr>
        <w:t>،</w:t>
      </w:r>
      <w:r w:rsidRPr="008F33ED">
        <w:rPr>
          <w:rtl/>
        </w:rPr>
        <w:t xml:space="preserve"> إن عمر جعلني في خمس نفر أنا سادسهم</w:t>
      </w:r>
      <w:r w:rsidR="0091789D">
        <w:rPr>
          <w:rtl/>
        </w:rPr>
        <w:t>،</w:t>
      </w:r>
      <w:r w:rsidRPr="008F33ED">
        <w:rPr>
          <w:rtl/>
        </w:rPr>
        <w:t xml:space="preserve"> لأيم الله لا يعرف لي فضل في الصلاح ولا يعرفونه لي كما نحن فيه شرع سواء</w:t>
      </w:r>
      <w:r w:rsidR="0091789D">
        <w:rPr>
          <w:rtl/>
        </w:rPr>
        <w:t>،</w:t>
      </w:r>
      <w:r w:rsidRPr="008F33ED">
        <w:rPr>
          <w:rtl/>
        </w:rPr>
        <w:t xml:space="preserve"> وأيم الله لو أشاء أن أتكلّم ثم لا يستطيع عربهم ولا عجمهم ولا المعاهد منهم ولا المشرك أن يرد خصلة منها ثم قال</w:t>
      </w:r>
      <w:r w:rsidR="0091789D">
        <w:rPr>
          <w:rtl/>
        </w:rPr>
        <w:t>:</w:t>
      </w:r>
    </w:p>
    <w:p w:rsidR="004A3706" w:rsidRDefault="00E73A7B" w:rsidP="00E73A7B">
      <w:pPr>
        <w:pStyle w:val="libNormal"/>
        <w:rPr>
          <w:rtl/>
        </w:rPr>
      </w:pPr>
      <w:r w:rsidRPr="008F33ED">
        <w:rPr>
          <w:rtl/>
        </w:rPr>
        <w:t xml:space="preserve">أنشدكم الله أيها الخمسة أمنكم أخو رسول الله </w:t>
      </w:r>
      <w:r w:rsidR="008B480F" w:rsidRPr="008B480F">
        <w:rPr>
          <w:rStyle w:val="libAlaemChar"/>
          <w:rtl/>
        </w:rPr>
        <w:t>صلى‌الله‌عليه‌وآله‌وسلم</w:t>
      </w:r>
      <w:r w:rsidRPr="008F33ED">
        <w:rPr>
          <w:rtl/>
        </w:rPr>
        <w:t xml:space="preserve"> غيري</w:t>
      </w:r>
      <w:r>
        <w:rPr>
          <w:rtl/>
        </w:rPr>
        <w:t>؟</w:t>
      </w:r>
      <w:r w:rsidRPr="008F33ED">
        <w:rPr>
          <w:rtl/>
        </w:rPr>
        <w:t xml:space="preserve"> قالوا</w:t>
      </w:r>
      <w:r w:rsidR="0091789D">
        <w:rPr>
          <w:rtl/>
        </w:rPr>
        <w:t>:</w:t>
      </w:r>
      <w:r w:rsidRPr="008F33ED">
        <w:rPr>
          <w:rtl/>
        </w:rPr>
        <w:t xml:space="preserve"> لا. قال</w:t>
      </w:r>
      <w:r w:rsidR="0091789D">
        <w:rPr>
          <w:rtl/>
        </w:rPr>
        <w:t>:</w:t>
      </w:r>
      <w:r w:rsidRPr="008F33ED">
        <w:rPr>
          <w:rtl/>
        </w:rPr>
        <w:t xml:space="preserve"> أمنكم أحد له عم مثل عمّي حمزة بن عبد المطلب أسد الله وأسد رسوله</w:t>
      </w:r>
      <w:r w:rsidR="0091789D">
        <w:rPr>
          <w:rtl/>
        </w:rPr>
        <w:t>،</w:t>
      </w:r>
      <w:r w:rsidRPr="008F33ED">
        <w:rPr>
          <w:rtl/>
        </w:rPr>
        <w:t xml:space="preserve"> غيري</w:t>
      </w:r>
      <w:r>
        <w:rPr>
          <w:rtl/>
        </w:rPr>
        <w:t>؟</w:t>
      </w:r>
      <w:r w:rsidRPr="008F33ED">
        <w:rPr>
          <w:rtl/>
        </w:rPr>
        <w:t xml:space="preserve"> قالوا</w:t>
      </w:r>
      <w:r w:rsidR="0091789D">
        <w:rPr>
          <w:rtl/>
        </w:rPr>
        <w:t>:</w:t>
      </w:r>
      <w:r w:rsidRPr="008F33ED">
        <w:rPr>
          <w:rtl/>
        </w:rPr>
        <w:t xml:space="preserve"> لا. قال</w:t>
      </w:r>
      <w:r w:rsidR="0091789D">
        <w:rPr>
          <w:rtl/>
        </w:rPr>
        <w:t>:</w:t>
      </w:r>
      <w:r w:rsidRPr="008F33ED">
        <w:rPr>
          <w:rtl/>
        </w:rPr>
        <w:t xml:space="preserve"> أمنكم أحد له ابن عم مثل ابن عمّي رسول الله </w:t>
      </w:r>
      <w:r w:rsidR="008B480F" w:rsidRPr="008B480F">
        <w:rPr>
          <w:rStyle w:val="libAlaemChar"/>
          <w:rtl/>
        </w:rPr>
        <w:t>صلى‌الله‌عليه‌وآله‌وسلم</w:t>
      </w:r>
      <w:r>
        <w:rPr>
          <w:rtl/>
        </w:rPr>
        <w:t>؟</w:t>
      </w:r>
      <w:r w:rsidRPr="008F33ED">
        <w:rPr>
          <w:rtl/>
        </w:rPr>
        <w:t xml:space="preserve"> قالوا</w:t>
      </w:r>
      <w:r w:rsidR="0091789D">
        <w:rPr>
          <w:rtl/>
        </w:rPr>
        <w:t>:</w:t>
      </w:r>
      <w:r w:rsidRPr="008F33ED">
        <w:rPr>
          <w:rtl/>
        </w:rPr>
        <w:t xml:space="preserve"> لا. قال</w:t>
      </w:r>
      <w:r w:rsidR="0091789D">
        <w:rPr>
          <w:rtl/>
        </w:rPr>
        <w:t>:</w:t>
      </w:r>
      <w:r w:rsidRPr="008F33ED">
        <w:rPr>
          <w:rtl/>
        </w:rPr>
        <w:t xml:space="preserve"> أمنكم أحد له أخ مثل أخي المزيّن بالجناحين يطير مع الملائكة في الجنّة</w:t>
      </w:r>
      <w:r>
        <w:rPr>
          <w:rtl/>
        </w:rPr>
        <w:t>؟</w:t>
      </w:r>
      <w:r w:rsidRPr="008F33ED">
        <w:rPr>
          <w:rtl/>
        </w:rPr>
        <w:t xml:space="preserve"> قالوا</w:t>
      </w:r>
      <w:r w:rsidR="0091789D">
        <w:rPr>
          <w:rtl/>
        </w:rPr>
        <w:t>:</w:t>
      </w:r>
      <w:r w:rsidRPr="008F33ED">
        <w:rPr>
          <w:rtl/>
        </w:rPr>
        <w:t xml:space="preserve"> لا. قال</w:t>
      </w:r>
      <w:r w:rsidR="0091789D">
        <w:rPr>
          <w:rtl/>
        </w:rPr>
        <w:t>:</w:t>
      </w:r>
      <w:r>
        <w:rPr>
          <w:rFonts w:hint="cs"/>
          <w:rtl/>
        </w:rPr>
        <w:t xml:space="preserve"> </w:t>
      </w:r>
      <w:r w:rsidRPr="008F33ED">
        <w:rPr>
          <w:rtl/>
        </w:rPr>
        <w:t xml:space="preserve">أمنكم زوجة مثل زوجتي فاطمة بنت رسول الله </w:t>
      </w:r>
      <w:r w:rsidR="008B480F" w:rsidRPr="008B480F">
        <w:rPr>
          <w:rStyle w:val="libAlaemChar"/>
          <w:rtl/>
        </w:rPr>
        <w:t>صلى‌الله‌عليه‌وآله‌وسلم</w:t>
      </w:r>
      <w:r w:rsidRPr="008F33ED">
        <w:rPr>
          <w:rtl/>
        </w:rPr>
        <w:t xml:space="preserve"> سيدة نساء هذه الا</w:t>
      </w:r>
      <w:r w:rsidR="00CD59AB">
        <w:rPr>
          <w:rFonts w:hint="cs"/>
          <w:rtl/>
        </w:rPr>
        <w:t>ُ</w:t>
      </w:r>
      <w:r w:rsidRPr="008F33ED">
        <w:rPr>
          <w:rtl/>
        </w:rPr>
        <w:t>مة</w:t>
      </w:r>
      <w:r>
        <w:rPr>
          <w:rtl/>
        </w:rPr>
        <w:t>؟</w:t>
      </w:r>
      <w:r w:rsidRPr="008F33ED">
        <w:rPr>
          <w:rtl/>
        </w:rPr>
        <w:t xml:space="preserve"> قالوا</w:t>
      </w:r>
      <w:r w:rsidR="0091789D">
        <w:rPr>
          <w:rtl/>
        </w:rPr>
        <w:t>:</w:t>
      </w:r>
      <w:r w:rsidRPr="008F33ED">
        <w:rPr>
          <w:rtl/>
        </w:rPr>
        <w:t xml:space="preserve"> لا. قال</w:t>
      </w:r>
      <w:r w:rsidR="0091789D">
        <w:rPr>
          <w:rtl/>
        </w:rPr>
        <w:t>:</w:t>
      </w:r>
      <w:r w:rsidRPr="008F33ED">
        <w:rPr>
          <w:rtl/>
        </w:rPr>
        <w:t xml:space="preserve"> أمنكم أحد له سبطان مثل ولديّ</w:t>
      </w:r>
      <w:r w:rsidR="00CD59AB">
        <w:rPr>
          <w:rFonts w:hint="cs"/>
          <w:rtl/>
        </w:rPr>
        <w:t>َ</w:t>
      </w:r>
      <w:r w:rsidRPr="008F33ED">
        <w:rPr>
          <w:rtl/>
        </w:rPr>
        <w:t xml:space="preserve"> الحسن والحسين سبطي هذه الا</w:t>
      </w:r>
      <w:r w:rsidR="00CD59AB">
        <w:rPr>
          <w:rFonts w:hint="cs"/>
          <w:rtl/>
        </w:rPr>
        <w:t>ُ</w:t>
      </w:r>
      <w:r w:rsidRPr="008F33ED">
        <w:rPr>
          <w:rtl/>
        </w:rPr>
        <w:t xml:space="preserve">مة ابني رسول الله </w:t>
      </w:r>
      <w:r w:rsidR="008B480F" w:rsidRPr="008B480F">
        <w:rPr>
          <w:rStyle w:val="libAlaemChar"/>
          <w:rtl/>
        </w:rPr>
        <w:t>صلى‌الله‌عليه‌وآله‌وسلم</w:t>
      </w:r>
      <w:r w:rsidRPr="008F33ED">
        <w:rPr>
          <w:rtl/>
        </w:rPr>
        <w:t xml:space="preserve"> غيري</w:t>
      </w:r>
      <w:r>
        <w:rPr>
          <w:rtl/>
        </w:rPr>
        <w:t>؟</w:t>
      </w:r>
      <w:r w:rsidRPr="008F33ED">
        <w:rPr>
          <w:rtl/>
        </w:rPr>
        <w:t xml:space="preserve"> قالوا</w:t>
      </w:r>
      <w:r w:rsidR="0091789D">
        <w:rPr>
          <w:rtl/>
        </w:rPr>
        <w:t>:</w:t>
      </w:r>
      <w:r w:rsidRPr="008F33ED">
        <w:rPr>
          <w:rtl/>
        </w:rPr>
        <w:t xml:space="preserve"> لا. قال</w:t>
      </w:r>
      <w:r w:rsidR="0091789D">
        <w:rPr>
          <w:rtl/>
        </w:rPr>
        <w:t>:</w:t>
      </w:r>
      <w:r w:rsidRPr="008F33ED">
        <w:rPr>
          <w:rtl/>
        </w:rPr>
        <w:t xml:space="preserve"> أمنك أحد قتل مشركي قريش</w:t>
      </w:r>
      <w:r w:rsidR="0091789D">
        <w:rPr>
          <w:rtl/>
        </w:rPr>
        <w:t>،</w:t>
      </w:r>
      <w:r w:rsidRPr="008F33ED">
        <w:rPr>
          <w:rtl/>
        </w:rPr>
        <w:t xml:space="preserve"> غيري</w:t>
      </w:r>
      <w:r>
        <w:rPr>
          <w:rtl/>
        </w:rPr>
        <w:t>؟</w:t>
      </w:r>
      <w:r w:rsidRPr="008F33ED">
        <w:rPr>
          <w:rtl/>
        </w:rPr>
        <w:t xml:space="preserve"> قالوا</w:t>
      </w:r>
      <w:r w:rsidR="0091789D">
        <w:rPr>
          <w:rtl/>
        </w:rPr>
        <w:t>:</w:t>
      </w:r>
      <w:r w:rsidRPr="008F33ED">
        <w:rPr>
          <w:rtl/>
        </w:rPr>
        <w:t xml:space="preserve"> لا. قال</w:t>
      </w:r>
      <w:r w:rsidR="0091789D">
        <w:rPr>
          <w:rtl/>
        </w:rPr>
        <w:t>:</w:t>
      </w:r>
      <w:r w:rsidRPr="008F33ED">
        <w:rPr>
          <w:rtl/>
        </w:rPr>
        <w:t xml:space="preserve"> أمنكم أحد وحدّ الله قبلي</w:t>
      </w:r>
      <w:r>
        <w:rPr>
          <w:rtl/>
        </w:rPr>
        <w:t>؟</w:t>
      </w:r>
      <w:r w:rsidRPr="008F33ED">
        <w:rPr>
          <w:rtl/>
        </w:rPr>
        <w:t xml:space="preserve"> قالوا</w:t>
      </w:r>
      <w:r w:rsidR="0091789D">
        <w:rPr>
          <w:rtl/>
        </w:rPr>
        <w:t>:</w:t>
      </w:r>
      <w:r w:rsidRPr="008F33ED">
        <w:rPr>
          <w:rtl/>
        </w:rPr>
        <w:t xml:space="preserve"> لا. قال</w:t>
      </w:r>
      <w:r w:rsidR="0091789D">
        <w:rPr>
          <w:rtl/>
        </w:rPr>
        <w:t>:</w:t>
      </w:r>
      <w:r w:rsidRPr="008F33ED">
        <w:rPr>
          <w:rtl/>
        </w:rPr>
        <w:t xml:space="preserve"> أمنكم أحد صلّى إلى القبلتين غيري</w:t>
      </w:r>
      <w:r>
        <w:rPr>
          <w:rtl/>
        </w:rPr>
        <w:t>؟</w:t>
      </w:r>
      <w:r>
        <w:rPr>
          <w:rFonts w:hint="cs"/>
          <w:rtl/>
        </w:rPr>
        <w:t xml:space="preserve"> </w:t>
      </w:r>
      <w:r w:rsidRPr="008F33ED">
        <w:rPr>
          <w:rtl/>
        </w:rPr>
        <w:t>قالوا</w:t>
      </w:r>
      <w:r w:rsidR="0091789D">
        <w:rPr>
          <w:rtl/>
        </w:rPr>
        <w:t>:</w:t>
      </w:r>
      <w:r w:rsidRPr="008F33ED">
        <w:rPr>
          <w:rtl/>
        </w:rPr>
        <w:t xml:space="preserve"> لا. قال</w:t>
      </w:r>
      <w:r w:rsidR="0091789D">
        <w:rPr>
          <w:rtl/>
        </w:rPr>
        <w:t>:</w:t>
      </w:r>
      <w:r w:rsidRPr="008F33ED">
        <w:rPr>
          <w:rtl/>
        </w:rPr>
        <w:t xml:space="preserve"> أمنكم أحد أمر الله بمودّته</w:t>
      </w:r>
      <w:r w:rsidR="0091789D">
        <w:rPr>
          <w:rtl/>
        </w:rPr>
        <w:t>،</w:t>
      </w:r>
      <w:r w:rsidRPr="008F33ED">
        <w:rPr>
          <w:rtl/>
        </w:rPr>
        <w:t xml:space="preserve"> غيري</w:t>
      </w:r>
      <w:r>
        <w:rPr>
          <w:rtl/>
        </w:rPr>
        <w:t>؟</w:t>
      </w:r>
      <w:r w:rsidRPr="008F33ED">
        <w:rPr>
          <w:rtl/>
        </w:rPr>
        <w:t xml:space="preserve"> قالوا</w:t>
      </w:r>
      <w:r w:rsidR="0091789D">
        <w:rPr>
          <w:rtl/>
        </w:rPr>
        <w:t>:</w:t>
      </w:r>
      <w:r w:rsidRPr="008F33ED">
        <w:rPr>
          <w:rtl/>
        </w:rPr>
        <w:t xml:space="preserve"> لا. قال</w:t>
      </w:r>
      <w:r w:rsidR="0091789D">
        <w:rPr>
          <w:rtl/>
        </w:rPr>
        <w:t>:</w:t>
      </w:r>
      <w:r w:rsidRPr="008F33ED">
        <w:rPr>
          <w:rtl/>
        </w:rPr>
        <w:t xml:space="preserve"> أمنكم أحد غسّل رسول الله </w:t>
      </w:r>
      <w:r w:rsidR="008B480F" w:rsidRPr="008B480F">
        <w:rPr>
          <w:rStyle w:val="libAlaemChar"/>
          <w:rtl/>
        </w:rPr>
        <w:t>صلى‌الله‌عليه‌وآله‌وسلم</w:t>
      </w:r>
      <w:r w:rsidR="0091789D">
        <w:rPr>
          <w:rtl/>
        </w:rPr>
        <w:t>،</w:t>
      </w:r>
      <w:r w:rsidRPr="008F33ED">
        <w:rPr>
          <w:rtl/>
        </w:rPr>
        <w:t xml:space="preserve"> غيري</w:t>
      </w:r>
      <w:r>
        <w:rPr>
          <w:rtl/>
        </w:rPr>
        <w:t>؟</w:t>
      </w:r>
      <w:r w:rsidRPr="008F33ED">
        <w:rPr>
          <w:rtl/>
        </w:rPr>
        <w:t xml:space="preserve"> قالوا</w:t>
      </w:r>
      <w:r w:rsidR="0091789D">
        <w:rPr>
          <w:rtl/>
        </w:rPr>
        <w:t>:</w:t>
      </w:r>
      <w:r w:rsidRPr="008F33ED">
        <w:rPr>
          <w:rtl/>
        </w:rPr>
        <w:t xml:space="preserve"> لا. قال</w:t>
      </w:r>
      <w:r w:rsidR="0091789D">
        <w:rPr>
          <w:rtl/>
        </w:rPr>
        <w:t>:</w:t>
      </w:r>
      <w:r w:rsidRPr="008F33ED">
        <w:rPr>
          <w:rtl/>
        </w:rPr>
        <w:t xml:space="preserve"> أمنكم أحد سكن المسجد يمر فيه جنبا</w:t>
      </w:r>
      <w:r w:rsidR="0091789D">
        <w:rPr>
          <w:rtl/>
        </w:rPr>
        <w:t>،</w:t>
      </w:r>
      <w:r w:rsidRPr="008F33ED">
        <w:rPr>
          <w:rtl/>
        </w:rPr>
        <w:t xml:space="preserve"> غيري</w:t>
      </w:r>
      <w:r>
        <w:rPr>
          <w:rtl/>
        </w:rPr>
        <w:t>؟</w:t>
      </w:r>
      <w:r w:rsidRPr="008F33ED">
        <w:rPr>
          <w:rtl/>
        </w:rPr>
        <w:t xml:space="preserve"> قالوا</w:t>
      </w:r>
      <w:r w:rsidR="0091789D">
        <w:rPr>
          <w:rtl/>
        </w:rPr>
        <w:t>:</w:t>
      </w:r>
      <w:r w:rsidRPr="008F33ED">
        <w:rPr>
          <w:rtl/>
        </w:rPr>
        <w:t xml:space="preserve"> لا. قال</w:t>
      </w:r>
      <w:r w:rsidR="0091789D">
        <w:rPr>
          <w:rtl/>
        </w:rPr>
        <w:t>:</w:t>
      </w:r>
      <w:r w:rsidRPr="008F33ED">
        <w:rPr>
          <w:rtl/>
        </w:rPr>
        <w:t xml:space="preserve"> أمنكم أحد ردّت عليه الشمس بعد غروبها حتى صلّى العصر</w:t>
      </w:r>
      <w:r w:rsidR="0091789D">
        <w:rPr>
          <w:rtl/>
        </w:rPr>
        <w:t>،</w:t>
      </w:r>
      <w:r w:rsidRPr="008F33ED">
        <w:rPr>
          <w:rtl/>
        </w:rPr>
        <w:t xml:space="preserve"> غيري</w:t>
      </w:r>
      <w:r>
        <w:rPr>
          <w:rtl/>
        </w:rPr>
        <w:t>؟</w:t>
      </w:r>
      <w:r w:rsidRPr="008F33ED">
        <w:rPr>
          <w:rtl/>
        </w:rPr>
        <w:t xml:space="preserve"> قالوا</w:t>
      </w:r>
      <w:r w:rsidR="0091789D">
        <w:rPr>
          <w:rtl/>
        </w:rPr>
        <w:t>:</w:t>
      </w:r>
      <w:r w:rsidRPr="008F33ED">
        <w:rPr>
          <w:rtl/>
        </w:rPr>
        <w:t xml:space="preserve"> لا. قال</w:t>
      </w:r>
      <w:r w:rsidR="0091789D">
        <w:rPr>
          <w:rtl/>
        </w:rPr>
        <w:t>:</w:t>
      </w:r>
      <w:r w:rsidRPr="008F33ED">
        <w:rPr>
          <w:rtl/>
        </w:rPr>
        <w:t xml:space="preserve"> أمنكم أحد قال له رسول الله </w:t>
      </w:r>
      <w:r w:rsidR="008B480F" w:rsidRPr="008B480F">
        <w:rPr>
          <w:rStyle w:val="libAlaemChar"/>
          <w:rtl/>
        </w:rPr>
        <w:t>صلى‌الله‌عليه‌وآله‌وسلم</w:t>
      </w:r>
      <w:r w:rsidRPr="008F33ED">
        <w:rPr>
          <w:rtl/>
        </w:rPr>
        <w:t xml:space="preserve"> حين قرّب إليه الطير فأعجبه</w:t>
      </w:r>
      <w:r w:rsidR="0091789D">
        <w:rPr>
          <w:rtl/>
        </w:rPr>
        <w:t>:</w:t>
      </w:r>
      <w:r w:rsidRPr="008F33ED">
        <w:rPr>
          <w:rtl/>
        </w:rPr>
        <w:t xml:space="preserve"> أللهم ائتني بأحبّ خلقك إليك يأكل معي من هذا الطير</w:t>
      </w:r>
      <w:r w:rsidR="0091789D">
        <w:rPr>
          <w:rtl/>
        </w:rPr>
        <w:t>،</w:t>
      </w:r>
      <w:r w:rsidRPr="008F33ED">
        <w:rPr>
          <w:rtl/>
        </w:rPr>
        <w:t xml:space="preserve"> فجئت وأنا لا أعلم ما كان من قوله</w:t>
      </w:r>
      <w:r w:rsidR="0091789D">
        <w:rPr>
          <w:rtl/>
        </w:rPr>
        <w:t>،</w:t>
      </w:r>
      <w:r w:rsidRPr="008F33ED">
        <w:rPr>
          <w:rtl/>
        </w:rPr>
        <w:t xml:space="preserve"> فدخلت فقال</w:t>
      </w:r>
      <w:r w:rsidR="0091789D">
        <w:rPr>
          <w:rtl/>
        </w:rPr>
        <w:t>:</w:t>
      </w:r>
      <w:r w:rsidRPr="008F33ED">
        <w:rPr>
          <w:rtl/>
        </w:rPr>
        <w:t xml:space="preserve"> وإليّ</w:t>
      </w:r>
      <w:r w:rsidR="00CD59AB">
        <w:rPr>
          <w:rFonts w:hint="cs"/>
          <w:rtl/>
        </w:rPr>
        <w:t>َ</w:t>
      </w:r>
      <w:r w:rsidRPr="008F33ED">
        <w:rPr>
          <w:rtl/>
        </w:rPr>
        <w:t xml:space="preserve"> يا ربّ وإليّ</w:t>
      </w:r>
      <w:r w:rsidR="00CD59AB">
        <w:rPr>
          <w:rFonts w:hint="cs"/>
          <w:rtl/>
        </w:rPr>
        <w:t>َ</w:t>
      </w:r>
      <w:r w:rsidRPr="008F33ED">
        <w:rPr>
          <w:rtl/>
        </w:rPr>
        <w:t xml:space="preserve"> يا ربّ</w:t>
      </w:r>
      <w:r w:rsidR="0091789D">
        <w:rPr>
          <w:rtl/>
        </w:rPr>
        <w:t>،</w:t>
      </w:r>
      <w:r w:rsidRPr="008F33ED">
        <w:rPr>
          <w:rtl/>
        </w:rPr>
        <w:t xml:space="preserve"> غيري</w:t>
      </w:r>
      <w:r>
        <w:rPr>
          <w:rtl/>
        </w:rPr>
        <w:t>؟</w:t>
      </w:r>
    </w:p>
    <w:p w:rsidR="00E73A7B" w:rsidRDefault="00E73A7B" w:rsidP="00E73A7B">
      <w:pPr>
        <w:pStyle w:val="libNormal"/>
        <w:rPr>
          <w:rtl/>
          <w:lang w:bidi="fa-IR"/>
        </w:rPr>
      </w:pPr>
      <w:r>
        <w:rPr>
          <w:rtl/>
          <w:lang w:bidi="fa-IR"/>
        </w:rPr>
        <w:br w:type="page"/>
      </w:r>
    </w:p>
    <w:p w:rsidR="00E73A7B" w:rsidRPr="008F33ED" w:rsidRDefault="00E73A7B" w:rsidP="007463C7">
      <w:pPr>
        <w:pStyle w:val="libNormal0"/>
        <w:rPr>
          <w:rtl/>
          <w:lang w:bidi="fa-IR"/>
        </w:rPr>
      </w:pPr>
      <w:r w:rsidRPr="008F33ED">
        <w:rPr>
          <w:rtl/>
        </w:rPr>
        <w:lastRenderedPageBreak/>
        <w:t>قالوا</w:t>
      </w:r>
      <w:r w:rsidR="0091789D">
        <w:rPr>
          <w:rtl/>
        </w:rPr>
        <w:t>:</w:t>
      </w:r>
      <w:r w:rsidRPr="008F33ED">
        <w:rPr>
          <w:rtl/>
        </w:rPr>
        <w:t xml:space="preserve"> لا. قال</w:t>
      </w:r>
      <w:r w:rsidR="0091789D">
        <w:rPr>
          <w:rtl/>
        </w:rPr>
        <w:t>:</w:t>
      </w:r>
      <w:r w:rsidRPr="008F33ED">
        <w:rPr>
          <w:rtl/>
        </w:rPr>
        <w:t xml:space="preserve"> أمنكم أحد كان أعظم عناء عن رسول الله </w:t>
      </w:r>
      <w:r w:rsidR="008B480F" w:rsidRPr="008B480F">
        <w:rPr>
          <w:rStyle w:val="libAlaemChar"/>
          <w:rtl/>
        </w:rPr>
        <w:t>صلى‌الله‌عليه‌وآله‌وسلم</w:t>
      </w:r>
      <w:r w:rsidRPr="008F33ED">
        <w:rPr>
          <w:rtl/>
        </w:rPr>
        <w:t xml:space="preserve"> مني</w:t>
      </w:r>
      <w:r w:rsidR="0091789D">
        <w:rPr>
          <w:rtl/>
        </w:rPr>
        <w:t>،</w:t>
      </w:r>
      <w:r w:rsidRPr="008F33ED">
        <w:rPr>
          <w:rtl/>
        </w:rPr>
        <w:t xml:space="preserve"> حتى اضطجعت على فراشه ووقيته بنفسي وبذلت مهجتي</w:t>
      </w:r>
      <w:r w:rsidR="0091789D">
        <w:rPr>
          <w:rtl/>
        </w:rPr>
        <w:t>،</w:t>
      </w:r>
      <w:r w:rsidRPr="008F33ED">
        <w:rPr>
          <w:rtl/>
        </w:rPr>
        <w:t xml:space="preserve"> غيري</w:t>
      </w:r>
      <w:r>
        <w:rPr>
          <w:rtl/>
        </w:rPr>
        <w:t>؟</w:t>
      </w:r>
      <w:r w:rsidRPr="008F33ED">
        <w:rPr>
          <w:rtl/>
        </w:rPr>
        <w:t xml:space="preserve"> قالوا</w:t>
      </w:r>
      <w:r w:rsidR="0091789D">
        <w:rPr>
          <w:rtl/>
        </w:rPr>
        <w:t>:</w:t>
      </w:r>
      <w:r w:rsidRPr="008F33ED">
        <w:rPr>
          <w:rtl/>
        </w:rPr>
        <w:t xml:space="preserve"> لا. قال</w:t>
      </w:r>
      <w:r w:rsidR="0091789D">
        <w:rPr>
          <w:rtl/>
        </w:rPr>
        <w:t>:</w:t>
      </w:r>
      <w:r w:rsidRPr="008F33ED">
        <w:rPr>
          <w:rtl/>
        </w:rPr>
        <w:t xml:space="preserve"> أمنكم أحد كان يأخذ الخمس غيري وغير زوجتي فاطمة</w:t>
      </w:r>
      <w:r>
        <w:rPr>
          <w:rtl/>
        </w:rPr>
        <w:t>؟</w:t>
      </w:r>
      <w:r w:rsidRPr="008F33ED">
        <w:rPr>
          <w:rtl/>
        </w:rPr>
        <w:t xml:space="preserve"> قالوا</w:t>
      </w:r>
      <w:r w:rsidR="0091789D">
        <w:rPr>
          <w:rtl/>
        </w:rPr>
        <w:t>:</w:t>
      </w:r>
      <w:r w:rsidRPr="008F33ED">
        <w:rPr>
          <w:rtl/>
        </w:rPr>
        <w:t xml:space="preserve"> لا. قال</w:t>
      </w:r>
      <w:r w:rsidR="0091789D">
        <w:rPr>
          <w:rtl/>
        </w:rPr>
        <w:t>:</w:t>
      </w:r>
      <w:r w:rsidRPr="008F33ED">
        <w:rPr>
          <w:rtl/>
        </w:rPr>
        <w:t xml:space="preserve"> أمنكم أحد كان له سهم في الخاص وسهم في العام</w:t>
      </w:r>
      <w:r w:rsidR="0091789D">
        <w:rPr>
          <w:rtl/>
        </w:rPr>
        <w:t>،</w:t>
      </w:r>
      <w:r w:rsidRPr="008F33ED">
        <w:rPr>
          <w:rtl/>
        </w:rPr>
        <w:t xml:space="preserve"> غيري</w:t>
      </w:r>
      <w:r>
        <w:rPr>
          <w:rtl/>
        </w:rPr>
        <w:t>؟</w:t>
      </w:r>
      <w:r w:rsidRPr="008F33ED">
        <w:rPr>
          <w:rtl/>
        </w:rPr>
        <w:t xml:space="preserve"> قالوا</w:t>
      </w:r>
      <w:r w:rsidR="0091789D">
        <w:rPr>
          <w:rtl/>
        </w:rPr>
        <w:t>:</w:t>
      </w:r>
      <w:r w:rsidRPr="008F33ED">
        <w:rPr>
          <w:rtl/>
        </w:rPr>
        <w:t xml:space="preserve"> لا. قال</w:t>
      </w:r>
      <w:r w:rsidR="0091789D">
        <w:rPr>
          <w:rtl/>
        </w:rPr>
        <w:t>:</w:t>
      </w:r>
      <w:r w:rsidRPr="008F33ED">
        <w:rPr>
          <w:rtl/>
        </w:rPr>
        <w:t xml:space="preserve"> أمنكم أحد يطهّره كتاب الله غيري حتى سدّ النبيّ أبواب المهاجرين وفتح بابي إليه</w:t>
      </w:r>
      <w:r w:rsidR="0091789D">
        <w:rPr>
          <w:rtl/>
        </w:rPr>
        <w:t>،</w:t>
      </w:r>
      <w:r w:rsidRPr="008F33ED">
        <w:rPr>
          <w:rtl/>
        </w:rPr>
        <w:t xml:space="preserve"> حتى قام إليه عمّاه حمزة والعباس فقالا</w:t>
      </w:r>
      <w:r w:rsidR="0091789D">
        <w:rPr>
          <w:rtl/>
        </w:rPr>
        <w:t>:</w:t>
      </w:r>
      <w:r w:rsidRPr="008F33ED">
        <w:rPr>
          <w:rtl/>
        </w:rPr>
        <w:t xml:space="preserve"> يا رسول الله </w:t>
      </w:r>
      <w:r w:rsidR="008B480F" w:rsidRPr="008B480F">
        <w:rPr>
          <w:rStyle w:val="libAlaemChar"/>
          <w:rtl/>
        </w:rPr>
        <w:t>صلى‌الله‌عليه‌وآله‌وسلم</w:t>
      </w:r>
      <w:r w:rsidR="0091789D">
        <w:rPr>
          <w:rtl/>
        </w:rPr>
        <w:t>:</w:t>
      </w:r>
      <w:r w:rsidRPr="008F33ED">
        <w:rPr>
          <w:rtl/>
        </w:rPr>
        <w:t xml:space="preserve"> سددت أبوابنا وفتحت باب علي</w:t>
      </w:r>
      <w:r>
        <w:rPr>
          <w:rtl/>
        </w:rPr>
        <w:t>!</w:t>
      </w:r>
      <w:r w:rsidRPr="008F33ED">
        <w:rPr>
          <w:rtl/>
        </w:rPr>
        <w:t xml:space="preserve"> فقال النبيّ </w:t>
      </w:r>
      <w:r w:rsidR="008B480F" w:rsidRPr="008B480F">
        <w:rPr>
          <w:rStyle w:val="libAlaemChar"/>
          <w:rtl/>
        </w:rPr>
        <w:t>صلى‌الله‌عليه‌وآله‌وسلم</w:t>
      </w:r>
      <w:r w:rsidR="0091789D">
        <w:rPr>
          <w:rtl/>
        </w:rPr>
        <w:t>:</w:t>
      </w:r>
      <w:r w:rsidRPr="008F33ED">
        <w:rPr>
          <w:rtl/>
        </w:rPr>
        <w:t xml:space="preserve"> ما أنا فتحت بابه ولا سددت أبوابكم</w:t>
      </w:r>
      <w:r w:rsidR="0091789D">
        <w:rPr>
          <w:rtl/>
        </w:rPr>
        <w:t>،</w:t>
      </w:r>
      <w:r w:rsidRPr="008F33ED">
        <w:rPr>
          <w:rtl/>
        </w:rPr>
        <w:t xml:space="preserve"> بل الله فتح بابه وسدّ أبوابكم</w:t>
      </w:r>
      <w:r>
        <w:rPr>
          <w:rtl/>
        </w:rPr>
        <w:t>؟</w:t>
      </w:r>
      <w:r w:rsidRPr="008F33ED">
        <w:rPr>
          <w:rtl/>
        </w:rPr>
        <w:t xml:space="preserve"> قالوا</w:t>
      </w:r>
      <w:r w:rsidR="0091789D">
        <w:rPr>
          <w:rtl/>
        </w:rPr>
        <w:t>:</w:t>
      </w:r>
      <w:r w:rsidRPr="008F33ED">
        <w:rPr>
          <w:rtl/>
        </w:rPr>
        <w:t xml:space="preserve"> لا. قال</w:t>
      </w:r>
      <w:r w:rsidR="0091789D">
        <w:rPr>
          <w:rtl/>
        </w:rPr>
        <w:t>:</w:t>
      </w:r>
      <w:r w:rsidRPr="008F33ED">
        <w:rPr>
          <w:rtl/>
        </w:rPr>
        <w:t xml:space="preserve"> أمنكم أحد تمّم الله نوره من السماء حين قال </w:t>
      </w:r>
      <w:r w:rsidRPr="00AD65B4">
        <w:rPr>
          <w:rStyle w:val="libAlaemChar"/>
          <w:rtl/>
        </w:rPr>
        <w:t>(</w:t>
      </w:r>
      <w:r w:rsidRPr="00E73A7B">
        <w:rPr>
          <w:rStyle w:val="libAieChar"/>
          <w:rtl/>
        </w:rPr>
        <w:t xml:space="preserve"> فَآتِ ذَا الْقُرْبى حَقَّهُ </w:t>
      </w:r>
      <w:r w:rsidRPr="00AD65B4">
        <w:rPr>
          <w:rStyle w:val="libAlaemChar"/>
          <w:rtl/>
        </w:rPr>
        <w:t>)</w:t>
      </w:r>
      <w:r w:rsidRPr="008F33ED">
        <w:rPr>
          <w:rtl/>
        </w:rPr>
        <w:t xml:space="preserve"> غيري</w:t>
      </w:r>
      <w:r>
        <w:rPr>
          <w:rtl/>
        </w:rPr>
        <w:t>؟</w:t>
      </w:r>
      <w:r w:rsidRPr="008F33ED">
        <w:rPr>
          <w:rtl/>
        </w:rPr>
        <w:t xml:space="preserve"> قالوا</w:t>
      </w:r>
      <w:r w:rsidR="0091789D">
        <w:rPr>
          <w:rtl/>
        </w:rPr>
        <w:t>:</w:t>
      </w:r>
      <w:r w:rsidRPr="008F33ED">
        <w:rPr>
          <w:rtl/>
        </w:rPr>
        <w:t xml:space="preserve"> الل</w:t>
      </w:r>
      <w:r w:rsidR="007463C7">
        <w:rPr>
          <w:rFonts w:hint="cs"/>
          <w:rtl/>
        </w:rPr>
        <w:t>ّ</w:t>
      </w:r>
      <w:r w:rsidRPr="008F33ED">
        <w:rPr>
          <w:rtl/>
        </w:rPr>
        <w:t>هم لا. قال</w:t>
      </w:r>
      <w:r w:rsidR="0091789D">
        <w:rPr>
          <w:rtl/>
        </w:rPr>
        <w:t>:</w:t>
      </w:r>
      <w:r w:rsidRPr="008F33ED">
        <w:rPr>
          <w:rtl/>
        </w:rPr>
        <w:t xml:space="preserve"> أمنكم أحد ناجى رسول الله </w:t>
      </w:r>
      <w:r w:rsidR="008B480F" w:rsidRPr="008B480F">
        <w:rPr>
          <w:rStyle w:val="libAlaemChar"/>
          <w:rtl/>
        </w:rPr>
        <w:t>صلى‌الله‌عليه‌وآله‌وسلم</w:t>
      </w:r>
      <w:r w:rsidRPr="008F33ED">
        <w:rPr>
          <w:rtl/>
        </w:rPr>
        <w:t xml:space="preserve"> ستة عشر مرة غيري حين قال</w:t>
      </w:r>
      <w:r w:rsidR="0091789D">
        <w:rPr>
          <w:rtl/>
        </w:rPr>
        <w:t>:</w:t>
      </w:r>
      <w:r w:rsidRPr="008F33ED">
        <w:rPr>
          <w:rtl/>
        </w:rPr>
        <w:t xml:space="preserve"> </w:t>
      </w:r>
      <w:r w:rsidRPr="00AD65B4">
        <w:rPr>
          <w:rStyle w:val="libAlaemChar"/>
          <w:rtl/>
        </w:rPr>
        <w:t>(</w:t>
      </w:r>
      <w:r w:rsidRPr="00E73A7B">
        <w:rPr>
          <w:rStyle w:val="libAieChar"/>
          <w:rtl/>
        </w:rPr>
        <w:t xml:space="preserve"> يا أَيُّهَا الَّذِينَ آمَنُوا إِذا ناجَيْتُمُ الرَّسُولَ فَقَدِّمُوا بَيْنَ يَدَيْ نَجْواكُمْ صَدَقَةً </w:t>
      </w:r>
      <w:r w:rsidRPr="00AD65B4">
        <w:rPr>
          <w:rStyle w:val="libAlaemChar"/>
          <w:rtl/>
        </w:rPr>
        <w:t>)</w:t>
      </w:r>
      <w:r w:rsidRPr="008F33ED">
        <w:rPr>
          <w:rtl/>
        </w:rPr>
        <w:t xml:space="preserve"> أعمل بها أحد غيري</w:t>
      </w:r>
      <w:r>
        <w:rPr>
          <w:rtl/>
        </w:rPr>
        <w:t>؟</w:t>
      </w:r>
      <w:r w:rsidRPr="008F33ED">
        <w:rPr>
          <w:rtl/>
        </w:rPr>
        <w:t xml:space="preserve"> قالوا</w:t>
      </w:r>
      <w:r w:rsidR="0091789D">
        <w:rPr>
          <w:rtl/>
        </w:rPr>
        <w:t>:</w:t>
      </w:r>
      <w:r w:rsidRPr="008F33ED">
        <w:rPr>
          <w:rtl/>
        </w:rPr>
        <w:t xml:space="preserve"> الل</w:t>
      </w:r>
      <w:r w:rsidR="007463C7">
        <w:rPr>
          <w:rFonts w:hint="cs"/>
          <w:rtl/>
        </w:rPr>
        <w:t>ّ</w:t>
      </w:r>
      <w:r w:rsidRPr="008F33ED">
        <w:rPr>
          <w:rtl/>
        </w:rPr>
        <w:t>هم لا. قال</w:t>
      </w:r>
      <w:r w:rsidR="0091789D">
        <w:rPr>
          <w:rtl/>
        </w:rPr>
        <w:t>:</w:t>
      </w:r>
      <w:r w:rsidRPr="008F33ED">
        <w:rPr>
          <w:rtl/>
        </w:rPr>
        <w:t xml:space="preserve"> أمنكم أحد ولي غمض رسول الله</w:t>
      </w:r>
      <w:r w:rsidR="0091789D">
        <w:rPr>
          <w:rtl/>
        </w:rPr>
        <w:t>،</w:t>
      </w:r>
      <w:r w:rsidRPr="008F33ED">
        <w:rPr>
          <w:rtl/>
        </w:rPr>
        <w:t xml:space="preserve"> غيري</w:t>
      </w:r>
      <w:r>
        <w:rPr>
          <w:rtl/>
        </w:rPr>
        <w:t>؟</w:t>
      </w:r>
      <w:r w:rsidRPr="008F33ED">
        <w:rPr>
          <w:rtl/>
        </w:rPr>
        <w:t xml:space="preserve"> قالوا</w:t>
      </w:r>
      <w:r w:rsidR="0091789D">
        <w:rPr>
          <w:rtl/>
        </w:rPr>
        <w:t>:</w:t>
      </w:r>
      <w:r w:rsidRPr="008F33ED">
        <w:rPr>
          <w:rtl/>
        </w:rPr>
        <w:t xml:space="preserve"> اللهم لا. قال</w:t>
      </w:r>
      <w:r w:rsidR="0091789D">
        <w:rPr>
          <w:rtl/>
        </w:rPr>
        <w:t>:</w:t>
      </w:r>
      <w:r w:rsidRPr="008F33ED">
        <w:rPr>
          <w:rtl/>
        </w:rPr>
        <w:t xml:space="preserve"> أمنكم أحد آخر عهده برسوله </w:t>
      </w:r>
      <w:r w:rsidR="008B480F" w:rsidRPr="008B480F">
        <w:rPr>
          <w:rStyle w:val="libAlaemChar"/>
          <w:rtl/>
        </w:rPr>
        <w:t>صلى‌الله‌عليه‌وآله‌وسلم</w:t>
      </w:r>
      <w:r w:rsidRPr="008F33ED">
        <w:rPr>
          <w:rtl/>
        </w:rPr>
        <w:t xml:space="preserve"> حين وضعه في حفرته</w:t>
      </w:r>
      <w:r w:rsidR="0091789D">
        <w:rPr>
          <w:rtl/>
        </w:rPr>
        <w:t>،</w:t>
      </w:r>
      <w:r w:rsidRPr="008F33ED">
        <w:rPr>
          <w:rtl/>
        </w:rPr>
        <w:t xml:space="preserve"> غيري</w:t>
      </w:r>
      <w:r>
        <w:rPr>
          <w:rtl/>
        </w:rPr>
        <w:t>؟</w:t>
      </w:r>
      <w:r w:rsidRPr="008F33ED">
        <w:rPr>
          <w:rtl/>
        </w:rPr>
        <w:t xml:space="preserve"> قالوا</w:t>
      </w:r>
      <w:r w:rsidR="0091789D">
        <w:rPr>
          <w:rtl/>
        </w:rPr>
        <w:t>:</w:t>
      </w:r>
      <w:r w:rsidRPr="008F33ED">
        <w:rPr>
          <w:rtl/>
        </w:rPr>
        <w:t xml:space="preserve"> لا » </w:t>
      </w:r>
      <w:r w:rsidRPr="00E73A7B">
        <w:rPr>
          <w:rStyle w:val="libFootnotenumChar"/>
          <w:rtl/>
        </w:rPr>
        <w:t>(1)</w:t>
      </w:r>
      <w:r>
        <w:rPr>
          <w:rtl/>
        </w:rPr>
        <w:t>.</w:t>
      </w:r>
    </w:p>
    <w:p w:rsidR="00E73A7B" w:rsidRPr="008F33ED" w:rsidRDefault="00E73A7B" w:rsidP="00E73A7B">
      <w:pPr>
        <w:pStyle w:val="libNormal"/>
        <w:rPr>
          <w:rtl/>
          <w:lang w:bidi="fa-IR"/>
        </w:rPr>
      </w:pPr>
      <w:r w:rsidRPr="008F33ED">
        <w:rPr>
          <w:rtl/>
          <w:lang w:bidi="fa-IR"/>
        </w:rPr>
        <w:t>* وجاء حديث الطّير فيما ذكّ</w:t>
      </w:r>
      <w:r w:rsidR="007463C7">
        <w:rPr>
          <w:rFonts w:hint="cs"/>
          <w:rtl/>
          <w:lang w:bidi="fa-IR"/>
        </w:rPr>
        <w:t>َ</w:t>
      </w:r>
      <w:r w:rsidRPr="008F33ED">
        <w:rPr>
          <w:rtl/>
          <w:lang w:bidi="fa-IR"/>
        </w:rPr>
        <w:t xml:space="preserve">ر به عمرو بن العاص معاوية بن أبي سفيان من فضائل أمير المؤمنين </w:t>
      </w:r>
      <w:r w:rsidR="00AD65B4" w:rsidRPr="00AD65B4">
        <w:rPr>
          <w:rStyle w:val="libAlaemChar"/>
          <w:rtl/>
        </w:rPr>
        <w:t>عليه‌السلام</w:t>
      </w:r>
      <w:r w:rsidR="0091789D">
        <w:rPr>
          <w:rtl/>
          <w:lang w:bidi="fa-IR"/>
        </w:rPr>
        <w:t>،</w:t>
      </w:r>
      <w:r w:rsidRPr="008F33ED">
        <w:rPr>
          <w:rtl/>
          <w:lang w:bidi="fa-IR"/>
        </w:rPr>
        <w:t xml:space="preserve"> وذلك في كتاب</w:t>
      </w:r>
      <w:r w:rsidR="007463C7">
        <w:rPr>
          <w:rFonts w:hint="cs"/>
          <w:rtl/>
          <w:lang w:bidi="fa-IR"/>
        </w:rPr>
        <w:t>ٍ</w:t>
      </w:r>
      <w:r w:rsidRPr="008F33ED">
        <w:rPr>
          <w:rtl/>
          <w:lang w:bidi="fa-IR"/>
        </w:rPr>
        <w:t xml:space="preserve"> وجّهه إليه جوابا</w:t>
      </w:r>
      <w:r w:rsidR="007463C7">
        <w:rPr>
          <w:rFonts w:hint="cs"/>
          <w:rtl/>
          <w:lang w:bidi="fa-IR"/>
        </w:rPr>
        <w:t>ً</w:t>
      </w:r>
      <w:r w:rsidRPr="008F33ED">
        <w:rPr>
          <w:rtl/>
          <w:lang w:bidi="fa-IR"/>
        </w:rPr>
        <w:t xml:space="preserve"> لكتاب</w:t>
      </w:r>
      <w:r w:rsidR="007463C7">
        <w:rPr>
          <w:rFonts w:hint="cs"/>
          <w:rtl/>
          <w:lang w:bidi="fa-IR"/>
        </w:rPr>
        <w:t>ٍ</w:t>
      </w:r>
      <w:r w:rsidRPr="008F33ED">
        <w:rPr>
          <w:rtl/>
          <w:lang w:bidi="fa-IR"/>
        </w:rPr>
        <w:t xml:space="preserve"> منه إليه.</w:t>
      </w:r>
    </w:p>
    <w:p w:rsidR="004A3706" w:rsidRDefault="00E73A7B" w:rsidP="00E73A7B">
      <w:pPr>
        <w:pStyle w:val="libNormal"/>
        <w:rPr>
          <w:rtl/>
        </w:rPr>
      </w:pPr>
      <w:r w:rsidRPr="008F33ED">
        <w:rPr>
          <w:rtl/>
          <w:lang w:bidi="fa-IR"/>
        </w:rPr>
        <w:t>وهذا هو نصّ الكتابين</w:t>
      </w:r>
      <w:r w:rsidR="0091789D">
        <w:rPr>
          <w:rtl/>
          <w:lang w:bidi="fa-IR"/>
        </w:rPr>
        <w:t>،</w:t>
      </w:r>
      <w:r>
        <w:rPr>
          <w:rFonts w:hint="cs"/>
          <w:rtl/>
          <w:lang w:bidi="fa-IR"/>
        </w:rPr>
        <w:t xml:space="preserve"> </w:t>
      </w:r>
      <w:r w:rsidRPr="008F33ED">
        <w:rPr>
          <w:rtl/>
        </w:rPr>
        <w:t>في رواية الخطيب الخوارزمي</w:t>
      </w:r>
      <w:r w:rsidR="0091789D">
        <w:rPr>
          <w:rtl/>
        </w:rPr>
        <w:t>:</w:t>
      </w:r>
    </w:p>
    <w:p w:rsidR="004A3706" w:rsidRDefault="00E73A7B" w:rsidP="00E73A7B">
      <w:pPr>
        <w:pStyle w:val="libNormal"/>
        <w:rPr>
          <w:rtl/>
        </w:rPr>
      </w:pPr>
      <w:r w:rsidRPr="008F33ED">
        <w:rPr>
          <w:rtl/>
        </w:rPr>
        <w:t>« فكتب إليه معاوية</w:t>
      </w:r>
      <w:r w:rsidR="0091789D">
        <w:rPr>
          <w:rtl/>
        </w:rPr>
        <w:t>:</w:t>
      </w:r>
    </w:p>
    <w:p w:rsidR="004A3706" w:rsidRDefault="00E73A7B" w:rsidP="00E73A7B">
      <w:pPr>
        <w:pStyle w:val="libNormal"/>
        <w:rPr>
          <w:rtl/>
        </w:rPr>
      </w:pPr>
      <w:r w:rsidRPr="008F33ED">
        <w:rPr>
          <w:rtl/>
        </w:rPr>
        <w:t>من معاوية بن أبي سفيان خليفة عثمان بن عفّان</w:t>
      </w:r>
      <w:r w:rsidR="0091789D">
        <w:rPr>
          <w:rtl/>
        </w:rPr>
        <w:t>،</w:t>
      </w:r>
      <w:r w:rsidRPr="008F33ED">
        <w:rPr>
          <w:rtl/>
        </w:rPr>
        <w:t xml:space="preserve"> إمام المسلمين ذو النورين ختن المصطفى على ابنته</w:t>
      </w:r>
      <w:r w:rsidR="0091789D">
        <w:rPr>
          <w:rtl/>
        </w:rPr>
        <w:t>،</w:t>
      </w:r>
      <w:r w:rsidRPr="008F33ED">
        <w:rPr>
          <w:rtl/>
        </w:rPr>
        <w:t xml:space="preserve"> وصاحب جيش العسرة</w:t>
      </w:r>
      <w:r w:rsidR="0091789D">
        <w:rPr>
          <w:rtl/>
        </w:rPr>
        <w:t>،</w:t>
      </w:r>
      <w:r w:rsidRPr="008F33ED">
        <w:rPr>
          <w:rtl/>
        </w:rPr>
        <w:t xml:space="preserve"> وبئر دومة</w:t>
      </w:r>
      <w:r w:rsidR="0091789D">
        <w:rPr>
          <w:rtl/>
        </w:rPr>
        <w:t>،</w:t>
      </w:r>
    </w:p>
    <w:p w:rsidR="00E73A7B" w:rsidRPr="008F33ED" w:rsidRDefault="00EF4265" w:rsidP="00EF4265">
      <w:pPr>
        <w:pStyle w:val="libLine"/>
        <w:rPr>
          <w:rtl/>
          <w:lang w:bidi="fa-IR"/>
        </w:rPr>
      </w:pPr>
      <w:r>
        <w:rPr>
          <w:rtl/>
          <w:lang w:bidi="fa-IR"/>
        </w:rPr>
        <w:t>____________________</w:t>
      </w:r>
    </w:p>
    <w:p w:rsidR="00E73A7B" w:rsidRPr="008F33ED" w:rsidRDefault="00DF3B15" w:rsidP="00E73A7B">
      <w:pPr>
        <w:pStyle w:val="libFootnote0"/>
        <w:rPr>
          <w:rtl/>
          <w:lang w:bidi="fa-IR"/>
        </w:rPr>
      </w:pPr>
      <w:r w:rsidRPr="00DF3B15">
        <w:rPr>
          <w:rStyle w:val="libFootnote0Char"/>
          <w:rtl/>
        </w:rPr>
        <w:t>(1).</w:t>
      </w:r>
      <w:r w:rsidR="00E73A7B" w:rsidRPr="008F33ED">
        <w:rPr>
          <w:rtl/>
        </w:rPr>
        <w:t xml:space="preserve"> مناقب علي بن أبي طالب</w:t>
      </w:r>
      <w:r w:rsidR="0091789D">
        <w:rPr>
          <w:rtl/>
        </w:rPr>
        <w:t>:</w:t>
      </w:r>
      <w:r w:rsidR="00E73A7B" w:rsidRPr="008F33ED">
        <w:rPr>
          <w:rtl/>
        </w:rPr>
        <w:t xml:space="preserve"> 221</w:t>
      </w:r>
      <w:r w:rsidR="00095EFB">
        <w:rPr>
          <w:rtl/>
        </w:rPr>
        <w:t xml:space="preserve"> - </w:t>
      </w:r>
      <w:r w:rsidR="00E73A7B" w:rsidRPr="008F33ED">
        <w:rPr>
          <w:rtl/>
        </w:rPr>
        <w:t>225.</w:t>
      </w:r>
    </w:p>
    <w:p w:rsidR="00E73A7B" w:rsidRDefault="00E73A7B" w:rsidP="00E73A7B">
      <w:pPr>
        <w:pStyle w:val="libNormal"/>
        <w:rPr>
          <w:rtl/>
          <w:lang w:bidi="fa-IR"/>
        </w:rPr>
      </w:pPr>
      <w:r>
        <w:rPr>
          <w:rtl/>
          <w:lang w:bidi="fa-IR"/>
        </w:rPr>
        <w:br w:type="page"/>
      </w:r>
    </w:p>
    <w:p w:rsidR="00E73A7B" w:rsidRPr="008F33ED" w:rsidRDefault="00E73A7B" w:rsidP="00E73A7B">
      <w:pPr>
        <w:pStyle w:val="libNormal0"/>
        <w:rPr>
          <w:rtl/>
          <w:lang w:bidi="fa-IR"/>
        </w:rPr>
      </w:pPr>
      <w:r w:rsidRPr="008F33ED">
        <w:rPr>
          <w:rtl/>
        </w:rPr>
        <w:lastRenderedPageBreak/>
        <w:t>المعدوم الناصر</w:t>
      </w:r>
      <w:r w:rsidR="0091789D">
        <w:rPr>
          <w:rtl/>
        </w:rPr>
        <w:t>،</w:t>
      </w:r>
      <w:r w:rsidRPr="008F33ED">
        <w:rPr>
          <w:rtl/>
        </w:rPr>
        <w:t xml:space="preserve"> الكثير الخاذل</w:t>
      </w:r>
      <w:r w:rsidR="0091789D">
        <w:rPr>
          <w:rtl/>
        </w:rPr>
        <w:t>،</w:t>
      </w:r>
      <w:r w:rsidRPr="008F33ED">
        <w:rPr>
          <w:rtl/>
        </w:rPr>
        <w:t xml:space="preserve"> المحصور في منزله</w:t>
      </w:r>
      <w:r w:rsidR="0091789D">
        <w:rPr>
          <w:rtl/>
        </w:rPr>
        <w:t>،</w:t>
      </w:r>
      <w:r w:rsidRPr="008F33ED">
        <w:rPr>
          <w:rtl/>
        </w:rPr>
        <w:t xml:space="preserve"> المقتول عطشا</w:t>
      </w:r>
      <w:r w:rsidR="007463C7">
        <w:rPr>
          <w:rFonts w:hint="cs"/>
          <w:rtl/>
        </w:rPr>
        <w:t>ً</w:t>
      </w:r>
      <w:r w:rsidRPr="008F33ED">
        <w:rPr>
          <w:rtl/>
        </w:rPr>
        <w:t xml:space="preserve"> وظلما</w:t>
      </w:r>
      <w:r w:rsidR="007463C7">
        <w:rPr>
          <w:rFonts w:hint="cs"/>
          <w:rtl/>
        </w:rPr>
        <w:t>ً</w:t>
      </w:r>
      <w:r w:rsidRPr="008F33ED">
        <w:rPr>
          <w:rtl/>
        </w:rPr>
        <w:t xml:space="preserve"> في محرابه</w:t>
      </w:r>
      <w:r w:rsidR="0091789D">
        <w:rPr>
          <w:rtl/>
        </w:rPr>
        <w:t>،</w:t>
      </w:r>
      <w:r w:rsidRPr="008F33ED">
        <w:rPr>
          <w:rtl/>
        </w:rPr>
        <w:t xml:space="preserve"> المعذب بأسياف الفسقة. إلى عمرو بن العاص صاحب رسول الله </w:t>
      </w:r>
      <w:r w:rsidR="000A0C79">
        <w:rPr>
          <w:rStyle w:val="libAlaemChar"/>
          <w:rtl/>
        </w:rPr>
        <w:t>صلى‌الله‌عليه‌وآله‌وسلم</w:t>
      </w:r>
      <w:r w:rsidRPr="008F33ED">
        <w:rPr>
          <w:rtl/>
        </w:rPr>
        <w:t xml:space="preserve"> وثقته وأمير عسكره بذات السلاسل</w:t>
      </w:r>
      <w:r w:rsidR="0091789D">
        <w:rPr>
          <w:rtl/>
        </w:rPr>
        <w:t>،</w:t>
      </w:r>
      <w:r w:rsidRPr="008F33ED">
        <w:rPr>
          <w:rtl/>
        </w:rPr>
        <w:t xml:space="preserve"> المعظم رأيه</w:t>
      </w:r>
      <w:r w:rsidR="0091789D">
        <w:rPr>
          <w:rtl/>
        </w:rPr>
        <w:t>،</w:t>
      </w:r>
      <w:r w:rsidRPr="008F33ED">
        <w:rPr>
          <w:rtl/>
        </w:rPr>
        <w:t xml:space="preserve"> المفخم تدبيره</w:t>
      </w:r>
      <w:r w:rsidR="0091789D">
        <w:rPr>
          <w:rtl/>
        </w:rPr>
        <w:t>:</w:t>
      </w:r>
      <w:r w:rsidRPr="008F33ED">
        <w:rPr>
          <w:rtl/>
        </w:rPr>
        <w:t xml:space="preserve"> أما بعد</w:t>
      </w:r>
      <w:r w:rsidR="0091789D">
        <w:rPr>
          <w:rtl/>
        </w:rPr>
        <w:t>،</w:t>
      </w:r>
      <w:r w:rsidRPr="008F33ED">
        <w:rPr>
          <w:rtl/>
        </w:rPr>
        <w:t xml:space="preserve"> فلن يخفى عليك احتراق قلوب المؤمنين</w:t>
      </w:r>
      <w:r w:rsidR="0091789D">
        <w:rPr>
          <w:rtl/>
        </w:rPr>
        <w:t>،</w:t>
      </w:r>
      <w:r w:rsidRPr="008F33ED">
        <w:rPr>
          <w:rtl/>
        </w:rPr>
        <w:t xml:space="preserve"> وما </w:t>
      </w:r>
      <w:r w:rsidR="007463C7">
        <w:rPr>
          <w:rFonts w:hint="cs"/>
          <w:rtl/>
        </w:rPr>
        <w:t>اُ</w:t>
      </w:r>
      <w:r w:rsidRPr="008F33ED">
        <w:rPr>
          <w:rtl/>
        </w:rPr>
        <w:t>صيبوا به من الفجيعة بدم عثمان</w:t>
      </w:r>
      <w:r w:rsidR="0091789D">
        <w:rPr>
          <w:rtl/>
        </w:rPr>
        <w:t>،</w:t>
      </w:r>
      <w:r w:rsidRPr="008F33ED">
        <w:rPr>
          <w:rtl/>
        </w:rPr>
        <w:t xml:space="preserve"> وما ارتكب به جاره حسدا</w:t>
      </w:r>
      <w:r w:rsidR="007463C7">
        <w:rPr>
          <w:rFonts w:hint="cs"/>
          <w:rtl/>
        </w:rPr>
        <w:t>ً</w:t>
      </w:r>
      <w:r w:rsidRPr="008F33ED">
        <w:rPr>
          <w:rtl/>
        </w:rPr>
        <w:t xml:space="preserve"> وبغيا</w:t>
      </w:r>
      <w:r w:rsidR="007463C7">
        <w:rPr>
          <w:rFonts w:hint="cs"/>
          <w:rtl/>
        </w:rPr>
        <w:t>ً</w:t>
      </w:r>
      <w:r w:rsidRPr="008F33ED">
        <w:rPr>
          <w:rtl/>
        </w:rPr>
        <w:t xml:space="preserve"> بامتناعه من نصرته وخذلانه إياه</w:t>
      </w:r>
      <w:r w:rsidR="0091789D">
        <w:rPr>
          <w:rtl/>
        </w:rPr>
        <w:t>،</w:t>
      </w:r>
      <w:r w:rsidRPr="008F33ED">
        <w:rPr>
          <w:rtl/>
        </w:rPr>
        <w:t xml:space="preserve"> واشيا</w:t>
      </w:r>
      <w:r w:rsidR="007463C7">
        <w:rPr>
          <w:rFonts w:hint="cs"/>
          <w:rtl/>
        </w:rPr>
        <w:t>ً</w:t>
      </w:r>
      <w:r w:rsidRPr="008F33ED">
        <w:rPr>
          <w:rtl/>
        </w:rPr>
        <w:t xml:space="preserve"> به العامة عليه</w:t>
      </w:r>
      <w:r w:rsidR="0091789D">
        <w:rPr>
          <w:rtl/>
        </w:rPr>
        <w:t>،</w:t>
      </w:r>
      <w:r w:rsidRPr="008F33ED">
        <w:rPr>
          <w:rtl/>
        </w:rPr>
        <w:t xml:space="preserve"> حتى قتلوه في محرابه</w:t>
      </w:r>
      <w:r w:rsidR="0091789D">
        <w:rPr>
          <w:rtl/>
        </w:rPr>
        <w:t>،</w:t>
      </w:r>
      <w:r w:rsidRPr="008F33ED">
        <w:rPr>
          <w:rtl/>
        </w:rPr>
        <w:t xml:space="preserve"> فيالها من مصيبة عمّت جميع المسلمين وفرضت عليهم طلب دمه من قتلته</w:t>
      </w:r>
      <w:r w:rsidR="0091789D">
        <w:rPr>
          <w:rtl/>
        </w:rPr>
        <w:t>،</w:t>
      </w:r>
      <w:r w:rsidRPr="008F33ED">
        <w:rPr>
          <w:rtl/>
        </w:rPr>
        <w:t xml:space="preserve"> وأنا أدعوك إلى الحظ الأجزل من الثواب والنصيب الأوفر من حسن المآب</w:t>
      </w:r>
      <w:r w:rsidR="0091789D">
        <w:rPr>
          <w:rtl/>
        </w:rPr>
        <w:t>،</w:t>
      </w:r>
      <w:r w:rsidRPr="008F33ED">
        <w:rPr>
          <w:rtl/>
        </w:rPr>
        <w:t xml:space="preserve"> بقتال من آوى قتلة عثمان.</w:t>
      </w:r>
    </w:p>
    <w:p w:rsidR="00E73A7B" w:rsidRDefault="00E73A7B" w:rsidP="00E73A7B">
      <w:pPr>
        <w:pStyle w:val="libNormal"/>
        <w:rPr>
          <w:rtl/>
          <w:lang w:bidi="fa-IR"/>
        </w:rPr>
      </w:pPr>
      <w:r w:rsidRPr="008F33ED">
        <w:rPr>
          <w:rtl/>
        </w:rPr>
        <w:t>فكتب إليه عمرو</w:t>
      </w:r>
      <w:r w:rsidR="0091789D">
        <w:rPr>
          <w:rtl/>
        </w:rPr>
        <w:t>:</w:t>
      </w:r>
      <w:r w:rsidRPr="008F33ED">
        <w:rPr>
          <w:rtl/>
        </w:rPr>
        <w:t xml:space="preserve"> من عمرو بن العاص صاحب رسول الله</w:t>
      </w:r>
      <w:r w:rsidR="0091789D">
        <w:rPr>
          <w:rtl/>
        </w:rPr>
        <w:t>،</w:t>
      </w:r>
      <w:r w:rsidRPr="008F33ED">
        <w:rPr>
          <w:rtl/>
        </w:rPr>
        <w:t xml:space="preserve"> إلى معاوية ابن أبي سفيان</w:t>
      </w:r>
      <w:r w:rsidR="0091789D">
        <w:rPr>
          <w:rtl/>
        </w:rPr>
        <w:t>:</w:t>
      </w:r>
      <w:r w:rsidRPr="008F33ED">
        <w:rPr>
          <w:rtl/>
        </w:rPr>
        <w:t xml:space="preserve"> أما بعد</w:t>
      </w:r>
      <w:r w:rsidR="0091789D">
        <w:rPr>
          <w:rtl/>
        </w:rPr>
        <w:t>،</w:t>
      </w:r>
      <w:r w:rsidRPr="008F33ED">
        <w:rPr>
          <w:rtl/>
        </w:rPr>
        <w:t xml:space="preserve"> فقد وصل إليّ</w:t>
      </w:r>
      <w:r w:rsidR="007463C7">
        <w:rPr>
          <w:rFonts w:hint="cs"/>
          <w:rtl/>
        </w:rPr>
        <w:t>َ</w:t>
      </w:r>
      <w:r w:rsidRPr="008F33ED">
        <w:rPr>
          <w:rtl/>
        </w:rPr>
        <w:t xml:space="preserve"> كتابك</w:t>
      </w:r>
      <w:r w:rsidR="0091789D">
        <w:rPr>
          <w:rtl/>
        </w:rPr>
        <w:t>،</w:t>
      </w:r>
      <w:r w:rsidRPr="008F33ED">
        <w:rPr>
          <w:rtl/>
        </w:rPr>
        <w:t xml:space="preserve"> فقرأته وفهمته</w:t>
      </w:r>
      <w:r w:rsidR="0091789D">
        <w:rPr>
          <w:rtl/>
        </w:rPr>
        <w:t>،</w:t>
      </w:r>
      <w:r w:rsidRPr="008F33ED">
        <w:rPr>
          <w:rtl/>
        </w:rPr>
        <w:t xml:space="preserve"> فأما ما دعوتني إليه من خلع ربقة الإسلام من عنقي والتهور في الضلالة معك</w:t>
      </w:r>
      <w:r w:rsidR="0091789D">
        <w:rPr>
          <w:rtl/>
        </w:rPr>
        <w:t>،</w:t>
      </w:r>
      <w:r w:rsidRPr="008F33ED">
        <w:rPr>
          <w:rtl/>
        </w:rPr>
        <w:t xml:space="preserve"> وإعانتي إياك على الباطل</w:t>
      </w:r>
      <w:r w:rsidR="0091789D">
        <w:rPr>
          <w:rtl/>
        </w:rPr>
        <w:t>،</w:t>
      </w:r>
      <w:r w:rsidRPr="008F33ED">
        <w:rPr>
          <w:rtl/>
        </w:rPr>
        <w:t xml:space="preserve"> واختراط السيف في وجه علي</w:t>
      </w:r>
      <w:r w:rsidR="00095EFB">
        <w:rPr>
          <w:rtl/>
        </w:rPr>
        <w:t xml:space="preserve"> - </w:t>
      </w:r>
      <w:r w:rsidRPr="008F33ED">
        <w:rPr>
          <w:rtl/>
        </w:rPr>
        <w:t>وهو أخو رسول الله</w:t>
      </w:r>
      <w:r w:rsidR="0091789D">
        <w:rPr>
          <w:rtl/>
        </w:rPr>
        <w:t>،</w:t>
      </w:r>
      <w:r w:rsidRPr="008F33ED">
        <w:rPr>
          <w:rtl/>
        </w:rPr>
        <w:t xml:space="preserve"> ووصيّه</w:t>
      </w:r>
      <w:r w:rsidR="0091789D">
        <w:rPr>
          <w:rtl/>
        </w:rPr>
        <w:t>،</w:t>
      </w:r>
      <w:r w:rsidRPr="008F33ED">
        <w:rPr>
          <w:rtl/>
        </w:rPr>
        <w:t xml:space="preserve"> ووارثه</w:t>
      </w:r>
      <w:r w:rsidR="0091789D">
        <w:rPr>
          <w:rtl/>
        </w:rPr>
        <w:t>،</w:t>
      </w:r>
      <w:r w:rsidRPr="008F33ED">
        <w:rPr>
          <w:rtl/>
        </w:rPr>
        <w:t xml:space="preserve"> وقاضي دينه</w:t>
      </w:r>
      <w:r w:rsidR="0091789D">
        <w:rPr>
          <w:rtl/>
        </w:rPr>
        <w:t>،</w:t>
      </w:r>
      <w:r w:rsidRPr="008F33ED">
        <w:rPr>
          <w:rtl/>
        </w:rPr>
        <w:t xml:space="preserve"> ومنجز وعده</w:t>
      </w:r>
      <w:r w:rsidR="0091789D">
        <w:rPr>
          <w:rtl/>
        </w:rPr>
        <w:t>،</w:t>
      </w:r>
      <w:r w:rsidRPr="008F33ED">
        <w:rPr>
          <w:rtl/>
        </w:rPr>
        <w:t xml:space="preserve"> وزوج ابنته سيدة نساء أهل الجنّة</w:t>
      </w:r>
      <w:r w:rsidR="0091789D">
        <w:rPr>
          <w:rtl/>
        </w:rPr>
        <w:t>،</w:t>
      </w:r>
      <w:r w:rsidRPr="008F33ED">
        <w:rPr>
          <w:rtl/>
        </w:rPr>
        <w:t xml:space="preserve"> وأبو السبطين الحسن والحسين سيّدي شباب أهل الجنّة</w:t>
      </w:r>
      <w:r w:rsidR="00095EFB">
        <w:rPr>
          <w:rtl/>
        </w:rPr>
        <w:t xml:space="preserve"> - </w:t>
      </w:r>
      <w:r w:rsidRPr="008F33ED">
        <w:rPr>
          <w:rtl/>
        </w:rPr>
        <w:t>فلن يكون. وأما ما قلت</w:t>
      </w:r>
      <w:r w:rsidR="0091789D">
        <w:rPr>
          <w:rtl/>
        </w:rPr>
        <w:t>:</w:t>
      </w:r>
      <w:r w:rsidRPr="008F33ED">
        <w:rPr>
          <w:rtl/>
        </w:rPr>
        <w:t xml:space="preserve"> إنك خليفة عثمان</w:t>
      </w:r>
      <w:r w:rsidR="0091789D">
        <w:rPr>
          <w:rtl/>
        </w:rPr>
        <w:t>،</w:t>
      </w:r>
      <w:r w:rsidRPr="008F33ED">
        <w:rPr>
          <w:rtl/>
        </w:rPr>
        <w:t xml:space="preserve"> فقد صدقت ولكن تبيّن اليوم عزلك عن خلافته</w:t>
      </w:r>
      <w:r w:rsidR="0091789D">
        <w:rPr>
          <w:rtl/>
        </w:rPr>
        <w:t>،</w:t>
      </w:r>
      <w:r w:rsidRPr="008F33ED">
        <w:rPr>
          <w:rtl/>
        </w:rPr>
        <w:t xml:space="preserve"> وقد بويع لغيرك</w:t>
      </w:r>
      <w:r w:rsidR="0091789D">
        <w:rPr>
          <w:rtl/>
        </w:rPr>
        <w:t>،</w:t>
      </w:r>
      <w:r w:rsidRPr="008F33ED">
        <w:rPr>
          <w:rtl/>
        </w:rPr>
        <w:t xml:space="preserve"> فزالت خلافتك. وأما ما عظّمتني به ونسبتني إليه من صحبة رسول الله </w:t>
      </w:r>
      <w:r w:rsidR="000A0C79">
        <w:rPr>
          <w:rStyle w:val="libAlaemChar"/>
          <w:rtl/>
        </w:rPr>
        <w:t>صلى‌الله‌عليه‌وآله‌وسلم</w:t>
      </w:r>
      <w:r w:rsidRPr="008F33ED">
        <w:rPr>
          <w:rtl/>
        </w:rPr>
        <w:t xml:space="preserve"> وأنى صاحب جيشه</w:t>
      </w:r>
      <w:r w:rsidR="0091789D">
        <w:rPr>
          <w:rtl/>
        </w:rPr>
        <w:t>،</w:t>
      </w:r>
      <w:r w:rsidRPr="008F33ED">
        <w:rPr>
          <w:rtl/>
        </w:rPr>
        <w:t xml:space="preserve"> فلا أغتر بالتزكية ولا أميل بها عن الملة.</w:t>
      </w:r>
    </w:p>
    <w:p w:rsidR="00E73A7B" w:rsidRPr="008F33ED" w:rsidRDefault="00E73A7B" w:rsidP="00E73A7B">
      <w:pPr>
        <w:pStyle w:val="libNormal"/>
        <w:rPr>
          <w:rtl/>
          <w:lang w:bidi="fa-IR"/>
        </w:rPr>
      </w:pPr>
      <w:r>
        <w:rPr>
          <w:rtl/>
          <w:lang w:bidi="fa-IR"/>
        </w:rPr>
        <w:t>و</w:t>
      </w:r>
      <w:r w:rsidRPr="008F33ED">
        <w:rPr>
          <w:rtl/>
        </w:rPr>
        <w:t xml:space="preserve">أما ما نسبت أبا الحسن أخا رسول الله </w:t>
      </w:r>
      <w:r w:rsidR="000A0C79">
        <w:rPr>
          <w:rStyle w:val="libAlaemChar"/>
          <w:rtl/>
        </w:rPr>
        <w:t>صلى‌الله‌عليه‌وآله‌وسلم</w:t>
      </w:r>
      <w:r w:rsidRPr="008F33ED">
        <w:rPr>
          <w:rtl/>
        </w:rPr>
        <w:t xml:space="preserve"> ووصيّه إلى البغي والحسد على عثمان وسميت الصحابة فسقة</w:t>
      </w:r>
      <w:r w:rsidR="0091789D">
        <w:rPr>
          <w:rtl/>
        </w:rPr>
        <w:t>،</w:t>
      </w:r>
      <w:r w:rsidRPr="008F33ED">
        <w:rPr>
          <w:rtl/>
        </w:rPr>
        <w:t xml:space="preserve"> وزعمت أنّه أشلاهم على قتله</w:t>
      </w:r>
      <w:r w:rsidR="0091789D">
        <w:rPr>
          <w:rtl/>
        </w:rPr>
        <w:t>،</w:t>
      </w:r>
      <w:r w:rsidRPr="008F33ED">
        <w:rPr>
          <w:rtl/>
        </w:rPr>
        <w:t xml:space="preserve"> فهذا كذب وغواية</w:t>
      </w:r>
      <w:r w:rsidR="0091789D">
        <w:rPr>
          <w:rtl/>
        </w:rPr>
        <w:t>،</w:t>
      </w:r>
      <w:r w:rsidRPr="008F33ED">
        <w:rPr>
          <w:rtl/>
        </w:rPr>
        <w:t xml:space="preserve"> ويحك</w:t>
      </w:r>
      <w:r w:rsidR="00095EFB">
        <w:rPr>
          <w:rtl/>
        </w:rPr>
        <w:t xml:space="preserve"> - </w:t>
      </w:r>
      <w:r w:rsidRPr="008F33ED">
        <w:rPr>
          <w:rtl/>
        </w:rPr>
        <w:t>يا معاوية</w:t>
      </w:r>
      <w:r w:rsidR="00095EFB">
        <w:rPr>
          <w:rtl/>
        </w:rPr>
        <w:t xml:space="preserve"> - </w:t>
      </w:r>
      <w:r w:rsidRPr="008F33ED">
        <w:rPr>
          <w:rtl/>
        </w:rPr>
        <w:t xml:space="preserve">أما علمت أن أبا الحسن بذل نفسه بين يدي رسول الله </w:t>
      </w:r>
      <w:r w:rsidR="008B480F" w:rsidRPr="008B480F">
        <w:rPr>
          <w:rStyle w:val="libAlaemChar"/>
          <w:rtl/>
        </w:rPr>
        <w:t>صلى‌الله‌عليه‌وآله‌وسلم</w:t>
      </w:r>
      <w:r w:rsidRPr="008F33ED">
        <w:rPr>
          <w:rtl/>
        </w:rPr>
        <w:t xml:space="preserve"> وبات على فراشه وهو صاحب السبق إلى الإ</w:t>
      </w:r>
      <w:r w:rsidR="007463C7">
        <w:rPr>
          <w:rFonts w:hint="cs"/>
          <w:rtl/>
        </w:rPr>
        <w:t>ِ</w:t>
      </w:r>
      <w:r w:rsidRPr="008F33ED">
        <w:rPr>
          <w:rtl/>
        </w:rPr>
        <w:t xml:space="preserve">سلام والهجرة. وقد قال فيه رسول الله </w:t>
      </w:r>
      <w:r w:rsidR="000A0C79">
        <w:rPr>
          <w:rStyle w:val="libAlaemChar"/>
          <w:rtl/>
        </w:rPr>
        <w:t>صلى‌الله‌عليه‌وآله‌وسلم</w:t>
      </w:r>
      <w:r w:rsidR="0091789D">
        <w:rPr>
          <w:rtl/>
        </w:rPr>
        <w:t>:</w:t>
      </w:r>
      <w:r w:rsidRPr="008F33ED">
        <w:rPr>
          <w:rtl/>
        </w:rPr>
        <w:t xml:space="preserve"> هو</w:t>
      </w:r>
    </w:p>
    <w:p w:rsidR="00E73A7B" w:rsidRDefault="00E73A7B" w:rsidP="00E73A7B">
      <w:pPr>
        <w:pStyle w:val="libNormal"/>
        <w:rPr>
          <w:rtl/>
          <w:lang w:bidi="fa-IR"/>
        </w:rPr>
      </w:pPr>
      <w:r>
        <w:rPr>
          <w:rtl/>
          <w:lang w:bidi="fa-IR"/>
        </w:rPr>
        <w:br w:type="page"/>
      </w:r>
    </w:p>
    <w:p w:rsidR="00E73A7B" w:rsidRDefault="00E73A7B" w:rsidP="00E73A7B">
      <w:pPr>
        <w:pStyle w:val="libNormal0"/>
        <w:rPr>
          <w:rtl/>
          <w:lang w:bidi="fa-IR"/>
        </w:rPr>
      </w:pPr>
      <w:r w:rsidRPr="008F33ED">
        <w:rPr>
          <w:rtl/>
        </w:rPr>
        <w:lastRenderedPageBreak/>
        <w:t>منّي وأنا منه. وهو منّي بمنزلة هارون من موسى إلاّ أنه لا نبي بعدي. وقال فيه يوم غدير خم</w:t>
      </w:r>
      <w:r w:rsidR="0091789D">
        <w:rPr>
          <w:rtl/>
        </w:rPr>
        <w:t>:</w:t>
      </w:r>
      <w:r w:rsidRPr="008F33ED">
        <w:rPr>
          <w:rtl/>
        </w:rPr>
        <w:t xml:space="preserve"> ألا من كنت مولاه فعلي مولاه</w:t>
      </w:r>
      <w:r w:rsidR="0091789D">
        <w:rPr>
          <w:rtl/>
        </w:rPr>
        <w:t>،</w:t>
      </w:r>
      <w:r w:rsidRPr="008F33ED">
        <w:rPr>
          <w:rtl/>
        </w:rPr>
        <w:t xml:space="preserve"> اللهم وال من والاه وعاد من عاداه</w:t>
      </w:r>
      <w:r w:rsidR="0091789D">
        <w:rPr>
          <w:rtl/>
        </w:rPr>
        <w:t>،</w:t>
      </w:r>
      <w:r w:rsidRPr="008F33ED">
        <w:rPr>
          <w:rtl/>
        </w:rPr>
        <w:t xml:space="preserve"> وانصر من نصره واخذل من خذله. هو الذي قال فيه يوم خيبر</w:t>
      </w:r>
      <w:r w:rsidR="0091789D">
        <w:rPr>
          <w:rtl/>
        </w:rPr>
        <w:t>:</w:t>
      </w:r>
      <w:r w:rsidRPr="008F33ED">
        <w:rPr>
          <w:rtl/>
        </w:rPr>
        <w:t xml:space="preserve"> ل</w:t>
      </w:r>
      <w:r w:rsidR="00356B08">
        <w:rPr>
          <w:rFonts w:hint="cs"/>
          <w:rtl/>
        </w:rPr>
        <w:t>ْ</w:t>
      </w:r>
      <w:r w:rsidRPr="008F33ED">
        <w:rPr>
          <w:rtl/>
        </w:rPr>
        <w:t>أ</w:t>
      </w:r>
      <w:r w:rsidR="00356B08">
        <w:rPr>
          <w:rFonts w:hint="cs"/>
          <w:rtl/>
        </w:rPr>
        <w:t>ُ</w:t>
      </w:r>
      <w:r w:rsidRPr="008F33ED">
        <w:rPr>
          <w:rtl/>
        </w:rPr>
        <w:t>عطينّ الرّاية رجلا</w:t>
      </w:r>
      <w:r w:rsidR="00356B08">
        <w:rPr>
          <w:rFonts w:hint="cs"/>
          <w:rtl/>
        </w:rPr>
        <w:t>ً</w:t>
      </w:r>
      <w:r w:rsidRPr="008F33ED">
        <w:rPr>
          <w:rtl/>
        </w:rPr>
        <w:t xml:space="preserve"> يحب الله ورسوله ويحبه الله ورسوله. وقال فيه يوم الطير</w:t>
      </w:r>
      <w:r w:rsidR="0091789D">
        <w:rPr>
          <w:rtl/>
        </w:rPr>
        <w:t>:</w:t>
      </w:r>
      <w:r w:rsidRPr="008F33ED">
        <w:rPr>
          <w:rtl/>
        </w:rPr>
        <w:t xml:space="preserve"> الل</w:t>
      </w:r>
      <w:r w:rsidR="00356B08">
        <w:rPr>
          <w:rFonts w:hint="cs"/>
          <w:rtl/>
        </w:rPr>
        <w:t>ّ</w:t>
      </w:r>
      <w:r w:rsidRPr="008F33ED">
        <w:rPr>
          <w:rtl/>
        </w:rPr>
        <w:t>هم آتني بأحبّ خلقك إليك وإليّ</w:t>
      </w:r>
      <w:r w:rsidR="00356B08">
        <w:rPr>
          <w:rFonts w:hint="cs"/>
          <w:rtl/>
        </w:rPr>
        <w:t>َ</w:t>
      </w:r>
      <w:r w:rsidR="0091789D">
        <w:rPr>
          <w:rtl/>
        </w:rPr>
        <w:t>،</w:t>
      </w:r>
      <w:r w:rsidRPr="008F33ED">
        <w:rPr>
          <w:rtl/>
        </w:rPr>
        <w:t xml:space="preserve"> ف</w:t>
      </w:r>
      <w:r w:rsidR="004410B2">
        <w:rPr>
          <w:rtl/>
        </w:rPr>
        <w:t>لمـّا</w:t>
      </w:r>
      <w:r w:rsidRPr="008F33ED">
        <w:rPr>
          <w:rtl/>
        </w:rPr>
        <w:t xml:space="preserve"> دخل إليه قال</w:t>
      </w:r>
      <w:r w:rsidR="0091789D">
        <w:rPr>
          <w:rtl/>
        </w:rPr>
        <w:t>:</w:t>
      </w:r>
      <w:r w:rsidRPr="008F33ED">
        <w:rPr>
          <w:rtl/>
        </w:rPr>
        <w:t xml:space="preserve"> إليّ</w:t>
      </w:r>
      <w:r w:rsidR="00356B08">
        <w:rPr>
          <w:rFonts w:hint="cs"/>
          <w:rtl/>
        </w:rPr>
        <w:t>َ</w:t>
      </w:r>
      <w:r w:rsidRPr="008F33ED">
        <w:rPr>
          <w:rtl/>
        </w:rPr>
        <w:t xml:space="preserve"> وإليّ</w:t>
      </w:r>
      <w:r w:rsidR="00356B08">
        <w:rPr>
          <w:rFonts w:hint="cs"/>
          <w:rtl/>
        </w:rPr>
        <w:t>َ</w:t>
      </w:r>
      <w:r w:rsidRPr="008F33ED">
        <w:rPr>
          <w:rtl/>
        </w:rPr>
        <w:t xml:space="preserve"> وإليّ</w:t>
      </w:r>
      <w:r w:rsidR="00356B08">
        <w:rPr>
          <w:rFonts w:hint="cs"/>
          <w:rtl/>
        </w:rPr>
        <w:t>َ</w:t>
      </w:r>
      <w:r w:rsidRPr="008F33ED">
        <w:rPr>
          <w:rtl/>
        </w:rPr>
        <w:t>. وقد قال فيه يوم بني النضير</w:t>
      </w:r>
      <w:r w:rsidR="0091789D">
        <w:rPr>
          <w:rtl/>
        </w:rPr>
        <w:t>:</w:t>
      </w:r>
      <w:r w:rsidRPr="008F33ED">
        <w:rPr>
          <w:rtl/>
        </w:rPr>
        <w:t xml:space="preserve"> علي قاتل الفجرة وإمام البررة منصور من نصره مخذول من خذله. وقال فيه</w:t>
      </w:r>
      <w:r w:rsidR="0091789D">
        <w:rPr>
          <w:rtl/>
        </w:rPr>
        <w:t>:</w:t>
      </w:r>
      <w:r w:rsidRPr="008F33ED">
        <w:rPr>
          <w:rtl/>
        </w:rPr>
        <w:t xml:space="preserve"> علي إمامكم بعدي. وأكّد القول عليّ</w:t>
      </w:r>
      <w:r w:rsidR="00356B08">
        <w:rPr>
          <w:rFonts w:hint="cs"/>
          <w:rtl/>
        </w:rPr>
        <w:t>َ</w:t>
      </w:r>
      <w:r w:rsidRPr="008F33ED">
        <w:rPr>
          <w:rtl/>
        </w:rPr>
        <w:t xml:space="preserve"> وعليك وعلى خاصته وقال</w:t>
      </w:r>
      <w:r w:rsidR="0091789D">
        <w:rPr>
          <w:rtl/>
        </w:rPr>
        <w:t>:</w:t>
      </w:r>
      <w:r w:rsidRPr="008F33ED">
        <w:rPr>
          <w:rtl/>
        </w:rPr>
        <w:t xml:space="preserve"> إني مخلّف فيكم الثقلين كتاب الله وعترتي. وقد قال فيه</w:t>
      </w:r>
      <w:r w:rsidR="0091789D">
        <w:rPr>
          <w:rtl/>
        </w:rPr>
        <w:t>:</w:t>
      </w:r>
      <w:r w:rsidRPr="008F33ED">
        <w:rPr>
          <w:rtl/>
        </w:rPr>
        <w:t xml:space="preserve"> أنا مدينة العلم وعلي بابها.</w:t>
      </w:r>
    </w:p>
    <w:p w:rsidR="00E73A7B" w:rsidRDefault="00E73A7B" w:rsidP="00E73A7B">
      <w:pPr>
        <w:pStyle w:val="libNormal"/>
        <w:rPr>
          <w:rtl/>
          <w:lang w:bidi="fa-IR"/>
        </w:rPr>
      </w:pPr>
      <w:r>
        <w:rPr>
          <w:rtl/>
          <w:lang w:bidi="fa-IR"/>
        </w:rPr>
        <w:t>و</w:t>
      </w:r>
      <w:r w:rsidRPr="008F33ED">
        <w:rPr>
          <w:rtl/>
        </w:rPr>
        <w:t>قد علمت</w:t>
      </w:r>
      <w:r w:rsidR="00095EFB">
        <w:rPr>
          <w:rtl/>
        </w:rPr>
        <w:t xml:space="preserve"> - </w:t>
      </w:r>
      <w:r w:rsidRPr="008F33ED">
        <w:rPr>
          <w:rtl/>
        </w:rPr>
        <w:t>يا معاوية</w:t>
      </w:r>
      <w:r w:rsidR="00095EFB">
        <w:rPr>
          <w:rtl/>
        </w:rPr>
        <w:t xml:space="preserve"> - </w:t>
      </w:r>
      <w:r w:rsidRPr="008F33ED">
        <w:rPr>
          <w:rtl/>
        </w:rPr>
        <w:t>ما أنزل الله تعالى في كتابه من الآيات المتلوات في فضائله التي لا يشاركه فيها أحد كقوله تعالى</w:t>
      </w:r>
      <w:r w:rsidR="0091789D">
        <w:rPr>
          <w:rtl/>
        </w:rPr>
        <w:t>:</w:t>
      </w:r>
      <w:r w:rsidRPr="008F33ED">
        <w:rPr>
          <w:rtl/>
        </w:rPr>
        <w:t xml:space="preserve"> </w:t>
      </w:r>
      <w:r w:rsidRPr="00AD65B4">
        <w:rPr>
          <w:rStyle w:val="libAlaemChar"/>
          <w:rtl/>
        </w:rPr>
        <w:t>(</w:t>
      </w:r>
      <w:r w:rsidRPr="00E73A7B">
        <w:rPr>
          <w:rStyle w:val="libAieChar"/>
          <w:rtl/>
        </w:rPr>
        <w:t xml:space="preserve"> يُوفُونَ بِالنَّذْرِ </w:t>
      </w:r>
      <w:r w:rsidRPr="00AD65B4">
        <w:rPr>
          <w:rStyle w:val="libAlaemChar"/>
          <w:rtl/>
        </w:rPr>
        <w:t>)</w:t>
      </w:r>
      <w:r w:rsidRPr="008F33ED">
        <w:rPr>
          <w:rtl/>
        </w:rPr>
        <w:t xml:space="preserve"> وقوله تعالى</w:t>
      </w:r>
      <w:r w:rsidR="0091789D">
        <w:rPr>
          <w:rtl/>
        </w:rPr>
        <w:t>:</w:t>
      </w:r>
      <w:r w:rsidRPr="008F33ED">
        <w:rPr>
          <w:rtl/>
        </w:rPr>
        <w:t xml:space="preserve"> </w:t>
      </w:r>
      <w:r w:rsidRPr="00AD65B4">
        <w:rPr>
          <w:rStyle w:val="libAlaemChar"/>
          <w:rtl/>
        </w:rPr>
        <w:t>(</w:t>
      </w:r>
      <w:r w:rsidRPr="00E73A7B">
        <w:rPr>
          <w:rStyle w:val="libAieChar"/>
          <w:rtl/>
        </w:rPr>
        <w:t xml:space="preserve"> إِنَّما وَلِيُّكُمُ اللهُ وَرَسُولُهُ وَالَّذِينَ آمَنُوا الَّذِينَ يُقِيمُونَ الصَّلاةَ وَيُؤْتُونَ الزَّكاةَ وَهُمْ راكِعُونَ </w:t>
      </w:r>
      <w:r w:rsidRPr="00AD65B4">
        <w:rPr>
          <w:rStyle w:val="libAlaemChar"/>
          <w:rtl/>
        </w:rPr>
        <w:t>)</w:t>
      </w:r>
      <w:r w:rsidRPr="008F33ED">
        <w:rPr>
          <w:rtl/>
        </w:rPr>
        <w:t xml:space="preserve"> وقوله تعالى</w:t>
      </w:r>
      <w:r w:rsidR="0091789D">
        <w:rPr>
          <w:rtl/>
        </w:rPr>
        <w:t>:</w:t>
      </w:r>
      <w:r w:rsidRPr="008F33ED">
        <w:rPr>
          <w:rtl/>
        </w:rPr>
        <w:t xml:space="preserve"> </w:t>
      </w:r>
      <w:r w:rsidRPr="00AD65B4">
        <w:rPr>
          <w:rStyle w:val="libAlaemChar"/>
          <w:rtl/>
        </w:rPr>
        <w:t>(</w:t>
      </w:r>
      <w:r w:rsidRPr="00E73A7B">
        <w:rPr>
          <w:rStyle w:val="libAieChar"/>
          <w:rtl/>
        </w:rPr>
        <w:t xml:space="preserve"> أَفَمَنْ كانَ عَلى بَيِّنَةٍ مِنْ رَبِّهِ وَيَتْلُوهُ شاهِدٌ مِنْهُ </w:t>
      </w:r>
      <w:r w:rsidRPr="00AD65B4">
        <w:rPr>
          <w:rStyle w:val="libAlaemChar"/>
          <w:rtl/>
        </w:rPr>
        <w:t>)</w:t>
      </w:r>
      <w:r w:rsidRPr="008F33ED">
        <w:rPr>
          <w:rtl/>
        </w:rPr>
        <w:t xml:space="preserve"> وقوله تعالى</w:t>
      </w:r>
      <w:r w:rsidR="0091789D">
        <w:rPr>
          <w:rtl/>
        </w:rPr>
        <w:t>:</w:t>
      </w:r>
      <w:r w:rsidRPr="008F33ED">
        <w:rPr>
          <w:rtl/>
        </w:rPr>
        <w:t xml:space="preserve"> </w:t>
      </w:r>
      <w:r w:rsidRPr="00AD65B4">
        <w:rPr>
          <w:rStyle w:val="libAlaemChar"/>
          <w:rtl/>
        </w:rPr>
        <w:t>(</w:t>
      </w:r>
      <w:r w:rsidRPr="00E73A7B">
        <w:rPr>
          <w:rStyle w:val="libAieChar"/>
          <w:rtl/>
        </w:rPr>
        <w:t xml:space="preserve"> رِجالٌ صَدَقُوا ما عاهَدُوا اللهَ عَلَيْهِ </w:t>
      </w:r>
      <w:r w:rsidRPr="00AD65B4">
        <w:rPr>
          <w:rStyle w:val="libAlaemChar"/>
          <w:rtl/>
        </w:rPr>
        <w:t>)</w:t>
      </w:r>
      <w:r w:rsidRPr="008F33ED">
        <w:rPr>
          <w:rtl/>
        </w:rPr>
        <w:t xml:space="preserve"> وقوله تعالى</w:t>
      </w:r>
      <w:r w:rsidR="0091789D">
        <w:rPr>
          <w:rtl/>
        </w:rPr>
        <w:t>:</w:t>
      </w:r>
      <w:r w:rsidRPr="008F33ED">
        <w:rPr>
          <w:rtl/>
        </w:rPr>
        <w:t xml:space="preserve"> </w:t>
      </w:r>
      <w:r w:rsidRPr="00AD65B4">
        <w:rPr>
          <w:rStyle w:val="libAlaemChar"/>
          <w:rtl/>
        </w:rPr>
        <w:t>(</w:t>
      </w:r>
      <w:r w:rsidRPr="00E73A7B">
        <w:rPr>
          <w:rStyle w:val="libAieChar"/>
          <w:rtl/>
        </w:rPr>
        <w:t xml:space="preserve"> قُلْ لا أَسْ</w:t>
      </w:r>
      <w:r w:rsidR="00356B08">
        <w:rPr>
          <w:rStyle w:val="libAieChar"/>
          <w:rFonts w:hint="cs"/>
          <w:rtl/>
        </w:rPr>
        <w:t>أ</w:t>
      </w:r>
      <w:r w:rsidRPr="00E73A7B">
        <w:rPr>
          <w:rStyle w:val="libAieChar"/>
          <w:rtl/>
        </w:rPr>
        <w:t>لُكُمْ عَلَيْهِ أَجْراً إِل</w:t>
      </w:r>
      <w:r w:rsidR="00356B08">
        <w:rPr>
          <w:rStyle w:val="libAieChar"/>
          <w:rFonts w:hint="cs"/>
          <w:rtl/>
        </w:rPr>
        <w:t>َّ</w:t>
      </w:r>
      <w:r w:rsidRPr="00E73A7B">
        <w:rPr>
          <w:rStyle w:val="libAieChar"/>
          <w:rtl/>
        </w:rPr>
        <w:t xml:space="preserve">ا الْمَوَدَّةَ فِي الْقُرْبى </w:t>
      </w:r>
      <w:r w:rsidRPr="00AD65B4">
        <w:rPr>
          <w:rStyle w:val="libAlaemChar"/>
          <w:rtl/>
        </w:rPr>
        <w:t>)</w:t>
      </w:r>
      <w:r w:rsidRPr="008F33ED">
        <w:rPr>
          <w:rtl/>
        </w:rPr>
        <w:t xml:space="preserve"> وقد قال له رسول الله </w:t>
      </w:r>
      <w:r w:rsidR="000A0C79">
        <w:rPr>
          <w:rStyle w:val="libAlaemChar"/>
          <w:rtl/>
        </w:rPr>
        <w:t>صلى‌الله‌عليه‌وآله‌وسلم</w:t>
      </w:r>
      <w:r w:rsidR="0091789D">
        <w:rPr>
          <w:rtl/>
        </w:rPr>
        <w:t>:</w:t>
      </w:r>
      <w:r w:rsidRPr="008F33ED">
        <w:rPr>
          <w:rtl/>
        </w:rPr>
        <w:t xml:space="preserve"> أما ترضى أن يكون سلمك سلمي وحربك حربي وتكون أخي وولي في الدنيا والآخر</w:t>
      </w:r>
      <w:r w:rsidR="0091789D">
        <w:rPr>
          <w:rtl/>
        </w:rPr>
        <w:t>:</w:t>
      </w:r>
      <w:r w:rsidRPr="008F33ED">
        <w:rPr>
          <w:rtl/>
        </w:rPr>
        <w:t xml:space="preserve"> يا أبا الحسن من أحبك فقد أحبني ومن أبغضك فقد أبغضني</w:t>
      </w:r>
      <w:r w:rsidR="0091789D">
        <w:rPr>
          <w:rtl/>
        </w:rPr>
        <w:t>،</w:t>
      </w:r>
      <w:r w:rsidRPr="008F33ED">
        <w:rPr>
          <w:rtl/>
        </w:rPr>
        <w:t xml:space="preserve"> ومن أحبك أدخله الله الجنة ومن أبغضك أدخله الله النار.</w:t>
      </w:r>
    </w:p>
    <w:p w:rsidR="00E73A7B" w:rsidRPr="008F33ED" w:rsidRDefault="00E73A7B" w:rsidP="00E73A7B">
      <w:pPr>
        <w:pStyle w:val="libNormal"/>
        <w:rPr>
          <w:rtl/>
          <w:lang w:bidi="fa-IR"/>
        </w:rPr>
      </w:pPr>
      <w:r>
        <w:rPr>
          <w:rtl/>
          <w:lang w:bidi="fa-IR"/>
        </w:rPr>
        <w:t>و</w:t>
      </w:r>
      <w:r w:rsidRPr="008F33ED">
        <w:rPr>
          <w:rtl/>
        </w:rPr>
        <w:t>كتابك</w:t>
      </w:r>
      <w:r w:rsidR="00095EFB">
        <w:rPr>
          <w:rtl/>
        </w:rPr>
        <w:t xml:space="preserve"> - </w:t>
      </w:r>
      <w:r w:rsidRPr="008F33ED">
        <w:rPr>
          <w:rtl/>
        </w:rPr>
        <w:t>يا معاوية الذي هذا جوابه</w:t>
      </w:r>
      <w:r w:rsidR="00095EFB">
        <w:rPr>
          <w:rtl/>
        </w:rPr>
        <w:t xml:space="preserve"> - </w:t>
      </w:r>
      <w:r w:rsidRPr="008F33ED">
        <w:rPr>
          <w:rtl/>
        </w:rPr>
        <w:t>ليس مما ينخدع به من له عقل أو دين. والسلام.</w:t>
      </w:r>
    </w:p>
    <w:p w:rsidR="00E73A7B" w:rsidRPr="008F33ED" w:rsidRDefault="00E73A7B" w:rsidP="00E73A7B">
      <w:pPr>
        <w:pStyle w:val="libNormal"/>
        <w:rPr>
          <w:rtl/>
          <w:lang w:bidi="fa-IR"/>
        </w:rPr>
      </w:pPr>
      <w:r w:rsidRPr="008F33ED">
        <w:rPr>
          <w:rtl/>
          <w:lang w:bidi="fa-IR"/>
        </w:rPr>
        <w:t>ثمّ كتب إليه معاوية يعرض عليه الأموال والولايات</w:t>
      </w:r>
      <w:r w:rsidR="0091789D">
        <w:rPr>
          <w:rtl/>
          <w:lang w:bidi="fa-IR"/>
        </w:rPr>
        <w:t>،</w:t>
      </w:r>
      <w:r w:rsidRPr="008F33ED">
        <w:rPr>
          <w:rtl/>
          <w:lang w:bidi="fa-IR"/>
        </w:rPr>
        <w:t xml:space="preserve"> وكتب في آخر كتابه هذا الشعر</w:t>
      </w:r>
      <w:r w:rsidR="0091789D">
        <w:rPr>
          <w:rtl/>
          <w:lang w:bidi="fa-IR"/>
        </w:rPr>
        <w:t>:</w:t>
      </w:r>
      <w:r>
        <w:rPr>
          <w:rtl/>
          <w:lang w:bidi="fa-IR"/>
        </w:rPr>
        <w:t xml:space="preserve"> ..</w:t>
      </w:r>
      <w:r w:rsidRPr="008F33ED">
        <w:rPr>
          <w:rtl/>
          <w:lang w:bidi="fa-IR"/>
        </w:rPr>
        <w:t xml:space="preserve">.» </w:t>
      </w:r>
      <w:r w:rsidRPr="00E73A7B">
        <w:rPr>
          <w:rStyle w:val="libFootnotenumChar"/>
          <w:rtl/>
        </w:rPr>
        <w:t>(1)</w:t>
      </w:r>
      <w:r>
        <w:rPr>
          <w:rtl/>
          <w:lang w:bidi="fa-IR"/>
        </w:rPr>
        <w:t>.</w:t>
      </w:r>
    </w:p>
    <w:p w:rsidR="00E73A7B" w:rsidRPr="008F33ED" w:rsidRDefault="00EF4265" w:rsidP="00EF4265">
      <w:pPr>
        <w:pStyle w:val="libLine"/>
        <w:rPr>
          <w:rtl/>
          <w:lang w:bidi="fa-IR"/>
        </w:rPr>
      </w:pPr>
      <w:r>
        <w:rPr>
          <w:rtl/>
          <w:lang w:bidi="fa-IR"/>
        </w:rPr>
        <w:t>____________________</w:t>
      </w:r>
    </w:p>
    <w:p w:rsidR="00E73A7B" w:rsidRPr="008F33ED" w:rsidRDefault="00DF3B15" w:rsidP="00E73A7B">
      <w:pPr>
        <w:pStyle w:val="libFootnote0"/>
        <w:rPr>
          <w:rtl/>
          <w:lang w:bidi="fa-IR"/>
        </w:rPr>
      </w:pPr>
      <w:r w:rsidRPr="00DF3B15">
        <w:rPr>
          <w:rStyle w:val="libFootnote0Char"/>
          <w:rtl/>
        </w:rPr>
        <w:t>(1).</w:t>
      </w:r>
      <w:r w:rsidR="00E73A7B" w:rsidRPr="008F33ED">
        <w:rPr>
          <w:rtl/>
        </w:rPr>
        <w:t xml:space="preserve"> مناقب علي بن أبي طالب</w:t>
      </w:r>
      <w:r w:rsidR="0091789D">
        <w:rPr>
          <w:rtl/>
        </w:rPr>
        <w:t>:</w:t>
      </w:r>
      <w:r w:rsidR="00E73A7B" w:rsidRPr="008F33ED">
        <w:rPr>
          <w:rtl/>
        </w:rPr>
        <w:t xml:space="preserve"> 129</w:t>
      </w:r>
      <w:r w:rsidR="00095EFB">
        <w:rPr>
          <w:rtl/>
        </w:rPr>
        <w:t xml:space="preserve"> - </w:t>
      </w:r>
      <w:r w:rsidR="00E73A7B" w:rsidRPr="008F33ED">
        <w:rPr>
          <w:rtl/>
        </w:rPr>
        <w:t>130.</w:t>
      </w:r>
    </w:p>
    <w:p w:rsidR="00E73A7B" w:rsidRDefault="00E73A7B" w:rsidP="00E73A7B">
      <w:pPr>
        <w:pStyle w:val="libNormal"/>
        <w:rPr>
          <w:rtl/>
          <w:lang w:bidi="fa-IR"/>
        </w:rPr>
      </w:pPr>
      <w:r>
        <w:rPr>
          <w:rtl/>
          <w:lang w:bidi="fa-IR"/>
        </w:rPr>
        <w:br w:type="page"/>
      </w:r>
    </w:p>
    <w:p w:rsidR="004A3706" w:rsidRDefault="00E73A7B" w:rsidP="00E73A7B">
      <w:pPr>
        <w:pStyle w:val="libNormal"/>
        <w:rPr>
          <w:rtl/>
        </w:rPr>
      </w:pPr>
      <w:r w:rsidRPr="008F33ED">
        <w:rPr>
          <w:rtl/>
          <w:lang w:bidi="fa-IR"/>
        </w:rPr>
        <w:lastRenderedPageBreak/>
        <w:t>* و</w:t>
      </w:r>
      <w:r w:rsidRPr="008F33ED">
        <w:rPr>
          <w:rtl/>
        </w:rPr>
        <w:t>روى الخوارزمي المكّي حديث الطير بسند</w:t>
      </w:r>
      <w:r w:rsidR="00356B08">
        <w:rPr>
          <w:rFonts w:hint="cs"/>
          <w:rtl/>
        </w:rPr>
        <w:t>ٍ</w:t>
      </w:r>
      <w:r w:rsidRPr="008F33ED">
        <w:rPr>
          <w:rtl/>
        </w:rPr>
        <w:t xml:space="preserve"> له قال</w:t>
      </w:r>
      <w:r w:rsidR="0091789D">
        <w:rPr>
          <w:rtl/>
        </w:rPr>
        <w:t>:</w:t>
      </w:r>
    </w:p>
    <w:p w:rsidR="00E73A7B" w:rsidRPr="008F33ED" w:rsidRDefault="00E73A7B" w:rsidP="00E73A7B">
      <w:pPr>
        <w:pStyle w:val="libNormal"/>
        <w:rPr>
          <w:rtl/>
          <w:lang w:bidi="fa-IR"/>
        </w:rPr>
      </w:pPr>
      <w:r w:rsidRPr="008F33ED">
        <w:rPr>
          <w:rtl/>
        </w:rPr>
        <w:t>« وأخبرنا الشيخ الزاهد الحافظ أبو الحسن علي بن أحمد العاصمي الخوارزمي</w:t>
      </w:r>
      <w:r w:rsidR="0091789D">
        <w:rPr>
          <w:rtl/>
        </w:rPr>
        <w:t>،</w:t>
      </w:r>
      <w:r w:rsidRPr="008F33ED">
        <w:rPr>
          <w:rtl/>
        </w:rPr>
        <w:t xml:space="preserve"> أخبرني القاضي الإ</w:t>
      </w:r>
      <w:r w:rsidR="00356B08">
        <w:rPr>
          <w:rFonts w:hint="cs"/>
          <w:rtl/>
        </w:rPr>
        <w:t>ِ</w:t>
      </w:r>
      <w:r w:rsidRPr="008F33ED">
        <w:rPr>
          <w:rtl/>
        </w:rPr>
        <w:t>مام شيخ القضاة إسماعيل بن أحمد الواعظ</w:t>
      </w:r>
      <w:r w:rsidR="0091789D">
        <w:rPr>
          <w:rtl/>
        </w:rPr>
        <w:t>،</w:t>
      </w:r>
      <w:r w:rsidRPr="008F33ED">
        <w:rPr>
          <w:rtl/>
        </w:rPr>
        <w:t xml:space="preserve"> أخبرني والدي أبو بكر أحمد بن الحسين البيهقي</w:t>
      </w:r>
      <w:r w:rsidR="0091789D">
        <w:rPr>
          <w:rtl/>
        </w:rPr>
        <w:t>،</w:t>
      </w:r>
      <w:r w:rsidRPr="008F33ED">
        <w:rPr>
          <w:rtl/>
        </w:rPr>
        <w:t xml:space="preserve"> أخبرني أبو علي الحسين بن محمّد بن علي الرودباري</w:t>
      </w:r>
      <w:r w:rsidR="0091789D">
        <w:rPr>
          <w:rtl/>
        </w:rPr>
        <w:t>،</w:t>
      </w:r>
      <w:r w:rsidRPr="008F33ED">
        <w:rPr>
          <w:rtl/>
        </w:rPr>
        <w:t xml:space="preserve"> أخبرني أبو بكر محمّد بن مردويه بن عباس بن سنان الرازي</w:t>
      </w:r>
      <w:r w:rsidR="0091789D">
        <w:rPr>
          <w:rtl/>
        </w:rPr>
        <w:t>،</w:t>
      </w:r>
      <w:r w:rsidRPr="008F33ED">
        <w:rPr>
          <w:rtl/>
        </w:rPr>
        <w:t xml:space="preserve"> حدّثني أبو حاتم الرازي</w:t>
      </w:r>
      <w:r w:rsidR="0091789D">
        <w:rPr>
          <w:rtl/>
        </w:rPr>
        <w:t>،</w:t>
      </w:r>
      <w:r w:rsidRPr="008F33ED">
        <w:rPr>
          <w:rtl/>
        </w:rPr>
        <w:t xml:space="preserve"> حدّثني عبيد الله بن موسى</w:t>
      </w:r>
      <w:r w:rsidR="0091789D">
        <w:rPr>
          <w:rtl/>
        </w:rPr>
        <w:t>،</w:t>
      </w:r>
      <w:r w:rsidRPr="008F33ED">
        <w:rPr>
          <w:rtl/>
        </w:rPr>
        <w:t xml:space="preserve"> أخبرني إسماعيل الأزرق</w:t>
      </w:r>
      <w:r w:rsidR="0091789D">
        <w:rPr>
          <w:rtl/>
        </w:rPr>
        <w:t>،</w:t>
      </w:r>
      <w:r w:rsidRPr="008F33ED">
        <w:rPr>
          <w:rtl/>
        </w:rPr>
        <w:t xml:space="preserve"> عن أنس بن مالك قال</w:t>
      </w:r>
      <w:r w:rsidR="0091789D">
        <w:rPr>
          <w:rtl/>
        </w:rPr>
        <w:t>:</w:t>
      </w:r>
      <w:r>
        <w:rPr>
          <w:rtl/>
        </w:rPr>
        <w:t xml:space="preserve"> </w:t>
      </w:r>
      <w:r w:rsidRPr="008F33ED">
        <w:rPr>
          <w:rtl/>
        </w:rPr>
        <w:t>ا</w:t>
      </w:r>
      <w:r w:rsidR="00F356E7">
        <w:rPr>
          <w:rFonts w:hint="cs"/>
          <w:rtl/>
        </w:rPr>
        <w:t>ُ</w:t>
      </w:r>
      <w:r w:rsidRPr="008F33ED">
        <w:rPr>
          <w:rtl/>
        </w:rPr>
        <w:t xml:space="preserve">هدي لرسول الله </w:t>
      </w:r>
      <w:r w:rsidR="000A0C79">
        <w:rPr>
          <w:rStyle w:val="libAlaemChar"/>
          <w:rtl/>
        </w:rPr>
        <w:t>صلى‌الله‌عليه‌وآله‌وسلم</w:t>
      </w:r>
      <w:r w:rsidRPr="008F33ED">
        <w:rPr>
          <w:rtl/>
        </w:rPr>
        <w:t xml:space="preserve"> طير فقال</w:t>
      </w:r>
      <w:r w:rsidR="0091789D">
        <w:rPr>
          <w:rtl/>
        </w:rPr>
        <w:t>:</w:t>
      </w:r>
      <w:r w:rsidRPr="008F33ED">
        <w:rPr>
          <w:rtl/>
        </w:rPr>
        <w:t xml:space="preserve"> الل</w:t>
      </w:r>
      <w:r w:rsidR="00F356E7">
        <w:rPr>
          <w:rFonts w:hint="cs"/>
          <w:rtl/>
        </w:rPr>
        <w:t>ّ</w:t>
      </w:r>
      <w:r w:rsidRPr="008F33ED">
        <w:rPr>
          <w:rtl/>
        </w:rPr>
        <w:t>هم آتني بأحبّ خلقك إليك يأكل معي من هذا الطير</w:t>
      </w:r>
      <w:r w:rsidR="0091789D">
        <w:rPr>
          <w:rtl/>
        </w:rPr>
        <w:t>،</w:t>
      </w:r>
      <w:r w:rsidRPr="008F33ED">
        <w:rPr>
          <w:rtl/>
        </w:rPr>
        <w:t xml:space="preserve"> فقلت</w:t>
      </w:r>
      <w:r w:rsidR="0091789D">
        <w:rPr>
          <w:rtl/>
        </w:rPr>
        <w:t>:</w:t>
      </w:r>
      <w:r w:rsidRPr="008F33ED">
        <w:rPr>
          <w:rtl/>
        </w:rPr>
        <w:t xml:space="preserve"> الل</w:t>
      </w:r>
      <w:r w:rsidR="00F356E7">
        <w:rPr>
          <w:rFonts w:hint="cs"/>
          <w:rtl/>
        </w:rPr>
        <w:t>ّ</w:t>
      </w:r>
      <w:r w:rsidRPr="008F33ED">
        <w:rPr>
          <w:rtl/>
        </w:rPr>
        <w:t>هم اجعله رجلا</w:t>
      </w:r>
      <w:r w:rsidR="00F356E7">
        <w:rPr>
          <w:rFonts w:hint="cs"/>
          <w:rtl/>
        </w:rPr>
        <w:t>ً</w:t>
      </w:r>
      <w:r w:rsidRPr="008F33ED">
        <w:rPr>
          <w:rtl/>
        </w:rPr>
        <w:t xml:space="preserve"> من الأنصار</w:t>
      </w:r>
      <w:r w:rsidR="0091789D">
        <w:rPr>
          <w:rtl/>
        </w:rPr>
        <w:t>،</w:t>
      </w:r>
      <w:r w:rsidRPr="008F33ED">
        <w:rPr>
          <w:rtl/>
        </w:rPr>
        <w:t xml:space="preserve"> فجاء علي </w:t>
      </w:r>
      <w:r w:rsidR="00AD65B4" w:rsidRPr="00AD65B4">
        <w:rPr>
          <w:rStyle w:val="libAlaemChar"/>
          <w:rtl/>
        </w:rPr>
        <w:t>عليه‌السلام</w:t>
      </w:r>
      <w:r w:rsidRPr="008F33ED">
        <w:rPr>
          <w:rtl/>
        </w:rPr>
        <w:t xml:space="preserve"> فقلت</w:t>
      </w:r>
      <w:r w:rsidR="0091789D">
        <w:rPr>
          <w:rtl/>
        </w:rPr>
        <w:t>:</w:t>
      </w:r>
      <w:r w:rsidRPr="008F33ED">
        <w:rPr>
          <w:rtl/>
        </w:rPr>
        <w:t xml:space="preserve"> إن رسول الله </w:t>
      </w:r>
      <w:r w:rsidR="000A0C79">
        <w:rPr>
          <w:rStyle w:val="libAlaemChar"/>
          <w:rtl/>
        </w:rPr>
        <w:t>صلى‌الله‌عليه‌وآله‌وسلم</w:t>
      </w:r>
      <w:r w:rsidRPr="008F33ED">
        <w:rPr>
          <w:rtl/>
        </w:rPr>
        <w:t xml:space="preserve"> على حاجة قال</w:t>
      </w:r>
      <w:r w:rsidR="0091789D">
        <w:rPr>
          <w:rtl/>
        </w:rPr>
        <w:t>:</w:t>
      </w:r>
      <w:r w:rsidRPr="008F33ED">
        <w:rPr>
          <w:rtl/>
        </w:rPr>
        <w:t xml:space="preserve"> فذهب ثمّ جاء</w:t>
      </w:r>
      <w:r w:rsidR="0091789D">
        <w:rPr>
          <w:rtl/>
        </w:rPr>
        <w:t>،</w:t>
      </w:r>
      <w:r w:rsidRPr="008F33ED">
        <w:rPr>
          <w:rtl/>
        </w:rPr>
        <w:t xml:space="preserve"> فقلت</w:t>
      </w:r>
      <w:r w:rsidR="0091789D">
        <w:rPr>
          <w:rtl/>
        </w:rPr>
        <w:t>:</w:t>
      </w:r>
      <w:r w:rsidRPr="008F33ED">
        <w:rPr>
          <w:rtl/>
        </w:rPr>
        <w:t xml:space="preserve"> إن رسول الله </w:t>
      </w:r>
      <w:r w:rsidR="000A0C79">
        <w:rPr>
          <w:rStyle w:val="libAlaemChar"/>
          <w:rtl/>
        </w:rPr>
        <w:t>صلى‌الله‌عليه‌وآله‌وسلم</w:t>
      </w:r>
      <w:r w:rsidRPr="008F33ED">
        <w:rPr>
          <w:rtl/>
        </w:rPr>
        <w:t xml:space="preserve"> على حاجة قال</w:t>
      </w:r>
      <w:r w:rsidR="0091789D">
        <w:rPr>
          <w:rtl/>
        </w:rPr>
        <w:t>:</w:t>
      </w:r>
      <w:r w:rsidRPr="008F33ED">
        <w:rPr>
          <w:rtl/>
        </w:rPr>
        <w:t xml:space="preserve"> فذهب ثمّ جاء</w:t>
      </w:r>
      <w:r w:rsidR="0091789D">
        <w:rPr>
          <w:rtl/>
        </w:rPr>
        <w:t>،</w:t>
      </w:r>
      <w:r w:rsidRPr="008F33ED">
        <w:rPr>
          <w:rtl/>
        </w:rPr>
        <w:t xml:space="preserve"> فقال رسول الله </w:t>
      </w:r>
      <w:r w:rsidR="000A0C79">
        <w:rPr>
          <w:rStyle w:val="libAlaemChar"/>
          <w:rtl/>
        </w:rPr>
        <w:t>صلى‌الله‌عليه‌وآله‌وسلم</w:t>
      </w:r>
      <w:r w:rsidR="0091789D">
        <w:rPr>
          <w:rtl/>
        </w:rPr>
        <w:t>:</w:t>
      </w:r>
      <w:r w:rsidRPr="008F33ED">
        <w:rPr>
          <w:rtl/>
        </w:rPr>
        <w:t xml:space="preserve"> افتح الباب</w:t>
      </w:r>
      <w:r w:rsidR="0091789D">
        <w:rPr>
          <w:rtl/>
        </w:rPr>
        <w:t>،</w:t>
      </w:r>
      <w:r w:rsidRPr="008F33ED">
        <w:rPr>
          <w:rtl/>
        </w:rPr>
        <w:t xml:space="preserve"> ففتحت</w:t>
      </w:r>
      <w:r w:rsidR="0091789D">
        <w:rPr>
          <w:rtl/>
        </w:rPr>
        <w:t>،</w:t>
      </w:r>
      <w:r w:rsidRPr="008F33ED">
        <w:rPr>
          <w:rtl/>
        </w:rPr>
        <w:t xml:space="preserve"> ثمّ دخل فقال له</w:t>
      </w:r>
      <w:r w:rsidR="0091789D">
        <w:rPr>
          <w:rtl/>
        </w:rPr>
        <w:t>:</w:t>
      </w:r>
      <w:r w:rsidRPr="008F33ED">
        <w:rPr>
          <w:rtl/>
        </w:rPr>
        <w:t xml:space="preserve"> ما حديثك يا علي</w:t>
      </w:r>
      <w:r>
        <w:rPr>
          <w:rtl/>
        </w:rPr>
        <w:t>؟</w:t>
      </w:r>
      <w:r w:rsidRPr="008F33ED">
        <w:rPr>
          <w:rtl/>
        </w:rPr>
        <w:t xml:space="preserve"> قال</w:t>
      </w:r>
      <w:r w:rsidR="0091789D">
        <w:rPr>
          <w:rtl/>
        </w:rPr>
        <w:t>:</w:t>
      </w:r>
      <w:r w:rsidRPr="008F33ED">
        <w:rPr>
          <w:rtl/>
        </w:rPr>
        <w:t xml:space="preserve"> يا رسول الله </w:t>
      </w:r>
      <w:r w:rsidR="000A0C79">
        <w:rPr>
          <w:rStyle w:val="libAlaemChar"/>
          <w:rtl/>
        </w:rPr>
        <w:t>صلى‌الله‌عليه‌وآله‌وسلم</w:t>
      </w:r>
      <w:r w:rsidRPr="008F33ED">
        <w:rPr>
          <w:rtl/>
        </w:rPr>
        <w:t xml:space="preserve"> هذا آخر ثلاث كرات قد أتيت ويردني أنس</w:t>
      </w:r>
      <w:r w:rsidR="0091789D">
        <w:rPr>
          <w:rtl/>
        </w:rPr>
        <w:t>،</w:t>
      </w:r>
      <w:r w:rsidRPr="008F33ED">
        <w:rPr>
          <w:rtl/>
        </w:rPr>
        <w:t xml:space="preserve"> ويزعم أنّك على حاجة قال</w:t>
      </w:r>
      <w:r w:rsidR="0091789D">
        <w:rPr>
          <w:rtl/>
        </w:rPr>
        <w:t>:</w:t>
      </w:r>
      <w:r w:rsidRPr="008F33ED">
        <w:rPr>
          <w:rtl/>
        </w:rPr>
        <w:t xml:space="preserve"> النبيّ </w:t>
      </w:r>
      <w:r w:rsidR="000A0C79">
        <w:rPr>
          <w:rStyle w:val="libAlaemChar"/>
          <w:rtl/>
        </w:rPr>
        <w:t>صلى‌الله‌عليه‌وآله‌وسلم</w:t>
      </w:r>
      <w:r w:rsidR="0091789D">
        <w:rPr>
          <w:rtl/>
        </w:rPr>
        <w:t>:</w:t>
      </w:r>
      <w:r w:rsidRPr="008F33ED">
        <w:rPr>
          <w:rtl/>
        </w:rPr>
        <w:t xml:space="preserve"> ما حملك على ما صنعت يا أنس</w:t>
      </w:r>
      <w:r>
        <w:rPr>
          <w:rtl/>
        </w:rPr>
        <w:t>؟</w:t>
      </w:r>
      <w:r w:rsidRPr="008F33ED">
        <w:rPr>
          <w:rtl/>
        </w:rPr>
        <w:t xml:space="preserve"> قال</w:t>
      </w:r>
      <w:r w:rsidR="0091789D">
        <w:rPr>
          <w:rtl/>
        </w:rPr>
        <w:t>:</w:t>
      </w:r>
      <w:r w:rsidRPr="008F33ED">
        <w:rPr>
          <w:rtl/>
        </w:rPr>
        <w:t xml:space="preserve"> سمعت دعاك</w:t>
      </w:r>
      <w:r w:rsidR="0091789D">
        <w:rPr>
          <w:rtl/>
        </w:rPr>
        <w:t>،</w:t>
      </w:r>
      <w:r w:rsidRPr="008F33ED">
        <w:rPr>
          <w:rtl/>
        </w:rPr>
        <w:t xml:space="preserve"> فأحببت أن يكون في رجل من قومي الأنصار</w:t>
      </w:r>
      <w:r w:rsidR="0091789D">
        <w:rPr>
          <w:rtl/>
        </w:rPr>
        <w:t>،</w:t>
      </w:r>
      <w:r w:rsidRPr="008F33ED">
        <w:rPr>
          <w:rtl/>
        </w:rPr>
        <w:t xml:space="preserve"> فقال النبيّ </w:t>
      </w:r>
      <w:r w:rsidR="000A0C79">
        <w:rPr>
          <w:rStyle w:val="libAlaemChar"/>
          <w:rtl/>
        </w:rPr>
        <w:t>صلى‌الله‌عليه‌وآله‌وسلم</w:t>
      </w:r>
      <w:r w:rsidR="0091789D">
        <w:rPr>
          <w:rtl/>
        </w:rPr>
        <w:t>:</w:t>
      </w:r>
      <w:r w:rsidRPr="008F33ED">
        <w:rPr>
          <w:rtl/>
        </w:rPr>
        <w:t xml:space="preserve"> إن الرجل ليحب قومه.</w:t>
      </w:r>
    </w:p>
    <w:p w:rsidR="00E73A7B" w:rsidRDefault="00E73A7B" w:rsidP="00E73A7B">
      <w:pPr>
        <w:pStyle w:val="libNormal"/>
        <w:rPr>
          <w:rtl/>
          <w:lang w:bidi="fa-IR"/>
        </w:rPr>
      </w:pPr>
      <w:r w:rsidRPr="008F33ED">
        <w:rPr>
          <w:rtl/>
          <w:lang w:bidi="fa-IR"/>
        </w:rPr>
        <w:t>وللصاحب كافي الكفاة يمدح الإ</w:t>
      </w:r>
      <w:r w:rsidR="00F356E7">
        <w:rPr>
          <w:rFonts w:hint="cs"/>
          <w:rtl/>
          <w:lang w:bidi="fa-IR"/>
        </w:rPr>
        <w:t>ِ</w:t>
      </w:r>
      <w:r w:rsidRPr="008F33ED">
        <w:rPr>
          <w:rtl/>
          <w:lang w:bidi="fa-IR"/>
        </w:rPr>
        <w:t xml:space="preserve">مام علي بن أبي طالب </w:t>
      </w:r>
      <w:r w:rsidR="00AD65B4" w:rsidRPr="00AD65B4">
        <w:rPr>
          <w:rStyle w:val="libAlaemChar"/>
          <w:rtl/>
        </w:rPr>
        <w:t>عليه‌السلام</w:t>
      </w:r>
      <w:r w:rsidR="0091789D">
        <w:rPr>
          <w:rtl/>
          <w:lang w:bidi="fa-IR"/>
        </w:rPr>
        <w:t>:</w:t>
      </w:r>
    </w:p>
    <w:tbl>
      <w:tblPr>
        <w:tblStyle w:val="TableGrid"/>
        <w:bidiVisual/>
        <w:tblW w:w="4562" w:type="pct"/>
        <w:tblInd w:w="384" w:type="dxa"/>
        <w:tblLook w:val="01E0" w:firstRow="1" w:lastRow="1" w:firstColumn="1" w:lastColumn="1" w:noHBand="0" w:noVBand="0"/>
      </w:tblPr>
      <w:tblGrid>
        <w:gridCol w:w="3438"/>
        <w:gridCol w:w="270"/>
        <w:gridCol w:w="3405"/>
      </w:tblGrid>
      <w:tr w:rsidR="00F356E7" w:rsidTr="000E198A">
        <w:trPr>
          <w:trHeight w:val="350"/>
        </w:trPr>
        <w:tc>
          <w:tcPr>
            <w:tcW w:w="3920" w:type="dxa"/>
            <w:shd w:val="clear" w:color="auto" w:fill="auto"/>
          </w:tcPr>
          <w:p w:rsidR="00F356E7" w:rsidRDefault="00F356E7" w:rsidP="000E198A">
            <w:pPr>
              <w:pStyle w:val="libPoem"/>
            </w:pPr>
            <w:r w:rsidRPr="008F33ED">
              <w:rPr>
                <w:rtl/>
                <w:lang w:bidi="fa-IR"/>
              </w:rPr>
              <w:t>يا أمير المؤمنين المرتضى</w:t>
            </w:r>
            <w:r w:rsidRPr="00725071">
              <w:rPr>
                <w:rStyle w:val="libPoemTiniChar0"/>
                <w:rtl/>
              </w:rPr>
              <w:br/>
              <w:t> </w:t>
            </w:r>
          </w:p>
        </w:tc>
        <w:tc>
          <w:tcPr>
            <w:tcW w:w="279" w:type="dxa"/>
            <w:shd w:val="clear" w:color="auto" w:fill="auto"/>
          </w:tcPr>
          <w:p w:rsidR="00F356E7" w:rsidRDefault="00F356E7" w:rsidP="000E198A">
            <w:pPr>
              <w:pStyle w:val="libPoem"/>
              <w:rPr>
                <w:rtl/>
              </w:rPr>
            </w:pPr>
          </w:p>
        </w:tc>
        <w:tc>
          <w:tcPr>
            <w:tcW w:w="3881" w:type="dxa"/>
            <w:shd w:val="clear" w:color="auto" w:fill="auto"/>
          </w:tcPr>
          <w:p w:rsidR="00F356E7" w:rsidRDefault="00F356E7" w:rsidP="000E198A">
            <w:pPr>
              <w:pStyle w:val="libPoem"/>
            </w:pPr>
            <w:r w:rsidRPr="008F33ED">
              <w:rPr>
                <w:rtl/>
                <w:lang w:bidi="fa-IR"/>
              </w:rPr>
              <w:t>إن قلبي عندكم قد وقفا</w:t>
            </w:r>
            <w:r w:rsidRPr="00725071">
              <w:rPr>
                <w:rStyle w:val="libPoemTiniChar0"/>
                <w:rtl/>
              </w:rPr>
              <w:br/>
              <w:t> </w:t>
            </w:r>
          </w:p>
        </w:tc>
      </w:tr>
      <w:tr w:rsidR="00F356E7" w:rsidTr="000E198A">
        <w:trPr>
          <w:trHeight w:val="350"/>
        </w:trPr>
        <w:tc>
          <w:tcPr>
            <w:tcW w:w="3920" w:type="dxa"/>
          </w:tcPr>
          <w:p w:rsidR="00F356E7" w:rsidRDefault="00F356E7" w:rsidP="000E198A">
            <w:pPr>
              <w:pStyle w:val="libPoem"/>
            </w:pPr>
            <w:r w:rsidRPr="008F33ED">
              <w:rPr>
                <w:rtl/>
                <w:lang w:bidi="fa-IR"/>
              </w:rPr>
              <w:t>كلّما جدّدت مدحي فيكم</w:t>
            </w:r>
            <w:r w:rsidRPr="00725071">
              <w:rPr>
                <w:rStyle w:val="libPoemTiniChar0"/>
                <w:rtl/>
              </w:rPr>
              <w:br/>
              <w:t> </w:t>
            </w:r>
          </w:p>
        </w:tc>
        <w:tc>
          <w:tcPr>
            <w:tcW w:w="279" w:type="dxa"/>
          </w:tcPr>
          <w:p w:rsidR="00F356E7" w:rsidRDefault="00F356E7" w:rsidP="000E198A">
            <w:pPr>
              <w:pStyle w:val="libPoem"/>
              <w:rPr>
                <w:rtl/>
              </w:rPr>
            </w:pPr>
          </w:p>
        </w:tc>
        <w:tc>
          <w:tcPr>
            <w:tcW w:w="3881" w:type="dxa"/>
          </w:tcPr>
          <w:p w:rsidR="00F356E7" w:rsidRDefault="00F356E7" w:rsidP="000E198A">
            <w:pPr>
              <w:pStyle w:val="libPoem"/>
            </w:pPr>
            <w:r w:rsidRPr="008F33ED">
              <w:rPr>
                <w:rtl/>
                <w:lang w:bidi="fa-IR"/>
              </w:rPr>
              <w:t>قال ذو النصب تسبّ</w:t>
            </w:r>
            <w:r>
              <w:rPr>
                <w:rFonts w:hint="cs"/>
                <w:rtl/>
                <w:lang w:bidi="fa-IR"/>
              </w:rPr>
              <w:t>ُ</w:t>
            </w:r>
            <w:r w:rsidRPr="008F33ED">
              <w:rPr>
                <w:rtl/>
                <w:lang w:bidi="fa-IR"/>
              </w:rPr>
              <w:t xml:space="preserve"> السلفا</w:t>
            </w:r>
            <w:r w:rsidRPr="00725071">
              <w:rPr>
                <w:rStyle w:val="libPoemTiniChar0"/>
                <w:rtl/>
              </w:rPr>
              <w:br/>
              <w:t> </w:t>
            </w:r>
          </w:p>
        </w:tc>
      </w:tr>
      <w:tr w:rsidR="00F356E7" w:rsidTr="000E198A">
        <w:trPr>
          <w:trHeight w:val="350"/>
        </w:trPr>
        <w:tc>
          <w:tcPr>
            <w:tcW w:w="3920" w:type="dxa"/>
          </w:tcPr>
          <w:p w:rsidR="00F356E7" w:rsidRDefault="00F356E7" w:rsidP="000E198A">
            <w:pPr>
              <w:pStyle w:val="libPoem"/>
            </w:pPr>
            <w:r w:rsidRPr="008F33ED">
              <w:rPr>
                <w:rtl/>
                <w:lang w:bidi="fa-IR"/>
              </w:rPr>
              <w:t>من كمولاي علي زاهدا</w:t>
            </w:r>
            <w:r>
              <w:rPr>
                <w:rFonts w:hint="cs"/>
                <w:rtl/>
                <w:lang w:bidi="fa-IR"/>
              </w:rPr>
              <w:t>ً</w:t>
            </w:r>
            <w:r w:rsidRPr="00725071">
              <w:rPr>
                <w:rStyle w:val="libPoemTiniChar0"/>
                <w:rtl/>
              </w:rPr>
              <w:br/>
              <w:t> </w:t>
            </w:r>
          </w:p>
        </w:tc>
        <w:tc>
          <w:tcPr>
            <w:tcW w:w="279" w:type="dxa"/>
          </w:tcPr>
          <w:p w:rsidR="00F356E7" w:rsidRDefault="00F356E7" w:rsidP="000E198A">
            <w:pPr>
              <w:pStyle w:val="libPoem"/>
              <w:rPr>
                <w:rtl/>
              </w:rPr>
            </w:pPr>
          </w:p>
        </w:tc>
        <w:tc>
          <w:tcPr>
            <w:tcW w:w="3881" w:type="dxa"/>
          </w:tcPr>
          <w:p w:rsidR="00F356E7" w:rsidRDefault="00F356E7" w:rsidP="000E198A">
            <w:pPr>
              <w:pStyle w:val="libPoem"/>
            </w:pPr>
            <w:r>
              <w:rPr>
                <w:rtl/>
                <w:lang w:bidi="fa-IR"/>
              </w:rPr>
              <w:t>طلّق الدنيا ثلاثا</w:t>
            </w:r>
            <w:r>
              <w:rPr>
                <w:rFonts w:hint="cs"/>
                <w:rtl/>
                <w:lang w:bidi="fa-IR"/>
              </w:rPr>
              <w:t>ً</w:t>
            </w:r>
            <w:r>
              <w:rPr>
                <w:rtl/>
                <w:lang w:bidi="fa-IR"/>
              </w:rPr>
              <w:t xml:space="preserve"> ووفى</w:t>
            </w:r>
            <w:r w:rsidRPr="008F33ED">
              <w:rPr>
                <w:rtl/>
                <w:lang w:bidi="fa-IR"/>
              </w:rPr>
              <w:t>؟</w:t>
            </w:r>
            <w:r w:rsidRPr="00725071">
              <w:rPr>
                <w:rStyle w:val="libPoemTiniChar0"/>
                <w:rtl/>
              </w:rPr>
              <w:br/>
              <w:t> </w:t>
            </w:r>
          </w:p>
        </w:tc>
      </w:tr>
      <w:tr w:rsidR="00F356E7" w:rsidTr="000E198A">
        <w:trPr>
          <w:trHeight w:val="350"/>
        </w:trPr>
        <w:tc>
          <w:tcPr>
            <w:tcW w:w="3920" w:type="dxa"/>
          </w:tcPr>
          <w:p w:rsidR="00F356E7" w:rsidRDefault="00F356E7" w:rsidP="000E198A">
            <w:pPr>
              <w:pStyle w:val="libPoem"/>
            </w:pPr>
            <w:r w:rsidRPr="008F33ED">
              <w:rPr>
                <w:rtl/>
                <w:lang w:bidi="fa-IR"/>
              </w:rPr>
              <w:t>من دعي للطير أن يأكله</w:t>
            </w:r>
            <w:r w:rsidRPr="00725071">
              <w:rPr>
                <w:rStyle w:val="libPoemTiniChar0"/>
                <w:rtl/>
              </w:rPr>
              <w:br/>
              <w:t> </w:t>
            </w:r>
          </w:p>
        </w:tc>
        <w:tc>
          <w:tcPr>
            <w:tcW w:w="279" w:type="dxa"/>
          </w:tcPr>
          <w:p w:rsidR="00F356E7" w:rsidRDefault="00F356E7" w:rsidP="000E198A">
            <w:pPr>
              <w:pStyle w:val="libPoem"/>
              <w:rPr>
                <w:rtl/>
              </w:rPr>
            </w:pPr>
          </w:p>
        </w:tc>
        <w:tc>
          <w:tcPr>
            <w:tcW w:w="3881" w:type="dxa"/>
          </w:tcPr>
          <w:p w:rsidR="00F356E7" w:rsidRDefault="00F356E7" w:rsidP="000E198A">
            <w:pPr>
              <w:pStyle w:val="libPoem"/>
            </w:pPr>
            <w:r>
              <w:rPr>
                <w:rtl/>
                <w:lang w:bidi="fa-IR"/>
              </w:rPr>
              <w:t>و</w:t>
            </w:r>
            <w:r w:rsidRPr="008F33ED">
              <w:rPr>
                <w:rtl/>
                <w:lang w:bidi="fa-IR"/>
              </w:rPr>
              <w:t>لنا في بعض هذا مكتفى</w:t>
            </w:r>
            <w:r w:rsidRPr="00725071">
              <w:rPr>
                <w:rStyle w:val="libPoemTiniChar0"/>
                <w:rtl/>
              </w:rPr>
              <w:br/>
              <w:t> </w:t>
            </w:r>
          </w:p>
        </w:tc>
      </w:tr>
      <w:tr w:rsidR="00F356E7" w:rsidTr="000E198A">
        <w:trPr>
          <w:trHeight w:val="350"/>
        </w:trPr>
        <w:tc>
          <w:tcPr>
            <w:tcW w:w="3920" w:type="dxa"/>
          </w:tcPr>
          <w:p w:rsidR="00F356E7" w:rsidRDefault="00F356E7" w:rsidP="000E198A">
            <w:pPr>
              <w:pStyle w:val="libPoem"/>
            </w:pPr>
            <w:r w:rsidRPr="008F33ED">
              <w:rPr>
                <w:rtl/>
                <w:lang w:bidi="fa-IR"/>
              </w:rPr>
              <w:t>من وصي المصطفى عندكم</w:t>
            </w:r>
            <w:r w:rsidRPr="00725071">
              <w:rPr>
                <w:rStyle w:val="libPoemTiniChar0"/>
                <w:rtl/>
              </w:rPr>
              <w:br/>
              <w:t> </w:t>
            </w:r>
          </w:p>
        </w:tc>
        <w:tc>
          <w:tcPr>
            <w:tcW w:w="279" w:type="dxa"/>
          </w:tcPr>
          <w:p w:rsidR="00F356E7" w:rsidRDefault="00F356E7" w:rsidP="000E198A">
            <w:pPr>
              <w:pStyle w:val="libPoem"/>
              <w:rPr>
                <w:rtl/>
              </w:rPr>
            </w:pPr>
          </w:p>
        </w:tc>
        <w:tc>
          <w:tcPr>
            <w:tcW w:w="3881" w:type="dxa"/>
          </w:tcPr>
          <w:p w:rsidR="00F356E7" w:rsidRDefault="00F356E7" w:rsidP="000E198A">
            <w:pPr>
              <w:pStyle w:val="libPoem"/>
            </w:pPr>
            <w:r w:rsidRPr="008F33ED">
              <w:rPr>
                <w:rtl/>
                <w:lang w:bidi="fa-IR"/>
              </w:rPr>
              <w:t xml:space="preserve">فوصي المصطفى من يصطفى » </w:t>
            </w:r>
            <w:r w:rsidRPr="00E73A7B">
              <w:rPr>
                <w:rStyle w:val="libFootnotenumChar"/>
                <w:rtl/>
              </w:rPr>
              <w:t>(1)</w:t>
            </w:r>
            <w:r w:rsidRPr="00725071">
              <w:rPr>
                <w:rStyle w:val="libPoemTiniChar0"/>
                <w:rtl/>
              </w:rPr>
              <w:br/>
              <w:t> </w:t>
            </w:r>
          </w:p>
        </w:tc>
      </w:tr>
    </w:tbl>
    <w:p w:rsidR="00E73A7B" w:rsidRPr="008F33ED" w:rsidRDefault="00EF4265" w:rsidP="00EF4265">
      <w:pPr>
        <w:pStyle w:val="libLine"/>
        <w:rPr>
          <w:rtl/>
          <w:lang w:bidi="fa-IR"/>
        </w:rPr>
      </w:pPr>
      <w:r>
        <w:rPr>
          <w:rtl/>
          <w:lang w:bidi="fa-IR"/>
        </w:rPr>
        <w:t>____________________</w:t>
      </w:r>
    </w:p>
    <w:p w:rsidR="00E73A7B" w:rsidRPr="008F33ED" w:rsidRDefault="00DF3B15" w:rsidP="00E73A7B">
      <w:pPr>
        <w:pStyle w:val="libFootnote0"/>
        <w:rPr>
          <w:rtl/>
          <w:lang w:bidi="fa-IR"/>
        </w:rPr>
      </w:pPr>
      <w:r w:rsidRPr="00DF3B15">
        <w:rPr>
          <w:rStyle w:val="libFootnote0Char"/>
          <w:rtl/>
        </w:rPr>
        <w:t>(1).</w:t>
      </w:r>
      <w:r w:rsidR="00E73A7B" w:rsidRPr="008F33ED">
        <w:rPr>
          <w:rtl/>
        </w:rPr>
        <w:t xml:space="preserve"> مناقب علي بن أبي طالب</w:t>
      </w:r>
      <w:r w:rsidR="0091789D">
        <w:rPr>
          <w:rtl/>
        </w:rPr>
        <w:t>:</w:t>
      </w:r>
      <w:r w:rsidR="00E73A7B" w:rsidRPr="008F33ED">
        <w:rPr>
          <w:rtl/>
        </w:rPr>
        <w:t xml:space="preserve"> 64</w:t>
      </w:r>
      <w:r w:rsidR="00095EFB">
        <w:rPr>
          <w:rtl/>
        </w:rPr>
        <w:t xml:space="preserve"> - </w:t>
      </w:r>
      <w:r w:rsidR="00E73A7B" w:rsidRPr="008F33ED">
        <w:rPr>
          <w:rtl/>
        </w:rPr>
        <w:t>65.</w:t>
      </w:r>
    </w:p>
    <w:p w:rsidR="00E73A7B" w:rsidRDefault="00E73A7B" w:rsidP="00E73A7B">
      <w:pPr>
        <w:pStyle w:val="libNormal"/>
        <w:rPr>
          <w:rtl/>
          <w:lang w:bidi="fa-IR"/>
        </w:rPr>
      </w:pPr>
      <w:r>
        <w:rPr>
          <w:rtl/>
          <w:lang w:bidi="fa-IR"/>
        </w:rPr>
        <w:br w:type="page"/>
      </w:r>
    </w:p>
    <w:p w:rsidR="00E73A7B" w:rsidRPr="008F33ED" w:rsidRDefault="00E73A7B" w:rsidP="00E73A7B">
      <w:pPr>
        <w:pStyle w:val="libNormal"/>
        <w:rPr>
          <w:rtl/>
          <w:lang w:bidi="fa-IR"/>
        </w:rPr>
      </w:pPr>
      <w:r w:rsidRPr="008F33ED">
        <w:rPr>
          <w:rtl/>
          <w:lang w:bidi="fa-IR"/>
        </w:rPr>
        <w:lastRenderedPageBreak/>
        <w:t>وقال الخطيب الخوارزمي</w:t>
      </w:r>
      <w:r w:rsidR="0091789D">
        <w:rPr>
          <w:rtl/>
          <w:lang w:bidi="fa-IR"/>
        </w:rPr>
        <w:t>:</w:t>
      </w:r>
    </w:p>
    <w:p w:rsidR="00E73A7B" w:rsidRDefault="00E73A7B" w:rsidP="00E73A7B">
      <w:pPr>
        <w:pStyle w:val="libNormal"/>
        <w:rPr>
          <w:rtl/>
          <w:lang w:bidi="fa-IR"/>
        </w:rPr>
      </w:pPr>
      <w:r w:rsidRPr="008F33ED">
        <w:rPr>
          <w:rtl/>
          <w:lang w:bidi="fa-IR"/>
        </w:rPr>
        <w:t xml:space="preserve">وقال الصاحب كافي الكفاة يمدح أمير المؤمنين علي بن أبي طالب </w:t>
      </w:r>
      <w:r w:rsidR="00AD65B4" w:rsidRPr="00AD65B4">
        <w:rPr>
          <w:rStyle w:val="libAlaemChar"/>
          <w:rtl/>
        </w:rPr>
        <w:t>عليه‌السلام</w:t>
      </w:r>
      <w:r w:rsidR="0091789D">
        <w:rPr>
          <w:rtl/>
          <w:lang w:bidi="fa-IR"/>
        </w:rPr>
        <w:t>:</w:t>
      </w:r>
    </w:p>
    <w:tbl>
      <w:tblPr>
        <w:tblStyle w:val="TableGrid"/>
        <w:bidiVisual/>
        <w:tblW w:w="4562" w:type="pct"/>
        <w:tblInd w:w="384" w:type="dxa"/>
        <w:tblLook w:val="01E0" w:firstRow="1" w:lastRow="1" w:firstColumn="1" w:lastColumn="1" w:noHBand="0" w:noVBand="0"/>
      </w:tblPr>
      <w:tblGrid>
        <w:gridCol w:w="3439"/>
        <w:gridCol w:w="270"/>
        <w:gridCol w:w="3404"/>
      </w:tblGrid>
      <w:tr w:rsidR="00F356E7" w:rsidTr="000E198A">
        <w:trPr>
          <w:trHeight w:val="350"/>
        </w:trPr>
        <w:tc>
          <w:tcPr>
            <w:tcW w:w="3920" w:type="dxa"/>
            <w:shd w:val="clear" w:color="auto" w:fill="auto"/>
          </w:tcPr>
          <w:p w:rsidR="00F356E7" w:rsidRDefault="00F356E7" w:rsidP="000E198A">
            <w:pPr>
              <w:pStyle w:val="libPoem"/>
            </w:pPr>
            <w:r w:rsidRPr="008F33ED">
              <w:rPr>
                <w:rtl/>
                <w:lang w:bidi="fa-IR"/>
              </w:rPr>
              <w:t>هو البدر في هيجاء بدر وغيره</w:t>
            </w:r>
            <w:r w:rsidRPr="00725071">
              <w:rPr>
                <w:rStyle w:val="libPoemTiniChar0"/>
                <w:rtl/>
              </w:rPr>
              <w:br/>
              <w:t> </w:t>
            </w:r>
          </w:p>
        </w:tc>
        <w:tc>
          <w:tcPr>
            <w:tcW w:w="279" w:type="dxa"/>
            <w:shd w:val="clear" w:color="auto" w:fill="auto"/>
          </w:tcPr>
          <w:p w:rsidR="00F356E7" w:rsidRDefault="00F356E7" w:rsidP="000E198A">
            <w:pPr>
              <w:pStyle w:val="libPoem"/>
              <w:rPr>
                <w:rtl/>
              </w:rPr>
            </w:pPr>
          </w:p>
        </w:tc>
        <w:tc>
          <w:tcPr>
            <w:tcW w:w="3881" w:type="dxa"/>
            <w:shd w:val="clear" w:color="auto" w:fill="auto"/>
          </w:tcPr>
          <w:p w:rsidR="00F356E7" w:rsidRDefault="00B561EB" w:rsidP="000E198A">
            <w:pPr>
              <w:pStyle w:val="libPoem"/>
            </w:pPr>
            <w:r w:rsidRPr="008F33ED">
              <w:rPr>
                <w:rtl/>
                <w:lang w:bidi="fa-IR"/>
              </w:rPr>
              <w:t>فرائصه من ذكره السيف ترعد</w:t>
            </w:r>
            <w:r w:rsidR="00F356E7" w:rsidRPr="00725071">
              <w:rPr>
                <w:rStyle w:val="libPoemTiniChar0"/>
                <w:rtl/>
              </w:rPr>
              <w:br/>
              <w:t> </w:t>
            </w:r>
          </w:p>
        </w:tc>
      </w:tr>
      <w:tr w:rsidR="00F356E7" w:rsidTr="000E198A">
        <w:trPr>
          <w:trHeight w:val="350"/>
        </w:trPr>
        <w:tc>
          <w:tcPr>
            <w:tcW w:w="3920" w:type="dxa"/>
          </w:tcPr>
          <w:p w:rsidR="00F356E7" w:rsidRDefault="00F356E7" w:rsidP="000E198A">
            <w:pPr>
              <w:pStyle w:val="libPoem"/>
            </w:pPr>
            <w:r>
              <w:rPr>
                <w:rtl/>
                <w:lang w:bidi="fa-IR"/>
              </w:rPr>
              <w:t>و</w:t>
            </w:r>
            <w:r w:rsidRPr="008F33ED">
              <w:rPr>
                <w:rtl/>
                <w:lang w:bidi="fa-IR"/>
              </w:rPr>
              <w:t>كم خبر في خيبر قد رويتم</w:t>
            </w:r>
            <w:r w:rsidRPr="00725071">
              <w:rPr>
                <w:rStyle w:val="libPoemTiniChar0"/>
                <w:rtl/>
              </w:rPr>
              <w:br/>
              <w:t> </w:t>
            </w:r>
          </w:p>
        </w:tc>
        <w:tc>
          <w:tcPr>
            <w:tcW w:w="279" w:type="dxa"/>
          </w:tcPr>
          <w:p w:rsidR="00F356E7" w:rsidRDefault="00F356E7" w:rsidP="000E198A">
            <w:pPr>
              <w:pStyle w:val="libPoem"/>
              <w:rPr>
                <w:rtl/>
              </w:rPr>
            </w:pPr>
          </w:p>
        </w:tc>
        <w:tc>
          <w:tcPr>
            <w:tcW w:w="3881" w:type="dxa"/>
          </w:tcPr>
          <w:p w:rsidR="00F356E7" w:rsidRDefault="00B561EB" w:rsidP="000E198A">
            <w:pPr>
              <w:pStyle w:val="libPoem"/>
            </w:pPr>
            <w:r>
              <w:rPr>
                <w:rtl/>
                <w:lang w:bidi="fa-IR"/>
              </w:rPr>
              <w:t>و</w:t>
            </w:r>
            <w:r w:rsidRPr="008F33ED">
              <w:rPr>
                <w:rtl/>
                <w:lang w:bidi="fa-IR"/>
              </w:rPr>
              <w:t>لكنكم مثل النعام تشرد</w:t>
            </w:r>
            <w:r w:rsidR="00F356E7" w:rsidRPr="00725071">
              <w:rPr>
                <w:rStyle w:val="libPoemTiniChar0"/>
                <w:rtl/>
              </w:rPr>
              <w:br/>
              <w:t> </w:t>
            </w:r>
          </w:p>
        </w:tc>
      </w:tr>
      <w:tr w:rsidR="00F356E7" w:rsidTr="000E198A">
        <w:trPr>
          <w:trHeight w:val="350"/>
        </w:trPr>
        <w:tc>
          <w:tcPr>
            <w:tcW w:w="3920" w:type="dxa"/>
          </w:tcPr>
          <w:p w:rsidR="00F356E7" w:rsidRDefault="00F356E7" w:rsidP="000E198A">
            <w:pPr>
              <w:pStyle w:val="libPoem"/>
            </w:pPr>
            <w:r>
              <w:rPr>
                <w:rtl/>
                <w:lang w:bidi="fa-IR"/>
              </w:rPr>
              <w:t>و</w:t>
            </w:r>
            <w:r w:rsidRPr="008F33ED">
              <w:rPr>
                <w:rtl/>
                <w:lang w:bidi="fa-IR"/>
              </w:rPr>
              <w:t>في ا</w:t>
            </w:r>
            <w:r w:rsidR="00B561EB">
              <w:rPr>
                <w:rFonts w:hint="cs"/>
                <w:rtl/>
                <w:lang w:bidi="fa-IR"/>
              </w:rPr>
              <w:t>ُ</w:t>
            </w:r>
            <w:r w:rsidRPr="008F33ED">
              <w:rPr>
                <w:rtl/>
                <w:lang w:bidi="fa-IR"/>
              </w:rPr>
              <w:t>حد</w:t>
            </w:r>
            <w:r w:rsidR="00B561EB">
              <w:rPr>
                <w:rFonts w:hint="cs"/>
                <w:rtl/>
                <w:lang w:bidi="fa-IR"/>
              </w:rPr>
              <w:t>ٍ</w:t>
            </w:r>
            <w:r w:rsidRPr="008F33ED">
              <w:rPr>
                <w:rtl/>
                <w:lang w:bidi="fa-IR"/>
              </w:rPr>
              <w:t xml:space="preserve"> ولّى الرجال وسيفه</w:t>
            </w:r>
            <w:r w:rsidRPr="00725071">
              <w:rPr>
                <w:rStyle w:val="libPoemTiniChar0"/>
                <w:rtl/>
              </w:rPr>
              <w:br/>
              <w:t> </w:t>
            </w:r>
          </w:p>
        </w:tc>
        <w:tc>
          <w:tcPr>
            <w:tcW w:w="279" w:type="dxa"/>
          </w:tcPr>
          <w:p w:rsidR="00F356E7" w:rsidRDefault="00F356E7" w:rsidP="000E198A">
            <w:pPr>
              <w:pStyle w:val="libPoem"/>
              <w:rPr>
                <w:rtl/>
              </w:rPr>
            </w:pPr>
          </w:p>
        </w:tc>
        <w:tc>
          <w:tcPr>
            <w:tcW w:w="3881" w:type="dxa"/>
          </w:tcPr>
          <w:p w:rsidR="00F356E7" w:rsidRDefault="00B561EB" w:rsidP="000E198A">
            <w:pPr>
              <w:pStyle w:val="libPoem"/>
            </w:pPr>
            <w:r w:rsidRPr="008F33ED">
              <w:rPr>
                <w:rtl/>
                <w:lang w:bidi="fa-IR"/>
              </w:rPr>
              <w:t>يسود وجه الكفر وهو مسود</w:t>
            </w:r>
            <w:r w:rsidR="00F356E7" w:rsidRPr="00725071">
              <w:rPr>
                <w:rStyle w:val="libPoemTiniChar0"/>
                <w:rtl/>
              </w:rPr>
              <w:br/>
              <w:t> </w:t>
            </w:r>
          </w:p>
        </w:tc>
      </w:tr>
      <w:tr w:rsidR="00F356E7" w:rsidTr="000E198A">
        <w:trPr>
          <w:trHeight w:val="350"/>
        </w:trPr>
        <w:tc>
          <w:tcPr>
            <w:tcW w:w="3920" w:type="dxa"/>
          </w:tcPr>
          <w:p w:rsidR="00F356E7" w:rsidRDefault="00F356E7" w:rsidP="000E198A">
            <w:pPr>
              <w:pStyle w:val="libPoem"/>
            </w:pPr>
            <w:r w:rsidRPr="008F33ED">
              <w:rPr>
                <w:rtl/>
                <w:lang w:bidi="fa-IR"/>
              </w:rPr>
              <w:t>علي له في الطير ما طار ذكره</w:t>
            </w:r>
            <w:r w:rsidRPr="00725071">
              <w:rPr>
                <w:rStyle w:val="libPoemTiniChar0"/>
                <w:rtl/>
              </w:rPr>
              <w:br/>
              <w:t> </w:t>
            </w:r>
          </w:p>
        </w:tc>
        <w:tc>
          <w:tcPr>
            <w:tcW w:w="279" w:type="dxa"/>
          </w:tcPr>
          <w:p w:rsidR="00F356E7" w:rsidRDefault="00F356E7" w:rsidP="000E198A">
            <w:pPr>
              <w:pStyle w:val="libPoem"/>
              <w:rPr>
                <w:rtl/>
              </w:rPr>
            </w:pPr>
          </w:p>
        </w:tc>
        <w:tc>
          <w:tcPr>
            <w:tcW w:w="3881" w:type="dxa"/>
          </w:tcPr>
          <w:p w:rsidR="00F356E7" w:rsidRDefault="00B561EB" w:rsidP="000E198A">
            <w:pPr>
              <w:pStyle w:val="libPoem"/>
            </w:pPr>
            <w:r>
              <w:rPr>
                <w:rtl/>
                <w:lang w:bidi="fa-IR"/>
              </w:rPr>
              <w:t>و</w:t>
            </w:r>
            <w:r w:rsidRPr="008F33ED">
              <w:rPr>
                <w:rtl/>
                <w:lang w:bidi="fa-IR"/>
              </w:rPr>
              <w:t>قامت به أعداؤه وهي تشهد</w:t>
            </w:r>
            <w:r w:rsidR="00F356E7" w:rsidRPr="00725071">
              <w:rPr>
                <w:rStyle w:val="libPoemTiniChar0"/>
                <w:rtl/>
              </w:rPr>
              <w:br/>
              <w:t> </w:t>
            </w:r>
          </w:p>
        </w:tc>
      </w:tr>
      <w:tr w:rsidR="00F356E7" w:rsidTr="000E198A">
        <w:trPr>
          <w:trHeight w:val="350"/>
        </w:trPr>
        <w:tc>
          <w:tcPr>
            <w:tcW w:w="3920" w:type="dxa"/>
          </w:tcPr>
          <w:p w:rsidR="00F356E7" w:rsidRDefault="00F356E7" w:rsidP="000E198A">
            <w:pPr>
              <w:pStyle w:val="libPoem"/>
            </w:pPr>
            <w:r>
              <w:rPr>
                <w:rtl/>
                <w:lang w:bidi="fa-IR"/>
              </w:rPr>
              <w:t>و</w:t>
            </w:r>
            <w:r w:rsidRPr="008F33ED">
              <w:rPr>
                <w:rtl/>
                <w:lang w:bidi="fa-IR"/>
              </w:rPr>
              <w:t>ما سدّ عن خير المساجد بابه</w:t>
            </w:r>
            <w:r w:rsidRPr="00725071">
              <w:rPr>
                <w:rStyle w:val="libPoemTiniChar0"/>
                <w:rtl/>
              </w:rPr>
              <w:br/>
              <w:t> </w:t>
            </w:r>
          </w:p>
        </w:tc>
        <w:tc>
          <w:tcPr>
            <w:tcW w:w="279" w:type="dxa"/>
          </w:tcPr>
          <w:p w:rsidR="00F356E7" w:rsidRDefault="00F356E7" w:rsidP="000E198A">
            <w:pPr>
              <w:pStyle w:val="libPoem"/>
              <w:rPr>
                <w:rtl/>
              </w:rPr>
            </w:pPr>
          </w:p>
        </w:tc>
        <w:tc>
          <w:tcPr>
            <w:tcW w:w="3881" w:type="dxa"/>
          </w:tcPr>
          <w:p w:rsidR="00F356E7" w:rsidRDefault="00B561EB" w:rsidP="000E198A">
            <w:pPr>
              <w:pStyle w:val="libPoem"/>
            </w:pPr>
            <w:r>
              <w:rPr>
                <w:rtl/>
                <w:lang w:bidi="fa-IR"/>
              </w:rPr>
              <w:t>و</w:t>
            </w:r>
            <w:r w:rsidRPr="008F33ED">
              <w:rPr>
                <w:rtl/>
                <w:lang w:bidi="fa-IR"/>
              </w:rPr>
              <w:t>أبوابهم إذ ذاك عنه تسدد</w:t>
            </w:r>
            <w:r w:rsidR="00F356E7" w:rsidRPr="00725071">
              <w:rPr>
                <w:rStyle w:val="libPoemTiniChar0"/>
                <w:rtl/>
              </w:rPr>
              <w:br/>
              <w:t> </w:t>
            </w:r>
          </w:p>
        </w:tc>
      </w:tr>
      <w:tr w:rsidR="00F356E7" w:rsidTr="000E198A">
        <w:tblPrEx>
          <w:tblLook w:val="04A0" w:firstRow="1" w:lastRow="0" w:firstColumn="1" w:lastColumn="0" w:noHBand="0" w:noVBand="1"/>
        </w:tblPrEx>
        <w:trPr>
          <w:trHeight w:val="350"/>
        </w:trPr>
        <w:tc>
          <w:tcPr>
            <w:tcW w:w="3920" w:type="dxa"/>
          </w:tcPr>
          <w:p w:rsidR="00F356E7" w:rsidRDefault="00F356E7" w:rsidP="000E198A">
            <w:pPr>
              <w:pStyle w:val="libPoem"/>
            </w:pPr>
            <w:r>
              <w:rPr>
                <w:rtl/>
                <w:lang w:bidi="fa-IR"/>
              </w:rPr>
              <w:t>و</w:t>
            </w:r>
            <w:r w:rsidRPr="008F33ED">
              <w:rPr>
                <w:rtl/>
                <w:lang w:bidi="fa-IR"/>
              </w:rPr>
              <w:t>زوجته الزهراء خير كريمة</w:t>
            </w:r>
            <w:r w:rsidRPr="00725071">
              <w:rPr>
                <w:rStyle w:val="libPoemTiniChar0"/>
                <w:rtl/>
              </w:rPr>
              <w:br/>
              <w:t> </w:t>
            </w:r>
          </w:p>
        </w:tc>
        <w:tc>
          <w:tcPr>
            <w:tcW w:w="279" w:type="dxa"/>
          </w:tcPr>
          <w:p w:rsidR="00F356E7" w:rsidRDefault="00F356E7" w:rsidP="000E198A">
            <w:pPr>
              <w:pStyle w:val="libPoem"/>
              <w:rPr>
                <w:rtl/>
              </w:rPr>
            </w:pPr>
          </w:p>
        </w:tc>
        <w:tc>
          <w:tcPr>
            <w:tcW w:w="3881" w:type="dxa"/>
          </w:tcPr>
          <w:p w:rsidR="00F356E7" w:rsidRDefault="00B561EB" w:rsidP="000E198A">
            <w:pPr>
              <w:pStyle w:val="libPoem"/>
            </w:pPr>
            <w:r w:rsidRPr="008F33ED">
              <w:rPr>
                <w:rtl/>
                <w:lang w:bidi="fa-IR"/>
              </w:rPr>
              <w:t>لخير كريم فضلها ليس يجحد</w:t>
            </w:r>
            <w:r w:rsidR="00F356E7" w:rsidRPr="00725071">
              <w:rPr>
                <w:rStyle w:val="libPoemTiniChar0"/>
                <w:rtl/>
              </w:rPr>
              <w:br/>
              <w:t> </w:t>
            </w:r>
          </w:p>
        </w:tc>
      </w:tr>
    </w:tbl>
    <w:p w:rsidR="00E73A7B" w:rsidRDefault="00E73A7B" w:rsidP="00E73A7B">
      <w:pPr>
        <w:pStyle w:val="libNormal"/>
        <w:rPr>
          <w:rtl/>
          <w:lang w:bidi="fa-IR"/>
        </w:rPr>
      </w:pPr>
      <w:r w:rsidRPr="008F33ED">
        <w:rPr>
          <w:rtl/>
          <w:lang w:bidi="fa-IR"/>
        </w:rPr>
        <w:t>وقال الصاحب أيضا</w:t>
      </w:r>
      <w:r w:rsidR="00B561EB">
        <w:rPr>
          <w:rFonts w:hint="cs"/>
          <w:rtl/>
          <w:lang w:bidi="fa-IR"/>
        </w:rPr>
        <w:t>ً</w:t>
      </w:r>
      <w:r w:rsidRPr="008F33ED">
        <w:rPr>
          <w:rtl/>
          <w:lang w:bidi="fa-IR"/>
        </w:rPr>
        <w:t xml:space="preserve"> في مدحه </w:t>
      </w:r>
      <w:r w:rsidR="00AD65B4" w:rsidRPr="00AD65B4">
        <w:rPr>
          <w:rStyle w:val="libAlaemChar"/>
          <w:rtl/>
        </w:rPr>
        <w:t>عليه‌السلام</w:t>
      </w:r>
      <w:r w:rsidR="0091789D">
        <w:rPr>
          <w:rtl/>
          <w:lang w:bidi="fa-IR"/>
        </w:rPr>
        <w:t>:</w:t>
      </w:r>
    </w:p>
    <w:tbl>
      <w:tblPr>
        <w:tblStyle w:val="TableGrid"/>
        <w:bidiVisual/>
        <w:tblW w:w="4562" w:type="pct"/>
        <w:tblInd w:w="384" w:type="dxa"/>
        <w:tblLook w:val="01E0" w:firstRow="1" w:lastRow="1" w:firstColumn="1" w:lastColumn="1" w:noHBand="0" w:noVBand="0"/>
      </w:tblPr>
      <w:tblGrid>
        <w:gridCol w:w="3442"/>
        <w:gridCol w:w="270"/>
        <w:gridCol w:w="3401"/>
      </w:tblGrid>
      <w:tr w:rsidR="00090B86" w:rsidTr="00090B86">
        <w:trPr>
          <w:trHeight w:val="350"/>
        </w:trPr>
        <w:tc>
          <w:tcPr>
            <w:tcW w:w="3442" w:type="dxa"/>
            <w:shd w:val="clear" w:color="auto" w:fill="auto"/>
          </w:tcPr>
          <w:p w:rsidR="00090B86" w:rsidRDefault="00090B86" w:rsidP="000E198A">
            <w:pPr>
              <w:pStyle w:val="libPoem"/>
            </w:pPr>
            <w:r w:rsidRPr="008F33ED">
              <w:rPr>
                <w:rtl/>
                <w:lang w:bidi="fa-IR"/>
              </w:rPr>
              <w:t>ما لعلي العلى أشباه</w:t>
            </w:r>
            <w:r w:rsidRPr="00725071">
              <w:rPr>
                <w:rStyle w:val="libPoemTiniChar0"/>
                <w:rtl/>
              </w:rPr>
              <w:br/>
              <w:t> </w:t>
            </w:r>
          </w:p>
        </w:tc>
        <w:tc>
          <w:tcPr>
            <w:tcW w:w="270" w:type="dxa"/>
            <w:shd w:val="clear" w:color="auto" w:fill="auto"/>
          </w:tcPr>
          <w:p w:rsidR="00090B86" w:rsidRDefault="00090B86" w:rsidP="000E198A">
            <w:pPr>
              <w:pStyle w:val="libPoem"/>
              <w:rPr>
                <w:rtl/>
              </w:rPr>
            </w:pPr>
          </w:p>
        </w:tc>
        <w:tc>
          <w:tcPr>
            <w:tcW w:w="3401" w:type="dxa"/>
            <w:shd w:val="clear" w:color="auto" w:fill="auto"/>
          </w:tcPr>
          <w:p w:rsidR="00090B86" w:rsidRDefault="00090B86" w:rsidP="000E198A">
            <w:pPr>
              <w:pStyle w:val="libPoem"/>
            </w:pPr>
            <w:r w:rsidRPr="008F33ED">
              <w:rPr>
                <w:rtl/>
                <w:lang w:bidi="fa-IR"/>
              </w:rPr>
              <w:t>لا والذي لا إله إل</w:t>
            </w:r>
            <w:r w:rsidR="002225FC">
              <w:rPr>
                <w:rFonts w:hint="cs"/>
                <w:rtl/>
                <w:lang w:bidi="fa-IR"/>
              </w:rPr>
              <w:t>ّ</w:t>
            </w:r>
            <w:r w:rsidRPr="008F33ED">
              <w:rPr>
                <w:rtl/>
                <w:lang w:bidi="fa-IR"/>
              </w:rPr>
              <w:t>ا هو</w:t>
            </w:r>
            <w:r w:rsidRPr="00725071">
              <w:rPr>
                <w:rStyle w:val="libPoemTiniChar0"/>
                <w:rtl/>
              </w:rPr>
              <w:br/>
              <w:t> </w:t>
            </w:r>
          </w:p>
        </w:tc>
      </w:tr>
      <w:tr w:rsidR="00090B86" w:rsidTr="00090B86">
        <w:trPr>
          <w:trHeight w:val="350"/>
        </w:trPr>
        <w:tc>
          <w:tcPr>
            <w:tcW w:w="3442" w:type="dxa"/>
          </w:tcPr>
          <w:p w:rsidR="00090B86" w:rsidRDefault="00090B86" w:rsidP="000E198A">
            <w:pPr>
              <w:pStyle w:val="libPoem"/>
            </w:pPr>
            <w:r w:rsidRPr="008F33ED">
              <w:rPr>
                <w:rtl/>
                <w:lang w:bidi="fa-IR"/>
              </w:rPr>
              <w:t>مبناه مبنى النبيّ تعرفه</w:t>
            </w:r>
            <w:r w:rsidRPr="00725071">
              <w:rPr>
                <w:rStyle w:val="libPoemTiniChar0"/>
                <w:rtl/>
              </w:rPr>
              <w:br/>
              <w:t> </w:t>
            </w:r>
          </w:p>
        </w:tc>
        <w:tc>
          <w:tcPr>
            <w:tcW w:w="270" w:type="dxa"/>
          </w:tcPr>
          <w:p w:rsidR="00090B86" w:rsidRDefault="00090B86" w:rsidP="000E198A">
            <w:pPr>
              <w:pStyle w:val="libPoem"/>
              <w:rPr>
                <w:rtl/>
              </w:rPr>
            </w:pPr>
          </w:p>
        </w:tc>
        <w:tc>
          <w:tcPr>
            <w:tcW w:w="3401" w:type="dxa"/>
          </w:tcPr>
          <w:p w:rsidR="00090B86" w:rsidRDefault="00090B86" w:rsidP="000E198A">
            <w:pPr>
              <w:pStyle w:val="libPoem"/>
            </w:pPr>
            <w:r>
              <w:rPr>
                <w:rtl/>
                <w:lang w:bidi="fa-IR"/>
              </w:rPr>
              <w:t>و</w:t>
            </w:r>
            <w:r w:rsidRPr="008F33ED">
              <w:rPr>
                <w:rtl/>
                <w:lang w:bidi="fa-IR"/>
              </w:rPr>
              <w:t>ابناه عند التفاخر ابناه</w:t>
            </w:r>
            <w:r w:rsidRPr="00E73A7B">
              <w:rPr>
                <w:rStyle w:val="libPoemTiniChar0"/>
                <w:rtl/>
              </w:rPr>
              <w:br/>
            </w:r>
            <w:r w:rsidRPr="00725071">
              <w:rPr>
                <w:rStyle w:val="libPoemTiniChar0"/>
                <w:rtl/>
              </w:rPr>
              <w:br/>
              <w:t> </w:t>
            </w:r>
          </w:p>
        </w:tc>
      </w:tr>
      <w:tr w:rsidR="00090B86" w:rsidTr="00090B86">
        <w:trPr>
          <w:trHeight w:val="350"/>
        </w:trPr>
        <w:tc>
          <w:tcPr>
            <w:tcW w:w="3442" w:type="dxa"/>
          </w:tcPr>
          <w:p w:rsidR="00090B86" w:rsidRDefault="00090B86" w:rsidP="000E198A">
            <w:pPr>
              <w:pStyle w:val="libPoem"/>
            </w:pPr>
            <w:r w:rsidRPr="008F33ED">
              <w:rPr>
                <w:rtl/>
                <w:lang w:bidi="fa-IR"/>
              </w:rPr>
              <w:t>إن عليا</w:t>
            </w:r>
            <w:r w:rsidR="002225FC">
              <w:rPr>
                <w:rFonts w:hint="cs"/>
                <w:rtl/>
                <w:lang w:bidi="fa-IR"/>
              </w:rPr>
              <w:t>ً</w:t>
            </w:r>
            <w:r w:rsidRPr="008F33ED">
              <w:rPr>
                <w:rtl/>
                <w:lang w:bidi="fa-IR"/>
              </w:rPr>
              <w:t xml:space="preserve"> علا إلى شرف</w:t>
            </w:r>
            <w:r w:rsidRPr="00725071">
              <w:rPr>
                <w:rStyle w:val="libPoemTiniChar0"/>
                <w:rtl/>
              </w:rPr>
              <w:br/>
              <w:t> </w:t>
            </w:r>
          </w:p>
        </w:tc>
        <w:tc>
          <w:tcPr>
            <w:tcW w:w="270" w:type="dxa"/>
          </w:tcPr>
          <w:p w:rsidR="00090B86" w:rsidRDefault="00090B86" w:rsidP="000E198A">
            <w:pPr>
              <w:pStyle w:val="libPoem"/>
              <w:rPr>
                <w:rtl/>
              </w:rPr>
            </w:pPr>
          </w:p>
        </w:tc>
        <w:tc>
          <w:tcPr>
            <w:tcW w:w="3401" w:type="dxa"/>
          </w:tcPr>
          <w:p w:rsidR="00090B86" w:rsidRDefault="00090B86" w:rsidP="000E198A">
            <w:pPr>
              <w:pStyle w:val="libPoem"/>
            </w:pPr>
            <w:r w:rsidRPr="008F33ED">
              <w:rPr>
                <w:rtl/>
                <w:lang w:bidi="fa-IR"/>
              </w:rPr>
              <w:t>لو رامه الوهم ذلّ مرقاه</w:t>
            </w:r>
            <w:r w:rsidRPr="00725071">
              <w:rPr>
                <w:rStyle w:val="libPoemTiniChar0"/>
                <w:rtl/>
              </w:rPr>
              <w:br/>
              <w:t> </w:t>
            </w:r>
          </w:p>
        </w:tc>
      </w:tr>
      <w:tr w:rsidR="00090B86" w:rsidTr="00090B86">
        <w:trPr>
          <w:trHeight w:val="350"/>
        </w:trPr>
        <w:tc>
          <w:tcPr>
            <w:tcW w:w="3442" w:type="dxa"/>
          </w:tcPr>
          <w:p w:rsidR="00090B86" w:rsidRDefault="00090B86" w:rsidP="000E198A">
            <w:pPr>
              <w:pStyle w:val="libPoem"/>
            </w:pPr>
            <w:r w:rsidRPr="008F33ED">
              <w:rPr>
                <w:rtl/>
                <w:lang w:bidi="fa-IR"/>
              </w:rPr>
              <w:t>أيا غداة الكساء لا تهنى</w:t>
            </w:r>
            <w:r w:rsidRPr="00725071">
              <w:rPr>
                <w:rStyle w:val="libPoemTiniChar0"/>
                <w:rtl/>
              </w:rPr>
              <w:br/>
              <w:t> </w:t>
            </w:r>
          </w:p>
        </w:tc>
        <w:tc>
          <w:tcPr>
            <w:tcW w:w="270" w:type="dxa"/>
          </w:tcPr>
          <w:p w:rsidR="00090B86" w:rsidRDefault="00090B86" w:rsidP="000E198A">
            <w:pPr>
              <w:pStyle w:val="libPoem"/>
              <w:rPr>
                <w:rtl/>
              </w:rPr>
            </w:pPr>
          </w:p>
        </w:tc>
        <w:tc>
          <w:tcPr>
            <w:tcW w:w="3401" w:type="dxa"/>
          </w:tcPr>
          <w:p w:rsidR="00090B86" w:rsidRDefault="00090B86" w:rsidP="000E198A">
            <w:pPr>
              <w:pStyle w:val="libPoem"/>
            </w:pPr>
            <w:r w:rsidRPr="008F33ED">
              <w:rPr>
                <w:rtl/>
                <w:lang w:bidi="fa-IR"/>
              </w:rPr>
              <w:t>عن شرح علياه إذ تكساه</w:t>
            </w:r>
            <w:r w:rsidRPr="00725071">
              <w:rPr>
                <w:rStyle w:val="libPoemTiniChar0"/>
                <w:rtl/>
              </w:rPr>
              <w:br/>
              <w:t> </w:t>
            </w:r>
          </w:p>
        </w:tc>
      </w:tr>
      <w:tr w:rsidR="00090B86" w:rsidTr="00090B86">
        <w:trPr>
          <w:trHeight w:val="350"/>
        </w:trPr>
        <w:tc>
          <w:tcPr>
            <w:tcW w:w="3442" w:type="dxa"/>
          </w:tcPr>
          <w:p w:rsidR="00090B86" w:rsidRDefault="00090B86" w:rsidP="000E198A">
            <w:pPr>
              <w:pStyle w:val="libPoem"/>
            </w:pPr>
            <w:r w:rsidRPr="008F33ED">
              <w:rPr>
                <w:rtl/>
                <w:lang w:bidi="fa-IR"/>
              </w:rPr>
              <w:t>يا صحوة الطير تنبئ شرفا</w:t>
            </w:r>
            <w:r w:rsidR="002225FC">
              <w:rPr>
                <w:rFonts w:hint="cs"/>
                <w:rtl/>
                <w:lang w:bidi="fa-IR"/>
              </w:rPr>
              <w:t>ً</w:t>
            </w:r>
            <w:r w:rsidRPr="00725071">
              <w:rPr>
                <w:rStyle w:val="libPoemTiniChar0"/>
                <w:rtl/>
              </w:rPr>
              <w:br/>
              <w:t> </w:t>
            </w:r>
          </w:p>
        </w:tc>
        <w:tc>
          <w:tcPr>
            <w:tcW w:w="270" w:type="dxa"/>
          </w:tcPr>
          <w:p w:rsidR="00090B86" w:rsidRDefault="00090B86" w:rsidP="000E198A">
            <w:pPr>
              <w:pStyle w:val="libPoem"/>
              <w:rPr>
                <w:rtl/>
              </w:rPr>
            </w:pPr>
          </w:p>
        </w:tc>
        <w:tc>
          <w:tcPr>
            <w:tcW w:w="3401" w:type="dxa"/>
          </w:tcPr>
          <w:p w:rsidR="00090B86" w:rsidRDefault="00090B86" w:rsidP="000E198A">
            <w:pPr>
              <w:pStyle w:val="libPoem"/>
            </w:pPr>
            <w:r w:rsidRPr="008F33ED">
              <w:rPr>
                <w:rtl/>
                <w:lang w:bidi="fa-IR"/>
              </w:rPr>
              <w:t>فاز به لا ينال أقصاه</w:t>
            </w:r>
            <w:r w:rsidRPr="00725071">
              <w:rPr>
                <w:rStyle w:val="libPoemTiniChar0"/>
                <w:rtl/>
              </w:rPr>
              <w:br/>
              <w:t> </w:t>
            </w:r>
          </w:p>
        </w:tc>
      </w:tr>
      <w:tr w:rsidR="00090B86" w:rsidTr="00090B86">
        <w:tblPrEx>
          <w:tblLook w:val="04A0" w:firstRow="1" w:lastRow="0" w:firstColumn="1" w:lastColumn="0" w:noHBand="0" w:noVBand="1"/>
        </w:tblPrEx>
        <w:trPr>
          <w:trHeight w:val="350"/>
        </w:trPr>
        <w:tc>
          <w:tcPr>
            <w:tcW w:w="3442" w:type="dxa"/>
          </w:tcPr>
          <w:p w:rsidR="00090B86" w:rsidRDefault="00090B86" w:rsidP="000E198A">
            <w:pPr>
              <w:pStyle w:val="libPoem"/>
            </w:pPr>
            <w:r w:rsidRPr="008F33ED">
              <w:rPr>
                <w:rtl/>
                <w:lang w:bidi="fa-IR"/>
              </w:rPr>
              <w:t>براءة اعلمي بلاغك من</w:t>
            </w:r>
            <w:r w:rsidRPr="00725071">
              <w:rPr>
                <w:rStyle w:val="libPoemTiniChar0"/>
                <w:rtl/>
              </w:rPr>
              <w:br/>
              <w:t> </w:t>
            </w:r>
          </w:p>
        </w:tc>
        <w:tc>
          <w:tcPr>
            <w:tcW w:w="270" w:type="dxa"/>
          </w:tcPr>
          <w:p w:rsidR="00090B86" w:rsidRDefault="00090B86" w:rsidP="000E198A">
            <w:pPr>
              <w:pStyle w:val="libPoem"/>
              <w:rPr>
                <w:rtl/>
              </w:rPr>
            </w:pPr>
          </w:p>
        </w:tc>
        <w:tc>
          <w:tcPr>
            <w:tcW w:w="3401" w:type="dxa"/>
          </w:tcPr>
          <w:p w:rsidR="00090B86" w:rsidRDefault="00090B86" w:rsidP="000E198A">
            <w:pPr>
              <w:pStyle w:val="libPoem"/>
            </w:pPr>
            <w:r w:rsidRPr="008F33ED">
              <w:rPr>
                <w:rtl/>
                <w:lang w:bidi="fa-IR"/>
              </w:rPr>
              <w:t>أقعد عنه ومن تول</w:t>
            </w:r>
            <w:r w:rsidR="002225FC">
              <w:rPr>
                <w:rFonts w:hint="cs"/>
                <w:rtl/>
                <w:lang w:bidi="fa-IR"/>
              </w:rPr>
              <w:t>ّ</w:t>
            </w:r>
            <w:r w:rsidRPr="008F33ED">
              <w:rPr>
                <w:rtl/>
                <w:lang w:bidi="fa-IR"/>
              </w:rPr>
              <w:t>اه</w:t>
            </w:r>
            <w:r w:rsidRPr="00725071">
              <w:rPr>
                <w:rStyle w:val="libPoemTiniChar0"/>
                <w:rtl/>
              </w:rPr>
              <w:br/>
              <w:t> </w:t>
            </w:r>
          </w:p>
        </w:tc>
      </w:tr>
      <w:tr w:rsidR="00090B86" w:rsidTr="00090B86">
        <w:tblPrEx>
          <w:tblLook w:val="04A0" w:firstRow="1" w:lastRow="0" w:firstColumn="1" w:lastColumn="0" w:noHBand="0" w:noVBand="1"/>
        </w:tblPrEx>
        <w:trPr>
          <w:trHeight w:val="350"/>
        </w:trPr>
        <w:tc>
          <w:tcPr>
            <w:tcW w:w="3442" w:type="dxa"/>
          </w:tcPr>
          <w:p w:rsidR="00090B86" w:rsidRDefault="00090B86" w:rsidP="000E198A">
            <w:pPr>
              <w:pStyle w:val="libPoem"/>
            </w:pPr>
            <w:r w:rsidRPr="008F33ED">
              <w:rPr>
                <w:rtl/>
                <w:lang w:bidi="fa-IR"/>
              </w:rPr>
              <w:t>يا مرحب الكفر من أذاقك من</w:t>
            </w:r>
            <w:r w:rsidRPr="00725071">
              <w:rPr>
                <w:rStyle w:val="libPoemTiniChar0"/>
                <w:rtl/>
              </w:rPr>
              <w:br/>
              <w:t> </w:t>
            </w:r>
          </w:p>
        </w:tc>
        <w:tc>
          <w:tcPr>
            <w:tcW w:w="270" w:type="dxa"/>
          </w:tcPr>
          <w:p w:rsidR="00090B86" w:rsidRDefault="00090B86" w:rsidP="000E198A">
            <w:pPr>
              <w:pStyle w:val="libPoem"/>
              <w:rPr>
                <w:rtl/>
              </w:rPr>
            </w:pPr>
          </w:p>
        </w:tc>
        <w:tc>
          <w:tcPr>
            <w:tcW w:w="3401" w:type="dxa"/>
          </w:tcPr>
          <w:p w:rsidR="00090B86" w:rsidRDefault="00090B86" w:rsidP="000E198A">
            <w:pPr>
              <w:pStyle w:val="libPoem"/>
            </w:pPr>
            <w:r w:rsidRPr="008F33ED">
              <w:rPr>
                <w:rtl/>
                <w:lang w:bidi="fa-IR"/>
              </w:rPr>
              <w:t>حد الضبا ما كرهت ملقاه</w:t>
            </w:r>
            <w:r w:rsidRPr="00725071">
              <w:rPr>
                <w:rStyle w:val="libPoemTiniChar0"/>
                <w:rtl/>
              </w:rPr>
              <w:br/>
              <w:t> </w:t>
            </w:r>
          </w:p>
        </w:tc>
      </w:tr>
      <w:tr w:rsidR="00090B86" w:rsidTr="00090B86">
        <w:tblPrEx>
          <w:tblLook w:val="04A0" w:firstRow="1" w:lastRow="0" w:firstColumn="1" w:lastColumn="0" w:noHBand="0" w:noVBand="1"/>
        </w:tblPrEx>
        <w:trPr>
          <w:trHeight w:val="350"/>
        </w:trPr>
        <w:tc>
          <w:tcPr>
            <w:tcW w:w="3442" w:type="dxa"/>
          </w:tcPr>
          <w:p w:rsidR="00090B86" w:rsidRDefault="00090B86" w:rsidP="000E198A">
            <w:pPr>
              <w:pStyle w:val="libPoem"/>
            </w:pPr>
            <w:r w:rsidRPr="008F33ED">
              <w:rPr>
                <w:rtl/>
                <w:lang w:bidi="fa-IR"/>
              </w:rPr>
              <w:t>يا عمرو من ذا الذي أنالك من</w:t>
            </w:r>
            <w:r w:rsidRPr="00725071">
              <w:rPr>
                <w:rStyle w:val="libPoemTiniChar0"/>
                <w:rtl/>
              </w:rPr>
              <w:br/>
              <w:t> </w:t>
            </w:r>
          </w:p>
        </w:tc>
        <w:tc>
          <w:tcPr>
            <w:tcW w:w="270" w:type="dxa"/>
          </w:tcPr>
          <w:p w:rsidR="00090B86" w:rsidRDefault="00090B86" w:rsidP="000E198A">
            <w:pPr>
              <w:pStyle w:val="libPoem"/>
              <w:rPr>
                <w:rtl/>
              </w:rPr>
            </w:pPr>
          </w:p>
        </w:tc>
        <w:tc>
          <w:tcPr>
            <w:tcW w:w="3401" w:type="dxa"/>
          </w:tcPr>
          <w:p w:rsidR="00090B86" w:rsidRDefault="00090B86" w:rsidP="000E198A">
            <w:pPr>
              <w:pStyle w:val="libPoem"/>
            </w:pPr>
            <w:r w:rsidRPr="008F33ED">
              <w:rPr>
                <w:rtl/>
                <w:lang w:bidi="fa-IR"/>
              </w:rPr>
              <w:t>صارمه الحتف حين تلقاه</w:t>
            </w:r>
            <w:r w:rsidRPr="00725071">
              <w:rPr>
                <w:rStyle w:val="libPoemTiniChar0"/>
                <w:rtl/>
              </w:rPr>
              <w:br/>
              <w:t> </w:t>
            </w:r>
          </w:p>
        </w:tc>
      </w:tr>
      <w:tr w:rsidR="00090B86" w:rsidTr="00090B86">
        <w:tblPrEx>
          <w:tblLook w:val="04A0" w:firstRow="1" w:lastRow="0" w:firstColumn="1" w:lastColumn="0" w:noHBand="0" w:noVBand="1"/>
        </w:tblPrEx>
        <w:trPr>
          <w:trHeight w:val="350"/>
        </w:trPr>
        <w:tc>
          <w:tcPr>
            <w:tcW w:w="3442" w:type="dxa"/>
          </w:tcPr>
          <w:p w:rsidR="00090B86" w:rsidRDefault="00090B86" w:rsidP="000E198A">
            <w:pPr>
              <w:pStyle w:val="libPoem"/>
            </w:pPr>
            <w:r w:rsidRPr="008F33ED">
              <w:rPr>
                <w:rtl/>
                <w:lang w:bidi="fa-IR"/>
              </w:rPr>
              <w:t>أما رأيتم محمّدا</w:t>
            </w:r>
            <w:r w:rsidR="002225FC">
              <w:rPr>
                <w:rFonts w:hint="cs"/>
                <w:rtl/>
                <w:lang w:bidi="fa-IR"/>
              </w:rPr>
              <w:t>ً</w:t>
            </w:r>
            <w:r w:rsidRPr="008F33ED">
              <w:rPr>
                <w:rtl/>
                <w:lang w:bidi="fa-IR"/>
              </w:rPr>
              <w:t xml:space="preserve"> حذرا</w:t>
            </w:r>
            <w:r w:rsidR="002225FC">
              <w:rPr>
                <w:rFonts w:hint="cs"/>
                <w:rtl/>
                <w:lang w:bidi="fa-IR"/>
              </w:rPr>
              <w:t>ً</w:t>
            </w:r>
            <w:r w:rsidRPr="008F33ED">
              <w:rPr>
                <w:rtl/>
                <w:lang w:bidi="fa-IR"/>
              </w:rPr>
              <w:t xml:space="preserve"> عليه</w:t>
            </w:r>
            <w:r w:rsidRPr="00725071">
              <w:rPr>
                <w:rStyle w:val="libPoemTiniChar0"/>
                <w:rtl/>
              </w:rPr>
              <w:br/>
              <w:t> </w:t>
            </w:r>
          </w:p>
        </w:tc>
        <w:tc>
          <w:tcPr>
            <w:tcW w:w="270" w:type="dxa"/>
          </w:tcPr>
          <w:p w:rsidR="00090B86" w:rsidRDefault="00090B86" w:rsidP="000E198A">
            <w:pPr>
              <w:pStyle w:val="libPoem"/>
              <w:rPr>
                <w:rtl/>
              </w:rPr>
            </w:pPr>
          </w:p>
        </w:tc>
        <w:tc>
          <w:tcPr>
            <w:tcW w:w="3401" w:type="dxa"/>
          </w:tcPr>
          <w:p w:rsidR="00090B86" w:rsidRDefault="00090B86" w:rsidP="000E198A">
            <w:pPr>
              <w:pStyle w:val="libPoem"/>
            </w:pPr>
            <w:r w:rsidRPr="008F33ED">
              <w:rPr>
                <w:rtl/>
                <w:lang w:bidi="fa-IR"/>
              </w:rPr>
              <w:t>قد حاطه وربّاه</w:t>
            </w:r>
            <w:r w:rsidRPr="00725071">
              <w:rPr>
                <w:rStyle w:val="libPoemTiniChar0"/>
                <w:rtl/>
              </w:rPr>
              <w:br/>
              <w:t> </w:t>
            </w:r>
          </w:p>
        </w:tc>
      </w:tr>
      <w:tr w:rsidR="00090B86" w:rsidTr="00090B86">
        <w:tblPrEx>
          <w:tblLook w:val="04A0" w:firstRow="1" w:lastRow="0" w:firstColumn="1" w:lastColumn="0" w:noHBand="0" w:noVBand="1"/>
        </w:tblPrEx>
        <w:trPr>
          <w:trHeight w:val="350"/>
        </w:trPr>
        <w:tc>
          <w:tcPr>
            <w:tcW w:w="3442" w:type="dxa"/>
          </w:tcPr>
          <w:p w:rsidR="00090B86" w:rsidRDefault="00090B86" w:rsidP="000E198A">
            <w:pPr>
              <w:pStyle w:val="libPoem"/>
            </w:pPr>
            <w:r>
              <w:rPr>
                <w:rtl/>
                <w:lang w:bidi="fa-IR"/>
              </w:rPr>
              <w:t>و</w:t>
            </w:r>
            <w:r w:rsidRPr="008F33ED">
              <w:rPr>
                <w:rtl/>
                <w:lang w:bidi="fa-IR"/>
              </w:rPr>
              <w:t>اختصه يافعا</w:t>
            </w:r>
            <w:r w:rsidR="002225FC">
              <w:rPr>
                <w:rFonts w:hint="cs"/>
                <w:rtl/>
                <w:lang w:bidi="fa-IR"/>
              </w:rPr>
              <w:t>ً</w:t>
            </w:r>
            <w:r w:rsidRPr="008F33ED">
              <w:rPr>
                <w:rtl/>
                <w:lang w:bidi="fa-IR"/>
              </w:rPr>
              <w:t xml:space="preserve"> وآثره</w:t>
            </w:r>
            <w:r w:rsidRPr="00725071">
              <w:rPr>
                <w:rStyle w:val="libPoemTiniChar0"/>
                <w:rtl/>
              </w:rPr>
              <w:br/>
              <w:t> </w:t>
            </w:r>
          </w:p>
        </w:tc>
        <w:tc>
          <w:tcPr>
            <w:tcW w:w="270" w:type="dxa"/>
          </w:tcPr>
          <w:p w:rsidR="00090B86" w:rsidRDefault="00090B86" w:rsidP="000E198A">
            <w:pPr>
              <w:pStyle w:val="libPoem"/>
              <w:rPr>
                <w:rtl/>
              </w:rPr>
            </w:pPr>
          </w:p>
        </w:tc>
        <w:tc>
          <w:tcPr>
            <w:tcW w:w="3401" w:type="dxa"/>
          </w:tcPr>
          <w:p w:rsidR="00090B86" w:rsidRDefault="00090B86" w:rsidP="000E198A">
            <w:pPr>
              <w:pStyle w:val="libPoem"/>
            </w:pPr>
            <w:r>
              <w:rPr>
                <w:rtl/>
                <w:lang w:bidi="fa-IR"/>
              </w:rPr>
              <w:t>و</w:t>
            </w:r>
            <w:r w:rsidRPr="008F33ED">
              <w:rPr>
                <w:rtl/>
                <w:lang w:bidi="fa-IR"/>
              </w:rPr>
              <w:t>اعتامه مخلصا</w:t>
            </w:r>
            <w:r w:rsidR="002225FC">
              <w:rPr>
                <w:rFonts w:hint="cs"/>
                <w:rtl/>
                <w:lang w:bidi="fa-IR"/>
              </w:rPr>
              <w:t>ً</w:t>
            </w:r>
            <w:r w:rsidRPr="008F33ED">
              <w:rPr>
                <w:rtl/>
                <w:lang w:bidi="fa-IR"/>
              </w:rPr>
              <w:t xml:space="preserve"> وآخاه</w:t>
            </w:r>
            <w:r w:rsidRPr="00725071">
              <w:rPr>
                <w:rStyle w:val="libPoemTiniChar0"/>
                <w:rtl/>
              </w:rPr>
              <w:br/>
              <w:t> </w:t>
            </w:r>
          </w:p>
        </w:tc>
      </w:tr>
      <w:tr w:rsidR="00090B86" w:rsidTr="00090B86">
        <w:tblPrEx>
          <w:tblLook w:val="04A0" w:firstRow="1" w:lastRow="0" w:firstColumn="1" w:lastColumn="0" w:noHBand="0" w:noVBand="1"/>
        </w:tblPrEx>
        <w:trPr>
          <w:trHeight w:val="350"/>
        </w:trPr>
        <w:tc>
          <w:tcPr>
            <w:tcW w:w="3442" w:type="dxa"/>
          </w:tcPr>
          <w:p w:rsidR="00090B86" w:rsidRDefault="00090B86" w:rsidP="000E198A">
            <w:pPr>
              <w:pStyle w:val="libPoem"/>
            </w:pPr>
            <w:r w:rsidRPr="008F33ED">
              <w:rPr>
                <w:rtl/>
                <w:lang w:bidi="fa-IR"/>
              </w:rPr>
              <w:t>زوجه بضعة النبوة إذ</w:t>
            </w:r>
            <w:r w:rsidRPr="00725071">
              <w:rPr>
                <w:rStyle w:val="libPoemTiniChar0"/>
                <w:rtl/>
              </w:rPr>
              <w:br/>
              <w:t> </w:t>
            </w:r>
          </w:p>
        </w:tc>
        <w:tc>
          <w:tcPr>
            <w:tcW w:w="270" w:type="dxa"/>
          </w:tcPr>
          <w:p w:rsidR="00090B86" w:rsidRDefault="00090B86" w:rsidP="000E198A">
            <w:pPr>
              <w:pStyle w:val="libPoem"/>
              <w:rPr>
                <w:rtl/>
              </w:rPr>
            </w:pPr>
          </w:p>
        </w:tc>
        <w:tc>
          <w:tcPr>
            <w:tcW w:w="3401" w:type="dxa"/>
          </w:tcPr>
          <w:p w:rsidR="00090B86" w:rsidRDefault="002225FC" w:rsidP="000E198A">
            <w:pPr>
              <w:pStyle w:val="libPoem"/>
            </w:pPr>
            <w:r w:rsidRPr="008F33ED">
              <w:rPr>
                <w:rtl/>
                <w:lang w:bidi="fa-IR"/>
              </w:rPr>
              <w:t xml:space="preserve">رآه خير امرئ وأتقاه » </w:t>
            </w:r>
            <w:r w:rsidRPr="00E73A7B">
              <w:rPr>
                <w:rStyle w:val="libFootnotenumChar"/>
                <w:rtl/>
              </w:rPr>
              <w:t>(1)</w:t>
            </w:r>
            <w:r w:rsidR="00090B86" w:rsidRPr="00725071">
              <w:rPr>
                <w:rStyle w:val="libPoemTiniChar0"/>
                <w:rtl/>
              </w:rPr>
              <w:br/>
              <w:t> </w:t>
            </w:r>
          </w:p>
        </w:tc>
      </w:tr>
    </w:tbl>
    <w:p w:rsidR="00E73A7B" w:rsidRPr="008F33ED" w:rsidRDefault="00EF4265" w:rsidP="00EF4265">
      <w:pPr>
        <w:pStyle w:val="libLine"/>
        <w:rPr>
          <w:rtl/>
          <w:lang w:bidi="fa-IR"/>
        </w:rPr>
      </w:pPr>
      <w:r>
        <w:rPr>
          <w:rtl/>
          <w:lang w:bidi="fa-IR"/>
        </w:rPr>
        <w:t>____________________</w:t>
      </w:r>
    </w:p>
    <w:p w:rsidR="00E73A7B" w:rsidRPr="008F33ED" w:rsidRDefault="00DF3B15" w:rsidP="00E73A7B">
      <w:pPr>
        <w:pStyle w:val="libFootnote0"/>
        <w:rPr>
          <w:rtl/>
          <w:lang w:bidi="fa-IR"/>
        </w:rPr>
      </w:pPr>
      <w:r w:rsidRPr="00DF3B15">
        <w:rPr>
          <w:rStyle w:val="libFootnote0Char"/>
          <w:rtl/>
        </w:rPr>
        <w:t>(1).</w:t>
      </w:r>
      <w:r w:rsidR="00E73A7B" w:rsidRPr="008F33ED">
        <w:rPr>
          <w:rtl/>
        </w:rPr>
        <w:t xml:space="preserve"> مناقب علي بن أبي طالب</w:t>
      </w:r>
      <w:r w:rsidR="0091789D">
        <w:rPr>
          <w:rtl/>
        </w:rPr>
        <w:t>:</w:t>
      </w:r>
      <w:r w:rsidR="00E73A7B" w:rsidRPr="008F33ED">
        <w:rPr>
          <w:rtl/>
        </w:rPr>
        <w:t xml:space="preserve"> 240.</w:t>
      </w:r>
    </w:p>
    <w:p w:rsidR="00E73A7B" w:rsidRDefault="00E73A7B" w:rsidP="00E73A7B">
      <w:pPr>
        <w:pStyle w:val="libNormal"/>
        <w:rPr>
          <w:rtl/>
          <w:lang w:bidi="fa-IR"/>
        </w:rPr>
      </w:pPr>
      <w:r>
        <w:rPr>
          <w:rtl/>
          <w:lang w:bidi="fa-IR"/>
        </w:rPr>
        <w:br w:type="page"/>
      </w:r>
    </w:p>
    <w:p w:rsidR="00E73A7B" w:rsidRDefault="00E73A7B" w:rsidP="00E73A7B">
      <w:pPr>
        <w:pStyle w:val="libNormal"/>
        <w:rPr>
          <w:rtl/>
          <w:lang w:bidi="fa-IR"/>
        </w:rPr>
      </w:pPr>
      <w:r w:rsidRPr="008F33ED">
        <w:rPr>
          <w:rtl/>
          <w:lang w:bidi="fa-IR"/>
        </w:rPr>
        <w:lastRenderedPageBreak/>
        <w:t>ونظم الخوارزمي هذه المأثرة في قصيدة</w:t>
      </w:r>
      <w:r w:rsidR="002225FC">
        <w:rPr>
          <w:rFonts w:hint="cs"/>
          <w:rtl/>
          <w:lang w:bidi="fa-IR"/>
        </w:rPr>
        <w:t>ٍ</w:t>
      </w:r>
      <w:r w:rsidRPr="008F33ED">
        <w:rPr>
          <w:rtl/>
          <w:lang w:bidi="fa-IR"/>
        </w:rPr>
        <w:t xml:space="preserve"> له. قال</w:t>
      </w:r>
      <w:r w:rsidR="0091789D">
        <w:rPr>
          <w:rtl/>
          <w:lang w:bidi="fa-IR"/>
        </w:rPr>
        <w:t>:</w:t>
      </w:r>
    </w:p>
    <w:tbl>
      <w:tblPr>
        <w:tblStyle w:val="TableGrid"/>
        <w:bidiVisual/>
        <w:tblW w:w="4562" w:type="pct"/>
        <w:tblInd w:w="384" w:type="dxa"/>
        <w:tblLook w:val="01E0" w:firstRow="1" w:lastRow="1" w:firstColumn="1" w:lastColumn="1" w:noHBand="0" w:noVBand="0"/>
      </w:tblPr>
      <w:tblGrid>
        <w:gridCol w:w="3440"/>
        <w:gridCol w:w="270"/>
        <w:gridCol w:w="3403"/>
      </w:tblGrid>
      <w:tr w:rsidR="002225FC" w:rsidTr="000E198A">
        <w:trPr>
          <w:trHeight w:val="350"/>
        </w:trPr>
        <w:tc>
          <w:tcPr>
            <w:tcW w:w="3920" w:type="dxa"/>
            <w:shd w:val="clear" w:color="auto" w:fill="auto"/>
          </w:tcPr>
          <w:p w:rsidR="002225FC" w:rsidRDefault="002225FC" w:rsidP="000E198A">
            <w:pPr>
              <w:pStyle w:val="libPoem"/>
            </w:pPr>
            <w:r w:rsidRPr="008F33ED">
              <w:rPr>
                <w:rtl/>
                <w:lang w:bidi="fa-IR"/>
              </w:rPr>
              <w:t>هل أبصرت عيناك في المحراب</w:t>
            </w:r>
            <w:r w:rsidRPr="00725071">
              <w:rPr>
                <w:rStyle w:val="libPoemTiniChar0"/>
                <w:rtl/>
              </w:rPr>
              <w:br/>
              <w:t> </w:t>
            </w:r>
          </w:p>
        </w:tc>
        <w:tc>
          <w:tcPr>
            <w:tcW w:w="279" w:type="dxa"/>
            <w:shd w:val="clear" w:color="auto" w:fill="auto"/>
          </w:tcPr>
          <w:p w:rsidR="002225FC" w:rsidRDefault="002225FC" w:rsidP="000E198A">
            <w:pPr>
              <w:pStyle w:val="libPoem"/>
              <w:rPr>
                <w:rtl/>
              </w:rPr>
            </w:pPr>
          </w:p>
        </w:tc>
        <w:tc>
          <w:tcPr>
            <w:tcW w:w="3881" w:type="dxa"/>
            <w:shd w:val="clear" w:color="auto" w:fill="auto"/>
          </w:tcPr>
          <w:p w:rsidR="002225FC" w:rsidRDefault="002225FC" w:rsidP="000E198A">
            <w:pPr>
              <w:pStyle w:val="libPoem"/>
            </w:pPr>
            <w:r w:rsidRPr="008F33ED">
              <w:rPr>
                <w:rtl/>
                <w:lang w:bidi="fa-IR"/>
              </w:rPr>
              <w:t>كأبي تراب من فتى محراب</w:t>
            </w:r>
            <w:r w:rsidRPr="00725071">
              <w:rPr>
                <w:rStyle w:val="libPoemTiniChar0"/>
                <w:rtl/>
              </w:rPr>
              <w:br/>
              <w:t> </w:t>
            </w:r>
          </w:p>
        </w:tc>
      </w:tr>
      <w:tr w:rsidR="002225FC" w:rsidTr="000E198A">
        <w:trPr>
          <w:trHeight w:val="350"/>
        </w:trPr>
        <w:tc>
          <w:tcPr>
            <w:tcW w:w="3920" w:type="dxa"/>
          </w:tcPr>
          <w:p w:rsidR="002225FC" w:rsidRDefault="002225FC" w:rsidP="000E198A">
            <w:pPr>
              <w:pStyle w:val="libPoem"/>
            </w:pPr>
            <w:r w:rsidRPr="008F33ED">
              <w:rPr>
                <w:rtl/>
                <w:lang w:bidi="fa-IR"/>
              </w:rPr>
              <w:t>لله درّ أبي تراب</w:t>
            </w:r>
            <w:r w:rsidR="00675DC6">
              <w:rPr>
                <w:rFonts w:hint="cs"/>
                <w:rtl/>
                <w:lang w:bidi="fa-IR"/>
              </w:rPr>
              <w:t>ٍ</w:t>
            </w:r>
            <w:r w:rsidRPr="008F33ED">
              <w:rPr>
                <w:rtl/>
                <w:lang w:bidi="fa-IR"/>
              </w:rPr>
              <w:t xml:space="preserve"> إنّه</w:t>
            </w:r>
            <w:r w:rsidRPr="00725071">
              <w:rPr>
                <w:rStyle w:val="libPoemTiniChar0"/>
                <w:rtl/>
              </w:rPr>
              <w:br/>
              <w:t> </w:t>
            </w:r>
          </w:p>
        </w:tc>
        <w:tc>
          <w:tcPr>
            <w:tcW w:w="279" w:type="dxa"/>
          </w:tcPr>
          <w:p w:rsidR="002225FC" w:rsidRDefault="002225FC" w:rsidP="000E198A">
            <w:pPr>
              <w:pStyle w:val="libPoem"/>
              <w:rPr>
                <w:rtl/>
              </w:rPr>
            </w:pPr>
          </w:p>
        </w:tc>
        <w:tc>
          <w:tcPr>
            <w:tcW w:w="3881" w:type="dxa"/>
          </w:tcPr>
          <w:p w:rsidR="002225FC" w:rsidRDefault="002225FC" w:rsidP="000E198A">
            <w:pPr>
              <w:pStyle w:val="libPoem"/>
            </w:pPr>
            <w:r w:rsidRPr="008F33ED">
              <w:rPr>
                <w:rtl/>
                <w:lang w:bidi="fa-IR"/>
              </w:rPr>
              <w:t>أسد الحراب وزينة المحراب</w:t>
            </w:r>
            <w:r w:rsidRPr="00725071">
              <w:rPr>
                <w:rStyle w:val="libPoemTiniChar0"/>
                <w:rtl/>
              </w:rPr>
              <w:br/>
              <w:t> </w:t>
            </w:r>
          </w:p>
        </w:tc>
      </w:tr>
      <w:tr w:rsidR="002225FC" w:rsidTr="000E198A">
        <w:trPr>
          <w:trHeight w:val="350"/>
        </w:trPr>
        <w:tc>
          <w:tcPr>
            <w:tcW w:w="3920" w:type="dxa"/>
          </w:tcPr>
          <w:p w:rsidR="002225FC" w:rsidRDefault="002225FC" w:rsidP="000E198A">
            <w:pPr>
              <w:pStyle w:val="libPoem"/>
            </w:pPr>
            <w:r w:rsidRPr="008F33ED">
              <w:rPr>
                <w:rtl/>
                <w:lang w:bidi="fa-IR"/>
              </w:rPr>
              <w:t>هو ضارب وسيوفه كثواقب</w:t>
            </w:r>
            <w:r w:rsidRPr="00725071">
              <w:rPr>
                <w:rStyle w:val="libPoemTiniChar0"/>
                <w:rtl/>
              </w:rPr>
              <w:br/>
              <w:t> </w:t>
            </w:r>
          </w:p>
        </w:tc>
        <w:tc>
          <w:tcPr>
            <w:tcW w:w="279" w:type="dxa"/>
          </w:tcPr>
          <w:p w:rsidR="002225FC" w:rsidRDefault="002225FC" w:rsidP="000E198A">
            <w:pPr>
              <w:pStyle w:val="libPoem"/>
              <w:rPr>
                <w:rtl/>
              </w:rPr>
            </w:pPr>
          </w:p>
        </w:tc>
        <w:tc>
          <w:tcPr>
            <w:tcW w:w="3881" w:type="dxa"/>
          </w:tcPr>
          <w:p w:rsidR="002225FC" w:rsidRDefault="002225FC" w:rsidP="000E198A">
            <w:pPr>
              <w:pStyle w:val="libPoem"/>
            </w:pPr>
            <w:r w:rsidRPr="008F33ED">
              <w:rPr>
                <w:rtl/>
                <w:lang w:bidi="fa-IR"/>
              </w:rPr>
              <w:t>هو مطعم وجفانه كجواب</w:t>
            </w:r>
            <w:r w:rsidRPr="00725071">
              <w:rPr>
                <w:rStyle w:val="libPoemTiniChar0"/>
                <w:rtl/>
              </w:rPr>
              <w:br/>
              <w:t> </w:t>
            </w:r>
          </w:p>
        </w:tc>
      </w:tr>
      <w:tr w:rsidR="002225FC" w:rsidTr="000E198A">
        <w:trPr>
          <w:trHeight w:val="350"/>
        </w:trPr>
        <w:tc>
          <w:tcPr>
            <w:tcW w:w="3920" w:type="dxa"/>
          </w:tcPr>
          <w:p w:rsidR="002225FC" w:rsidRDefault="002225FC" w:rsidP="000E198A">
            <w:pPr>
              <w:pStyle w:val="libPoem"/>
            </w:pPr>
            <w:r w:rsidRPr="008F33ED">
              <w:rPr>
                <w:rtl/>
                <w:lang w:bidi="fa-IR"/>
              </w:rPr>
              <w:t>هو ماهد الأرض الدماء ومطلع</w:t>
            </w:r>
            <w:r w:rsidRPr="00725071">
              <w:rPr>
                <w:rStyle w:val="libPoemTiniChar0"/>
                <w:rtl/>
              </w:rPr>
              <w:br/>
              <w:t> </w:t>
            </w:r>
          </w:p>
        </w:tc>
        <w:tc>
          <w:tcPr>
            <w:tcW w:w="279" w:type="dxa"/>
          </w:tcPr>
          <w:p w:rsidR="002225FC" w:rsidRDefault="002225FC" w:rsidP="000E198A">
            <w:pPr>
              <w:pStyle w:val="libPoem"/>
              <w:rPr>
                <w:rtl/>
              </w:rPr>
            </w:pPr>
          </w:p>
        </w:tc>
        <w:tc>
          <w:tcPr>
            <w:tcW w:w="3881" w:type="dxa"/>
          </w:tcPr>
          <w:p w:rsidR="002225FC" w:rsidRDefault="002225FC" w:rsidP="000E198A">
            <w:pPr>
              <w:pStyle w:val="libPoem"/>
            </w:pPr>
            <w:r w:rsidRPr="008F33ED">
              <w:rPr>
                <w:rtl/>
                <w:lang w:bidi="fa-IR"/>
              </w:rPr>
              <w:t>شهب الأسنة في سماء تراب</w:t>
            </w:r>
            <w:r w:rsidRPr="00725071">
              <w:rPr>
                <w:rStyle w:val="libPoemTiniChar0"/>
                <w:rtl/>
              </w:rPr>
              <w:br/>
              <w:t> </w:t>
            </w:r>
          </w:p>
        </w:tc>
      </w:tr>
      <w:tr w:rsidR="002225FC" w:rsidTr="000E198A">
        <w:trPr>
          <w:trHeight w:val="350"/>
        </w:trPr>
        <w:tc>
          <w:tcPr>
            <w:tcW w:w="3920" w:type="dxa"/>
          </w:tcPr>
          <w:p w:rsidR="002225FC" w:rsidRDefault="002225FC" w:rsidP="000E198A">
            <w:pPr>
              <w:pStyle w:val="libPoem"/>
            </w:pPr>
            <w:r w:rsidRPr="008F33ED">
              <w:rPr>
                <w:rtl/>
                <w:lang w:bidi="fa-IR"/>
              </w:rPr>
              <w:t>هو قاصم الأصلاب غير مدافع</w:t>
            </w:r>
            <w:r w:rsidRPr="00725071">
              <w:rPr>
                <w:rStyle w:val="libPoemTiniChar0"/>
                <w:rtl/>
              </w:rPr>
              <w:br/>
              <w:t> </w:t>
            </w:r>
          </w:p>
        </w:tc>
        <w:tc>
          <w:tcPr>
            <w:tcW w:w="279" w:type="dxa"/>
          </w:tcPr>
          <w:p w:rsidR="002225FC" w:rsidRDefault="002225FC" w:rsidP="000E198A">
            <w:pPr>
              <w:pStyle w:val="libPoem"/>
              <w:rPr>
                <w:rtl/>
              </w:rPr>
            </w:pPr>
          </w:p>
        </w:tc>
        <w:tc>
          <w:tcPr>
            <w:tcW w:w="3881" w:type="dxa"/>
          </w:tcPr>
          <w:p w:rsidR="002225FC" w:rsidRDefault="00675DC6" w:rsidP="000E198A">
            <w:pPr>
              <w:pStyle w:val="libPoem"/>
            </w:pPr>
            <w:r w:rsidRPr="008F33ED">
              <w:rPr>
                <w:rtl/>
                <w:lang w:bidi="fa-IR"/>
              </w:rPr>
              <w:t>يوم الهياج وقاسم الأسلاب</w:t>
            </w:r>
            <w:r w:rsidR="002225FC" w:rsidRPr="00725071">
              <w:rPr>
                <w:rStyle w:val="libPoemTiniChar0"/>
                <w:rtl/>
              </w:rPr>
              <w:br/>
              <w:t> </w:t>
            </w:r>
          </w:p>
        </w:tc>
      </w:tr>
      <w:tr w:rsidR="002225FC" w:rsidTr="000E198A">
        <w:tblPrEx>
          <w:tblLook w:val="04A0" w:firstRow="1" w:lastRow="0" w:firstColumn="1" w:lastColumn="0" w:noHBand="0" w:noVBand="1"/>
        </w:tblPrEx>
        <w:trPr>
          <w:trHeight w:val="350"/>
        </w:trPr>
        <w:tc>
          <w:tcPr>
            <w:tcW w:w="3920" w:type="dxa"/>
          </w:tcPr>
          <w:p w:rsidR="002225FC" w:rsidRDefault="002225FC" w:rsidP="000E198A">
            <w:pPr>
              <w:pStyle w:val="libPoem"/>
            </w:pPr>
            <w:r w:rsidRPr="008F33ED">
              <w:rPr>
                <w:rtl/>
                <w:lang w:bidi="fa-IR"/>
              </w:rPr>
              <w:t>إن النبيّ مدينة لعلومه</w:t>
            </w:r>
            <w:r w:rsidRPr="00725071">
              <w:rPr>
                <w:rStyle w:val="libPoemTiniChar0"/>
                <w:rtl/>
              </w:rPr>
              <w:br/>
              <w:t> </w:t>
            </w:r>
          </w:p>
        </w:tc>
        <w:tc>
          <w:tcPr>
            <w:tcW w:w="279" w:type="dxa"/>
          </w:tcPr>
          <w:p w:rsidR="002225FC" w:rsidRDefault="002225FC" w:rsidP="000E198A">
            <w:pPr>
              <w:pStyle w:val="libPoem"/>
              <w:rPr>
                <w:rtl/>
              </w:rPr>
            </w:pPr>
          </w:p>
        </w:tc>
        <w:tc>
          <w:tcPr>
            <w:tcW w:w="3881" w:type="dxa"/>
          </w:tcPr>
          <w:p w:rsidR="002225FC" w:rsidRDefault="00675DC6" w:rsidP="000E198A">
            <w:pPr>
              <w:pStyle w:val="libPoem"/>
            </w:pPr>
            <w:r>
              <w:rPr>
                <w:rtl/>
                <w:lang w:bidi="fa-IR"/>
              </w:rPr>
              <w:t>و</w:t>
            </w:r>
            <w:r w:rsidRPr="008F33ED">
              <w:rPr>
                <w:rtl/>
                <w:lang w:bidi="fa-IR"/>
              </w:rPr>
              <w:t>علي الهادي لها كالباب</w:t>
            </w:r>
            <w:r w:rsidR="002225FC" w:rsidRPr="00725071">
              <w:rPr>
                <w:rStyle w:val="libPoemTiniChar0"/>
                <w:rtl/>
              </w:rPr>
              <w:br/>
              <w:t> </w:t>
            </w:r>
          </w:p>
        </w:tc>
      </w:tr>
      <w:tr w:rsidR="002225FC" w:rsidTr="000E198A">
        <w:tblPrEx>
          <w:tblLook w:val="04A0" w:firstRow="1" w:lastRow="0" w:firstColumn="1" w:lastColumn="0" w:noHBand="0" w:noVBand="1"/>
        </w:tblPrEx>
        <w:trPr>
          <w:trHeight w:val="350"/>
        </w:trPr>
        <w:tc>
          <w:tcPr>
            <w:tcW w:w="3920" w:type="dxa"/>
          </w:tcPr>
          <w:p w:rsidR="002225FC" w:rsidRDefault="002225FC" w:rsidP="000E198A">
            <w:pPr>
              <w:pStyle w:val="libPoem"/>
            </w:pPr>
            <w:r w:rsidRPr="008F33ED">
              <w:rPr>
                <w:rtl/>
                <w:lang w:bidi="fa-IR"/>
              </w:rPr>
              <w:t>لو لا علي ما اهتدى في مشكل</w:t>
            </w:r>
            <w:r w:rsidRPr="00725071">
              <w:rPr>
                <w:rStyle w:val="libPoemTiniChar0"/>
                <w:rtl/>
              </w:rPr>
              <w:br/>
              <w:t> </w:t>
            </w:r>
          </w:p>
        </w:tc>
        <w:tc>
          <w:tcPr>
            <w:tcW w:w="279" w:type="dxa"/>
          </w:tcPr>
          <w:p w:rsidR="002225FC" w:rsidRDefault="002225FC" w:rsidP="000E198A">
            <w:pPr>
              <w:pStyle w:val="libPoem"/>
              <w:rPr>
                <w:rtl/>
              </w:rPr>
            </w:pPr>
          </w:p>
        </w:tc>
        <w:tc>
          <w:tcPr>
            <w:tcW w:w="3881" w:type="dxa"/>
          </w:tcPr>
          <w:p w:rsidR="002225FC" w:rsidRDefault="00675DC6" w:rsidP="000E198A">
            <w:pPr>
              <w:pStyle w:val="libPoem"/>
            </w:pPr>
            <w:r w:rsidRPr="008F33ED">
              <w:rPr>
                <w:rtl/>
                <w:lang w:bidi="fa-IR"/>
              </w:rPr>
              <w:t>عمر الإ</w:t>
            </w:r>
            <w:r>
              <w:rPr>
                <w:rFonts w:hint="cs"/>
                <w:rtl/>
                <w:lang w:bidi="fa-IR"/>
              </w:rPr>
              <w:t>ِ</w:t>
            </w:r>
            <w:r w:rsidRPr="008F33ED">
              <w:rPr>
                <w:rtl/>
                <w:lang w:bidi="fa-IR"/>
              </w:rPr>
              <w:t>صابة والهدى لصواب</w:t>
            </w:r>
            <w:r w:rsidR="002225FC" w:rsidRPr="00725071">
              <w:rPr>
                <w:rStyle w:val="libPoemTiniChar0"/>
                <w:rtl/>
              </w:rPr>
              <w:br/>
              <w:t> </w:t>
            </w:r>
          </w:p>
        </w:tc>
      </w:tr>
      <w:tr w:rsidR="002225FC" w:rsidTr="000E198A">
        <w:tblPrEx>
          <w:tblLook w:val="04A0" w:firstRow="1" w:lastRow="0" w:firstColumn="1" w:lastColumn="0" w:noHBand="0" w:noVBand="1"/>
        </w:tblPrEx>
        <w:trPr>
          <w:trHeight w:val="350"/>
        </w:trPr>
        <w:tc>
          <w:tcPr>
            <w:tcW w:w="3920" w:type="dxa"/>
          </w:tcPr>
          <w:p w:rsidR="002225FC" w:rsidRDefault="00675DC6" w:rsidP="000E198A">
            <w:pPr>
              <w:pStyle w:val="libPoem"/>
            </w:pPr>
            <w:r w:rsidRPr="008F33ED">
              <w:rPr>
                <w:rtl/>
                <w:lang w:bidi="fa-IR"/>
              </w:rPr>
              <w:t>قد نازع الطير النبيّ وردّه</w:t>
            </w:r>
            <w:r w:rsidR="002225FC" w:rsidRPr="00725071">
              <w:rPr>
                <w:rStyle w:val="libPoemTiniChar0"/>
                <w:rtl/>
              </w:rPr>
              <w:br/>
              <w:t> </w:t>
            </w:r>
          </w:p>
        </w:tc>
        <w:tc>
          <w:tcPr>
            <w:tcW w:w="279" w:type="dxa"/>
          </w:tcPr>
          <w:p w:rsidR="002225FC" w:rsidRDefault="002225FC" w:rsidP="000E198A">
            <w:pPr>
              <w:pStyle w:val="libPoem"/>
              <w:rPr>
                <w:rtl/>
              </w:rPr>
            </w:pPr>
          </w:p>
        </w:tc>
        <w:tc>
          <w:tcPr>
            <w:tcW w:w="3881" w:type="dxa"/>
          </w:tcPr>
          <w:p w:rsidR="002225FC" w:rsidRDefault="00675DC6" w:rsidP="000E198A">
            <w:pPr>
              <w:pStyle w:val="libPoem"/>
            </w:pPr>
            <w:r w:rsidRPr="008F33ED">
              <w:rPr>
                <w:rtl/>
                <w:lang w:bidi="fa-IR"/>
              </w:rPr>
              <w:t xml:space="preserve">من ردّه فاصدق وقل بكذاب » </w:t>
            </w:r>
            <w:r w:rsidRPr="00E73A7B">
              <w:rPr>
                <w:rStyle w:val="libFootnotenumChar"/>
                <w:rtl/>
              </w:rPr>
              <w:t>(1)</w:t>
            </w:r>
            <w:r w:rsidR="002225FC" w:rsidRPr="00725071">
              <w:rPr>
                <w:rStyle w:val="libPoemTiniChar0"/>
                <w:rtl/>
              </w:rPr>
              <w:br/>
              <w:t> </w:t>
            </w:r>
          </w:p>
        </w:tc>
      </w:tr>
    </w:tbl>
    <w:p w:rsidR="004A3706" w:rsidRDefault="00E73A7B" w:rsidP="00E73A7B">
      <w:pPr>
        <w:pStyle w:val="Heading3"/>
        <w:rPr>
          <w:rtl/>
          <w:lang w:bidi="fa-IR"/>
        </w:rPr>
      </w:pPr>
      <w:bookmarkStart w:id="525" w:name="_Toc320433874"/>
      <w:bookmarkStart w:id="526" w:name="_Toc408394800"/>
      <w:bookmarkStart w:id="527" w:name="_Toc93424564"/>
      <w:r w:rsidRPr="008F33ED">
        <w:rPr>
          <w:rtl/>
          <w:lang w:bidi="fa-IR"/>
        </w:rPr>
        <w:t>ترجمته</w:t>
      </w:r>
      <w:bookmarkEnd w:id="525"/>
      <w:bookmarkEnd w:id="526"/>
      <w:bookmarkEnd w:id="527"/>
    </w:p>
    <w:p w:rsidR="00E73A7B" w:rsidRPr="008F33ED" w:rsidRDefault="00E73A7B" w:rsidP="00E73A7B">
      <w:pPr>
        <w:pStyle w:val="libNormal"/>
        <w:rPr>
          <w:rtl/>
          <w:lang w:bidi="fa-IR"/>
        </w:rPr>
      </w:pPr>
      <w:r w:rsidRPr="008F33ED">
        <w:rPr>
          <w:rtl/>
          <w:lang w:bidi="fa-IR"/>
        </w:rPr>
        <w:t>وتوجد ترجمة الخطيب المكّي الخوارزمي المتوفى سنة 568 في بعض مجلّدات كتابنا</w:t>
      </w:r>
      <w:r w:rsidR="0091789D">
        <w:rPr>
          <w:rtl/>
          <w:lang w:bidi="fa-IR"/>
        </w:rPr>
        <w:t>،</w:t>
      </w:r>
      <w:r w:rsidRPr="008F33ED">
        <w:rPr>
          <w:rtl/>
          <w:lang w:bidi="fa-IR"/>
        </w:rPr>
        <w:t xml:space="preserve"> ومن مصادرها</w:t>
      </w:r>
      <w:r w:rsidR="0091789D">
        <w:rPr>
          <w:rtl/>
          <w:lang w:bidi="fa-IR"/>
        </w:rPr>
        <w:t>:</w:t>
      </w:r>
    </w:p>
    <w:p w:rsidR="00E73A7B" w:rsidRPr="008F33ED" w:rsidRDefault="00E73A7B" w:rsidP="00E73A7B">
      <w:pPr>
        <w:pStyle w:val="libNormal"/>
        <w:rPr>
          <w:rtl/>
          <w:lang w:bidi="fa-IR"/>
        </w:rPr>
      </w:pPr>
      <w:r w:rsidRPr="008F33ED">
        <w:rPr>
          <w:rtl/>
          <w:lang w:bidi="fa-IR"/>
        </w:rPr>
        <w:t>1</w:t>
      </w:r>
      <w:r w:rsidR="00095EFB">
        <w:rPr>
          <w:rtl/>
          <w:lang w:bidi="fa-IR"/>
        </w:rPr>
        <w:t xml:space="preserve"> - </w:t>
      </w:r>
      <w:r w:rsidRPr="008F33ED">
        <w:rPr>
          <w:rtl/>
          <w:lang w:bidi="fa-IR"/>
        </w:rPr>
        <w:t>العقد الثمين في أعلام البلد الأمين 7 / 310.</w:t>
      </w:r>
    </w:p>
    <w:p w:rsidR="00E73A7B" w:rsidRPr="008F33ED" w:rsidRDefault="00E73A7B" w:rsidP="00E73A7B">
      <w:pPr>
        <w:pStyle w:val="libNormal"/>
        <w:rPr>
          <w:rtl/>
          <w:lang w:bidi="fa-IR"/>
        </w:rPr>
      </w:pPr>
      <w:r w:rsidRPr="008F33ED">
        <w:rPr>
          <w:rtl/>
          <w:lang w:bidi="fa-IR"/>
        </w:rPr>
        <w:t>2</w:t>
      </w:r>
      <w:r w:rsidR="00095EFB">
        <w:rPr>
          <w:rtl/>
          <w:lang w:bidi="fa-IR"/>
        </w:rPr>
        <w:t xml:space="preserve"> - </w:t>
      </w:r>
      <w:r w:rsidRPr="008F33ED">
        <w:rPr>
          <w:rtl/>
          <w:lang w:bidi="fa-IR"/>
        </w:rPr>
        <w:t>الجواهر المضيّة في طبقات الحنفية 2 / 188.</w:t>
      </w:r>
    </w:p>
    <w:p w:rsidR="00E73A7B" w:rsidRPr="008F33ED" w:rsidRDefault="00E73A7B" w:rsidP="00E73A7B">
      <w:pPr>
        <w:pStyle w:val="libNormal"/>
        <w:rPr>
          <w:rtl/>
          <w:lang w:bidi="fa-IR"/>
        </w:rPr>
      </w:pPr>
      <w:r w:rsidRPr="008F33ED">
        <w:rPr>
          <w:rtl/>
          <w:lang w:bidi="fa-IR"/>
        </w:rPr>
        <w:t>3</w:t>
      </w:r>
      <w:r w:rsidR="00095EFB">
        <w:rPr>
          <w:rtl/>
          <w:lang w:bidi="fa-IR"/>
        </w:rPr>
        <w:t xml:space="preserve"> - </w:t>
      </w:r>
      <w:r w:rsidRPr="008F33ED">
        <w:rPr>
          <w:rtl/>
          <w:lang w:bidi="fa-IR"/>
        </w:rPr>
        <w:t>إنباه الرواة على أنباء النحاة 3 / 332.</w:t>
      </w:r>
    </w:p>
    <w:p w:rsidR="00E73A7B" w:rsidRPr="008F33ED" w:rsidRDefault="00E73A7B" w:rsidP="00E73A7B">
      <w:pPr>
        <w:pStyle w:val="libNormal"/>
        <w:rPr>
          <w:rtl/>
          <w:lang w:bidi="fa-IR"/>
        </w:rPr>
      </w:pPr>
      <w:r w:rsidRPr="008F33ED">
        <w:rPr>
          <w:rtl/>
          <w:lang w:bidi="fa-IR"/>
        </w:rPr>
        <w:t>4</w:t>
      </w:r>
      <w:r w:rsidR="00095EFB">
        <w:rPr>
          <w:rtl/>
          <w:lang w:bidi="fa-IR"/>
        </w:rPr>
        <w:t xml:space="preserve"> - </w:t>
      </w:r>
      <w:r w:rsidRPr="008F33ED">
        <w:rPr>
          <w:rtl/>
          <w:lang w:bidi="fa-IR"/>
        </w:rPr>
        <w:t>إعلام الأخيار بأعلام فقهاء مذهب النعمان المختار</w:t>
      </w:r>
      <w:r w:rsidR="00095EFB">
        <w:rPr>
          <w:rtl/>
          <w:lang w:bidi="fa-IR"/>
        </w:rPr>
        <w:t xml:space="preserve"> - </w:t>
      </w:r>
      <w:r w:rsidRPr="008F33ED">
        <w:rPr>
          <w:rtl/>
          <w:lang w:bidi="fa-IR"/>
        </w:rPr>
        <w:t>مخطوط.</w:t>
      </w:r>
    </w:p>
    <w:p w:rsidR="00E73A7B" w:rsidRPr="008F33ED" w:rsidRDefault="00E73A7B" w:rsidP="00E73A7B">
      <w:pPr>
        <w:pStyle w:val="libNormal"/>
        <w:rPr>
          <w:rtl/>
          <w:lang w:bidi="fa-IR"/>
        </w:rPr>
      </w:pPr>
      <w:r w:rsidRPr="008F33ED">
        <w:rPr>
          <w:rtl/>
          <w:lang w:bidi="fa-IR"/>
        </w:rPr>
        <w:t>5</w:t>
      </w:r>
      <w:r w:rsidR="00095EFB">
        <w:rPr>
          <w:rtl/>
          <w:lang w:bidi="fa-IR"/>
        </w:rPr>
        <w:t xml:space="preserve"> - </w:t>
      </w:r>
      <w:r w:rsidRPr="008F33ED">
        <w:rPr>
          <w:rtl/>
          <w:lang w:bidi="fa-IR"/>
        </w:rPr>
        <w:t>بغية الوعاة في طبقات اللغويين والنحاة</w:t>
      </w:r>
      <w:r w:rsidR="0091789D">
        <w:rPr>
          <w:rtl/>
          <w:lang w:bidi="fa-IR"/>
        </w:rPr>
        <w:t>:</w:t>
      </w:r>
      <w:r w:rsidRPr="008F33ED">
        <w:rPr>
          <w:rtl/>
          <w:lang w:bidi="fa-IR"/>
        </w:rPr>
        <w:t xml:space="preserve"> 401.</w:t>
      </w:r>
    </w:p>
    <w:p w:rsidR="00E73A7B" w:rsidRPr="008F33ED" w:rsidRDefault="00E73A7B" w:rsidP="00E73A7B">
      <w:pPr>
        <w:pStyle w:val="libNormal"/>
        <w:rPr>
          <w:rtl/>
          <w:lang w:bidi="fa-IR"/>
        </w:rPr>
      </w:pPr>
      <w:r w:rsidRPr="008F33ED">
        <w:rPr>
          <w:rtl/>
          <w:lang w:bidi="fa-IR"/>
        </w:rPr>
        <w:t>6</w:t>
      </w:r>
      <w:r w:rsidR="00095EFB">
        <w:rPr>
          <w:rtl/>
          <w:lang w:bidi="fa-IR"/>
        </w:rPr>
        <w:t xml:space="preserve"> - </w:t>
      </w:r>
      <w:r w:rsidRPr="008F33ED">
        <w:rPr>
          <w:rtl/>
          <w:lang w:bidi="fa-IR"/>
        </w:rPr>
        <w:t>المختصر المحتاج إليه 15 / 360.</w:t>
      </w:r>
    </w:p>
    <w:p w:rsidR="00E73A7B" w:rsidRPr="008F33ED" w:rsidRDefault="00E73A7B" w:rsidP="00E73A7B">
      <w:pPr>
        <w:pStyle w:val="libNormal"/>
        <w:rPr>
          <w:rtl/>
          <w:lang w:bidi="fa-IR"/>
        </w:rPr>
      </w:pPr>
      <w:r w:rsidRPr="008F33ED">
        <w:rPr>
          <w:rtl/>
          <w:lang w:bidi="fa-IR"/>
        </w:rPr>
        <w:t>ثمّ إنّ الخطيب الخوارزمي من أعلام تلامذة جار الله الزمخشري</w:t>
      </w:r>
      <w:r w:rsidR="0091789D">
        <w:rPr>
          <w:rtl/>
          <w:lang w:bidi="fa-IR"/>
        </w:rPr>
        <w:t>،</w:t>
      </w:r>
      <w:r w:rsidRPr="008F33ED">
        <w:rPr>
          <w:rtl/>
          <w:lang w:bidi="fa-IR"/>
        </w:rPr>
        <w:t xml:space="preserve"> كما إنّه قد تخرّج به جماعة من الأعلام</w:t>
      </w:r>
      <w:r w:rsidR="0091789D">
        <w:rPr>
          <w:rtl/>
          <w:lang w:bidi="fa-IR"/>
        </w:rPr>
        <w:t>،</w:t>
      </w:r>
      <w:r w:rsidRPr="008F33ED">
        <w:rPr>
          <w:rtl/>
          <w:lang w:bidi="fa-IR"/>
        </w:rPr>
        <w:t xml:space="preserve"> منهم</w:t>
      </w:r>
      <w:r w:rsidR="0091789D">
        <w:rPr>
          <w:rtl/>
          <w:lang w:bidi="fa-IR"/>
        </w:rPr>
        <w:t>:</w:t>
      </w:r>
      <w:r w:rsidRPr="008F33ED">
        <w:rPr>
          <w:rtl/>
          <w:lang w:bidi="fa-IR"/>
        </w:rPr>
        <w:t xml:space="preserve"> ناصر بن عبد السيّد المطرزي</w:t>
      </w:r>
    </w:p>
    <w:p w:rsidR="00E73A7B" w:rsidRPr="008F33ED" w:rsidRDefault="00EF4265" w:rsidP="00EF4265">
      <w:pPr>
        <w:pStyle w:val="libLine"/>
        <w:rPr>
          <w:rtl/>
          <w:lang w:bidi="fa-IR"/>
        </w:rPr>
      </w:pPr>
      <w:r>
        <w:rPr>
          <w:rtl/>
          <w:lang w:bidi="fa-IR"/>
        </w:rPr>
        <w:t>____________________</w:t>
      </w:r>
    </w:p>
    <w:p w:rsidR="00E73A7B" w:rsidRPr="008F33ED" w:rsidRDefault="00DF3B15" w:rsidP="00E73A7B">
      <w:pPr>
        <w:pStyle w:val="libFootnote0"/>
        <w:rPr>
          <w:rtl/>
          <w:lang w:bidi="fa-IR"/>
        </w:rPr>
      </w:pPr>
      <w:r w:rsidRPr="00DF3B15">
        <w:rPr>
          <w:rStyle w:val="libFootnote0Char"/>
          <w:rtl/>
        </w:rPr>
        <w:t>(1).</w:t>
      </w:r>
      <w:r w:rsidR="00E73A7B" w:rsidRPr="008F33ED">
        <w:rPr>
          <w:rtl/>
        </w:rPr>
        <w:t xml:space="preserve"> القصيدة مطبوعة في آخر المناقب.</w:t>
      </w:r>
    </w:p>
    <w:p w:rsidR="00E73A7B" w:rsidRDefault="00E73A7B" w:rsidP="00E73A7B">
      <w:pPr>
        <w:pStyle w:val="libNormal"/>
        <w:rPr>
          <w:rtl/>
          <w:lang w:bidi="fa-IR"/>
        </w:rPr>
      </w:pPr>
      <w:r>
        <w:rPr>
          <w:rtl/>
          <w:lang w:bidi="fa-IR"/>
        </w:rPr>
        <w:br w:type="page"/>
      </w:r>
    </w:p>
    <w:p w:rsidR="00E73A7B" w:rsidRPr="008F33ED" w:rsidRDefault="00E73A7B" w:rsidP="00E73A7B">
      <w:pPr>
        <w:pStyle w:val="libNormal0"/>
        <w:rPr>
          <w:rtl/>
          <w:lang w:bidi="fa-IR"/>
        </w:rPr>
      </w:pPr>
      <w:r w:rsidRPr="008F33ED">
        <w:rPr>
          <w:rtl/>
          <w:lang w:bidi="fa-IR"/>
        </w:rPr>
        <w:lastRenderedPageBreak/>
        <w:t>الخوارزمي</w:t>
      </w:r>
      <w:r w:rsidR="0091789D">
        <w:rPr>
          <w:rtl/>
          <w:lang w:bidi="fa-IR"/>
        </w:rPr>
        <w:t>،</w:t>
      </w:r>
      <w:r w:rsidRPr="008F33ED">
        <w:rPr>
          <w:rtl/>
          <w:lang w:bidi="fa-IR"/>
        </w:rPr>
        <w:t xml:space="preserve"> كما في وفيات الأعيان</w:t>
      </w:r>
      <w:r w:rsidR="0091789D">
        <w:rPr>
          <w:rtl/>
          <w:lang w:bidi="fa-IR"/>
        </w:rPr>
        <w:t>،</w:t>
      </w:r>
      <w:r w:rsidRPr="008F33ED">
        <w:rPr>
          <w:rtl/>
          <w:lang w:bidi="fa-IR"/>
        </w:rPr>
        <w:t xml:space="preserve"> ومعجم الأدباء</w:t>
      </w:r>
      <w:r w:rsidR="0091789D">
        <w:rPr>
          <w:rtl/>
          <w:lang w:bidi="fa-IR"/>
        </w:rPr>
        <w:t>،</w:t>
      </w:r>
      <w:r w:rsidRPr="008F33ED">
        <w:rPr>
          <w:rtl/>
          <w:lang w:bidi="fa-IR"/>
        </w:rPr>
        <w:t xml:space="preserve"> وغيرهما من المصادر بترجمة المطرزي المذكور.</w:t>
      </w:r>
    </w:p>
    <w:p w:rsidR="004A3706" w:rsidRDefault="00E73A7B" w:rsidP="004E2323">
      <w:pPr>
        <w:pStyle w:val="libCenterBold1"/>
        <w:rPr>
          <w:rtl/>
          <w:lang w:bidi="fa-IR"/>
        </w:rPr>
      </w:pPr>
      <w:bookmarkStart w:id="528" w:name="_Toc320433875"/>
      <w:r w:rsidRPr="008F33ED">
        <w:rPr>
          <w:rtl/>
          <w:lang w:bidi="fa-IR"/>
        </w:rPr>
        <w:t>(46)</w:t>
      </w:r>
      <w:bookmarkEnd w:id="528"/>
    </w:p>
    <w:p w:rsidR="004A3706" w:rsidRDefault="00E73A7B" w:rsidP="00E73A7B">
      <w:pPr>
        <w:pStyle w:val="Heading2Center"/>
        <w:rPr>
          <w:rtl/>
          <w:lang w:bidi="fa-IR"/>
        </w:rPr>
      </w:pPr>
      <w:bookmarkStart w:id="529" w:name="_Toc320433876"/>
      <w:bookmarkStart w:id="530" w:name="_Toc408394801"/>
      <w:bookmarkStart w:id="531" w:name="_Toc93424565"/>
      <w:r w:rsidRPr="008F33ED">
        <w:rPr>
          <w:rtl/>
          <w:lang w:bidi="fa-IR"/>
        </w:rPr>
        <w:t>رواية المل</w:t>
      </w:r>
      <w:r w:rsidR="00675DC6">
        <w:rPr>
          <w:rFonts w:hint="cs"/>
          <w:rtl/>
          <w:lang w:bidi="fa-IR"/>
        </w:rPr>
        <w:t>ّ</w:t>
      </w:r>
      <w:r w:rsidRPr="008F33ED">
        <w:rPr>
          <w:rtl/>
          <w:lang w:bidi="fa-IR"/>
        </w:rPr>
        <w:t>ا الأردبيلي</w:t>
      </w:r>
      <w:bookmarkEnd w:id="529"/>
      <w:bookmarkEnd w:id="530"/>
      <w:bookmarkEnd w:id="531"/>
    </w:p>
    <w:p w:rsidR="00E73A7B" w:rsidRPr="008F33ED" w:rsidRDefault="00E73A7B" w:rsidP="00E73A7B">
      <w:pPr>
        <w:pStyle w:val="libNormal"/>
        <w:rPr>
          <w:rtl/>
          <w:lang w:bidi="fa-IR"/>
        </w:rPr>
      </w:pPr>
      <w:r w:rsidRPr="008F33ED">
        <w:rPr>
          <w:rtl/>
        </w:rPr>
        <w:t xml:space="preserve">رواه في كتابه ( وسيلة المتعبّدين ) </w:t>
      </w:r>
      <w:r w:rsidRPr="00E73A7B">
        <w:rPr>
          <w:rStyle w:val="libFootnotenumChar"/>
          <w:rtl/>
        </w:rPr>
        <w:t>(1)</w:t>
      </w:r>
      <w:r w:rsidRPr="008F33ED">
        <w:rPr>
          <w:rtl/>
        </w:rPr>
        <w:t xml:space="preserve"> كما ذكر الشيخ حسن بن محمّد بن علي السهمي في ( الأنوار البدريّة ) حيث قال</w:t>
      </w:r>
      <w:r w:rsidR="0091789D">
        <w:rPr>
          <w:rtl/>
        </w:rPr>
        <w:t>:</w:t>
      </w:r>
      <w:r w:rsidRPr="008F33ED">
        <w:rPr>
          <w:rtl/>
        </w:rPr>
        <w:t xml:space="preserve"> « وقد أخرجه الفرّاء في مصابيحه في الغريب</w:t>
      </w:r>
      <w:r w:rsidR="00095EFB">
        <w:rPr>
          <w:rtl/>
        </w:rPr>
        <w:t xml:space="preserve"> - </w:t>
      </w:r>
      <w:r w:rsidRPr="008F33ED">
        <w:rPr>
          <w:rtl/>
        </w:rPr>
        <w:t>وهو قسم من الصحيح</w:t>
      </w:r>
      <w:r w:rsidR="00095EFB">
        <w:rPr>
          <w:rtl/>
        </w:rPr>
        <w:t xml:space="preserve"> - </w:t>
      </w:r>
      <w:r w:rsidRPr="008F33ED">
        <w:rPr>
          <w:rtl/>
        </w:rPr>
        <w:t>وأخرجه صاحب جامع ال</w:t>
      </w:r>
      <w:r w:rsidR="00675DC6">
        <w:rPr>
          <w:rFonts w:hint="cs"/>
          <w:rtl/>
        </w:rPr>
        <w:t>اُ</w:t>
      </w:r>
      <w:r w:rsidRPr="008F33ED">
        <w:rPr>
          <w:rtl/>
        </w:rPr>
        <w:t>صول</w:t>
      </w:r>
      <w:r w:rsidR="0091789D">
        <w:rPr>
          <w:rtl/>
        </w:rPr>
        <w:t>،</w:t>
      </w:r>
      <w:r w:rsidRPr="008F33ED">
        <w:rPr>
          <w:rtl/>
        </w:rPr>
        <w:t xml:space="preserve"> وأخرجه صاحب الوسيلة فيما خصّ به علي » </w:t>
      </w:r>
      <w:r w:rsidRPr="00E73A7B">
        <w:rPr>
          <w:rStyle w:val="libFootnotenumChar"/>
          <w:rtl/>
        </w:rPr>
        <w:t>(2)</w:t>
      </w:r>
      <w:r>
        <w:rPr>
          <w:rtl/>
        </w:rPr>
        <w:t>.</w:t>
      </w:r>
    </w:p>
    <w:p w:rsidR="004A3706" w:rsidRDefault="00E73A7B" w:rsidP="00E73A7B">
      <w:pPr>
        <w:pStyle w:val="libNormal"/>
        <w:rPr>
          <w:rtl/>
        </w:rPr>
      </w:pPr>
      <w:r w:rsidRPr="00E73A7B">
        <w:rPr>
          <w:rStyle w:val="libBold2Char"/>
          <w:rtl/>
        </w:rPr>
        <w:t>قلت</w:t>
      </w:r>
      <w:r w:rsidR="0091789D">
        <w:rPr>
          <w:rStyle w:val="libBold2Char"/>
          <w:rtl/>
        </w:rPr>
        <w:t>:</w:t>
      </w:r>
      <w:r w:rsidRPr="008F33ED">
        <w:rPr>
          <w:rtl/>
        </w:rPr>
        <w:t xml:space="preserve"> وهذا نصّ عبارته</w:t>
      </w:r>
      <w:r w:rsidR="0091789D">
        <w:rPr>
          <w:rtl/>
        </w:rPr>
        <w:t>:</w:t>
      </w:r>
    </w:p>
    <w:p w:rsidR="00E73A7B" w:rsidRPr="008F33ED" w:rsidRDefault="00E73A7B" w:rsidP="00E73A7B">
      <w:pPr>
        <w:pStyle w:val="libNormal"/>
        <w:rPr>
          <w:rtl/>
          <w:lang w:bidi="fa-IR"/>
        </w:rPr>
      </w:pPr>
      <w:r w:rsidRPr="008F33ED">
        <w:rPr>
          <w:rtl/>
        </w:rPr>
        <w:t>« قوله فيما خ</w:t>
      </w:r>
      <w:r w:rsidR="00675DC6">
        <w:rPr>
          <w:rFonts w:hint="cs"/>
          <w:rtl/>
        </w:rPr>
        <w:t>ُ</w:t>
      </w:r>
      <w:r w:rsidRPr="008F33ED">
        <w:rPr>
          <w:rtl/>
        </w:rPr>
        <w:t>صّ</w:t>
      </w:r>
      <w:r w:rsidR="00675DC6">
        <w:rPr>
          <w:rFonts w:hint="cs"/>
          <w:rtl/>
        </w:rPr>
        <w:t>َ</w:t>
      </w:r>
      <w:r w:rsidRPr="008F33ED">
        <w:rPr>
          <w:rtl/>
        </w:rPr>
        <w:t xml:space="preserve"> به</w:t>
      </w:r>
      <w:r w:rsidR="00095EFB">
        <w:rPr>
          <w:rtl/>
        </w:rPr>
        <w:t xml:space="preserve"> - </w:t>
      </w:r>
      <w:r w:rsidRPr="008F33ED">
        <w:rPr>
          <w:rtl/>
        </w:rPr>
        <w:t xml:space="preserve">عن أنس بن مالك </w:t>
      </w:r>
      <w:r w:rsidR="00A2740D" w:rsidRPr="00A2740D">
        <w:rPr>
          <w:rStyle w:val="libAlaemChar"/>
          <w:rtl/>
        </w:rPr>
        <w:t>رضي‌الله‌عنه</w:t>
      </w:r>
      <w:r w:rsidR="00095EFB">
        <w:rPr>
          <w:rtl/>
        </w:rPr>
        <w:t xml:space="preserve"> - </w:t>
      </w:r>
      <w:r w:rsidRPr="008F33ED">
        <w:rPr>
          <w:rtl/>
        </w:rPr>
        <w:t>قال</w:t>
      </w:r>
      <w:r w:rsidR="0091789D">
        <w:rPr>
          <w:rtl/>
        </w:rPr>
        <w:t>:</w:t>
      </w:r>
      <w:r>
        <w:rPr>
          <w:rtl/>
        </w:rPr>
        <w:t xml:space="preserve"> </w:t>
      </w:r>
      <w:r w:rsidRPr="008F33ED">
        <w:rPr>
          <w:rtl/>
        </w:rPr>
        <w:t>ا</w:t>
      </w:r>
      <w:r w:rsidR="00675DC6">
        <w:rPr>
          <w:rFonts w:hint="cs"/>
          <w:rtl/>
        </w:rPr>
        <w:t>ُ</w:t>
      </w:r>
      <w:r w:rsidRPr="008F33ED">
        <w:rPr>
          <w:rtl/>
        </w:rPr>
        <w:t xml:space="preserve">هدي لرسول الله </w:t>
      </w:r>
      <w:r w:rsidR="000A0C79">
        <w:rPr>
          <w:rStyle w:val="libAlaemChar"/>
          <w:rtl/>
        </w:rPr>
        <w:t>صلى‌الله‌عليه‌وآله‌وسلم</w:t>
      </w:r>
      <w:r w:rsidRPr="008F33ED">
        <w:rPr>
          <w:rtl/>
        </w:rPr>
        <w:t xml:space="preserve"> طير فقال</w:t>
      </w:r>
      <w:r w:rsidR="0091789D">
        <w:rPr>
          <w:rtl/>
        </w:rPr>
        <w:t>:</w:t>
      </w:r>
      <w:r w:rsidRPr="008F33ED">
        <w:rPr>
          <w:rtl/>
        </w:rPr>
        <w:t xml:space="preserve"> الل</w:t>
      </w:r>
      <w:r w:rsidR="00675DC6">
        <w:rPr>
          <w:rFonts w:hint="cs"/>
          <w:rtl/>
        </w:rPr>
        <w:t>ّ</w:t>
      </w:r>
      <w:r w:rsidRPr="008F33ED">
        <w:rPr>
          <w:rtl/>
        </w:rPr>
        <w:t>هم ائتني بأحبّ خلقك إليك يأكل معي</w:t>
      </w:r>
      <w:r w:rsidR="0091789D">
        <w:rPr>
          <w:rtl/>
        </w:rPr>
        <w:t>،</w:t>
      </w:r>
      <w:r w:rsidRPr="008F33ED">
        <w:rPr>
          <w:rtl/>
        </w:rPr>
        <w:t xml:space="preserve"> فجاء علي</w:t>
      </w:r>
      <w:r w:rsidR="00095EFB">
        <w:rPr>
          <w:rtl/>
        </w:rPr>
        <w:t xml:space="preserve"> - </w:t>
      </w:r>
      <w:r w:rsidR="00A2740D" w:rsidRPr="00A2740D">
        <w:rPr>
          <w:rStyle w:val="libAlaemChar"/>
          <w:rtl/>
        </w:rPr>
        <w:t>رضي‌الله‌عنه</w:t>
      </w:r>
      <w:r w:rsidR="00095EFB">
        <w:rPr>
          <w:rtl/>
        </w:rPr>
        <w:t xml:space="preserve"> - </w:t>
      </w:r>
      <w:r w:rsidRPr="008F33ED">
        <w:rPr>
          <w:rtl/>
        </w:rPr>
        <w:t>يستأذن قال أنس</w:t>
      </w:r>
      <w:r w:rsidR="0091789D">
        <w:rPr>
          <w:rtl/>
        </w:rPr>
        <w:t>:</w:t>
      </w:r>
      <w:r w:rsidRPr="008F33ED">
        <w:rPr>
          <w:rtl/>
        </w:rPr>
        <w:t xml:space="preserve"> وأحببت أن</w:t>
      </w:r>
      <w:r w:rsidR="00675DC6">
        <w:rPr>
          <w:rFonts w:hint="cs"/>
          <w:rtl/>
        </w:rPr>
        <w:t>ْ</w:t>
      </w:r>
      <w:r w:rsidRPr="008F33ED">
        <w:rPr>
          <w:rtl/>
        </w:rPr>
        <w:t xml:space="preserve"> يكون من الأنصار</w:t>
      </w:r>
      <w:r w:rsidR="0091789D">
        <w:rPr>
          <w:rtl/>
        </w:rPr>
        <w:t>،</w:t>
      </w:r>
      <w:r w:rsidRPr="008F33ED">
        <w:rPr>
          <w:rtl/>
        </w:rPr>
        <w:t xml:space="preserve"> فقلت لعلي</w:t>
      </w:r>
      <w:r w:rsidR="0091789D">
        <w:rPr>
          <w:rtl/>
        </w:rPr>
        <w:t>:</w:t>
      </w:r>
      <w:r w:rsidRPr="008F33ED">
        <w:rPr>
          <w:rtl/>
        </w:rPr>
        <w:t xml:space="preserve"> إنّ رسول الله </w:t>
      </w:r>
      <w:r w:rsidR="000A0C79">
        <w:rPr>
          <w:rStyle w:val="libAlaemChar"/>
          <w:rtl/>
        </w:rPr>
        <w:t>صلى‌الله‌عليه‌وآله‌وسلم</w:t>
      </w:r>
      <w:r w:rsidRPr="008F33ED">
        <w:rPr>
          <w:rtl/>
        </w:rPr>
        <w:t xml:space="preserve"> على حاجة مشغول</w:t>
      </w:r>
      <w:r w:rsidR="0091789D">
        <w:rPr>
          <w:rtl/>
        </w:rPr>
        <w:t>،</w:t>
      </w:r>
      <w:r w:rsidRPr="008F33ED">
        <w:rPr>
          <w:rtl/>
        </w:rPr>
        <w:t xml:space="preserve"> فانصرف علي</w:t>
      </w:r>
      <w:r w:rsidR="0091789D">
        <w:rPr>
          <w:rtl/>
        </w:rPr>
        <w:t>،</w:t>
      </w:r>
      <w:r w:rsidRPr="008F33ED">
        <w:rPr>
          <w:rtl/>
        </w:rPr>
        <w:t xml:space="preserve"> ثمّ قال رسول الله </w:t>
      </w:r>
      <w:r w:rsidR="000A0C79">
        <w:rPr>
          <w:rStyle w:val="libAlaemChar"/>
          <w:rtl/>
        </w:rPr>
        <w:t>صلى‌الله‌عليه‌وآله‌وسلم</w:t>
      </w:r>
      <w:r w:rsidR="0091789D">
        <w:rPr>
          <w:rtl/>
        </w:rPr>
        <w:t>:</w:t>
      </w:r>
      <w:r w:rsidRPr="008F33ED">
        <w:rPr>
          <w:rtl/>
        </w:rPr>
        <w:t xml:space="preserve"> الل</w:t>
      </w:r>
      <w:r w:rsidR="00675DC6">
        <w:rPr>
          <w:rFonts w:hint="cs"/>
          <w:rtl/>
        </w:rPr>
        <w:t>ّ</w:t>
      </w:r>
      <w:r w:rsidRPr="008F33ED">
        <w:rPr>
          <w:rtl/>
        </w:rPr>
        <w:t>هم ائتني بأحبّ خلقك إليك يأكل معي</w:t>
      </w:r>
      <w:r w:rsidR="0091789D">
        <w:rPr>
          <w:rtl/>
        </w:rPr>
        <w:t>،</w:t>
      </w:r>
      <w:r w:rsidRPr="008F33ED">
        <w:rPr>
          <w:rtl/>
        </w:rPr>
        <w:t xml:space="preserve"> فعاد علي في الثالثة</w:t>
      </w:r>
      <w:r w:rsidR="0091789D">
        <w:rPr>
          <w:rtl/>
        </w:rPr>
        <w:t>،</w:t>
      </w:r>
      <w:r w:rsidRPr="008F33ED">
        <w:rPr>
          <w:rtl/>
        </w:rPr>
        <w:t xml:space="preserve"> فقلت</w:t>
      </w:r>
      <w:r w:rsidR="0091789D">
        <w:rPr>
          <w:rtl/>
        </w:rPr>
        <w:t>:</w:t>
      </w:r>
      <w:r w:rsidRPr="008F33ED">
        <w:rPr>
          <w:rtl/>
        </w:rPr>
        <w:t xml:space="preserve"> إن رسول الله </w:t>
      </w:r>
      <w:r w:rsidR="000A0C79">
        <w:rPr>
          <w:rStyle w:val="libAlaemChar"/>
          <w:rtl/>
        </w:rPr>
        <w:t>صلى‌الله‌عليه‌وآله‌وسلم</w:t>
      </w:r>
      <w:r w:rsidRPr="008F33ED">
        <w:rPr>
          <w:rtl/>
        </w:rPr>
        <w:t xml:space="preserve"> على الحاجة</w:t>
      </w:r>
      <w:r w:rsidR="0091789D">
        <w:rPr>
          <w:rtl/>
        </w:rPr>
        <w:t>،</w:t>
      </w:r>
      <w:r w:rsidRPr="008F33ED">
        <w:rPr>
          <w:rtl/>
        </w:rPr>
        <w:t xml:space="preserve"> قال</w:t>
      </w:r>
      <w:r w:rsidR="0091789D">
        <w:rPr>
          <w:rtl/>
        </w:rPr>
        <w:t>:</w:t>
      </w:r>
      <w:r w:rsidRPr="008F33ED">
        <w:rPr>
          <w:rtl/>
        </w:rPr>
        <w:t xml:space="preserve"> فدفعني ودخل</w:t>
      </w:r>
      <w:r w:rsidR="0091789D">
        <w:rPr>
          <w:rtl/>
        </w:rPr>
        <w:t>،</w:t>
      </w:r>
      <w:r w:rsidRPr="008F33ED">
        <w:rPr>
          <w:rtl/>
        </w:rPr>
        <w:t xml:space="preserve"> فلما رآه رسول الله </w:t>
      </w:r>
      <w:r w:rsidR="000A0C79">
        <w:rPr>
          <w:rStyle w:val="libAlaemChar"/>
          <w:rtl/>
        </w:rPr>
        <w:t>صلى‌الله‌عليه‌وآله‌وسلم</w:t>
      </w:r>
      <w:r w:rsidRPr="008F33ED">
        <w:rPr>
          <w:rtl/>
        </w:rPr>
        <w:t xml:space="preserve"> قال</w:t>
      </w:r>
      <w:r w:rsidR="0091789D">
        <w:rPr>
          <w:rtl/>
        </w:rPr>
        <w:t>:</w:t>
      </w:r>
      <w:r w:rsidRPr="008F33ED">
        <w:rPr>
          <w:rtl/>
        </w:rPr>
        <w:t xml:space="preserve"> الل</w:t>
      </w:r>
      <w:r w:rsidR="00675DC6">
        <w:rPr>
          <w:rFonts w:hint="cs"/>
          <w:rtl/>
        </w:rPr>
        <w:t>ّ</w:t>
      </w:r>
      <w:r w:rsidRPr="008F33ED">
        <w:rPr>
          <w:rtl/>
        </w:rPr>
        <w:t>هم وال</w:t>
      </w:r>
      <w:r w:rsidR="0091789D">
        <w:rPr>
          <w:rtl/>
        </w:rPr>
        <w:t>،</w:t>
      </w:r>
      <w:r w:rsidRPr="008F33ED">
        <w:rPr>
          <w:rtl/>
        </w:rPr>
        <w:t xml:space="preserve"> الل</w:t>
      </w:r>
      <w:r w:rsidR="00675DC6">
        <w:rPr>
          <w:rFonts w:hint="cs"/>
          <w:rtl/>
        </w:rPr>
        <w:t>ّ</w:t>
      </w:r>
      <w:r w:rsidRPr="008F33ED">
        <w:rPr>
          <w:rtl/>
        </w:rPr>
        <w:t xml:space="preserve">هم وال. وفي </w:t>
      </w:r>
      <w:r w:rsidR="00675DC6">
        <w:rPr>
          <w:rFonts w:hint="cs"/>
          <w:rtl/>
        </w:rPr>
        <w:t>اُ</w:t>
      </w:r>
      <w:r w:rsidRPr="008F33ED">
        <w:rPr>
          <w:rtl/>
        </w:rPr>
        <w:t>خرى</w:t>
      </w:r>
      <w:r w:rsidR="0091789D">
        <w:rPr>
          <w:rtl/>
        </w:rPr>
        <w:t>:</w:t>
      </w:r>
      <w:r w:rsidRPr="008F33ED">
        <w:rPr>
          <w:rtl/>
        </w:rPr>
        <w:t xml:space="preserve"> فجاء علي</w:t>
      </w:r>
      <w:r w:rsidR="00095EFB">
        <w:rPr>
          <w:rtl/>
        </w:rPr>
        <w:t xml:space="preserve"> - </w:t>
      </w:r>
      <w:r w:rsidR="00A2740D" w:rsidRPr="00A2740D">
        <w:rPr>
          <w:rStyle w:val="libAlaemChar"/>
          <w:rtl/>
        </w:rPr>
        <w:t>رضي‌الله‌عنه</w:t>
      </w:r>
      <w:r w:rsidR="00095EFB">
        <w:rPr>
          <w:rtl/>
        </w:rPr>
        <w:t xml:space="preserve"> - </w:t>
      </w:r>
      <w:r w:rsidRPr="008F33ED">
        <w:rPr>
          <w:rtl/>
        </w:rPr>
        <w:t xml:space="preserve">وأكل معه » </w:t>
      </w:r>
      <w:r w:rsidRPr="00E73A7B">
        <w:rPr>
          <w:rStyle w:val="libFootnotenumChar"/>
          <w:rtl/>
        </w:rPr>
        <w:t>(3)</w:t>
      </w:r>
      <w:r>
        <w:rPr>
          <w:rtl/>
        </w:rPr>
        <w:t>.</w:t>
      </w:r>
    </w:p>
    <w:p w:rsidR="00E73A7B" w:rsidRPr="008F33ED" w:rsidRDefault="00EF4265" w:rsidP="00EF4265">
      <w:pPr>
        <w:pStyle w:val="libLine"/>
        <w:rPr>
          <w:rtl/>
          <w:lang w:bidi="fa-IR"/>
        </w:rPr>
      </w:pPr>
      <w:r>
        <w:rPr>
          <w:rtl/>
          <w:lang w:bidi="fa-IR"/>
        </w:rPr>
        <w:t>____________________</w:t>
      </w:r>
    </w:p>
    <w:p w:rsidR="00E73A7B" w:rsidRPr="008F33ED" w:rsidRDefault="00DF3B15" w:rsidP="00E73A7B">
      <w:pPr>
        <w:pStyle w:val="libFootnote0"/>
        <w:rPr>
          <w:rtl/>
          <w:lang w:bidi="fa-IR"/>
        </w:rPr>
      </w:pPr>
      <w:r w:rsidRPr="00DF3B15">
        <w:rPr>
          <w:rStyle w:val="libFootnote0Char"/>
          <w:rtl/>
        </w:rPr>
        <w:t>(1).</w:t>
      </w:r>
      <w:r w:rsidR="00E73A7B" w:rsidRPr="008F33ED">
        <w:rPr>
          <w:rtl/>
        </w:rPr>
        <w:t xml:space="preserve"> قال كاشف الظنون</w:t>
      </w:r>
      <w:r w:rsidR="0091789D">
        <w:rPr>
          <w:rtl/>
        </w:rPr>
        <w:t>:</w:t>
      </w:r>
      <w:r w:rsidR="00E73A7B" w:rsidRPr="008F33ED">
        <w:rPr>
          <w:rtl/>
        </w:rPr>
        <w:t xml:space="preserve"> « وسيلة المتعبدين للشيخ الصالح عمر بن محمّد بن خضر الأردبيلي المتوفى سنة وهو الذي كان يعتقده نور الدين الشهيد »</w:t>
      </w:r>
      <w:r w:rsidR="00E73A7B">
        <w:rPr>
          <w:rtl/>
        </w:rPr>
        <w:t>.</w:t>
      </w:r>
    </w:p>
    <w:p w:rsidR="00E73A7B" w:rsidRPr="008F33ED" w:rsidRDefault="00DF3B15" w:rsidP="00E73A7B">
      <w:pPr>
        <w:pStyle w:val="libFootnote0"/>
        <w:rPr>
          <w:rtl/>
          <w:lang w:bidi="fa-IR"/>
        </w:rPr>
      </w:pPr>
      <w:r w:rsidRPr="00DF3B15">
        <w:rPr>
          <w:rStyle w:val="libFootnote0Char"/>
          <w:rtl/>
        </w:rPr>
        <w:t>(2).</w:t>
      </w:r>
      <w:r w:rsidR="00E73A7B" w:rsidRPr="008F33ED">
        <w:rPr>
          <w:rtl/>
        </w:rPr>
        <w:t xml:space="preserve"> الأنوار البدرية في الردّ على رسالة الأعور الواسطي</w:t>
      </w:r>
      <w:r w:rsidR="00095EFB">
        <w:rPr>
          <w:rtl/>
        </w:rPr>
        <w:t xml:space="preserve"> - </w:t>
      </w:r>
      <w:r w:rsidR="00E73A7B" w:rsidRPr="008F33ED">
        <w:rPr>
          <w:rtl/>
        </w:rPr>
        <w:t>مخطوط.</w:t>
      </w:r>
    </w:p>
    <w:p w:rsidR="00E73A7B" w:rsidRPr="008F33ED" w:rsidRDefault="00DF3B15" w:rsidP="00E73A7B">
      <w:pPr>
        <w:pStyle w:val="libFootnote0"/>
        <w:rPr>
          <w:rtl/>
          <w:lang w:bidi="fa-IR"/>
        </w:rPr>
      </w:pPr>
      <w:r w:rsidRPr="00DF3B15">
        <w:rPr>
          <w:rStyle w:val="libFootnote0Char"/>
          <w:rtl/>
        </w:rPr>
        <w:t>(3).</w:t>
      </w:r>
      <w:r w:rsidR="00E73A7B" w:rsidRPr="008F33ED">
        <w:rPr>
          <w:rtl/>
        </w:rPr>
        <w:t xml:space="preserve"> وسيلة المتعبدين ج 5 ق 2 ص 160.</w:t>
      </w:r>
    </w:p>
    <w:p w:rsidR="00E73A7B" w:rsidRDefault="00E73A7B" w:rsidP="00E73A7B">
      <w:pPr>
        <w:pStyle w:val="libNormal"/>
        <w:rPr>
          <w:rtl/>
          <w:lang w:bidi="fa-IR"/>
        </w:rPr>
      </w:pPr>
      <w:r>
        <w:rPr>
          <w:rtl/>
          <w:lang w:bidi="fa-IR"/>
        </w:rPr>
        <w:br w:type="page"/>
      </w:r>
    </w:p>
    <w:p w:rsidR="004A3706" w:rsidRDefault="00E73A7B" w:rsidP="00E73A7B">
      <w:pPr>
        <w:pStyle w:val="libBold1"/>
        <w:rPr>
          <w:rtl/>
          <w:lang w:bidi="fa-IR"/>
        </w:rPr>
      </w:pPr>
      <w:r w:rsidRPr="008F33ED">
        <w:rPr>
          <w:rtl/>
          <w:lang w:bidi="fa-IR"/>
        </w:rPr>
        <w:lastRenderedPageBreak/>
        <w:t>ترجمته</w:t>
      </w:r>
    </w:p>
    <w:p w:rsidR="00E73A7B" w:rsidRPr="008F33ED" w:rsidRDefault="00E73A7B" w:rsidP="00E73A7B">
      <w:pPr>
        <w:pStyle w:val="libNormal"/>
        <w:rPr>
          <w:rtl/>
          <w:lang w:bidi="fa-IR"/>
        </w:rPr>
      </w:pPr>
      <w:r w:rsidRPr="008F33ED">
        <w:rPr>
          <w:rtl/>
          <w:lang w:bidi="fa-IR"/>
        </w:rPr>
        <w:t>والمل</w:t>
      </w:r>
      <w:r w:rsidR="00675DC6">
        <w:rPr>
          <w:rFonts w:hint="cs"/>
          <w:rtl/>
          <w:lang w:bidi="fa-IR"/>
        </w:rPr>
        <w:t>ّ</w:t>
      </w:r>
      <w:r w:rsidRPr="008F33ED">
        <w:rPr>
          <w:rtl/>
          <w:lang w:bidi="fa-IR"/>
        </w:rPr>
        <w:t>ا من أكابر الحفاظ المشهورين المستندين</w:t>
      </w:r>
      <w:r w:rsidR="0091789D">
        <w:rPr>
          <w:rtl/>
          <w:lang w:bidi="fa-IR"/>
        </w:rPr>
        <w:t>،</w:t>
      </w:r>
      <w:r w:rsidRPr="008F33ED">
        <w:rPr>
          <w:rtl/>
          <w:lang w:bidi="fa-IR"/>
        </w:rPr>
        <w:t xml:space="preserve"> فقد أثنى عليه علماء أهل السنّة</w:t>
      </w:r>
      <w:r w:rsidR="0091789D">
        <w:rPr>
          <w:rtl/>
          <w:lang w:bidi="fa-IR"/>
        </w:rPr>
        <w:t>،</w:t>
      </w:r>
      <w:r w:rsidRPr="008F33ED">
        <w:rPr>
          <w:rtl/>
          <w:lang w:bidi="fa-IR"/>
        </w:rPr>
        <w:t xml:space="preserve"> ووصفوه بالصلاح والديانة</w:t>
      </w:r>
      <w:r w:rsidR="0091789D">
        <w:rPr>
          <w:rtl/>
          <w:lang w:bidi="fa-IR"/>
        </w:rPr>
        <w:t>،</w:t>
      </w:r>
      <w:r w:rsidRPr="008F33ED">
        <w:rPr>
          <w:rtl/>
          <w:lang w:bidi="fa-IR"/>
        </w:rPr>
        <w:t xml:space="preserve"> وجعلوه أسوة وقدوة</w:t>
      </w:r>
      <w:r w:rsidR="00071CFF">
        <w:rPr>
          <w:rFonts w:hint="cs"/>
          <w:rtl/>
          <w:lang w:bidi="fa-IR"/>
        </w:rPr>
        <w:t>ً</w:t>
      </w:r>
      <w:r w:rsidRPr="008F33ED">
        <w:rPr>
          <w:rtl/>
          <w:lang w:bidi="fa-IR"/>
        </w:rPr>
        <w:t xml:space="preserve"> لهم في عقائدهم وأعمالهم</w:t>
      </w:r>
      <w:r>
        <w:rPr>
          <w:rtl/>
          <w:lang w:bidi="fa-IR"/>
        </w:rPr>
        <w:t xml:space="preserve"> ..</w:t>
      </w:r>
      <w:r w:rsidRPr="008F33ED">
        <w:rPr>
          <w:rtl/>
          <w:lang w:bidi="fa-IR"/>
        </w:rPr>
        <w:t>. قال الحافظ الدمشقي الصالحي</w:t>
      </w:r>
      <w:r w:rsidR="0091789D">
        <w:rPr>
          <w:rtl/>
          <w:lang w:bidi="fa-IR"/>
        </w:rPr>
        <w:t>:</w:t>
      </w:r>
      <w:r w:rsidRPr="008F33ED">
        <w:rPr>
          <w:rtl/>
          <w:lang w:bidi="fa-IR"/>
        </w:rPr>
        <w:t xml:space="preserve"> « قال الإ</w:t>
      </w:r>
      <w:r w:rsidR="00071CFF">
        <w:rPr>
          <w:rFonts w:hint="cs"/>
          <w:rtl/>
          <w:lang w:bidi="fa-IR"/>
        </w:rPr>
        <w:t>ِ</w:t>
      </w:r>
      <w:r w:rsidRPr="008F33ED">
        <w:rPr>
          <w:rtl/>
          <w:lang w:bidi="fa-IR"/>
        </w:rPr>
        <w:t xml:space="preserve">مام الحافظ أبو محمّد ابن عبد الرحمن بن إسماعيل المعروف بأبي شامة في كتابه ( الباعث على إنكار البدع والحوادث ) قال الربيع قال الشافعي </w:t>
      </w:r>
      <w:r w:rsidR="00AD65B4" w:rsidRPr="00071CFF">
        <w:rPr>
          <w:rtl/>
        </w:rPr>
        <w:t>رحمه</w:t>
      </w:r>
      <w:r w:rsidR="00071CFF">
        <w:rPr>
          <w:rFonts w:hint="cs"/>
          <w:rtl/>
        </w:rPr>
        <w:t xml:space="preserve"> </w:t>
      </w:r>
      <w:r w:rsidR="00AD65B4" w:rsidRPr="00071CFF">
        <w:rPr>
          <w:rtl/>
        </w:rPr>
        <w:t>‌الله</w:t>
      </w:r>
      <w:r w:rsidRPr="008F33ED">
        <w:rPr>
          <w:rtl/>
          <w:lang w:bidi="fa-IR"/>
        </w:rPr>
        <w:t xml:space="preserve"> تعالى</w:t>
      </w:r>
      <w:r w:rsidR="0091789D">
        <w:rPr>
          <w:rtl/>
          <w:lang w:bidi="fa-IR"/>
        </w:rPr>
        <w:t>:</w:t>
      </w:r>
      <w:r w:rsidRPr="008F33ED">
        <w:rPr>
          <w:rtl/>
          <w:lang w:bidi="fa-IR"/>
        </w:rPr>
        <w:t xml:space="preserve"> المحدثات من ال</w:t>
      </w:r>
      <w:r w:rsidR="00071CFF">
        <w:rPr>
          <w:rFonts w:hint="cs"/>
          <w:rtl/>
          <w:lang w:bidi="fa-IR"/>
        </w:rPr>
        <w:t>اُ</w:t>
      </w:r>
      <w:r w:rsidRPr="008F33ED">
        <w:rPr>
          <w:rtl/>
          <w:lang w:bidi="fa-IR"/>
        </w:rPr>
        <w:t>مور ضربان أحدهما</w:t>
      </w:r>
      <w:r w:rsidR="0091789D">
        <w:rPr>
          <w:rtl/>
          <w:lang w:bidi="fa-IR"/>
        </w:rPr>
        <w:t>:</w:t>
      </w:r>
      <w:r w:rsidRPr="008F33ED">
        <w:rPr>
          <w:rtl/>
          <w:lang w:bidi="fa-IR"/>
        </w:rPr>
        <w:t xml:space="preserve"> ما أحدث مما يخالف كتابا</w:t>
      </w:r>
      <w:r w:rsidR="00071CFF">
        <w:rPr>
          <w:rFonts w:hint="cs"/>
          <w:rtl/>
          <w:lang w:bidi="fa-IR"/>
        </w:rPr>
        <w:t>ً</w:t>
      </w:r>
      <w:r w:rsidRPr="008F33ED">
        <w:rPr>
          <w:rtl/>
          <w:lang w:bidi="fa-IR"/>
        </w:rPr>
        <w:t xml:space="preserve"> أو سنّة أو أثرا</w:t>
      </w:r>
      <w:r w:rsidR="00071CFF">
        <w:rPr>
          <w:rFonts w:hint="cs"/>
          <w:rtl/>
          <w:lang w:bidi="fa-IR"/>
        </w:rPr>
        <w:t>ً</w:t>
      </w:r>
      <w:r w:rsidRPr="008F33ED">
        <w:rPr>
          <w:rtl/>
          <w:lang w:bidi="fa-IR"/>
        </w:rPr>
        <w:t xml:space="preserve"> أو إجماعا</w:t>
      </w:r>
      <w:r w:rsidR="00071CFF">
        <w:rPr>
          <w:rFonts w:hint="cs"/>
          <w:rtl/>
          <w:lang w:bidi="fa-IR"/>
        </w:rPr>
        <w:t>ً</w:t>
      </w:r>
      <w:r w:rsidRPr="008F33ED">
        <w:rPr>
          <w:rtl/>
          <w:lang w:bidi="fa-IR"/>
        </w:rPr>
        <w:t>.</w:t>
      </w:r>
      <w:r>
        <w:rPr>
          <w:rFonts w:hint="cs"/>
          <w:rtl/>
          <w:lang w:bidi="fa-IR"/>
        </w:rPr>
        <w:t xml:space="preserve"> </w:t>
      </w:r>
      <w:r w:rsidRPr="008F33ED">
        <w:rPr>
          <w:rtl/>
          <w:lang w:bidi="fa-IR"/>
        </w:rPr>
        <w:t>فهذه البدعة هي الضلالة. والثاني</w:t>
      </w:r>
      <w:r w:rsidR="0091789D">
        <w:rPr>
          <w:rtl/>
          <w:lang w:bidi="fa-IR"/>
        </w:rPr>
        <w:t>:</w:t>
      </w:r>
      <w:r w:rsidRPr="008F33ED">
        <w:rPr>
          <w:rtl/>
          <w:lang w:bidi="fa-IR"/>
        </w:rPr>
        <w:t xml:space="preserve"> ما أحدث من الخير لا خلاف فيه لأحد</w:t>
      </w:r>
      <w:r w:rsidR="00071CFF">
        <w:rPr>
          <w:rFonts w:hint="cs"/>
          <w:rtl/>
          <w:lang w:bidi="fa-IR"/>
        </w:rPr>
        <w:t>ٍ</w:t>
      </w:r>
      <w:r w:rsidRPr="008F33ED">
        <w:rPr>
          <w:rtl/>
          <w:lang w:bidi="fa-IR"/>
        </w:rPr>
        <w:t xml:space="preserve"> من هذا</w:t>
      </w:r>
      <w:r w:rsidR="0091789D">
        <w:rPr>
          <w:rtl/>
          <w:lang w:bidi="fa-IR"/>
        </w:rPr>
        <w:t>،</w:t>
      </w:r>
      <w:r w:rsidRPr="008F33ED">
        <w:rPr>
          <w:rtl/>
          <w:lang w:bidi="fa-IR"/>
        </w:rPr>
        <w:t xml:space="preserve"> فهي محدثة غير مذمومة. قال عمر </w:t>
      </w:r>
      <w:r w:rsidR="00A2740D" w:rsidRPr="00A2740D">
        <w:rPr>
          <w:rStyle w:val="libAlaemChar"/>
          <w:rtl/>
        </w:rPr>
        <w:t>رضي‌الله‌عنه</w:t>
      </w:r>
      <w:r w:rsidRPr="008F33ED">
        <w:rPr>
          <w:rtl/>
          <w:lang w:bidi="fa-IR"/>
        </w:rPr>
        <w:t xml:space="preserve"> في قيام رمضان</w:t>
      </w:r>
      <w:r w:rsidR="0091789D">
        <w:rPr>
          <w:rtl/>
          <w:lang w:bidi="fa-IR"/>
        </w:rPr>
        <w:t>:</w:t>
      </w:r>
      <w:r w:rsidRPr="008F33ED">
        <w:rPr>
          <w:rtl/>
          <w:lang w:bidi="fa-IR"/>
        </w:rPr>
        <w:t xml:space="preserve"> نعمة البدعة هذه. يعني أنها محدثة لم تكن. وإذا كانت فليس فيها ردّ لما مضى</w:t>
      </w:r>
      <w:r w:rsidR="0091789D">
        <w:rPr>
          <w:rtl/>
          <w:lang w:bidi="fa-IR"/>
        </w:rPr>
        <w:t>،</w:t>
      </w:r>
      <w:r w:rsidRPr="008F33ED">
        <w:rPr>
          <w:rtl/>
          <w:lang w:bidi="fa-IR"/>
        </w:rPr>
        <w:t xml:space="preserve"> فالبدع الحسنة متفق على جواز فعلها</w:t>
      </w:r>
      <w:r w:rsidR="0091789D">
        <w:rPr>
          <w:rtl/>
          <w:lang w:bidi="fa-IR"/>
        </w:rPr>
        <w:t>،</w:t>
      </w:r>
      <w:r w:rsidRPr="008F33ED">
        <w:rPr>
          <w:rtl/>
          <w:lang w:bidi="fa-IR"/>
        </w:rPr>
        <w:t xml:space="preserve"> والاستحباب لها</w:t>
      </w:r>
      <w:r w:rsidR="0091789D">
        <w:rPr>
          <w:rtl/>
          <w:lang w:bidi="fa-IR"/>
        </w:rPr>
        <w:t>،</w:t>
      </w:r>
      <w:r w:rsidRPr="008F33ED">
        <w:rPr>
          <w:rtl/>
          <w:lang w:bidi="fa-IR"/>
        </w:rPr>
        <w:t xml:space="preserve"> ورجاء الثواب لمن حسنت نيّته فيها</w:t>
      </w:r>
      <w:r w:rsidR="0091789D">
        <w:rPr>
          <w:rtl/>
          <w:lang w:bidi="fa-IR"/>
        </w:rPr>
        <w:t>،</w:t>
      </w:r>
      <w:r w:rsidRPr="008F33ED">
        <w:rPr>
          <w:rtl/>
          <w:lang w:bidi="fa-IR"/>
        </w:rPr>
        <w:t xml:space="preserve"> وهي كل مبتدع موافق للقواعد الشرعية</w:t>
      </w:r>
      <w:r w:rsidR="0091789D">
        <w:rPr>
          <w:rtl/>
          <w:lang w:bidi="fa-IR"/>
        </w:rPr>
        <w:t>،</w:t>
      </w:r>
      <w:r w:rsidRPr="008F33ED">
        <w:rPr>
          <w:rtl/>
          <w:lang w:bidi="fa-IR"/>
        </w:rPr>
        <w:t xml:space="preserve"> غير مخالف لشيء منها</w:t>
      </w:r>
      <w:r w:rsidR="0091789D">
        <w:rPr>
          <w:rtl/>
          <w:lang w:bidi="fa-IR"/>
        </w:rPr>
        <w:t>،</w:t>
      </w:r>
      <w:r w:rsidRPr="008F33ED">
        <w:rPr>
          <w:rtl/>
          <w:lang w:bidi="fa-IR"/>
        </w:rPr>
        <w:t xml:space="preserve"> ولا يلزم من فعله محذور شرعي</w:t>
      </w:r>
      <w:r w:rsidR="0091789D">
        <w:rPr>
          <w:rtl/>
          <w:lang w:bidi="fa-IR"/>
        </w:rPr>
        <w:t>،</w:t>
      </w:r>
      <w:r w:rsidRPr="008F33ED">
        <w:rPr>
          <w:rtl/>
          <w:lang w:bidi="fa-IR"/>
        </w:rPr>
        <w:t xml:space="preserve"> وذلك نحو بناء المنائر والربط والمدارس وخانات السبيل</w:t>
      </w:r>
      <w:r w:rsidR="0091789D">
        <w:rPr>
          <w:rtl/>
          <w:lang w:bidi="fa-IR"/>
        </w:rPr>
        <w:t>،</w:t>
      </w:r>
      <w:r w:rsidRPr="008F33ED">
        <w:rPr>
          <w:rtl/>
          <w:lang w:bidi="fa-IR"/>
        </w:rPr>
        <w:t xml:space="preserve"> وغير ذلك من أنواع البرّ التي لم تعهد في الصدر الأول</w:t>
      </w:r>
      <w:r w:rsidR="0091789D">
        <w:rPr>
          <w:rtl/>
          <w:lang w:bidi="fa-IR"/>
        </w:rPr>
        <w:t>،</w:t>
      </w:r>
      <w:r w:rsidRPr="008F33ED">
        <w:rPr>
          <w:rtl/>
          <w:lang w:bidi="fa-IR"/>
        </w:rPr>
        <w:t xml:space="preserve"> فإنّه موافق لما جاءت به السنّة من اصطناع المعروف</w:t>
      </w:r>
      <w:r w:rsidR="0091789D">
        <w:rPr>
          <w:rtl/>
          <w:lang w:bidi="fa-IR"/>
        </w:rPr>
        <w:t>،</w:t>
      </w:r>
      <w:r w:rsidRPr="008F33ED">
        <w:rPr>
          <w:rtl/>
          <w:lang w:bidi="fa-IR"/>
        </w:rPr>
        <w:t xml:space="preserve"> والمعاونة على البرّ والتقوى.</w:t>
      </w:r>
    </w:p>
    <w:p w:rsidR="00E73A7B" w:rsidRPr="008F33ED" w:rsidRDefault="00E73A7B" w:rsidP="00E73A7B">
      <w:pPr>
        <w:pStyle w:val="libNormal"/>
        <w:rPr>
          <w:rtl/>
          <w:lang w:bidi="fa-IR"/>
        </w:rPr>
      </w:pPr>
      <w:r w:rsidRPr="008F33ED">
        <w:rPr>
          <w:rtl/>
          <w:lang w:bidi="fa-IR"/>
        </w:rPr>
        <w:t>ومن أحسن البدع ما ابتدع في زماننا هذا من هذا القبيل</w:t>
      </w:r>
      <w:r w:rsidR="0091789D">
        <w:rPr>
          <w:rtl/>
          <w:lang w:bidi="fa-IR"/>
        </w:rPr>
        <w:t>:</w:t>
      </w:r>
      <w:r w:rsidRPr="008F33ED">
        <w:rPr>
          <w:rtl/>
          <w:lang w:bidi="fa-IR"/>
        </w:rPr>
        <w:t xml:space="preserve"> ما كان يفعل بمدينة إربل كلّ عام في اليوم الموافق ليوم مولد النبيّ </w:t>
      </w:r>
      <w:r w:rsidR="000A0C79">
        <w:rPr>
          <w:rStyle w:val="libAlaemChar"/>
          <w:rtl/>
        </w:rPr>
        <w:t>صلى‌الله‌عليه‌وآله‌وسلم</w:t>
      </w:r>
      <w:r w:rsidR="0091789D">
        <w:rPr>
          <w:rtl/>
          <w:lang w:bidi="fa-IR"/>
        </w:rPr>
        <w:t>،</w:t>
      </w:r>
      <w:r w:rsidRPr="008F33ED">
        <w:rPr>
          <w:rtl/>
          <w:lang w:bidi="fa-IR"/>
        </w:rPr>
        <w:t xml:space="preserve"> من الصدقات والمعروف</w:t>
      </w:r>
      <w:r w:rsidR="0091789D">
        <w:rPr>
          <w:rtl/>
          <w:lang w:bidi="fa-IR"/>
        </w:rPr>
        <w:t>،</w:t>
      </w:r>
      <w:r w:rsidRPr="008F33ED">
        <w:rPr>
          <w:rtl/>
          <w:lang w:bidi="fa-IR"/>
        </w:rPr>
        <w:t xml:space="preserve"> وإظهار الزينة والسرور</w:t>
      </w:r>
      <w:r w:rsidR="0091789D">
        <w:rPr>
          <w:rtl/>
          <w:lang w:bidi="fa-IR"/>
        </w:rPr>
        <w:t>،</w:t>
      </w:r>
      <w:r w:rsidRPr="008F33ED">
        <w:rPr>
          <w:rtl/>
          <w:lang w:bidi="fa-IR"/>
        </w:rPr>
        <w:t xml:space="preserve"> فإن ذلك</w:t>
      </w:r>
      <w:r w:rsidR="00095EFB">
        <w:rPr>
          <w:rtl/>
          <w:lang w:bidi="fa-IR"/>
        </w:rPr>
        <w:t xml:space="preserve"> - </w:t>
      </w:r>
      <w:r w:rsidRPr="008F33ED">
        <w:rPr>
          <w:rtl/>
          <w:lang w:bidi="fa-IR"/>
        </w:rPr>
        <w:t>مع ما فيه من الإ</w:t>
      </w:r>
      <w:r w:rsidR="00071CFF">
        <w:rPr>
          <w:rFonts w:hint="cs"/>
          <w:rtl/>
          <w:lang w:bidi="fa-IR"/>
        </w:rPr>
        <w:t>ِ</w:t>
      </w:r>
      <w:r w:rsidRPr="008F33ED">
        <w:rPr>
          <w:rtl/>
          <w:lang w:bidi="fa-IR"/>
        </w:rPr>
        <w:t>حسان إلى الفقراء</w:t>
      </w:r>
      <w:r w:rsidR="00095EFB">
        <w:rPr>
          <w:rtl/>
          <w:lang w:bidi="fa-IR"/>
        </w:rPr>
        <w:t xml:space="preserve"> - </w:t>
      </w:r>
      <w:r w:rsidRPr="008F33ED">
        <w:rPr>
          <w:rtl/>
          <w:lang w:bidi="fa-IR"/>
        </w:rPr>
        <w:t xml:space="preserve">يشعر بمحبّة النبيّ </w:t>
      </w:r>
      <w:r w:rsidR="000A0C79">
        <w:rPr>
          <w:rStyle w:val="libAlaemChar"/>
          <w:rtl/>
        </w:rPr>
        <w:t>صلى‌الله‌عليه‌وآله‌وسلم</w:t>
      </w:r>
      <w:r w:rsidRPr="008F33ED">
        <w:rPr>
          <w:rtl/>
          <w:lang w:bidi="fa-IR"/>
        </w:rPr>
        <w:t xml:space="preserve"> وتعظيمه وإجلاله في قلب فاعله</w:t>
      </w:r>
      <w:r w:rsidR="0091789D">
        <w:rPr>
          <w:rtl/>
          <w:lang w:bidi="fa-IR"/>
        </w:rPr>
        <w:t>،</w:t>
      </w:r>
      <w:r w:rsidRPr="008F33ED">
        <w:rPr>
          <w:rtl/>
          <w:lang w:bidi="fa-IR"/>
        </w:rPr>
        <w:t xml:space="preserve"> وشكر الله تعالى على ما منّ</w:t>
      </w:r>
      <w:r w:rsidR="00071CFF">
        <w:rPr>
          <w:rFonts w:hint="cs"/>
          <w:rtl/>
          <w:lang w:bidi="fa-IR"/>
        </w:rPr>
        <w:t>َ</w:t>
      </w:r>
      <w:r w:rsidRPr="008F33ED">
        <w:rPr>
          <w:rtl/>
          <w:lang w:bidi="fa-IR"/>
        </w:rPr>
        <w:t xml:space="preserve"> به من إيجاد رسوله الذي هو رحمة للعاملين </w:t>
      </w:r>
      <w:r w:rsidR="000A0C79">
        <w:rPr>
          <w:rStyle w:val="libAlaemChar"/>
          <w:rtl/>
        </w:rPr>
        <w:t>صلى‌الله‌عليه‌وآله‌وسلم</w:t>
      </w:r>
      <w:r w:rsidRPr="008F33ED">
        <w:rPr>
          <w:rtl/>
          <w:lang w:bidi="fa-IR"/>
        </w:rPr>
        <w:t>.</w:t>
      </w:r>
    </w:p>
    <w:p w:rsidR="00E73A7B" w:rsidRPr="008F33ED" w:rsidRDefault="00E73A7B" w:rsidP="00E73A7B">
      <w:pPr>
        <w:pStyle w:val="libNormal"/>
        <w:rPr>
          <w:rtl/>
          <w:lang w:bidi="fa-IR"/>
        </w:rPr>
      </w:pPr>
      <w:r w:rsidRPr="008F33ED">
        <w:rPr>
          <w:rtl/>
          <w:lang w:bidi="fa-IR"/>
        </w:rPr>
        <w:t>وكان أوّل من فعل بالموصل عمر بن محمّد المل</w:t>
      </w:r>
      <w:r w:rsidR="00071CFF">
        <w:rPr>
          <w:rFonts w:hint="cs"/>
          <w:rtl/>
          <w:lang w:bidi="fa-IR"/>
        </w:rPr>
        <w:t>ّ</w:t>
      </w:r>
      <w:r w:rsidRPr="008F33ED">
        <w:rPr>
          <w:rtl/>
          <w:lang w:bidi="fa-IR"/>
        </w:rPr>
        <w:t>ا أحد الصالحين</w:t>
      </w:r>
    </w:p>
    <w:p w:rsidR="00E73A7B" w:rsidRDefault="00E73A7B" w:rsidP="00E73A7B">
      <w:pPr>
        <w:pStyle w:val="libNormal"/>
        <w:rPr>
          <w:rtl/>
          <w:lang w:bidi="fa-IR"/>
        </w:rPr>
      </w:pPr>
      <w:r>
        <w:rPr>
          <w:rtl/>
          <w:lang w:bidi="fa-IR"/>
        </w:rPr>
        <w:br w:type="page"/>
      </w:r>
    </w:p>
    <w:p w:rsidR="00E73A7B" w:rsidRPr="008F33ED" w:rsidRDefault="00E73A7B" w:rsidP="00AD65B4">
      <w:pPr>
        <w:pStyle w:val="libNormal0"/>
        <w:rPr>
          <w:rtl/>
          <w:lang w:bidi="fa-IR"/>
        </w:rPr>
      </w:pPr>
      <w:r w:rsidRPr="008F33ED">
        <w:rPr>
          <w:rtl/>
          <w:lang w:bidi="fa-IR"/>
        </w:rPr>
        <w:lastRenderedPageBreak/>
        <w:t>المشهورين</w:t>
      </w:r>
      <w:r w:rsidR="0091789D">
        <w:rPr>
          <w:rtl/>
          <w:lang w:bidi="fa-IR"/>
        </w:rPr>
        <w:t>،</w:t>
      </w:r>
      <w:r w:rsidRPr="008F33ED">
        <w:rPr>
          <w:rtl/>
          <w:lang w:bidi="fa-IR"/>
        </w:rPr>
        <w:t xml:space="preserve"> وبه اقتدى في ذلك صاحب إربل وغيره</w:t>
      </w:r>
      <w:r w:rsidR="0091789D">
        <w:rPr>
          <w:rtl/>
          <w:lang w:bidi="fa-IR"/>
        </w:rPr>
        <w:t>،</w:t>
      </w:r>
      <w:r w:rsidRPr="008F33ED">
        <w:rPr>
          <w:rtl/>
          <w:lang w:bidi="fa-IR"/>
        </w:rPr>
        <w:t xml:space="preserve"> </w:t>
      </w:r>
      <w:r w:rsidR="00AD65B4" w:rsidRPr="00071CFF">
        <w:rPr>
          <w:rStyle w:val="libNormalChar"/>
          <w:rtl/>
        </w:rPr>
        <w:t>رحمهم‌</w:t>
      </w:r>
      <w:r w:rsidR="00071CFF">
        <w:rPr>
          <w:rStyle w:val="libNormalChar"/>
          <w:rFonts w:hint="cs"/>
          <w:rtl/>
        </w:rPr>
        <w:t xml:space="preserve"> </w:t>
      </w:r>
      <w:r w:rsidR="00AD65B4" w:rsidRPr="00071CFF">
        <w:rPr>
          <w:rStyle w:val="libNormalChar"/>
          <w:rtl/>
        </w:rPr>
        <w:t>الله</w:t>
      </w:r>
      <w:r w:rsidRPr="008F33ED">
        <w:rPr>
          <w:rtl/>
          <w:lang w:bidi="fa-IR"/>
        </w:rPr>
        <w:t xml:space="preserve"> تعالى »</w:t>
      </w:r>
      <w:r>
        <w:rPr>
          <w:rtl/>
          <w:lang w:bidi="fa-IR"/>
        </w:rPr>
        <w:t>.</w:t>
      </w:r>
    </w:p>
    <w:p w:rsidR="00E73A7B" w:rsidRPr="008F33ED" w:rsidRDefault="00E73A7B" w:rsidP="00E73A7B">
      <w:pPr>
        <w:pStyle w:val="libNormal"/>
        <w:rPr>
          <w:rtl/>
          <w:lang w:bidi="fa-IR"/>
        </w:rPr>
      </w:pPr>
      <w:r w:rsidRPr="00E73A7B">
        <w:rPr>
          <w:rStyle w:val="libBold2Char"/>
          <w:rtl/>
        </w:rPr>
        <w:t>قلت</w:t>
      </w:r>
      <w:r w:rsidR="0091789D">
        <w:rPr>
          <w:rStyle w:val="libBold2Char"/>
          <w:rtl/>
        </w:rPr>
        <w:t>:</w:t>
      </w:r>
      <w:r w:rsidRPr="008F33ED">
        <w:rPr>
          <w:rtl/>
          <w:lang w:bidi="fa-IR"/>
        </w:rPr>
        <w:t xml:space="preserve"> ومن أكابر العلماء والرجال الذين اقتدوا به. الحافظ السخاوي</w:t>
      </w:r>
      <w:r w:rsidR="0091789D">
        <w:rPr>
          <w:rtl/>
          <w:lang w:bidi="fa-IR"/>
        </w:rPr>
        <w:t>،</w:t>
      </w:r>
      <w:r w:rsidRPr="008F33ED">
        <w:rPr>
          <w:rtl/>
          <w:lang w:bidi="fa-IR"/>
        </w:rPr>
        <w:t xml:space="preserve"> والحافظ ابن الجزري</w:t>
      </w:r>
      <w:r w:rsidR="0091789D">
        <w:rPr>
          <w:rtl/>
          <w:lang w:bidi="fa-IR"/>
        </w:rPr>
        <w:t>،</w:t>
      </w:r>
      <w:r w:rsidRPr="008F33ED">
        <w:rPr>
          <w:rtl/>
          <w:lang w:bidi="fa-IR"/>
        </w:rPr>
        <w:t xml:space="preserve"> والحافظ أبو شامة</w:t>
      </w:r>
      <w:r w:rsidR="0091789D">
        <w:rPr>
          <w:rtl/>
          <w:lang w:bidi="fa-IR"/>
        </w:rPr>
        <w:t>،</w:t>
      </w:r>
      <w:r w:rsidRPr="008F33ED">
        <w:rPr>
          <w:rtl/>
          <w:lang w:bidi="fa-IR"/>
        </w:rPr>
        <w:t xml:space="preserve"> وابن طغريل صاحب ( الدر المنتظم )</w:t>
      </w:r>
      <w:r w:rsidR="0091789D">
        <w:rPr>
          <w:rtl/>
          <w:lang w:bidi="fa-IR"/>
        </w:rPr>
        <w:t>،</w:t>
      </w:r>
      <w:r w:rsidRPr="008F33ED">
        <w:rPr>
          <w:rtl/>
          <w:lang w:bidi="fa-IR"/>
        </w:rPr>
        <w:t xml:space="preserve"> والشيخ ابن فضل</w:t>
      </w:r>
      <w:r w:rsidR="0091789D">
        <w:rPr>
          <w:rtl/>
          <w:lang w:bidi="fa-IR"/>
        </w:rPr>
        <w:t>،</w:t>
      </w:r>
      <w:r w:rsidRPr="008F33ED">
        <w:rPr>
          <w:rtl/>
          <w:lang w:bidi="fa-IR"/>
        </w:rPr>
        <w:t xml:space="preserve"> ويوسف الحجّار</w:t>
      </w:r>
      <w:r w:rsidR="0091789D">
        <w:rPr>
          <w:rtl/>
          <w:lang w:bidi="fa-IR"/>
        </w:rPr>
        <w:t>،</w:t>
      </w:r>
      <w:r w:rsidRPr="008F33ED">
        <w:rPr>
          <w:rtl/>
          <w:lang w:bidi="fa-IR"/>
        </w:rPr>
        <w:t xml:space="preserve"> وابن البطّاح</w:t>
      </w:r>
      <w:r w:rsidR="0091789D">
        <w:rPr>
          <w:rtl/>
          <w:lang w:bidi="fa-IR"/>
        </w:rPr>
        <w:t>،</w:t>
      </w:r>
      <w:r w:rsidRPr="008F33ED">
        <w:rPr>
          <w:rtl/>
          <w:lang w:bidi="fa-IR"/>
        </w:rPr>
        <w:t xml:space="preserve"> والإ</w:t>
      </w:r>
      <w:r w:rsidR="00071CFF">
        <w:rPr>
          <w:rFonts w:hint="cs"/>
          <w:rtl/>
          <w:lang w:bidi="fa-IR"/>
        </w:rPr>
        <w:t>ِ</w:t>
      </w:r>
      <w:r w:rsidRPr="008F33ED">
        <w:rPr>
          <w:rtl/>
          <w:lang w:bidi="fa-IR"/>
        </w:rPr>
        <w:t>مام جمال الدين</w:t>
      </w:r>
      <w:r w:rsidR="0091789D">
        <w:rPr>
          <w:rtl/>
          <w:lang w:bidi="fa-IR"/>
        </w:rPr>
        <w:t>،</w:t>
      </w:r>
      <w:r w:rsidRPr="008F33ED">
        <w:rPr>
          <w:rtl/>
          <w:lang w:bidi="fa-IR"/>
        </w:rPr>
        <w:t xml:space="preserve"> والإ</w:t>
      </w:r>
      <w:r w:rsidR="00071CFF">
        <w:rPr>
          <w:rFonts w:hint="cs"/>
          <w:rtl/>
          <w:lang w:bidi="fa-IR"/>
        </w:rPr>
        <w:t>ِ</w:t>
      </w:r>
      <w:r w:rsidRPr="008F33ED">
        <w:rPr>
          <w:rtl/>
          <w:lang w:bidi="fa-IR"/>
        </w:rPr>
        <w:t>مام ظهير الدين</w:t>
      </w:r>
      <w:r w:rsidR="0091789D">
        <w:rPr>
          <w:rtl/>
          <w:lang w:bidi="fa-IR"/>
        </w:rPr>
        <w:t>،</w:t>
      </w:r>
      <w:r w:rsidRPr="008F33ED">
        <w:rPr>
          <w:rtl/>
          <w:lang w:bidi="fa-IR"/>
        </w:rPr>
        <w:t xml:space="preserve"> والشيخ نصير الدين</w:t>
      </w:r>
      <w:r w:rsidR="0091789D">
        <w:rPr>
          <w:rtl/>
          <w:lang w:bidi="fa-IR"/>
        </w:rPr>
        <w:t>،</w:t>
      </w:r>
      <w:r w:rsidRPr="008F33ED">
        <w:rPr>
          <w:rtl/>
          <w:lang w:bidi="fa-IR"/>
        </w:rPr>
        <w:t xml:space="preserve"> والإ</w:t>
      </w:r>
      <w:r w:rsidR="00071CFF">
        <w:rPr>
          <w:rFonts w:hint="cs"/>
          <w:rtl/>
          <w:lang w:bidi="fa-IR"/>
        </w:rPr>
        <w:t>ِ</w:t>
      </w:r>
      <w:r w:rsidRPr="008F33ED">
        <w:rPr>
          <w:rtl/>
          <w:lang w:bidi="fa-IR"/>
        </w:rPr>
        <w:t>مام الحافظ أبو محمّد</w:t>
      </w:r>
      <w:r w:rsidR="0091789D">
        <w:rPr>
          <w:rtl/>
          <w:lang w:bidi="fa-IR"/>
        </w:rPr>
        <w:t>،</w:t>
      </w:r>
      <w:r w:rsidRPr="008F33ED">
        <w:rPr>
          <w:rtl/>
          <w:lang w:bidi="fa-IR"/>
        </w:rPr>
        <w:t xml:space="preserve"> والإ</w:t>
      </w:r>
      <w:r w:rsidR="00071CFF">
        <w:rPr>
          <w:rFonts w:hint="cs"/>
          <w:rtl/>
          <w:lang w:bidi="fa-IR"/>
        </w:rPr>
        <w:t>ِ</w:t>
      </w:r>
      <w:r w:rsidRPr="008F33ED">
        <w:rPr>
          <w:rtl/>
          <w:lang w:bidi="fa-IR"/>
        </w:rPr>
        <w:t>مام العل</w:t>
      </w:r>
      <w:r w:rsidR="00071CFF">
        <w:rPr>
          <w:rFonts w:hint="cs"/>
          <w:rtl/>
          <w:lang w:bidi="fa-IR"/>
        </w:rPr>
        <w:t>ّ</w:t>
      </w:r>
      <w:r w:rsidRPr="008F33ED">
        <w:rPr>
          <w:rtl/>
          <w:lang w:bidi="fa-IR"/>
        </w:rPr>
        <w:t>امة صدر الدين</w:t>
      </w:r>
      <w:r w:rsidR="0091789D">
        <w:rPr>
          <w:rtl/>
          <w:lang w:bidi="fa-IR"/>
        </w:rPr>
        <w:t>،</w:t>
      </w:r>
      <w:r w:rsidRPr="008F33ED">
        <w:rPr>
          <w:rtl/>
          <w:lang w:bidi="fa-IR"/>
        </w:rPr>
        <w:t xml:space="preserve"> والحافظ السيوطي</w:t>
      </w:r>
      <w:r>
        <w:rPr>
          <w:rtl/>
          <w:lang w:bidi="fa-IR"/>
        </w:rPr>
        <w:t xml:space="preserve"> ..</w:t>
      </w:r>
      <w:r w:rsidRPr="008F33ED">
        <w:rPr>
          <w:rtl/>
          <w:lang w:bidi="fa-IR"/>
        </w:rPr>
        <w:t>. وغيرهم</w:t>
      </w:r>
      <w:r>
        <w:rPr>
          <w:rtl/>
          <w:lang w:bidi="fa-IR"/>
        </w:rPr>
        <w:t xml:space="preserve"> ..</w:t>
      </w:r>
      <w:r w:rsidRPr="008F33ED">
        <w:rPr>
          <w:rtl/>
          <w:lang w:bidi="fa-IR"/>
        </w:rPr>
        <w:t>. هؤلاء كلّهم اقتدوا بالمل</w:t>
      </w:r>
      <w:r w:rsidR="00071CFF">
        <w:rPr>
          <w:rFonts w:hint="cs"/>
          <w:rtl/>
          <w:lang w:bidi="fa-IR"/>
        </w:rPr>
        <w:t>ّ</w:t>
      </w:r>
      <w:r w:rsidRPr="008F33ED">
        <w:rPr>
          <w:rtl/>
          <w:lang w:bidi="fa-IR"/>
        </w:rPr>
        <w:t xml:space="preserve">ا في إقامة الشعائر المذكورة يوم ميلاد الرسول </w:t>
      </w:r>
      <w:r w:rsidR="008B480F" w:rsidRPr="008B480F">
        <w:rPr>
          <w:rStyle w:val="libAlaemChar"/>
          <w:rtl/>
        </w:rPr>
        <w:t>صلى‌الله‌عليه‌وآله‌وسلم</w:t>
      </w:r>
      <w:r w:rsidR="0091789D">
        <w:rPr>
          <w:rtl/>
          <w:lang w:bidi="fa-IR"/>
        </w:rPr>
        <w:t>،</w:t>
      </w:r>
      <w:r w:rsidRPr="008F33ED">
        <w:rPr>
          <w:rtl/>
          <w:lang w:bidi="fa-IR"/>
        </w:rPr>
        <w:t xml:space="preserve"> وناهيك بذلك من فضيلة جليلة ومنقبة جميلة</w:t>
      </w:r>
      <w:r>
        <w:rPr>
          <w:rtl/>
          <w:lang w:bidi="fa-IR"/>
        </w:rPr>
        <w:t xml:space="preserve"> ..</w:t>
      </w:r>
      <w:r w:rsidRPr="008F33ED">
        <w:rPr>
          <w:rtl/>
          <w:lang w:bidi="fa-IR"/>
        </w:rPr>
        <w:t>.</w:t>
      </w:r>
    </w:p>
    <w:p w:rsidR="00E73A7B" w:rsidRPr="008F33ED" w:rsidRDefault="00E73A7B" w:rsidP="00E73A7B">
      <w:pPr>
        <w:pStyle w:val="libNormal"/>
        <w:rPr>
          <w:rtl/>
          <w:lang w:bidi="fa-IR"/>
        </w:rPr>
      </w:pPr>
      <w:r w:rsidRPr="008F33ED">
        <w:rPr>
          <w:rtl/>
          <w:lang w:bidi="fa-IR"/>
        </w:rPr>
        <w:t>وقد أورد المولوي سلامة الله عبارة الحافظ الصالحي بطولها في كتابه ( إشباع الكلام )</w:t>
      </w:r>
      <w:r>
        <w:rPr>
          <w:rtl/>
          <w:lang w:bidi="fa-IR"/>
        </w:rPr>
        <w:t>.</w:t>
      </w:r>
    </w:p>
    <w:p w:rsidR="00E73A7B" w:rsidRPr="008F33ED" w:rsidRDefault="00E73A7B" w:rsidP="00E73A7B">
      <w:pPr>
        <w:pStyle w:val="libNormal"/>
        <w:rPr>
          <w:rtl/>
          <w:lang w:bidi="fa-IR"/>
        </w:rPr>
      </w:pPr>
      <w:r w:rsidRPr="008F33ED">
        <w:rPr>
          <w:rtl/>
          <w:lang w:bidi="fa-IR"/>
        </w:rPr>
        <w:t>واعتمد على روايات المل</w:t>
      </w:r>
      <w:r w:rsidR="00A6742B">
        <w:rPr>
          <w:rFonts w:hint="cs"/>
          <w:rtl/>
          <w:lang w:bidi="fa-IR"/>
        </w:rPr>
        <w:t>ّ</w:t>
      </w:r>
      <w:r w:rsidRPr="008F33ED">
        <w:rPr>
          <w:rtl/>
          <w:lang w:bidi="fa-IR"/>
        </w:rPr>
        <w:t>ا وأوردها كلّ من</w:t>
      </w:r>
      <w:r w:rsidR="0091789D">
        <w:rPr>
          <w:rtl/>
          <w:lang w:bidi="fa-IR"/>
        </w:rPr>
        <w:t>:</w:t>
      </w:r>
      <w:r w:rsidRPr="008F33ED">
        <w:rPr>
          <w:rtl/>
          <w:lang w:bidi="fa-IR"/>
        </w:rPr>
        <w:t xml:space="preserve"> الحافظ المحبّ الطبري والحافظ نور الدين السمهودي. بل استند إلى أحاديثه وتمسّك بها الكابلي في ( صواقعه ) </w:t>
      </w:r>
      <w:r>
        <w:rPr>
          <w:rtl/>
          <w:lang w:bidi="fa-IR"/>
        </w:rPr>
        <w:t>و (</w:t>
      </w:r>
      <w:r w:rsidRPr="008F33ED">
        <w:rPr>
          <w:rtl/>
          <w:lang w:bidi="fa-IR"/>
        </w:rPr>
        <w:t xml:space="preserve"> الدهلوي ) في ( تحفته)</w:t>
      </w:r>
      <w:r>
        <w:rPr>
          <w:rtl/>
          <w:lang w:bidi="fa-IR"/>
        </w:rPr>
        <w:t>.</w:t>
      </w:r>
    </w:p>
    <w:p w:rsidR="00E73A7B" w:rsidRPr="008F33ED" w:rsidRDefault="00E73A7B" w:rsidP="00E73A7B">
      <w:pPr>
        <w:pStyle w:val="libNormal"/>
        <w:rPr>
          <w:rtl/>
          <w:lang w:bidi="fa-IR"/>
        </w:rPr>
      </w:pPr>
      <w:r w:rsidRPr="008F33ED">
        <w:rPr>
          <w:rtl/>
          <w:lang w:bidi="fa-IR"/>
        </w:rPr>
        <w:t>وكتابه ( وسيلة المتعبّدين ) من مشاهير الكتب المصنّفة في السّيرة النبويّة</w:t>
      </w:r>
      <w:r w:rsidR="0091789D">
        <w:rPr>
          <w:rtl/>
          <w:lang w:bidi="fa-IR"/>
        </w:rPr>
        <w:t>،</w:t>
      </w:r>
      <w:r w:rsidRPr="008F33ED">
        <w:rPr>
          <w:rtl/>
          <w:lang w:bidi="fa-IR"/>
        </w:rPr>
        <w:t xml:space="preserve"> وقد ذكره ( الدهلوي ) في رسالته في ( أ</w:t>
      </w:r>
      <w:r w:rsidR="00A6742B">
        <w:rPr>
          <w:rFonts w:hint="cs"/>
          <w:rtl/>
          <w:lang w:bidi="fa-IR"/>
        </w:rPr>
        <w:t>ُ</w:t>
      </w:r>
      <w:r w:rsidRPr="008F33ED">
        <w:rPr>
          <w:rtl/>
          <w:lang w:bidi="fa-IR"/>
        </w:rPr>
        <w:t>صول الحديث ) في عداد السيرة لابن إسحاق</w:t>
      </w:r>
      <w:r w:rsidR="0091789D">
        <w:rPr>
          <w:rtl/>
          <w:lang w:bidi="fa-IR"/>
        </w:rPr>
        <w:t>،</w:t>
      </w:r>
      <w:r w:rsidRPr="008F33ED">
        <w:rPr>
          <w:rtl/>
          <w:lang w:bidi="fa-IR"/>
        </w:rPr>
        <w:t xml:space="preserve"> والسّيرة لابن هشام</w:t>
      </w:r>
      <w:r>
        <w:rPr>
          <w:rtl/>
          <w:lang w:bidi="fa-IR"/>
        </w:rPr>
        <w:t xml:space="preserve"> ..</w:t>
      </w:r>
      <w:r w:rsidRPr="008F33ED">
        <w:rPr>
          <w:rtl/>
          <w:lang w:bidi="fa-IR"/>
        </w:rPr>
        <w:t>.</w:t>
      </w:r>
    </w:p>
    <w:p w:rsidR="00E73A7B" w:rsidRPr="008F33ED" w:rsidRDefault="00E73A7B" w:rsidP="00E73A7B">
      <w:pPr>
        <w:pStyle w:val="libNormal"/>
        <w:rPr>
          <w:rtl/>
          <w:lang w:bidi="fa-IR"/>
        </w:rPr>
      </w:pPr>
      <w:r w:rsidRPr="008F33ED">
        <w:rPr>
          <w:rtl/>
          <w:lang w:bidi="fa-IR"/>
        </w:rPr>
        <w:t>وأورد صديق حسن خان كلام ( الدهلوي ) في كتابه ( الح</w:t>
      </w:r>
      <w:r w:rsidR="00A6742B">
        <w:rPr>
          <w:rFonts w:hint="cs"/>
          <w:rtl/>
          <w:lang w:bidi="fa-IR"/>
        </w:rPr>
        <w:t>ِ</w:t>
      </w:r>
      <w:r w:rsidRPr="008F33ED">
        <w:rPr>
          <w:rtl/>
          <w:lang w:bidi="fa-IR"/>
        </w:rPr>
        <w:t>طّة )</w:t>
      </w:r>
      <w:r>
        <w:rPr>
          <w:rtl/>
          <w:lang w:bidi="fa-IR"/>
        </w:rPr>
        <w:t>.</w:t>
      </w:r>
    </w:p>
    <w:p w:rsidR="004A3706" w:rsidRDefault="00E73A7B" w:rsidP="004E2323">
      <w:pPr>
        <w:pStyle w:val="libCenterBold1"/>
        <w:rPr>
          <w:rtl/>
          <w:lang w:bidi="fa-IR"/>
        </w:rPr>
      </w:pPr>
      <w:bookmarkStart w:id="532" w:name="_Toc320433877"/>
      <w:r w:rsidRPr="008F33ED">
        <w:rPr>
          <w:rtl/>
          <w:lang w:bidi="fa-IR"/>
        </w:rPr>
        <w:t>(47)</w:t>
      </w:r>
      <w:bookmarkEnd w:id="532"/>
    </w:p>
    <w:p w:rsidR="00E73A7B" w:rsidRPr="008F33ED" w:rsidRDefault="00E73A7B" w:rsidP="00E73A7B">
      <w:pPr>
        <w:pStyle w:val="Heading2Center"/>
        <w:rPr>
          <w:rtl/>
          <w:lang w:bidi="fa-IR"/>
        </w:rPr>
      </w:pPr>
      <w:bookmarkStart w:id="533" w:name="_Toc320433878"/>
      <w:bookmarkStart w:id="534" w:name="_Toc408394802"/>
      <w:bookmarkStart w:id="535" w:name="_Toc93424566"/>
      <w:r w:rsidRPr="008F33ED">
        <w:rPr>
          <w:rtl/>
          <w:lang w:bidi="fa-IR"/>
        </w:rPr>
        <w:t>رواية ابن عساكر</w:t>
      </w:r>
      <w:bookmarkEnd w:id="533"/>
      <w:bookmarkEnd w:id="534"/>
      <w:bookmarkEnd w:id="535"/>
    </w:p>
    <w:p w:rsidR="004A3706" w:rsidRDefault="00E73A7B" w:rsidP="00E73A7B">
      <w:pPr>
        <w:pStyle w:val="libNormal"/>
        <w:rPr>
          <w:rtl/>
        </w:rPr>
      </w:pPr>
      <w:r w:rsidRPr="008F33ED">
        <w:rPr>
          <w:rtl/>
        </w:rPr>
        <w:t>روى الحديث بطرق</w:t>
      </w:r>
      <w:r w:rsidR="00A6742B">
        <w:rPr>
          <w:rFonts w:hint="cs"/>
          <w:rtl/>
        </w:rPr>
        <w:t>ٍ</w:t>
      </w:r>
      <w:r w:rsidRPr="008F33ED">
        <w:rPr>
          <w:rtl/>
        </w:rPr>
        <w:t xml:space="preserve"> جمّة بترجمة أمير المؤمنين </w:t>
      </w:r>
      <w:r w:rsidR="00AD65B4" w:rsidRPr="00AD65B4">
        <w:rPr>
          <w:rStyle w:val="libAlaemChar"/>
          <w:rtl/>
        </w:rPr>
        <w:t>عليه‌السلام</w:t>
      </w:r>
      <w:r w:rsidRPr="008F33ED">
        <w:rPr>
          <w:rtl/>
        </w:rPr>
        <w:t xml:space="preserve"> من</w:t>
      </w:r>
    </w:p>
    <w:p w:rsidR="00E73A7B" w:rsidRDefault="00E73A7B" w:rsidP="00E73A7B">
      <w:pPr>
        <w:pStyle w:val="libNormal"/>
        <w:rPr>
          <w:rtl/>
          <w:lang w:bidi="fa-IR"/>
        </w:rPr>
      </w:pPr>
      <w:r>
        <w:rPr>
          <w:rtl/>
          <w:lang w:bidi="fa-IR"/>
        </w:rPr>
        <w:br w:type="page"/>
      </w:r>
    </w:p>
    <w:p w:rsidR="004A3706" w:rsidRDefault="00E73A7B" w:rsidP="00E73A7B">
      <w:pPr>
        <w:pStyle w:val="libNormal0"/>
        <w:rPr>
          <w:rtl/>
        </w:rPr>
      </w:pPr>
      <w:r w:rsidRPr="008F33ED">
        <w:rPr>
          <w:rtl/>
        </w:rPr>
        <w:lastRenderedPageBreak/>
        <w:t>( تاريخه ) حيث قال</w:t>
      </w:r>
      <w:r w:rsidR="0091789D">
        <w:rPr>
          <w:rtl/>
        </w:rPr>
        <w:t>:</w:t>
      </w:r>
    </w:p>
    <w:p w:rsidR="004A3706" w:rsidRDefault="00E73A7B" w:rsidP="00E73A7B">
      <w:pPr>
        <w:pStyle w:val="libNormal"/>
        <w:rPr>
          <w:rtl/>
        </w:rPr>
      </w:pPr>
      <w:r w:rsidRPr="008F33ED">
        <w:rPr>
          <w:rtl/>
        </w:rPr>
        <w:t>« أخبرنا أبو القاسم ابن السمرقندي</w:t>
      </w:r>
      <w:r w:rsidR="0091789D">
        <w:rPr>
          <w:rtl/>
        </w:rPr>
        <w:t>،</w:t>
      </w:r>
      <w:r w:rsidRPr="008F33ED">
        <w:rPr>
          <w:rtl/>
        </w:rPr>
        <w:t xml:space="preserve"> أخبر أبو الفتح هبة الله بن علي بن محمّد بن الطيب بن الجار القرشي الكوفي ببغداد</w:t>
      </w:r>
      <w:r w:rsidR="0091789D">
        <w:rPr>
          <w:rtl/>
        </w:rPr>
        <w:t>،</w:t>
      </w:r>
      <w:r w:rsidRPr="008F33ED">
        <w:rPr>
          <w:rtl/>
        </w:rPr>
        <w:t xml:space="preserve"> أنبأنا أبو الحسن محمّد بن جعفر بن محمّد التميمي النحوي</w:t>
      </w:r>
      <w:r w:rsidR="00095EFB">
        <w:rPr>
          <w:rtl/>
        </w:rPr>
        <w:t xml:space="preserve"> - </w:t>
      </w:r>
      <w:r w:rsidRPr="008F33ED">
        <w:rPr>
          <w:rtl/>
        </w:rPr>
        <w:t>يعرف بابن النجار الكوفي</w:t>
      </w:r>
      <w:r w:rsidR="00095EFB">
        <w:rPr>
          <w:rtl/>
        </w:rPr>
        <w:t xml:space="preserve"> - </w:t>
      </w:r>
      <w:r w:rsidRPr="008F33ED">
        <w:rPr>
          <w:rtl/>
        </w:rPr>
        <w:t>أنبأنا أبو عبد الله محمّد بن القاسم بن زكريا المحاربي</w:t>
      </w:r>
      <w:r w:rsidR="0091789D">
        <w:rPr>
          <w:rtl/>
        </w:rPr>
        <w:t>،</w:t>
      </w:r>
      <w:r w:rsidRPr="008F33ED">
        <w:rPr>
          <w:rtl/>
        </w:rPr>
        <w:t xml:space="preserve"> أنبأنا عباد بن يعقوب</w:t>
      </w:r>
      <w:r w:rsidR="0091789D">
        <w:rPr>
          <w:rtl/>
        </w:rPr>
        <w:t>:</w:t>
      </w:r>
    </w:p>
    <w:p w:rsidR="00E73A7B" w:rsidRPr="008F33ED" w:rsidRDefault="00E73A7B" w:rsidP="00E73A7B">
      <w:pPr>
        <w:pStyle w:val="libNormal"/>
        <w:rPr>
          <w:rtl/>
          <w:lang w:bidi="fa-IR"/>
        </w:rPr>
      </w:pPr>
      <w:r w:rsidRPr="008F33ED">
        <w:rPr>
          <w:rtl/>
        </w:rPr>
        <w:t>أنبأنا عيسى بن عبد الله بن محمّد بن عمر بن علي</w:t>
      </w:r>
      <w:r w:rsidR="0091789D">
        <w:rPr>
          <w:rtl/>
        </w:rPr>
        <w:t>،</w:t>
      </w:r>
      <w:r w:rsidRPr="008F33ED">
        <w:rPr>
          <w:rtl/>
        </w:rPr>
        <w:t xml:space="preserve"> حدثني أبي</w:t>
      </w:r>
      <w:r w:rsidR="0091789D">
        <w:rPr>
          <w:rtl/>
        </w:rPr>
        <w:t>،</w:t>
      </w:r>
      <w:r w:rsidRPr="008F33ED">
        <w:rPr>
          <w:rtl/>
        </w:rPr>
        <w:t xml:space="preserve"> عن أبيه</w:t>
      </w:r>
      <w:r w:rsidR="0091789D">
        <w:rPr>
          <w:rtl/>
        </w:rPr>
        <w:t>،</w:t>
      </w:r>
      <w:r w:rsidRPr="008F33ED">
        <w:rPr>
          <w:rtl/>
        </w:rPr>
        <w:t xml:space="preserve"> عن جده</w:t>
      </w:r>
      <w:r w:rsidR="0091789D">
        <w:rPr>
          <w:rtl/>
        </w:rPr>
        <w:t>،</w:t>
      </w:r>
      <w:r w:rsidRPr="008F33ED">
        <w:rPr>
          <w:rtl/>
        </w:rPr>
        <w:t xml:space="preserve"> عن علي قال</w:t>
      </w:r>
      <w:r w:rsidR="0091789D">
        <w:rPr>
          <w:rtl/>
        </w:rPr>
        <w:t>:</w:t>
      </w:r>
      <w:r>
        <w:rPr>
          <w:rtl/>
        </w:rPr>
        <w:t xml:space="preserve"> </w:t>
      </w:r>
      <w:r w:rsidRPr="008F33ED">
        <w:rPr>
          <w:rtl/>
        </w:rPr>
        <w:t>ا</w:t>
      </w:r>
      <w:r w:rsidR="00A6742B">
        <w:rPr>
          <w:rFonts w:hint="cs"/>
          <w:rtl/>
        </w:rPr>
        <w:t>ُ</w:t>
      </w:r>
      <w:r w:rsidRPr="008F33ED">
        <w:rPr>
          <w:rtl/>
        </w:rPr>
        <w:t xml:space="preserve">هدي لرسول الله </w:t>
      </w:r>
      <w:r w:rsidR="000A0C79">
        <w:rPr>
          <w:rStyle w:val="libAlaemChar"/>
          <w:rtl/>
        </w:rPr>
        <w:t>صلى‌الله‌عليه‌وآله‌وسلم</w:t>
      </w:r>
      <w:r w:rsidRPr="008F33ED">
        <w:rPr>
          <w:rtl/>
        </w:rPr>
        <w:t xml:space="preserve"> طير يقال له الحبارى فوضعت بين يديه</w:t>
      </w:r>
      <w:r w:rsidR="00095EFB">
        <w:rPr>
          <w:rtl/>
        </w:rPr>
        <w:t xml:space="preserve"> - </w:t>
      </w:r>
      <w:r w:rsidRPr="008F33ED">
        <w:rPr>
          <w:rtl/>
        </w:rPr>
        <w:t>وكان أنس بن مالك يحجبه</w:t>
      </w:r>
      <w:r w:rsidR="00095EFB">
        <w:rPr>
          <w:rtl/>
        </w:rPr>
        <w:t xml:space="preserve"> - </w:t>
      </w:r>
      <w:r w:rsidRPr="008F33ED">
        <w:rPr>
          <w:rtl/>
        </w:rPr>
        <w:t xml:space="preserve">فرفع النبي </w:t>
      </w:r>
      <w:r w:rsidR="000A0C79">
        <w:rPr>
          <w:rStyle w:val="libAlaemChar"/>
          <w:rtl/>
        </w:rPr>
        <w:t>صلى‌الله‌عليه‌وآله‌وسلم</w:t>
      </w:r>
      <w:r w:rsidRPr="008F33ED">
        <w:rPr>
          <w:rtl/>
        </w:rPr>
        <w:t xml:space="preserve"> يده إلى الله ثمّ قال</w:t>
      </w:r>
      <w:r w:rsidR="0091789D">
        <w:rPr>
          <w:rtl/>
        </w:rPr>
        <w:t>:</w:t>
      </w:r>
      <w:r w:rsidRPr="008F33ED">
        <w:rPr>
          <w:rtl/>
        </w:rPr>
        <w:t xml:space="preserve"> الل</w:t>
      </w:r>
      <w:r w:rsidR="00A6742B">
        <w:rPr>
          <w:rFonts w:hint="cs"/>
          <w:rtl/>
        </w:rPr>
        <w:t>ّ</w:t>
      </w:r>
      <w:r w:rsidRPr="008F33ED">
        <w:rPr>
          <w:rtl/>
        </w:rPr>
        <w:t>هم ائتني بأحبّ خلقك يأكل معي من هذا الطير. قال</w:t>
      </w:r>
      <w:r w:rsidR="0091789D">
        <w:rPr>
          <w:rtl/>
        </w:rPr>
        <w:t>:</w:t>
      </w:r>
      <w:r w:rsidRPr="008F33ED">
        <w:rPr>
          <w:rtl/>
        </w:rPr>
        <w:t xml:space="preserve"> فجاء علي فاستأذن فقال له أنس</w:t>
      </w:r>
      <w:r w:rsidR="0091789D">
        <w:rPr>
          <w:rtl/>
        </w:rPr>
        <w:t>:</w:t>
      </w:r>
      <w:r w:rsidRPr="008F33ED">
        <w:rPr>
          <w:rtl/>
        </w:rPr>
        <w:t xml:space="preserve"> إن رسول الله </w:t>
      </w:r>
      <w:r w:rsidR="000A0C79">
        <w:rPr>
          <w:rStyle w:val="libAlaemChar"/>
          <w:rtl/>
        </w:rPr>
        <w:t>صلى‌الله‌عليه‌وآله‌وسلم</w:t>
      </w:r>
      <w:r w:rsidRPr="008F33ED">
        <w:rPr>
          <w:rtl/>
        </w:rPr>
        <w:t xml:space="preserve"> على حاجة</w:t>
      </w:r>
      <w:r>
        <w:rPr>
          <w:rtl/>
        </w:rPr>
        <w:t>!</w:t>
      </w:r>
      <w:r w:rsidRPr="008F33ED">
        <w:rPr>
          <w:rtl/>
        </w:rPr>
        <w:t xml:space="preserve"> فرجع</w:t>
      </w:r>
      <w:r w:rsidR="0091789D">
        <w:rPr>
          <w:rtl/>
        </w:rPr>
        <w:t>،</w:t>
      </w:r>
      <w:r w:rsidRPr="008F33ED">
        <w:rPr>
          <w:rtl/>
        </w:rPr>
        <w:t xml:space="preserve"> ثمّ دعا رسول الله </w:t>
      </w:r>
      <w:r w:rsidR="000A0C79">
        <w:rPr>
          <w:rStyle w:val="libAlaemChar"/>
          <w:rtl/>
        </w:rPr>
        <w:t>صلى‌الله‌عليه‌وآله‌وسلم</w:t>
      </w:r>
      <w:r w:rsidRPr="008F33ED">
        <w:rPr>
          <w:rtl/>
        </w:rPr>
        <w:t xml:space="preserve"> [ الثانية فجاء علي فاستأذن فقال أنس</w:t>
      </w:r>
      <w:r w:rsidR="0091789D">
        <w:rPr>
          <w:rtl/>
        </w:rPr>
        <w:t>:</w:t>
      </w:r>
      <w:r w:rsidRPr="008F33ED">
        <w:rPr>
          <w:rtl/>
        </w:rPr>
        <w:t xml:space="preserve"> إن رسول الله </w:t>
      </w:r>
      <w:r w:rsidR="000A0C79">
        <w:rPr>
          <w:rStyle w:val="libAlaemChar"/>
          <w:rtl/>
        </w:rPr>
        <w:t>صلى‌الله‌عليه‌وآله‌وسلم</w:t>
      </w:r>
      <w:r w:rsidRPr="008F33ED">
        <w:rPr>
          <w:rtl/>
        </w:rPr>
        <w:t xml:space="preserve"> على حاجة ] فرجع</w:t>
      </w:r>
      <w:r>
        <w:rPr>
          <w:rtl/>
        </w:rPr>
        <w:t>!!</w:t>
      </w:r>
      <w:r w:rsidRPr="008F33ED">
        <w:rPr>
          <w:rtl/>
        </w:rPr>
        <w:t xml:space="preserve"> ثمّ دعا الثالثة فجاء علي فأدخله</w:t>
      </w:r>
      <w:r w:rsidR="0091789D">
        <w:rPr>
          <w:rtl/>
        </w:rPr>
        <w:t>،</w:t>
      </w:r>
      <w:r w:rsidRPr="008F33ED">
        <w:rPr>
          <w:rtl/>
        </w:rPr>
        <w:t xml:space="preserve"> ف</w:t>
      </w:r>
      <w:r w:rsidR="004410B2">
        <w:rPr>
          <w:rtl/>
        </w:rPr>
        <w:t>لمـّا</w:t>
      </w:r>
      <w:r w:rsidRPr="008F33ED">
        <w:rPr>
          <w:rtl/>
        </w:rPr>
        <w:t xml:space="preserve"> رآه رسول الله </w:t>
      </w:r>
      <w:r w:rsidR="000A0C79">
        <w:rPr>
          <w:rStyle w:val="libAlaemChar"/>
          <w:rtl/>
        </w:rPr>
        <w:t>صلى‌الله‌عليه‌وآله‌وسلم</w:t>
      </w:r>
      <w:r w:rsidRPr="008F33ED">
        <w:rPr>
          <w:rtl/>
        </w:rPr>
        <w:t xml:space="preserve"> قال</w:t>
      </w:r>
      <w:r w:rsidR="0091789D">
        <w:rPr>
          <w:rtl/>
        </w:rPr>
        <w:t>:</w:t>
      </w:r>
      <w:r w:rsidRPr="008F33ED">
        <w:rPr>
          <w:rtl/>
        </w:rPr>
        <w:t xml:space="preserve"> اللهم وإليّ. فأكل معه</w:t>
      </w:r>
      <w:r w:rsidR="0091789D">
        <w:rPr>
          <w:rtl/>
        </w:rPr>
        <w:t>،</w:t>
      </w:r>
      <w:r w:rsidRPr="008F33ED">
        <w:rPr>
          <w:rtl/>
        </w:rPr>
        <w:t xml:space="preserve"> ف</w:t>
      </w:r>
      <w:r w:rsidR="004410B2">
        <w:rPr>
          <w:rtl/>
        </w:rPr>
        <w:t>لمـّا</w:t>
      </w:r>
      <w:r w:rsidRPr="008F33ED">
        <w:rPr>
          <w:rtl/>
        </w:rPr>
        <w:t xml:space="preserve"> كان رسول الله [ كذا ] </w:t>
      </w:r>
      <w:r w:rsidR="000A0C79">
        <w:rPr>
          <w:rStyle w:val="libAlaemChar"/>
          <w:rtl/>
        </w:rPr>
        <w:t>صلى‌الله‌عليه‌وآله‌وسلم</w:t>
      </w:r>
      <w:r w:rsidRPr="008F33ED">
        <w:rPr>
          <w:rtl/>
        </w:rPr>
        <w:t xml:space="preserve"> خرج علي قال أنس</w:t>
      </w:r>
      <w:r w:rsidR="0091789D">
        <w:rPr>
          <w:rtl/>
        </w:rPr>
        <w:t>:</w:t>
      </w:r>
      <w:r w:rsidRPr="008F33ED">
        <w:rPr>
          <w:rtl/>
        </w:rPr>
        <w:t xml:space="preserve"> </w:t>
      </w:r>
      <w:r w:rsidR="00A6742B">
        <w:rPr>
          <w:rFonts w:hint="cs"/>
          <w:rtl/>
        </w:rPr>
        <w:t>إ</w:t>
      </w:r>
      <w:r w:rsidRPr="008F33ED">
        <w:rPr>
          <w:rtl/>
        </w:rPr>
        <w:t>تبعت عليا</w:t>
      </w:r>
      <w:r w:rsidR="00A6742B">
        <w:rPr>
          <w:rFonts w:hint="cs"/>
          <w:rtl/>
        </w:rPr>
        <w:t>ً</w:t>
      </w:r>
      <w:r w:rsidRPr="008F33ED">
        <w:rPr>
          <w:rtl/>
        </w:rPr>
        <w:t xml:space="preserve"> فقلت</w:t>
      </w:r>
      <w:r w:rsidR="0091789D">
        <w:rPr>
          <w:rtl/>
        </w:rPr>
        <w:t>:</w:t>
      </w:r>
      <w:r w:rsidRPr="008F33ED">
        <w:rPr>
          <w:rtl/>
        </w:rPr>
        <w:t xml:space="preserve"> يا أبا حسن استغفر لي فإن لي إليك ذنبا</w:t>
      </w:r>
      <w:r w:rsidR="0091789D">
        <w:rPr>
          <w:rtl/>
        </w:rPr>
        <w:t>،</w:t>
      </w:r>
      <w:r w:rsidRPr="008F33ED">
        <w:rPr>
          <w:rtl/>
        </w:rPr>
        <w:t xml:space="preserve"> وإن عندي [ لك ] بشارة</w:t>
      </w:r>
      <w:r>
        <w:rPr>
          <w:rtl/>
        </w:rPr>
        <w:t>!</w:t>
      </w:r>
      <w:r w:rsidRPr="008F33ED">
        <w:rPr>
          <w:rtl/>
        </w:rPr>
        <w:t xml:space="preserve"> فأخبرته بما كان من النبيّ </w:t>
      </w:r>
      <w:r w:rsidR="000A0C79">
        <w:rPr>
          <w:rStyle w:val="libAlaemChar"/>
          <w:rtl/>
        </w:rPr>
        <w:t>صلى‌الله‌عليه‌وآله‌وسلم</w:t>
      </w:r>
      <w:r w:rsidR="0091789D">
        <w:rPr>
          <w:rtl/>
        </w:rPr>
        <w:t>،</w:t>
      </w:r>
      <w:r w:rsidRPr="008F33ED">
        <w:rPr>
          <w:rtl/>
        </w:rPr>
        <w:t xml:space="preserve"> فحمد الله</w:t>
      </w:r>
      <w:r w:rsidR="0091789D">
        <w:rPr>
          <w:rtl/>
        </w:rPr>
        <w:t>،</w:t>
      </w:r>
      <w:r w:rsidRPr="008F33ED">
        <w:rPr>
          <w:rtl/>
        </w:rPr>
        <w:t xml:space="preserve"> واستغفر لي ورضي عني</w:t>
      </w:r>
      <w:r w:rsidR="0091789D">
        <w:rPr>
          <w:rtl/>
        </w:rPr>
        <w:t>،</w:t>
      </w:r>
      <w:r w:rsidRPr="008F33ED">
        <w:rPr>
          <w:rtl/>
        </w:rPr>
        <w:t xml:space="preserve"> أذهب ذنبي عنده بشارتي إياه.</w:t>
      </w:r>
    </w:p>
    <w:p w:rsidR="004A3706" w:rsidRDefault="00E73A7B" w:rsidP="00E73A7B">
      <w:pPr>
        <w:pStyle w:val="libNormal"/>
        <w:rPr>
          <w:rtl/>
        </w:rPr>
      </w:pPr>
      <w:r w:rsidRPr="008F33ED">
        <w:rPr>
          <w:rtl/>
        </w:rPr>
        <w:t>أخبرنا أبو الأعز قراتكين بن الأسعد</w:t>
      </w:r>
      <w:r w:rsidR="0091789D">
        <w:rPr>
          <w:rtl/>
        </w:rPr>
        <w:t>،</w:t>
      </w:r>
      <w:r w:rsidRPr="008F33ED">
        <w:rPr>
          <w:rtl/>
        </w:rPr>
        <w:t xml:space="preserve"> أنبأنا أبو محمد الجوهري</w:t>
      </w:r>
      <w:r w:rsidR="0091789D">
        <w:rPr>
          <w:rtl/>
        </w:rPr>
        <w:t>،</w:t>
      </w:r>
      <w:r w:rsidRPr="008F33ED">
        <w:rPr>
          <w:rtl/>
        </w:rPr>
        <w:t xml:space="preserve"> أنبأنا أبو حفص عمر بن أحمد بن عثمان</w:t>
      </w:r>
      <w:r w:rsidR="0091789D">
        <w:rPr>
          <w:rtl/>
        </w:rPr>
        <w:t>،</w:t>
      </w:r>
      <w:r w:rsidRPr="008F33ED">
        <w:rPr>
          <w:rtl/>
        </w:rPr>
        <w:t xml:space="preserve"> أنبأنا يحيى بن محمد بن صاعد</w:t>
      </w:r>
      <w:r w:rsidR="0091789D">
        <w:rPr>
          <w:rtl/>
        </w:rPr>
        <w:t>،</w:t>
      </w:r>
      <w:r w:rsidRPr="008F33ED">
        <w:rPr>
          <w:rtl/>
        </w:rPr>
        <w:t xml:space="preserve"> أنبأنا إبراهيم بن سعيد الجوهري</w:t>
      </w:r>
      <w:r w:rsidR="0091789D">
        <w:rPr>
          <w:rtl/>
        </w:rPr>
        <w:t>،</w:t>
      </w:r>
      <w:r w:rsidRPr="008F33ED">
        <w:rPr>
          <w:rtl/>
        </w:rPr>
        <w:t xml:space="preserve"> أنبأنا حسين بن محمد</w:t>
      </w:r>
      <w:r w:rsidR="0091789D">
        <w:rPr>
          <w:rtl/>
        </w:rPr>
        <w:t>،</w:t>
      </w:r>
      <w:r w:rsidRPr="008F33ED">
        <w:rPr>
          <w:rtl/>
        </w:rPr>
        <w:t xml:space="preserve"> أنبأنا سليمان بن قرم</w:t>
      </w:r>
      <w:r w:rsidR="0091789D">
        <w:rPr>
          <w:rtl/>
        </w:rPr>
        <w:t>،</w:t>
      </w:r>
      <w:r w:rsidRPr="008F33ED">
        <w:rPr>
          <w:rtl/>
        </w:rPr>
        <w:t xml:space="preserve"> عن محمّد بن شعيب</w:t>
      </w:r>
      <w:r w:rsidR="0091789D">
        <w:rPr>
          <w:rtl/>
        </w:rPr>
        <w:t>:</w:t>
      </w:r>
    </w:p>
    <w:p w:rsidR="00E73A7B" w:rsidRPr="008F33ED" w:rsidRDefault="00E73A7B" w:rsidP="00E73A7B">
      <w:pPr>
        <w:pStyle w:val="libNormal"/>
        <w:rPr>
          <w:rtl/>
          <w:lang w:bidi="fa-IR"/>
        </w:rPr>
      </w:pPr>
      <w:r w:rsidRPr="008F33ED">
        <w:rPr>
          <w:rtl/>
        </w:rPr>
        <w:t>عن داود بن علي بن عبد الله بن عباس</w:t>
      </w:r>
      <w:r w:rsidR="0091789D">
        <w:rPr>
          <w:rtl/>
        </w:rPr>
        <w:t>،</w:t>
      </w:r>
      <w:r w:rsidRPr="008F33ED">
        <w:rPr>
          <w:rtl/>
        </w:rPr>
        <w:t xml:space="preserve"> عن أبيه</w:t>
      </w:r>
      <w:r w:rsidR="0091789D">
        <w:rPr>
          <w:rtl/>
        </w:rPr>
        <w:t>،</w:t>
      </w:r>
      <w:r w:rsidRPr="008F33ED">
        <w:rPr>
          <w:rtl/>
        </w:rPr>
        <w:t xml:space="preserve"> عن جده ابن عباس قال</w:t>
      </w:r>
      <w:r w:rsidR="0091789D">
        <w:rPr>
          <w:rtl/>
        </w:rPr>
        <w:t>:</w:t>
      </w:r>
      <w:r w:rsidRPr="008F33ED">
        <w:rPr>
          <w:rtl/>
        </w:rPr>
        <w:t xml:space="preserve"> أ</w:t>
      </w:r>
      <w:r w:rsidR="00A6742B">
        <w:rPr>
          <w:rFonts w:hint="cs"/>
          <w:rtl/>
        </w:rPr>
        <w:t>ُ</w:t>
      </w:r>
      <w:r w:rsidRPr="008F33ED">
        <w:rPr>
          <w:rtl/>
        </w:rPr>
        <w:t xml:space="preserve">تي النبيّ </w:t>
      </w:r>
      <w:r w:rsidR="000A0C79">
        <w:rPr>
          <w:rStyle w:val="libAlaemChar"/>
          <w:rtl/>
        </w:rPr>
        <w:t>صلى‌الله‌عليه‌وآله‌وسلم</w:t>
      </w:r>
      <w:r w:rsidRPr="008F33ED">
        <w:rPr>
          <w:rtl/>
        </w:rPr>
        <w:t xml:space="preserve"> بطائر فقال</w:t>
      </w:r>
      <w:r w:rsidR="0091789D">
        <w:rPr>
          <w:rtl/>
        </w:rPr>
        <w:t>:</w:t>
      </w:r>
      <w:r>
        <w:rPr>
          <w:rtl/>
        </w:rPr>
        <w:t xml:space="preserve"> </w:t>
      </w:r>
      <w:r w:rsidRPr="008F33ED">
        <w:rPr>
          <w:rtl/>
        </w:rPr>
        <w:t>الل</w:t>
      </w:r>
      <w:r w:rsidR="00A6742B">
        <w:rPr>
          <w:rFonts w:hint="cs"/>
          <w:rtl/>
        </w:rPr>
        <w:t>ّ</w:t>
      </w:r>
      <w:r w:rsidRPr="008F33ED">
        <w:rPr>
          <w:rtl/>
        </w:rPr>
        <w:t xml:space="preserve">هم ائتني برجل يحبه الله ورسوله. فجاء علي </w:t>
      </w:r>
      <w:r w:rsidR="00AD65B4" w:rsidRPr="00AD65B4">
        <w:rPr>
          <w:rStyle w:val="libAlaemChar"/>
          <w:rtl/>
        </w:rPr>
        <w:t>عليه‌السلام</w:t>
      </w:r>
      <w:r w:rsidRPr="008F33ED">
        <w:rPr>
          <w:rtl/>
        </w:rPr>
        <w:t xml:space="preserve"> فقال</w:t>
      </w:r>
      <w:r w:rsidR="0091789D">
        <w:rPr>
          <w:rtl/>
        </w:rPr>
        <w:t>:</w:t>
      </w:r>
      <w:r w:rsidRPr="008F33ED">
        <w:rPr>
          <w:rtl/>
        </w:rPr>
        <w:t xml:space="preserve"> الل</w:t>
      </w:r>
      <w:r w:rsidR="00A6742B">
        <w:rPr>
          <w:rFonts w:hint="cs"/>
          <w:rtl/>
        </w:rPr>
        <w:t>ّ</w:t>
      </w:r>
      <w:r w:rsidRPr="008F33ED">
        <w:rPr>
          <w:rtl/>
        </w:rPr>
        <w:t>هم وإليّ</w:t>
      </w:r>
      <w:r w:rsidR="00A6742B">
        <w:rPr>
          <w:rFonts w:hint="cs"/>
          <w:rtl/>
        </w:rPr>
        <w:t>َ</w:t>
      </w:r>
      <w:r w:rsidRPr="008F33ED">
        <w:rPr>
          <w:rtl/>
        </w:rPr>
        <w:t>.</w:t>
      </w:r>
    </w:p>
    <w:p w:rsidR="00E73A7B" w:rsidRDefault="00E73A7B" w:rsidP="00E73A7B">
      <w:pPr>
        <w:pStyle w:val="libNormal"/>
        <w:rPr>
          <w:rtl/>
          <w:lang w:bidi="fa-IR"/>
        </w:rPr>
      </w:pPr>
      <w:r>
        <w:rPr>
          <w:rtl/>
          <w:lang w:bidi="fa-IR"/>
        </w:rPr>
        <w:br w:type="page"/>
      </w:r>
    </w:p>
    <w:p w:rsidR="004A3706" w:rsidRDefault="00E73A7B" w:rsidP="00E73A7B">
      <w:pPr>
        <w:pStyle w:val="libNormal"/>
        <w:rPr>
          <w:rtl/>
        </w:rPr>
      </w:pPr>
      <w:r w:rsidRPr="008F33ED">
        <w:rPr>
          <w:rtl/>
          <w:lang w:bidi="fa-IR"/>
        </w:rPr>
        <w:lastRenderedPageBreak/>
        <w:t>و</w:t>
      </w:r>
      <w:r w:rsidRPr="008F33ED">
        <w:rPr>
          <w:rtl/>
        </w:rPr>
        <w:t>أخبرناه أبو القاسم بن السمرقندي</w:t>
      </w:r>
      <w:r w:rsidR="0091789D">
        <w:rPr>
          <w:rtl/>
        </w:rPr>
        <w:t>،</w:t>
      </w:r>
      <w:r w:rsidRPr="008F33ED">
        <w:rPr>
          <w:rtl/>
        </w:rPr>
        <w:t xml:space="preserve"> وأبو غالب أحمد بن علي بن الحسين</w:t>
      </w:r>
      <w:r w:rsidR="0091789D">
        <w:rPr>
          <w:rtl/>
        </w:rPr>
        <w:t>،</w:t>
      </w:r>
      <w:r w:rsidRPr="008F33ED">
        <w:rPr>
          <w:rtl/>
        </w:rPr>
        <w:t xml:space="preserve"> قالا</w:t>
      </w:r>
      <w:r w:rsidR="0091789D">
        <w:rPr>
          <w:rtl/>
        </w:rPr>
        <w:t>:</w:t>
      </w:r>
      <w:r w:rsidRPr="008F33ED">
        <w:rPr>
          <w:rtl/>
        </w:rPr>
        <w:t xml:space="preserve"> أنبأنا أبو الحسين بن النقور</w:t>
      </w:r>
      <w:r w:rsidR="0091789D">
        <w:rPr>
          <w:rtl/>
        </w:rPr>
        <w:t>،</w:t>
      </w:r>
      <w:r w:rsidRPr="008F33ED">
        <w:rPr>
          <w:rtl/>
        </w:rPr>
        <w:t xml:space="preserve"> أنبأنا محمّد بن عبد الله بن الحسن</w:t>
      </w:r>
      <w:r w:rsidR="0091789D">
        <w:rPr>
          <w:rtl/>
        </w:rPr>
        <w:t>،</w:t>
      </w:r>
      <w:r w:rsidRPr="008F33ED">
        <w:rPr>
          <w:rtl/>
        </w:rPr>
        <w:t xml:space="preserve"> أنبأنا يحيى بن محمّد</w:t>
      </w:r>
      <w:r w:rsidR="0091789D">
        <w:rPr>
          <w:rtl/>
        </w:rPr>
        <w:t>،</w:t>
      </w:r>
      <w:r w:rsidRPr="008F33ED">
        <w:rPr>
          <w:rtl/>
        </w:rPr>
        <w:t xml:space="preserve"> أنبأنا إبراهيم بن سعيد الجوهري</w:t>
      </w:r>
      <w:r w:rsidR="0091789D">
        <w:rPr>
          <w:rtl/>
        </w:rPr>
        <w:t>،</w:t>
      </w:r>
      <w:r w:rsidRPr="008F33ED">
        <w:rPr>
          <w:rtl/>
        </w:rPr>
        <w:t xml:space="preserve"> أنبأنا أبو أحمد حسين بن محمّد</w:t>
      </w:r>
      <w:r w:rsidR="0091789D">
        <w:rPr>
          <w:rtl/>
        </w:rPr>
        <w:t>،</w:t>
      </w:r>
      <w:r w:rsidRPr="008F33ED">
        <w:rPr>
          <w:rtl/>
        </w:rPr>
        <w:t xml:space="preserve"> أنبأنا سليمان بن قرم</w:t>
      </w:r>
      <w:r w:rsidR="0091789D">
        <w:rPr>
          <w:rtl/>
        </w:rPr>
        <w:t>،</w:t>
      </w:r>
      <w:r w:rsidRPr="008F33ED">
        <w:rPr>
          <w:rtl/>
        </w:rPr>
        <w:t xml:space="preserve"> عن محمّد بن شعيب</w:t>
      </w:r>
      <w:r w:rsidR="0091789D">
        <w:rPr>
          <w:rtl/>
        </w:rPr>
        <w:t>:</w:t>
      </w:r>
    </w:p>
    <w:p w:rsidR="00E73A7B" w:rsidRPr="008F33ED" w:rsidRDefault="00E73A7B" w:rsidP="00E73A7B">
      <w:pPr>
        <w:pStyle w:val="libNormal"/>
        <w:rPr>
          <w:rtl/>
          <w:lang w:bidi="fa-IR"/>
        </w:rPr>
      </w:pPr>
      <w:r w:rsidRPr="008F33ED">
        <w:rPr>
          <w:rtl/>
        </w:rPr>
        <w:t>عن داود بن علي بن عبد الله بن عباس</w:t>
      </w:r>
      <w:r w:rsidR="0091789D">
        <w:rPr>
          <w:rtl/>
        </w:rPr>
        <w:t>،</w:t>
      </w:r>
      <w:r w:rsidRPr="008F33ED">
        <w:rPr>
          <w:rtl/>
        </w:rPr>
        <w:t xml:space="preserve"> عن أبيه</w:t>
      </w:r>
      <w:r w:rsidR="0091789D">
        <w:rPr>
          <w:rtl/>
        </w:rPr>
        <w:t>،</w:t>
      </w:r>
      <w:r w:rsidRPr="008F33ED">
        <w:rPr>
          <w:rtl/>
        </w:rPr>
        <w:t xml:space="preserve"> عن جدّه ابن عباس</w:t>
      </w:r>
      <w:r w:rsidR="0091789D">
        <w:rPr>
          <w:rtl/>
        </w:rPr>
        <w:t>،</w:t>
      </w:r>
      <w:r w:rsidRPr="008F33ED">
        <w:rPr>
          <w:rtl/>
        </w:rPr>
        <w:t xml:space="preserve"> قال</w:t>
      </w:r>
      <w:r w:rsidR="0091789D">
        <w:rPr>
          <w:rtl/>
        </w:rPr>
        <w:t>:</w:t>
      </w:r>
      <w:r>
        <w:rPr>
          <w:rtl/>
        </w:rPr>
        <w:t xml:space="preserve"> </w:t>
      </w:r>
      <w:r w:rsidR="002660BE">
        <w:rPr>
          <w:rFonts w:hint="cs"/>
          <w:rtl/>
        </w:rPr>
        <w:t>اُ</w:t>
      </w:r>
      <w:r w:rsidRPr="008F33ED">
        <w:rPr>
          <w:rtl/>
        </w:rPr>
        <w:t xml:space="preserve">تي النبيّ </w:t>
      </w:r>
      <w:r w:rsidR="000A0C79">
        <w:rPr>
          <w:rStyle w:val="libAlaemChar"/>
          <w:rtl/>
        </w:rPr>
        <w:t>صلى‌الله‌عليه‌وآله‌وسلم</w:t>
      </w:r>
      <w:r w:rsidRPr="008F33ED">
        <w:rPr>
          <w:rtl/>
        </w:rPr>
        <w:t xml:space="preserve"> بطائر فقال</w:t>
      </w:r>
      <w:r w:rsidR="0091789D">
        <w:rPr>
          <w:rtl/>
        </w:rPr>
        <w:t>:</w:t>
      </w:r>
      <w:r w:rsidRPr="008F33ED">
        <w:rPr>
          <w:rtl/>
        </w:rPr>
        <w:t xml:space="preserve"> الل</w:t>
      </w:r>
      <w:r w:rsidR="002660BE">
        <w:rPr>
          <w:rFonts w:hint="cs"/>
          <w:rtl/>
        </w:rPr>
        <w:t>ّ</w:t>
      </w:r>
      <w:r w:rsidRPr="008F33ED">
        <w:rPr>
          <w:rtl/>
        </w:rPr>
        <w:t>هم ائتني بأحبّ خلقك إليك. فجاءه علي فقال</w:t>
      </w:r>
      <w:r w:rsidR="0091789D">
        <w:rPr>
          <w:rtl/>
        </w:rPr>
        <w:t>:</w:t>
      </w:r>
      <w:r w:rsidRPr="008F33ED">
        <w:rPr>
          <w:rtl/>
        </w:rPr>
        <w:t xml:space="preserve"> الل</w:t>
      </w:r>
      <w:r w:rsidR="002660BE">
        <w:rPr>
          <w:rFonts w:hint="cs"/>
          <w:rtl/>
        </w:rPr>
        <w:t>ّ</w:t>
      </w:r>
      <w:r w:rsidRPr="008F33ED">
        <w:rPr>
          <w:rtl/>
        </w:rPr>
        <w:t>هم وإليّ</w:t>
      </w:r>
      <w:r w:rsidR="002660BE">
        <w:rPr>
          <w:rFonts w:hint="cs"/>
          <w:rtl/>
        </w:rPr>
        <w:t>َ</w:t>
      </w:r>
      <w:r w:rsidRPr="008F33ED">
        <w:rPr>
          <w:rtl/>
        </w:rPr>
        <w:t>.</w:t>
      </w:r>
    </w:p>
    <w:p w:rsidR="00E73A7B" w:rsidRPr="008F33ED" w:rsidRDefault="00E73A7B" w:rsidP="00E73A7B">
      <w:pPr>
        <w:pStyle w:val="libNormal"/>
        <w:rPr>
          <w:rtl/>
          <w:lang w:bidi="fa-IR"/>
        </w:rPr>
      </w:pPr>
      <w:r w:rsidRPr="008F33ED">
        <w:rPr>
          <w:rtl/>
        </w:rPr>
        <w:t>أخبرنا أبو محمّد بن الأكفاني</w:t>
      </w:r>
      <w:r w:rsidR="00095EFB">
        <w:rPr>
          <w:rtl/>
        </w:rPr>
        <w:t xml:space="preserve"> - </w:t>
      </w:r>
      <w:r w:rsidRPr="008F33ED">
        <w:rPr>
          <w:rtl/>
        </w:rPr>
        <w:t>بقراءتي</w:t>
      </w:r>
      <w:r w:rsidR="00095EFB">
        <w:rPr>
          <w:rtl/>
        </w:rPr>
        <w:t xml:space="preserve"> - </w:t>
      </w:r>
      <w:r w:rsidRPr="008F33ED">
        <w:rPr>
          <w:rtl/>
        </w:rPr>
        <w:t>أنبأنا أبو محمّد عبد العزيز بن أحمد</w:t>
      </w:r>
      <w:r w:rsidR="0091789D">
        <w:rPr>
          <w:rtl/>
        </w:rPr>
        <w:t>،</w:t>
      </w:r>
      <w:r w:rsidRPr="008F33ED">
        <w:rPr>
          <w:rtl/>
        </w:rPr>
        <w:t xml:space="preserve"> أنبأنا أبو الحسن علي بن موسى بن الحسين</w:t>
      </w:r>
      <w:r w:rsidR="0091789D">
        <w:rPr>
          <w:rtl/>
        </w:rPr>
        <w:t>،</w:t>
      </w:r>
      <w:r w:rsidRPr="008F33ED">
        <w:rPr>
          <w:rtl/>
        </w:rPr>
        <w:t xml:space="preserve"> أنبأنا أبو الحسن علي بن عمر الدار قطني</w:t>
      </w:r>
      <w:r w:rsidR="0091789D">
        <w:rPr>
          <w:rtl/>
        </w:rPr>
        <w:t>،</w:t>
      </w:r>
      <w:r w:rsidRPr="008F33ED">
        <w:rPr>
          <w:rtl/>
        </w:rPr>
        <w:t xml:space="preserve"> أنبأنا محمّد بن مخلد بن حفص العطّار</w:t>
      </w:r>
      <w:r w:rsidR="0091789D">
        <w:rPr>
          <w:rtl/>
        </w:rPr>
        <w:t>،</w:t>
      </w:r>
      <w:r w:rsidRPr="008F33ED">
        <w:rPr>
          <w:rtl/>
        </w:rPr>
        <w:t xml:space="preserve"> أنبأنا حاتم بن الليث الجوهري</w:t>
      </w:r>
      <w:r w:rsidR="0091789D">
        <w:rPr>
          <w:rtl/>
        </w:rPr>
        <w:t>،</w:t>
      </w:r>
      <w:r w:rsidRPr="008F33ED">
        <w:rPr>
          <w:rtl/>
        </w:rPr>
        <w:t xml:space="preserve"> أنبأنا عبد السلام بن راشد.</w:t>
      </w:r>
    </w:p>
    <w:p w:rsidR="00E73A7B" w:rsidRDefault="00E73A7B" w:rsidP="00E73A7B">
      <w:pPr>
        <w:pStyle w:val="libNormal"/>
        <w:rPr>
          <w:rtl/>
          <w:lang w:bidi="fa-IR"/>
        </w:rPr>
      </w:pPr>
      <w:r w:rsidRPr="008F33ED">
        <w:rPr>
          <w:rtl/>
        </w:rPr>
        <w:t>أنبأنا عبد الله بن المثّنى</w:t>
      </w:r>
      <w:r w:rsidR="0091789D">
        <w:rPr>
          <w:rtl/>
        </w:rPr>
        <w:t>،</w:t>
      </w:r>
      <w:r w:rsidRPr="008F33ED">
        <w:rPr>
          <w:rtl/>
        </w:rPr>
        <w:t xml:space="preserve"> عن ثمامة</w:t>
      </w:r>
      <w:r w:rsidR="0091789D">
        <w:rPr>
          <w:rtl/>
        </w:rPr>
        <w:t>،</w:t>
      </w:r>
      <w:r w:rsidRPr="008F33ED">
        <w:rPr>
          <w:rtl/>
        </w:rPr>
        <w:t xml:space="preserve"> عن أنس</w:t>
      </w:r>
      <w:r w:rsidR="0091789D">
        <w:rPr>
          <w:rtl/>
        </w:rPr>
        <w:t>،</w:t>
      </w:r>
      <w:r w:rsidRPr="008F33ED">
        <w:rPr>
          <w:rtl/>
        </w:rPr>
        <w:t xml:space="preserve"> قال</w:t>
      </w:r>
      <w:r w:rsidR="0091789D">
        <w:rPr>
          <w:rtl/>
        </w:rPr>
        <w:t>:</w:t>
      </w:r>
      <w:r>
        <w:rPr>
          <w:rtl/>
        </w:rPr>
        <w:t xml:space="preserve"> </w:t>
      </w:r>
      <w:r w:rsidRPr="008F33ED">
        <w:rPr>
          <w:rtl/>
        </w:rPr>
        <w:t>أ</w:t>
      </w:r>
      <w:r w:rsidR="002660BE">
        <w:rPr>
          <w:rFonts w:hint="cs"/>
          <w:rtl/>
        </w:rPr>
        <w:t>ُ</w:t>
      </w:r>
      <w:r w:rsidRPr="008F33ED">
        <w:rPr>
          <w:rtl/>
        </w:rPr>
        <w:t xml:space="preserve">تي النبيّ </w:t>
      </w:r>
      <w:r w:rsidR="000A0C79">
        <w:rPr>
          <w:rStyle w:val="libAlaemChar"/>
          <w:rtl/>
        </w:rPr>
        <w:t>صلى‌الله‌عليه‌وآله‌وسلم</w:t>
      </w:r>
      <w:r w:rsidRPr="008F33ED">
        <w:rPr>
          <w:rtl/>
        </w:rPr>
        <w:t xml:space="preserve"> بطير فقال</w:t>
      </w:r>
      <w:r w:rsidR="0091789D">
        <w:rPr>
          <w:rtl/>
        </w:rPr>
        <w:t>:</w:t>
      </w:r>
      <w:r w:rsidRPr="008F33ED">
        <w:rPr>
          <w:rtl/>
        </w:rPr>
        <w:t xml:space="preserve"> الل</w:t>
      </w:r>
      <w:r w:rsidR="002660BE">
        <w:rPr>
          <w:rFonts w:hint="cs"/>
          <w:rtl/>
        </w:rPr>
        <w:t>ّ</w:t>
      </w:r>
      <w:r w:rsidRPr="008F33ED">
        <w:rPr>
          <w:rtl/>
        </w:rPr>
        <w:t xml:space="preserve">هم ائتني بأحبّ خلقك إليك يأكل معي منه. فجاء علي </w:t>
      </w:r>
      <w:r w:rsidR="00AD65B4" w:rsidRPr="00AD65B4">
        <w:rPr>
          <w:rStyle w:val="libAlaemChar"/>
          <w:rtl/>
        </w:rPr>
        <w:t>عليه‌السلام</w:t>
      </w:r>
      <w:r w:rsidRPr="008F33ED">
        <w:rPr>
          <w:rtl/>
        </w:rPr>
        <w:t xml:space="preserve"> فأكل معه.</w:t>
      </w:r>
    </w:p>
    <w:p w:rsidR="004A3706" w:rsidRDefault="00E73A7B" w:rsidP="00E73A7B">
      <w:pPr>
        <w:pStyle w:val="libNormal"/>
        <w:rPr>
          <w:rtl/>
        </w:rPr>
      </w:pPr>
      <w:r>
        <w:rPr>
          <w:rtl/>
          <w:lang w:bidi="fa-IR"/>
        </w:rPr>
        <w:t>و</w:t>
      </w:r>
      <w:r w:rsidRPr="008F33ED">
        <w:rPr>
          <w:rtl/>
        </w:rPr>
        <w:t>رواه غيره عن [ عبد الله ] بن المثنى</w:t>
      </w:r>
      <w:r w:rsidR="0091789D">
        <w:rPr>
          <w:rtl/>
        </w:rPr>
        <w:t>،</w:t>
      </w:r>
      <w:r w:rsidRPr="008F33ED">
        <w:rPr>
          <w:rtl/>
        </w:rPr>
        <w:t xml:space="preserve"> عن عبد الله بن أنس</w:t>
      </w:r>
      <w:r w:rsidR="0091789D">
        <w:rPr>
          <w:rtl/>
        </w:rPr>
        <w:t>:</w:t>
      </w:r>
    </w:p>
    <w:p w:rsidR="004A3706" w:rsidRDefault="00E73A7B" w:rsidP="00E73A7B">
      <w:pPr>
        <w:pStyle w:val="libNormal"/>
        <w:rPr>
          <w:rtl/>
        </w:rPr>
      </w:pPr>
      <w:r w:rsidRPr="008F33ED">
        <w:rPr>
          <w:rtl/>
        </w:rPr>
        <w:t>أخبرتنا [ به ] أ</w:t>
      </w:r>
      <w:r w:rsidR="002660BE">
        <w:rPr>
          <w:rFonts w:hint="cs"/>
          <w:rtl/>
        </w:rPr>
        <w:t>ُ</w:t>
      </w:r>
      <w:r w:rsidRPr="008F33ED">
        <w:rPr>
          <w:rtl/>
        </w:rPr>
        <w:t>م المجتبى بنت ناصر</w:t>
      </w:r>
      <w:r w:rsidR="0091789D">
        <w:rPr>
          <w:rtl/>
        </w:rPr>
        <w:t>،</w:t>
      </w:r>
      <w:r w:rsidRPr="008F33ED">
        <w:rPr>
          <w:rtl/>
        </w:rPr>
        <w:t xml:space="preserve"> قالت</w:t>
      </w:r>
      <w:r w:rsidR="0091789D">
        <w:rPr>
          <w:rtl/>
        </w:rPr>
        <w:t>:</w:t>
      </w:r>
      <w:r w:rsidRPr="008F33ED">
        <w:rPr>
          <w:rtl/>
        </w:rPr>
        <w:t xml:space="preserve"> قرئ على إبراهيم بن منصور</w:t>
      </w:r>
      <w:r w:rsidR="0091789D">
        <w:rPr>
          <w:rtl/>
        </w:rPr>
        <w:t>،</w:t>
      </w:r>
      <w:r w:rsidRPr="008F33ED">
        <w:rPr>
          <w:rtl/>
        </w:rPr>
        <w:t xml:space="preserve"> أنبأنا أبو بكر بن المقري</w:t>
      </w:r>
      <w:r w:rsidR="0091789D">
        <w:rPr>
          <w:rtl/>
        </w:rPr>
        <w:t>،</w:t>
      </w:r>
      <w:r w:rsidRPr="008F33ED">
        <w:rPr>
          <w:rtl/>
        </w:rPr>
        <w:t xml:space="preserve"> أنبأنا أبو يعلى</w:t>
      </w:r>
      <w:r w:rsidR="0091789D">
        <w:rPr>
          <w:rtl/>
        </w:rPr>
        <w:t>،</w:t>
      </w:r>
      <w:r w:rsidRPr="008F33ED">
        <w:rPr>
          <w:rtl/>
        </w:rPr>
        <w:t xml:space="preserve"> أنبأنا قطن بن ن</w:t>
      </w:r>
      <w:r w:rsidR="002660BE">
        <w:rPr>
          <w:rFonts w:hint="cs"/>
          <w:rtl/>
        </w:rPr>
        <w:t>ُ</w:t>
      </w:r>
      <w:r w:rsidRPr="008F33ED">
        <w:rPr>
          <w:rtl/>
        </w:rPr>
        <w:t>سير</w:t>
      </w:r>
      <w:r w:rsidR="0091789D">
        <w:rPr>
          <w:rtl/>
        </w:rPr>
        <w:t>،</w:t>
      </w:r>
      <w:r w:rsidRPr="008F33ED">
        <w:rPr>
          <w:rtl/>
        </w:rPr>
        <w:t xml:space="preserve"> أنبأنا جعفر بن سليمان الضبعي</w:t>
      </w:r>
      <w:r w:rsidR="0091789D">
        <w:rPr>
          <w:rtl/>
        </w:rPr>
        <w:t>،</w:t>
      </w:r>
      <w:r w:rsidRPr="008F33ED">
        <w:rPr>
          <w:rtl/>
        </w:rPr>
        <w:t xml:space="preserve"> أنبأنا عبد الله بن المثنى</w:t>
      </w:r>
      <w:r w:rsidR="0091789D">
        <w:rPr>
          <w:rtl/>
        </w:rPr>
        <w:t>:</w:t>
      </w:r>
    </w:p>
    <w:p w:rsidR="004A3706" w:rsidRDefault="00E73A7B" w:rsidP="00E73A7B">
      <w:pPr>
        <w:pStyle w:val="libNormal"/>
        <w:rPr>
          <w:rtl/>
        </w:rPr>
      </w:pPr>
      <w:r w:rsidRPr="008F33ED">
        <w:rPr>
          <w:rtl/>
        </w:rPr>
        <w:t>عن عبد الله بن أنس</w:t>
      </w:r>
      <w:r w:rsidR="0091789D">
        <w:rPr>
          <w:rtl/>
        </w:rPr>
        <w:t>،</w:t>
      </w:r>
      <w:r w:rsidRPr="008F33ED">
        <w:rPr>
          <w:rtl/>
        </w:rPr>
        <w:t xml:space="preserve"> عن أنس بن مالك</w:t>
      </w:r>
      <w:r w:rsidR="0091789D">
        <w:rPr>
          <w:rtl/>
        </w:rPr>
        <w:t>،</w:t>
      </w:r>
      <w:r w:rsidRPr="008F33ED">
        <w:rPr>
          <w:rtl/>
        </w:rPr>
        <w:t xml:space="preserve"> قال</w:t>
      </w:r>
      <w:r w:rsidR="0091789D">
        <w:rPr>
          <w:rtl/>
        </w:rPr>
        <w:t>:</w:t>
      </w:r>
      <w:r>
        <w:rPr>
          <w:rtl/>
        </w:rPr>
        <w:t xml:space="preserve"> </w:t>
      </w:r>
      <w:r w:rsidRPr="008F33ED">
        <w:rPr>
          <w:rtl/>
        </w:rPr>
        <w:t>أ</w:t>
      </w:r>
      <w:r w:rsidR="002660BE">
        <w:rPr>
          <w:rFonts w:hint="cs"/>
          <w:rtl/>
        </w:rPr>
        <w:t>ُ</w:t>
      </w:r>
      <w:r w:rsidRPr="008F33ED">
        <w:rPr>
          <w:rtl/>
        </w:rPr>
        <w:t xml:space="preserve">هدي لرسول الله </w:t>
      </w:r>
      <w:r w:rsidR="000A0C79">
        <w:rPr>
          <w:rStyle w:val="libAlaemChar"/>
          <w:rtl/>
        </w:rPr>
        <w:t>صلى‌الله‌عليه‌وآله‌وسلم</w:t>
      </w:r>
      <w:r w:rsidRPr="008F33ED">
        <w:rPr>
          <w:rtl/>
        </w:rPr>
        <w:t xml:space="preserve"> حجل مشوي بخبزة وصبابة</w:t>
      </w:r>
      <w:r w:rsidR="0091789D">
        <w:rPr>
          <w:rtl/>
        </w:rPr>
        <w:t>،</w:t>
      </w:r>
      <w:r w:rsidRPr="008F33ED">
        <w:rPr>
          <w:rtl/>
        </w:rPr>
        <w:t xml:space="preserve"> فقال رسول الله </w:t>
      </w:r>
      <w:r w:rsidR="000A0C79">
        <w:rPr>
          <w:rStyle w:val="libAlaemChar"/>
          <w:rtl/>
        </w:rPr>
        <w:t>صلى‌الله‌عليه‌وآله‌وسلم</w:t>
      </w:r>
      <w:r w:rsidR="0091789D">
        <w:rPr>
          <w:rtl/>
        </w:rPr>
        <w:t>:</w:t>
      </w:r>
      <w:r w:rsidRPr="008F33ED">
        <w:rPr>
          <w:rtl/>
        </w:rPr>
        <w:t xml:space="preserve"> اللهم ائتني بأحبّ خلقك إليك يأكل معي من هذا الطعام. فقالت عائشة</w:t>
      </w:r>
      <w:r w:rsidR="0091789D">
        <w:rPr>
          <w:rtl/>
        </w:rPr>
        <w:t>:</w:t>
      </w:r>
      <w:r w:rsidRPr="008F33ED">
        <w:rPr>
          <w:rtl/>
        </w:rPr>
        <w:t xml:space="preserve"> الل</w:t>
      </w:r>
      <w:r w:rsidR="002660BE">
        <w:rPr>
          <w:rFonts w:hint="cs"/>
          <w:rtl/>
        </w:rPr>
        <w:t>ّ</w:t>
      </w:r>
      <w:r w:rsidRPr="008F33ED">
        <w:rPr>
          <w:rtl/>
        </w:rPr>
        <w:t>هم اجعله أبي. وقالت حفصة</w:t>
      </w:r>
      <w:r w:rsidR="0091789D">
        <w:rPr>
          <w:rtl/>
        </w:rPr>
        <w:t>:</w:t>
      </w:r>
      <w:r w:rsidRPr="008F33ED">
        <w:rPr>
          <w:rtl/>
        </w:rPr>
        <w:t xml:space="preserve"> الل</w:t>
      </w:r>
      <w:r w:rsidR="002660BE">
        <w:rPr>
          <w:rFonts w:hint="cs"/>
          <w:rtl/>
        </w:rPr>
        <w:t>ّ</w:t>
      </w:r>
      <w:r w:rsidRPr="008F33ED">
        <w:rPr>
          <w:rtl/>
        </w:rPr>
        <w:t>هم اجعله أبي. قال أنس</w:t>
      </w:r>
      <w:r w:rsidR="0091789D">
        <w:rPr>
          <w:rtl/>
        </w:rPr>
        <w:t>:</w:t>
      </w:r>
      <w:r w:rsidRPr="008F33ED">
        <w:rPr>
          <w:rtl/>
        </w:rPr>
        <w:t xml:space="preserve"> وقلت</w:t>
      </w:r>
      <w:r w:rsidR="0091789D">
        <w:rPr>
          <w:rtl/>
        </w:rPr>
        <w:t>:</w:t>
      </w:r>
      <w:r w:rsidRPr="008F33ED">
        <w:rPr>
          <w:rtl/>
        </w:rPr>
        <w:t xml:space="preserve"> الل</w:t>
      </w:r>
      <w:r w:rsidR="002660BE">
        <w:rPr>
          <w:rFonts w:hint="cs"/>
          <w:rtl/>
        </w:rPr>
        <w:t>ّ</w:t>
      </w:r>
      <w:r w:rsidRPr="008F33ED">
        <w:rPr>
          <w:rtl/>
        </w:rPr>
        <w:t>هم اجعله سعد بن عبادة</w:t>
      </w:r>
      <w:r w:rsidR="0091789D">
        <w:rPr>
          <w:rtl/>
        </w:rPr>
        <w:t>،</w:t>
      </w:r>
      <w:r w:rsidRPr="008F33ED">
        <w:rPr>
          <w:rtl/>
        </w:rPr>
        <w:t xml:space="preserve"> قال أنس</w:t>
      </w:r>
      <w:r w:rsidR="0091789D">
        <w:rPr>
          <w:rtl/>
        </w:rPr>
        <w:t>:</w:t>
      </w:r>
      <w:r w:rsidRPr="008F33ED">
        <w:rPr>
          <w:rtl/>
        </w:rPr>
        <w:t xml:space="preserve"> فسمعت حركة بالباب فخرجت فإذا علي بالباب</w:t>
      </w:r>
      <w:r w:rsidR="0091789D">
        <w:rPr>
          <w:rtl/>
        </w:rPr>
        <w:t>،</w:t>
      </w:r>
      <w:r w:rsidRPr="008F33ED">
        <w:rPr>
          <w:rtl/>
        </w:rPr>
        <w:t xml:space="preserve"> فقلت</w:t>
      </w:r>
      <w:r w:rsidR="0091789D">
        <w:rPr>
          <w:rtl/>
        </w:rPr>
        <w:t>:</w:t>
      </w:r>
      <w:r w:rsidRPr="008F33ED">
        <w:rPr>
          <w:rtl/>
        </w:rPr>
        <w:t xml:space="preserve"> إن رسول الله </w:t>
      </w:r>
      <w:r w:rsidR="000A0C79">
        <w:rPr>
          <w:rStyle w:val="libAlaemChar"/>
          <w:rtl/>
        </w:rPr>
        <w:t>صلى‌الله‌عليه‌وآله‌وسلم</w:t>
      </w:r>
      <w:r w:rsidRPr="008F33ED">
        <w:rPr>
          <w:rtl/>
        </w:rPr>
        <w:t xml:space="preserve"> على حاجة</w:t>
      </w:r>
      <w:r w:rsidR="0091789D">
        <w:rPr>
          <w:rtl/>
        </w:rPr>
        <w:t>،</w:t>
      </w:r>
      <w:r w:rsidRPr="008F33ED">
        <w:rPr>
          <w:rtl/>
        </w:rPr>
        <w:t xml:space="preserve"> فانصرف</w:t>
      </w:r>
    </w:p>
    <w:p w:rsidR="00E73A7B" w:rsidRDefault="00E73A7B" w:rsidP="00E73A7B">
      <w:pPr>
        <w:pStyle w:val="libNormal"/>
        <w:rPr>
          <w:rtl/>
          <w:lang w:bidi="fa-IR"/>
        </w:rPr>
      </w:pPr>
      <w:r>
        <w:rPr>
          <w:rtl/>
          <w:lang w:bidi="fa-IR"/>
        </w:rPr>
        <w:br w:type="page"/>
      </w:r>
    </w:p>
    <w:p w:rsidR="00E73A7B" w:rsidRPr="008F33ED" w:rsidRDefault="00E73A7B" w:rsidP="00E73A7B">
      <w:pPr>
        <w:pStyle w:val="libNormal0"/>
        <w:rPr>
          <w:rtl/>
          <w:lang w:bidi="fa-IR"/>
        </w:rPr>
      </w:pPr>
      <w:r w:rsidRPr="008F33ED">
        <w:rPr>
          <w:rtl/>
        </w:rPr>
        <w:lastRenderedPageBreak/>
        <w:t>ثمّ سمعت حركة بالباب</w:t>
      </w:r>
      <w:r w:rsidR="0091789D">
        <w:rPr>
          <w:rtl/>
        </w:rPr>
        <w:t>،</w:t>
      </w:r>
      <w:r w:rsidRPr="008F33ED">
        <w:rPr>
          <w:rtl/>
        </w:rPr>
        <w:t xml:space="preserve"> فخرجت فإذا علي بالباب</w:t>
      </w:r>
      <w:r w:rsidR="0091789D">
        <w:rPr>
          <w:rtl/>
        </w:rPr>
        <w:t>،</w:t>
      </w:r>
      <w:r w:rsidRPr="008F33ED">
        <w:rPr>
          <w:rtl/>
        </w:rPr>
        <w:t xml:space="preserve"> فقلت</w:t>
      </w:r>
      <w:r w:rsidR="0091789D">
        <w:rPr>
          <w:rtl/>
        </w:rPr>
        <w:t>:</w:t>
      </w:r>
      <w:r w:rsidRPr="008F33ED">
        <w:rPr>
          <w:rtl/>
        </w:rPr>
        <w:t xml:space="preserve"> إن رسول الله </w:t>
      </w:r>
      <w:r w:rsidR="000A0C79">
        <w:rPr>
          <w:rStyle w:val="libAlaemChar"/>
          <w:rtl/>
        </w:rPr>
        <w:t>صلى‌الله‌عليه‌وآله‌وسلم</w:t>
      </w:r>
      <w:r w:rsidRPr="008F33ED">
        <w:rPr>
          <w:rtl/>
        </w:rPr>
        <w:t xml:space="preserve"> على حاجة فانصرف</w:t>
      </w:r>
      <w:r w:rsidR="0091789D">
        <w:rPr>
          <w:rtl/>
        </w:rPr>
        <w:t>،</w:t>
      </w:r>
      <w:r w:rsidRPr="008F33ED">
        <w:rPr>
          <w:rtl/>
        </w:rPr>
        <w:t xml:space="preserve"> ثمّ سمعت حركة بالباب فسلّم علي فسمع رسول الله </w:t>
      </w:r>
      <w:r w:rsidR="000A0C79">
        <w:rPr>
          <w:rStyle w:val="libAlaemChar"/>
          <w:rtl/>
        </w:rPr>
        <w:t>صلى‌الله‌عليه‌وآله‌وسلم</w:t>
      </w:r>
      <w:r w:rsidRPr="008F33ED">
        <w:rPr>
          <w:rtl/>
        </w:rPr>
        <w:t xml:space="preserve"> صوته فقال</w:t>
      </w:r>
      <w:r w:rsidR="0091789D">
        <w:rPr>
          <w:rtl/>
        </w:rPr>
        <w:t>:</w:t>
      </w:r>
      <w:r w:rsidRPr="008F33ED">
        <w:rPr>
          <w:rtl/>
        </w:rPr>
        <w:t xml:space="preserve"> ا</w:t>
      </w:r>
      <w:r w:rsidR="002660BE">
        <w:rPr>
          <w:rFonts w:hint="cs"/>
          <w:rtl/>
        </w:rPr>
        <w:t>ُ</w:t>
      </w:r>
      <w:r w:rsidRPr="008F33ED">
        <w:rPr>
          <w:rtl/>
        </w:rPr>
        <w:t>نظر من هذا.</w:t>
      </w:r>
      <w:r>
        <w:rPr>
          <w:rFonts w:hint="cs"/>
          <w:rtl/>
          <w:lang w:bidi="fa-IR"/>
        </w:rPr>
        <w:t xml:space="preserve"> </w:t>
      </w:r>
      <w:r w:rsidRPr="008F33ED">
        <w:rPr>
          <w:rtl/>
        </w:rPr>
        <w:t>فخرجت فإذا هو علي</w:t>
      </w:r>
      <w:r w:rsidR="0091789D">
        <w:rPr>
          <w:rtl/>
        </w:rPr>
        <w:t>،</w:t>
      </w:r>
      <w:r w:rsidRPr="008F33ED">
        <w:rPr>
          <w:rtl/>
        </w:rPr>
        <w:t xml:space="preserve"> فجئت إلى رسول الله </w:t>
      </w:r>
      <w:r w:rsidR="000A0C79">
        <w:rPr>
          <w:rStyle w:val="libAlaemChar"/>
          <w:rtl/>
        </w:rPr>
        <w:t>صلى‌الله‌عليه‌وآله‌وسلم</w:t>
      </w:r>
      <w:r w:rsidR="0091789D">
        <w:rPr>
          <w:rtl/>
        </w:rPr>
        <w:t>:</w:t>
      </w:r>
      <w:r w:rsidRPr="008F33ED">
        <w:rPr>
          <w:rtl/>
        </w:rPr>
        <w:t xml:space="preserve"> فأخبرته.</w:t>
      </w:r>
      <w:r>
        <w:rPr>
          <w:rFonts w:hint="cs"/>
          <w:rtl/>
          <w:lang w:bidi="fa-IR"/>
        </w:rPr>
        <w:t xml:space="preserve"> </w:t>
      </w:r>
      <w:r w:rsidRPr="008F33ED">
        <w:rPr>
          <w:rtl/>
        </w:rPr>
        <w:t>فقال</w:t>
      </w:r>
      <w:r w:rsidR="0091789D">
        <w:rPr>
          <w:rtl/>
        </w:rPr>
        <w:t>:</w:t>
      </w:r>
      <w:r w:rsidRPr="008F33ED">
        <w:rPr>
          <w:rtl/>
        </w:rPr>
        <w:t xml:space="preserve"> </w:t>
      </w:r>
      <w:r w:rsidR="002660BE">
        <w:rPr>
          <w:rFonts w:hint="cs"/>
          <w:rtl/>
        </w:rPr>
        <w:t>إ</w:t>
      </w:r>
      <w:r w:rsidRPr="008F33ED">
        <w:rPr>
          <w:rtl/>
        </w:rPr>
        <w:t>ئذن له</w:t>
      </w:r>
      <w:r w:rsidR="0091789D">
        <w:rPr>
          <w:rtl/>
        </w:rPr>
        <w:t>،</w:t>
      </w:r>
      <w:r w:rsidRPr="008F33ED">
        <w:rPr>
          <w:rtl/>
        </w:rPr>
        <w:t xml:space="preserve"> فدخل علي فقال رسول الله </w:t>
      </w:r>
      <w:r w:rsidR="000A0C79">
        <w:rPr>
          <w:rStyle w:val="libAlaemChar"/>
          <w:rtl/>
        </w:rPr>
        <w:t>صلى‌الله‌عليه‌وآله‌وسلم</w:t>
      </w:r>
      <w:r w:rsidR="0091789D">
        <w:rPr>
          <w:rtl/>
        </w:rPr>
        <w:t>:</w:t>
      </w:r>
      <w:r w:rsidRPr="008F33ED">
        <w:rPr>
          <w:rtl/>
        </w:rPr>
        <w:t xml:space="preserve"> الل</w:t>
      </w:r>
      <w:r w:rsidR="002660BE">
        <w:rPr>
          <w:rFonts w:hint="cs"/>
          <w:rtl/>
        </w:rPr>
        <w:t>ّ</w:t>
      </w:r>
      <w:r w:rsidRPr="008F33ED">
        <w:rPr>
          <w:rtl/>
        </w:rPr>
        <w:t>هم وإليّ</w:t>
      </w:r>
      <w:r w:rsidR="002660BE">
        <w:rPr>
          <w:rFonts w:hint="cs"/>
          <w:rtl/>
        </w:rPr>
        <w:t>َ</w:t>
      </w:r>
      <w:r w:rsidRPr="008F33ED">
        <w:rPr>
          <w:rtl/>
        </w:rPr>
        <w:t xml:space="preserve"> الل</w:t>
      </w:r>
      <w:r w:rsidR="002660BE">
        <w:rPr>
          <w:rFonts w:hint="cs"/>
          <w:rtl/>
        </w:rPr>
        <w:t>ّ</w:t>
      </w:r>
      <w:r w:rsidRPr="008F33ED">
        <w:rPr>
          <w:rtl/>
        </w:rPr>
        <w:t>هم وإليّ</w:t>
      </w:r>
      <w:r w:rsidR="002660BE">
        <w:rPr>
          <w:rFonts w:hint="cs"/>
          <w:rtl/>
        </w:rPr>
        <w:t>َ</w:t>
      </w:r>
      <w:r w:rsidRPr="008F33ED">
        <w:rPr>
          <w:rtl/>
        </w:rPr>
        <w:t>.</w:t>
      </w:r>
    </w:p>
    <w:p w:rsidR="004A3706" w:rsidRDefault="00E73A7B" w:rsidP="00E73A7B">
      <w:pPr>
        <w:pStyle w:val="libNormal"/>
        <w:rPr>
          <w:rtl/>
        </w:rPr>
      </w:pPr>
      <w:r w:rsidRPr="008F33ED">
        <w:rPr>
          <w:rtl/>
        </w:rPr>
        <w:t>أنبأنا أبو محمّد الجوهري</w:t>
      </w:r>
      <w:r w:rsidR="0091789D">
        <w:rPr>
          <w:rtl/>
        </w:rPr>
        <w:t>،</w:t>
      </w:r>
      <w:r w:rsidRPr="008F33ED">
        <w:rPr>
          <w:rtl/>
        </w:rPr>
        <w:t xml:space="preserve"> أنبأنا أبو الفضل عبيد الله بن محمّد بن عبد الرحمن بن محمّد الزهري</w:t>
      </w:r>
      <w:r w:rsidR="0091789D">
        <w:rPr>
          <w:rtl/>
        </w:rPr>
        <w:t>،</w:t>
      </w:r>
      <w:r w:rsidRPr="008F33ED">
        <w:rPr>
          <w:rtl/>
        </w:rPr>
        <w:t xml:space="preserve"> أنبأنا عبد الله بن إسحاق المدايني</w:t>
      </w:r>
      <w:r w:rsidR="0091789D">
        <w:rPr>
          <w:rtl/>
        </w:rPr>
        <w:t>،</w:t>
      </w:r>
      <w:r w:rsidRPr="008F33ED">
        <w:rPr>
          <w:rtl/>
        </w:rPr>
        <w:t xml:space="preserve"> أنبأنا عبد القدوس بن محمّد بن شعيب الحبحاب</w:t>
      </w:r>
      <w:r w:rsidR="0091789D">
        <w:rPr>
          <w:rtl/>
        </w:rPr>
        <w:t>،</w:t>
      </w:r>
      <w:r w:rsidRPr="008F33ED">
        <w:rPr>
          <w:rtl/>
        </w:rPr>
        <w:t xml:space="preserve"> حدّثني عمّي صالح بن عبد الكبير ابن شعيب</w:t>
      </w:r>
      <w:r w:rsidR="0091789D">
        <w:rPr>
          <w:rtl/>
        </w:rPr>
        <w:t>،</w:t>
      </w:r>
      <w:r w:rsidRPr="008F33ED">
        <w:rPr>
          <w:rtl/>
        </w:rPr>
        <w:t xml:space="preserve"> حدّثني عبد الله بن زياد أبو العلاء</w:t>
      </w:r>
      <w:r w:rsidR="0091789D">
        <w:rPr>
          <w:rtl/>
        </w:rPr>
        <w:t>:</w:t>
      </w:r>
    </w:p>
    <w:p w:rsidR="00E73A7B" w:rsidRPr="008F33ED" w:rsidRDefault="00E73A7B" w:rsidP="00E73A7B">
      <w:pPr>
        <w:pStyle w:val="libNormal"/>
        <w:rPr>
          <w:rtl/>
          <w:lang w:bidi="fa-IR"/>
        </w:rPr>
      </w:pPr>
      <w:r w:rsidRPr="008F33ED">
        <w:rPr>
          <w:rtl/>
        </w:rPr>
        <w:t>عن سعيد بن المسيب</w:t>
      </w:r>
      <w:r w:rsidR="0091789D">
        <w:rPr>
          <w:rtl/>
        </w:rPr>
        <w:t>،</w:t>
      </w:r>
      <w:r w:rsidRPr="008F33ED">
        <w:rPr>
          <w:rtl/>
        </w:rPr>
        <w:t xml:space="preserve"> عن أنس</w:t>
      </w:r>
      <w:r w:rsidR="0091789D">
        <w:rPr>
          <w:rtl/>
        </w:rPr>
        <w:t>،</w:t>
      </w:r>
      <w:r w:rsidRPr="008F33ED">
        <w:rPr>
          <w:rtl/>
        </w:rPr>
        <w:t xml:space="preserve"> قال</w:t>
      </w:r>
      <w:r w:rsidR="0091789D">
        <w:rPr>
          <w:rtl/>
        </w:rPr>
        <w:t>:</w:t>
      </w:r>
      <w:r>
        <w:rPr>
          <w:rtl/>
        </w:rPr>
        <w:t xml:space="preserve"> </w:t>
      </w:r>
      <w:r w:rsidRPr="008F33ED">
        <w:rPr>
          <w:rtl/>
        </w:rPr>
        <w:t>ا</w:t>
      </w:r>
      <w:r w:rsidR="002660BE">
        <w:rPr>
          <w:rFonts w:hint="cs"/>
          <w:rtl/>
        </w:rPr>
        <w:t>ُ</w:t>
      </w:r>
      <w:r w:rsidRPr="008F33ED">
        <w:rPr>
          <w:rtl/>
        </w:rPr>
        <w:t xml:space="preserve">هدي إلى رسول الله </w:t>
      </w:r>
      <w:r w:rsidR="000A0C79">
        <w:rPr>
          <w:rStyle w:val="libAlaemChar"/>
          <w:rtl/>
        </w:rPr>
        <w:t>صلى‌الله‌عليه‌وآله‌وسلم</w:t>
      </w:r>
      <w:r w:rsidRPr="008F33ED">
        <w:rPr>
          <w:rtl/>
        </w:rPr>
        <w:t xml:space="preserve"> طير مشوي فقال</w:t>
      </w:r>
      <w:r w:rsidR="0091789D">
        <w:rPr>
          <w:rtl/>
        </w:rPr>
        <w:t>:</w:t>
      </w:r>
      <w:r w:rsidRPr="008F33ED">
        <w:rPr>
          <w:rtl/>
        </w:rPr>
        <w:t xml:space="preserve"> الل</w:t>
      </w:r>
      <w:r w:rsidR="002660BE">
        <w:rPr>
          <w:rFonts w:hint="cs"/>
          <w:rtl/>
        </w:rPr>
        <w:t>ّ</w:t>
      </w:r>
      <w:r w:rsidRPr="008F33ED">
        <w:rPr>
          <w:rtl/>
        </w:rPr>
        <w:t>هم أدخل عليّ</w:t>
      </w:r>
      <w:r w:rsidR="002660BE">
        <w:rPr>
          <w:rFonts w:hint="cs"/>
          <w:rtl/>
        </w:rPr>
        <w:t>َ</w:t>
      </w:r>
      <w:r w:rsidRPr="008F33ED">
        <w:rPr>
          <w:rtl/>
        </w:rPr>
        <w:t xml:space="preserve"> أحبّ أهل الأرض إليك يأكل معي. قال أنس</w:t>
      </w:r>
      <w:r w:rsidR="0091789D">
        <w:rPr>
          <w:rtl/>
        </w:rPr>
        <w:t>:</w:t>
      </w:r>
      <w:r w:rsidRPr="008F33ED">
        <w:rPr>
          <w:rtl/>
        </w:rPr>
        <w:t xml:space="preserve"> فجاء علي فحجبته</w:t>
      </w:r>
      <w:r w:rsidR="0091789D">
        <w:rPr>
          <w:rtl/>
        </w:rPr>
        <w:t>،</w:t>
      </w:r>
      <w:r w:rsidRPr="008F33ED">
        <w:rPr>
          <w:rtl/>
        </w:rPr>
        <w:t xml:space="preserve"> ثمّ جاء ثانية فحجبته</w:t>
      </w:r>
      <w:r w:rsidR="0091789D">
        <w:rPr>
          <w:rtl/>
        </w:rPr>
        <w:t>،</w:t>
      </w:r>
      <w:r w:rsidRPr="008F33ED">
        <w:rPr>
          <w:rtl/>
        </w:rPr>
        <w:t xml:space="preserve"> ثمّ جاء ثالثة فحجبته رجاء أن تكون الدعوة لرجل من قومي</w:t>
      </w:r>
      <w:r w:rsidR="0091789D">
        <w:rPr>
          <w:rtl/>
        </w:rPr>
        <w:t>،</w:t>
      </w:r>
      <w:r w:rsidRPr="008F33ED">
        <w:rPr>
          <w:rtl/>
        </w:rPr>
        <w:t xml:space="preserve"> ثمّ جاء الرابعة فأذنت له</w:t>
      </w:r>
      <w:r w:rsidR="0091789D">
        <w:rPr>
          <w:rtl/>
        </w:rPr>
        <w:t>،</w:t>
      </w:r>
      <w:r w:rsidRPr="008F33ED">
        <w:rPr>
          <w:rtl/>
        </w:rPr>
        <w:t xml:space="preserve"> ف</w:t>
      </w:r>
      <w:r w:rsidR="004410B2">
        <w:rPr>
          <w:rtl/>
        </w:rPr>
        <w:t>لمـّا</w:t>
      </w:r>
      <w:r w:rsidRPr="008F33ED">
        <w:rPr>
          <w:rtl/>
        </w:rPr>
        <w:t xml:space="preserve"> رآه النبيّ </w:t>
      </w:r>
      <w:r w:rsidR="000A0C79">
        <w:rPr>
          <w:rStyle w:val="libAlaemChar"/>
          <w:rtl/>
        </w:rPr>
        <w:t>صلى‌الله‌عليه‌وآله‌وسلم</w:t>
      </w:r>
      <w:r w:rsidR="0091789D">
        <w:rPr>
          <w:rtl/>
        </w:rPr>
        <w:t>،</w:t>
      </w:r>
      <w:r w:rsidRPr="008F33ED">
        <w:rPr>
          <w:rtl/>
        </w:rPr>
        <w:t xml:space="preserve"> قال</w:t>
      </w:r>
      <w:r w:rsidR="0091789D">
        <w:rPr>
          <w:rtl/>
        </w:rPr>
        <w:t>:</w:t>
      </w:r>
      <w:r w:rsidRPr="008F33ED">
        <w:rPr>
          <w:rtl/>
        </w:rPr>
        <w:t xml:space="preserve"> الل</w:t>
      </w:r>
      <w:r w:rsidR="001F260A">
        <w:rPr>
          <w:rFonts w:hint="cs"/>
          <w:rtl/>
        </w:rPr>
        <w:t>ّ</w:t>
      </w:r>
      <w:r w:rsidRPr="008F33ED">
        <w:rPr>
          <w:rtl/>
        </w:rPr>
        <w:t>هم وأنا أ</w:t>
      </w:r>
      <w:r w:rsidR="001F260A">
        <w:rPr>
          <w:rFonts w:hint="cs"/>
          <w:rtl/>
        </w:rPr>
        <w:t>ُ</w:t>
      </w:r>
      <w:r w:rsidRPr="008F33ED">
        <w:rPr>
          <w:rtl/>
        </w:rPr>
        <w:t>حبه. فأكل معه من الطير.</w:t>
      </w:r>
    </w:p>
    <w:p w:rsidR="004A3706" w:rsidRDefault="00E73A7B" w:rsidP="00E73A7B">
      <w:pPr>
        <w:pStyle w:val="libNormal"/>
        <w:rPr>
          <w:rtl/>
        </w:rPr>
      </w:pPr>
      <w:r w:rsidRPr="008F33ED">
        <w:rPr>
          <w:rtl/>
        </w:rPr>
        <w:t>[ وبالسند المتقدم ] قال</w:t>
      </w:r>
      <w:r w:rsidR="0091789D">
        <w:rPr>
          <w:rtl/>
        </w:rPr>
        <w:t>:</w:t>
      </w:r>
      <w:r w:rsidRPr="008F33ED">
        <w:rPr>
          <w:rtl/>
        </w:rPr>
        <w:t xml:space="preserve"> وأنبأنا عبد الله</w:t>
      </w:r>
      <w:r w:rsidR="0091789D">
        <w:rPr>
          <w:rtl/>
        </w:rPr>
        <w:t>،</w:t>
      </w:r>
      <w:r w:rsidRPr="008F33ED">
        <w:rPr>
          <w:rtl/>
        </w:rPr>
        <w:t xml:space="preserve"> أنبأنا أبو هشام محمّد بن يزيد الرفاعي</w:t>
      </w:r>
      <w:r w:rsidR="0091789D">
        <w:rPr>
          <w:rtl/>
        </w:rPr>
        <w:t>،</w:t>
      </w:r>
      <w:r w:rsidRPr="008F33ED">
        <w:rPr>
          <w:rtl/>
        </w:rPr>
        <w:t xml:space="preserve"> عن ابن فضيل</w:t>
      </w:r>
      <w:r w:rsidR="0091789D">
        <w:rPr>
          <w:rtl/>
        </w:rPr>
        <w:t>:</w:t>
      </w:r>
    </w:p>
    <w:p w:rsidR="00E73A7B" w:rsidRPr="008F33ED" w:rsidRDefault="00E73A7B" w:rsidP="00E73A7B">
      <w:pPr>
        <w:pStyle w:val="libNormal"/>
        <w:rPr>
          <w:rtl/>
          <w:lang w:bidi="fa-IR"/>
        </w:rPr>
      </w:pPr>
      <w:r w:rsidRPr="008F33ED">
        <w:rPr>
          <w:rtl/>
        </w:rPr>
        <w:t>عن مسلم الملائي</w:t>
      </w:r>
      <w:r w:rsidR="0091789D">
        <w:rPr>
          <w:rtl/>
        </w:rPr>
        <w:t>،</w:t>
      </w:r>
      <w:r w:rsidRPr="008F33ED">
        <w:rPr>
          <w:rtl/>
        </w:rPr>
        <w:t xml:space="preserve"> عن أنس بن مالك</w:t>
      </w:r>
      <w:r w:rsidR="0091789D">
        <w:rPr>
          <w:rtl/>
        </w:rPr>
        <w:t>،</w:t>
      </w:r>
      <w:r w:rsidRPr="008F33ED">
        <w:rPr>
          <w:rtl/>
        </w:rPr>
        <w:t xml:space="preserve"> قال</w:t>
      </w:r>
      <w:r w:rsidR="0091789D">
        <w:rPr>
          <w:rtl/>
        </w:rPr>
        <w:t>:</w:t>
      </w:r>
      <w:r>
        <w:rPr>
          <w:rtl/>
        </w:rPr>
        <w:t xml:space="preserve"> </w:t>
      </w:r>
      <w:r w:rsidRPr="008F33ED">
        <w:rPr>
          <w:rtl/>
        </w:rPr>
        <w:t>أهدت أ</w:t>
      </w:r>
      <w:r w:rsidR="001F260A">
        <w:rPr>
          <w:rFonts w:hint="cs"/>
          <w:rtl/>
        </w:rPr>
        <w:t>ُ</w:t>
      </w:r>
      <w:r w:rsidRPr="008F33ED">
        <w:rPr>
          <w:rtl/>
        </w:rPr>
        <w:t xml:space="preserve">م أيمن إلى رسول الله </w:t>
      </w:r>
      <w:r w:rsidR="000A0C79">
        <w:rPr>
          <w:rStyle w:val="libAlaemChar"/>
          <w:rtl/>
        </w:rPr>
        <w:t>صلى‌الله‌عليه‌وآله‌وسلم</w:t>
      </w:r>
      <w:r w:rsidRPr="008F33ED">
        <w:rPr>
          <w:rtl/>
        </w:rPr>
        <w:t xml:space="preserve"> طيرا</w:t>
      </w:r>
      <w:r w:rsidR="001F260A">
        <w:rPr>
          <w:rFonts w:hint="cs"/>
          <w:rtl/>
        </w:rPr>
        <w:t>ً</w:t>
      </w:r>
      <w:r w:rsidRPr="008F33ED">
        <w:rPr>
          <w:rtl/>
        </w:rPr>
        <w:t xml:space="preserve"> مشويا</w:t>
      </w:r>
      <w:r w:rsidR="001F260A">
        <w:rPr>
          <w:rFonts w:hint="cs"/>
          <w:rtl/>
        </w:rPr>
        <w:t>ً</w:t>
      </w:r>
      <w:r w:rsidR="0091789D">
        <w:rPr>
          <w:rtl/>
        </w:rPr>
        <w:t>،</w:t>
      </w:r>
      <w:r w:rsidRPr="008F33ED">
        <w:rPr>
          <w:rtl/>
        </w:rPr>
        <w:t xml:space="preserve"> فقال</w:t>
      </w:r>
      <w:r w:rsidR="0091789D">
        <w:rPr>
          <w:rtl/>
        </w:rPr>
        <w:t>:</w:t>
      </w:r>
      <w:r w:rsidRPr="008F33ED">
        <w:rPr>
          <w:rtl/>
        </w:rPr>
        <w:t xml:space="preserve"> الل</w:t>
      </w:r>
      <w:r w:rsidR="001F260A">
        <w:rPr>
          <w:rFonts w:hint="cs"/>
          <w:rtl/>
        </w:rPr>
        <w:t>ّ</w:t>
      </w:r>
      <w:r w:rsidRPr="008F33ED">
        <w:rPr>
          <w:rtl/>
        </w:rPr>
        <w:t>هم أدخل [ عليّ</w:t>
      </w:r>
      <w:r w:rsidR="001F260A">
        <w:rPr>
          <w:rFonts w:hint="cs"/>
          <w:rtl/>
        </w:rPr>
        <w:t>َ</w:t>
      </w:r>
      <w:r w:rsidRPr="008F33ED">
        <w:rPr>
          <w:rtl/>
        </w:rPr>
        <w:t xml:space="preserve"> ] من تحبه يأكل معي من هذا الطير. فجاء رجل فاستأذن وأنا على الباب</w:t>
      </w:r>
      <w:r w:rsidR="0091789D">
        <w:rPr>
          <w:rtl/>
        </w:rPr>
        <w:t>،</w:t>
      </w:r>
      <w:r w:rsidRPr="008F33ED">
        <w:rPr>
          <w:rtl/>
        </w:rPr>
        <w:t xml:space="preserve"> فقلت</w:t>
      </w:r>
      <w:r w:rsidR="0091789D">
        <w:rPr>
          <w:rtl/>
        </w:rPr>
        <w:t>:</w:t>
      </w:r>
      <w:r w:rsidRPr="008F33ED">
        <w:rPr>
          <w:rtl/>
        </w:rPr>
        <w:t xml:space="preserve"> أنّه على حاجة</w:t>
      </w:r>
      <w:r w:rsidR="0091789D">
        <w:rPr>
          <w:rtl/>
        </w:rPr>
        <w:t>،</w:t>
      </w:r>
      <w:r w:rsidRPr="008F33ED">
        <w:rPr>
          <w:rtl/>
        </w:rPr>
        <w:t xml:space="preserve"> فرجع ثمّ جاء الثانية فاستأذن فقلت</w:t>
      </w:r>
      <w:r w:rsidR="0091789D">
        <w:rPr>
          <w:rtl/>
        </w:rPr>
        <w:t>:</w:t>
      </w:r>
      <w:r w:rsidRPr="008F33ED">
        <w:rPr>
          <w:rtl/>
        </w:rPr>
        <w:t xml:space="preserve"> إنّه على حاجة</w:t>
      </w:r>
      <w:r>
        <w:rPr>
          <w:rtl/>
        </w:rPr>
        <w:t>!</w:t>
      </w:r>
      <w:r w:rsidRPr="008F33ED">
        <w:rPr>
          <w:rtl/>
        </w:rPr>
        <w:t xml:space="preserve"> فرجع ثمّ جاء الثالثة فاستأذن فسمع [ النبيّ ] صوته فقال</w:t>
      </w:r>
      <w:r w:rsidR="0091789D">
        <w:rPr>
          <w:rtl/>
        </w:rPr>
        <w:t>:</w:t>
      </w:r>
      <w:r w:rsidRPr="008F33ED">
        <w:rPr>
          <w:rtl/>
        </w:rPr>
        <w:t xml:space="preserve"> </w:t>
      </w:r>
      <w:r w:rsidR="001F260A">
        <w:rPr>
          <w:rFonts w:hint="cs"/>
          <w:rtl/>
        </w:rPr>
        <w:t>إ</w:t>
      </w:r>
      <w:r w:rsidRPr="008F33ED">
        <w:rPr>
          <w:rtl/>
        </w:rPr>
        <w:t>ئذن له. [ قال</w:t>
      </w:r>
      <w:r w:rsidR="0091789D">
        <w:rPr>
          <w:rtl/>
        </w:rPr>
        <w:t>:</w:t>
      </w:r>
      <w:r w:rsidRPr="008F33ED">
        <w:rPr>
          <w:rtl/>
        </w:rPr>
        <w:t xml:space="preserve"> فأذنت له فجاءه ] وهو موضوع بين يديه</w:t>
      </w:r>
      <w:r w:rsidR="0091789D">
        <w:rPr>
          <w:rtl/>
        </w:rPr>
        <w:t>،</w:t>
      </w:r>
      <w:r w:rsidRPr="008F33ED">
        <w:rPr>
          <w:rtl/>
        </w:rPr>
        <w:t xml:space="preserve"> فأكل [ معه ]</w:t>
      </w:r>
      <w:r>
        <w:rPr>
          <w:rtl/>
        </w:rPr>
        <w:t>.</w:t>
      </w:r>
    </w:p>
    <w:p w:rsidR="004A3706" w:rsidRDefault="00E73A7B" w:rsidP="00E73A7B">
      <w:pPr>
        <w:pStyle w:val="libNormal"/>
        <w:rPr>
          <w:rtl/>
        </w:rPr>
      </w:pPr>
      <w:r w:rsidRPr="008F33ED">
        <w:rPr>
          <w:rtl/>
        </w:rPr>
        <w:t>أخبرنا أبو القاسم زاهر بن طاهر</w:t>
      </w:r>
      <w:r w:rsidR="0091789D">
        <w:rPr>
          <w:rtl/>
        </w:rPr>
        <w:t>،</w:t>
      </w:r>
      <w:r w:rsidRPr="008F33ED">
        <w:rPr>
          <w:rtl/>
        </w:rPr>
        <w:t xml:space="preserve"> أنبأنا أبو عثمان بن سعيد بن محمّد بن</w:t>
      </w:r>
    </w:p>
    <w:p w:rsidR="00E73A7B" w:rsidRDefault="00E73A7B" w:rsidP="00E73A7B">
      <w:pPr>
        <w:pStyle w:val="libNormal"/>
        <w:rPr>
          <w:rtl/>
          <w:lang w:bidi="fa-IR"/>
        </w:rPr>
      </w:pPr>
      <w:r>
        <w:rPr>
          <w:rtl/>
          <w:lang w:bidi="fa-IR"/>
        </w:rPr>
        <w:br w:type="page"/>
      </w:r>
    </w:p>
    <w:p w:rsidR="004A3706" w:rsidRDefault="00E73A7B" w:rsidP="00E73A7B">
      <w:pPr>
        <w:pStyle w:val="libNormal0"/>
        <w:rPr>
          <w:rtl/>
        </w:rPr>
      </w:pPr>
      <w:r w:rsidRPr="008F33ED">
        <w:rPr>
          <w:rtl/>
        </w:rPr>
        <w:lastRenderedPageBreak/>
        <w:t>أحمد البجيري</w:t>
      </w:r>
      <w:r w:rsidR="0091789D">
        <w:rPr>
          <w:rtl/>
        </w:rPr>
        <w:t>،</w:t>
      </w:r>
      <w:r w:rsidRPr="008F33ED">
        <w:rPr>
          <w:rtl/>
        </w:rPr>
        <w:t xml:space="preserve"> أنبأنا زاهر بن أحمد</w:t>
      </w:r>
      <w:r w:rsidR="0091789D">
        <w:rPr>
          <w:rtl/>
        </w:rPr>
        <w:t>،</w:t>
      </w:r>
      <w:r w:rsidRPr="008F33ED">
        <w:rPr>
          <w:rtl/>
        </w:rPr>
        <w:t xml:space="preserve"> أنبأنا محمّد بن نوح</w:t>
      </w:r>
      <w:r w:rsidR="0091789D">
        <w:rPr>
          <w:rtl/>
        </w:rPr>
        <w:t>،</w:t>
      </w:r>
      <w:r w:rsidRPr="008F33ED">
        <w:rPr>
          <w:rtl/>
        </w:rPr>
        <w:t xml:space="preserve"> قال</w:t>
      </w:r>
      <w:r w:rsidR="0091789D">
        <w:rPr>
          <w:rtl/>
        </w:rPr>
        <w:t>:</w:t>
      </w:r>
      <w:r w:rsidRPr="008F33ED">
        <w:rPr>
          <w:rtl/>
        </w:rPr>
        <w:t xml:space="preserve"> قرئ على عبد القدوس بن محمّد بن شعيب</w:t>
      </w:r>
      <w:r w:rsidR="0091789D">
        <w:rPr>
          <w:rtl/>
        </w:rPr>
        <w:t>،</w:t>
      </w:r>
      <w:r w:rsidRPr="008F33ED">
        <w:rPr>
          <w:rtl/>
        </w:rPr>
        <w:t xml:space="preserve"> أنبأنا عمّي صالح</w:t>
      </w:r>
      <w:r w:rsidR="0091789D">
        <w:rPr>
          <w:rtl/>
        </w:rPr>
        <w:t>،</w:t>
      </w:r>
      <w:r w:rsidRPr="008F33ED">
        <w:rPr>
          <w:rtl/>
        </w:rPr>
        <w:t xml:space="preserve"> أنبأنا عبيد </w:t>
      </w:r>
      <w:r w:rsidRPr="00E73A7B">
        <w:rPr>
          <w:rStyle w:val="libFootnotenumChar"/>
          <w:rtl/>
        </w:rPr>
        <w:t>(1)</w:t>
      </w:r>
      <w:r w:rsidRPr="008F33ED">
        <w:rPr>
          <w:rtl/>
        </w:rPr>
        <w:t xml:space="preserve"> الله بن زياد أبو العلاء</w:t>
      </w:r>
      <w:r w:rsidR="0091789D">
        <w:rPr>
          <w:rtl/>
        </w:rPr>
        <w:t>،</w:t>
      </w:r>
      <w:r w:rsidRPr="008F33ED">
        <w:rPr>
          <w:rtl/>
        </w:rPr>
        <w:t xml:space="preserve"> عن علي بن زيد</w:t>
      </w:r>
      <w:r w:rsidR="0091789D">
        <w:rPr>
          <w:rtl/>
        </w:rPr>
        <w:t>:</w:t>
      </w:r>
    </w:p>
    <w:p w:rsidR="00E73A7B" w:rsidRPr="008F33ED" w:rsidRDefault="00E73A7B" w:rsidP="00E73A7B">
      <w:pPr>
        <w:pStyle w:val="libNormal"/>
        <w:rPr>
          <w:rtl/>
          <w:lang w:bidi="fa-IR"/>
        </w:rPr>
      </w:pPr>
      <w:r w:rsidRPr="008F33ED">
        <w:rPr>
          <w:rtl/>
        </w:rPr>
        <w:t>عن سعيد بن المسيب</w:t>
      </w:r>
      <w:r w:rsidR="0091789D">
        <w:rPr>
          <w:rtl/>
        </w:rPr>
        <w:t>،</w:t>
      </w:r>
      <w:r w:rsidRPr="008F33ED">
        <w:rPr>
          <w:rtl/>
        </w:rPr>
        <w:t xml:space="preserve"> عن أنس بن مالك</w:t>
      </w:r>
      <w:r w:rsidR="0091789D">
        <w:rPr>
          <w:rtl/>
        </w:rPr>
        <w:t>،</w:t>
      </w:r>
      <w:r w:rsidRPr="008F33ED">
        <w:rPr>
          <w:rtl/>
        </w:rPr>
        <w:t xml:space="preserve"> قال</w:t>
      </w:r>
      <w:r w:rsidR="0091789D">
        <w:rPr>
          <w:rtl/>
        </w:rPr>
        <w:t>:</w:t>
      </w:r>
      <w:r>
        <w:rPr>
          <w:rtl/>
        </w:rPr>
        <w:t xml:space="preserve"> </w:t>
      </w:r>
      <w:r w:rsidRPr="008F33ED">
        <w:rPr>
          <w:rtl/>
        </w:rPr>
        <w:t>ا</w:t>
      </w:r>
      <w:r w:rsidR="001F260A">
        <w:rPr>
          <w:rFonts w:hint="cs"/>
          <w:rtl/>
        </w:rPr>
        <w:t>ُ</w:t>
      </w:r>
      <w:r w:rsidRPr="008F33ED">
        <w:rPr>
          <w:rtl/>
        </w:rPr>
        <w:t xml:space="preserve">هدي لرسول الله </w:t>
      </w:r>
      <w:r w:rsidR="000A0C79">
        <w:rPr>
          <w:rStyle w:val="libAlaemChar"/>
          <w:rtl/>
        </w:rPr>
        <w:t>صلى‌الله‌عليه‌وآله‌وسلم</w:t>
      </w:r>
      <w:r w:rsidRPr="008F33ED">
        <w:rPr>
          <w:rtl/>
        </w:rPr>
        <w:t xml:space="preserve"> طير مشوي فقال</w:t>
      </w:r>
      <w:r w:rsidR="0091789D">
        <w:rPr>
          <w:rtl/>
        </w:rPr>
        <w:t>:</w:t>
      </w:r>
      <w:r w:rsidRPr="008F33ED">
        <w:rPr>
          <w:rtl/>
        </w:rPr>
        <w:t xml:space="preserve"> الل</w:t>
      </w:r>
      <w:r w:rsidR="001F260A">
        <w:rPr>
          <w:rFonts w:hint="cs"/>
          <w:rtl/>
        </w:rPr>
        <w:t>ّ</w:t>
      </w:r>
      <w:r w:rsidRPr="008F33ED">
        <w:rPr>
          <w:rtl/>
        </w:rPr>
        <w:t>هم أدخل عليّ</w:t>
      </w:r>
      <w:r w:rsidR="001F260A">
        <w:rPr>
          <w:rFonts w:hint="cs"/>
          <w:rtl/>
        </w:rPr>
        <w:t>َ</w:t>
      </w:r>
      <w:r w:rsidRPr="008F33ED">
        <w:rPr>
          <w:rtl/>
        </w:rPr>
        <w:t xml:space="preserve"> أحبّ خلقك إليك من أهل الأرض يأكل معي منه. قال أنس</w:t>
      </w:r>
      <w:r w:rsidR="0091789D">
        <w:rPr>
          <w:rtl/>
        </w:rPr>
        <w:t>:</w:t>
      </w:r>
      <w:r w:rsidRPr="008F33ED">
        <w:rPr>
          <w:rtl/>
        </w:rPr>
        <w:t xml:space="preserve"> فجاء علي فحجبته</w:t>
      </w:r>
      <w:r w:rsidR="0091789D">
        <w:rPr>
          <w:rtl/>
        </w:rPr>
        <w:t>،</w:t>
      </w:r>
      <w:r w:rsidRPr="008F33ED">
        <w:rPr>
          <w:rtl/>
        </w:rPr>
        <w:t xml:space="preserve"> ثمّ جاء الثانية فحجبته</w:t>
      </w:r>
      <w:r w:rsidR="0091789D">
        <w:rPr>
          <w:rtl/>
        </w:rPr>
        <w:t>،</w:t>
      </w:r>
      <w:r w:rsidRPr="008F33ED">
        <w:rPr>
          <w:rtl/>
        </w:rPr>
        <w:t xml:space="preserve"> ثمّ جاء الثالثة فحجبته رجاء أن تكون الدعوة لرجل من قومي</w:t>
      </w:r>
      <w:r w:rsidR="0091789D">
        <w:rPr>
          <w:rtl/>
        </w:rPr>
        <w:t>،</w:t>
      </w:r>
      <w:r w:rsidRPr="008F33ED">
        <w:rPr>
          <w:rtl/>
        </w:rPr>
        <w:t xml:space="preserve"> ثمّ جاء الرابعة فأذنت له فدخل</w:t>
      </w:r>
      <w:r w:rsidR="0091789D">
        <w:rPr>
          <w:rtl/>
        </w:rPr>
        <w:t>،</w:t>
      </w:r>
      <w:r w:rsidRPr="008F33ED">
        <w:rPr>
          <w:rtl/>
        </w:rPr>
        <w:t xml:space="preserve"> ف</w:t>
      </w:r>
      <w:r w:rsidR="004410B2">
        <w:rPr>
          <w:rtl/>
        </w:rPr>
        <w:t>لمـّا</w:t>
      </w:r>
      <w:r w:rsidRPr="008F33ED">
        <w:rPr>
          <w:rtl/>
        </w:rPr>
        <w:t xml:space="preserve"> رآه رسول الله </w:t>
      </w:r>
      <w:r w:rsidR="000A0C79">
        <w:rPr>
          <w:rStyle w:val="libAlaemChar"/>
          <w:rtl/>
        </w:rPr>
        <w:t>صلى‌الله‌عليه‌وآله‌وسلم</w:t>
      </w:r>
      <w:r w:rsidR="0091789D">
        <w:rPr>
          <w:rtl/>
        </w:rPr>
        <w:t>،</w:t>
      </w:r>
      <w:r w:rsidRPr="008F33ED">
        <w:rPr>
          <w:rtl/>
        </w:rPr>
        <w:t xml:space="preserve"> قال</w:t>
      </w:r>
      <w:r w:rsidR="0091789D">
        <w:rPr>
          <w:rtl/>
        </w:rPr>
        <w:t>:</w:t>
      </w:r>
      <w:r w:rsidRPr="008F33ED">
        <w:rPr>
          <w:rtl/>
        </w:rPr>
        <w:t xml:space="preserve"> الل</w:t>
      </w:r>
      <w:r w:rsidR="001F260A">
        <w:rPr>
          <w:rFonts w:hint="cs"/>
          <w:rtl/>
        </w:rPr>
        <w:t>ّ</w:t>
      </w:r>
      <w:r w:rsidRPr="008F33ED">
        <w:rPr>
          <w:rtl/>
        </w:rPr>
        <w:t>هم إني أحبه. فأكل معه من ذلك الطير.</w:t>
      </w:r>
    </w:p>
    <w:p w:rsidR="004A3706" w:rsidRDefault="00E73A7B" w:rsidP="00E73A7B">
      <w:pPr>
        <w:pStyle w:val="libNormal"/>
        <w:rPr>
          <w:rtl/>
        </w:rPr>
      </w:pPr>
      <w:r w:rsidRPr="008F33ED">
        <w:rPr>
          <w:rtl/>
        </w:rPr>
        <w:t>أخبرنا أبو الأعز قراتكين بن الأسعد</w:t>
      </w:r>
      <w:r w:rsidR="0091789D">
        <w:rPr>
          <w:rtl/>
        </w:rPr>
        <w:t>،</w:t>
      </w:r>
      <w:r w:rsidRPr="008F33ED">
        <w:rPr>
          <w:rtl/>
        </w:rPr>
        <w:t xml:space="preserve"> أنبأنا أبو محمّد الجوهري</w:t>
      </w:r>
      <w:r w:rsidR="0091789D">
        <w:rPr>
          <w:rtl/>
        </w:rPr>
        <w:t>،</w:t>
      </w:r>
      <w:r w:rsidRPr="008F33ED">
        <w:rPr>
          <w:rtl/>
        </w:rPr>
        <w:t xml:space="preserve"> أنبأنا أبو حفص ابن شاهين</w:t>
      </w:r>
      <w:r w:rsidR="0091789D">
        <w:rPr>
          <w:rtl/>
        </w:rPr>
        <w:t>،</w:t>
      </w:r>
      <w:r w:rsidRPr="008F33ED">
        <w:rPr>
          <w:rtl/>
        </w:rPr>
        <w:t xml:space="preserve"> أنبأنا يحيى بن محمّد بن صاعد</w:t>
      </w:r>
      <w:r w:rsidR="0091789D">
        <w:rPr>
          <w:rtl/>
        </w:rPr>
        <w:t>،</w:t>
      </w:r>
      <w:r w:rsidRPr="008F33ED">
        <w:rPr>
          <w:rtl/>
        </w:rPr>
        <w:t xml:space="preserve"> أنبأنا عبد القدوس بن محمّد بن عبد الكبير بن الحبحاب بالبصرة</w:t>
      </w:r>
      <w:r w:rsidR="0091789D">
        <w:rPr>
          <w:rtl/>
        </w:rPr>
        <w:t>،</w:t>
      </w:r>
      <w:r w:rsidRPr="008F33ED">
        <w:rPr>
          <w:rtl/>
        </w:rPr>
        <w:t xml:space="preserve"> حدّثني عمّي صالح بن عبد الكبير</w:t>
      </w:r>
      <w:r w:rsidR="0091789D">
        <w:rPr>
          <w:rtl/>
        </w:rPr>
        <w:t>،</w:t>
      </w:r>
      <w:r w:rsidRPr="008F33ED">
        <w:rPr>
          <w:rtl/>
        </w:rPr>
        <w:t xml:space="preserve"> أنبأنا عبد الله بن زياد أبو العلاء</w:t>
      </w:r>
      <w:r w:rsidR="0091789D">
        <w:rPr>
          <w:rtl/>
        </w:rPr>
        <w:t>،</w:t>
      </w:r>
      <w:r w:rsidRPr="008F33ED">
        <w:rPr>
          <w:rtl/>
        </w:rPr>
        <w:t xml:space="preserve"> عن علي بن زيد</w:t>
      </w:r>
      <w:r w:rsidR="0091789D">
        <w:rPr>
          <w:rtl/>
        </w:rPr>
        <w:t>:</w:t>
      </w:r>
    </w:p>
    <w:p w:rsidR="00E73A7B" w:rsidRPr="008F33ED" w:rsidRDefault="00E73A7B" w:rsidP="00E73A7B">
      <w:pPr>
        <w:pStyle w:val="libNormal"/>
        <w:rPr>
          <w:rtl/>
          <w:lang w:bidi="fa-IR"/>
        </w:rPr>
      </w:pPr>
      <w:r w:rsidRPr="008F33ED">
        <w:rPr>
          <w:rtl/>
        </w:rPr>
        <w:t>عن سعيد بن المسيب</w:t>
      </w:r>
      <w:r w:rsidR="0091789D">
        <w:rPr>
          <w:rtl/>
        </w:rPr>
        <w:t>،</w:t>
      </w:r>
      <w:r w:rsidRPr="008F33ED">
        <w:rPr>
          <w:rtl/>
        </w:rPr>
        <w:t xml:space="preserve"> عن أنس بن مالك</w:t>
      </w:r>
      <w:r w:rsidR="0091789D">
        <w:rPr>
          <w:rtl/>
        </w:rPr>
        <w:t>،</w:t>
      </w:r>
      <w:r w:rsidRPr="008F33ED">
        <w:rPr>
          <w:rtl/>
        </w:rPr>
        <w:t xml:space="preserve"> قال</w:t>
      </w:r>
      <w:r w:rsidR="0091789D">
        <w:rPr>
          <w:rtl/>
        </w:rPr>
        <w:t>:</w:t>
      </w:r>
      <w:r>
        <w:rPr>
          <w:rtl/>
        </w:rPr>
        <w:t xml:space="preserve"> </w:t>
      </w:r>
      <w:r w:rsidRPr="008F33ED">
        <w:rPr>
          <w:rtl/>
        </w:rPr>
        <w:t>ا</w:t>
      </w:r>
      <w:r w:rsidR="001F260A">
        <w:rPr>
          <w:rFonts w:hint="cs"/>
          <w:rtl/>
        </w:rPr>
        <w:t>ُ</w:t>
      </w:r>
      <w:r w:rsidRPr="008F33ED">
        <w:rPr>
          <w:rtl/>
        </w:rPr>
        <w:t xml:space="preserve">هدي إلى رسول الله </w:t>
      </w:r>
      <w:r w:rsidR="000A0C79">
        <w:rPr>
          <w:rStyle w:val="libAlaemChar"/>
          <w:rtl/>
        </w:rPr>
        <w:t>صلى‌الله‌عليه‌وآله‌وسلم</w:t>
      </w:r>
      <w:r w:rsidRPr="008F33ED">
        <w:rPr>
          <w:rtl/>
        </w:rPr>
        <w:t xml:space="preserve"> طير مشوي فقال</w:t>
      </w:r>
      <w:r w:rsidR="0091789D">
        <w:rPr>
          <w:rtl/>
        </w:rPr>
        <w:t>:</w:t>
      </w:r>
      <w:r w:rsidRPr="008F33ED">
        <w:rPr>
          <w:rtl/>
        </w:rPr>
        <w:t xml:space="preserve"> الل</w:t>
      </w:r>
      <w:r w:rsidR="001F260A">
        <w:rPr>
          <w:rFonts w:hint="cs"/>
          <w:rtl/>
        </w:rPr>
        <w:t>ّ</w:t>
      </w:r>
      <w:r w:rsidRPr="008F33ED">
        <w:rPr>
          <w:rtl/>
        </w:rPr>
        <w:t>هم أدخل عليّ</w:t>
      </w:r>
      <w:r w:rsidR="001F260A">
        <w:rPr>
          <w:rFonts w:hint="cs"/>
          <w:rtl/>
        </w:rPr>
        <w:t>َ</w:t>
      </w:r>
      <w:r w:rsidRPr="008F33ED">
        <w:rPr>
          <w:rtl/>
        </w:rPr>
        <w:t xml:space="preserve"> أحبّ [ أهل ] الأرض إليك يأكل معي. قال أنس</w:t>
      </w:r>
      <w:r w:rsidR="0091789D">
        <w:rPr>
          <w:rtl/>
        </w:rPr>
        <w:t>:</w:t>
      </w:r>
      <w:r w:rsidRPr="008F33ED">
        <w:rPr>
          <w:rtl/>
        </w:rPr>
        <w:t xml:space="preserve"> فجاء علي بن أبي طالب فحجبته</w:t>
      </w:r>
      <w:r w:rsidR="0091789D">
        <w:rPr>
          <w:rtl/>
        </w:rPr>
        <w:t>،</w:t>
      </w:r>
      <w:r w:rsidRPr="008F33ED">
        <w:rPr>
          <w:rtl/>
        </w:rPr>
        <w:t xml:space="preserve"> ثمّ جاء الثانية فحجبه أنس</w:t>
      </w:r>
      <w:r w:rsidR="0091789D">
        <w:rPr>
          <w:rtl/>
        </w:rPr>
        <w:t>،</w:t>
      </w:r>
      <w:r w:rsidRPr="008F33ED">
        <w:rPr>
          <w:rtl/>
        </w:rPr>
        <w:t xml:space="preserve"> ثمّ جاء الثالثة فحجبه أنس رجاء أن تكون الدعوة لرجل من قومه</w:t>
      </w:r>
      <w:r>
        <w:rPr>
          <w:rtl/>
        </w:rPr>
        <w:t>!</w:t>
      </w:r>
      <w:r w:rsidRPr="008F33ED">
        <w:rPr>
          <w:rtl/>
        </w:rPr>
        <w:t xml:space="preserve"> قال</w:t>
      </w:r>
      <w:r w:rsidR="0091789D">
        <w:rPr>
          <w:rtl/>
        </w:rPr>
        <w:t>:</w:t>
      </w:r>
      <w:r w:rsidRPr="008F33ED">
        <w:rPr>
          <w:rtl/>
        </w:rPr>
        <w:t xml:space="preserve"> ثمّ جاء الرابعة فأذن له</w:t>
      </w:r>
      <w:r w:rsidR="0091789D">
        <w:rPr>
          <w:rtl/>
        </w:rPr>
        <w:t>،</w:t>
      </w:r>
      <w:r w:rsidRPr="008F33ED">
        <w:rPr>
          <w:rtl/>
        </w:rPr>
        <w:t xml:space="preserve"> ف</w:t>
      </w:r>
      <w:r w:rsidR="004410B2">
        <w:rPr>
          <w:rtl/>
        </w:rPr>
        <w:t>لمـّا</w:t>
      </w:r>
      <w:r w:rsidRPr="008F33ED">
        <w:rPr>
          <w:rtl/>
        </w:rPr>
        <w:t xml:space="preserve"> رآه النبيّ </w:t>
      </w:r>
      <w:r w:rsidR="000A0C79">
        <w:rPr>
          <w:rStyle w:val="libAlaemChar"/>
          <w:rtl/>
        </w:rPr>
        <w:t>صلى‌الله‌عليه‌وآله‌وسلم</w:t>
      </w:r>
      <w:r w:rsidR="0091789D">
        <w:rPr>
          <w:rtl/>
        </w:rPr>
        <w:t>،</w:t>
      </w:r>
      <w:r w:rsidRPr="008F33ED">
        <w:rPr>
          <w:rtl/>
        </w:rPr>
        <w:t xml:space="preserve"> قال</w:t>
      </w:r>
      <w:r w:rsidR="0091789D">
        <w:rPr>
          <w:rtl/>
        </w:rPr>
        <w:t>:</w:t>
      </w:r>
      <w:r w:rsidRPr="008F33ED">
        <w:rPr>
          <w:rtl/>
        </w:rPr>
        <w:t xml:space="preserve"> وأنا أحبّه. فأكل معه.</w:t>
      </w:r>
    </w:p>
    <w:p w:rsidR="00E73A7B" w:rsidRPr="008F33ED" w:rsidRDefault="00E73A7B" w:rsidP="00E73A7B">
      <w:pPr>
        <w:pStyle w:val="libNormal"/>
        <w:rPr>
          <w:rtl/>
          <w:lang w:bidi="fa-IR"/>
        </w:rPr>
      </w:pPr>
      <w:r w:rsidRPr="008F33ED">
        <w:rPr>
          <w:rtl/>
          <w:lang w:bidi="fa-IR"/>
        </w:rPr>
        <w:t>قال ابن شاهين</w:t>
      </w:r>
      <w:r w:rsidR="0091789D">
        <w:rPr>
          <w:rtl/>
          <w:lang w:bidi="fa-IR"/>
        </w:rPr>
        <w:t>:</w:t>
      </w:r>
      <w:r w:rsidRPr="008F33ED">
        <w:rPr>
          <w:rtl/>
          <w:lang w:bidi="fa-IR"/>
        </w:rPr>
        <w:t xml:space="preserve"> تفرّد بهذا الحديث عبد القدوس بن محمّد عن عمّه</w:t>
      </w:r>
      <w:r w:rsidR="0091789D">
        <w:rPr>
          <w:rtl/>
          <w:lang w:bidi="fa-IR"/>
        </w:rPr>
        <w:t>،</w:t>
      </w:r>
      <w:r w:rsidRPr="008F33ED">
        <w:rPr>
          <w:rtl/>
          <w:lang w:bidi="fa-IR"/>
        </w:rPr>
        <w:t xml:space="preserve"> لا أعلم حدّث به غيره</w:t>
      </w:r>
      <w:r w:rsidR="0091789D">
        <w:rPr>
          <w:rtl/>
          <w:lang w:bidi="fa-IR"/>
        </w:rPr>
        <w:t>،</w:t>
      </w:r>
      <w:r w:rsidRPr="008F33ED">
        <w:rPr>
          <w:rtl/>
          <w:lang w:bidi="fa-IR"/>
        </w:rPr>
        <w:t xml:space="preserve"> وهو حديث حسن غريب.</w:t>
      </w:r>
    </w:p>
    <w:p w:rsidR="00E73A7B" w:rsidRPr="008F33ED" w:rsidRDefault="00E73A7B" w:rsidP="00E73A7B">
      <w:pPr>
        <w:pStyle w:val="libNormal"/>
        <w:rPr>
          <w:rtl/>
          <w:lang w:bidi="fa-IR"/>
        </w:rPr>
      </w:pPr>
      <w:r w:rsidRPr="008F33ED">
        <w:rPr>
          <w:rtl/>
        </w:rPr>
        <w:t>أخبرنا أبو القاسم بن السمرقندي</w:t>
      </w:r>
      <w:r w:rsidR="0091789D">
        <w:rPr>
          <w:rtl/>
        </w:rPr>
        <w:t>،</w:t>
      </w:r>
      <w:r w:rsidRPr="008F33ED">
        <w:rPr>
          <w:rtl/>
        </w:rPr>
        <w:t xml:space="preserve"> أنبأنا أبو القاسم بن مسعدة</w:t>
      </w:r>
      <w:r w:rsidR="0091789D">
        <w:rPr>
          <w:rtl/>
        </w:rPr>
        <w:t>،</w:t>
      </w:r>
      <w:r w:rsidRPr="008F33ED">
        <w:rPr>
          <w:rtl/>
        </w:rPr>
        <w:t xml:space="preserve"> أنبأنا</w:t>
      </w:r>
    </w:p>
    <w:p w:rsidR="00E73A7B" w:rsidRPr="008F33ED" w:rsidRDefault="00EF4265" w:rsidP="00EF4265">
      <w:pPr>
        <w:pStyle w:val="libLine"/>
        <w:rPr>
          <w:rtl/>
          <w:lang w:bidi="fa-IR"/>
        </w:rPr>
      </w:pPr>
      <w:r>
        <w:rPr>
          <w:rtl/>
          <w:lang w:bidi="fa-IR"/>
        </w:rPr>
        <w:t>____________________</w:t>
      </w:r>
    </w:p>
    <w:p w:rsidR="00E73A7B" w:rsidRPr="008F33ED" w:rsidRDefault="00DF3B15" w:rsidP="00E73A7B">
      <w:pPr>
        <w:pStyle w:val="libFootnote0"/>
        <w:rPr>
          <w:rtl/>
          <w:lang w:bidi="fa-IR"/>
        </w:rPr>
      </w:pPr>
      <w:r w:rsidRPr="00DF3B15">
        <w:rPr>
          <w:rStyle w:val="libFootnote0Char"/>
          <w:rtl/>
        </w:rPr>
        <w:t>(1).</w:t>
      </w:r>
      <w:r w:rsidR="00E73A7B" w:rsidRPr="008F33ED">
        <w:rPr>
          <w:rtl/>
        </w:rPr>
        <w:t xml:space="preserve"> في الحديث السابق عليه والآتي بعده</w:t>
      </w:r>
      <w:r w:rsidR="0091789D">
        <w:rPr>
          <w:rtl/>
        </w:rPr>
        <w:t>:</w:t>
      </w:r>
      <w:r w:rsidR="00E73A7B" w:rsidRPr="008F33ED">
        <w:rPr>
          <w:rtl/>
        </w:rPr>
        <w:t xml:space="preserve"> « عبد الله »</w:t>
      </w:r>
      <w:r w:rsidR="00E73A7B">
        <w:rPr>
          <w:rtl/>
        </w:rPr>
        <w:t>.</w:t>
      </w:r>
    </w:p>
    <w:p w:rsidR="00E73A7B" w:rsidRDefault="00E73A7B" w:rsidP="00E73A7B">
      <w:pPr>
        <w:pStyle w:val="libNormal"/>
        <w:rPr>
          <w:rtl/>
          <w:lang w:bidi="fa-IR"/>
        </w:rPr>
      </w:pPr>
      <w:r>
        <w:rPr>
          <w:rtl/>
          <w:lang w:bidi="fa-IR"/>
        </w:rPr>
        <w:br w:type="page"/>
      </w:r>
    </w:p>
    <w:p w:rsidR="00E73A7B" w:rsidRPr="008F33ED" w:rsidRDefault="00E73A7B" w:rsidP="00E73A7B">
      <w:pPr>
        <w:pStyle w:val="libNormal0"/>
        <w:rPr>
          <w:rtl/>
          <w:lang w:bidi="fa-IR"/>
        </w:rPr>
      </w:pPr>
      <w:r w:rsidRPr="008F33ED">
        <w:rPr>
          <w:rtl/>
        </w:rPr>
        <w:lastRenderedPageBreak/>
        <w:t>حمزة بن يوسف</w:t>
      </w:r>
      <w:r w:rsidR="0091789D">
        <w:rPr>
          <w:rtl/>
        </w:rPr>
        <w:t>،</w:t>
      </w:r>
      <w:r w:rsidRPr="008F33ED">
        <w:rPr>
          <w:rtl/>
        </w:rPr>
        <w:t xml:space="preserve"> أنبأنا أبو أحمد بن عدي</w:t>
      </w:r>
      <w:r w:rsidR="0091789D">
        <w:rPr>
          <w:rtl/>
        </w:rPr>
        <w:t>،</w:t>
      </w:r>
      <w:r w:rsidRPr="008F33ED">
        <w:rPr>
          <w:rtl/>
        </w:rPr>
        <w:t xml:space="preserve"> أنبأنا جعفر بن أحمد بن عاصم.</w:t>
      </w:r>
    </w:p>
    <w:p w:rsidR="004A3706" w:rsidRDefault="00E73A7B" w:rsidP="00E73A7B">
      <w:pPr>
        <w:pStyle w:val="libNormal"/>
        <w:rPr>
          <w:rtl/>
        </w:rPr>
      </w:pPr>
      <w:r w:rsidRPr="008F33ED">
        <w:rPr>
          <w:rtl/>
        </w:rPr>
        <w:t>حيلولة</w:t>
      </w:r>
      <w:r w:rsidR="0091789D">
        <w:rPr>
          <w:rtl/>
        </w:rPr>
        <w:t>:</w:t>
      </w:r>
      <w:r w:rsidRPr="008F33ED">
        <w:rPr>
          <w:rtl/>
        </w:rPr>
        <w:t xml:space="preserve"> وأنبأنا أبو محمّد ابن الأكفاني</w:t>
      </w:r>
      <w:r w:rsidR="0091789D">
        <w:rPr>
          <w:rtl/>
        </w:rPr>
        <w:t>،</w:t>
      </w:r>
      <w:r w:rsidRPr="008F33ED">
        <w:rPr>
          <w:rtl/>
        </w:rPr>
        <w:t xml:space="preserve"> أنبأنا أبي أبو الحسين</w:t>
      </w:r>
      <w:r w:rsidR="0091789D">
        <w:rPr>
          <w:rtl/>
        </w:rPr>
        <w:t>،</w:t>
      </w:r>
      <w:r w:rsidRPr="008F33ED">
        <w:rPr>
          <w:rtl/>
        </w:rPr>
        <w:t xml:space="preserve"> أنبأنا أبو الحسن ابن السمسار</w:t>
      </w:r>
      <w:r w:rsidR="0091789D">
        <w:rPr>
          <w:rtl/>
        </w:rPr>
        <w:t>،</w:t>
      </w:r>
      <w:r w:rsidRPr="008F33ED">
        <w:rPr>
          <w:rtl/>
        </w:rPr>
        <w:t xml:space="preserve"> أنبأنا أبو الحسين أحمد بن علي بن إبراهيم الأنصاري</w:t>
      </w:r>
      <w:r w:rsidR="0091789D">
        <w:rPr>
          <w:rtl/>
        </w:rPr>
        <w:t>،</w:t>
      </w:r>
      <w:r w:rsidRPr="008F33ED">
        <w:rPr>
          <w:rtl/>
        </w:rPr>
        <w:t xml:space="preserve"> أنبأنا أبو محمّد جعفر بن عاصم بن الرواس</w:t>
      </w:r>
      <w:r w:rsidR="0091789D">
        <w:rPr>
          <w:rtl/>
        </w:rPr>
        <w:t>،</w:t>
      </w:r>
      <w:r w:rsidRPr="008F33ED">
        <w:rPr>
          <w:rtl/>
        </w:rPr>
        <w:t xml:space="preserve"> أنبأنا محمّد بن مصفى</w:t>
      </w:r>
      <w:r w:rsidR="0091789D">
        <w:rPr>
          <w:rtl/>
        </w:rPr>
        <w:t>،</w:t>
      </w:r>
      <w:r w:rsidRPr="008F33ED">
        <w:rPr>
          <w:rtl/>
        </w:rPr>
        <w:t xml:space="preserve"> أنبأنا حفص بن عمر</w:t>
      </w:r>
      <w:r w:rsidR="0091789D">
        <w:rPr>
          <w:rtl/>
        </w:rPr>
        <w:t>،</w:t>
      </w:r>
      <w:r w:rsidRPr="008F33ED">
        <w:rPr>
          <w:rtl/>
        </w:rPr>
        <w:t xml:space="preserve"> عن موسى بن سعد</w:t>
      </w:r>
      <w:r w:rsidR="0091789D">
        <w:rPr>
          <w:rtl/>
        </w:rPr>
        <w:t>:</w:t>
      </w:r>
    </w:p>
    <w:p w:rsidR="00E73A7B" w:rsidRPr="008F33ED" w:rsidRDefault="00E73A7B" w:rsidP="00E73A7B">
      <w:pPr>
        <w:pStyle w:val="libNormal"/>
        <w:rPr>
          <w:rtl/>
          <w:lang w:bidi="fa-IR"/>
        </w:rPr>
      </w:pPr>
      <w:r w:rsidRPr="008F33ED">
        <w:rPr>
          <w:rtl/>
        </w:rPr>
        <w:t>عن الحسن</w:t>
      </w:r>
      <w:r w:rsidR="0091789D">
        <w:rPr>
          <w:rtl/>
        </w:rPr>
        <w:t>،</w:t>
      </w:r>
      <w:r w:rsidRPr="008F33ED">
        <w:rPr>
          <w:rtl/>
        </w:rPr>
        <w:t xml:space="preserve"> عن أنس</w:t>
      </w:r>
      <w:r w:rsidR="0091789D">
        <w:rPr>
          <w:rtl/>
        </w:rPr>
        <w:t>،</w:t>
      </w:r>
      <w:r w:rsidRPr="008F33ED">
        <w:rPr>
          <w:rtl/>
        </w:rPr>
        <w:t xml:space="preserve"> قال</w:t>
      </w:r>
      <w:r w:rsidR="0091789D">
        <w:rPr>
          <w:rtl/>
        </w:rPr>
        <w:t>:</w:t>
      </w:r>
      <w:r>
        <w:rPr>
          <w:rtl/>
        </w:rPr>
        <w:t xml:space="preserve"> </w:t>
      </w:r>
      <w:r w:rsidRPr="008F33ED">
        <w:rPr>
          <w:rtl/>
        </w:rPr>
        <w:t>أ</w:t>
      </w:r>
      <w:r w:rsidR="00F449B4">
        <w:rPr>
          <w:rFonts w:hint="cs"/>
          <w:rtl/>
        </w:rPr>
        <w:t>ُ</w:t>
      </w:r>
      <w:r w:rsidRPr="008F33ED">
        <w:rPr>
          <w:rtl/>
        </w:rPr>
        <w:t xml:space="preserve">تي النبيّ </w:t>
      </w:r>
      <w:r w:rsidR="000A0C79">
        <w:rPr>
          <w:rStyle w:val="libAlaemChar"/>
          <w:rtl/>
        </w:rPr>
        <w:t>صلى‌الله‌عليه‌وآله‌وسلم</w:t>
      </w:r>
      <w:r w:rsidRPr="008F33ED">
        <w:rPr>
          <w:rtl/>
        </w:rPr>
        <w:t xml:space="preserve"> بطير جبلي</w:t>
      </w:r>
      <w:r w:rsidR="0091789D">
        <w:rPr>
          <w:rtl/>
        </w:rPr>
        <w:t>،</w:t>
      </w:r>
      <w:r w:rsidRPr="008F33ED">
        <w:rPr>
          <w:rtl/>
        </w:rPr>
        <w:t xml:space="preserve"> فقال</w:t>
      </w:r>
      <w:r w:rsidR="0091789D">
        <w:rPr>
          <w:rtl/>
        </w:rPr>
        <w:t>:</w:t>
      </w:r>
      <w:r w:rsidRPr="008F33ED">
        <w:rPr>
          <w:rtl/>
        </w:rPr>
        <w:t xml:space="preserve"> الل</w:t>
      </w:r>
      <w:r w:rsidR="00F449B4">
        <w:rPr>
          <w:rFonts w:hint="cs"/>
          <w:rtl/>
        </w:rPr>
        <w:t>ّ</w:t>
      </w:r>
      <w:r w:rsidRPr="008F33ED">
        <w:rPr>
          <w:rtl/>
        </w:rPr>
        <w:t>هم ائتني برجل يحب الله ورسوله ويحبه الله ورسوله. فإذا علي يقرع الباب</w:t>
      </w:r>
      <w:r w:rsidR="0091789D">
        <w:rPr>
          <w:rtl/>
        </w:rPr>
        <w:t>،</w:t>
      </w:r>
      <w:r w:rsidRPr="008F33ED">
        <w:rPr>
          <w:rtl/>
        </w:rPr>
        <w:t xml:space="preserve"> قال أنس</w:t>
      </w:r>
      <w:r w:rsidR="0091789D">
        <w:rPr>
          <w:rtl/>
        </w:rPr>
        <w:t>:</w:t>
      </w:r>
      <w:r w:rsidRPr="008F33ED">
        <w:rPr>
          <w:rtl/>
        </w:rPr>
        <w:t xml:space="preserve"> إن رسول الله </w:t>
      </w:r>
      <w:r w:rsidR="000A0C79">
        <w:rPr>
          <w:rStyle w:val="libAlaemChar"/>
          <w:rtl/>
        </w:rPr>
        <w:t>صلى‌الله‌عليه‌وآله‌وسلم</w:t>
      </w:r>
      <w:r w:rsidRPr="008F33ED">
        <w:rPr>
          <w:rtl/>
        </w:rPr>
        <w:t xml:space="preserve"> مشغول</w:t>
      </w:r>
      <w:r w:rsidR="00095EFB">
        <w:rPr>
          <w:rtl/>
        </w:rPr>
        <w:t xml:space="preserve"> - </w:t>
      </w:r>
      <w:r w:rsidRPr="008F33ED">
        <w:rPr>
          <w:rtl/>
        </w:rPr>
        <w:t>زاد الأكفاني</w:t>
      </w:r>
      <w:r w:rsidR="0091789D">
        <w:rPr>
          <w:rtl/>
        </w:rPr>
        <w:t>:</w:t>
      </w:r>
      <w:r w:rsidRPr="008F33ED">
        <w:rPr>
          <w:rtl/>
        </w:rPr>
        <w:t xml:space="preserve"> قال</w:t>
      </w:r>
      <w:r w:rsidR="0091789D">
        <w:rPr>
          <w:rtl/>
        </w:rPr>
        <w:t>:</w:t>
      </w:r>
      <w:r w:rsidRPr="008F33ED">
        <w:rPr>
          <w:rtl/>
        </w:rPr>
        <w:t xml:space="preserve"> وكنت أحبّ أن يكون رجلا</w:t>
      </w:r>
      <w:r w:rsidR="00F449B4">
        <w:rPr>
          <w:rFonts w:hint="cs"/>
          <w:rtl/>
        </w:rPr>
        <w:t>ً</w:t>
      </w:r>
      <w:r w:rsidRPr="008F33ED">
        <w:rPr>
          <w:rtl/>
        </w:rPr>
        <w:t xml:space="preserve"> من الأنصار. وقالا</w:t>
      </w:r>
      <w:r w:rsidR="0091789D">
        <w:rPr>
          <w:rtl/>
        </w:rPr>
        <w:t>:</w:t>
      </w:r>
      <w:r w:rsidR="00095EFB">
        <w:rPr>
          <w:rtl/>
        </w:rPr>
        <w:t xml:space="preserve"> - </w:t>
      </w:r>
      <w:r w:rsidRPr="008F33ED">
        <w:rPr>
          <w:rtl/>
        </w:rPr>
        <w:t>ثمّ أتى الثانية</w:t>
      </w:r>
      <w:r w:rsidR="0091789D">
        <w:rPr>
          <w:rtl/>
        </w:rPr>
        <w:t>،</w:t>
      </w:r>
      <w:r w:rsidRPr="008F33ED">
        <w:rPr>
          <w:rtl/>
        </w:rPr>
        <w:t xml:space="preserve"> فقال أنس</w:t>
      </w:r>
      <w:r w:rsidR="0091789D">
        <w:rPr>
          <w:rtl/>
        </w:rPr>
        <w:t>:</w:t>
      </w:r>
      <w:r w:rsidRPr="008F33ED">
        <w:rPr>
          <w:rtl/>
        </w:rPr>
        <w:t xml:space="preserve"> إن رسول الله </w:t>
      </w:r>
      <w:r w:rsidR="000A0C79">
        <w:rPr>
          <w:rStyle w:val="libAlaemChar"/>
          <w:rtl/>
        </w:rPr>
        <w:t>صلى‌الله‌عليه‌وآله‌وسلم</w:t>
      </w:r>
      <w:r w:rsidRPr="008F33ED">
        <w:rPr>
          <w:rtl/>
        </w:rPr>
        <w:t xml:space="preserve"> مشغول</w:t>
      </w:r>
      <w:r>
        <w:rPr>
          <w:rtl/>
        </w:rPr>
        <w:t>!!</w:t>
      </w:r>
      <w:r w:rsidRPr="008F33ED">
        <w:rPr>
          <w:rtl/>
        </w:rPr>
        <w:t xml:space="preserve"> ثمّ أتى الثالثة فقال</w:t>
      </w:r>
      <w:r w:rsidR="0091789D">
        <w:rPr>
          <w:rtl/>
        </w:rPr>
        <w:t>:</w:t>
      </w:r>
      <w:r w:rsidRPr="008F33ED">
        <w:rPr>
          <w:rtl/>
        </w:rPr>
        <w:t xml:space="preserve"> يا أنس أدخله فقد عنيته</w:t>
      </w:r>
      <w:r>
        <w:rPr>
          <w:rtl/>
        </w:rPr>
        <w:t>!</w:t>
      </w:r>
      <w:r w:rsidRPr="008F33ED">
        <w:rPr>
          <w:rtl/>
        </w:rPr>
        <w:t xml:space="preserve"> قال</w:t>
      </w:r>
      <w:r w:rsidR="0091789D">
        <w:rPr>
          <w:rtl/>
        </w:rPr>
        <w:t>:</w:t>
      </w:r>
      <w:r w:rsidRPr="008F33ED">
        <w:rPr>
          <w:rtl/>
        </w:rPr>
        <w:t xml:space="preserve"> فقال النبيّ </w:t>
      </w:r>
      <w:r w:rsidR="000A0C79">
        <w:rPr>
          <w:rStyle w:val="libAlaemChar"/>
          <w:rtl/>
        </w:rPr>
        <w:t>صلى‌الله‌عليه‌وآله‌وسلم</w:t>
      </w:r>
      <w:r w:rsidR="0091789D">
        <w:rPr>
          <w:rtl/>
        </w:rPr>
        <w:t>:</w:t>
      </w:r>
      <w:r w:rsidRPr="008F33ED">
        <w:rPr>
          <w:rtl/>
        </w:rPr>
        <w:t xml:space="preserve"> الل</w:t>
      </w:r>
      <w:r w:rsidR="00F449B4">
        <w:rPr>
          <w:rFonts w:hint="cs"/>
          <w:rtl/>
        </w:rPr>
        <w:t>ّ</w:t>
      </w:r>
      <w:r w:rsidRPr="008F33ED">
        <w:rPr>
          <w:rtl/>
        </w:rPr>
        <w:t>هم وإليّ</w:t>
      </w:r>
      <w:r w:rsidR="00F449B4">
        <w:rPr>
          <w:rFonts w:hint="cs"/>
          <w:rtl/>
        </w:rPr>
        <w:t>َ</w:t>
      </w:r>
      <w:r w:rsidRPr="008F33ED">
        <w:rPr>
          <w:rtl/>
        </w:rPr>
        <w:t xml:space="preserve"> الل</w:t>
      </w:r>
      <w:r w:rsidR="00F449B4">
        <w:rPr>
          <w:rFonts w:hint="cs"/>
          <w:rtl/>
        </w:rPr>
        <w:t>ّ</w:t>
      </w:r>
      <w:r w:rsidRPr="008F33ED">
        <w:rPr>
          <w:rtl/>
        </w:rPr>
        <w:t>هم وإليّ</w:t>
      </w:r>
      <w:r w:rsidR="00F449B4">
        <w:rPr>
          <w:rFonts w:hint="cs"/>
          <w:rtl/>
        </w:rPr>
        <w:t>َ</w:t>
      </w:r>
      <w:r w:rsidRPr="008F33ED">
        <w:rPr>
          <w:rtl/>
        </w:rPr>
        <w:t>.</w:t>
      </w:r>
    </w:p>
    <w:p w:rsidR="004A3706" w:rsidRDefault="00E73A7B" w:rsidP="00E73A7B">
      <w:pPr>
        <w:pStyle w:val="libNormal"/>
        <w:rPr>
          <w:rtl/>
        </w:rPr>
      </w:pPr>
      <w:r w:rsidRPr="008F33ED">
        <w:rPr>
          <w:rtl/>
        </w:rPr>
        <w:t>أخبرناه عاليا</w:t>
      </w:r>
      <w:r w:rsidR="00F449B4">
        <w:rPr>
          <w:rFonts w:hint="cs"/>
          <w:rtl/>
        </w:rPr>
        <w:t>ً</w:t>
      </w:r>
      <w:r w:rsidRPr="008F33ED">
        <w:rPr>
          <w:rtl/>
        </w:rPr>
        <w:t xml:space="preserve"> أبو القاسم الشحامي</w:t>
      </w:r>
      <w:r w:rsidR="0091789D">
        <w:rPr>
          <w:rtl/>
        </w:rPr>
        <w:t>،</w:t>
      </w:r>
      <w:r w:rsidRPr="008F33ED">
        <w:rPr>
          <w:rtl/>
        </w:rPr>
        <w:t xml:space="preserve"> أنبأنا أبو سعد الجنزرودي</w:t>
      </w:r>
      <w:r w:rsidR="0091789D">
        <w:rPr>
          <w:rtl/>
        </w:rPr>
        <w:t>،</w:t>
      </w:r>
      <w:r w:rsidRPr="008F33ED">
        <w:rPr>
          <w:rtl/>
        </w:rPr>
        <w:t xml:space="preserve"> أنبأنا الحاكم أبو أحمد</w:t>
      </w:r>
      <w:r w:rsidR="0091789D">
        <w:rPr>
          <w:rtl/>
        </w:rPr>
        <w:t>،</w:t>
      </w:r>
      <w:r w:rsidRPr="008F33ED">
        <w:rPr>
          <w:rtl/>
        </w:rPr>
        <w:t xml:space="preserve"> أنبأنا أبو عبد الله محمّد بن عمرو بن الحسن الأشعري بحمص</w:t>
      </w:r>
      <w:r w:rsidR="0091789D">
        <w:rPr>
          <w:rtl/>
        </w:rPr>
        <w:t>،</w:t>
      </w:r>
      <w:r w:rsidRPr="008F33ED">
        <w:rPr>
          <w:rtl/>
        </w:rPr>
        <w:t xml:space="preserve"> أنبأنا محمّد بن مصفى</w:t>
      </w:r>
      <w:r w:rsidR="0091789D">
        <w:rPr>
          <w:rtl/>
        </w:rPr>
        <w:t>،</w:t>
      </w:r>
      <w:r w:rsidRPr="008F33ED">
        <w:rPr>
          <w:rtl/>
        </w:rPr>
        <w:t xml:space="preserve"> أنبأنا حفص بن عمر العدني</w:t>
      </w:r>
      <w:r w:rsidR="0091789D">
        <w:rPr>
          <w:rtl/>
        </w:rPr>
        <w:t>،</w:t>
      </w:r>
      <w:r w:rsidRPr="008F33ED">
        <w:rPr>
          <w:rtl/>
        </w:rPr>
        <w:t xml:space="preserve"> أنبأنا موسى ابن سعد البصري</w:t>
      </w:r>
      <w:r w:rsidR="0091789D">
        <w:rPr>
          <w:rtl/>
        </w:rPr>
        <w:t>،</w:t>
      </w:r>
      <w:r w:rsidRPr="008F33ED">
        <w:rPr>
          <w:rtl/>
        </w:rPr>
        <w:t xml:space="preserve"> قال</w:t>
      </w:r>
      <w:r w:rsidR="0091789D">
        <w:rPr>
          <w:rtl/>
        </w:rPr>
        <w:t>:</w:t>
      </w:r>
    </w:p>
    <w:p w:rsidR="00E73A7B" w:rsidRPr="008F33ED" w:rsidRDefault="00E73A7B" w:rsidP="00E73A7B">
      <w:pPr>
        <w:pStyle w:val="libNormal"/>
        <w:rPr>
          <w:rtl/>
          <w:lang w:bidi="fa-IR"/>
        </w:rPr>
      </w:pPr>
      <w:r w:rsidRPr="008F33ED">
        <w:rPr>
          <w:rtl/>
        </w:rPr>
        <w:t>سمعت الحسن يقول</w:t>
      </w:r>
      <w:r w:rsidR="0091789D">
        <w:rPr>
          <w:rtl/>
        </w:rPr>
        <w:t>:</w:t>
      </w:r>
      <w:r w:rsidRPr="008F33ED">
        <w:rPr>
          <w:rtl/>
        </w:rPr>
        <w:t xml:space="preserve"> سمعت أنس بن مالك يقول</w:t>
      </w:r>
      <w:r w:rsidR="0091789D">
        <w:rPr>
          <w:rtl/>
        </w:rPr>
        <w:t>:</w:t>
      </w:r>
      <w:r>
        <w:rPr>
          <w:rtl/>
        </w:rPr>
        <w:t xml:space="preserve"> </w:t>
      </w:r>
      <w:r w:rsidRPr="008F33ED">
        <w:rPr>
          <w:rtl/>
        </w:rPr>
        <w:t>أ</w:t>
      </w:r>
      <w:r w:rsidR="00F449B4">
        <w:rPr>
          <w:rFonts w:hint="cs"/>
          <w:rtl/>
        </w:rPr>
        <w:t>ُ</w:t>
      </w:r>
      <w:r w:rsidRPr="008F33ED">
        <w:rPr>
          <w:rtl/>
        </w:rPr>
        <w:t xml:space="preserve">هدي لرسول الله </w:t>
      </w:r>
      <w:r w:rsidR="000A0C79">
        <w:rPr>
          <w:rStyle w:val="libAlaemChar"/>
          <w:rtl/>
        </w:rPr>
        <w:t>صلى‌الله‌عليه‌وآله‌وسلم</w:t>
      </w:r>
      <w:r w:rsidR="0091789D">
        <w:rPr>
          <w:rtl/>
        </w:rPr>
        <w:t>،</w:t>
      </w:r>
      <w:r w:rsidRPr="008F33ED">
        <w:rPr>
          <w:rtl/>
        </w:rPr>
        <w:t xml:space="preserve"> طير فقال</w:t>
      </w:r>
      <w:r w:rsidR="0091789D">
        <w:rPr>
          <w:rtl/>
        </w:rPr>
        <w:t>:</w:t>
      </w:r>
      <w:r w:rsidRPr="008F33ED">
        <w:rPr>
          <w:rtl/>
        </w:rPr>
        <w:t xml:space="preserve"> الل</w:t>
      </w:r>
      <w:r w:rsidR="00F449B4">
        <w:rPr>
          <w:rFonts w:hint="cs"/>
          <w:rtl/>
        </w:rPr>
        <w:t>ّ</w:t>
      </w:r>
      <w:r w:rsidRPr="008F33ED">
        <w:rPr>
          <w:rtl/>
        </w:rPr>
        <w:t>هم ائتني برجل يحبه الله ويحبه رسوله.</w:t>
      </w:r>
    </w:p>
    <w:p w:rsidR="00E73A7B" w:rsidRPr="008F33ED" w:rsidRDefault="00E73A7B" w:rsidP="00E73A7B">
      <w:pPr>
        <w:pStyle w:val="libNormal"/>
        <w:rPr>
          <w:rtl/>
          <w:lang w:bidi="fa-IR"/>
        </w:rPr>
      </w:pPr>
      <w:r w:rsidRPr="008F33ED">
        <w:rPr>
          <w:rtl/>
        </w:rPr>
        <w:t>قال أنس</w:t>
      </w:r>
      <w:r w:rsidR="0091789D">
        <w:rPr>
          <w:rtl/>
        </w:rPr>
        <w:t>:</w:t>
      </w:r>
      <w:r w:rsidRPr="008F33ED">
        <w:rPr>
          <w:rtl/>
        </w:rPr>
        <w:t xml:space="preserve"> فأتى علي فقرع الباب</w:t>
      </w:r>
      <w:r w:rsidR="0091789D">
        <w:rPr>
          <w:rtl/>
        </w:rPr>
        <w:t>،</w:t>
      </w:r>
      <w:r w:rsidRPr="008F33ED">
        <w:rPr>
          <w:rtl/>
        </w:rPr>
        <w:t xml:space="preserve"> فقلت</w:t>
      </w:r>
      <w:r w:rsidR="0091789D">
        <w:rPr>
          <w:rtl/>
        </w:rPr>
        <w:t>:</w:t>
      </w:r>
      <w:r w:rsidRPr="008F33ED">
        <w:rPr>
          <w:rtl/>
        </w:rPr>
        <w:t xml:space="preserve"> إن رسول الله </w:t>
      </w:r>
      <w:r w:rsidR="000A0C79">
        <w:rPr>
          <w:rStyle w:val="libAlaemChar"/>
          <w:rtl/>
        </w:rPr>
        <w:t>صلى‌الله‌عليه‌وآله‌وسلم</w:t>
      </w:r>
      <w:r w:rsidRPr="008F33ED">
        <w:rPr>
          <w:rtl/>
        </w:rPr>
        <w:t xml:space="preserve"> مشغول</w:t>
      </w:r>
      <w:r w:rsidR="00095EFB">
        <w:rPr>
          <w:rtl/>
        </w:rPr>
        <w:t xml:space="preserve"> - </w:t>
      </w:r>
      <w:r w:rsidRPr="008F33ED">
        <w:rPr>
          <w:rtl/>
        </w:rPr>
        <w:t>وكنت أحبّ أن يكون رجلا</w:t>
      </w:r>
      <w:r w:rsidR="00F449B4">
        <w:rPr>
          <w:rFonts w:hint="cs"/>
          <w:rtl/>
        </w:rPr>
        <w:t>ً</w:t>
      </w:r>
      <w:r w:rsidRPr="008F33ED">
        <w:rPr>
          <w:rtl/>
        </w:rPr>
        <w:t xml:space="preserve"> من الأنصار</w:t>
      </w:r>
      <w:r w:rsidR="00095EFB">
        <w:rPr>
          <w:rtl/>
        </w:rPr>
        <w:t xml:space="preserve"> - </w:t>
      </w:r>
      <w:r w:rsidRPr="008F33ED">
        <w:rPr>
          <w:rtl/>
        </w:rPr>
        <w:t>ثمّ إن عليّا</w:t>
      </w:r>
      <w:r w:rsidR="00F449B4">
        <w:rPr>
          <w:rFonts w:hint="cs"/>
          <w:rtl/>
        </w:rPr>
        <w:t>ً</w:t>
      </w:r>
      <w:r w:rsidRPr="008F33ED">
        <w:rPr>
          <w:rtl/>
        </w:rPr>
        <w:t xml:space="preserve"> فعل مثل ذلك</w:t>
      </w:r>
      <w:r w:rsidR="0091789D">
        <w:rPr>
          <w:rtl/>
        </w:rPr>
        <w:t>،</w:t>
      </w:r>
      <w:r w:rsidRPr="008F33ED">
        <w:rPr>
          <w:rtl/>
        </w:rPr>
        <w:t xml:space="preserve"> ثمّ أتى الثانية فقال رسول الله </w:t>
      </w:r>
      <w:r w:rsidR="000A0C79">
        <w:rPr>
          <w:rStyle w:val="libAlaemChar"/>
          <w:rtl/>
        </w:rPr>
        <w:t>صلى‌الله‌عليه‌وآله‌وسلم</w:t>
      </w:r>
      <w:r w:rsidR="0091789D">
        <w:rPr>
          <w:rtl/>
        </w:rPr>
        <w:t>:</w:t>
      </w:r>
      <w:r w:rsidRPr="008F33ED">
        <w:rPr>
          <w:rtl/>
        </w:rPr>
        <w:t xml:space="preserve"> يا أنس أدخله فقد عنيته</w:t>
      </w:r>
      <w:r>
        <w:rPr>
          <w:rtl/>
        </w:rPr>
        <w:t>!</w:t>
      </w:r>
      <w:r w:rsidRPr="008F33ED">
        <w:rPr>
          <w:rtl/>
        </w:rPr>
        <w:t xml:space="preserve"> ف</w:t>
      </w:r>
      <w:r w:rsidR="004410B2">
        <w:rPr>
          <w:rtl/>
        </w:rPr>
        <w:t>لمـّا</w:t>
      </w:r>
      <w:r w:rsidRPr="008F33ED">
        <w:rPr>
          <w:rtl/>
        </w:rPr>
        <w:t xml:space="preserve"> أقبل إليه قال</w:t>
      </w:r>
      <w:r w:rsidR="0091789D">
        <w:rPr>
          <w:rtl/>
        </w:rPr>
        <w:t>:</w:t>
      </w:r>
      <w:r w:rsidRPr="008F33ED">
        <w:rPr>
          <w:rtl/>
        </w:rPr>
        <w:t xml:space="preserve"> الل</w:t>
      </w:r>
      <w:r w:rsidR="00F449B4">
        <w:rPr>
          <w:rFonts w:hint="cs"/>
          <w:rtl/>
        </w:rPr>
        <w:t>ّ</w:t>
      </w:r>
      <w:r w:rsidRPr="008F33ED">
        <w:rPr>
          <w:rtl/>
        </w:rPr>
        <w:t>هم إليّ</w:t>
      </w:r>
      <w:r w:rsidR="00F449B4">
        <w:rPr>
          <w:rFonts w:hint="cs"/>
          <w:rtl/>
        </w:rPr>
        <w:t>َ</w:t>
      </w:r>
      <w:r w:rsidRPr="008F33ED">
        <w:rPr>
          <w:rtl/>
        </w:rPr>
        <w:t xml:space="preserve"> الل</w:t>
      </w:r>
      <w:r w:rsidR="00F449B4">
        <w:rPr>
          <w:rFonts w:hint="cs"/>
          <w:rtl/>
        </w:rPr>
        <w:t>ّ</w:t>
      </w:r>
      <w:r w:rsidRPr="008F33ED">
        <w:rPr>
          <w:rtl/>
        </w:rPr>
        <w:t>هم إليّ</w:t>
      </w:r>
      <w:r w:rsidR="00F449B4">
        <w:rPr>
          <w:rFonts w:hint="cs"/>
          <w:rtl/>
        </w:rPr>
        <w:t>َ</w:t>
      </w:r>
      <w:r w:rsidRPr="008F33ED">
        <w:rPr>
          <w:rtl/>
        </w:rPr>
        <w:t>.</w:t>
      </w:r>
    </w:p>
    <w:p w:rsidR="00E73A7B" w:rsidRPr="008F33ED" w:rsidRDefault="00E73A7B" w:rsidP="00E73A7B">
      <w:pPr>
        <w:pStyle w:val="libNormal"/>
        <w:rPr>
          <w:rtl/>
          <w:lang w:bidi="fa-IR"/>
        </w:rPr>
      </w:pPr>
      <w:r w:rsidRPr="008F33ED">
        <w:rPr>
          <w:rtl/>
        </w:rPr>
        <w:t>أخبرنا أبو الأعز قراتكين بن الأسعد</w:t>
      </w:r>
      <w:r w:rsidR="0091789D">
        <w:rPr>
          <w:rtl/>
        </w:rPr>
        <w:t>،</w:t>
      </w:r>
      <w:r w:rsidRPr="008F33ED">
        <w:rPr>
          <w:rtl/>
        </w:rPr>
        <w:t xml:space="preserve"> أنبأنا أبو محمّد الجوهري</w:t>
      </w:r>
      <w:r w:rsidR="0091789D">
        <w:rPr>
          <w:rtl/>
        </w:rPr>
        <w:t>،</w:t>
      </w:r>
      <w:r w:rsidRPr="008F33ED">
        <w:rPr>
          <w:rtl/>
        </w:rPr>
        <w:t xml:space="preserve"> أنبأنا أبو حفص بن شاهين</w:t>
      </w:r>
      <w:r w:rsidR="0091789D">
        <w:rPr>
          <w:rtl/>
        </w:rPr>
        <w:t>،</w:t>
      </w:r>
      <w:r w:rsidRPr="008F33ED">
        <w:rPr>
          <w:rtl/>
        </w:rPr>
        <w:t xml:space="preserve"> أنبأنا محمّد بن إبراهيم الأنماطي</w:t>
      </w:r>
      <w:r w:rsidR="0091789D">
        <w:rPr>
          <w:rtl/>
        </w:rPr>
        <w:t>،</w:t>
      </w:r>
      <w:r w:rsidRPr="008F33ED">
        <w:rPr>
          <w:rtl/>
        </w:rPr>
        <w:t xml:space="preserve"> أنبأنا محمّد بن عمرو</w:t>
      </w:r>
    </w:p>
    <w:p w:rsidR="00E73A7B" w:rsidRDefault="00E73A7B" w:rsidP="00E73A7B">
      <w:pPr>
        <w:pStyle w:val="libNormal"/>
        <w:rPr>
          <w:rtl/>
          <w:lang w:bidi="fa-IR"/>
        </w:rPr>
      </w:pPr>
      <w:r>
        <w:rPr>
          <w:rtl/>
          <w:lang w:bidi="fa-IR"/>
        </w:rPr>
        <w:br w:type="page"/>
      </w:r>
    </w:p>
    <w:p w:rsidR="004A3706" w:rsidRDefault="00E73A7B" w:rsidP="00E73A7B">
      <w:pPr>
        <w:pStyle w:val="libNormal0"/>
        <w:rPr>
          <w:rtl/>
        </w:rPr>
      </w:pPr>
      <w:r w:rsidRPr="008F33ED">
        <w:rPr>
          <w:rtl/>
        </w:rPr>
        <w:lastRenderedPageBreak/>
        <w:t>ابن نافع</w:t>
      </w:r>
      <w:r w:rsidR="0091789D">
        <w:rPr>
          <w:rtl/>
        </w:rPr>
        <w:t>،</w:t>
      </w:r>
      <w:r w:rsidRPr="008F33ED">
        <w:rPr>
          <w:rtl/>
        </w:rPr>
        <w:t xml:space="preserve"> أنبأنا علي بن الحسن [ الشامي ] أنبأنا خليد بن دعلج</w:t>
      </w:r>
      <w:r w:rsidR="0091789D">
        <w:rPr>
          <w:rtl/>
        </w:rPr>
        <w:t>:</w:t>
      </w:r>
    </w:p>
    <w:p w:rsidR="00E73A7B" w:rsidRPr="008F33ED" w:rsidRDefault="00E73A7B" w:rsidP="00E73A7B">
      <w:pPr>
        <w:pStyle w:val="libNormal"/>
        <w:rPr>
          <w:rtl/>
          <w:lang w:bidi="fa-IR"/>
        </w:rPr>
      </w:pPr>
      <w:r w:rsidRPr="008F33ED">
        <w:rPr>
          <w:rtl/>
        </w:rPr>
        <w:t>عن قتادة</w:t>
      </w:r>
      <w:r w:rsidR="0091789D">
        <w:rPr>
          <w:rtl/>
        </w:rPr>
        <w:t>،</w:t>
      </w:r>
      <w:r w:rsidRPr="008F33ED">
        <w:rPr>
          <w:rtl/>
        </w:rPr>
        <w:t xml:space="preserve"> عن أنس</w:t>
      </w:r>
      <w:r w:rsidR="0091789D">
        <w:rPr>
          <w:rtl/>
        </w:rPr>
        <w:t>،</w:t>
      </w:r>
      <w:r w:rsidRPr="008F33ED">
        <w:rPr>
          <w:rtl/>
        </w:rPr>
        <w:t xml:space="preserve"> قال قدّمت إلى رسول الله </w:t>
      </w:r>
      <w:r w:rsidR="000A0C79">
        <w:rPr>
          <w:rStyle w:val="libAlaemChar"/>
          <w:rtl/>
        </w:rPr>
        <w:t>صلى‌الله‌عليه‌وآله‌وسلم</w:t>
      </w:r>
      <w:r w:rsidRPr="008F33ED">
        <w:rPr>
          <w:rtl/>
        </w:rPr>
        <w:t xml:space="preserve"> طيرا</w:t>
      </w:r>
      <w:r w:rsidR="00F449B4">
        <w:rPr>
          <w:rFonts w:hint="cs"/>
          <w:rtl/>
        </w:rPr>
        <w:t>ً</w:t>
      </w:r>
      <w:r w:rsidRPr="008F33ED">
        <w:rPr>
          <w:rtl/>
        </w:rPr>
        <w:t xml:space="preserve"> مشويا</w:t>
      </w:r>
      <w:r w:rsidR="00F449B4">
        <w:rPr>
          <w:rFonts w:hint="cs"/>
          <w:rtl/>
        </w:rPr>
        <w:t>ً</w:t>
      </w:r>
      <w:r w:rsidRPr="008F33ED">
        <w:rPr>
          <w:rtl/>
        </w:rPr>
        <w:t xml:space="preserve"> فسمى وأكل منه</w:t>
      </w:r>
      <w:r w:rsidR="0091789D">
        <w:rPr>
          <w:rtl/>
        </w:rPr>
        <w:t>،</w:t>
      </w:r>
      <w:r w:rsidRPr="008F33ED">
        <w:rPr>
          <w:rtl/>
        </w:rPr>
        <w:t xml:space="preserve"> ثمّ قال</w:t>
      </w:r>
      <w:r w:rsidR="0091789D">
        <w:rPr>
          <w:rtl/>
        </w:rPr>
        <w:t>:</w:t>
      </w:r>
      <w:r w:rsidRPr="008F33ED">
        <w:rPr>
          <w:rtl/>
        </w:rPr>
        <w:t xml:space="preserve"> الل</w:t>
      </w:r>
      <w:r w:rsidR="00F449B4">
        <w:rPr>
          <w:rFonts w:hint="cs"/>
          <w:rtl/>
        </w:rPr>
        <w:t>ّ</w:t>
      </w:r>
      <w:r w:rsidRPr="008F33ED">
        <w:rPr>
          <w:rtl/>
        </w:rPr>
        <w:t>هم ائتني بأحبّ الخلق إليك وإليّ</w:t>
      </w:r>
      <w:r w:rsidR="00F449B4">
        <w:rPr>
          <w:rFonts w:hint="cs"/>
          <w:rtl/>
        </w:rPr>
        <w:t>َ</w:t>
      </w:r>
      <w:r w:rsidRPr="008F33ED">
        <w:rPr>
          <w:rtl/>
        </w:rPr>
        <w:t>.</w:t>
      </w:r>
      <w:r>
        <w:rPr>
          <w:rFonts w:hint="cs"/>
          <w:rtl/>
        </w:rPr>
        <w:t xml:space="preserve"> </w:t>
      </w:r>
      <w:r w:rsidRPr="008F33ED">
        <w:rPr>
          <w:rtl/>
          <w:lang w:bidi="fa-IR"/>
        </w:rPr>
        <w:t>[ قال</w:t>
      </w:r>
      <w:r w:rsidR="0091789D">
        <w:rPr>
          <w:rtl/>
          <w:lang w:bidi="fa-IR"/>
        </w:rPr>
        <w:t>:</w:t>
      </w:r>
      <w:r w:rsidRPr="008F33ED">
        <w:rPr>
          <w:rtl/>
          <w:lang w:bidi="fa-IR"/>
        </w:rPr>
        <w:t xml:space="preserve"> ] فذكر الحديث.</w:t>
      </w:r>
    </w:p>
    <w:p w:rsidR="004A3706" w:rsidRDefault="00E73A7B" w:rsidP="00E73A7B">
      <w:pPr>
        <w:pStyle w:val="libNormal"/>
        <w:rPr>
          <w:rtl/>
        </w:rPr>
      </w:pPr>
      <w:r w:rsidRPr="008F33ED">
        <w:rPr>
          <w:rtl/>
        </w:rPr>
        <w:t>أخبرنا أبو الفرح قرام بن زيد بن عيسى</w:t>
      </w:r>
      <w:r w:rsidR="0091789D">
        <w:rPr>
          <w:rtl/>
        </w:rPr>
        <w:t>،</w:t>
      </w:r>
      <w:r w:rsidRPr="008F33ED">
        <w:rPr>
          <w:rtl/>
        </w:rPr>
        <w:t xml:space="preserve"> وأبو القاسم بن السمرقندي قالا</w:t>
      </w:r>
      <w:r w:rsidR="0091789D">
        <w:rPr>
          <w:rtl/>
        </w:rPr>
        <w:t>:</w:t>
      </w:r>
      <w:r w:rsidRPr="008F33ED">
        <w:rPr>
          <w:rtl/>
        </w:rPr>
        <w:t xml:space="preserve"> أنبأنا أبو الحسين بن النقور</w:t>
      </w:r>
      <w:r w:rsidR="0091789D">
        <w:rPr>
          <w:rtl/>
        </w:rPr>
        <w:t>،</w:t>
      </w:r>
      <w:r w:rsidRPr="008F33ED">
        <w:rPr>
          <w:rtl/>
        </w:rPr>
        <w:t xml:space="preserve"> أنبأنا علي بن عمر بن محمّد الحربي</w:t>
      </w:r>
      <w:r w:rsidR="0091789D">
        <w:rPr>
          <w:rtl/>
        </w:rPr>
        <w:t>،</w:t>
      </w:r>
      <w:r w:rsidRPr="008F33ED">
        <w:rPr>
          <w:rtl/>
        </w:rPr>
        <w:t xml:space="preserve"> أنبأنا أبو الحسن علي بن سراج المصري</w:t>
      </w:r>
      <w:r w:rsidR="0091789D">
        <w:rPr>
          <w:rtl/>
        </w:rPr>
        <w:t>،</w:t>
      </w:r>
      <w:r w:rsidRPr="008F33ED">
        <w:rPr>
          <w:rtl/>
        </w:rPr>
        <w:t xml:space="preserve"> أنبأنا أبو محمّد فهد بن سليمان بن النحاس</w:t>
      </w:r>
      <w:r w:rsidR="0091789D">
        <w:rPr>
          <w:rtl/>
        </w:rPr>
        <w:t>،</w:t>
      </w:r>
      <w:r w:rsidRPr="008F33ED">
        <w:rPr>
          <w:rtl/>
        </w:rPr>
        <w:t xml:space="preserve"> أنبأنا أحمد بن يزيد الورتنيس أنبأنا زهير</w:t>
      </w:r>
      <w:r w:rsidR="0091789D">
        <w:rPr>
          <w:rtl/>
        </w:rPr>
        <w:t>:</w:t>
      </w:r>
    </w:p>
    <w:p w:rsidR="00E73A7B" w:rsidRPr="008F33ED" w:rsidRDefault="00E73A7B" w:rsidP="00E73A7B">
      <w:pPr>
        <w:pStyle w:val="libNormal"/>
        <w:rPr>
          <w:rtl/>
          <w:lang w:bidi="fa-IR"/>
        </w:rPr>
      </w:pPr>
      <w:r w:rsidRPr="008F33ED">
        <w:rPr>
          <w:rtl/>
        </w:rPr>
        <w:t>أنبأنا عثمان الطويل</w:t>
      </w:r>
      <w:r w:rsidR="0091789D">
        <w:rPr>
          <w:rtl/>
        </w:rPr>
        <w:t>،</w:t>
      </w:r>
      <w:r w:rsidRPr="008F33ED">
        <w:rPr>
          <w:rtl/>
        </w:rPr>
        <w:t xml:space="preserve"> عن أنس بن مالك</w:t>
      </w:r>
      <w:r w:rsidR="0091789D">
        <w:rPr>
          <w:rtl/>
        </w:rPr>
        <w:t>،</w:t>
      </w:r>
      <w:r w:rsidRPr="008F33ED">
        <w:rPr>
          <w:rtl/>
        </w:rPr>
        <w:t xml:space="preserve"> قال</w:t>
      </w:r>
      <w:r w:rsidR="0091789D">
        <w:rPr>
          <w:rtl/>
        </w:rPr>
        <w:t>:</w:t>
      </w:r>
      <w:r>
        <w:rPr>
          <w:rtl/>
        </w:rPr>
        <w:t xml:space="preserve"> </w:t>
      </w:r>
      <w:r w:rsidRPr="008F33ED">
        <w:rPr>
          <w:rtl/>
        </w:rPr>
        <w:t xml:space="preserve">أهدي إلى النبيّ </w:t>
      </w:r>
      <w:r w:rsidR="000A0C79">
        <w:rPr>
          <w:rStyle w:val="libAlaemChar"/>
          <w:rtl/>
        </w:rPr>
        <w:t>صلى‌الله‌عليه‌وآله‌وسلم</w:t>
      </w:r>
      <w:r w:rsidRPr="008F33ED">
        <w:rPr>
          <w:rtl/>
        </w:rPr>
        <w:t xml:space="preserve"> طائر كان يعجبه أكله</w:t>
      </w:r>
      <w:r w:rsidR="0091789D">
        <w:rPr>
          <w:rtl/>
        </w:rPr>
        <w:t>،</w:t>
      </w:r>
      <w:r w:rsidRPr="008F33ED">
        <w:rPr>
          <w:rtl/>
        </w:rPr>
        <w:t xml:space="preserve"> فقال</w:t>
      </w:r>
      <w:r w:rsidR="0091789D">
        <w:rPr>
          <w:rtl/>
        </w:rPr>
        <w:t>:</w:t>
      </w:r>
      <w:r w:rsidRPr="008F33ED">
        <w:rPr>
          <w:rtl/>
        </w:rPr>
        <w:t xml:space="preserve"> الل</w:t>
      </w:r>
      <w:r w:rsidR="00F449B4">
        <w:rPr>
          <w:rFonts w:hint="cs"/>
          <w:rtl/>
        </w:rPr>
        <w:t>ّ</w:t>
      </w:r>
      <w:r w:rsidRPr="008F33ED">
        <w:rPr>
          <w:rtl/>
        </w:rPr>
        <w:t>هم ائتني بأحبّ خلقك إليك يأكل معي. فجاء علي فقال</w:t>
      </w:r>
      <w:r w:rsidR="0091789D">
        <w:rPr>
          <w:rtl/>
        </w:rPr>
        <w:t>:</w:t>
      </w:r>
      <w:r w:rsidRPr="008F33ED">
        <w:rPr>
          <w:rtl/>
        </w:rPr>
        <w:t xml:space="preserve"> </w:t>
      </w:r>
      <w:r w:rsidR="00F449B4">
        <w:rPr>
          <w:rFonts w:hint="cs"/>
          <w:rtl/>
        </w:rPr>
        <w:t>إ</w:t>
      </w:r>
      <w:r w:rsidRPr="008F33ED">
        <w:rPr>
          <w:rtl/>
        </w:rPr>
        <w:t xml:space="preserve">ستأذن [ لي ] على رسول الله </w:t>
      </w:r>
      <w:r w:rsidR="000A0C79">
        <w:rPr>
          <w:rStyle w:val="libAlaemChar"/>
          <w:rtl/>
        </w:rPr>
        <w:t>صلى‌الله‌عليه‌وآله‌وسلم</w:t>
      </w:r>
      <w:r w:rsidRPr="008F33ED">
        <w:rPr>
          <w:rtl/>
        </w:rPr>
        <w:t>. فقلت</w:t>
      </w:r>
      <w:r w:rsidR="0091789D">
        <w:rPr>
          <w:rtl/>
        </w:rPr>
        <w:t>:</w:t>
      </w:r>
      <w:r w:rsidRPr="008F33ED">
        <w:rPr>
          <w:rtl/>
        </w:rPr>
        <w:t xml:space="preserve"> ما عليه إذن</w:t>
      </w:r>
      <w:r w:rsidR="00095EFB">
        <w:rPr>
          <w:rtl/>
        </w:rPr>
        <w:t xml:space="preserve"> - </w:t>
      </w:r>
      <w:r w:rsidRPr="008F33ED">
        <w:rPr>
          <w:rtl/>
        </w:rPr>
        <w:t>وكنت أحب أن يكون رجل من الأنصار</w:t>
      </w:r>
      <w:r w:rsidR="00095EFB">
        <w:rPr>
          <w:rtl/>
        </w:rPr>
        <w:t xml:space="preserve"> - </w:t>
      </w:r>
      <w:r w:rsidRPr="008F33ED">
        <w:rPr>
          <w:rtl/>
        </w:rPr>
        <w:t>فذهب ثمّ رجع فقال</w:t>
      </w:r>
      <w:r w:rsidR="0091789D">
        <w:rPr>
          <w:rtl/>
        </w:rPr>
        <w:t>:</w:t>
      </w:r>
      <w:r w:rsidRPr="008F33ED">
        <w:rPr>
          <w:rtl/>
        </w:rPr>
        <w:t xml:space="preserve"> استأذن لي عليه. فسمع النبيّ </w:t>
      </w:r>
      <w:r w:rsidR="000A0C79">
        <w:rPr>
          <w:rStyle w:val="libAlaemChar"/>
          <w:rtl/>
        </w:rPr>
        <w:t>صلى‌الله‌عليه‌وآله‌وسلم</w:t>
      </w:r>
      <w:r w:rsidRPr="008F33ED">
        <w:rPr>
          <w:rtl/>
        </w:rPr>
        <w:t xml:space="preserve"> كلامه فقال</w:t>
      </w:r>
      <w:r w:rsidR="0091789D">
        <w:rPr>
          <w:rtl/>
        </w:rPr>
        <w:t>:</w:t>
      </w:r>
      <w:r w:rsidRPr="008F33ED">
        <w:rPr>
          <w:rtl/>
        </w:rPr>
        <w:t xml:space="preserve"> ا</w:t>
      </w:r>
      <w:r w:rsidR="00F449B4">
        <w:rPr>
          <w:rFonts w:hint="cs"/>
          <w:rtl/>
        </w:rPr>
        <w:t>ُ</w:t>
      </w:r>
      <w:r w:rsidRPr="008F33ED">
        <w:rPr>
          <w:rtl/>
        </w:rPr>
        <w:t>دخل يا علي</w:t>
      </w:r>
      <w:r w:rsidR="0091789D">
        <w:rPr>
          <w:rtl/>
        </w:rPr>
        <w:t>،</w:t>
      </w:r>
      <w:r w:rsidRPr="008F33ED">
        <w:rPr>
          <w:rtl/>
        </w:rPr>
        <w:t xml:space="preserve"> ثمّ قال</w:t>
      </w:r>
      <w:r w:rsidR="0091789D">
        <w:rPr>
          <w:rtl/>
        </w:rPr>
        <w:t>:</w:t>
      </w:r>
      <w:r w:rsidRPr="008F33ED">
        <w:rPr>
          <w:rtl/>
        </w:rPr>
        <w:t xml:space="preserve"> الل</w:t>
      </w:r>
      <w:r w:rsidR="00F449B4">
        <w:rPr>
          <w:rFonts w:hint="cs"/>
          <w:rtl/>
        </w:rPr>
        <w:t>ّ</w:t>
      </w:r>
      <w:r w:rsidRPr="008F33ED">
        <w:rPr>
          <w:rtl/>
        </w:rPr>
        <w:t>هم وإليّ</w:t>
      </w:r>
      <w:r w:rsidR="005A1A90">
        <w:rPr>
          <w:rFonts w:hint="cs"/>
          <w:rtl/>
        </w:rPr>
        <w:t>َ</w:t>
      </w:r>
      <w:r w:rsidRPr="008F33ED">
        <w:rPr>
          <w:rtl/>
        </w:rPr>
        <w:t xml:space="preserve"> الل</w:t>
      </w:r>
      <w:r w:rsidR="005A1A90">
        <w:rPr>
          <w:rFonts w:hint="cs"/>
          <w:rtl/>
        </w:rPr>
        <w:t>ّ</w:t>
      </w:r>
      <w:r w:rsidRPr="008F33ED">
        <w:rPr>
          <w:rtl/>
        </w:rPr>
        <w:t>هم وإليّ</w:t>
      </w:r>
      <w:r w:rsidR="005A1A90">
        <w:rPr>
          <w:rFonts w:hint="cs"/>
          <w:rtl/>
        </w:rPr>
        <w:t>َ</w:t>
      </w:r>
      <w:r w:rsidRPr="008F33ED">
        <w:rPr>
          <w:rtl/>
        </w:rPr>
        <w:t>.</w:t>
      </w:r>
    </w:p>
    <w:p w:rsidR="004A3706" w:rsidRDefault="00E73A7B" w:rsidP="00E73A7B">
      <w:pPr>
        <w:pStyle w:val="libNormal"/>
        <w:rPr>
          <w:rtl/>
        </w:rPr>
      </w:pPr>
      <w:r w:rsidRPr="008F33ED">
        <w:rPr>
          <w:rtl/>
        </w:rPr>
        <w:t>أخبرنا أبو القاسم بن السمرقندي</w:t>
      </w:r>
      <w:r w:rsidR="0091789D">
        <w:rPr>
          <w:rtl/>
        </w:rPr>
        <w:t>،</w:t>
      </w:r>
      <w:r w:rsidRPr="008F33ED">
        <w:rPr>
          <w:rtl/>
        </w:rPr>
        <w:t xml:space="preserve"> أنبأنا أبو الحسين بن النقور</w:t>
      </w:r>
      <w:r w:rsidR="0091789D">
        <w:rPr>
          <w:rtl/>
        </w:rPr>
        <w:t>،</w:t>
      </w:r>
      <w:r w:rsidRPr="008F33ED">
        <w:rPr>
          <w:rtl/>
        </w:rPr>
        <w:t xml:space="preserve"> أنبأنا أبو سعد إسماعيل بن أحمد بن إبراهيم الإ</w:t>
      </w:r>
      <w:r w:rsidR="005A1A90">
        <w:rPr>
          <w:rFonts w:hint="cs"/>
          <w:rtl/>
        </w:rPr>
        <w:t>ِ</w:t>
      </w:r>
      <w:r w:rsidRPr="008F33ED">
        <w:rPr>
          <w:rtl/>
        </w:rPr>
        <w:t>سماعيلي</w:t>
      </w:r>
      <w:r w:rsidR="0091789D">
        <w:rPr>
          <w:rtl/>
        </w:rPr>
        <w:t>،</w:t>
      </w:r>
      <w:r w:rsidRPr="008F33ED">
        <w:rPr>
          <w:rtl/>
        </w:rPr>
        <w:t xml:space="preserve"> أنبأنا أبو جعفر محمّد بن علي بن دحيم</w:t>
      </w:r>
      <w:r w:rsidR="0091789D">
        <w:rPr>
          <w:rtl/>
        </w:rPr>
        <w:t>،</w:t>
      </w:r>
      <w:r w:rsidRPr="008F33ED">
        <w:rPr>
          <w:rtl/>
        </w:rPr>
        <w:t xml:space="preserve"> أنبأنا أحمد بن حازم</w:t>
      </w:r>
      <w:r w:rsidR="0091789D">
        <w:rPr>
          <w:rtl/>
        </w:rPr>
        <w:t>،</w:t>
      </w:r>
      <w:r w:rsidRPr="008F33ED">
        <w:rPr>
          <w:rtl/>
        </w:rPr>
        <w:t xml:space="preserve"> أنبأنا عبيد الله بن موسى</w:t>
      </w:r>
      <w:r w:rsidR="0091789D">
        <w:rPr>
          <w:rtl/>
        </w:rPr>
        <w:t>،</w:t>
      </w:r>
      <w:r w:rsidRPr="008F33ED">
        <w:rPr>
          <w:rtl/>
        </w:rPr>
        <w:t xml:space="preserve"> أنبأنا سكين بن عبد العزيز</w:t>
      </w:r>
      <w:r w:rsidR="0091789D">
        <w:rPr>
          <w:rtl/>
        </w:rPr>
        <w:t>:</w:t>
      </w:r>
    </w:p>
    <w:p w:rsidR="00E73A7B" w:rsidRPr="008F33ED" w:rsidRDefault="00E73A7B" w:rsidP="00E73A7B">
      <w:pPr>
        <w:pStyle w:val="libNormal"/>
        <w:rPr>
          <w:rtl/>
          <w:lang w:bidi="fa-IR"/>
        </w:rPr>
      </w:pPr>
      <w:r w:rsidRPr="008F33ED">
        <w:rPr>
          <w:rtl/>
        </w:rPr>
        <w:t>عن ميمون أبي خلف</w:t>
      </w:r>
      <w:r w:rsidR="0091789D">
        <w:rPr>
          <w:rtl/>
        </w:rPr>
        <w:t>،</w:t>
      </w:r>
      <w:r w:rsidRPr="008F33ED">
        <w:rPr>
          <w:rtl/>
        </w:rPr>
        <w:t xml:space="preserve"> حدثني أنس بن مالك</w:t>
      </w:r>
      <w:r w:rsidR="0091789D">
        <w:rPr>
          <w:rtl/>
        </w:rPr>
        <w:t>،</w:t>
      </w:r>
      <w:r w:rsidRPr="008F33ED">
        <w:rPr>
          <w:rtl/>
        </w:rPr>
        <w:t xml:space="preserve"> قال</w:t>
      </w:r>
      <w:r w:rsidR="0091789D">
        <w:rPr>
          <w:rtl/>
        </w:rPr>
        <w:t>:</w:t>
      </w:r>
      <w:r>
        <w:rPr>
          <w:rtl/>
        </w:rPr>
        <w:t xml:space="preserve"> </w:t>
      </w:r>
      <w:r w:rsidRPr="008F33ED">
        <w:rPr>
          <w:rtl/>
        </w:rPr>
        <w:t>أ</w:t>
      </w:r>
      <w:r w:rsidR="005A1A90">
        <w:rPr>
          <w:rFonts w:hint="cs"/>
          <w:rtl/>
        </w:rPr>
        <w:t>ُ</w:t>
      </w:r>
      <w:r w:rsidRPr="008F33ED">
        <w:rPr>
          <w:rtl/>
        </w:rPr>
        <w:t xml:space="preserve">هدي إلى رسول الله </w:t>
      </w:r>
      <w:r w:rsidR="000A0C79">
        <w:rPr>
          <w:rStyle w:val="libAlaemChar"/>
          <w:rtl/>
        </w:rPr>
        <w:t>صلى‌الله‌عليه‌وآله‌وسلم</w:t>
      </w:r>
      <w:r w:rsidRPr="008F33ED">
        <w:rPr>
          <w:rtl/>
        </w:rPr>
        <w:t xml:space="preserve"> نحامات فقال</w:t>
      </w:r>
      <w:r w:rsidR="0091789D">
        <w:rPr>
          <w:rtl/>
        </w:rPr>
        <w:t>:</w:t>
      </w:r>
      <w:r w:rsidRPr="008F33ED">
        <w:rPr>
          <w:rtl/>
        </w:rPr>
        <w:t xml:space="preserve"> الل</w:t>
      </w:r>
      <w:r w:rsidR="005A1A90">
        <w:rPr>
          <w:rFonts w:hint="cs"/>
          <w:rtl/>
        </w:rPr>
        <w:t>ّ</w:t>
      </w:r>
      <w:r w:rsidRPr="008F33ED">
        <w:rPr>
          <w:rtl/>
        </w:rPr>
        <w:t>هم وفق لي أحبّ خلقك إليك يأكل معي من هذا الطائر. قال أنس</w:t>
      </w:r>
      <w:r w:rsidR="0091789D">
        <w:rPr>
          <w:rtl/>
        </w:rPr>
        <w:t>:</w:t>
      </w:r>
      <w:r w:rsidRPr="008F33ED">
        <w:rPr>
          <w:rtl/>
        </w:rPr>
        <w:t xml:space="preserve"> قلت</w:t>
      </w:r>
      <w:r w:rsidR="0091789D">
        <w:rPr>
          <w:rtl/>
        </w:rPr>
        <w:t>:</w:t>
      </w:r>
      <w:r w:rsidRPr="008F33ED">
        <w:rPr>
          <w:rtl/>
        </w:rPr>
        <w:t xml:space="preserve"> الل</w:t>
      </w:r>
      <w:r w:rsidR="005A1A90">
        <w:rPr>
          <w:rFonts w:hint="cs"/>
          <w:rtl/>
        </w:rPr>
        <w:t>ّ</w:t>
      </w:r>
      <w:r w:rsidRPr="008F33ED">
        <w:rPr>
          <w:rtl/>
        </w:rPr>
        <w:t>هم اجعله رجلا</w:t>
      </w:r>
      <w:r w:rsidR="005A1A90">
        <w:rPr>
          <w:rFonts w:hint="cs"/>
          <w:rtl/>
        </w:rPr>
        <w:t>ً</w:t>
      </w:r>
      <w:r w:rsidRPr="008F33ED">
        <w:rPr>
          <w:rtl/>
        </w:rPr>
        <w:t xml:space="preserve"> من الأنصار. فجاء علي فضرب الباب</w:t>
      </w:r>
      <w:r w:rsidR="0091789D">
        <w:rPr>
          <w:rtl/>
        </w:rPr>
        <w:t>،</w:t>
      </w:r>
      <w:r w:rsidRPr="008F33ED">
        <w:rPr>
          <w:rtl/>
        </w:rPr>
        <w:t xml:space="preserve"> قلت</w:t>
      </w:r>
      <w:r w:rsidR="0091789D">
        <w:rPr>
          <w:rtl/>
        </w:rPr>
        <w:t>:</w:t>
      </w:r>
      <w:r w:rsidRPr="008F33ED">
        <w:rPr>
          <w:rtl/>
        </w:rPr>
        <w:t xml:space="preserve"> إن رسول الله </w:t>
      </w:r>
      <w:r w:rsidR="000A0C79">
        <w:rPr>
          <w:rStyle w:val="libAlaemChar"/>
          <w:rtl/>
        </w:rPr>
        <w:t>صلى‌الله‌عليه‌وآله‌وسلم</w:t>
      </w:r>
      <w:r w:rsidRPr="008F33ED">
        <w:rPr>
          <w:rtl/>
        </w:rPr>
        <w:t xml:space="preserve"> على حاجة.</w:t>
      </w:r>
      <w:r>
        <w:rPr>
          <w:rFonts w:hint="cs"/>
          <w:rtl/>
        </w:rPr>
        <w:t xml:space="preserve"> </w:t>
      </w:r>
      <w:r w:rsidRPr="008F33ED">
        <w:rPr>
          <w:rtl/>
        </w:rPr>
        <w:t xml:space="preserve">قال فدفع الباب ثمّ دخل فقال [ رسول الله </w:t>
      </w:r>
      <w:r w:rsidR="004410B2">
        <w:rPr>
          <w:rtl/>
        </w:rPr>
        <w:t>لمـّا</w:t>
      </w:r>
      <w:r w:rsidRPr="008F33ED">
        <w:rPr>
          <w:rtl/>
        </w:rPr>
        <w:t xml:space="preserve"> رآه</w:t>
      </w:r>
      <w:r w:rsidR="0091789D">
        <w:rPr>
          <w:rtl/>
        </w:rPr>
        <w:t>:</w:t>
      </w:r>
      <w:r w:rsidRPr="008F33ED">
        <w:rPr>
          <w:rtl/>
        </w:rPr>
        <w:t xml:space="preserve"> ] الل</w:t>
      </w:r>
      <w:r w:rsidR="005A1A90">
        <w:rPr>
          <w:rFonts w:hint="cs"/>
          <w:rtl/>
        </w:rPr>
        <w:t>ّ</w:t>
      </w:r>
      <w:r w:rsidRPr="008F33ED">
        <w:rPr>
          <w:rtl/>
        </w:rPr>
        <w:t>هم وإليّ</w:t>
      </w:r>
      <w:r w:rsidR="005A1A90">
        <w:rPr>
          <w:rFonts w:hint="cs"/>
          <w:rtl/>
        </w:rPr>
        <w:t>َ</w:t>
      </w:r>
      <w:r w:rsidRPr="008F33ED">
        <w:rPr>
          <w:rtl/>
        </w:rPr>
        <w:t>.</w:t>
      </w:r>
    </w:p>
    <w:p w:rsidR="004A3706" w:rsidRDefault="00E73A7B" w:rsidP="00E73A7B">
      <w:pPr>
        <w:pStyle w:val="libNormal"/>
        <w:rPr>
          <w:rtl/>
        </w:rPr>
      </w:pPr>
      <w:r w:rsidRPr="008F33ED">
        <w:rPr>
          <w:rtl/>
        </w:rPr>
        <w:t>قال الدار قطني</w:t>
      </w:r>
      <w:r w:rsidR="0091789D">
        <w:rPr>
          <w:rtl/>
        </w:rPr>
        <w:t>:</w:t>
      </w:r>
      <w:r w:rsidRPr="008F33ED">
        <w:rPr>
          <w:rtl/>
        </w:rPr>
        <w:t xml:space="preserve"> هذا حديث غريب</w:t>
      </w:r>
      <w:r w:rsidR="0091789D">
        <w:rPr>
          <w:rtl/>
        </w:rPr>
        <w:t>،</w:t>
      </w:r>
      <w:r w:rsidRPr="008F33ED">
        <w:rPr>
          <w:rtl/>
        </w:rPr>
        <w:t xml:space="preserve"> من حديث ميمون أبي خلف عن</w:t>
      </w:r>
    </w:p>
    <w:p w:rsidR="00E73A7B" w:rsidRDefault="00E73A7B" w:rsidP="00E73A7B">
      <w:pPr>
        <w:pStyle w:val="libNormal"/>
        <w:rPr>
          <w:rtl/>
          <w:lang w:bidi="fa-IR"/>
        </w:rPr>
      </w:pPr>
      <w:r>
        <w:rPr>
          <w:rtl/>
          <w:lang w:bidi="fa-IR"/>
        </w:rPr>
        <w:br w:type="page"/>
      </w:r>
    </w:p>
    <w:p w:rsidR="00E73A7B" w:rsidRPr="008F33ED" w:rsidRDefault="00E73A7B" w:rsidP="00E73A7B">
      <w:pPr>
        <w:pStyle w:val="libNormal0"/>
        <w:rPr>
          <w:rtl/>
          <w:lang w:bidi="fa-IR"/>
        </w:rPr>
      </w:pPr>
      <w:r w:rsidRPr="008F33ED">
        <w:rPr>
          <w:rtl/>
        </w:rPr>
        <w:lastRenderedPageBreak/>
        <w:t>أنس</w:t>
      </w:r>
      <w:r w:rsidR="0091789D">
        <w:rPr>
          <w:rtl/>
        </w:rPr>
        <w:t>،</w:t>
      </w:r>
      <w:r w:rsidRPr="008F33ED">
        <w:rPr>
          <w:rtl/>
        </w:rPr>
        <w:t xml:space="preserve"> تفرّد به سكين بن عبد العزيز عنه.</w:t>
      </w:r>
    </w:p>
    <w:p w:rsidR="004A3706" w:rsidRDefault="00E73A7B" w:rsidP="00E73A7B">
      <w:pPr>
        <w:pStyle w:val="libNormal"/>
        <w:rPr>
          <w:rtl/>
        </w:rPr>
      </w:pPr>
      <w:r w:rsidRPr="008F33ED">
        <w:rPr>
          <w:rtl/>
        </w:rPr>
        <w:t>أخبرناه عاليا</w:t>
      </w:r>
      <w:r w:rsidR="005A1A90">
        <w:rPr>
          <w:rFonts w:hint="cs"/>
          <w:rtl/>
        </w:rPr>
        <w:t>ً</w:t>
      </w:r>
      <w:r w:rsidRPr="008F33ED">
        <w:rPr>
          <w:rtl/>
        </w:rPr>
        <w:t xml:space="preserve"> أبو عبد الله الخلال وفاطمة بنت ناصر</w:t>
      </w:r>
      <w:r w:rsidR="00095EFB">
        <w:rPr>
          <w:rtl/>
        </w:rPr>
        <w:t xml:space="preserve"> - </w:t>
      </w:r>
      <w:r w:rsidRPr="008F33ED">
        <w:rPr>
          <w:rtl/>
        </w:rPr>
        <w:t>واللفظ للخلال</w:t>
      </w:r>
      <w:r w:rsidR="0091789D">
        <w:rPr>
          <w:rtl/>
        </w:rPr>
        <w:t>،</w:t>
      </w:r>
      <w:r w:rsidRPr="008F33ED">
        <w:rPr>
          <w:rtl/>
        </w:rPr>
        <w:t xml:space="preserve"> قالا</w:t>
      </w:r>
      <w:r w:rsidR="0091789D">
        <w:rPr>
          <w:rtl/>
        </w:rPr>
        <w:t>:</w:t>
      </w:r>
      <w:r w:rsidRPr="008F33ED">
        <w:rPr>
          <w:rtl/>
        </w:rPr>
        <w:t xml:space="preserve"> أنبأنا إبراهيم بن منصور</w:t>
      </w:r>
      <w:r w:rsidR="0091789D">
        <w:rPr>
          <w:rtl/>
        </w:rPr>
        <w:t>،</w:t>
      </w:r>
      <w:r w:rsidRPr="008F33ED">
        <w:rPr>
          <w:rtl/>
        </w:rPr>
        <w:t xml:space="preserve"> أنبأنا أبو بكر بن المقري</w:t>
      </w:r>
      <w:r w:rsidR="0091789D">
        <w:rPr>
          <w:rtl/>
        </w:rPr>
        <w:t>،</w:t>
      </w:r>
      <w:r w:rsidRPr="008F33ED">
        <w:rPr>
          <w:rtl/>
        </w:rPr>
        <w:t xml:space="preserve"> أنبأنا أبو يعلى</w:t>
      </w:r>
      <w:r w:rsidR="0091789D">
        <w:rPr>
          <w:rtl/>
        </w:rPr>
        <w:t>،</w:t>
      </w:r>
      <w:r w:rsidRPr="008F33ED">
        <w:rPr>
          <w:rtl/>
        </w:rPr>
        <w:t xml:space="preserve"> أنبأنا إبراهيم الشامي</w:t>
      </w:r>
      <w:r w:rsidR="0091789D">
        <w:rPr>
          <w:rtl/>
        </w:rPr>
        <w:t>،</w:t>
      </w:r>
      <w:r w:rsidRPr="008F33ED">
        <w:rPr>
          <w:rtl/>
        </w:rPr>
        <w:t xml:space="preserve"> أنبأنا سكين</w:t>
      </w:r>
      <w:r w:rsidR="0091789D">
        <w:rPr>
          <w:rtl/>
        </w:rPr>
        <w:t>:</w:t>
      </w:r>
    </w:p>
    <w:p w:rsidR="00E73A7B" w:rsidRPr="008F33ED" w:rsidRDefault="00E73A7B" w:rsidP="00E73A7B">
      <w:pPr>
        <w:pStyle w:val="libNormal"/>
        <w:rPr>
          <w:rtl/>
          <w:lang w:bidi="fa-IR"/>
        </w:rPr>
      </w:pPr>
      <w:r w:rsidRPr="008F33ED">
        <w:rPr>
          <w:rtl/>
        </w:rPr>
        <w:t>أنبأنا ميمون الرفاء أبو خلف</w:t>
      </w:r>
      <w:r w:rsidR="0091789D">
        <w:rPr>
          <w:rtl/>
        </w:rPr>
        <w:t>،</w:t>
      </w:r>
      <w:r w:rsidRPr="008F33ED">
        <w:rPr>
          <w:rtl/>
        </w:rPr>
        <w:t xml:space="preserve"> عن أنس بن مالك</w:t>
      </w:r>
      <w:r w:rsidR="0091789D">
        <w:rPr>
          <w:rtl/>
        </w:rPr>
        <w:t>،</w:t>
      </w:r>
      <w:r w:rsidRPr="008F33ED">
        <w:rPr>
          <w:rtl/>
        </w:rPr>
        <w:t xml:space="preserve"> قال</w:t>
      </w:r>
      <w:r>
        <w:rPr>
          <w:rtl/>
        </w:rPr>
        <w:t xml:space="preserve"> </w:t>
      </w:r>
      <w:r w:rsidRPr="008F33ED">
        <w:rPr>
          <w:rtl/>
        </w:rPr>
        <w:t>أ</w:t>
      </w:r>
      <w:r w:rsidR="005A1A90">
        <w:rPr>
          <w:rFonts w:hint="cs"/>
          <w:rtl/>
        </w:rPr>
        <w:t>ُ</w:t>
      </w:r>
      <w:r w:rsidRPr="008F33ED">
        <w:rPr>
          <w:rtl/>
        </w:rPr>
        <w:t xml:space="preserve">هدي إلى رسول الله </w:t>
      </w:r>
      <w:r w:rsidR="000A0C79">
        <w:rPr>
          <w:rStyle w:val="libAlaemChar"/>
          <w:rtl/>
        </w:rPr>
        <w:t>صلى‌الله‌عليه‌وآله‌وسلم</w:t>
      </w:r>
      <w:r w:rsidRPr="008F33ED">
        <w:rPr>
          <w:rtl/>
        </w:rPr>
        <w:t xml:space="preserve"> نحامات</w:t>
      </w:r>
      <w:r w:rsidR="0091789D">
        <w:rPr>
          <w:rtl/>
        </w:rPr>
        <w:t>،</w:t>
      </w:r>
      <w:r w:rsidRPr="008F33ED">
        <w:rPr>
          <w:rtl/>
        </w:rPr>
        <w:t xml:space="preserve"> فقال النبيّ </w:t>
      </w:r>
      <w:r w:rsidR="000A0C79">
        <w:rPr>
          <w:rStyle w:val="libAlaemChar"/>
          <w:rtl/>
        </w:rPr>
        <w:t>صلى‌الله‌عليه‌وآله‌وسلم</w:t>
      </w:r>
      <w:r w:rsidR="0091789D">
        <w:rPr>
          <w:rtl/>
        </w:rPr>
        <w:t>:</w:t>
      </w:r>
      <w:r w:rsidRPr="008F33ED">
        <w:rPr>
          <w:rtl/>
        </w:rPr>
        <w:t xml:space="preserve"> [ الل</w:t>
      </w:r>
      <w:r w:rsidR="005A1A90">
        <w:rPr>
          <w:rFonts w:hint="cs"/>
          <w:rtl/>
        </w:rPr>
        <w:t>ّ</w:t>
      </w:r>
      <w:r w:rsidRPr="008F33ED">
        <w:rPr>
          <w:rtl/>
        </w:rPr>
        <w:t>هم ] وفق لي أحبّ خلقك إليك يأكل معي من هذا الطير. فقال أنس فقلت</w:t>
      </w:r>
      <w:r w:rsidR="0091789D">
        <w:rPr>
          <w:rtl/>
        </w:rPr>
        <w:t>:</w:t>
      </w:r>
      <w:r w:rsidRPr="008F33ED">
        <w:rPr>
          <w:rtl/>
        </w:rPr>
        <w:t xml:space="preserve"> الل</w:t>
      </w:r>
      <w:r w:rsidR="005A1A90">
        <w:rPr>
          <w:rFonts w:hint="cs"/>
          <w:rtl/>
        </w:rPr>
        <w:t>ّ</w:t>
      </w:r>
      <w:r w:rsidRPr="008F33ED">
        <w:rPr>
          <w:rtl/>
        </w:rPr>
        <w:t>هم اجعله رجلا</w:t>
      </w:r>
      <w:r w:rsidR="005A1A90">
        <w:rPr>
          <w:rFonts w:hint="cs"/>
          <w:rtl/>
        </w:rPr>
        <w:t>ً</w:t>
      </w:r>
      <w:r w:rsidRPr="008F33ED">
        <w:rPr>
          <w:rtl/>
        </w:rPr>
        <w:t xml:space="preserve"> من الأنصار. قال</w:t>
      </w:r>
      <w:r w:rsidR="0091789D">
        <w:rPr>
          <w:rtl/>
        </w:rPr>
        <w:t>:</w:t>
      </w:r>
      <w:r w:rsidRPr="008F33ED">
        <w:rPr>
          <w:rtl/>
        </w:rPr>
        <w:t xml:space="preserve"> فبينما أنا كذلك إذ جاء علي فضرب الباب</w:t>
      </w:r>
      <w:r w:rsidR="0091789D">
        <w:rPr>
          <w:rtl/>
        </w:rPr>
        <w:t>،</w:t>
      </w:r>
      <w:r w:rsidRPr="008F33ED">
        <w:rPr>
          <w:rtl/>
        </w:rPr>
        <w:t xml:space="preserve"> فقلت</w:t>
      </w:r>
      <w:r w:rsidR="0091789D">
        <w:rPr>
          <w:rtl/>
        </w:rPr>
        <w:t>:</w:t>
      </w:r>
      <w:r w:rsidRPr="008F33ED">
        <w:rPr>
          <w:rtl/>
        </w:rPr>
        <w:t xml:space="preserve"> إن النبيّ </w:t>
      </w:r>
      <w:r w:rsidR="000A0C79">
        <w:rPr>
          <w:rStyle w:val="libAlaemChar"/>
          <w:rtl/>
        </w:rPr>
        <w:t>صلى‌الله‌عليه‌وآله‌وسلم</w:t>
      </w:r>
      <w:r w:rsidRPr="008F33ED">
        <w:rPr>
          <w:rtl/>
        </w:rPr>
        <w:t xml:space="preserve"> على حاجة</w:t>
      </w:r>
      <w:r w:rsidR="0091789D">
        <w:rPr>
          <w:rtl/>
        </w:rPr>
        <w:t>،</w:t>
      </w:r>
      <w:r w:rsidRPr="008F33ED">
        <w:rPr>
          <w:rtl/>
        </w:rPr>
        <w:t xml:space="preserve"> فرجع فلم يلبث أن رجع فضرب الباب</w:t>
      </w:r>
      <w:r w:rsidR="0091789D">
        <w:rPr>
          <w:rtl/>
        </w:rPr>
        <w:t>،</w:t>
      </w:r>
      <w:r w:rsidRPr="008F33ED">
        <w:rPr>
          <w:rtl/>
        </w:rPr>
        <w:t xml:space="preserve"> فقلت</w:t>
      </w:r>
      <w:r w:rsidR="0091789D">
        <w:rPr>
          <w:rtl/>
        </w:rPr>
        <w:t>:</w:t>
      </w:r>
      <w:r w:rsidRPr="008F33ED">
        <w:rPr>
          <w:rtl/>
        </w:rPr>
        <w:t xml:space="preserve"> إن النبيّ </w:t>
      </w:r>
      <w:r w:rsidR="000A0C79">
        <w:rPr>
          <w:rStyle w:val="libAlaemChar"/>
          <w:rtl/>
        </w:rPr>
        <w:t>صلى‌الله‌عليه‌وآله‌وسلم</w:t>
      </w:r>
      <w:r w:rsidRPr="008F33ED">
        <w:rPr>
          <w:rtl/>
        </w:rPr>
        <w:t xml:space="preserve"> على حاجة</w:t>
      </w:r>
      <w:r w:rsidR="0091789D">
        <w:rPr>
          <w:rtl/>
        </w:rPr>
        <w:t>،</w:t>
      </w:r>
      <w:r w:rsidRPr="008F33ED">
        <w:rPr>
          <w:rtl/>
        </w:rPr>
        <w:t xml:space="preserve"> فرجع فلم يلبث أن رجع فضرب الباب</w:t>
      </w:r>
      <w:r w:rsidR="0091789D">
        <w:rPr>
          <w:rtl/>
        </w:rPr>
        <w:t>،</w:t>
      </w:r>
      <w:r w:rsidRPr="008F33ED">
        <w:rPr>
          <w:rtl/>
        </w:rPr>
        <w:t xml:space="preserve"> فقلت إن النبيّ </w:t>
      </w:r>
      <w:r w:rsidR="000A0C79">
        <w:rPr>
          <w:rStyle w:val="libAlaemChar"/>
          <w:rtl/>
        </w:rPr>
        <w:t>صلى‌الله‌عليه‌وآله‌وسلم</w:t>
      </w:r>
      <w:r w:rsidRPr="008F33ED">
        <w:rPr>
          <w:rtl/>
        </w:rPr>
        <w:t xml:space="preserve"> على حاجة</w:t>
      </w:r>
      <w:r w:rsidR="0091789D">
        <w:rPr>
          <w:rtl/>
        </w:rPr>
        <w:t>،</w:t>
      </w:r>
      <w:r w:rsidRPr="008F33ED">
        <w:rPr>
          <w:rtl/>
        </w:rPr>
        <w:t xml:space="preserve"> فرمى الباب ودخل</w:t>
      </w:r>
      <w:r w:rsidR="0091789D">
        <w:rPr>
          <w:rtl/>
        </w:rPr>
        <w:t>،</w:t>
      </w:r>
      <w:r w:rsidRPr="008F33ED">
        <w:rPr>
          <w:rtl/>
        </w:rPr>
        <w:t xml:space="preserve"> ف</w:t>
      </w:r>
      <w:r w:rsidR="004410B2">
        <w:rPr>
          <w:rtl/>
        </w:rPr>
        <w:t>لمـّا</w:t>
      </w:r>
      <w:r w:rsidRPr="008F33ED">
        <w:rPr>
          <w:rtl/>
        </w:rPr>
        <w:t xml:space="preserve"> رآه النبي </w:t>
      </w:r>
      <w:r w:rsidR="000A0C79">
        <w:rPr>
          <w:rStyle w:val="libAlaemChar"/>
          <w:rtl/>
        </w:rPr>
        <w:t>صلى‌الله‌عليه‌وآله‌وسلم</w:t>
      </w:r>
      <w:r w:rsidR="0091789D">
        <w:rPr>
          <w:rtl/>
        </w:rPr>
        <w:t>،</w:t>
      </w:r>
      <w:r w:rsidRPr="008F33ED">
        <w:rPr>
          <w:rtl/>
        </w:rPr>
        <w:t xml:space="preserve"> قال</w:t>
      </w:r>
      <w:r w:rsidR="0091789D">
        <w:rPr>
          <w:rtl/>
        </w:rPr>
        <w:t>:</w:t>
      </w:r>
      <w:r w:rsidRPr="008F33ED">
        <w:rPr>
          <w:rtl/>
        </w:rPr>
        <w:t xml:space="preserve"> الل</w:t>
      </w:r>
      <w:r w:rsidR="005A1A90">
        <w:rPr>
          <w:rFonts w:hint="cs"/>
          <w:rtl/>
        </w:rPr>
        <w:t>ّ</w:t>
      </w:r>
      <w:r w:rsidRPr="008F33ED">
        <w:rPr>
          <w:rtl/>
        </w:rPr>
        <w:t>هم وإليّ</w:t>
      </w:r>
      <w:r w:rsidR="005A1A90">
        <w:rPr>
          <w:rFonts w:hint="cs"/>
          <w:rtl/>
        </w:rPr>
        <w:t>َ</w:t>
      </w:r>
      <w:r w:rsidRPr="008F33ED">
        <w:rPr>
          <w:rtl/>
        </w:rPr>
        <w:t xml:space="preserve"> الل</w:t>
      </w:r>
      <w:r w:rsidR="005A1A90">
        <w:rPr>
          <w:rFonts w:hint="cs"/>
          <w:rtl/>
        </w:rPr>
        <w:t>ّ</w:t>
      </w:r>
      <w:r w:rsidRPr="008F33ED">
        <w:rPr>
          <w:rtl/>
        </w:rPr>
        <w:t>هم وإليّ</w:t>
      </w:r>
      <w:r w:rsidR="005A1A90">
        <w:rPr>
          <w:rFonts w:hint="cs"/>
          <w:rtl/>
        </w:rPr>
        <w:t>َ</w:t>
      </w:r>
      <w:r w:rsidRPr="008F33ED">
        <w:rPr>
          <w:rtl/>
        </w:rPr>
        <w:t>.</w:t>
      </w:r>
    </w:p>
    <w:p w:rsidR="004A3706" w:rsidRDefault="00E73A7B" w:rsidP="00E73A7B">
      <w:pPr>
        <w:pStyle w:val="libNormal"/>
        <w:rPr>
          <w:rtl/>
        </w:rPr>
      </w:pPr>
      <w:r w:rsidRPr="008F33ED">
        <w:rPr>
          <w:rtl/>
        </w:rPr>
        <w:t>أخبرنا أبو بكر محمّد بن أبي نصر بن أبي بكر</w:t>
      </w:r>
      <w:r w:rsidR="0091789D">
        <w:rPr>
          <w:rtl/>
        </w:rPr>
        <w:t>،</w:t>
      </w:r>
      <w:r w:rsidRPr="008F33ED">
        <w:rPr>
          <w:rtl/>
        </w:rPr>
        <w:t xml:space="preserve"> أنبأنا أبو الخير محمّد بن أحمد بن محمّد بن عبد الله الإ</w:t>
      </w:r>
      <w:r w:rsidR="005A1A90">
        <w:rPr>
          <w:rFonts w:hint="cs"/>
          <w:rtl/>
        </w:rPr>
        <w:t>ِ</w:t>
      </w:r>
      <w:r w:rsidRPr="008F33ED">
        <w:rPr>
          <w:rtl/>
        </w:rPr>
        <w:t>مام</w:t>
      </w:r>
      <w:r w:rsidR="0091789D">
        <w:rPr>
          <w:rtl/>
        </w:rPr>
        <w:t>،</w:t>
      </w:r>
      <w:r w:rsidRPr="008F33ED">
        <w:rPr>
          <w:rtl/>
        </w:rPr>
        <w:t xml:space="preserve"> وأبو مسعود سليمان بن إبراهيم بن سليمان</w:t>
      </w:r>
      <w:r w:rsidR="0091789D">
        <w:rPr>
          <w:rtl/>
        </w:rPr>
        <w:t>،</w:t>
      </w:r>
      <w:r w:rsidRPr="008F33ED">
        <w:rPr>
          <w:rtl/>
        </w:rPr>
        <w:t xml:space="preserve"> قالا</w:t>
      </w:r>
      <w:r w:rsidR="0091789D">
        <w:rPr>
          <w:rtl/>
        </w:rPr>
        <w:t>:</w:t>
      </w:r>
      <w:r w:rsidRPr="008F33ED">
        <w:rPr>
          <w:rtl/>
        </w:rPr>
        <w:t xml:space="preserve"> أنبأنا أبو الفرج عثمان بن أحمد بن إسحاق البرجي أنبأنا أبو جعفر محمّد بن عمر بن حفص الجورجيري</w:t>
      </w:r>
      <w:r w:rsidR="0091789D">
        <w:rPr>
          <w:rtl/>
        </w:rPr>
        <w:t>،</w:t>
      </w:r>
      <w:r w:rsidRPr="008F33ED">
        <w:rPr>
          <w:rtl/>
        </w:rPr>
        <w:t xml:space="preserve"> أنبأنا أبو يعقوب إسحاق بن الفيض</w:t>
      </w:r>
      <w:r w:rsidR="0091789D">
        <w:rPr>
          <w:rtl/>
        </w:rPr>
        <w:t>،</w:t>
      </w:r>
      <w:r w:rsidRPr="008F33ED">
        <w:rPr>
          <w:rtl/>
        </w:rPr>
        <w:t xml:space="preserve"> أنبأنا العناء بن [ كذا ] الجارود</w:t>
      </w:r>
      <w:r w:rsidR="0091789D">
        <w:rPr>
          <w:rtl/>
        </w:rPr>
        <w:t>:</w:t>
      </w:r>
    </w:p>
    <w:p w:rsidR="004A3706" w:rsidRDefault="00E73A7B" w:rsidP="00E73A7B">
      <w:pPr>
        <w:pStyle w:val="libNormal"/>
        <w:rPr>
          <w:rtl/>
        </w:rPr>
      </w:pPr>
      <w:r w:rsidRPr="008F33ED">
        <w:rPr>
          <w:rtl/>
        </w:rPr>
        <w:t>عن عبد العزيز بن زياد</w:t>
      </w:r>
      <w:r w:rsidR="0091789D">
        <w:rPr>
          <w:rtl/>
        </w:rPr>
        <w:t>،</w:t>
      </w:r>
      <w:r w:rsidRPr="008F33ED">
        <w:rPr>
          <w:rtl/>
        </w:rPr>
        <w:t xml:space="preserve"> أن الحجاج بن يوسف دعا أنس بن مالك من البصرة فسأله عن علي بن أبي طالب</w:t>
      </w:r>
      <w:r w:rsidR="0091789D">
        <w:rPr>
          <w:rtl/>
        </w:rPr>
        <w:t>،</w:t>
      </w:r>
      <w:r w:rsidRPr="008F33ED">
        <w:rPr>
          <w:rtl/>
        </w:rPr>
        <w:t xml:space="preserve"> فقال</w:t>
      </w:r>
      <w:r w:rsidR="0091789D">
        <w:rPr>
          <w:rtl/>
        </w:rPr>
        <w:t>:</w:t>
      </w:r>
      <w:r w:rsidRPr="008F33ED">
        <w:rPr>
          <w:rtl/>
        </w:rPr>
        <w:t xml:space="preserve"> أ</w:t>
      </w:r>
      <w:r w:rsidR="005A1A90">
        <w:rPr>
          <w:rFonts w:hint="cs"/>
          <w:rtl/>
        </w:rPr>
        <w:t>ُ</w:t>
      </w:r>
      <w:r w:rsidRPr="008F33ED">
        <w:rPr>
          <w:rtl/>
        </w:rPr>
        <w:t xml:space="preserve">هدي للنبيّ </w:t>
      </w:r>
      <w:r w:rsidR="000A0C79">
        <w:rPr>
          <w:rStyle w:val="libAlaemChar"/>
          <w:rtl/>
        </w:rPr>
        <w:t>صلى‌الله‌عليه‌وآله‌وسلم</w:t>
      </w:r>
      <w:r w:rsidRPr="008F33ED">
        <w:rPr>
          <w:rtl/>
        </w:rPr>
        <w:t xml:space="preserve"> طائر فأمر به ف</w:t>
      </w:r>
      <w:r w:rsidR="005A1A90">
        <w:rPr>
          <w:rFonts w:hint="cs"/>
          <w:rtl/>
        </w:rPr>
        <w:t>َ</w:t>
      </w:r>
      <w:r w:rsidRPr="008F33ED">
        <w:rPr>
          <w:rtl/>
        </w:rPr>
        <w:t>ط</w:t>
      </w:r>
      <w:r w:rsidR="005A1A90">
        <w:rPr>
          <w:rFonts w:hint="cs"/>
          <w:rtl/>
        </w:rPr>
        <w:t>ُ</w:t>
      </w:r>
      <w:r w:rsidRPr="008F33ED">
        <w:rPr>
          <w:rtl/>
        </w:rPr>
        <w:t>ب</w:t>
      </w:r>
      <w:r w:rsidR="005A1A90">
        <w:rPr>
          <w:rFonts w:hint="cs"/>
          <w:rtl/>
        </w:rPr>
        <w:t>ِ</w:t>
      </w:r>
      <w:r w:rsidRPr="008F33ED">
        <w:rPr>
          <w:rtl/>
        </w:rPr>
        <w:t>خ و</w:t>
      </w:r>
      <w:r w:rsidR="005A1A90">
        <w:rPr>
          <w:rFonts w:hint="cs"/>
          <w:rtl/>
        </w:rPr>
        <w:t>َ</w:t>
      </w:r>
      <w:r w:rsidRPr="008F33ED">
        <w:rPr>
          <w:rtl/>
        </w:rPr>
        <w:t>ص</w:t>
      </w:r>
      <w:r w:rsidR="005A1A90">
        <w:rPr>
          <w:rFonts w:hint="cs"/>
          <w:rtl/>
        </w:rPr>
        <w:t>ُ</w:t>
      </w:r>
      <w:r w:rsidRPr="008F33ED">
        <w:rPr>
          <w:rtl/>
        </w:rPr>
        <w:t>ن</w:t>
      </w:r>
      <w:r w:rsidR="005A1A90">
        <w:rPr>
          <w:rFonts w:hint="cs"/>
          <w:rtl/>
        </w:rPr>
        <w:t>ِ</w:t>
      </w:r>
      <w:r w:rsidRPr="008F33ED">
        <w:rPr>
          <w:rtl/>
        </w:rPr>
        <w:t>ع</w:t>
      </w:r>
      <w:r w:rsidR="0091789D">
        <w:rPr>
          <w:rtl/>
        </w:rPr>
        <w:t>،</w:t>
      </w:r>
      <w:r w:rsidRPr="008F33ED">
        <w:rPr>
          <w:rtl/>
        </w:rPr>
        <w:t xml:space="preserve"> فقال النبيّ </w:t>
      </w:r>
      <w:r w:rsidR="000A0C79">
        <w:rPr>
          <w:rStyle w:val="libAlaemChar"/>
          <w:rtl/>
        </w:rPr>
        <w:t>صلى‌الله‌عليه‌وآله‌وسلم</w:t>
      </w:r>
      <w:r w:rsidR="0091789D">
        <w:rPr>
          <w:rtl/>
        </w:rPr>
        <w:t>:</w:t>
      </w:r>
      <w:r w:rsidRPr="008F33ED">
        <w:rPr>
          <w:rtl/>
        </w:rPr>
        <w:t xml:space="preserve"> الل</w:t>
      </w:r>
      <w:r w:rsidR="005A1A90">
        <w:rPr>
          <w:rFonts w:hint="cs"/>
          <w:rtl/>
        </w:rPr>
        <w:t>ّ</w:t>
      </w:r>
      <w:r w:rsidRPr="008F33ED">
        <w:rPr>
          <w:rtl/>
        </w:rPr>
        <w:t>هم ائتني بأحبّ الخلق إليّ</w:t>
      </w:r>
      <w:r w:rsidR="005A1A90">
        <w:rPr>
          <w:rFonts w:hint="cs"/>
          <w:rtl/>
        </w:rPr>
        <w:t>َ</w:t>
      </w:r>
      <w:r w:rsidRPr="008F33ED">
        <w:rPr>
          <w:rtl/>
        </w:rPr>
        <w:t xml:space="preserve"> يأكل معي. فجاء علي فرددته</w:t>
      </w:r>
      <w:r w:rsidR="0091789D">
        <w:rPr>
          <w:rtl/>
        </w:rPr>
        <w:t>،</w:t>
      </w:r>
      <w:r w:rsidRPr="008F33ED">
        <w:rPr>
          <w:rtl/>
        </w:rPr>
        <w:t xml:space="preserve"> ثمّ جاء ثانية فرددته</w:t>
      </w:r>
      <w:r w:rsidR="0091789D">
        <w:rPr>
          <w:rtl/>
        </w:rPr>
        <w:t>،</w:t>
      </w:r>
      <w:r w:rsidRPr="008F33ED">
        <w:rPr>
          <w:rtl/>
        </w:rPr>
        <w:t xml:space="preserve"> ثمّ جاء الثالثة فرددته فقال النبيّ </w:t>
      </w:r>
      <w:r w:rsidR="000A0C79">
        <w:rPr>
          <w:rStyle w:val="libAlaemChar"/>
          <w:rtl/>
        </w:rPr>
        <w:t>صلى‌الله‌عليه‌وآله‌وسلم</w:t>
      </w:r>
      <w:r w:rsidR="0091789D">
        <w:rPr>
          <w:rtl/>
        </w:rPr>
        <w:t>:</w:t>
      </w:r>
      <w:r w:rsidRPr="008F33ED">
        <w:rPr>
          <w:rtl/>
        </w:rPr>
        <w:t xml:space="preserve"> يا أنس إني قد دعوت ربّي وقد استجيب لي</w:t>
      </w:r>
      <w:r w:rsidR="0091789D">
        <w:rPr>
          <w:rtl/>
        </w:rPr>
        <w:t>،</w:t>
      </w:r>
      <w:r w:rsidRPr="008F33ED">
        <w:rPr>
          <w:rtl/>
        </w:rPr>
        <w:t xml:space="preserve"> فانظر من كان بالباب فأدخله</w:t>
      </w:r>
      <w:r w:rsidR="0091789D">
        <w:rPr>
          <w:rtl/>
        </w:rPr>
        <w:t>،</w:t>
      </w:r>
      <w:r w:rsidRPr="008F33ED">
        <w:rPr>
          <w:rtl/>
        </w:rPr>
        <w:t xml:space="preserve"> فخرجت فإذا أنا بعلي فأدخلته</w:t>
      </w:r>
    </w:p>
    <w:p w:rsidR="00E73A7B" w:rsidRDefault="00E73A7B" w:rsidP="00E73A7B">
      <w:pPr>
        <w:pStyle w:val="libNormal"/>
        <w:rPr>
          <w:rtl/>
          <w:lang w:bidi="fa-IR"/>
        </w:rPr>
      </w:pPr>
      <w:r>
        <w:rPr>
          <w:rtl/>
          <w:lang w:bidi="fa-IR"/>
        </w:rPr>
        <w:br w:type="page"/>
      </w:r>
    </w:p>
    <w:p w:rsidR="00E73A7B" w:rsidRPr="008F33ED" w:rsidRDefault="00E73A7B" w:rsidP="00E73A7B">
      <w:pPr>
        <w:pStyle w:val="libNormal0"/>
        <w:rPr>
          <w:rtl/>
          <w:lang w:bidi="fa-IR"/>
        </w:rPr>
      </w:pPr>
      <w:r w:rsidRPr="008F33ED">
        <w:rPr>
          <w:rtl/>
        </w:rPr>
        <w:lastRenderedPageBreak/>
        <w:t xml:space="preserve">فقال النبيّ </w:t>
      </w:r>
      <w:r w:rsidR="000A0C79">
        <w:rPr>
          <w:rStyle w:val="libAlaemChar"/>
          <w:rtl/>
        </w:rPr>
        <w:t>صلى‌الله‌عليه‌وآله‌وسلم</w:t>
      </w:r>
      <w:r w:rsidR="0091789D">
        <w:rPr>
          <w:rtl/>
        </w:rPr>
        <w:t>:</w:t>
      </w:r>
      <w:r w:rsidRPr="008F33ED">
        <w:rPr>
          <w:rtl/>
        </w:rPr>
        <w:t xml:space="preserve"> إني قد دعوت ربّي أن يأتيني بأحبّ خلقه إليّ</w:t>
      </w:r>
      <w:r w:rsidR="005A1A90">
        <w:rPr>
          <w:rFonts w:hint="cs"/>
          <w:rtl/>
        </w:rPr>
        <w:t>َ</w:t>
      </w:r>
      <w:r w:rsidRPr="008F33ED">
        <w:rPr>
          <w:rtl/>
        </w:rPr>
        <w:t xml:space="preserve"> وقد استجيب لي فما حبسك</w:t>
      </w:r>
      <w:r>
        <w:rPr>
          <w:rtl/>
        </w:rPr>
        <w:t>؟</w:t>
      </w:r>
      <w:r w:rsidRPr="008F33ED">
        <w:rPr>
          <w:rtl/>
        </w:rPr>
        <w:t xml:space="preserve"> قال</w:t>
      </w:r>
      <w:r w:rsidR="0091789D">
        <w:rPr>
          <w:rtl/>
        </w:rPr>
        <w:t>:</w:t>
      </w:r>
      <w:r w:rsidRPr="008F33ED">
        <w:rPr>
          <w:rtl/>
        </w:rPr>
        <w:t xml:space="preserve"> يا نبيّ الله جئت أربع مرات كل ذلك يردني أنس</w:t>
      </w:r>
      <w:r w:rsidR="0091789D">
        <w:rPr>
          <w:rtl/>
        </w:rPr>
        <w:t>،</w:t>
      </w:r>
      <w:r w:rsidRPr="008F33ED">
        <w:rPr>
          <w:rtl/>
        </w:rPr>
        <w:t xml:space="preserve"> قال النبيّ </w:t>
      </w:r>
      <w:r w:rsidR="000A0C79">
        <w:rPr>
          <w:rStyle w:val="libAlaemChar"/>
          <w:rtl/>
        </w:rPr>
        <w:t>صلى‌الله‌عليه‌وآله‌وسلم</w:t>
      </w:r>
      <w:r w:rsidR="0091789D">
        <w:rPr>
          <w:rtl/>
        </w:rPr>
        <w:t>:</w:t>
      </w:r>
      <w:r w:rsidRPr="008F33ED">
        <w:rPr>
          <w:rtl/>
        </w:rPr>
        <w:t xml:space="preserve"> ما حملك على ذلك يا أنس</w:t>
      </w:r>
      <w:r>
        <w:rPr>
          <w:rtl/>
        </w:rPr>
        <w:t>؟</w:t>
      </w:r>
      <w:r w:rsidRPr="008F33ED">
        <w:rPr>
          <w:rtl/>
        </w:rPr>
        <w:t xml:space="preserve"> قال</w:t>
      </w:r>
      <w:r w:rsidR="0091789D">
        <w:rPr>
          <w:rtl/>
        </w:rPr>
        <w:t>:</w:t>
      </w:r>
      <w:r w:rsidRPr="008F33ED">
        <w:rPr>
          <w:rtl/>
        </w:rPr>
        <w:t xml:space="preserve"> قلت</w:t>
      </w:r>
      <w:r w:rsidR="0091789D">
        <w:rPr>
          <w:rtl/>
        </w:rPr>
        <w:t>:</w:t>
      </w:r>
      <w:r w:rsidRPr="008F33ED">
        <w:rPr>
          <w:rtl/>
        </w:rPr>
        <w:t xml:space="preserve"> يا نبيّ الله بأبي أنت وأ</w:t>
      </w:r>
      <w:r w:rsidR="00FD31C9">
        <w:rPr>
          <w:rFonts w:hint="cs"/>
          <w:rtl/>
        </w:rPr>
        <w:t>ُ</w:t>
      </w:r>
      <w:r w:rsidRPr="008F33ED">
        <w:rPr>
          <w:rtl/>
        </w:rPr>
        <w:t>مي</w:t>
      </w:r>
      <w:r w:rsidR="0091789D">
        <w:rPr>
          <w:rtl/>
        </w:rPr>
        <w:t>،</w:t>
      </w:r>
      <w:r w:rsidRPr="008F33ED">
        <w:rPr>
          <w:rtl/>
        </w:rPr>
        <w:t xml:space="preserve"> إنّه ليس أحد إل</w:t>
      </w:r>
      <w:r w:rsidR="00FD31C9">
        <w:rPr>
          <w:rFonts w:hint="cs"/>
          <w:rtl/>
        </w:rPr>
        <w:t>ّ</w:t>
      </w:r>
      <w:r w:rsidRPr="008F33ED">
        <w:rPr>
          <w:rtl/>
        </w:rPr>
        <w:t>ا وهو يحب قومه</w:t>
      </w:r>
      <w:r w:rsidR="0091789D">
        <w:rPr>
          <w:rtl/>
        </w:rPr>
        <w:t>،</w:t>
      </w:r>
      <w:r w:rsidRPr="008F33ED">
        <w:rPr>
          <w:rtl/>
        </w:rPr>
        <w:t xml:space="preserve"> وإن عليا</w:t>
      </w:r>
      <w:r w:rsidR="00FD31C9">
        <w:rPr>
          <w:rFonts w:hint="cs"/>
          <w:rtl/>
        </w:rPr>
        <w:t>ً</w:t>
      </w:r>
      <w:r w:rsidRPr="008F33ED">
        <w:rPr>
          <w:rtl/>
        </w:rPr>
        <w:t xml:space="preserve"> جاء فأحببت أن يصيب دعاؤك رجلا</w:t>
      </w:r>
      <w:r w:rsidR="00FD31C9">
        <w:rPr>
          <w:rFonts w:hint="cs"/>
          <w:rtl/>
        </w:rPr>
        <w:t>ً</w:t>
      </w:r>
      <w:r w:rsidRPr="008F33ED">
        <w:rPr>
          <w:rtl/>
        </w:rPr>
        <w:t xml:space="preserve"> من قومي</w:t>
      </w:r>
      <w:r w:rsidR="0091789D">
        <w:rPr>
          <w:rtl/>
        </w:rPr>
        <w:t>،</w:t>
      </w:r>
      <w:r w:rsidRPr="008F33ED">
        <w:rPr>
          <w:rtl/>
        </w:rPr>
        <w:t xml:space="preserve"> قال</w:t>
      </w:r>
      <w:r w:rsidR="0091789D">
        <w:rPr>
          <w:rtl/>
        </w:rPr>
        <w:t>:</w:t>
      </w:r>
      <w:r w:rsidRPr="008F33ED">
        <w:rPr>
          <w:rtl/>
        </w:rPr>
        <w:t xml:space="preserve"> وكان النبيّ </w:t>
      </w:r>
      <w:r w:rsidR="000A0C79">
        <w:rPr>
          <w:rStyle w:val="libAlaemChar"/>
          <w:rtl/>
        </w:rPr>
        <w:t>صلى‌الله‌عليه‌وآله‌وسلم</w:t>
      </w:r>
      <w:r w:rsidRPr="008F33ED">
        <w:rPr>
          <w:rtl/>
        </w:rPr>
        <w:t xml:space="preserve"> نبيّ الرحمة</w:t>
      </w:r>
      <w:r w:rsidR="0091789D">
        <w:rPr>
          <w:rtl/>
        </w:rPr>
        <w:t>،</w:t>
      </w:r>
      <w:r w:rsidRPr="008F33ED">
        <w:rPr>
          <w:rtl/>
        </w:rPr>
        <w:t xml:space="preserve"> فسكت ولم يقل شيئا</w:t>
      </w:r>
      <w:r w:rsidR="00FD31C9">
        <w:rPr>
          <w:rFonts w:hint="cs"/>
          <w:rtl/>
        </w:rPr>
        <w:t>ً</w:t>
      </w:r>
      <w:r w:rsidRPr="008F33ED">
        <w:rPr>
          <w:rtl/>
        </w:rPr>
        <w:t>.</w:t>
      </w:r>
    </w:p>
    <w:p w:rsidR="004A3706" w:rsidRDefault="00E73A7B" w:rsidP="00E73A7B">
      <w:pPr>
        <w:pStyle w:val="libNormal"/>
        <w:rPr>
          <w:rtl/>
        </w:rPr>
      </w:pPr>
      <w:r w:rsidRPr="008F33ED">
        <w:rPr>
          <w:rtl/>
        </w:rPr>
        <w:t>كتب إليّ</w:t>
      </w:r>
      <w:r w:rsidR="00FD31C9">
        <w:rPr>
          <w:rFonts w:hint="cs"/>
          <w:rtl/>
        </w:rPr>
        <w:t>َ</w:t>
      </w:r>
      <w:r w:rsidRPr="008F33ED">
        <w:rPr>
          <w:rtl/>
        </w:rPr>
        <w:t xml:space="preserve"> أبو علي الحسن بن أحمد المقري في كتابه</w:t>
      </w:r>
      <w:r w:rsidR="0091789D">
        <w:rPr>
          <w:rtl/>
        </w:rPr>
        <w:t>،</w:t>
      </w:r>
      <w:r w:rsidRPr="008F33ED">
        <w:rPr>
          <w:rtl/>
        </w:rPr>
        <w:t xml:space="preserve"> وحدثني أبو مسعود المعدل عنه</w:t>
      </w:r>
      <w:r w:rsidR="0091789D">
        <w:rPr>
          <w:rtl/>
        </w:rPr>
        <w:t>،</w:t>
      </w:r>
      <w:r w:rsidRPr="008F33ED">
        <w:rPr>
          <w:rtl/>
        </w:rPr>
        <w:t xml:space="preserve"> أنبأنا أبو نعيم الحافظ</w:t>
      </w:r>
      <w:r w:rsidR="0091789D">
        <w:rPr>
          <w:rtl/>
        </w:rPr>
        <w:t>،</w:t>
      </w:r>
      <w:r w:rsidRPr="008F33ED">
        <w:rPr>
          <w:rtl/>
        </w:rPr>
        <w:t xml:space="preserve"> أنبأنا أبو بكر بن خلاد</w:t>
      </w:r>
      <w:r w:rsidR="0091789D">
        <w:rPr>
          <w:rtl/>
        </w:rPr>
        <w:t>،</w:t>
      </w:r>
      <w:r w:rsidRPr="008F33ED">
        <w:rPr>
          <w:rtl/>
        </w:rPr>
        <w:t xml:space="preserve"> أنبأنا محمّد بن هارون بن مجمع</w:t>
      </w:r>
      <w:r w:rsidR="0091789D">
        <w:rPr>
          <w:rtl/>
        </w:rPr>
        <w:t>،</w:t>
      </w:r>
      <w:r w:rsidRPr="008F33ED">
        <w:rPr>
          <w:rtl/>
        </w:rPr>
        <w:t xml:space="preserve"> أنبأنا الحجاج بن يوسف بن قتيبة</w:t>
      </w:r>
      <w:r w:rsidR="0091789D">
        <w:rPr>
          <w:rtl/>
        </w:rPr>
        <w:t>،</w:t>
      </w:r>
      <w:r w:rsidRPr="008F33ED">
        <w:rPr>
          <w:rtl/>
        </w:rPr>
        <w:t xml:space="preserve"> أنبأنا بشر بن الحسين</w:t>
      </w:r>
      <w:r w:rsidR="0091789D">
        <w:rPr>
          <w:rtl/>
        </w:rPr>
        <w:t>:</w:t>
      </w:r>
    </w:p>
    <w:p w:rsidR="00E73A7B" w:rsidRPr="008F33ED" w:rsidRDefault="00E73A7B" w:rsidP="00E73A7B">
      <w:pPr>
        <w:pStyle w:val="libNormal"/>
        <w:rPr>
          <w:rtl/>
          <w:lang w:bidi="fa-IR"/>
        </w:rPr>
      </w:pPr>
      <w:r w:rsidRPr="008F33ED">
        <w:rPr>
          <w:rtl/>
        </w:rPr>
        <w:t>عن الزبير بن عدي</w:t>
      </w:r>
      <w:r w:rsidR="0091789D">
        <w:rPr>
          <w:rtl/>
        </w:rPr>
        <w:t>،</w:t>
      </w:r>
      <w:r w:rsidRPr="008F33ED">
        <w:rPr>
          <w:rtl/>
        </w:rPr>
        <w:t xml:space="preserve"> عن أنس بن مالك</w:t>
      </w:r>
      <w:r w:rsidR="0091789D">
        <w:rPr>
          <w:rtl/>
        </w:rPr>
        <w:t>،</w:t>
      </w:r>
      <w:r w:rsidRPr="008F33ED">
        <w:rPr>
          <w:rtl/>
        </w:rPr>
        <w:t xml:space="preserve"> قال</w:t>
      </w:r>
      <w:r w:rsidR="0091789D">
        <w:rPr>
          <w:rtl/>
        </w:rPr>
        <w:t>:</w:t>
      </w:r>
      <w:r>
        <w:rPr>
          <w:rtl/>
        </w:rPr>
        <w:t xml:space="preserve"> </w:t>
      </w:r>
      <w:r w:rsidRPr="008F33ED">
        <w:rPr>
          <w:rtl/>
        </w:rPr>
        <w:t>أ</w:t>
      </w:r>
      <w:r w:rsidR="00FD31C9">
        <w:rPr>
          <w:rFonts w:hint="cs"/>
          <w:rtl/>
        </w:rPr>
        <w:t>ُ</w:t>
      </w:r>
      <w:r w:rsidRPr="008F33ED">
        <w:rPr>
          <w:rtl/>
        </w:rPr>
        <w:t xml:space="preserve">هدي إلى رسول الله </w:t>
      </w:r>
      <w:r w:rsidR="000A0C79">
        <w:rPr>
          <w:rStyle w:val="libAlaemChar"/>
          <w:rtl/>
        </w:rPr>
        <w:t>صلى‌الله‌عليه‌وآله‌وسلم</w:t>
      </w:r>
      <w:r w:rsidRPr="008F33ED">
        <w:rPr>
          <w:rtl/>
        </w:rPr>
        <w:t xml:space="preserve"> طير مشوي</w:t>
      </w:r>
      <w:r w:rsidR="0091789D">
        <w:rPr>
          <w:rtl/>
        </w:rPr>
        <w:t>،</w:t>
      </w:r>
      <w:r w:rsidRPr="008F33ED">
        <w:rPr>
          <w:rtl/>
        </w:rPr>
        <w:t xml:space="preserve"> ف</w:t>
      </w:r>
      <w:r w:rsidR="004410B2">
        <w:rPr>
          <w:rtl/>
        </w:rPr>
        <w:t>لمـّا</w:t>
      </w:r>
      <w:r w:rsidRPr="008F33ED">
        <w:rPr>
          <w:rtl/>
        </w:rPr>
        <w:t xml:space="preserve"> و</w:t>
      </w:r>
      <w:r w:rsidR="00FD31C9">
        <w:rPr>
          <w:rFonts w:hint="cs"/>
          <w:rtl/>
        </w:rPr>
        <w:t>ُ</w:t>
      </w:r>
      <w:r w:rsidRPr="008F33ED">
        <w:rPr>
          <w:rtl/>
        </w:rPr>
        <w:t>ض</w:t>
      </w:r>
      <w:r w:rsidR="00FD31C9">
        <w:rPr>
          <w:rFonts w:hint="cs"/>
          <w:rtl/>
        </w:rPr>
        <w:t>ِ</w:t>
      </w:r>
      <w:r w:rsidRPr="008F33ED">
        <w:rPr>
          <w:rtl/>
        </w:rPr>
        <w:t>ع بين يديه قال</w:t>
      </w:r>
      <w:r w:rsidR="0091789D">
        <w:rPr>
          <w:rtl/>
        </w:rPr>
        <w:t>:</w:t>
      </w:r>
      <w:r w:rsidRPr="008F33ED">
        <w:rPr>
          <w:rtl/>
        </w:rPr>
        <w:t xml:space="preserve"> الل</w:t>
      </w:r>
      <w:r w:rsidR="00FD31C9">
        <w:rPr>
          <w:rFonts w:hint="cs"/>
          <w:rtl/>
        </w:rPr>
        <w:t>ّ</w:t>
      </w:r>
      <w:r w:rsidRPr="008F33ED">
        <w:rPr>
          <w:rtl/>
        </w:rPr>
        <w:t>هم ائتني بأحبّ خلقك يأكل معي من هذا الطير. فقرع الباب فقلت</w:t>
      </w:r>
      <w:r w:rsidR="0091789D">
        <w:rPr>
          <w:rtl/>
        </w:rPr>
        <w:t>:</w:t>
      </w:r>
      <w:r w:rsidRPr="008F33ED">
        <w:rPr>
          <w:rtl/>
        </w:rPr>
        <w:t xml:space="preserve"> من هذا</w:t>
      </w:r>
      <w:r>
        <w:rPr>
          <w:rtl/>
        </w:rPr>
        <w:t>؟</w:t>
      </w:r>
      <w:r w:rsidRPr="008F33ED">
        <w:rPr>
          <w:rtl/>
        </w:rPr>
        <w:t xml:space="preserve"> فقال</w:t>
      </w:r>
      <w:r w:rsidR="0091789D">
        <w:rPr>
          <w:rtl/>
        </w:rPr>
        <w:t>:</w:t>
      </w:r>
      <w:r w:rsidRPr="008F33ED">
        <w:rPr>
          <w:rtl/>
        </w:rPr>
        <w:t xml:space="preserve"> علي فقلت</w:t>
      </w:r>
      <w:r w:rsidR="0091789D">
        <w:rPr>
          <w:rtl/>
        </w:rPr>
        <w:t>:</w:t>
      </w:r>
      <w:r w:rsidRPr="008F33ED">
        <w:rPr>
          <w:rtl/>
        </w:rPr>
        <w:t xml:space="preserve"> إن رسول الله </w:t>
      </w:r>
      <w:r w:rsidR="000A0C79">
        <w:rPr>
          <w:rStyle w:val="libAlaemChar"/>
          <w:rtl/>
        </w:rPr>
        <w:t>صلى‌الله‌عليه‌وآله‌وسلم</w:t>
      </w:r>
      <w:r w:rsidRPr="008F33ED">
        <w:rPr>
          <w:rtl/>
        </w:rPr>
        <w:t xml:space="preserve"> على حاجة</w:t>
      </w:r>
      <w:r w:rsidR="0091789D">
        <w:rPr>
          <w:rtl/>
        </w:rPr>
        <w:t>،</w:t>
      </w:r>
      <w:r w:rsidRPr="008F33ED">
        <w:rPr>
          <w:rtl/>
        </w:rPr>
        <w:t xml:space="preserve"> الحديث.</w:t>
      </w:r>
    </w:p>
    <w:p w:rsidR="004A3706" w:rsidRDefault="00E73A7B" w:rsidP="00E73A7B">
      <w:pPr>
        <w:pStyle w:val="libNormal"/>
        <w:rPr>
          <w:rtl/>
        </w:rPr>
      </w:pPr>
      <w:r w:rsidRPr="008F33ED">
        <w:rPr>
          <w:rtl/>
        </w:rPr>
        <w:t>أخبرنا أبو بكر محمّد بن الحسين</w:t>
      </w:r>
      <w:r w:rsidR="0091789D">
        <w:rPr>
          <w:rtl/>
        </w:rPr>
        <w:t>،</w:t>
      </w:r>
      <w:r w:rsidRPr="008F33ED">
        <w:rPr>
          <w:rtl/>
        </w:rPr>
        <w:t xml:space="preserve"> أنبأنا أبو الحسين بن المهتدي</w:t>
      </w:r>
      <w:r w:rsidR="0091789D">
        <w:rPr>
          <w:rtl/>
        </w:rPr>
        <w:t>،</w:t>
      </w:r>
      <w:r w:rsidRPr="008F33ED">
        <w:rPr>
          <w:rtl/>
        </w:rPr>
        <w:t xml:space="preserve"> أنبأنا أبو القاسم عبيد الله بن أحمد بن علي الصيدلاني</w:t>
      </w:r>
      <w:r w:rsidR="0091789D">
        <w:rPr>
          <w:rtl/>
        </w:rPr>
        <w:t>،</w:t>
      </w:r>
      <w:r w:rsidRPr="008F33ED">
        <w:rPr>
          <w:rtl/>
        </w:rPr>
        <w:t xml:space="preserve"> أنبأنا محمّد بن مخلد بن حفص العطار قال أبو العيناء [ كذا ] أنبأنا أبو عاصم</w:t>
      </w:r>
      <w:r w:rsidR="0091789D">
        <w:rPr>
          <w:rtl/>
        </w:rPr>
        <w:t>:</w:t>
      </w:r>
    </w:p>
    <w:p w:rsidR="00E73A7B" w:rsidRPr="008F33ED" w:rsidRDefault="00E73A7B" w:rsidP="00E73A7B">
      <w:pPr>
        <w:pStyle w:val="libNormal"/>
        <w:rPr>
          <w:rtl/>
          <w:lang w:bidi="fa-IR"/>
        </w:rPr>
      </w:pPr>
      <w:r w:rsidRPr="008F33ED">
        <w:rPr>
          <w:rtl/>
        </w:rPr>
        <w:t>عن أبي الهندي</w:t>
      </w:r>
      <w:r w:rsidR="0091789D">
        <w:rPr>
          <w:rtl/>
        </w:rPr>
        <w:t>،</w:t>
      </w:r>
      <w:r w:rsidRPr="008F33ED">
        <w:rPr>
          <w:rtl/>
        </w:rPr>
        <w:t xml:space="preserve"> عن أنس</w:t>
      </w:r>
      <w:r w:rsidR="0091789D">
        <w:rPr>
          <w:rtl/>
        </w:rPr>
        <w:t>،</w:t>
      </w:r>
      <w:r w:rsidRPr="008F33ED">
        <w:rPr>
          <w:rtl/>
        </w:rPr>
        <w:t xml:space="preserve"> قال</w:t>
      </w:r>
      <w:r w:rsidR="0091789D">
        <w:rPr>
          <w:rtl/>
        </w:rPr>
        <w:t>:</w:t>
      </w:r>
      <w:r>
        <w:rPr>
          <w:rtl/>
        </w:rPr>
        <w:t xml:space="preserve"> </w:t>
      </w:r>
      <w:r w:rsidRPr="008F33ED">
        <w:rPr>
          <w:rtl/>
        </w:rPr>
        <w:t>أ</w:t>
      </w:r>
      <w:r w:rsidR="00FD31C9">
        <w:rPr>
          <w:rFonts w:hint="cs"/>
          <w:rtl/>
        </w:rPr>
        <w:t>ُ</w:t>
      </w:r>
      <w:r w:rsidRPr="008F33ED">
        <w:rPr>
          <w:rtl/>
        </w:rPr>
        <w:t xml:space="preserve">تي النبيّ </w:t>
      </w:r>
      <w:r w:rsidR="000A0C79">
        <w:rPr>
          <w:rStyle w:val="libAlaemChar"/>
          <w:rtl/>
        </w:rPr>
        <w:t>صلى‌الله‌عليه‌وآله‌وسلم</w:t>
      </w:r>
      <w:r w:rsidRPr="008F33ED">
        <w:rPr>
          <w:rtl/>
        </w:rPr>
        <w:t xml:space="preserve"> بطير</w:t>
      </w:r>
      <w:r w:rsidR="0091789D">
        <w:rPr>
          <w:rtl/>
        </w:rPr>
        <w:t>،</w:t>
      </w:r>
      <w:r w:rsidRPr="008F33ED">
        <w:rPr>
          <w:rtl/>
        </w:rPr>
        <w:t xml:space="preserve"> فقال</w:t>
      </w:r>
      <w:r w:rsidR="0091789D">
        <w:rPr>
          <w:rtl/>
        </w:rPr>
        <w:t>:</w:t>
      </w:r>
      <w:r w:rsidRPr="008F33ED">
        <w:rPr>
          <w:rtl/>
        </w:rPr>
        <w:t xml:space="preserve"> الل</w:t>
      </w:r>
      <w:r w:rsidR="00FD31C9">
        <w:rPr>
          <w:rFonts w:hint="cs"/>
          <w:rtl/>
        </w:rPr>
        <w:t>ّ</w:t>
      </w:r>
      <w:r w:rsidRPr="008F33ED">
        <w:rPr>
          <w:rtl/>
        </w:rPr>
        <w:t>هم ائتني بأحبّ خلقك إليك. فجاء علي. فقال</w:t>
      </w:r>
      <w:r w:rsidR="0091789D">
        <w:rPr>
          <w:rtl/>
        </w:rPr>
        <w:t>:</w:t>
      </w:r>
      <w:r w:rsidRPr="008F33ED">
        <w:rPr>
          <w:rtl/>
        </w:rPr>
        <w:t xml:space="preserve"> الل</w:t>
      </w:r>
      <w:r w:rsidR="00FD31C9">
        <w:rPr>
          <w:rFonts w:hint="cs"/>
          <w:rtl/>
        </w:rPr>
        <w:t>ّ</w:t>
      </w:r>
      <w:r w:rsidRPr="008F33ED">
        <w:rPr>
          <w:rtl/>
        </w:rPr>
        <w:t>هم وإليّ</w:t>
      </w:r>
      <w:r w:rsidR="00FD31C9">
        <w:rPr>
          <w:rFonts w:hint="cs"/>
          <w:rtl/>
        </w:rPr>
        <w:t>َ</w:t>
      </w:r>
      <w:r w:rsidRPr="008F33ED">
        <w:rPr>
          <w:rtl/>
        </w:rPr>
        <w:t>.</w:t>
      </w:r>
    </w:p>
    <w:p w:rsidR="00E73A7B" w:rsidRDefault="00E73A7B" w:rsidP="00E73A7B">
      <w:pPr>
        <w:pStyle w:val="libNormal"/>
        <w:rPr>
          <w:rtl/>
          <w:lang w:bidi="fa-IR"/>
        </w:rPr>
      </w:pPr>
      <w:r w:rsidRPr="008F33ED">
        <w:rPr>
          <w:rtl/>
        </w:rPr>
        <w:t>كتب إليّ</w:t>
      </w:r>
      <w:r w:rsidR="00FD31C9">
        <w:rPr>
          <w:rFonts w:hint="cs"/>
          <w:rtl/>
        </w:rPr>
        <w:t>َ</w:t>
      </w:r>
      <w:r w:rsidRPr="008F33ED">
        <w:rPr>
          <w:rtl/>
        </w:rPr>
        <w:t xml:space="preserve"> أبو بكر أحمد بن المظفر بن الحسن بن سوسن التمار</w:t>
      </w:r>
      <w:r w:rsidR="0091789D">
        <w:rPr>
          <w:rtl/>
        </w:rPr>
        <w:t>،</w:t>
      </w:r>
      <w:r w:rsidRPr="008F33ED">
        <w:rPr>
          <w:rtl/>
        </w:rPr>
        <w:t xml:space="preserve"> وأخبرني أبو طاهر محمّد بن أبي بكر بن عبد الله عنه</w:t>
      </w:r>
      <w:r w:rsidR="0091789D">
        <w:rPr>
          <w:rtl/>
        </w:rPr>
        <w:t>،</w:t>
      </w:r>
      <w:r w:rsidRPr="008F33ED">
        <w:rPr>
          <w:rtl/>
        </w:rPr>
        <w:t xml:space="preserve"> أنبأنا أبو علي الحسن بن أحمد بن إبراهيم بن شاذان</w:t>
      </w:r>
      <w:r w:rsidR="0091789D">
        <w:rPr>
          <w:rtl/>
        </w:rPr>
        <w:t>،</w:t>
      </w:r>
      <w:r w:rsidRPr="008F33ED">
        <w:rPr>
          <w:rtl/>
        </w:rPr>
        <w:t xml:space="preserve"> أنبأنا أبو بكر محمّد بن جعفر بن محمّد الآدمي القارئ</w:t>
      </w:r>
      <w:r w:rsidR="0091789D">
        <w:rPr>
          <w:rtl/>
        </w:rPr>
        <w:t>،</w:t>
      </w:r>
      <w:r w:rsidRPr="008F33ED">
        <w:rPr>
          <w:rtl/>
        </w:rPr>
        <w:t xml:space="preserve"> أنبأنا محمّد بن القاسم مولى بني هاشم.</w:t>
      </w:r>
    </w:p>
    <w:p w:rsidR="00E73A7B" w:rsidRPr="008F33ED" w:rsidRDefault="00E73A7B" w:rsidP="00E73A7B">
      <w:pPr>
        <w:pStyle w:val="libNormal"/>
        <w:rPr>
          <w:rtl/>
          <w:lang w:bidi="fa-IR"/>
        </w:rPr>
      </w:pPr>
      <w:r>
        <w:rPr>
          <w:rtl/>
          <w:lang w:bidi="fa-IR"/>
        </w:rPr>
        <w:t>و</w:t>
      </w:r>
      <w:r w:rsidRPr="008F33ED">
        <w:rPr>
          <w:rtl/>
        </w:rPr>
        <w:t>أخبرنا أبو طاهر أيضا</w:t>
      </w:r>
      <w:r w:rsidR="00FD31C9">
        <w:rPr>
          <w:rFonts w:hint="cs"/>
          <w:rtl/>
        </w:rPr>
        <w:t>ً</w:t>
      </w:r>
      <w:r w:rsidRPr="008F33ED">
        <w:rPr>
          <w:rtl/>
        </w:rPr>
        <w:t xml:space="preserve"> وأبو محمّد بختيار بن عبد الله الهندي</w:t>
      </w:r>
      <w:r w:rsidR="0091789D">
        <w:rPr>
          <w:rtl/>
        </w:rPr>
        <w:t>،</w:t>
      </w:r>
      <w:r w:rsidRPr="008F33ED">
        <w:rPr>
          <w:rtl/>
        </w:rPr>
        <w:t xml:space="preserve"> قالا</w:t>
      </w:r>
      <w:r w:rsidR="0091789D">
        <w:rPr>
          <w:rtl/>
        </w:rPr>
        <w:t>:</w:t>
      </w:r>
      <w:r w:rsidRPr="008F33ED">
        <w:rPr>
          <w:rtl/>
        </w:rPr>
        <w:t xml:space="preserve"> أنبأنا</w:t>
      </w:r>
    </w:p>
    <w:p w:rsidR="00E73A7B" w:rsidRDefault="00E73A7B" w:rsidP="00E73A7B">
      <w:pPr>
        <w:pStyle w:val="libNormal"/>
        <w:rPr>
          <w:rtl/>
          <w:lang w:bidi="fa-IR"/>
        </w:rPr>
      </w:pPr>
      <w:r>
        <w:rPr>
          <w:rtl/>
          <w:lang w:bidi="fa-IR"/>
        </w:rPr>
        <w:br w:type="page"/>
      </w:r>
    </w:p>
    <w:p w:rsidR="00E73A7B" w:rsidRPr="008F33ED" w:rsidRDefault="00E73A7B" w:rsidP="00E73A7B">
      <w:pPr>
        <w:pStyle w:val="libNormal0"/>
        <w:rPr>
          <w:rtl/>
          <w:lang w:bidi="fa-IR"/>
        </w:rPr>
      </w:pPr>
      <w:r w:rsidRPr="008F33ED">
        <w:rPr>
          <w:rtl/>
        </w:rPr>
        <w:lastRenderedPageBreak/>
        <w:t>أبو سعد محمّد بن عبد الملك بن عبد القاهر الأسدي</w:t>
      </w:r>
      <w:r w:rsidR="0091789D">
        <w:rPr>
          <w:rtl/>
        </w:rPr>
        <w:t>،</w:t>
      </w:r>
      <w:r w:rsidRPr="008F33ED">
        <w:rPr>
          <w:rtl/>
        </w:rPr>
        <w:t xml:space="preserve"> أنبأنا أبو علي بن شاذان.</w:t>
      </w:r>
    </w:p>
    <w:p w:rsidR="004A3706" w:rsidRDefault="00E73A7B" w:rsidP="00E73A7B">
      <w:pPr>
        <w:pStyle w:val="libNormal"/>
        <w:rPr>
          <w:rtl/>
        </w:rPr>
      </w:pPr>
      <w:r w:rsidRPr="008F33ED">
        <w:rPr>
          <w:rtl/>
        </w:rPr>
        <w:t>حيلولة</w:t>
      </w:r>
      <w:r w:rsidR="0091789D">
        <w:rPr>
          <w:rtl/>
        </w:rPr>
        <w:t>:</w:t>
      </w:r>
      <w:r w:rsidRPr="008F33ED">
        <w:rPr>
          <w:rtl/>
        </w:rPr>
        <w:t xml:space="preserve"> وأخبرنا أبو القاسم علي بن إبراهيم</w:t>
      </w:r>
      <w:r w:rsidR="0091789D">
        <w:rPr>
          <w:rtl/>
        </w:rPr>
        <w:t>،</w:t>
      </w:r>
      <w:r w:rsidRPr="008F33ED">
        <w:rPr>
          <w:rtl/>
        </w:rPr>
        <w:t xml:space="preserve"> وأبو الحسن علي بن أحمد</w:t>
      </w:r>
      <w:r w:rsidR="0091789D">
        <w:rPr>
          <w:rtl/>
        </w:rPr>
        <w:t>،</w:t>
      </w:r>
      <w:r w:rsidRPr="008F33ED">
        <w:rPr>
          <w:rtl/>
        </w:rPr>
        <w:t xml:space="preserve"> وأبو منصور بن زريق</w:t>
      </w:r>
      <w:r w:rsidR="0091789D">
        <w:rPr>
          <w:rtl/>
        </w:rPr>
        <w:t>،</w:t>
      </w:r>
      <w:r w:rsidRPr="008F33ED">
        <w:rPr>
          <w:rtl/>
        </w:rPr>
        <w:t xml:space="preserve"> أنبأنا أبو بكر الخطيب</w:t>
      </w:r>
      <w:r w:rsidR="0091789D">
        <w:rPr>
          <w:rtl/>
        </w:rPr>
        <w:t>،</w:t>
      </w:r>
      <w:r w:rsidRPr="008F33ED">
        <w:rPr>
          <w:rtl/>
        </w:rPr>
        <w:t xml:space="preserve"> أنبأنا الحسن بن أبي بكر</w:t>
      </w:r>
      <w:r w:rsidR="0091789D">
        <w:rPr>
          <w:rtl/>
        </w:rPr>
        <w:t>،</w:t>
      </w:r>
      <w:r w:rsidRPr="008F33ED">
        <w:rPr>
          <w:rtl/>
        </w:rPr>
        <w:t xml:space="preserve"> أنبأنا أبو بكر محمّد بن العباس بن النجيح</w:t>
      </w:r>
      <w:r w:rsidR="0091789D">
        <w:rPr>
          <w:rtl/>
        </w:rPr>
        <w:t>،</w:t>
      </w:r>
      <w:r w:rsidRPr="008F33ED">
        <w:rPr>
          <w:rtl/>
        </w:rPr>
        <w:t xml:space="preserve"> أنبأنا محمّد بن القاسم النحوي أبو عبد الله</w:t>
      </w:r>
      <w:r w:rsidR="0091789D">
        <w:rPr>
          <w:rtl/>
        </w:rPr>
        <w:t>،</w:t>
      </w:r>
      <w:r w:rsidRPr="008F33ED">
        <w:rPr>
          <w:rtl/>
        </w:rPr>
        <w:t xml:space="preserve"> أنبأنا أبو عاصم</w:t>
      </w:r>
      <w:r w:rsidR="0091789D">
        <w:rPr>
          <w:rtl/>
        </w:rPr>
        <w:t>:</w:t>
      </w:r>
    </w:p>
    <w:p w:rsidR="00E73A7B" w:rsidRPr="008F33ED" w:rsidRDefault="00E73A7B" w:rsidP="00E73A7B">
      <w:pPr>
        <w:pStyle w:val="libNormal"/>
        <w:rPr>
          <w:rtl/>
          <w:lang w:bidi="fa-IR"/>
        </w:rPr>
      </w:pPr>
      <w:r w:rsidRPr="008F33ED">
        <w:rPr>
          <w:rtl/>
        </w:rPr>
        <w:t>عن أبي الهندي</w:t>
      </w:r>
      <w:r w:rsidR="0091789D">
        <w:rPr>
          <w:rtl/>
        </w:rPr>
        <w:t>،</w:t>
      </w:r>
      <w:r w:rsidRPr="008F33ED">
        <w:rPr>
          <w:rtl/>
        </w:rPr>
        <w:t xml:space="preserve"> عن أنس قال</w:t>
      </w:r>
      <w:r w:rsidR="0091789D">
        <w:rPr>
          <w:rtl/>
        </w:rPr>
        <w:t>:</w:t>
      </w:r>
      <w:r>
        <w:rPr>
          <w:rtl/>
        </w:rPr>
        <w:t xml:space="preserve"> </w:t>
      </w:r>
      <w:r w:rsidRPr="008F33ED">
        <w:rPr>
          <w:rtl/>
        </w:rPr>
        <w:t>أ</w:t>
      </w:r>
      <w:r w:rsidR="00FD31C9">
        <w:rPr>
          <w:rFonts w:hint="cs"/>
          <w:rtl/>
        </w:rPr>
        <w:t>ُ</w:t>
      </w:r>
      <w:r w:rsidRPr="008F33ED">
        <w:rPr>
          <w:rtl/>
        </w:rPr>
        <w:t xml:space="preserve">تي النبيّ </w:t>
      </w:r>
      <w:r w:rsidR="000A0C79">
        <w:rPr>
          <w:rStyle w:val="libAlaemChar"/>
          <w:rtl/>
        </w:rPr>
        <w:t>صلى‌الله‌عليه‌وآله‌وسلم</w:t>
      </w:r>
      <w:r w:rsidRPr="008F33ED">
        <w:rPr>
          <w:rtl/>
        </w:rPr>
        <w:t xml:space="preserve"> بطائر فقال</w:t>
      </w:r>
      <w:r w:rsidR="0091789D">
        <w:rPr>
          <w:rtl/>
        </w:rPr>
        <w:t>:</w:t>
      </w:r>
      <w:r w:rsidRPr="008F33ED">
        <w:rPr>
          <w:rtl/>
        </w:rPr>
        <w:t xml:space="preserve"> الل</w:t>
      </w:r>
      <w:r w:rsidR="00FD31C9">
        <w:rPr>
          <w:rFonts w:hint="cs"/>
          <w:rtl/>
        </w:rPr>
        <w:t>ّ</w:t>
      </w:r>
      <w:r w:rsidRPr="008F33ED">
        <w:rPr>
          <w:rtl/>
        </w:rPr>
        <w:t>هم ائتني بأحبّ خلقك إليك يأكل معي</w:t>
      </w:r>
      <w:r w:rsidRPr="008F33ED">
        <w:rPr>
          <w:rtl/>
          <w:lang w:bidi="fa-IR"/>
        </w:rPr>
        <w:t>.</w:t>
      </w:r>
      <w:r w:rsidR="00095EFB">
        <w:rPr>
          <w:rtl/>
          <w:lang w:bidi="fa-IR"/>
        </w:rPr>
        <w:t xml:space="preserve"> - </w:t>
      </w:r>
      <w:r w:rsidRPr="008F33ED">
        <w:rPr>
          <w:rtl/>
        </w:rPr>
        <w:t>زاد الآدمي</w:t>
      </w:r>
      <w:r w:rsidR="0091789D">
        <w:rPr>
          <w:rtl/>
        </w:rPr>
        <w:t>:</w:t>
      </w:r>
      <w:r>
        <w:rPr>
          <w:rtl/>
        </w:rPr>
        <w:t xml:space="preserve"> </w:t>
      </w:r>
      <w:r w:rsidRPr="008F33ED">
        <w:rPr>
          <w:rtl/>
        </w:rPr>
        <w:t>جئني بأحبّ خلقك إليك يأكله معي. وقال الآدمي</w:t>
      </w:r>
      <w:r w:rsidR="0091789D">
        <w:rPr>
          <w:rtl/>
        </w:rPr>
        <w:t>:</w:t>
      </w:r>
      <w:r>
        <w:rPr>
          <w:rtl/>
        </w:rPr>
        <w:t xml:space="preserve"> </w:t>
      </w:r>
      <w:r w:rsidRPr="008F33ED">
        <w:rPr>
          <w:rtl/>
        </w:rPr>
        <w:t>وإليك وإليّ</w:t>
      </w:r>
      <w:r w:rsidR="00FD31C9">
        <w:rPr>
          <w:rFonts w:hint="cs"/>
          <w:rtl/>
        </w:rPr>
        <w:t>َ</w:t>
      </w:r>
      <w:r w:rsidRPr="008F33ED">
        <w:rPr>
          <w:rtl/>
        </w:rPr>
        <w:t xml:space="preserve"> يأكل معي</w:t>
      </w:r>
      <w:r w:rsidR="00095EFB">
        <w:rPr>
          <w:rtl/>
        </w:rPr>
        <w:t xml:space="preserve"> - </w:t>
      </w:r>
      <w:r w:rsidRPr="008F33ED">
        <w:rPr>
          <w:rtl/>
        </w:rPr>
        <w:t>[ قال ] فجاء علي فحجبته</w:t>
      </w:r>
      <w:r w:rsidR="00095EFB">
        <w:rPr>
          <w:rtl/>
        </w:rPr>
        <w:t xml:space="preserve"> - </w:t>
      </w:r>
      <w:r w:rsidRPr="008F33ED">
        <w:rPr>
          <w:rtl/>
        </w:rPr>
        <w:t>وفي حديث الخطيب</w:t>
      </w:r>
      <w:r w:rsidR="0091789D">
        <w:rPr>
          <w:rtl/>
        </w:rPr>
        <w:t>:</w:t>
      </w:r>
      <w:r w:rsidRPr="008F33ED">
        <w:rPr>
          <w:rtl/>
        </w:rPr>
        <w:t xml:space="preserve"> فحجبه مرتين فجاء في الثالثة. وقال الآدمي</w:t>
      </w:r>
      <w:r w:rsidR="0091789D">
        <w:rPr>
          <w:rtl/>
        </w:rPr>
        <w:t>:</w:t>
      </w:r>
      <w:r>
        <w:rPr>
          <w:rtl/>
        </w:rPr>
        <w:t xml:space="preserve"> </w:t>
      </w:r>
      <w:r w:rsidRPr="008F33ED">
        <w:rPr>
          <w:rtl/>
        </w:rPr>
        <w:t>فحجبته</w:t>
      </w:r>
      <w:r w:rsidR="00095EFB">
        <w:rPr>
          <w:rtl/>
        </w:rPr>
        <w:t xml:space="preserve"> - </w:t>
      </w:r>
      <w:r w:rsidRPr="008F33ED">
        <w:rPr>
          <w:rtl/>
        </w:rPr>
        <w:t>ثمّ جاء الثانية فحجبته</w:t>
      </w:r>
      <w:r w:rsidR="0091789D">
        <w:rPr>
          <w:rtl/>
        </w:rPr>
        <w:t>،</w:t>
      </w:r>
      <w:r w:rsidRPr="008F33ED">
        <w:rPr>
          <w:rtl/>
        </w:rPr>
        <w:t xml:space="preserve"> ثمّ الثالثة</w:t>
      </w:r>
      <w:r w:rsidR="00095EFB">
        <w:rPr>
          <w:rtl/>
        </w:rPr>
        <w:t xml:space="preserve"> - </w:t>
      </w:r>
      <w:r w:rsidRPr="008F33ED">
        <w:rPr>
          <w:rtl/>
        </w:rPr>
        <w:t>وقالا</w:t>
      </w:r>
      <w:r w:rsidR="0091789D">
        <w:rPr>
          <w:rtl/>
        </w:rPr>
        <w:t>:</w:t>
      </w:r>
      <w:r w:rsidR="00095EFB">
        <w:rPr>
          <w:rtl/>
        </w:rPr>
        <w:t xml:space="preserve"> - </w:t>
      </w:r>
      <w:r w:rsidRPr="008F33ED">
        <w:rPr>
          <w:rtl/>
        </w:rPr>
        <w:t>فأذنت له</w:t>
      </w:r>
      <w:r w:rsidR="0091789D">
        <w:rPr>
          <w:rtl/>
        </w:rPr>
        <w:t>،</w:t>
      </w:r>
      <w:r w:rsidRPr="008F33ED">
        <w:rPr>
          <w:rtl/>
        </w:rPr>
        <w:t xml:space="preserve"> فقال [ النبيّ ] يا علي ما حبسك</w:t>
      </w:r>
      <w:r>
        <w:rPr>
          <w:rtl/>
        </w:rPr>
        <w:t>؟</w:t>
      </w:r>
      <w:r w:rsidRPr="008F33ED">
        <w:rPr>
          <w:rtl/>
        </w:rPr>
        <w:t xml:space="preserve"> قال</w:t>
      </w:r>
      <w:r w:rsidR="0091789D">
        <w:rPr>
          <w:rtl/>
        </w:rPr>
        <w:t>:</w:t>
      </w:r>
      <w:r w:rsidRPr="008F33ED">
        <w:rPr>
          <w:rtl/>
        </w:rPr>
        <w:t xml:space="preserve"> هذه ثلاث مرات قد جئتها</w:t>
      </w:r>
      <w:r w:rsidR="00095EFB">
        <w:rPr>
          <w:rtl/>
        </w:rPr>
        <w:t xml:space="preserve"> - </w:t>
      </w:r>
      <w:r w:rsidRPr="008F33ED">
        <w:rPr>
          <w:rtl/>
        </w:rPr>
        <w:t>وقال الآدمي</w:t>
      </w:r>
      <w:r w:rsidR="0091789D">
        <w:rPr>
          <w:rtl/>
        </w:rPr>
        <w:t>:</w:t>
      </w:r>
      <w:r>
        <w:rPr>
          <w:rtl/>
        </w:rPr>
        <w:t xml:space="preserve"> </w:t>
      </w:r>
      <w:r w:rsidRPr="008F33ED">
        <w:rPr>
          <w:rtl/>
        </w:rPr>
        <w:t>قد جئت</w:t>
      </w:r>
      <w:r w:rsidR="00095EFB">
        <w:rPr>
          <w:rtl/>
        </w:rPr>
        <w:t xml:space="preserve"> - </w:t>
      </w:r>
      <w:r w:rsidRPr="008F33ED">
        <w:rPr>
          <w:rtl/>
        </w:rPr>
        <w:t>فحجبني أنس. قال</w:t>
      </w:r>
      <w:r w:rsidR="0091789D">
        <w:rPr>
          <w:rtl/>
        </w:rPr>
        <w:t>:</w:t>
      </w:r>
      <w:r w:rsidRPr="008F33ED">
        <w:rPr>
          <w:rtl/>
        </w:rPr>
        <w:t xml:space="preserve"> لم يا أنس</w:t>
      </w:r>
      <w:r>
        <w:rPr>
          <w:rtl/>
        </w:rPr>
        <w:t>؟</w:t>
      </w:r>
      <w:r w:rsidRPr="008F33ED">
        <w:rPr>
          <w:rtl/>
        </w:rPr>
        <w:t xml:space="preserve"> قال</w:t>
      </w:r>
      <w:r w:rsidR="0091789D">
        <w:rPr>
          <w:rtl/>
        </w:rPr>
        <w:t>:</w:t>
      </w:r>
      <w:r w:rsidRPr="008F33ED">
        <w:rPr>
          <w:rtl/>
        </w:rPr>
        <w:t xml:space="preserve"> سمعت دعوتك يا رسول الله.</w:t>
      </w:r>
      <w:r w:rsidR="00095EFB">
        <w:rPr>
          <w:rFonts w:hint="cs"/>
          <w:rtl/>
        </w:rPr>
        <w:t xml:space="preserve"> - </w:t>
      </w:r>
      <w:r w:rsidRPr="008F33ED">
        <w:rPr>
          <w:rtl/>
        </w:rPr>
        <w:t>وقال الآدمي</w:t>
      </w:r>
      <w:r w:rsidR="0091789D">
        <w:rPr>
          <w:rtl/>
        </w:rPr>
        <w:t>:</w:t>
      </w:r>
      <w:r>
        <w:rPr>
          <w:rtl/>
        </w:rPr>
        <w:t xml:space="preserve"> </w:t>
      </w:r>
      <w:r w:rsidRPr="008F33ED">
        <w:rPr>
          <w:rtl/>
        </w:rPr>
        <w:t>قلت</w:t>
      </w:r>
      <w:r w:rsidR="0091789D">
        <w:rPr>
          <w:rtl/>
        </w:rPr>
        <w:t>:</w:t>
      </w:r>
      <w:r w:rsidRPr="008F33ED">
        <w:rPr>
          <w:rtl/>
        </w:rPr>
        <w:t xml:space="preserve"> لأني سمعت دعوتك. وقالا</w:t>
      </w:r>
      <w:r w:rsidR="0091789D">
        <w:rPr>
          <w:rtl/>
        </w:rPr>
        <w:t>:</w:t>
      </w:r>
      <w:r w:rsidR="00095EFB">
        <w:rPr>
          <w:rtl/>
        </w:rPr>
        <w:t xml:space="preserve"> - </w:t>
      </w:r>
      <w:r w:rsidRPr="008F33ED">
        <w:rPr>
          <w:rtl/>
        </w:rPr>
        <w:t>فأحببت أن يكون رجلا</w:t>
      </w:r>
      <w:r w:rsidR="00FD31C9">
        <w:rPr>
          <w:rFonts w:hint="cs"/>
          <w:rtl/>
        </w:rPr>
        <w:t>ً</w:t>
      </w:r>
      <w:r w:rsidRPr="008F33ED">
        <w:rPr>
          <w:rtl/>
        </w:rPr>
        <w:t xml:space="preserve"> من قومي. فقال النبيّ </w:t>
      </w:r>
      <w:r w:rsidR="000A0C79">
        <w:rPr>
          <w:rStyle w:val="libAlaemChar"/>
          <w:rtl/>
        </w:rPr>
        <w:t>صلى‌الله‌عليه‌وآله‌وسلم</w:t>
      </w:r>
      <w:r w:rsidR="0091789D">
        <w:rPr>
          <w:rtl/>
        </w:rPr>
        <w:t>:</w:t>
      </w:r>
      <w:r w:rsidRPr="008F33ED">
        <w:rPr>
          <w:rtl/>
        </w:rPr>
        <w:t xml:space="preserve"> الرجل يحبّ قومه.</w:t>
      </w:r>
    </w:p>
    <w:p w:rsidR="00E73A7B" w:rsidRPr="008F33ED" w:rsidRDefault="00E73A7B" w:rsidP="00E73A7B">
      <w:pPr>
        <w:pStyle w:val="libNormal"/>
        <w:rPr>
          <w:rtl/>
          <w:lang w:bidi="fa-IR"/>
        </w:rPr>
      </w:pPr>
      <w:r w:rsidRPr="008F33ED">
        <w:rPr>
          <w:rtl/>
        </w:rPr>
        <w:t>أخبرنا أبو علي الحسن بن المظفر</w:t>
      </w:r>
      <w:r w:rsidR="0091789D">
        <w:rPr>
          <w:rtl/>
        </w:rPr>
        <w:t>،</w:t>
      </w:r>
      <w:r w:rsidRPr="008F33ED">
        <w:rPr>
          <w:rtl/>
        </w:rPr>
        <w:t xml:space="preserve"> وأبو عبد الله الحسين بن محمّد بن عبد الوهاب</w:t>
      </w:r>
      <w:r w:rsidR="0091789D">
        <w:rPr>
          <w:rtl/>
        </w:rPr>
        <w:t>،</w:t>
      </w:r>
      <w:r w:rsidRPr="008F33ED">
        <w:rPr>
          <w:rtl/>
        </w:rPr>
        <w:t xml:space="preserve"> وأ</w:t>
      </w:r>
      <w:r w:rsidR="00FD31C9">
        <w:rPr>
          <w:rFonts w:hint="cs"/>
          <w:rtl/>
        </w:rPr>
        <w:t>ُ</w:t>
      </w:r>
      <w:r w:rsidRPr="008F33ED">
        <w:rPr>
          <w:rtl/>
        </w:rPr>
        <w:t>م البهاء فاطمة بنت علي بن الحسين بن جدا</w:t>
      </w:r>
      <w:r w:rsidR="0091789D">
        <w:rPr>
          <w:rtl/>
        </w:rPr>
        <w:t>،</w:t>
      </w:r>
      <w:r w:rsidRPr="008F33ED">
        <w:rPr>
          <w:rtl/>
        </w:rPr>
        <w:t xml:space="preserve"> قالوا</w:t>
      </w:r>
      <w:r w:rsidR="0091789D">
        <w:rPr>
          <w:rtl/>
        </w:rPr>
        <w:t>:</w:t>
      </w:r>
      <w:r w:rsidRPr="008F33ED">
        <w:rPr>
          <w:rtl/>
        </w:rPr>
        <w:t xml:space="preserve"> أنبأنا محمّد بن علي بن علي</w:t>
      </w:r>
      <w:r w:rsidR="0091789D">
        <w:rPr>
          <w:rtl/>
        </w:rPr>
        <w:t>،</w:t>
      </w:r>
      <w:r w:rsidRPr="008F33ED">
        <w:rPr>
          <w:rtl/>
        </w:rPr>
        <w:t xml:space="preserve"> أنبأنا علي بن عمر بن محمّد</w:t>
      </w:r>
      <w:r w:rsidR="0091789D">
        <w:rPr>
          <w:rtl/>
        </w:rPr>
        <w:t>،</w:t>
      </w:r>
      <w:r w:rsidRPr="008F33ED">
        <w:rPr>
          <w:rtl/>
        </w:rPr>
        <w:t xml:space="preserve"> أنبأنا أبو محمّد عبد الله ابن إسحاق المدائني</w:t>
      </w:r>
      <w:r w:rsidR="00095EFB">
        <w:rPr>
          <w:rtl/>
        </w:rPr>
        <w:t xml:space="preserve"> - </w:t>
      </w:r>
      <w:r w:rsidRPr="008F33ED">
        <w:rPr>
          <w:rtl/>
        </w:rPr>
        <w:t>سنة عشر وثلاثمائة</w:t>
      </w:r>
      <w:r w:rsidR="00095EFB">
        <w:rPr>
          <w:rtl/>
        </w:rPr>
        <w:t xml:space="preserve"> - </w:t>
      </w:r>
      <w:r w:rsidRPr="008F33ED">
        <w:rPr>
          <w:rtl/>
        </w:rPr>
        <w:t>أنبأنا عبد الله بن علي بن الحسن</w:t>
      </w:r>
      <w:r w:rsidR="0091789D">
        <w:rPr>
          <w:rtl/>
        </w:rPr>
        <w:t>،</w:t>
      </w:r>
      <w:r w:rsidRPr="008F33ED">
        <w:rPr>
          <w:rtl/>
        </w:rPr>
        <w:t xml:space="preserve"> أنبأنا محمّد بن علي.</w:t>
      </w:r>
    </w:p>
    <w:p w:rsidR="004A3706" w:rsidRDefault="00E73A7B" w:rsidP="00E73A7B">
      <w:pPr>
        <w:pStyle w:val="libNormal"/>
        <w:rPr>
          <w:rtl/>
        </w:rPr>
      </w:pPr>
      <w:r w:rsidRPr="008F33ED">
        <w:rPr>
          <w:rtl/>
        </w:rPr>
        <w:t>أنبأنا الحكم بن محمّد بن سليم</w:t>
      </w:r>
      <w:r w:rsidR="0091789D">
        <w:rPr>
          <w:rtl/>
        </w:rPr>
        <w:t>،</w:t>
      </w:r>
      <w:r w:rsidRPr="008F33ED">
        <w:rPr>
          <w:rtl/>
        </w:rPr>
        <w:t xml:space="preserve"> عن أنس بن مالك</w:t>
      </w:r>
      <w:r w:rsidR="0091789D">
        <w:rPr>
          <w:rtl/>
        </w:rPr>
        <w:t>،</w:t>
      </w:r>
      <w:r w:rsidRPr="008F33ED">
        <w:rPr>
          <w:rtl/>
        </w:rPr>
        <w:t xml:space="preserve"> قال</w:t>
      </w:r>
      <w:r w:rsidR="0091789D">
        <w:rPr>
          <w:rtl/>
        </w:rPr>
        <w:t>:</w:t>
      </w:r>
      <w:r>
        <w:rPr>
          <w:rtl/>
        </w:rPr>
        <w:t xml:space="preserve"> </w:t>
      </w:r>
      <w:r w:rsidRPr="008F33ED">
        <w:rPr>
          <w:rtl/>
        </w:rPr>
        <w:t>أ</w:t>
      </w:r>
      <w:r w:rsidR="00F1522E">
        <w:rPr>
          <w:rFonts w:hint="cs"/>
          <w:rtl/>
        </w:rPr>
        <w:t>ُ</w:t>
      </w:r>
      <w:r w:rsidRPr="008F33ED">
        <w:rPr>
          <w:rtl/>
        </w:rPr>
        <w:t xml:space="preserve">هدي لرسول الله </w:t>
      </w:r>
      <w:r w:rsidR="000A0C79">
        <w:rPr>
          <w:rStyle w:val="libAlaemChar"/>
          <w:rtl/>
        </w:rPr>
        <w:t>صلى‌الله‌عليه‌وآله‌وسلم</w:t>
      </w:r>
      <w:r w:rsidRPr="008F33ED">
        <w:rPr>
          <w:rtl/>
        </w:rPr>
        <w:t xml:space="preserve"> طير مشوي</w:t>
      </w:r>
      <w:r w:rsidR="0091789D">
        <w:rPr>
          <w:rtl/>
        </w:rPr>
        <w:t>،</w:t>
      </w:r>
      <w:r w:rsidRPr="008F33ED">
        <w:rPr>
          <w:rtl/>
        </w:rPr>
        <w:t xml:space="preserve"> فقال</w:t>
      </w:r>
      <w:r w:rsidR="0091789D">
        <w:rPr>
          <w:rtl/>
        </w:rPr>
        <w:t>:</w:t>
      </w:r>
      <w:r w:rsidRPr="008F33ED">
        <w:rPr>
          <w:rtl/>
        </w:rPr>
        <w:t xml:space="preserve"> الل</w:t>
      </w:r>
      <w:r w:rsidR="00F1522E">
        <w:rPr>
          <w:rFonts w:hint="cs"/>
          <w:rtl/>
        </w:rPr>
        <w:t>ّ</w:t>
      </w:r>
      <w:r w:rsidRPr="008F33ED">
        <w:rPr>
          <w:rtl/>
        </w:rPr>
        <w:t>هم أدخل عليّ</w:t>
      </w:r>
      <w:r w:rsidR="00F1522E">
        <w:rPr>
          <w:rFonts w:hint="cs"/>
          <w:rtl/>
        </w:rPr>
        <w:t>َ</w:t>
      </w:r>
      <w:r w:rsidRPr="008F33ED">
        <w:rPr>
          <w:rtl/>
        </w:rPr>
        <w:t xml:space="preserve"> من تحبه وأحبه يأكل معي من هذا الطير فجاء علي بن أبي طالب</w:t>
      </w:r>
      <w:r w:rsidR="0091789D">
        <w:rPr>
          <w:rtl/>
        </w:rPr>
        <w:t>،</w:t>
      </w:r>
      <w:r w:rsidRPr="008F33ED">
        <w:rPr>
          <w:rtl/>
        </w:rPr>
        <w:t xml:space="preserve"> فقلت</w:t>
      </w:r>
      <w:r w:rsidR="0091789D">
        <w:rPr>
          <w:rtl/>
        </w:rPr>
        <w:t>:</w:t>
      </w:r>
      <w:r w:rsidRPr="008F33ED">
        <w:rPr>
          <w:rtl/>
        </w:rPr>
        <w:t xml:space="preserve"> إنّ رسول الله </w:t>
      </w:r>
      <w:r w:rsidR="000A0C79">
        <w:rPr>
          <w:rStyle w:val="libAlaemChar"/>
          <w:rtl/>
        </w:rPr>
        <w:t>صلى‌الله‌عليه‌وآله‌وسلم</w:t>
      </w:r>
      <w:r w:rsidRPr="008F33ED">
        <w:rPr>
          <w:rtl/>
        </w:rPr>
        <w:t xml:space="preserve"> على حاجة</w:t>
      </w:r>
      <w:r w:rsidR="0091789D">
        <w:rPr>
          <w:rtl/>
        </w:rPr>
        <w:t>،</w:t>
      </w:r>
      <w:r w:rsidRPr="008F33ED">
        <w:rPr>
          <w:rtl/>
        </w:rPr>
        <w:t xml:space="preserve"> فرجع ثمّ قال النبيّ </w:t>
      </w:r>
      <w:r w:rsidR="000A0C79">
        <w:rPr>
          <w:rStyle w:val="libAlaemChar"/>
          <w:rtl/>
        </w:rPr>
        <w:t>صلى‌الله‌عليه‌وآله‌وسلم</w:t>
      </w:r>
      <w:r w:rsidR="0091789D">
        <w:rPr>
          <w:rtl/>
        </w:rPr>
        <w:t>:</w:t>
      </w:r>
    </w:p>
    <w:p w:rsidR="00E73A7B" w:rsidRDefault="00E73A7B" w:rsidP="00E73A7B">
      <w:pPr>
        <w:pStyle w:val="libNormal"/>
        <w:rPr>
          <w:rtl/>
          <w:lang w:bidi="fa-IR"/>
        </w:rPr>
      </w:pPr>
      <w:r>
        <w:rPr>
          <w:rtl/>
          <w:lang w:bidi="fa-IR"/>
        </w:rPr>
        <w:br w:type="page"/>
      </w:r>
    </w:p>
    <w:p w:rsidR="00E73A7B" w:rsidRPr="008F33ED" w:rsidRDefault="00E73A7B" w:rsidP="00E73A7B">
      <w:pPr>
        <w:pStyle w:val="libNormal0"/>
        <w:rPr>
          <w:rtl/>
          <w:lang w:bidi="fa-IR"/>
        </w:rPr>
      </w:pPr>
      <w:r w:rsidRPr="008F33ED">
        <w:rPr>
          <w:rtl/>
        </w:rPr>
        <w:lastRenderedPageBreak/>
        <w:t>الل</w:t>
      </w:r>
      <w:r w:rsidR="00F1522E">
        <w:rPr>
          <w:rFonts w:hint="cs"/>
          <w:rtl/>
        </w:rPr>
        <w:t>ّ</w:t>
      </w:r>
      <w:r w:rsidRPr="008F33ED">
        <w:rPr>
          <w:rtl/>
        </w:rPr>
        <w:t>هم أدخل</w:t>
      </w:r>
      <w:r w:rsidR="00095EFB">
        <w:rPr>
          <w:rtl/>
        </w:rPr>
        <w:t xml:space="preserve"> - </w:t>
      </w:r>
      <w:r w:rsidRPr="008F33ED">
        <w:rPr>
          <w:rtl/>
        </w:rPr>
        <w:t>زاد ابن السبط</w:t>
      </w:r>
      <w:r w:rsidR="0091789D">
        <w:rPr>
          <w:rtl/>
        </w:rPr>
        <w:t>:</w:t>
      </w:r>
      <w:r w:rsidRPr="008F33ED">
        <w:rPr>
          <w:rtl/>
        </w:rPr>
        <w:t xml:space="preserve"> عليّ</w:t>
      </w:r>
      <w:r w:rsidR="00F1522E">
        <w:rPr>
          <w:rFonts w:hint="cs"/>
          <w:rtl/>
        </w:rPr>
        <w:t>َ</w:t>
      </w:r>
      <w:r w:rsidRPr="008F33ED">
        <w:rPr>
          <w:rtl/>
        </w:rPr>
        <w:t>. وقالوا</w:t>
      </w:r>
      <w:r w:rsidR="0091789D">
        <w:rPr>
          <w:rtl/>
        </w:rPr>
        <w:t>:</w:t>
      </w:r>
      <w:r w:rsidR="00095EFB">
        <w:rPr>
          <w:rtl/>
        </w:rPr>
        <w:t xml:space="preserve"> - </w:t>
      </w:r>
      <w:r w:rsidRPr="008F33ED">
        <w:rPr>
          <w:rtl/>
        </w:rPr>
        <w:t>من تحبه وأ</w:t>
      </w:r>
      <w:r w:rsidR="00F1522E">
        <w:rPr>
          <w:rFonts w:hint="cs"/>
          <w:rtl/>
        </w:rPr>
        <w:t>ُ</w:t>
      </w:r>
      <w:r w:rsidRPr="008F33ED">
        <w:rPr>
          <w:rtl/>
        </w:rPr>
        <w:t>حبّه يأكل معي من هذا الطير. فجاء علي بن أبي طالب</w:t>
      </w:r>
      <w:r w:rsidR="0091789D">
        <w:rPr>
          <w:rtl/>
        </w:rPr>
        <w:t>،</w:t>
      </w:r>
      <w:r w:rsidRPr="008F33ED">
        <w:rPr>
          <w:rtl/>
        </w:rPr>
        <w:t xml:space="preserve"> فقلت</w:t>
      </w:r>
      <w:r w:rsidR="0091789D">
        <w:rPr>
          <w:rtl/>
        </w:rPr>
        <w:t>:</w:t>
      </w:r>
      <w:r w:rsidRPr="008F33ED">
        <w:rPr>
          <w:rtl/>
        </w:rPr>
        <w:t xml:space="preserve"> إنّ رسول الله </w:t>
      </w:r>
      <w:r w:rsidR="000A0C79">
        <w:rPr>
          <w:rStyle w:val="libAlaemChar"/>
          <w:rtl/>
        </w:rPr>
        <w:t>صلى‌الله‌عليه‌وآله‌وسلم</w:t>
      </w:r>
      <w:r w:rsidRPr="008F33ED">
        <w:rPr>
          <w:rtl/>
        </w:rPr>
        <w:t xml:space="preserve"> على حاجة فرجع ثمّ قال النبيّ </w:t>
      </w:r>
      <w:r w:rsidR="000A0C79">
        <w:rPr>
          <w:rStyle w:val="libAlaemChar"/>
          <w:rtl/>
        </w:rPr>
        <w:t>صلى‌الله‌عليه‌وآله‌وسلم</w:t>
      </w:r>
      <w:r w:rsidR="0091789D">
        <w:rPr>
          <w:rtl/>
        </w:rPr>
        <w:t>:</w:t>
      </w:r>
      <w:r w:rsidRPr="008F33ED">
        <w:rPr>
          <w:rtl/>
        </w:rPr>
        <w:t xml:space="preserve"> الل</w:t>
      </w:r>
      <w:r w:rsidR="00F1522E">
        <w:rPr>
          <w:rFonts w:hint="cs"/>
          <w:rtl/>
        </w:rPr>
        <w:t>ّ</w:t>
      </w:r>
      <w:r w:rsidRPr="008F33ED">
        <w:rPr>
          <w:rtl/>
        </w:rPr>
        <w:t>هم أدخل</w:t>
      </w:r>
      <w:r w:rsidR="00095EFB">
        <w:rPr>
          <w:rtl/>
        </w:rPr>
        <w:t xml:space="preserve"> - </w:t>
      </w:r>
      <w:r w:rsidRPr="008F33ED">
        <w:rPr>
          <w:rtl/>
        </w:rPr>
        <w:t>زاد ابن السبط</w:t>
      </w:r>
      <w:r w:rsidR="0091789D">
        <w:rPr>
          <w:rtl/>
        </w:rPr>
        <w:t>:</w:t>
      </w:r>
      <w:r w:rsidRPr="008F33ED">
        <w:rPr>
          <w:rtl/>
        </w:rPr>
        <w:t xml:space="preserve"> عليّ</w:t>
      </w:r>
      <w:r w:rsidR="00F1522E">
        <w:rPr>
          <w:rFonts w:hint="cs"/>
          <w:rtl/>
        </w:rPr>
        <w:t>َ</w:t>
      </w:r>
      <w:r w:rsidR="00095EFB">
        <w:rPr>
          <w:rtl/>
        </w:rPr>
        <w:t xml:space="preserve"> - </w:t>
      </w:r>
      <w:r w:rsidRPr="008F33ED">
        <w:rPr>
          <w:rtl/>
        </w:rPr>
        <w:t>من تحبه وأ</w:t>
      </w:r>
      <w:r w:rsidR="00F1522E">
        <w:rPr>
          <w:rFonts w:hint="cs"/>
          <w:rtl/>
        </w:rPr>
        <w:t>ُ</w:t>
      </w:r>
      <w:r w:rsidRPr="008F33ED">
        <w:rPr>
          <w:rtl/>
        </w:rPr>
        <w:t>حبّه يأكل معي من هذا الطير. فجاء علي بن أبي طالب</w:t>
      </w:r>
      <w:r w:rsidR="0091789D">
        <w:rPr>
          <w:rtl/>
        </w:rPr>
        <w:t>،</w:t>
      </w:r>
      <w:r w:rsidRPr="008F33ED">
        <w:rPr>
          <w:rtl/>
        </w:rPr>
        <w:t xml:space="preserve"> فقلت</w:t>
      </w:r>
      <w:r w:rsidR="0091789D">
        <w:rPr>
          <w:rtl/>
        </w:rPr>
        <w:t>:</w:t>
      </w:r>
      <w:r w:rsidRPr="008F33ED">
        <w:rPr>
          <w:rtl/>
        </w:rPr>
        <w:t xml:space="preserve"> إنّ رسول الله </w:t>
      </w:r>
      <w:r w:rsidR="000A0C79">
        <w:rPr>
          <w:rStyle w:val="libAlaemChar"/>
          <w:rtl/>
        </w:rPr>
        <w:t>صلى‌الله‌عليه‌وآله‌وسلم</w:t>
      </w:r>
      <w:r w:rsidR="0091789D">
        <w:rPr>
          <w:rtl/>
        </w:rPr>
        <w:t>:</w:t>
      </w:r>
      <w:r w:rsidRPr="008F33ED">
        <w:rPr>
          <w:rtl/>
        </w:rPr>
        <w:t xml:space="preserve"> على حاجة</w:t>
      </w:r>
      <w:r w:rsidR="0091789D">
        <w:rPr>
          <w:rtl/>
        </w:rPr>
        <w:t>،</w:t>
      </w:r>
      <w:r w:rsidRPr="008F33ED">
        <w:rPr>
          <w:rtl/>
        </w:rPr>
        <w:t xml:space="preserve"> فدفعني ودخل فقال رسول الله </w:t>
      </w:r>
      <w:r w:rsidR="000A0C79">
        <w:rPr>
          <w:rStyle w:val="libAlaemChar"/>
          <w:rtl/>
        </w:rPr>
        <w:t>صلى‌الله‌عليه‌وآله‌وسلم</w:t>
      </w:r>
      <w:r w:rsidRPr="008F33ED">
        <w:rPr>
          <w:rtl/>
        </w:rPr>
        <w:t xml:space="preserve"> ما بّطأ بك يا ابن أبي طالب</w:t>
      </w:r>
      <w:r>
        <w:rPr>
          <w:rtl/>
        </w:rPr>
        <w:t>؟</w:t>
      </w:r>
      <w:r w:rsidRPr="008F33ED">
        <w:rPr>
          <w:rtl/>
        </w:rPr>
        <w:t xml:space="preserve"> قال</w:t>
      </w:r>
      <w:r w:rsidR="0091789D">
        <w:rPr>
          <w:rtl/>
        </w:rPr>
        <w:t>:</w:t>
      </w:r>
      <w:r w:rsidRPr="008F33ED">
        <w:rPr>
          <w:rtl/>
        </w:rPr>
        <w:t xml:space="preserve"> قد جئت ثلاث مرّات كل ذلك يردني أنس. قال</w:t>
      </w:r>
      <w:r w:rsidR="0091789D">
        <w:rPr>
          <w:rtl/>
        </w:rPr>
        <w:t>:</w:t>
      </w:r>
      <w:r w:rsidRPr="008F33ED">
        <w:rPr>
          <w:rtl/>
        </w:rPr>
        <w:t xml:space="preserve"> ما حملك على هذا يا أنس</w:t>
      </w:r>
      <w:r>
        <w:rPr>
          <w:rtl/>
        </w:rPr>
        <w:t>؟</w:t>
      </w:r>
      <w:r w:rsidRPr="008F33ED">
        <w:rPr>
          <w:rtl/>
        </w:rPr>
        <w:t xml:space="preserve"> قلت</w:t>
      </w:r>
      <w:r w:rsidR="0091789D">
        <w:rPr>
          <w:rtl/>
        </w:rPr>
        <w:t>:</w:t>
      </w:r>
      <w:r w:rsidRPr="008F33ED">
        <w:rPr>
          <w:rtl/>
        </w:rPr>
        <w:t xml:space="preserve"> يا رسول الله سمعتك تدعو فأحببت أن</w:t>
      </w:r>
      <w:r w:rsidR="00F1522E">
        <w:rPr>
          <w:rFonts w:hint="cs"/>
          <w:rtl/>
        </w:rPr>
        <w:t>ْ</w:t>
      </w:r>
      <w:r w:rsidRPr="008F33ED">
        <w:rPr>
          <w:rtl/>
        </w:rPr>
        <w:t xml:space="preserve"> يكون رجلا</w:t>
      </w:r>
      <w:r w:rsidR="00F1522E">
        <w:rPr>
          <w:rFonts w:hint="cs"/>
          <w:rtl/>
        </w:rPr>
        <w:t>ً</w:t>
      </w:r>
      <w:r w:rsidRPr="008F33ED">
        <w:rPr>
          <w:rtl/>
        </w:rPr>
        <w:t xml:space="preserve"> من قومي. فقال رسول الله </w:t>
      </w:r>
      <w:r w:rsidR="000A0C79">
        <w:rPr>
          <w:rStyle w:val="libAlaemChar"/>
          <w:rtl/>
        </w:rPr>
        <w:t>صلى‌الله‌عليه‌وآله‌وسلم</w:t>
      </w:r>
      <w:r w:rsidR="0091789D">
        <w:rPr>
          <w:rtl/>
        </w:rPr>
        <w:t>:</w:t>
      </w:r>
      <w:r w:rsidRPr="008F33ED">
        <w:rPr>
          <w:rtl/>
        </w:rPr>
        <w:t xml:space="preserve"> لست بأوّل رجل أحبّ</w:t>
      </w:r>
      <w:r w:rsidR="00F1522E">
        <w:rPr>
          <w:rFonts w:hint="cs"/>
          <w:rtl/>
        </w:rPr>
        <w:t>َ</w:t>
      </w:r>
      <w:r w:rsidRPr="008F33ED">
        <w:rPr>
          <w:rtl/>
        </w:rPr>
        <w:t xml:space="preserve"> قومه.</w:t>
      </w:r>
    </w:p>
    <w:p w:rsidR="004A3706" w:rsidRDefault="00E73A7B" w:rsidP="000E198A">
      <w:pPr>
        <w:pStyle w:val="libNormal"/>
        <w:rPr>
          <w:rtl/>
        </w:rPr>
      </w:pPr>
      <w:r w:rsidRPr="008F33ED">
        <w:rPr>
          <w:rtl/>
        </w:rPr>
        <w:t>أخبرنا أبو غالب بن البناء</w:t>
      </w:r>
      <w:r w:rsidR="0091789D">
        <w:rPr>
          <w:rtl/>
        </w:rPr>
        <w:t>،</w:t>
      </w:r>
      <w:r w:rsidRPr="008F33ED">
        <w:rPr>
          <w:rtl/>
        </w:rPr>
        <w:t xml:space="preserve"> أنبأنا أبو الحسين بن الآبنوسي</w:t>
      </w:r>
      <w:r w:rsidR="0091789D">
        <w:rPr>
          <w:rtl/>
        </w:rPr>
        <w:t>،</w:t>
      </w:r>
      <w:r w:rsidRPr="008F33ED">
        <w:rPr>
          <w:rtl/>
        </w:rPr>
        <w:t xml:space="preserve"> أنبأنا أبو الحسن الدار قطني</w:t>
      </w:r>
      <w:r w:rsidR="0091789D">
        <w:rPr>
          <w:rtl/>
        </w:rPr>
        <w:t>،</w:t>
      </w:r>
      <w:r w:rsidRPr="008F33ED">
        <w:rPr>
          <w:rtl/>
        </w:rPr>
        <w:t xml:space="preserve"> أنبأنا محمّد بن مخلد بن حفص</w:t>
      </w:r>
      <w:r w:rsidR="0091789D">
        <w:rPr>
          <w:rtl/>
        </w:rPr>
        <w:t>،</w:t>
      </w:r>
      <w:r w:rsidRPr="008F33ED">
        <w:rPr>
          <w:rtl/>
        </w:rPr>
        <w:t xml:space="preserve"> أنبأنا حاتم بن الليث</w:t>
      </w:r>
      <w:r w:rsidR="0091789D">
        <w:rPr>
          <w:rtl/>
        </w:rPr>
        <w:t>،</w:t>
      </w:r>
      <w:r w:rsidRPr="008F33ED">
        <w:rPr>
          <w:rtl/>
        </w:rPr>
        <w:t xml:space="preserve"> أنبأنا عبيد الله بن موسى</w:t>
      </w:r>
      <w:r w:rsidR="0091789D">
        <w:rPr>
          <w:rtl/>
        </w:rPr>
        <w:t>،</w:t>
      </w:r>
      <w:r w:rsidRPr="008F33ED">
        <w:rPr>
          <w:rtl/>
        </w:rPr>
        <w:t xml:space="preserve"> عن عيسى بن عمر القاري</w:t>
      </w:r>
      <w:r w:rsidR="0091789D">
        <w:rPr>
          <w:rtl/>
        </w:rPr>
        <w:t>:</w:t>
      </w:r>
    </w:p>
    <w:p w:rsidR="00E73A7B" w:rsidRPr="008F33ED" w:rsidRDefault="00E73A7B" w:rsidP="00E73A7B">
      <w:pPr>
        <w:pStyle w:val="libNormal"/>
        <w:rPr>
          <w:rtl/>
          <w:lang w:bidi="fa-IR"/>
        </w:rPr>
      </w:pPr>
      <w:r w:rsidRPr="008F33ED">
        <w:rPr>
          <w:rtl/>
        </w:rPr>
        <w:t>عن السدي [ قال ] أنبأنا أنس بن مالك</w:t>
      </w:r>
      <w:r w:rsidR="0091789D">
        <w:rPr>
          <w:rtl/>
        </w:rPr>
        <w:t>،</w:t>
      </w:r>
      <w:r w:rsidRPr="008F33ED">
        <w:rPr>
          <w:rtl/>
        </w:rPr>
        <w:t xml:space="preserve"> قال</w:t>
      </w:r>
      <w:r w:rsidR="0091789D">
        <w:rPr>
          <w:rtl/>
        </w:rPr>
        <w:t>:</w:t>
      </w:r>
      <w:r>
        <w:rPr>
          <w:rtl/>
        </w:rPr>
        <w:t xml:space="preserve"> </w:t>
      </w:r>
      <w:r w:rsidRPr="008F33ED">
        <w:rPr>
          <w:rtl/>
        </w:rPr>
        <w:t xml:space="preserve">أهدي إلى رسول الله </w:t>
      </w:r>
      <w:r w:rsidR="000A0C79">
        <w:rPr>
          <w:rStyle w:val="libAlaemChar"/>
          <w:rtl/>
        </w:rPr>
        <w:t>صلى‌الله‌عليه‌وآله‌وسلم</w:t>
      </w:r>
      <w:r w:rsidRPr="008F33ED">
        <w:rPr>
          <w:rtl/>
        </w:rPr>
        <w:t xml:space="preserve"> أطيار</w:t>
      </w:r>
      <w:r w:rsidR="0091789D">
        <w:rPr>
          <w:rtl/>
        </w:rPr>
        <w:t>،</w:t>
      </w:r>
      <w:r w:rsidRPr="008F33ED">
        <w:rPr>
          <w:rtl/>
        </w:rPr>
        <w:t xml:space="preserve"> فقسمها وترك طيرا</w:t>
      </w:r>
      <w:r w:rsidR="00E766B0">
        <w:rPr>
          <w:rFonts w:hint="cs"/>
          <w:rtl/>
        </w:rPr>
        <w:t>ً</w:t>
      </w:r>
      <w:r w:rsidRPr="008F33ED">
        <w:rPr>
          <w:rtl/>
        </w:rPr>
        <w:t xml:space="preserve"> فقال</w:t>
      </w:r>
      <w:r w:rsidR="0091789D">
        <w:rPr>
          <w:rtl/>
        </w:rPr>
        <w:t>:</w:t>
      </w:r>
      <w:r w:rsidRPr="008F33ED">
        <w:rPr>
          <w:rtl/>
        </w:rPr>
        <w:t xml:space="preserve"> الل</w:t>
      </w:r>
      <w:r w:rsidR="00E766B0">
        <w:rPr>
          <w:rFonts w:hint="cs"/>
          <w:rtl/>
        </w:rPr>
        <w:t>ّ</w:t>
      </w:r>
      <w:r w:rsidRPr="008F33ED">
        <w:rPr>
          <w:rtl/>
        </w:rPr>
        <w:t>هم ائتني بأحبّ خلقك إليك يأكل معي من هذا الطير. فجاء علي بن أبي طالب</w:t>
      </w:r>
      <w:r w:rsidR="0091789D">
        <w:rPr>
          <w:rtl/>
        </w:rPr>
        <w:t>،</w:t>
      </w:r>
      <w:r w:rsidRPr="008F33ED">
        <w:rPr>
          <w:rtl/>
        </w:rPr>
        <w:t xml:space="preserve"> فدخل يأكل معه من ذلك الطير.</w:t>
      </w:r>
    </w:p>
    <w:p w:rsidR="00E73A7B" w:rsidRPr="008F33ED" w:rsidRDefault="00E73A7B" w:rsidP="00E73A7B">
      <w:pPr>
        <w:pStyle w:val="libNormal"/>
        <w:rPr>
          <w:rtl/>
          <w:lang w:bidi="fa-IR"/>
        </w:rPr>
      </w:pPr>
      <w:r w:rsidRPr="008F33ED">
        <w:rPr>
          <w:rtl/>
        </w:rPr>
        <w:t>قال الدار قطني</w:t>
      </w:r>
      <w:r w:rsidR="0091789D">
        <w:rPr>
          <w:rtl/>
        </w:rPr>
        <w:t>:</w:t>
      </w:r>
      <w:r w:rsidRPr="008F33ED">
        <w:rPr>
          <w:rtl/>
        </w:rPr>
        <w:t xml:space="preserve"> تفرّد به عيسى بن عمر</w:t>
      </w:r>
      <w:r w:rsidR="0091789D">
        <w:rPr>
          <w:rtl/>
        </w:rPr>
        <w:t>،</w:t>
      </w:r>
      <w:r w:rsidRPr="008F33ED">
        <w:rPr>
          <w:rtl/>
        </w:rPr>
        <w:t xml:space="preserve"> عن السدي.</w:t>
      </w:r>
    </w:p>
    <w:p w:rsidR="00E73A7B" w:rsidRPr="008F33ED" w:rsidRDefault="00E73A7B" w:rsidP="00E73A7B">
      <w:pPr>
        <w:pStyle w:val="libNormal"/>
        <w:rPr>
          <w:rtl/>
          <w:lang w:bidi="fa-IR"/>
        </w:rPr>
      </w:pPr>
      <w:r w:rsidRPr="008F33ED">
        <w:rPr>
          <w:rtl/>
        </w:rPr>
        <w:t>أخبرنا أبو المظفر ابن القشيري</w:t>
      </w:r>
      <w:r w:rsidR="0091789D">
        <w:rPr>
          <w:rtl/>
        </w:rPr>
        <w:t>،</w:t>
      </w:r>
      <w:r w:rsidRPr="008F33ED">
        <w:rPr>
          <w:rtl/>
        </w:rPr>
        <w:t xml:space="preserve"> أنبأنا أبو سعد الأديب</w:t>
      </w:r>
      <w:r w:rsidR="0091789D">
        <w:rPr>
          <w:rtl/>
        </w:rPr>
        <w:t>،</w:t>
      </w:r>
      <w:r w:rsidRPr="008F33ED">
        <w:rPr>
          <w:rtl/>
        </w:rPr>
        <w:t xml:space="preserve"> أنبأنا أبو عمرو الحيري.</w:t>
      </w:r>
    </w:p>
    <w:p w:rsidR="004A3706" w:rsidRDefault="00E73A7B" w:rsidP="00E73A7B">
      <w:pPr>
        <w:pStyle w:val="libNormal"/>
        <w:rPr>
          <w:rtl/>
        </w:rPr>
      </w:pPr>
      <w:r w:rsidRPr="008F33ED">
        <w:rPr>
          <w:rtl/>
        </w:rPr>
        <w:t>حيلولة</w:t>
      </w:r>
      <w:r w:rsidR="0091789D">
        <w:rPr>
          <w:rtl/>
        </w:rPr>
        <w:t>:</w:t>
      </w:r>
      <w:r w:rsidRPr="008F33ED">
        <w:rPr>
          <w:rtl/>
        </w:rPr>
        <w:t xml:space="preserve"> وأخبرتنا أ</w:t>
      </w:r>
      <w:r w:rsidR="00E766B0">
        <w:rPr>
          <w:rFonts w:hint="cs"/>
          <w:rtl/>
        </w:rPr>
        <w:t>ُ</w:t>
      </w:r>
      <w:r w:rsidRPr="008F33ED">
        <w:rPr>
          <w:rtl/>
        </w:rPr>
        <w:t>م المجتبى فاطمة بنت ناصر</w:t>
      </w:r>
      <w:r w:rsidR="0091789D">
        <w:rPr>
          <w:rtl/>
        </w:rPr>
        <w:t>،</w:t>
      </w:r>
      <w:r w:rsidRPr="008F33ED">
        <w:rPr>
          <w:rtl/>
        </w:rPr>
        <w:t xml:space="preserve"> قالت</w:t>
      </w:r>
      <w:r w:rsidR="0091789D">
        <w:rPr>
          <w:rtl/>
        </w:rPr>
        <w:t>:</w:t>
      </w:r>
      <w:r w:rsidRPr="008F33ED">
        <w:rPr>
          <w:rtl/>
        </w:rPr>
        <w:t xml:space="preserve"> قرئ على إبراهيم بن منصور</w:t>
      </w:r>
      <w:r w:rsidR="0091789D">
        <w:rPr>
          <w:rtl/>
        </w:rPr>
        <w:t>،</w:t>
      </w:r>
      <w:r w:rsidRPr="008F33ED">
        <w:rPr>
          <w:rtl/>
        </w:rPr>
        <w:t xml:space="preserve"> أنبأنا أبو بكر ابن المقرئ قالا</w:t>
      </w:r>
      <w:r w:rsidR="0091789D">
        <w:rPr>
          <w:rtl/>
        </w:rPr>
        <w:t>:</w:t>
      </w:r>
      <w:r w:rsidRPr="008F33ED">
        <w:rPr>
          <w:rtl/>
        </w:rPr>
        <w:t xml:space="preserve"> أنبأنا أبو يعلى</w:t>
      </w:r>
      <w:r w:rsidR="0091789D">
        <w:rPr>
          <w:rtl/>
        </w:rPr>
        <w:t>،</w:t>
      </w:r>
      <w:r w:rsidRPr="008F33ED">
        <w:rPr>
          <w:rtl/>
        </w:rPr>
        <w:t xml:space="preserve"> أنبأنا الحسن بن حمّاد</w:t>
      </w:r>
      <w:r w:rsidR="00095EFB">
        <w:rPr>
          <w:rtl/>
        </w:rPr>
        <w:t xml:space="preserve"> - </w:t>
      </w:r>
      <w:r w:rsidRPr="008F33ED">
        <w:rPr>
          <w:rtl/>
        </w:rPr>
        <w:t>زاد ابن المقرئ</w:t>
      </w:r>
      <w:r w:rsidR="0091789D">
        <w:rPr>
          <w:rtl/>
        </w:rPr>
        <w:t>:</w:t>
      </w:r>
      <w:r w:rsidRPr="008F33ED">
        <w:rPr>
          <w:rtl/>
        </w:rPr>
        <w:t xml:space="preserve"> الورّاق</w:t>
      </w:r>
      <w:r w:rsidR="00095EFB">
        <w:rPr>
          <w:rtl/>
        </w:rPr>
        <w:t xml:space="preserve"> - </w:t>
      </w:r>
      <w:r w:rsidRPr="008F33ED">
        <w:rPr>
          <w:rtl/>
        </w:rPr>
        <w:t>أنبأنا مسهر بن عبد الملك بن سلع</w:t>
      </w:r>
      <w:r w:rsidR="00095EFB">
        <w:rPr>
          <w:rtl/>
        </w:rPr>
        <w:t xml:space="preserve"> - </w:t>
      </w:r>
      <w:r w:rsidRPr="008F33ED">
        <w:rPr>
          <w:rtl/>
        </w:rPr>
        <w:t>وهو ثقة</w:t>
      </w:r>
      <w:r w:rsidR="00095EFB">
        <w:rPr>
          <w:rtl/>
        </w:rPr>
        <w:t xml:space="preserve"> - </w:t>
      </w:r>
      <w:r w:rsidRPr="008F33ED">
        <w:rPr>
          <w:rtl/>
        </w:rPr>
        <w:t>أنبأنا</w:t>
      </w:r>
      <w:r w:rsidR="00095EFB">
        <w:rPr>
          <w:rtl/>
        </w:rPr>
        <w:t xml:space="preserve"> - </w:t>
      </w:r>
      <w:r w:rsidRPr="008F33ED">
        <w:rPr>
          <w:rtl/>
        </w:rPr>
        <w:t>وقال ابن المقرئ</w:t>
      </w:r>
      <w:r w:rsidR="0091789D">
        <w:rPr>
          <w:rtl/>
        </w:rPr>
        <w:t>:</w:t>
      </w:r>
      <w:r w:rsidRPr="008F33ED">
        <w:rPr>
          <w:rtl/>
        </w:rPr>
        <w:t xml:space="preserve"> عن عيسى بن عمر</w:t>
      </w:r>
      <w:r w:rsidR="0091789D">
        <w:rPr>
          <w:rtl/>
        </w:rPr>
        <w:t>:</w:t>
      </w:r>
    </w:p>
    <w:p w:rsidR="004A3706" w:rsidRDefault="00E73A7B" w:rsidP="00E73A7B">
      <w:pPr>
        <w:pStyle w:val="libNormal"/>
        <w:rPr>
          <w:rtl/>
        </w:rPr>
      </w:pPr>
      <w:r w:rsidRPr="008F33ED">
        <w:rPr>
          <w:rtl/>
        </w:rPr>
        <w:t>عن إسماعيل السدي عن أنس</w:t>
      </w:r>
      <w:r w:rsidR="00095EFB">
        <w:rPr>
          <w:rtl/>
        </w:rPr>
        <w:t xml:space="preserve"> - </w:t>
      </w:r>
      <w:r w:rsidRPr="008F33ED">
        <w:rPr>
          <w:rtl/>
        </w:rPr>
        <w:t>زاد ابن حمدان</w:t>
      </w:r>
      <w:r w:rsidR="0091789D">
        <w:rPr>
          <w:rtl/>
        </w:rPr>
        <w:t>:</w:t>
      </w:r>
      <w:r w:rsidRPr="008F33ED">
        <w:rPr>
          <w:rtl/>
        </w:rPr>
        <w:t xml:space="preserve"> ابن مالك</w:t>
      </w:r>
      <w:r w:rsidR="00095EFB">
        <w:rPr>
          <w:rtl/>
        </w:rPr>
        <w:t xml:space="preserve"> - </w:t>
      </w:r>
      <w:r w:rsidRPr="008F33ED">
        <w:rPr>
          <w:rtl/>
        </w:rPr>
        <w:t>أنّ النبيّ</w:t>
      </w:r>
    </w:p>
    <w:p w:rsidR="00E73A7B" w:rsidRDefault="00E73A7B" w:rsidP="00E73A7B">
      <w:pPr>
        <w:pStyle w:val="libNormal"/>
        <w:rPr>
          <w:rtl/>
          <w:lang w:bidi="fa-IR"/>
        </w:rPr>
      </w:pPr>
      <w:r>
        <w:rPr>
          <w:rtl/>
          <w:lang w:bidi="fa-IR"/>
        </w:rPr>
        <w:br w:type="page"/>
      </w:r>
    </w:p>
    <w:p w:rsidR="00E73A7B" w:rsidRPr="008F33ED" w:rsidRDefault="000A0C79" w:rsidP="00E73A7B">
      <w:pPr>
        <w:pStyle w:val="libNormal0"/>
        <w:rPr>
          <w:rtl/>
          <w:lang w:bidi="fa-IR"/>
        </w:rPr>
      </w:pPr>
      <w:r>
        <w:rPr>
          <w:rStyle w:val="libAlaemChar"/>
          <w:rtl/>
        </w:rPr>
        <w:lastRenderedPageBreak/>
        <w:t>صلى‌الله‌عليه‌وآله‌وسلم</w:t>
      </w:r>
      <w:r w:rsidR="00E73A7B" w:rsidRPr="008F33ED">
        <w:rPr>
          <w:rtl/>
        </w:rPr>
        <w:t xml:space="preserve"> كان عنده طائر فقال</w:t>
      </w:r>
      <w:r w:rsidR="0091789D">
        <w:rPr>
          <w:rtl/>
        </w:rPr>
        <w:t>:</w:t>
      </w:r>
      <w:r w:rsidR="00E73A7B" w:rsidRPr="008F33ED">
        <w:rPr>
          <w:rtl/>
        </w:rPr>
        <w:t xml:space="preserve"> الل</w:t>
      </w:r>
      <w:r w:rsidR="00E766B0">
        <w:rPr>
          <w:rFonts w:hint="cs"/>
          <w:rtl/>
        </w:rPr>
        <w:t>ّ</w:t>
      </w:r>
      <w:r w:rsidR="00E73A7B" w:rsidRPr="008F33ED">
        <w:rPr>
          <w:rtl/>
        </w:rPr>
        <w:t>هم ائتني بأحبّ خلقك يأكل معي من هذا الطير.</w:t>
      </w:r>
      <w:r w:rsidR="00095EFB">
        <w:rPr>
          <w:rtl/>
        </w:rPr>
        <w:t xml:space="preserve"> - </w:t>
      </w:r>
      <w:r w:rsidR="00E73A7B" w:rsidRPr="008F33ED">
        <w:rPr>
          <w:rtl/>
        </w:rPr>
        <w:t>فجاء أبو بكر فردّه</w:t>
      </w:r>
      <w:r w:rsidR="0091789D">
        <w:rPr>
          <w:rtl/>
        </w:rPr>
        <w:t>،</w:t>
      </w:r>
      <w:r w:rsidR="00E73A7B" w:rsidRPr="008F33ED">
        <w:rPr>
          <w:rtl/>
        </w:rPr>
        <w:t xml:space="preserve"> ثمّ جاء عمر</w:t>
      </w:r>
      <w:r w:rsidR="00095EFB">
        <w:rPr>
          <w:rtl/>
        </w:rPr>
        <w:t xml:space="preserve"> - </w:t>
      </w:r>
      <w:r w:rsidR="00E73A7B" w:rsidRPr="008F33ED">
        <w:rPr>
          <w:rtl/>
        </w:rPr>
        <w:t>وقال الحيري</w:t>
      </w:r>
      <w:r w:rsidR="0091789D">
        <w:rPr>
          <w:rtl/>
        </w:rPr>
        <w:t>:</w:t>
      </w:r>
      <w:r w:rsidR="00E73A7B">
        <w:rPr>
          <w:rtl/>
        </w:rPr>
        <w:t xml:space="preserve"> </w:t>
      </w:r>
      <w:r w:rsidR="00E73A7B" w:rsidRPr="008F33ED">
        <w:rPr>
          <w:rtl/>
        </w:rPr>
        <w:t>عثمان</w:t>
      </w:r>
      <w:r w:rsidR="00095EFB">
        <w:rPr>
          <w:rtl/>
        </w:rPr>
        <w:t xml:space="preserve"> - </w:t>
      </w:r>
      <w:r w:rsidR="00E73A7B" w:rsidRPr="008F33ED">
        <w:rPr>
          <w:rtl/>
        </w:rPr>
        <w:t>فردّه</w:t>
      </w:r>
      <w:r w:rsidR="0091789D">
        <w:rPr>
          <w:rtl/>
        </w:rPr>
        <w:t>،</w:t>
      </w:r>
      <w:r w:rsidR="00E73A7B" w:rsidRPr="008F33ED">
        <w:rPr>
          <w:rtl/>
        </w:rPr>
        <w:t xml:space="preserve"> ثمّ جاء علي فأذن له.</w:t>
      </w:r>
    </w:p>
    <w:p w:rsidR="004A3706" w:rsidRDefault="00E73A7B" w:rsidP="00E73A7B">
      <w:pPr>
        <w:pStyle w:val="libNormal"/>
        <w:rPr>
          <w:rtl/>
        </w:rPr>
      </w:pPr>
      <w:r w:rsidRPr="008F33ED">
        <w:rPr>
          <w:rtl/>
        </w:rPr>
        <w:t>أخبرنا أبو القاسم ابن السمرقندي</w:t>
      </w:r>
      <w:r w:rsidR="0091789D">
        <w:rPr>
          <w:rtl/>
        </w:rPr>
        <w:t>،</w:t>
      </w:r>
      <w:r w:rsidRPr="008F33ED">
        <w:rPr>
          <w:rtl/>
        </w:rPr>
        <w:t xml:space="preserve"> أنبأنا أبو الحسين عاصم بن الحسن</w:t>
      </w:r>
      <w:r w:rsidR="0091789D">
        <w:rPr>
          <w:rtl/>
        </w:rPr>
        <w:t>،</w:t>
      </w:r>
      <w:r w:rsidRPr="008F33ED">
        <w:rPr>
          <w:rtl/>
        </w:rPr>
        <w:t xml:space="preserve"> أنبأنا أبو العباس ابن عقدة</w:t>
      </w:r>
      <w:r w:rsidR="0091789D">
        <w:rPr>
          <w:rtl/>
        </w:rPr>
        <w:t>،</w:t>
      </w:r>
      <w:r w:rsidRPr="008F33ED">
        <w:rPr>
          <w:rtl/>
        </w:rPr>
        <w:t xml:space="preserve"> أنبأنا محمّد بن أحمد بن الحسن</w:t>
      </w:r>
      <w:r w:rsidR="0091789D">
        <w:rPr>
          <w:rtl/>
        </w:rPr>
        <w:t>،</w:t>
      </w:r>
      <w:r w:rsidRPr="008F33ED">
        <w:rPr>
          <w:rtl/>
        </w:rPr>
        <w:t xml:space="preserve"> أنبأنا يوسف بن عدي</w:t>
      </w:r>
      <w:r w:rsidR="0091789D">
        <w:rPr>
          <w:rtl/>
        </w:rPr>
        <w:t>،</w:t>
      </w:r>
      <w:r w:rsidRPr="008F33ED">
        <w:rPr>
          <w:rtl/>
        </w:rPr>
        <w:t xml:space="preserve"> أنبأنا حمّاد بن المختار الكوفي</w:t>
      </w:r>
      <w:r w:rsidR="0091789D">
        <w:rPr>
          <w:rtl/>
        </w:rPr>
        <w:t>:</w:t>
      </w:r>
    </w:p>
    <w:p w:rsidR="00E73A7B" w:rsidRPr="008F33ED" w:rsidRDefault="00E73A7B" w:rsidP="00E73A7B">
      <w:pPr>
        <w:pStyle w:val="libNormal"/>
        <w:rPr>
          <w:rtl/>
          <w:lang w:bidi="fa-IR"/>
        </w:rPr>
      </w:pPr>
      <w:r w:rsidRPr="008F33ED">
        <w:rPr>
          <w:rtl/>
        </w:rPr>
        <w:t>أنبأنا عبد الملك بن عمير</w:t>
      </w:r>
      <w:r w:rsidR="0091789D">
        <w:rPr>
          <w:rtl/>
        </w:rPr>
        <w:t>،</w:t>
      </w:r>
      <w:r w:rsidRPr="008F33ED">
        <w:rPr>
          <w:rtl/>
        </w:rPr>
        <w:t xml:space="preserve"> عن أنس بن مالك قال</w:t>
      </w:r>
      <w:r w:rsidR="0091789D">
        <w:rPr>
          <w:rtl/>
        </w:rPr>
        <w:t>:</w:t>
      </w:r>
      <w:r>
        <w:rPr>
          <w:rtl/>
        </w:rPr>
        <w:t xml:space="preserve"> </w:t>
      </w:r>
      <w:r w:rsidRPr="008F33ED">
        <w:rPr>
          <w:rtl/>
        </w:rPr>
        <w:t>أ</w:t>
      </w:r>
      <w:r w:rsidR="00647458">
        <w:rPr>
          <w:rFonts w:hint="cs"/>
          <w:rtl/>
        </w:rPr>
        <w:t>ُ</w:t>
      </w:r>
      <w:r w:rsidRPr="008F33ED">
        <w:rPr>
          <w:rtl/>
        </w:rPr>
        <w:t xml:space="preserve">هدي لرسول الله </w:t>
      </w:r>
      <w:r w:rsidR="000A0C79">
        <w:rPr>
          <w:rStyle w:val="libAlaemChar"/>
          <w:rtl/>
        </w:rPr>
        <w:t>صلى‌الله‌عليه‌وآله‌وسلم</w:t>
      </w:r>
      <w:r w:rsidRPr="008F33ED">
        <w:rPr>
          <w:rtl/>
        </w:rPr>
        <w:t xml:space="preserve"> طائر فرفع بين يديه</w:t>
      </w:r>
      <w:r w:rsidR="0091789D">
        <w:rPr>
          <w:rtl/>
        </w:rPr>
        <w:t>،</w:t>
      </w:r>
      <w:r w:rsidRPr="008F33ED">
        <w:rPr>
          <w:rtl/>
        </w:rPr>
        <w:t xml:space="preserve"> فقال</w:t>
      </w:r>
      <w:r w:rsidR="0091789D">
        <w:rPr>
          <w:rtl/>
        </w:rPr>
        <w:t>:</w:t>
      </w:r>
      <w:r w:rsidRPr="008F33ED">
        <w:rPr>
          <w:rtl/>
        </w:rPr>
        <w:t xml:space="preserve"> الل</w:t>
      </w:r>
      <w:r w:rsidR="00647458">
        <w:rPr>
          <w:rFonts w:hint="cs"/>
          <w:rtl/>
        </w:rPr>
        <w:t>ّ</w:t>
      </w:r>
      <w:r w:rsidRPr="008F33ED">
        <w:rPr>
          <w:rtl/>
        </w:rPr>
        <w:t>هم ائتني بأحبّ خلقك إليك يأكل معي. قال</w:t>
      </w:r>
      <w:r w:rsidR="0091789D">
        <w:rPr>
          <w:rtl/>
        </w:rPr>
        <w:t>:</w:t>
      </w:r>
      <w:r w:rsidRPr="008F33ED">
        <w:rPr>
          <w:rtl/>
        </w:rPr>
        <w:t xml:space="preserve"> فجاء علي بن أبي طالب فدق الباب فقلت</w:t>
      </w:r>
      <w:r w:rsidR="0091789D">
        <w:rPr>
          <w:rtl/>
        </w:rPr>
        <w:t>:</w:t>
      </w:r>
      <w:r w:rsidRPr="008F33ED">
        <w:rPr>
          <w:rtl/>
        </w:rPr>
        <w:t xml:space="preserve"> من ذا</w:t>
      </w:r>
      <w:r>
        <w:rPr>
          <w:rtl/>
        </w:rPr>
        <w:t>؟</w:t>
      </w:r>
      <w:r w:rsidRPr="008F33ED">
        <w:rPr>
          <w:rtl/>
        </w:rPr>
        <w:t xml:space="preserve"> قال</w:t>
      </w:r>
      <w:r w:rsidR="0091789D">
        <w:rPr>
          <w:rtl/>
        </w:rPr>
        <w:t>:</w:t>
      </w:r>
      <w:r w:rsidRPr="008F33ED">
        <w:rPr>
          <w:rtl/>
        </w:rPr>
        <w:t xml:space="preserve"> أنا علي. فقلت</w:t>
      </w:r>
      <w:r w:rsidR="0091789D">
        <w:rPr>
          <w:rtl/>
        </w:rPr>
        <w:t>:</w:t>
      </w:r>
      <w:r w:rsidRPr="008F33ED">
        <w:rPr>
          <w:rtl/>
        </w:rPr>
        <w:t xml:space="preserve"> أنّ النبيّ </w:t>
      </w:r>
      <w:r w:rsidR="000A0C79">
        <w:rPr>
          <w:rStyle w:val="libAlaemChar"/>
          <w:rtl/>
        </w:rPr>
        <w:t>صلى‌الله‌عليه‌وآله‌وسلم</w:t>
      </w:r>
      <w:r w:rsidRPr="008F33ED">
        <w:rPr>
          <w:rtl/>
        </w:rPr>
        <w:t xml:space="preserve"> على حاجة</w:t>
      </w:r>
      <w:r w:rsidR="0091789D">
        <w:rPr>
          <w:rtl/>
        </w:rPr>
        <w:t>،</w:t>
      </w:r>
      <w:r w:rsidRPr="008F33ED">
        <w:rPr>
          <w:rtl/>
        </w:rPr>
        <w:t xml:space="preserve"> حتى فعل ذلك ثلاثا</w:t>
      </w:r>
      <w:r w:rsidR="005E6862">
        <w:rPr>
          <w:rFonts w:hint="cs"/>
          <w:rtl/>
        </w:rPr>
        <w:t>ً</w:t>
      </w:r>
      <w:r w:rsidR="0091789D">
        <w:rPr>
          <w:rtl/>
        </w:rPr>
        <w:t>،</w:t>
      </w:r>
      <w:r w:rsidRPr="008F33ED">
        <w:rPr>
          <w:rtl/>
        </w:rPr>
        <w:t xml:space="preserve"> فجاء الرابعة فضرب الباب برجله</w:t>
      </w:r>
      <w:r w:rsidR="0091789D">
        <w:rPr>
          <w:rtl/>
        </w:rPr>
        <w:t>،</w:t>
      </w:r>
      <w:r w:rsidRPr="008F33ED">
        <w:rPr>
          <w:rtl/>
        </w:rPr>
        <w:t xml:space="preserve"> فدخل</w:t>
      </w:r>
      <w:r w:rsidR="0091789D">
        <w:rPr>
          <w:rtl/>
        </w:rPr>
        <w:t>،</w:t>
      </w:r>
      <w:r w:rsidRPr="008F33ED">
        <w:rPr>
          <w:rtl/>
        </w:rPr>
        <w:t xml:space="preserve"> فقال النبيّ </w:t>
      </w:r>
      <w:r w:rsidR="000A0C79">
        <w:rPr>
          <w:rStyle w:val="libAlaemChar"/>
          <w:rtl/>
        </w:rPr>
        <w:t>صلى‌الله‌عليه‌وآله‌وسلم</w:t>
      </w:r>
      <w:r w:rsidR="0091789D">
        <w:rPr>
          <w:rtl/>
        </w:rPr>
        <w:t>:</w:t>
      </w:r>
      <w:r w:rsidRPr="008F33ED">
        <w:rPr>
          <w:rtl/>
        </w:rPr>
        <w:t xml:space="preserve"> ما حبسك</w:t>
      </w:r>
      <w:r>
        <w:rPr>
          <w:rtl/>
        </w:rPr>
        <w:t>؟</w:t>
      </w:r>
      <w:r w:rsidRPr="008F33ED">
        <w:rPr>
          <w:rtl/>
        </w:rPr>
        <w:t xml:space="preserve"> قال</w:t>
      </w:r>
      <w:r w:rsidR="0091789D">
        <w:rPr>
          <w:rtl/>
        </w:rPr>
        <w:t>:</w:t>
      </w:r>
      <w:r w:rsidRPr="008F33ED">
        <w:rPr>
          <w:rtl/>
        </w:rPr>
        <w:t xml:space="preserve"> قد جئت ثلاث مرات [ ومنعني أنس ]</w:t>
      </w:r>
      <w:r>
        <w:rPr>
          <w:rtl/>
        </w:rPr>
        <w:t>.</w:t>
      </w:r>
      <w:r w:rsidRPr="008F33ED">
        <w:rPr>
          <w:rtl/>
        </w:rPr>
        <w:t xml:space="preserve"> فقال النبيّ </w:t>
      </w:r>
      <w:r w:rsidR="000A0C79">
        <w:rPr>
          <w:rStyle w:val="libAlaemChar"/>
          <w:rtl/>
        </w:rPr>
        <w:t>صلى‌الله‌عليه‌وآله‌وسلم</w:t>
      </w:r>
      <w:r w:rsidR="0091789D">
        <w:rPr>
          <w:rtl/>
        </w:rPr>
        <w:t>:</w:t>
      </w:r>
      <w:r w:rsidRPr="008F33ED">
        <w:rPr>
          <w:rtl/>
        </w:rPr>
        <w:t xml:space="preserve"> ما حملك على ذلك [ يا أنس ]</w:t>
      </w:r>
      <w:r>
        <w:rPr>
          <w:rtl/>
        </w:rPr>
        <w:t>؟</w:t>
      </w:r>
      <w:r w:rsidRPr="008F33ED">
        <w:rPr>
          <w:rtl/>
        </w:rPr>
        <w:t xml:space="preserve"> قال</w:t>
      </w:r>
      <w:r w:rsidR="0091789D">
        <w:rPr>
          <w:rtl/>
        </w:rPr>
        <w:t>:</w:t>
      </w:r>
      <w:r w:rsidRPr="008F33ED">
        <w:rPr>
          <w:rtl/>
        </w:rPr>
        <w:t xml:space="preserve"> قلت</w:t>
      </w:r>
      <w:r w:rsidR="0091789D">
        <w:rPr>
          <w:rtl/>
        </w:rPr>
        <w:t>:</w:t>
      </w:r>
      <w:r w:rsidRPr="008F33ED">
        <w:rPr>
          <w:rtl/>
        </w:rPr>
        <w:t xml:space="preserve"> كنت أ</w:t>
      </w:r>
      <w:r w:rsidR="00277567">
        <w:rPr>
          <w:rFonts w:hint="cs"/>
          <w:rtl/>
        </w:rPr>
        <w:t>ُ</w:t>
      </w:r>
      <w:r w:rsidRPr="008F33ED">
        <w:rPr>
          <w:rtl/>
        </w:rPr>
        <w:t>حبّ أن يكون رجلا من قومي.</w:t>
      </w:r>
    </w:p>
    <w:p w:rsidR="00E73A7B" w:rsidRPr="008F33ED" w:rsidRDefault="00E73A7B" w:rsidP="00E73A7B">
      <w:pPr>
        <w:pStyle w:val="libNormal"/>
        <w:rPr>
          <w:rtl/>
          <w:lang w:bidi="fa-IR"/>
        </w:rPr>
      </w:pPr>
      <w:r w:rsidRPr="008F33ED">
        <w:rPr>
          <w:rtl/>
        </w:rPr>
        <w:t>أخبرنا أبو القاسم ابن السمرقندي</w:t>
      </w:r>
      <w:r w:rsidR="0091789D">
        <w:rPr>
          <w:rtl/>
        </w:rPr>
        <w:t>،</w:t>
      </w:r>
      <w:r w:rsidRPr="008F33ED">
        <w:rPr>
          <w:rtl/>
        </w:rPr>
        <w:t xml:space="preserve"> أنبأنا أبو محمّد أحمد بن علي بن الحسن بن أبي عثمان</w:t>
      </w:r>
      <w:r w:rsidR="0091789D">
        <w:rPr>
          <w:rtl/>
        </w:rPr>
        <w:t>،</w:t>
      </w:r>
      <w:r w:rsidRPr="008F33ED">
        <w:rPr>
          <w:rtl/>
        </w:rPr>
        <w:t xml:space="preserve"> وأبو طاهر أحمد بن محمّد بن إبراهيم.</w:t>
      </w:r>
    </w:p>
    <w:p w:rsidR="004A3706" w:rsidRDefault="00E73A7B" w:rsidP="00E73A7B">
      <w:pPr>
        <w:pStyle w:val="libNormal"/>
        <w:rPr>
          <w:rtl/>
        </w:rPr>
      </w:pPr>
      <w:r w:rsidRPr="008F33ED">
        <w:rPr>
          <w:rtl/>
        </w:rPr>
        <w:t>حيلولة</w:t>
      </w:r>
      <w:r w:rsidR="0091789D">
        <w:rPr>
          <w:rtl/>
        </w:rPr>
        <w:t>:</w:t>
      </w:r>
      <w:r w:rsidRPr="008F33ED">
        <w:rPr>
          <w:rtl/>
        </w:rPr>
        <w:t xml:space="preserve"> وأخبرنا أبو عبد الله محمّد بن أحمد</w:t>
      </w:r>
      <w:r w:rsidR="0091789D">
        <w:rPr>
          <w:rtl/>
        </w:rPr>
        <w:t>،</w:t>
      </w:r>
      <w:r w:rsidRPr="008F33ED">
        <w:rPr>
          <w:rtl/>
        </w:rPr>
        <w:t xml:space="preserve"> أنبأنا أبي أبو طاهر</w:t>
      </w:r>
      <w:r w:rsidR="0091789D">
        <w:rPr>
          <w:rtl/>
        </w:rPr>
        <w:t>،</w:t>
      </w:r>
      <w:r w:rsidRPr="008F33ED">
        <w:rPr>
          <w:rtl/>
        </w:rPr>
        <w:t xml:space="preserve"> قالا</w:t>
      </w:r>
      <w:r w:rsidR="0091789D">
        <w:rPr>
          <w:rtl/>
        </w:rPr>
        <w:t>:</w:t>
      </w:r>
      <w:r w:rsidRPr="008F33ED">
        <w:rPr>
          <w:rtl/>
        </w:rPr>
        <w:t xml:space="preserve"> أنبأنا أبو طاهر قالا</w:t>
      </w:r>
      <w:r w:rsidR="0091789D">
        <w:rPr>
          <w:rtl/>
        </w:rPr>
        <w:t>:</w:t>
      </w:r>
      <w:r w:rsidRPr="008F33ED">
        <w:rPr>
          <w:rtl/>
        </w:rPr>
        <w:t xml:space="preserve"> أنبأنا أبو القاسم إسماعيل بن الحسن بن عبد الله</w:t>
      </w:r>
      <w:r w:rsidR="0091789D">
        <w:rPr>
          <w:rtl/>
        </w:rPr>
        <w:t>،</w:t>
      </w:r>
      <w:r w:rsidRPr="008F33ED">
        <w:rPr>
          <w:rtl/>
        </w:rPr>
        <w:t xml:space="preserve"> أنبأنا حمزة بن القاسم الهاشمي</w:t>
      </w:r>
      <w:r w:rsidR="0091789D">
        <w:rPr>
          <w:rtl/>
        </w:rPr>
        <w:t>،</w:t>
      </w:r>
      <w:r w:rsidRPr="008F33ED">
        <w:rPr>
          <w:rtl/>
        </w:rPr>
        <w:t xml:space="preserve"> أنبأنا محمّد بن الهيثم</w:t>
      </w:r>
      <w:r w:rsidR="0091789D">
        <w:rPr>
          <w:rtl/>
        </w:rPr>
        <w:t>،</w:t>
      </w:r>
      <w:r w:rsidRPr="008F33ED">
        <w:rPr>
          <w:rtl/>
        </w:rPr>
        <w:t xml:space="preserve"> أنبأنا يوسف بن عدي</w:t>
      </w:r>
      <w:r w:rsidR="0091789D">
        <w:rPr>
          <w:rtl/>
        </w:rPr>
        <w:t>،</w:t>
      </w:r>
      <w:r w:rsidRPr="008F33ED">
        <w:rPr>
          <w:rtl/>
        </w:rPr>
        <w:t xml:space="preserve"> أنبأنا حمّاد بن المختار من أهل الكوفة</w:t>
      </w:r>
      <w:r w:rsidR="0091789D">
        <w:rPr>
          <w:rtl/>
        </w:rPr>
        <w:t>:</w:t>
      </w:r>
    </w:p>
    <w:p w:rsidR="004A3706" w:rsidRDefault="00E73A7B" w:rsidP="00E73A7B">
      <w:pPr>
        <w:pStyle w:val="libNormal"/>
        <w:rPr>
          <w:rtl/>
        </w:rPr>
      </w:pPr>
      <w:r w:rsidRPr="008F33ED">
        <w:rPr>
          <w:rtl/>
        </w:rPr>
        <w:t>عن عبد الملك بن عمير</w:t>
      </w:r>
      <w:r w:rsidR="0091789D">
        <w:rPr>
          <w:rtl/>
        </w:rPr>
        <w:t>،</w:t>
      </w:r>
      <w:r w:rsidRPr="008F33ED">
        <w:rPr>
          <w:rtl/>
        </w:rPr>
        <w:t xml:space="preserve"> عن أنس قال</w:t>
      </w:r>
      <w:r w:rsidR="0091789D">
        <w:rPr>
          <w:rtl/>
        </w:rPr>
        <w:t>:</w:t>
      </w:r>
      <w:r>
        <w:rPr>
          <w:rtl/>
        </w:rPr>
        <w:t xml:space="preserve"> </w:t>
      </w:r>
      <w:r w:rsidRPr="008F33ED">
        <w:rPr>
          <w:rtl/>
        </w:rPr>
        <w:t>أ</w:t>
      </w:r>
      <w:r w:rsidR="00277567">
        <w:rPr>
          <w:rFonts w:hint="cs"/>
          <w:rtl/>
        </w:rPr>
        <w:t>ُ</w:t>
      </w:r>
      <w:r w:rsidRPr="008F33ED">
        <w:rPr>
          <w:rtl/>
        </w:rPr>
        <w:t xml:space="preserve">هدي لرسول الله </w:t>
      </w:r>
      <w:r w:rsidR="000A0C79">
        <w:rPr>
          <w:rStyle w:val="libAlaemChar"/>
          <w:rtl/>
        </w:rPr>
        <w:t>صلى‌الله‌عليه‌وآله‌وسلم</w:t>
      </w:r>
      <w:r w:rsidRPr="008F33ED">
        <w:rPr>
          <w:rtl/>
        </w:rPr>
        <w:t xml:space="preserve"> طائر فوض</w:t>
      </w:r>
      <w:r w:rsidR="00277567">
        <w:rPr>
          <w:rFonts w:hint="cs"/>
          <w:rtl/>
        </w:rPr>
        <w:t>ِ</w:t>
      </w:r>
      <w:r w:rsidRPr="008F33ED">
        <w:rPr>
          <w:rtl/>
        </w:rPr>
        <w:t>ع بين يديه فقال</w:t>
      </w:r>
      <w:r w:rsidR="0091789D">
        <w:rPr>
          <w:rtl/>
        </w:rPr>
        <w:t>:</w:t>
      </w:r>
      <w:r w:rsidRPr="008F33ED">
        <w:rPr>
          <w:rtl/>
        </w:rPr>
        <w:t xml:space="preserve"> الل</w:t>
      </w:r>
      <w:r w:rsidR="00277567">
        <w:rPr>
          <w:rFonts w:hint="cs"/>
          <w:rtl/>
        </w:rPr>
        <w:t>ّ</w:t>
      </w:r>
      <w:r w:rsidRPr="008F33ED">
        <w:rPr>
          <w:rtl/>
        </w:rPr>
        <w:t>هم ائتني بأحبّ خلقك إليك ليأكل.</w:t>
      </w:r>
      <w:r>
        <w:rPr>
          <w:rFonts w:hint="cs"/>
          <w:rtl/>
        </w:rPr>
        <w:t xml:space="preserve"> </w:t>
      </w:r>
      <w:r w:rsidRPr="008F33ED">
        <w:rPr>
          <w:rtl/>
        </w:rPr>
        <w:t>قال</w:t>
      </w:r>
      <w:r w:rsidR="0091789D">
        <w:rPr>
          <w:rtl/>
        </w:rPr>
        <w:t>:</w:t>
      </w:r>
      <w:r w:rsidRPr="008F33ED">
        <w:rPr>
          <w:rtl/>
        </w:rPr>
        <w:t xml:space="preserve"> فجاء علي فدق الباب فقلت</w:t>
      </w:r>
      <w:r w:rsidR="0091789D">
        <w:rPr>
          <w:rtl/>
        </w:rPr>
        <w:t>:</w:t>
      </w:r>
      <w:r w:rsidRPr="008F33ED">
        <w:rPr>
          <w:rtl/>
        </w:rPr>
        <w:t xml:space="preserve"> من ذا</w:t>
      </w:r>
      <w:r>
        <w:rPr>
          <w:rtl/>
        </w:rPr>
        <w:t>؟</w:t>
      </w:r>
      <w:r w:rsidRPr="008F33ED">
        <w:rPr>
          <w:rtl/>
        </w:rPr>
        <w:t xml:space="preserve"> فقال</w:t>
      </w:r>
      <w:r w:rsidR="0091789D">
        <w:rPr>
          <w:rtl/>
        </w:rPr>
        <w:t>:</w:t>
      </w:r>
      <w:r w:rsidRPr="008F33ED">
        <w:rPr>
          <w:rtl/>
        </w:rPr>
        <w:t xml:space="preserve"> أنا علي. فقلت</w:t>
      </w:r>
      <w:r w:rsidR="0091789D">
        <w:rPr>
          <w:rtl/>
        </w:rPr>
        <w:t>:</w:t>
      </w:r>
      <w:r w:rsidRPr="008F33ED">
        <w:rPr>
          <w:rtl/>
        </w:rPr>
        <w:t xml:space="preserve"> النبيّ </w:t>
      </w:r>
      <w:r w:rsidR="000A0C79">
        <w:rPr>
          <w:rStyle w:val="libAlaemChar"/>
          <w:rtl/>
        </w:rPr>
        <w:t>صلى‌الله‌عليه‌وآله‌وسلم</w:t>
      </w:r>
      <w:r w:rsidRPr="008F33ED">
        <w:rPr>
          <w:rtl/>
        </w:rPr>
        <w:t xml:space="preserve"> على حاجة</w:t>
      </w:r>
      <w:r w:rsidR="0091789D">
        <w:rPr>
          <w:rtl/>
        </w:rPr>
        <w:t>،</w:t>
      </w:r>
      <w:r w:rsidRPr="008F33ED">
        <w:rPr>
          <w:rtl/>
        </w:rPr>
        <w:t xml:space="preserve"> فرجع ثلاث مرات كل ذلك يجيء فأقول له</w:t>
      </w:r>
    </w:p>
    <w:p w:rsidR="00E73A7B" w:rsidRDefault="00E73A7B" w:rsidP="00E73A7B">
      <w:pPr>
        <w:pStyle w:val="libNormal"/>
        <w:rPr>
          <w:rtl/>
          <w:lang w:bidi="fa-IR"/>
        </w:rPr>
      </w:pPr>
      <w:r>
        <w:rPr>
          <w:rtl/>
          <w:lang w:bidi="fa-IR"/>
        </w:rPr>
        <w:br w:type="page"/>
      </w:r>
    </w:p>
    <w:p w:rsidR="00E73A7B" w:rsidRPr="008F33ED" w:rsidRDefault="00E73A7B" w:rsidP="00E73A7B">
      <w:pPr>
        <w:pStyle w:val="libNormal0"/>
        <w:rPr>
          <w:rtl/>
          <w:lang w:bidi="fa-IR"/>
        </w:rPr>
      </w:pPr>
      <w:r w:rsidRPr="008F33ED">
        <w:rPr>
          <w:rtl/>
        </w:rPr>
        <w:lastRenderedPageBreak/>
        <w:t>ذلك فيذهب</w:t>
      </w:r>
      <w:r w:rsidR="0091789D">
        <w:rPr>
          <w:rtl/>
        </w:rPr>
        <w:t>،</w:t>
      </w:r>
      <w:r w:rsidRPr="008F33ED">
        <w:rPr>
          <w:rtl/>
        </w:rPr>
        <w:t xml:space="preserve"> حتى جاء في المرة الرابعة</w:t>
      </w:r>
      <w:r w:rsidR="0091789D">
        <w:rPr>
          <w:rtl/>
        </w:rPr>
        <w:t>،</w:t>
      </w:r>
      <w:r w:rsidRPr="008F33ED">
        <w:rPr>
          <w:rtl/>
        </w:rPr>
        <w:t xml:space="preserve"> فقلت له مثل ما قلت في الثلاث مرات قال</w:t>
      </w:r>
      <w:r w:rsidR="0091789D">
        <w:rPr>
          <w:rtl/>
        </w:rPr>
        <w:t>:</w:t>
      </w:r>
      <w:r w:rsidRPr="008F33ED">
        <w:rPr>
          <w:rtl/>
        </w:rPr>
        <w:t xml:space="preserve"> فضرب الباب برجله فدخل فقال النبيّ </w:t>
      </w:r>
      <w:r w:rsidR="000A0C79">
        <w:rPr>
          <w:rStyle w:val="libAlaemChar"/>
          <w:rtl/>
        </w:rPr>
        <w:t>صلى‌الله‌عليه‌وآله‌وسلم</w:t>
      </w:r>
      <w:r w:rsidR="0091789D">
        <w:rPr>
          <w:rtl/>
        </w:rPr>
        <w:t>:</w:t>
      </w:r>
      <w:r w:rsidRPr="008F33ED">
        <w:rPr>
          <w:rtl/>
        </w:rPr>
        <w:t xml:space="preserve"> ما حبسك</w:t>
      </w:r>
      <w:r>
        <w:rPr>
          <w:rtl/>
        </w:rPr>
        <w:t>؟</w:t>
      </w:r>
      <w:r w:rsidRPr="008F33ED">
        <w:rPr>
          <w:rtl/>
        </w:rPr>
        <w:t xml:space="preserve"> قال</w:t>
      </w:r>
      <w:r w:rsidR="0091789D">
        <w:rPr>
          <w:rtl/>
        </w:rPr>
        <w:t>:</w:t>
      </w:r>
      <w:r w:rsidRPr="008F33ED">
        <w:rPr>
          <w:rtl/>
        </w:rPr>
        <w:t xml:space="preserve"> قد جئت ثلاث مرّات كل ذلك يقول [ أنس ]</w:t>
      </w:r>
      <w:r w:rsidR="0091789D">
        <w:rPr>
          <w:rtl/>
        </w:rPr>
        <w:t>:</w:t>
      </w:r>
      <w:r w:rsidRPr="008F33ED">
        <w:rPr>
          <w:rtl/>
        </w:rPr>
        <w:t xml:space="preserve"> النبيّ </w:t>
      </w:r>
      <w:r w:rsidR="000A0C79">
        <w:rPr>
          <w:rStyle w:val="libAlaemChar"/>
          <w:rtl/>
        </w:rPr>
        <w:t>صلى‌الله‌عليه‌وآله‌وسلم</w:t>
      </w:r>
      <w:r w:rsidRPr="008F33ED">
        <w:rPr>
          <w:rtl/>
        </w:rPr>
        <w:t xml:space="preserve"> على حاجة فقال النبيّ </w:t>
      </w:r>
      <w:r w:rsidR="000A0C79">
        <w:rPr>
          <w:rStyle w:val="libAlaemChar"/>
          <w:rtl/>
        </w:rPr>
        <w:t>صلى‌الله‌عليه‌وآله‌وسلم</w:t>
      </w:r>
      <w:r w:rsidRPr="008F33ED">
        <w:rPr>
          <w:rtl/>
        </w:rPr>
        <w:t xml:space="preserve"> [ يا أنس ] ما حملك على ذلك</w:t>
      </w:r>
      <w:r>
        <w:rPr>
          <w:rtl/>
        </w:rPr>
        <w:t>؟</w:t>
      </w:r>
      <w:r w:rsidRPr="008F33ED">
        <w:rPr>
          <w:rtl/>
        </w:rPr>
        <w:t xml:space="preserve"> قال</w:t>
      </w:r>
      <w:r w:rsidR="0091789D">
        <w:rPr>
          <w:rtl/>
        </w:rPr>
        <w:t>:</w:t>
      </w:r>
      <w:r w:rsidRPr="008F33ED">
        <w:rPr>
          <w:rtl/>
        </w:rPr>
        <w:t xml:space="preserve"> كنت أ</w:t>
      </w:r>
      <w:r w:rsidR="004954F3">
        <w:rPr>
          <w:rFonts w:hint="cs"/>
          <w:rtl/>
        </w:rPr>
        <w:t>ُ</w:t>
      </w:r>
      <w:r w:rsidRPr="008F33ED">
        <w:rPr>
          <w:rtl/>
        </w:rPr>
        <w:t>حبّ أن يكون رجلا</w:t>
      </w:r>
      <w:r w:rsidR="004954F3">
        <w:rPr>
          <w:rFonts w:hint="cs"/>
          <w:rtl/>
        </w:rPr>
        <w:t>ً</w:t>
      </w:r>
      <w:r w:rsidRPr="008F33ED">
        <w:rPr>
          <w:rtl/>
        </w:rPr>
        <w:t xml:space="preserve"> من قومي.</w:t>
      </w:r>
    </w:p>
    <w:p w:rsidR="004A3706" w:rsidRDefault="00E73A7B" w:rsidP="00E73A7B">
      <w:pPr>
        <w:pStyle w:val="libNormal"/>
        <w:rPr>
          <w:rtl/>
        </w:rPr>
      </w:pPr>
      <w:r w:rsidRPr="008F33ED">
        <w:rPr>
          <w:rtl/>
        </w:rPr>
        <w:t>أخبرنا أبو سعد بن أبي صالح</w:t>
      </w:r>
      <w:r w:rsidR="0091789D">
        <w:rPr>
          <w:rtl/>
        </w:rPr>
        <w:t>،</w:t>
      </w:r>
      <w:r w:rsidRPr="008F33ED">
        <w:rPr>
          <w:rtl/>
        </w:rPr>
        <w:t xml:space="preserve"> أنبأنا أبو بكر بن خلف</w:t>
      </w:r>
      <w:r w:rsidR="0091789D">
        <w:rPr>
          <w:rtl/>
        </w:rPr>
        <w:t>،</w:t>
      </w:r>
      <w:r w:rsidRPr="008F33ED">
        <w:rPr>
          <w:rtl/>
        </w:rPr>
        <w:t xml:space="preserve"> أنبأنا أبو عبد الله الحافظ</w:t>
      </w:r>
      <w:r w:rsidR="0091789D">
        <w:rPr>
          <w:rtl/>
        </w:rPr>
        <w:t>،</w:t>
      </w:r>
      <w:r w:rsidRPr="008F33ED">
        <w:rPr>
          <w:rtl/>
        </w:rPr>
        <w:t xml:space="preserve"> أنبأنا عبدان بن يزيد بن يعقوب الدقاق بهمدان</w:t>
      </w:r>
      <w:r w:rsidR="0091789D">
        <w:rPr>
          <w:rtl/>
        </w:rPr>
        <w:t>،</w:t>
      </w:r>
      <w:r w:rsidRPr="008F33ED">
        <w:rPr>
          <w:rtl/>
        </w:rPr>
        <w:t xml:space="preserve"> أنبأنا إبراهيم بن الحسين الكسائي</w:t>
      </w:r>
      <w:r w:rsidR="0091789D">
        <w:rPr>
          <w:rtl/>
        </w:rPr>
        <w:t>،</w:t>
      </w:r>
      <w:r w:rsidRPr="008F33ED">
        <w:rPr>
          <w:rtl/>
        </w:rPr>
        <w:t xml:space="preserve"> أنبأنا أبو توبة الربيع بن نافع الحلبي</w:t>
      </w:r>
      <w:r w:rsidR="0091789D">
        <w:rPr>
          <w:rtl/>
        </w:rPr>
        <w:t>،</w:t>
      </w:r>
      <w:r w:rsidRPr="008F33ED">
        <w:rPr>
          <w:rtl/>
        </w:rPr>
        <w:t xml:space="preserve"> أنبأنا حسين بن سليمان</w:t>
      </w:r>
      <w:r w:rsidR="0091789D">
        <w:rPr>
          <w:rtl/>
        </w:rPr>
        <w:t>:</w:t>
      </w:r>
    </w:p>
    <w:p w:rsidR="00E73A7B" w:rsidRPr="008F33ED" w:rsidRDefault="00E73A7B" w:rsidP="00E73A7B">
      <w:pPr>
        <w:pStyle w:val="libNormal"/>
        <w:rPr>
          <w:rtl/>
          <w:lang w:bidi="fa-IR"/>
        </w:rPr>
      </w:pPr>
      <w:r w:rsidRPr="008F33ED">
        <w:rPr>
          <w:rtl/>
        </w:rPr>
        <w:t>عن عبد الملك بن عمير</w:t>
      </w:r>
      <w:r w:rsidR="0091789D">
        <w:rPr>
          <w:rtl/>
        </w:rPr>
        <w:t>،</w:t>
      </w:r>
      <w:r w:rsidRPr="008F33ED">
        <w:rPr>
          <w:rtl/>
        </w:rPr>
        <w:t xml:space="preserve"> قال</w:t>
      </w:r>
      <w:r w:rsidR="0091789D">
        <w:rPr>
          <w:rtl/>
        </w:rPr>
        <w:t>:</w:t>
      </w:r>
      <w:r>
        <w:rPr>
          <w:rtl/>
        </w:rPr>
        <w:t xml:space="preserve"> </w:t>
      </w:r>
      <w:r w:rsidRPr="008F33ED">
        <w:rPr>
          <w:rtl/>
        </w:rPr>
        <w:t>كنا عند أنس بن مالك فدخل علينا محمّد بن الحجاج يشتم علي بن أبي طالب</w:t>
      </w:r>
      <w:r w:rsidR="0091789D">
        <w:rPr>
          <w:rtl/>
        </w:rPr>
        <w:t>،</w:t>
      </w:r>
      <w:r w:rsidRPr="008F33ED">
        <w:rPr>
          <w:rtl/>
        </w:rPr>
        <w:t xml:space="preserve"> قال [ أنس ]</w:t>
      </w:r>
      <w:r w:rsidR="0091789D">
        <w:rPr>
          <w:rtl/>
        </w:rPr>
        <w:t>:</w:t>
      </w:r>
      <w:r w:rsidRPr="008F33ED">
        <w:rPr>
          <w:rtl/>
        </w:rPr>
        <w:t xml:space="preserve"> ويحك أنت الشاتم عليا</w:t>
      </w:r>
      <w:r w:rsidR="004954F3">
        <w:rPr>
          <w:rFonts w:hint="cs"/>
          <w:rtl/>
        </w:rPr>
        <w:t>ً</w:t>
      </w:r>
      <w:r>
        <w:rPr>
          <w:rtl/>
        </w:rPr>
        <w:t>؟</w:t>
      </w:r>
      <w:r w:rsidRPr="008F33ED">
        <w:rPr>
          <w:rtl/>
        </w:rPr>
        <w:t xml:space="preserve"> كنت خادما</w:t>
      </w:r>
      <w:r w:rsidR="002A644B">
        <w:rPr>
          <w:rFonts w:hint="cs"/>
          <w:rtl/>
        </w:rPr>
        <w:t>ً</w:t>
      </w:r>
      <w:r w:rsidRPr="008F33ED">
        <w:rPr>
          <w:rtl/>
        </w:rPr>
        <w:t xml:space="preserve"> للنبيّ </w:t>
      </w:r>
      <w:r w:rsidR="000A0C79">
        <w:rPr>
          <w:rStyle w:val="libAlaemChar"/>
          <w:rtl/>
        </w:rPr>
        <w:t>صلى‌الله‌عليه‌وآله‌وسلم</w:t>
      </w:r>
      <w:r w:rsidRPr="008F33ED">
        <w:rPr>
          <w:rtl/>
        </w:rPr>
        <w:t xml:space="preserve"> إذ</w:t>
      </w:r>
      <w:r w:rsidR="002A644B">
        <w:rPr>
          <w:rFonts w:hint="cs"/>
          <w:rtl/>
        </w:rPr>
        <w:t>ْ</w:t>
      </w:r>
      <w:r w:rsidRPr="008F33ED">
        <w:rPr>
          <w:rtl/>
        </w:rPr>
        <w:t xml:space="preserve"> أ</w:t>
      </w:r>
      <w:r w:rsidR="008A4C9F">
        <w:rPr>
          <w:rFonts w:hint="cs"/>
          <w:rtl/>
        </w:rPr>
        <w:t>ُ</w:t>
      </w:r>
      <w:r w:rsidRPr="008F33ED">
        <w:rPr>
          <w:rtl/>
        </w:rPr>
        <w:t>هدي له طائر.</w:t>
      </w:r>
    </w:p>
    <w:p w:rsidR="00E73A7B" w:rsidRPr="008F33ED" w:rsidRDefault="00E73A7B" w:rsidP="00E73A7B">
      <w:pPr>
        <w:pStyle w:val="libNormal"/>
        <w:rPr>
          <w:rtl/>
          <w:lang w:bidi="fa-IR"/>
        </w:rPr>
      </w:pPr>
      <w:r w:rsidRPr="008F33ED">
        <w:rPr>
          <w:rtl/>
          <w:lang w:bidi="fa-IR"/>
        </w:rPr>
        <w:t>[ قال</w:t>
      </w:r>
      <w:r w:rsidR="0091789D">
        <w:rPr>
          <w:rtl/>
          <w:lang w:bidi="fa-IR"/>
        </w:rPr>
        <w:t>:</w:t>
      </w:r>
      <w:r w:rsidRPr="008F33ED">
        <w:rPr>
          <w:rtl/>
          <w:lang w:bidi="fa-IR"/>
        </w:rPr>
        <w:t xml:space="preserve"> ] فذكر الحديث بطوله. قال الحاكم</w:t>
      </w:r>
      <w:r w:rsidR="0091789D">
        <w:rPr>
          <w:rtl/>
          <w:lang w:bidi="fa-IR"/>
        </w:rPr>
        <w:t>:</w:t>
      </w:r>
      <w:r w:rsidRPr="008F33ED">
        <w:rPr>
          <w:rtl/>
          <w:lang w:bidi="fa-IR"/>
        </w:rPr>
        <w:t xml:space="preserve"> لم نكتبه إل</w:t>
      </w:r>
      <w:r w:rsidR="00E35630">
        <w:rPr>
          <w:rFonts w:hint="cs"/>
          <w:rtl/>
          <w:lang w:bidi="fa-IR"/>
        </w:rPr>
        <w:t>ّ</w:t>
      </w:r>
      <w:r w:rsidRPr="008F33ED">
        <w:rPr>
          <w:rtl/>
          <w:lang w:bidi="fa-IR"/>
        </w:rPr>
        <w:t>ا بهذا الإ</w:t>
      </w:r>
      <w:r w:rsidR="001B6F10">
        <w:rPr>
          <w:rFonts w:hint="cs"/>
          <w:rtl/>
          <w:lang w:bidi="fa-IR"/>
        </w:rPr>
        <w:t>ِ</w:t>
      </w:r>
      <w:r w:rsidRPr="008F33ED">
        <w:rPr>
          <w:rtl/>
          <w:lang w:bidi="fa-IR"/>
        </w:rPr>
        <w:t>سناد.</w:t>
      </w:r>
    </w:p>
    <w:p w:rsidR="004A3706" w:rsidRDefault="00E73A7B" w:rsidP="00E73A7B">
      <w:pPr>
        <w:pStyle w:val="libNormal"/>
        <w:rPr>
          <w:rtl/>
        </w:rPr>
      </w:pPr>
      <w:r w:rsidRPr="008F33ED">
        <w:rPr>
          <w:rtl/>
        </w:rPr>
        <w:t>أخبرنا أبو عبد الله الفراوي</w:t>
      </w:r>
      <w:r w:rsidR="0091789D">
        <w:rPr>
          <w:rtl/>
        </w:rPr>
        <w:t>،</w:t>
      </w:r>
      <w:r w:rsidRPr="008F33ED">
        <w:rPr>
          <w:rtl/>
        </w:rPr>
        <w:t xml:space="preserve"> وأبو القاسم زاهر الشحامي</w:t>
      </w:r>
      <w:r w:rsidR="0091789D">
        <w:rPr>
          <w:rtl/>
        </w:rPr>
        <w:t>،</w:t>
      </w:r>
      <w:r w:rsidRPr="008F33ED">
        <w:rPr>
          <w:rtl/>
        </w:rPr>
        <w:t xml:space="preserve"> قالا</w:t>
      </w:r>
      <w:r w:rsidR="0091789D">
        <w:rPr>
          <w:rtl/>
        </w:rPr>
        <w:t>:</w:t>
      </w:r>
      <w:r w:rsidRPr="008F33ED">
        <w:rPr>
          <w:rtl/>
        </w:rPr>
        <w:t xml:space="preserve"> أنبأنا أبو يعلى الصابوني</w:t>
      </w:r>
      <w:r w:rsidR="0091789D">
        <w:rPr>
          <w:rtl/>
        </w:rPr>
        <w:t>،</w:t>
      </w:r>
      <w:r w:rsidRPr="008F33ED">
        <w:rPr>
          <w:rtl/>
        </w:rPr>
        <w:t xml:space="preserve"> أنبأنا أبو سعيد الرّازي</w:t>
      </w:r>
      <w:r w:rsidR="0091789D">
        <w:rPr>
          <w:rtl/>
        </w:rPr>
        <w:t>،</w:t>
      </w:r>
      <w:r w:rsidRPr="008F33ED">
        <w:rPr>
          <w:rtl/>
        </w:rPr>
        <w:t xml:space="preserve"> أنبأنا محمّد بن أيوب الرازي</w:t>
      </w:r>
      <w:r w:rsidR="0091789D">
        <w:rPr>
          <w:rtl/>
        </w:rPr>
        <w:t>،</w:t>
      </w:r>
      <w:r w:rsidRPr="008F33ED">
        <w:rPr>
          <w:rtl/>
        </w:rPr>
        <w:t xml:space="preserve"> أنبأنا مسلم بن إبراهيم</w:t>
      </w:r>
      <w:r w:rsidR="0091789D">
        <w:rPr>
          <w:rtl/>
        </w:rPr>
        <w:t>،</w:t>
      </w:r>
      <w:r w:rsidRPr="008F33ED">
        <w:rPr>
          <w:rtl/>
        </w:rPr>
        <w:t xml:space="preserve"> أنبأنا الحرث بن نبهان</w:t>
      </w:r>
      <w:r w:rsidR="0091789D">
        <w:rPr>
          <w:rtl/>
        </w:rPr>
        <w:t>:</w:t>
      </w:r>
    </w:p>
    <w:p w:rsidR="00E73A7B" w:rsidRPr="008F33ED" w:rsidRDefault="00E73A7B" w:rsidP="00E73A7B">
      <w:pPr>
        <w:pStyle w:val="libNormal"/>
        <w:rPr>
          <w:rtl/>
          <w:lang w:bidi="fa-IR"/>
        </w:rPr>
      </w:pPr>
      <w:r w:rsidRPr="008F33ED">
        <w:rPr>
          <w:rtl/>
        </w:rPr>
        <w:t>أنبأنا إسماعيل</w:t>
      </w:r>
      <w:r w:rsidR="00095EFB">
        <w:rPr>
          <w:rtl/>
        </w:rPr>
        <w:t xml:space="preserve"> - </w:t>
      </w:r>
      <w:r w:rsidRPr="008F33ED">
        <w:rPr>
          <w:rtl/>
        </w:rPr>
        <w:t>رجل من أهل الكوفة</w:t>
      </w:r>
      <w:r w:rsidR="00095EFB">
        <w:rPr>
          <w:rtl/>
        </w:rPr>
        <w:t xml:space="preserve"> - </w:t>
      </w:r>
      <w:r w:rsidRPr="008F33ED">
        <w:rPr>
          <w:rtl/>
        </w:rPr>
        <w:t>عن أنس بن مالك</w:t>
      </w:r>
      <w:r w:rsidR="0091789D">
        <w:rPr>
          <w:rtl/>
        </w:rPr>
        <w:t>:</w:t>
      </w:r>
      <w:r>
        <w:rPr>
          <w:rtl/>
        </w:rPr>
        <w:t xml:space="preserve"> </w:t>
      </w:r>
      <w:r w:rsidRPr="008F33ED">
        <w:rPr>
          <w:rtl/>
        </w:rPr>
        <w:t xml:space="preserve">إنّ رسول الله </w:t>
      </w:r>
      <w:r w:rsidR="000A0C79">
        <w:rPr>
          <w:rStyle w:val="libAlaemChar"/>
          <w:rtl/>
        </w:rPr>
        <w:t>صلى‌الله‌عليه‌وآله‌وسلم</w:t>
      </w:r>
      <w:r w:rsidRPr="008F33ED">
        <w:rPr>
          <w:rtl/>
        </w:rPr>
        <w:t xml:space="preserve"> أ</w:t>
      </w:r>
      <w:r w:rsidR="001B6F10">
        <w:rPr>
          <w:rFonts w:hint="cs"/>
          <w:rtl/>
        </w:rPr>
        <w:t>ُ</w:t>
      </w:r>
      <w:r w:rsidRPr="008F33ED">
        <w:rPr>
          <w:rtl/>
        </w:rPr>
        <w:t>هدي له طير</w:t>
      </w:r>
      <w:r w:rsidR="0091789D">
        <w:rPr>
          <w:rtl/>
        </w:rPr>
        <w:t>،</w:t>
      </w:r>
      <w:r w:rsidRPr="008F33ED">
        <w:rPr>
          <w:rtl/>
        </w:rPr>
        <w:t xml:space="preserve"> ففرّق بعضها في نسائه ووضع بعضها بين يديه</w:t>
      </w:r>
      <w:r w:rsidR="0091789D">
        <w:rPr>
          <w:rtl/>
        </w:rPr>
        <w:t>،</w:t>
      </w:r>
      <w:r w:rsidRPr="008F33ED">
        <w:rPr>
          <w:rtl/>
        </w:rPr>
        <w:t xml:space="preserve"> فقال</w:t>
      </w:r>
      <w:r w:rsidR="0091789D">
        <w:rPr>
          <w:rtl/>
        </w:rPr>
        <w:t>:</w:t>
      </w:r>
      <w:r w:rsidRPr="008F33ED">
        <w:rPr>
          <w:rtl/>
        </w:rPr>
        <w:t xml:space="preserve"> الل</w:t>
      </w:r>
      <w:r w:rsidR="001B6F10">
        <w:rPr>
          <w:rFonts w:hint="cs"/>
          <w:rtl/>
        </w:rPr>
        <w:t>ّ</w:t>
      </w:r>
      <w:r w:rsidRPr="008F33ED">
        <w:rPr>
          <w:rtl/>
        </w:rPr>
        <w:t>هم سق أحب خلقك إليك يأكل معي.</w:t>
      </w:r>
    </w:p>
    <w:p w:rsidR="00E73A7B" w:rsidRPr="008F33ED" w:rsidRDefault="00E73A7B" w:rsidP="00E73A7B">
      <w:pPr>
        <w:pStyle w:val="libNormal"/>
        <w:rPr>
          <w:rtl/>
          <w:lang w:bidi="fa-IR"/>
        </w:rPr>
      </w:pPr>
      <w:r w:rsidRPr="008F33ED">
        <w:rPr>
          <w:rtl/>
          <w:lang w:bidi="fa-IR"/>
        </w:rPr>
        <w:t>قال</w:t>
      </w:r>
      <w:r w:rsidR="0091789D">
        <w:rPr>
          <w:rtl/>
          <w:lang w:bidi="fa-IR"/>
        </w:rPr>
        <w:t>:</w:t>
      </w:r>
      <w:r w:rsidRPr="008F33ED">
        <w:rPr>
          <w:rtl/>
          <w:lang w:bidi="fa-IR"/>
        </w:rPr>
        <w:t xml:space="preserve"> وذكر حديث الطير.</w:t>
      </w:r>
    </w:p>
    <w:p w:rsidR="004A3706" w:rsidRDefault="00E73A7B" w:rsidP="00E73A7B">
      <w:pPr>
        <w:pStyle w:val="libNormal"/>
        <w:rPr>
          <w:rtl/>
        </w:rPr>
      </w:pPr>
      <w:r w:rsidRPr="008F33ED">
        <w:rPr>
          <w:rtl/>
        </w:rPr>
        <w:t>أخبرنا أبو القاسم بن مندويه</w:t>
      </w:r>
      <w:r w:rsidR="0091789D">
        <w:rPr>
          <w:rtl/>
        </w:rPr>
        <w:t>،</w:t>
      </w:r>
      <w:r w:rsidRPr="008F33ED">
        <w:rPr>
          <w:rtl/>
        </w:rPr>
        <w:t xml:space="preserve"> أنبأنا أبو الحسن علي بن محمّد</w:t>
      </w:r>
      <w:r w:rsidR="0091789D">
        <w:rPr>
          <w:rtl/>
        </w:rPr>
        <w:t>،</w:t>
      </w:r>
      <w:r w:rsidRPr="008F33ED">
        <w:rPr>
          <w:rtl/>
        </w:rPr>
        <w:t xml:space="preserve"> أنبأنا أبو الحسن أحمد بن محمّد بن موسى</w:t>
      </w:r>
      <w:r w:rsidR="0091789D">
        <w:rPr>
          <w:rtl/>
        </w:rPr>
        <w:t>،</w:t>
      </w:r>
      <w:r w:rsidRPr="008F33ED">
        <w:rPr>
          <w:rtl/>
        </w:rPr>
        <w:t xml:space="preserve"> أنبأنا أبو العباس ابن عقدة</w:t>
      </w:r>
      <w:r w:rsidR="0091789D">
        <w:rPr>
          <w:rtl/>
        </w:rPr>
        <w:t>،</w:t>
      </w:r>
      <w:r w:rsidRPr="008F33ED">
        <w:rPr>
          <w:rtl/>
        </w:rPr>
        <w:t xml:space="preserve"> أنبأنا أحمد بن يحيى بن زكريا</w:t>
      </w:r>
      <w:r w:rsidR="0091789D">
        <w:rPr>
          <w:rtl/>
        </w:rPr>
        <w:t>،</w:t>
      </w:r>
      <w:r w:rsidRPr="008F33ED">
        <w:rPr>
          <w:rtl/>
        </w:rPr>
        <w:t xml:space="preserve"> أنبأنا إسماعيل بن أبان</w:t>
      </w:r>
      <w:r w:rsidR="0091789D">
        <w:rPr>
          <w:rtl/>
        </w:rPr>
        <w:t>:</w:t>
      </w:r>
    </w:p>
    <w:p w:rsidR="004A3706" w:rsidRDefault="00E73A7B" w:rsidP="00E73A7B">
      <w:pPr>
        <w:pStyle w:val="libNormal"/>
        <w:rPr>
          <w:rtl/>
        </w:rPr>
      </w:pPr>
      <w:r w:rsidRPr="008F33ED">
        <w:rPr>
          <w:rtl/>
        </w:rPr>
        <w:t>أنبأنا عبد الله بن مسلم الملائي</w:t>
      </w:r>
      <w:r w:rsidR="0091789D">
        <w:rPr>
          <w:rtl/>
        </w:rPr>
        <w:t>،</w:t>
      </w:r>
      <w:r w:rsidRPr="008F33ED">
        <w:rPr>
          <w:rtl/>
        </w:rPr>
        <w:t xml:space="preserve"> عن أبيه عن أنس</w:t>
      </w:r>
      <w:r w:rsidR="0091789D">
        <w:rPr>
          <w:rtl/>
        </w:rPr>
        <w:t>،</w:t>
      </w:r>
      <w:r w:rsidRPr="008F33ED">
        <w:rPr>
          <w:rtl/>
        </w:rPr>
        <w:t xml:space="preserve"> قال</w:t>
      </w:r>
      <w:r w:rsidR="0091789D">
        <w:rPr>
          <w:rtl/>
        </w:rPr>
        <w:t>:</w:t>
      </w:r>
      <w:r>
        <w:rPr>
          <w:rtl/>
        </w:rPr>
        <w:t xml:space="preserve"> </w:t>
      </w:r>
      <w:r w:rsidRPr="008F33ED">
        <w:rPr>
          <w:rtl/>
        </w:rPr>
        <w:t>أهدت أ</w:t>
      </w:r>
      <w:r w:rsidR="000D533D">
        <w:rPr>
          <w:rFonts w:hint="cs"/>
          <w:rtl/>
        </w:rPr>
        <w:t>ُ</w:t>
      </w:r>
      <w:r w:rsidRPr="008F33ED">
        <w:rPr>
          <w:rtl/>
        </w:rPr>
        <w:t>م أيمن</w:t>
      </w:r>
    </w:p>
    <w:p w:rsidR="00E73A7B" w:rsidRDefault="00E73A7B" w:rsidP="00E73A7B">
      <w:pPr>
        <w:pStyle w:val="libNormal"/>
        <w:rPr>
          <w:rtl/>
          <w:lang w:bidi="fa-IR"/>
        </w:rPr>
      </w:pPr>
      <w:r>
        <w:rPr>
          <w:rtl/>
          <w:lang w:bidi="fa-IR"/>
        </w:rPr>
        <w:br w:type="page"/>
      </w:r>
    </w:p>
    <w:p w:rsidR="00E73A7B" w:rsidRPr="008F33ED" w:rsidRDefault="00E73A7B" w:rsidP="00E73A7B">
      <w:pPr>
        <w:pStyle w:val="libNormal0"/>
        <w:rPr>
          <w:rtl/>
          <w:lang w:bidi="fa-IR"/>
        </w:rPr>
      </w:pPr>
      <w:r w:rsidRPr="008F33ED">
        <w:rPr>
          <w:rtl/>
        </w:rPr>
        <w:lastRenderedPageBreak/>
        <w:t xml:space="preserve">إلى رسول الله </w:t>
      </w:r>
      <w:r w:rsidR="000A0C79">
        <w:rPr>
          <w:rStyle w:val="libAlaemChar"/>
          <w:rtl/>
        </w:rPr>
        <w:t>صلى‌الله‌عليه‌وآله‌وسلم</w:t>
      </w:r>
      <w:r w:rsidRPr="008F33ED">
        <w:rPr>
          <w:rtl/>
        </w:rPr>
        <w:t xml:space="preserve"> طيرا</w:t>
      </w:r>
      <w:r w:rsidR="000D533D">
        <w:rPr>
          <w:rFonts w:hint="cs"/>
          <w:rtl/>
        </w:rPr>
        <w:t>ً</w:t>
      </w:r>
      <w:r w:rsidRPr="008F33ED">
        <w:rPr>
          <w:rtl/>
        </w:rPr>
        <w:t xml:space="preserve"> مشويا</w:t>
      </w:r>
      <w:r w:rsidR="000D533D">
        <w:rPr>
          <w:rFonts w:hint="cs"/>
          <w:rtl/>
        </w:rPr>
        <w:t>ً</w:t>
      </w:r>
      <w:r w:rsidRPr="008F33ED">
        <w:rPr>
          <w:rtl/>
        </w:rPr>
        <w:t xml:space="preserve"> فقال</w:t>
      </w:r>
      <w:r w:rsidR="0091789D">
        <w:rPr>
          <w:rtl/>
        </w:rPr>
        <w:t>:</w:t>
      </w:r>
      <w:r w:rsidRPr="008F33ED">
        <w:rPr>
          <w:rtl/>
        </w:rPr>
        <w:t xml:space="preserve"> الل</w:t>
      </w:r>
      <w:r w:rsidR="000D533D">
        <w:rPr>
          <w:rFonts w:hint="cs"/>
          <w:rtl/>
        </w:rPr>
        <w:t>ّ</w:t>
      </w:r>
      <w:r w:rsidRPr="008F33ED">
        <w:rPr>
          <w:rtl/>
        </w:rPr>
        <w:t>هم ائتني بأحبّ خلقك إليك يأكل معي منه. فجاء علي فأكل معه.</w:t>
      </w:r>
    </w:p>
    <w:p w:rsidR="004A3706" w:rsidRDefault="00E73A7B" w:rsidP="00E73A7B">
      <w:pPr>
        <w:pStyle w:val="libNormal"/>
        <w:rPr>
          <w:rtl/>
        </w:rPr>
      </w:pPr>
      <w:r w:rsidRPr="008F33ED">
        <w:rPr>
          <w:rtl/>
        </w:rPr>
        <w:t>أخبرتنا</w:t>
      </w:r>
      <w:r w:rsidR="00095EFB">
        <w:rPr>
          <w:rtl/>
        </w:rPr>
        <w:t xml:space="preserve"> - </w:t>
      </w:r>
      <w:r w:rsidRPr="008F33ED">
        <w:rPr>
          <w:rtl/>
        </w:rPr>
        <w:t>أعلا من هذه أو أتم</w:t>
      </w:r>
      <w:r w:rsidR="00095EFB">
        <w:rPr>
          <w:rtl/>
        </w:rPr>
        <w:t xml:space="preserve"> - </w:t>
      </w:r>
      <w:r w:rsidRPr="008F33ED">
        <w:rPr>
          <w:rtl/>
        </w:rPr>
        <w:t>أ</w:t>
      </w:r>
      <w:r w:rsidR="0034392F">
        <w:rPr>
          <w:rFonts w:hint="cs"/>
          <w:rtl/>
        </w:rPr>
        <w:t>ُ</w:t>
      </w:r>
      <w:r w:rsidRPr="008F33ED">
        <w:rPr>
          <w:rtl/>
        </w:rPr>
        <w:t>م المجتبى فاطمة العلوية</w:t>
      </w:r>
      <w:r w:rsidR="0091789D">
        <w:rPr>
          <w:rtl/>
        </w:rPr>
        <w:t>،</w:t>
      </w:r>
      <w:r w:rsidRPr="008F33ED">
        <w:rPr>
          <w:rtl/>
        </w:rPr>
        <w:t xml:space="preserve"> قالت</w:t>
      </w:r>
      <w:r w:rsidR="0091789D">
        <w:rPr>
          <w:rtl/>
        </w:rPr>
        <w:t>:</w:t>
      </w:r>
      <w:r w:rsidRPr="008F33ED">
        <w:rPr>
          <w:rtl/>
        </w:rPr>
        <w:t xml:space="preserve"> قرئ على إبراهيم بن منصور</w:t>
      </w:r>
      <w:r w:rsidR="0091789D">
        <w:rPr>
          <w:rtl/>
        </w:rPr>
        <w:t>،</w:t>
      </w:r>
      <w:r w:rsidRPr="008F33ED">
        <w:rPr>
          <w:rtl/>
        </w:rPr>
        <w:t xml:space="preserve"> أنبأنا أبو بكر بن المقري</w:t>
      </w:r>
      <w:r w:rsidR="0091789D">
        <w:rPr>
          <w:rtl/>
        </w:rPr>
        <w:t>،</w:t>
      </w:r>
      <w:r w:rsidRPr="008F33ED">
        <w:rPr>
          <w:rtl/>
        </w:rPr>
        <w:t xml:space="preserve"> أنبأنا أبو يعلى</w:t>
      </w:r>
      <w:r w:rsidR="0091789D">
        <w:rPr>
          <w:rtl/>
        </w:rPr>
        <w:t>،</w:t>
      </w:r>
      <w:r w:rsidRPr="008F33ED">
        <w:rPr>
          <w:rtl/>
        </w:rPr>
        <w:t xml:space="preserve"> أنبأنا أبو هشام</w:t>
      </w:r>
      <w:r w:rsidR="0091789D">
        <w:rPr>
          <w:rtl/>
        </w:rPr>
        <w:t>،</w:t>
      </w:r>
      <w:r w:rsidRPr="008F33ED">
        <w:rPr>
          <w:rtl/>
        </w:rPr>
        <w:t xml:space="preserve"> أنبأنا ابن فضيل</w:t>
      </w:r>
      <w:r w:rsidR="0091789D">
        <w:rPr>
          <w:rtl/>
        </w:rPr>
        <w:t>:</w:t>
      </w:r>
    </w:p>
    <w:p w:rsidR="00E73A7B" w:rsidRPr="008F33ED" w:rsidRDefault="00E73A7B" w:rsidP="00E73A7B">
      <w:pPr>
        <w:pStyle w:val="libNormal"/>
        <w:rPr>
          <w:rtl/>
          <w:lang w:bidi="fa-IR"/>
        </w:rPr>
      </w:pPr>
      <w:r w:rsidRPr="008F33ED">
        <w:rPr>
          <w:rtl/>
        </w:rPr>
        <w:t>أنبأنا مسلم الملائي</w:t>
      </w:r>
      <w:r w:rsidR="0091789D">
        <w:rPr>
          <w:rtl/>
        </w:rPr>
        <w:t>،</w:t>
      </w:r>
      <w:r w:rsidRPr="008F33ED">
        <w:rPr>
          <w:rtl/>
        </w:rPr>
        <w:t xml:space="preserve"> عن أنس [ بن مالك ] قال</w:t>
      </w:r>
      <w:r w:rsidR="0091789D">
        <w:rPr>
          <w:rtl/>
        </w:rPr>
        <w:t>:</w:t>
      </w:r>
      <w:r w:rsidRPr="008F33ED">
        <w:rPr>
          <w:rtl/>
        </w:rPr>
        <w:t xml:space="preserve"> أهدت أ</w:t>
      </w:r>
      <w:r w:rsidR="001C78FD">
        <w:rPr>
          <w:rFonts w:hint="cs"/>
          <w:rtl/>
        </w:rPr>
        <w:t>ُ</w:t>
      </w:r>
      <w:r w:rsidRPr="008F33ED">
        <w:rPr>
          <w:rtl/>
        </w:rPr>
        <w:t xml:space="preserve">م أيمن إلى النبيّ </w:t>
      </w:r>
      <w:r w:rsidR="000A0C79">
        <w:rPr>
          <w:rStyle w:val="libAlaemChar"/>
          <w:rtl/>
        </w:rPr>
        <w:t>صلى‌الله‌عليه‌وآله‌وسلم</w:t>
      </w:r>
      <w:r w:rsidRPr="008F33ED">
        <w:rPr>
          <w:rtl/>
        </w:rPr>
        <w:t xml:space="preserve"> طيرا</w:t>
      </w:r>
      <w:r w:rsidR="00995E12">
        <w:rPr>
          <w:rFonts w:hint="cs"/>
          <w:rtl/>
        </w:rPr>
        <w:t>ً</w:t>
      </w:r>
      <w:r w:rsidRPr="008F33ED">
        <w:rPr>
          <w:rtl/>
        </w:rPr>
        <w:t xml:space="preserve"> مشويا</w:t>
      </w:r>
      <w:r w:rsidR="00995E12">
        <w:rPr>
          <w:rFonts w:hint="cs"/>
          <w:rtl/>
        </w:rPr>
        <w:t>ً</w:t>
      </w:r>
      <w:r w:rsidRPr="008F33ED">
        <w:rPr>
          <w:rtl/>
        </w:rPr>
        <w:t xml:space="preserve"> فقال</w:t>
      </w:r>
      <w:r w:rsidR="0091789D">
        <w:rPr>
          <w:rtl/>
        </w:rPr>
        <w:t>:</w:t>
      </w:r>
      <w:r>
        <w:rPr>
          <w:rtl/>
        </w:rPr>
        <w:t xml:space="preserve"> </w:t>
      </w:r>
      <w:r w:rsidRPr="008F33ED">
        <w:rPr>
          <w:rtl/>
        </w:rPr>
        <w:t>الل</w:t>
      </w:r>
      <w:r w:rsidR="00995E12">
        <w:rPr>
          <w:rFonts w:hint="cs"/>
          <w:rtl/>
        </w:rPr>
        <w:t>ّ</w:t>
      </w:r>
      <w:r w:rsidRPr="008F33ED">
        <w:rPr>
          <w:rtl/>
        </w:rPr>
        <w:t>هم ائتني بمن تحبه يأكل معي من هذا الطير. قال أنس فجاء علي فاستأذن</w:t>
      </w:r>
      <w:r w:rsidR="0091789D">
        <w:rPr>
          <w:rtl/>
        </w:rPr>
        <w:t>،</w:t>
      </w:r>
      <w:r w:rsidRPr="008F33ED">
        <w:rPr>
          <w:rtl/>
        </w:rPr>
        <w:t xml:space="preserve"> فسمع النبيّ </w:t>
      </w:r>
      <w:r w:rsidR="000A0C79">
        <w:rPr>
          <w:rStyle w:val="libAlaemChar"/>
          <w:rtl/>
        </w:rPr>
        <w:t>صلى‌الله‌عليه‌وآله‌وسلم</w:t>
      </w:r>
      <w:r w:rsidRPr="008F33ED">
        <w:rPr>
          <w:rtl/>
        </w:rPr>
        <w:t xml:space="preserve"> صوته فقال</w:t>
      </w:r>
      <w:r w:rsidR="0091789D">
        <w:rPr>
          <w:rtl/>
        </w:rPr>
        <w:t>:</w:t>
      </w:r>
      <w:r w:rsidRPr="008F33ED">
        <w:rPr>
          <w:rtl/>
        </w:rPr>
        <w:t xml:space="preserve"> ائذن له. فدخل وهو موضوع بين يديه</w:t>
      </w:r>
      <w:r w:rsidR="0091789D">
        <w:rPr>
          <w:rtl/>
        </w:rPr>
        <w:t>،</w:t>
      </w:r>
      <w:r w:rsidRPr="008F33ED">
        <w:rPr>
          <w:rtl/>
        </w:rPr>
        <w:t xml:space="preserve"> فأكل منه</w:t>
      </w:r>
      <w:r w:rsidR="0091789D">
        <w:rPr>
          <w:rtl/>
        </w:rPr>
        <w:t>،</w:t>
      </w:r>
      <w:r w:rsidRPr="008F33ED">
        <w:rPr>
          <w:rtl/>
        </w:rPr>
        <w:t xml:space="preserve"> وحمد الله.</w:t>
      </w:r>
    </w:p>
    <w:p w:rsidR="00E73A7B" w:rsidRPr="008F33ED" w:rsidRDefault="00E73A7B" w:rsidP="00E73A7B">
      <w:pPr>
        <w:pStyle w:val="libNormal"/>
        <w:rPr>
          <w:rtl/>
          <w:lang w:bidi="fa-IR"/>
        </w:rPr>
      </w:pPr>
      <w:r w:rsidRPr="008F33ED">
        <w:rPr>
          <w:rtl/>
        </w:rPr>
        <w:t>أخبرنا أبو الحسن علي بن الحسن بن سعيد</w:t>
      </w:r>
      <w:r w:rsidR="0091789D">
        <w:rPr>
          <w:rtl/>
        </w:rPr>
        <w:t>،</w:t>
      </w:r>
      <w:r w:rsidRPr="008F33ED">
        <w:rPr>
          <w:rtl/>
        </w:rPr>
        <w:t xml:space="preserve"> أنبأنا أبو النجم بدر بن عبد الله الشيحي</w:t>
      </w:r>
      <w:r w:rsidR="0091789D">
        <w:rPr>
          <w:rtl/>
        </w:rPr>
        <w:t>،</w:t>
      </w:r>
      <w:r w:rsidRPr="008F33ED">
        <w:rPr>
          <w:rtl/>
        </w:rPr>
        <w:t xml:space="preserve"> [ كذا ] أنبأنا أبو بكر أحمد بن علي بن ثابت</w:t>
      </w:r>
      <w:r w:rsidR="0091789D">
        <w:rPr>
          <w:rtl/>
        </w:rPr>
        <w:t>،</w:t>
      </w:r>
      <w:r w:rsidRPr="008F33ED">
        <w:rPr>
          <w:rtl/>
        </w:rPr>
        <w:t xml:space="preserve"> أنبأنا التنوخي</w:t>
      </w:r>
      <w:r w:rsidR="0091789D">
        <w:rPr>
          <w:rtl/>
        </w:rPr>
        <w:t>،</w:t>
      </w:r>
      <w:r w:rsidRPr="008F33ED">
        <w:rPr>
          <w:rtl/>
        </w:rPr>
        <w:t xml:space="preserve"> أنبأنا أبو الطيب ظفران بن الحسن بن الفيرزان النخاس المعروف بالفأفاء</w:t>
      </w:r>
      <w:r w:rsidR="00095EFB">
        <w:rPr>
          <w:rtl/>
        </w:rPr>
        <w:t xml:space="preserve"> - </w:t>
      </w:r>
      <w:r w:rsidRPr="008F33ED">
        <w:rPr>
          <w:rtl/>
        </w:rPr>
        <w:t>سنة أربع وثمانين وثلاث مائة</w:t>
      </w:r>
      <w:r w:rsidR="00095EFB">
        <w:rPr>
          <w:rtl/>
        </w:rPr>
        <w:t xml:space="preserve"> - </w:t>
      </w:r>
      <w:r w:rsidRPr="008F33ED">
        <w:rPr>
          <w:rtl/>
        </w:rPr>
        <w:t>أنبأنا أبو هارون موسى بن محمّد بن هارون الأنصاري</w:t>
      </w:r>
      <w:r w:rsidR="0091789D">
        <w:rPr>
          <w:rtl/>
        </w:rPr>
        <w:t>،</w:t>
      </w:r>
      <w:r w:rsidRPr="008F33ED">
        <w:rPr>
          <w:rtl/>
        </w:rPr>
        <w:t xml:space="preserve"> أنبأنا أحمد بن محمّد بن عاصم الرازي</w:t>
      </w:r>
      <w:r w:rsidR="0091789D">
        <w:rPr>
          <w:rtl/>
        </w:rPr>
        <w:t>،</w:t>
      </w:r>
      <w:r w:rsidRPr="008F33ED">
        <w:rPr>
          <w:rtl/>
        </w:rPr>
        <w:t xml:space="preserve"> أنبأنا حفص بن عمر المهرقاني.</w:t>
      </w:r>
    </w:p>
    <w:p w:rsidR="004A3706" w:rsidRDefault="00E73A7B" w:rsidP="00E73A7B">
      <w:pPr>
        <w:pStyle w:val="libNormal"/>
        <w:rPr>
          <w:rtl/>
        </w:rPr>
      </w:pPr>
      <w:r w:rsidRPr="008F33ED">
        <w:rPr>
          <w:rtl/>
        </w:rPr>
        <w:t>حيلولة</w:t>
      </w:r>
      <w:r w:rsidR="0091789D">
        <w:rPr>
          <w:rtl/>
        </w:rPr>
        <w:t>:</w:t>
      </w:r>
      <w:r w:rsidRPr="008F33ED">
        <w:rPr>
          <w:rtl/>
        </w:rPr>
        <w:t xml:space="preserve"> قال</w:t>
      </w:r>
      <w:r w:rsidR="0091789D">
        <w:rPr>
          <w:rtl/>
        </w:rPr>
        <w:t>:</w:t>
      </w:r>
      <w:r w:rsidRPr="008F33ED">
        <w:rPr>
          <w:rtl/>
        </w:rPr>
        <w:t xml:space="preserve"> وأنبأنا أبو بكر عبد القاهر بن محمّد بن عترة الموصلي</w:t>
      </w:r>
      <w:r w:rsidR="0091789D">
        <w:rPr>
          <w:rtl/>
        </w:rPr>
        <w:t>،</w:t>
      </w:r>
      <w:r w:rsidRPr="008F33ED">
        <w:rPr>
          <w:rtl/>
        </w:rPr>
        <w:t xml:space="preserve"> أنبأنا أبو هارون موسى بن محمّد الأنصاري الزرقي</w:t>
      </w:r>
      <w:r w:rsidR="0091789D">
        <w:rPr>
          <w:rtl/>
        </w:rPr>
        <w:t>،</w:t>
      </w:r>
      <w:r w:rsidRPr="008F33ED">
        <w:rPr>
          <w:rtl/>
        </w:rPr>
        <w:t xml:space="preserve"> أنبأنا أحمد بن علي الخراز</w:t>
      </w:r>
      <w:r w:rsidR="0091789D">
        <w:rPr>
          <w:rtl/>
        </w:rPr>
        <w:t>،</w:t>
      </w:r>
      <w:r w:rsidRPr="008F33ED">
        <w:rPr>
          <w:rtl/>
        </w:rPr>
        <w:t xml:space="preserve"> أنبأنا محمّد بن عاصم الرازي</w:t>
      </w:r>
      <w:r w:rsidR="0091789D">
        <w:rPr>
          <w:rtl/>
        </w:rPr>
        <w:t>،</w:t>
      </w:r>
      <w:r w:rsidRPr="008F33ED">
        <w:rPr>
          <w:rtl/>
        </w:rPr>
        <w:t xml:space="preserve"> أنبأنا حفص بن عمر المهرقاني</w:t>
      </w:r>
      <w:r w:rsidR="0091789D">
        <w:rPr>
          <w:rtl/>
        </w:rPr>
        <w:t>،</w:t>
      </w:r>
      <w:r w:rsidRPr="008F33ED">
        <w:rPr>
          <w:rtl/>
        </w:rPr>
        <w:t xml:space="preserve"> أنبأنا النجم بن بشير</w:t>
      </w:r>
      <w:r w:rsidR="0091789D">
        <w:rPr>
          <w:rtl/>
        </w:rPr>
        <w:t>،</w:t>
      </w:r>
      <w:r w:rsidRPr="008F33ED">
        <w:rPr>
          <w:rtl/>
        </w:rPr>
        <w:t xml:space="preserve"> عن إسماعيل بن سليمان الرازي</w:t>
      </w:r>
      <w:r w:rsidR="00095EFB">
        <w:rPr>
          <w:rtl/>
        </w:rPr>
        <w:t xml:space="preserve"> - </w:t>
      </w:r>
      <w:r w:rsidRPr="008F33ED">
        <w:rPr>
          <w:rtl/>
        </w:rPr>
        <w:t>أخي إسحاق بن سليمان</w:t>
      </w:r>
      <w:r w:rsidR="00095EFB">
        <w:rPr>
          <w:rtl/>
        </w:rPr>
        <w:t xml:space="preserve"> - </w:t>
      </w:r>
      <w:r w:rsidRPr="008F33ED">
        <w:rPr>
          <w:rtl/>
        </w:rPr>
        <w:t>عن عبد الملك بن أبي سليمان</w:t>
      </w:r>
      <w:r w:rsidR="0091789D">
        <w:rPr>
          <w:rtl/>
        </w:rPr>
        <w:t>:</w:t>
      </w:r>
    </w:p>
    <w:p w:rsidR="004A3706" w:rsidRDefault="00E73A7B" w:rsidP="00E73A7B">
      <w:pPr>
        <w:pStyle w:val="libNormal"/>
        <w:rPr>
          <w:rtl/>
        </w:rPr>
      </w:pPr>
      <w:r w:rsidRPr="008F33ED">
        <w:rPr>
          <w:rtl/>
        </w:rPr>
        <w:t>عن عطاء</w:t>
      </w:r>
      <w:r w:rsidR="0091789D">
        <w:rPr>
          <w:rtl/>
        </w:rPr>
        <w:t>،</w:t>
      </w:r>
      <w:r w:rsidRPr="008F33ED">
        <w:rPr>
          <w:rtl/>
        </w:rPr>
        <w:t xml:space="preserve"> عن أنس بن مالك</w:t>
      </w:r>
      <w:r w:rsidR="0091789D">
        <w:rPr>
          <w:rtl/>
        </w:rPr>
        <w:t>،</w:t>
      </w:r>
      <w:r w:rsidRPr="008F33ED">
        <w:rPr>
          <w:rtl/>
        </w:rPr>
        <w:t xml:space="preserve"> قال</w:t>
      </w:r>
      <w:r w:rsidR="0091789D">
        <w:rPr>
          <w:rtl/>
        </w:rPr>
        <w:t>:</w:t>
      </w:r>
      <w:r>
        <w:rPr>
          <w:rtl/>
        </w:rPr>
        <w:t xml:space="preserve"> </w:t>
      </w:r>
      <w:r w:rsidRPr="008F33ED">
        <w:rPr>
          <w:rtl/>
        </w:rPr>
        <w:t>أ</w:t>
      </w:r>
      <w:r w:rsidR="00AE7960">
        <w:rPr>
          <w:rFonts w:hint="cs"/>
          <w:rtl/>
        </w:rPr>
        <w:t>ُ</w:t>
      </w:r>
      <w:r w:rsidRPr="008F33ED">
        <w:rPr>
          <w:rtl/>
        </w:rPr>
        <w:t xml:space="preserve">تي النبيّ </w:t>
      </w:r>
      <w:r w:rsidR="000A0C79">
        <w:rPr>
          <w:rStyle w:val="libAlaemChar"/>
          <w:rtl/>
        </w:rPr>
        <w:t>صلى‌الله‌عليه‌وآله‌وسلم</w:t>
      </w:r>
      <w:r w:rsidRPr="008F33ED">
        <w:rPr>
          <w:rtl/>
        </w:rPr>
        <w:t xml:space="preserve"> بطائر فقال</w:t>
      </w:r>
      <w:r w:rsidR="0091789D">
        <w:rPr>
          <w:rtl/>
        </w:rPr>
        <w:t>:</w:t>
      </w:r>
      <w:r w:rsidRPr="008F33ED">
        <w:rPr>
          <w:rtl/>
        </w:rPr>
        <w:t xml:space="preserve"> الل</w:t>
      </w:r>
      <w:r w:rsidR="00AE7960">
        <w:rPr>
          <w:rFonts w:hint="cs"/>
          <w:rtl/>
        </w:rPr>
        <w:t>ّ</w:t>
      </w:r>
      <w:r w:rsidRPr="008F33ED">
        <w:rPr>
          <w:rtl/>
        </w:rPr>
        <w:t>هم ائتني بأحبّ خلقك إليك يأكل معي من هذا الطائر. فجاء علي بن أبي طالب فدق الباب. وذكر الحديث</w:t>
      </w:r>
      <w:r>
        <w:rPr>
          <w:rFonts w:hint="cs"/>
          <w:rtl/>
        </w:rPr>
        <w:t>.</w:t>
      </w:r>
    </w:p>
    <w:p w:rsidR="00E73A7B" w:rsidRDefault="00E73A7B" w:rsidP="00E73A7B">
      <w:pPr>
        <w:pStyle w:val="libNormal"/>
        <w:rPr>
          <w:rtl/>
        </w:rPr>
      </w:pPr>
      <w:r>
        <w:rPr>
          <w:rtl/>
        </w:rPr>
        <w:br w:type="page"/>
      </w:r>
    </w:p>
    <w:p w:rsidR="004A3706" w:rsidRDefault="00E73A7B" w:rsidP="00E73A7B">
      <w:pPr>
        <w:pStyle w:val="libNormal"/>
        <w:rPr>
          <w:rtl/>
        </w:rPr>
      </w:pPr>
      <w:r w:rsidRPr="008F33ED">
        <w:rPr>
          <w:rtl/>
        </w:rPr>
        <w:lastRenderedPageBreak/>
        <w:t>أخبرنا أبو القاسم عبد الصمد بن محمّد</w:t>
      </w:r>
      <w:r w:rsidR="0091789D">
        <w:rPr>
          <w:rtl/>
        </w:rPr>
        <w:t>،</w:t>
      </w:r>
      <w:r w:rsidRPr="008F33ED">
        <w:rPr>
          <w:rtl/>
        </w:rPr>
        <w:t xml:space="preserve"> أنبأنا أبو الحسن الحسن آبادي</w:t>
      </w:r>
      <w:r w:rsidR="0091789D">
        <w:rPr>
          <w:rtl/>
        </w:rPr>
        <w:t>،</w:t>
      </w:r>
      <w:r w:rsidRPr="008F33ED">
        <w:rPr>
          <w:rtl/>
        </w:rPr>
        <w:t xml:space="preserve"> أنبأنا أحمد بن محمّد</w:t>
      </w:r>
      <w:r w:rsidR="0091789D">
        <w:rPr>
          <w:rtl/>
        </w:rPr>
        <w:t>،</w:t>
      </w:r>
      <w:r w:rsidRPr="008F33ED">
        <w:rPr>
          <w:rtl/>
        </w:rPr>
        <w:t xml:space="preserve"> أنبأنا أبو العباس الكوفي</w:t>
      </w:r>
      <w:r w:rsidR="0091789D">
        <w:rPr>
          <w:rtl/>
        </w:rPr>
        <w:t>،</w:t>
      </w:r>
      <w:r w:rsidRPr="008F33ED">
        <w:rPr>
          <w:rtl/>
        </w:rPr>
        <w:t xml:space="preserve"> أنبأنا محمّد ابن سالم بن عبد الرحمن الطحان الأزدي</w:t>
      </w:r>
      <w:r w:rsidR="0091789D">
        <w:rPr>
          <w:rtl/>
        </w:rPr>
        <w:t>،</w:t>
      </w:r>
      <w:r w:rsidRPr="008F33ED">
        <w:rPr>
          <w:rtl/>
        </w:rPr>
        <w:t xml:space="preserve"> أنبأنا أحمد بن النضر بن الربيع بن سعد مولى جعفر بن علي</w:t>
      </w:r>
      <w:r w:rsidR="0091789D">
        <w:rPr>
          <w:rtl/>
        </w:rPr>
        <w:t>،</w:t>
      </w:r>
      <w:r w:rsidRPr="008F33ED">
        <w:rPr>
          <w:rtl/>
        </w:rPr>
        <w:t xml:space="preserve"> حدثني سليمان بن قرم</w:t>
      </w:r>
      <w:r w:rsidR="0091789D">
        <w:rPr>
          <w:rtl/>
        </w:rPr>
        <w:t>،</w:t>
      </w:r>
      <w:r w:rsidRPr="008F33ED">
        <w:rPr>
          <w:rtl/>
        </w:rPr>
        <w:t xml:space="preserve"> عن محمّد بن علي السلمي</w:t>
      </w:r>
      <w:r w:rsidR="0091789D">
        <w:rPr>
          <w:rtl/>
        </w:rPr>
        <w:t>:</w:t>
      </w:r>
    </w:p>
    <w:p w:rsidR="004A3706" w:rsidRDefault="00E73A7B" w:rsidP="00E73A7B">
      <w:pPr>
        <w:pStyle w:val="libNormal"/>
        <w:rPr>
          <w:rtl/>
        </w:rPr>
      </w:pPr>
      <w:r w:rsidRPr="008F33ED">
        <w:rPr>
          <w:rtl/>
        </w:rPr>
        <w:t>عن أبي حذيفة العقيلي</w:t>
      </w:r>
      <w:r w:rsidR="0091789D">
        <w:rPr>
          <w:rtl/>
        </w:rPr>
        <w:t>،</w:t>
      </w:r>
      <w:r w:rsidRPr="008F33ED">
        <w:rPr>
          <w:rtl/>
        </w:rPr>
        <w:t xml:space="preserve"> عن أنس بن مالك</w:t>
      </w:r>
      <w:r w:rsidR="0091789D">
        <w:rPr>
          <w:rtl/>
        </w:rPr>
        <w:t>،</w:t>
      </w:r>
      <w:r w:rsidRPr="008F33ED">
        <w:rPr>
          <w:rtl/>
        </w:rPr>
        <w:t xml:space="preserve"> قال</w:t>
      </w:r>
      <w:r w:rsidR="0091789D">
        <w:rPr>
          <w:rtl/>
        </w:rPr>
        <w:t>:</w:t>
      </w:r>
      <w:r>
        <w:rPr>
          <w:rtl/>
        </w:rPr>
        <w:t xml:space="preserve"> </w:t>
      </w:r>
      <w:r w:rsidRPr="008F33ED">
        <w:rPr>
          <w:rtl/>
        </w:rPr>
        <w:t xml:space="preserve">كنت أنا وزيد بن أرقم نتناوب [ باب ] النبيّ </w:t>
      </w:r>
      <w:r w:rsidR="000A0C79">
        <w:rPr>
          <w:rStyle w:val="libAlaemChar"/>
          <w:rtl/>
        </w:rPr>
        <w:t>صلى‌الله‌عليه‌وآله‌وسلم</w:t>
      </w:r>
      <w:r w:rsidRPr="008F33ED">
        <w:rPr>
          <w:rtl/>
        </w:rPr>
        <w:t xml:space="preserve"> فأتته أ</w:t>
      </w:r>
      <w:r w:rsidR="003C0BAE">
        <w:rPr>
          <w:rFonts w:hint="cs"/>
          <w:rtl/>
        </w:rPr>
        <w:t>ُ</w:t>
      </w:r>
      <w:r w:rsidRPr="008F33ED">
        <w:rPr>
          <w:rtl/>
        </w:rPr>
        <w:t>م أيمن بطير أ</w:t>
      </w:r>
      <w:r w:rsidR="005F1AA6">
        <w:rPr>
          <w:rFonts w:hint="cs"/>
          <w:rtl/>
        </w:rPr>
        <w:t>ُ</w:t>
      </w:r>
      <w:r w:rsidRPr="008F33ED">
        <w:rPr>
          <w:rtl/>
        </w:rPr>
        <w:t>هدي له من الليل</w:t>
      </w:r>
      <w:r w:rsidR="0091789D">
        <w:rPr>
          <w:rtl/>
        </w:rPr>
        <w:t>،</w:t>
      </w:r>
      <w:r w:rsidRPr="008F33ED">
        <w:rPr>
          <w:rtl/>
        </w:rPr>
        <w:t xml:space="preserve"> ف</w:t>
      </w:r>
      <w:r w:rsidR="004410B2">
        <w:rPr>
          <w:rtl/>
        </w:rPr>
        <w:t>لمـّا</w:t>
      </w:r>
      <w:r w:rsidRPr="008F33ED">
        <w:rPr>
          <w:rtl/>
        </w:rPr>
        <w:t xml:space="preserve"> أصبح أتته بفضله</w:t>
      </w:r>
      <w:r w:rsidR="0091789D">
        <w:rPr>
          <w:rtl/>
        </w:rPr>
        <w:t>،</w:t>
      </w:r>
      <w:r w:rsidRPr="008F33ED">
        <w:rPr>
          <w:rtl/>
        </w:rPr>
        <w:t xml:space="preserve"> فقال</w:t>
      </w:r>
      <w:r w:rsidR="0091789D">
        <w:rPr>
          <w:rtl/>
        </w:rPr>
        <w:t>:</w:t>
      </w:r>
      <w:r w:rsidRPr="008F33ED">
        <w:rPr>
          <w:rtl/>
        </w:rPr>
        <w:t xml:space="preserve"> ما هذا</w:t>
      </w:r>
      <w:r>
        <w:rPr>
          <w:rtl/>
        </w:rPr>
        <w:t>؟</w:t>
      </w:r>
      <w:r w:rsidRPr="008F33ED">
        <w:rPr>
          <w:rtl/>
        </w:rPr>
        <w:t xml:space="preserve"> قالت</w:t>
      </w:r>
      <w:r w:rsidR="0091789D">
        <w:rPr>
          <w:rtl/>
        </w:rPr>
        <w:t>:</w:t>
      </w:r>
      <w:r w:rsidRPr="008F33ED">
        <w:rPr>
          <w:rtl/>
        </w:rPr>
        <w:t xml:space="preserve"> فضل الطير الذي أكلت البارحة. فقال</w:t>
      </w:r>
      <w:r w:rsidR="0091789D">
        <w:rPr>
          <w:rtl/>
        </w:rPr>
        <w:t>:</w:t>
      </w:r>
      <w:r w:rsidRPr="008F33ED">
        <w:rPr>
          <w:rtl/>
        </w:rPr>
        <w:t xml:space="preserve"> أما علمت أن كل صباح يأتي برزقه</w:t>
      </w:r>
      <w:r>
        <w:rPr>
          <w:rtl/>
        </w:rPr>
        <w:t>؟</w:t>
      </w:r>
      <w:r w:rsidRPr="008F33ED">
        <w:rPr>
          <w:rtl/>
        </w:rPr>
        <w:t xml:space="preserve"> الل</w:t>
      </w:r>
      <w:r w:rsidR="005F1AA6">
        <w:rPr>
          <w:rFonts w:hint="cs"/>
          <w:rtl/>
        </w:rPr>
        <w:t>ّ</w:t>
      </w:r>
      <w:r w:rsidRPr="008F33ED">
        <w:rPr>
          <w:rtl/>
        </w:rPr>
        <w:t>هم ائتني بأحبّ خلقك إليك يأكل معي من هذا الطير. قال</w:t>
      </w:r>
      <w:r w:rsidR="0091789D">
        <w:rPr>
          <w:rtl/>
        </w:rPr>
        <w:t>:</w:t>
      </w:r>
      <w:r w:rsidRPr="008F33ED">
        <w:rPr>
          <w:rtl/>
        </w:rPr>
        <w:t xml:space="preserve"> فقلت</w:t>
      </w:r>
      <w:r w:rsidR="0091789D">
        <w:rPr>
          <w:rtl/>
        </w:rPr>
        <w:t>:</w:t>
      </w:r>
      <w:r w:rsidRPr="008F33ED">
        <w:rPr>
          <w:rtl/>
        </w:rPr>
        <w:t xml:space="preserve"> الل</w:t>
      </w:r>
      <w:r w:rsidR="00265F2B">
        <w:rPr>
          <w:rFonts w:hint="cs"/>
          <w:rtl/>
        </w:rPr>
        <w:t>ّ</w:t>
      </w:r>
      <w:r w:rsidRPr="008F33ED">
        <w:rPr>
          <w:rtl/>
        </w:rPr>
        <w:t>هم اجعله من الأنصار. قال</w:t>
      </w:r>
      <w:r w:rsidR="0091789D">
        <w:rPr>
          <w:rtl/>
        </w:rPr>
        <w:t>:</w:t>
      </w:r>
    </w:p>
    <w:p w:rsidR="00E73A7B" w:rsidRDefault="00E73A7B" w:rsidP="00E73A7B">
      <w:pPr>
        <w:pStyle w:val="libNormal"/>
        <w:rPr>
          <w:rtl/>
          <w:lang w:bidi="fa-IR"/>
        </w:rPr>
      </w:pPr>
      <w:r w:rsidRPr="008F33ED">
        <w:rPr>
          <w:rtl/>
        </w:rPr>
        <w:t>فنظرت فإذا علي قد أقبل فقلت له</w:t>
      </w:r>
      <w:r w:rsidR="0091789D">
        <w:rPr>
          <w:rtl/>
        </w:rPr>
        <w:t>:</w:t>
      </w:r>
      <w:r w:rsidRPr="008F33ED">
        <w:rPr>
          <w:rtl/>
        </w:rPr>
        <w:t xml:space="preserve"> إنّما دخل رسول الله </w:t>
      </w:r>
      <w:r w:rsidR="000A0C79">
        <w:rPr>
          <w:rStyle w:val="libAlaemChar"/>
          <w:rtl/>
        </w:rPr>
        <w:t>صلى‌الله‌عليه‌وآله‌وسلم</w:t>
      </w:r>
      <w:r w:rsidRPr="008F33ED">
        <w:rPr>
          <w:rtl/>
        </w:rPr>
        <w:t xml:space="preserve"> الساعة فوضع ثيابه</w:t>
      </w:r>
      <w:r w:rsidR="0091789D">
        <w:rPr>
          <w:rtl/>
        </w:rPr>
        <w:t>،</w:t>
      </w:r>
      <w:r w:rsidRPr="008F33ED">
        <w:rPr>
          <w:rtl/>
        </w:rPr>
        <w:t xml:space="preserve"> فسمعني أكلّمه فقال</w:t>
      </w:r>
      <w:r w:rsidR="0091789D">
        <w:rPr>
          <w:rtl/>
        </w:rPr>
        <w:t>:</w:t>
      </w:r>
      <w:r w:rsidRPr="008F33ED">
        <w:rPr>
          <w:rtl/>
        </w:rPr>
        <w:t xml:space="preserve"> من هذا الذي تكلّمه</w:t>
      </w:r>
      <w:r>
        <w:rPr>
          <w:rtl/>
        </w:rPr>
        <w:t>؟</w:t>
      </w:r>
      <w:r w:rsidRPr="008F33ED">
        <w:rPr>
          <w:rtl/>
        </w:rPr>
        <w:t xml:space="preserve"> قلت علي.</w:t>
      </w:r>
      <w:r>
        <w:rPr>
          <w:rFonts w:hint="cs"/>
          <w:rtl/>
        </w:rPr>
        <w:t xml:space="preserve"> </w:t>
      </w:r>
      <w:r w:rsidRPr="008F33ED">
        <w:rPr>
          <w:rtl/>
        </w:rPr>
        <w:t>ف</w:t>
      </w:r>
      <w:r w:rsidR="004410B2">
        <w:rPr>
          <w:rtl/>
        </w:rPr>
        <w:t>لمـّا</w:t>
      </w:r>
      <w:r w:rsidRPr="008F33ED">
        <w:rPr>
          <w:rtl/>
        </w:rPr>
        <w:t xml:space="preserve"> نظر إليه قال</w:t>
      </w:r>
      <w:r w:rsidR="0091789D">
        <w:rPr>
          <w:rtl/>
        </w:rPr>
        <w:t>:</w:t>
      </w:r>
      <w:r w:rsidRPr="008F33ED">
        <w:rPr>
          <w:rtl/>
        </w:rPr>
        <w:t xml:space="preserve"> الل</w:t>
      </w:r>
      <w:r w:rsidR="00265F2B">
        <w:rPr>
          <w:rFonts w:hint="cs"/>
          <w:rtl/>
        </w:rPr>
        <w:t>ّ</w:t>
      </w:r>
      <w:r w:rsidRPr="008F33ED">
        <w:rPr>
          <w:rtl/>
        </w:rPr>
        <w:t>هم أحب خلقك إليك وإليّ</w:t>
      </w:r>
      <w:r w:rsidR="00537BD6">
        <w:rPr>
          <w:rFonts w:hint="cs"/>
          <w:rtl/>
        </w:rPr>
        <w:t>َ</w:t>
      </w:r>
      <w:r w:rsidRPr="008F33ED">
        <w:rPr>
          <w:rtl/>
        </w:rPr>
        <w:t>.</w:t>
      </w:r>
    </w:p>
    <w:p w:rsidR="004A3706" w:rsidRDefault="00E73A7B" w:rsidP="00E73A7B">
      <w:pPr>
        <w:pStyle w:val="libNormal"/>
        <w:rPr>
          <w:rtl/>
        </w:rPr>
      </w:pPr>
      <w:r>
        <w:rPr>
          <w:rtl/>
          <w:lang w:bidi="fa-IR"/>
        </w:rPr>
        <w:t>و</w:t>
      </w:r>
      <w:r w:rsidRPr="008F33ED">
        <w:rPr>
          <w:rtl/>
        </w:rPr>
        <w:t xml:space="preserve">روي عن سفينة عن النبيّ </w:t>
      </w:r>
      <w:r w:rsidR="000A0C79">
        <w:rPr>
          <w:rStyle w:val="libAlaemChar"/>
          <w:rtl/>
        </w:rPr>
        <w:t>صلى‌الله‌عليه‌وآله‌وسلم</w:t>
      </w:r>
      <w:r w:rsidR="0091789D">
        <w:rPr>
          <w:rtl/>
        </w:rPr>
        <w:t>:</w:t>
      </w:r>
    </w:p>
    <w:p w:rsidR="004A3706" w:rsidRDefault="00E73A7B" w:rsidP="00E73A7B">
      <w:pPr>
        <w:pStyle w:val="libNormal"/>
        <w:rPr>
          <w:rtl/>
        </w:rPr>
      </w:pPr>
      <w:r w:rsidRPr="008F33ED">
        <w:rPr>
          <w:rtl/>
        </w:rPr>
        <w:t>أخبرنا أبو محمّد بن طاوس</w:t>
      </w:r>
      <w:r w:rsidR="0091789D">
        <w:rPr>
          <w:rtl/>
        </w:rPr>
        <w:t>،</w:t>
      </w:r>
      <w:r w:rsidRPr="008F33ED">
        <w:rPr>
          <w:rtl/>
        </w:rPr>
        <w:t xml:space="preserve"> أنبأنا أبو الغنائم بن أبي عثمان</w:t>
      </w:r>
      <w:r w:rsidR="0091789D">
        <w:rPr>
          <w:rtl/>
        </w:rPr>
        <w:t>،</w:t>
      </w:r>
      <w:r w:rsidRPr="008F33ED">
        <w:rPr>
          <w:rtl/>
        </w:rPr>
        <w:t xml:space="preserve"> أنبأنا أبو محمّد عبد الله بن عبيد الله بن يحيى</w:t>
      </w:r>
      <w:r w:rsidR="0091789D">
        <w:rPr>
          <w:rtl/>
        </w:rPr>
        <w:t>،</w:t>
      </w:r>
      <w:r w:rsidRPr="008F33ED">
        <w:rPr>
          <w:rtl/>
        </w:rPr>
        <w:t xml:space="preserve"> أنبأنا أبو عبد الله المحاملي</w:t>
      </w:r>
      <w:r w:rsidR="0091789D">
        <w:rPr>
          <w:rtl/>
        </w:rPr>
        <w:t>،</w:t>
      </w:r>
      <w:r w:rsidRPr="008F33ED">
        <w:rPr>
          <w:rtl/>
        </w:rPr>
        <w:t xml:space="preserve"> أنبأنا عبد الأعلى بن واصل</w:t>
      </w:r>
      <w:r w:rsidR="0091789D">
        <w:rPr>
          <w:rtl/>
        </w:rPr>
        <w:t>،</w:t>
      </w:r>
      <w:r w:rsidRPr="008F33ED">
        <w:rPr>
          <w:rtl/>
        </w:rPr>
        <w:t xml:space="preserve"> أنبأنا عون بن سلام</w:t>
      </w:r>
      <w:r w:rsidR="0091789D">
        <w:rPr>
          <w:rtl/>
        </w:rPr>
        <w:t>،</w:t>
      </w:r>
      <w:r w:rsidRPr="008F33ED">
        <w:rPr>
          <w:rtl/>
        </w:rPr>
        <w:t xml:space="preserve"> أنبأنا سهل بن شعيب</w:t>
      </w:r>
      <w:r w:rsidR="0091789D">
        <w:rPr>
          <w:rtl/>
        </w:rPr>
        <w:t>:</w:t>
      </w:r>
    </w:p>
    <w:p w:rsidR="00E73A7B" w:rsidRPr="008F33ED" w:rsidRDefault="00E73A7B" w:rsidP="00E73A7B">
      <w:pPr>
        <w:pStyle w:val="libNormal"/>
        <w:rPr>
          <w:rtl/>
          <w:lang w:bidi="fa-IR"/>
        </w:rPr>
      </w:pPr>
      <w:r w:rsidRPr="008F33ED">
        <w:rPr>
          <w:rtl/>
        </w:rPr>
        <w:t>عن بريدة بن سفيان</w:t>
      </w:r>
      <w:r w:rsidR="0091789D">
        <w:rPr>
          <w:rtl/>
        </w:rPr>
        <w:t>،</w:t>
      </w:r>
      <w:r w:rsidRPr="008F33ED">
        <w:rPr>
          <w:rtl/>
        </w:rPr>
        <w:t xml:space="preserve"> عن سفينة</w:t>
      </w:r>
      <w:r w:rsidR="00095EFB">
        <w:rPr>
          <w:rtl/>
        </w:rPr>
        <w:t xml:space="preserve"> - </w:t>
      </w:r>
      <w:r w:rsidRPr="008F33ED">
        <w:rPr>
          <w:rtl/>
        </w:rPr>
        <w:t>وكان خادما</w:t>
      </w:r>
      <w:r w:rsidR="0042395E">
        <w:rPr>
          <w:rFonts w:hint="cs"/>
          <w:rtl/>
        </w:rPr>
        <w:t>ً</w:t>
      </w:r>
      <w:r w:rsidRPr="008F33ED">
        <w:rPr>
          <w:rtl/>
        </w:rPr>
        <w:t xml:space="preserve"> لرسول الله </w:t>
      </w:r>
      <w:r w:rsidR="000A0C79">
        <w:rPr>
          <w:rStyle w:val="libAlaemChar"/>
          <w:rtl/>
        </w:rPr>
        <w:t>صلى‌الله‌عليه‌وآله‌وسلم</w:t>
      </w:r>
      <w:r w:rsidR="00095EFB">
        <w:rPr>
          <w:rtl/>
        </w:rPr>
        <w:t xml:space="preserve"> - </w:t>
      </w:r>
      <w:r w:rsidRPr="008F33ED">
        <w:rPr>
          <w:rtl/>
        </w:rPr>
        <w:t>قال</w:t>
      </w:r>
      <w:r w:rsidR="0091789D">
        <w:rPr>
          <w:rtl/>
        </w:rPr>
        <w:t>:</w:t>
      </w:r>
      <w:r>
        <w:rPr>
          <w:rtl/>
        </w:rPr>
        <w:t xml:space="preserve"> </w:t>
      </w:r>
      <w:r w:rsidRPr="008F33ED">
        <w:rPr>
          <w:rtl/>
        </w:rPr>
        <w:t>أ</w:t>
      </w:r>
      <w:r w:rsidR="00ED79BE">
        <w:rPr>
          <w:rFonts w:hint="cs"/>
          <w:rtl/>
        </w:rPr>
        <w:t>ُ</w:t>
      </w:r>
      <w:r w:rsidRPr="008F33ED">
        <w:rPr>
          <w:rtl/>
        </w:rPr>
        <w:t xml:space="preserve">هدي لرسول الله </w:t>
      </w:r>
      <w:r w:rsidR="000A0C79">
        <w:rPr>
          <w:rStyle w:val="libAlaemChar"/>
          <w:rtl/>
        </w:rPr>
        <w:t>صلى‌الله‌عليه‌وآله‌وسلم</w:t>
      </w:r>
      <w:r w:rsidRPr="008F33ED">
        <w:rPr>
          <w:rtl/>
        </w:rPr>
        <w:t xml:space="preserve"> طوا</w:t>
      </w:r>
      <w:r w:rsidR="00ED79BE">
        <w:rPr>
          <w:rFonts w:hint="cs"/>
          <w:rtl/>
        </w:rPr>
        <w:t>ي</w:t>
      </w:r>
      <w:r w:rsidRPr="008F33ED">
        <w:rPr>
          <w:rtl/>
        </w:rPr>
        <w:t>ر قال</w:t>
      </w:r>
      <w:r w:rsidR="0091789D">
        <w:rPr>
          <w:rtl/>
        </w:rPr>
        <w:t>:</w:t>
      </w:r>
      <w:r w:rsidRPr="008F33ED">
        <w:rPr>
          <w:rtl/>
        </w:rPr>
        <w:t xml:space="preserve"> فرفعت أ</w:t>
      </w:r>
      <w:r w:rsidR="00671C9C">
        <w:rPr>
          <w:rFonts w:hint="cs"/>
          <w:rtl/>
        </w:rPr>
        <w:t>ُ</w:t>
      </w:r>
      <w:r w:rsidRPr="008F33ED">
        <w:rPr>
          <w:rtl/>
        </w:rPr>
        <w:t>م أيمن بعضها</w:t>
      </w:r>
      <w:r w:rsidR="0091789D">
        <w:rPr>
          <w:rtl/>
        </w:rPr>
        <w:t>،</w:t>
      </w:r>
      <w:r w:rsidRPr="008F33ED">
        <w:rPr>
          <w:rtl/>
        </w:rPr>
        <w:t xml:space="preserve"> ف</w:t>
      </w:r>
      <w:r w:rsidR="004410B2">
        <w:rPr>
          <w:rtl/>
        </w:rPr>
        <w:t>لمـّا</w:t>
      </w:r>
      <w:r w:rsidRPr="008F33ED">
        <w:rPr>
          <w:rtl/>
        </w:rPr>
        <w:t xml:space="preserve"> أصبحت أتته بها فقال</w:t>
      </w:r>
      <w:r w:rsidR="0091789D">
        <w:rPr>
          <w:rtl/>
        </w:rPr>
        <w:t>:</w:t>
      </w:r>
      <w:r w:rsidRPr="008F33ED">
        <w:rPr>
          <w:rtl/>
        </w:rPr>
        <w:t xml:space="preserve"> ما هذا يا أ</w:t>
      </w:r>
      <w:r w:rsidR="00472134">
        <w:rPr>
          <w:rFonts w:hint="cs"/>
          <w:rtl/>
        </w:rPr>
        <w:t>ُ</w:t>
      </w:r>
      <w:r w:rsidRPr="008F33ED">
        <w:rPr>
          <w:rtl/>
        </w:rPr>
        <w:t>م أيمن</w:t>
      </w:r>
      <w:r>
        <w:rPr>
          <w:rtl/>
        </w:rPr>
        <w:t>؟</w:t>
      </w:r>
      <w:r w:rsidRPr="008F33ED">
        <w:rPr>
          <w:rtl/>
        </w:rPr>
        <w:t xml:space="preserve"> فقالت</w:t>
      </w:r>
      <w:r w:rsidR="0091789D">
        <w:rPr>
          <w:rtl/>
        </w:rPr>
        <w:t>:</w:t>
      </w:r>
      <w:r w:rsidRPr="008F33ED">
        <w:rPr>
          <w:rtl/>
        </w:rPr>
        <w:t xml:space="preserve"> ه</w:t>
      </w:r>
      <w:r>
        <w:rPr>
          <w:rtl/>
        </w:rPr>
        <w:t>ذا بعض ما أ</w:t>
      </w:r>
      <w:r w:rsidR="00472134">
        <w:rPr>
          <w:rFonts w:hint="cs"/>
          <w:rtl/>
        </w:rPr>
        <w:t>ُ</w:t>
      </w:r>
      <w:r>
        <w:rPr>
          <w:rtl/>
        </w:rPr>
        <w:t>هدي لك أمس. فقال</w:t>
      </w:r>
      <w:r w:rsidR="0091789D">
        <w:rPr>
          <w:rtl/>
        </w:rPr>
        <w:t>:</w:t>
      </w:r>
      <w:r>
        <w:rPr>
          <w:rtl/>
        </w:rPr>
        <w:t xml:space="preserve"> أ</w:t>
      </w:r>
      <w:r w:rsidRPr="008F33ED">
        <w:rPr>
          <w:rtl/>
        </w:rPr>
        <w:t>و</w:t>
      </w:r>
      <w:r w:rsidR="00695986">
        <w:rPr>
          <w:rFonts w:hint="cs"/>
          <w:rtl/>
        </w:rPr>
        <w:t>ّ</w:t>
      </w:r>
      <w:r w:rsidRPr="008F33ED">
        <w:rPr>
          <w:rtl/>
        </w:rPr>
        <w:t>لم أنهاك</w:t>
      </w:r>
      <w:r w:rsidR="00F81ACA">
        <w:rPr>
          <w:rFonts w:hint="cs"/>
          <w:rtl/>
        </w:rPr>
        <w:t>ِ</w:t>
      </w:r>
      <w:r w:rsidRPr="008F33ED">
        <w:rPr>
          <w:rtl/>
        </w:rPr>
        <w:t xml:space="preserve"> أن ترفعي لأحد</w:t>
      </w:r>
      <w:r w:rsidR="00F81ACA">
        <w:rPr>
          <w:rFonts w:hint="cs"/>
          <w:rtl/>
        </w:rPr>
        <w:t>ٍ</w:t>
      </w:r>
      <w:r w:rsidRPr="008F33ED">
        <w:rPr>
          <w:rtl/>
        </w:rPr>
        <w:t xml:space="preserve"> أو لغد</w:t>
      </w:r>
      <w:r w:rsidR="00F81ACA">
        <w:rPr>
          <w:rFonts w:hint="cs"/>
          <w:rtl/>
        </w:rPr>
        <w:t>ٍ</w:t>
      </w:r>
      <w:r w:rsidRPr="008F33ED">
        <w:rPr>
          <w:rtl/>
        </w:rPr>
        <w:t xml:space="preserve"> طعاما</w:t>
      </w:r>
      <w:r w:rsidR="009F62C0">
        <w:rPr>
          <w:rFonts w:hint="cs"/>
          <w:rtl/>
        </w:rPr>
        <w:t>ً</w:t>
      </w:r>
      <w:r w:rsidR="0091789D">
        <w:rPr>
          <w:rtl/>
        </w:rPr>
        <w:t>،</w:t>
      </w:r>
      <w:r w:rsidRPr="008F33ED">
        <w:rPr>
          <w:rtl/>
        </w:rPr>
        <w:t xml:space="preserve"> إن لكل غد رزقه. ثمّ قال</w:t>
      </w:r>
      <w:r w:rsidR="0091789D">
        <w:rPr>
          <w:rtl/>
        </w:rPr>
        <w:t>:</w:t>
      </w:r>
      <w:r w:rsidRPr="008F33ED">
        <w:rPr>
          <w:rtl/>
        </w:rPr>
        <w:t xml:space="preserve"> الل</w:t>
      </w:r>
      <w:r w:rsidR="009F62C0">
        <w:rPr>
          <w:rFonts w:hint="cs"/>
          <w:rtl/>
        </w:rPr>
        <w:t>ّ</w:t>
      </w:r>
      <w:r w:rsidRPr="008F33ED">
        <w:rPr>
          <w:rtl/>
        </w:rPr>
        <w:t>هم وإليّ</w:t>
      </w:r>
      <w:r w:rsidR="009F62C0">
        <w:rPr>
          <w:rFonts w:hint="cs"/>
          <w:rtl/>
        </w:rPr>
        <w:t>َ</w:t>
      </w:r>
      <w:r w:rsidRPr="008F33ED">
        <w:rPr>
          <w:rtl/>
        </w:rPr>
        <w:t xml:space="preserve"> إليّ</w:t>
      </w:r>
      <w:r w:rsidR="009F62C0">
        <w:rPr>
          <w:rFonts w:hint="cs"/>
          <w:rtl/>
        </w:rPr>
        <w:t>َ</w:t>
      </w:r>
      <w:r w:rsidRPr="008F33ED">
        <w:rPr>
          <w:rtl/>
        </w:rPr>
        <w:t>.</w:t>
      </w:r>
    </w:p>
    <w:p w:rsidR="004A3706" w:rsidRDefault="00E73A7B" w:rsidP="00E73A7B">
      <w:pPr>
        <w:pStyle w:val="libNormal"/>
        <w:rPr>
          <w:rtl/>
        </w:rPr>
      </w:pPr>
      <w:r w:rsidRPr="008F33ED">
        <w:rPr>
          <w:rtl/>
        </w:rPr>
        <w:t>أخبرنا أبو القاسم بن السمرقندي</w:t>
      </w:r>
      <w:r w:rsidR="0091789D">
        <w:rPr>
          <w:rtl/>
        </w:rPr>
        <w:t>،</w:t>
      </w:r>
      <w:r w:rsidRPr="008F33ED">
        <w:rPr>
          <w:rtl/>
        </w:rPr>
        <w:t xml:space="preserve"> وأبو عبد الله الحسين بن ظفر بن</w:t>
      </w:r>
    </w:p>
    <w:p w:rsidR="00E73A7B" w:rsidRDefault="00E73A7B" w:rsidP="00E73A7B">
      <w:pPr>
        <w:pStyle w:val="libNormal"/>
        <w:rPr>
          <w:rtl/>
          <w:lang w:bidi="fa-IR"/>
        </w:rPr>
      </w:pPr>
      <w:r>
        <w:rPr>
          <w:rtl/>
          <w:lang w:bidi="fa-IR"/>
        </w:rPr>
        <w:br w:type="page"/>
      </w:r>
    </w:p>
    <w:p w:rsidR="004A3706" w:rsidRDefault="00E73A7B" w:rsidP="00E73A7B">
      <w:pPr>
        <w:pStyle w:val="libNormal0"/>
        <w:rPr>
          <w:rtl/>
        </w:rPr>
      </w:pPr>
      <w:r w:rsidRPr="008F33ED">
        <w:rPr>
          <w:rtl/>
        </w:rPr>
        <w:lastRenderedPageBreak/>
        <w:t>الحسين الناطقي</w:t>
      </w:r>
      <w:r w:rsidR="0091789D">
        <w:rPr>
          <w:rtl/>
        </w:rPr>
        <w:t>،</w:t>
      </w:r>
      <w:r w:rsidRPr="008F33ED">
        <w:rPr>
          <w:rtl/>
        </w:rPr>
        <w:t xml:space="preserve"> قالا</w:t>
      </w:r>
      <w:r w:rsidR="0091789D">
        <w:rPr>
          <w:rtl/>
        </w:rPr>
        <w:t>:</w:t>
      </w:r>
      <w:r w:rsidRPr="008F33ED">
        <w:rPr>
          <w:rtl/>
        </w:rPr>
        <w:t xml:space="preserve"> أنبأنا أبو الحسين بن النقور</w:t>
      </w:r>
      <w:r w:rsidR="0091789D">
        <w:rPr>
          <w:rtl/>
        </w:rPr>
        <w:t>،</w:t>
      </w:r>
      <w:r w:rsidRPr="008F33ED">
        <w:rPr>
          <w:rtl/>
        </w:rPr>
        <w:t xml:space="preserve"> أنبأنا أبو طاهر المخلص</w:t>
      </w:r>
      <w:r w:rsidR="0091789D">
        <w:rPr>
          <w:rtl/>
        </w:rPr>
        <w:t>،</w:t>
      </w:r>
      <w:r w:rsidRPr="008F33ED">
        <w:rPr>
          <w:rtl/>
        </w:rPr>
        <w:t xml:space="preserve"> أنبأنا أبو القاسم البغوي</w:t>
      </w:r>
      <w:r w:rsidR="0091789D">
        <w:rPr>
          <w:rtl/>
        </w:rPr>
        <w:t>،</w:t>
      </w:r>
      <w:r w:rsidRPr="008F33ED">
        <w:rPr>
          <w:rtl/>
        </w:rPr>
        <w:t xml:space="preserve"> أنبأنا يونس بن أرقم</w:t>
      </w:r>
      <w:r w:rsidR="0091789D">
        <w:rPr>
          <w:rtl/>
        </w:rPr>
        <w:t>،</w:t>
      </w:r>
      <w:r w:rsidRPr="008F33ED">
        <w:rPr>
          <w:rtl/>
        </w:rPr>
        <w:t xml:space="preserve"> أنبأنا مطير</w:t>
      </w:r>
      <w:r w:rsidR="0091789D">
        <w:rPr>
          <w:rtl/>
        </w:rPr>
        <w:t>:</w:t>
      </w:r>
    </w:p>
    <w:p w:rsidR="00E73A7B" w:rsidRDefault="00E73A7B" w:rsidP="00E73A7B">
      <w:pPr>
        <w:pStyle w:val="libNormal"/>
        <w:rPr>
          <w:rtl/>
          <w:lang w:bidi="fa-IR"/>
        </w:rPr>
      </w:pPr>
      <w:r w:rsidRPr="008F33ED">
        <w:rPr>
          <w:rtl/>
        </w:rPr>
        <w:t>عن ثابت البجلي</w:t>
      </w:r>
      <w:r w:rsidR="0091789D">
        <w:rPr>
          <w:rtl/>
        </w:rPr>
        <w:t>،</w:t>
      </w:r>
      <w:r w:rsidRPr="008F33ED">
        <w:rPr>
          <w:rtl/>
        </w:rPr>
        <w:t xml:space="preserve"> عن سفينة مولى رسول الله </w:t>
      </w:r>
      <w:r w:rsidR="000A0C79">
        <w:rPr>
          <w:rStyle w:val="libAlaemChar"/>
          <w:rtl/>
        </w:rPr>
        <w:t>صلى‌الله‌عليه‌وآله‌وسلم</w:t>
      </w:r>
      <w:r w:rsidR="0091789D">
        <w:rPr>
          <w:rtl/>
        </w:rPr>
        <w:t>،</w:t>
      </w:r>
      <w:r w:rsidRPr="008F33ED">
        <w:rPr>
          <w:rtl/>
        </w:rPr>
        <w:t xml:space="preserve"> قال</w:t>
      </w:r>
      <w:r w:rsidR="0091789D">
        <w:rPr>
          <w:rtl/>
        </w:rPr>
        <w:t>:</w:t>
      </w:r>
      <w:r>
        <w:rPr>
          <w:rtl/>
        </w:rPr>
        <w:t xml:space="preserve"> </w:t>
      </w:r>
      <w:r w:rsidRPr="008F33ED">
        <w:rPr>
          <w:rtl/>
        </w:rPr>
        <w:t xml:space="preserve">أهدت امرأة من الأنصار إلى رسول الله </w:t>
      </w:r>
      <w:r w:rsidR="000A0C79">
        <w:rPr>
          <w:rStyle w:val="libAlaemChar"/>
          <w:rtl/>
        </w:rPr>
        <w:t>صلى‌الله‌عليه‌وآله‌وسلم</w:t>
      </w:r>
      <w:r w:rsidRPr="008F33ED">
        <w:rPr>
          <w:rtl/>
        </w:rPr>
        <w:t xml:space="preserve"> طائرين بين رغيفين</w:t>
      </w:r>
      <w:r w:rsidR="0091789D">
        <w:rPr>
          <w:rtl/>
        </w:rPr>
        <w:t>،</w:t>
      </w:r>
      <w:r w:rsidRPr="008F33ED">
        <w:rPr>
          <w:rtl/>
        </w:rPr>
        <w:t xml:space="preserve"> ولم يكن في البيت غيري وغير أنس</w:t>
      </w:r>
      <w:r w:rsidR="0091789D">
        <w:rPr>
          <w:rtl/>
        </w:rPr>
        <w:t>،</w:t>
      </w:r>
      <w:r w:rsidRPr="008F33ED">
        <w:rPr>
          <w:rtl/>
        </w:rPr>
        <w:t xml:space="preserve"> فجاء رسول الله </w:t>
      </w:r>
      <w:r w:rsidR="000A0C79">
        <w:rPr>
          <w:rStyle w:val="libAlaemChar"/>
          <w:rtl/>
        </w:rPr>
        <w:t>صلى‌الله‌عليه‌وآله‌وسلم</w:t>
      </w:r>
      <w:r w:rsidRPr="008F33ED">
        <w:rPr>
          <w:rtl/>
        </w:rPr>
        <w:t xml:space="preserve"> فدعا بغدائه</w:t>
      </w:r>
      <w:r w:rsidR="0091789D">
        <w:rPr>
          <w:rtl/>
        </w:rPr>
        <w:t>،</w:t>
      </w:r>
      <w:r w:rsidRPr="008F33ED">
        <w:rPr>
          <w:rtl/>
        </w:rPr>
        <w:t xml:space="preserve"> فقلت</w:t>
      </w:r>
      <w:r w:rsidR="0091789D">
        <w:rPr>
          <w:rtl/>
        </w:rPr>
        <w:t>:</w:t>
      </w:r>
      <w:r w:rsidRPr="008F33ED">
        <w:rPr>
          <w:rtl/>
        </w:rPr>
        <w:t xml:space="preserve"> يا رسول الله قد أهدت لك امرأة من الأنصار هدية</w:t>
      </w:r>
      <w:r w:rsidR="0091789D">
        <w:rPr>
          <w:rtl/>
        </w:rPr>
        <w:t>،</w:t>
      </w:r>
      <w:r w:rsidRPr="008F33ED">
        <w:rPr>
          <w:rtl/>
        </w:rPr>
        <w:t xml:space="preserve"> فقدمت الطائرين إليه</w:t>
      </w:r>
      <w:r w:rsidR="0091789D">
        <w:rPr>
          <w:rtl/>
        </w:rPr>
        <w:t>،</w:t>
      </w:r>
      <w:r w:rsidRPr="008F33ED">
        <w:rPr>
          <w:rtl/>
        </w:rPr>
        <w:t xml:space="preserve"> فقال رسول الله </w:t>
      </w:r>
      <w:r w:rsidR="000A0C79">
        <w:rPr>
          <w:rStyle w:val="libAlaemChar"/>
          <w:rtl/>
        </w:rPr>
        <w:t>صلى‌الله‌عليه‌وآله‌وسلم</w:t>
      </w:r>
      <w:r w:rsidR="0091789D">
        <w:rPr>
          <w:rtl/>
        </w:rPr>
        <w:t>:</w:t>
      </w:r>
      <w:r w:rsidRPr="008F33ED">
        <w:rPr>
          <w:rtl/>
        </w:rPr>
        <w:t xml:space="preserve"> اللهم ائتني بأحبّ خلقك إليك وإلى رسولك. فجاء علي بن أبي طالب فضرب الباب ضربا</w:t>
      </w:r>
      <w:r w:rsidR="009F15D1">
        <w:rPr>
          <w:rFonts w:hint="cs"/>
          <w:rtl/>
        </w:rPr>
        <w:t>ً</w:t>
      </w:r>
      <w:r w:rsidRPr="008F33ED">
        <w:rPr>
          <w:rtl/>
        </w:rPr>
        <w:t xml:space="preserve"> خفيفا</w:t>
      </w:r>
      <w:r w:rsidR="009F15D1">
        <w:rPr>
          <w:rFonts w:hint="cs"/>
          <w:rtl/>
        </w:rPr>
        <w:t>ً</w:t>
      </w:r>
      <w:r w:rsidRPr="008F33ED">
        <w:rPr>
          <w:rtl/>
        </w:rPr>
        <w:t xml:space="preserve"> فقلت من هذا</w:t>
      </w:r>
      <w:r>
        <w:rPr>
          <w:rtl/>
        </w:rPr>
        <w:t>؟</w:t>
      </w:r>
      <w:r w:rsidRPr="008F33ED">
        <w:rPr>
          <w:rtl/>
        </w:rPr>
        <w:t xml:space="preserve"> قال</w:t>
      </w:r>
      <w:r w:rsidR="0091789D">
        <w:rPr>
          <w:rtl/>
        </w:rPr>
        <w:t>:</w:t>
      </w:r>
      <w:r w:rsidRPr="008F33ED">
        <w:rPr>
          <w:rtl/>
        </w:rPr>
        <w:t xml:space="preserve"> أبو الحسن</w:t>
      </w:r>
      <w:r w:rsidR="0091789D">
        <w:rPr>
          <w:rtl/>
        </w:rPr>
        <w:t>،</w:t>
      </w:r>
      <w:r w:rsidRPr="008F33ED">
        <w:rPr>
          <w:rtl/>
        </w:rPr>
        <w:t xml:space="preserve"> ثمّ ضرب الباب ورفع صوته</w:t>
      </w:r>
      <w:r w:rsidR="0091789D">
        <w:rPr>
          <w:rtl/>
        </w:rPr>
        <w:t>،</w:t>
      </w:r>
      <w:r w:rsidRPr="008F33ED">
        <w:rPr>
          <w:rtl/>
        </w:rPr>
        <w:t xml:space="preserve"> فقال </w:t>
      </w:r>
      <w:r w:rsidR="000A0C79">
        <w:rPr>
          <w:rStyle w:val="libAlaemChar"/>
          <w:rtl/>
        </w:rPr>
        <w:t>صلى‌الله‌عليه‌وآله‌وسلم</w:t>
      </w:r>
      <w:r w:rsidR="0091789D">
        <w:rPr>
          <w:rtl/>
        </w:rPr>
        <w:t>:</w:t>
      </w:r>
      <w:r w:rsidRPr="008F33ED">
        <w:rPr>
          <w:rtl/>
        </w:rPr>
        <w:t xml:space="preserve"> من هذا</w:t>
      </w:r>
      <w:r>
        <w:rPr>
          <w:rtl/>
        </w:rPr>
        <w:t>؟</w:t>
      </w:r>
      <w:r w:rsidRPr="008F33ED">
        <w:rPr>
          <w:rtl/>
        </w:rPr>
        <w:t xml:space="preserve"> قلت</w:t>
      </w:r>
      <w:r w:rsidR="0091789D">
        <w:rPr>
          <w:rtl/>
        </w:rPr>
        <w:t>:</w:t>
      </w:r>
      <w:r w:rsidRPr="008F33ED">
        <w:rPr>
          <w:rtl/>
        </w:rPr>
        <w:t xml:space="preserve"> علي بن أبي طالب. قال</w:t>
      </w:r>
      <w:r w:rsidR="0091789D">
        <w:rPr>
          <w:rtl/>
        </w:rPr>
        <w:t>:</w:t>
      </w:r>
      <w:r w:rsidRPr="008F33ED">
        <w:rPr>
          <w:rtl/>
        </w:rPr>
        <w:t xml:space="preserve"> افتح له</w:t>
      </w:r>
      <w:r w:rsidR="0091789D">
        <w:rPr>
          <w:rtl/>
        </w:rPr>
        <w:t>،</w:t>
      </w:r>
      <w:r w:rsidRPr="008F33ED">
        <w:rPr>
          <w:rtl/>
        </w:rPr>
        <w:t xml:space="preserve"> ففتحت له فأكل معه رسول الله </w:t>
      </w:r>
      <w:r w:rsidR="000A0C79">
        <w:rPr>
          <w:rStyle w:val="libAlaemChar"/>
          <w:rtl/>
        </w:rPr>
        <w:t>صلى‌الله‌عليه‌وآله‌وسلم</w:t>
      </w:r>
      <w:r w:rsidRPr="008F33ED">
        <w:rPr>
          <w:rtl/>
        </w:rPr>
        <w:t xml:space="preserve"> من الطيرين حتى فنيا.</w:t>
      </w:r>
    </w:p>
    <w:p w:rsidR="004A3706" w:rsidRDefault="00E73A7B" w:rsidP="00E73A7B">
      <w:pPr>
        <w:pStyle w:val="libNormal"/>
        <w:rPr>
          <w:rtl/>
        </w:rPr>
      </w:pPr>
      <w:r>
        <w:rPr>
          <w:rtl/>
          <w:lang w:bidi="fa-IR"/>
        </w:rPr>
        <w:t>و</w:t>
      </w:r>
      <w:r w:rsidRPr="008F33ED">
        <w:rPr>
          <w:rtl/>
        </w:rPr>
        <w:t>أخبرتنا به أ</w:t>
      </w:r>
      <w:r w:rsidR="00FF18A5">
        <w:rPr>
          <w:rFonts w:hint="cs"/>
          <w:rtl/>
        </w:rPr>
        <w:t>ُ</w:t>
      </w:r>
      <w:r w:rsidRPr="008F33ED">
        <w:rPr>
          <w:rtl/>
        </w:rPr>
        <w:t>م المجتبى قالت</w:t>
      </w:r>
      <w:r w:rsidR="0091789D">
        <w:rPr>
          <w:rtl/>
        </w:rPr>
        <w:t>:</w:t>
      </w:r>
      <w:r w:rsidRPr="008F33ED">
        <w:rPr>
          <w:rtl/>
        </w:rPr>
        <w:t xml:space="preserve"> قرئ على إبراهيم</w:t>
      </w:r>
      <w:r w:rsidR="0091789D">
        <w:rPr>
          <w:rtl/>
        </w:rPr>
        <w:t>،</w:t>
      </w:r>
      <w:r w:rsidRPr="008F33ED">
        <w:rPr>
          <w:rtl/>
        </w:rPr>
        <w:t xml:space="preserve"> أنبأنا ابن المقرئ أنبأنا أبو يعلى</w:t>
      </w:r>
      <w:r w:rsidR="0091789D">
        <w:rPr>
          <w:rtl/>
        </w:rPr>
        <w:t>،</w:t>
      </w:r>
      <w:r w:rsidRPr="008F33ED">
        <w:rPr>
          <w:rtl/>
        </w:rPr>
        <w:t xml:space="preserve"> أنبأنا عبيد الله القواريري</w:t>
      </w:r>
      <w:r w:rsidR="0091789D">
        <w:rPr>
          <w:rtl/>
        </w:rPr>
        <w:t>،</w:t>
      </w:r>
      <w:r w:rsidRPr="008F33ED">
        <w:rPr>
          <w:rtl/>
        </w:rPr>
        <w:t xml:space="preserve"> أنبأنا يونس بن أرقم</w:t>
      </w:r>
      <w:r w:rsidR="0091789D">
        <w:rPr>
          <w:rtl/>
        </w:rPr>
        <w:t>،</w:t>
      </w:r>
      <w:r w:rsidRPr="008F33ED">
        <w:rPr>
          <w:rtl/>
        </w:rPr>
        <w:t xml:space="preserve"> أنبأنا مطير بن أبي خالد</w:t>
      </w:r>
      <w:r w:rsidR="0091789D">
        <w:rPr>
          <w:rtl/>
        </w:rPr>
        <w:t>:</w:t>
      </w:r>
    </w:p>
    <w:p w:rsidR="00E73A7B" w:rsidRPr="008F33ED" w:rsidRDefault="00E73A7B" w:rsidP="00E73A7B">
      <w:pPr>
        <w:pStyle w:val="libNormal"/>
        <w:rPr>
          <w:rtl/>
          <w:lang w:bidi="fa-IR"/>
        </w:rPr>
      </w:pPr>
      <w:r w:rsidRPr="008F33ED">
        <w:rPr>
          <w:rtl/>
        </w:rPr>
        <w:t>عن ثابت البجلي</w:t>
      </w:r>
      <w:r w:rsidR="0091789D">
        <w:rPr>
          <w:rtl/>
        </w:rPr>
        <w:t>،</w:t>
      </w:r>
      <w:r w:rsidRPr="008F33ED">
        <w:rPr>
          <w:rtl/>
        </w:rPr>
        <w:t xml:space="preserve"> عن سفينة</w:t>
      </w:r>
      <w:r w:rsidR="00095EFB">
        <w:rPr>
          <w:rtl/>
        </w:rPr>
        <w:t xml:space="preserve"> - </w:t>
      </w:r>
      <w:r w:rsidRPr="008F33ED">
        <w:rPr>
          <w:rtl/>
        </w:rPr>
        <w:t xml:space="preserve">صاحب دار النبيّ </w:t>
      </w:r>
      <w:r w:rsidR="000A0C79">
        <w:rPr>
          <w:rStyle w:val="libAlaemChar"/>
          <w:rtl/>
        </w:rPr>
        <w:t>صلى‌الله‌عليه‌وآله‌وسلم</w:t>
      </w:r>
      <w:r w:rsidR="00095EFB">
        <w:rPr>
          <w:rtl/>
        </w:rPr>
        <w:t xml:space="preserve"> - </w:t>
      </w:r>
      <w:r w:rsidRPr="008F33ED">
        <w:rPr>
          <w:rtl/>
        </w:rPr>
        <w:t>قال</w:t>
      </w:r>
      <w:r w:rsidR="0091789D">
        <w:rPr>
          <w:rtl/>
        </w:rPr>
        <w:t>:</w:t>
      </w:r>
      <w:r>
        <w:rPr>
          <w:rtl/>
        </w:rPr>
        <w:t xml:space="preserve"> </w:t>
      </w:r>
      <w:r w:rsidRPr="008F33ED">
        <w:rPr>
          <w:rtl/>
        </w:rPr>
        <w:t xml:space="preserve">أهدت امرأة من الأنصار إلى رسول الله </w:t>
      </w:r>
      <w:r w:rsidR="000A0C79">
        <w:rPr>
          <w:rStyle w:val="libAlaemChar"/>
          <w:rtl/>
        </w:rPr>
        <w:t>صلى‌الله‌عليه‌وآله‌وسلم</w:t>
      </w:r>
      <w:r w:rsidRPr="008F33ED">
        <w:rPr>
          <w:rtl/>
        </w:rPr>
        <w:t xml:space="preserve"> طيرين بين رغيفين</w:t>
      </w:r>
      <w:r w:rsidR="0091789D">
        <w:rPr>
          <w:rtl/>
        </w:rPr>
        <w:t>،</w:t>
      </w:r>
      <w:r w:rsidRPr="008F33ED">
        <w:rPr>
          <w:rtl/>
        </w:rPr>
        <w:t xml:space="preserve"> وكان رسول الله </w:t>
      </w:r>
      <w:r w:rsidR="000A0C79">
        <w:rPr>
          <w:rStyle w:val="libAlaemChar"/>
          <w:rtl/>
        </w:rPr>
        <w:t>صلى‌الله‌عليه‌وآله‌وسلم</w:t>
      </w:r>
      <w:r w:rsidRPr="008F33ED">
        <w:rPr>
          <w:rtl/>
        </w:rPr>
        <w:t xml:space="preserve"> في المسجد [ و ] لم يكن في البيت غيري وغير أنس بن مالك</w:t>
      </w:r>
      <w:r w:rsidR="0091789D">
        <w:rPr>
          <w:rtl/>
        </w:rPr>
        <w:t>،</w:t>
      </w:r>
      <w:r w:rsidRPr="008F33ED">
        <w:rPr>
          <w:rtl/>
        </w:rPr>
        <w:t xml:space="preserve"> فجاء رسول الله </w:t>
      </w:r>
      <w:r w:rsidR="000A0C79">
        <w:rPr>
          <w:rStyle w:val="libAlaemChar"/>
          <w:rtl/>
        </w:rPr>
        <w:t>صلى‌الله‌عليه‌وآله‌وسلم</w:t>
      </w:r>
      <w:r w:rsidRPr="008F33ED">
        <w:rPr>
          <w:rtl/>
        </w:rPr>
        <w:t xml:space="preserve"> فدعا بالغذاء فقلت</w:t>
      </w:r>
      <w:r w:rsidR="0091789D">
        <w:rPr>
          <w:rtl/>
        </w:rPr>
        <w:t>:</w:t>
      </w:r>
      <w:r w:rsidRPr="008F33ED">
        <w:rPr>
          <w:rtl/>
        </w:rPr>
        <w:t xml:space="preserve"> يا رسول الله قد أهدت لك امرأة هدية</w:t>
      </w:r>
      <w:r w:rsidR="0091789D">
        <w:rPr>
          <w:rtl/>
        </w:rPr>
        <w:t>،</w:t>
      </w:r>
      <w:r w:rsidRPr="008F33ED">
        <w:rPr>
          <w:rtl/>
        </w:rPr>
        <w:t xml:space="preserve"> فقدّمت إليه الطيرين فقال</w:t>
      </w:r>
      <w:r w:rsidR="0091789D">
        <w:rPr>
          <w:rtl/>
        </w:rPr>
        <w:t>:</w:t>
      </w:r>
      <w:r w:rsidRPr="008F33ED">
        <w:rPr>
          <w:rtl/>
        </w:rPr>
        <w:t xml:space="preserve"> الل</w:t>
      </w:r>
      <w:r w:rsidR="003026E5">
        <w:rPr>
          <w:rFonts w:hint="cs"/>
          <w:rtl/>
        </w:rPr>
        <w:t>ّ</w:t>
      </w:r>
      <w:r w:rsidRPr="008F33ED">
        <w:rPr>
          <w:rtl/>
        </w:rPr>
        <w:t>هم ائتني بأحبّ خلقك</w:t>
      </w:r>
      <w:r w:rsidR="00095EFB">
        <w:rPr>
          <w:rtl/>
        </w:rPr>
        <w:t xml:space="preserve"> - </w:t>
      </w:r>
      <w:r w:rsidRPr="008F33ED">
        <w:rPr>
          <w:rtl/>
        </w:rPr>
        <w:t>أحسبه قال</w:t>
      </w:r>
      <w:r w:rsidR="0091789D">
        <w:rPr>
          <w:rtl/>
        </w:rPr>
        <w:t>:</w:t>
      </w:r>
      <w:r w:rsidRPr="008F33ED">
        <w:rPr>
          <w:rtl/>
        </w:rPr>
        <w:t xml:space="preserve"> إليك وإلى رسولك.</w:t>
      </w:r>
      <w:r w:rsidR="00095EFB">
        <w:rPr>
          <w:rtl/>
        </w:rPr>
        <w:t xml:space="preserve"> - </w:t>
      </w:r>
      <w:r w:rsidRPr="008F33ED">
        <w:rPr>
          <w:rtl/>
        </w:rPr>
        <w:t>قال فجاء علي فضرب الباب ضربا</w:t>
      </w:r>
      <w:r w:rsidR="005B6D65">
        <w:rPr>
          <w:rFonts w:hint="cs"/>
          <w:rtl/>
        </w:rPr>
        <w:t>ً</w:t>
      </w:r>
      <w:r w:rsidRPr="008F33ED">
        <w:rPr>
          <w:rtl/>
        </w:rPr>
        <w:t xml:space="preserve"> خفيفا</w:t>
      </w:r>
      <w:r w:rsidR="005B6D65">
        <w:rPr>
          <w:rFonts w:hint="cs"/>
          <w:rtl/>
        </w:rPr>
        <w:t>ً</w:t>
      </w:r>
      <w:r w:rsidRPr="008F33ED">
        <w:rPr>
          <w:rtl/>
        </w:rPr>
        <w:t xml:space="preserve"> فقلت من هذا</w:t>
      </w:r>
      <w:r>
        <w:rPr>
          <w:rtl/>
        </w:rPr>
        <w:t>؟</w:t>
      </w:r>
      <w:r w:rsidRPr="008F33ED">
        <w:rPr>
          <w:rtl/>
        </w:rPr>
        <w:t xml:space="preserve"> قال أبو الحسن</w:t>
      </w:r>
      <w:r w:rsidR="0091789D">
        <w:rPr>
          <w:rtl/>
        </w:rPr>
        <w:t>،</w:t>
      </w:r>
      <w:r w:rsidRPr="008F33ED">
        <w:rPr>
          <w:rtl/>
        </w:rPr>
        <w:t xml:space="preserve"> ثمّ ضرب ورفع صوته فقال رسول الله </w:t>
      </w:r>
      <w:r w:rsidR="000A0C79">
        <w:rPr>
          <w:rStyle w:val="libAlaemChar"/>
          <w:rtl/>
        </w:rPr>
        <w:t>صلى‌الله‌عليه‌وآله‌وسلم</w:t>
      </w:r>
      <w:r w:rsidR="0091789D">
        <w:rPr>
          <w:rtl/>
        </w:rPr>
        <w:t>:</w:t>
      </w:r>
      <w:r w:rsidRPr="008F33ED">
        <w:rPr>
          <w:rtl/>
        </w:rPr>
        <w:t xml:space="preserve"> من هذا</w:t>
      </w:r>
      <w:r>
        <w:rPr>
          <w:rtl/>
        </w:rPr>
        <w:t>؟</w:t>
      </w:r>
      <w:r w:rsidRPr="008F33ED">
        <w:rPr>
          <w:rtl/>
        </w:rPr>
        <w:t xml:space="preserve"> قلت</w:t>
      </w:r>
      <w:r w:rsidR="0091789D">
        <w:rPr>
          <w:rtl/>
        </w:rPr>
        <w:t>:</w:t>
      </w:r>
      <w:r w:rsidRPr="008F33ED">
        <w:rPr>
          <w:rtl/>
        </w:rPr>
        <w:t xml:space="preserve"> علي. قال</w:t>
      </w:r>
      <w:r w:rsidR="0091789D">
        <w:rPr>
          <w:rtl/>
        </w:rPr>
        <w:t>:</w:t>
      </w:r>
      <w:r w:rsidRPr="008F33ED">
        <w:rPr>
          <w:rtl/>
        </w:rPr>
        <w:t xml:space="preserve"> </w:t>
      </w:r>
      <w:r w:rsidR="003D72BA">
        <w:rPr>
          <w:rFonts w:hint="cs"/>
          <w:rtl/>
        </w:rPr>
        <w:t>إ</w:t>
      </w:r>
      <w:r w:rsidRPr="008F33ED">
        <w:rPr>
          <w:rtl/>
        </w:rPr>
        <w:t xml:space="preserve">فتح له. ففتحت [ له الباب ] فأكل مع رسول الله </w:t>
      </w:r>
      <w:r w:rsidR="000A0C79">
        <w:rPr>
          <w:rStyle w:val="libAlaemChar"/>
          <w:rtl/>
        </w:rPr>
        <w:t>صلى‌الله‌عليه‌وآله‌وسلم</w:t>
      </w:r>
      <w:r w:rsidRPr="008F33ED">
        <w:rPr>
          <w:rtl/>
        </w:rPr>
        <w:t xml:space="preserve"> من الطيرين حتى فنيا »</w:t>
      </w:r>
      <w:r>
        <w:rPr>
          <w:rtl/>
        </w:rPr>
        <w:t>.</w:t>
      </w:r>
    </w:p>
    <w:p w:rsidR="00E73A7B" w:rsidRDefault="00E73A7B" w:rsidP="00E73A7B">
      <w:pPr>
        <w:pStyle w:val="libNormal"/>
        <w:rPr>
          <w:rtl/>
          <w:lang w:bidi="fa-IR"/>
        </w:rPr>
      </w:pPr>
      <w:r>
        <w:rPr>
          <w:rtl/>
          <w:lang w:bidi="fa-IR"/>
        </w:rPr>
        <w:br w:type="page"/>
      </w:r>
    </w:p>
    <w:p w:rsidR="004A3706" w:rsidRDefault="00E73A7B" w:rsidP="00E73A7B">
      <w:pPr>
        <w:pStyle w:val="Heading3"/>
        <w:rPr>
          <w:rtl/>
          <w:lang w:bidi="fa-IR"/>
        </w:rPr>
      </w:pPr>
      <w:bookmarkStart w:id="536" w:name="_Toc320433879"/>
      <w:bookmarkStart w:id="537" w:name="_Toc408394803"/>
      <w:bookmarkStart w:id="538" w:name="_Toc93424567"/>
      <w:r w:rsidRPr="008F33ED">
        <w:rPr>
          <w:rtl/>
          <w:lang w:bidi="fa-IR"/>
        </w:rPr>
        <w:lastRenderedPageBreak/>
        <w:t>ترجمته</w:t>
      </w:r>
      <w:bookmarkEnd w:id="536"/>
      <w:bookmarkEnd w:id="537"/>
      <w:bookmarkEnd w:id="538"/>
    </w:p>
    <w:p w:rsidR="00E73A7B" w:rsidRPr="008F33ED" w:rsidRDefault="00E73A7B" w:rsidP="00E73A7B">
      <w:pPr>
        <w:pStyle w:val="libNormal"/>
        <w:rPr>
          <w:rtl/>
          <w:lang w:bidi="fa-IR"/>
        </w:rPr>
      </w:pPr>
      <w:r w:rsidRPr="00E73A7B">
        <w:rPr>
          <w:rStyle w:val="libBold2Char"/>
          <w:rtl/>
        </w:rPr>
        <w:t>1</w:t>
      </w:r>
      <w:r w:rsidR="00095EFB">
        <w:rPr>
          <w:rStyle w:val="libBold2Char"/>
          <w:rtl/>
        </w:rPr>
        <w:t xml:space="preserve"> - </w:t>
      </w:r>
      <w:r w:rsidRPr="00E73A7B">
        <w:rPr>
          <w:rStyle w:val="libBold2Char"/>
          <w:rtl/>
        </w:rPr>
        <w:t>ياقوت</w:t>
      </w:r>
      <w:r w:rsidR="0091789D">
        <w:rPr>
          <w:rStyle w:val="libBold2Char"/>
          <w:rtl/>
        </w:rPr>
        <w:t>:</w:t>
      </w:r>
      <w:r w:rsidRPr="008F33ED">
        <w:rPr>
          <w:rtl/>
          <w:lang w:bidi="fa-IR"/>
        </w:rPr>
        <w:t xml:space="preserve"> « هو أبو القاسم علي بن الحسن</w:t>
      </w:r>
      <w:r>
        <w:rPr>
          <w:rtl/>
          <w:lang w:bidi="fa-IR"/>
        </w:rPr>
        <w:t xml:space="preserve"> ..</w:t>
      </w:r>
      <w:r w:rsidRPr="008F33ED">
        <w:rPr>
          <w:rtl/>
          <w:lang w:bidi="fa-IR"/>
        </w:rPr>
        <w:t>. الشّافعي. الحافظ.</w:t>
      </w:r>
      <w:r>
        <w:rPr>
          <w:rFonts w:hint="cs"/>
          <w:rtl/>
          <w:lang w:bidi="fa-IR"/>
        </w:rPr>
        <w:t xml:space="preserve"> </w:t>
      </w:r>
      <w:r w:rsidRPr="008F33ED">
        <w:rPr>
          <w:rtl/>
          <w:lang w:bidi="fa-IR"/>
        </w:rPr>
        <w:t>أحد أئمة الحديث المشهورين</w:t>
      </w:r>
      <w:r w:rsidR="0091789D">
        <w:rPr>
          <w:rtl/>
          <w:lang w:bidi="fa-IR"/>
        </w:rPr>
        <w:t>،</w:t>
      </w:r>
      <w:r w:rsidRPr="008F33ED">
        <w:rPr>
          <w:rtl/>
          <w:lang w:bidi="fa-IR"/>
        </w:rPr>
        <w:t xml:space="preserve"> والعلماء المذكورين. ولد في المحرم سنة 499. ومات في الحادي عشر من رجب سنة 571 » </w:t>
      </w:r>
      <w:r w:rsidRPr="00E73A7B">
        <w:rPr>
          <w:rStyle w:val="libFootnotenumChar"/>
          <w:rtl/>
        </w:rPr>
        <w:t>(1)</w:t>
      </w:r>
      <w:r>
        <w:rPr>
          <w:rtl/>
          <w:lang w:bidi="fa-IR"/>
        </w:rPr>
        <w:t>.</w:t>
      </w:r>
    </w:p>
    <w:p w:rsidR="00E73A7B" w:rsidRPr="008F33ED" w:rsidRDefault="00E73A7B" w:rsidP="00E73A7B">
      <w:pPr>
        <w:pStyle w:val="libNormal"/>
        <w:rPr>
          <w:rtl/>
          <w:lang w:bidi="fa-IR"/>
        </w:rPr>
      </w:pPr>
      <w:r w:rsidRPr="00E73A7B">
        <w:rPr>
          <w:rStyle w:val="libBold2Char"/>
          <w:rtl/>
        </w:rPr>
        <w:t>2</w:t>
      </w:r>
      <w:r w:rsidR="00095EFB">
        <w:rPr>
          <w:rStyle w:val="libBold2Char"/>
          <w:rtl/>
        </w:rPr>
        <w:t xml:space="preserve"> - </w:t>
      </w:r>
      <w:r w:rsidRPr="00E73A7B">
        <w:rPr>
          <w:rStyle w:val="libBold2Char"/>
          <w:rtl/>
        </w:rPr>
        <w:t>ابن خلكان</w:t>
      </w:r>
      <w:r w:rsidR="0091789D">
        <w:rPr>
          <w:rStyle w:val="libBold2Char"/>
          <w:rtl/>
        </w:rPr>
        <w:t>:</w:t>
      </w:r>
      <w:r w:rsidRPr="008F33ED">
        <w:rPr>
          <w:rtl/>
          <w:lang w:bidi="fa-IR"/>
        </w:rPr>
        <w:t xml:space="preserve"> « الحافظ أبو القاسم</w:t>
      </w:r>
      <w:r>
        <w:rPr>
          <w:rtl/>
          <w:lang w:bidi="fa-IR"/>
        </w:rPr>
        <w:t xml:space="preserve"> ..</w:t>
      </w:r>
      <w:r w:rsidRPr="008F33ED">
        <w:rPr>
          <w:rtl/>
          <w:lang w:bidi="fa-IR"/>
        </w:rPr>
        <w:t>. الملقب ثقة الدين. كان محدّث الشام في وقته</w:t>
      </w:r>
      <w:r w:rsidR="0091789D">
        <w:rPr>
          <w:rtl/>
          <w:lang w:bidi="fa-IR"/>
        </w:rPr>
        <w:t>،</w:t>
      </w:r>
      <w:r w:rsidRPr="008F33ED">
        <w:rPr>
          <w:rtl/>
          <w:lang w:bidi="fa-IR"/>
        </w:rPr>
        <w:t xml:space="preserve"> ومن أعيان الفقهاء الشافعية. غلب عليه الحديث فاشتهر به</w:t>
      </w:r>
      <w:r w:rsidR="0091789D">
        <w:rPr>
          <w:rtl/>
          <w:lang w:bidi="fa-IR"/>
        </w:rPr>
        <w:t>،</w:t>
      </w:r>
      <w:r w:rsidRPr="008F33ED">
        <w:rPr>
          <w:rtl/>
          <w:lang w:bidi="fa-IR"/>
        </w:rPr>
        <w:t xml:space="preserve"> وبالغ في طلبه إلى أن</w:t>
      </w:r>
      <w:r w:rsidR="0008049E">
        <w:rPr>
          <w:rFonts w:hint="cs"/>
          <w:rtl/>
          <w:lang w:bidi="fa-IR"/>
        </w:rPr>
        <w:t>ْ</w:t>
      </w:r>
      <w:r w:rsidRPr="008F33ED">
        <w:rPr>
          <w:rtl/>
          <w:lang w:bidi="fa-IR"/>
        </w:rPr>
        <w:t xml:space="preserve"> جمع منه ما لم يتّفق لغيره. ورحل وطوّف وجاب البلاد ولقي المشايخ</w:t>
      </w:r>
      <w:r w:rsidR="0091789D">
        <w:rPr>
          <w:rtl/>
          <w:lang w:bidi="fa-IR"/>
        </w:rPr>
        <w:t>،</w:t>
      </w:r>
      <w:r w:rsidRPr="008F33ED">
        <w:rPr>
          <w:rtl/>
          <w:lang w:bidi="fa-IR"/>
        </w:rPr>
        <w:t xml:space="preserve"> وكان رفيق الحافظ أبي سعد عبد الكريم بن السمعاني في الرحلة</w:t>
      </w:r>
      <w:r w:rsidR="0091789D">
        <w:rPr>
          <w:rtl/>
          <w:lang w:bidi="fa-IR"/>
        </w:rPr>
        <w:t>،</w:t>
      </w:r>
      <w:r w:rsidRPr="008F33ED">
        <w:rPr>
          <w:rtl/>
          <w:lang w:bidi="fa-IR"/>
        </w:rPr>
        <w:t xml:space="preserve"> وكان حافظا</w:t>
      </w:r>
      <w:r w:rsidR="00544FFD">
        <w:rPr>
          <w:rFonts w:hint="cs"/>
          <w:rtl/>
          <w:lang w:bidi="fa-IR"/>
        </w:rPr>
        <w:t>ً</w:t>
      </w:r>
      <w:r w:rsidRPr="008F33ED">
        <w:rPr>
          <w:rtl/>
          <w:lang w:bidi="fa-IR"/>
        </w:rPr>
        <w:t xml:space="preserve"> ديّنا</w:t>
      </w:r>
      <w:r w:rsidR="00544FFD">
        <w:rPr>
          <w:rFonts w:hint="cs"/>
          <w:rtl/>
          <w:lang w:bidi="fa-IR"/>
        </w:rPr>
        <w:t>ً</w:t>
      </w:r>
      <w:r w:rsidR="0091789D">
        <w:rPr>
          <w:rtl/>
          <w:lang w:bidi="fa-IR"/>
        </w:rPr>
        <w:t>،</w:t>
      </w:r>
      <w:r w:rsidRPr="008F33ED">
        <w:rPr>
          <w:rtl/>
          <w:lang w:bidi="fa-IR"/>
        </w:rPr>
        <w:t xml:space="preserve"> جمع بين معرفة المتون والأسانيد</w:t>
      </w:r>
      <w:r>
        <w:rPr>
          <w:rtl/>
          <w:lang w:bidi="fa-IR"/>
        </w:rPr>
        <w:t xml:space="preserve"> ..</w:t>
      </w:r>
      <w:r w:rsidRPr="008F33ED">
        <w:rPr>
          <w:rtl/>
          <w:lang w:bidi="fa-IR"/>
        </w:rPr>
        <w:t>.</w:t>
      </w:r>
      <w:r>
        <w:rPr>
          <w:rFonts w:hint="cs"/>
          <w:rtl/>
          <w:lang w:bidi="fa-IR"/>
        </w:rPr>
        <w:t xml:space="preserve"> </w:t>
      </w:r>
      <w:r w:rsidRPr="008F33ED">
        <w:rPr>
          <w:rtl/>
          <w:lang w:bidi="fa-IR"/>
        </w:rPr>
        <w:t>وكان حسن الكلام على الأحاديث</w:t>
      </w:r>
      <w:r w:rsidR="0091789D">
        <w:rPr>
          <w:rtl/>
          <w:lang w:bidi="fa-IR"/>
        </w:rPr>
        <w:t>،</w:t>
      </w:r>
      <w:r w:rsidRPr="008F33ED">
        <w:rPr>
          <w:rtl/>
          <w:lang w:bidi="fa-IR"/>
        </w:rPr>
        <w:t xml:space="preserve"> محظوظا في الجمع والتأليف</w:t>
      </w:r>
      <w:r w:rsidR="0091789D">
        <w:rPr>
          <w:rtl/>
          <w:lang w:bidi="fa-IR"/>
        </w:rPr>
        <w:t>،</w:t>
      </w:r>
      <w:r w:rsidRPr="008F33ED">
        <w:rPr>
          <w:rtl/>
          <w:lang w:bidi="fa-IR"/>
        </w:rPr>
        <w:t xml:space="preserve"> صنّف التاريخ الكبير لدمشق في ثمانين مجلدة</w:t>
      </w:r>
      <w:r w:rsidR="0091789D">
        <w:rPr>
          <w:rtl/>
          <w:lang w:bidi="fa-IR"/>
        </w:rPr>
        <w:t>،</w:t>
      </w:r>
      <w:r w:rsidRPr="008F33ED">
        <w:rPr>
          <w:rtl/>
          <w:lang w:bidi="fa-IR"/>
        </w:rPr>
        <w:t xml:space="preserve"> أتى فيه بالعجائب</w:t>
      </w:r>
      <w:r w:rsidR="0091789D">
        <w:rPr>
          <w:rtl/>
          <w:lang w:bidi="fa-IR"/>
        </w:rPr>
        <w:t>،</w:t>
      </w:r>
      <w:r w:rsidRPr="008F33ED">
        <w:rPr>
          <w:rtl/>
          <w:lang w:bidi="fa-IR"/>
        </w:rPr>
        <w:t xml:space="preserve"> وهو على نسق تاريخ بغداد</w:t>
      </w:r>
      <w:r>
        <w:rPr>
          <w:rtl/>
          <w:lang w:bidi="fa-IR"/>
        </w:rPr>
        <w:t xml:space="preserve"> ..</w:t>
      </w:r>
      <w:r w:rsidRPr="008F33ED">
        <w:rPr>
          <w:rtl/>
          <w:lang w:bidi="fa-IR"/>
        </w:rPr>
        <w:t xml:space="preserve">. » </w:t>
      </w:r>
      <w:r w:rsidRPr="00E73A7B">
        <w:rPr>
          <w:rStyle w:val="libFootnotenumChar"/>
          <w:rtl/>
        </w:rPr>
        <w:t>(2)</w:t>
      </w:r>
      <w:r>
        <w:rPr>
          <w:rtl/>
          <w:lang w:bidi="fa-IR"/>
        </w:rPr>
        <w:t>.</w:t>
      </w:r>
    </w:p>
    <w:p w:rsidR="00E73A7B" w:rsidRPr="008F33ED" w:rsidRDefault="00E73A7B" w:rsidP="00E73A7B">
      <w:pPr>
        <w:pStyle w:val="libNormal"/>
        <w:rPr>
          <w:rtl/>
          <w:lang w:bidi="fa-IR"/>
        </w:rPr>
      </w:pPr>
      <w:r w:rsidRPr="00E73A7B">
        <w:rPr>
          <w:rStyle w:val="libBold2Char"/>
          <w:rtl/>
        </w:rPr>
        <w:t>3</w:t>
      </w:r>
      <w:r w:rsidR="00095EFB">
        <w:rPr>
          <w:rStyle w:val="libBold2Char"/>
          <w:rtl/>
        </w:rPr>
        <w:t xml:space="preserve"> - </w:t>
      </w:r>
      <w:r w:rsidRPr="00E73A7B">
        <w:rPr>
          <w:rStyle w:val="libBold2Char"/>
          <w:rtl/>
        </w:rPr>
        <w:t>الذهبي</w:t>
      </w:r>
      <w:r w:rsidR="0091789D">
        <w:rPr>
          <w:rStyle w:val="libBold2Char"/>
          <w:rtl/>
        </w:rPr>
        <w:t>:</w:t>
      </w:r>
      <w:r w:rsidRPr="008F33ED">
        <w:rPr>
          <w:rtl/>
          <w:lang w:bidi="fa-IR"/>
        </w:rPr>
        <w:t xml:space="preserve"> « ابن عساكر</w:t>
      </w:r>
      <w:r w:rsidR="00095EFB">
        <w:rPr>
          <w:rtl/>
          <w:lang w:bidi="fa-IR"/>
        </w:rPr>
        <w:t xml:space="preserve"> - </w:t>
      </w:r>
      <w:r w:rsidRPr="008F33ED">
        <w:rPr>
          <w:rtl/>
          <w:lang w:bidi="fa-IR"/>
        </w:rPr>
        <w:t>الإ</w:t>
      </w:r>
      <w:r w:rsidR="00544FFD">
        <w:rPr>
          <w:rFonts w:hint="cs"/>
          <w:rtl/>
          <w:lang w:bidi="fa-IR"/>
        </w:rPr>
        <w:t>ِ</w:t>
      </w:r>
      <w:r w:rsidRPr="008F33ED">
        <w:rPr>
          <w:rtl/>
          <w:lang w:bidi="fa-IR"/>
        </w:rPr>
        <w:t>مام الحافظ الكبير</w:t>
      </w:r>
      <w:r w:rsidR="0091789D">
        <w:rPr>
          <w:rtl/>
          <w:lang w:bidi="fa-IR"/>
        </w:rPr>
        <w:t>،</w:t>
      </w:r>
      <w:r w:rsidRPr="008F33ED">
        <w:rPr>
          <w:rtl/>
          <w:lang w:bidi="fa-IR"/>
        </w:rPr>
        <w:t xml:space="preserve"> محدّث الشام</w:t>
      </w:r>
      <w:r w:rsidR="0091789D">
        <w:rPr>
          <w:rtl/>
          <w:lang w:bidi="fa-IR"/>
        </w:rPr>
        <w:t>،</w:t>
      </w:r>
      <w:r w:rsidRPr="008F33ED">
        <w:rPr>
          <w:rtl/>
          <w:lang w:bidi="fa-IR"/>
        </w:rPr>
        <w:t xml:space="preserve"> فخر الأئمة ثقة الدين</w:t>
      </w:r>
      <w:r>
        <w:rPr>
          <w:rtl/>
          <w:lang w:bidi="fa-IR"/>
        </w:rPr>
        <w:t xml:space="preserve"> ..</w:t>
      </w:r>
      <w:r w:rsidRPr="008F33ED">
        <w:rPr>
          <w:rtl/>
          <w:lang w:bidi="fa-IR"/>
        </w:rPr>
        <w:t>. قال السمعاني</w:t>
      </w:r>
      <w:r w:rsidR="0091789D">
        <w:rPr>
          <w:rtl/>
          <w:lang w:bidi="fa-IR"/>
        </w:rPr>
        <w:t>:</w:t>
      </w:r>
      <w:r w:rsidRPr="008F33ED">
        <w:rPr>
          <w:rtl/>
          <w:lang w:bidi="fa-IR"/>
        </w:rPr>
        <w:t xml:space="preserve"> أبو القاسم</w:t>
      </w:r>
      <w:r w:rsidR="0091789D">
        <w:rPr>
          <w:rtl/>
          <w:lang w:bidi="fa-IR"/>
        </w:rPr>
        <w:t>،</w:t>
      </w:r>
      <w:r w:rsidRPr="008F33ED">
        <w:rPr>
          <w:rtl/>
          <w:lang w:bidi="fa-IR"/>
        </w:rPr>
        <w:t xml:space="preserve"> حافظ</w:t>
      </w:r>
      <w:r w:rsidR="0091789D">
        <w:rPr>
          <w:rtl/>
          <w:lang w:bidi="fa-IR"/>
        </w:rPr>
        <w:t>،</w:t>
      </w:r>
      <w:r w:rsidRPr="008F33ED">
        <w:rPr>
          <w:rtl/>
          <w:lang w:bidi="fa-IR"/>
        </w:rPr>
        <w:t xml:space="preserve"> ثقة</w:t>
      </w:r>
      <w:r w:rsidR="0091789D">
        <w:rPr>
          <w:rtl/>
          <w:lang w:bidi="fa-IR"/>
        </w:rPr>
        <w:t>،</w:t>
      </w:r>
      <w:r w:rsidRPr="008F33ED">
        <w:rPr>
          <w:rtl/>
          <w:lang w:bidi="fa-IR"/>
        </w:rPr>
        <w:t xml:space="preserve"> متقن</w:t>
      </w:r>
      <w:r w:rsidR="0091789D">
        <w:rPr>
          <w:rtl/>
          <w:lang w:bidi="fa-IR"/>
        </w:rPr>
        <w:t>،</w:t>
      </w:r>
      <w:r w:rsidRPr="008F33ED">
        <w:rPr>
          <w:rtl/>
          <w:lang w:bidi="fa-IR"/>
        </w:rPr>
        <w:t xml:space="preserve"> ديّن</w:t>
      </w:r>
      <w:r w:rsidR="0091789D">
        <w:rPr>
          <w:rtl/>
          <w:lang w:bidi="fa-IR"/>
        </w:rPr>
        <w:t>،</w:t>
      </w:r>
      <w:r w:rsidRPr="008F33ED">
        <w:rPr>
          <w:rtl/>
          <w:lang w:bidi="fa-IR"/>
        </w:rPr>
        <w:t xml:space="preserve"> خيّر</w:t>
      </w:r>
      <w:r w:rsidR="0091789D">
        <w:rPr>
          <w:rtl/>
          <w:lang w:bidi="fa-IR"/>
        </w:rPr>
        <w:t>،</w:t>
      </w:r>
      <w:r w:rsidRPr="008F33ED">
        <w:rPr>
          <w:rtl/>
          <w:lang w:bidi="fa-IR"/>
        </w:rPr>
        <w:t xml:space="preserve"> حسن السمت</w:t>
      </w:r>
      <w:r w:rsidR="0091789D">
        <w:rPr>
          <w:rtl/>
          <w:lang w:bidi="fa-IR"/>
        </w:rPr>
        <w:t>،</w:t>
      </w:r>
      <w:r w:rsidRPr="008F33ED">
        <w:rPr>
          <w:rtl/>
          <w:lang w:bidi="fa-IR"/>
        </w:rPr>
        <w:t xml:space="preserve"> جمع بين معرفة المتن والإ</w:t>
      </w:r>
      <w:r w:rsidR="00BF211E">
        <w:rPr>
          <w:rFonts w:hint="cs"/>
          <w:rtl/>
          <w:lang w:bidi="fa-IR"/>
        </w:rPr>
        <w:t>ِ</w:t>
      </w:r>
      <w:r w:rsidRPr="008F33ED">
        <w:rPr>
          <w:rtl/>
          <w:lang w:bidi="fa-IR"/>
        </w:rPr>
        <w:t>سناد</w:t>
      </w:r>
      <w:r w:rsidR="0091789D">
        <w:rPr>
          <w:rtl/>
          <w:lang w:bidi="fa-IR"/>
        </w:rPr>
        <w:t>،</w:t>
      </w:r>
      <w:r w:rsidRPr="008F33ED">
        <w:rPr>
          <w:rtl/>
          <w:lang w:bidi="fa-IR"/>
        </w:rPr>
        <w:t xml:space="preserve"> كان كثير العلم غزير الفضل صحيح القراءة مثبتا</w:t>
      </w:r>
      <w:r w:rsidR="00BF211E">
        <w:rPr>
          <w:rFonts w:hint="cs"/>
          <w:rtl/>
          <w:lang w:bidi="fa-IR"/>
        </w:rPr>
        <w:t>ً</w:t>
      </w:r>
      <w:r w:rsidR="0091789D">
        <w:rPr>
          <w:rtl/>
          <w:lang w:bidi="fa-IR"/>
        </w:rPr>
        <w:t>،</w:t>
      </w:r>
      <w:r w:rsidRPr="008F33ED">
        <w:rPr>
          <w:rtl/>
          <w:lang w:bidi="fa-IR"/>
        </w:rPr>
        <w:t xml:space="preserve"> رحل وتعب وبالغ في الطلب</w:t>
      </w:r>
      <w:r w:rsidR="0091789D">
        <w:rPr>
          <w:rtl/>
          <w:lang w:bidi="fa-IR"/>
        </w:rPr>
        <w:t>،</w:t>
      </w:r>
      <w:r w:rsidRPr="008F33ED">
        <w:rPr>
          <w:rtl/>
          <w:lang w:bidi="fa-IR"/>
        </w:rPr>
        <w:t xml:space="preserve"> وجمع ما لم يجمعه غيره</w:t>
      </w:r>
      <w:r w:rsidR="0091789D">
        <w:rPr>
          <w:rtl/>
          <w:lang w:bidi="fa-IR"/>
        </w:rPr>
        <w:t>،</w:t>
      </w:r>
      <w:r w:rsidRPr="008F33ED">
        <w:rPr>
          <w:rtl/>
          <w:lang w:bidi="fa-IR"/>
        </w:rPr>
        <w:t xml:space="preserve"> وأربى على الأقران</w:t>
      </w:r>
      <w:r>
        <w:rPr>
          <w:rtl/>
          <w:lang w:bidi="fa-IR"/>
        </w:rPr>
        <w:t xml:space="preserve"> ..</w:t>
      </w:r>
      <w:r w:rsidRPr="008F33ED">
        <w:rPr>
          <w:rtl/>
          <w:lang w:bidi="fa-IR"/>
        </w:rPr>
        <w:t>.</w:t>
      </w:r>
    </w:p>
    <w:p w:rsidR="00E73A7B" w:rsidRPr="008F33ED" w:rsidRDefault="00E73A7B" w:rsidP="00E73A7B">
      <w:pPr>
        <w:pStyle w:val="libNormal"/>
        <w:rPr>
          <w:rtl/>
          <w:lang w:bidi="fa-IR"/>
        </w:rPr>
      </w:pPr>
      <w:r w:rsidRPr="008F33ED">
        <w:rPr>
          <w:rtl/>
          <w:lang w:bidi="fa-IR"/>
        </w:rPr>
        <w:t>قال سعد الخير</w:t>
      </w:r>
      <w:r w:rsidR="0091789D">
        <w:rPr>
          <w:rtl/>
          <w:lang w:bidi="fa-IR"/>
        </w:rPr>
        <w:t>:</w:t>
      </w:r>
      <w:r w:rsidRPr="008F33ED">
        <w:rPr>
          <w:rtl/>
          <w:lang w:bidi="fa-IR"/>
        </w:rPr>
        <w:t xml:space="preserve"> ما رأيت في سنن ابن عساكر مثله.</w:t>
      </w:r>
    </w:p>
    <w:p w:rsidR="00E73A7B" w:rsidRPr="008F33ED" w:rsidRDefault="00E73A7B" w:rsidP="00E73A7B">
      <w:pPr>
        <w:pStyle w:val="libNormal"/>
        <w:rPr>
          <w:rtl/>
          <w:lang w:bidi="fa-IR"/>
        </w:rPr>
      </w:pPr>
      <w:r w:rsidRPr="008F33ED">
        <w:rPr>
          <w:rtl/>
          <w:lang w:bidi="fa-IR"/>
        </w:rPr>
        <w:t>قال القاسم ابن عساكر</w:t>
      </w:r>
      <w:r w:rsidR="0091789D">
        <w:rPr>
          <w:rtl/>
          <w:lang w:bidi="fa-IR"/>
        </w:rPr>
        <w:t>:</w:t>
      </w:r>
      <w:r w:rsidRPr="008F33ED">
        <w:rPr>
          <w:rtl/>
          <w:lang w:bidi="fa-IR"/>
        </w:rPr>
        <w:t xml:space="preserve"> سمعت التاج المسعودي يقول</w:t>
      </w:r>
      <w:r w:rsidR="0091789D">
        <w:rPr>
          <w:rtl/>
          <w:lang w:bidi="fa-IR"/>
        </w:rPr>
        <w:t>:</w:t>
      </w:r>
      <w:r w:rsidRPr="008F33ED">
        <w:rPr>
          <w:rtl/>
          <w:lang w:bidi="fa-IR"/>
        </w:rPr>
        <w:t xml:space="preserve"> سمعت أبا العلاء الهمداني يقول لرجل استأذنه في الرحلة</w:t>
      </w:r>
      <w:r w:rsidR="0091789D">
        <w:rPr>
          <w:rtl/>
          <w:lang w:bidi="fa-IR"/>
        </w:rPr>
        <w:t>:</w:t>
      </w:r>
      <w:r w:rsidRPr="008F33ED">
        <w:rPr>
          <w:rtl/>
          <w:lang w:bidi="fa-IR"/>
        </w:rPr>
        <w:t xml:space="preserve"> إن</w:t>
      </w:r>
      <w:r w:rsidR="00D030A7">
        <w:rPr>
          <w:rFonts w:hint="cs"/>
          <w:rtl/>
          <w:lang w:bidi="fa-IR"/>
        </w:rPr>
        <w:t>ْ</w:t>
      </w:r>
      <w:r w:rsidRPr="008F33ED">
        <w:rPr>
          <w:rtl/>
          <w:lang w:bidi="fa-IR"/>
        </w:rPr>
        <w:t xml:space="preserve"> عرفت أحدا</w:t>
      </w:r>
      <w:r w:rsidR="00D030A7">
        <w:rPr>
          <w:rFonts w:hint="cs"/>
          <w:rtl/>
          <w:lang w:bidi="fa-IR"/>
        </w:rPr>
        <w:t>ً</w:t>
      </w:r>
      <w:r w:rsidRPr="008F33ED">
        <w:rPr>
          <w:rtl/>
          <w:lang w:bidi="fa-IR"/>
        </w:rPr>
        <w:t xml:space="preserve"> أفضل مني</w:t>
      </w:r>
    </w:p>
    <w:p w:rsidR="00E73A7B" w:rsidRPr="008F33ED" w:rsidRDefault="00EF4265" w:rsidP="00EF4265">
      <w:pPr>
        <w:pStyle w:val="libLine"/>
        <w:rPr>
          <w:rtl/>
          <w:lang w:bidi="fa-IR"/>
        </w:rPr>
      </w:pPr>
      <w:r>
        <w:rPr>
          <w:rtl/>
          <w:lang w:bidi="fa-IR"/>
        </w:rPr>
        <w:t>____________________</w:t>
      </w:r>
    </w:p>
    <w:p w:rsidR="00E73A7B" w:rsidRPr="008F33ED" w:rsidRDefault="00DF3B15" w:rsidP="00E73A7B">
      <w:pPr>
        <w:pStyle w:val="libFootnote0"/>
        <w:rPr>
          <w:rtl/>
          <w:lang w:bidi="fa-IR"/>
        </w:rPr>
      </w:pPr>
      <w:r w:rsidRPr="00DF3B15">
        <w:rPr>
          <w:rStyle w:val="libFootnote0Char"/>
          <w:rtl/>
        </w:rPr>
        <w:t>(1).</w:t>
      </w:r>
      <w:r w:rsidR="00E73A7B" w:rsidRPr="008F33ED">
        <w:rPr>
          <w:rtl/>
        </w:rPr>
        <w:t xml:space="preserve"> معجم الأدباء 13 / 73.</w:t>
      </w:r>
    </w:p>
    <w:p w:rsidR="00E73A7B" w:rsidRPr="008F33ED" w:rsidRDefault="00DF3B15" w:rsidP="00E73A7B">
      <w:pPr>
        <w:pStyle w:val="libFootnote0"/>
        <w:rPr>
          <w:rtl/>
          <w:lang w:bidi="fa-IR"/>
        </w:rPr>
      </w:pPr>
      <w:r w:rsidRPr="00DF3B15">
        <w:rPr>
          <w:rStyle w:val="libFootnote0Char"/>
          <w:rtl/>
        </w:rPr>
        <w:t>(2).</w:t>
      </w:r>
      <w:r w:rsidR="00E73A7B" w:rsidRPr="008F33ED">
        <w:rPr>
          <w:rtl/>
        </w:rPr>
        <w:t xml:space="preserve"> وفيات الأعيان 3 / 309.</w:t>
      </w:r>
    </w:p>
    <w:p w:rsidR="00E73A7B" w:rsidRDefault="00E73A7B" w:rsidP="00E73A7B">
      <w:pPr>
        <w:pStyle w:val="libNormal"/>
        <w:rPr>
          <w:rtl/>
          <w:lang w:bidi="fa-IR"/>
        </w:rPr>
      </w:pPr>
      <w:r>
        <w:rPr>
          <w:rtl/>
          <w:lang w:bidi="fa-IR"/>
        </w:rPr>
        <w:br w:type="page"/>
      </w:r>
    </w:p>
    <w:p w:rsidR="00E73A7B" w:rsidRPr="008F33ED" w:rsidRDefault="00E73A7B" w:rsidP="00E73A7B">
      <w:pPr>
        <w:pStyle w:val="libNormal0"/>
        <w:rPr>
          <w:rtl/>
          <w:lang w:bidi="fa-IR"/>
        </w:rPr>
      </w:pPr>
      <w:r w:rsidRPr="008F33ED">
        <w:rPr>
          <w:rtl/>
          <w:lang w:bidi="fa-IR"/>
        </w:rPr>
        <w:lastRenderedPageBreak/>
        <w:t>حينئذ</w:t>
      </w:r>
      <w:r w:rsidR="00BE3FED">
        <w:rPr>
          <w:rFonts w:hint="cs"/>
          <w:rtl/>
          <w:lang w:bidi="fa-IR"/>
        </w:rPr>
        <w:t>ٍ</w:t>
      </w:r>
      <w:r w:rsidRPr="008F33ED">
        <w:rPr>
          <w:rtl/>
          <w:lang w:bidi="fa-IR"/>
        </w:rPr>
        <w:t xml:space="preserve"> آذن لك أن</w:t>
      </w:r>
      <w:r w:rsidR="00C36CC8">
        <w:rPr>
          <w:rFonts w:hint="cs"/>
          <w:rtl/>
          <w:lang w:bidi="fa-IR"/>
        </w:rPr>
        <w:t>ْ</w:t>
      </w:r>
      <w:r w:rsidRPr="008F33ED">
        <w:rPr>
          <w:rtl/>
          <w:lang w:bidi="fa-IR"/>
        </w:rPr>
        <w:t xml:space="preserve"> تسافر إليه</w:t>
      </w:r>
      <w:r w:rsidR="0091789D">
        <w:rPr>
          <w:rtl/>
          <w:lang w:bidi="fa-IR"/>
        </w:rPr>
        <w:t>،</w:t>
      </w:r>
      <w:r w:rsidRPr="008F33ED">
        <w:rPr>
          <w:rtl/>
          <w:lang w:bidi="fa-IR"/>
        </w:rPr>
        <w:t xml:space="preserve"> إل</w:t>
      </w:r>
      <w:r w:rsidR="00FA3DE8">
        <w:rPr>
          <w:rFonts w:hint="cs"/>
          <w:rtl/>
          <w:lang w:bidi="fa-IR"/>
        </w:rPr>
        <w:t>ّ</w:t>
      </w:r>
      <w:r w:rsidRPr="008F33ED">
        <w:rPr>
          <w:rtl/>
          <w:lang w:bidi="fa-IR"/>
        </w:rPr>
        <w:t>ا أن</w:t>
      </w:r>
      <w:r w:rsidR="004E1727">
        <w:rPr>
          <w:rFonts w:hint="cs"/>
          <w:rtl/>
          <w:lang w:bidi="fa-IR"/>
        </w:rPr>
        <w:t>ْ</w:t>
      </w:r>
      <w:r w:rsidRPr="008F33ED">
        <w:rPr>
          <w:rtl/>
          <w:lang w:bidi="fa-IR"/>
        </w:rPr>
        <w:t xml:space="preserve"> تسافر إلى ابن عساكر فإنه حافظ كما يجب. حدّثني أبو المواهب بن صصري قال</w:t>
      </w:r>
      <w:r w:rsidR="0091789D">
        <w:rPr>
          <w:rtl/>
          <w:lang w:bidi="fa-IR"/>
        </w:rPr>
        <w:t>:</w:t>
      </w:r>
      <w:r w:rsidRPr="008F33ED">
        <w:rPr>
          <w:rtl/>
          <w:lang w:bidi="fa-IR"/>
        </w:rPr>
        <w:t xml:space="preserve"> </w:t>
      </w:r>
      <w:r w:rsidR="004410B2">
        <w:rPr>
          <w:rtl/>
          <w:lang w:bidi="fa-IR"/>
        </w:rPr>
        <w:t>ل</w:t>
      </w:r>
      <w:r w:rsidR="004E1727">
        <w:rPr>
          <w:rFonts w:hint="cs"/>
          <w:rtl/>
          <w:lang w:bidi="fa-IR"/>
        </w:rPr>
        <w:t>ـ</w:t>
      </w:r>
      <w:r w:rsidR="004410B2">
        <w:rPr>
          <w:rtl/>
          <w:lang w:bidi="fa-IR"/>
        </w:rPr>
        <w:t>م</w:t>
      </w:r>
      <w:r w:rsidR="004E1727">
        <w:rPr>
          <w:rFonts w:hint="cs"/>
          <w:rtl/>
          <w:lang w:bidi="fa-IR"/>
        </w:rPr>
        <w:t>ّ</w:t>
      </w:r>
      <w:r w:rsidR="004410B2">
        <w:rPr>
          <w:rtl/>
          <w:lang w:bidi="fa-IR"/>
        </w:rPr>
        <w:t>ا</w:t>
      </w:r>
      <w:r w:rsidRPr="008F33ED">
        <w:rPr>
          <w:rtl/>
          <w:lang w:bidi="fa-IR"/>
        </w:rPr>
        <w:t xml:space="preserve"> دخلت همدان قال لي الحافظ</w:t>
      </w:r>
      <w:r w:rsidR="0091789D">
        <w:rPr>
          <w:rtl/>
          <w:lang w:bidi="fa-IR"/>
        </w:rPr>
        <w:t>:</w:t>
      </w:r>
      <w:r w:rsidRPr="008F33ED">
        <w:rPr>
          <w:rtl/>
          <w:lang w:bidi="fa-IR"/>
        </w:rPr>
        <w:t xml:space="preserve"> أنا أعلم أنّه لا يساجل الحافظ أبا القاسم في شأنه أحد.</w:t>
      </w:r>
    </w:p>
    <w:p w:rsidR="00E73A7B" w:rsidRPr="008F33ED" w:rsidRDefault="00E73A7B" w:rsidP="00E73A7B">
      <w:pPr>
        <w:pStyle w:val="libNormal"/>
        <w:rPr>
          <w:rtl/>
          <w:lang w:bidi="fa-IR"/>
        </w:rPr>
      </w:pPr>
      <w:r w:rsidRPr="008F33ED">
        <w:rPr>
          <w:rtl/>
          <w:lang w:bidi="fa-IR"/>
        </w:rPr>
        <w:t>سمعت أبا الحسن علي بن محمّد الحافظ سمعت الحافظ أبا محمّد المنذري يقول</w:t>
      </w:r>
      <w:r w:rsidR="0091789D">
        <w:rPr>
          <w:rtl/>
          <w:lang w:bidi="fa-IR"/>
        </w:rPr>
        <w:t>:</w:t>
      </w:r>
      <w:r w:rsidRPr="008F33ED">
        <w:rPr>
          <w:rtl/>
          <w:lang w:bidi="fa-IR"/>
        </w:rPr>
        <w:t xml:space="preserve"> سألت شيخنا أبا الحسين علي بن المفضل عن أربعة تعاصروا أيّهم أحفظ</w:t>
      </w:r>
      <w:r>
        <w:rPr>
          <w:rtl/>
          <w:lang w:bidi="fa-IR"/>
        </w:rPr>
        <w:t>؟</w:t>
      </w:r>
      <w:r w:rsidRPr="008F33ED">
        <w:rPr>
          <w:rtl/>
          <w:lang w:bidi="fa-IR"/>
        </w:rPr>
        <w:t xml:space="preserve"> فقال</w:t>
      </w:r>
      <w:r w:rsidR="0091789D">
        <w:rPr>
          <w:rtl/>
          <w:lang w:bidi="fa-IR"/>
        </w:rPr>
        <w:t>:</w:t>
      </w:r>
      <w:r w:rsidRPr="008F33ED">
        <w:rPr>
          <w:rtl/>
          <w:lang w:bidi="fa-IR"/>
        </w:rPr>
        <w:t xml:space="preserve"> من</w:t>
      </w:r>
      <w:r>
        <w:rPr>
          <w:rtl/>
          <w:lang w:bidi="fa-IR"/>
        </w:rPr>
        <w:t>؟</w:t>
      </w:r>
      <w:r w:rsidRPr="008F33ED">
        <w:rPr>
          <w:rtl/>
          <w:lang w:bidi="fa-IR"/>
        </w:rPr>
        <w:t xml:space="preserve"> قلت</w:t>
      </w:r>
      <w:r w:rsidR="0091789D">
        <w:rPr>
          <w:rtl/>
          <w:lang w:bidi="fa-IR"/>
        </w:rPr>
        <w:t>:</w:t>
      </w:r>
      <w:r w:rsidRPr="008F33ED">
        <w:rPr>
          <w:rtl/>
          <w:lang w:bidi="fa-IR"/>
        </w:rPr>
        <w:t xml:space="preserve"> الحافظ ابن ناصر وابن عساكر. فقال</w:t>
      </w:r>
      <w:r w:rsidR="0091789D">
        <w:rPr>
          <w:rtl/>
          <w:lang w:bidi="fa-IR"/>
        </w:rPr>
        <w:t>:</w:t>
      </w:r>
      <w:r w:rsidRPr="008F33ED">
        <w:rPr>
          <w:rtl/>
          <w:lang w:bidi="fa-IR"/>
        </w:rPr>
        <w:t xml:space="preserve"> ابن عساكر أحفظ. قلت</w:t>
      </w:r>
      <w:r w:rsidR="0091789D">
        <w:rPr>
          <w:rtl/>
          <w:lang w:bidi="fa-IR"/>
        </w:rPr>
        <w:t>:</w:t>
      </w:r>
      <w:r w:rsidRPr="008F33ED">
        <w:rPr>
          <w:rtl/>
          <w:lang w:bidi="fa-IR"/>
        </w:rPr>
        <w:t xml:space="preserve"> الحافظ أبو العلاء وابن عساكر. قال</w:t>
      </w:r>
      <w:r w:rsidR="0091789D">
        <w:rPr>
          <w:rtl/>
          <w:lang w:bidi="fa-IR"/>
        </w:rPr>
        <w:t>:</w:t>
      </w:r>
      <w:r w:rsidRPr="008F33ED">
        <w:rPr>
          <w:rtl/>
          <w:lang w:bidi="fa-IR"/>
        </w:rPr>
        <w:t xml:space="preserve"> ابن عساكر أحفظ.</w:t>
      </w:r>
    </w:p>
    <w:p w:rsidR="00E73A7B" w:rsidRPr="008F33ED" w:rsidRDefault="00E73A7B" w:rsidP="00E73A7B">
      <w:pPr>
        <w:pStyle w:val="libNormal"/>
        <w:rPr>
          <w:rtl/>
          <w:lang w:bidi="fa-IR"/>
        </w:rPr>
      </w:pPr>
      <w:r w:rsidRPr="008F33ED">
        <w:rPr>
          <w:rtl/>
          <w:lang w:bidi="fa-IR"/>
        </w:rPr>
        <w:t>قلت</w:t>
      </w:r>
      <w:r w:rsidR="0091789D">
        <w:rPr>
          <w:rtl/>
          <w:lang w:bidi="fa-IR"/>
        </w:rPr>
        <w:t>:</w:t>
      </w:r>
      <w:r w:rsidRPr="008F33ED">
        <w:rPr>
          <w:rtl/>
          <w:lang w:bidi="fa-IR"/>
        </w:rPr>
        <w:t xml:space="preserve"> الحافظ أبو طاهر السلفي وابن عساكر. فقال</w:t>
      </w:r>
      <w:r w:rsidR="0091789D">
        <w:rPr>
          <w:rtl/>
          <w:lang w:bidi="fa-IR"/>
        </w:rPr>
        <w:t>:</w:t>
      </w:r>
      <w:r w:rsidRPr="008F33ED">
        <w:rPr>
          <w:rtl/>
          <w:lang w:bidi="fa-IR"/>
        </w:rPr>
        <w:t xml:space="preserve"> السلفي شيخنا</w:t>
      </w:r>
      <w:r w:rsidR="0091789D">
        <w:rPr>
          <w:rtl/>
          <w:lang w:bidi="fa-IR"/>
        </w:rPr>
        <w:t>،</w:t>
      </w:r>
      <w:r w:rsidRPr="008F33ED">
        <w:rPr>
          <w:rtl/>
          <w:lang w:bidi="fa-IR"/>
        </w:rPr>
        <w:t xml:space="preserve"> السلفي شيخنا.</w:t>
      </w:r>
    </w:p>
    <w:p w:rsidR="00E73A7B" w:rsidRPr="008F33ED" w:rsidRDefault="00E73A7B" w:rsidP="00E73A7B">
      <w:pPr>
        <w:pStyle w:val="libNormal"/>
        <w:rPr>
          <w:rtl/>
          <w:lang w:bidi="fa-IR"/>
        </w:rPr>
      </w:pPr>
      <w:r w:rsidRPr="008F33ED">
        <w:rPr>
          <w:rtl/>
          <w:lang w:bidi="fa-IR"/>
        </w:rPr>
        <w:t>قلت</w:t>
      </w:r>
      <w:r w:rsidR="0091789D">
        <w:rPr>
          <w:rtl/>
          <w:lang w:bidi="fa-IR"/>
        </w:rPr>
        <w:t>:</w:t>
      </w:r>
      <w:r w:rsidRPr="008F33ED">
        <w:rPr>
          <w:rtl/>
          <w:lang w:bidi="fa-IR"/>
        </w:rPr>
        <w:t xml:space="preserve"> يعني أنّه ما أحبّ أن يصرّح بتفضيل ابن عساكر على السلفي فإنّه شيخه. ثمّ أبو موسى أحفظ من السلفي مع أن السلفي من بحور الحديث وعلمائه. وكان شيخنا أبو الحجاج يميل إلى ابن عساكر ويقول</w:t>
      </w:r>
      <w:r w:rsidR="0091789D">
        <w:rPr>
          <w:rtl/>
          <w:lang w:bidi="fa-IR"/>
        </w:rPr>
        <w:t>:</w:t>
      </w:r>
      <w:r w:rsidRPr="008F33ED">
        <w:rPr>
          <w:rtl/>
          <w:lang w:bidi="fa-IR"/>
        </w:rPr>
        <w:t xml:space="preserve"> ما رأى حافظا</w:t>
      </w:r>
      <w:r w:rsidR="00CC0228">
        <w:rPr>
          <w:rFonts w:hint="cs"/>
          <w:rtl/>
          <w:lang w:bidi="fa-IR"/>
        </w:rPr>
        <w:t>ً</w:t>
      </w:r>
      <w:r w:rsidRPr="008F33ED">
        <w:rPr>
          <w:rtl/>
          <w:lang w:bidi="fa-IR"/>
        </w:rPr>
        <w:t xml:space="preserve"> مثل نفسه.</w:t>
      </w:r>
    </w:p>
    <w:p w:rsidR="00E73A7B" w:rsidRPr="008F33ED" w:rsidRDefault="00E73A7B" w:rsidP="00E73A7B">
      <w:pPr>
        <w:pStyle w:val="libNormal"/>
        <w:rPr>
          <w:rtl/>
          <w:lang w:bidi="fa-IR"/>
        </w:rPr>
      </w:pPr>
      <w:r w:rsidRPr="008F33ED">
        <w:rPr>
          <w:rtl/>
          <w:lang w:bidi="fa-IR"/>
        </w:rPr>
        <w:t>قال الحافظ عبد القادر</w:t>
      </w:r>
      <w:r w:rsidR="0091789D">
        <w:rPr>
          <w:rtl/>
          <w:lang w:bidi="fa-IR"/>
        </w:rPr>
        <w:t>:</w:t>
      </w:r>
      <w:r w:rsidRPr="008F33ED">
        <w:rPr>
          <w:rtl/>
          <w:lang w:bidi="fa-IR"/>
        </w:rPr>
        <w:t xml:space="preserve"> ما رأيت أحفظ من ابن عساكر.</w:t>
      </w:r>
    </w:p>
    <w:p w:rsidR="00E73A7B" w:rsidRPr="008F33ED" w:rsidRDefault="00E73A7B" w:rsidP="00E73A7B">
      <w:pPr>
        <w:pStyle w:val="libNormal"/>
        <w:rPr>
          <w:rtl/>
          <w:lang w:bidi="fa-IR"/>
        </w:rPr>
      </w:pPr>
      <w:r w:rsidRPr="008F33ED">
        <w:rPr>
          <w:rtl/>
          <w:lang w:bidi="fa-IR"/>
        </w:rPr>
        <w:t>وقال ابن النجار</w:t>
      </w:r>
      <w:r w:rsidR="0091789D">
        <w:rPr>
          <w:rtl/>
          <w:lang w:bidi="fa-IR"/>
        </w:rPr>
        <w:t>:</w:t>
      </w:r>
      <w:r w:rsidRPr="008F33ED">
        <w:rPr>
          <w:rtl/>
          <w:lang w:bidi="fa-IR"/>
        </w:rPr>
        <w:t xml:space="preserve"> أبو القاسم إمام المحدثين في وقته</w:t>
      </w:r>
      <w:r w:rsidR="0091789D">
        <w:rPr>
          <w:rtl/>
          <w:lang w:bidi="fa-IR"/>
        </w:rPr>
        <w:t>،</w:t>
      </w:r>
      <w:r w:rsidRPr="008F33ED">
        <w:rPr>
          <w:rtl/>
          <w:lang w:bidi="fa-IR"/>
        </w:rPr>
        <w:t xml:space="preserve"> </w:t>
      </w:r>
      <w:r w:rsidR="00CC0228">
        <w:rPr>
          <w:rFonts w:hint="cs"/>
          <w:rtl/>
          <w:lang w:bidi="fa-IR"/>
        </w:rPr>
        <w:t>إ</w:t>
      </w:r>
      <w:r w:rsidRPr="008F33ED">
        <w:rPr>
          <w:rtl/>
          <w:lang w:bidi="fa-IR"/>
        </w:rPr>
        <w:t>نتهت إليه الرياسة في الحفظ والإتقان والنقل والمعرفة التامة</w:t>
      </w:r>
      <w:r w:rsidR="0091789D">
        <w:rPr>
          <w:rtl/>
          <w:lang w:bidi="fa-IR"/>
        </w:rPr>
        <w:t>،</w:t>
      </w:r>
      <w:r w:rsidRPr="008F33ED">
        <w:rPr>
          <w:rtl/>
          <w:lang w:bidi="fa-IR"/>
        </w:rPr>
        <w:t xml:space="preserve"> وبه ختم هذا الشأن.</w:t>
      </w:r>
    </w:p>
    <w:p w:rsidR="00E73A7B" w:rsidRPr="008F33ED" w:rsidRDefault="00E73A7B" w:rsidP="00E73A7B">
      <w:pPr>
        <w:pStyle w:val="libNormal"/>
        <w:rPr>
          <w:rtl/>
          <w:lang w:bidi="fa-IR"/>
        </w:rPr>
      </w:pPr>
      <w:r w:rsidRPr="008F33ED">
        <w:rPr>
          <w:rtl/>
          <w:lang w:bidi="fa-IR"/>
        </w:rPr>
        <w:t>فقرأت بخطّ الحافظ معمر بن الفاخر في معجمه</w:t>
      </w:r>
      <w:r w:rsidR="0091789D">
        <w:rPr>
          <w:rtl/>
          <w:lang w:bidi="fa-IR"/>
        </w:rPr>
        <w:t>:</w:t>
      </w:r>
      <w:r w:rsidRPr="008F33ED">
        <w:rPr>
          <w:rtl/>
          <w:lang w:bidi="fa-IR"/>
        </w:rPr>
        <w:t xml:space="preserve"> ثنا الحافظ أبو القاسم الدمشقي بمنى</w:t>
      </w:r>
      <w:r w:rsidR="00095EFB">
        <w:rPr>
          <w:rtl/>
          <w:lang w:bidi="fa-IR"/>
        </w:rPr>
        <w:t xml:space="preserve"> - </w:t>
      </w:r>
      <w:r w:rsidRPr="008F33ED">
        <w:rPr>
          <w:rtl/>
          <w:lang w:bidi="fa-IR"/>
        </w:rPr>
        <w:t>وكان أحفظ م</w:t>
      </w:r>
      <w:r w:rsidR="00CC0228">
        <w:rPr>
          <w:rFonts w:hint="cs"/>
          <w:rtl/>
          <w:lang w:bidi="fa-IR"/>
        </w:rPr>
        <w:t>َ</w:t>
      </w:r>
      <w:r w:rsidRPr="008F33ED">
        <w:rPr>
          <w:rtl/>
          <w:lang w:bidi="fa-IR"/>
        </w:rPr>
        <w:t>ن</w:t>
      </w:r>
      <w:r w:rsidR="00CC0228">
        <w:rPr>
          <w:rFonts w:hint="cs"/>
          <w:rtl/>
          <w:lang w:bidi="fa-IR"/>
        </w:rPr>
        <w:t>ْ</w:t>
      </w:r>
      <w:r w:rsidRPr="008F33ED">
        <w:rPr>
          <w:rtl/>
          <w:lang w:bidi="fa-IR"/>
        </w:rPr>
        <w:t xml:space="preserve"> رأيت من طلبة الحديث والشأن. وكان شيخنا إسماعيل بن محمّد الإ</w:t>
      </w:r>
      <w:r w:rsidR="00733CE1">
        <w:rPr>
          <w:rFonts w:hint="cs"/>
          <w:rtl/>
          <w:lang w:bidi="fa-IR"/>
        </w:rPr>
        <w:t>ِ</w:t>
      </w:r>
      <w:r w:rsidRPr="008F33ED">
        <w:rPr>
          <w:rtl/>
          <w:lang w:bidi="fa-IR"/>
        </w:rPr>
        <w:t>مام يفضّله على جميع من لقيناهم</w:t>
      </w:r>
      <w:r w:rsidR="0091789D">
        <w:rPr>
          <w:rtl/>
          <w:lang w:bidi="fa-IR"/>
        </w:rPr>
        <w:t>،</w:t>
      </w:r>
      <w:r w:rsidRPr="008F33ED">
        <w:rPr>
          <w:rtl/>
          <w:lang w:bidi="fa-IR"/>
        </w:rPr>
        <w:t xml:space="preserve"> قدم أصبهان ونزل في داري وما رأيت شابا</w:t>
      </w:r>
      <w:r w:rsidR="00733CE1">
        <w:rPr>
          <w:rFonts w:hint="cs"/>
          <w:rtl/>
          <w:lang w:bidi="fa-IR"/>
        </w:rPr>
        <w:t>ً</w:t>
      </w:r>
      <w:r w:rsidRPr="008F33ED">
        <w:rPr>
          <w:rtl/>
          <w:lang w:bidi="fa-IR"/>
        </w:rPr>
        <w:t xml:space="preserve"> أورع ولا أحفظ ولا أتقن منه</w:t>
      </w:r>
      <w:r>
        <w:rPr>
          <w:rtl/>
          <w:lang w:bidi="fa-IR"/>
        </w:rPr>
        <w:t xml:space="preserve"> ..</w:t>
      </w:r>
      <w:r w:rsidRPr="008F33ED">
        <w:rPr>
          <w:rtl/>
          <w:lang w:bidi="fa-IR"/>
        </w:rPr>
        <w:t xml:space="preserve">. » </w:t>
      </w:r>
      <w:r w:rsidRPr="00E73A7B">
        <w:rPr>
          <w:rStyle w:val="libFootnotenumChar"/>
          <w:rtl/>
        </w:rPr>
        <w:t>(1)</w:t>
      </w:r>
      <w:r>
        <w:rPr>
          <w:rtl/>
          <w:lang w:bidi="fa-IR"/>
        </w:rPr>
        <w:t>.</w:t>
      </w:r>
    </w:p>
    <w:p w:rsidR="00E73A7B" w:rsidRPr="008F33ED" w:rsidRDefault="00E73A7B" w:rsidP="00E73A7B">
      <w:pPr>
        <w:pStyle w:val="libNormal"/>
        <w:rPr>
          <w:rtl/>
          <w:lang w:bidi="fa-IR"/>
        </w:rPr>
      </w:pPr>
      <w:r w:rsidRPr="00E73A7B">
        <w:rPr>
          <w:rStyle w:val="libBold2Char"/>
          <w:rtl/>
        </w:rPr>
        <w:t>4</w:t>
      </w:r>
      <w:r w:rsidR="00095EFB">
        <w:rPr>
          <w:rStyle w:val="libBold2Char"/>
          <w:rtl/>
        </w:rPr>
        <w:t xml:space="preserve"> - </w:t>
      </w:r>
      <w:r w:rsidRPr="00E73A7B">
        <w:rPr>
          <w:rStyle w:val="libBold2Char"/>
          <w:rtl/>
        </w:rPr>
        <w:t>اليافعي</w:t>
      </w:r>
      <w:r w:rsidR="0091789D">
        <w:rPr>
          <w:rStyle w:val="libBold2Char"/>
          <w:rtl/>
        </w:rPr>
        <w:t>:</w:t>
      </w:r>
      <w:r w:rsidRPr="008F33ED">
        <w:rPr>
          <w:rtl/>
          <w:lang w:bidi="fa-IR"/>
        </w:rPr>
        <w:t xml:space="preserve"> « الفقيه</w:t>
      </w:r>
      <w:r w:rsidR="0091789D">
        <w:rPr>
          <w:rtl/>
          <w:lang w:bidi="fa-IR"/>
        </w:rPr>
        <w:t>،</w:t>
      </w:r>
      <w:r w:rsidRPr="008F33ED">
        <w:rPr>
          <w:rtl/>
          <w:lang w:bidi="fa-IR"/>
        </w:rPr>
        <w:t xml:space="preserve"> الإ</w:t>
      </w:r>
      <w:r w:rsidR="00733CE1">
        <w:rPr>
          <w:rFonts w:hint="cs"/>
          <w:rtl/>
          <w:lang w:bidi="fa-IR"/>
        </w:rPr>
        <w:t>ِ</w:t>
      </w:r>
      <w:r w:rsidRPr="008F33ED">
        <w:rPr>
          <w:rtl/>
          <w:lang w:bidi="fa-IR"/>
        </w:rPr>
        <w:t>مام</w:t>
      </w:r>
      <w:r w:rsidR="0091789D">
        <w:rPr>
          <w:rtl/>
          <w:lang w:bidi="fa-IR"/>
        </w:rPr>
        <w:t>،</w:t>
      </w:r>
      <w:r w:rsidRPr="008F33ED">
        <w:rPr>
          <w:rtl/>
          <w:lang w:bidi="fa-IR"/>
        </w:rPr>
        <w:t xml:space="preserve"> المحدّث البارع</w:t>
      </w:r>
      <w:r w:rsidR="0091789D">
        <w:rPr>
          <w:rtl/>
          <w:lang w:bidi="fa-IR"/>
        </w:rPr>
        <w:t>،</w:t>
      </w:r>
      <w:r w:rsidRPr="008F33ED">
        <w:rPr>
          <w:rtl/>
          <w:lang w:bidi="fa-IR"/>
        </w:rPr>
        <w:t xml:space="preserve"> الحافظ المتقن</w:t>
      </w:r>
      <w:r w:rsidR="0091789D">
        <w:rPr>
          <w:rtl/>
          <w:lang w:bidi="fa-IR"/>
        </w:rPr>
        <w:t>،</w:t>
      </w:r>
      <w:r w:rsidRPr="008F33ED">
        <w:rPr>
          <w:rtl/>
          <w:lang w:bidi="fa-IR"/>
        </w:rPr>
        <w:t xml:space="preserve"> الضابط ذو العلم الواسع</w:t>
      </w:r>
      <w:r w:rsidR="0091789D">
        <w:rPr>
          <w:rtl/>
          <w:lang w:bidi="fa-IR"/>
        </w:rPr>
        <w:t>،</w:t>
      </w:r>
      <w:r w:rsidRPr="008F33ED">
        <w:rPr>
          <w:rtl/>
          <w:lang w:bidi="fa-IR"/>
        </w:rPr>
        <w:t xml:space="preserve"> شيخ الإ</w:t>
      </w:r>
      <w:r w:rsidR="00733CE1">
        <w:rPr>
          <w:rFonts w:hint="cs"/>
          <w:rtl/>
          <w:lang w:bidi="fa-IR"/>
        </w:rPr>
        <w:t>ِ</w:t>
      </w:r>
      <w:r w:rsidRPr="008F33ED">
        <w:rPr>
          <w:rtl/>
          <w:lang w:bidi="fa-IR"/>
        </w:rPr>
        <w:t>سلام ومحدث الشام</w:t>
      </w:r>
      <w:r w:rsidR="0091789D">
        <w:rPr>
          <w:rtl/>
          <w:lang w:bidi="fa-IR"/>
        </w:rPr>
        <w:t>،</w:t>
      </w:r>
      <w:r w:rsidRPr="008F33ED">
        <w:rPr>
          <w:rtl/>
          <w:lang w:bidi="fa-IR"/>
        </w:rPr>
        <w:t xml:space="preserve"> ناصر السنّة قامع</w:t>
      </w:r>
    </w:p>
    <w:p w:rsidR="00E73A7B" w:rsidRPr="008F33ED" w:rsidRDefault="00EF4265" w:rsidP="00EF4265">
      <w:pPr>
        <w:pStyle w:val="libLine"/>
        <w:rPr>
          <w:rtl/>
          <w:lang w:bidi="fa-IR"/>
        </w:rPr>
      </w:pPr>
      <w:r>
        <w:rPr>
          <w:rtl/>
          <w:lang w:bidi="fa-IR"/>
        </w:rPr>
        <w:t>____________________</w:t>
      </w:r>
    </w:p>
    <w:p w:rsidR="00E73A7B" w:rsidRPr="008F33ED" w:rsidRDefault="00DF3B15" w:rsidP="00E73A7B">
      <w:pPr>
        <w:pStyle w:val="libFootnote0"/>
        <w:rPr>
          <w:rtl/>
          <w:lang w:bidi="fa-IR"/>
        </w:rPr>
      </w:pPr>
      <w:r w:rsidRPr="00DF3B15">
        <w:rPr>
          <w:rStyle w:val="libFootnote0Char"/>
          <w:rtl/>
        </w:rPr>
        <w:t>(1).</w:t>
      </w:r>
      <w:r w:rsidR="00E73A7B" w:rsidRPr="008F33ED">
        <w:rPr>
          <w:rtl/>
        </w:rPr>
        <w:t xml:space="preserve"> تذكرة الحفّاظ 4 / 1328.</w:t>
      </w:r>
    </w:p>
    <w:p w:rsidR="00E73A7B" w:rsidRDefault="00E73A7B" w:rsidP="00E73A7B">
      <w:pPr>
        <w:pStyle w:val="libNormal"/>
        <w:rPr>
          <w:rtl/>
          <w:lang w:bidi="fa-IR"/>
        </w:rPr>
      </w:pPr>
      <w:r>
        <w:rPr>
          <w:rtl/>
          <w:lang w:bidi="fa-IR"/>
        </w:rPr>
        <w:br w:type="page"/>
      </w:r>
    </w:p>
    <w:p w:rsidR="00E73A7B" w:rsidRPr="008F33ED" w:rsidRDefault="00E73A7B" w:rsidP="00E73A7B">
      <w:pPr>
        <w:pStyle w:val="libNormal0"/>
        <w:rPr>
          <w:rtl/>
          <w:lang w:bidi="fa-IR"/>
        </w:rPr>
      </w:pPr>
      <w:r w:rsidRPr="008F33ED">
        <w:rPr>
          <w:rtl/>
          <w:lang w:bidi="fa-IR"/>
        </w:rPr>
        <w:lastRenderedPageBreak/>
        <w:t>البدعة</w:t>
      </w:r>
      <w:r w:rsidR="0091789D">
        <w:rPr>
          <w:rtl/>
          <w:lang w:bidi="fa-IR"/>
        </w:rPr>
        <w:t>،</w:t>
      </w:r>
      <w:r w:rsidRPr="008F33ED">
        <w:rPr>
          <w:rtl/>
          <w:lang w:bidi="fa-IR"/>
        </w:rPr>
        <w:t xml:space="preserve"> زين الحفّاظ وبحر العلوم الزاخر</w:t>
      </w:r>
      <w:r w:rsidR="0091789D">
        <w:rPr>
          <w:rtl/>
          <w:lang w:bidi="fa-IR"/>
        </w:rPr>
        <w:t>،</w:t>
      </w:r>
      <w:r w:rsidRPr="008F33ED">
        <w:rPr>
          <w:rtl/>
          <w:lang w:bidi="fa-IR"/>
        </w:rPr>
        <w:t xml:space="preserve"> ورئيس المحدثين</w:t>
      </w:r>
      <w:r w:rsidR="0091789D">
        <w:rPr>
          <w:rtl/>
          <w:lang w:bidi="fa-IR"/>
        </w:rPr>
        <w:t>،</w:t>
      </w:r>
      <w:r w:rsidRPr="008F33ED">
        <w:rPr>
          <w:rtl/>
          <w:lang w:bidi="fa-IR"/>
        </w:rPr>
        <w:t xml:space="preserve"> المقرّ له بالتقدم</w:t>
      </w:r>
      <w:r w:rsidR="0091789D">
        <w:rPr>
          <w:rtl/>
          <w:lang w:bidi="fa-IR"/>
        </w:rPr>
        <w:t>،</w:t>
      </w:r>
      <w:r w:rsidRPr="008F33ED">
        <w:rPr>
          <w:rtl/>
          <w:lang w:bidi="fa-IR"/>
        </w:rPr>
        <w:t xml:space="preserve"> العارف الماهر</w:t>
      </w:r>
      <w:r w:rsidR="0091789D">
        <w:rPr>
          <w:rtl/>
          <w:lang w:bidi="fa-IR"/>
        </w:rPr>
        <w:t>،</w:t>
      </w:r>
      <w:r w:rsidRPr="008F33ED">
        <w:rPr>
          <w:rtl/>
          <w:lang w:bidi="fa-IR"/>
        </w:rPr>
        <w:t xml:space="preserve"> ثقة الدين أبو القاسم علي بن الحسن بن هبة الله ابن عساكر</w:t>
      </w:r>
      <w:r w:rsidR="0091789D">
        <w:rPr>
          <w:rtl/>
          <w:lang w:bidi="fa-IR"/>
        </w:rPr>
        <w:t>،</w:t>
      </w:r>
      <w:r w:rsidRPr="008F33ED">
        <w:rPr>
          <w:rtl/>
          <w:lang w:bidi="fa-IR"/>
        </w:rPr>
        <w:t xml:space="preserve"> الذي اشتهر في زمانه بعلوّ شأنه ولم ير مثله في أقرانه</w:t>
      </w:r>
      <w:r w:rsidR="0091789D">
        <w:rPr>
          <w:rtl/>
          <w:lang w:bidi="fa-IR"/>
        </w:rPr>
        <w:t>،</w:t>
      </w:r>
      <w:r w:rsidRPr="008F33ED">
        <w:rPr>
          <w:rtl/>
          <w:lang w:bidi="fa-IR"/>
        </w:rPr>
        <w:t xml:space="preserve"> الجامع بين المعقول والمنقول</w:t>
      </w:r>
      <w:r w:rsidR="0091789D">
        <w:rPr>
          <w:rtl/>
          <w:lang w:bidi="fa-IR"/>
        </w:rPr>
        <w:t>،</w:t>
      </w:r>
      <w:r w:rsidRPr="008F33ED">
        <w:rPr>
          <w:rtl/>
          <w:lang w:bidi="fa-IR"/>
        </w:rPr>
        <w:t xml:space="preserve"> والمميّز بين الصحيح والمعلول</w:t>
      </w:r>
      <w:r w:rsidR="0091789D">
        <w:rPr>
          <w:rtl/>
          <w:lang w:bidi="fa-IR"/>
        </w:rPr>
        <w:t>،</w:t>
      </w:r>
      <w:r w:rsidRPr="008F33ED">
        <w:rPr>
          <w:rtl/>
          <w:lang w:bidi="fa-IR"/>
        </w:rPr>
        <w:t xml:space="preserve"> كان محدّث زمانه ومن أعيان الفقهاء الشافعية</w:t>
      </w:r>
      <w:r>
        <w:rPr>
          <w:rtl/>
          <w:lang w:bidi="fa-IR"/>
        </w:rPr>
        <w:t xml:space="preserve"> ..</w:t>
      </w:r>
      <w:r w:rsidRPr="008F33ED">
        <w:rPr>
          <w:rtl/>
          <w:lang w:bidi="fa-IR"/>
        </w:rPr>
        <w:t xml:space="preserve">. » </w:t>
      </w:r>
      <w:r w:rsidRPr="00E73A7B">
        <w:rPr>
          <w:rStyle w:val="libFootnotenumChar"/>
          <w:rtl/>
        </w:rPr>
        <w:t>(1)</w:t>
      </w:r>
      <w:r>
        <w:rPr>
          <w:rtl/>
          <w:lang w:bidi="fa-IR"/>
        </w:rPr>
        <w:t>.</w:t>
      </w:r>
    </w:p>
    <w:p w:rsidR="00E73A7B" w:rsidRPr="008F33ED" w:rsidRDefault="00E73A7B" w:rsidP="00E73A7B">
      <w:pPr>
        <w:pStyle w:val="libNormal"/>
        <w:rPr>
          <w:rtl/>
          <w:lang w:bidi="fa-IR"/>
        </w:rPr>
      </w:pPr>
      <w:r w:rsidRPr="00E73A7B">
        <w:rPr>
          <w:rStyle w:val="libBold2Char"/>
          <w:rtl/>
        </w:rPr>
        <w:t>5</w:t>
      </w:r>
      <w:r w:rsidR="00095EFB">
        <w:rPr>
          <w:rStyle w:val="libBold2Char"/>
          <w:rtl/>
        </w:rPr>
        <w:t xml:space="preserve"> - </w:t>
      </w:r>
      <w:r w:rsidRPr="00E73A7B">
        <w:rPr>
          <w:rStyle w:val="libBold2Char"/>
          <w:rtl/>
        </w:rPr>
        <w:t>السبكي</w:t>
      </w:r>
      <w:r w:rsidR="0091789D">
        <w:rPr>
          <w:rStyle w:val="libBold2Char"/>
          <w:rtl/>
        </w:rPr>
        <w:t>:</w:t>
      </w:r>
      <w:r w:rsidRPr="008F33ED">
        <w:rPr>
          <w:rtl/>
          <w:lang w:bidi="fa-IR"/>
        </w:rPr>
        <w:t xml:space="preserve"> « الإ</w:t>
      </w:r>
      <w:r w:rsidR="0003025C">
        <w:rPr>
          <w:rFonts w:hint="cs"/>
          <w:rtl/>
          <w:lang w:bidi="fa-IR"/>
        </w:rPr>
        <w:t>ِ</w:t>
      </w:r>
      <w:r w:rsidRPr="008F33ED">
        <w:rPr>
          <w:rtl/>
          <w:lang w:bidi="fa-IR"/>
        </w:rPr>
        <w:t>مام الجليل</w:t>
      </w:r>
      <w:r w:rsidR="0091789D">
        <w:rPr>
          <w:rtl/>
          <w:lang w:bidi="fa-IR"/>
        </w:rPr>
        <w:t>،</w:t>
      </w:r>
      <w:r w:rsidRPr="008F33ED">
        <w:rPr>
          <w:rtl/>
          <w:lang w:bidi="fa-IR"/>
        </w:rPr>
        <w:t xml:space="preserve"> حافظ الا</w:t>
      </w:r>
      <w:r w:rsidR="0003025C">
        <w:rPr>
          <w:rFonts w:hint="cs"/>
          <w:rtl/>
          <w:lang w:bidi="fa-IR"/>
        </w:rPr>
        <w:t>ُ</w:t>
      </w:r>
      <w:r w:rsidRPr="008F33ED">
        <w:rPr>
          <w:rtl/>
          <w:lang w:bidi="fa-IR"/>
        </w:rPr>
        <w:t>مة</w:t>
      </w:r>
      <w:r w:rsidR="0091789D">
        <w:rPr>
          <w:rtl/>
          <w:lang w:bidi="fa-IR"/>
        </w:rPr>
        <w:t>،</w:t>
      </w:r>
      <w:r w:rsidRPr="008F33ED">
        <w:rPr>
          <w:rtl/>
          <w:lang w:bidi="fa-IR"/>
        </w:rPr>
        <w:t xml:space="preserve"> أبو القاسم ابن عساكر</w:t>
      </w:r>
      <w:r w:rsidR="0091789D">
        <w:rPr>
          <w:rtl/>
          <w:lang w:bidi="fa-IR"/>
        </w:rPr>
        <w:t>،</w:t>
      </w:r>
      <w:r w:rsidRPr="008F33ED">
        <w:rPr>
          <w:rtl/>
          <w:lang w:bidi="fa-IR"/>
        </w:rPr>
        <w:t xml:space="preserve"> هو الشيخ الإ</w:t>
      </w:r>
      <w:r w:rsidR="007E6C51">
        <w:rPr>
          <w:rFonts w:hint="cs"/>
          <w:rtl/>
          <w:lang w:bidi="fa-IR"/>
        </w:rPr>
        <w:t>ِ</w:t>
      </w:r>
      <w:r w:rsidRPr="008F33ED">
        <w:rPr>
          <w:rtl/>
          <w:lang w:bidi="fa-IR"/>
        </w:rPr>
        <w:t>مام ناصر السنّة وخادمها</w:t>
      </w:r>
      <w:r w:rsidR="0091789D">
        <w:rPr>
          <w:rtl/>
          <w:lang w:bidi="fa-IR"/>
        </w:rPr>
        <w:t>،</w:t>
      </w:r>
      <w:r w:rsidRPr="008F33ED">
        <w:rPr>
          <w:rtl/>
          <w:lang w:bidi="fa-IR"/>
        </w:rPr>
        <w:t xml:space="preserve"> وهازم جند الشيطان بعساكر اجتهاده وهادمها</w:t>
      </w:r>
      <w:r w:rsidR="0091789D">
        <w:rPr>
          <w:rtl/>
          <w:lang w:bidi="fa-IR"/>
        </w:rPr>
        <w:t>،</w:t>
      </w:r>
      <w:r w:rsidRPr="008F33ED">
        <w:rPr>
          <w:rtl/>
          <w:lang w:bidi="fa-IR"/>
        </w:rPr>
        <w:t xml:space="preserve"> إمام أهل الحديث في زمانه</w:t>
      </w:r>
      <w:r w:rsidR="0091789D">
        <w:rPr>
          <w:rtl/>
          <w:lang w:bidi="fa-IR"/>
        </w:rPr>
        <w:t>،</w:t>
      </w:r>
      <w:r w:rsidRPr="008F33ED">
        <w:rPr>
          <w:rtl/>
          <w:lang w:bidi="fa-IR"/>
        </w:rPr>
        <w:t xml:space="preserve"> وختام الجهابذة الحفّاظ ولا ينكر أحد منهم مكين مكانه</w:t>
      </w:r>
      <w:r w:rsidR="0091789D">
        <w:rPr>
          <w:rtl/>
          <w:lang w:bidi="fa-IR"/>
        </w:rPr>
        <w:t>،</w:t>
      </w:r>
      <w:r w:rsidRPr="008F33ED">
        <w:rPr>
          <w:rtl/>
          <w:lang w:bidi="fa-IR"/>
        </w:rPr>
        <w:t xml:space="preserve"> محطّ رحال الطالبين وموئل ذوي الهمم من الراغبين</w:t>
      </w:r>
      <w:r w:rsidR="0091789D">
        <w:rPr>
          <w:rtl/>
          <w:lang w:bidi="fa-IR"/>
        </w:rPr>
        <w:t>،</w:t>
      </w:r>
      <w:r w:rsidRPr="008F33ED">
        <w:rPr>
          <w:rtl/>
          <w:lang w:bidi="fa-IR"/>
        </w:rPr>
        <w:t xml:space="preserve"> الأوحد الذي أجمعت الا</w:t>
      </w:r>
      <w:r w:rsidR="007E6C51">
        <w:rPr>
          <w:rFonts w:hint="cs"/>
          <w:rtl/>
          <w:lang w:bidi="fa-IR"/>
        </w:rPr>
        <w:t>ُ</w:t>
      </w:r>
      <w:r w:rsidRPr="008F33ED">
        <w:rPr>
          <w:rtl/>
          <w:lang w:bidi="fa-IR"/>
        </w:rPr>
        <w:t>مة عليه</w:t>
      </w:r>
      <w:r w:rsidR="0091789D">
        <w:rPr>
          <w:rtl/>
          <w:lang w:bidi="fa-IR"/>
        </w:rPr>
        <w:t>،</w:t>
      </w:r>
      <w:r w:rsidRPr="008F33ED">
        <w:rPr>
          <w:rtl/>
          <w:lang w:bidi="fa-IR"/>
        </w:rPr>
        <w:t xml:space="preserve"> والواصل إلى ما لا تطمح الآمال إليه</w:t>
      </w:r>
      <w:r>
        <w:rPr>
          <w:rtl/>
          <w:lang w:bidi="fa-IR"/>
        </w:rPr>
        <w:t xml:space="preserve"> ..</w:t>
      </w:r>
      <w:r w:rsidRPr="008F33ED">
        <w:rPr>
          <w:rtl/>
          <w:lang w:bidi="fa-IR"/>
        </w:rPr>
        <w:t>.</w:t>
      </w:r>
    </w:p>
    <w:p w:rsidR="00E73A7B" w:rsidRPr="008F33ED" w:rsidRDefault="00E73A7B" w:rsidP="00E73A7B">
      <w:pPr>
        <w:pStyle w:val="libNormal"/>
        <w:rPr>
          <w:rtl/>
          <w:lang w:bidi="fa-IR"/>
        </w:rPr>
      </w:pPr>
      <w:r w:rsidRPr="008F33ED">
        <w:rPr>
          <w:rtl/>
          <w:lang w:bidi="fa-IR"/>
        </w:rPr>
        <w:t>ولد في مستهل رجب سنة 499</w:t>
      </w:r>
      <w:r w:rsidR="0091789D">
        <w:rPr>
          <w:rtl/>
          <w:lang w:bidi="fa-IR"/>
        </w:rPr>
        <w:t>،</w:t>
      </w:r>
      <w:r w:rsidRPr="008F33ED">
        <w:rPr>
          <w:rtl/>
          <w:lang w:bidi="fa-IR"/>
        </w:rPr>
        <w:t xml:space="preserve"> وسمع خلائق</w:t>
      </w:r>
      <w:r w:rsidR="0091789D">
        <w:rPr>
          <w:rtl/>
          <w:lang w:bidi="fa-IR"/>
        </w:rPr>
        <w:t>،</w:t>
      </w:r>
      <w:r w:rsidRPr="008F33ED">
        <w:rPr>
          <w:rtl/>
          <w:lang w:bidi="fa-IR"/>
        </w:rPr>
        <w:t xml:space="preserve"> وعدة شيوخه ألف وثلاثمائة شيخ</w:t>
      </w:r>
      <w:r w:rsidR="0091789D">
        <w:rPr>
          <w:rtl/>
          <w:lang w:bidi="fa-IR"/>
        </w:rPr>
        <w:t>،</w:t>
      </w:r>
      <w:r w:rsidRPr="008F33ED">
        <w:rPr>
          <w:rtl/>
          <w:lang w:bidi="fa-IR"/>
        </w:rPr>
        <w:t xml:space="preserve"> ومن النساء بضع وثمانون امرأة. وارتحل إلى العراق ومكّة والمدينة</w:t>
      </w:r>
      <w:r w:rsidR="0091789D">
        <w:rPr>
          <w:rtl/>
          <w:lang w:bidi="fa-IR"/>
        </w:rPr>
        <w:t>،</w:t>
      </w:r>
      <w:r w:rsidRPr="008F33ED">
        <w:rPr>
          <w:rtl/>
          <w:lang w:bidi="fa-IR"/>
        </w:rPr>
        <w:t xml:space="preserve"> وارتحل إلى بلاد العجم</w:t>
      </w:r>
      <w:r>
        <w:rPr>
          <w:rtl/>
          <w:lang w:bidi="fa-IR"/>
        </w:rPr>
        <w:t xml:space="preserve"> ..</w:t>
      </w:r>
      <w:r w:rsidRPr="008F33ED">
        <w:rPr>
          <w:rtl/>
          <w:lang w:bidi="fa-IR"/>
        </w:rPr>
        <w:t>. و</w:t>
      </w:r>
      <w:r w:rsidR="004410B2">
        <w:rPr>
          <w:rtl/>
          <w:lang w:bidi="fa-IR"/>
        </w:rPr>
        <w:t>ل</w:t>
      </w:r>
      <w:r w:rsidR="007E6C51">
        <w:rPr>
          <w:rFonts w:hint="cs"/>
          <w:rtl/>
          <w:lang w:bidi="fa-IR"/>
        </w:rPr>
        <w:t>ـ</w:t>
      </w:r>
      <w:r w:rsidR="004410B2">
        <w:rPr>
          <w:rtl/>
          <w:lang w:bidi="fa-IR"/>
        </w:rPr>
        <w:t>م</w:t>
      </w:r>
      <w:r w:rsidR="007E6C51">
        <w:rPr>
          <w:rFonts w:hint="cs"/>
          <w:rtl/>
          <w:lang w:bidi="fa-IR"/>
        </w:rPr>
        <w:t>ّ</w:t>
      </w:r>
      <w:r w:rsidR="004410B2">
        <w:rPr>
          <w:rtl/>
          <w:lang w:bidi="fa-IR"/>
        </w:rPr>
        <w:t>ا</w:t>
      </w:r>
      <w:r w:rsidRPr="008F33ED">
        <w:rPr>
          <w:rtl/>
          <w:lang w:bidi="fa-IR"/>
        </w:rPr>
        <w:t xml:space="preserve"> دخل بغداد أ</w:t>
      </w:r>
      <w:r w:rsidR="00926CE1">
        <w:rPr>
          <w:rFonts w:hint="cs"/>
          <w:rtl/>
          <w:lang w:bidi="fa-IR"/>
        </w:rPr>
        <w:t>ُ</w:t>
      </w:r>
      <w:r w:rsidRPr="008F33ED">
        <w:rPr>
          <w:rtl/>
          <w:lang w:bidi="fa-IR"/>
        </w:rPr>
        <w:t>عجب به العراقيون وقالوا</w:t>
      </w:r>
      <w:r w:rsidR="0091789D">
        <w:rPr>
          <w:rtl/>
          <w:lang w:bidi="fa-IR"/>
        </w:rPr>
        <w:t>:</w:t>
      </w:r>
      <w:r w:rsidRPr="008F33ED">
        <w:rPr>
          <w:rtl/>
          <w:lang w:bidi="fa-IR"/>
        </w:rPr>
        <w:t xml:space="preserve"> ما رأينا مثله</w:t>
      </w:r>
      <w:r w:rsidR="0091789D">
        <w:rPr>
          <w:rtl/>
          <w:lang w:bidi="fa-IR"/>
        </w:rPr>
        <w:t>،</w:t>
      </w:r>
      <w:r w:rsidRPr="008F33ED">
        <w:rPr>
          <w:rtl/>
          <w:lang w:bidi="fa-IR"/>
        </w:rPr>
        <w:t xml:space="preserve"> وكذلك قال مشيخة الخراسانيين.</w:t>
      </w:r>
    </w:p>
    <w:p w:rsidR="00E73A7B" w:rsidRPr="008F33ED" w:rsidRDefault="00E73A7B" w:rsidP="00E73A7B">
      <w:pPr>
        <w:pStyle w:val="libNormal"/>
        <w:rPr>
          <w:rtl/>
          <w:lang w:bidi="fa-IR"/>
        </w:rPr>
      </w:pPr>
      <w:r w:rsidRPr="008F33ED">
        <w:rPr>
          <w:rtl/>
          <w:lang w:bidi="fa-IR"/>
        </w:rPr>
        <w:t>وقال شيخه أبو الفتح المختار بن عبد الحميد</w:t>
      </w:r>
      <w:r w:rsidR="0091789D">
        <w:rPr>
          <w:rtl/>
          <w:lang w:bidi="fa-IR"/>
        </w:rPr>
        <w:t>:</w:t>
      </w:r>
      <w:r w:rsidRPr="008F33ED">
        <w:rPr>
          <w:rtl/>
          <w:lang w:bidi="fa-IR"/>
        </w:rPr>
        <w:t xml:space="preserve"> قدم علينا أبو علي ابن الوزير فقلنا</w:t>
      </w:r>
      <w:r w:rsidR="0091789D">
        <w:rPr>
          <w:rtl/>
          <w:lang w:bidi="fa-IR"/>
        </w:rPr>
        <w:t>:</w:t>
      </w:r>
      <w:r w:rsidRPr="008F33ED">
        <w:rPr>
          <w:rtl/>
          <w:lang w:bidi="fa-IR"/>
        </w:rPr>
        <w:t xml:space="preserve"> ما رأينا مثله</w:t>
      </w:r>
      <w:r w:rsidR="0091789D">
        <w:rPr>
          <w:rtl/>
          <w:lang w:bidi="fa-IR"/>
        </w:rPr>
        <w:t>،</w:t>
      </w:r>
      <w:r w:rsidRPr="008F33ED">
        <w:rPr>
          <w:rtl/>
          <w:lang w:bidi="fa-IR"/>
        </w:rPr>
        <w:t xml:space="preserve"> ثمّ قدم علينا أبو سعد ابن السمعاني فقلنا</w:t>
      </w:r>
      <w:r w:rsidR="0091789D">
        <w:rPr>
          <w:rtl/>
          <w:lang w:bidi="fa-IR"/>
        </w:rPr>
        <w:t>:</w:t>
      </w:r>
      <w:r w:rsidRPr="008F33ED">
        <w:rPr>
          <w:rtl/>
          <w:lang w:bidi="fa-IR"/>
        </w:rPr>
        <w:t xml:space="preserve"> ما رأينا مثله</w:t>
      </w:r>
      <w:r w:rsidR="0091789D">
        <w:rPr>
          <w:rtl/>
          <w:lang w:bidi="fa-IR"/>
        </w:rPr>
        <w:t>،</w:t>
      </w:r>
      <w:r w:rsidRPr="008F33ED">
        <w:rPr>
          <w:rtl/>
          <w:lang w:bidi="fa-IR"/>
        </w:rPr>
        <w:t xml:space="preserve"> حتى قدم علينا هذا فلم نر مثله.</w:t>
      </w:r>
    </w:p>
    <w:p w:rsidR="00E73A7B" w:rsidRPr="008F33ED" w:rsidRDefault="00E73A7B" w:rsidP="00E73A7B">
      <w:pPr>
        <w:pStyle w:val="libNormal"/>
        <w:rPr>
          <w:rtl/>
          <w:lang w:bidi="fa-IR"/>
        </w:rPr>
      </w:pPr>
      <w:r w:rsidRPr="008F33ED">
        <w:rPr>
          <w:rtl/>
          <w:lang w:bidi="fa-IR"/>
        </w:rPr>
        <w:t>وقال فيه الشيخ محي الدين النووي</w:t>
      </w:r>
      <w:r w:rsidR="00095EFB">
        <w:rPr>
          <w:rtl/>
          <w:lang w:bidi="fa-IR"/>
        </w:rPr>
        <w:t xml:space="preserve"> - </w:t>
      </w:r>
      <w:r w:rsidRPr="008F33ED">
        <w:rPr>
          <w:rtl/>
          <w:lang w:bidi="fa-IR"/>
        </w:rPr>
        <w:t>ومن خطه نقلت</w:t>
      </w:r>
      <w:r w:rsidR="00095EFB">
        <w:rPr>
          <w:rtl/>
          <w:lang w:bidi="fa-IR"/>
        </w:rPr>
        <w:t xml:space="preserve"> - </w:t>
      </w:r>
      <w:r w:rsidRPr="008F33ED">
        <w:rPr>
          <w:rtl/>
          <w:lang w:bidi="fa-IR"/>
        </w:rPr>
        <w:t>هو حافظ الشام بل هو حافظ الدنيا</w:t>
      </w:r>
      <w:r w:rsidR="0091789D">
        <w:rPr>
          <w:rtl/>
          <w:lang w:bidi="fa-IR"/>
        </w:rPr>
        <w:t>،</w:t>
      </w:r>
      <w:r w:rsidRPr="008F33ED">
        <w:rPr>
          <w:rtl/>
          <w:lang w:bidi="fa-IR"/>
        </w:rPr>
        <w:t xml:space="preserve"> الإ</w:t>
      </w:r>
      <w:r w:rsidR="00926CE1">
        <w:rPr>
          <w:rFonts w:hint="cs"/>
          <w:rtl/>
          <w:lang w:bidi="fa-IR"/>
        </w:rPr>
        <w:t>ِ</w:t>
      </w:r>
      <w:r w:rsidRPr="008F33ED">
        <w:rPr>
          <w:rtl/>
          <w:lang w:bidi="fa-IR"/>
        </w:rPr>
        <w:t>مام مطلقا</w:t>
      </w:r>
      <w:r w:rsidR="00926CE1">
        <w:rPr>
          <w:rFonts w:hint="cs"/>
          <w:rtl/>
          <w:lang w:bidi="fa-IR"/>
        </w:rPr>
        <w:t>ً</w:t>
      </w:r>
      <w:r w:rsidR="0091789D">
        <w:rPr>
          <w:rtl/>
          <w:lang w:bidi="fa-IR"/>
        </w:rPr>
        <w:t>،</w:t>
      </w:r>
      <w:r w:rsidRPr="008F33ED">
        <w:rPr>
          <w:rtl/>
          <w:lang w:bidi="fa-IR"/>
        </w:rPr>
        <w:t xml:space="preserve"> الثقة الثبت</w:t>
      </w:r>
      <w:r>
        <w:rPr>
          <w:rtl/>
          <w:lang w:bidi="fa-IR"/>
        </w:rPr>
        <w:t xml:space="preserve"> ..</w:t>
      </w:r>
      <w:r w:rsidRPr="008F33ED">
        <w:rPr>
          <w:rtl/>
          <w:lang w:bidi="fa-IR"/>
        </w:rPr>
        <w:t xml:space="preserve">. » </w:t>
      </w:r>
      <w:r w:rsidRPr="00E73A7B">
        <w:rPr>
          <w:rStyle w:val="libFootnotenumChar"/>
          <w:rtl/>
        </w:rPr>
        <w:t>(2)</w:t>
      </w:r>
      <w:r>
        <w:rPr>
          <w:rtl/>
          <w:lang w:bidi="fa-IR"/>
        </w:rPr>
        <w:t>.</w:t>
      </w:r>
    </w:p>
    <w:p w:rsidR="00E73A7B" w:rsidRPr="008F33ED" w:rsidRDefault="00E73A7B" w:rsidP="00E73A7B">
      <w:pPr>
        <w:pStyle w:val="libNormal"/>
        <w:rPr>
          <w:rtl/>
          <w:lang w:bidi="fa-IR"/>
        </w:rPr>
      </w:pPr>
      <w:r w:rsidRPr="00E73A7B">
        <w:rPr>
          <w:rStyle w:val="libBold2Char"/>
          <w:rtl/>
        </w:rPr>
        <w:t>6</w:t>
      </w:r>
      <w:r w:rsidR="00095EFB">
        <w:rPr>
          <w:rStyle w:val="libBold2Char"/>
          <w:rtl/>
        </w:rPr>
        <w:t xml:space="preserve"> - </w:t>
      </w:r>
      <w:r w:rsidRPr="00E73A7B">
        <w:rPr>
          <w:rStyle w:val="libBold2Char"/>
          <w:rtl/>
        </w:rPr>
        <w:t>الأسنوي</w:t>
      </w:r>
      <w:r>
        <w:rPr>
          <w:rtl/>
          <w:lang w:bidi="fa-IR"/>
        </w:rPr>
        <w:t xml:space="preserve"> ..</w:t>
      </w:r>
      <w:r w:rsidRPr="008F33ED">
        <w:rPr>
          <w:rtl/>
          <w:lang w:bidi="fa-IR"/>
        </w:rPr>
        <w:t xml:space="preserve">. كذلك </w:t>
      </w:r>
      <w:r w:rsidRPr="00E73A7B">
        <w:rPr>
          <w:rStyle w:val="libFootnotenumChar"/>
          <w:rtl/>
        </w:rPr>
        <w:t>(3)</w:t>
      </w:r>
      <w:r>
        <w:rPr>
          <w:rtl/>
          <w:lang w:bidi="fa-IR"/>
        </w:rPr>
        <w:t>.</w:t>
      </w:r>
    </w:p>
    <w:p w:rsidR="00E73A7B" w:rsidRPr="008F33ED" w:rsidRDefault="00EF4265" w:rsidP="00EF4265">
      <w:pPr>
        <w:pStyle w:val="libLine"/>
        <w:rPr>
          <w:rtl/>
          <w:lang w:bidi="fa-IR"/>
        </w:rPr>
      </w:pPr>
      <w:r>
        <w:rPr>
          <w:rtl/>
          <w:lang w:bidi="fa-IR"/>
        </w:rPr>
        <w:t>____________________</w:t>
      </w:r>
    </w:p>
    <w:p w:rsidR="00E73A7B" w:rsidRPr="008F33ED" w:rsidRDefault="00DF3B15" w:rsidP="00E73A7B">
      <w:pPr>
        <w:pStyle w:val="libFootnote0"/>
        <w:rPr>
          <w:rtl/>
          <w:lang w:bidi="fa-IR"/>
        </w:rPr>
      </w:pPr>
      <w:r w:rsidRPr="00DF3B15">
        <w:rPr>
          <w:rStyle w:val="libFootnote0Char"/>
          <w:rtl/>
        </w:rPr>
        <w:t>(1).</w:t>
      </w:r>
      <w:r w:rsidR="00E73A7B" w:rsidRPr="008F33ED">
        <w:rPr>
          <w:rtl/>
        </w:rPr>
        <w:t xml:space="preserve"> مرآة الجنان 3 / 393.</w:t>
      </w:r>
    </w:p>
    <w:p w:rsidR="00E73A7B" w:rsidRPr="008F33ED" w:rsidRDefault="00DF3B15" w:rsidP="00E73A7B">
      <w:pPr>
        <w:pStyle w:val="libFootnote0"/>
        <w:rPr>
          <w:rtl/>
          <w:lang w:bidi="fa-IR"/>
        </w:rPr>
      </w:pPr>
      <w:r w:rsidRPr="00DF3B15">
        <w:rPr>
          <w:rStyle w:val="libFootnote0Char"/>
          <w:rtl/>
        </w:rPr>
        <w:t>(2).</w:t>
      </w:r>
      <w:r w:rsidR="00E73A7B" w:rsidRPr="008F33ED">
        <w:rPr>
          <w:rtl/>
        </w:rPr>
        <w:t xml:space="preserve"> طبقات الشافعية 7 / 215.</w:t>
      </w:r>
    </w:p>
    <w:p w:rsidR="00E73A7B" w:rsidRPr="008F33ED" w:rsidRDefault="00DF3B15" w:rsidP="00E73A7B">
      <w:pPr>
        <w:pStyle w:val="libFootnote0"/>
        <w:rPr>
          <w:rtl/>
          <w:lang w:bidi="fa-IR"/>
        </w:rPr>
      </w:pPr>
      <w:r w:rsidRPr="00DF3B15">
        <w:rPr>
          <w:rStyle w:val="libFootnote0Char"/>
          <w:rtl/>
        </w:rPr>
        <w:t>(3).</w:t>
      </w:r>
      <w:r w:rsidR="00E73A7B" w:rsidRPr="008F33ED">
        <w:rPr>
          <w:rtl/>
        </w:rPr>
        <w:t xml:space="preserve"> طبقات الشافعية 2 / 216.</w:t>
      </w:r>
    </w:p>
    <w:p w:rsidR="00E73A7B" w:rsidRDefault="00E73A7B" w:rsidP="00E73A7B">
      <w:pPr>
        <w:pStyle w:val="libNormal"/>
        <w:rPr>
          <w:rtl/>
          <w:lang w:bidi="fa-IR"/>
        </w:rPr>
      </w:pPr>
      <w:r>
        <w:rPr>
          <w:rtl/>
          <w:lang w:bidi="fa-IR"/>
        </w:rPr>
        <w:br w:type="page"/>
      </w:r>
    </w:p>
    <w:p w:rsidR="00E73A7B" w:rsidRPr="008F33ED" w:rsidRDefault="00E73A7B" w:rsidP="00E73A7B">
      <w:pPr>
        <w:pStyle w:val="libNormal"/>
        <w:rPr>
          <w:rtl/>
          <w:lang w:bidi="fa-IR"/>
        </w:rPr>
      </w:pPr>
      <w:r w:rsidRPr="00E73A7B">
        <w:rPr>
          <w:rStyle w:val="libBold2Char"/>
          <w:rtl/>
        </w:rPr>
        <w:lastRenderedPageBreak/>
        <w:t>7</w:t>
      </w:r>
      <w:r w:rsidR="00095EFB">
        <w:rPr>
          <w:rStyle w:val="libBold2Char"/>
          <w:rtl/>
        </w:rPr>
        <w:t xml:space="preserve"> - </w:t>
      </w:r>
      <w:r w:rsidRPr="00E73A7B">
        <w:rPr>
          <w:rStyle w:val="libBold2Char"/>
          <w:rtl/>
        </w:rPr>
        <w:t>وابن قاضي شهبة</w:t>
      </w:r>
      <w:r>
        <w:rPr>
          <w:rtl/>
          <w:lang w:bidi="fa-IR"/>
        </w:rPr>
        <w:t xml:space="preserve"> ..</w:t>
      </w:r>
      <w:r w:rsidRPr="008F33ED">
        <w:rPr>
          <w:rtl/>
          <w:lang w:bidi="fa-IR"/>
        </w:rPr>
        <w:t xml:space="preserve">. </w:t>
      </w:r>
      <w:r w:rsidRPr="00E73A7B">
        <w:rPr>
          <w:rStyle w:val="libFootnotenumChar"/>
          <w:rtl/>
        </w:rPr>
        <w:t>(1)</w:t>
      </w:r>
      <w:r>
        <w:rPr>
          <w:rtl/>
          <w:lang w:bidi="fa-IR"/>
        </w:rPr>
        <w:t>.</w:t>
      </w:r>
    </w:p>
    <w:p w:rsidR="00E73A7B" w:rsidRPr="008F33ED" w:rsidRDefault="00E73A7B" w:rsidP="00E73A7B">
      <w:pPr>
        <w:pStyle w:val="libNormal"/>
        <w:rPr>
          <w:rtl/>
          <w:lang w:bidi="fa-IR"/>
        </w:rPr>
      </w:pPr>
      <w:r w:rsidRPr="00E73A7B">
        <w:rPr>
          <w:rStyle w:val="libBold2Char"/>
          <w:rtl/>
        </w:rPr>
        <w:t>8</w:t>
      </w:r>
      <w:r w:rsidR="00095EFB">
        <w:rPr>
          <w:rStyle w:val="libBold2Char"/>
          <w:rtl/>
        </w:rPr>
        <w:t xml:space="preserve"> - </w:t>
      </w:r>
      <w:r w:rsidRPr="00E73A7B">
        <w:rPr>
          <w:rStyle w:val="libBold2Char"/>
          <w:rtl/>
        </w:rPr>
        <w:t>السيّوطي</w:t>
      </w:r>
      <w:r w:rsidR="0091789D">
        <w:rPr>
          <w:rStyle w:val="libBold2Char"/>
          <w:rtl/>
        </w:rPr>
        <w:t>:</w:t>
      </w:r>
      <w:r w:rsidRPr="008F33ED">
        <w:rPr>
          <w:rtl/>
          <w:lang w:bidi="fa-IR"/>
        </w:rPr>
        <w:t xml:space="preserve"> « ابن عساكر</w:t>
      </w:r>
      <w:r w:rsidR="0091789D">
        <w:rPr>
          <w:rtl/>
          <w:lang w:bidi="fa-IR"/>
        </w:rPr>
        <w:t>،</w:t>
      </w:r>
      <w:r w:rsidRPr="008F33ED">
        <w:rPr>
          <w:rtl/>
          <w:lang w:bidi="fa-IR"/>
        </w:rPr>
        <w:t xml:space="preserve"> الإ</w:t>
      </w:r>
      <w:r w:rsidR="00926CE1">
        <w:rPr>
          <w:rFonts w:hint="cs"/>
          <w:rtl/>
          <w:lang w:bidi="fa-IR"/>
        </w:rPr>
        <w:t>ِ</w:t>
      </w:r>
      <w:r w:rsidRPr="008F33ED">
        <w:rPr>
          <w:rtl/>
          <w:lang w:bidi="fa-IR"/>
        </w:rPr>
        <w:t>مام الكبير</w:t>
      </w:r>
      <w:r w:rsidR="0091789D">
        <w:rPr>
          <w:rtl/>
          <w:lang w:bidi="fa-IR"/>
        </w:rPr>
        <w:t>،</w:t>
      </w:r>
      <w:r w:rsidRPr="008F33ED">
        <w:rPr>
          <w:rtl/>
          <w:lang w:bidi="fa-IR"/>
        </w:rPr>
        <w:t xml:space="preserve"> حافظ الشام</w:t>
      </w:r>
      <w:r w:rsidR="0091789D">
        <w:rPr>
          <w:rtl/>
          <w:lang w:bidi="fa-IR"/>
        </w:rPr>
        <w:t>،</w:t>
      </w:r>
      <w:r w:rsidRPr="008F33ED">
        <w:rPr>
          <w:rtl/>
          <w:lang w:bidi="fa-IR"/>
        </w:rPr>
        <w:t xml:space="preserve"> بل حافظ الدنيا</w:t>
      </w:r>
      <w:r w:rsidR="0091789D">
        <w:rPr>
          <w:rtl/>
          <w:lang w:bidi="fa-IR"/>
        </w:rPr>
        <w:t>،</w:t>
      </w:r>
      <w:r w:rsidRPr="008F33ED">
        <w:rPr>
          <w:rtl/>
          <w:lang w:bidi="fa-IR"/>
        </w:rPr>
        <w:t xml:space="preserve"> الثقة الثبت الحجة</w:t>
      </w:r>
      <w:r w:rsidR="0091789D">
        <w:rPr>
          <w:rtl/>
          <w:lang w:bidi="fa-IR"/>
        </w:rPr>
        <w:t>،</w:t>
      </w:r>
      <w:r w:rsidRPr="008F33ED">
        <w:rPr>
          <w:rtl/>
          <w:lang w:bidi="fa-IR"/>
        </w:rPr>
        <w:t xml:space="preserve"> ثقة الدنيا</w:t>
      </w:r>
      <w:r>
        <w:rPr>
          <w:rtl/>
          <w:lang w:bidi="fa-IR"/>
        </w:rPr>
        <w:t xml:space="preserve"> ..</w:t>
      </w:r>
      <w:r w:rsidRPr="008F33ED">
        <w:rPr>
          <w:rtl/>
          <w:lang w:bidi="fa-IR"/>
        </w:rPr>
        <w:t>. وكان من كبار الحفّاظ المتقنين</w:t>
      </w:r>
      <w:r w:rsidR="0091789D">
        <w:rPr>
          <w:rtl/>
          <w:lang w:bidi="fa-IR"/>
        </w:rPr>
        <w:t>،</w:t>
      </w:r>
      <w:r w:rsidRPr="008F33ED">
        <w:rPr>
          <w:rtl/>
          <w:lang w:bidi="fa-IR"/>
        </w:rPr>
        <w:t xml:space="preserve"> من أهل الدين والخير</w:t>
      </w:r>
      <w:r w:rsidR="0091789D">
        <w:rPr>
          <w:rtl/>
          <w:lang w:bidi="fa-IR"/>
        </w:rPr>
        <w:t>،</w:t>
      </w:r>
      <w:r w:rsidRPr="008F33ED">
        <w:rPr>
          <w:rtl/>
          <w:lang w:bidi="fa-IR"/>
        </w:rPr>
        <w:t xml:space="preserve"> غزير العلم</w:t>
      </w:r>
      <w:r w:rsidR="0091789D">
        <w:rPr>
          <w:rtl/>
          <w:lang w:bidi="fa-IR"/>
        </w:rPr>
        <w:t>،</w:t>
      </w:r>
      <w:r w:rsidRPr="008F33ED">
        <w:rPr>
          <w:rtl/>
          <w:lang w:bidi="fa-IR"/>
        </w:rPr>
        <w:t xml:space="preserve"> كثير الفضل</w:t>
      </w:r>
      <w:r w:rsidR="0091789D">
        <w:rPr>
          <w:rtl/>
          <w:lang w:bidi="fa-IR"/>
        </w:rPr>
        <w:t>،</w:t>
      </w:r>
      <w:r w:rsidRPr="008F33ED">
        <w:rPr>
          <w:rtl/>
          <w:lang w:bidi="fa-IR"/>
        </w:rPr>
        <w:t xml:space="preserve"> جمع بين معرفة المتن والإ</w:t>
      </w:r>
      <w:r w:rsidR="00926CE1">
        <w:rPr>
          <w:rFonts w:hint="cs"/>
          <w:rtl/>
          <w:lang w:bidi="fa-IR"/>
        </w:rPr>
        <w:t>ِ</w:t>
      </w:r>
      <w:r w:rsidRPr="008F33ED">
        <w:rPr>
          <w:rtl/>
          <w:lang w:bidi="fa-IR"/>
        </w:rPr>
        <w:t>سناد</w:t>
      </w:r>
      <w:r w:rsidR="0091789D">
        <w:rPr>
          <w:rtl/>
          <w:lang w:bidi="fa-IR"/>
        </w:rPr>
        <w:t>،</w:t>
      </w:r>
      <w:r w:rsidRPr="008F33ED">
        <w:rPr>
          <w:rtl/>
          <w:lang w:bidi="fa-IR"/>
        </w:rPr>
        <w:t xml:space="preserve"> وأملى مجالس متينة</w:t>
      </w:r>
      <w:r>
        <w:rPr>
          <w:rtl/>
          <w:lang w:bidi="fa-IR"/>
        </w:rPr>
        <w:t xml:space="preserve"> ..</w:t>
      </w:r>
      <w:r w:rsidRPr="008F33ED">
        <w:rPr>
          <w:rtl/>
          <w:lang w:bidi="fa-IR"/>
        </w:rPr>
        <w:t xml:space="preserve">. » </w:t>
      </w:r>
      <w:r w:rsidRPr="00E73A7B">
        <w:rPr>
          <w:rStyle w:val="libFootnotenumChar"/>
          <w:rtl/>
        </w:rPr>
        <w:t>(2)</w:t>
      </w:r>
      <w:r>
        <w:rPr>
          <w:rtl/>
          <w:lang w:bidi="fa-IR"/>
        </w:rPr>
        <w:t>.</w:t>
      </w:r>
    </w:p>
    <w:p w:rsidR="00E73A7B" w:rsidRPr="008F33ED" w:rsidRDefault="00E73A7B" w:rsidP="00E73A7B">
      <w:pPr>
        <w:pStyle w:val="libNormal"/>
        <w:rPr>
          <w:rtl/>
          <w:lang w:bidi="fa-IR"/>
        </w:rPr>
      </w:pPr>
      <w:r w:rsidRPr="00E73A7B">
        <w:rPr>
          <w:rStyle w:val="libBold2Char"/>
          <w:rtl/>
        </w:rPr>
        <w:t>9</w:t>
      </w:r>
      <w:r w:rsidR="00095EFB">
        <w:rPr>
          <w:rStyle w:val="libBold2Char"/>
          <w:rtl/>
        </w:rPr>
        <w:t xml:space="preserve"> - </w:t>
      </w:r>
      <w:r w:rsidRPr="00E73A7B">
        <w:rPr>
          <w:rStyle w:val="libBold2Char"/>
          <w:rtl/>
        </w:rPr>
        <w:t>أبو الفداء</w:t>
      </w:r>
      <w:r w:rsidR="0091789D">
        <w:rPr>
          <w:rStyle w:val="libBold2Char"/>
          <w:rtl/>
        </w:rPr>
        <w:t>:</w:t>
      </w:r>
      <w:r w:rsidRPr="008F33ED">
        <w:rPr>
          <w:rtl/>
          <w:lang w:bidi="fa-IR"/>
        </w:rPr>
        <w:t xml:space="preserve"> « الحافظ أبو القاسم</w:t>
      </w:r>
      <w:r>
        <w:rPr>
          <w:rtl/>
          <w:lang w:bidi="fa-IR"/>
        </w:rPr>
        <w:t xml:space="preserve"> ..</w:t>
      </w:r>
      <w:r w:rsidRPr="008F33ED">
        <w:rPr>
          <w:rtl/>
          <w:lang w:bidi="fa-IR"/>
        </w:rPr>
        <w:t>. كان إماما</w:t>
      </w:r>
      <w:r w:rsidR="00926CE1">
        <w:rPr>
          <w:rFonts w:hint="cs"/>
          <w:rtl/>
          <w:lang w:bidi="fa-IR"/>
        </w:rPr>
        <w:t>ً</w:t>
      </w:r>
      <w:r w:rsidRPr="008F33ED">
        <w:rPr>
          <w:rtl/>
          <w:lang w:bidi="fa-IR"/>
        </w:rPr>
        <w:t xml:space="preserve"> في الحديث من أعيان الشافعيّة</w:t>
      </w:r>
      <w:r w:rsidR="0091789D">
        <w:rPr>
          <w:rtl/>
          <w:lang w:bidi="fa-IR"/>
        </w:rPr>
        <w:t>،</w:t>
      </w:r>
      <w:r w:rsidRPr="008F33ED">
        <w:rPr>
          <w:rtl/>
          <w:lang w:bidi="fa-IR"/>
        </w:rPr>
        <w:t xml:space="preserve"> صنّف تاريخ دمشق في ثمانين مجلدة » </w:t>
      </w:r>
      <w:r w:rsidRPr="00E73A7B">
        <w:rPr>
          <w:rStyle w:val="libFootnotenumChar"/>
          <w:rtl/>
        </w:rPr>
        <w:t>(3)</w:t>
      </w:r>
      <w:r>
        <w:rPr>
          <w:rtl/>
          <w:lang w:bidi="fa-IR"/>
        </w:rPr>
        <w:t>.</w:t>
      </w:r>
    </w:p>
    <w:p w:rsidR="00E73A7B" w:rsidRPr="008F33ED" w:rsidRDefault="00E73A7B" w:rsidP="00E73A7B">
      <w:pPr>
        <w:pStyle w:val="libNormal"/>
        <w:rPr>
          <w:rtl/>
          <w:lang w:bidi="fa-IR"/>
        </w:rPr>
      </w:pPr>
      <w:r w:rsidRPr="00E73A7B">
        <w:rPr>
          <w:rStyle w:val="libBold2Char"/>
          <w:rtl/>
        </w:rPr>
        <w:t>10</w:t>
      </w:r>
      <w:r w:rsidR="00095EFB">
        <w:rPr>
          <w:rStyle w:val="libBold2Char"/>
          <w:rtl/>
        </w:rPr>
        <w:t xml:space="preserve"> - </w:t>
      </w:r>
      <w:r w:rsidRPr="00E73A7B">
        <w:rPr>
          <w:rStyle w:val="libBold2Char"/>
          <w:rtl/>
        </w:rPr>
        <w:t>ابن الوردي</w:t>
      </w:r>
      <w:r w:rsidR="0091789D">
        <w:rPr>
          <w:rStyle w:val="libBold2Char"/>
          <w:rtl/>
        </w:rPr>
        <w:t>:</w:t>
      </w:r>
      <w:r w:rsidRPr="008F33ED">
        <w:rPr>
          <w:rtl/>
          <w:lang w:bidi="fa-IR"/>
        </w:rPr>
        <w:t xml:space="preserve"> « الحافظ أبو القاسم علي بن الحسن بن هبة الله بن عساكر الدمشقي نور الدين. من أعيان الشافعية والمحدّثين</w:t>
      </w:r>
      <w:r>
        <w:rPr>
          <w:rtl/>
          <w:lang w:bidi="fa-IR"/>
        </w:rPr>
        <w:t xml:space="preserve"> ..</w:t>
      </w:r>
      <w:r w:rsidRPr="008F33ED">
        <w:rPr>
          <w:rtl/>
          <w:lang w:bidi="fa-IR"/>
        </w:rPr>
        <w:t xml:space="preserve">. » </w:t>
      </w:r>
      <w:r w:rsidRPr="00E73A7B">
        <w:rPr>
          <w:rStyle w:val="libFootnotenumChar"/>
          <w:rtl/>
        </w:rPr>
        <w:t>(4)</w:t>
      </w:r>
    </w:p>
    <w:p w:rsidR="004A3706" w:rsidRDefault="00E73A7B" w:rsidP="004E2323">
      <w:pPr>
        <w:pStyle w:val="libCenterBold1"/>
        <w:rPr>
          <w:rtl/>
          <w:lang w:bidi="fa-IR"/>
        </w:rPr>
      </w:pPr>
      <w:bookmarkStart w:id="539" w:name="_Toc320433880"/>
      <w:r w:rsidRPr="008F33ED">
        <w:rPr>
          <w:rtl/>
          <w:lang w:bidi="fa-IR"/>
        </w:rPr>
        <w:t>(48)</w:t>
      </w:r>
      <w:bookmarkEnd w:id="539"/>
    </w:p>
    <w:p w:rsidR="00E73A7B" w:rsidRPr="008F33ED" w:rsidRDefault="00E73A7B" w:rsidP="00E73A7B">
      <w:pPr>
        <w:pStyle w:val="Heading2Center"/>
        <w:rPr>
          <w:rtl/>
          <w:lang w:bidi="fa-IR"/>
        </w:rPr>
      </w:pPr>
      <w:bookmarkStart w:id="540" w:name="_Toc320433881"/>
      <w:bookmarkStart w:id="541" w:name="_Toc408394804"/>
      <w:bookmarkStart w:id="542" w:name="_Toc93424568"/>
      <w:r w:rsidRPr="008F33ED">
        <w:rPr>
          <w:rtl/>
          <w:lang w:bidi="fa-IR"/>
        </w:rPr>
        <w:t>رواية مجد الدين المبارك ابن الأثير</w:t>
      </w:r>
      <w:bookmarkEnd w:id="540"/>
      <w:bookmarkEnd w:id="541"/>
      <w:bookmarkEnd w:id="542"/>
    </w:p>
    <w:p w:rsidR="004A3706" w:rsidRDefault="00E73A7B" w:rsidP="00E73A7B">
      <w:pPr>
        <w:pStyle w:val="libNormal"/>
        <w:rPr>
          <w:rtl/>
        </w:rPr>
      </w:pPr>
      <w:r w:rsidRPr="008F33ED">
        <w:rPr>
          <w:rtl/>
        </w:rPr>
        <w:t xml:space="preserve">روى حديث الطير من فضائل الإمام </w:t>
      </w:r>
      <w:r w:rsidR="00AD65B4" w:rsidRPr="00AD65B4">
        <w:rPr>
          <w:rStyle w:val="libAlaemChar"/>
          <w:rtl/>
        </w:rPr>
        <w:t>عليه‌السلام</w:t>
      </w:r>
      <w:r w:rsidRPr="008F33ED">
        <w:rPr>
          <w:rtl/>
        </w:rPr>
        <w:t xml:space="preserve"> حيث قال</w:t>
      </w:r>
      <w:r w:rsidR="0091789D">
        <w:rPr>
          <w:rtl/>
        </w:rPr>
        <w:t>:</w:t>
      </w:r>
    </w:p>
    <w:p w:rsidR="00E73A7B" w:rsidRPr="008F33ED" w:rsidRDefault="00E73A7B" w:rsidP="00E73A7B">
      <w:pPr>
        <w:pStyle w:val="libNormal"/>
        <w:rPr>
          <w:rtl/>
          <w:lang w:bidi="fa-IR"/>
        </w:rPr>
      </w:pPr>
      <w:r w:rsidRPr="008F33ED">
        <w:rPr>
          <w:rtl/>
        </w:rPr>
        <w:t>« أنس قال</w:t>
      </w:r>
      <w:r w:rsidR="0091789D">
        <w:rPr>
          <w:rtl/>
        </w:rPr>
        <w:t>:</w:t>
      </w:r>
      <w:r>
        <w:rPr>
          <w:rtl/>
        </w:rPr>
        <w:t xml:space="preserve"> </w:t>
      </w:r>
      <w:r w:rsidRPr="008F33ED">
        <w:rPr>
          <w:rtl/>
        </w:rPr>
        <w:t xml:space="preserve">كان عند رسول الله </w:t>
      </w:r>
      <w:r w:rsidR="000A0C79">
        <w:rPr>
          <w:rStyle w:val="libAlaemChar"/>
          <w:rtl/>
        </w:rPr>
        <w:t>صلى‌الله‌عليه‌وآله‌وسلم</w:t>
      </w:r>
      <w:r w:rsidRPr="008F33ED">
        <w:rPr>
          <w:rtl/>
        </w:rPr>
        <w:t xml:space="preserve"> طير</w:t>
      </w:r>
      <w:r w:rsidR="0091789D">
        <w:rPr>
          <w:rtl/>
        </w:rPr>
        <w:t>،</w:t>
      </w:r>
      <w:r w:rsidRPr="008F33ED">
        <w:rPr>
          <w:rtl/>
        </w:rPr>
        <w:t xml:space="preserve"> فقال</w:t>
      </w:r>
      <w:r w:rsidR="0091789D">
        <w:rPr>
          <w:rtl/>
        </w:rPr>
        <w:t>:</w:t>
      </w:r>
      <w:r w:rsidRPr="008F33ED">
        <w:rPr>
          <w:rtl/>
        </w:rPr>
        <w:t xml:space="preserve"> الل</w:t>
      </w:r>
      <w:r w:rsidR="00B16DF3">
        <w:rPr>
          <w:rFonts w:hint="cs"/>
          <w:rtl/>
        </w:rPr>
        <w:t>ّ</w:t>
      </w:r>
      <w:r w:rsidRPr="008F33ED">
        <w:rPr>
          <w:rtl/>
        </w:rPr>
        <w:t>هم ائتني بأحبّ خلقك إليك يأكل معي هذا الطائر. فجاء علي فأكل معه.</w:t>
      </w:r>
    </w:p>
    <w:p w:rsidR="00E73A7B" w:rsidRPr="008F33ED" w:rsidRDefault="00E73A7B" w:rsidP="00E73A7B">
      <w:pPr>
        <w:pStyle w:val="libNormal"/>
        <w:rPr>
          <w:rtl/>
          <w:lang w:bidi="fa-IR"/>
        </w:rPr>
      </w:pPr>
      <w:r w:rsidRPr="008F33ED">
        <w:rPr>
          <w:rtl/>
        </w:rPr>
        <w:t>أخرجه الترمذي</w:t>
      </w:r>
      <w:r w:rsidRPr="008F33ED">
        <w:rPr>
          <w:rtl/>
          <w:lang w:bidi="fa-IR"/>
        </w:rPr>
        <w:t>. و</w:t>
      </w:r>
      <w:r w:rsidRPr="008F33ED">
        <w:rPr>
          <w:rtl/>
        </w:rPr>
        <w:t>قال رزين</w:t>
      </w:r>
      <w:r w:rsidR="0091789D">
        <w:rPr>
          <w:rtl/>
        </w:rPr>
        <w:t>:</w:t>
      </w:r>
      <w:r w:rsidRPr="008F33ED">
        <w:rPr>
          <w:rtl/>
        </w:rPr>
        <w:t xml:space="preserve"> قال أبو عيسى</w:t>
      </w:r>
      <w:r w:rsidR="0091789D">
        <w:rPr>
          <w:rtl/>
        </w:rPr>
        <w:t>:</w:t>
      </w:r>
      <w:r w:rsidRPr="008F33ED">
        <w:rPr>
          <w:rtl/>
        </w:rPr>
        <w:t xml:space="preserve"> في هذا الحديث قصة</w:t>
      </w:r>
      <w:r w:rsidR="0091789D">
        <w:rPr>
          <w:rtl/>
        </w:rPr>
        <w:t>،</w:t>
      </w:r>
      <w:r w:rsidRPr="008F33ED">
        <w:rPr>
          <w:rtl/>
        </w:rPr>
        <w:t xml:space="preserve"> وفي آخرها</w:t>
      </w:r>
      <w:r w:rsidR="0091789D">
        <w:rPr>
          <w:rtl/>
        </w:rPr>
        <w:t>:</w:t>
      </w:r>
      <w:r>
        <w:rPr>
          <w:rtl/>
        </w:rPr>
        <w:t xml:space="preserve"> </w:t>
      </w:r>
      <w:r w:rsidRPr="008F33ED">
        <w:rPr>
          <w:rtl/>
        </w:rPr>
        <w:t>إن أنسا</w:t>
      </w:r>
      <w:r w:rsidR="00B16DF3">
        <w:rPr>
          <w:rFonts w:hint="cs"/>
          <w:rtl/>
        </w:rPr>
        <w:t>ً</w:t>
      </w:r>
      <w:r w:rsidRPr="008F33ED">
        <w:rPr>
          <w:rtl/>
        </w:rPr>
        <w:t xml:space="preserve"> قال لعلي</w:t>
      </w:r>
      <w:r w:rsidR="0091789D">
        <w:rPr>
          <w:rtl/>
        </w:rPr>
        <w:t>:</w:t>
      </w:r>
      <w:r w:rsidRPr="008F33ED">
        <w:rPr>
          <w:rtl/>
        </w:rPr>
        <w:t xml:space="preserve"> استغفر لي ولك عني بشارة</w:t>
      </w:r>
      <w:r w:rsidR="0091789D">
        <w:rPr>
          <w:rtl/>
        </w:rPr>
        <w:t>،</w:t>
      </w:r>
      <w:r w:rsidRPr="008F33ED">
        <w:rPr>
          <w:rtl/>
        </w:rPr>
        <w:t xml:space="preserve"> ففعل فأخبره بقول رسول الله </w:t>
      </w:r>
      <w:r w:rsidR="000A0C79">
        <w:rPr>
          <w:rStyle w:val="libAlaemChar"/>
          <w:rtl/>
        </w:rPr>
        <w:t>صلى‌الله‌عليه‌وآله‌وسلم</w:t>
      </w:r>
      <w:r w:rsidRPr="008F33ED">
        <w:rPr>
          <w:rtl/>
          <w:lang w:bidi="fa-IR"/>
        </w:rPr>
        <w:t xml:space="preserve">. انتهى » </w:t>
      </w:r>
      <w:r w:rsidRPr="00E73A7B">
        <w:rPr>
          <w:rStyle w:val="libFootnotenumChar"/>
          <w:rtl/>
        </w:rPr>
        <w:t>(5)</w:t>
      </w:r>
      <w:r>
        <w:rPr>
          <w:rtl/>
          <w:lang w:bidi="fa-IR"/>
        </w:rPr>
        <w:t>.</w:t>
      </w:r>
    </w:p>
    <w:p w:rsidR="00E73A7B" w:rsidRPr="008F33ED" w:rsidRDefault="00EF4265" w:rsidP="00EF4265">
      <w:pPr>
        <w:pStyle w:val="libLine"/>
        <w:rPr>
          <w:rtl/>
          <w:lang w:bidi="fa-IR"/>
        </w:rPr>
      </w:pPr>
      <w:r>
        <w:rPr>
          <w:rtl/>
          <w:lang w:bidi="fa-IR"/>
        </w:rPr>
        <w:t>____________________</w:t>
      </w:r>
    </w:p>
    <w:p w:rsidR="00E73A7B" w:rsidRPr="008F33ED" w:rsidRDefault="00DF3B15" w:rsidP="00E73A7B">
      <w:pPr>
        <w:pStyle w:val="libFootnote0"/>
        <w:rPr>
          <w:rtl/>
          <w:lang w:bidi="fa-IR"/>
        </w:rPr>
      </w:pPr>
      <w:r w:rsidRPr="00DF3B15">
        <w:rPr>
          <w:rStyle w:val="libFootnote0Char"/>
          <w:rtl/>
        </w:rPr>
        <w:t>(1).</w:t>
      </w:r>
      <w:r w:rsidR="00E73A7B" w:rsidRPr="008F33ED">
        <w:rPr>
          <w:rtl/>
        </w:rPr>
        <w:t xml:space="preserve"> طبقات الشافعية 1 / 345.</w:t>
      </w:r>
    </w:p>
    <w:p w:rsidR="00E73A7B" w:rsidRPr="008F33ED" w:rsidRDefault="00DF3B15" w:rsidP="00E73A7B">
      <w:pPr>
        <w:pStyle w:val="libFootnote0"/>
        <w:rPr>
          <w:rtl/>
          <w:lang w:bidi="fa-IR"/>
        </w:rPr>
      </w:pPr>
      <w:r w:rsidRPr="00DF3B15">
        <w:rPr>
          <w:rStyle w:val="libFootnote0Char"/>
          <w:rtl/>
        </w:rPr>
        <w:t>(2).</w:t>
      </w:r>
      <w:r w:rsidR="00E73A7B" w:rsidRPr="008F33ED">
        <w:rPr>
          <w:rtl/>
        </w:rPr>
        <w:t xml:space="preserve"> طبقات الحفّاظ</w:t>
      </w:r>
      <w:r w:rsidR="0091789D">
        <w:rPr>
          <w:rtl/>
        </w:rPr>
        <w:t>:</w:t>
      </w:r>
      <w:r w:rsidR="00E73A7B" w:rsidRPr="008F33ED">
        <w:rPr>
          <w:rtl/>
        </w:rPr>
        <w:t xml:space="preserve"> 474.</w:t>
      </w:r>
    </w:p>
    <w:p w:rsidR="00E73A7B" w:rsidRPr="008F33ED" w:rsidRDefault="00DF3B15" w:rsidP="00E73A7B">
      <w:pPr>
        <w:pStyle w:val="libFootnote0"/>
        <w:rPr>
          <w:rtl/>
          <w:lang w:bidi="fa-IR"/>
        </w:rPr>
      </w:pPr>
      <w:r w:rsidRPr="00DF3B15">
        <w:rPr>
          <w:rStyle w:val="libFootnote0Char"/>
          <w:rtl/>
        </w:rPr>
        <w:t>(3).</w:t>
      </w:r>
      <w:r w:rsidR="00E73A7B" w:rsidRPr="008F33ED">
        <w:rPr>
          <w:rtl/>
        </w:rPr>
        <w:t xml:space="preserve"> المختصر في أخبار البشر 3 / 59.</w:t>
      </w:r>
    </w:p>
    <w:p w:rsidR="00E73A7B" w:rsidRPr="008F33ED" w:rsidRDefault="00DF3B15" w:rsidP="00E73A7B">
      <w:pPr>
        <w:pStyle w:val="libFootnote0"/>
        <w:rPr>
          <w:rtl/>
          <w:lang w:bidi="fa-IR"/>
        </w:rPr>
      </w:pPr>
      <w:r w:rsidRPr="00DF3B15">
        <w:rPr>
          <w:rStyle w:val="libFootnote0Char"/>
          <w:rtl/>
        </w:rPr>
        <w:t>(4).</w:t>
      </w:r>
      <w:r w:rsidR="00E73A7B" w:rsidRPr="008F33ED">
        <w:rPr>
          <w:rtl/>
        </w:rPr>
        <w:t xml:space="preserve"> تتمة المختصر في أخبار البشر 2 / 132.</w:t>
      </w:r>
    </w:p>
    <w:p w:rsidR="00E73A7B" w:rsidRPr="008F33ED" w:rsidRDefault="00DF3B15" w:rsidP="00F73922">
      <w:pPr>
        <w:pStyle w:val="libFootnote0"/>
        <w:rPr>
          <w:rtl/>
        </w:rPr>
      </w:pPr>
      <w:r w:rsidRPr="00DF3B15">
        <w:rPr>
          <w:rStyle w:val="libFootnote0Char"/>
          <w:rtl/>
        </w:rPr>
        <w:t>(5).</w:t>
      </w:r>
      <w:r w:rsidR="00E73A7B" w:rsidRPr="008F33ED">
        <w:rPr>
          <w:rtl/>
        </w:rPr>
        <w:t xml:space="preserve"> جامع ال</w:t>
      </w:r>
      <w:r w:rsidR="00C1786E">
        <w:rPr>
          <w:rFonts w:hint="cs"/>
          <w:rtl/>
        </w:rPr>
        <w:t>اُ</w:t>
      </w:r>
      <w:r w:rsidR="00E73A7B" w:rsidRPr="008F33ED">
        <w:rPr>
          <w:rtl/>
        </w:rPr>
        <w:t>صول 9 / 471.</w:t>
      </w:r>
    </w:p>
    <w:p w:rsidR="00E73A7B" w:rsidRDefault="00E73A7B" w:rsidP="00E73A7B">
      <w:pPr>
        <w:pStyle w:val="libNormal"/>
        <w:rPr>
          <w:rtl/>
          <w:lang w:bidi="fa-IR"/>
        </w:rPr>
      </w:pPr>
      <w:r>
        <w:rPr>
          <w:rtl/>
          <w:lang w:bidi="fa-IR"/>
        </w:rPr>
        <w:br w:type="page"/>
      </w:r>
    </w:p>
    <w:p w:rsidR="004A3706" w:rsidRDefault="00E73A7B" w:rsidP="00E73A7B">
      <w:pPr>
        <w:pStyle w:val="libBold1"/>
        <w:rPr>
          <w:rtl/>
          <w:lang w:bidi="fa-IR"/>
        </w:rPr>
      </w:pPr>
      <w:r w:rsidRPr="008F33ED">
        <w:rPr>
          <w:rtl/>
          <w:lang w:bidi="fa-IR"/>
        </w:rPr>
        <w:lastRenderedPageBreak/>
        <w:t>ترجمته</w:t>
      </w:r>
    </w:p>
    <w:p w:rsidR="00E73A7B" w:rsidRPr="008F33ED" w:rsidRDefault="00E73A7B" w:rsidP="00E73A7B">
      <w:pPr>
        <w:pStyle w:val="libNormal"/>
        <w:rPr>
          <w:rtl/>
          <w:lang w:bidi="fa-IR"/>
        </w:rPr>
      </w:pPr>
      <w:r w:rsidRPr="00E73A7B">
        <w:rPr>
          <w:rStyle w:val="libBold2Char"/>
          <w:rtl/>
        </w:rPr>
        <w:t>1</w:t>
      </w:r>
      <w:r w:rsidR="00095EFB">
        <w:rPr>
          <w:rStyle w:val="libBold2Char"/>
          <w:rtl/>
        </w:rPr>
        <w:t xml:space="preserve"> - </w:t>
      </w:r>
      <w:r w:rsidRPr="00E73A7B">
        <w:rPr>
          <w:rStyle w:val="libBold2Char"/>
          <w:rtl/>
        </w:rPr>
        <w:t>ابن الأثير</w:t>
      </w:r>
      <w:r w:rsidR="0091789D">
        <w:rPr>
          <w:rStyle w:val="libBold2Char"/>
          <w:rtl/>
        </w:rPr>
        <w:t>:</w:t>
      </w:r>
      <w:r w:rsidRPr="008F33ED">
        <w:rPr>
          <w:rtl/>
          <w:lang w:bidi="fa-IR"/>
        </w:rPr>
        <w:t xml:space="preserve"> « وفيها في سلخ ذي الحجة توفي أخي مجد الدين أبو السعادات المبارك بن محمّد بن محمّد بن عبد الكريم الكاتب. مولده في أحد الربيعين سنة أربع وأربعين. وكان عالما</w:t>
      </w:r>
      <w:r w:rsidR="00F73922">
        <w:rPr>
          <w:rFonts w:hint="cs"/>
          <w:rtl/>
          <w:lang w:bidi="fa-IR"/>
        </w:rPr>
        <w:t>ً</w:t>
      </w:r>
      <w:r w:rsidRPr="008F33ED">
        <w:rPr>
          <w:rtl/>
          <w:lang w:bidi="fa-IR"/>
        </w:rPr>
        <w:t xml:space="preserve"> في عدة علوم منها</w:t>
      </w:r>
      <w:r w:rsidR="0091789D">
        <w:rPr>
          <w:rtl/>
          <w:lang w:bidi="fa-IR"/>
        </w:rPr>
        <w:t>:</w:t>
      </w:r>
      <w:r w:rsidRPr="008F33ED">
        <w:rPr>
          <w:rtl/>
          <w:lang w:bidi="fa-IR"/>
        </w:rPr>
        <w:t xml:space="preserve"> الفقه والا</w:t>
      </w:r>
      <w:r w:rsidR="00EA683B">
        <w:rPr>
          <w:rFonts w:hint="cs"/>
          <w:rtl/>
          <w:lang w:bidi="fa-IR"/>
        </w:rPr>
        <w:t>ُ</w:t>
      </w:r>
      <w:r w:rsidRPr="008F33ED">
        <w:rPr>
          <w:rtl/>
          <w:lang w:bidi="fa-IR"/>
        </w:rPr>
        <w:t>صولان والنحو والحديث واللغة. وله تصانيف مشهورة في التفسير والحديث والنحو والحساب وغريب الحديث. وله رسائل مدوّنة. وكان كاتبا</w:t>
      </w:r>
      <w:r w:rsidR="00EA683B">
        <w:rPr>
          <w:rFonts w:hint="cs"/>
          <w:rtl/>
          <w:lang w:bidi="fa-IR"/>
        </w:rPr>
        <w:t>ً</w:t>
      </w:r>
      <w:r w:rsidRPr="008F33ED">
        <w:rPr>
          <w:rtl/>
          <w:lang w:bidi="fa-IR"/>
        </w:rPr>
        <w:t xml:space="preserve"> مفلقا</w:t>
      </w:r>
      <w:r w:rsidR="00EA683B">
        <w:rPr>
          <w:rFonts w:hint="cs"/>
          <w:rtl/>
          <w:lang w:bidi="fa-IR"/>
        </w:rPr>
        <w:t>ً</w:t>
      </w:r>
      <w:r w:rsidRPr="008F33ED">
        <w:rPr>
          <w:rtl/>
          <w:lang w:bidi="fa-IR"/>
        </w:rPr>
        <w:t xml:space="preserve"> يضرب به المثل</w:t>
      </w:r>
      <w:r w:rsidR="0091789D">
        <w:rPr>
          <w:rtl/>
          <w:lang w:bidi="fa-IR"/>
        </w:rPr>
        <w:t>،</w:t>
      </w:r>
      <w:r w:rsidRPr="008F33ED">
        <w:rPr>
          <w:rtl/>
          <w:lang w:bidi="fa-IR"/>
        </w:rPr>
        <w:t xml:space="preserve"> ذا دين متين</w:t>
      </w:r>
      <w:r w:rsidR="0091789D">
        <w:rPr>
          <w:rtl/>
          <w:lang w:bidi="fa-IR"/>
        </w:rPr>
        <w:t>،</w:t>
      </w:r>
      <w:r w:rsidRPr="008F33ED">
        <w:rPr>
          <w:rtl/>
          <w:lang w:bidi="fa-IR"/>
        </w:rPr>
        <w:t xml:space="preserve"> ولزوم طريق مستقيم</w:t>
      </w:r>
      <w:r w:rsidR="0091789D">
        <w:rPr>
          <w:rtl/>
          <w:lang w:bidi="fa-IR"/>
        </w:rPr>
        <w:t>،</w:t>
      </w:r>
      <w:r w:rsidRPr="008F33ED">
        <w:rPr>
          <w:rtl/>
          <w:lang w:bidi="fa-IR"/>
        </w:rPr>
        <w:t xml:space="preserve"> </w:t>
      </w:r>
      <w:r w:rsidR="00AD65B4" w:rsidRPr="00AD65B4">
        <w:rPr>
          <w:rStyle w:val="libAlaemChar"/>
          <w:rtl/>
        </w:rPr>
        <w:t>رحمه‌الله</w:t>
      </w:r>
      <w:r w:rsidRPr="008F33ED">
        <w:rPr>
          <w:rtl/>
          <w:lang w:bidi="fa-IR"/>
        </w:rPr>
        <w:t xml:space="preserve"> ورضى عنه</w:t>
      </w:r>
      <w:r w:rsidR="0091789D">
        <w:rPr>
          <w:rtl/>
          <w:lang w:bidi="fa-IR"/>
        </w:rPr>
        <w:t>،</w:t>
      </w:r>
      <w:r w:rsidRPr="008F33ED">
        <w:rPr>
          <w:rtl/>
          <w:lang w:bidi="fa-IR"/>
        </w:rPr>
        <w:t xml:space="preserve"> فلقد كان من محاسن الزمان</w:t>
      </w:r>
      <w:r w:rsidR="0091789D">
        <w:rPr>
          <w:rtl/>
          <w:lang w:bidi="fa-IR"/>
        </w:rPr>
        <w:t>،</w:t>
      </w:r>
      <w:r w:rsidRPr="008F33ED">
        <w:rPr>
          <w:rtl/>
          <w:lang w:bidi="fa-IR"/>
        </w:rPr>
        <w:t xml:space="preserve"> ولعلّ من يقف على ما ذكرته يتّهمني في قولي</w:t>
      </w:r>
      <w:r w:rsidR="0091789D">
        <w:rPr>
          <w:rtl/>
          <w:lang w:bidi="fa-IR"/>
        </w:rPr>
        <w:t>،</w:t>
      </w:r>
      <w:r w:rsidRPr="008F33ED">
        <w:rPr>
          <w:rtl/>
          <w:lang w:bidi="fa-IR"/>
        </w:rPr>
        <w:t xml:space="preserve"> ومن عرفه من أهل عصرنا يعلم إني مقصّر » </w:t>
      </w:r>
      <w:r w:rsidRPr="00E73A7B">
        <w:rPr>
          <w:rStyle w:val="libFootnotenumChar"/>
          <w:rtl/>
        </w:rPr>
        <w:t>(1)</w:t>
      </w:r>
      <w:r>
        <w:rPr>
          <w:rtl/>
          <w:lang w:bidi="fa-IR"/>
        </w:rPr>
        <w:t>.</w:t>
      </w:r>
    </w:p>
    <w:p w:rsidR="00E73A7B" w:rsidRPr="008F33ED" w:rsidRDefault="00E73A7B" w:rsidP="00E73A7B">
      <w:pPr>
        <w:pStyle w:val="libNormal"/>
        <w:rPr>
          <w:rtl/>
          <w:lang w:bidi="fa-IR"/>
        </w:rPr>
      </w:pPr>
      <w:r w:rsidRPr="00E73A7B">
        <w:rPr>
          <w:rStyle w:val="libBold2Char"/>
          <w:rtl/>
        </w:rPr>
        <w:t>2</w:t>
      </w:r>
      <w:r w:rsidR="00095EFB">
        <w:rPr>
          <w:rStyle w:val="libBold2Char"/>
          <w:rtl/>
        </w:rPr>
        <w:t xml:space="preserve"> - </w:t>
      </w:r>
      <w:r w:rsidRPr="00E73A7B">
        <w:rPr>
          <w:rStyle w:val="libBold2Char"/>
          <w:rtl/>
        </w:rPr>
        <w:t>ابن خلكان</w:t>
      </w:r>
      <w:r w:rsidRPr="008F33ED">
        <w:rPr>
          <w:rtl/>
          <w:lang w:bidi="fa-IR"/>
        </w:rPr>
        <w:t xml:space="preserve"> نقلا</w:t>
      </w:r>
      <w:r w:rsidR="00EA683B">
        <w:rPr>
          <w:rFonts w:hint="cs"/>
          <w:rtl/>
          <w:lang w:bidi="fa-IR"/>
        </w:rPr>
        <w:t>ً</w:t>
      </w:r>
      <w:r w:rsidRPr="008F33ED">
        <w:rPr>
          <w:rtl/>
          <w:lang w:bidi="fa-IR"/>
        </w:rPr>
        <w:t xml:space="preserve"> عن ابن المستوفي</w:t>
      </w:r>
      <w:r w:rsidR="0091789D">
        <w:rPr>
          <w:rtl/>
          <w:lang w:bidi="fa-IR"/>
        </w:rPr>
        <w:t>:</w:t>
      </w:r>
      <w:r w:rsidRPr="008F33ED">
        <w:rPr>
          <w:rtl/>
          <w:lang w:bidi="fa-IR"/>
        </w:rPr>
        <w:t xml:space="preserve"> « اشتهر العلماء ذكرا</w:t>
      </w:r>
      <w:r w:rsidR="00EA683B">
        <w:rPr>
          <w:rFonts w:hint="cs"/>
          <w:rtl/>
          <w:lang w:bidi="fa-IR"/>
        </w:rPr>
        <w:t>ً</w:t>
      </w:r>
      <w:r w:rsidRPr="008F33ED">
        <w:rPr>
          <w:rtl/>
          <w:lang w:bidi="fa-IR"/>
        </w:rPr>
        <w:t xml:space="preserve"> وأكبر النبلاء قدرا</w:t>
      </w:r>
      <w:r w:rsidR="00EA683B">
        <w:rPr>
          <w:rFonts w:hint="cs"/>
          <w:rtl/>
          <w:lang w:bidi="fa-IR"/>
        </w:rPr>
        <w:t>ً</w:t>
      </w:r>
      <w:r w:rsidR="0091789D">
        <w:rPr>
          <w:rtl/>
          <w:lang w:bidi="fa-IR"/>
        </w:rPr>
        <w:t>،</w:t>
      </w:r>
      <w:r w:rsidRPr="008F33ED">
        <w:rPr>
          <w:rtl/>
          <w:lang w:bidi="fa-IR"/>
        </w:rPr>
        <w:t xml:space="preserve"> وأحد الفضلاء المشار إليهم</w:t>
      </w:r>
      <w:r w:rsidR="0091789D">
        <w:rPr>
          <w:rtl/>
          <w:lang w:bidi="fa-IR"/>
        </w:rPr>
        <w:t>،</w:t>
      </w:r>
      <w:r w:rsidRPr="008F33ED">
        <w:rPr>
          <w:rtl/>
          <w:lang w:bidi="fa-IR"/>
        </w:rPr>
        <w:t xml:space="preserve"> وفرد الأماثل المعتمد في ال</w:t>
      </w:r>
      <w:r w:rsidR="00983608">
        <w:rPr>
          <w:rFonts w:hint="cs"/>
          <w:rtl/>
          <w:lang w:bidi="fa-IR"/>
        </w:rPr>
        <w:t>ْ</w:t>
      </w:r>
      <w:r w:rsidRPr="008F33ED">
        <w:rPr>
          <w:rtl/>
          <w:lang w:bidi="fa-IR"/>
        </w:rPr>
        <w:t>أ</w:t>
      </w:r>
      <w:r w:rsidR="00983608">
        <w:rPr>
          <w:rFonts w:hint="cs"/>
          <w:rtl/>
          <w:lang w:bidi="fa-IR"/>
        </w:rPr>
        <w:t>ُ</w:t>
      </w:r>
      <w:r w:rsidRPr="008F33ED">
        <w:rPr>
          <w:rtl/>
          <w:lang w:bidi="fa-IR"/>
        </w:rPr>
        <w:t>مور عليهم</w:t>
      </w:r>
      <w:r>
        <w:rPr>
          <w:rtl/>
          <w:lang w:bidi="fa-IR"/>
        </w:rPr>
        <w:t xml:space="preserve"> ..</w:t>
      </w:r>
      <w:r w:rsidRPr="008F33ED">
        <w:rPr>
          <w:rtl/>
          <w:lang w:bidi="fa-IR"/>
        </w:rPr>
        <w:t xml:space="preserve">. » </w:t>
      </w:r>
      <w:r w:rsidRPr="00E73A7B">
        <w:rPr>
          <w:rStyle w:val="libFootnotenumChar"/>
          <w:rtl/>
        </w:rPr>
        <w:t>(2)</w:t>
      </w:r>
      <w:r>
        <w:rPr>
          <w:rtl/>
          <w:lang w:bidi="fa-IR"/>
        </w:rPr>
        <w:t>.</w:t>
      </w:r>
    </w:p>
    <w:p w:rsidR="00E73A7B" w:rsidRPr="008F33ED" w:rsidRDefault="00E73A7B" w:rsidP="00E73A7B">
      <w:pPr>
        <w:pStyle w:val="libNormal"/>
        <w:rPr>
          <w:rtl/>
          <w:lang w:bidi="fa-IR"/>
        </w:rPr>
      </w:pPr>
      <w:r w:rsidRPr="00E73A7B">
        <w:rPr>
          <w:rStyle w:val="libBold2Char"/>
          <w:rtl/>
        </w:rPr>
        <w:t>3</w:t>
      </w:r>
      <w:r w:rsidR="00095EFB">
        <w:rPr>
          <w:rStyle w:val="libBold2Char"/>
          <w:rtl/>
        </w:rPr>
        <w:t xml:space="preserve"> - </w:t>
      </w:r>
      <w:r w:rsidRPr="00E73A7B">
        <w:rPr>
          <w:rStyle w:val="libBold2Char"/>
          <w:rtl/>
        </w:rPr>
        <w:t>الذهبي</w:t>
      </w:r>
      <w:r w:rsidR="0091789D">
        <w:rPr>
          <w:rtl/>
          <w:lang w:bidi="fa-IR"/>
        </w:rPr>
        <w:t>،</w:t>
      </w:r>
      <w:r w:rsidRPr="008F33ED">
        <w:rPr>
          <w:rtl/>
          <w:lang w:bidi="fa-IR"/>
        </w:rPr>
        <w:t xml:space="preserve"> ووصفه بالعل</w:t>
      </w:r>
      <w:r w:rsidR="0031617A">
        <w:rPr>
          <w:rFonts w:hint="cs"/>
          <w:rtl/>
          <w:lang w:bidi="fa-IR"/>
        </w:rPr>
        <w:t>ّ</w:t>
      </w:r>
      <w:r w:rsidRPr="008F33ED">
        <w:rPr>
          <w:rtl/>
          <w:lang w:bidi="fa-IR"/>
        </w:rPr>
        <w:t xml:space="preserve">امة </w:t>
      </w:r>
      <w:r w:rsidRPr="00E73A7B">
        <w:rPr>
          <w:rStyle w:val="libFootnotenumChar"/>
          <w:rtl/>
        </w:rPr>
        <w:t>(3)</w:t>
      </w:r>
      <w:r>
        <w:rPr>
          <w:rtl/>
          <w:lang w:bidi="fa-IR"/>
        </w:rPr>
        <w:t>.</w:t>
      </w:r>
    </w:p>
    <w:p w:rsidR="00E73A7B" w:rsidRPr="008F33ED" w:rsidRDefault="00E73A7B" w:rsidP="00E73A7B">
      <w:pPr>
        <w:pStyle w:val="libNormal"/>
        <w:rPr>
          <w:rtl/>
          <w:lang w:bidi="fa-IR"/>
        </w:rPr>
      </w:pPr>
      <w:r w:rsidRPr="00E73A7B">
        <w:rPr>
          <w:rStyle w:val="libBold2Char"/>
          <w:rtl/>
        </w:rPr>
        <w:t>4</w:t>
      </w:r>
      <w:r w:rsidR="00095EFB">
        <w:rPr>
          <w:rStyle w:val="libBold2Char"/>
          <w:rtl/>
        </w:rPr>
        <w:t xml:space="preserve"> - </w:t>
      </w:r>
      <w:r w:rsidRPr="00E73A7B">
        <w:rPr>
          <w:rStyle w:val="libBold2Char"/>
          <w:rtl/>
        </w:rPr>
        <w:t>أبو الفداء</w:t>
      </w:r>
      <w:r w:rsidR="0091789D">
        <w:rPr>
          <w:rtl/>
          <w:lang w:bidi="fa-IR"/>
        </w:rPr>
        <w:t>:</w:t>
      </w:r>
      <w:r w:rsidRPr="008F33ED">
        <w:rPr>
          <w:rtl/>
          <w:lang w:bidi="fa-IR"/>
        </w:rPr>
        <w:t xml:space="preserve"> « وكان عالما</w:t>
      </w:r>
      <w:r w:rsidR="001B4A22">
        <w:rPr>
          <w:rFonts w:hint="cs"/>
          <w:rtl/>
          <w:lang w:bidi="fa-IR"/>
        </w:rPr>
        <w:t>ً</w:t>
      </w:r>
      <w:r w:rsidRPr="008F33ED">
        <w:rPr>
          <w:rtl/>
          <w:lang w:bidi="fa-IR"/>
        </w:rPr>
        <w:t xml:space="preserve"> بالفقه وال</w:t>
      </w:r>
      <w:r w:rsidR="001B4A22">
        <w:rPr>
          <w:rFonts w:hint="cs"/>
          <w:rtl/>
          <w:lang w:bidi="fa-IR"/>
        </w:rPr>
        <w:t>اُ</w:t>
      </w:r>
      <w:r w:rsidRPr="008F33ED">
        <w:rPr>
          <w:rtl/>
          <w:lang w:bidi="fa-IR"/>
        </w:rPr>
        <w:t>صولين والنحو والحديث واللغة.</w:t>
      </w:r>
      <w:r>
        <w:rPr>
          <w:rFonts w:hint="cs"/>
          <w:rtl/>
          <w:lang w:bidi="fa-IR"/>
        </w:rPr>
        <w:t xml:space="preserve"> </w:t>
      </w:r>
      <w:r w:rsidRPr="008F33ED">
        <w:rPr>
          <w:rtl/>
          <w:lang w:bidi="fa-IR"/>
        </w:rPr>
        <w:t>وله تصانيف مشهورة</w:t>
      </w:r>
      <w:r w:rsidR="0091789D">
        <w:rPr>
          <w:rtl/>
          <w:lang w:bidi="fa-IR"/>
        </w:rPr>
        <w:t>:</w:t>
      </w:r>
      <w:r w:rsidRPr="008F33ED">
        <w:rPr>
          <w:rtl/>
          <w:lang w:bidi="fa-IR"/>
        </w:rPr>
        <w:t xml:space="preserve"> وكان كاتبا</w:t>
      </w:r>
      <w:r w:rsidR="00853D48">
        <w:rPr>
          <w:rFonts w:hint="cs"/>
          <w:rtl/>
          <w:lang w:bidi="fa-IR"/>
        </w:rPr>
        <w:t>ً</w:t>
      </w:r>
      <w:r w:rsidRPr="008F33ED">
        <w:rPr>
          <w:rtl/>
          <w:lang w:bidi="fa-IR"/>
        </w:rPr>
        <w:t xml:space="preserve"> مفلقا</w:t>
      </w:r>
      <w:r w:rsidR="00853D48">
        <w:rPr>
          <w:rFonts w:hint="cs"/>
          <w:rtl/>
          <w:lang w:bidi="fa-IR"/>
        </w:rPr>
        <w:t>ً</w:t>
      </w:r>
      <w:r w:rsidRPr="008F33ED">
        <w:rPr>
          <w:rtl/>
          <w:lang w:bidi="fa-IR"/>
        </w:rPr>
        <w:t xml:space="preserve"> » </w:t>
      </w:r>
      <w:r w:rsidRPr="00E73A7B">
        <w:rPr>
          <w:rStyle w:val="libFootnotenumChar"/>
          <w:rtl/>
        </w:rPr>
        <w:t>(4)</w:t>
      </w:r>
      <w:r>
        <w:rPr>
          <w:rtl/>
          <w:lang w:bidi="fa-IR"/>
        </w:rPr>
        <w:t>.</w:t>
      </w:r>
    </w:p>
    <w:p w:rsidR="00E73A7B" w:rsidRPr="008F33ED" w:rsidRDefault="00E73A7B" w:rsidP="00E73A7B">
      <w:pPr>
        <w:pStyle w:val="libNormal"/>
        <w:rPr>
          <w:rtl/>
          <w:lang w:bidi="fa-IR"/>
        </w:rPr>
      </w:pPr>
      <w:r w:rsidRPr="008F33ED">
        <w:rPr>
          <w:rtl/>
          <w:lang w:bidi="fa-IR"/>
        </w:rPr>
        <w:t>وهكذا تجد ترجمته والثناء عليه في كتب</w:t>
      </w:r>
      <w:r w:rsidR="001D12FE">
        <w:rPr>
          <w:rFonts w:hint="cs"/>
          <w:rtl/>
          <w:lang w:bidi="fa-IR"/>
        </w:rPr>
        <w:t>ٍ</w:t>
      </w:r>
      <w:r w:rsidRPr="008F33ED">
        <w:rPr>
          <w:rtl/>
          <w:lang w:bidi="fa-IR"/>
        </w:rPr>
        <w:t xml:space="preserve"> </w:t>
      </w:r>
      <w:r w:rsidR="001D12FE">
        <w:rPr>
          <w:rFonts w:hint="cs"/>
          <w:rtl/>
          <w:lang w:bidi="fa-IR"/>
        </w:rPr>
        <w:t>اُ</w:t>
      </w:r>
      <w:r w:rsidRPr="008F33ED">
        <w:rPr>
          <w:rtl/>
          <w:lang w:bidi="fa-IR"/>
        </w:rPr>
        <w:t>خرى منها</w:t>
      </w:r>
      <w:r w:rsidR="0091789D">
        <w:rPr>
          <w:rtl/>
          <w:lang w:bidi="fa-IR"/>
        </w:rPr>
        <w:t>:</w:t>
      </w:r>
    </w:p>
    <w:p w:rsidR="00E73A7B" w:rsidRPr="008F33ED" w:rsidRDefault="00E73A7B" w:rsidP="00E73A7B">
      <w:pPr>
        <w:pStyle w:val="libNormal"/>
        <w:rPr>
          <w:rtl/>
          <w:lang w:bidi="fa-IR"/>
        </w:rPr>
      </w:pPr>
      <w:r w:rsidRPr="008F33ED">
        <w:rPr>
          <w:rtl/>
          <w:lang w:bidi="fa-IR"/>
        </w:rPr>
        <w:t>1</w:t>
      </w:r>
      <w:r w:rsidR="00095EFB">
        <w:rPr>
          <w:rtl/>
          <w:lang w:bidi="fa-IR"/>
        </w:rPr>
        <w:t xml:space="preserve"> - </w:t>
      </w:r>
      <w:r w:rsidRPr="008F33ED">
        <w:rPr>
          <w:rtl/>
          <w:lang w:bidi="fa-IR"/>
        </w:rPr>
        <w:t>سير أعلام النبلاء 21 / 488.</w:t>
      </w:r>
    </w:p>
    <w:p w:rsidR="00E73A7B" w:rsidRPr="008F33ED" w:rsidRDefault="00E73A7B" w:rsidP="00E73A7B">
      <w:pPr>
        <w:pStyle w:val="libNormal"/>
        <w:rPr>
          <w:rtl/>
          <w:lang w:bidi="fa-IR"/>
        </w:rPr>
      </w:pPr>
      <w:r w:rsidRPr="008F33ED">
        <w:rPr>
          <w:rtl/>
          <w:lang w:bidi="fa-IR"/>
        </w:rPr>
        <w:t>2</w:t>
      </w:r>
      <w:r w:rsidR="00095EFB">
        <w:rPr>
          <w:rtl/>
          <w:lang w:bidi="fa-IR"/>
        </w:rPr>
        <w:t xml:space="preserve"> - </w:t>
      </w:r>
      <w:r w:rsidRPr="008F33ED">
        <w:rPr>
          <w:rtl/>
          <w:lang w:bidi="fa-IR"/>
        </w:rPr>
        <w:t>معجم ال</w:t>
      </w:r>
      <w:r w:rsidR="001D12FE">
        <w:rPr>
          <w:rFonts w:hint="cs"/>
          <w:rtl/>
          <w:lang w:bidi="fa-IR"/>
        </w:rPr>
        <w:t>ا</w:t>
      </w:r>
      <w:r w:rsidRPr="008F33ED">
        <w:rPr>
          <w:rtl/>
          <w:lang w:bidi="fa-IR"/>
        </w:rPr>
        <w:t>دباء 6 / 238.</w:t>
      </w:r>
    </w:p>
    <w:p w:rsidR="00E73A7B" w:rsidRPr="008F33ED" w:rsidRDefault="00E73A7B" w:rsidP="00E73A7B">
      <w:pPr>
        <w:pStyle w:val="libNormal"/>
        <w:rPr>
          <w:rtl/>
          <w:lang w:bidi="fa-IR"/>
        </w:rPr>
      </w:pPr>
      <w:r w:rsidRPr="008F33ED">
        <w:rPr>
          <w:rtl/>
          <w:lang w:bidi="fa-IR"/>
        </w:rPr>
        <w:t>3</w:t>
      </w:r>
      <w:r w:rsidR="00095EFB">
        <w:rPr>
          <w:rtl/>
          <w:lang w:bidi="fa-IR"/>
        </w:rPr>
        <w:t xml:space="preserve"> - </w:t>
      </w:r>
      <w:r w:rsidRPr="008F33ED">
        <w:rPr>
          <w:rtl/>
          <w:lang w:bidi="fa-IR"/>
        </w:rPr>
        <w:t>العبر 5 / 19.</w:t>
      </w:r>
    </w:p>
    <w:p w:rsidR="00E73A7B" w:rsidRPr="008F33ED" w:rsidRDefault="00EF4265" w:rsidP="00EF4265">
      <w:pPr>
        <w:pStyle w:val="libLine"/>
        <w:rPr>
          <w:rtl/>
          <w:lang w:bidi="fa-IR"/>
        </w:rPr>
      </w:pPr>
      <w:r>
        <w:rPr>
          <w:rtl/>
          <w:lang w:bidi="fa-IR"/>
        </w:rPr>
        <w:t>____________________</w:t>
      </w:r>
    </w:p>
    <w:p w:rsidR="00E73A7B" w:rsidRPr="008F33ED" w:rsidRDefault="00DF3B15" w:rsidP="00E73A7B">
      <w:pPr>
        <w:pStyle w:val="libFootnote0"/>
        <w:rPr>
          <w:rtl/>
          <w:lang w:bidi="fa-IR"/>
        </w:rPr>
      </w:pPr>
      <w:r w:rsidRPr="00DF3B15">
        <w:rPr>
          <w:rStyle w:val="libFootnote0Char"/>
          <w:rtl/>
        </w:rPr>
        <w:t>(1).</w:t>
      </w:r>
      <w:r w:rsidR="00E73A7B" w:rsidRPr="008F33ED">
        <w:rPr>
          <w:rtl/>
        </w:rPr>
        <w:t xml:space="preserve"> الكامل 12 / 120.</w:t>
      </w:r>
    </w:p>
    <w:p w:rsidR="00E73A7B" w:rsidRPr="008F33ED" w:rsidRDefault="00DF3B15" w:rsidP="00E73A7B">
      <w:pPr>
        <w:pStyle w:val="libFootnote0"/>
        <w:rPr>
          <w:rtl/>
          <w:lang w:bidi="fa-IR"/>
        </w:rPr>
      </w:pPr>
      <w:r w:rsidRPr="00DF3B15">
        <w:rPr>
          <w:rStyle w:val="libFootnote0Char"/>
          <w:rtl/>
        </w:rPr>
        <w:t>(2).</w:t>
      </w:r>
      <w:r w:rsidR="00E73A7B" w:rsidRPr="008F33ED">
        <w:rPr>
          <w:rtl/>
        </w:rPr>
        <w:t xml:space="preserve"> وفيات الأعيان 4 / 141.</w:t>
      </w:r>
    </w:p>
    <w:p w:rsidR="00E73A7B" w:rsidRPr="008F33ED" w:rsidRDefault="00DF3B15" w:rsidP="00E73A7B">
      <w:pPr>
        <w:pStyle w:val="libFootnote0"/>
        <w:rPr>
          <w:rtl/>
          <w:lang w:bidi="fa-IR"/>
        </w:rPr>
      </w:pPr>
      <w:r w:rsidRPr="00DF3B15">
        <w:rPr>
          <w:rStyle w:val="libFootnote0Char"/>
          <w:rtl/>
        </w:rPr>
        <w:t>(3).</w:t>
      </w:r>
      <w:r w:rsidR="00E73A7B" w:rsidRPr="008F33ED">
        <w:rPr>
          <w:rtl/>
        </w:rPr>
        <w:t xml:space="preserve"> العبر 5 / 19 دول الإسلام 2 / 84.</w:t>
      </w:r>
    </w:p>
    <w:p w:rsidR="00E73A7B" w:rsidRPr="008F33ED" w:rsidRDefault="00DF3B15" w:rsidP="00E73A7B">
      <w:pPr>
        <w:pStyle w:val="libFootnote0"/>
        <w:rPr>
          <w:rtl/>
          <w:lang w:bidi="fa-IR"/>
        </w:rPr>
      </w:pPr>
      <w:r w:rsidRPr="00DF3B15">
        <w:rPr>
          <w:rStyle w:val="libFootnote0Char"/>
          <w:rtl/>
        </w:rPr>
        <w:t>(4).</w:t>
      </w:r>
      <w:r w:rsidR="00E73A7B" w:rsidRPr="008F33ED">
        <w:rPr>
          <w:rtl/>
        </w:rPr>
        <w:t xml:space="preserve"> المختصر في أحوال البشر 3 / 118.</w:t>
      </w:r>
    </w:p>
    <w:p w:rsidR="00E73A7B" w:rsidRDefault="00E73A7B" w:rsidP="00E73A7B">
      <w:pPr>
        <w:pStyle w:val="libNormal"/>
        <w:rPr>
          <w:rtl/>
          <w:lang w:bidi="fa-IR"/>
        </w:rPr>
      </w:pPr>
      <w:r>
        <w:rPr>
          <w:rtl/>
          <w:lang w:bidi="fa-IR"/>
        </w:rPr>
        <w:br w:type="page"/>
      </w:r>
    </w:p>
    <w:p w:rsidR="00E73A7B" w:rsidRPr="008F33ED" w:rsidRDefault="00E73A7B" w:rsidP="00E73A7B">
      <w:pPr>
        <w:pStyle w:val="libNormal"/>
        <w:rPr>
          <w:rtl/>
          <w:lang w:bidi="fa-IR"/>
        </w:rPr>
      </w:pPr>
      <w:r w:rsidRPr="008F33ED">
        <w:rPr>
          <w:rtl/>
          <w:lang w:bidi="fa-IR"/>
        </w:rPr>
        <w:lastRenderedPageBreak/>
        <w:t>4</w:t>
      </w:r>
      <w:r w:rsidR="00095EFB">
        <w:rPr>
          <w:rtl/>
          <w:lang w:bidi="fa-IR"/>
        </w:rPr>
        <w:t xml:space="preserve"> - </w:t>
      </w:r>
      <w:r w:rsidRPr="008F33ED">
        <w:rPr>
          <w:rtl/>
          <w:lang w:bidi="fa-IR"/>
        </w:rPr>
        <w:t>طبقات السبكي 5 / 153.</w:t>
      </w:r>
    </w:p>
    <w:p w:rsidR="00E73A7B" w:rsidRPr="008F33ED" w:rsidRDefault="00E73A7B" w:rsidP="00E73A7B">
      <w:pPr>
        <w:pStyle w:val="libNormal"/>
        <w:rPr>
          <w:rtl/>
          <w:lang w:bidi="fa-IR"/>
        </w:rPr>
      </w:pPr>
      <w:r w:rsidRPr="008F33ED">
        <w:rPr>
          <w:rtl/>
          <w:lang w:bidi="fa-IR"/>
        </w:rPr>
        <w:t>5</w:t>
      </w:r>
      <w:r w:rsidR="00095EFB">
        <w:rPr>
          <w:rtl/>
          <w:lang w:bidi="fa-IR"/>
        </w:rPr>
        <w:t xml:space="preserve"> - </w:t>
      </w:r>
      <w:r w:rsidRPr="008F33ED">
        <w:rPr>
          <w:rtl/>
          <w:lang w:bidi="fa-IR"/>
        </w:rPr>
        <w:t>بغية الوعاة 2 / 274.</w:t>
      </w:r>
    </w:p>
    <w:p w:rsidR="00E73A7B" w:rsidRPr="008F33ED" w:rsidRDefault="00E73A7B" w:rsidP="00E73A7B">
      <w:pPr>
        <w:pStyle w:val="libNormal"/>
        <w:rPr>
          <w:rtl/>
          <w:lang w:bidi="fa-IR"/>
        </w:rPr>
      </w:pPr>
      <w:r w:rsidRPr="008F33ED">
        <w:rPr>
          <w:rtl/>
          <w:lang w:bidi="fa-IR"/>
        </w:rPr>
        <w:t>6</w:t>
      </w:r>
      <w:r w:rsidR="00095EFB">
        <w:rPr>
          <w:rtl/>
          <w:lang w:bidi="fa-IR"/>
        </w:rPr>
        <w:t xml:space="preserve"> - </w:t>
      </w:r>
      <w:r w:rsidRPr="008F33ED">
        <w:rPr>
          <w:rtl/>
          <w:lang w:bidi="fa-IR"/>
        </w:rPr>
        <w:t>شذرات الذهب 5 / 22.</w:t>
      </w:r>
    </w:p>
    <w:p w:rsidR="004A3706" w:rsidRDefault="00E73A7B" w:rsidP="004E2323">
      <w:pPr>
        <w:pStyle w:val="libCenterBold1"/>
        <w:rPr>
          <w:rtl/>
          <w:lang w:bidi="fa-IR"/>
        </w:rPr>
      </w:pPr>
      <w:bookmarkStart w:id="543" w:name="_Toc320433882"/>
      <w:r w:rsidRPr="008F33ED">
        <w:rPr>
          <w:rtl/>
          <w:lang w:bidi="fa-IR"/>
        </w:rPr>
        <w:t>(49)</w:t>
      </w:r>
      <w:bookmarkEnd w:id="543"/>
    </w:p>
    <w:p w:rsidR="00E73A7B" w:rsidRPr="008F33ED" w:rsidRDefault="00E73A7B" w:rsidP="00E73A7B">
      <w:pPr>
        <w:pStyle w:val="Heading2Center"/>
        <w:rPr>
          <w:rtl/>
          <w:lang w:bidi="fa-IR"/>
        </w:rPr>
      </w:pPr>
      <w:bookmarkStart w:id="544" w:name="_Toc320433883"/>
      <w:bookmarkStart w:id="545" w:name="_Toc408394805"/>
      <w:bookmarkStart w:id="546" w:name="_Toc93424569"/>
      <w:r w:rsidRPr="008F33ED">
        <w:rPr>
          <w:rtl/>
          <w:lang w:bidi="fa-IR"/>
        </w:rPr>
        <w:t>رواية أبي الحسن علي ابن الأثير</w:t>
      </w:r>
      <w:bookmarkEnd w:id="544"/>
      <w:bookmarkEnd w:id="545"/>
      <w:bookmarkEnd w:id="546"/>
    </w:p>
    <w:p w:rsidR="004A3706" w:rsidRDefault="00E73A7B" w:rsidP="00E73A7B">
      <w:pPr>
        <w:pStyle w:val="libNormal"/>
        <w:rPr>
          <w:rtl/>
        </w:rPr>
      </w:pPr>
      <w:r w:rsidRPr="008F33ED">
        <w:rPr>
          <w:rtl/>
        </w:rPr>
        <w:t xml:space="preserve">روى حديث الطير بترجمة أمير المؤمنين </w:t>
      </w:r>
      <w:r w:rsidR="00AD65B4" w:rsidRPr="00AD65B4">
        <w:rPr>
          <w:rStyle w:val="libAlaemChar"/>
          <w:rtl/>
        </w:rPr>
        <w:t>عليه‌السلام</w:t>
      </w:r>
      <w:r w:rsidRPr="008F33ED">
        <w:rPr>
          <w:rtl/>
        </w:rPr>
        <w:t xml:space="preserve"> بأسانيده عن أنس ابن مالك حيث قال ما نصّه</w:t>
      </w:r>
      <w:r w:rsidR="0091789D">
        <w:rPr>
          <w:rtl/>
        </w:rPr>
        <w:t>:</w:t>
      </w:r>
    </w:p>
    <w:p w:rsidR="00E73A7B" w:rsidRPr="008F33ED" w:rsidRDefault="00E73A7B" w:rsidP="00E73A7B">
      <w:pPr>
        <w:pStyle w:val="libNormal"/>
        <w:rPr>
          <w:rtl/>
          <w:lang w:bidi="fa-IR"/>
        </w:rPr>
      </w:pPr>
      <w:r w:rsidRPr="008F33ED">
        <w:rPr>
          <w:rtl/>
        </w:rPr>
        <w:t>« أنبأنا المنصور بن أبي الحسن الفقيه</w:t>
      </w:r>
      <w:r w:rsidR="0091789D">
        <w:rPr>
          <w:rtl/>
        </w:rPr>
        <w:t>،</w:t>
      </w:r>
      <w:r w:rsidRPr="008F33ED">
        <w:rPr>
          <w:rtl/>
        </w:rPr>
        <w:t xml:space="preserve"> بإسناده إلى أبي يعلى قال</w:t>
      </w:r>
      <w:r w:rsidR="0091789D">
        <w:rPr>
          <w:rtl/>
        </w:rPr>
        <w:t>:</w:t>
      </w:r>
      <w:r w:rsidRPr="008F33ED">
        <w:rPr>
          <w:rtl/>
        </w:rPr>
        <w:t xml:space="preserve"> حدّثنا الحسن بن حمّاد</w:t>
      </w:r>
      <w:r w:rsidR="0091789D">
        <w:rPr>
          <w:rtl/>
        </w:rPr>
        <w:t>،</w:t>
      </w:r>
      <w:r w:rsidRPr="008F33ED">
        <w:rPr>
          <w:rtl/>
        </w:rPr>
        <w:t xml:space="preserve"> حدّثنا مسهر بن عبد الملك</w:t>
      </w:r>
      <w:r w:rsidR="0091789D">
        <w:rPr>
          <w:rtl/>
        </w:rPr>
        <w:t>،</w:t>
      </w:r>
      <w:r w:rsidRPr="008F33ED">
        <w:rPr>
          <w:rtl/>
        </w:rPr>
        <w:t xml:space="preserve"> حدّثنا عيسى بن عمر</w:t>
      </w:r>
      <w:r w:rsidR="0091789D">
        <w:rPr>
          <w:rtl/>
        </w:rPr>
        <w:t>،</w:t>
      </w:r>
      <w:r w:rsidRPr="008F33ED">
        <w:rPr>
          <w:rtl/>
        </w:rPr>
        <w:t xml:space="preserve"> عن السدي</w:t>
      </w:r>
      <w:r w:rsidR="0091789D">
        <w:rPr>
          <w:rtl/>
        </w:rPr>
        <w:t>،</w:t>
      </w:r>
      <w:r w:rsidRPr="008F33ED">
        <w:rPr>
          <w:rtl/>
        </w:rPr>
        <w:t xml:space="preserve"> عن أنس بن مالك</w:t>
      </w:r>
      <w:r w:rsidR="0091789D">
        <w:rPr>
          <w:rtl/>
        </w:rPr>
        <w:t>:</w:t>
      </w:r>
      <w:r>
        <w:rPr>
          <w:rtl/>
        </w:rPr>
        <w:t xml:space="preserve"> </w:t>
      </w:r>
      <w:r w:rsidRPr="008F33ED">
        <w:rPr>
          <w:rtl/>
        </w:rPr>
        <w:t xml:space="preserve">إن النبي </w:t>
      </w:r>
      <w:r w:rsidR="000A0C79">
        <w:rPr>
          <w:rStyle w:val="libAlaemChar"/>
          <w:rtl/>
        </w:rPr>
        <w:t>صلى‌الله‌عليه‌وآله‌وسلم</w:t>
      </w:r>
      <w:r w:rsidRPr="008F33ED">
        <w:rPr>
          <w:rtl/>
        </w:rPr>
        <w:t xml:space="preserve"> كان عنده طائر فقال</w:t>
      </w:r>
      <w:r w:rsidR="0091789D">
        <w:rPr>
          <w:rtl/>
        </w:rPr>
        <w:t>:</w:t>
      </w:r>
      <w:r w:rsidRPr="008F33ED">
        <w:rPr>
          <w:rtl/>
        </w:rPr>
        <w:t xml:space="preserve"> الل</w:t>
      </w:r>
      <w:r w:rsidR="001D12FE">
        <w:rPr>
          <w:rFonts w:hint="cs"/>
          <w:rtl/>
        </w:rPr>
        <w:t>ّ</w:t>
      </w:r>
      <w:r w:rsidRPr="008F33ED">
        <w:rPr>
          <w:rtl/>
        </w:rPr>
        <w:t>هم ائتني بأحبّ خلقك إليك يأكل معي من هذا الطائر</w:t>
      </w:r>
      <w:r w:rsidR="0091789D">
        <w:rPr>
          <w:rtl/>
        </w:rPr>
        <w:t>،</w:t>
      </w:r>
      <w:r w:rsidRPr="008F33ED">
        <w:rPr>
          <w:rtl/>
        </w:rPr>
        <w:t xml:space="preserve"> فجاء أبو بكر فردّه</w:t>
      </w:r>
      <w:r w:rsidR="0091789D">
        <w:rPr>
          <w:rtl/>
        </w:rPr>
        <w:t>،</w:t>
      </w:r>
      <w:r w:rsidRPr="008F33ED">
        <w:rPr>
          <w:rtl/>
        </w:rPr>
        <w:t xml:space="preserve"> فجاء عمر فردّه</w:t>
      </w:r>
      <w:r w:rsidR="0091789D">
        <w:rPr>
          <w:rtl/>
        </w:rPr>
        <w:t>،</w:t>
      </w:r>
      <w:r w:rsidRPr="008F33ED">
        <w:rPr>
          <w:rtl/>
        </w:rPr>
        <w:t xml:space="preserve"> فجاء عثمان فردّه. فجاء علي فأذن له.</w:t>
      </w:r>
      <w:r>
        <w:rPr>
          <w:rFonts w:hint="cs"/>
          <w:rtl/>
        </w:rPr>
        <w:t xml:space="preserve"> </w:t>
      </w:r>
      <w:r w:rsidRPr="008F33ED">
        <w:rPr>
          <w:rtl/>
          <w:lang w:bidi="fa-IR"/>
        </w:rPr>
        <w:t>ذكر أبي بكر وعمر وعثمان في هذا الحديث غريب جدا</w:t>
      </w:r>
      <w:r w:rsidR="001D12FE">
        <w:rPr>
          <w:rFonts w:hint="cs"/>
          <w:rtl/>
          <w:lang w:bidi="fa-IR"/>
        </w:rPr>
        <w:t>ً</w:t>
      </w:r>
      <w:r w:rsidRPr="008F33ED">
        <w:rPr>
          <w:rtl/>
          <w:lang w:bidi="fa-IR"/>
        </w:rPr>
        <w:t>.</w:t>
      </w:r>
    </w:p>
    <w:p w:rsidR="00E73A7B" w:rsidRPr="008F33ED" w:rsidRDefault="00E73A7B" w:rsidP="00E73A7B">
      <w:pPr>
        <w:pStyle w:val="libNormal"/>
        <w:rPr>
          <w:rtl/>
          <w:lang w:bidi="fa-IR"/>
        </w:rPr>
      </w:pPr>
      <w:r w:rsidRPr="008F33ED">
        <w:rPr>
          <w:rtl/>
          <w:lang w:bidi="fa-IR"/>
        </w:rPr>
        <w:t>وقد روى من غير وجه عن أنس. ورواه غير أنس من الصّحابة.</w:t>
      </w:r>
    </w:p>
    <w:p w:rsidR="00E73A7B" w:rsidRPr="008F33ED" w:rsidRDefault="00E73A7B" w:rsidP="00E73A7B">
      <w:pPr>
        <w:pStyle w:val="libNormal"/>
        <w:rPr>
          <w:rtl/>
          <w:lang w:bidi="fa-IR"/>
        </w:rPr>
      </w:pPr>
      <w:r w:rsidRPr="008F33ED">
        <w:rPr>
          <w:rtl/>
        </w:rPr>
        <w:t>أنا أبو الفرج الثقفي</w:t>
      </w:r>
      <w:r w:rsidR="0091789D">
        <w:rPr>
          <w:rtl/>
        </w:rPr>
        <w:t>،</w:t>
      </w:r>
      <w:r w:rsidRPr="008F33ED">
        <w:rPr>
          <w:rtl/>
        </w:rPr>
        <w:t xml:space="preserve"> أنبأنا الحسن بن عيسى</w:t>
      </w:r>
      <w:r w:rsidR="0091789D">
        <w:rPr>
          <w:rtl/>
        </w:rPr>
        <w:t>،</w:t>
      </w:r>
      <w:r w:rsidRPr="008F33ED">
        <w:rPr>
          <w:rtl/>
        </w:rPr>
        <w:t xml:space="preserve"> حدّثنا الحسن بن أحمد</w:t>
      </w:r>
      <w:r w:rsidR="00095EFB">
        <w:rPr>
          <w:rtl/>
        </w:rPr>
        <w:t xml:space="preserve"> - </w:t>
      </w:r>
      <w:r w:rsidRPr="008F33ED">
        <w:rPr>
          <w:rtl/>
        </w:rPr>
        <w:t>وأنا حاضر أسمع</w:t>
      </w:r>
      <w:r w:rsidR="00095EFB">
        <w:rPr>
          <w:rtl/>
        </w:rPr>
        <w:t xml:space="preserve"> - </w:t>
      </w:r>
      <w:r w:rsidRPr="008F33ED">
        <w:rPr>
          <w:rtl/>
        </w:rPr>
        <w:t>أنبأنا أحمد بن عبد الله الحافظ</w:t>
      </w:r>
      <w:r w:rsidR="0091789D">
        <w:rPr>
          <w:rtl/>
        </w:rPr>
        <w:t>،</w:t>
      </w:r>
      <w:r w:rsidRPr="008F33ED">
        <w:rPr>
          <w:rtl/>
        </w:rPr>
        <w:t xml:space="preserve"> ثنا محمّد بن إسحاق بن إبراهيم الأهوازي</w:t>
      </w:r>
      <w:r w:rsidR="0091789D">
        <w:rPr>
          <w:rtl/>
        </w:rPr>
        <w:t>،</w:t>
      </w:r>
      <w:r w:rsidRPr="008F33ED">
        <w:rPr>
          <w:rtl/>
        </w:rPr>
        <w:t xml:space="preserve"> حدّثنا الحسن بن عيسى</w:t>
      </w:r>
      <w:r w:rsidR="0091789D">
        <w:rPr>
          <w:rtl/>
        </w:rPr>
        <w:t>،</w:t>
      </w:r>
      <w:r w:rsidRPr="008F33ED">
        <w:rPr>
          <w:rtl/>
        </w:rPr>
        <w:t xml:space="preserve"> ثنا الحسن بن السميدع</w:t>
      </w:r>
      <w:r w:rsidR="0091789D">
        <w:rPr>
          <w:rtl/>
        </w:rPr>
        <w:t>،</w:t>
      </w:r>
      <w:r w:rsidRPr="008F33ED">
        <w:rPr>
          <w:rtl/>
        </w:rPr>
        <w:t xml:space="preserve"> ثنا موسى بن أبي أيوب</w:t>
      </w:r>
      <w:r w:rsidR="0091789D">
        <w:rPr>
          <w:rtl/>
        </w:rPr>
        <w:t>،</w:t>
      </w:r>
      <w:r w:rsidRPr="008F33ED">
        <w:rPr>
          <w:rtl/>
        </w:rPr>
        <w:t xml:space="preserve"> عن شعيب بن إسحاق</w:t>
      </w:r>
      <w:r w:rsidR="0091789D">
        <w:rPr>
          <w:rtl/>
        </w:rPr>
        <w:t>،</w:t>
      </w:r>
      <w:r w:rsidRPr="008F33ED">
        <w:rPr>
          <w:rtl/>
        </w:rPr>
        <w:t xml:space="preserve"> عن أبي حنيفة</w:t>
      </w:r>
      <w:r w:rsidR="0091789D">
        <w:rPr>
          <w:rtl/>
        </w:rPr>
        <w:t>،</w:t>
      </w:r>
      <w:r w:rsidRPr="008F33ED">
        <w:rPr>
          <w:rtl/>
        </w:rPr>
        <w:t xml:space="preserve"> عن مسعر</w:t>
      </w:r>
      <w:r w:rsidR="0091789D">
        <w:rPr>
          <w:rtl/>
        </w:rPr>
        <w:t>،</w:t>
      </w:r>
      <w:r w:rsidRPr="008F33ED">
        <w:rPr>
          <w:rtl/>
        </w:rPr>
        <w:t xml:space="preserve"> عن حماد</w:t>
      </w:r>
      <w:r w:rsidR="0091789D">
        <w:rPr>
          <w:rtl/>
        </w:rPr>
        <w:t>،</w:t>
      </w:r>
      <w:r w:rsidRPr="008F33ED">
        <w:rPr>
          <w:rtl/>
        </w:rPr>
        <w:t xml:space="preserve"> عن إبراهيم عن أنس قال</w:t>
      </w:r>
      <w:r w:rsidR="0091789D">
        <w:rPr>
          <w:rtl/>
        </w:rPr>
        <w:t>:</w:t>
      </w:r>
      <w:r>
        <w:rPr>
          <w:rtl/>
        </w:rPr>
        <w:t xml:space="preserve"> </w:t>
      </w:r>
      <w:r w:rsidRPr="008F33ED">
        <w:rPr>
          <w:rtl/>
        </w:rPr>
        <w:t>أ</w:t>
      </w:r>
      <w:r w:rsidR="001A0C81">
        <w:rPr>
          <w:rFonts w:hint="cs"/>
          <w:rtl/>
        </w:rPr>
        <w:t>ُ</w:t>
      </w:r>
      <w:r w:rsidRPr="008F33ED">
        <w:rPr>
          <w:rtl/>
        </w:rPr>
        <w:t xml:space="preserve">هدي إلى النبيّ </w:t>
      </w:r>
      <w:r w:rsidR="000A0C79">
        <w:rPr>
          <w:rStyle w:val="libAlaemChar"/>
          <w:rtl/>
        </w:rPr>
        <w:t>صلى‌الله‌عليه‌وآله‌وسلم</w:t>
      </w:r>
      <w:r w:rsidRPr="008F33ED">
        <w:rPr>
          <w:rtl/>
        </w:rPr>
        <w:t xml:space="preserve"> طير فقال</w:t>
      </w:r>
      <w:r w:rsidR="0091789D">
        <w:rPr>
          <w:rtl/>
        </w:rPr>
        <w:t>:</w:t>
      </w:r>
      <w:r w:rsidRPr="008F33ED">
        <w:rPr>
          <w:rtl/>
        </w:rPr>
        <w:t xml:space="preserve"> الل</w:t>
      </w:r>
      <w:r w:rsidR="001A0C81">
        <w:rPr>
          <w:rFonts w:hint="cs"/>
          <w:rtl/>
        </w:rPr>
        <w:t>ّ</w:t>
      </w:r>
      <w:r w:rsidRPr="008F33ED">
        <w:rPr>
          <w:rtl/>
        </w:rPr>
        <w:t>هم ائتني بأحبّ خلقك إليك. فجاء علي فأكل معه.</w:t>
      </w:r>
    </w:p>
    <w:p w:rsidR="00E73A7B" w:rsidRPr="008F33ED" w:rsidRDefault="00E73A7B" w:rsidP="00E73A7B">
      <w:pPr>
        <w:pStyle w:val="libNormal"/>
        <w:rPr>
          <w:rtl/>
          <w:lang w:bidi="fa-IR"/>
        </w:rPr>
      </w:pPr>
      <w:r w:rsidRPr="008F33ED">
        <w:rPr>
          <w:rtl/>
        </w:rPr>
        <w:t>تفرد به شعيب عن أبي حنيفة.</w:t>
      </w:r>
    </w:p>
    <w:p w:rsidR="00E73A7B" w:rsidRPr="008F33ED" w:rsidRDefault="00E73A7B" w:rsidP="00E73A7B">
      <w:pPr>
        <w:pStyle w:val="libNormal"/>
        <w:rPr>
          <w:rtl/>
          <w:lang w:bidi="fa-IR"/>
        </w:rPr>
      </w:pPr>
      <w:r w:rsidRPr="008F33ED">
        <w:rPr>
          <w:rtl/>
        </w:rPr>
        <w:t>أخبرنا محمّد بن أبي الفتح بن الحسن النقّاش الواسطي</w:t>
      </w:r>
      <w:r w:rsidR="0091789D">
        <w:rPr>
          <w:rtl/>
        </w:rPr>
        <w:t>،</w:t>
      </w:r>
      <w:r w:rsidRPr="008F33ED">
        <w:rPr>
          <w:rtl/>
        </w:rPr>
        <w:t xml:space="preserve"> ثنا أبوروح عبد</w:t>
      </w:r>
    </w:p>
    <w:p w:rsidR="00E73A7B" w:rsidRDefault="00E73A7B" w:rsidP="00E73A7B">
      <w:pPr>
        <w:pStyle w:val="libNormal"/>
        <w:rPr>
          <w:rtl/>
          <w:lang w:bidi="fa-IR"/>
        </w:rPr>
      </w:pPr>
      <w:r>
        <w:rPr>
          <w:rtl/>
          <w:lang w:bidi="fa-IR"/>
        </w:rPr>
        <w:br w:type="page"/>
      </w:r>
    </w:p>
    <w:p w:rsidR="00E73A7B" w:rsidRPr="008F33ED" w:rsidRDefault="00E73A7B" w:rsidP="00E73A7B">
      <w:pPr>
        <w:pStyle w:val="libNormal0"/>
        <w:rPr>
          <w:rtl/>
          <w:lang w:bidi="fa-IR"/>
        </w:rPr>
      </w:pPr>
      <w:r w:rsidRPr="008F33ED">
        <w:rPr>
          <w:rtl/>
        </w:rPr>
        <w:lastRenderedPageBreak/>
        <w:t>المعز بن محمّد بن أبي الفضل البزاز</w:t>
      </w:r>
      <w:r w:rsidR="0091789D">
        <w:rPr>
          <w:rtl/>
        </w:rPr>
        <w:t>،</w:t>
      </w:r>
      <w:r w:rsidRPr="008F33ED">
        <w:rPr>
          <w:rtl/>
        </w:rPr>
        <w:t xml:space="preserve"> أنبأنا زاهر بن طاهر الشحامي</w:t>
      </w:r>
      <w:r w:rsidR="0091789D">
        <w:rPr>
          <w:rtl/>
        </w:rPr>
        <w:t>،</w:t>
      </w:r>
      <w:r w:rsidRPr="008F33ED">
        <w:rPr>
          <w:rtl/>
        </w:rPr>
        <w:t xml:space="preserve"> أنا أبو سعيد الكنجرودي أخبرنا الحاكم أبو أحمد</w:t>
      </w:r>
      <w:r w:rsidR="0091789D">
        <w:rPr>
          <w:rtl/>
        </w:rPr>
        <w:t>،</w:t>
      </w:r>
      <w:r w:rsidRPr="008F33ED">
        <w:rPr>
          <w:rtl/>
        </w:rPr>
        <w:t xml:space="preserve"> أنا عبد الله محمّد بن عمرو بن الحسين الأشعري بحمص</w:t>
      </w:r>
      <w:r w:rsidR="0091789D">
        <w:rPr>
          <w:rtl/>
        </w:rPr>
        <w:t>،</w:t>
      </w:r>
      <w:r w:rsidRPr="008F33ED">
        <w:rPr>
          <w:rtl/>
        </w:rPr>
        <w:t xml:space="preserve"> نا محمّد بن مصفى</w:t>
      </w:r>
      <w:r w:rsidR="0091789D">
        <w:rPr>
          <w:rtl/>
        </w:rPr>
        <w:t>،</w:t>
      </w:r>
      <w:r w:rsidRPr="008F33ED">
        <w:rPr>
          <w:rtl/>
        </w:rPr>
        <w:t xml:space="preserve"> نا حفص بن عمر المعرّي</w:t>
      </w:r>
      <w:r w:rsidR="0091789D">
        <w:rPr>
          <w:rtl/>
        </w:rPr>
        <w:t>،</w:t>
      </w:r>
      <w:r w:rsidRPr="008F33ED">
        <w:rPr>
          <w:rtl/>
        </w:rPr>
        <w:t xml:space="preserve"> نا موسى بن سعد البصري قال</w:t>
      </w:r>
      <w:r w:rsidR="0091789D">
        <w:rPr>
          <w:rtl/>
        </w:rPr>
        <w:t>:</w:t>
      </w:r>
      <w:r w:rsidRPr="008F33ED">
        <w:rPr>
          <w:rtl/>
        </w:rPr>
        <w:t xml:space="preserve"> سمعت الحسن يقول</w:t>
      </w:r>
      <w:r w:rsidR="0091789D">
        <w:rPr>
          <w:rtl/>
        </w:rPr>
        <w:t>:</w:t>
      </w:r>
      <w:r w:rsidRPr="008F33ED">
        <w:rPr>
          <w:rtl/>
        </w:rPr>
        <w:t xml:space="preserve"> سمعت أنس بن مالك يقول</w:t>
      </w:r>
      <w:r w:rsidR="0091789D">
        <w:rPr>
          <w:rtl/>
        </w:rPr>
        <w:t>:</w:t>
      </w:r>
      <w:r>
        <w:rPr>
          <w:rtl/>
        </w:rPr>
        <w:t xml:space="preserve"> </w:t>
      </w:r>
      <w:r w:rsidRPr="008F33ED">
        <w:rPr>
          <w:rtl/>
        </w:rPr>
        <w:t>أ</w:t>
      </w:r>
      <w:r w:rsidR="009B218F">
        <w:rPr>
          <w:rFonts w:hint="cs"/>
          <w:rtl/>
        </w:rPr>
        <w:t>ُ</w:t>
      </w:r>
      <w:r w:rsidRPr="008F33ED">
        <w:rPr>
          <w:rtl/>
        </w:rPr>
        <w:t xml:space="preserve">هدي لرسول الله </w:t>
      </w:r>
      <w:r w:rsidR="000A0C79">
        <w:rPr>
          <w:rStyle w:val="libAlaemChar"/>
          <w:rtl/>
        </w:rPr>
        <w:t>صلى‌الله‌عليه‌وآله‌وسلم</w:t>
      </w:r>
      <w:r w:rsidRPr="008F33ED">
        <w:rPr>
          <w:rtl/>
        </w:rPr>
        <w:t xml:space="preserve"> طير فقال</w:t>
      </w:r>
      <w:r w:rsidR="0091789D">
        <w:rPr>
          <w:rtl/>
        </w:rPr>
        <w:t>:</w:t>
      </w:r>
      <w:r w:rsidRPr="008F33ED">
        <w:rPr>
          <w:rtl/>
        </w:rPr>
        <w:t xml:space="preserve"> الل</w:t>
      </w:r>
      <w:r w:rsidR="009B218F">
        <w:rPr>
          <w:rFonts w:hint="cs"/>
          <w:rtl/>
        </w:rPr>
        <w:t>ّ</w:t>
      </w:r>
      <w:r w:rsidRPr="008F33ED">
        <w:rPr>
          <w:rtl/>
        </w:rPr>
        <w:t>هم ائتني برجل يحبّه الله ويحبّه رسوله. قال أنس</w:t>
      </w:r>
      <w:r w:rsidR="0091789D">
        <w:rPr>
          <w:rtl/>
        </w:rPr>
        <w:t>:</w:t>
      </w:r>
      <w:r w:rsidRPr="008F33ED">
        <w:rPr>
          <w:rtl/>
        </w:rPr>
        <w:t xml:space="preserve"> فأتى علي فقرع الباب. فقلت</w:t>
      </w:r>
      <w:r w:rsidR="0091789D">
        <w:rPr>
          <w:rtl/>
        </w:rPr>
        <w:t>:</w:t>
      </w:r>
      <w:r w:rsidRPr="008F33ED">
        <w:rPr>
          <w:rtl/>
        </w:rPr>
        <w:t xml:space="preserve"> إن رسول الله مشغول</w:t>
      </w:r>
      <w:r w:rsidR="00095EFB">
        <w:rPr>
          <w:rtl/>
        </w:rPr>
        <w:t xml:space="preserve"> - </w:t>
      </w:r>
      <w:r w:rsidRPr="008F33ED">
        <w:rPr>
          <w:rtl/>
        </w:rPr>
        <w:t>وكنت أحبّ أن يكون رجلا</w:t>
      </w:r>
      <w:r w:rsidR="00C11C41">
        <w:rPr>
          <w:rFonts w:hint="cs"/>
          <w:rtl/>
        </w:rPr>
        <w:t>ً</w:t>
      </w:r>
      <w:r w:rsidRPr="008F33ED">
        <w:rPr>
          <w:rtl/>
        </w:rPr>
        <w:t xml:space="preserve"> من الأنصار</w:t>
      </w:r>
      <w:r w:rsidR="00095EFB">
        <w:rPr>
          <w:rtl/>
        </w:rPr>
        <w:t xml:space="preserve"> - </w:t>
      </w:r>
      <w:r w:rsidRPr="008F33ED">
        <w:rPr>
          <w:rtl/>
        </w:rPr>
        <w:t>ثمّ إن عليا</w:t>
      </w:r>
      <w:r w:rsidR="005B659B">
        <w:rPr>
          <w:rFonts w:hint="cs"/>
          <w:rtl/>
        </w:rPr>
        <w:t>ً</w:t>
      </w:r>
      <w:r w:rsidRPr="008F33ED">
        <w:rPr>
          <w:rtl/>
        </w:rPr>
        <w:t xml:space="preserve"> فعل مثل ذلك</w:t>
      </w:r>
      <w:r w:rsidR="0091789D">
        <w:rPr>
          <w:rtl/>
        </w:rPr>
        <w:t>،</w:t>
      </w:r>
      <w:r w:rsidRPr="008F33ED">
        <w:rPr>
          <w:rtl/>
        </w:rPr>
        <w:t xml:space="preserve"> ثمّ أتى الثالثة</w:t>
      </w:r>
      <w:r w:rsidR="0091789D">
        <w:rPr>
          <w:rtl/>
        </w:rPr>
        <w:t>،</w:t>
      </w:r>
      <w:r w:rsidRPr="008F33ED">
        <w:rPr>
          <w:rtl/>
        </w:rPr>
        <w:t xml:space="preserve"> فقال رسول الله </w:t>
      </w:r>
      <w:r w:rsidR="000A0C79">
        <w:rPr>
          <w:rStyle w:val="libAlaemChar"/>
          <w:rtl/>
        </w:rPr>
        <w:t>صلى‌الله‌عليه‌وآله‌وسلم</w:t>
      </w:r>
      <w:r w:rsidR="0091789D">
        <w:rPr>
          <w:rtl/>
        </w:rPr>
        <w:t>:</w:t>
      </w:r>
      <w:r w:rsidRPr="008F33ED">
        <w:rPr>
          <w:rtl/>
        </w:rPr>
        <w:t xml:space="preserve"> يا أنس</w:t>
      </w:r>
      <w:r w:rsidR="0091789D">
        <w:rPr>
          <w:rtl/>
        </w:rPr>
        <w:t>،</w:t>
      </w:r>
      <w:r w:rsidRPr="008F33ED">
        <w:rPr>
          <w:rtl/>
        </w:rPr>
        <w:t xml:space="preserve"> أدخله فقد عنيته. ف</w:t>
      </w:r>
      <w:r w:rsidR="004410B2">
        <w:rPr>
          <w:rtl/>
        </w:rPr>
        <w:t>لم</w:t>
      </w:r>
      <w:r w:rsidR="006C5422">
        <w:rPr>
          <w:rFonts w:hint="cs"/>
          <w:rtl/>
        </w:rPr>
        <w:t>ّا</w:t>
      </w:r>
      <w:r w:rsidRPr="008F33ED">
        <w:rPr>
          <w:rtl/>
        </w:rPr>
        <w:t xml:space="preserve"> أقبل قال</w:t>
      </w:r>
      <w:r w:rsidR="0091789D">
        <w:rPr>
          <w:rtl/>
        </w:rPr>
        <w:t>:</w:t>
      </w:r>
      <w:r w:rsidRPr="008F33ED">
        <w:rPr>
          <w:rtl/>
        </w:rPr>
        <w:t xml:space="preserve"> الل</w:t>
      </w:r>
      <w:r w:rsidR="00F14650">
        <w:rPr>
          <w:rFonts w:hint="cs"/>
          <w:rtl/>
        </w:rPr>
        <w:t>ّ</w:t>
      </w:r>
      <w:r w:rsidRPr="008F33ED">
        <w:rPr>
          <w:rtl/>
        </w:rPr>
        <w:t>هم وإليّ</w:t>
      </w:r>
      <w:r w:rsidR="00106827">
        <w:rPr>
          <w:rFonts w:hint="cs"/>
          <w:rtl/>
        </w:rPr>
        <w:t>َ</w:t>
      </w:r>
      <w:r w:rsidR="0091789D">
        <w:rPr>
          <w:rtl/>
        </w:rPr>
        <w:t>،</w:t>
      </w:r>
      <w:r w:rsidRPr="008F33ED">
        <w:rPr>
          <w:rtl/>
        </w:rPr>
        <w:t xml:space="preserve"> الل</w:t>
      </w:r>
      <w:r w:rsidR="00106827">
        <w:rPr>
          <w:rFonts w:hint="cs"/>
          <w:rtl/>
        </w:rPr>
        <w:t>ّ</w:t>
      </w:r>
      <w:r w:rsidRPr="008F33ED">
        <w:rPr>
          <w:rtl/>
        </w:rPr>
        <w:t>هم وإليّ</w:t>
      </w:r>
      <w:r w:rsidR="00106827">
        <w:rPr>
          <w:rFonts w:hint="cs"/>
          <w:rtl/>
        </w:rPr>
        <w:t>َ</w:t>
      </w:r>
      <w:r w:rsidRPr="008F33ED">
        <w:rPr>
          <w:rtl/>
        </w:rPr>
        <w:t>.</w:t>
      </w:r>
    </w:p>
    <w:p w:rsidR="00E73A7B" w:rsidRPr="008F33ED" w:rsidRDefault="00E73A7B" w:rsidP="00E73A7B">
      <w:pPr>
        <w:pStyle w:val="libNormal"/>
        <w:rPr>
          <w:rtl/>
          <w:lang w:bidi="fa-IR"/>
        </w:rPr>
      </w:pPr>
      <w:r w:rsidRPr="008F33ED">
        <w:rPr>
          <w:rtl/>
          <w:lang w:bidi="fa-IR"/>
        </w:rPr>
        <w:t>وقد رواه عن أنس غير من ذكرنا</w:t>
      </w:r>
      <w:r w:rsidR="0091789D">
        <w:rPr>
          <w:rtl/>
          <w:lang w:bidi="fa-IR"/>
        </w:rPr>
        <w:t>:</w:t>
      </w:r>
      <w:r w:rsidRPr="008F33ED">
        <w:rPr>
          <w:rtl/>
          <w:lang w:bidi="fa-IR"/>
        </w:rPr>
        <w:t xml:space="preserve"> حميد الطويل</w:t>
      </w:r>
      <w:r w:rsidR="0091789D">
        <w:rPr>
          <w:rtl/>
          <w:lang w:bidi="fa-IR"/>
        </w:rPr>
        <w:t>،</w:t>
      </w:r>
      <w:r w:rsidRPr="008F33ED">
        <w:rPr>
          <w:rtl/>
          <w:lang w:bidi="fa-IR"/>
        </w:rPr>
        <w:t xml:space="preserve"> وأبو الهندي</w:t>
      </w:r>
      <w:r w:rsidR="0091789D">
        <w:rPr>
          <w:rtl/>
          <w:lang w:bidi="fa-IR"/>
        </w:rPr>
        <w:t>،</w:t>
      </w:r>
      <w:r w:rsidRPr="008F33ED">
        <w:rPr>
          <w:rtl/>
          <w:lang w:bidi="fa-IR"/>
        </w:rPr>
        <w:t xml:space="preserve"> ويغنم ابن سالم</w:t>
      </w:r>
      <w:r w:rsidR="00095EFB">
        <w:rPr>
          <w:rtl/>
          <w:lang w:bidi="fa-IR"/>
        </w:rPr>
        <w:t xml:space="preserve"> - </w:t>
      </w:r>
      <w:r w:rsidRPr="008F33ED">
        <w:rPr>
          <w:rtl/>
          <w:lang w:bidi="fa-IR"/>
        </w:rPr>
        <w:t xml:space="preserve">يغنم بالياء تحتها نقطتان والغين المعجمة والنون وآخره ميم. وهو اسم مفرد. والله أعلم » </w:t>
      </w:r>
      <w:r w:rsidRPr="00E73A7B">
        <w:rPr>
          <w:rStyle w:val="libFootnotenumChar"/>
          <w:rtl/>
        </w:rPr>
        <w:t>(1)</w:t>
      </w:r>
      <w:r>
        <w:rPr>
          <w:rtl/>
          <w:lang w:bidi="fa-IR"/>
        </w:rPr>
        <w:t>.</w:t>
      </w:r>
    </w:p>
    <w:p w:rsidR="004A3706" w:rsidRDefault="00E73A7B" w:rsidP="00E41E20">
      <w:pPr>
        <w:pStyle w:val="libBold1"/>
        <w:rPr>
          <w:rtl/>
          <w:lang w:bidi="fa-IR"/>
        </w:rPr>
      </w:pPr>
      <w:r w:rsidRPr="008F33ED">
        <w:rPr>
          <w:rtl/>
          <w:lang w:bidi="fa-IR"/>
        </w:rPr>
        <w:t>ترجمته</w:t>
      </w:r>
    </w:p>
    <w:p w:rsidR="00E73A7B" w:rsidRPr="008F33ED" w:rsidRDefault="00E73A7B" w:rsidP="00406486">
      <w:pPr>
        <w:rPr>
          <w:rtl/>
          <w:lang w:bidi="fa-IR"/>
        </w:rPr>
      </w:pPr>
      <w:r w:rsidRPr="00E73A7B">
        <w:rPr>
          <w:rStyle w:val="libBold2Char"/>
          <w:rtl/>
        </w:rPr>
        <w:t>1</w:t>
      </w:r>
      <w:r w:rsidR="00095EFB">
        <w:rPr>
          <w:rStyle w:val="libBold2Char"/>
          <w:rtl/>
        </w:rPr>
        <w:t xml:space="preserve"> - </w:t>
      </w:r>
      <w:r w:rsidRPr="00E73A7B">
        <w:rPr>
          <w:rStyle w:val="libBold2Char"/>
          <w:rtl/>
        </w:rPr>
        <w:t>ابن خلكان</w:t>
      </w:r>
      <w:r w:rsidR="0091789D">
        <w:rPr>
          <w:rStyle w:val="libBold2Char"/>
          <w:rtl/>
        </w:rPr>
        <w:t>:</w:t>
      </w:r>
      <w:r w:rsidRPr="00E73A7B">
        <w:rPr>
          <w:rStyle w:val="libBold2Char"/>
          <w:rtl/>
        </w:rPr>
        <w:t xml:space="preserve"> </w:t>
      </w:r>
      <w:r w:rsidRPr="008F33ED">
        <w:rPr>
          <w:rtl/>
          <w:lang w:bidi="fa-IR"/>
        </w:rPr>
        <w:t>« أبو الحسن علي بن أبي الكرم محمّد بن محمّد بن عبد الكريم بن عبد الواحد الشيباني</w:t>
      </w:r>
      <w:r w:rsidR="0091789D">
        <w:rPr>
          <w:rtl/>
          <w:lang w:bidi="fa-IR"/>
        </w:rPr>
        <w:t>،</w:t>
      </w:r>
      <w:r w:rsidRPr="008F33ED">
        <w:rPr>
          <w:rtl/>
          <w:lang w:bidi="fa-IR"/>
        </w:rPr>
        <w:t xml:space="preserve"> المعروف بابن الأثير الجزري</w:t>
      </w:r>
      <w:r w:rsidR="0091789D">
        <w:rPr>
          <w:rtl/>
          <w:lang w:bidi="fa-IR"/>
        </w:rPr>
        <w:t>،</w:t>
      </w:r>
      <w:r w:rsidRPr="008F33ED">
        <w:rPr>
          <w:rtl/>
          <w:lang w:bidi="fa-IR"/>
        </w:rPr>
        <w:t xml:space="preserve"> الملقب عزّ الدين</w:t>
      </w:r>
      <w:r>
        <w:rPr>
          <w:rtl/>
          <w:lang w:bidi="fa-IR"/>
        </w:rPr>
        <w:t xml:space="preserve"> ..</w:t>
      </w:r>
      <w:r w:rsidRPr="008F33ED">
        <w:rPr>
          <w:rtl/>
          <w:lang w:bidi="fa-IR"/>
        </w:rPr>
        <w:t>. كان إماما</w:t>
      </w:r>
      <w:r w:rsidR="00BB69EC">
        <w:rPr>
          <w:rFonts w:hint="cs"/>
          <w:rtl/>
          <w:lang w:bidi="fa-IR"/>
        </w:rPr>
        <w:t>ً</w:t>
      </w:r>
      <w:r w:rsidRPr="008F33ED">
        <w:rPr>
          <w:rtl/>
          <w:lang w:bidi="fa-IR"/>
        </w:rPr>
        <w:t xml:space="preserve"> في حفظ الحديث ومعرفته وما يتعلّق به</w:t>
      </w:r>
      <w:r w:rsidR="0091789D">
        <w:rPr>
          <w:rtl/>
          <w:lang w:bidi="fa-IR"/>
        </w:rPr>
        <w:t>،</w:t>
      </w:r>
      <w:r w:rsidRPr="008F33ED">
        <w:rPr>
          <w:rtl/>
          <w:lang w:bidi="fa-IR"/>
        </w:rPr>
        <w:t xml:space="preserve"> وحافظا</w:t>
      </w:r>
      <w:r w:rsidR="00080361">
        <w:rPr>
          <w:rFonts w:hint="cs"/>
          <w:rtl/>
          <w:lang w:bidi="fa-IR"/>
        </w:rPr>
        <w:t>ً</w:t>
      </w:r>
      <w:r w:rsidRPr="008F33ED">
        <w:rPr>
          <w:rtl/>
          <w:lang w:bidi="fa-IR"/>
        </w:rPr>
        <w:t xml:space="preserve"> للتواريخ المتقدمة والمتأخرة</w:t>
      </w:r>
      <w:r w:rsidR="0091789D">
        <w:rPr>
          <w:rtl/>
          <w:lang w:bidi="fa-IR"/>
        </w:rPr>
        <w:t>،</w:t>
      </w:r>
      <w:r w:rsidRPr="008F33ED">
        <w:rPr>
          <w:rtl/>
          <w:lang w:bidi="fa-IR"/>
        </w:rPr>
        <w:t xml:space="preserve"> وخبيرا</w:t>
      </w:r>
      <w:r w:rsidR="00027A27">
        <w:rPr>
          <w:rFonts w:hint="cs"/>
          <w:rtl/>
          <w:lang w:bidi="fa-IR"/>
        </w:rPr>
        <w:t>ً</w:t>
      </w:r>
      <w:r w:rsidRPr="008F33ED">
        <w:rPr>
          <w:rtl/>
          <w:lang w:bidi="fa-IR"/>
        </w:rPr>
        <w:t xml:space="preserve"> بأنساب العرب وأخبارهم وأيامهم و</w:t>
      </w:r>
      <w:r w:rsidR="00027A27">
        <w:rPr>
          <w:rFonts w:hint="cs"/>
          <w:rtl/>
          <w:lang w:bidi="fa-IR"/>
        </w:rPr>
        <w:t xml:space="preserve"> </w:t>
      </w:r>
      <w:r w:rsidRPr="008F33ED">
        <w:rPr>
          <w:rtl/>
          <w:lang w:bidi="fa-IR"/>
        </w:rPr>
        <w:t>وقائعهم</w:t>
      </w:r>
      <w:r>
        <w:rPr>
          <w:rtl/>
          <w:lang w:bidi="fa-IR"/>
        </w:rPr>
        <w:t xml:space="preserve"> ..</w:t>
      </w:r>
      <w:r w:rsidRPr="008F33ED">
        <w:rPr>
          <w:rtl/>
          <w:lang w:bidi="fa-IR"/>
        </w:rPr>
        <w:t>. و</w:t>
      </w:r>
      <w:r w:rsidR="004410B2">
        <w:rPr>
          <w:rtl/>
          <w:lang w:bidi="fa-IR"/>
        </w:rPr>
        <w:t>ل</w:t>
      </w:r>
      <w:r w:rsidR="00027A27">
        <w:rPr>
          <w:rFonts w:hint="cs"/>
          <w:rtl/>
          <w:lang w:bidi="fa-IR"/>
        </w:rPr>
        <w:t>ـ</w:t>
      </w:r>
      <w:r w:rsidR="004410B2">
        <w:rPr>
          <w:rtl/>
          <w:lang w:bidi="fa-IR"/>
        </w:rPr>
        <w:t>م</w:t>
      </w:r>
      <w:r w:rsidR="00027A27">
        <w:rPr>
          <w:rFonts w:hint="cs"/>
          <w:rtl/>
          <w:lang w:bidi="fa-IR"/>
        </w:rPr>
        <w:t>ّ</w:t>
      </w:r>
      <w:r w:rsidR="004410B2">
        <w:rPr>
          <w:rtl/>
          <w:lang w:bidi="fa-IR"/>
        </w:rPr>
        <w:t>ا</w:t>
      </w:r>
      <w:r w:rsidRPr="008F33ED">
        <w:rPr>
          <w:rtl/>
          <w:lang w:bidi="fa-IR"/>
        </w:rPr>
        <w:t xml:space="preserve"> وصلت إلى حلب في أواخر سنة 626 كان عزّ الدين المذكور مقيما</w:t>
      </w:r>
      <w:r w:rsidR="00E30290">
        <w:rPr>
          <w:rFonts w:hint="cs"/>
          <w:rtl/>
          <w:lang w:bidi="fa-IR"/>
        </w:rPr>
        <w:t>ً</w:t>
      </w:r>
      <w:r w:rsidRPr="008F33ED">
        <w:rPr>
          <w:rtl/>
          <w:lang w:bidi="fa-IR"/>
        </w:rPr>
        <w:t xml:space="preserve"> بها</w:t>
      </w:r>
      <w:r>
        <w:rPr>
          <w:rtl/>
          <w:lang w:bidi="fa-IR"/>
        </w:rPr>
        <w:t xml:space="preserve"> ..</w:t>
      </w:r>
      <w:r w:rsidRPr="008F33ED">
        <w:rPr>
          <w:rtl/>
          <w:lang w:bidi="fa-IR"/>
        </w:rPr>
        <w:t>. فاجتمعت به فوجدته رجلا</w:t>
      </w:r>
      <w:r w:rsidR="00406486">
        <w:rPr>
          <w:rFonts w:hint="cs"/>
          <w:rtl/>
          <w:lang w:bidi="fa-IR"/>
        </w:rPr>
        <w:t>ً</w:t>
      </w:r>
      <w:r w:rsidRPr="008F33ED">
        <w:rPr>
          <w:rtl/>
          <w:lang w:bidi="fa-IR"/>
        </w:rPr>
        <w:t xml:space="preserve"> مكمّلا</w:t>
      </w:r>
      <w:r w:rsidR="00406486">
        <w:rPr>
          <w:rFonts w:hint="cs"/>
          <w:rtl/>
          <w:lang w:bidi="fa-IR"/>
        </w:rPr>
        <w:t>ً</w:t>
      </w:r>
      <w:r w:rsidRPr="008F33ED">
        <w:rPr>
          <w:rtl/>
          <w:lang w:bidi="fa-IR"/>
        </w:rPr>
        <w:t xml:space="preserve"> في الفضائل وكرم الأخلاق وكثرة التواضع</w:t>
      </w:r>
      <w:r w:rsidR="0091789D">
        <w:rPr>
          <w:rtl/>
          <w:lang w:bidi="fa-IR"/>
        </w:rPr>
        <w:t>،</w:t>
      </w:r>
      <w:r w:rsidRPr="008F33ED">
        <w:rPr>
          <w:rtl/>
          <w:lang w:bidi="fa-IR"/>
        </w:rPr>
        <w:t xml:space="preserve"> فلازمت التردّد إليه</w:t>
      </w:r>
      <w:r>
        <w:rPr>
          <w:rtl/>
          <w:lang w:bidi="fa-IR"/>
        </w:rPr>
        <w:t xml:space="preserve"> ..</w:t>
      </w:r>
      <w:r w:rsidRPr="008F33ED">
        <w:rPr>
          <w:rtl/>
          <w:lang w:bidi="fa-IR"/>
        </w:rPr>
        <w:t>.</w:t>
      </w:r>
    </w:p>
    <w:p w:rsidR="00E73A7B" w:rsidRPr="008F33ED" w:rsidRDefault="00E73A7B" w:rsidP="00E73A7B">
      <w:pPr>
        <w:pStyle w:val="libNormal"/>
        <w:rPr>
          <w:rtl/>
          <w:lang w:bidi="fa-IR"/>
        </w:rPr>
      </w:pPr>
      <w:r w:rsidRPr="008F33ED">
        <w:rPr>
          <w:rtl/>
          <w:lang w:bidi="fa-IR"/>
        </w:rPr>
        <w:t>وتوفي في شعبان سنة</w:t>
      </w:r>
      <w:r w:rsidR="0091789D">
        <w:rPr>
          <w:rtl/>
          <w:lang w:bidi="fa-IR"/>
        </w:rPr>
        <w:t>:</w:t>
      </w:r>
      <w:r w:rsidRPr="008F33ED">
        <w:rPr>
          <w:rtl/>
          <w:lang w:bidi="fa-IR"/>
        </w:rPr>
        <w:t xml:space="preserve"> 630</w:t>
      </w:r>
      <w:r>
        <w:rPr>
          <w:rtl/>
          <w:lang w:bidi="fa-IR"/>
        </w:rPr>
        <w:t xml:space="preserve"> ..</w:t>
      </w:r>
      <w:r w:rsidRPr="008F33ED">
        <w:rPr>
          <w:rtl/>
          <w:lang w:bidi="fa-IR"/>
        </w:rPr>
        <w:t xml:space="preserve">. » </w:t>
      </w:r>
      <w:r w:rsidRPr="00E73A7B">
        <w:rPr>
          <w:rStyle w:val="libFootnotenumChar"/>
          <w:rtl/>
        </w:rPr>
        <w:t>(2)</w:t>
      </w:r>
      <w:r>
        <w:rPr>
          <w:rtl/>
          <w:lang w:bidi="fa-IR"/>
        </w:rPr>
        <w:t>.</w:t>
      </w:r>
    </w:p>
    <w:p w:rsidR="00E73A7B" w:rsidRPr="008F33ED" w:rsidRDefault="00EF4265" w:rsidP="00EF4265">
      <w:pPr>
        <w:pStyle w:val="libLine"/>
        <w:rPr>
          <w:rtl/>
          <w:lang w:bidi="fa-IR"/>
        </w:rPr>
      </w:pPr>
      <w:r>
        <w:rPr>
          <w:rtl/>
          <w:lang w:bidi="fa-IR"/>
        </w:rPr>
        <w:t>____________________</w:t>
      </w:r>
    </w:p>
    <w:p w:rsidR="00E73A7B" w:rsidRPr="008F33ED" w:rsidRDefault="00DF3B15" w:rsidP="00E73A7B">
      <w:pPr>
        <w:pStyle w:val="libFootnote0"/>
        <w:rPr>
          <w:rtl/>
          <w:lang w:bidi="fa-IR"/>
        </w:rPr>
      </w:pPr>
      <w:r w:rsidRPr="00DF3B15">
        <w:rPr>
          <w:rStyle w:val="libFootnote0Char"/>
          <w:rtl/>
        </w:rPr>
        <w:t>(1).</w:t>
      </w:r>
      <w:r w:rsidR="00E73A7B" w:rsidRPr="008F33ED">
        <w:rPr>
          <w:rtl/>
        </w:rPr>
        <w:t xml:space="preserve"> أ</w:t>
      </w:r>
      <w:r w:rsidR="00406486">
        <w:rPr>
          <w:rFonts w:hint="cs"/>
          <w:rtl/>
        </w:rPr>
        <w:t>ُ</w:t>
      </w:r>
      <w:r w:rsidR="00E73A7B" w:rsidRPr="008F33ED">
        <w:rPr>
          <w:rtl/>
        </w:rPr>
        <w:t>سد الغابة 4 / 30.</w:t>
      </w:r>
    </w:p>
    <w:p w:rsidR="00E73A7B" w:rsidRPr="008F33ED" w:rsidRDefault="00DF3B15" w:rsidP="00E73A7B">
      <w:pPr>
        <w:pStyle w:val="libFootnote0"/>
        <w:rPr>
          <w:rtl/>
          <w:lang w:bidi="fa-IR"/>
        </w:rPr>
      </w:pPr>
      <w:r w:rsidRPr="00DF3B15">
        <w:rPr>
          <w:rStyle w:val="libFootnote0Char"/>
          <w:rtl/>
        </w:rPr>
        <w:t>(2).</w:t>
      </w:r>
      <w:r w:rsidR="00E73A7B" w:rsidRPr="008F33ED">
        <w:rPr>
          <w:rtl/>
        </w:rPr>
        <w:t xml:space="preserve"> وفيات الأعيان 3 / 348.</w:t>
      </w:r>
    </w:p>
    <w:p w:rsidR="00E73A7B" w:rsidRDefault="00E73A7B" w:rsidP="00E73A7B">
      <w:pPr>
        <w:pStyle w:val="libNormal"/>
        <w:rPr>
          <w:rtl/>
          <w:lang w:bidi="fa-IR"/>
        </w:rPr>
      </w:pPr>
      <w:r>
        <w:rPr>
          <w:rtl/>
          <w:lang w:bidi="fa-IR"/>
        </w:rPr>
        <w:br w:type="page"/>
      </w:r>
    </w:p>
    <w:p w:rsidR="00E73A7B" w:rsidRPr="008F33ED" w:rsidRDefault="00E73A7B" w:rsidP="00E73A7B">
      <w:pPr>
        <w:pStyle w:val="libNormal"/>
        <w:rPr>
          <w:rtl/>
          <w:lang w:bidi="fa-IR"/>
        </w:rPr>
      </w:pPr>
      <w:r w:rsidRPr="00E73A7B">
        <w:rPr>
          <w:rStyle w:val="libBold2Char"/>
          <w:rtl/>
        </w:rPr>
        <w:lastRenderedPageBreak/>
        <w:t>2</w:t>
      </w:r>
      <w:r w:rsidR="00095EFB">
        <w:rPr>
          <w:rStyle w:val="libBold2Char"/>
          <w:rtl/>
        </w:rPr>
        <w:t xml:space="preserve"> - </w:t>
      </w:r>
      <w:r w:rsidRPr="00E73A7B">
        <w:rPr>
          <w:rStyle w:val="libBold2Char"/>
          <w:rtl/>
        </w:rPr>
        <w:t>الذهبي</w:t>
      </w:r>
      <w:r w:rsidR="0091789D">
        <w:rPr>
          <w:rStyle w:val="libBold2Char"/>
          <w:rtl/>
        </w:rPr>
        <w:t>:</w:t>
      </w:r>
      <w:r w:rsidRPr="008F33ED">
        <w:rPr>
          <w:rtl/>
          <w:lang w:bidi="fa-IR"/>
        </w:rPr>
        <w:t xml:space="preserve"> « </w:t>
      </w:r>
      <w:r w:rsidR="00406486">
        <w:rPr>
          <w:rFonts w:hint="cs"/>
          <w:rtl/>
          <w:lang w:bidi="fa-IR"/>
        </w:rPr>
        <w:t>إ</w:t>
      </w:r>
      <w:r w:rsidRPr="008F33ED">
        <w:rPr>
          <w:rtl/>
          <w:lang w:bidi="fa-IR"/>
        </w:rPr>
        <w:t>بن الأثير</w:t>
      </w:r>
      <w:r w:rsidR="0091789D">
        <w:rPr>
          <w:rtl/>
          <w:lang w:bidi="fa-IR"/>
        </w:rPr>
        <w:t>،</w:t>
      </w:r>
      <w:r w:rsidRPr="008F33ED">
        <w:rPr>
          <w:rtl/>
          <w:lang w:bidi="fa-IR"/>
        </w:rPr>
        <w:t xml:space="preserve"> الإ</w:t>
      </w:r>
      <w:r w:rsidR="00406486">
        <w:rPr>
          <w:rFonts w:hint="cs"/>
          <w:rtl/>
          <w:lang w:bidi="fa-IR"/>
        </w:rPr>
        <w:t>ِ</w:t>
      </w:r>
      <w:r w:rsidRPr="008F33ED">
        <w:rPr>
          <w:rtl/>
          <w:lang w:bidi="fa-IR"/>
        </w:rPr>
        <w:t>مام العل</w:t>
      </w:r>
      <w:r w:rsidR="00406486">
        <w:rPr>
          <w:rFonts w:hint="cs"/>
          <w:rtl/>
          <w:lang w:bidi="fa-IR"/>
        </w:rPr>
        <w:t>ّ</w:t>
      </w:r>
      <w:r w:rsidRPr="008F33ED">
        <w:rPr>
          <w:rtl/>
          <w:lang w:bidi="fa-IR"/>
        </w:rPr>
        <w:t>امة الحافظ فخر العلماء عز الدين أبو الحسن</w:t>
      </w:r>
      <w:r>
        <w:rPr>
          <w:rtl/>
          <w:lang w:bidi="fa-IR"/>
        </w:rPr>
        <w:t xml:space="preserve"> ..</w:t>
      </w:r>
      <w:r w:rsidRPr="008F33ED">
        <w:rPr>
          <w:rtl/>
          <w:lang w:bidi="fa-IR"/>
        </w:rPr>
        <w:t>. المحدّث اللغوي</w:t>
      </w:r>
      <w:r w:rsidR="0091789D">
        <w:rPr>
          <w:rtl/>
          <w:lang w:bidi="fa-IR"/>
        </w:rPr>
        <w:t>،</w:t>
      </w:r>
      <w:r w:rsidRPr="008F33ED">
        <w:rPr>
          <w:rtl/>
          <w:lang w:bidi="fa-IR"/>
        </w:rPr>
        <w:t xml:space="preserve"> صاحب التاريخ. ومعرفة الصحابة وغير ذلك</w:t>
      </w:r>
      <w:r>
        <w:rPr>
          <w:rtl/>
          <w:lang w:bidi="fa-IR"/>
        </w:rPr>
        <w:t xml:space="preserve"> ..</w:t>
      </w:r>
      <w:r w:rsidRPr="008F33ED">
        <w:rPr>
          <w:rtl/>
          <w:lang w:bidi="fa-IR"/>
        </w:rPr>
        <w:t>. وكان مكمّلا</w:t>
      </w:r>
      <w:r w:rsidR="00E34D08">
        <w:rPr>
          <w:rFonts w:hint="cs"/>
          <w:rtl/>
          <w:lang w:bidi="fa-IR"/>
        </w:rPr>
        <w:t>ً</w:t>
      </w:r>
      <w:r w:rsidRPr="008F33ED">
        <w:rPr>
          <w:rtl/>
          <w:lang w:bidi="fa-IR"/>
        </w:rPr>
        <w:t xml:space="preserve"> في الفضائل</w:t>
      </w:r>
      <w:r w:rsidR="0091789D">
        <w:rPr>
          <w:rtl/>
          <w:lang w:bidi="fa-IR"/>
        </w:rPr>
        <w:t>،</w:t>
      </w:r>
      <w:r w:rsidRPr="008F33ED">
        <w:rPr>
          <w:rtl/>
          <w:lang w:bidi="fa-IR"/>
        </w:rPr>
        <w:t xml:space="preserve"> عل</w:t>
      </w:r>
      <w:r w:rsidR="00E34D08">
        <w:rPr>
          <w:rFonts w:hint="cs"/>
          <w:rtl/>
          <w:lang w:bidi="fa-IR"/>
        </w:rPr>
        <w:t>ّ</w:t>
      </w:r>
      <w:r w:rsidRPr="008F33ED">
        <w:rPr>
          <w:rtl/>
          <w:lang w:bidi="fa-IR"/>
        </w:rPr>
        <w:t>امة</w:t>
      </w:r>
      <w:r w:rsidR="0091789D">
        <w:rPr>
          <w:rtl/>
          <w:lang w:bidi="fa-IR"/>
        </w:rPr>
        <w:t>،</w:t>
      </w:r>
      <w:r w:rsidRPr="008F33ED">
        <w:rPr>
          <w:rtl/>
          <w:lang w:bidi="fa-IR"/>
        </w:rPr>
        <w:t xml:space="preserve"> نسّاب</w:t>
      </w:r>
      <w:r w:rsidR="00347A5A">
        <w:rPr>
          <w:rFonts w:hint="cs"/>
          <w:rtl/>
          <w:lang w:bidi="fa-IR"/>
        </w:rPr>
        <w:t>َ</w:t>
      </w:r>
      <w:r w:rsidRPr="008F33ED">
        <w:rPr>
          <w:rtl/>
          <w:lang w:bidi="fa-IR"/>
        </w:rPr>
        <w:t>ة</w:t>
      </w:r>
      <w:r w:rsidR="0091789D">
        <w:rPr>
          <w:rtl/>
          <w:lang w:bidi="fa-IR"/>
        </w:rPr>
        <w:t>،</w:t>
      </w:r>
      <w:r w:rsidRPr="008F33ED">
        <w:rPr>
          <w:rtl/>
          <w:lang w:bidi="fa-IR"/>
        </w:rPr>
        <w:t xml:space="preserve"> أخباريا</w:t>
      </w:r>
      <w:r w:rsidR="00347A5A">
        <w:rPr>
          <w:rFonts w:hint="cs"/>
          <w:rtl/>
          <w:lang w:bidi="fa-IR"/>
        </w:rPr>
        <w:t>ً</w:t>
      </w:r>
      <w:r w:rsidR="0091789D">
        <w:rPr>
          <w:rtl/>
          <w:lang w:bidi="fa-IR"/>
        </w:rPr>
        <w:t>،</w:t>
      </w:r>
      <w:r w:rsidRPr="008F33ED">
        <w:rPr>
          <w:rtl/>
          <w:lang w:bidi="fa-IR"/>
        </w:rPr>
        <w:t xml:space="preserve"> عارفا</w:t>
      </w:r>
      <w:r w:rsidR="00347A5A">
        <w:rPr>
          <w:rFonts w:hint="cs"/>
          <w:rtl/>
          <w:lang w:bidi="fa-IR"/>
        </w:rPr>
        <w:t>ً</w:t>
      </w:r>
      <w:r w:rsidRPr="008F33ED">
        <w:rPr>
          <w:rtl/>
          <w:lang w:bidi="fa-IR"/>
        </w:rPr>
        <w:t xml:space="preserve"> بالرجال وأنسابهم ولا سيّما الصحابة</w:t>
      </w:r>
      <w:r w:rsidR="0091789D">
        <w:rPr>
          <w:rtl/>
          <w:lang w:bidi="fa-IR"/>
        </w:rPr>
        <w:t>،</w:t>
      </w:r>
      <w:r w:rsidRPr="008F33ED">
        <w:rPr>
          <w:rtl/>
          <w:lang w:bidi="fa-IR"/>
        </w:rPr>
        <w:t xml:space="preserve"> مع الأمانة والتواضع والكرم</w:t>
      </w:r>
      <w:r>
        <w:rPr>
          <w:rtl/>
          <w:lang w:bidi="fa-IR"/>
        </w:rPr>
        <w:t xml:space="preserve"> ..</w:t>
      </w:r>
      <w:r w:rsidRPr="008F33ED">
        <w:rPr>
          <w:rtl/>
          <w:lang w:bidi="fa-IR"/>
        </w:rPr>
        <w:t xml:space="preserve">. » </w:t>
      </w:r>
      <w:r w:rsidRPr="00E73A7B">
        <w:rPr>
          <w:rStyle w:val="libFootnotenumChar"/>
          <w:rtl/>
        </w:rPr>
        <w:t>(1)</w:t>
      </w:r>
      <w:r>
        <w:rPr>
          <w:rtl/>
          <w:lang w:bidi="fa-IR"/>
        </w:rPr>
        <w:t>.</w:t>
      </w:r>
    </w:p>
    <w:p w:rsidR="00E73A7B" w:rsidRPr="008F33ED" w:rsidRDefault="00E73A7B" w:rsidP="00E73A7B">
      <w:pPr>
        <w:pStyle w:val="libNormal"/>
        <w:rPr>
          <w:rtl/>
          <w:lang w:bidi="fa-IR"/>
        </w:rPr>
      </w:pPr>
      <w:r w:rsidRPr="00E73A7B">
        <w:rPr>
          <w:rStyle w:val="libBold2Char"/>
          <w:rtl/>
        </w:rPr>
        <w:t>3</w:t>
      </w:r>
      <w:r w:rsidR="00095EFB">
        <w:rPr>
          <w:rStyle w:val="libBold2Char"/>
          <w:rtl/>
        </w:rPr>
        <w:t xml:space="preserve"> - </w:t>
      </w:r>
      <w:r w:rsidRPr="00E73A7B">
        <w:rPr>
          <w:rStyle w:val="libBold2Char"/>
          <w:rtl/>
        </w:rPr>
        <w:t>اليافعي</w:t>
      </w:r>
      <w:r w:rsidR="0091789D">
        <w:rPr>
          <w:rStyle w:val="libBold2Char"/>
          <w:rtl/>
        </w:rPr>
        <w:t>:</w:t>
      </w:r>
      <w:r w:rsidRPr="008F33ED">
        <w:rPr>
          <w:rtl/>
          <w:lang w:bidi="fa-IR"/>
        </w:rPr>
        <w:t xml:space="preserve"> « الإ</w:t>
      </w:r>
      <w:r w:rsidR="00BD2554">
        <w:rPr>
          <w:rFonts w:hint="cs"/>
          <w:rtl/>
          <w:lang w:bidi="fa-IR"/>
        </w:rPr>
        <w:t>ِ</w:t>
      </w:r>
      <w:r w:rsidRPr="008F33ED">
        <w:rPr>
          <w:rtl/>
          <w:lang w:bidi="fa-IR"/>
        </w:rPr>
        <w:t>مام الحافظ</w:t>
      </w:r>
      <w:r w:rsidR="0091789D">
        <w:rPr>
          <w:rtl/>
          <w:lang w:bidi="fa-IR"/>
        </w:rPr>
        <w:t>،</w:t>
      </w:r>
      <w:r w:rsidRPr="008F33ED">
        <w:rPr>
          <w:rtl/>
          <w:lang w:bidi="fa-IR"/>
        </w:rPr>
        <w:t xml:space="preserve"> </w:t>
      </w:r>
      <w:r w:rsidR="00BD2554">
        <w:rPr>
          <w:rFonts w:hint="cs"/>
          <w:rtl/>
          <w:lang w:bidi="fa-IR"/>
        </w:rPr>
        <w:t>إ</w:t>
      </w:r>
      <w:r w:rsidRPr="008F33ED">
        <w:rPr>
          <w:rtl/>
          <w:lang w:bidi="fa-IR"/>
        </w:rPr>
        <w:t>بن الأثير أبو الحسن</w:t>
      </w:r>
      <w:r>
        <w:rPr>
          <w:rtl/>
          <w:lang w:bidi="fa-IR"/>
        </w:rPr>
        <w:t xml:space="preserve"> ..</w:t>
      </w:r>
      <w:r w:rsidRPr="008F33ED">
        <w:rPr>
          <w:rtl/>
          <w:lang w:bidi="fa-IR"/>
        </w:rPr>
        <w:t xml:space="preserve">. » </w:t>
      </w:r>
      <w:r w:rsidRPr="00E73A7B">
        <w:rPr>
          <w:rStyle w:val="libFootnotenumChar"/>
          <w:rtl/>
        </w:rPr>
        <w:t>(2)</w:t>
      </w:r>
      <w:r>
        <w:rPr>
          <w:rtl/>
          <w:lang w:bidi="fa-IR"/>
        </w:rPr>
        <w:t>.</w:t>
      </w:r>
    </w:p>
    <w:p w:rsidR="00E73A7B" w:rsidRPr="008F33ED" w:rsidRDefault="00E73A7B" w:rsidP="00E73A7B">
      <w:pPr>
        <w:pStyle w:val="libNormal"/>
        <w:rPr>
          <w:rtl/>
          <w:lang w:bidi="fa-IR"/>
        </w:rPr>
      </w:pPr>
      <w:r w:rsidRPr="00E73A7B">
        <w:rPr>
          <w:rStyle w:val="libBold2Char"/>
          <w:rtl/>
        </w:rPr>
        <w:t>4</w:t>
      </w:r>
      <w:r w:rsidR="00095EFB">
        <w:rPr>
          <w:rStyle w:val="libBold2Char"/>
          <w:rtl/>
        </w:rPr>
        <w:t xml:space="preserve"> - </w:t>
      </w:r>
      <w:r w:rsidRPr="00E73A7B">
        <w:rPr>
          <w:rStyle w:val="libBold2Char"/>
          <w:rtl/>
        </w:rPr>
        <w:t>الأسنوي</w:t>
      </w:r>
      <w:r w:rsidR="0091789D">
        <w:rPr>
          <w:rStyle w:val="libBold2Char"/>
          <w:rtl/>
        </w:rPr>
        <w:t>:</w:t>
      </w:r>
      <w:r w:rsidRPr="008F33ED">
        <w:rPr>
          <w:rtl/>
          <w:lang w:bidi="fa-IR"/>
        </w:rPr>
        <w:t xml:space="preserve"> «</w:t>
      </w:r>
      <w:r>
        <w:rPr>
          <w:rtl/>
          <w:lang w:bidi="fa-IR"/>
        </w:rPr>
        <w:t xml:space="preserve"> ..</w:t>
      </w:r>
      <w:r w:rsidRPr="008F33ED">
        <w:rPr>
          <w:rtl/>
          <w:lang w:bidi="fa-IR"/>
        </w:rPr>
        <w:t>. فأمّا عز الدين فكان محدّثا</w:t>
      </w:r>
      <w:r w:rsidR="00BD2554">
        <w:rPr>
          <w:rFonts w:hint="cs"/>
          <w:rtl/>
          <w:lang w:bidi="fa-IR"/>
        </w:rPr>
        <w:t>ً</w:t>
      </w:r>
      <w:r w:rsidRPr="008F33ED">
        <w:rPr>
          <w:rtl/>
          <w:lang w:bidi="fa-IR"/>
        </w:rPr>
        <w:t xml:space="preserve"> حافظا</w:t>
      </w:r>
      <w:r w:rsidR="00BD2554">
        <w:rPr>
          <w:rFonts w:hint="cs"/>
          <w:rtl/>
          <w:lang w:bidi="fa-IR"/>
        </w:rPr>
        <w:t>ً</w:t>
      </w:r>
      <w:r w:rsidR="0091789D">
        <w:rPr>
          <w:rtl/>
          <w:lang w:bidi="fa-IR"/>
        </w:rPr>
        <w:t>،</w:t>
      </w:r>
      <w:r w:rsidRPr="008F33ED">
        <w:rPr>
          <w:rtl/>
          <w:lang w:bidi="fa-IR"/>
        </w:rPr>
        <w:t xml:space="preserve"> ومؤرخا</w:t>
      </w:r>
      <w:r w:rsidR="00BD2554">
        <w:rPr>
          <w:rFonts w:hint="cs"/>
          <w:rtl/>
          <w:lang w:bidi="fa-IR"/>
        </w:rPr>
        <w:t>ً</w:t>
      </w:r>
      <w:r>
        <w:rPr>
          <w:rtl/>
          <w:lang w:bidi="fa-IR"/>
        </w:rPr>
        <w:t xml:space="preserve"> ..</w:t>
      </w:r>
      <w:r w:rsidRPr="008F33ED">
        <w:rPr>
          <w:rtl/>
          <w:lang w:bidi="fa-IR"/>
        </w:rPr>
        <w:t xml:space="preserve">. » </w:t>
      </w:r>
      <w:r w:rsidRPr="00E73A7B">
        <w:rPr>
          <w:rStyle w:val="libFootnotenumChar"/>
          <w:rtl/>
        </w:rPr>
        <w:t>(3)</w:t>
      </w:r>
      <w:r>
        <w:rPr>
          <w:rtl/>
          <w:lang w:bidi="fa-IR"/>
        </w:rPr>
        <w:t>.</w:t>
      </w:r>
    </w:p>
    <w:p w:rsidR="00E73A7B" w:rsidRPr="008F33ED" w:rsidRDefault="00E73A7B" w:rsidP="00E73A7B">
      <w:pPr>
        <w:pStyle w:val="libNormal"/>
        <w:rPr>
          <w:rtl/>
          <w:lang w:bidi="fa-IR"/>
        </w:rPr>
      </w:pPr>
      <w:r w:rsidRPr="00E73A7B">
        <w:rPr>
          <w:rStyle w:val="libBold2Char"/>
          <w:rtl/>
        </w:rPr>
        <w:t>5</w:t>
      </w:r>
      <w:r w:rsidR="00095EFB">
        <w:rPr>
          <w:rStyle w:val="libBold2Char"/>
          <w:rtl/>
        </w:rPr>
        <w:t xml:space="preserve"> - </w:t>
      </w:r>
      <w:r w:rsidRPr="00E73A7B">
        <w:rPr>
          <w:rStyle w:val="libBold2Char"/>
          <w:rtl/>
        </w:rPr>
        <w:t>السيوطي</w:t>
      </w:r>
      <w:r w:rsidR="0091789D">
        <w:rPr>
          <w:rStyle w:val="libBold2Char"/>
          <w:rtl/>
        </w:rPr>
        <w:t>:</w:t>
      </w:r>
      <w:r w:rsidRPr="008F33ED">
        <w:rPr>
          <w:rtl/>
          <w:lang w:bidi="fa-IR"/>
        </w:rPr>
        <w:t xml:space="preserve"> « </w:t>
      </w:r>
      <w:r w:rsidR="007B7358">
        <w:rPr>
          <w:rFonts w:hint="cs"/>
          <w:rtl/>
          <w:lang w:bidi="fa-IR"/>
        </w:rPr>
        <w:t>إ</w:t>
      </w:r>
      <w:r w:rsidRPr="008F33ED">
        <w:rPr>
          <w:rtl/>
          <w:lang w:bidi="fa-IR"/>
        </w:rPr>
        <w:t>بن الأثير</w:t>
      </w:r>
      <w:r w:rsidR="0091789D">
        <w:rPr>
          <w:rtl/>
          <w:lang w:bidi="fa-IR"/>
        </w:rPr>
        <w:t>،</w:t>
      </w:r>
      <w:r w:rsidRPr="008F33ED">
        <w:rPr>
          <w:rtl/>
          <w:lang w:bidi="fa-IR"/>
        </w:rPr>
        <w:t xml:space="preserve"> الإ</w:t>
      </w:r>
      <w:r w:rsidR="007B7E0C">
        <w:rPr>
          <w:rFonts w:hint="cs"/>
          <w:rtl/>
          <w:lang w:bidi="fa-IR"/>
        </w:rPr>
        <w:t>ِ</w:t>
      </w:r>
      <w:r w:rsidRPr="008F33ED">
        <w:rPr>
          <w:rtl/>
          <w:lang w:bidi="fa-IR"/>
        </w:rPr>
        <w:t>مام العل</w:t>
      </w:r>
      <w:r w:rsidR="007B7E0C">
        <w:rPr>
          <w:rFonts w:hint="cs"/>
          <w:rtl/>
          <w:lang w:bidi="fa-IR"/>
        </w:rPr>
        <w:t>ّ</w:t>
      </w:r>
      <w:r w:rsidRPr="008F33ED">
        <w:rPr>
          <w:rtl/>
          <w:lang w:bidi="fa-IR"/>
        </w:rPr>
        <w:t>امة الحافظ</w:t>
      </w:r>
      <w:r>
        <w:rPr>
          <w:rtl/>
          <w:lang w:bidi="fa-IR"/>
        </w:rPr>
        <w:t xml:space="preserve"> ..</w:t>
      </w:r>
      <w:r w:rsidRPr="008F33ED">
        <w:rPr>
          <w:rtl/>
          <w:lang w:bidi="fa-IR"/>
        </w:rPr>
        <w:t xml:space="preserve">. » </w:t>
      </w:r>
      <w:r w:rsidRPr="00E73A7B">
        <w:rPr>
          <w:rStyle w:val="libFootnotenumChar"/>
          <w:rtl/>
        </w:rPr>
        <w:t>(4)</w:t>
      </w:r>
      <w:r>
        <w:rPr>
          <w:rtl/>
          <w:lang w:bidi="fa-IR"/>
        </w:rPr>
        <w:t>.</w:t>
      </w:r>
    </w:p>
    <w:p w:rsidR="00E73A7B" w:rsidRPr="008F33ED" w:rsidRDefault="00E73A7B" w:rsidP="00E73A7B">
      <w:pPr>
        <w:pStyle w:val="libNormal"/>
        <w:rPr>
          <w:rtl/>
          <w:lang w:bidi="fa-IR"/>
        </w:rPr>
      </w:pPr>
      <w:r w:rsidRPr="008F33ED">
        <w:rPr>
          <w:rtl/>
          <w:lang w:bidi="fa-IR"/>
        </w:rPr>
        <w:t xml:space="preserve">وكذا ترجم له في ( المختصر ) </w:t>
      </w:r>
      <w:r>
        <w:rPr>
          <w:rtl/>
          <w:lang w:bidi="fa-IR"/>
        </w:rPr>
        <w:t>و (</w:t>
      </w:r>
      <w:r w:rsidRPr="008F33ED">
        <w:rPr>
          <w:rtl/>
          <w:lang w:bidi="fa-IR"/>
        </w:rPr>
        <w:t xml:space="preserve"> العبر ) </w:t>
      </w:r>
      <w:r>
        <w:rPr>
          <w:rtl/>
          <w:lang w:bidi="fa-IR"/>
        </w:rPr>
        <w:t>و (</w:t>
      </w:r>
      <w:r w:rsidRPr="008F33ED">
        <w:rPr>
          <w:rtl/>
          <w:lang w:bidi="fa-IR"/>
        </w:rPr>
        <w:t xml:space="preserve"> دول الإ</w:t>
      </w:r>
      <w:r w:rsidR="005517A6">
        <w:rPr>
          <w:rFonts w:hint="cs"/>
          <w:rtl/>
          <w:lang w:bidi="fa-IR"/>
        </w:rPr>
        <w:t>ِ</w:t>
      </w:r>
      <w:r w:rsidRPr="008F33ED">
        <w:rPr>
          <w:rtl/>
          <w:lang w:bidi="fa-IR"/>
        </w:rPr>
        <w:t xml:space="preserve">سلام ) </w:t>
      </w:r>
      <w:r>
        <w:rPr>
          <w:rtl/>
          <w:lang w:bidi="fa-IR"/>
        </w:rPr>
        <w:t>و (</w:t>
      </w:r>
      <w:r w:rsidRPr="008F33ED">
        <w:rPr>
          <w:rtl/>
          <w:lang w:bidi="fa-IR"/>
        </w:rPr>
        <w:t xml:space="preserve"> روضة المناظر ) في حوادث سنة 630.</w:t>
      </w:r>
    </w:p>
    <w:p w:rsidR="004A3706" w:rsidRDefault="00E73A7B" w:rsidP="004E2323">
      <w:pPr>
        <w:pStyle w:val="libCenterBold1"/>
        <w:rPr>
          <w:rtl/>
          <w:lang w:bidi="fa-IR"/>
        </w:rPr>
      </w:pPr>
      <w:bookmarkStart w:id="547" w:name="_Toc320433884"/>
      <w:r w:rsidRPr="008F33ED">
        <w:rPr>
          <w:rtl/>
          <w:lang w:bidi="fa-IR"/>
        </w:rPr>
        <w:t>(50)</w:t>
      </w:r>
      <w:bookmarkEnd w:id="547"/>
    </w:p>
    <w:p w:rsidR="00E73A7B" w:rsidRPr="008F33ED" w:rsidRDefault="00E73A7B" w:rsidP="00E73A7B">
      <w:pPr>
        <w:pStyle w:val="Heading2Center"/>
        <w:rPr>
          <w:rtl/>
          <w:lang w:bidi="fa-IR"/>
        </w:rPr>
      </w:pPr>
      <w:bookmarkStart w:id="548" w:name="_Toc320433885"/>
      <w:bookmarkStart w:id="549" w:name="_Toc408394806"/>
      <w:bookmarkStart w:id="550" w:name="_Toc93424570"/>
      <w:r w:rsidRPr="008F33ED">
        <w:rPr>
          <w:rtl/>
          <w:lang w:bidi="fa-IR"/>
        </w:rPr>
        <w:t>رواية محبّ الدّين ابن النّجار</w:t>
      </w:r>
      <w:bookmarkEnd w:id="548"/>
      <w:bookmarkEnd w:id="549"/>
      <w:bookmarkEnd w:id="550"/>
    </w:p>
    <w:p w:rsidR="004A3706" w:rsidRDefault="00E73A7B" w:rsidP="00E73A7B">
      <w:pPr>
        <w:pStyle w:val="libNormal"/>
        <w:rPr>
          <w:rtl/>
        </w:rPr>
      </w:pPr>
      <w:r w:rsidRPr="008F33ED">
        <w:rPr>
          <w:rtl/>
        </w:rPr>
        <w:t>روى حديث الطّير في ( ذيل تاريخ بغداد ) بترجمة « سهل بن عبيد بن سورة الخراساني ال</w:t>
      </w:r>
      <w:r w:rsidR="005517A6">
        <w:rPr>
          <w:rFonts w:hint="cs"/>
          <w:rtl/>
        </w:rPr>
        <w:t>إِ</w:t>
      </w:r>
      <w:r w:rsidRPr="008F33ED">
        <w:rPr>
          <w:rtl/>
        </w:rPr>
        <w:t>صبهاني » على ما نقل عنه. حيث قال عن سهل المذكور أنّه</w:t>
      </w:r>
      <w:r w:rsidR="0091789D">
        <w:rPr>
          <w:rtl/>
        </w:rPr>
        <w:t>:</w:t>
      </w:r>
    </w:p>
    <w:p w:rsidR="004A3706" w:rsidRDefault="00E73A7B" w:rsidP="00E73A7B">
      <w:pPr>
        <w:pStyle w:val="libNormal"/>
        <w:rPr>
          <w:rtl/>
        </w:rPr>
      </w:pPr>
      <w:r w:rsidRPr="008F33ED">
        <w:rPr>
          <w:rtl/>
        </w:rPr>
        <w:t>« حدّث عن إسماعيل بن هارون عن الصعق بن حرب عن مطر الورّاق قال</w:t>
      </w:r>
      <w:r w:rsidR="0091789D">
        <w:rPr>
          <w:rtl/>
        </w:rPr>
        <w:t>:</w:t>
      </w:r>
      <w:r>
        <w:rPr>
          <w:rtl/>
        </w:rPr>
        <w:t xml:space="preserve"> </w:t>
      </w:r>
      <w:r w:rsidRPr="008F33ED">
        <w:rPr>
          <w:rtl/>
        </w:rPr>
        <w:t>أ</w:t>
      </w:r>
      <w:r w:rsidR="005517A6">
        <w:rPr>
          <w:rFonts w:hint="cs"/>
          <w:rtl/>
        </w:rPr>
        <w:t>ُ</w:t>
      </w:r>
      <w:r w:rsidRPr="008F33ED">
        <w:rPr>
          <w:rtl/>
        </w:rPr>
        <w:t xml:space="preserve">هدي للنبيّ </w:t>
      </w:r>
      <w:r w:rsidR="000A0C79">
        <w:rPr>
          <w:rStyle w:val="libAlaemChar"/>
          <w:rtl/>
        </w:rPr>
        <w:t>صلى‌الله‌عليه‌وآله‌وسلم</w:t>
      </w:r>
      <w:r w:rsidRPr="008F33ED">
        <w:rPr>
          <w:rtl/>
        </w:rPr>
        <w:t xml:space="preserve"> طير يقال له النحام</w:t>
      </w:r>
      <w:r w:rsidR="0091789D">
        <w:rPr>
          <w:rtl/>
        </w:rPr>
        <w:t>،</w:t>
      </w:r>
      <w:r w:rsidRPr="008F33ED">
        <w:rPr>
          <w:rtl/>
        </w:rPr>
        <w:t xml:space="preserve"> فأكله واستطابه وقال</w:t>
      </w:r>
      <w:r w:rsidR="0091789D">
        <w:rPr>
          <w:rtl/>
        </w:rPr>
        <w:t>:</w:t>
      </w:r>
      <w:r w:rsidRPr="008F33ED">
        <w:rPr>
          <w:rtl/>
        </w:rPr>
        <w:t xml:space="preserve"> الل</w:t>
      </w:r>
      <w:r w:rsidR="005517A6">
        <w:rPr>
          <w:rFonts w:hint="cs"/>
          <w:rtl/>
        </w:rPr>
        <w:t>ّ</w:t>
      </w:r>
      <w:r w:rsidRPr="008F33ED">
        <w:rPr>
          <w:rtl/>
        </w:rPr>
        <w:t>هم أدخل إليّ</w:t>
      </w:r>
      <w:r w:rsidR="005517A6">
        <w:rPr>
          <w:rFonts w:hint="cs"/>
          <w:rtl/>
        </w:rPr>
        <w:t>َ</w:t>
      </w:r>
      <w:r w:rsidRPr="008F33ED">
        <w:rPr>
          <w:rtl/>
        </w:rPr>
        <w:t xml:space="preserve"> أحبّ خلقك إليك</w:t>
      </w:r>
      <w:r w:rsidR="00095EFB">
        <w:rPr>
          <w:rtl/>
        </w:rPr>
        <w:t xml:space="preserve"> - </w:t>
      </w:r>
      <w:r w:rsidRPr="008F33ED">
        <w:rPr>
          <w:rtl/>
        </w:rPr>
        <w:t>وأنس رضي الله تعالى عنه</w:t>
      </w:r>
      <w:r w:rsidR="0091789D">
        <w:rPr>
          <w:rtl/>
        </w:rPr>
        <w:t>،</w:t>
      </w:r>
    </w:p>
    <w:p w:rsidR="00E73A7B" w:rsidRPr="008F33ED" w:rsidRDefault="00EF4265" w:rsidP="00EF4265">
      <w:pPr>
        <w:pStyle w:val="libLine"/>
        <w:rPr>
          <w:rtl/>
          <w:lang w:bidi="fa-IR"/>
        </w:rPr>
      </w:pPr>
      <w:r>
        <w:rPr>
          <w:rtl/>
          <w:lang w:bidi="fa-IR"/>
        </w:rPr>
        <w:t>____________________</w:t>
      </w:r>
    </w:p>
    <w:p w:rsidR="00E73A7B" w:rsidRPr="008F33ED" w:rsidRDefault="00DF3B15" w:rsidP="00E73A7B">
      <w:pPr>
        <w:pStyle w:val="libFootnote0"/>
        <w:rPr>
          <w:rtl/>
          <w:lang w:bidi="fa-IR"/>
        </w:rPr>
      </w:pPr>
      <w:r w:rsidRPr="00DF3B15">
        <w:rPr>
          <w:rStyle w:val="libFootnote0Char"/>
          <w:rtl/>
        </w:rPr>
        <w:t>(1).</w:t>
      </w:r>
      <w:r w:rsidR="00E73A7B" w:rsidRPr="008F33ED">
        <w:rPr>
          <w:rtl/>
        </w:rPr>
        <w:t xml:space="preserve"> تذكرة الحفّاظ 4 / 1399.</w:t>
      </w:r>
    </w:p>
    <w:p w:rsidR="00E73A7B" w:rsidRPr="008F33ED" w:rsidRDefault="00DF3B15" w:rsidP="00E73A7B">
      <w:pPr>
        <w:pStyle w:val="libFootnote0"/>
        <w:rPr>
          <w:rtl/>
          <w:lang w:bidi="fa-IR"/>
        </w:rPr>
      </w:pPr>
      <w:r w:rsidRPr="00DF3B15">
        <w:rPr>
          <w:rStyle w:val="libFootnote0Char"/>
          <w:rtl/>
        </w:rPr>
        <w:t>(2).</w:t>
      </w:r>
      <w:r w:rsidR="00E73A7B" w:rsidRPr="008F33ED">
        <w:rPr>
          <w:rtl/>
        </w:rPr>
        <w:t xml:space="preserve"> مرآة الجنان</w:t>
      </w:r>
      <w:r w:rsidR="00095EFB">
        <w:rPr>
          <w:rtl/>
        </w:rPr>
        <w:t xml:space="preserve"> - </w:t>
      </w:r>
      <w:r w:rsidR="00E73A7B" w:rsidRPr="008F33ED">
        <w:rPr>
          <w:rtl/>
        </w:rPr>
        <w:t>حوادث 630.</w:t>
      </w:r>
    </w:p>
    <w:p w:rsidR="00E73A7B" w:rsidRPr="008F33ED" w:rsidRDefault="00DF3B15" w:rsidP="00E73A7B">
      <w:pPr>
        <w:pStyle w:val="libFootnote0"/>
        <w:rPr>
          <w:rtl/>
          <w:lang w:bidi="fa-IR"/>
        </w:rPr>
      </w:pPr>
      <w:r w:rsidRPr="00DF3B15">
        <w:rPr>
          <w:rStyle w:val="libFootnote0Char"/>
          <w:rtl/>
        </w:rPr>
        <w:t>(3).</w:t>
      </w:r>
      <w:r w:rsidR="00E73A7B" w:rsidRPr="008F33ED">
        <w:rPr>
          <w:rtl/>
        </w:rPr>
        <w:t xml:space="preserve"> طبقات الشافعية 1 / 71.</w:t>
      </w:r>
    </w:p>
    <w:p w:rsidR="00E73A7B" w:rsidRPr="008F33ED" w:rsidRDefault="00DF3B15" w:rsidP="00E73A7B">
      <w:pPr>
        <w:pStyle w:val="libFootnote0"/>
        <w:rPr>
          <w:rtl/>
          <w:lang w:bidi="fa-IR"/>
        </w:rPr>
      </w:pPr>
      <w:r w:rsidRPr="00DF3B15">
        <w:rPr>
          <w:rStyle w:val="libFootnote0Char"/>
          <w:rtl/>
        </w:rPr>
        <w:t>(4).</w:t>
      </w:r>
      <w:r w:rsidR="00E73A7B" w:rsidRPr="008F33ED">
        <w:rPr>
          <w:rtl/>
        </w:rPr>
        <w:t xml:space="preserve"> طبقات الحفّاظ</w:t>
      </w:r>
      <w:r w:rsidR="0091789D">
        <w:rPr>
          <w:rtl/>
        </w:rPr>
        <w:t>:</w:t>
      </w:r>
      <w:r w:rsidR="00E73A7B" w:rsidRPr="008F33ED">
        <w:rPr>
          <w:rtl/>
        </w:rPr>
        <w:t xml:space="preserve"> 495.</w:t>
      </w:r>
    </w:p>
    <w:p w:rsidR="00E73A7B" w:rsidRDefault="00E73A7B" w:rsidP="00E73A7B">
      <w:pPr>
        <w:pStyle w:val="libNormal"/>
        <w:rPr>
          <w:rtl/>
          <w:lang w:bidi="fa-IR"/>
        </w:rPr>
      </w:pPr>
      <w:r>
        <w:rPr>
          <w:rtl/>
          <w:lang w:bidi="fa-IR"/>
        </w:rPr>
        <w:br w:type="page"/>
      </w:r>
    </w:p>
    <w:p w:rsidR="00E73A7B" w:rsidRPr="008F33ED" w:rsidRDefault="00E73A7B" w:rsidP="00E73A7B">
      <w:pPr>
        <w:pStyle w:val="libNormal0"/>
        <w:rPr>
          <w:rtl/>
          <w:lang w:bidi="fa-IR"/>
        </w:rPr>
      </w:pPr>
      <w:r w:rsidRPr="008F33ED">
        <w:rPr>
          <w:rtl/>
        </w:rPr>
        <w:lastRenderedPageBreak/>
        <w:t>بالباب</w:t>
      </w:r>
      <w:r w:rsidR="00095EFB">
        <w:rPr>
          <w:rtl/>
        </w:rPr>
        <w:t xml:space="preserve"> - </w:t>
      </w:r>
      <w:r w:rsidRPr="008F33ED">
        <w:rPr>
          <w:rtl/>
        </w:rPr>
        <w:t>فجاء علي رضي الله تعالى عنه</w:t>
      </w:r>
      <w:r w:rsidR="0091789D">
        <w:rPr>
          <w:rtl/>
        </w:rPr>
        <w:t>،</w:t>
      </w:r>
      <w:r w:rsidRPr="008F33ED">
        <w:rPr>
          <w:rtl/>
        </w:rPr>
        <w:t xml:space="preserve"> فقال</w:t>
      </w:r>
      <w:r w:rsidR="0091789D">
        <w:rPr>
          <w:rtl/>
        </w:rPr>
        <w:t>:</w:t>
      </w:r>
      <w:r w:rsidRPr="008F33ED">
        <w:rPr>
          <w:rtl/>
        </w:rPr>
        <w:t xml:space="preserve"> يا أنس</w:t>
      </w:r>
      <w:r w:rsidR="0091789D">
        <w:rPr>
          <w:rtl/>
        </w:rPr>
        <w:t>،</w:t>
      </w:r>
      <w:r w:rsidRPr="008F33ED">
        <w:rPr>
          <w:rtl/>
        </w:rPr>
        <w:t xml:space="preserve"> </w:t>
      </w:r>
      <w:r w:rsidR="00EE7739">
        <w:rPr>
          <w:rFonts w:hint="cs"/>
          <w:rtl/>
        </w:rPr>
        <w:t>إ</w:t>
      </w:r>
      <w:r w:rsidRPr="008F33ED">
        <w:rPr>
          <w:rtl/>
        </w:rPr>
        <w:t xml:space="preserve">ستأذن لي على رسول الله </w:t>
      </w:r>
      <w:r w:rsidR="000A0C79">
        <w:rPr>
          <w:rStyle w:val="libAlaemChar"/>
          <w:rtl/>
        </w:rPr>
        <w:t>صلى‌الله‌عليه‌وآله‌وسلم</w:t>
      </w:r>
      <w:r w:rsidRPr="008F33ED">
        <w:rPr>
          <w:rtl/>
        </w:rPr>
        <w:t>. فقال</w:t>
      </w:r>
      <w:r w:rsidR="0091789D">
        <w:rPr>
          <w:rtl/>
        </w:rPr>
        <w:t>:</w:t>
      </w:r>
      <w:r w:rsidRPr="008F33ED">
        <w:rPr>
          <w:rtl/>
        </w:rPr>
        <w:t xml:space="preserve"> إنّه على حاجة</w:t>
      </w:r>
      <w:r w:rsidR="0091789D">
        <w:rPr>
          <w:rtl/>
        </w:rPr>
        <w:t>،</w:t>
      </w:r>
      <w:r w:rsidRPr="008F33ED">
        <w:rPr>
          <w:rtl/>
        </w:rPr>
        <w:t xml:space="preserve"> فدفع صدره ودخل</w:t>
      </w:r>
      <w:r w:rsidR="0091789D">
        <w:rPr>
          <w:rtl/>
        </w:rPr>
        <w:t>،</w:t>
      </w:r>
      <w:r w:rsidRPr="008F33ED">
        <w:rPr>
          <w:rtl/>
        </w:rPr>
        <w:t xml:space="preserve"> فقال رضي الله تعالى عنه</w:t>
      </w:r>
      <w:r w:rsidR="0091789D">
        <w:rPr>
          <w:rtl/>
        </w:rPr>
        <w:t>:</w:t>
      </w:r>
      <w:r w:rsidRPr="008F33ED">
        <w:rPr>
          <w:rtl/>
        </w:rPr>
        <w:t xml:space="preserve"> يوشك أن يحال بيننا وبين رسول الله </w:t>
      </w:r>
      <w:r w:rsidR="000A0C79">
        <w:rPr>
          <w:rStyle w:val="libAlaemChar"/>
          <w:rtl/>
        </w:rPr>
        <w:t>صلى‌الله‌عليه‌وآله‌وسلم</w:t>
      </w:r>
      <w:r w:rsidR="0091789D">
        <w:rPr>
          <w:rtl/>
        </w:rPr>
        <w:t>،</w:t>
      </w:r>
      <w:r w:rsidRPr="008F33ED">
        <w:rPr>
          <w:rtl/>
        </w:rPr>
        <w:t xml:space="preserve"> ف</w:t>
      </w:r>
      <w:r w:rsidR="004410B2">
        <w:rPr>
          <w:rtl/>
        </w:rPr>
        <w:t>لم</w:t>
      </w:r>
      <w:r w:rsidR="00EE7739">
        <w:rPr>
          <w:rFonts w:hint="cs"/>
          <w:rtl/>
        </w:rPr>
        <w:t>ّا</w:t>
      </w:r>
      <w:r w:rsidRPr="008F33ED">
        <w:rPr>
          <w:rtl/>
        </w:rPr>
        <w:t xml:space="preserve"> رآه رسول الله </w:t>
      </w:r>
      <w:r w:rsidR="000A0C79">
        <w:rPr>
          <w:rStyle w:val="libAlaemChar"/>
          <w:rtl/>
        </w:rPr>
        <w:t>صلى‌الله‌عليه‌وآله‌وسلم</w:t>
      </w:r>
      <w:r w:rsidRPr="008F33ED">
        <w:rPr>
          <w:rtl/>
        </w:rPr>
        <w:t xml:space="preserve"> قال</w:t>
      </w:r>
      <w:r w:rsidR="0091789D">
        <w:rPr>
          <w:rtl/>
        </w:rPr>
        <w:t>:</w:t>
      </w:r>
      <w:r w:rsidRPr="008F33ED">
        <w:rPr>
          <w:rtl/>
        </w:rPr>
        <w:t xml:space="preserve"> الل</w:t>
      </w:r>
      <w:r w:rsidR="00EE7739">
        <w:rPr>
          <w:rFonts w:hint="cs"/>
          <w:rtl/>
        </w:rPr>
        <w:t>ّ</w:t>
      </w:r>
      <w:r w:rsidRPr="008F33ED">
        <w:rPr>
          <w:rtl/>
        </w:rPr>
        <w:t>هم وال</w:t>
      </w:r>
      <w:r w:rsidR="00EE7739">
        <w:rPr>
          <w:rFonts w:hint="cs"/>
          <w:rtl/>
        </w:rPr>
        <w:t>ِ</w:t>
      </w:r>
      <w:r w:rsidRPr="008F33ED">
        <w:rPr>
          <w:rtl/>
        </w:rPr>
        <w:t xml:space="preserve"> من ولاه »</w:t>
      </w:r>
      <w:r>
        <w:rPr>
          <w:rtl/>
        </w:rPr>
        <w:t>.</w:t>
      </w:r>
    </w:p>
    <w:p w:rsidR="00E73A7B" w:rsidRPr="008F33ED" w:rsidRDefault="00E73A7B" w:rsidP="00E73A7B">
      <w:pPr>
        <w:pStyle w:val="libNormal"/>
        <w:rPr>
          <w:rtl/>
          <w:lang w:bidi="fa-IR"/>
        </w:rPr>
      </w:pPr>
      <w:r w:rsidRPr="008F33ED">
        <w:rPr>
          <w:rtl/>
          <w:lang w:bidi="fa-IR"/>
        </w:rPr>
        <w:t>وستعلم روايته من عدّة</w:t>
      </w:r>
      <w:r w:rsidR="00EE7739">
        <w:rPr>
          <w:rFonts w:hint="cs"/>
          <w:rtl/>
          <w:lang w:bidi="fa-IR"/>
        </w:rPr>
        <w:t>ٍ</w:t>
      </w:r>
      <w:r w:rsidRPr="008F33ED">
        <w:rPr>
          <w:rtl/>
          <w:lang w:bidi="fa-IR"/>
        </w:rPr>
        <w:t xml:space="preserve"> من الكتب أيضا</w:t>
      </w:r>
      <w:r w:rsidR="00EE7739">
        <w:rPr>
          <w:rFonts w:hint="cs"/>
          <w:rtl/>
          <w:lang w:bidi="fa-IR"/>
        </w:rPr>
        <w:t>ً</w:t>
      </w:r>
      <w:r w:rsidRPr="008F33ED">
        <w:rPr>
          <w:rtl/>
          <w:lang w:bidi="fa-IR"/>
        </w:rPr>
        <w:t>.</w:t>
      </w:r>
    </w:p>
    <w:p w:rsidR="004A3706" w:rsidRDefault="00E73A7B" w:rsidP="00E73A7B">
      <w:pPr>
        <w:pStyle w:val="libBold1"/>
        <w:rPr>
          <w:rtl/>
          <w:lang w:bidi="fa-IR"/>
        </w:rPr>
      </w:pPr>
      <w:r w:rsidRPr="008F33ED">
        <w:rPr>
          <w:rtl/>
          <w:lang w:bidi="fa-IR"/>
        </w:rPr>
        <w:t>ترجمته</w:t>
      </w:r>
    </w:p>
    <w:p w:rsidR="00E73A7B" w:rsidRPr="008F33ED" w:rsidRDefault="00E73A7B" w:rsidP="00E73A7B">
      <w:pPr>
        <w:pStyle w:val="libNormal"/>
        <w:rPr>
          <w:rtl/>
          <w:lang w:bidi="fa-IR"/>
        </w:rPr>
      </w:pPr>
      <w:r w:rsidRPr="00E73A7B">
        <w:rPr>
          <w:rStyle w:val="libBold2Char"/>
          <w:rtl/>
        </w:rPr>
        <w:t>1</w:t>
      </w:r>
      <w:r w:rsidR="00095EFB">
        <w:rPr>
          <w:rStyle w:val="libBold2Char"/>
          <w:rtl/>
        </w:rPr>
        <w:t xml:space="preserve"> - </w:t>
      </w:r>
      <w:r w:rsidRPr="00E73A7B">
        <w:rPr>
          <w:rStyle w:val="libBold2Char"/>
          <w:rtl/>
        </w:rPr>
        <w:t>الذهبي</w:t>
      </w:r>
      <w:r w:rsidR="0091789D">
        <w:rPr>
          <w:rStyle w:val="libBold2Char"/>
          <w:rtl/>
        </w:rPr>
        <w:t>:</w:t>
      </w:r>
      <w:r w:rsidRPr="008F33ED">
        <w:rPr>
          <w:rtl/>
          <w:lang w:bidi="fa-IR"/>
        </w:rPr>
        <w:t xml:space="preserve"> « ابن النجار</w:t>
      </w:r>
      <w:r w:rsidR="0091789D">
        <w:rPr>
          <w:rtl/>
          <w:lang w:bidi="fa-IR"/>
        </w:rPr>
        <w:t>،</w:t>
      </w:r>
      <w:r w:rsidRPr="008F33ED">
        <w:rPr>
          <w:rtl/>
          <w:lang w:bidi="fa-IR"/>
        </w:rPr>
        <w:t xml:space="preserve"> الحافظ الإ</w:t>
      </w:r>
      <w:r w:rsidR="00CD11AF">
        <w:rPr>
          <w:rFonts w:hint="cs"/>
          <w:rtl/>
          <w:lang w:bidi="fa-IR"/>
        </w:rPr>
        <w:t>ِ</w:t>
      </w:r>
      <w:r w:rsidRPr="008F33ED">
        <w:rPr>
          <w:rtl/>
          <w:lang w:bidi="fa-IR"/>
        </w:rPr>
        <w:t>مام البارع مؤرّخ العصر</w:t>
      </w:r>
      <w:r w:rsidR="0091789D">
        <w:rPr>
          <w:rtl/>
          <w:lang w:bidi="fa-IR"/>
        </w:rPr>
        <w:t>،</w:t>
      </w:r>
      <w:r w:rsidRPr="008F33ED">
        <w:rPr>
          <w:rtl/>
          <w:lang w:bidi="fa-IR"/>
        </w:rPr>
        <w:t xml:space="preserve"> مفيد العراق</w:t>
      </w:r>
      <w:r w:rsidR="0091789D">
        <w:rPr>
          <w:rtl/>
          <w:lang w:bidi="fa-IR"/>
        </w:rPr>
        <w:t>،</w:t>
      </w:r>
      <w:r w:rsidRPr="008F33ED">
        <w:rPr>
          <w:rtl/>
          <w:lang w:bidi="fa-IR"/>
        </w:rPr>
        <w:t xml:space="preserve"> محبّ الدين أبو عبد الله محمّد بن محمود بن الحسن بن هبة الله بن محاسن بن النجار البغدادي</w:t>
      </w:r>
      <w:r w:rsidR="0091789D">
        <w:rPr>
          <w:rtl/>
          <w:lang w:bidi="fa-IR"/>
        </w:rPr>
        <w:t>،</w:t>
      </w:r>
      <w:r w:rsidRPr="008F33ED">
        <w:rPr>
          <w:rtl/>
          <w:lang w:bidi="fa-IR"/>
        </w:rPr>
        <w:t xml:space="preserve"> صاحب التصانيف. ولد سنة 578</w:t>
      </w:r>
      <w:r>
        <w:rPr>
          <w:rtl/>
          <w:lang w:bidi="fa-IR"/>
        </w:rPr>
        <w:t xml:space="preserve"> ..</w:t>
      </w:r>
      <w:r w:rsidRPr="008F33ED">
        <w:rPr>
          <w:rtl/>
          <w:lang w:bidi="fa-IR"/>
        </w:rPr>
        <w:t>. وكان من أعيان الحفّاظ الثقات</w:t>
      </w:r>
      <w:r w:rsidR="0091789D">
        <w:rPr>
          <w:rtl/>
          <w:lang w:bidi="fa-IR"/>
        </w:rPr>
        <w:t>،</w:t>
      </w:r>
      <w:r w:rsidRPr="008F33ED">
        <w:rPr>
          <w:rtl/>
          <w:lang w:bidi="fa-IR"/>
        </w:rPr>
        <w:t xml:space="preserve"> مع الدين والصيانة والفهم وسعة الرّواية</w:t>
      </w:r>
      <w:r>
        <w:rPr>
          <w:rtl/>
          <w:lang w:bidi="fa-IR"/>
        </w:rPr>
        <w:t xml:space="preserve"> ..</w:t>
      </w:r>
      <w:r w:rsidRPr="008F33ED">
        <w:rPr>
          <w:rtl/>
          <w:lang w:bidi="fa-IR"/>
        </w:rPr>
        <w:t>. واشتملت مشيخته على ثلاثة آلاف شيخ</w:t>
      </w:r>
      <w:r>
        <w:rPr>
          <w:rtl/>
          <w:lang w:bidi="fa-IR"/>
        </w:rPr>
        <w:t xml:space="preserve"> ..</w:t>
      </w:r>
      <w:r w:rsidRPr="008F33ED">
        <w:rPr>
          <w:rtl/>
          <w:lang w:bidi="fa-IR"/>
        </w:rPr>
        <w:t xml:space="preserve">. وكان من محاسن الدنيا. توفي في خامس شعبان سنة 643 » </w:t>
      </w:r>
      <w:r w:rsidRPr="00E73A7B">
        <w:rPr>
          <w:rStyle w:val="libFootnotenumChar"/>
          <w:rtl/>
        </w:rPr>
        <w:t>(1)</w:t>
      </w:r>
      <w:r>
        <w:rPr>
          <w:rtl/>
          <w:lang w:bidi="fa-IR"/>
        </w:rPr>
        <w:t>.</w:t>
      </w:r>
    </w:p>
    <w:p w:rsidR="00E73A7B" w:rsidRPr="008F33ED" w:rsidRDefault="00E73A7B" w:rsidP="00E73A7B">
      <w:pPr>
        <w:pStyle w:val="libNormal"/>
        <w:rPr>
          <w:rtl/>
          <w:lang w:bidi="fa-IR"/>
        </w:rPr>
      </w:pPr>
      <w:r w:rsidRPr="00E73A7B">
        <w:rPr>
          <w:rStyle w:val="libBold2Char"/>
          <w:rtl/>
        </w:rPr>
        <w:t>2</w:t>
      </w:r>
      <w:r w:rsidR="00095EFB">
        <w:rPr>
          <w:rStyle w:val="libBold2Char"/>
          <w:rtl/>
        </w:rPr>
        <w:t xml:space="preserve"> - </w:t>
      </w:r>
      <w:r w:rsidRPr="00E73A7B">
        <w:rPr>
          <w:rStyle w:val="libBold2Char"/>
          <w:rtl/>
        </w:rPr>
        <w:t>ابن شاكر</w:t>
      </w:r>
      <w:r w:rsidR="0091789D">
        <w:rPr>
          <w:rStyle w:val="libBold2Char"/>
          <w:rtl/>
        </w:rPr>
        <w:t>:</w:t>
      </w:r>
      <w:r w:rsidRPr="008F33ED">
        <w:rPr>
          <w:rtl/>
          <w:lang w:bidi="fa-IR"/>
        </w:rPr>
        <w:t xml:space="preserve"> « الحافظ الكبير محبّ الدين ابن النجار البغدادي صاحب التاريخ</w:t>
      </w:r>
      <w:r w:rsidR="00095EFB">
        <w:rPr>
          <w:rtl/>
          <w:lang w:bidi="fa-IR"/>
        </w:rPr>
        <w:t xml:space="preserve"> - </w:t>
      </w:r>
      <w:r w:rsidRPr="008F33ED">
        <w:rPr>
          <w:rtl/>
          <w:lang w:bidi="fa-IR"/>
        </w:rPr>
        <w:t>وكان إماما</w:t>
      </w:r>
      <w:r w:rsidR="00CD11AF">
        <w:rPr>
          <w:rFonts w:hint="cs"/>
          <w:rtl/>
          <w:lang w:bidi="fa-IR"/>
        </w:rPr>
        <w:t>ً</w:t>
      </w:r>
      <w:r w:rsidRPr="008F33ED">
        <w:rPr>
          <w:rtl/>
          <w:lang w:bidi="fa-IR"/>
        </w:rPr>
        <w:t xml:space="preserve"> ثقة حجة مقريا</w:t>
      </w:r>
      <w:r w:rsidR="00CD11AF">
        <w:rPr>
          <w:rFonts w:hint="cs"/>
          <w:rtl/>
          <w:lang w:bidi="fa-IR"/>
        </w:rPr>
        <w:t>ً</w:t>
      </w:r>
      <w:r w:rsidRPr="008F33ED">
        <w:rPr>
          <w:rtl/>
          <w:lang w:bidi="fa-IR"/>
        </w:rPr>
        <w:t xml:space="preserve"> مجوّدا</w:t>
      </w:r>
      <w:r w:rsidR="00CD11AF">
        <w:rPr>
          <w:rFonts w:hint="cs"/>
          <w:rtl/>
          <w:lang w:bidi="fa-IR"/>
        </w:rPr>
        <w:t>ً</w:t>
      </w:r>
      <w:r w:rsidRPr="008F33ED">
        <w:rPr>
          <w:rtl/>
          <w:lang w:bidi="fa-IR"/>
        </w:rPr>
        <w:t xml:space="preserve"> حسن المحاضرة كيّسا</w:t>
      </w:r>
      <w:r w:rsidR="00CD11AF">
        <w:rPr>
          <w:rFonts w:hint="cs"/>
          <w:rtl/>
          <w:lang w:bidi="fa-IR"/>
        </w:rPr>
        <w:t>ً</w:t>
      </w:r>
      <w:r w:rsidRPr="008F33ED">
        <w:rPr>
          <w:rtl/>
          <w:lang w:bidi="fa-IR"/>
        </w:rPr>
        <w:t xml:space="preserve"> متواضعا</w:t>
      </w:r>
      <w:r w:rsidR="00CD11AF">
        <w:rPr>
          <w:rFonts w:hint="cs"/>
          <w:rtl/>
          <w:lang w:bidi="fa-IR"/>
        </w:rPr>
        <w:t>ً</w:t>
      </w:r>
      <w:r>
        <w:rPr>
          <w:rtl/>
          <w:lang w:bidi="fa-IR"/>
        </w:rPr>
        <w:t xml:space="preserve"> ..</w:t>
      </w:r>
      <w:r w:rsidRPr="008F33ED">
        <w:rPr>
          <w:rtl/>
          <w:lang w:bidi="fa-IR"/>
        </w:rPr>
        <w:t xml:space="preserve">. » </w:t>
      </w:r>
      <w:r w:rsidRPr="00E73A7B">
        <w:rPr>
          <w:rStyle w:val="libFootnotenumChar"/>
          <w:rtl/>
        </w:rPr>
        <w:t>(2)</w:t>
      </w:r>
      <w:r>
        <w:rPr>
          <w:rtl/>
          <w:lang w:bidi="fa-IR"/>
        </w:rPr>
        <w:t>.</w:t>
      </w:r>
    </w:p>
    <w:p w:rsidR="00E73A7B" w:rsidRPr="008F33ED" w:rsidRDefault="00E73A7B" w:rsidP="00E73A7B">
      <w:pPr>
        <w:pStyle w:val="libNormal"/>
        <w:rPr>
          <w:rtl/>
          <w:lang w:bidi="fa-IR"/>
        </w:rPr>
      </w:pPr>
      <w:r w:rsidRPr="00E73A7B">
        <w:rPr>
          <w:rStyle w:val="libBold2Char"/>
          <w:rtl/>
        </w:rPr>
        <w:t>3</w:t>
      </w:r>
      <w:r w:rsidR="00095EFB">
        <w:rPr>
          <w:rStyle w:val="libBold2Char"/>
          <w:rtl/>
        </w:rPr>
        <w:t xml:space="preserve"> - </w:t>
      </w:r>
      <w:r w:rsidRPr="00E73A7B">
        <w:rPr>
          <w:rStyle w:val="libBold2Char"/>
          <w:rtl/>
        </w:rPr>
        <w:t>الصفدي</w:t>
      </w:r>
      <w:r w:rsidR="0091789D">
        <w:rPr>
          <w:rStyle w:val="libBold2Char"/>
          <w:rtl/>
        </w:rPr>
        <w:t>:</w:t>
      </w:r>
      <w:r w:rsidRPr="008F33ED">
        <w:rPr>
          <w:rtl/>
          <w:lang w:bidi="fa-IR"/>
        </w:rPr>
        <w:t xml:space="preserve"> « وكان إماما</w:t>
      </w:r>
      <w:r w:rsidR="001531A1">
        <w:rPr>
          <w:rFonts w:hint="cs"/>
          <w:rtl/>
          <w:lang w:bidi="fa-IR"/>
        </w:rPr>
        <w:t>ً</w:t>
      </w:r>
      <w:r w:rsidRPr="008F33ED">
        <w:rPr>
          <w:rtl/>
          <w:lang w:bidi="fa-IR"/>
        </w:rPr>
        <w:t xml:space="preserve"> ثقة حجة</w:t>
      </w:r>
      <w:r w:rsidR="001531A1">
        <w:rPr>
          <w:rFonts w:hint="cs"/>
          <w:rtl/>
          <w:lang w:bidi="fa-IR"/>
        </w:rPr>
        <w:t>ً</w:t>
      </w:r>
      <w:r>
        <w:rPr>
          <w:rtl/>
          <w:lang w:bidi="fa-IR"/>
        </w:rPr>
        <w:t xml:space="preserve"> ..</w:t>
      </w:r>
      <w:r w:rsidRPr="008F33ED">
        <w:rPr>
          <w:rtl/>
          <w:lang w:bidi="fa-IR"/>
        </w:rPr>
        <w:t xml:space="preserve">. » </w:t>
      </w:r>
      <w:r w:rsidRPr="00E73A7B">
        <w:rPr>
          <w:rStyle w:val="libFootnotenumChar"/>
          <w:rtl/>
        </w:rPr>
        <w:t>(3)</w:t>
      </w:r>
      <w:r>
        <w:rPr>
          <w:rtl/>
          <w:lang w:bidi="fa-IR"/>
        </w:rPr>
        <w:t>.</w:t>
      </w:r>
    </w:p>
    <w:p w:rsidR="00E73A7B" w:rsidRPr="008F33ED" w:rsidRDefault="00E73A7B" w:rsidP="00E73A7B">
      <w:pPr>
        <w:pStyle w:val="libNormal"/>
        <w:rPr>
          <w:rtl/>
          <w:lang w:bidi="fa-IR"/>
        </w:rPr>
      </w:pPr>
      <w:r w:rsidRPr="00E73A7B">
        <w:rPr>
          <w:rStyle w:val="libBold2Char"/>
          <w:rtl/>
        </w:rPr>
        <w:t>4</w:t>
      </w:r>
      <w:r w:rsidR="00095EFB">
        <w:rPr>
          <w:rStyle w:val="libBold2Char"/>
          <w:rtl/>
        </w:rPr>
        <w:t xml:space="preserve"> - </w:t>
      </w:r>
      <w:r w:rsidRPr="00E73A7B">
        <w:rPr>
          <w:rStyle w:val="libBold2Char"/>
          <w:rtl/>
        </w:rPr>
        <w:t>اليافعي</w:t>
      </w:r>
      <w:r w:rsidR="0091789D">
        <w:rPr>
          <w:rStyle w:val="libBold2Char"/>
          <w:rtl/>
        </w:rPr>
        <w:t>:</w:t>
      </w:r>
      <w:r w:rsidRPr="008F33ED">
        <w:rPr>
          <w:rtl/>
          <w:lang w:bidi="fa-IR"/>
        </w:rPr>
        <w:t xml:space="preserve"> « الحافظ الكبير</w:t>
      </w:r>
      <w:r>
        <w:rPr>
          <w:rtl/>
          <w:lang w:bidi="fa-IR"/>
        </w:rPr>
        <w:t xml:space="preserve"> ..</w:t>
      </w:r>
      <w:r w:rsidRPr="008F33ED">
        <w:rPr>
          <w:rtl/>
          <w:lang w:bidi="fa-IR"/>
        </w:rPr>
        <w:t>. وكان ثقة متقنا</w:t>
      </w:r>
      <w:r w:rsidR="009F46DA">
        <w:rPr>
          <w:rFonts w:hint="cs"/>
          <w:rtl/>
          <w:lang w:bidi="fa-IR"/>
        </w:rPr>
        <w:t>ً</w:t>
      </w:r>
      <w:r w:rsidR="0091789D">
        <w:rPr>
          <w:rtl/>
          <w:lang w:bidi="fa-IR"/>
        </w:rPr>
        <w:t>،</w:t>
      </w:r>
      <w:r w:rsidRPr="008F33ED">
        <w:rPr>
          <w:rtl/>
          <w:lang w:bidi="fa-IR"/>
        </w:rPr>
        <w:t xml:space="preserve"> واسع الحفظ</w:t>
      </w:r>
      <w:r w:rsidR="0091789D">
        <w:rPr>
          <w:rtl/>
          <w:lang w:bidi="fa-IR"/>
        </w:rPr>
        <w:t>،</w:t>
      </w:r>
      <w:r w:rsidRPr="008F33ED">
        <w:rPr>
          <w:rtl/>
          <w:lang w:bidi="fa-IR"/>
        </w:rPr>
        <w:t xml:space="preserve"> تام المعرفة » </w:t>
      </w:r>
      <w:r w:rsidRPr="00E73A7B">
        <w:rPr>
          <w:rStyle w:val="libFootnotenumChar"/>
          <w:rtl/>
        </w:rPr>
        <w:t>(4)</w:t>
      </w:r>
      <w:r>
        <w:rPr>
          <w:rtl/>
          <w:lang w:bidi="fa-IR"/>
        </w:rPr>
        <w:t>.</w:t>
      </w:r>
    </w:p>
    <w:p w:rsidR="00E73A7B" w:rsidRPr="008F33ED" w:rsidRDefault="00EF4265" w:rsidP="00EF4265">
      <w:pPr>
        <w:pStyle w:val="libLine"/>
        <w:rPr>
          <w:rtl/>
          <w:lang w:bidi="fa-IR"/>
        </w:rPr>
      </w:pPr>
      <w:r>
        <w:rPr>
          <w:rtl/>
          <w:lang w:bidi="fa-IR"/>
        </w:rPr>
        <w:t>____________________</w:t>
      </w:r>
    </w:p>
    <w:p w:rsidR="00E73A7B" w:rsidRPr="008F33ED" w:rsidRDefault="00DF3B15" w:rsidP="00E73A7B">
      <w:pPr>
        <w:pStyle w:val="libFootnote0"/>
        <w:rPr>
          <w:rtl/>
          <w:lang w:bidi="fa-IR"/>
        </w:rPr>
      </w:pPr>
      <w:r w:rsidRPr="00DF3B15">
        <w:rPr>
          <w:rStyle w:val="libFootnote0Char"/>
          <w:rtl/>
        </w:rPr>
        <w:t>(1).</w:t>
      </w:r>
      <w:r w:rsidR="00E73A7B" w:rsidRPr="008F33ED">
        <w:rPr>
          <w:rtl/>
        </w:rPr>
        <w:t xml:space="preserve"> تذكرة الحفّاظ 4 / 1428 و</w:t>
      </w:r>
      <w:r w:rsidR="00D64E49">
        <w:rPr>
          <w:rFonts w:hint="cs"/>
          <w:rtl/>
        </w:rPr>
        <w:t>اُ</w:t>
      </w:r>
      <w:r w:rsidR="00E73A7B" w:rsidRPr="008F33ED">
        <w:rPr>
          <w:rtl/>
        </w:rPr>
        <w:t>نظر العبر</w:t>
      </w:r>
      <w:r w:rsidR="0091789D">
        <w:rPr>
          <w:rtl/>
        </w:rPr>
        <w:t>،</w:t>
      </w:r>
      <w:r w:rsidR="00E73A7B" w:rsidRPr="008F33ED">
        <w:rPr>
          <w:rtl/>
        </w:rPr>
        <w:t xml:space="preserve"> دول الإ</w:t>
      </w:r>
      <w:r w:rsidR="00554FCD">
        <w:rPr>
          <w:rFonts w:hint="cs"/>
          <w:rtl/>
        </w:rPr>
        <w:t>ِ</w:t>
      </w:r>
      <w:r w:rsidR="00E73A7B" w:rsidRPr="008F33ED">
        <w:rPr>
          <w:rtl/>
        </w:rPr>
        <w:t>سلام</w:t>
      </w:r>
      <w:r w:rsidR="00095EFB">
        <w:rPr>
          <w:rtl/>
        </w:rPr>
        <w:t xml:space="preserve"> - </w:t>
      </w:r>
      <w:r w:rsidR="00E73A7B" w:rsidRPr="008F33ED">
        <w:rPr>
          <w:rtl/>
        </w:rPr>
        <w:t>حوادث 643.</w:t>
      </w:r>
    </w:p>
    <w:p w:rsidR="00E73A7B" w:rsidRPr="008F33ED" w:rsidRDefault="00DF3B15" w:rsidP="00E73A7B">
      <w:pPr>
        <w:pStyle w:val="libFootnote0"/>
        <w:rPr>
          <w:rtl/>
          <w:lang w:bidi="fa-IR"/>
        </w:rPr>
      </w:pPr>
      <w:r w:rsidRPr="00DF3B15">
        <w:rPr>
          <w:rStyle w:val="libFootnote0Char"/>
          <w:rtl/>
        </w:rPr>
        <w:t>(2).</w:t>
      </w:r>
      <w:r w:rsidR="00E73A7B" w:rsidRPr="008F33ED">
        <w:rPr>
          <w:rtl/>
        </w:rPr>
        <w:t xml:space="preserve"> فوات الوفيات 4 / 36.</w:t>
      </w:r>
    </w:p>
    <w:p w:rsidR="00E73A7B" w:rsidRPr="008F33ED" w:rsidRDefault="00DF3B15" w:rsidP="00E73A7B">
      <w:pPr>
        <w:pStyle w:val="libFootnote0"/>
        <w:rPr>
          <w:rtl/>
          <w:lang w:bidi="fa-IR"/>
        </w:rPr>
      </w:pPr>
      <w:r w:rsidRPr="00DF3B15">
        <w:rPr>
          <w:rStyle w:val="libFootnote0Char"/>
          <w:rtl/>
        </w:rPr>
        <w:t>(3).</w:t>
      </w:r>
      <w:r w:rsidR="00E73A7B" w:rsidRPr="008F33ED">
        <w:rPr>
          <w:rtl/>
        </w:rPr>
        <w:t xml:space="preserve"> الوافي بالوفيات 5 / 9.</w:t>
      </w:r>
    </w:p>
    <w:p w:rsidR="00E73A7B" w:rsidRPr="008F33ED" w:rsidRDefault="00DF3B15" w:rsidP="00E73A7B">
      <w:pPr>
        <w:pStyle w:val="libFootnote0"/>
        <w:rPr>
          <w:rtl/>
          <w:lang w:bidi="fa-IR"/>
        </w:rPr>
      </w:pPr>
      <w:r w:rsidRPr="00DF3B15">
        <w:rPr>
          <w:rStyle w:val="libFootnote0Char"/>
          <w:rtl/>
        </w:rPr>
        <w:t>(4).</w:t>
      </w:r>
      <w:r w:rsidR="00E73A7B" w:rsidRPr="008F33ED">
        <w:rPr>
          <w:rtl/>
        </w:rPr>
        <w:t xml:space="preserve"> مرآة الجنان. حوادث 643.</w:t>
      </w:r>
    </w:p>
    <w:p w:rsidR="00E73A7B" w:rsidRDefault="00E73A7B" w:rsidP="00E73A7B">
      <w:pPr>
        <w:pStyle w:val="libNormal"/>
        <w:rPr>
          <w:rtl/>
          <w:lang w:bidi="fa-IR"/>
        </w:rPr>
      </w:pPr>
      <w:r>
        <w:rPr>
          <w:rtl/>
          <w:lang w:bidi="fa-IR"/>
        </w:rPr>
        <w:br w:type="page"/>
      </w:r>
    </w:p>
    <w:p w:rsidR="00E73A7B" w:rsidRPr="008F33ED" w:rsidRDefault="00E73A7B" w:rsidP="00E73A7B">
      <w:pPr>
        <w:pStyle w:val="libNormal"/>
        <w:rPr>
          <w:rtl/>
          <w:lang w:bidi="fa-IR"/>
        </w:rPr>
      </w:pPr>
      <w:r w:rsidRPr="00E73A7B">
        <w:rPr>
          <w:rStyle w:val="libBold2Char"/>
          <w:rtl/>
        </w:rPr>
        <w:lastRenderedPageBreak/>
        <w:t>5</w:t>
      </w:r>
      <w:r w:rsidR="00095EFB">
        <w:rPr>
          <w:rStyle w:val="libBold2Char"/>
          <w:rtl/>
        </w:rPr>
        <w:t xml:space="preserve"> - </w:t>
      </w:r>
      <w:r w:rsidRPr="00E73A7B">
        <w:rPr>
          <w:rStyle w:val="libBold2Char"/>
          <w:rtl/>
        </w:rPr>
        <w:t>الأسنوي</w:t>
      </w:r>
      <w:r w:rsidR="0091789D">
        <w:rPr>
          <w:rStyle w:val="libBold2Char"/>
          <w:rtl/>
        </w:rPr>
        <w:t>:</w:t>
      </w:r>
      <w:r w:rsidRPr="008F33ED">
        <w:rPr>
          <w:rtl/>
          <w:lang w:bidi="fa-IR"/>
        </w:rPr>
        <w:t xml:space="preserve"> « كان إماما</w:t>
      </w:r>
      <w:r w:rsidR="00554FCD">
        <w:rPr>
          <w:rFonts w:hint="cs"/>
          <w:rtl/>
          <w:lang w:bidi="fa-IR"/>
        </w:rPr>
        <w:t>ً</w:t>
      </w:r>
      <w:r w:rsidRPr="008F33ED">
        <w:rPr>
          <w:rtl/>
          <w:lang w:bidi="fa-IR"/>
        </w:rPr>
        <w:t xml:space="preserve"> حافظا</w:t>
      </w:r>
      <w:r w:rsidR="00554FCD">
        <w:rPr>
          <w:rFonts w:hint="cs"/>
          <w:rtl/>
          <w:lang w:bidi="fa-IR"/>
        </w:rPr>
        <w:t>ً</w:t>
      </w:r>
      <w:r w:rsidRPr="008F33ED">
        <w:rPr>
          <w:rtl/>
          <w:lang w:bidi="fa-IR"/>
        </w:rPr>
        <w:t xml:space="preserve"> » </w:t>
      </w:r>
      <w:r w:rsidRPr="00E73A7B">
        <w:rPr>
          <w:rStyle w:val="libFootnotenumChar"/>
          <w:rtl/>
        </w:rPr>
        <w:t>(1)</w:t>
      </w:r>
      <w:r>
        <w:rPr>
          <w:rtl/>
          <w:lang w:bidi="fa-IR"/>
        </w:rPr>
        <w:t>.</w:t>
      </w:r>
    </w:p>
    <w:p w:rsidR="004A3706" w:rsidRDefault="00E73A7B" w:rsidP="004E2323">
      <w:pPr>
        <w:pStyle w:val="libCenterBold1"/>
        <w:rPr>
          <w:rtl/>
          <w:lang w:bidi="fa-IR"/>
        </w:rPr>
      </w:pPr>
      <w:bookmarkStart w:id="551" w:name="_Toc320433886"/>
      <w:r w:rsidRPr="008F33ED">
        <w:rPr>
          <w:rtl/>
          <w:lang w:bidi="fa-IR"/>
        </w:rPr>
        <w:t>(51)</w:t>
      </w:r>
      <w:bookmarkEnd w:id="551"/>
    </w:p>
    <w:p w:rsidR="00E73A7B" w:rsidRPr="008F33ED" w:rsidRDefault="00E73A7B" w:rsidP="00E73A7B">
      <w:pPr>
        <w:pStyle w:val="Heading2Center"/>
        <w:rPr>
          <w:rtl/>
          <w:lang w:bidi="fa-IR"/>
        </w:rPr>
      </w:pPr>
      <w:bookmarkStart w:id="552" w:name="_Toc320433887"/>
      <w:bookmarkStart w:id="553" w:name="_Toc408394807"/>
      <w:bookmarkStart w:id="554" w:name="_Toc93424571"/>
      <w:r w:rsidRPr="008F33ED">
        <w:rPr>
          <w:rtl/>
          <w:lang w:bidi="fa-IR"/>
        </w:rPr>
        <w:t>رواية محمّد بن طلحة</w:t>
      </w:r>
      <w:bookmarkEnd w:id="552"/>
      <w:bookmarkEnd w:id="553"/>
      <w:bookmarkEnd w:id="554"/>
    </w:p>
    <w:p w:rsidR="004A3706" w:rsidRDefault="00E73A7B" w:rsidP="00E73A7B">
      <w:pPr>
        <w:pStyle w:val="libNormal"/>
        <w:rPr>
          <w:rtl/>
        </w:rPr>
      </w:pPr>
      <w:r w:rsidRPr="008F33ED">
        <w:rPr>
          <w:rtl/>
        </w:rPr>
        <w:t>رواه في كتابه ( مطالب السؤول ) بقوله</w:t>
      </w:r>
      <w:r w:rsidR="0091789D">
        <w:rPr>
          <w:rtl/>
        </w:rPr>
        <w:t>:</w:t>
      </w:r>
    </w:p>
    <w:p w:rsidR="00E73A7B" w:rsidRPr="008F33ED" w:rsidRDefault="00E73A7B" w:rsidP="00E73A7B">
      <w:pPr>
        <w:pStyle w:val="libNormal"/>
        <w:rPr>
          <w:rtl/>
          <w:lang w:bidi="fa-IR"/>
        </w:rPr>
      </w:pPr>
      <w:r w:rsidRPr="008F33ED">
        <w:rPr>
          <w:rtl/>
        </w:rPr>
        <w:t xml:space="preserve">« وقال </w:t>
      </w:r>
      <w:r w:rsidR="000A0C79">
        <w:rPr>
          <w:rStyle w:val="libAlaemChar"/>
          <w:rtl/>
        </w:rPr>
        <w:t>صلى‌الله‌عليه‌وآله‌وسلم</w:t>
      </w:r>
      <w:r>
        <w:rPr>
          <w:rtl/>
        </w:rPr>
        <w:t xml:space="preserve"> </w:t>
      </w:r>
      <w:r w:rsidRPr="008F33ED">
        <w:rPr>
          <w:rtl/>
        </w:rPr>
        <w:t>يوما</w:t>
      </w:r>
      <w:r w:rsidR="00554FCD">
        <w:rPr>
          <w:rFonts w:hint="cs"/>
          <w:rtl/>
        </w:rPr>
        <w:t>ً</w:t>
      </w:r>
      <w:r w:rsidR="00095EFB">
        <w:rPr>
          <w:rtl/>
        </w:rPr>
        <w:t xml:space="preserve"> - </w:t>
      </w:r>
      <w:r w:rsidRPr="008F33ED">
        <w:rPr>
          <w:rtl/>
        </w:rPr>
        <w:t>وقد أ</w:t>
      </w:r>
      <w:r w:rsidR="00910679">
        <w:rPr>
          <w:rFonts w:hint="cs"/>
          <w:rtl/>
        </w:rPr>
        <w:t>ُ</w:t>
      </w:r>
      <w:r w:rsidRPr="008F33ED">
        <w:rPr>
          <w:rtl/>
        </w:rPr>
        <w:t>حضر إليه طير ليأكله</w:t>
      </w:r>
      <w:r w:rsidR="00095EFB">
        <w:rPr>
          <w:rtl/>
        </w:rPr>
        <w:t xml:space="preserve"> - </w:t>
      </w:r>
      <w:r w:rsidRPr="008F33ED">
        <w:rPr>
          <w:rtl/>
        </w:rPr>
        <w:t>الل</w:t>
      </w:r>
      <w:r w:rsidR="00103127">
        <w:rPr>
          <w:rFonts w:hint="cs"/>
          <w:rtl/>
        </w:rPr>
        <w:t>ّ</w:t>
      </w:r>
      <w:r w:rsidRPr="008F33ED">
        <w:rPr>
          <w:rtl/>
        </w:rPr>
        <w:t>هم ائتني بأحبّ خلقك إليك يأكل معي هذا الطير</w:t>
      </w:r>
      <w:r w:rsidR="0091789D">
        <w:rPr>
          <w:rtl/>
        </w:rPr>
        <w:t>،</w:t>
      </w:r>
      <w:r w:rsidRPr="008F33ED">
        <w:rPr>
          <w:rtl/>
        </w:rPr>
        <w:t xml:space="preserve"> فجاء علي فأكل معه منه. وكان أنس حاضرا</w:t>
      </w:r>
      <w:r w:rsidR="004E09AB">
        <w:rPr>
          <w:rFonts w:hint="cs"/>
          <w:rtl/>
        </w:rPr>
        <w:t>ً</w:t>
      </w:r>
      <w:r w:rsidRPr="008F33ED">
        <w:rPr>
          <w:rtl/>
        </w:rPr>
        <w:t xml:space="preserve"> يسمع قول النبي </w:t>
      </w:r>
      <w:r w:rsidR="000A0C79">
        <w:rPr>
          <w:rStyle w:val="libAlaemChar"/>
          <w:rtl/>
        </w:rPr>
        <w:t>صلى‌الله‌عليه‌وآله‌وسلم</w:t>
      </w:r>
      <w:r w:rsidRPr="008F33ED">
        <w:rPr>
          <w:rtl/>
        </w:rPr>
        <w:t xml:space="preserve"> قبل المج</w:t>
      </w:r>
      <w:r w:rsidR="0096265C">
        <w:rPr>
          <w:rFonts w:hint="cs"/>
          <w:rtl/>
        </w:rPr>
        <w:t>ئ</w:t>
      </w:r>
      <w:r w:rsidR="0091789D">
        <w:rPr>
          <w:rtl/>
        </w:rPr>
        <w:t>،</w:t>
      </w:r>
      <w:r w:rsidRPr="008F33ED">
        <w:rPr>
          <w:rtl/>
        </w:rPr>
        <w:t xml:space="preserve"> فبعد ذلك جاء أنس إلى علي فقال</w:t>
      </w:r>
      <w:r w:rsidR="0091789D">
        <w:rPr>
          <w:rtl/>
        </w:rPr>
        <w:t>:</w:t>
      </w:r>
      <w:r w:rsidRPr="008F33ED">
        <w:rPr>
          <w:rtl/>
        </w:rPr>
        <w:t xml:space="preserve"> استغفر لي ولك عندي بشارة. ففعل. فأخبره بقول النبي </w:t>
      </w:r>
      <w:r w:rsidR="000A0C79">
        <w:rPr>
          <w:rStyle w:val="libAlaemChar"/>
          <w:rtl/>
        </w:rPr>
        <w:t>صلى‌الله‌عليه‌وآله‌وسلم</w:t>
      </w:r>
      <w:r w:rsidRPr="008F33ED">
        <w:rPr>
          <w:rtl/>
        </w:rPr>
        <w:t xml:space="preserve"> » </w:t>
      </w:r>
      <w:r w:rsidRPr="00E73A7B">
        <w:rPr>
          <w:rStyle w:val="libFootnotenumChar"/>
          <w:rtl/>
        </w:rPr>
        <w:t>(2)</w:t>
      </w:r>
      <w:r>
        <w:rPr>
          <w:rtl/>
        </w:rPr>
        <w:t>.</w:t>
      </w:r>
    </w:p>
    <w:p w:rsidR="004A3706" w:rsidRDefault="00E73A7B" w:rsidP="00E73A7B">
      <w:pPr>
        <w:pStyle w:val="libBold1"/>
        <w:rPr>
          <w:rtl/>
          <w:lang w:bidi="fa-IR"/>
        </w:rPr>
      </w:pPr>
      <w:r w:rsidRPr="008F33ED">
        <w:rPr>
          <w:rtl/>
          <w:lang w:bidi="fa-IR"/>
        </w:rPr>
        <w:t>ترجمته</w:t>
      </w:r>
    </w:p>
    <w:p w:rsidR="00E73A7B" w:rsidRPr="008F33ED" w:rsidRDefault="00E73A7B" w:rsidP="00E73A7B">
      <w:pPr>
        <w:pStyle w:val="libNormal"/>
        <w:rPr>
          <w:rtl/>
          <w:lang w:bidi="fa-IR"/>
        </w:rPr>
      </w:pPr>
      <w:r w:rsidRPr="008F33ED">
        <w:rPr>
          <w:rtl/>
          <w:lang w:bidi="fa-IR"/>
        </w:rPr>
        <w:t>توجد ترجمة أبي سالم محمّد بن طلحة ومآثره الفاخرة في</w:t>
      </w:r>
      <w:r w:rsidR="0091789D">
        <w:rPr>
          <w:rtl/>
          <w:lang w:bidi="fa-IR"/>
        </w:rPr>
        <w:t>:</w:t>
      </w:r>
    </w:p>
    <w:p w:rsidR="00E73A7B" w:rsidRPr="008F33ED" w:rsidRDefault="00E73A7B" w:rsidP="00E73A7B">
      <w:pPr>
        <w:pStyle w:val="libNormal"/>
        <w:rPr>
          <w:rtl/>
          <w:lang w:bidi="fa-IR"/>
        </w:rPr>
      </w:pPr>
      <w:r w:rsidRPr="008F33ED">
        <w:rPr>
          <w:rtl/>
          <w:lang w:bidi="fa-IR"/>
        </w:rPr>
        <w:t>1</w:t>
      </w:r>
      <w:r w:rsidR="00095EFB">
        <w:rPr>
          <w:rtl/>
          <w:lang w:bidi="fa-IR"/>
        </w:rPr>
        <w:t xml:space="preserve"> - </w:t>
      </w:r>
      <w:r w:rsidRPr="008F33ED">
        <w:rPr>
          <w:rtl/>
          <w:lang w:bidi="fa-IR"/>
        </w:rPr>
        <w:t>مرآة الجنان 2 / 128.</w:t>
      </w:r>
    </w:p>
    <w:p w:rsidR="00E73A7B" w:rsidRPr="008F33ED" w:rsidRDefault="00E73A7B" w:rsidP="00E73A7B">
      <w:pPr>
        <w:pStyle w:val="libNormal"/>
        <w:rPr>
          <w:rtl/>
          <w:lang w:bidi="fa-IR"/>
        </w:rPr>
      </w:pPr>
      <w:r w:rsidRPr="008F33ED">
        <w:rPr>
          <w:rtl/>
          <w:lang w:bidi="fa-IR"/>
        </w:rPr>
        <w:t>2</w:t>
      </w:r>
      <w:r w:rsidR="00095EFB">
        <w:rPr>
          <w:rtl/>
          <w:lang w:bidi="fa-IR"/>
        </w:rPr>
        <w:t xml:space="preserve"> - </w:t>
      </w:r>
      <w:r w:rsidRPr="008F33ED">
        <w:rPr>
          <w:rtl/>
          <w:lang w:bidi="fa-IR"/>
        </w:rPr>
        <w:t>طبقات الأسنوي 2 / 503.</w:t>
      </w:r>
    </w:p>
    <w:p w:rsidR="00E73A7B" w:rsidRPr="008F33ED" w:rsidRDefault="00E73A7B" w:rsidP="00E73A7B">
      <w:pPr>
        <w:pStyle w:val="libNormal"/>
        <w:rPr>
          <w:rtl/>
          <w:lang w:bidi="fa-IR"/>
        </w:rPr>
      </w:pPr>
      <w:r w:rsidRPr="008F33ED">
        <w:rPr>
          <w:rtl/>
          <w:lang w:bidi="fa-IR"/>
        </w:rPr>
        <w:t>3</w:t>
      </w:r>
      <w:r w:rsidR="00095EFB">
        <w:rPr>
          <w:rtl/>
          <w:lang w:bidi="fa-IR"/>
        </w:rPr>
        <w:t xml:space="preserve"> - </w:t>
      </w:r>
      <w:r w:rsidRPr="008F33ED">
        <w:rPr>
          <w:rtl/>
          <w:lang w:bidi="fa-IR"/>
        </w:rPr>
        <w:t>طبقات ابن قاضي شهبة 2 / 53.</w:t>
      </w:r>
    </w:p>
    <w:p w:rsidR="00E73A7B" w:rsidRPr="008F33ED" w:rsidRDefault="00E73A7B" w:rsidP="00E73A7B">
      <w:pPr>
        <w:pStyle w:val="libNormal"/>
        <w:rPr>
          <w:rtl/>
          <w:lang w:bidi="fa-IR"/>
        </w:rPr>
      </w:pPr>
      <w:r w:rsidRPr="008F33ED">
        <w:rPr>
          <w:rtl/>
          <w:lang w:bidi="fa-IR"/>
        </w:rPr>
        <w:t>4</w:t>
      </w:r>
      <w:r w:rsidR="00095EFB">
        <w:rPr>
          <w:rtl/>
          <w:lang w:bidi="fa-IR"/>
        </w:rPr>
        <w:t xml:space="preserve"> - </w:t>
      </w:r>
      <w:r w:rsidRPr="008F33ED">
        <w:rPr>
          <w:rtl/>
          <w:lang w:bidi="fa-IR"/>
        </w:rPr>
        <w:t>سير أعلام النبلاء 23 / 293.</w:t>
      </w:r>
    </w:p>
    <w:p w:rsidR="00E73A7B" w:rsidRPr="008F33ED" w:rsidRDefault="00E73A7B" w:rsidP="00E73A7B">
      <w:pPr>
        <w:pStyle w:val="libNormal"/>
        <w:rPr>
          <w:rtl/>
          <w:lang w:bidi="fa-IR"/>
        </w:rPr>
      </w:pPr>
      <w:r w:rsidRPr="008F33ED">
        <w:rPr>
          <w:rtl/>
          <w:lang w:bidi="fa-IR"/>
        </w:rPr>
        <w:t>6</w:t>
      </w:r>
      <w:r w:rsidR="00095EFB">
        <w:rPr>
          <w:rtl/>
          <w:lang w:bidi="fa-IR"/>
        </w:rPr>
        <w:t xml:space="preserve"> - </w:t>
      </w:r>
      <w:r w:rsidRPr="008F33ED">
        <w:rPr>
          <w:rtl/>
          <w:lang w:bidi="fa-IR"/>
        </w:rPr>
        <w:t>العبر 5 / 213.</w:t>
      </w:r>
    </w:p>
    <w:p w:rsidR="00E73A7B" w:rsidRPr="008F33ED" w:rsidRDefault="00E73A7B" w:rsidP="00E73A7B">
      <w:pPr>
        <w:pStyle w:val="libNormal"/>
        <w:rPr>
          <w:rtl/>
          <w:lang w:bidi="fa-IR"/>
        </w:rPr>
      </w:pPr>
      <w:r w:rsidRPr="008F33ED">
        <w:rPr>
          <w:rtl/>
          <w:lang w:bidi="fa-IR"/>
        </w:rPr>
        <w:t>وهذه عبارة ابن قاضي شهبة</w:t>
      </w:r>
      <w:r w:rsidR="0091789D">
        <w:rPr>
          <w:rtl/>
          <w:lang w:bidi="fa-IR"/>
        </w:rPr>
        <w:t>:</w:t>
      </w:r>
      <w:r w:rsidRPr="008F33ED">
        <w:rPr>
          <w:rtl/>
          <w:lang w:bidi="fa-IR"/>
        </w:rPr>
        <w:t xml:space="preserve"> « محمّد بن طلحة بن محمّد بن الحسن</w:t>
      </w:r>
      <w:r w:rsidR="0091789D">
        <w:rPr>
          <w:rtl/>
          <w:lang w:bidi="fa-IR"/>
        </w:rPr>
        <w:t>،</w:t>
      </w:r>
      <w:r w:rsidRPr="008F33ED">
        <w:rPr>
          <w:rtl/>
          <w:lang w:bidi="fa-IR"/>
        </w:rPr>
        <w:t xml:space="preserve"> الشيخ كمال الدين</w:t>
      </w:r>
      <w:r w:rsidR="0091789D">
        <w:rPr>
          <w:rtl/>
          <w:lang w:bidi="fa-IR"/>
        </w:rPr>
        <w:t>،</w:t>
      </w:r>
      <w:r w:rsidRPr="008F33ED">
        <w:rPr>
          <w:rtl/>
          <w:lang w:bidi="fa-IR"/>
        </w:rPr>
        <w:t xml:space="preserve"> أبو سالم القرشي العدوي النصيبي</w:t>
      </w:r>
      <w:r>
        <w:rPr>
          <w:rtl/>
          <w:lang w:bidi="fa-IR"/>
        </w:rPr>
        <w:t xml:space="preserve"> ..</w:t>
      </w:r>
      <w:r w:rsidRPr="008F33ED">
        <w:rPr>
          <w:rtl/>
          <w:lang w:bidi="fa-IR"/>
        </w:rPr>
        <w:t>. مصنّف كتاب</w:t>
      </w:r>
    </w:p>
    <w:p w:rsidR="00E73A7B" w:rsidRPr="008F33ED" w:rsidRDefault="00EF4265" w:rsidP="00EF4265">
      <w:pPr>
        <w:pStyle w:val="libLine"/>
        <w:rPr>
          <w:rtl/>
          <w:lang w:bidi="fa-IR"/>
        </w:rPr>
      </w:pPr>
      <w:r>
        <w:rPr>
          <w:rtl/>
          <w:lang w:bidi="fa-IR"/>
        </w:rPr>
        <w:t>____________________</w:t>
      </w:r>
    </w:p>
    <w:p w:rsidR="00E73A7B" w:rsidRPr="008F33ED" w:rsidRDefault="00DF3B15" w:rsidP="00E73A7B">
      <w:pPr>
        <w:pStyle w:val="libFootnote0"/>
        <w:rPr>
          <w:rtl/>
          <w:lang w:bidi="fa-IR"/>
        </w:rPr>
      </w:pPr>
      <w:r w:rsidRPr="00DF3B15">
        <w:rPr>
          <w:rStyle w:val="libFootnote0Char"/>
          <w:rtl/>
        </w:rPr>
        <w:t>(1).</w:t>
      </w:r>
      <w:r w:rsidR="00E73A7B" w:rsidRPr="008F33ED">
        <w:rPr>
          <w:rtl/>
        </w:rPr>
        <w:t xml:space="preserve"> طبقات الشافعية 2 / 502.</w:t>
      </w:r>
    </w:p>
    <w:p w:rsidR="00E73A7B" w:rsidRPr="008F33ED" w:rsidRDefault="00DF3B15" w:rsidP="00E73A7B">
      <w:pPr>
        <w:pStyle w:val="libFootnote0"/>
        <w:rPr>
          <w:rtl/>
          <w:lang w:bidi="fa-IR"/>
        </w:rPr>
      </w:pPr>
      <w:r w:rsidRPr="00DF3B15">
        <w:rPr>
          <w:rStyle w:val="libFootnote0Char"/>
          <w:rtl/>
        </w:rPr>
        <w:t>(2).</w:t>
      </w:r>
      <w:r w:rsidR="00E73A7B" w:rsidRPr="008F33ED">
        <w:rPr>
          <w:rtl/>
        </w:rPr>
        <w:t xml:space="preserve"> مطالب السؤول</w:t>
      </w:r>
      <w:r w:rsidR="0091789D">
        <w:rPr>
          <w:rtl/>
        </w:rPr>
        <w:t>:</w:t>
      </w:r>
      <w:r w:rsidR="00E73A7B" w:rsidRPr="008F33ED">
        <w:rPr>
          <w:rtl/>
        </w:rPr>
        <w:t xml:space="preserve"> 42.</w:t>
      </w:r>
    </w:p>
    <w:p w:rsidR="00E73A7B" w:rsidRDefault="00E73A7B" w:rsidP="00E73A7B">
      <w:pPr>
        <w:pStyle w:val="libNormal"/>
        <w:rPr>
          <w:rtl/>
          <w:lang w:bidi="fa-IR"/>
        </w:rPr>
      </w:pPr>
      <w:r>
        <w:rPr>
          <w:rtl/>
          <w:lang w:bidi="fa-IR"/>
        </w:rPr>
        <w:br w:type="page"/>
      </w:r>
    </w:p>
    <w:p w:rsidR="00E73A7B" w:rsidRPr="008F33ED" w:rsidRDefault="00E73A7B" w:rsidP="00E73A7B">
      <w:pPr>
        <w:pStyle w:val="libNormal0"/>
        <w:rPr>
          <w:rtl/>
          <w:lang w:bidi="fa-IR"/>
        </w:rPr>
      </w:pPr>
      <w:r w:rsidRPr="008F33ED">
        <w:rPr>
          <w:rtl/>
          <w:lang w:bidi="fa-IR"/>
        </w:rPr>
        <w:lastRenderedPageBreak/>
        <w:t>العقد الفريد</w:t>
      </w:r>
      <w:r w:rsidR="0091789D">
        <w:rPr>
          <w:rtl/>
          <w:lang w:bidi="fa-IR"/>
        </w:rPr>
        <w:t>،</w:t>
      </w:r>
      <w:r w:rsidRPr="008F33ED">
        <w:rPr>
          <w:rtl/>
          <w:lang w:bidi="fa-IR"/>
        </w:rPr>
        <w:t xml:space="preserve"> أحد الصدور والرؤساء المعظميّن ولد سنة 582 وتفقّه وشارك في العلوم</w:t>
      </w:r>
      <w:r w:rsidR="0091789D">
        <w:rPr>
          <w:rtl/>
          <w:lang w:bidi="fa-IR"/>
        </w:rPr>
        <w:t>،</w:t>
      </w:r>
      <w:r w:rsidRPr="008F33ED">
        <w:rPr>
          <w:rtl/>
          <w:lang w:bidi="fa-IR"/>
        </w:rPr>
        <w:t xml:space="preserve"> وكان فقيها</w:t>
      </w:r>
      <w:r w:rsidR="00344CAA">
        <w:rPr>
          <w:rFonts w:hint="cs"/>
          <w:rtl/>
          <w:lang w:bidi="fa-IR"/>
        </w:rPr>
        <w:t>ً</w:t>
      </w:r>
      <w:r w:rsidRPr="008F33ED">
        <w:rPr>
          <w:rtl/>
          <w:lang w:bidi="fa-IR"/>
        </w:rPr>
        <w:t xml:space="preserve"> بارعا</w:t>
      </w:r>
      <w:r w:rsidR="00344CAA">
        <w:rPr>
          <w:rFonts w:hint="cs"/>
          <w:rtl/>
          <w:lang w:bidi="fa-IR"/>
        </w:rPr>
        <w:t>ً</w:t>
      </w:r>
      <w:r w:rsidRPr="008F33ED">
        <w:rPr>
          <w:rtl/>
          <w:lang w:bidi="fa-IR"/>
        </w:rPr>
        <w:t xml:space="preserve"> عارفا</w:t>
      </w:r>
      <w:r w:rsidR="00344CAA">
        <w:rPr>
          <w:rFonts w:hint="cs"/>
          <w:rtl/>
          <w:lang w:bidi="fa-IR"/>
        </w:rPr>
        <w:t>ً</w:t>
      </w:r>
      <w:r w:rsidRPr="008F33ED">
        <w:rPr>
          <w:rtl/>
          <w:lang w:bidi="fa-IR"/>
        </w:rPr>
        <w:t xml:space="preserve"> بالمذهب وال</w:t>
      </w:r>
      <w:r w:rsidR="00D03870">
        <w:rPr>
          <w:rFonts w:hint="cs"/>
          <w:rtl/>
          <w:lang w:bidi="fa-IR"/>
        </w:rPr>
        <w:t>اُ</w:t>
      </w:r>
      <w:r w:rsidRPr="008F33ED">
        <w:rPr>
          <w:rtl/>
          <w:lang w:bidi="fa-IR"/>
        </w:rPr>
        <w:t>صول والخلاف</w:t>
      </w:r>
      <w:r w:rsidR="0091789D">
        <w:rPr>
          <w:rtl/>
          <w:lang w:bidi="fa-IR"/>
        </w:rPr>
        <w:t>،</w:t>
      </w:r>
      <w:r w:rsidRPr="008F33ED">
        <w:rPr>
          <w:rtl/>
          <w:lang w:bidi="fa-IR"/>
        </w:rPr>
        <w:t xml:space="preserve"> ترسّل عن الملوك</w:t>
      </w:r>
      <w:r w:rsidR="0091789D">
        <w:rPr>
          <w:rtl/>
          <w:lang w:bidi="fa-IR"/>
        </w:rPr>
        <w:t>،</w:t>
      </w:r>
      <w:r w:rsidRPr="008F33ED">
        <w:rPr>
          <w:rtl/>
          <w:lang w:bidi="fa-IR"/>
        </w:rPr>
        <w:t xml:space="preserve"> وساد وتقدّم</w:t>
      </w:r>
      <w:r w:rsidR="0091789D">
        <w:rPr>
          <w:rtl/>
          <w:lang w:bidi="fa-IR"/>
        </w:rPr>
        <w:t>،</w:t>
      </w:r>
      <w:r w:rsidRPr="008F33ED">
        <w:rPr>
          <w:rtl/>
          <w:lang w:bidi="fa-IR"/>
        </w:rPr>
        <w:t xml:space="preserve"> وسمع الحديث</w:t>
      </w:r>
      <w:r w:rsidR="0091789D">
        <w:rPr>
          <w:rtl/>
          <w:lang w:bidi="fa-IR"/>
        </w:rPr>
        <w:t>،</w:t>
      </w:r>
      <w:r w:rsidRPr="008F33ED">
        <w:rPr>
          <w:rtl/>
          <w:lang w:bidi="fa-IR"/>
        </w:rPr>
        <w:t xml:space="preserve"> وحدّث في بلاد كثيرة</w:t>
      </w:r>
      <w:r>
        <w:rPr>
          <w:rtl/>
          <w:lang w:bidi="fa-IR"/>
        </w:rPr>
        <w:t xml:space="preserve"> ..</w:t>
      </w:r>
      <w:r w:rsidRPr="008F33ED">
        <w:rPr>
          <w:rtl/>
          <w:lang w:bidi="fa-IR"/>
        </w:rPr>
        <w:t>. قال السيد عز الدين</w:t>
      </w:r>
      <w:r w:rsidR="0091789D">
        <w:rPr>
          <w:rtl/>
          <w:lang w:bidi="fa-IR"/>
        </w:rPr>
        <w:t>:</w:t>
      </w:r>
      <w:r w:rsidRPr="008F33ED">
        <w:rPr>
          <w:rtl/>
          <w:lang w:bidi="fa-IR"/>
        </w:rPr>
        <w:t xml:space="preserve"> أفتى وصنّف</w:t>
      </w:r>
      <w:r w:rsidR="0091789D">
        <w:rPr>
          <w:rtl/>
          <w:lang w:bidi="fa-IR"/>
        </w:rPr>
        <w:t>،</w:t>
      </w:r>
      <w:r w:rsidRPr="008F33ED">
        <w:rPr>
          <w:rtl/>
          <w:lang w:bidi="fa-IR"/>
        </w:rPr>
        <w:t xml:space="preserve"> وكان أحد العلماء المشهورين والرؤساء المذكورين</w:t>
      </w:r>
      <w:r>
        <w:rPr>
          <w:rtl/>
          <w:lang w:bidi="fa-IR"/>
        </w:rPr>
        <w:t xml:space="preserve"> ..</w:t>
      </w:r>
      <w:r w:rsidRPr="008F33ED">
        <w:rPr>
          <w:rtl/>
          <w:lang w:bidi="fa-IR"/>
        </w:rPr>
        <w:t>. توفي في حلب في رجب سنة 652 ودفن في المقام »</w:t>
      </w:r>
      <w:r>
        <w:rPr>
          <w:rtl/>
          <w:lang w:bidi="fa-IR"/>
        </w:rPr>
        <w:t>.</w:t>
      </w:r>
    </w:p>
    <w:p w:rsidR="00E73A7B" w:rsidRPr="008F33ED" w:rsidRDefault="00E73A7B" w:rsidP="00E73A7B">
      <w:pPr>
        <w:pStyle w:val="libNormal"/>
        <w:rPr>
          <w:rtl/>
          <w:lang w:bidi="fa-IR"/>
        </w:rPr>
      </w:pPr>
      <w:r w:rsidRPr="008F33ED">
        <w:rPr>
          <w:rtl/>
          <w:lang w:bidi="fa-IR"/>
        </w:rPr>
        <w:t>وقد اعتمد جماعة من الأعلام على رواياته وكلماته في كتابه ( مطالب السؤول ) ومنهم</w:t>
      </w:r>
      <w:r w:rsidR="0091789D">
        <w:rPr>
          <w:rtl/>
          <w:lang w:bidi="fa-IR"/>
        </w:rPr>
        <w:t>:</w:t>
      </w:r>
      <w:r w:rsidRPr="008F33ED">
        <w:rPr>
          <w:rtl/>
          <w:lang w:bidi="fa-IR"/>
        </w:rPr>
        <w:t xml:space="preserve"> الكنجي الشافعي في ( كفاية الطالب ) والبدخشاني في ( مفتاح النجا )</w:t>
      </w:r>
      <w:r>
        <w:rPr>
          <w:rtl/>
          <w:lang w:bidi="fa-IR"/>
        </w:rPr>
        <w:t xml:space="preserve"> ..</w:t>
      </w:r>
      <w:r w:rsidRPr="008F33ED">
        <w:rPr>
          <w:rtl/>
          <w:lang w:bidi="fa-IR"/>
        </w:rPr>
        <w:t>. وقد مدح هو نفسه كتابه المذكور في خطبته</w:t>
      </w:r>
      <w:r>
        <w:rPr>
          <w:rtl/>
          <w:lang w:bidi="fa-IR"/>
        </w:rPr>
        <w:t xml:space="preserve"> ..</w:t>
      </w:r>
      <w:r w:rsidRPr="008F33ED">
        <w:rPr>
          <w:rtl/>
          <w:lang w:bidi="fa-IR"/>
        </w:rPr>
        <w:t>. فراجعه.</w:t>
      </w:r>
    </w:p>
    <w:p w:rsidR="004A3706" w:rsidRDefault="00E73A7B" w:rsidP="004E2323">
      <w:pPr>
        <w:pStyle w:val="libCenterBold1"/>
        <w:rPr>
          <w:rtl/>
        </w:rPr>
      </w:pPr>
      <w:bookmarkStart w:id="555" w:name="_Toc320433888"/>
      <w:r w:rsidRPr="00B74ACF">
        <w:rPr>
          <w:rtl/>
        </w:rPr>
        <w:t>(52)</w:t>
      </w:r>
      <w:bookmarkEnd w:id="555"/>
    </w:p>
    <w:p w:rsidR="004A3706" w:rsidRDefault="00E73A7B" w:rsidP="00E73A7B">
      <w:pPr>
        <w:pStyle w:val="Heading2Center"/>
        <w:rPr>
          <w:rtl/>
        </w:rPr>
      </w:pPr>
      <w:bookmarkStart w:id="556" w:name="_Toc320433889"/>
      <w:bookmarkStart w:id="557" w:name="_Toc408394808"/>
      <w:bookmarkStart w:id="558" w:name="_Toc93424572"/>
      <w:r w:rsidRPr="00B74ACF">
        <w:rPr>
          <w:rtl/>
        </w:rPr>
        <w:t>رواية سبط ابن الجوزي</w:t>
      </w:r>
      <w:bookmarkEnd w:id="556"/>
      <w:bookmarkEnd w:id="557"/>
      <w:bookmarkEnd w:id="558"/>
    </w:p>
    <w:p w:rsidR="00E73A7B" w:rsidRPr="008F33ED" w:rsidRDefault="00E73A7B" w:rsidP="0032473E">
      <w:pPr>
        <w:rPr>
          <w:rtl/>
          <w:lang w:bidi="fa-IR"/>
        </w:rPr>
      </w:pPr>
      <w:r w:rsidRPr="008F33ED">
        <w:rPr>
          <w:rtl/>
          <w:lang w:bidi="fa-IR"/>
        </w:rPr>
        <w:t>ورواه أبو المظفّر سبط ابن الجوزي حيث قال في ذكر أحاديث فضائل الإ</w:t>
      </w:r>
      <w:r w:rsidR="008A1E32">
        <w:rPr>
          <w:rFonts w:hint="cs"/>
          <w:rtl/>
          <w:lang w:bidi="fa-IR"/>
        </w:rPr>
        <w:t>ِ</w:t>
      </w:r>
      <w:r w:rsidRPr="008F33ED">
        <w:rPr>
          <w:rtl/>
          <w:lang w:bidi="fa-IR"/>
        </w:rPr>
        <w:t xml:space="preserve">مام </w:t>
      </w:r>
      <w:r w:rsidR="00AD65B4" w:rsidRPr="00AD65B4">
        <w:rPr>
          <w:rStyle w:val="libAlaemChar"/>
          <w:rtl/>
        </w:rPr>
        <w:t>عليه‌السلام</w:t>
      </w:r>
      <w:r w:rsidR="0091789D">
        <w:rPr>
          <w:rtl/>
          <w:lang w:bidi="fa-IR"/>
        </w:rPr>
        <w:t>:</w:t>
      </w:r>
      <w:r w:rsidRPr="008F33ED">
        <w:rPr>
          <w:rtl/>
          <w:lang w:bidi="fa-IR"/>
        </w:rPr>
        <w:t xml:space="preserve"> « وأمّا السنّة فأخبار. فنبتدئ منها بما ثبت في الصحيح والمشاهير من الآثار</w:t>
      </w:r>
      <w:r>
        <w:rPr>
          <w:rtl/>
          <w:lang w:bidi="fa-IR"/>
        </w:rPr>
        <w:t xml:space="preserve"> ..</w:t>
      </w:r>
      <w:r w:rsidRPr="008F33ED">
        <w:rPr>
          <w:rtl/>
          <w:lang w:bidi="fa-IR"/>
        </w:rPr>
        <w:t>.</w:t>
      </w:r>
    </w:p>
    <w:p w:rsidR="00E73A7B" w:rsidRPr="008F33ED" w:rsidRDefault="00E73A7B" w:rsidP="00E73A7B">
      <w:pPr>
        <w:pStyle w:val="libNormal"/>
        <w:rPr>
          <w:rtl/>
          <w:lang w:bidi="fa-IR"/>
        </w:rPr>
      </w:pPr>
      <w:r w:rsidRPr="008F33ED">
        <w:rPr>
          <w:rtl/>
          <w:lang w:bidi="fa-IR"/>
        </w:rPr>
        <w:t>حديث الطائر</w:t>
      </w:r>
      <w:r w:rsidR="0091789D">
        <w:rPr>
          <w:rtl/>
          <w:lang w:bidi="fa-IR"/>
        </w:rPr>
        <w:t>:</w:t>
      </w:r>
    </w:p>
    <w:p w:rsidR="00E73A7B" w:rsidRPr="008F33ED" w:rsidRDefault="00E73A7B" w:rsidP="00E73A7B">
      <w:pPr>
        <w:pStyle w:val="libNormal"/>
        <w:rPr>
          <w:rtl/>
          <w:lang w:bidi="fa-IR"/>
        </w:rPr>
      </w:pPr>
      <w:r w:rsidRPr="008F33ED">
        <w:rPr>
          <w:rtl/>
          <w:lang w:bidi="fa-IR"/>
        </w:rPr>
        <w:t>وقد أخرجه</w:t>
      </w:r>
      <w:r w:rsidR="0091789D">
        <w:rPr>
          <w:rtl/>
          <w:lang w:bidi="fa-IR"/>
        </w:rPr>
        <w:t>:</w:t>
      </w:r>
      <w:r w:rsidRPr="008F33ED">
        <w:rPr>
          <w:rtl/>
          <w:lang w:bidi="fa-IR"/>
        </w:rPr>
        <w:t xml:space="preserve"> أحمد في الفضائل</w:t>
      </w:r>
      <w:r w:rsidR="0091789D">
        <w:rPr>
          <w:rtl/>
          <w:lang w:bidi="fa-IR"/>
        </w:rPr>
        <w:t>،</w:t>
      </w:r>
      <w:r w:rsidRPr="008F33ED">
        <w:rPr>
          <w:rtl/>
          <w:lang w:bidi="fa-IR"/>
        </w:rPr>
        <w:t xml:space="preserve"> والترمذي في السنن.</w:t>
      </w:r>
    </w:p>
    <w:p w:rsidR="00E73A7B" w:rsidRDefault="00E73A7B" w:rsidP="0017359F">
      <w:pPr>
        <w:rPr>
          <w:rtl/>
          <w:lang w:bidi="fa-IR"/>
        </w:rPr>
      </w:pPr>
      <w:r w:rsidRPr="008F33ED">
        <w:rPr>
          <w:rtl/>
        </w:rPr>
        <w:t xml:space="preserve">فأمّا أحمد فأسنده إلى سفينة مولى رسول الله </w:t>
      </w:r>
      <w:r w:rsidR="000A0C79">
        <w:rPr>
          <w:rStyle w:val="libAlaemChar"/>
          <w:rtl/>
        </w:rPr>
        <w:t>صلى‌الله‌عليه‌وآله‌وسلم</w:t>
      </w:r>
      <w:r w:rsidR="00095EFB">
        <w:rPr>
          <w:rtl/>
        </w:rPr>
        <w:t xml:space="preserve"> - </w:t>
      </w:r>
      <w:r w:rsidRPr="008F33ED">
        <w:rPr>
          <w:rtl/>
        </w:rPr>
        <w:t>واسمه مهران</w:t>
      </w:r>
      <w:r w:rsidR="00095EFB">
        <w:rPr>
          <w:rtl/>
        </w:rPr>
        <w:t xml:space="preserve"> - </w:t>
      </w:r>
      <w:r w:rsidRPr="008F33ED">
        <w:rPr>
          <w:rtl/>
        </w:rPr>
        <w:t>قال</w:t>
      </w:r>
      <w:r w:rsidR="0091789D">
        <w:rPr>
          <w:rtl/>
        </w:rPr>
        <w:t>:</w:t>
      </w:r>
      <w:r>
        <w:rPr>
          <w:rtl/>
        </w:rPr>
        <w:t xml:space="preserve"> </w:t>
      </w:r>
      <w:r w:rsidRPr="008F33ED">
        <w:rPr>
          <w:rtl/>
        </w:rPr>
        <w:t xml:space="preserve">أهدت امرأة من الأنصار إلى رسول الله </w:t>
      </w:r>
      <w:r w:rsidR="000A0C79">
        <w:rPr>
          <w:rStyle w:val="libAlaemChar"/>
          <w:rtl/>
        </w:rPr>
        <w:t>صلى‌الله‌عليه‌وآله‌وسلم</w:t>
      </w:r>
      <w:r w:rsidRPr="008F33ED">
        <w:rPr>
          <w:rtl/>
        </w:rPr>
        <w:t xml:space="preserve"> طيرا</w:t>
      </w:r>
      <w:r w:rsidR="0032473E">
        <w:rPr>
          <w:rFonts w:hint="cs"/>
          <w:rtl/>
        </w:rPr>
        <w:t>ً</w:t>
      </w:r>
      <w:r w:rsidRPr="008F33ED">
        <w:rPr>
          <w:rtl/>
        </w:rPr>
        <w:t xml:space="preserve"> بين رغيفين</w:t>
      </w:r>
      <w:r w:rsidR="0091789D">
        <w:rPr>
          <w:rtl/>
        </w:rPr>
        <w:t>،</w:t>
      </w:r>
      <w:r w:rsidRPr="008F33ED">
        <w:rPr>
          <w:rtl/>
        </w:rPr>
        <w:t xml:space="preserve"> فقدّمته إلى رسول الله</w:t>
      </w:r>
      <w:r w:rsidR="00095EFB">
        <w:rPr>
          <w:rtl/>
        </w:rPr>
        <w:t xml:space="preserve"> - </w:t>
      </w:r>
      <w:r w:rsidRPr="008F33ED">
        <w:rPr>
          <w:rtl/>
        </w:rPr>
        <w:t>وفي رواية</w:t>
      </w:r>
      <w:r w:rsidR="0091789D">
        <w:rPr>
          <w:rtl/>
        </w:rPr>
        <w:t>:</w:t>
      </w:r>
      <w:r w:rsidRPr="008F33ED">
        <w:rPr>
          <w:rtl/>
        </w:rPr>
        <w:t xml:space="preserve"> طيرين بين رغيفين</w:t>
      </w:r>
      <w:r w:rsidR="00095EFB">
        <w:rPr>
          <w:rtl/>
        </w:rPr>
        <w:t xml:space="preserve"> - </w:t>
      </w:r>
      <w:r w:rsidRPr="008F33ED">
        <w:rPr>
          <w:rtl/>
        </w:rPr>
        <w:t xml:space="preserve">فقال رسول الله </w:t>
      </w:r>
      <w:r w:rsidR="000A0C79">
        <w:rPr>
          <w:rStyle w:val="libAlaemChar"/>
          <w:rtl/>
        </w:rPr>
        <w:t>صلى‌الله‌عليه‌وآله‌وسلم</w:t>
      </w:r>
      <w:r w:rsidR="0091789D">
        <w:rPr>
          <w:rtl/>
        </w:rPr>
        <w:t>:</w:t>
      </w:r>
      <w:r w:rsidRPr="008F33ED">
        <w:rPr>
          <w:rtl/>
        </w:rPr>
        <w:t xml:space="preserve"> الل</w:t>
      </w:r>
      <w:r w:rsidR="0032473E">
        <w:rPr>
          <w:rFonts w:hint="cs"/>
          <w:rtl/>
        </w:rPr>
        <w:t>ّ</w:t>
      </w:r>
      <w:r w:rsidRPr="008F33ED">
        <w:rPr>
          <w:rtl/>
        </w:rPr>
        <w:t>هم</w:t>
      </w:r>
      <w:r w:rsidR="00210AA8">
        <w:rPr>
          <w:rFonts w:hint="cs"/>
          <w:rtl/>
        </w:rPr>
        <w:t>.</w:t>
      </w:r>
      <w:r w:rsidRPr="008F33ED">
        <w:rPr>
          <w:rtl/>
        </w:rPr>
        <w:t xml:space="preserve"> ائتني بأحبّ خلقك إليك. فإذا بالباب يفتح</w:t>
      </w:r>
      <w:r w:rsidR="0091789D">
        <w:rPr>
          <w:rtl/>
        </w:rPr>
        <w:t>،</w:t>
      </w:r>
      <w:r w:rsidRPr="008F33ED">
        <w:rPr>
          <w:rtl/>
        </w:rPr>
        <w:t xml:space="preserve"> فدخل علي فأكل معه.</w:t>
      </w:r>
    </w:p>
    <w:p w:rsidR="004A3706" w:rsidRDefault="00E73A7B" w:rsidP="00E73A7B">
      <w:pPr>
        <w:pStyle w:val="libNormal"/>
        <w:rPr>
          <w:rtl/>
        </w:rPr>
      </w:pPr>
      <w:r>
        <w:rPr>
          <w:rtl/>
          <w:lang w:bidi="fa-IR"/>
        </w:rPr>
        <w:t>و</w:t>
      </w:r>
      <w:r w:rsidRPr="008F33ED">
        <w:rPr>
          <w:rtl/>
        </w:rPr>
        <w:t>أمّا الترمذي فقال</w:t>
      </w:r>
      <w:r w:rsidR="0091789D">
        <w:rPr>
          <w:rtl/>
        </w:rPr>
        <w:t>:</w:t>
      </w:r>
      <w:r w:rsidRPr="008F33ED">
        <w:rPr>
          <w:rtl/>
        </w:rPr>
        <w:t xml:space="preserve"> ثنا سفيان بن وكيع</w:t>
      </w:r>
      <w:r w:rsidR="0091789D">
        <w:rPr>
          <w:rtl/>
        </w:rPr>
        <w:t>،</w:t>
      </w:r>
      <w:r w:rsidRPr="008F33ED">
        <w:rPr>
          <w:rtl/>
        </w:rPr>
        <w:t xml:space="preserve"> عن عبيد الله بن موسى</w:t>
      </w:r>
      <w:r w:rsidR="0091789D">
        <w:rPr>
          <w:rtl/>
        </w:rPr>
        <w:t>،</w:t>
      </w:r>
      <w:r w:rsidRPr="008F33ED">
        <w:rPr>
          <w:rtl/>
        </w:rPr>
        <w:t xml:space="preserve"> عن</w:t>
      </w:r>
    </w:p>
    <w:p w:rsidR="00E73A7B" w:rsidRDefault="00E73A7B" w:rsidP="00E73A7B">
      <w:pPr>
        <w:pStyle w:val="libNormal"/>
        <w:rPr>
          <w:rtl/>
          <w:lang w:bidi="fa-IR"/>
        </w:rPr>
      </w:pPr>
      <w:r>
        <w:rPr>
          <w:rtl/>
          <w:lang w:bidi="fa-IR"/>
        </w:rPr>
        <w:br w:type="page"/>
      </w:r>
    </w:p>
    <w:p w:rsidR="00E73A7B" w:rsidRPr="008F33ED" w:rsidRDefault="00E73A7B" w:rsidP="00960271">
      <w:pPr>
        <w:pStyle w:val="libNormal0"/>
        <w:rPr>
          <w:rtl/>
          <w:lang w:bidi="fa-IR"/>
        </w:rPr>
      </w:pPr>
      <w:r w:rsidRPr="008F33ED">
        <w:rPr>
          <w:rtl/>
        </w:rPr>
        <w:lastRenderedPageBreak/>
        <w:t>عيسى بن عمر</w:t>
      </w:r>
      <w:r w:rsidR="0091789D">
        <w:rPr>
          <w:rtl/>
        </w:rPr>
        <w:t>،</w:t>
      </w:r>
      <w:r w:rsidRPr="008F33ED">
        <w:rPr>
          <w:rtl/>
        </w:rPr>
        <w:t xml:space="preserve"> عن السدّي</w:t>
      </w:r>
      <w:r w:rsidR="0091789D">
        <w:rPr>
          <w:rtl/>
        </w:rPr>
        <w:t>،</w:t>
      </w:r>
      <w:r w:rsidRPr="008F33ED">
        <w:rPr>
          <w:rtl/>
        </w:rPr>
        <w:t xml:space="preserve"> عن أنس بن مالك قال</w:t>
      </w:r>
      <w:r w:rsidR="0091789D">
        <w:rPr>
          <w:rtl/>
        </w:rPr>
        <w:t>:</w:t>
      </w:r>
      <w:r>
        <w:rPr>
          <w:rtl/>
        </w:rPr>
        <w:t xml:space="preserve"> </w:t>
      </w:r>
      <w:r w:rsidRPr="008F33ED">
        <w:rPr>
          <w:rtl/>
        </w:rPr>
        <w:t xml:space="preserve">كان عند النبيّ </w:t>
      </w:r>
      <w:r w:rsidR="000A0C79">
        <w:rPr>
          <w:rStyle w:val="libAlaemChar"/>
          <w:rtl/>
        </w:rPr>
        <w:t>صلى‌الله‌عليه‌وآله‌وسلم</w:t>
      </w:r>
      <w:r w:rsidRPr="008F33ED">
        <w:rPr>
          <w:rtl/>
        </w:rPr>
        <w:t xml:space="preserve"> طير فقال</w:t>
      </w:r>
      <w:r w:rsidR="0091789D">
        <w:rPr>
          <w:rtl/>
        </w:rPr>
        <w:t>:</w:t>
      </w:r>
      <w:r w:rsidRPr="008F33ED">
        <w:rPr>
          <w:rtl/>
        </w:rPr>
        <w:t xml:space="preserve"> الل</w:t>
      </w:r>
      <w:r w:rsidR="00960271">
        <w:rPr>
          <w:rFonts w:hint="cs"/>
          <w:rtl/>
        </w:rPr>
        <w:t>ّ</w:t>
      </w:r>
      <w:r w:rsidRPr="008F33ED">
        <w:rPr>
          <w:rtl/>
        </w:rPr>
        <w:t>هم ائتني بأحبّ خلقك يأكل معي من هذا الطائر</w:t>
      </w:r>
      <w:r w:rsidR="0091789D">
        <w:rPr>
          <w:rtl/>
        </w:rPr>
        <w:t>،</w:t>
      </w:r>
      <w:r w:rsidRPr="008F33ED">
        <w:rPr>
          <w:rtl/>
        </w:rPr>
        <w:t xml:space="preserve"> فجاء علي فأكل معه.</w:t>
      </w:r>
      <w:r w:rsidRPr="008F33ED">
        <w:rPr>
          <w:rtl/>
          <w:lang w:bidi="fa-IR"/>
        </w:rPr>
        <w:t>قال الترمذي</w:t>
      </w:r>
      <w:r w:rsidR="0091789D">
        <w:rPr>
          <w:rtl/>
          <w:lang w:bidi="fa-IR"/>
        </w:rPr>
        <w:t>:</w:t>
      </w:r>
      <w:r w:rsidRPr="008F33ED">
        <w:rPr>
          <w:rtl/>
          <w:lang w:bidi="fa-IR"/>
        </w:rPr>
        <w:t xml:space="preserve"> السدّي اسمه</w:t>
      </w:r>
      <w:r w:rsidR="0091789D">
        <w:rPr>
          <w:rtl/>
          <w:lang w:bidi="fa-IR"/>
        </w:rPr>
        <w:t>:</w:t>
      </w:r>
      <w:r w:rsidRPr="008F33ED">
        <w:rPr>
          <w:rtl/>
          <w:lang w:bidi="fa-IR"/>
        </w:rPr>
        <w:t xml:space="preserve"> إسماعيل بن عبد الرحمن</w:t>
      </w:r>
      <w:r w:rsidR="0091789D">
        <w:rPr>
          <w:rtl/>
          <w:lang w:bidi="fa-IR"/>
        </w:rPr>
        <w:t>،</w:t>
      </w:r>
      <w:r w:rsidRPr="008F33ED">
        <w:rPr>
          <w:rtl/>
          <w:lang w:bidi="fa-IR"/>
        </w:rPr>
        <w:t xml:space="preserve"> سمع من أنس بن مالك</w:t>
      </w:r>
      <w:r w:rsidR="0091789D">
        <w:rPr>
          <w:rtl/>
          <w:lang w:bidi="fa-IR"/>
        </w:rPr>
        <w:t>،</w:t>
      </w:r>
      <w:r w:rsidRPr="008F33ED">
        <w:rPr>
          <w:rtl/>
          <w:lang w:bidi="fa-IR"/>
        </w:rPr>
        <w:t xml:space="preserve"> ورأى الحسين بن علي</w:t>
      </w:r>
      <w:r w:rsidR="0091789D">
        <w:rPr>
          <w:rtl/>
          <w:lang w:bidi="fa-IR"/>
        </w:rPr>
        <w:t>،</w:t>
      </w:r>
      <w:r w:rsidRPr="008F33ED">
        <w:rPr>
          <w:rtl/>
          <w:lang w:bidi="fa-IR"/>
        </w:rPr>
        <w:t xml:space="preserve"> ووثّقه سفيان الثوري وشعبة ويحيى بن سعيد القطان وغيرهم.</w:t>
      </w:r>
    </w:p>
    <w:p w:rsidR="00E73A7B" w:rsidRPr="008F33ED" w:rsidRDefault="00E73A7B" w:rsidP="00E73A7B">
      <w:pPr>
        <w:pStyle w:val="libNormal"/>
        <w:rPr>
          <w:rtl/>
          <w:lang w:bidi="fa-IR"/>
        </w:rPr>
      </w:pPr>
      <w:r w:rsidRPr="00E73A7B">
        <w:rPr>
          <w:rStyle w:val="libBold2Char"/>
          <w:rtl/>
        </w:rPr>
        <w:t>قلت</w:t>
      </w:r>
      <w:r w:rsidR="0091789D">
        <w:rPr>
          <w:rStyle w:val="libBold2Char"/>
          <w:rtl/>
        </w:rPr>
        <w:t>:</w:t>
      </w:r>
      <w:r w:rsidRPr="008F33ED">
        <w:rPr>
          <w:rtl/>
          <w:lang w:bidi="fa-IR"/>
        </w:rPr>
        <w:t xml:space="preserve"> إنّما ذكر الترمذي هذا في تعديل السدّي</w:t>
      </w:r>
      <w:r w:rsidR="0091789D">
        <w:rPr>
          <w:rtl/>
          <w:lang w:bidi="fa-IR"/>
        </w:rPr>
        <w:t>،</w:t>
      </w:r>
      <w:r w:rsidRPr="008F33ED">
        <w:rPr>
          <w:rtl/>
          <w:lang w:bidi="fa-IR"/>
        </w:rPr>
        <w:t xml:space="preserve"> لأن جماعة تعصّبوا عليه ليبطلوا هذا الحديث</w:t>
      </w:r>
      <w:r w:rsidR="0091789D">
        <w:rPr>
          <w:rtl/>
          <w:lang w:bidi="fa-IR"/>
        </w:rPr>
        <w:t>،</w:t>
      </w:r>
      <w:r w:rsidRPr="008F33ED">
        <w:rPr>
          <w:rtl/>
          <w:lang w:bidi="fa-IR"/>
        </w:rPr>
        <w:t xml:space="preserve"> فعدّله الترمذي.</w:t>
      </w:r>
    </w:p>
    <w:p w:rsidR="00E73A7B" w:rsidRPr="008F33ED" w:rsidRDefault="00E73A7B" w:rsidP="00E73A7B">
      <w:pPr>
        <w:pStyle w:val="libNormal"/>
        <w:rPr>
          <w:rtl/>
          <w:lang w:bidi="fa-IR"/>
        </w:rPr>
      </w:pPr>
      <w:r w:rsidRPr="008F33ED">
        <w:rPr>
          <w:rtl/>
          <w:lang w:bidi="fa-IR"/>
        </w:rPr>
        <w:t>وقال الحاكم أبو عبد الله النيسابوري</w:t>
      </w:r>
      <w:r w:rsidR="0091789D">
        <w:rPr>
          <w:rtl/>
          <w:lang w:bidi="fa-IR"/>
        </w:rPr>
        <w:t>:</w:t>
      </w:r>
      <w:r w:rsidRPr="008F33ED">
        <w:rPr>
          <w:rtl/>
          <w:lang w:bidi="fa-IR"/>
        </w:rPr>
        <w:t xml:space="preserve"> حديث الطائر صحيح</w:t>
      </w:r>
      <w:r w:rsidR="0091789D">
        <w:rPr>
          <w:rtl/>
          <w:lang w:bidi="fa-IR"/>
        </w:rPr>
        <w:t>،</w:t>
      </w:r>
      <w:r w:rsidRPr="008F33ED">
        <w:rPr>
          <w:rtl/>
          <w:lang w:bidi="fa-IR"/>
        </w:rPr>
        <w:t xml:space="preserve"> يلزم البخاري ومسلما</w:t>
      </w:r>
      <w:r w:rsidR="00960271">
        <w:rPr>
          <w:rFonts w:hint="cs"/>
          <w:rtl/>
          <w:lang w:bidi="fa-IR"/>
        </w:rPr>
        <w:t>ً</w:t>
      </w:r>
      <w:r w:rsidRPr="008F33ED">
        <w:rPr>
          <w:rtl/>
          <w:lang w:bidi="fa-IR"/>
        </w:rPr>
        <w:t xml:space="preserve"> إخراجه في صحيحيهما</w:t>
      </w:r>
      <w:r w:rsidR="0091789D">
        <w:rPr>
          <w:rtl/>
          <w:lang w:bidi="fa-IR"/>
        </w:rPr>
        <w:t>،</w:t>
      </w:r>
      <w:r w:rsidRPr="008F33ED">
        <w:rPr>
          <w:rtl/>
          <w:lang w:bidi="fa-IR"/>
        </w:rPr>
        <w:t xml:space="preserve"> لأنّه من شرطهما » </w:t>
      </w:r>
      <w:r w:rsidRPr="00E73A7B">
        <w:rPr>
          <w:rStyle w:val="libFootnotenumChar"/>
          <w:rtl/>
        </w:rPr>
        <w:t>(1)</w:t>
      </w:r>
      <w:r>
        <w:rPr>
          <w:rtl/>
          <w:lang w:bidi="fa-IR"/>
        </w:rPr>
        <w:t>.</w:t>
      </w:r>
    </w:p>
    <w:p w:rsidR="004A3706" w:rsidRDefault="00E73A7B" w:rsidP="00E73A7B">
      <w:pPr>
        <w:pStyle w:val="libBold1"/>
        <w:rPr>
          <w:rtl/>
          <w:lang w:bidi="fa-IR"/>
        </w:rPr>
      </w:pPr>
      <w:r w:rsidRPr="008F33ED">
        <w:rPr>
          <w:rtl/>
          <w:lang w:bidi="fa-IR"/>
        </w:rPr>
        <w:t>ترجمته</w:t>
      </w:r>
    </w:p>
    <w:p w:rsidR="00E73A7B" w:rsidRPr="008F33ED" w:rsidRDefault="00E73A7B" w:rsidP="00E73A7B">
      <w:pPr>
        <w:pStyle w:val="libNormal"/>
        <w:rPr>
          <w:rtl/>
          <w:lang w:bidi="fa-IR"/>
        </w:rPr>
      </w:pPr>
      <w:r w:rsidRPr="008F33ED">
        <w:rPr>
          <w:rtl/>
          <w:lang w:bidi="fa-IR"/>
        </w:rPr>
        <w:t>وسبط ابن الجوزي من كبار الحفّاظ المشهورين العلماء الاعلام المعتمدين</w:t>
      </w:r>
      <w:r w:rsidR="0091789D">
        <w:rPr>
          <w:rtl/>
          <w:lang w:bidi="fa-IR"/>
        </w:rPr>
        <w:t>،</w:t>
      </w:r>
      <w:r w:rsidRPr="008F33ED">
        <w:rPr>
          <w:rtl/>
          <w:lang w:bidi="fa-IR"/>
        </w:rPr>
        <w:t xml:space="preserve"> فقد ترجم له ووصفه بذلك</w:t>
      </w:r>
      <w:r w:rsidR="0091789D">
        <w:rPr>
          <w:rtl/>
          <w:lang w:bidi="fa-IR"/>
        </w:rPr>
        <w:t>،</w:t>
      </w:r>
      <w:r w:rsidRPr="008F33ED">
        <w:rPr>
          <w:rtl/>
          <w:lang w:bidi="fa-IR"/>
        </w:rPr>
        <w:t xml:space="preserve"> واعتمد على رواياته وأقواله مشاهير الأئمة في الكتب المختلفة</w:t>
      </w:r>
      <w:r w:rsidR="0091789D">
        <w:rPr>
          <w:rtl/>
          <w:lang w:bidi="fa-IR"/>
        </w:rPr>
        <w:t>،</w:t>
      </w:r>
      <w:r w:rsidRPr="008F33ED">
        <w:rPr>
          <w:rtl/>
          <w:lang w:bidi="fa-IR"/>
        </w:rPr>
        <w:t xml:space="preserve"> وقد أوردنا طرفا</w:t>
      </w:r>
      <w:r w:rsidR="00B93A63">
        <w:rPr>
          <w:rFonts w:hint="cs"/>
          <w:rtl/>
          <w:lang w:bidi="fa-IR"/>
        </w:rPr>
        <w:t>ً</w:t>
      </w:r>
      <w:r w:rsidRPr="008F33ED">
        <w:rPr>
          <w:rtl/>
          <w:lang w:bidi="fa-IR"/>
        </w:rPr>
        <w:t xml:space="preserve"> من ذلك في قسم ( حديث النور ) ومن</w:t>
      </w:r>
      <w:r w:rsidR="00FF1BCA">
        <w:rPr>
          <w:rFonts w:hint="cs"/>
          <w:rtl/>
          <w:lang w:bidi="fa-IR"/>
        </w:rPr>
        <w:t>ِ</w:t>
      </w:r>
      <w:r w:rsidRPr="008F33ED">
        <w:rPr>
          <w:rtl/>
          <w:lang w:bidi="fa-IR"/>
        </w:rPr>
        <w:t xml:space="preserve"> مصادر ترجمته الكتب التالية</w:t>
      </w:r>
      <w:r w:rsidR="0091789D">
        <w:rPr>
          <w:rtl/>
          <w:lang w:bidi="fa-IR"/>
        </w:rPr>
        <w:t>:</w:t>
      </w:r>
    </w:p>
    <w:p w:rsidR="00E73A7B" w:rsidRPr="008F33ED" w:rsidRDefault="00E73A7B" w:rsidP="00E73A7B">
      <w:pPr>
        <w:pStyle w:val="libNormal"/>
        <w:rPr>
          <w:rtl/>
          <w:lang w:bidi="fa-IR"/>
        </w:rPr>
      </w:pPr>
      <w:r w:rsidRPr="008F33ED">
        <w:rPr>
          <w:rtl/>
          <w:lang w:bidi="fa-IR"/>
        </w:rPr>
        <w:t>1</w:t>
      </w:r>
      <w:r w:rsidR="00095EFB">
        <w:rPr>
          <w:rtl/>
          <w:lang w:bidi="fa-IR"/>
        </w:rPr>
        <w:t xml:space="preserve"> - </w:t>
      </w:r>
      <w:r w:rsidRPr="008F33ED">
        <w:rPr>
          <w:rtl/>
          <w:lang w:bidi="fa-IR"/>
        </w:rPr>
        <w:t>وفيات الأعيان 3 / 142.</w:t>
      </w:r>
    </w:p>
    <w:p w:rsidR="00E73A7B" w:rsidRPr="008F33ED" w:rsidRDefault="00E73A7B" w:rsidP="00E73A7B">
      <w:pPr>
        <w:pStyle w:val="libNormal"/>
        <w:rPr>
          <w:rtl/>
          <w:lang w:bidi="fa-IR"/>
        </w:rPr>
      </w:pPr>
      <w:r w:rsidRPr="008F33ED">
        <w:rPr>
          <w:rtl/>
          <w:lang w:bidi="fa-IR"/>
        </w:rPr>
        <w:t>2</w:t>
      </w:r>
      <w:r w:rsidR="00095EFB">
        <w:rPr>
          <w:rtl/>
          <w:lang w:bidi="fa-IR"/>
        </w:rPr>
        <w:t xml:space="preserve"> - </w:t>
      </w:r>
      <w:r w:rsidRPr="008F33ED">
        <w:rPr>
          <w:rtl/>
          <w:lang w:bidi="fa-IR"/>
        </w:rPr>
        <w:t>فوات الوفيات 4 / 356.</w:t>
      </w:r>
    </w:p>
    <w:p w:rsidR="00E73A7B" w:rsidRPr="008F33ED" w:rsidRDefault="00E73A7B" w:rsidP="00E73A7B">
      <w:pPr>
        <w:pStyle w:val="libNormal"/>
        <w:rPr>
          <w:rtl/>
          <w:lang w:bidi="fa-IR"/>
        </w:rPr>
      </w:pPr>
      <w:r w:rsidRPr="008F33ED">
        <w:rPr>
          <w:rtl/>
          <w:lang w:bidi="fa-IR"/>
        </w:rPr>
        <w:t>3</w:t>
      </w:r>
      <w:r w:rsidR="00095EFB">
        <w:rPr>
          <w:rtl/>
          <w:lang w:bidi="fa-IR"/>
        </w:rPr>
        <w:t xml:space="preserve"> - </w:t>
      </w:r>
      <w:r w:rsidRPr="008F33ED">
        <w:rPr>
          <w:rtl/>
          <w:lang w:bidi="fa-IR"/>
        </w:rPr>
        <w:t>ذيل مرآة الزمان 1 / 39.</w:t>
      </w:r>
    </w:p>
    <w:p w:rsidR="00E73A7B" w:rsidRPr="008F33ED" w:rsidRDefault="00E73A7B" w:rsidP="00E73A7B">
      <w:pPr>
        <w:pStyle w:val="libNormal"/>
        <w:rPr>
          <w:rtl/>
          <w:lang w:bidi="fa-IR"/>
        </w:rPr>
      </w:pPr>
      <w:r w:rsidRPr="008F33ED">
        <w:rPr>
          <w:rtl/>
          <w:lang w:bidi="fa-IR"/>
        </w:rPr>
        <w:t>4</w:t>
      </w:r>
      <w:r w:rsidR="00095EFB">
        <w:rPr>
          <w:rtl/>
          <w:lang w:bidi="fa-IR"/>
        </w:rPr>
        <w:t xml:space="preserve"> - </w:t>
      </w:r>
      <w:r w:rsidRPr="008F33ED">
        <w:rPr>
          <w:rtl/>
          <w:lang w:bidi="fa-IR"/>
        </w:rPr>
        <w:t>المختصر في أحوال البشر 3 / 206.</w:t>
      </w:r>
    </w:p>
    <w:p w:rsidR="00E73A7B" w:rsidRPr="008F33ED" w:rsidRDefault="00E73A7B" w:rsidP="00E73A7B">
      <w:pPr>
        <w:pStyle w:val="libNormal"/>
        <w:rPr>
          <w:rtl/>
          <w:lang w:bidi="fa-IR"/>
        </w:rPr>
      </w:pPr>
      <w:r w:rsidRPr="008F33ED">
        <w:rPr>
          <w:rtl/>
          <w:lang w:bidi="fa-IR"/>
        </w:rPr>
        <w:t>5</w:t>
      </w:r>
      <w:r w:rsidR="00095EFB">
        <w:rPr>
          <w:rtl/>
          <w:lang w:bidi="fa-IR"/>
        </w:rPr>
        <w:t xml:space="preserve"> - </w:t>
      </w:r>
      <w:r w:rsidRPr="008F33ED">
        <w:rPr>
          <w:rtl/>
          <w:lang w:bidi="fa-IR"/>
        </w:rPr>
        <w:t>تتمة المختصر في أحوال البشر 2 / 286.</w:t>
      </w:r>
    </w:p>
    <w:p w:rsidR="00E73A7B" w:rsidRPr="008F33ED" w:rsidRDefault="00E73A7B" w:rsidP="00E73A7B">
      <w:pPr>
        <w:pStyle w:val="libNormal"/>
        <w:rPr>
          <w:rtl/>
          <w:lang w:bidi="fa-IR"/>
        </w:rPr>
      </w:pPr>
      <w:r w:rsidRPr="008F33ED">
        <w:rPr>
          <w:rtl/>
          <w:lang w:bidi="fa-IR"/>
        </w:rPr>
        <w:t>6</w:t>
      </w:r>
      <w:r w:rsidR="00095EFB">
        <w:rPr>
          <w:rtl/>
          <w:lang w:bidi="fa-IR"/>
        </w:rPr>
        <w:t xml:space="preserve"> - </w:t>
      </w:r>
      <w:r w:rsidRPr="008F33ED">
        <w:rPr>
          <w:rtl/>
          <w:lang w:bidi="fa-IR"/>
        </w:rPr>
        <w:t>العبر 5 / 220.</w:t>
      </w:r>
    </w:p>
    <w:p w:rsidR="00E73A7B" w:rsidRPr="008F33ED" w:rsidRDefault="00E73A7B" w:rsidP="00E73A7B">
      <w:pPr>
        <w:pStyle w:val="libNormal"/>
        <w:rPr>
          <w:rtl/>
          <w:lang w:bidi="fa-IR"/>
        </w:rPr>
      </w:pPr>
      <w:r w:rsidRPr="008F33ED">
        <w:rPr>
          <w:rtl/>
          <w:lang w:bidi="fa-IR"/>
        </w:rPr>
        <w:t>7</w:t>
      </w:r>
      <w:r w:rsidR="00095EFB">
        <w:rPr>
          <w:rtl/>
          <w:lang w:bidi="fa-IR"/>
        </w:rPr>
        <w:t xml:space="preserve"> - </w:t>
      </w:r>
      <w:r w:rsidRPr="008F33ED">
        <w:rPr>
          <w:rtl/>
          <w:lang w:bidi="fa-IR"/>
        </w:rPr>
        <w:t>طبقات المفسرين 2 / 283.</w:t>
      </w:r>
    </w:p>
    <w:p w:rsidR="00E73A7B" w:rsidRPr="008F33ED" w:rsidRDefault="00EF4265" w:rsidP="00EF4265">
      <w:pPr>
        <w:pStyle w:val="libLine"/>
        <w:rPr>
          <w:rtl/>
          <w:lang w:bidi="fa-IR"/>
        </w:rPr>
      </w:pPr>
      <w:r>
        <w:rPr>
          <w:rtl/>
          <w:lang w:bidi="fa-IR"/>
        </w:rPr>
        <w:t>____________________</w:t>
      </w:r>
    </w:p>
    <w:p w:rsidR="00E73A7B" w:rsidRPr="008F33ED" w:rsidRDefault="00DF3B15" w:rsidP="00E73A7B">
      <w:pPr>
        <w:pStyle w:val="libFootnote0"/>
        <w:rPr>
          <w:rtl/>
          <w:lang w:bidi="fa-IR"/>
        </w:rPr>
      </w:pPr>
      <w:r w:rsidRPr="00DF3B15">
        <w:rPr>
          <w:rStyle w:val="libFootnote0Char"/>
          <w:rtl/>
        </w:rPr>
        <w:t>(1).</w:t>
      </w:r>
      <w:r w:rsidR="00E73A7B" w:rsidRPr="008F33ED">
        <w:rPr>
          <w:rtl/>
        </w:rPr>
        <w:t xml:space="preserve"> تذكرة خواص الا</w:t>
      </w:r>
      <w:r w:rsidR="008568B4">
        <w:rPr>
          <w:rFonts w:hint="cs"/>
          <w:rtl/>
        </w:rPr>
        <w:t>ُ</w:t>
      </w:r>
      <w:r w:rsidR="00E73A7B" w:rsidRPr="008F33ED">
        <w:rPr>
          <w:rtl/>
        </w:rPr>
        <w:t>مة</w:t>
      </w:r>
      <w:r w:rsidR="0091789D">
        <w:rPr>
          <w:rtl/>
        </w:rPr>
        <w:t>:</w:t>
      </w:r>
      <w:r w:rsidR="00E73A7B" w:rsidRPr="008F33ED">
        <w:rPr>
          <w:rtl/>
        </w:rPr>
        <w:t xml:space="preserve"> 38</w:t>
      </w:r>
      <w:r w:rsidR="00095EFB">
        <w:rPr>
          <w:rtl/>
        </w:rPr>
        <w:t xml:space="preserve"> - </w:t>
      </w:r>
      <w:r w:rsidR="00E73A7B" w:rsidRPr="008F33ED">
        <w:rPr>
          <w:rtl/>
        </w:rPr>
        <w:t>39.</w:t>
      </w:r>
    </w:p>
    <w:p w:rsidR="00E73A7B" w:rsidRDefault="00E73A7B" w:rsidP="00E73A7B">
      <w:pPr>
        <w:pStyle w:val="libNormal"/>
        <w:rPr>
          <w:rtl/>
          <w:lang w:bidi="fa-IR"/>
        </w:rPr>
      </w:pPr>
      <w:r>
        <w:rPr>
          <w:rtl/>
          <w:lang w:bidi="fa-IR"/>
        </w:rPr>
        <w:br w:type="page"/>
      </w:r>
    </w:p>
    <w:p w:rsidR="00E73A7B" w:rsidRPr="008F33ED" w:rsidRDefault="00E73A7B" w:rsidP="00E73A7B">
      <w:pPr>
        <w:pStyle w:val="libNormal"/>
        <w:rPr>
          <w:rtl/>
          <w:lang w:bidi="fa-IR"/>
        </w:rPr>
      </w:pPr>
      <w:r w:rsidRPr="008F33ED">
        <w:rPr>
          <w:rtl/>
          <w:lang w:bidi="fa-IR"/>
        </w:rPr>
        <w:lastRenderedPageBreak/>
        <w:t>8</w:t>
      </w:r>
      <w:r w:rsidR="00095EFB">
        <w:rPr>
          <w:rtl/>
          <w:lang w:bidi="fa-IR"/>
        </w:rPr>
        <w:t xml:space="preserve"> - </w:t>
      </w:r>
      <w:r w:rsidRPr="008F33ED">
        <w:rPr>
          <w:rtl/>
          <w:lang w:bidi="fa-IR"/>
        </w:rPr>
        <w:t>مرآة الجنان 4 / 136.</w:t>
      </w:r>
    </w:p>
    <w:p w:rsidR="00E73A7B" w:rsidRPr="008F33ED" w:rsidRDefault="00E73A7B" w:rsidP="00E73A7B">
      <w:pPr>
        <w:pStyle w:val="libNormal"/>
        <w:rPr>
          <w:rtl/>
          <w:lang w:bidi="fa-IR"/>
        </w:rPr>
      </w:pPr>
      <w:r w:rsidRPr="008F33ED">
        <w:rPr>
          <w:rtl/>
          <w:lang w:bidi="fa-IR"/>
        </w:rPr>
        <w:t>9</w:t>
      </w:r>
      <w:r w:rsidR="00095EFB">
        <w:rPr>
          <w:rtl/>
          <w:lang w:bidi="fa-IR"/>
        </w:rPr>
        <w:t xml:space="preserve"> - </w:t>
      </w:r>
      <w:r w:rsidRPr="008F33ED">
        <w:rPr>
          <w:rtl/>
          <w:lang w:bidi="fa-IR"/>
        </w:rPr>
        <w:t>الجواهر المضيّة في طبقات الحنفيّة 2 / 230.</w:t>
      </w:r>
    </w:p>
    <w:p w:rsidR="00E73A7B" w:rsidRPr="008F33ED" w:rsidRDefault="00E73A7B" w:rsidP="00E73A7B">
      <w:pPr>
        <w:pStyle w:val="libNormal"/>
        <w:rPr>
          <w:rtl/>
          <w:lang w:bidi="fa-IR"/>
        </w:rPr>
      </w:pPr>
      <w:r w:rsidRPr="008F33ED">
        <w:rPr>
          <w:rtl/>
          <w:lang w:bidi="fa-IR"/>
        </w:rPr>
        <w:t>10</w:t>
      </w:r>
      <w:r w:rsidR="00095EFB">
        <w:rPr>
          <w:rtl/>
          <w:lang w:bidi="fa-IR"/>
        </w:rPr>
        <w:t xml:space="preserve"> - </w:t>
      </w:r>
      <w:r w:rsidRPr="008F33ED">
        <w:rPr>
          <w:rtl/>
          <w:lang w:bidi="fa-IR"/>
        </w:rPr>
        <w:t>البداية والنهاية 13 / 194.</w:t>
      </w:r>
    </w:p>
    <w:p w:rsidR="00E73A7B" w:rsidRPr="008F33ED" w:rsidRDefault="00E73A7B" w:rsidP="00E73A7B">
      <w:pPr>
        <w:pStyle w:val="libNormal"/>
        <w:rPr>
          <w:rtl/>
          <w:lang w:bidi="fa-IR"/>
        </w:rPr>
      </w:pPr>
      <w:r w:rsidRPr="008F33ED">
        <w:rPr>
          <w:rtl/>
          <w:lang w:bidi="fa-IR"/>
        </w:rPr>
        <w:t>11</w:t>
      </w:r>
      <w:r w:rsidR="00095EFB">
        <w:rPr>
          <w:rtl/>
          <w:lang w:bidi="fa-IR"/>
        </w:rPr>
        <w:t xml:space="preserve"> - </w:t>
      </w:r>
      <w:r w:rsidRPr="008F33ED">
        <w:rPr>
          <w:rtl/>
          <w:lang w:bidi="fa-IR"/>
        </w:rPr>
        <w:t>النجوم الزاهرة 7 / 39.</w:t>
      </w:r>
    </w:p>
    <w:p w:rsidR="00E73A7B" w:rsidRPr="008F33ED" w:rsidRDefault="00E73A7B" w:rsidP="00E73A7B">
      <w:pPr>
        <w:pStyle w:val="libNormal"/>
        <w:rPr>
          <w:rtl/>
          <w:lang w:bidi="fa-IR"/>
        </w:rPr>
      </w:pPr>
      <w:r w:rsidRPr="008F33ED">
        <w:rPr>
          <w:rtl/>
          <w:lang w:bidi="fa-IR"/>
        </w:rPr>
        <w:t>12</w:t>
      </w:r>
      <w:r w:rsidR="00095EFB">
        <w:rPr>
          <w:rtl/>
          <w:lang w:bidi="fa-IR"/>
        </w:rPr>
        <w:t xml:space="preserve"> - </w:t>
      </w:r>
      <w:r w:rsidRPr="008F33ED">
        <w:rPr>
          <w:rtl/>
          <w:lang w:bidi="fa-IR"/>
        </w:rPr>
        <w:t>النجوم الزاهرة 7 / 39.</w:t>
      </w:r>
    </w:p>
    <w:p w:rsidR="00E73A7B" w:rsidRPr="008F33ED" w:rsidRDefault="00E73A7B" w:rsidP="00E73A7B">
      <w:pPr>
        <w:pStyle w:val="libNormal"/>
        <w:rPr>
          <w:rtl/>
          <w:lang w:bidi="fa-IR"/>
        </w:rPr>
      </w:pPr>
      <w:r w:rsidRPr="008F33ED">
        <w:rPr>
          <w:rtl/>
          <w:lang w:bidi="fa-IR"/>
        </w:rPr>
        <w:t>13</w:t>
      </w:r>
      <w:r w:rsidR="00095EFB">
        <w:rPr>
          <w:rtl/>
          <w:lang w:bidi="fa-IR"/>
        </w:rPr>
        <w:t xml:space="preserve"> - </w:t>
      </w:r>
      <w:r w:rsidRPr="008F33ED">
        <w:rPr>
          <w:rtl/>
          <w:lang w:bidi="fa-IR"/>
        </w:rPr>
        <w:t>سير أعلام النبلاء 23 / 296.</w:t>
      </w:r>
    </w:p>
    <w:p w:rsidR="00E73A7B" w:rsidRPr="008F33ED" w:rsidRDefault="00E73A7B" w:rsidP="00E73A7B">
      <w:pPr>
        <w:pStyle w:val="libNormal"/>
        <w:rPr>
          <w:rtl/>
          <w:lang w:bidi="fa-IR"/>
        </w:rPr>
      </w:pPr>
      <w:r w:rsidRPr="008F33ED">
        <w:rPr>
          <w:rtl/>
          <w:lang w:bidi="fa-IR"/>
        </w:rPr>
        <w:t>هذا</w:t>
      </w:r>
      <w:r w:rsidR="0091789D">
        <w:rPr>
          <w:rtl/>
          <w:lang w:bidi="fa-IR"/>
        </w:rPr>
        <w:t>،</w:t>
      </w:r>
      <w:r w:rsidRPr="008F33ED">
        <w:rPr>
          <w:rtl/>
          <w:lang w:bidi="fa-IR"/>
        </w:rPr>
        <w:t xml:space="preserve"> ولا يخفى على أهل العلم أنّ ( الدّهلوي ) أيضا</w:t>
      </w:r>
      <w:r w:rsidR="00F4111A">
        <w:rPr>
          <w:rFonts w:hint="cs"/>
          <w:rtl/>
          <w:lang w:bidi="fa-IR"/>
        </w:rPr>
        <w:t>ً</w:t>
      </w:r>
      <w:r w:rsidRPr="008F33ED">
        <w:rPr>
          <w:rtl/>
          <w:lang w:bidi="fa-IR"/>
        </w:rPr>
        <w:t xml:space="preserve"> ممّن يعتمد على سبط ابن الجوزي ويستند إلى روايته</w:t>
      </w:r>
      <w:r w:rsidR="0091789D">
        <w:rPr>
          <w:rtl/>
          <w:lang w:bidi="fa-IR"/>
        </w:rPr>
        <w:t>،</w:t>
      </w:r>
      <w:r w:rsidRPr="008F33ED">
        <w:rPr>
          <w:rtl/>
          <w:lang w:bidi="fa-IR"/>
        </w:rPr>
        <w:t xml:space="preserve"> في نفس كتابه ( التحفة )</w:t>
      </w:r>
      <w:r>
        <w:rPr>
          <w:rtl/>
          <w:lang w:bidi="fa-IR"/>
        </w:rPr>
        <w:t>.</w:t>
      </w:r>
    </w:p>
    <w:p w:rsidR="004A3706" w:rsidRDefault="00E73A7B" w:rsidP="004E2323">
      <w:pPr>
        <w:pStyle w:val="libCenterBold1"/>
        <w:rPr>
          <w:rtl/>
          <w:lang w:bidi="fa-IR"/>
        </w:rPr>
      </w:pPr>
      <w:bookmarkStart w:id="559" w:name="_Toc320433890"/>
      <w:r w:rsidRPr="008F33ED">
        <w:rPr>
          <w:rtl/>
          <w:lang w:bidi="fa-IR"/>
        </w:rPr>
        <w:t>(53)</w:t>
      </w:r>
      <w:bookmarkEnd w:id="559"/>
    </w:p>
    <w:p w:rsidR="004A3706" w:rsidRDefault="00E73A7B" w:rsidP="00E73A7B">
      <w:pPr>
        <w:pStyle w:val="Heading2Center"/>
        <w:rPr>
          <w:rtl/>
          <w:lang w:bidi="fa-IR"/>
        </w:rPr>
      </w:pPr>
      <w:bookmarkStart w:id="560" w:name="_Toc320433891"/>
      <w:bookmarkStart w:id="561" w:name="_Toc408394809"/>
      <w:bookmarkStart w:id="562" w:name="_Toc93424573"/>
      <w:r w:rsidRPr="008F33ED">
        <w:rPr>
          <w:rtl/>
          <w:lang w:bidi="fa-IR"/>
        </w:rPr>
        <w:t>رواية الكنجي الشّافعي</w:t>
      </w:r>
      <w:bookmarkEnd w:id="560"/>
      <w:bookmarkEnd w:id="561"/>
      <w:bookmarkEnd w:id="562"/>
    </w:p>
    <w:p w:rsidR="004A3706" w:rsidRDefault="00E73A7B" w:rsidP="00E73A7B">
      <w:pPr>
        <w:pStyle w:val="libNormal"/>
        <w:rPr>
          <w:rtl/>
        </w:rPr>
      </w:pPr>
      <w:r w:rsidRPr="008F33ED">
        <w:rPr>
          <w:rtl/>
        </w:rPr>
        <w:t>رواه في باب عقده لنقله بأسانيده قائلا</w:t>
      </w:r>
      <w:r w:rsidR="00333C63">
        <w:rPr>
          <w:rFonts w:hint="cs"/>
          <w:rtl/>
        </w:rPr>
        <w:t>ً</w:t>
      </w:r>
      <w:r w:rsidR="0091789D">
        <w:rPr>
          <w:rtl/>
        </w:rPr>
        <w:t>:</w:t>
      </w:r>
    </w:p>
    <w:p w:rsidR="004A3706" w:rsidRDefault="00E73A7B" w:rsidP="00E73A7B">
      <w:pPr>
        <w:pStyle w:val="libNormal"/>
        <w:rPr>
          <w:rtl/>
        </w:rPr>
      </w:pPr>
      <w:r w:rsidRPr="008F33ED">
        <w:rPr>
          <w:rtl/>
        </w:rPr>
        <w:t>« الباب الثالث والثلاثون</w:t>
      </w:r>
      <w:r w:rsidR="00095EFB">
        <w:rPr>
          <w:rtl/>
        </w:rPr>
        <w:t xml:space="preserve"> - </w:t>
      </w:r>
      <w:r w:rsidRPr="008F33ED">
        <w:rPr>
          <w:rtl/>
        </w:rPr>
        <w:t>في حديث الطائر</w:t>
      </w:r>
      <w:r w:rsidR="0091789D">
        <w:rPr>
          <w:rtl/>
        </w:rPr>
        <w:t>:</w:t>
      </w:r>
    </w:p>
    <w:p w:rsidR="004A3706" w:rsidRDefault="00E73A7B" w:rsidP="00E73A7B">
      <w:pPr>
        <w:pStyle w:val="libNormal"/>
        <w:rPr>
          <w:rtl/>
        </w:rPr>
      </w:pPr>
      <w:r w:rsidRPr="008F33ED">
        <w:rPr>
          <w:rtl/>
        </w:rPr>
        <w:t>أخبرنا منصور بن محمّد أبو غالب المراتبي بها</w:t>
      </w:r>
      <w:r w:rsidR="0091789D">
        <w:rPr>
          <w:rtl/>
        </w:rPr>
        <w:t>،</w:t>
      </w:r>
      <w:r w:rsidRPr="008F33ED">
        <w:rPr>
          <w:rtl/>
        </w:rPr>
        <w:t xml:space="preserve"> أخبرنا أبو الفرج بن أبي الحسين الحافظ</w:t>
      </w:r>
      <w:r w:rsidR="0091789D">
        <w:rPr>
          <w:rtl/>
        </w:rPr>
        <w:t>،</w:t>
      </w:r>
      <w:r w:rsidRPr="008F33ED">
        <w:rPr>
          <w:rtl/>
        </w:rPr>
        <w:t xml:space="preserve"> أخبرنا أحمد بن محمّد السدّي</w:t>
      </w:r>
      <w:r w:rsidR="0091789D">
        <w:rPr>
          <w:rtl/>
        </w:rPr>
        <w:t>،</w:t>
      </w:r>
      <w:r w:rsidRPr="008F33ED">
        <w:rPr>
          <w:rtl/>
        </w:rPr>
        <w:t xml:space="preserve"> أخبرنا علي بن عمر بن محمّد السكري</w:t>
      </w:r>
      <w:r w:rsidR="0091789D">
        <w:rPr>
          <w:rtl/>
        </w:rPr>
        <w:t>،</w:t>
      </w:r>
      <w:r w:rsidRPr="008F33ED">
        <w:rPr>
          <w:rtl/>
        </w:rPr>
        <w:t xml:space="preserve"> أخبرنا أبو الحسن علي بن السراج المصري</w:t>
      </w:r>
      <w:r w:rsidR="0091789D">
        <w:rPr>
          <w:rtl/>
        </w:rPr>
        <w:t>،</w:t>
      </w:r>
      <w:r w:rsidRPr="008F33ED">
        <w:rPr>
          <w:rtl/>
        </w:rPr>
        <w:t xml:space="preserve"> حدّثنا أبو محمّد فهد بن سليمان النحاس</w:t>
      </w:r>
      <w:r w:rsidR="0091789D">
        <w:rPr>
          <w:rtl/>
        </w:rPr>
        <w:t>،</w:t>
      </w:r>
      <w:r w:rsidRPr="008F33ED">
        <w:rPr>
          <w:rtl/>
        </w:rPr>
        <w:t xml:space="preserve"> حدّثنا أحمد بن يزيد</w:t>
      </w:r>
      <w:r w:rsidR="0091789D">
        <w:rPr>
          <w:rtl/>
        </w:rPr>
        <w:t>،</w:t>
      </w:r>
      <w:r w:rsidRPr="008F33ED">
        <w:rPr>
          <w:rtl/>
        </w:rPr>
        <w:t xml:space="preserve"> حدّثنا زهير</w:t>
      </w:r>
      <w:r w:rsidR="0091789D">
        <w:rPr>
          <w:rtl/>
        </w:rPr>
        <w:t>،</w:t>
      </w:r>
      <w:r w:rsidRPr="008F33ED">
        <w:rPr>
          <w:rtl/>
        </w:rPr>
        <w:t xml:space="preserve"> حدّثنا عثمان الطويل</w:t>
      </w:r>
      <w:r w:rsidR="0091789D">
        <w:rPr>
          <w:rtl/>
        </w:rPr>
        <w:t>،</w:t>
      </w:r>
      <w:r w:rsidRPr="008F33ED">
        <w:rPr>
          <w:rtl/>
        </w:rPr>
        <w:t xml:space="preserve"> عن أنس بن مالك</w:t>
      </w:r>
      <w:r w:rsidR="0091789D">
        <w:rPr>
          <w:rtl/>
        </w:rPr>
        <w:t>،</w:t>
      </w:r>
      <w:r w:rsidRPr="008F33ED">
        <w:rPr>
          <w:rtl/>
        </w:rPr>
        <w:t xml:space="preserve"> أهدي إلى رسول الله </w:t>
      </w:r>
      <w:r w:rsidR="008B480F" w:rsidRPr="008B480F">
        <w:rPr>
          <w:rStyle w:val="libAlaemChar"/>
          <w:rtl/>
        </w:rPr>
        <w:t>صلى‌الله‌عليه‌وآله‌وسلم</w:t>
      </w:r>
      <w:r w:rsidRPr="008F33ED">
        <w:rPr>
          <w:rtl/>
        </w:rPr>
        <w:t xml:space="preserve"> طائر وكان يعجبه أكله</w:t>
      </w:r>
      <w:r w:rsidR="0091789D">
        <w:rPr>
          <w:rtl/>
        </w:rPr>
        <w:t>،</w:t>
      </w:r>
      <w:r w:rsidRPr="008F33ED">
        <w:rPr>
          <w:rtl/>
        </w:rPr>
        <w:t xml:space="preserve"> فقال</w:t>
      </w:r>
      <w:r w:rsidR="0091789D">
        <w:rPr>
          <w:rtl/>
        </w:rPr>
        <w:t>:</w:t>
      </w:r>
      <w:r w:rsidRPr="008F33ED">
        <w:rPr>
          <w:rtl/>
        </w:rPr>
        <w:t xml:space="preserve"> ائتني بأحبّ الخلق يأكل معي من هذا الطائر</w:t>
      </w:r>
      <w:r w:rsidR="0091789D">
        <w:rPr>
          <w:rtl/>
        </w:rPr>
        <w:t>،</w:t>
      </w:r>
      <w:r w:rsidRPr="008F33ED">
        <w:rPr>
          <w:rtl/>
        </w:rPr>
        <w:t xml:space="preserve"> فجاء علي بن أبي طالب فقال</w:t>
      </w:r>
      <w:r w:rsidR="0091789D">
        <w:rPr>
          <w:rtl/>
        </w:rPr>
        <w:t>:</w:t>
      </w:r>
      <w:r w:rsidRPr="008F33ED">
        <w:rPr>
          <w:rtl/>
        </w:rPr>
        <w:t xml:space="preserve"> </w:t>
      </w:r>
      <w:r w:rsidR="00843F03">
        <w:rPr>
          <w:rFonts w:hint="cs"/>
          <w:rtl/>
        </w:rPr>
        <w:t>إ</w:t>
      </w:r>
      <w:r w:rsidRPr="008F33ED">
        <w:rPr>
          <w:rtl/>
        </w:rPr>
        <w:t>ستأذن على رسول الله</w:t>
      </w:r>
      <w:r w:rsidR="0091789D">
        <w:rPr>
          <w:rtl/>
        </w:rPr>
        <w:t>،</w:t>
      </w:r>
      <w:r w:rsidRPr="008F33ED">
        <w:rPr>
          <w:rtl/>
        </w:rPr>
        <w:t xml:space="preserve"> قال</w:t>
      </w:r>
      <w:r w:rsidR="0091789D">
        <w:rPr>
          <w:rtl/>
        </w:rPr>
        <w:t>:</w:t>
      </w:r>
      <w:r w:rsidRPr="008F33ED">
        <w:rPr>
          <w:rtl/>
        </w:rPr>
        <w:t xml:space="preserve"> فقلت ما عليه إذن</w:t>
      </w:r>
      <w:r w:rsidR="00095EFB">
        <w:rPr>
          <w:rtl/>
        </w:rPr>
        <w:t xml:space="preserve"> - </w:t>
      </w:r>
      <w:r w:rsidRPr="008F33ED">
        <w:rPr>
          <w:rtl/>
        </w:rPr>
        <w:t>وكنت أحب أن</w:t>
      </w:r>
      <w:r w:rsidR="00843F03">
        <w:rPr>
          <w:rFonts w:hint="cs"/>
          <w:rtl/>
        </w:rPr>
        <w:t>ْ</w:t>
      </w:r>
      <w:r w:rsidRPr="008F33ED">
        <w:rPr>
          <w:rtl/>
        </w:rPr>
        <w:t xml:space="preserve"> يكون رجلا</w:t>
      </w:r>
      <w:r w:rsidR="00843F03">
        <w:rPr>
          <w:rFonts w:hint="cs"/>
          <w:rtl/>
        </w:rPr>
        <w:t>ً</w:t>
      </w:r>
      <w:r w:rsidRPr="008F33ED">
        <w:rPr>
          <w:rtl/>
        </w:rPr>
        <w:t xml:space="preserve"> من الأنصار</w:t>
      </w:r>
      <w:r w:rsidR="00095EFB">
        <w:rPr>
          <w:rtl/>
        </w:rPr>
        <w:t xml:space="preserve"> - </w:t>
      </w:r>
      <w:r w:rsidRPr="008F33ED">
        <w:rPr>
          <w:rtl/>
        </w:rPr>
        <w:t>فذهب</w:t>
      </w:r>
      <w:r w:rsidR="0091789D">
        <w:rPr>
          <w:rtl/>
        </w:rPr>
        <w:t>،</w:t>
      </w:r>
      <w:r w:rsidRPr="008F33ED">
        <w:rPr>
          <w:rtl/>
        </w:rPr>
        <w:t xml:space="preserve"> ثمّ رجع فقال</w:t>
      </w:r>
      <w:r w:rsidR="0091789D">
        <w:rPr>
          <w:rtl/>
        </w:rPr>
        <w:t>:</w:t>
      </w:r>
      <w:r w:rsidRPr="008F33ED">
        <w:rPr>
          <w:rtl/>
        </w:rPr>
        <w:t xml:space="preserve"> </w:t>
      </w:r>
      <w:r w:rsidR="006E081C">
        <w:rPr>
          <w:rFonts w:hint="cs"/>
          <w:rtl/>
        </w:rPr>
        <w:t>إ</w:t>
      </w:r>
      <w:r w:rsidRPr="008F33ED">
        <w:rPr>
          <w:rtl/>
        </w:rPr>
        <w:t>ستأذن لي عليه</w:t>
      </w:r>
      <w:r w:rsidR="0091789D">
        <w:rPr>
          <w:rtl/>
        </w:rPr>
        <w:t>،</w:t>
      </w:r>
      <w:r w:rsidRPr="008F33ED">
        <w:rPr>
          <w:rtl/>
        </w:rPr>
        <w:t xml:space="preserve"> فسمع النبيّ </w:t>
      </w:r>
      <w:r w:rsidR="008B480F" w:rsidRPr="008B480F">
        <w:rPr>
          <w:rStyle w:val="libAlaemChar"/>
          <w:rtl/>
        </w:rPr>
        <w:t>صلى‌الله‌عليه‌وآله‌وسلم</w:t>
      </w:r>
      <w:r w:rsidRPr="008F33ED">
        <w:rPr>
          <w:rtl/>
        </w:rPr>
        <w:t xml:space="preserve"> كلامه فقال</w:t>
      </w:r>
      <w:r w:rsidR="0091789D">
        <w:rPr>
          <w:rtl/>
        </w:rPr>
        <w:t>:</w:t>
      </w:r>
      <w:r w:rsidRPr="008F33ED">
        <w:rPr>
          <w:rtl/>
        </w:rPr>
        <w:t xml:space="preserve"> ا</w:t>
      </w:r>
      <w:r w:rsidR="006E081C">
        <w:rPr>
          <w:rFonts w:hint="cs"/>
          <w:rtl/>
        </w:rPr>
        <w:t>ُ</w:t>
      </w:r>
      <w:r w:rsidRPr="008F33ED">
        <w:rPr>
          <w:rtl/>
        </w:rPr>
        <w:t>دخل يا علي</w:t>
      </w:r>
      <w:r w:rsidR="0091789D">
        <w:rPr>
          <w:rtl/>
        </w:rPr>
        <w:t>،</w:t>
      </w:r>
    </w:p>
    <w:p w:rsidR="00E73A7B" w:rsidRDefault="00E73A7B" w:rsidP="00E73A7B">
      <w:pPr>
        <w:pStyle w:val="libNormal"/>
        <w:rPr>
          <w:rtl/>
          <w:lang w:bidi="fa-IR"/>
        </w:rPr>
      </w:pPr>
      <w:r>
        <w:rPr>
          <w:rtl/>
          <w:lang w:bidi="fa-IR"/>
        </w:rPr>
        <w:br w:type="page"/>
      </w:r>
    </w:p>
    <w:p w:rsidR="00E73A7B" w:rsidRPr="008F33ED" w:rsidRDefault="00E73A7B" w:rsidP="00E73A7B">
      <w:pPr>
        <w:pStyle w:val="libNormal0"/>
        <w:rPr>
          <w:rtl/>
          <w:lang w:bidi="fa-IR"/>
        </w:rPr>
      </w:pPr>
      <w:r w:rsidRPr="008F33ED">
        <w:rPr>
          <w:rtl/>
        </w:rPr>
        <w:lastRenderedPageBreak/>
        <w:t>ثمّ قال</w:t>
      </w:r>
      <w:r w:rsidR="0091789D">
        <w:rPr>
          <w:rtl/>
        </w:rPr>
        <w:t>:</w:t>
      </w:r>
      <w:r w:rsidRPr="008F33ED">
        <w:rPr>
          <w:rtl/>
        </w:rPr>
        <w:t xml:space="preserve"> الل</w:t>
      </w:r>
      <w:r w:rsidR="00FD68A8">
        <w:rPr>
          <w:rFonts w:hint="cs"/>
          <w:rtl/>
        </w:rPr>
        <w:t>ّ</w:t>
      </w:r>
      <w:r w:rsidRPr="008F33ED">
        <w:rPr>
          <w:rtl/>
        </w:rPr>
        <w:t>هم وإليّ</w:t>
      </w:r>
      <w:r w:rsidR="007B5AA4">
        <w:rPr>
          <w:rFonts w:hint="cs"/>
          <w:rtl/>
        </w:rPr>
        <w:t>َ</w:t>
      </w:r>
      <w:r w:rsidRPr="008F33ED">
        <w:rPr>
          <w:rtl/>
        </w:rPr>
        <w:t xml:space="preserve"> الل</w:t>
      </w:r>
      <w:r w:rsidR="007B5AA4">
        <w:rPr>
          <w:rFonts w:hint="cs"/>
          <w:rtl/>
        </w:rPr>
        <w:t>ّ</w:t>
      </w:r>
      <w:r w:rsidRPr="008F33ED">
        <w:rPr>
          <w:rtl/>
        </w:rPr>
        <w:t>هم وإليّ</w:t>
      </w:r>
      <w:r w:rsidR="00063655">
        <w:rPr>
          <w:rFonts w:hint="cs"/>
          <w:rtl/>
        </w:rPr>
        <w:t>َ</w:t>
      </w:r>
      <w:r w:rsidRPr="008F33ED">
        <w:rPr>
          <w:rtl/>
        </w:rPr>
        <w:t>.</w:t>
      </w:r>
    </w:p>
    <w:p w:rsidR="00E73A7B" w:rsidRPr="008F33ED" w:rsidRDefault="00E73A7B" w:rsidP="00E73A7B">
      <w:pPr>
        <w:pStyle w:val="libNormal"/>
        <w:rPr>
          <w:rtl/>
          <w:lang w:bidi="fa-IR"/>
        </w:rPr>
      </w:pPr>
      <w:r w:rsidRPr="008F33ED">
        <w:rPr>
          <w:rtl/>
        </w:rPr>
        <w:t>أخبرنا الشيخ العل</w:t>
      </w:r>
      <w:r w:rsidR="00063655">
        <w:rPr>
          <w:rFonts w:hint="cs"/>
          <w:rtl/>
        </w:rPr>
        <w:t>ّ</w:t>
      </w:r>
      <w:r w:rsidRPr="008F33ED">
        <w:rPr>
          <w:rtl/>
        </w:rPr>
        <w:t>امة أبو محمّد عبد الله بن أبي الوفا محمّد بن الحسن الباذرائي الحافظ</w:t>
      </w:r>
      <w:r w:rsidR="0091789D">
        <w:rPr>
          <w:rtl/>
        </w:rPr>
        <w:t>،</w:t>
      </w:r>
      <w:r w:rsidRPr="008F33ED">
        <w:rPr>
          <w:rtl/>
        </w:rPr>
        <w:t xml:space="preserve"> عن الحافظ أبي محمّد عبد العزيز بن محمود بن الأخضر قال</w:t>
      </w:r>
      <w:r w:rsidR="0091789D">
        <w:rPr>
          <w:rtl/>
        </w:rPr>
        <w:t>:</w:t>
      </w:r>
      <w:r w:rsidRPr="008F33ED">
        <w:rPr>
          <w:rtl/>
        </w:rPr>
        <w:t xml:space="preserve"> أخبرنا أبو الفتح عبد الملك بن أبي القاسم بن أبي سهل الهروي</w:t>
      </w:r>
      <w:r w:rsidR="0091789D">
        <w:rPr>
          <w:rtl/>
        </w:rPr>
        <w:t>،</w:t>
      </w:r>
      <w:r w:rsidRPr="008F33ED">
        <w:rPr>
          <w:rtl/>
        </w:rPr>
        <w:t xml:space="preserve"> أخبرنا أحمد بن عبد الصمد بن أبي الفضل بن أبي حامد</w:t>
      </w:r>
      <w:r w:rsidR="0091789D">
        <w:rPr>
          <w:rtl/>
        </w:rPr>
        <w:t>،</w:t>
      </w:r>
      <w:r w:rsidRPr="008F33ED">
        <w:rPr>
          <w:rtl/>
        </w:rPr>
        <w:t xml:space="preserve"> والقاضي أبو عامر محمود ابن القاسم الأزدي</w:t>
      </w:r>
      <w:r w:rsidR="0091789D">
        <w:rPr>
          <w:rtl/>
        </w:rPr>
        <w:t>،</w:t>
      </w:r>
      <w:r w:rsidRPr="008F33ED">
        <w:rPr>
          <w:rtl/>
        </w:rPr>
        <w:t xml:space="preserve"> وأبو نصر عبد العزيز بن محمّد بن إبراهيم الترياقي</w:t>
      </w:r>
      <w:r w:rsidR="0091789D">
        <w:rPr>
          <w:rtl/>
        </w:rPr>
        <w:t>،</w:t>
      </w:r>
      <w:r w:rsidRPr="008F33ED">
        <w:rPr>
          <w:rtl/>
        </w:rPr>
        <w:t xml:space="preserve"> قالوا</w:t>
      </w:r>
      <w:r w:rsidR="0091789D">
        <w:rPr>
          <w:rtl/>
        </w:rPr>
        <w:t>:</w:t>
      </w:r>
      <w:r w:rsidRPr="008F33ED">
        <w:rPr>
          <w:rtl/>
        </w:rPr>
        <w:t xml:space="preserve"> أخبرنا أبو محمّد عبد الجبار بن محمّد بن عبد الله بن أبي الجراح المروزي</w:t>
      </w:r>
      <w:r w:rsidR="0091789D">
        <w:rPr>
          <w:rtl/>
        </w:rPr>
        <w:t>،</w:t>
      </w:r>
      <w:r w:rsidRPr="008F33ED">
        <w:rPr>
          <w:rtl/>
        </w:rPr>
        <w:t xml:space="preserve"> أخبرنا أبو العباس محمّد بن أحمد بن محبوب</w:t>
      </w:r>
      <w:r w:rsidR="0091789D">
        <w:rPr>
          <w:rtl/>
        </w:rPr>
        <w:t>،</w:t>
      </w:r>
      <w:r w:rsidRPr="008F33ED">
        <w:rPr>
          <w:rtl/>
        </w:rPr>
        <w:t xml:space="preserve"> أخبرنا الحافظ أبو عيسى محمّد ابن عيسى الترمذي</w:t>
      </w:r>
      <w:r w:rsidR="0091789D">
        <w:rPr>
          <w:rtl/>
        </w:rPr>
        <w:t>،</w:t>
      </w:r>
      <w:r w:rsidRPr="008F33ED">
        <w:rPr>
          <w:rtl/>
        </w:rPr>
        <w:t xml:space="preserve"> حدّثنا سفيان بن وكيع</w:t>
      </w:r>
      <w:r w:rsidR="0091789D">
        <w:rPr>
          <w:rtl/>
        </w:rPr>
        <w:t>،</w:t>
      </w:r>
      <w:r w:rsidRPr="008F33ED">
        <w:rPr>
          <w:rtl/>
        </w:rPr>
        <w:t xml:space="preserve"> حدّثنا عبيد الله بن موسى عن عيسى ابن عمر</w:t>
      </w:r>
      <w:r w:rsidR="0091789D">
        <w:rPr>
          <w:rtl/>
        </w:rPr>
        <w:t>،</w:t>
      </w:r>
      <w:r w:rsidRPr="008F33ED">
        <w:rPr>
          <w:rtl/>
        </w:rPr>
        <w:t xml:space="preserve"> عن السدّي</w:t>
      </w:r>
      <w:r w:rsidR="0091789D">
        <w:rPr>
          <w:rtl/>
        </w:rPr>
        <w:t>،</w:t>
      </w:r>
      <w:r w:rsidRPr="008F33ED">
        <w:rPr>
          <w:rtl/>
        </w:rPr>
        <w:t xml:space="preserve"> عن أنس بن مالك</w:t>
      </w:r>
      <w:r w:rsidR="0091789D">
        <w:rPr>
          <w:rtl/>
        </w:rPr>
        <w:t>،</w:t>
      </w:r>
      <w:r w:rsidRPr="008F33ED">
        <w:rPr>
          <w:rtl/>
        </w:rPr>
        <w:t xml:space="preserve"> قال</w:t>
      </w:r>
      <w:r w:rsidR="0091789D">
        <w:rPr>
          <w:rtl/>
        </w:rPr>
        <w:t>:</w:t>
      </w:r>
      <w:r>
        <w:rPr>
          <w:rtl/>
        </w:rPr>
        <w:t xml:space="preserve"> </w:t>
      </w:r>
      <w:r w:rsidRPr="008F33ED">
        <w:rPr>
          <w:rtl/>
        </w:rPr>
        <w:t xml:space="preserve">كان عند النبي </w:t>
      </w:r>
      <w:r w:rsidR="008B480F" w:rsidRPr="008B480F">
        <w:rPr>
          <w:rStyle w:val="libAlaemChar"/>
          <w:rtl/>
        </w:rPr>
        <w:t>صلى‌الله‌عليه‌وآله‌وسلم</w:t>
      </w:r>
      <w:r w:rsidRPr="008F33ED">
        <w:rPr>
          <w:rtl/>
        </w:rPr>
        <w:t xml:space="preserve"> طير فقال</w:t>
      </w:r>
      <w:r w:rsidR="0091789D">
        <w:rPr>
          <w:rtl/>
        </w:rPr>
        <w:t>:</w:t>
      </w:r>
      <w:r w:rsidRPr="008F33ED">
        <w:rPr>
          <w:rtl/>
        </w:rPr>
        <w:t xml:space="preserve"> الل</w:t>
      </w:r>
      <w:r w:rsidR="008D5B0B">
        <w:rPr>
          <w:rFonts w:hint="cs"/>
          <w:rtl/>
        </w:rPr>
        <w:t>ّ</w:t>
      </w:r>
      <w:r w:rsidRPr="008F33ED">
        <w:rPr>
          <w:rtl/>
        </w:rPr>
        <w:t>هم ائتني بأحبّ الخلق إليك يأكل معي هذا الطائر</w:t>
      </w:r>
      <w:r w:rsidR="0091789D">
        <w:rPr>
          <w:rtl/>
        </w:rPr>
        <w:t>،</w:t>
      </w:r>
      <w:r w:rsidRPr="008F33ED">
        <w:rPr>
          <w:rtl/>
        </w:rPr>
        <w:t xml:space="preserve"> فجاء علي فأكل معه.</w:t>
      </w:r>
    </w:p>
    <w:p w:rsidR="00E73A7B" w:rsidRPr="008F33ED" w:rsidRDefault="00E73A7B" w:rsidP="00E73A7B">
      <w:pPr>
        <w:pStyle w:val="libNormal"/>
        <w:rPr>
          <w:rtl/>
          <w:lang w:bidi="fa-IR"/>
        </w:rPr>
      </w:pPr>
      <w:r w:rsidRPr="00E73A7B">
        <w:rPr>
          <w:rStyle w:val="libBold2Char"/>
          <w:rtl/>
        </w:rPr>
        <w:t>قلت</w:t>
      </w:r>
      <w:r w:rsidR="0091789D">
        <w:rPr>
          <w:rStyle w:val="libBold2Char"/>
          <w:rtl/>
        </w:rPr>
        <w:t>:</w:t>
      </w:r>
      <w:r w:rsidRPr="008F33ED">
        <w:rPr>
          <w:rtl/>
          <w:lang w:bidi="fa-IR"/>
        </w:rPr>
        <w:t xml:space="preserve"> هكذا أخرجه الترمذي في جامعه</w:t>
      </w:r>
      <w:r w:rsidR="0091789D">
        <w:rPr>
          <w:rtl/>
          <w:lang w:bidi="fa-IR"/>
        </w:rPr>
        <w:t>،</w:t>
      </w:r>
      <w:r w:rsidRPr="008F33ED">
        <w:rPr>
          <w:rtl/>
          <w:lang w:bidi="fa-IR"/>
        </w:rPr>
        <w:t xml:space="preserve"> وهو أحد الصحاح الستّة.</w:t>
      </w:r>
    </w:p>
    <w:p w:rsidR="00E73A7B" w:rsidRPr="008F33ED" w:rsidRDefault="00E73A7B" w:rsidP="00E73A7B">
      <w:pPr>
        <w:pStyle w:val="libNormal"/>
        <w:rPr>
          <w:rtl/>
          <w:lang w:bidi="fa-IR"/>
        </w:rPr>
      </w:pPr>
      <w:r w:rsidRPr="008F33ED">
        <w:rPr>
          <w:rtl/>
          <w:lang w:bidi="fa-IR"/>
        </w:rPr>
        <w:t>وقد صحّح الترمذي سماع السدّي من أنس</w:t>
      </w:r>
      <w:r w:rsidR="0091789D">
        <w:rPr>
          <w:rtl/>
          <w:lang w:bidi="fa-IR"/>
        </w:rPr>
        <w:t>،</w:t>
      </w:r>
      <w:r w:rsidRPr="008F33ED">
        <w:rPr>
          <w:rtl/>
          <w:lang w:bidi="fa-IR"/>
        </w:rPr>
        <w:t xml:space="preserve"> ووثقه أحمد بن حنبل وسفيان الثوري</w:t>
      </w:r>
      <w:r w:rsidR="0091789D">
        <w:rPr>
          <w:rtl/>
          <w:lang w:bidi="fa-IR"/>
        </w:rPr>
        <w:t>،</w:t>
      </w:r>
      <w:r w:rsidRPr="008F33ED">
        <w:rPr>
          <w:rtl/>
          <w:lang w:bidi="fa-IR"/>
        </w:rPr>
        <w:t xml:space="preserve"> وشعبة</w:t>
      </w:r>
      <w:r w:rsidR="0091789D">
        <w:rPr>
          <w:rtl/>
          <w:lang w:bidi="fa-IR"/>
        </w:rPr>
        <w:t>،</w:t>
      </w:r>
      <w:r w:rsidRPr="008F33ED">
        <w:rPr>
          <w:rtl/>
          <w:lang w:bidi="fa-IR"/>
        </w:rPr>
        <w:t xml:space="preserve"> وعبد الرحمن بن مهدي</w:t>
      </w:r>
      <w:r w:rsidR="0091789D">
        <w:rPr>
          <w:rtl/>
          <w:lang w:bidi="fa-IR"/>
        </w:rPr>
        <w:t>،</w:t>
      </w:r>
      <w:r w:rsidRPr="008F33ED">
        <w:rPr>
          <w:rtl/>
          <w:lang w:bidi="fa-IR"/>
        </w:rPr>
        <w:t xml:space="preserve"> ويحيى بن سعيد القطان.</w:t>
      </w:r>
    </w:p>
    <w:p w:rsidR="00E73A7B" w:rsidRDefault="00E73A7B" w:rsidP="00E73A7B">
      <w:pPr>
        <w:pStyle w:val="libNormal"/>
        <w:rPr>
          <w:rtl/>
          <w:lang w:bidi="fa-IR"/>
        </w:rPr>
      </w:pPr>
      <w:r w:rsidRPr="008F33ED">
        <w:rPr>
          <w:rtl/>
          <w:lang w:bidi="fa-IR"/>
        </w:rPr>
        <w:t>وقال الحاكم النيسابوري</w:t>
      </w:r>
      <w:r w:rsidR="0091789D">
        <w:rPr>
          <w:rtl/>
          <w:lang w:bidi="fa-IR"/>
        </w:rPr>
        <w:t>:</w:t>
      </w:r>
      <w:r w:rsidRPr="008F33ED">
        <w:rPr>
          <w:rtl/>
          <w:lang w:bidi="fa-IR"/>
        </w:rPr>
        <w:t xml:space="preserve"> حديث الطائر يلزم البخاري ومسلم إخراجه في صحيحيهما لأن رجاله ثقات.</w:t>
      </w:r>
    </w:p>
    <w:p w:rsidR="00E73A7B" w:rsidRPr="008F33ED" w:rsidRDefault="00E73A7B" w:rsidP="00E73A7B">
      <w:pPr>
        <w:pStyle w:val="libNormal"/>
        <w:rPr>
          <w:rtl/>
          <w:lang w:bidi="fa-IR"/>
        </w:rPr>
      </w:pPr>
      <w:r>
        <w:rPr>
          <w:rtl/>
          <w:lang w:bidi="fa-IR"/>
        </w:rPr>
        <w:t>و</w:t>
      </w:r>
      <w:r w:rsidRPr="008F33ED">
        <w:rPr>
          <w:rtl/>
        </w:rPr>
        <w:t>أخبرنا إبراهيم بن بركات بن إبراهيم الخشوعي</w:t>
      </w:r>
      <w:r w:rsidR="0091789D">
        <w:rPr>
          <w:rtl/>
        </w:rPr>
        <w:t>،</w:t>
      </w:r>
      <w:r w:rsidRPr="008F33ED">
        <w:rPr>
          <w:rtl/>
        </w:rPr>
        <w:t xml:space="preserve"> أخبرنا الحافظ أبو القاسم</w:t>
      </w:r>
      <w:r w:rsidR="0091789D">
        <w:rPr>
          <w:rtl/>
        </w:rPr>
        <w:t>،</w:t>
      </w:r>
      <w:r w:rsidRPr="008F33ED">
        <w:rPr>
          <w:rtl/>
        </w:rPr>
        <w:t xml:space="preserve"> أخبرنا أبو القاسم السمرقندي</w:t>
      </w:r>
      <w:r w:rsidR="0091789D">
        <w:rPr>
          <w:rtl/>
        </w:rPr>
        <w:t>،</w:t>
      </w:r>
      <w:r w:rsidRPr="008F33ED">
        <w:rPr>
          <w:rtl/>
        </w:rPr>
        <w:t xml:space="preserve"> أخبرنا أبو محمّد أحمد بن علي بن الحسن بن أبي عثمان</w:t>
      </w:r>
      <w:r w:rsidR="0091789D">
        <w:rPr>
          <w:rtl/>
        </w:rPr>
        <w:t>،</w:t>
      </w:r>
      <w:r w:rsidRPr="008F33ED">
        <w:rPr>
          <w:rtl/>
        </w:rPr>
        <w:t xml:space="preserve"> وأبو طاهر أحمد بن محمّد بن إبراهيم</w:t>
      </w:r>
      <w:r w:rsidR="0091789D">
        <w:rPr>
          <w:rtl/>
        </w:rPr>
        <w:t>،</w:t>
      </w:r>
      <w:r w:rsidRPr="008F33ED">
        <w:rPr>
          <w:rtl/>
        </w:rPr>
        <w:t xml:space="preserve"> قالا</w:t>
      </w:r>
      <w:r w:rsidR="0091789D">
        <w:rPr>
          <w:rtl/>
        </w:rPr>
        <w:t>:</w:t>
      </w:r>
      <w:r w:rsidRPr="008F33ED">
        <w:rPr>
          <w:rtl/>
        </w:rPr>
        <w:t xml:space="preserve"> أخبرنا أبو القاسم إسماعيل بن الحسن بن عبد الله</w:t>
      </w:r>
      <w:r w:rsidR="0091789D">
        <w:rPr>
          <w:rtl/>
        </w:rPr>
        <w:t>،</w:t>
      </w:r>
      <w:r w:rsidRPr="008F33ED">
        <w:rPr>
          <w:rtl/>
        </w:rPr>
        <w:t xml:space="preserve"> حدّثنا حمزة بن القاسم الهاشمي</w:t>
      </w:r>
      <w:r w:rsidR="0091789D">
        <w:rPr>
          <w:rtl/>
        </w:rPr>
        <w:t>،</w:t>
      </w:r>
      <w:r w:rsidRPr="008F33ED">
        <w:rPr>
          <w:rtl/>
        </w:rPr>
        <w:t xml:space="preserve"> حدّثنا محمّد بن الهيثم</w:t>
      </w:r>
      <w:r w:rsidR="0091789D">
        <w:rPr>
          <w:rtl/>
        </w:rPr>
        <w:t>،</w:t>
      </w:r>
      <w:r w:rsidRPr="008F33ED">
        <w:rPr>
          <w:rtl/>
        </w:rPr>
        <w:t xml:space="preserve"> حدّثنا يوسف بن عدي</w:t>
      </w:r>
      <w:r w:rsidR="0091789D">
        <w:rPr>
          <w:rtl/>
        </w:rPr>
        <w:t>،</w:t>
      </w:r>
      <w:r w:rsidRPr="008F33ED">
        <w:rPr>
          <w:rtl/>
        </w:rPr>
        <w:t xml:space="preserve"> حدّثنا حماد بن المختار عن عبد الملك بن عمير</w:t>
      </w:r>
      <w:r w:rsidR="0091789D">
        <w:rPr>
          <w:rtl/>
        </w:rPr>
        <w:t>،</w:t>
      </w:r>
      <w:r w:rsidRPr="008F33ED">
        <w:rPr>
          <w:rtl/>
        </w:rPr>
        <w:t xml:space="preserve"> عن أنس قال</w:t>
      </w:r>
      <w:r w:rsidR="0091789D">
        <w:rPr>
          <w:rtl/>
        </w:rPr>
        <w:t>:</w:t>
      </w:r>
      <w:r>
        <w:rPr>
          <w:rtl/>
        </w:rPr>
        <w:t xml:space="preserve"> </w:t>
      </w:r>
      <w:r w:rsidRPr="008F33ED">
        <w:rPr>
          <w:rtl/>
        </w:rPr>
        <w:t>أ</w:t>
      </w:r>
      <w:r w:rsidR="00990B95">
        <w:rPr>
          <w:rFonts w:hint="cs"/>
          <w:rtl/>
        </w:rPr>
        <w:t>ُ</w:t>
      </w:r>
      <w:r w:rsidRPr="008F33ED">
        <w:rPr>
          <w:rtl/>
        </w:rPr>
        <w:t xml:space="preserve">هدي لرسول الله </w:t>
      </w:r>
      <w:r w:rsidR="000A0C79">
        <w:rPr>
          <w:rStyle w:val="libAlaemChar"/>
          <w:rtl/>
        </w:rPr>
        <w:t>صلى‌الله‌عليه‌وآله‌وسلم</w:t>
      </w:r>
      <w:r w:rsidRPr="008F33ED">
        <w:rPr>
          <w:rtl/>
        </w:rPr>
        <w:t xml:space="preserve"> طائر فوضع بين يديه</w:t>
      </w:r>
      <w:r w:rsidR="0091789D">
        <w:rPr>
          <w:rtl/>
        </w:rPr>
        <w:t>،</w:t>
      </w:r>
      <w:r w:rsidRPr="008F33ED">
        <w:rPr>
          <w:rtl/>
        </w:rPr>
        <w:t xml:space="preserve"> فقال</w:t>
      </w:r>
      <w:r w:rsidR="0091789D">
        <w:rPr>
          <w:rtl/>
        </w:rPr>
        <w:t>:</w:t>
      </w:r>
      <w:r w:rsidRPr="008F33ED">
        <w:rPr>
          <w:rtl/>
        </w:rPr>
        <w:t xml:space="preserve"> الل</w:t>
      </w:r>
      <w:r w:rsidR="00A437A8">
        <w:rPr>
          <w:rFonts w:hint="cs"/>
          <w:rtl/>
        </w:rPr>
        <w:t>ّ</w:t>
      </w:r>
      <w:r w:rsidRPr="008F33ED">
        <w:rPr>
          <w:rtl/>
        </w:rPr>
        <w:t>هم ائتني بأحبّ خلقك إليك يأكل معي</w:t>
      </w:r>
      <w:r w:rsidR="0091789D">
        <w:rPr>
          <w:rtl/>
        </w:rPr>
        <w:t>،</w:t>
      </w:r>
      <w:r w:rsidRPr="008F33ED">
        <w:rPr>
          <w:rtl/>
        </w:rPr>
        <w:t xml:space="preserve"> فجاء</w:t>
      </w:r>
    </w:p>
    <w:p w:rsidR="00E73A7B" w:rsidRDefault="00E73A7B" w:rsidP="00E73A7B">
      <w:pPr>
        <w:pStyle w:val="libNormal"/>
        <w:rPr>
          <w:rtl/>
          <w:lang w:bidi="fa-IR"/>
        </w:rPr>
      </w:pPr>
      <w:r>
        <w:rPr>
          <w:rtl/>
          <w:lang w:bidi="fa-IR"/>
        </w:rPr>
        <w:br w:type="page"/>
      </w:r>
    </w:p>
    <w:p w:rsidR="00E73A7B" w:rsidRPr="008F33ED" w:rsidRDefault="00E73A7B" w:rsidP="00E73A7B">
      <w:pPr>
        <w:pStyle w:val="libNormal0"/>
        <w:rPr>
          <w:rtl/>
          <w:lang w:bidi="fa-IR"/>
        </w:rPr>
      </w:pPr>
      <w:r w:rsidRPr="008F33ED">
        <w:rPr>
          <w:rtl/>
        </w:rPr>
        <w:lastRenderedPageBreak/>
        <w:t>علي فدّق الباب فقلت</w:t>
      </w:r>
      <w:r w:rsidR="0091789D">
        <w:rPr>
          <w:rtl/>
        </w:rPr>
        <w:t>:</w:t>
      </w:r>
      <w:r w:rsidRPr="008F33ED">
        <w:rPr>
          <w:rtl/>
        </w:rPr>
        <w:t xml:space="preserve"> من ذا</w:t>
      </w:r>
      <w:r>
        <w:rPr>
          <w:rtl/>
        </w:rPr>
        <w:t>؟</w:t>
      </w:r>
      <w:r w:rsidRPr="008F33ED">
        <w:rPr>
          <w:rtl/>
        </w:rPr>
        <w:t xml:space="preserve"> فقال</w:t>
      </w:r>
      <w:r w:rsidR="0091789D">
        <w:rPr>
          <w:rtl/>
        </w:rPr>
        <w:t>:</w:t>
      </w:r>
      <w:r w:rsidRPr="008F33ED">
        <w:rPr>
          <w:rtl/>
        </w:rPr>
        <w:t xml:space="preserve"> أنا علي</w:t>
      </w:r>
      <w:r w:rsidR="0091789D">
        <w:rPr>
          <w:rtl/>
        </w:rPr>
        <w:t>،</w:t>
      </w:r>
      <w:r w:rsidRPr="008F33ED">
        <w:rPr>
          <w:rtl/>
        </w:rPr>
        <w:t xml:space="preserve"> فقلت</w:t>
      </w:r>
      <w:r w:rsidR="0091789D">
        <w:rPr>
          <w:rtl/>
        </w:rPr>
        <w:t>:</w:t>
      </w:r>
      <w:r w:rsidRPr="008F33ED">
        <w:rPr>
          <w:rtl/>
        </w:rPr>
        <w:t xml:space="preserve"> إنّ النبيّ </w:t>
      </w:r>
      <w:r w:rsidR="000A0C79">
        <w:rPr>
          <w:rStyle w:val="libAlaemChar"/>
          <w:rtl/>
        </w:rPr>
        <w:t>صلى‌الله‌عليه‌وآله‌وسلم</w:t>
      </w:r>
      <w:r w:rsidRPr="008F33ED">
        <w:rPr>
          <w:rtl/>
        </w:rPr>
        <w:t xml:space="preserve"> على حاجة</w:t>
      </w:r>
      <w:r w:rsidR="0091789D">
        <w:rPr>
          <w:rtl/>
        </w:rPr>
        <w:t>،</w:t>
      </w:r>
      <w:r w:rsidRPr="008F33ED">
        <w:rPr>
          <w:rtl/>
        </w:rPr>
        <w:t xml:space="preserve"> فرجع</w:t>
      </w:r>
      <w:r w:rsidR="0091789D">
        <w:rPr>
          <w:rtl/>
        </w:rPr>
        <w:t>،</w:t>
      </w:r>
      <w:r w:rsidRPr="008F33ED">
        <w:rPr>
          <w:rtl/>
        </w:rPr>
        <w:t xml:space="preserve"> ثلاث مرات كل ذلك يجيء</w:t>
      </w:r>
      <w:r w:rsidR="0091789D">
        <w:rPr>
          <w:rtl/>
        </w:rPr>
        <w:t>،</w:t>
      </w:r>
      <w:r w:rsidRPr="008F33ED">
        <w:rPr>
          <w:rtl/>
        </w:rPr>
        <w:t xml:space="preserve"> قال</w:t>
      </w:r>
      <w:r w:rsidR="0091789D">
        <w:rPr>
          <w:rtl/>
        </w:rPr>
        <w:t>:</w:t>
      </w:r>
      <w:r w:rsidRPr="008F33ED">
        <w:rPr>
          <w:rtl/>
        </w:rPr>
        <w:t xml:space="preserve"> فضرب الباب برجله فدخل</w:t>
      </w:r>
      <w:r w:rsidR="0091789D">
        <w:rPr>
          <w:rtl/>
        </w:rPr>
        <w:t>،</w:t>
      </w:r>
      <w:r w:rsidRPr="008F33ED">
        <w:rPr>
          <w:rtl/>
        </w:rPr>
        <w:t xml:space="preserve"> فقال النبيّ </w:t>
      </w:r>
      <w:r w:rsidR="000A0C79">
        <w:rPr>
          <w:rStyle w:val="libAlaemChar"/>
          <w:rtl/>
        </w:rPr>
        <w:t>صلى‌الله‌عليه‌وآله‌وسلم</w:t>
      </w:r>
      <w:r w:rsidR="0091789D">
        <w:rPr>
          <w:rtl/>
        </w:rPr>
        <w:t>:</w:t>
      </w:r>
      <w:r w:rsidRPr="008F33ED">
        <w:rPr>
          <w:rtl/>
        </w:rPr>
        <w:t xml:space="preserve"> ما حبسك</w:t>
      </w:r>
      <w:r>
        <w:rPr>
          <w:rtl/>
        </w:rPr>
        <w:t>؟</w:t>
      </w:r>
      <w:r w:rsidRPr="008F33ED">
        <w:rPr>
          <w:rtl/>
        </w:rPr>
        <w:t xml:space="preserve"> قال</w:t>
      </w:r>
      <w:r w:rsidR="0091789D">
        <w:rPr>
          <w:rtl/>
        </w:rPr>
        <w:t>:</w:t>
      </w:r>
      <w:r w:rsidRPr="008F33ED">
        <w:rPr>
          <w:rtl/>
        </w:rPr>
        <w:t xml:space="preserve"> جئت ثلاث مرات كل ذلك يقول النبيّ </w:t>
      </w:r>
      <w:r w:rsidR="000A0C79">
        <w:rPr>
          <w:rStyle w:val="libAlaemChar"/>
          <w:rtl/>
        </w:rPr>
        <w:t>صلى‌الله‌عليه‌وآله‌وسلم</w:t>
      </w:r>
      <w:r w:rsidRPr="008F33ED">
        <w:rPr>
          <w:rtl/>
        </w:rPr>
        <w:t xml:space="preserve"> على حاجة.</w:t>
      </w:r>
    </w:p>
    <w:p w:rsidR="00E73A7B" w:rsidRPr="008F33ED" w:rsidRDefault="00E73A7B" w:rsidP="00E73A7B">
      <w:pPr>
        <w:pStyle w:val="libNormal"/>
        <w:rPr>
          <w:rtl/>
          <w:lang w:bidi="fa-IR"/>
        </w:rPr>
      </w:pPr>
      <w:r w:rsidRPr="008F33ED">
        <w:rPr>
          <w:rtl/>
        </w:rPr>
        <w:t xml:space="preserve">فقال النبيّ </w:t>
      </w:r>
      <w:r w:rsidR="000A0C79">
        <w:rPr>
          <w:rStyle w:val="libAlaemChar"/>
          <w:rtl/>
        </w:rPr>
        <w:t>صلى‌الله‌عليه‌وآله‌وسلم</w:t>
      </w:r>
      <w:r w:rsidR="0091789D">
        <w:rPr>
          <w:rtl/>
        </w:rPr>
        <w:t>:</w:t>
      </w:r>
      <w:r w:rsidRPr="008F33ED">
        <w:rPr>
          <w:rtl/>
        </w:rPr>
        <w:t xml:space="preserve"> ما حملك على ذلك</w:t>
      </w:r>
      <w:r>
        <w:rPr>
          <w:rtl/>
        </w:rPr>
        <w:t>؟</w:t>
      </w:r>
      <w:r w:rsidRPr="008F33ED">
        <w:rPr>
          <w:rtl/>
        </w:rPr>
        <w:t xml:space="preserve"> قال قلت</w:t>
      </w:r>
      <w:r w:rsidR="0091789D">
        <w:rPr>
          <w:rtl/>
        </w:rPr>
        <w:t>:</w:t>
      </w:r>
      <w:r>
        <w:rPr>
          <w:rFonts w:hint="cs"/>
          <w:rtl/>
        </w:rPr>
        <w:t xml:space="preserve"> </w:t>
      </w:r>
      <w:r w:rsidRPr="008F33ED">
        <w:rPr>
          <w:rtl/>
        </w:rPr>
        <w:t>كنت أحب أن</w:t>
      </w:r>
      <w:r w:rsidR="00A437A8">
        <w:rPr>
          <w:rFonts w:hint="cs"/>
          <w:rtl/>
        </w:rPr>
        <w:t>ْ</w:t>
      </w:r>
      <w:r w:rsidRPr="008F33ED">
        <w:rPr>
          <w:rtl/>
        </w:rPr>
        <w:t xml:space="preserve"> يكون رجلا</w:t>
      </w:r>
      <w:r w:rsidR="00A437A8">
        <w:rPr>
          <w:rFonts w:hint="cs"/>
          <w:rtl/>
        </w:rPr>
        <w:t>ً</w:t>
      </w:r>
      <w:r w:rsidRPr="008F33ED">
        <w:rPr>
          <w:rtl/>
        </w:rPr>
        <w:t xml:space="preserve"> من قومي.</w:t>
      </w:r>
    </w:p>
    <w:p w:rsidR="00E73A7B" w:rsidRPr="008F33ED" w:rsidRDefault="00E73A7B" w:rsidP="00E73A7B">
      <w:pPr>
        <w:pStyle w:val="libNormal"/>
        <w:rPr>
          <w:rtl/>
          <w:lang w:bidi="fa-IR"/>
        </w:rPr>
      </w:pPr>
      <w:r w:rsidRPr="00E73A7B">
        <w:rPr>
          <w:rStyle w:val="libBold2Char"/>
          <w:rtl/>
        </w:rPr>
        <w:t>قلت</w:t>
      </w:r>
      <w:r w:rsidR="0091789D">
        <w:rPr>
          <w:rStyle w:val="libBold2Char"/>
          <w:rtl/>
        </w:rPr>
        <w:t>:</w:t>
      </w:r>
      <w:r w:rsidRPr="008F33ED">
        <w:rPr>
          <w:rtl/>
          <w:lang w:bidi="fa-IR"/>
        </w:rPr>
        <w:t xml:space="preserve"> هكذا رواه الحافظ في تاريخه وطرّقه عن جماعة من الصحابة والتابعين.</w:t>
      </w:r>
    </w:p>
    <w:p w:rsidR="00E73A7B" w:rsidRPr="008F33ED" w:rsidRDefault="00E73A7B" w:rsidP="00E73A7B">
      <w:pPr>
        <w:pStyle w:val="libNormal"/>
        <w:rPr>
          <w:rtl/>
          <w:lang w:bidi="fa-IR"/>
        </w:rPr>
      </w:pPr>
      <w:r w:rsidRPr="008F33ED">
        <w:rPr>
          <w:rtl/>
        </w:rPr>
        <w:t>أخبرنا شيخ الشيوخ أبو البركات عبد الرحمن بن أبي الحسن عبد اللطيف بن إسماعيل بن أبي السعيد الصوفي</w:t>
      </w:r>
      <w:r w:rsidR="00095EFB">
        <w:rPr>
          <w:rtl/>
        </w:rPr>
        <w:t xml:space="preserve"> - </w:t>
      </w:r>
      <w:r w:rsidRPr="008F33ED">
        <w:rPr>
          <w:rtl/>
        </w:rPr>
        <w:t>قراءة عليه وأنا أسمع ببغداد</w:t>
      </w:r>
      <w:r w:rsidR="00095EFB">
        <w:rPr>
          <w:rtl/>
        </w:rPr>
        <w:t xml:space="preserve"> - </w:t>
      </w:r>
      <w:r w:rsidRPr="008F33ED">
        <w:rPr>
          <w:rtl/>
        </w:rPr>
        <w:t>أخبرنا أبو الفتح عبيد الله بن عبد الله بن شاتيل</w:t>
      </w:r>
      <w:r w:rsidR="0091789D">
        <w:rPr>
          <w:rtl/>
        </w:rPr>
        <w:t>،</w:t>
      </w:r>
      <w:r w:rsidRPr="008F33ED">
        <w:rPr>
          <w:rtl/>
        </w:rPr>
        <w:t xml:space="preserve"> أخبرنا أحمد بن المظفر بن الحسين بن سوسن</w:t>
      </w:r>
      <w:r w:rsidR="0091789D">
        <w:rPr>
          <w:rtl/>
        </w:rPr>
        <w:t>،</w:t>
      </w:r>
      <w:r w:rsidRPr="008F33ED">
        <w:rPr>
          <w:rtl/>
        </w:rPr>
        <w:t xml:space="preserve"> أخبرنا أبو علي الحسن بن أحمد بن شاذان</w:t>
      </w:r>
      <w:r w:rsidR="0091789D">
        <w:rPr>
          <w:rtl/>
        </w:rPr>
        <w:t>،</w:t>
      </w:r>
      <w:r w:rsidRPr="008F33ED">
        <w:rPr>
          <w:rtl/>
        </w:rPr>
        <w:t xml:space="preserve"> أخبرنا محمّد ابن العباس بن نجيح</w:t>
      </w:r>
      <w:r w:rsidR="0091789D">
        <w:rPr>
          <w:rtl/>
        </w:rPr>
        <w:t>،</w:t>
      </w:r>
      <w:r w:rsidRPr="008F33ED">
        <w:rPr>
          <w:rtl/>
        </w:rPr>
        <w:t xml:space="preserve"> حدّثنا محمّد بن القاسم النحوي</w:t>
      </w:r>
      <w:r w:rsidR="0091789D">
        <w:rPr>
          <w:rtl/>
        </w:rPr>
        <w:t>،</w:t>
      </w:r>
      <w:r w:rsidRPr="008F33ED">
        <w:rPr>
          <w:rtl/>
        </w:rPr>
        <w:t xml:space="preserve"> حدّثنا أبو عاصم</w:t>
      </w:r>
      <w:r w:rsidR="0091789D">
        <w:rPr>
          <w:rtl/>
        </w:rPr>
        <w:t>،</w:t>
      </w:r>
      <w:r w:rsidRPr="008F33ED">
        <w:rPr>
          <w:rtl/>
        </w:rPr>
        <w:t xml:space="preserve"> عن أبي الهندي</w:t>
      </w:r>
      <w:r w:rsidR="0091789D">
        <w:rPr>
          <w:rtl/>
        </w:rPr>
        <w:t>،</w:t>
      </w:r>
      <w:r w:rsidRPr="008F33ED">
        <w:rPr>
          <w:rtl/>
        </w:rPr>
        <w:t xml:space="preserve"> عن أنس</w:t>
      </w:r>
      <w:r w:rsidR="0091789D">
        <w:rPr>
          <w:rtl/>
        </w:rPr>
        <w:t>،</w:t>
      </w:r>
      <w:r w:rsidRPr="008F33ED">
        <w:rPr>
          <w:rtl/>
        </w:rPr>
        <w:t xml:space="preserve"> قال</w:t>
      </w:r>
      <w:r w:rsidR="0091789D">
        <w:rPr>
          <w:rtl/>
        </w:rPr>
        <w:t>:</w:t>
      </w:r>
      <w:r>
        <w:rPr>
          <w:rtl/>
        </w:rPr>
        <w:t xml:space="preserve"> </w:t>
      </w:r>
      <w:r w:rsidRPr="008F33ED">
        <w:rPr>
          <w:rtl/>
        </w:rPr>
        <w:t>أ</w:t>
      </w:r>
      <w:r w:rsidR="00A437A8">
        <w:rPr>
          <w:rFonts w:hint="cs"/>
          <w:rtl/>
        </w:rPr>
        <w:t>ُ</w:t>
      </w:r>
      <w:r w:rsidRPr="008F33ED">
        <w:rPr>
          <w:rtl/>
        </w:rPr>
        <w:t xml:space="preserve">تي النبيّ </w:t>
      </w:r>
      <w:r w:rsidR="000A0C79">
        <w:rPr>
          <w:rStyle w:val="libAlaemChar"/>
          <w:rtl/>
        </w:rPr>
        <w:t>صلى‌الله‌عليه‌وآله‌وسلم</w:t>
      </w:r>
      <w:r w:rsidRPr="008F33ED">
        <w:rPr>
          <w:rtl/>
        </w:rPr>
        <w:t xml:space="preserve"> بطائر فقال</w:t>
      </w:r>
      <w:r w:rsidR="0091789D">
        <w:rPr>
          <w:rtl/>
        </w:rPr>
        <w:t>:</w:t>
      </w:r>
      <w:r w:rsidRPr="008F33ED">
        <w:rPr>
          <w:rtl/>
        </w:rPr>
        <w:t xml:space="preserve"> الل</w:t>
      </w:r>
      <w:r w:rsidR="001F5CBE">
        <w:rPr>
          <w:rFonts w:hint="cs"/>
          <w:rtl/>
        </w:rPr>
        <w:t>ّ</w:t>
      </w:r>
      <w:r w:rsidRPr="008F33ED">
        <w:rPr>
          <w:rtl/>
        </w:rPr>
        <w:t>هم ائتني بأحبّ خلقك إليك يأكل معي</w:t>
      </w:r>
      <w:r w:rsidR="0091789D">
        <w:rPr>
          <w:rtl/>
        </w:rPr>
        <w:t>،</w:t>
      </w:r>
      <w:r w:rsidRPr="008F33ED">
        <w:rPr>
          <w:rtl/>
        </w:rPr>
        <w:t xml:space="preserve"> فجاء علي فحجبته مرتين</w:t>
      </w:r>
      <w:r w:rsidR="0091789D">
        <w:rPr>
          <w:rtl/>
        </w:rPr>
        <w:t>،</w:t>
      </w:r>
      <w:r w:rsidRPr="008F33ED">
        <w:rPr>
          <w:rtl/>
        </w:rPr>
        <w:t xml:space="preserve"> فجاء في الثالثة فأذنت له</w:t>
      </w:r>
      <w:r w:rsidR="0091789D">
        <w:rPr>
          <w:rtl/>
        </w:rPr>
        <w:t>،</w:t>
      </w:r>
      <w:r w:rsidRPr="008F33ED">
        <w:rPr>
          <w:rtl/>
        </w:rPr>
        <w:t xml:space="preserve"> فقال</w:t>
      </w:r>
      <w:r w:rsidR="0091789D">
        <w:rPr>
          <w:rtl/>
        </w:rPr>
        <w:t>:</w:t>
      </w:r>
      <w:r w:rsidRPr="008F33ED">
        <w:rPr>
          <w:rtl/>
        </w:rPr>
        <w:t xml:space="preserve"> يا علي ما حبسك</w:t>
      </w:r>
      <w:r>
        <w:rPr>
          <w:rtl/>
        </w:rPr>
        <w:t>؟</w:t>
      </w:r>
      <w:r w:rsidRPr="008F33ED">
        <w:rPr>
          <w:rtl/>
        </w:rPr>
        <w:t xml:space="preserve"> قال</w:t>
      </w:r>
      <w:r w:rsidR="0091789D">
        <w:rPr>
          <w:rtl/>
        </w:rPr>
        <w:t>:</w:t>
      </w:r>
      <w:r w:rsidRPr="008F33ED">
        <w:rPr>
          <w:rtl/>
        </w:rPr>
        <w:t xml:space="preserve"> هذه ثلاث مرات قد جئتها فحبسني أنس</w:t>
      </w:r>
      <w:r w:rsidR="0091789D">
        <w:rPr>
          <w:rtl/>
        </w:rPr>
        <w:t>،</w:t>
      </w:r>
      <w:r w:rsidRPr="008F33ED">
        <w:rPr>
          <w:rtl/>
        </w:rPr>
        <w:t xml:space="preserve"> قال</w:t>
      </w:r>
      <w:r w:rsidR="0091789D">
        <w:rPr>
          <w:rtl/>
        </w:rPr>
        <w:t>:</w:t>
      </w:r>
      <w:r w:rsidRPr="008F33ED">
        <w:rPr>
          <w:rtl/>
        </w:rPr>
        <w:t xml:space="preserve"> ل</w:t>
      </w:r>
      <w:r w:rsidR="007C783F">
        <w:rPr>
          <w:rFonts w:hint="cs"/>
          <w:rtl/>
        </w:rPr>
        <w:t>ِ</w:t>
      </w:r>
      <w:r w:rsidRPr="008F33ED">
        <w:rPr>
          <w:rtl/>
        </w:rPr>
        <w:t>م</w:t>
      </w:r>
      <w:r w:rsidR="007C783F">
        <w:rPr>
          <w:rFonts w:hint="cs"/>
          <w:rtl/>
        </w:rPr>
        <w:t>َ</w:t>
      </w:r>
      <w:r w:rsidRPr="008F33ED">
        <w:rPr>
          <w:rtl/>
        </w:rPr>
        <w:t xml:space="preserve"> يا أنس</w:t>
      </w:r>
      <w:r>
        <w:rPr>
          <w:rtl/>
        </w:rPr>
        <w:t>؟</w:t>
      </w:r>
      <w:r w:rsidRPr="008F33ED">
        <w:rPr>
          <w:rtl/>
        </w:rPr>
        <w:t xml:space="preserve"> قال</w:t>
      </w:r>
      <w:r w:rsidR="0091789D">
        <w:rPr>
          <w:rtl/>
        </w:rPr>
        <w:t>:</w:t>
      </w:r>
      <w:r w:rsidRPr="008F33ED">
        <w:rPr>
          <w:rtl/>
        </w:rPr>
        <w:t xml:space="preserve"> سمعت دعوتك يا رسول الله فأحببت أن يكون رجلا</w:t>
      </w:r>
      <w:r w:rsidR="006F6F99">
        <w:rPr>
          <w:rFonts w:hint="cs"/>
          <w:rtl/>
        </w:rPr>
        <w:t>ً</w:t>
      </w:r>
      <w:r w:rsidRPr="008F33ED">
        <w:rPr>
          <w:rtl/>
        </w:rPr>
        <w:t xml:space="preserve"> من قومي. فقال النبيّ </w:t>
      </w:r>
      <w:r w:rsidR="000A0C79">
        <w:rPr>
          <w:rStyle w:val="libAlaemChar"/>
          <w:rtl/>
        </w:rPr>
        <w:t>صلى‌الله‌عليه‌وآله‌وسلم</w:t>
      </w:r>
      <w:r w:rsidR="0091789D">
        <w:rPr>
          <w:rtl/>
        </w:rPr>
        <w:t>:</w:t>
      </w:r>
      <w:r w:rsidRPr="008F33ED">
        <w:rPr>
          <w:rtl/>
        </w:rPr>
        <w:t xml:space="preserve"> الرجل يحب قومه.</w:t>
      </w:r>
    </w:p>
    <w:p w:rsidR="00E73A7B" w:rsidRDefault="00E73A7B" w:rsidP="00E73A7B">
      <w:pPr>
        <w:pStyle w:val="libNormal"/>
        <w:rPr>
          <w:rtl/>
          <w:lang w:bidi="fa-IR"/>
        </w:rPr>
      </w:pPr>
      <w:r w:rsidRPr="00E73A7B">
        <w:rPr>
          <w:rStyle w:val="libBold2Char"/>
          <w:rtl/>
        </w:rPr>
        <w:t>قلت</w:t>
      </w:r>
      <w:r w:rsidR="0091789D">
        <w:rPr>
          <w:rStyle w:val="libBold2Char"/>
          <w:rtl/>
        </w:rPr>
        <w:t>:</w:t>
      </w:r>
      <w:r w:rsidRPr="008F33ED">
        <w:rPr>
          <w:rtl/>
          <w:lang w:bidi="fa-IR"/>
        </w:rPr>
        <w:t xml:space="preserve"> رزقناه عاليا</w:t>
      </w:r>
      <w:r w:rsidR="006F6F99">
        <w:rPr>
          <w:rFonts w:hint="cs"/>
          <w:rtl/>
          <w:lang w:bidi="fa-IR"/>
        </w:rPr>
        <w:t>ً</w:t>
      </w:r>
      <w:r w:rsidR="0091789D">
        <w:rPr>
          <w:rtl/>
          <w:lang w:bidi="fa-IR"/>
        </w:rPr>
        <w:t>،</w:t>
      </w:r>
      <w:r w:rsidRPr="008F33ED">
        <w:rPr>
          <w:rtl/>
          <w:lang w:bidi="fa-IR"/>
        </w:rPr>
        <w:t xml:space="preserve"> ذكره ابن نجيح البزاز في الأوّل من منتقى أبي حفص عمر البصري.</w:t>
      </w:r>
    </w:p>
    <w:p w:rsidR="00E73A7B" w:rsidRPr="008F33ED" w:rsidRDefault="00E73A7B" w:rsidP="00E73A7B">
      <w:pPr>
        <w:pStyle w:val="libNormal"/>
        <w:rPr>
          <w:rtl/>
          <w:lang w:bidi="fa-IR"/>
        </w:rPr>
      </w:pPr>
      <w:r>
        <w:rPr>
          <w:rtl/>
          <w:lang w:bidi="fa-IR"/>
        </w:rPr>
        <w:t>و</w:t>
      </w:r>
      <w:r w:rsidRPr="008F33ED">
        <w:rPr>
          <w:rtl/>
        </w:rPr>
        <w:t>قد رواه أيضا</w:t>
      </w:r>
      <w:r w:rsidR="00554EB3">
        <w:rPr>
          <w:rFonts w:hint="cs"/>
          <w:rtl/>
        </w:rPr>
        <w:t>ً</w:t>
      </w:r>
      <w:r w:rsidRPr="008F33ED">
        <w:rPr>
          <w:rtl/>
        </w:rPr>
        <w:t xml:space="preserve"> سفينة مولى رسول الله </w:t>
      </w:r>
      <w:r w:rsidR="000A0C79">
        <w:rPr>
          <w:rStyle w:val="libAlaemChar"/>
          <w:rtl/>
        </w:rPr>
        <w:t>صلى‌الله‌عليه‌وآله‌وسلم</w:t>
      </w:r>
      <w:r w:rsidR="0091789D">
        <w:rPr>
          <w:rtl/>
        </w:rPr>
        <w:t>،</w:t>
      </w:r>
      <w:r w:rsidRPr="008F33ED">
        <w:rPr>
          <w:rtl/>
        </w:rPr>
        <w:t xml:space="preserve"> كما أخبرتنا الشيخة الصالحة شرف النساء</w:t>
      </w:r>
      <w:r w:rsidR="0091789D">
        <w:rPr>
          <w:rtl/>
        </w:rPr>
        <w:t>،</w:t>
      </w:r>
      <w:r w:rsidRPr="008F33ED">
        <w:rPr>
          <w:rtl/>
        </w:rPr>
        <w:t xml:space="preserve"> وابنة الإ</w:t>
      </w:r>
      <w:r w:rsidR="00A75014">
        <w:rPr>
          <w:rFonts w:hint="cs"/>
          <w:rtl/>
        </w:rPr>
        <w:t>ِ</w:t>
      </w:r>
      <w:r w:rsidRPr="008F33ED">
        <w:rPr>
          <w:rtl/>
        </w:rPr>
        <w:t>مام أبي الحسن أحمد بن عبد الله بن علي الأبنوسي إجازة.</w:t>
      </w:r>
    </w:p>
    <w:p w:rsidR="00E73A7B" w:rsidRDefault="00E73A7B" w:rsidP="00E73A7B">
      <w:pPr>
        <w:pStyle w:val="libNormal"/>
        <w:rPr>
          <w:rtl/>
          <w:lang w:bidi="fa-IR"/>
        </w:rPr>
      </w:pPr>
      <w:r>
        <w:rPr>
          <w:rtl/>
          <w:lang w:bidi="fa-IR"/>
        </w:rPr>
        <w:br w:type="page"/>
      </w:r>
    </w:p>
    <w:p w:rsidR="00E73A7B" w:rsidRPr="008F33ED" w:rsidRDefault="00E73A7B" w:rsidP="00E73A7B">
      <w:pPr>
        <w:pStyle w:val="libNormal"/>
        <w:rPr>
          <w:rtl/>
          <w:lang w:bidi="fa-IR"/>
        </w:rPr>
      </w:pPr>
      <w:r>
        <w:rPr>
          <w:rtl/>
        </w:rPr>
        <w:lastRenderedPageBreak/>
        <w:t>و</w:t>
      </w:r>
      <w:r w:rsidRPr="008F33ED">
        <w:rPr>
          <w:rtl/>
        </w:rPr>
        <w:t>حدّثني عنها الإ</w:t>
      </w:r>
      <w:r w:rsidR="00A75014">
        <w:rPr>
          <w:rFonts w:hint="cs"/>
          <w:rtl/>
        </w:rPr>
        <w:t>ِ</w:t>
      </w:r>
      <w:r w:rsidRPr="008F33ED">
        <w:rPr>
          <w:rtl/>
        </w:rPr>
        <w:t>مام الحافظ أبو محمّد الحسين بن الحافظ عبد الله بن الحافظ عبد الغني من لفظه</w:t>
      </w:r>
      <w:r w:rsidR="0091789D">
        <w:rPr>
          <w:rtl/>
        </w:rPr>
        <w:t>،</w:t>
      </w:r>
      <w:r w:rsidRPr="008F33ED">
        <w:rPr>
          <w:rtl/>
        </w:rPr>
        <w:t xml:space="preserve"> قالت</w:t>
      </w:r>
      <w:r w:rsidR="0091789D">
        <w:rPr>
          <w:rtl/>
        </w:rPr>
        <w:t>:</w:t>
      </w:r>
      <w:r w:rsidRPr="008F33ED">
        <w:rPr>
          <w:rtl/>
        </w:rPr>
        <w:t xml:space="preserve"> أخبرنا والدي أبو الحسن</w:t>
      </w:r>
      <w:r w:rsidR="0091789D">
        <w:rPr>
          <w:rtl/>
        </w:rPr>
        <w:t>،</w:t>
      </w:r>
      <w:r w:rsidRPr="008F33ED">
        <w:rPr>
          <w:rtl/>
        </w:rPr>
        <w:t xml:space="preserve"> أخبرنا أبو الغنائم محمّد بن علي بن الحسن الدقاق</w:t>
      </w:r>
      <w:r w:rsidR="0091789D">
        <w:rPr>
          <w:rtl/>
        </w:rPr>
        <w:t>،</w:t>
      </w:r>
      <w:r w:rsidRPr="008F33ED">
        <w:rPr>
          <w:rtl/>
        </w:rPr>
        <w:t xml:space="preserve"> أخبرنا أبو محمّد بن البيع</w:t>
      </w:r>
      <w:r w:rsidR="0091789D">
        <w:rPr>
          <w:rtl/>
        </w:rPr>
        <w:t>،</w:t>
      </w:r>
      <w:r w:rsidRPr="008F33ED">
        <w:rPr>
          <w:rtl/>
        </w:rPr>
        <w:t xml:space="preserve"> أخبرنا أبو عبد الله المحاملي</w:t>
      </w:r>
      <w:r w:rsidR="0091789D">
        <w:rPr>
          <w:rtl/>
        </w:rPr>
        <w:t>،</w:t>
      </w:r>
      <w:r w:rsidRPr="008F33ED">
        <w:rPr>
          <w:rtl/>
        </w:rPr>
        <w:t xml:space="preserve"> حدّثنا عبد الأعلى بن واصل</w:t>
      </w:r>
      <w:r w:rsidR="0091789D">
        <w:rPr>
          <w:rtl/>
        </w:rPr>
        <w:t>،</w:t>
      </w:r>
      <w:r w:rsidRPr="008F33ED">
        <w:rPr>
          <w:rtl/>
        </w:rPr>
        <w:t xml:space="preserve"> حدّثنا عون بن سلام</w:t>
      </w:r>
      <w:r w:rsidR="0091789D">
        <w:rPr>
          <w:rtl/>
        </w:rPr>
        <w:t>،</w:t>
      </w:r>
      <w:r w:rsidRPr="008F33ED">
        <w:rPr>
          <w:rtl/>
        </w:rPr>
        <w:t xml:space="preserve"> حدّثنا سهل بن شعيب</w:t>
      </w:r>
      <w:r w:rsidR="0091789D">
        <w:rPr>
          <w:rtl/>
        </w:rPr>
        <w:t>،</w:t>
      </w:r>
      <w:r w:rsidRPr="008F33ED">
        <w:rPr>
          <w:rtl/>
        </w:rPr>
        <w:t xml:space="preserve"> عن بريدة بن سفيان</w:t>
      </w:r>
      <w:r w:rsidR="0091789D">
        <w:rPr>
          <w:rtl/>
        </w:rPr>
        <w:t>،</w:t>
      </w:r>
      <w:r w:rsidRPr="008F33ED">
        <w:rPr>
          <w:rtl/>
        </w:rPr>
        <w:t xml:space="preserve"> عن سفينة</w:t>
      </w:r>
      <w:r w:rsidR="00095EFB">
        <w:rPr>
          <w:rtl/>
        </w:rPr>
        <w:t xml:space="preserve"> - </w:t>
      </w:r>
      <w:r w:rsidRPr="008F33ED">
        <w:rPr>
          <w:rtl/>
        </w:rPr>
        <w:t>وكان خادما</w:t>
      </w:r>
      <w:r w:rsidR="00A75014">
        <w:rPr>
          <w:rFonts w:hint="cs"/>
          <w:rtl/>
        </w:rPr>
        <w:t>ً</w:t>
      </w:r>
      <w:r w:rsidRPr="008F33ED">
        <w:rPr>
          <w:rtl/>
        </w:rPr>
        <w:t xml:space="preserve"> لرسول الله </w:t>
      </w:r>
      <w:r w:rsidR="000A0C79">
        <w:rPr>
          <w:rStyle w:val="libAlaemChar"/>
          <w:rtl/>
        </w:rPr>
        <w:t>صلى‌الله‌عليه‌وآله‌وسلم</w:t>
      </w:r>
      <w:r w:rsidR="00095EFB">
        <w:rPr>
          <w:rtl/>
        </w:rPr>
        <w:t xml:space="preserve"> - </w:t>
      </w:r>
      <w:r w:rsidRPr="008F33ED">
        <w:rPr>
          <w:rtl/>
        </w:rPr>
        <w:t>قال</w:t>
      </w:r>
      <w:r w:rsidR="0091789D">
        <w:rPr>
          <w:rtl/>
        </w:rPr>
        <w:t>:</w:t>
      </w:r>
      <w:r>
        <w:rPr>
          <w:rtl/>
        </w:rPr>
        <w:t xml:space="preserve"> </w:t>
      </w:r>
      <w:r w:rsidRPr="008F33ED">
        <w:rPr>
          <w:rtl/>
        </w:rPr>
        <w:t>أ</w:t>
      </w:r>
      <w:r w:rsidR="000B653D">
        <w:rPr>
          <w:rFonts w:hint="cs"/>
          <w:rtl/>
        </w:rPr>
        <w:t>ُ</w:t>
      </w:r>
      <w:r w:rsidRPr="008F33ED">
        <w:rPr>
          <w:rtl/>
        </w:rPr>
        <w:t xml:space="preserve">هدي لرسول الله </w:t>
      </w:r>
      <w:r w:rsidR="000A0C79">
        <w:rPr>
          <w:rStyle w:val="libAlaemChar"/>
          <w:rtl/>
        </w:rPr>
        <w:t>صلى‌الله‌عليه‌وآله‌وسلم</w:t>
      </w:r>
      <w:r w:rsidRPr="008F33ED">
        <w:rPr>
          <w:rtl/>
        </w:rPr>
        <w:t xml:space="preserve"> طوائر. قال</w:t>
      </w:r>
      <w:r w:rsidR="0091789D">
        <w:rPr>
          <w:rtl/>
        </w:rPr>
        <w:t>:</w:t>
      </w:r>
      <w:r w:rsidRPr="008F33ED">
        <w:rPr>
          <w:rtl/>
        </w:rPr>
        <w:t xml:space="preserve"> فرفعت له أ</w:t>
      </w:r>
      <w:r w:rsidR="000B653D">
        <w:rPr>
          <w:rFonts w:hint="cs"/>
          <w:rtl/>
        </w:rPr>
        <w:t>ُ</w:t>
      </w:r>
      <w:r w:rsidRPr="008F33ED">
        <w:rPr>
          <w:rtl/>
        </w:rPr>
        <w:t>م أيمن بعضها ف</w:t>
      </w:r>
      <w:r w:rsidR="004410B2">
        <w:rPr>
          <w:rtl/>
        </w:rPr>
        <w:t>لمـّا</w:t>
      </w:r>
      <w:r w:rsidRPr="008F33ED">
        <w:rPr>
          <w:rtl/>
        </w:rPr>
        <w:t xml:space="preserve"> أصبح أتته بها</w:t>
      </w:r>
      <w:r w:rsidR="0091789D">
        <w:rPr>
          <w:rtl/>
        </w:rPr>
        <w:t>،</w:t>
      </w:r>
      <w:r w:rsidRPr="008F33ED">
        <w:rPr>
          <w:rtl/>
        </w:rPr>
        <w:t xml:space="preserve"> فقال</w:t>
      </w:r>
      <w:r w:rsidR="0091789D">
        <w:rPr>
          <w:rtl/>
        </w:rPr>
        <w:t>:</w:t>
      </w:r>
      <w:r w:rsidRPr="008F33ED">
        <w:rPr>
          <w:rtl/>
        </w:rPr>
        <w:t xml:space="preserve"> ما هذا أ</w:t>
      </w:r>
      <w:r w:rsidR="00DA5674">
        <w:rPr>
          <w:rFonts w:hint="cs"/>
          <w:rtl/>
        </w:rPr>
        <w:t>ُ</w:t>
      </w:r>
      <w:r w:rsidRPr="008F33ED">
        <w:rPr>
          <w:rtl/>
        </w:rPr>
        <w:t>م أيمن</w:t>
      </w:r>
      <w:r>
        <w:rPr>
          <w:rtl/>
        </w:rPr>
        <w:t>؟</w:t>
      </w:r>
      <w:r w:rsidRPr="008F33ED">
        <w:rPr>
          <w:rtl/>
        </w:rPr>
        <w:t xml:space="preserve"> فقالت</w:t>
      </w:r>
      <w:r w:rsidR="0091789D">
        <w:rPr>
          <w:rtl/>
        </w:rPr>
        <w:t>:</w:t>
      </w:r>
      <w:r w:rsidRPr="008F33ED">
        <w:rPr>
          <w:rtl/>
        </w:rPr>
        <w:t xml:space="preserve"> هذا بعض ما أ</w:t>
      </w:r>
      <w:r w:rsidR="00B809BB">
        <w:rPr>
          <w:rFonts w:hint="cs"/>
          <w:rtl/>
        </w:rPr>
        <w:t>ُ</w:t>
      </w:r>
      <w:r w:rsidRPr="008F33ED">
        <w:rPr>
          <w:rtl/>
        </w:rPr>
        <w:t>هدي لك أمس. قال</w:t>
      </w:r>
      <w:r w:rsidR="0091789D">
        <w:rPr>
          <w:rtl/>
        </w:rPr>
        <w:t>:</w:t>
      </w:r>
      <w:r w:rsidRPr="008F33ED">
        <w:rPr>
          <w:rtl/>
        </w:rPr>
        <w:t xml:space="preserve"> أو</w:t>
      </w:r>
      <w:r w:rsidR="00E11540">
        <w:rPr>
          <w:rFonts w:hint="cs"/>
          <w:rtl/>
        </w:rPr>
        <w:t>َ</w:t>
      </w:r>
      <w:r w:rsidRPr="008F33ED">
        <w:rPr>
          <w:rtl/>
        </w:rPr>
        <w:t>لم أنهك</w:t>
      </w:r>
      <w:r w:rsidR="00E11540">
        <w:rPr>
          <w:rFonts w:hint="cs"/>
          <w:rtl/>
        </w:rPr>
        <w:t>ِ</w:t>
      </w:r>
      <w:r w:rsidRPr="008F33ED">
        <w:rPr>
          <w:rtl/>
        </w:rPr>
        <w:t xml:space="preserve"> أن ترفعي لأحد أو لغد طعاما</w:t>
      </w:r>
      <w:r w:rsidR="0023143B">
        <w:rPr>
          <w:rFonts w:hint="cs"/>
          <w:rtl/>
        </w:rPr>
        <w:t>ً</w:t>
      </w:r>
      <w:r w:rsidR="0091789D">
        <w:rPr>
          <w:rtl/>
        </w:rPr>
        <w:t>،</w:t>
      </w:r>
      <w:r w:rsidRPr="008F33ED">
        <w:rPr>
          <w:rtl/>
        </w:rPr>
        <w:t xml:space="preserve"> إن لكلّ غد</w:t>
      </w:r>
      <w:r w:rsidR="00FC7EC1">
        <w:rPr>
          <w:rFonts w:hint="cs"/>
          <w:rtl/>
        </w:rPr>
        <w:t>ٍ</w:t>
      </w:r>
      <w:r w:rsidRPr="008F33ED">
        <w:rPr>
          <w:rtl/>
        </w:rPr>
        <w:t xml:space="preserve"> رزقه ثمّ قال</w:t>
      </w:r>
      <w:r w:rsidR="0091789D">
        <w:rPr>
          <w:rtl/>
        </w:rPr>
        <w:t>:</w:t>
      </w:r>
      <w:r w:rsidRPr="008F33ED">
        <w:rPr>
          <w:rtl/>
        </w:rPr>
        <w:t xml:space="preserve"> الل</w:t>
      </w:r>
      <w:r w:rsidR="00FC7EC1">
        <w:rPr>
          <w:rFonts w:hint="cs"/>
          <w:rtl/>
        </w:rPr>
        <w:t>ّ</w:t>
      </w:r>
      <w:r w:rsidRPr="008F33ED">
        <w:rPr>
          <w:rtl/>
        </w:rPr>
        <w:t>هم أدخل لي أحبّ خلقك إليك يأكل معي من هذا الطائر</w:t>
      </w:r>
      <w:r w:rsidR="0091789D">
        <w:rPr>
          <w:rtl/>
        </w:rPr>
        <w:t>،</w:t>
      </w:r>
      <w:r w:rsidRPr="008F33ED">
        <w:rPr>
          <w:rtl/>
        </w:rPr>
        <w:t xml:space="preserve"> فدخل علي فقال</w:t>
      </w:r>
      <w:r w:rsidR="0091789D">
        <w:rPr>
          <w:rtl/>
        </w:rPr>
        <w:t>:</w:t>
      </w:r>
      <w:r w:rsidRPr="008F33ED">
        <w:rPr>
          <w:rtl/>
        </w:rPr>
        <w:t xml:space="preserve"> الل</w:t>
      </w:r>
      <w:r w:rsidR="003D559B">
        <w:rPr>
          <w:rFonts w:hint="cs"/>
          <w:rtl/>
        </w:rPr>
        <w:t>ّ</w:t>
      </w:r>
      <w:r w:rsidRPr="008F33ED">
        <w:rPr>
          <w:rtl/>
        </w:rPr>
        <w:t>هم وإليّ</w:t>
      </w:r>
      <w:r w:rsidR="003D559B">
        <w:rPr>
          <w:rFonts w:hint="cs"/>
          <w:rtl/>
        </w:rPr>
        <w:t>َ</w:t>
      </w:r>
      <w:r w:rsidRPr="008F33ED">
        <w:rPr>
          <w:rtl/>
        </w:rPr>
        <w:t>.</w:t>
      </w:r>
    </w:p>
    <w:p w:rsidR="00E73A7B" w:rsidRPr="008F33ED" w:rsidRDefault="00E73A7B" w:rsidP="00AF64ED">
      <w:pPr>
        <w:pStyle w:val="libNormal"/>
        <w:rPr>
          <w:rtl/>
          <w:lang w:bidi="fa-IR"/>
        </w:rPr>
      </w:pPr>
      <w:r w:rsidRPr="00E73A7B">
        <w:rPr>
          <w:rStyle w:val="libBold2Char"/>
          <w:rtl/>
        </w:rPr>
        <w:t>قلت</w:t>
      </w:r>
      <w:r w:rsidR="0091789D">
        <w:rPr>
          <w:rStyle w:val="libBold2Char"/>
          <w:rtl/>
        </w:rPr>
        <w:t>:</w:t>
      </w:r>
      <w:r w:rsidRPr="008F33ED">
        <w:rPr>
          <w:rtl/>
        </w:rPr>
        <w:t xml:space="preserve"> رواه المحاملي في الجزء التاسع من أماليه</w:t>
      </w:r>
      <w:r w:rsidR="0091789D">
        <w:rPr>
          <w:rtl/>
        </w:rPr>
        <w:t>،</w:t>
      </w:r>
      <w:r w:rsidRPr="008F33ED">
        <w:rPr>
          <w:rtl/>
        </w:rPr>
        <w:t xml:space="preserve"> كما أخرجناه سواه</w:t>
      </w:r>
      <w:r w:rsidR="0091789D">
        <w:rPr>
          <w:rtl/>
        </w:rPr>
        <w:t>،</w:t>
      </w:r>
      <w:r w:rsidRPr="008F33ED">
        <w:rPr>
          <w:rtl/>
        </w:rPr>
        <w:t xml:space="preserve"> </w:t>
      </w:r>
      <w:r w:rsidRPr="008F33ED">
        <w:rPr>
          <w:rtl/>
          <w:lang w:bidi="fa-IR"/>
        </w:rPr>
        <w:t>وفيه دلالة واضحة على أن عليا</w:t>
      </w:r>
      <w:r w:rsidR="0093243D">
        <w:rPr>
          <w:rFonts w:hint="cs"/>
          <w:rtl/>
          <w:lang w:bidi="fa-IR"/>
        </w:rPr>
        <w:t>ً</w:t>
      </w:r>
      <w:r w:rsidRPr="008F33ED">
        <w:rPr>
          <w:rtl/>
          <w:lang w:bidi="fa-IR"/>
        </w:rPr>
        <w:t xml:space="preserve"> </w:t>
      </w:r>
      <w:r w:rsidR="00AD65B4" w:rsidRPr="00AD65B4">
        <w:rPr>
          <w:rStyle w:val="libAlaemChar"/>
          <w:rtl/>
        </w:rPr>
        <w:t>عليه‌السلام</w:t>
      </w:r>
      <w:r w:rsidRPr="008F33ED">
        <w:rPr>
          <w:rtl/>
          <w:lang w:bidi="fa-IR"/>
        </w:rPr>
        <w:t xml:space="preserve"> أحبّ</w:t>
      </w:r>
      <w:r w:rsidR="00AF64ED">
        <w:rPr>
          <w:rFonts w:hint="cs"/>
          <w:rtl/>
          <w:lang w:bidi="fa-IR"/>
        </w:rPr>
        <w:t>ُ</w:t>
      </w:r>
      <w:r w:rsidRPr="008F33ED">
        <w:rPr>
          <w:rtl/>
          <w:lang w:bidi="fa-IR"/>
        </w:rPr>
        <w:t xml:space="preserve"> الخلق إلى الله</w:t>
      </w:r>
      <w:r w:rsidR="0091789D">
        <w:rPr>
          <w:rtl/>
          <w:lang w:bidi="fa-IR"/>
        </w:rPr>
        <w:t>،</w:t>
      </w:r>
      <w:r w:rsidRPr="008F33ED">
        <w:rPr>
          <w:rtl/>
          <w:lang w:bidi="fa-IR"/>
        </w:rPr>
        <w:t xml:space="preserve"> وأدل الدلالة على ذلك دعاء النبيّ </w:t>
      </w:r>
      <w:r w:rsidR="000A0C79">
        <w:rPr>
          <w:rStyle w:val="libAlaemChar"/>
          <w:rtl/>
        </w:rPr>
        <w:t>صلى‌الله‌عليه‌وآله‌وسلم</w:t>
      </w:r>
      <w:r w:rsidRPr="008F33ED">
        <w:rPr>
          <w:rtl/>
          <w:lang w:bidi="fa-IR"/>
        </w:rPr>
        <w:t xml:space="preserve"> فيما دعا به.</w:t>
      </w:r>
    </w:p>
    <w:p w:rsidR="00E73A7B" w:rsidRDefault="00E73A7B" w:rsidP="00E73A7B">
      <w:pPr>
        <w:pStyle w:val="libNormal"/>
        <w:rPr>
          <w:rtl/>
          <w:lang w:bidi="fa-IR"/>
        </w:rPr>
      </w:pPr>
      <w:r w:rsidRPr="008F33ED">
        <w:rPr>
          <w:rtl/>
          <w:lang w:bidi="fa-IR"/>
        </w:rPr>
        <w:t>وقد وعد الله تعالى من دعاه بالاجابة</w:t>
      </w:r>
      <w:r w:rsidR="0091789D">
        <w:rPr>
          <w:rtl/>
          <w:lang w:bidi="fa-IR"/>
        </w:rPr>
        <w:t>،</w:t>
      </w:r>
      <w:r w:rsidRPr="008F33ED">
        <w:rPr>
          <w:rtl/>
          <w:lang w:bidi="fa-IR"/>
        </w:rPr>
        <w:t xml:space="preserve"> حيث قال عزّ وجلّ </w:t>
      </w:r>
      <w:r w:rsidRPr="00AD65B4">
        <w:rPr>
          <w:rStyle w:val="libAlaemChar"/>
          <w:rtl/>
        </w:rPr>
        <w:t>(</w:t>
      </w:r>
      <w:r w:rsidRPr="00E73A7B">
        <w:rPr>
          <w:rStyle w:val="libAieChar"/>
          <w:rtl/>
        </w:rPr>
        <w:t xml:space="preserve"> ا</w:t>
      </w:r>
      <w:r w:rsidR="00AF64ED">
        <w:rPr>
          <w:rStyle w:val="libAieChar"/>
          <w:rFonts w:hint="cs"/>
          <w:rtl/>
        </w:rPr>
        <w:t>ُ</w:t>
      </w:r>
      <w:r w:rsidRPr="00E73A7B">
        <w:rPr>
          <w:rStyle w:val="libAieChar"/>
          <w:rtl/>
        </w:rPr>
        <w:t xml:space="preserve">دْعُونِي أَسْتَجِبْ لَكُمْ </w:t>
      </w:r>
      <w:r w:rsidRPr="00AD65B4">
        <w:rPr>
          <w:rStyle w:val="libAlaemChar"/>
          <w:rtl/>
        </w:rPr>
        <w:t>)</w:t>
      </w:r>
      <w:r w:rsidRPr="008F33ED">
        <w:rPr>
          <w:rtl/>
          <w:lang w:bidi="fa-IR"/>
        </w:rPr>
        <w:t xml:space="preserve"> فأمر بالدعاء ووعد بالإ</w:t>
      </w:r>
      <w:r w:rsidR="00AF64ED">
        <w:rPr>
          <w:rFonts w:hint="cs"/>
          <w:rtl/>
          <w:lang w:bidi="fa-IR"/>
        </w:rPr>
        <w:t>ِ</w:t>
      </w:r>
      <w:r w:rsidRPr="008F33ED">
        <w:rPr>
          <w:rtl/>
          <w:lang w:bidi="fa-IR"/>
        </w:rPr>
        <w:t>جابة</w:t>
      </w:r>
      <w:r w:rsidR="0091789D">
        <w:rPr>
          <w:rtl/>
          <w:lang w:bidi="fa-IR"/>
        </w:rPr>
        <w:t>،</w:t>
      </w:r>
      <w:r w:rsidRPr="008F33ED">
        <w:rPr>
          <w:rtl/>
          <w:lang w:bidi="fa-IR"/>
        </w:rPr>
        <w:t xml:space="preserve"> وهو عزّ وجلّ لا يخلف الميعاد.</w:t>
      </w:r>
      <w:r>
        <w:rPr>
          <w:rFonts w:hint="cs"/>
          <w:rtl/>
          <w:lang w:bidi="fa-IR"/>
        </w:rPr>
        <w:t xml:space="preserve"> </w:t>
      </w:r>
      <w:r w:rsidRPr="008F33ED">
        <w:rPr>
          <w:rtl/>
          <w:lang w:bidi="fa-IR"/>
        </w:rPr>
        <w:t>وما كان الله عزّ وجلّ ليخلف وعده رسله ولا يرد دعاء رسوله لأحب الخلق إليه</w:t>
      </w:r>
      <w:r w:rsidR="0091789D">
        <w:rPr>
          <w:rtl/>
          <w:lang w:bidi="fa-IR"/>
        </w:rPr>
        <w:t>،</w:t>
      </w:r>
      <w:r w:rsidRPr="008F33ED">
        <w:rPr>
          <w:rtl/>
          <w:lang w:bidi="fa-IR"/>
        </w:rPr>
        <w:t xml:space="preserve"> ومن أقرب الوسائل إلى الله تعالى محبته ومحبة من يحب لحبه</w:t>
      </w:r>
      <w:r w:rsidR="0091789D">
        <w:rPr>
          <w:rtl/>
          <w:lang w:bidi="fa-IR"/>
        </w:rPr>
        <w:t>،</w:t>
      </w:r>
      <w:r w:rsidRPr="008F33ED">
        <w:rPr>
          <w:rtl/>
          <w:lang w:bidi="fa-IR"/>
        </w:rPr>
        <w:t xml:space="preserve"> كما أنشدني بعض أهل العلم في معناه</w:t>
      </w:r>
      <w:r w:rsidR="0091789D">
        <w:rPr>
          <w:rtl/>
          <w:lang w:bidi="fa-IR"/>
        </w:rPr>
        <w:t>:</w:t>
      </w:r>
    </w:p>
    <w:tbl>
      <w:tblPr>
        <w:tblStyle w:val="TableGrid"/>
        <w:bidiVisual/>
        <w:tblW w:w="4562" w:type="pct"/>
        <w:tblInd w:w="384" w:type="dxa"/>
        <w:tblLook w:val="01E0" w:firstRow="1" w:lastRow="1" w:firstColumn="1" w:lastColumn="1" w:noHBand="0" w:noVBand="0"/>
      </w:tblPr>
      <w:tblGrid>
        <w:gridCol w:w="3442"/>
        <w:gridCol w:w="270"/>
        <w:gridCol w:w="3401"/>
      </w:tblGrid>
      <w:tr w:rsidR="00AF64ED" w:rsidTr="00AF64ED">
        <w:trPr>
          <w:trHeight w:val="350"/>
        </w:trPr>
        <w:tc>
          <w:tcPr>
            <w:tcW w:w="3920" w:type="dxa"/>
            <w:shd w:val="clear" w:color="auto" w:fill="auto"/>
          </w:tcPr>
          <w:p w:rsidR="00AF64ED" w:rsidRDefault="00AF64ED" w:rsidP="00AF64ED">
            <w:pPr>
              <w:pStyle w:val="libPoem"/>
            </w:pPr>
            <w:r w:rsidRPr="008F33ED">
              <w:rPr>
                <w:rtl/>
                <w:lang w:bidi="fa-IR"/>
              </w:rPr>
              <w:t>بالخمسة الغرّ من قريش</w:t>
            </w:r>
            <w:r w:rsidRPr="00725071">
              <w:rPr>
                <w:rStyle w:val="libPoemTiniChar0"/>
                <w:rtl/>
              </w:rPr>
              <w:br/>
              <w:t> </w:t>
            </w:r>
          </w:p>
        </w:tc>
        <w:tc>
          <w:tcPr>
            <w:tcW w:w="279" w:type="dxa"/>
            <w:shd w:val="clear" w:color="auto" w:fill="auto"/>
          </w:tcPr>
          <w:p w:rsidR="00AF64ED" w:rsidRDefault="00AF64ED" w:rsidP="00AF64ED">
            <w:pPr>
              <w:pStyle w:val="libPoem"/>
              <w:rPr>
                <w:rtl/>
              </w:rPr>
            </w:pPr>
          </w:p>
        </w:tc>
        <w:tc>
          <w:tcPr>
            <w:tcW w:w="3881" w:type="dxa"/>
            <w:shd w:val="clear" w:color="auto" w:fill="auto"/>
          </w:tcPr>
          <w:p w:rsidR="00AF64ED" w:rsidRDefault="00AF64ED" w:rsidP="00AF64ED">
            <w:pPr>
              <w:pStyle w:val="libPoem"/>
            </w:pPr>
            <w:r>
              <w:rPr>
                <w:rtl/>
                <w:lang w:bidi="fa-IR"/>
              </w:rPr>
              <w:t>و</w:t>
            </w:r>
            <w:r w:rsidRPr="008F33ED">
              <w:rPr>
                <w:rtl/>
                <w:lang w:bidi="fa-IR"/>
              </w:rPr>
              <w:t>سادس القوم جبرئيل</w:t>
            </w:r>
            <w:r w:rsidRPr="00725071">
              <w:rPr>
                <w:rStyle w:val="libPoemTiniChar0"/>
                <w:rtl/>
              </w:rPr>
              <w:br/>
              <w:t> </w:t>
            </w:r>
          </w:p>
        </w:tc>
      </w:tr>
      <w:tr w:rsidR="00AF64ED" w:rsidTr="00AF64ED">
        <w:trPr>
          <w:trHeight w:val="350"/>
        </w:trPr>
        <w:tc>
          <w:tcPr>
            <w:tcW w:w="3920" w:type="dxa"/>
          </w:tcPr>
          <w:p w:rsidR="00AF64ED" w:rsidRDefault="00AF64ED" w:rsidP="00AF64ED">
            <w:pPr>
              <w:pStyle w:val="libPoem"/>
            </w:pPr>
            <w:r w:rsidRPr="008F33ED">
              <w:rPr>
                <w:rtl/>
                <w:lang w:bidi="fa-IR"/>
              </w:rPr>
              <w:t>بحبهم ربّ</w:t>
            </w:r>
            <w:r>
              <w:rPr>
                <w:rFonts w:hint="cs"/>
                <w:rtl/>
                <w:lang w:bidi="fa-IR"/>
              </w:rPr>
              <w:t>ِ</w:t>
            </w:r>
            <w:r w:rsidRPr="008F33ED">
              <w:rPr>
                <w:rtl/>
                <w:lang w:bidi="fa-IR"/>
              </w:rPr>
              <w:t xml:space="preserve"> فاعف عني</w:t>
            </w:r>
            <w:r w:rsidRPr="00725071">
              <w:rPr>
                <w:rStyle w:val="libPoemTiniChar0"/>
                <w:rtl/>
              </w:rPr>
              <w:br/>
              <w:t> </w:t>
            </w:r>
          </w:p>
        </w:tc>
        <w:tc>
          <w:tcPr>
            <w:tcW w:w="279" w:type="dxa"/>
          </w:tcPr>
          <w:p w:rsidR="00AF64ED" w:rsidRDefault="00AF64ED" w:rsidP="00AF64ED">
            <w:pPr>
              <w:pStyle w:val="libPoem"/>
              <w:rPr>
                <w:rtl/>
              </w:rPr>
            </w:pPr>
          </w:p>
        </w:tc>
        <w:tc>
          <w:tcPr>
            <w:tcW w:w="3881" w:type="dxa"/>
          </w:tcPr>
          <w:p w:rsidR="00AF64ED" w:rsidRDefault="00AF64ED" w:rsidP="00AF64ED">
            <w:pPr>
              <w:pStyle w:val="libPoem"/>
            </w:pPr>
            <w:r w:rsidRPr="008F33ED">
              <w:rPr>
                <w:rtl/>
                <w:lang w:bidi="fa-IR"/>
              </w:rPr>
              <w:t>بحسن ظني بك الجميل</w:t>
            </w:r>
            <w:r w:rsidRPr="00725071">
              <w:rPr>
                <w:rStyle w:val="libPoemTiniChar0"/>
                <w:rtl/>
              </w:rPr>
              <w:br/>
              <w:t> </w:t>
            </w:r>
          </w:p>
        </w:tc>
      </w:tr>
    </w:tbl>
    <w:p w:rsidR="00E73A7B" w:rsidRPr="008F33ED" w:rsidRDefault="00E73A7B" w:rsidP="00E73A7B">
      <w:pPr>
        <w:pStyle w:val="libNormal"/>
        <w:rPr>
          <w:rtl/>
          <w:lang w:bidi="fa-IR"/>
        </w:rPr>
      </w:pPr>
      <w:r w:rsidRPr="008F33ED">
        <w:rPr>
          <w:rtl/>
          <w:lang w:bidi="fa-IR"/>
        </w:rPr>
        <w:t>العدد الموسوم في هذا البيت أراد بهم أهل البيت أصحاب العباء الذين قال الله تعالى في حقهم</w:t>
      </w:r>
      <w:r w:rsidR="0091789D">
        <w:rPr>
          <w:rtl/>
          <w:lang w:bidi="fa-IR"/>
        </w:rPr>
        <w:t>:</w:t>
      </w:r>
      <w:r w:rsidRPr="008F33ED">
        <w:rPr>
          <w:rtl/>
          <w:lang w:bidi="fa-IR"/>
        </w:rPr>
        <w:t xml:space="preserve"> </w:t>
      </w:r>
      <w:r w:rsidRPr="00AD65B4">
        <w:rPr>
          <w:rStyle w:val="libAlaemChar"/>
          <w:rtl/>
        </w:rPr>
        <w:t>(</w:t>
      </w:r>
      <w:r w:rsidRPr="00E73A7B">
        <w:rPr>
          <w:rStyle w:val="libAieChar"/>
          <w:rtl/>
        </w:rPr>
        <w:t xml:space="preserve"> لِيُذْهِبَ عَنْكُمُ الرِّجْسَ أَهْلَ الْبَيْتِ وَيُطَهِّرَكُمْ تَطْهِيراً </w:t>
      </w:r>
      <w:r w:rsidRPr="00AD65B4">
        <w:rPr>
          <w:rStyle w:val="libAlaemChar"/>
          <w:rtl/>
        </w:rPr>
        <w:t>)</w:t>
      </w:r>
      <w:r w:rsidRPr="008F33ED">
        <w:rPr>
          <w:rtl/>
          <w:lang w:bidi="fa-IR"/>
        </w:rPr>
        <w:t xml:space="preserve"> وهم محمّد رسول الله </w:t>
      </w:r>
      <w:r w:rsidR="000A0C79">
        <w:rPr>
          <w:rStyle w:val="libAlaemChar"/>
          <w:rtl/>
        </w:rPr>
        <w:t>صلى‌الله‌عليه‌وآله‌وسلم</w:t>
      </w:r>
      <w:r w:rsidR="0091789D">
        <w:rPr>
          <w:rtl/>
          <w:lang w:bidi="fa-IR"/>
        </w:rPr>
        <w:t>،</w:t>
      </w:r>
      <w:r w:rsidRPr="008F33ED">
        <w:rPr>
          <w:rtl/>
          <w:lang w:bidi="fa-IR"/>
        </w:rPr>
        <w:t xml:space="preserve"> وعلي</w:t>
      </w:r>
      <w:r w:rsidR="0091789D">
        <w:rPr>
          <w:rtl/>
          <w:lang w:bidi="fa-IR"/>
        </w:rPr>
        <w:t>،</w:t>
      </w:r>
      <w:r w:rsidRPr="008F33ED">
        <w:rPr>
          <w:rtl/>
          <w:lang w:bidi="fa-IR"/>
        </w:rPr>
        <w:t xml:space="preserve"> وفاطمة</w:t>
      </w:r>
      <w:r w:rsidR="0091789D">
        <w:rPr>
          <w:rtl/>
          <w:lang w:bidi="fa-IR"/>
        </w:rPr>
        <w:t>،</w:t>
      </w:r>
      <w:r w:rsidRPr="008F33ED">
        <w:rPr>
          <w:rtl/>
          <w:lang w:bidi="fa-IR"/>
        </w:rPr>
        <w:t xml:space="preserve"> والحسن</w:t>
      </w:r>
      <w:r w:rsidR="0091789D">
        <w:rPr>
          <w:rtl/>
          <w:lang w:bidi="fa-IR"/>
        </w:rPr>
        <w:t>،</w:t>
      </w:r>
      <w:r w:rsidRPr="008F33ED">
        <w:rPr>
          <w:rtl/>
          <w:lang w:bidi="fa-IR"/>
        </w:rPr>
        <w:t xml:space="preserve"> والحسين صلوات الله عليهم وسادس القوم جبرئيل </w:t>
      </w:r>
      <w:r w:rsidR="00AD65B4" w:rsidRPr="00AD65B4">
        <w:rPr>
          <w:rStyle w:val="libAlaemChar"/>
          <w:rtl/>
        </w:rPr>
        <w:t>عليه‌السلام</w:t>
      </w:r>
      <w:r w:rsidRPr="008F33ED">
        <w:rPr>
          <w:rtl/>
          <w:lang w:bidi="fa-IR"/>
        </w:rPr>
        <w:t>.</w:t>
      </w:r>
    </w:p>
    <w:p w:rsidR="00E73A7B" w:rsidRDefault="00E73A7B" w:rsidP="00E73A7B">
      <w:pPr>
        <w:pStyle w:val="libNormal"/>
        <w:rPr>
          <w:rtl/>
          <w:lang w:bidi="fa-IR"/>
        </w:rPr>
      </w:pPr>
      <w:r>
        <w:rPr>
          <w:rtl/>
          <w:lang w:bidi="fa-IR"/>
        </w:rPr>
        <w:br w:type="page"/>
      </w:r>
    </w:p>
    <w:p w:rsidR="00E73A7B" w:rsidRPr="008F33ED" w:rsidRDefault="00E73A7B" w:rsidP="00E73A7B">
      <w:pPr>
        <w:pStyle w:val="libNormal"/>
        <w:rPr>
          <w:rtl/>
          <w:lang w:bidi="fa-IR"/>
        </w:rPr>
      </w:pPr>
      <w:r w:rsidRPr="008F33ED">
        <w:rPr>
          <w:rtl/>
          <w:lang w:bidi="fa-IR"/>
        </w:rPr>
        <w:lastRenderedPageBreak/>
        <w:t>وحديث أنس الذي صدّرته في أوّل الباب أخرجه الحاكم أبو عبد الله الحافظ النيسابوري عن ستة وثمانين رجلا</w:t>
      </w:r>
      <w:r w:rsidR="00AF64ED">
        <w:rPr>
          <w:rFonts w:hint="cs"/>
          <w:rtl/>
          <w:lang w:bidi="fa-IR"/>
        </w:rPr>
        <w:t>ً</w:t>
      </w:r>
      <w:r w:rsidR="0091789D">
        <w:rPr>
          <w:rtl/>
          <w:lang w:bidi="fa-IR"/>
        </w:rPr>
        <w:t>،</w:t>
      </w:r>
      <w:r w:rsidRPr="008F33ED">
        <w:rPr>
          <w:rtl/>
          <w:lang w:bidi="fa-IR"/>
        </w:rPr>
        <w:t xml:space="preserve"> كلهم رووه عن أنس</w:t>
      </w:r>
      <w:r w:rsidR="0091789D">
        <w:rPr>
          <w:rtl/>
          <w:lang w:bidi="fa-IR"/>
        </w:rPr>
        <w:t>،</w:t>
      </w:r>
      <w:r w:rsidRPr="008F33ED">
        <w:rPr>
          <w:rtl/>
          <w:lang w:bidi="fa-IR"/>
        </w:rPr>
        <w:t xml:space="preserve"> وهذا ترتيبهم على حروف المعجم.</w:t>
      </w:r>
    </w:p>
    <w:p w:rsidR="004A3706" w:rsidRDefault="00095EFB" w:rsidP="00E73A7B">
      <w:pPr>
        <w:pStyle w:val="libCenterBold1"/>
        <w:rPr>
          <w:rtl/>
          <w:lang w:bidi="fa-IR"/>
        </w:rPr>
      </w:pPr>
      <w:r>
        <w:rPr>
          <w:rFonts w:hint="cs"/>
          <w:rtl/>
          <w:lang w:bidi="fa-IR"/>
        </w:rPr>
        <w:t>-</w:t>
      </w:r>
      <w:r w:rsidR="00E73A7B" w:rsidRPr="008F33ED">
        <w:rPr>
          <w:rtl/>
          <w:lang w:bidi="fa-IR"/>
        </w:rPr>
        <w:t xml:space="preserve"> أ</w:t>
      </w:r>
      <w:r>
        <w:rPr>
          <w:rtl/>
          <w:lang w:bidi="fa-IR"/>
        </w:rPr>
        <w:t xml:space="preserve"> -</w:t>
      </w:r>
    </w:p>
    <w:p w:rsidR="00E73A7B" w:rsidRPr="008F33ED" w:rsidRDefault="00E73A7B" w:rsidP="00E73A7B">
      <w:pPr>
        <w:pStyle w:val="libNormal"/>
        <w:rPr>
          <w:rtl/>
          <w:lang w:bidi="fa-IR"/>
        </w:rPr>
      </w:pPr>
      <w:r w:rsidRPr="008F33ED">
        <w:rPr>
          <w:rtl/>
          <w:lang w:bidi="fa-IR"/>
        </w:rPr>
        <w:t>إبراهيم بن هدبة أبو هدبة</w:t>
      </w:r>
      <w:r w:rsidR="0091789D">
        <w:rPr>
          <w:rtl/>
          <w:lang w:bidi="fa-IR"/>
        </w:rPr>
        <w:t>،</w:t>
      </w:r>
      <w:r w:rsidRPr="008F33ED">
        <w:rPr>
          <w:rtl/>
          <w:lang w:bidi="fa-IR"/>
        </w:rPr>
        <w:t xml:space="preserve"> وإبراهيم بن مهاجر أبو إسحاق البجلي</w:t>
      </w:r>
      <w:r w:rsidR="0091789D">
        <w:rPr>
          <w:rtl/>
          <w:lang w:bidi="fa-IR"/>
        </w:rPr>
        <w:t>،</w:t>
      </w:r>
      <w:r w:rsidRPr="008F33ED">
        <w:rPr>
          <w:rtl/>
          <w:lang w:bidi="fa-IR"/>
        </w:rPr>
        <w:t xml:space="preserve"> وإسماعيل بن عبد الله بن جعفر بن أبي طالب</w:t>
      </w:r>
      <w:r w:rsidR="0091789D">
        <w:rPr>
          <w:rtl/>
          <w:lang w:bidi="fa-IR"/>
        </w:rPr>
        <w:t>،</w:t>
      </w:r>
      <w:r w:rsidRPr="008F33ED">
        <w:rPr>
          <w:rtl/>
          <w:lang w:bidi="fa-IR"/>
        </w:rPr>
        <w:t xml:space="preserve"> وإسماعيل بن عبد الرحمن السدّي</w:t>
      </w:r>
      <w:r w:rsidR="0091789D">
        <w:rPr>
          <w:rtl/>
          <w:lang w:bidi="fa-IR"/>
        </w:rPr>
        <w:t>،</w:t>
      </w:r>
      <w:r w:rsidRPr="008F33ED">
        <w:rPr>
          <w:rtl/>
          <w:lang w:bidi="fa-IR"/>
        </w:rPr>
        <w:t xml:space="preserve"> وإسماعيل بن سليمان بن المغيرة الأزرق</w:t>
      </w:r>
      <w:r w:rsidR="0091789D">
        <w:rPr>
          <w:rtl/>
          <w:lang w:bidi="fa-IR"/>
        </w:rPr>
        <w:t>،</w:t>
      </w:r>
      <w:r w:rsidRPr="008F33ED">
        <w:rPr>
          <w:rtl/>
          <w:lang w:bidi="fa-IR"/>
        </w:rPr>
        <w:t xml:space="preserve"> وإسماعيل بن وردان</w:t>
      </w:r>
      <w:r w:rsidR="0091789D">
        <w:rPr>
          <w:rtl/>
          <w:lang w:bidi="fa-IR"/>
        </w:rPr>
        <w:t>،</w:t>
      </w:r>
      <w:r w:rsidRPr="008F33ED">
        <w:rPr>
          <w:rtl/>
          <w:lang w:bidi="fa-IR"/>
        </w:rPr>
        <w:t xml:space="preserve"> وإسماعيل بن سليمان</w:t>
      </w:r>
      <w:r w:rsidR="0091789D">
        <w:rPr>
          <w:rtl/>
          <w:lang w:bidi="fa-IR"/>
        </w:rPr>
        <w:t>،</w:t>
      </w:r>
      <w:r w:rsidRPr="008F33ED">
        <w:rPr>
          <w:rtl/>
          <w:lang w:bidi="fa-IR"/>
        </w:rPr>
        <w:t xml:space="preserve"> وإسماعيل غير منسوب من أهل الكوفة</w:t>
      </w:r>
      <w:r w:rsidR="0091789D">
        <w:rPr>
          <w:rtl/>
          <w:lang w:bidi="fa-IR"/>
        </w:rPr>
        <w:t>،</w:t>
      </w:r>
      <w:r w:rsidRPr="008F33ED">
        <w:rPr>
          <w:rtl/>
          <w:lang w:bidi="fa-IR"/>
        </w:rPr>
        <w:t xml:space="preserve"> وإسماعيل بن سليمان التيمي</w:t>
      </w:r>
      <w:r w:rsidR="0091789D">
        <w:rPr>
          <w:rtl/>
          <w:lang w:bidi="fa-IR"/>
        </w:rPr>
        <w:t>،</w:t>
      </w:r>
      <w:r w:rsidRPr="008F33ED">
        <w:rPr>
          <w:rtl/>
          <w:lang w:bidi="fa-IR"/>
        </w:rPr>
        <w:t xml:space="preserve"> وإسحاق بن عبد الله بن أبي طلحة</w:t>
      </w:r>
      <w:r w:rsidR="0091789D">
        <w:rPr>
          <w:rtl/>
          <w:lang w:bidi="fa-IR"/>
        </w:rPr>
        <w:t>،</w:t>
      </w:r>
      <w:r w:rsidRPr="008F33ED">
        <w:rPr>
          <w:rtl/>
          <w:lang w:bidi="fa-IR"/>
        </w:rPr>
        <w:t xml:space="preserve"> وأبان بن أبي عياش أبو إسماعيل.</w:t>
      </w:r>
    </w:p>
    <w:p w:rsidR="004A3706" w:rsidRDefault="00095EFB" w:rsidP="00E73A7B">
      <w:pPr>
        <w:pStyle w:val="libCenterBold1"/>
        <w:rPr>
          <w:rtl/>
          <w:lang w:bidi="fa-IR"/>
        </w:rPr>
      </w:pPr>
      <w:r>
        <w:rPr>
          <w:rFonts w:hint="cs"/>
          <w:rtl/>
          <w:lang w:bidi="fa-IR"/>
        </w:rPr>
        <w:t>-</w:t>
      </w:r>
      <w:r w:rsidR="00E73A7B" w:rsidRPr="008F33ED">
        <w:rPr>
          <w:rtl/>
          <w:lang w:bidi="fa-IR"/>
        </w:rPr>
        <w:t xml:space="preserve"> ب</w:t>
      </w:r>
      <w:r>
        <w:rPr>
          <w:rtl/>
          <w:lang w:bidi="fa-IR"/>
        </w:rPr>
        <w:t xml:space="preserve"> -</w:t>
      </w:r>
    </w:p>
    <w:p w:rsidR="00E73A7B" w:rsidRPr="008F33ED" w:rsidRDefault="00E73A7B" w:rsidP="00E73A7B">
      <w:pPr>
        <w:pStyle w:val="libNormal"/>
        <w:rPr>
          <w:rtl/>
          <w:lang w:bidi="fa-IR"/>
        </w:rPr>
      </w:pPr>
      <w:r w:rsidRPr="008F33ED">
        <w:rPr>
          <w:rtl/>
          <w:lang w:bidi="fa-IR"/>
        </w:rPr>
        <w:t>بسام الصيرفي الكوفي</w:t>
      </w:r>
      <w:r w:rsidR="0091789D">
        <w:rPr>
          <w:rtl/>
          <w:lang w:bidi="fa-IR"/>
        </w:rPr>
        <w:t>،</w:t>
      </w:r>
      <w:r w:rsidRPr="008F33ED">
        <w:rPr>
          <w:rtl/>
          <w:lang w:bidi="fa-IR"/>
        </w:rPr>
        <w:t xml:space="preserve"> وبرذعة بن عبد الرحمن.</w:t>
      </w:r>
    </w:p>
    <w:p w:rsidR="004A3706" w:rsidRDefault="00095EFB" w:rsidP="00E73A7B">
      <w:pPr>
        <w:pStyle w:val="libCenterBold1"/>
        <w:rPr>
          <w:rtl/>
          <w:lang w:bidi="fa-IR"/>
        </w:rPr>
      </w:pPr>
      <w:r>
        <w:rPr>
          <w:rFonts w:hint="cs"/>
          <w:rtl/>
          <w:lang w:bidi="fa-IR"/>
        </w:rPr>
        <w:t>-</w:t>
      </w:r>
      <w:r w:rsidR="00E73A7B" w:rsidRPr="008F33ED">
        <w:rPr>
          <w:rtl/>
          <w:lang w:bidi="fa-IR"/>
        </w:rPr>
        <w:t xml:space="preserve"> ث</w:t>
      </w:r>
      <w:r>
        <w:rPr>
          <w:rtl/>
          <w:lang w:bidi="fa-IR"/>
        </w:rPr>
        <w:t xml:space="preserve"> -</w:t>
      </w:r>
    </w:p>
    <w:p w:rsidR="00E73A7B" w:rsidRPr="008F33ED" w:rsidRDefault="00E73A7B" w:rsidP="00E73A7B">
      <w:pPr>
        <w:pStyle w:val="libNormal"/>
        <w:rPr>
          <w:rtl/>
          <w:lang w:bidi="fa-IR"/>
        </w:rPr>
      </w:pPr>
      <w:r w:rsidRPr="008F33ED">
        <w:rPr>
          <w:rtl/>
          <w:lang w:bidi="fa-IR"/>
        </w:rPr>
        <w:t>ثابت بن أسلم البنانيان</w:t>
      </w:r>
      <w:r w:rsidR="0091789D">
        <w:rPr>
          <w:rtl/>
          <w:lang w:bidi="fa-IR"/>
        </w:rPr>
        <w:t>،</w:t>
      </w:r>
      <w:r w:rsidRPr="008F33ED">
        <w:rPr>
          <w:rtl/>
          <w:lang w:bidi="fa-IR"/>
        </w:rPr>
        <w:t xml:space="preserve"> وثمامة بن عبد الله بن أنس.</w:t>
      </w:r>
    </w:p>
    <w:p w:rsidR="004A3706" w:rsidRDefault="00095EFB" w:rsidP="00E73A7B">
      <w:pPr>
        <w:pStyle w:val="libCenterBold1"/>
        <w:rPr>
          <w:rtl/>
          <w:lang w:bidi="fa-IR"/>
        </w:rPr>
      </w:pPr>
      <w:r>
        <w:rPr>
          <w:rFonts w:hint="cs"/>
          <w:rtl/>
          <w:lang w:bidi="fa-IR"/>
        </w:rPr>
        <w:t>-</w:t>
      </w:r>
      <w:r w:rsidR="00E73A7B" w:rsidRPr="008F33ED">
        <w:rPr>
          <w:rtl/>
          <w:lang w:bidi="fa-IR"/>
        </w:rPr>
        <w:t xml:space="preserve"> ج</w:t>
      </w:r>
      <w:r>
        <w:rPr>
          <w:rtl/>
          <w:lang w:bidi="fa-IR"/>
        </w:rPr>
        <w:t xml:space="preserve"> -</w:t>
      </w:r>
    </w:p>
    <w:p w:rsidR="00E73A7B" w:rsidRPr="008F33ED" w:rsidRDefault="00E73A7B" w:rsidP="00E73A7B">
      <w:pPr>
        <w:pStyle w:val="libNormal"/>
        <w:rPr>
          <w:rtl/>
          <w:lang w:bidi="fa-IR"/>
        </w:rPr>
      </w:pPr>
      <w:r w:rsidRPr="008F33ED">
        <w:rPr>
          <w:rtl/>
          <w:lang w:bidi="fa-IR"/>
        </w:rPr>
        <w:t>جعفر بن سليمان الضبعي.</w:t>
      </w:r>
    </w:p>
    <w:p w:rsidR="004A3706" w:rsidRDefault="00095EFB" w:rsidP="00E73A7B">
      <w:pPr>
        <w:pStyle w:val="libCenterBold1"/>
        <w:rPr>
          <w:rtl/>
          <w:lang w:bidi="fa-IR"/>
        </w:rPr>
      </w:pPr>
      <w:r>
        <w:rPr>
          <w:rFonts w:hint="cs"/>
          <w:rtl/>
          <w:lang w:bidi="fa-IR"/>
        </w:rPr>
        <w:t>-</w:t>
      </w:r>
      <w:r w:rsidR="00E73A7B" w:rsidRPr="008F33ED">
        <w:rPr>
          <w:rtl/>
          <w:lang w:bidi="fa-IR"/>
        </w:rPr>
        <w:t xml:space="preserve"> ح</w:t>
      </w:r>
      <w:r>
        <w:rPr>
          <w:rtl/>
          <w:lang w:bidi="fa-IR"/>
        </w:rPr>
        <w:t xml:space="preserve"> -</w:t>
      </w:r>
    </w:p>
    <w:p w:rsidR="00E73A7B" w:rsidRPr="008F33ED" w:rsidRDefault="00E73A7B" w:rsidP="00E73A7B">
      <w:pPr>
        <w:pStyle w:val="libNormal"/>
        <w:rPr>
          <w:rtl/>
          <w:lang w:bidi="fa-IR"/>
        </w:rPr>
      </w:pPr>
      <w:r w:rsidRPr="008F33ED">
        <w:rPr>
          <w:rtl/>
          <w:lang w:bidi="fa-IR"/>
        </w:rPr>
        <w:t>حسن بن أبي الحسن البصري</w:t>
      </w:r>
      <w:r w:rsidR="0091789D">
        <w:rPr>
          <w:rtl/>
          <w:lang w:bidi="fa-IR"/>
        </w:rPr>
        <w:t>،</w:t>
      </w:r>
      <w:r w:rsidRPr="008F33ED">
        <w:rPr>
          <w:rtl/>
          <w:lang w:bidi="fa-IR"/>
        </w:rPr>
        <w:t xml:space="preserve"> وحسن بن الحكم البجلي</w:t>
      </w:r>
      <w:r w:rsidR="0091789D">
        <w:rPr>
          <w:rtl/>
          <w:lang w:bidi="fa-IR"/>
        </w:rPr>
        <w:t>،</w:t>
      </w:r>
      <w:r w:rsidRPr="008F33ED">
        <w:rPr>
          <w:rtl/>
          <w:lang w:bidi="fa-IR"/>
        </w:rPr>
        <w:t xml:space="preserve"> وحميد بن التيرويه الطويل.</w:t>
      </w:r>
    </w:p>
    <w:p w:rsidR="004A3706" w:rsidRDefault="00095EFB" w:rsidP="00E73A7B">
      <w:pPr>
        <w:pStyle w:val="libCenterBold1"/>
        <w:rPr>
          <w:rtl/>
          <w:lang w:bidi="fa-IR"/>
        </w:rPr>
      </w:pPr>
      <w:r>
        <w:rPr>
          <w:rFonts w:hint="cs"/>
          <w:rtl/>
          <w:lang w:bidi="fa-IR"/>
        </w:rPr>
        <w:t>-</w:t>
      </w:r>
      <w:r w:rsidR="00E73A7B" w:rsidRPr="008F33ED">
        <w:rPr>
          <w:rtl/>
          <w:lang w:bidi="fa-IR"/>
        </w:rPr>
        <w:t xml:space="preserve"> خ</w:t>
      </w:r>
      <w:r>
        <w:rPr>
          <w:rtl/>
          <w:lang w:bidi="fa-IR"/>
        </w:rPr>
        <w:t xml:space="preserve"> -</w:t>
      </w:r>
    </w:p>
    <w:p w:rsidR="00E73A7B" w:rsidRPr="008F33ED" w:rsidRDefault="00E73A7B" w:rsidP="00E73A7B">
      <w:pPr>
        <w:pStyle w:val="libNormal"/>
        <w:rPr>
          <w:rtl/>
          <w:lang w:bidi="fa-IR"/>
        </w:rPr>
      </w:pPr>
      <w:r w:rsidRPr="008F33ED">
        <w:rPr>
          <w:rtl/>
          <w:lang w:bidi="fa-IR"/>
        </w:rPr>
        <w:t>خالد بن عبيد أبو عاصم.</w:t>
      </w:r>
    </w:p>
    <w:p w:rsidR="004A3706" w:rsidRDefault="00095EFB" w:rsidP="00E73A7B">
      <w:pPr>
        <w:pStyle w:val="libCenterBold1"/>
        <w:rPr>
          <w:rtl/>
          <w:lang w:bidi="fa-IR"/>
        </w:rPr>
      </w:pPr>
      <w:r>
        <w:rPr>
          <w:rFonts w:hint="cs"/>
          <w:rtl/>
          <w:lang w:bidi="fa-IR"/>
        </w:rPr>
        <w:t>-</w:t>
      </w:r>
      <w:r w:rsidR="00E73A7B" w:rsidRPr="008F33ED">
        <w:rPr>
          <w:rtl/>
          <w:lang w:bidi="fa-IR"/>
        </w:rPr>
        <w:t xml:space="preserve"> ز</w:t>
      </w:r>
      <w:r>
        <w:rPr>
          <w:rtl/>
          <w:lang w:bidi="fa-IR"/>
        </w:rPr>
        <w:t xml:space="preserve"> -</w:t>
      </w:r>
    </w:p>
    <w:p w:rsidR="00E73A7B" w:rsidRPr="008F33ED" w:rsidRDefault="00E73A7B" w:rsidP="00E73A7B">
      <w:pPr>
        <w:pStyle w:val="libNormal"/>
        <w:rPr>
          <w:rtl/>
          <w:lang w:bidi="fa-IR"/>
        </w:rPr>
      </w:pPr>
      <w:r w:rsidRPr="008F33ED">
        <w:rPr>
          <w:rtl/>
          <w:lang w:bidi="fa-IR"/>
        </w:rPr>
        <w:t>الزبير بن عدي</w:t>
      </w:r>
      <w:r w:rsidR="0091789D">
        <w:rPr>
          <w:rtl/>
          <w:lang w:bidi="fa-IR"/>
        </w:rPr>
        <w:t>،</w:t>
      </w:r>
      <w:r w:rsidRPr="008F33ED">
        <w:rPr>
          <w:rtl/>
          <w:lang w:bidi="fa-IR"/>
        </w:rPr>
        <w:t xml:space="preserve"> وزياد بن محمّد الثقفي</w:t>
      </w:r>
      <w:r w:rsidR="0091789D">
        <w:rPr>
          <w:rtl/>
          <w:lang w:bidi="fa-IR"/>
        </w:rPr>
        <w:t>،</w:t>
      </w:r>
      <w:r w:rsidRPr="008F33ED">
        <w:rPr>
          <w:rtl/>
          <w:lang w:bidi="fa-IR"/>
        </w:rPr>
        <w:t xml:space="preserve"> وزياد بن ثروان.</w:t>
      </w:r>
    </w:p>
    <w:p w:rsidR="00E73A7B" w:rsidRDefault="00E73A7B" w:rsidP="00E73A7B">
      <w:pPr>
        <w:pStyle w:val="libNormal"/>
        <w:rPr>
          <w:rtl/>
          <w:lang w:bidi="fa-IR"/>
        </w:rPr>
      </w:pPr>
      <w:r>
        <w:rPr>
          <w:rtl/>
          <w:lang w:bidi="fa-IR"/>
        </w:rPr>
        <w:br w:type="page"/>
      </w:r>
    </w:p>
    <w:p w:rsidR="004A3706" w:rsidRDefault="00095EFB" w:rsidP="00E73A7B">
      <w:pPr>
        <w:pStyle w:val="libCenterBold1"/>
        <w:rPr>
          <w:rtl/>
          <w:lang w:bidi="fa-IR"/>
        </w:rPr>
      </w:pPr>
      <w:r>
        <w:rPr>
          <w:rFonts w:hint="cs"/>
          <w:rtl/>
          <w:lang w:bidi="fa-IR"/>
        </w:rPr>
        <w:lastRenderedPageBreak/>
        <w:t>-</w:t>
      </w:r>
      <w:r w:rsidR="00E73A7B" w:rsidRPr="008F33ED">
        <w:rPr>
          <w:rtl/>
          <w:lang w:bidi="fa-IR"/>
        </w:rPr>
        <w:t xml:space="preserve"> س</w:t>
      </w:r>
      <w:r>
        <w:rPr>
          <w:rtl/>
          <w:lang w:bidi="fa-IR"/>
        </w:rPr>
        <w:t xml:space="preserve"> -</w:t>
      </w:r>
    </w:p>
    <w:p w:rsidR="00E73A7B" w:rsidRPr="008F33ED" w:rsidRDefault="00E73A7B" w:rsidP="00E73A7B">
      <w:pPr>
        <w:pStyle w:val="libNormal"/>
        <w:rPr>
          <w:rtl/>
          <w:lang w:bidi="fa-IR"/>
        </w:rPr>
      </w:pPr>
      <w:r w:rsidRPr="008F33ED">
        <w:rPr>
          <w:rtl/>
          <w:lang w:bidi="fa-IR"/>
        </w:rPr>
        <w:t>سعيد بن المسيب</w:t>
      </w:r>
      <w:r w:rsidR="0091789D">
        <w:rPr>
          <w:rtl/>
          <w:lang w:bidi="fa-IR"/>
        </w:rPr>
        <w:t>،</w:t>
      </w:r>
      <w:r w:rsidRPr="008F33ED">
        <w:rPr>
          <w:rtl/>
          <w:lang w:bidi="fa-IR"/>
        </w:rPr>
        <w:t xml:space="preserve"> وسعيد بن ميسرة البكري</w:t>
      </w:r>
      <w:r w:rsidR="0091789D">
        <w:rPr>
          <w:rtl/>
          <w:lang w:bidi="fa-IR"/>
        </w:rPr>
        <w:t>،</w:t>
      </w:r>
      <w:r w:rsidRPr="008F33ED">
        <w:rPr>
          <w:rtl/>
          <w:lang w:bidi="fa-IR"/>
        </w:rPr>
        <w:t xml:space="preserve"> وسليمان بن طرخان التيمي</w:t>
      </w:r>
      <w:r w:rsidR="0091789D">
        <w:rPr>
          <w:rtl/>
          <w:lang w:bidi="fa-IR"/>
        </w:rPr>
        <w:t>،</w:t>
      </w:r>
      <w:r w:rsidRPr="008F33ED">
        <w:rPr>
          <w:rtl/>
          <w:lang w:bidi="fa-IR"/>
        </w:rPr>
        <w:t xml:space="preserve"> وسليمان بن مهران الأعمش</w:t>
      </w:r>
      <w:r w:rsidR="0091789D">
        <w:rPr>
          <w:rtl/>
          <w:lang w:bidi="fa-IR"/>
        </w:rPr>
        <w:t>،</w:t>
      </w:r>
      <w:r w:rsidRPr="008F33ED">
        <w:rPr>
          <w:rtl/>
          <w:lang w:bidi="fa-IR"/>
        </w:rPr>
        <w:t xml:space="preserve"> وسليمان بن عامر بن عبد الله بن عباس</w:t>
      </w:r>
      <w:r w:rsidR="0091789D">
        <w:rPr>
          <w:rtl/>
          <w:lang w:bidi="fa-IR"/>
        </w:rPr>
        <w:t>،</w:t>
      </w:r>
      <w:r w:rsidRPr="008F33ED">
        <w:rPr>
          <w:rtl/>
          <w:lang w:bidi="fa-IR"/>
        </w:rPr>
        <w:t xml:space="preserve"> وسليمان بن الحجاج الطائفي.</w:t>
      </w:r>
    </w:p>
    <w:p w:rsidR="004A3706" w:rsidRDefault="00095EFB" w:rsidP="00E73A7B">
      <w:pPr>
        <w:pStyle w:val="libCenterBold1"/>
        <w:rPr>
          <w:rtl/>
          <w:lang w:bidi="fa-IR"/>
        </w:rPr>
      </w:pPr>
      <w:r>
        <w:rPr>
          <w:rFonts w:hint="cs"/>
          <w:rtl/>
          <w:lang w:bidi="fa-IR"/>
        </w:rPr>
        <w:t>-</w:t>
      </w:r>
      <w:r w:rsidR="00E73A7B" w:rsidRPr="008F33ED">
        <w:rPr>
          <w:rtl/>
          <w:lang w:bidi="fa-IR"/>
        </w:rPr>
        <w:t xml:space="preserve"> ش</w:t>
      </w:r>
      <w:r>
        <w:rPr>
          <w:rtl/>
          <w:lang w:bidi="fa-IR"/>
        </w:rPr>
        <w:t xml:space="preserve"> -</w:t>
      </w:r>
    </w:p>
    <w:p w:rsidR="00E73A7B" w:rsidRPr="008F33ED" w:rsidRDefault="00E73A7B" w:rsidP="00E73A7B">
      <w:pPr>
        <w:pStyle w:val="libNormal"/>
        <w:rPr>
          <w:rtl/>
          <w:lang w:bidi="fa-IR"/>
        </w:rPr>
      </w:pPr>
      <w:r w:rsidRPr="008F33ED">
        <w:rPr>
          <w:rtl/>
          <w:lang w:bidi="fa-IR"/>
        </w:rPr>
        <w:t>شقيق بن أبي عبد الله.</w:t>
      </w:r>
    </w:p>
    <w:p w:rsidR="004A3706" w:rsidRDefault="00095EFB" w:rsidP="00E73A7B">
      <w:pPr>
        <w:pStyle w:val="libCenterBold1"/>
        <w:rPr>
          <w:rtl/>
          <w:lang w:bidi="fa-IR"/>
        </w:rPr>
      </w:pPr>
      <w:r>
        <w:rPr>
          <w:rFonts w:hint="cs"/>
          <w:rtl/>
          <w:lang w:bidi="fa-IR"/>
        </w:rPr>
        <w:t>-</w:t>
      </w:r>
      <w:r w:rsidR="00E73A7B" w:rsidRPr="008F33ED">
        <w:rPr>
          <w:rtl/>
          <w:lang w:bidi="fa-IR"/>
        </w:rPr>
        <w:t xml:space="preserve"> ع</w:t>
      </w:r>
      <w:r>
        <w:rPr>
          <w:rtl/>
          <w:lang w:bidi="fa-IR"/>
        </w:rPr>
        <w:t xml:space="preserve"> -</w:t>
      </w:r>
    </w:p>
    <w:p w:rsidR="00E73A7B" w:rsidRPr="008F33ED" w:rsidRDefault="00E73A7B" w:rsidP="00E73A7B">
      <w:pPr>
        <w:pStyle w:val="libNormal"/>
        <w:rPr>
          <w:rtl/>
          <w:lang w:bidi="fa-IR"/>
        </w:rPr>
      </w:pPr>
      <w:r w:rsidRPr="008F33ED">
        <w:rPr>
          <w:rtl/>
          <w:lang w:bidi="fa-IR"/>
        </w:rPr>
        <w:t>عبد الله بن أنس بن مالك</w:t>
      </w:r>
      <w:r w:rsidR="0091789D">
        <w:rPr>
          <w:rtl/>
          <w:lang w:bidi="fa-IR"/>
        </w:rPr>
        <w:t>،</w:t>
      </w:r>
      <w:r w:rsidRPr="008F33ED">
        <w:rPr>
          <w:rtl/>
          <w:lang w:bidi="fa-IR"/>
        </w:rPr>
        <w:t xml:space="preserve"> وعبد الملك بن عمير</w:t>
      </w:r>
      <w:r w:rsidR="0091789D">
        <w:rPr>
          <w:rtl/>
          <w:lang w:bidi="fa-IR"/>
        </w:rPr>
        <w:t>،</w:t>
      </w:r>
      <w:r w:rsidRPr="008F33ED">
        <w:rPr>
          <w:rtl/>
          <w:lang w:bidi="fa-IR"/>
        </w:rPr>
        <w:t xml:space="preserve"> وعبد الملك بن أبي سليمان</w:t>
      </w:r>
      <w:r w:rsidR="0091789D">
        <w:rPr>
          <w:rtl/>
          <w:lang w:bidi="fa-IR"/>
        </w:rPr>
        <w:t>،</w:t>
      </w:r>
      <w:r w:rsidRPr="008F33ED">
        <w:rPr>
          <w:rtl/>
          <w:lang w:bidi="fa-IR"/>
        </w:rPr>
        <w:t xml:space="preserve"> وعبد العزيز بن زياد</w:t>
      </w:r>
      <w:r w:rsidR="0091789D">
        <w:rPr>
          <w:rtl/>
          <w:lang w:bidi="fa-IR"/>
        </w:rPr>
        <w:t>،</w:t>
      </w:r>
      <w:r w:rsidRPr="008F33ED">
        <w:rPr>
          <w:rtl/>
          <w:lang w:bidi="fa-IR"/>
        </w:rPr>
        <w:t xml:space="preserve"> وعبد الأعلى بن عامر الثعلبي</w:t>
      </w:r>
      <w:r w:rsidR="0091789D">
        <w:rPr>
          <w:rtl/>
          <w:lang w:bidi="fa-IR"/>
        </w:rPr>
        <w:t>،</w:t>
      </w:r>
      <w:r w:rsidRPr="008F33ED">
        <w:rPr>
          <w:rtl/>
          <w:lang w:bidi="fa-IR"/>
        </w:rPr>
        <w:t xml:space="preserve"> وعمر بن أبي حفص الثقفي</w:t>
      </w:r>
      <w:r w:rsidR="0091789D">
        <w:rPr>
          <w:rtl/>
          <w:lang w:bidi="fa-IR"/>
        </w:rPr>
        <w:t>،</w:t>
      </w:r>
      <w:r w:rsidRPr="008F33ED">
        <w:rPr>
          <w:rtl/>
          <w:lang w:bidi="fa-IR"/>
        </w:rPr>
        <w:t xml:space="preserve"> وعمر بن سليم البجلي</w:t>
      </w:r>
      <w:r w:rsidR="0091789D">
        <w:rPr>
          <w:rtl/>
          <w:lang w:bidi="fa-IR"/>
        </w:rPr>
        <w:t>،</w:t>
      </w:r>
      <w:r w:rsidRPr="008F33ED">
        <w:rPr>
          <w:rtl/>
          <w:lang w:bidi="fa-IR"/>
        </w:rPr>
        <w:t xml:space="preserve"> وعمر بن يعلى الثقفي</w:t>
      </w:r>
      <w:r w:rsidR="0091789D">
        <w:rPr>
          <w:rtl/>
          <w:lang w:bidi="fa-IR"/>
        </w:rPr>
        <w:t>،</w:t>
      </w:r>
      <w:r w:rsidRPr="008F33ED">
        <w:rPr>
          <w:rtl/>
          <w:lang w:bidi="fa-IR"/>
        </w:rPr>
        <w:t xml:space="preserve"> وعثمان الطويل</w:t>
      </w:r>
      <w:r w:rsidR="0091789D">
        <w:rPr>
          <w:rtl/>
          <w:lang w:bidi="fa-IR"/>
        </w:rPr>
        <w:t>،</w:t>
      </w:r>
      <w:r w:rsidRPr="008F33ED">
        <w:rPr>
          <w:rtl/>
          <w:lang w:bidi="fa-IR"/>
        </w:rPr>
        <w:t xml:space="preserve"> وعلي بن أبي رافع</w:t>
      </w:r>
      <w:r w:rsidR="0091789D">
        <w:rPr>
          <w:rtl/>
          <w:lang w:bidi="fa-IR"/>
        </w:rPr>
        <w:t>،</w:t>
      </w:r>
      <w:r w:rsidRPr="008F33ED">
        <w:rPr>
          <w:rtl/>
          <w:lang w:bidi="fa-IR"/>
        </w:rPr>
        <w:t xml:space="preserve"> وعامر بن شراحيل الشعبي</w:t>
      </w:r>
      <w:r w:rsidR="0091789D">
        <w:rPr>
          <w:rtl/>
          <w:lang w:bidi="fa-IR"/>
        </w:rPr>
        <w:t>،</w:t>
      </w:r>
      <w:r w:rsidRPr="008F33ED">
        <w:rPr>
          <w:rtl/>
          <w:lang w:bidi="fa-IR"/>
        </w:rPr>
        <w:t xml:space="preserve"> وعمران بن مسلم الطائي</w:t>
      </w:r>
      <w:r w:rsidR="0091789D">
        <w:rPr>
          <w:rtl/>
          <w:lang w:bidi="fa-IR"/>
        </w:rPr>
        <w:t>،</w:t>
      </w:r>
      <w:r w:rsidRPr="008F33ED">
        <w:rPr>
          <w:rtl/>
          <w:lang w:bidi="fa-IR"/>
        </w:rPr>
        <w:t xml:space="preserve"> وعمران بن هيثم</w:t>
      </w:r>
      <w:r w:rsidR="0091789D">
        <w:rPr>
          <w:rtl/>
          <w:lang w:bidi="fa-IR"/>
        </w:rPr>
        <w:t>،</w:t>
      </w:r>
      <w:r w:rsidRPr="008F33ED">
        <w:rPr>
          <w:rtl/>
          <w:lang w:bidi="fa-IR"/>
        </w:rPr>
        <w:t xml:space="preserve"> وعطية بن سعد العوفي</w:t>
      </w:r>
      <w:r w:rsidR="0091789D">
        <w:rPr>
          <w:rtl/>
          <w:lang w:bidi="fa-IR"/>
        </w:rPr>
        <w:t>،</w:t>
      </w:r>
      <w:r w:rsidRPr="008F33ED">
        <w:rPr>
          <w:rtl/>
          <w:lang w:bidi="fa-IR"/>
        </w:rPr>
        <w:t xml:space="preserve"> وعباد بن عبد الصمد</w:t>
      </w:r>
      <w:r w:rsidR="0091789D">
        <w:rPr>
          <w:rtl/>
          <w:lang w:bidi="fa-IR"/>
        </w:rPr>
        <w:t>،</w:t>
      </w:r>
      <w:r w:rsidRPr="008F33ED">
        <w:rPr>
          <w:rtl/>
          <w:lang w:bidi="fa-IR"/>
        </w:rPr>
        <w:t xml:space="preserve"> وعيسى بن طهمان</w:t>
      </w:r>
      <w:r w:rsidR="0091789D">
        <w:rPr>
          <w:rtl/>
          <w:lang w:bidi="fa-IR"/>
        </w:rPr>
        <w:t>،</w:t>
      </w:r>
      <w:r w:rsidRPr="008F33ED">
        <w:rPr>
          <w:rtl/>
          <w:lang w:bidi="fa-IR"/>
        </w:rPr>
        <w:t xml:space="preserve"> وعمار بن أبي معاوية الدهني.</w:t>
      </w:r>
    </w:p>
    <w:p w:rsidR="004A3706" w:rsidRDefault="00095EFB" w:rsidP="00E73A7B">
      <w:pPr>
        <w:pStyle w:val="libCenterBold1"/>
        <w:rPr>
          <w:rtl/>
          <w:lang w:bidi="fa-IR"/>
        </w:rPr>
      </w:pPr>
      <w:r>
        <w:rPr>
          <w:rFonts w:hint="cs"/>
          <w:rtl/>
          <w:lang w:bidi="fa-IR"/>
        </w:rPr>
        <w:t>-</w:t>
      </w:r>
      <w:r w:rsidR="00E73A7B" w:rsidRPr="008F33ED">
        <w:rPr>
          <w:rtl/>
          <w:lang w:bidi="fa-IR"/>
        </w:rPr>
        <w:t xml:space="preserve"> ف</w:t>
      </w:r>
      <w:r>
        <w:rPr>
          <w:rtl/>
          <w:lang w:bidi="fa-IR"/>
        </w:rPr>
        <w:t xml:space="preserve"> -</w:t>
      </w:r>
    </w:p>
    <w:p w:rsidR="00E73A7B" w:rsidRPr="008F33ED" w:rsidRDefault="00E73A7B" w:rsidP="00E73A7B">
      <w:pPr>
        <w:pStyle w:val="libNormal"/>
        <w:rPr>
          <w:rtl/>
          <w:lang w:bidi="fa-IR"/>
        </w:rPr>
      </w:pPr>
      <w:r w:rsidRPr="008F33ED">
        <w:rPr>
          <w:rtl/>
          <w:lang w:bidi="fa-IR"/>
        </w:rPr>
        <w:t>فضيل بن غزوان.</w:t>
      </w:r>
    </w:p>
    <w:p w:rsidR="004A3706" w:rsidRDefault="00095EFB" w:rsidP="00E73A7B">
      <w:pPr>
        <w:pStyle w:val="libCenterBold1"/>
        <w:rPr>
          <w:rtl/>
          <w:lang w:bidi="fa-IR"/>
        </w:rPr>
      </w:pPr>
      <w:r>
        <w:rPr>
          <w:rFonts w:hint="cs"/>
          <w:rtl/>
          <w:lang w:bidi="fa-IR"/>
        </w:rPr>
        <w:t>-</w:t>
      </w:r>
      <w:r w:rsidR="00E73A7B" w:rsidRPr="008F33ED">
        <w:rPr>
          <w:rtl/>
          <w:lang w:bidi="fa-IR"/>
        </w:rPr>
        <w:t xml:space="preserve"> ق</w:t>
      </w:r>
      <w:r>
        <w:rPr>
          <w:rtl/>
          <w:lang w:bidi="fa-IR"/>
        </w:rPr>
        <w:t xml:space="preserve"> -</w:t>
      </w:r>
    </w:p>
    <w:p w:rsidR="00E73A7B" w:rsidRPr="008F33ED" w:rsidRDefault="00E73A7B" w:rsidP="00E73A7B">
      <w:pPr>
        <w:pStyle w:val="libNormal"/>
        <w:rPr>
          <w:rtl/>
          <w:lang w:bidi="fa-IR"/>
        </w:rPr>
      </w:pPr>
      <w:r w:rsidRPr="008F33ED">
        <w:rPr>
          <w:rtl/>
          <w:lang w:bidi="fa-IR"/>
        </w:rPr>
        <w:t>قتادة بن دعامة.</w:t>
      </w:r>
    </w:p>
    <w:p w:rsidR="004A3706" w:rsidRDefault="00095EFB" w:rsidP="00E73A7B">
      <w:pPr>
        <w:pStyle w:val="libCenterBold1"/>
        <w:rPr>
          <w:rtl/>
          <w:lang w:bidi="fa-IR"/>
        </w:rPr>
      </w:pPr>
      <w:r>
        <w:rPr>
          <w:rFonts w:hint="cs"/>
          <w:rtl/>
          <w:lang w:bidi="fa-IR"/>
        </w:rPr>
        <w:t>-</w:t>
      </w:r>
      <w:r w:rsidR="00E73A7B" w:rsidRPr="008F33ED">
        <w:rPr>
          <w:rtl/>
          <w:lang w:bidi="fa-IR"/>
        </w:rPr>
        <w:t xml:space="preserve"> ك‍</w:t>
      </w:r>
      <w:r>
        <w:rPr>
          <w:rtl/>
          <w:lang w:bidi="fa-IR"/>
        </w:rPr>
        <w:t xml:space="preserve"> -</w:t>
      </w:r>
    </w:p>
    <w:p w:rsidR="00E73A7B" w:rsidRPr="008F33ED" w:rsidRDefault="00E73A7B" w:rsidP="00E73A7B">
      <w:pPr>
        <w:pStyle w:val="libNormal"/>
        <w:rPr>
          <w:rtl/>
          <w:lang w:bidi="fa-IR"/>
        </w:rPr>
      </w:pPr>
      <w:r w:rsidRPr="008F33ED">
        <w:rPr>
          <w:rtl/>
          <w:lang w:bidi="fa-IR"/>
        </w:rPr>
        <w:t>كلثوم بن جبر.</w:t>
      </w:r>
    </w:p>
    <w:p w:rsidR="004A3706" w:rsidRDefault="00095EFB" w:rsidP="00E73A7B">
      <w:pPr>
        <w:pStyle w:val="libCenterBold1"/>
        <w:rPr>
          <w:rtl/>
          <w:lang w:bidi="fa-IR"/>
        </w:rPr>
      </w:pPr>
      <w:r>
        <w:rPr>
          <w:rFonts w:hint="cs"/>
          <w:rtl/>
          <w:lang w:bidi="fa-IR"/>
        </w:rPr>
        <w:t>-</w:t>
      </w:r>
      <w:r w:rsidR="00E73A7B" w:rsidRPr="008F33ED">
        <w:rPr>
          <w:rtl/>
          <w:lang w:bidi="fa-IR"/>
        </w:rPr>
        <w:t xml:space="preserve"> م</w:t>
      </w:r>
      <w:r>
        <w:rPr>
          <w:rtl/>
          <w:lang w:bidi="fa-IR"/>
        </w:rPr>
        <w:t xml:space="preserve"> -</w:t>
      </w:r>
    </w:p>
    <w:p w:rsidR="00E73A7B" w:rsidRPr="008F33ED" w:rsidRDefault="00E73A7B" w:rsidP="00E73A7B">
      <w:pPr>
        <w:pStyle w:val="libNormal"/>
        <w:rPr>
          <w:rtl/>
          <w:lang w:bidi="fa-IR"/>
        </w:rPr>
      </w:pPr>
      <w:r w:rsidRPr="008F33ED">
        <w:rPr>
          <w:rtl/>
          <w:lang w:bidi="fa-IR"/>
        </w:rPr>
        <w:t xml:space="preserve">محمّد بن علي بن الحسين بن علي بن أبي طالب </w:t>
      </w:r>
      <w:r w:rsidR="00AD65B4" w:rsidRPr="00AD65B4">
        <w:rPr>
          <w:rStyle w:val="libAlaemChar"/>
          <w:rtl/>
        </w:rPr>
        <w:t>عليهم‌السلام</w:t>
      </w:r>
      <w:r w:rsidR="0091789D">
        <w:rPr>
          <w:rtl/>
          <w:lang w:bidi="fa-IR"/>
        </w:rPr>
        <w:t>،</w:t>
      </w:r>
      <w:r w:rsidRPr="008F33ED">
        <w:rPr>
          <w:rtl/>
          <w:lang w:bidi="fa-IR"/>
        </w:rPr>
        <w:t xml:space="preserve"> ومحمّد بن مسلم الزهري</w:t>
      </w:r>
      <w:r w:rsidR="0091789D">
        <w:rPr>
          <w:rtl/>
          <w:lang w:bidi="fa-IR"/>
        </w:rPr>
        <w:t>،</w:t>
      </w:r>
      <w:r w:rsidRPr="008F33ED">
        <w:rPr>
          <w:rtl/>
          <w:lang w:bidi="fa-IR"/>
        </w:rPr>
        <w:t xml:space="preserve"> ومحمّد بن عمر بن علقمة</w:t>
      </w:r>
      <w:r w:rsidR="0091789D">
        <w:rPr>
          <w:rtl/>
          <w:lang w:bidi="fa-IR"/>
        </w:rPr>
        <w:t>،</w:t>
      </w:r>
      <w:r w:rsidRPr="008F33ED">
        <w:rPr>
          <w:rtl/>
          <w:lang w:bidi="fa-IR"/>
        </w:rPr>
        <w:t xml:space="preserve"> ومحمّد بن عبد الرحمن أبو الرجال</w:t>
      </w:r>
      <w:r w:rsidR="0091789D">
        <w:rPr>
          <w:rtl/>
          <w:lang w:bidi="fa-IR"/>
        </w:rPr>
        <w:t>،</w:t>
      </w:r>
      <w:r w:rsidRPr="008F33ED">
        <w:rPr>
          <w:rtl/>
          <w:lang w:bidi="fa-IR"/>
        </w:rPr>
        <w:t xml:space="preserve"> ومحمّد بن خالد بن المنتصر الثقفي</w:t>
      </w:r>
      <w:r w:rsidR="0091789D">
        <w:rPr>
          <w:rtl/>
          <w:lang w:bidi="fa-IR"/>
        </w:rPr>
        <w:t>،</w:t>
      </w:r>
      <w:r w:rsidRPr="008F33ED">
        <w:rPr>
          <w:rtl/>
          <w:lang w:bidi="fa-IR"/>
        </w:rPr>
        <w:t xml:space="preserve"> ومحمّد بن سليم</w:t>
      </w:r>
      <w:r w:rsidR="0091789D">
        <w:rPr>
          <w:rtl/>
          <w:lang w:bidi="fa-IR"/>
        </w:rPr>
        <w:t>،</w:t>
      </w:r>
      <w:r w:rsidRPr="008F33ED">
        <w:rPr>
          <w:rtl/>
          <w:lang w:bidi="fa-IR"/>
        </w:rPr>
        <w:t xml:space="preserve"> ومحمّد ابن مالك الثقفي</w:t>
      </w:r>
      <w:r w:rsidR="0091789D">
        <w:rPr>
          <w:rtl/>
          <w:lang w:bidi="fa-IR"/>
        </w:rPr>
        <w:t>،</w:t>
      </w:r>
      <w:r w:rsidRPr="008F33ED">
        <w:rPr>
          <w:rtl/>
          <w:lang w:bidi="fa-IR"/>
        </w:rPr>
        <w:t xml:space="preserve"> ومحمّد بن جحادة</w:t>
      </w:r>
      <w:r w:rsidR="0091789D">
        <w:rPr>
          <w:rtl/>
          <w:lang w:bidi="fa-IR"/>
        </w:rPr>
        <w:t>،</w:t>
      </w:r>
      <w:r w:rsidRPr="008F33ED">
        <w:rPr>
          <w:rtl/>
          <w:lang w:bidi="fa-IR"/>
        </w:rPr>
        <w:t xml:space="preserve"> ومطير بن أبي خالد</w:t>
      </w:r>
      <w:r w:rsidR="0091789D">
        <w:rPr>
          <w:rtl/>
          <w:lang w:bidi="fa-IR"/>
        </w:rPr>
        <w:t>،</w:t>
      </w:r>
      <w:r w:rsidRPr="008F33ED">
        <w:rPr>
          <w:rtl/>
          <w:lang w:bidi="fa-IR"/>
        </w:rPr>
        <w:t xml:space="preserve"> ومعلّى بن هلال</w:t>
      </w:r>
      <w:r w:rsidR="0091789D">
        <w:rPr>
          <w:rtl/>
          <w:lang w:bidi="fa-IR"/>
        </w:rPr>
        <w:t>،</w:t>
      </w:r>
    </w:p>
    <w:p w:rsidR="00E73A7B" w:rsidRDefault="00E73A7B" w:rsidP="00E73A7B">
      <w:pPr>
        <w:pStyle w:val="libNormal"/>
        <w:rPr>
          <w:rtl/>
          <w:lang w:bidi="fa-IR"/>
        </w:rPr>
      </w:pPr>
      <w:r>
        <w:rPr>
          <w:rtl/>
          <w:lang w:bidi="fa-IR"/>
        </w:rPr>
        <w:br w:type="page"/>
      </w:r>
    </w:p>
    <w:p w:rsidR="00E73A7B" w:rsidRPr="008F33ED" w:rsidRDefault="00E73A7B" w:rsidP="00E73A7B">
      <w:pPr>
        <w:pStyle w:val="libNormal0"/>
        <w:rPr>
          <w:rtl/>
          <w:lang w:bidi="fa-IR"/>
        </w:rPr>
      </w:pPr>
      <w:r w:rsidRPr="008F33ED">
        <w:rPr>
          <w:rtl/>
          <w:lang w:bidi="fa-IR"/>
        </w:rPr>
        <w:lastRenderedPageBreak/>
        <w:t>وميمون أبو خلف</w:t>
      </w:r>
      <w:r w:rsidR="0091789D">
        <w:rPr>
          <w:rtl/>
          <w:lang w:bidi="fa-IR"/>
        </w:rPr>
        <w:t>،</w:t>
      </w:r>
      <w:r w:rsidRPr="008F33ED">
        <w:rPr>
          <w:rtl/>
          <w:lang w:bidi="fa-IR"/>
        </w:rPr>
        <w:t xml:space="preserve"> وميمون غير منسوب</w:t>
      </w:r>
      <w:r w:rsidR="0091789D">
        <w:rPr>
          <w:rtl/>
          <w:lang w:bidi="fa-IR"/>
        </w:rPr>
        <w:t>،</w:t>
      </w:r>
      <w:r w:rsidRPr="008F33ED">
        <w:rPr>
          <w:rtl/>
          <w:lang w:bidi="fa-IR"/>
        </w:rPr>
        <w:t xml:space="preserve"> ومسلم الملائي</w:t>
      </w:r>
      <w:r w:rsidR="0091789D">
        <w:rPr>
          <w:rtl/>
          <w:lang w:bidi="fa-IR"/>
        </w:rPr>
        <w:t>،</w:t>
      </w:r>
      <w:r w:rsidRPr="008F33ED">
        <w:rPr>
          <w:rtl/>
          <w:lang w:bidi="fa-IR"/>
        </w:rPr>
        <w:t xml:space="preserve"> ومطر بن طهمان الوراق</w:t>
      </w:r>
      <w:r w:rsidR="0091789D">
        <w:rPr>
          <w:rtl/>
          <w:lang w:bidi="fa-IR"/>
        </w:rPr>
        <w:t>،</w:t>
      </w:r>
      <w:r w:rsidRPr="008F33ED">
        <w:rPr>
          <w:rtl/>
          <w:lang w:bidi="fa-IR"/>
        </w:rPr>
        <w:t xml:space="preserve"> وميمون بن مهران</w:t>
      </w:r>
      <w:r w:rsidR="0091789D">
        <w:rPr>
          <w:rtl/>
          <w:lang w:bidi="fa-IR"/>
        </w:rPr>
        <w:t>،</w:t>
      </w:r>
      <w:r w:rsidRPr="008F33ED">
        <w:rPr>
          <w:rtl/>
          <w:lang w:bidi="fa-IR"/>
        </w:rPr>
        <w:t xml:space="preserve"> ومسلم بن كيسان</w:t>
      </w:r>
      <w:r w:rsidR="0091789D">
        <w:rPr>
          <w:rtl/>
          <w:lang w:bidi="fa-IR"/>
        </w:rPr>
        <w:t>،</w:t>
      </w:r>
      <w:r w:rsidRPr="008F33ED">
        <w:rPr>
          <w:rtl/>
          <w:lang w:bidi="fa-IR"/>
        </w:rPr>
        <w:t xml:space="preserve"> وميمون بن جابر السلمي</w:t>
      </w:r>
      <w:r w:rsidR="0091789D">
        <w:rPr>
          <w:rtl/>
          <w:lang w:bidi="fa-IR"/>
        </w:rPr>
        <w:t>،</w:t>
      </w:r>
      <w:r w:rsidRPr="008F33ED">
        <w:rPr>
          <w:rtl/>
          <w:lang w:bidi="fa-IR"/>
        </w:rPr>
        <w:t xml:space="preserve"> وموسى بن عبد الله الجهني</w:t>
      </w:r>
      <w:r w:rsidR="0091789D">
        <w:rPr>
          <w:rtl/>
          <w:lang w:bidi="fa-IR"/>
        </w:rPr>
        <w:t>،</w:t>
      </w:r>
      <w:r w:rsidRPr="008F33ED">
        <w:rPr>
          <w:rtl/>
          <w:lang w:bidi="fa-IR"/>
        </w:rPr>
        <w:t xml:space="preserve"> ومصعب بن سليمان الأنصاري.</w:t>
      </w:r>
    </w:p>
    <w:p w:rsidR="004A3706" w:rsidRDefault="00095EFB" w:rsidP="00E73A7B">
      <w:pPr>
        <w:pStyle w:val="libCenterBold1"/>
        <w:rPr>
          <w:rtl/>
          <w:lang w:bidi="fa-IR"/>
        </w:rPr>
      </w:pPr>
      <w:r>
        <w:rPr>
          <w:rFonts w:hint="cs"/>
          <w:rtl/>
          <w:lang w:bidi="fa-IR"/>
        </w:rPr>
        <w:t>-</w:t>
      </w:r>
      <w:r w:rsidR="00E73A7B" w:rsidRPr="008F33ED">
        <w:rPr>
          <w:rtl/>
          <w:lang w:bidi="fa-IR"/>
        </w:rPr>
        <w:t xml:space="preserve"> ن</w:t>
      </w:r>
      <w:r>
        <w:rPr>
          <w:rtl/>
          <w:lang w:bidi="fa-IR"/>
        </w:rPr>
        <w:t xml:space="preserve"> -</w:t>
      </w:r>
    </w:p>
    <w:p w:rsidR="00E73A7B" w:rsidRPr="008F33ED" w:rsidRDefault="00E73A7B" w:rsidP="00E73A7B">
      <w:pPr>
        <w:pStyle w:val="libNormal"/>
        <w:rPr>
          <w:rtl/>
          <w:lang w:bidi="fa-IR"/>
        </w:rPr>
      </w:pPr>
      <w:r w:rsidRPr="008F33ED">
        <w:rPr>
          <w:rtl/>
          <w:lang w:bidi="fa-IR"/>
        </w:rPr>
        <w:t>نافع مولى عبد الله بن عمر</w:t>
      </w:r>
      <w:r w:rsidR="0091789D">
        <w:rPr>
          <w:rtl/>
          <w:lang w:bidi="fa-IR"/>
        </w:rPr>
        <w:t>،</w:t>
      </w:r>
      <w:r w:rsidRPr="008F33ED">
        <w:rPr>
          <w:rtl/>
          <w:lang w:bidi="fa-IR"/>
        </w:rPr>
        <w:t xml:space="preserve"> ونافع أبو هرمز.</w:t>
      </w:r>
    </w:p>
    <w:p w:rsidR="004A3706" w:rsidRDefault="00095EFB" w:rsidP="00E73A7B">
      <w:pPr>
        <w:pStyle w:val="libCenterBold1"/>
        <w:rPr>
          <w:rtl/>
          <w:lang w:bidi="fa-IR"/>
        </w:rPr>
      </w:pPr>
      <w:r>
        <w:rPr>
          <w:rFonts w:hint="cs"/>
          <w:rtl/>
          <w:lang w:bidi="fa-IR"/>
        </w:rPr>
        <w:t>-</w:t>
      </w:r>
      <w:r w:rsidR="00E73A7B" w:rsidRPr="008F33ED">
        <w:rPr>
          <w:rtl/>
          <w:lang w:bidi="fa-IR"/>
        </w:rPr>
        <w:t xml:space="preserve"> ه‍</w:t>
      </w:r>
      <w:r>
        <w:rPr>
          <w:rtl/>
          <w:lang w:bidi="fa-IR"/>
        </w:rPr>
        <w:t xml:space="preserve"> -</w:t>
      </w:r>
    </w:p>
    <w:p w:rsidR="00E73A7B" w:rsidRPr="008F33ED" w:rsidRDefault="00E73A7B" w:rsidP="00E73A7B">
      <w:pPr>
        <w:pStyle w:val="libNormal"/>
        <w:rPr>
          <w:rtl/>
          <w:lang w:bidi="fa-IR"/>
        </w:rPr>
      </w:pPr>
      <w:r w:rsidRPr="008F33ED">
        <w:rPr>
          <w:rtl/>
          <w:lang w:bidi="fa-IR"/>
        </w:rPr>
        <w:t>هلال بن سويد.</w:t>
      </w:r>
    </w:p>
    <w:p w:rsidR="004A3706" w:rsidRDefault="00095EFB" w:rsidP="00E73A7B">
      <w:pPr>
        <w:pStyle w:val="libCenterBold1"/>
        <w:rPr>
          <w:rtl/>
          <w:lang w:bidi="fa-IR"/>
        </w:rPr>
      </w:pPr>
      <w:r>
        <w:rPr>
          <w:rFonts w:hint="cs"/>
          <w:rtl/>
          <w:lang w:bidi="fa-IR"/>
        </w:rPr>
        <w:t>-</w:t>
      </w:r>
      <w:r w:rsidR="00E73A7B" w:rsidRPr="008F33ED">
        <w:rPr>
          <w:rtl/>
          <w:lang w:bidi="fa-IR"/>
        </w:rPr>
        <w:t xml:space="preserve"> ي</w:t>
      </w:r>
      <w:r>
        <w:rPr>
          <w:rtl/>
          <w:lang w:bidi="fa-IR"/>
        </w:rPr>
        <w:t xml:space="preserve"> -</w:t>
      </w:r>
    </w:p>
    <w:p w:rsidR="00E73A7B" w:rsidRPr="008F33ED" w:rsidRDefault="00E73A7B" w:rsidP="00E73A7B">
      <w:pPr>
        <w:pStyle w:val="libNormal"/>
        <w:rPr>
          <w:rtl/>
          <w:lang w:bidi="fa-IR"/>
        </w:rPr>
      </w:pPr>
      <w:r w:rsidRPr="008F33ED">
        <w:rPr>
          <w:rtl/>
          <w:lang w:bidi="fa-IR"/>
        </w:rPr>
        <w:t>يحيى بن سعيد الأنصاري</w:t>
      </w:r>
      <w:r w:rsidR="0091789D">
        <w:rPr>
          <w:rtl/>
          <w:lang w:bidi="fa-IR"/>
        </w:rPr>
        <w:t>،</w:t>
      </w:r>
      <w:r w:rsidRPr="008F33ED">
        <w:rPr>
          <w:rtl/>
          <w:lang w:bidi="fa-IR"/>
        </w:rPr>
        <w:t xml:space="preserve"> ويحيى بن هاني</w:t>
      </w:r>
      <w:r w:rsidR="0091789D">
        <w:rPr>
          <w:rtl/>
          <w:lang w:bidi="fa-IR"/>
        </w:rPr>
        <w:t>،</w:t>
      </w:r>
      <w:r w:rsidRPr="008F33ED">
        <w:rPr>
          <w:rtl/>
          <w:lang w:bidi="fa-IR"/>
        </w:rPr>
        <w:t xml:space="preserve"> ويوسف بن إبراهيم</w:t>
      </w:r>
      <w:r w:rsidR="0091789D">
        <w:rPr>
          <w:rtl/>
          <w:lang w:bidi="fa-IR"/>
        </w:rPr>
        <w:t>،</w:t>
      </w:r>
      <w:r w:rsidRPr="008F33ED">
        <w:rPr>
          <w:rtl/>
          <w:lang w:bidi="fa-IR"/>
        </w:rPr>
        <w:t xml:space="preserve"> ويوسف أبو شيبة</w:t>
      </w:r>
      <w:r w:rsidR="00095EFB">
        <w:rPr>
          <w:rtl/>
          <w:lang w:bidi="fa-IR"/>
        </w:rPr>
        <w:t xml:space="preserve"> - </w:t>
      </w:r>
      <w:r w:rsidRPr="008F33ED">
        <w:rPr>
          <w:rtl/>
          <w:lang w:bidi="fa-IR"/>
        </w:rPr>
        <w:t>وقيل هما واحد</w:t>
      </w:r>
      <w:r w:rsidR="00095EFB">
        <w:rPr>
          <w:rtl/>
          <w:lang w:bidi="fa-IR"/>
        </w:rPr>
        <w:t xml:space="preserve"> - </w:t>
      </w:r>
      <w:r w:rsidRPr="008F33ED">
        <w:rPr>
          <w:rtl/>
          <w:lang w:bidi="fa-IR"/>
        </w:rPr>
        <w:t>ويزيد بن سفيان</w:t>
      </w:r>
      <w:r w:rsidR="0091789D">
        <w:rPr>
          <w:rtl/>
          <w:lang w:bidi="fa-IR"/>
        </w:rPr>
        <w:t>،</w:t>
      </w:r>
      <w:r w:rsidRPr="008F33ED">
        <w:rPr>
          <w:rtl/>
          <w:lang w:bidi="fa-IR"/>
        </w:rPr>
        <w:t xml:space="preserve"> ويعلى بن مرّة</w:t>
      </w:r>
      <w:r w:rsidR="0091789D">
        <w:rPr>
          <w:rtl/>
          <w:lang w:bidi="fa-IR"/>
        </w:rPr>
        <w:t>،</w:t>
      </w:r>
      <w:r w:rsidRPr="008F33ED">
        <w:rPr>
          <w:rtl/>
          <w:lang w:bidi="fa-IR"/>
        </w:rPr>
        <w:t xml:space="preserve"> ويغنم ابن سالم.</w:t>
      </w:r>
    </w:p>
    <w:p w:rsidR="004A3706" w:rsidRDefault="00095EFB" w:rsidP="00E73A7B">
      <w:pPr>
        <w:pStyle w:val="libCenterBold1"/>
        <w:rPr>
          <w:rtl/>
          <w:lang w:bidi="fa-IR"/>
        </w:rPr>
      </w:pPr>
      <w:r>
        <w:rPr>
          <w:rFonts w:hint="cs"/>
          <w:rtl/>
          <w:lang w:bidi="fa-IR"/>
        </w:rPr>
        <w:t>-</w:t>
      </w:r>
      <w:r w:rsidR="00E73A7B" w:rsidRPr="008F33ED">
        <w:rPr>
          <w:rtl/>
          <w:lang w:bidi="fa-IR"/>
        </w:rPr>
        <w:t xml:space="preserve"> أبو</w:t>
      </w:r>
      <w:r>
        <w:rPr>
          <w:rtl/>
          <w:lang w:bidi="fa-IR"/>
        </w:rPr>
        <w:t xml:space="preserve"> -</w:t>
      </w:r>
    </w:p>
    <w:p w:rsidR="00E73A7B" w:rsidRPr="008F33ED" w:rsidRDefault="00E73A7B" w:rsidP="00E73A7B">
      <w:pPr>
        <w:pStyle w:val="libNormal"/>
        <w:rPr>
          <w:rtl/>
          <w:lang w:bidi="fa-IR"/>
        </w:rPr>
      </w:pPr>
      <w:r w:rsidRPr="008F33ED">
        <w:rPr>
          <w:rtl/>
          <w:lang w:bidi="fa-IR"/>
        </w:rPr>
        <w:t>أبو الهندي</w:t>
      </w:r>
      <w:r w:rsidR="0091789D">
        <w:rPr>
          <w:rtl/>
          <w:lang w:bidi="fa-IR"/>
        </w:rPr>
        <w:t>،</w:t>
      </w:r>
      <w:r w:rsidRPr="008F33ED">
        <w:rPr>
          <w:rtl/>
          <w:lang w:bidi="fa-IR"/>
        </w:rPr>
        <w:t xml:space="preserve"> وأبو مليح</w:t>
      </w:r>
      <w:r w:rsidR="0091789D">
        <w:rPr>
          <w:rtl/>
          <w:lang w:bidi="fa-IR"/>
        </w:rPr>
        <w:t>،</w:t>
      </w:r>
      <w:r w:rsidRPr="008F33ED">
        <w:rPr>
          <w:rtl/>
          <w:lang w:bidi="fa-IR"/>
        </w:rPr>
        <w:t xml:space="preserve"> وأبو داود السبيعي</w:t>
      </w:r>
      <w:r w:rsidR="0091789D">
        <w:rPr>
          <w:rtl/>
          <w:lang w:bidi="fa-IR"/>
        </w:rPr>
        <w:t>،</w:t>
      </w:r>
      <w:r w:rsidRPr="008F33ED">
        <w:rPr>
          <w:rtl/>
          <w:lang w:bidi="fa-IR"/>
        </w:rPr>
        <w:t xml:space="preserve"> وأبو حمزة الواسطي</w:t>
      </w:r>
      <w:r w:rsidR="0091789D">
        <w:rPr>
          <w:rtl/>
          <w:lang w:bidi="fa-IR"/>
        </w:rPr>
        <w:t>،</w:t>
      </w:r>
      <w:r w:rsidRPr="008F33ED">
        <w:rPr>
          <w:rtl/>
          <w:lang w:bidi="fa-IR"/>
        </w:rPr>
        <w:t xml:space="preserve"> وأبو حذيفة العقيلي</w:t>
      </w:r>
      <w:r w:rsidR="0091789D">
        <w:rPr>
          <w:rtl/>
          <w:lang w:bidi="fa-IR"/>
        </w:rPr>
        <w:t>،</w:t>
      </w:r>
      <w:r w:rsidRPr="008F33ED">
        <w:rPr>
          <w:rtl/>
          <w:lang w:bidi="fa-IR"/>
        </w:rPr>
        <w:t xml:space="preserve"> ورجل من آل عقيل</w:t>
      </w:r>
      <w:r w:rsidR="0091789D">
        <w:rPr>
          <w:rtl/>
          <w:lang w:bidi="fa-IR"/>
        </w:rPr>
        <w:t>،</w:t>
      </w:r>
      <w:r w:rsidRPr="008F33ED">
        <w:rPr>
          <w:rtl/>
          <w:lang w:bidi="fa-IR"/>
        </w:rPr>
        <w:t xml:space="preserve"> وشيخ غير منسوب.</w:t>
      </w:r>
    </w:p>
    <w:p w:rsidR="00E73A7B" w:rsidRPr="008F33ED" w:rsidRDefault="00E73A7B" w:rsidP="00095EFB">
      <w:pPr>
        <w:pStyle w:val="libNormal"/>
        <w:rPr>
          <w:rtl/>
          <w:lang w:bidi="fa-IR"/>
        </w:rPr>
      </w:pPr>
      <w:r w:rsidRPr="008F33ED">
        <w:rPr>
          <w:rtl/>
          <w:lang w:bidi="fa-IR"/>
        </w:rPr>
        <w:t>ورواه عن أنس وسفينة الإ</w:t>
      </w:r>
      <w:r w:rsidR="0040781F">
        <w:rPr>
          <w:rFonts w:hint="cs"/>
          <w:rtl/>
          <w:lang w:bidi="fa-IR"/>
        </w:rPr>
        <w:t>ِ</w:t>
      </w:r>
      <w:r w:rsidRPr="008F33ED">
        <w:rPr>
          <w:rtl/>
          <w:lang w:bidi="fa-IR"/>
        </w:rPr>
        <w:t xml:space="preserve">مام أمير المؤمنين علي بن أبي طالب </w:t>
      </w:r>
      <w:r w:rsidR="00095EFB" w:rsidRPr="00AD65B4">
        <w:rPr>
          <w:rStyle w:val="libAlaemChar"/>
          <w:rtl/>
        </w:rPr>
        <w:t>عليه‌السلام</w:t>
      </w:r>
      <w:r w:rsidRPr="008F33ED">
        <w:rPr>
          <w:rtl/>
          <w:lang w:bidi="fa-IR"/>
        </w:rPr>
        <w:t>:</w:t>
      </w:r>
    </w:p>
    <w:p w:rsidR="00E73A7B" w:rsidRPr="008F33ED" w:rsidRDefault="00E73A7B" w:rsidP="00E73A7B">
      <w:pPr>
        <w:pStyle w:val="libNormal"/>
        <w:rPr>
          <w:rtl/>
          <w:lang w:bidi="fa-IR"/>
        </w:rPr>
      </w:pPr>
      <w:r w:rsidRPr="008F33ED">
        <w:rPr>
          <w:rtl/>
        </w:rPr>
        <w:t>أخبرنا أبو بكر محمّد بن سعيد بن الموفق</w:t>
      </w:r>
      <w:r w:rsidR="0091789D">
        <w:rPr>
          <w:rtl/>
        </w:rPr>
        <w:t>،</w:t>
      </w:r>
      <w:r w:rsidRPr="008F33ED">
        <w:rPr>
          <w:rtl/>
        </w:rPr>
        <w:t xml:space="preserve"> أخبرنا أبو زرعة</w:t>
      </w:r>
      <w:r w:rsidR="0091789D">
        <w:rPr>
          <w:rtl/>
        </w:rPr>
        <w:t>،</w:t>
      </w:r>
      <w:r w:rsidRPr="008F33ED">
        <w:rPr>
          <w:rtl/>
        </w:rPr>
        <w:t xml:space="preserve"> أخبرنا أبو بكر بن خلف</w:t>
      </w:r>
      <w:r w:rsidR="0091789D">
        <w:rPr>
          <w:rtl/>
        </w:rPr>
        <w:t>،</w:t>
      </w:r>
      <w:r w:rsidRPr="008F33ED">
        <w:rPr>
          <w:rtl/>
        </w:rPr>
        <w:t xml:space="preserve"> أخبرنا الحاكم أبو عبد الله</w:t>
      </w:r>
      <w:r w:rsidR="0091789D">
        <w:rPr>
          <w:rtl/>
        </w:rPr>
        <w:t>،</w:t>
      </w:r>
      <w:r w:rsidRPr="008F33ED">
        <w:rPr>
          <w:rtl/>
        </w:rPr>
        <w:t xml:space="preserve"> أخبرني أبو القاسم الحسن بن محمّد ابن الحسن السكوني بالكوفة</w:t>
      </w:r>
      <w:r w:rsidR="0091789D">
        <w:rPr>
          <w:rtl/>
        </w:rPr>
        <w:t>،</w:t>
      </w:r>
      <w:r w:rsidRPr="008F33ED">
        <w:rPr>
          <w:rtl/>
        </w:rPr>
        <w:t xml:space="preserve"> حدّثني محمّد بن إبراهيم الفزاري</w:t>
      </w:r>
      <w:r w:rsidR="0091789D">
        <w:rPr>
          <w:rtl/>
        </w:rPr>
        <w:t>،</w:t>
      </w:r>
      <w:r w:rsidRPr="008F33ED">
        <w:rPr>
          <w:rtl/>
        </w:rPr>
        <w:t xml:space="preserve"> حدّثنا أحمد ابن موسى بن إسحاق</w:t>
      </w:r>
      <w:r w:rsidR="0091789D">
        <w:rPr>
          <w:rtl/>
        </w:rPr>
        <w:t>،</w:t>
      </w:r>
      <w:r w:rsidRPr="008F33ED">
        <w:rPr>
          <w:rtl/>
        </w:rPr>
        <w:t xml:space="preserve"> حدّثنا عيسى بن عبد الله.</w:t>
      </w:r>
    </w:p>
    <w:p w:rsidR="004A3706" w:rsidRDefault="00E73A7B" w:rsidP="00E73A7B">
      <w:pPr>
        <w:pStyle w:val="libNormal"/>
        <w:rPr>
          <w:rtl/>
        </w:rPr>
      </w:pPr>
      <w:r w:rsidRPr="008F33ED">
        <w:rPr>
          <w:rtl/>
        </w:rPr>
        <w:t>قال الحاكم</w:t>
      </w:r>
      <w:r w:rsidR="0091789D">
        <w:rPr>
          <w:rtl/>
        </w:rPr>
        <w:t>:</w:t>
      </w:r>
      <w:r w:rsidRPr="008F33ED">
        <w:rPr>
          <w:rtl/>
        </w:rPr>
        <w:t xml:space="preserve"> وأخبرنا علي بن عبد الرحمن بن عيسى</w:t>
      </w:r>
      <w:r w:rsidR="0091789D">
        <w:rPr>
          <w:rtl/>
        </w:rPr>
        <w:t>،</w:t>
      </w:r>
      <w:r w:rsidRPr="008F33ED">
        <w:rPr>
          <w:rtl/>
        </w:rPr>
        <w:t xml:space="preserve"> حدّثنا محمّد بن إبراهيم العامري</w:t>
      </w:r>
      <w:r w:rsidR="0091789D">
        <w:rPr>
          <w:rtl/>
        </w:rPr>
        <w:t>،</w:t>
      </w:r>
      <w:r w:rsidRPr="008F33ED">
        <w:rPr>
          <w:rtl/>
        </w:rPr>
        <w:t xml:space="preserve"> حدّثنا محمّد بن راشد</w:t>
      </w:r>
      <w:r w:rsidR="0091789D">
        <w:rPr>
          <w:rtl/>
        </w:rPr>
        <w:t>،</w:t>
      </w:r>
      <w:r w:rsidRPr="008F33ED">
        <w:rPr>
          <w:rtl/>
        </w:rPr>
        <w:t xml:space="preserve"> حدّثنا عيسى بن عبد الله بن محمّد ابن عمر بن علي بن أبي طالب</w:t>
      </w:r>
      <w:r w:rsidR="0091789D">
        <w:rPr>
          <w:rtl/>
        </w:rPr>
        <w:t>،</w:t>
      </w:r>
      <w:r w:rsidRPr="008F33ED">
        <w:rPr>
          <w:rtl/>
        </w:rPr>
        <w:t xml:space="preserve"> عن أبيه</w:t>
      </w:r>
      <w:r w:rsidR="0091789D">
        <w:rPr>
          <w:rtl/>
        </w:rPr>
        <w:t>،</w:t>
      </w:r>
      <w:r w:rsidRPr="008F33ED">
        <w:rPr>
          <w:rtl/>
        </w:rPr>
        <w:t xml:space="preserve"> عن جدّه عمر بن علي بن أبي طالب </w:t>
      </w:r>
      <w:r w:rsidR="00AD65B4" w:rsidRPr="00AD65B4">
        <w:rPr>
          <w:rStyle w:val="libAlaemChar"/>
          <w:rtl/>
        </w:rPr>
        <w:t>عليه‌السلام</w:t>
      </w:r>
      <w:r w:rsidRPr="008F33ED">
        <w:rPr>
          <w:rtl/>
        </w:rPr>
        <w:t xml:space="preserve"> قال</w:t>
      </w:r>
      <w:r w:rsidR="0091789D">
        <w:rPr>
          <w:rtl/>
        </w:rPr>
        <w:t>:</w:t>
      </w:r>
    </w:p>
    <w:p w:rsidR="00E73A7B" w:rsidRDefault="00E73A7B" w:rsidP="00E73A7B">
      <w:pPr>
        <w:pStyle w:val="libNormal"/>
        <w:rPr>
          <w:rtl/>
          <w:lang w:bidi="fa-IR"/>
        </w:rPr>
      </w:pPr>
      <w:r>
        <w:rPr>
          <w:rtl/>
          <w:lang w:bidi="fa-IR"/>
        </w:rPr>
        <w:br w:type="page"/>
      </w:r>
    </w:p>
    <w:p w:rsidR="00E73A7B" w:rsidRPr="008F33ED" w:rsidRDefault="00E73A7B" w:rsidP="00E73A7B">
      <w:pPr>
        <w:pStyle w:val="libNormal"/>
        <w:rPr>
          <w:rtl/>
          <w:lang w:bidi="fa-IR"/>
        </w:rPr>
      </w:pPr>
      <w:r w:rsidRPr="008F33ED">
        <w:rPr>
          <w:rtl/>
        </w:rPr>
        <w:lastRenderedPageBreak/>
        <w:t>أ</w:t>
      </w:r>
      <w:r w:rsidR="0040781F">
        <w:rPr>
          <w:rFonts w:hint="cs"/>
          <w:rtl/>
        </w:rPr>
        <w:t>ُ</w:t>
      </w:r>
      <w:r w:rsidRPr="008F33ED">
        <w:rPr>
          <w:rtl/>
        </w:rPr>
        <w:t xml:space="preserve">هدي إلى رسول الله </w:t>
      </w:r>
      <w:r w:rsidR="008B480F" w:rsidRPr="008B480F">
        <w:rPr>
          <w:rStyle w:val="libAlaemChar"/>
          <w:rtl/>
        </w:rPr>
        <w:t>صلى‌الله‌عليه‌وآله‌وسلم</w:t>
      </w:r>
      <w:r w:rsidRPr="008F33ED">
        <w:rPr>
          <w:rtl/>
        </w:rPr>
        <w:t xml:space="preserve"> طير</w:t>
      </w:r>
      <w:r w:rsidR="00095EFB">
        <w:rPr>
          <w:rtl/>
        </w:rPr>
        <w:t xml:space="preserve"> - </w:t>
      </w:r>
      <w:r w:rsidRPr="008F33ED">
        <w:rPr>
          <w:rtl/>
        </w:rPr>
        <w:t>يقال له الحبارى</w:t>
      </w:r>
      <w:r w:rsidR="00095EFB">
        <w:rPr>
          <w:rtl/>
        </w:rPr>
        <w:t xml:space="preserve"> - </w:t>
      </w:r>
      <w:r w:rsidRPr="008F33ED">
        <w:rPr>
          <w:rtl/>
        </w:rPr>
        <w:t>وكان أنس بن مالك يحجبه</w:t>
      </w:r>
      <w:r w:rsidR="0091789D">
        <w:rPr>
          <w:rtl/>
        </w:rPr>
        <w:t>،</w:t>
      </w:r>
      <w:r w:rsidRPr="008F33ED">
        <w:rPr>
          <w:rtl/>
        </w:rPr>
        <w:t xml:space="preserve"> ف</w:t>
      </w:r>
      <w:r w:rsidR="004410B2">
        <w:rPr>
          <w:rtl/>
        </w:rPr>
        <w:t>لمـّا</w:t>
      </w:r>
      <w:r w:rsidRPr="008F33ED">
        <w:rPr>
          <w:rtl/>
        </w:rPr>
        <w:t xml:space="preserve"> وض</w:t>
      </w:r>
      <w:r w:rsidR="0040781F">
        <w:rPr>
          <w:rFonts w:hint="cs"/>
          <w:rtl/>
        </w:rPr>
        <w:t>ِ</w:t>
      </w:r>
      <w:r w:rsidRPr="008F33ED">
        <w:rPr>
          <w:rtl/>
        </w:rPr>
        <w:t>ع بين يديه قال</w:t>
      </w:r>
      <w:r w:rsidR="0091789D">
        <w:rPr>
          <w:rtl/>
        </w:rPr>
        <w:t>:</w:t>
      </w:r>
      <w:r w:rsidRPr="008F33ED">
        <w:rPr>
          <w:rtl/>
        </w:rPr>
        <w:t xml:space="preserve"> الل</w:t>
      </w:r>
      <w:r w:rsidR="0040781F">
        <w:rPr>
          <w:rFonts w:hint="cs"/>
          <w:rtl/>
        </w:rPr>
        <w:t>ّ</w:t>
      </w:r>
      <w:r w:rsidRPr="008F33ED">
        <w:rPr>
          <w:rtl/>
        </w:rPr>
        <w:t>هم ائتني بأحبّ خلقك إليك يأكل معي من هذا الطير</w:t>
      </w:r>
      <w:r w:rsidR="0091789D">
        <w:rPr>
          <w:rtl/>
        </w:rPr>
        <w:t>،</w:t>
      </w:r>
      <w:r w:rsidRPr="008F33ED">
        <w:rPr>
          <w:rtl/>
        </w:rPr>
        <w:t xml:space="preserve"> قال أنس</w:t>
      </w:r>
      <w:r w:rsidR="0091789D">
        <w:rPr>
          <w:rtl/>
        </w:rPr>
        <w:t>:</w:t>
      </w:r>
      <w:r w:rsidRPr="008F33ED">
        <w:rPr>
          <w:rtl/>
        </w:rPr>
        <w:t xml:space="preserve"> أ</w:t>
      </w:r>
      <w:r w:rsidR="0040781F">
        <w:rPr>
          <w:rFonts w:hint="cs"/>
          <w:rtl/>
        </w:rPr>
        <w:t>ُ</w:t>
      </w:r>
      <w:r w:rsidRPr="008F33ED">
        <w:rPr>
          <w:rtl/>
        </w:rPr>
        <w:t>ريد أن</w:t>
      </w:r>
      <w:r w:rsidR="0040781F">
        <w:rPr>
          <w:rFonts w:hint="cs"/>
          <w:rtl/>
        </w:rPr>
        <w:t>ْ</w:t>
      </w:r>
      <w:r w:rsidRPr="008F33ED">
        <w:rPr>
          <w:rtl/>
        </w:rPr>
        <w:t xml:space="preserve"> يأكله رسول الله </w:t>
      </w:r>
      <w:r w:rsidR="008B480F" w:rsidRPr="008B480F">
        <w:rPr>
          <w:rStyle w:val="libAlaemChar"/>
          <w:rtl/>
        </w:rPr>
        <w:t>صلى‌الله‌عليه‌وآله‌وسلم</w:t>
      </w:r>
      <w:r w:rsidRPr="008F33ED">
        <w:rPr>
          <w:rtl/>
        </w:rPr>
        <w:t xml:space="preserve"> وحده</w:t>
      </w:r>
      <w:r w:rsidR="0091789D">
        <w:rPr>
          <w:rtl/>
        </w:rPr>
        <w:t>،</w:t>
      </w:r>
      <w:r w:rsidRPr="008F33ED">
        <w:rPr>
          <w:rtl/>
        </w:rPr>
        <w:t xml:space="preserve"> فجاء علي فقلت</w:t>
      </w:r>
      <w:r w:rsidR="0091789D">
        <w:rPr>
          <w:rtl/>
        </w:rPr>
        <w:t>:</w:t>
      </w:r>
      <w:r w:rsidRPr="008F33ED">
        <w:rPr>
          <w:rtl/>
        </w:rPr>
        <w:t xml:space="preserve"> رسول الله نائم</w:t>
      </w:r>
      <w:r w:rsidR="0091789D">
        <w:rPr>
          <w:rtl/>
        </w:rPr>
        <w:t>،</w:t>
      </w:r>
      <w:r w:rsidRPr="008F33ED">
        <w:rPr>
          <w:rtl/>
        </w:rPr>
        <w:t xml:space="preserve"> ثمّ قال</w:t>
      </w:r>
      <w:r w:rsidR="0091789D">
        <w:rPr>
          <w:rtl/>
        </w:rPr>
        <w:t>:</w:t>
      </w:r>
      <w:r w:rsidRPr="008F33ED">
        <w:rPr>
          <w:rtl/>
        </w:rPr>
        <w:t xml:space="preserve"> فرفع يده ثانية وقال</w:t>
      </w:r>
      <w:r w:rsidR="0091789D">
        <w:rPr>
          <w:rtl/>
        </w:rPr>
        <w:t>:</w:t>
      </w:r>
      <w:r w:rsidRPr="008F33ED">
        <w:rPr>
          <w:rtl/>
        </w:rPr>
        <w:t xml:space="preserve"> الل</w:t>
      </w:r>
      <w:r w:rsidR="0040781F">
        <w:rPr>
          <w:rFonts w:hint="cs"/>
          <w:rtl/>
        </w:rPr>
        <w:t>ّ</w:t>
      </w:r>
      <w:r w:rsidRPr="008F33ED">
        <w:rPr>
          <w:rtl/>
        </w:rPr>
        <w:t>هم ائتني بأحبّ خلقك إليك يأكل معي من هذا الطير</w:t>
      </w:r>
      <w:r w:rsidR="0091789D">
        <w:rPr>
          <w:rtl/>
        </w:rPr>
        <w:t>،</w:t>
      </w:r>
      <w:r w:rsidRPr="008F33ED">
        <w:rPr>
          <w:rtl/>
        </w:rPr>
        <w:t xml:space="preserve"> فجاء علي فقلت</w:t>
      </w:r>
      <w:r w:rsidR="0091789D">
        <w:rPr>
          <w:rtl/>
        </w:rPr>
        <w:t>:</w:t>
      </w:r>
      <w:r w:rsidRPr="008F33ED">
        <w:rPr>
          <w:rtl/>
        </w:rPr>
        <w:t xml:space="preserve"> رسول الله نائم</w:t>
      </w:r>
      <w:r w:rsidR="0091789D">
        <w:rPr>
          <w:rtl/>
        </w:rPr>
        <w:t>،</w:t>
      </w:r>
      <w:r w:rsidRPr="008F33ED">
        <w:rPr>
          <w:rtl/>
        </w:rPr>
        <w:t xml:space="preserve"> قال</w:t>
      </w:r>
      <w:r w:rsidR="0091789D">
        <w:rPr>
          <w:rtl/>
        </w:rPr>
        <w:t>:</w:t>
      </w:r>
      <w:r w:rsidRPr="008F33ED">
        <w:rPr>
          <w:rtl/>
        </w:rPr>
        <w:t xml:space="preserve"> فرفع يده الثالثة فقال</w:t>
      </w:r>
      <w:r w:rsidR="0091789D">
        <w:rPr>
          <w:rtl/>
        </w:rPr>
        <w:t>:</w:t>
      </w:r>
      <w:r w:rsidRPr="008F33ED">
        <w:rPr>
          <w:rtl/>
        </w:rPr>
        <w:t xml:space="preserve"> الل</w:t>
      </w:r>
      <w:r w:rsidR="0040781F">
        <w:rPr>
          <w:rFonts w:hint="cs"/>
          <w:rtl/>
        </w:rPr>
        <w:t>ّ</w:t>
      </w:r>
      <w:r w:rsidRPr="008F33ED">
        <w:rPr>
          <w:rtl/>
        </w:rPr>
        <w:t>هم ائتني بأحبّ خلقك إليك يأكل معي من هذا الطير. قال أنس</w:t>
      </w:r>
      <w:r w:rsidR="0091789D">
        <w:rPr>
          <w:rtl/>
        </w:rPr>
        <w:t>:</w:t>
      </w:r>
      <w:r w:rsidRPr="008F33ED">
        <w:rPr>
          <w:rtl/>
        </w:rPr>
        <w:t xml:space="preserve"> كم أرد على رسول الله </w:t>
      </w:r>
      <w:r w:rsidR="008B480F" w:rsidRPr="008B480F">
        <w:rPr>
          <w:rStyle w:val="libAlaemChar"/>
          <w:rtl/>
        </w:rPr>
        <w:t>صلى‌الله‌عليه‌وآله‌وسلم</w:t>
      </w:r>
      <w:r>
        <w:rPr>
          <w:rtl/>
        </w:rPr>
        <w:t>!!</w:t>
      </w:r>
      <w:r w:rsidR="0091789D">
        <w:rPr>
          <w:rtl/>
        </w:rPr>
        <w:t>،</w:t>
      </w:r>
      <w:r w:rsidRPr="008F33ED">
        <w:rPr>
          <w:rtl/>
        </w:rPr>
        <w:t xml:space="preserve"> أ</w:t>
      </w:r>
      <w:r w:rsidR="0040781F">
        <w:rPr>
          <w:rFonts w:hint="cs"/>
          <w:rtl/>
        </w:rPr>
        <w:t>ُ</w:t>
      </w:r>
      <w:r w:rsidRPr="008F33ED">
        <w:rPr>
          <w:rtl/>
        </w:rPr>
        <w:t>دخل</w:t>
      </w:r>
      <w:r w:rsidR="0091789D">
        <w:rPr>
          <w:rtl/>
        </w:rPr>
        <w:t>،</w:t>
      </w:r>
      <w:r w:rsidRPr="008F33ED">
        <w:rPr>
          <w:rtl/>
        </w:rPr>
        <w:t xml:space="preserve"> ف</w:t>
      </w:r>
      <w:r w:rsidR="004410B2">
        <w:rPr>
          <w:rtl/>
        </w:rPr>
        <w:t>لمـّا</w:t>
      </w:r>
      <w:r w:rsidRPr="008F33ED">
        <w:rPr>
          <w:rtl/>
        </w:rPr>
        <w:t xml:space="preserve"> رآه قال</w:t>
      </w:r>
      <w:r w:rsidR="0091789D">
        <w:rPr>
          <w:rtl/>
        </w:rPr>
        <w:t>:</w:t>
      </w:r>
      <w:r w:rsidRPr="008F33ED">
        <w:rPr>
          <w:rtl/>
        </w:rPr>
        <w:t xml:space="preserve"> الل</w:t>
      </w:r>
      <w:r w:rsidR="0040781F">
        <w:rPr>
          <w:rFonts w:hint="cs"/>
          <w:rtl/>
        </w:rPr>
        <w:t>ّ</w:t>
      </w:r>
      <w:r w:rsidRPr="008F33ED">
        <w:rPr>
          <w:rtl/>
        </w:rPr>
        <w:t>هم وإليّ</w:t>
      </w:r>
      <w:r w:rsidR="0040781F">
        <w:rPr>
          <w:rFonts w:hint="cs"/>
          <w:rtl/>
        </w:rPr>
        <w:t>َ</w:t>
      </w:r>
      <w:r w:rsidRPr="008F33ED">
        <w:rPr>
          <w:rtl/>
        </w:rPr>
        <w:t>. قال</w:t>
      </w:r>
      <w:r w:rsidR="0091789D">
        <w:rPr>
          <w:rtl/>
        </w:rPr>
        <w:t>:</w:t>
      </w:r>
      <w:r w:rsidRPr="008F33ED">
        <w:rPr>
          <w:rtl/>
        </w:rPr>
        <w:t xml:space="preserve"> فأكلا جميعا</w:t>
      </w:r>
      <w:r w:rsidR="0040781F">
        <w:rPr>
          <w:rFonts w:hint="cs"/>
          <w:rtl/>
        </w:rPr>
        <w:t>ً</w:t>
      </w:r>
      <w:r w:rsidRPr="008F33ED">
        <w:rPr>
          <w:rtl/>
        </w:rPr>
        <w:t>.</w:t>
      </w:r>
    </w:p>
    <w:p w:rsidR="00E73A7B" w:rsidRPr="008F33ED" w:rsidRDefault="00E73A7B" w:rsidP="00E73A7B">
      <w:pPr>
        <w:pStyle w:val="libNormal"/>
        <w:rPr>
          <w:rtl/>
          <w:lang w:bidi="fa-IR"/>
        </w:rPr>
      </w:pPr>
      <w:r w:rsidRPr="008F33ED">
        <w:rPr>
          <w:rtl/>
        </w:rPr>
        <w:t>قال أنس</w:t>
      </w:r>
      <w:r w:rsidR="0091789D">
        <w:rPr>
          <w:rtl/>
        </w:rPr>
        <w:t>:</w:t>
      </w:r>
      <w:r w:rsidRPr="008F33ED">
        <w:rPr>
          <w:rtl/>
        </w:rPr>
        <w:t xml:space="preserve"> فخرج فتبعته فقلت</w:t>
      </w:r>
      <w:r w:rsidR="0091789D">
        <w:rPr>
          <w:rtl/>
        </w:rPr>
        <w:t>:</w:t>
      </w:r>
      <w:r w:rsidRPr="008F33ED">
        <w:rPr>
          <w:rtl/>
        </w:rPr>
        <w:t xml:space="preserve"> </w:t>
      </w:r>
      <w:r w:rsidR="0040781F">
        <w:rPr>
          <w:rFonts w:hint="cs"/>
          <w:rtl/>
        </w:rPr>
        <w:t>إ</w:t>
      </w:r>
      <w:r w:rsidRPr="008F33ED">
        <w:rPr>
          <w:rtl/>
        </w:rPr>
        <w:t>ستغفر لي يا أبا الحسن</w:t>
      </w:r>
      <w:r w:rsidR="0091789D">
        <w:rPr>
          <w:rtl/>
        </w:rPr>
        <w:t>،</w:t>
      </w:r>
      <w:r w:rsidRPr="008F33ED">
        <w:rPr>
          <w:rtl/>
        </w:rPr>
        <w:t xml:space="preserve"> فإنّ لي إليك ذنبا</w:t>
      </w:r>
      <w:r w:rsidR="0040781F">
        <w:rPr>
          <w:rFonts w:hint="cs"/>
          <w:rtl/>
        </w:rPr>
        <w:t>ً</w:t>
      </w:r>
      <w:r w:rsidR="0091789D">
        <w:rPr>
          <w:rtl/>
        </w:rPr>
        <w:t>،</w:t>
      </w:r>
      <w:r w:rsidRPr="008F33ED">
        <w:rPr>
          <w:rtl/>
        </w:rPr>
        <w:t xml:space="preserve"> ولك عندي بشارة فأخبرته بما كان من رسول الله </w:t>
      </w:r>
      <w:r w:rsidR="000A0C79">
        <w:rPr>
          <w:rStyle w:val="libAlaemChar"/>
          <w:rtl/>
        </w:rPr>
        <w:t>صلى‌الله‌عليه‌وآله‌وسلم</w:t>
      </w:r>
      <w:r w:rsidR="0091789D">
        <w:rPr>
          <w:rtl/>
        </w:rPr>
        <w:t>،</w:t>
      </w:r>
      <w:r w:rsidRPr="008F33ED">
        <w:rPr>
          <w:rtl/>
        </w:rPr>
        <w:t xml:space="preserve"> فحمد الله وأثنى عليه وغفر لي ذنبي عنده ببشارتي إياه.</w:t>
      </w:r>
    </w:p>
    <w:p w:rsidR="00E73A7B" w:rsidRPr="008F33ED" w:rsidRDefault="00E73A7B" w:rsidP="00E73A7B">
      <w:pPr>
        <w:pStyle w:val="libNormal"/>
        <w:rPr>
          <w:rtl/>
          <w:lang w:bidi="fa-IR"/>
        </w:rPr>
      </w:pPr>
      <w:r w:rsidRPr="008F33ED">
        <w:rPr>
          <w:rtl/>
          <w:lang w:bidi="fa-IR"/>
        </w:rPr>
        <w:t>وروي من وجه آخر وفي ردّ الشمس عليه</w:t>
      </w:r>
      <w:r w:rsidR="0091789D">
        <w:rPr>
          <w:rtl/>
          <w:lang w:bidi="fa-IR"/>
        </w:rPr>
        <w:t>،</w:t>
      </w:r>
      <w:r w:rsidRPr="008F33ED">
        <w:rPr>
          <w:rtl/>
          <w:lang w:bidi="fa-IR"/>
        </w:rPr>
        <w:t xml:space="preserve"> ذكرته في فصل ردّ الشمس.</w:t>
      </w:r>
    </w:p>
    <w:p w:rsidR="00E73A7B" w:rsidRPr="008F33ED" w:rsidRDefault="00E73A7B" w:rsidP="00E73A7B">
      <w:pPr>
        <w:pStyle w:val="libNormal"/>
        <w:rPr>
          <w:rtl/>
          <w:lang w:bidi="fa-IR"/>
        </w:rPr>
      </w:pPr>
      <w:r w:rsidRPr="008F33ED">
        <w:rPr>
          <w:rtl/>
          <w:lang w:bidi="fa-IR"/>
        </w:rPr>
        <w:t>ورواه عبد الله بن عباس</w:t>
      </w:r>
      <w:r w:rsidR="0091789D">
        <w:rPr>
          <w:rtl/>
          <w:lang w:bidi="fa-IR"/>
        </w:rPr>
        <w:t>،</w:t>
      </w:r>
      <w:r w:rsidRPr="008F33ED">
        <w:rPr>
          <w:rtl/>
          <w:lang w:bidi="fa-IR"/>
        </w:rPr>
        <w:t xml:space="preserve"> وأبو سعيد الخدري</w:t>
      </w:r>
      <w:r w:rsidR="0091789D">
        <w:rPr>
          <w:rtl/>
          <w:lang w:bidi="fa-IR"/>
        </w:rPr>
        <w:t>،</w:t>
      </w:r>
      <w:r w:rsidRPr="008F33ED">
        <w:rPr>
          <w:rtl/>
          <w:lang w:bidi="fa-IR"/>
        </w:rPr>
        <w:t xml:space="preserve"> ويعلى بن مرّة الثقفي</w:t>
      </w:r>
      <w:r w:rsidR="0091789D">
        <w:rPr>
          <w:rtl/>
          <w:lang w:bidi="fa-IR"/>
        </w:rPr>
        <w:t>،</w:t>
      </w:r>
      <w:r w:rsidRPr="008F33ED">
        <w:rPr>
          <w:rtl/>
          <w:lang w:bidi="fa-IR"/>
        </w:rPr>
        <w:t xml:space="preserve"> كلهم عن النبيّ </w:t>
      </w:r>
      <w:r w:rsidR="008B480F" w:rsidRPr="008B480F">
        <w:rPr>
          <w:rStyle w:val="libAlaemChar"/>
          <w:rtl/>
        </w:rPr>
        <w:t>صلى‌الله‌عليه‌وآله‌وسلم</w:t>
      </w:r>
      <w:r w:rsidRPr="008F33ED">
        <w:rPr>
          <w:rtl/>
          <w:lang w:bidi="fa-IR"/>
        </w:rPr>
        <w:t>.</w:t>
      </w:r>
    </w:p>
    <w:p w:rsidR="00E73A7B" w:rsidRPr="008F33ED" w:rsidRDefault="00E73A7B" w:rsidP="00E73A7B">
      <w:pPr>
        <w:pStyle w:val="libNormal"/>
        <w:rPr>
          <w:rtl/>
          <w:lang w:bidi="fa-IR"/>
        </w:rPr>
      </w:pPr>
      <w:r w:rsidRPr="008F33ED">
        <w:rPr>
          <w:rtl/>
          <w:lang w:bidi="fa-IR"/>
        </w:rPr>
        <w:t>ومن الرواة عدّة كثيرة من كبار التابعين المتفق على ثقتهم وعدالتهم المخرّج حديثهم في الصحاح ممّن لا ارتياب في واحد منهم.</w:t>
      </w:r>
    </w:p>
    <w:p w:rsidR="00E73A7B" w:rsidRPr="008F33ED" w:rsidRDefault="00E73A7B" w:rsidP="00E73A7B">
      <w:pPr>
        <w:pStyle w:val="libNormal"/>
        <w:rPr>
          <w:rtl/>
          <w:lang w:bidi="fa-IR"/>
        </w:rPr>
      </w:pPr>
      <w:r w:rsidRPr="008F33ED">
        <w:rPr>
          <w:rtl/>
          <w:lang w:bidi="fa-IR"/>
        </w:rPr>
        <w:t>والحديث مشهور وبالصحّة مذكور »</w:t>
      </w:r>
      <w:r>
        <w:rPr>
          <w:rtl/>
          <w:lang w:bidi="fa-IR"/>
        </w:rPr>
        <w:t>.</w:t>
      </w:r>
    </w:p>
    <w:p w:rsidR="004A3706" w:rsidRDefault="00E73A7B" w:rsidP="00E73A7B">
      <w:pPr>
        <w:pStyle w:val="libNormal"/>
        <w:rPr>
          <w:rtl/>
        </w:rPr>
      </w:pPr>
      <w:r w:rsidRPr="008F33ED">
        <w:rPr>
          <w:rtl/>
          <w:lang w:bidi="fa-IR"/>
        </w:rPr>
        <w:t>* و</w:t>
      </w:r>
      <w:r w:rsidRPr="008F33ED">
        <w:rPr>
          <w:rtl/>
        </w:rPr>
        <w:t>قال الكنجي في فصل « ردّ الشمس » ما نصّه</w:t>
      </w:r>
      <w:r w:rsidR="0091789D">
        <w:rPr>
          <w:rtl/>
        </w:rPr>
        <w:t>:</w:t>
      </w:r>
      <w:r w:rsidRPr="008F33ED">
        <w:rPr>
          <w:rtl/>
        </w:rPr>
        <w:t xml:space="preserve"> « روي عن عامر بن واثلة أبي الطفيل قال</w:t>
      </w:r>
      <w:r w:rsidR="0091789D">
        <w:rPr>
          <w:rtl/>
        </w:rPr>
        <w:t>:</w:t>
      </w:r>
    </w:p>
    <w:p w:rsidR="00E73A7B" w:rsidRPr="008F33ED" w:rsidRDefault="00E73A7B" w:rsidP="00E73A7B">
      <w:pPr>
        <w:pStyle w:val="libNormal"/>
        <w:rPr>
          <w:rtl/>
          <w:lang w:bidi="fa-IR"/>
        </w:rPr>
      </w:pPr>
      <w:r w:rsidRPr="008F33ED">
        <w:rPr>
          <w:rtl/>
        </w:rPr>
        <w:t>كنت يوم الشورى على الباب</w:t>
      </w:r>
      <w:r w:rsidR="0091789D">
        <w:rPr>
          <w:rtl/>
        </w:rPr>
        <w:t>،</w:t>
      </w:r>
      <w:r w:rsidRPr="008F33ED">
        <w:rPr>
          <w:rtl/>
        </w:rPr>
        <w:t xml:space="preserve"> وعلي يناشد عثمان وطلحة والزبير وسعدا</w:t>
      </w:r>
      <w:r w:rsidR="00B126AA">
        <w:rPr>
          <w:rFonts w:hint="cs"/>
          <w:rtl/>
        </w:rPr>
        <w:t>ً</w:t>
      </w:r>
      <w:r w:rsidRPr="008F33ED">
        <w:rPr>
          <w:rtl/>
        </w:rPr>
        <w:t xml:space="preserve"> وعبد الرحمن بعدّة من فضائله منها</w:t>
      </w:r>
      <w:r w:rsidR="0091789D">
        <w:rPr>
          <w:rtl/>
        </w:rPr>
        <w:t>:</w:t>
      </w:r>
      <w:r w:rsidRPr="008F33ED">
        <w:rPr>
          <w:rtl/>
        </w:rPr>
        <w:t xml:space="preserve"> ردّ الشمس.</w:t>
      </w:r>
    </w:p>
    <w:p w:rsidR="00E73A7B" w:rsidRPr="008F33ED" w:rsidRDefault="00E73A7B" w:rsidP="00E73A7B">
      <w:pPr>
        <w:pStyle w:val="libNormal"/>
        <w:rPr>
          <w:rtl/>
          <w:lang w:bidi="fa-IR"/>
        </w:rPr>
      </w:pPr>
      <w:r w:rsidRPr="008F33ED">
        <w:rPr>
          <w:rtl/>
        </w:rPr>
        <w:t>كما أخبرنا أبو بكر بن الخازن</w:t>
      </w:r>
      <w:r w:rsidR="0091789D">
        <w:rPr>
          <w:rtl/>
        </w:rPr>
        <w:t>،</w:t>
      </w:r>
      <w:r w:rsidRPr="008F33ED">
        <w:rPr>
          <w:rtl/>
        </w:rPr>
        <w:t xml:space="preserve"> أخبرنا أبو زرعة</w:t>
      </w:r>
      <w:r w:rsidR="0091789D">
        <w:rPr>
          <w:rtl/>
        </w:rPr>
        <w:t>،</w:t>
      </w:r>
      <w:r w:rsidRPr="008F33ED">
        <w:rPr>
          <w:rtl/>
        </w:rPr>
        <w:t xml:space="preserve"> أخبرنا أبو بكر بن خلف الحاكم</w:t>
      </w:r>
      <w:r w:rsidR="0091789D">
        <w:rPr>
          <w:rtl/>
        </w:rPr>
        <w:t>،</w:t>
      </w:r>
      <w:r w:rsidRPr="008F33ED">
        <w:rPr>
          <w:rtl/>
        </w:rPr>
        <w:t xml:space="preserve"> أخبرنا أبو بكر بن أبي دارم الحافظ</w:t>
      </w:r>
      <w:r w:rsidR="00095EFB">
        <w:rPr>
          <w:rtl/>
        </w:rPr>
        <w:t xml:space="preserve"> - </w:t>
      </w:r>
      <w:r w:rsidRPr="008F33ED">
        <w:rPr>
          <w:rtl/>
        </w:rPr>
        <w:t>بالكوفة من أصل كتابه</w:t>
      </w:r>
      <w:r w:rsidR="00095EFB">
        <w:rPr>
          <w:rtl/>
        </w:rPr>
        <w:t xml:space="preserve"> - </w:t>
      </w:r>
      <w:r w:rsidRPr="008F33ED">
        <w:rPr>
          <w:rtl/>
        </w:rPr>
        <w:t>حدّثنا</w:t>
      </w:r>
    </w:p>
    <w:p w:rsidR="00E73A7B" w:rsidRDefault="00E73A7B" w:rsidP="00E73A7B">
      <w:pPr>
        <w:pStyle w:val="libNormal"/>
        <w:rPr>
          <w:rtl/>
          <w:lang w:bidi="fa-IR"/>
        </w:rPr>
      </w:pPr>
      <w:r>
        <w:rPr>
          <w:rtl/>
          <w:lang w:bidi="fa-IR"/>
        </w:rPr>
        <w:br w:type="page"/>
      </w:r>
    </w:p>
    <w:p w:rsidR="004A3706" w:rsidRDefault="00E73A7B" w:rsidP="00E73A7B">
      <w:pPr>
        <w:pStyle w:val="libNormal0"/>
        <w:rPr>
          <w:rtl/>
        </w:rPr>
      </w:pPr>
      <w:r w:rsidRPr="008F33ED">
        <w:rPr>
          <w:rtl/>
        </w:rPr>
        <w:lastRenderedPageBreak/>
        <w:t>منذر بن محمّد بن منذر</w:t>
      </w:r>
      <w:r w:rsidR="0091789D">
        <w:rPr>
          <w:rtl/>
        </w:rPr>
        <w:t>،</w:t>
      </w:r>
      <w:r w:rsidRPr="008F33ED">
        <w:rPr>
          <w:rtl/>
        </w:rPr>
        <w:t xml:space="preserve"> حدّثنا أبي</w:t>
      </w:r>
      <w:r w:rsidR="0091789D">
        <w:rPr>
          <w:rtl/>
        </w:rPr>
        <w:t>،</w:t>
      </w:r>
      <w:r w:rsidRPr="008F33ED">
        <w:rPr>
          <w:rtl/>
        </w:rPr>
        <w:t xml:space="preserve"> حدّثنا عمّي</w:t>
      </w:r>
      <w:r w:rsidR="0091789D">
        <w:rPr>
          <w:rtl/>
        </w:rPr>
        <w:t>،</w:t>
      </w:r>
      <w:r w:rsidRPr="008F33ED">
        <w:rPr>
          <w:rtl/>
        </w:rPr>
        <w:t xml:space="preserve"> حدّثنا أبي</w:t>
      </w:r>
      <w:r w:rsidR="0091789D">
        <w:rPr>
          <w:rtl/>
        </w:rPr>
        <w:t>،</w:t>
      </w:r>
      <w:r w:rsidRPr="008F33ED">
        <w:rPr>
          <w:rtl/>
        </w:rPr>
        <w:t xml:space="preserve"> عن أبان بن تغلب</w:t>
      </w:r>
      <w:r w:rsidR="0091789D">
        <w:rPr>
          <w:rtl/>
        </w:rPr>
        <w:t>،</w:t>
      </w:r>
      <w:r w:rsidRPr="008F33ED">
        <w:rPr>
          <w:rtl/>
        </w:rPr>
        <w:t xml:space="preserve"> عن عامر بن واثلة قال</w:t>
      </w:r>
      <w:r w:rsidR="0091789D">
        <w:rPr>
          <w:rtl/>
        </w:rPr>
        <w:t>:</w:t>
      </w:r>
      <w:r>
        <w:rPr>
          <w:rtl/>
        </w:rPr>
        <w:t xml:space="preserve"> </w:t>
      </w:r>
      <w:r w:rsidRPr="008F33ED">
        <w:rPr>
          <w:rtl/>
        </w:rPr>
        <w:t>كنت على الباب يوم الشورى وعليّ في البيت فسمعته يقول</w:t>
      </w:r>
      <w:r w:rsidR="0091789D">
        <w:rPr>
          <w:rtl/>
        </w:rPr>
        <w:t>:</w:t>
      </w:r>
    </w:p>
    <w:p w:rsidR="00E73A7B" w:rsidRPr="008F33ED" w:rsidRDefault="00B126AA" w:rsidP="00E73A7B">
      <w:pPr>
        <w:pStyle w:val="libNormal"/>
        <w:rPr>
          <w:rtl/>
          <w:lang w:bidi="fa-IR"/>
        </w:rPr>
      </w:pPr>
      <w:r>
        <w:rPr>
          <w:rFonts w:hint="cs"/>
          <w:rtl/>
        </w:rPr>
        <w:t>إ</w:t>
      </w:r>
      <w:r w:rsidR="00E73A7B" w:rsidRPr="008F33ED">
        <w:rPr>
          <w:rtl/>
        </w:rPr>
        <w:t>ستخلف أبو بكر وأنا في نفسي أحقّ بها منه</w:t>
      </w:r>
      <w:r w:rsidR="0091789D">
        <w:rPr>
          <w:rtl/>
        </w:rPr>
        <w:t>،</w:t>
      </w:r>
      <w:r w:rsidR="00E73A7B" w:rsidRPr="008F33ED">
        <w:rPr>
          <w:rtl/>
        </w:rPr>
        <w:t xml:space="preserve"> فسمعت وأطعت</w:t>
      </w:r>
      <w:r w:rsidR="0091789D">
        <w:rPr>
          <w:rtl/>
        </w:rPr>
        <w:t>،</w:t>
      </w:r>
      <w:r w:rsidR="00E73A7B" w:rsidRPr="008F33ED">
        <w:rPr>
          <w:rtl/>
        </w:rPr>
        <w:t xml:space="preserve"> واستخلف عمر وأنا في نفسي أحقّ بها منه</w:t>
      </w:r>
      <w:r w:rsidR="0091789D">
        <w:rPr>
          <w:rtl/>
        </w:rPr>
        <w:t>،</w:t>
      </w:r>
      <w:r w:rsidR="00E73A7B" w:rsidRPr="008F33ED">
        <w:rPr>
          <w:rtl/>
        </w:rPr>
        <w:t xml:space="preserve"> فسمعت وأطعت</w:t>
      </w:r>
      <w:r w:rsidR="0091789D">
        <w:rPr>
          <w:rtl/>
        </w:rPr>
        <w:t>،</w:t>
      </w:r>
      <w:r w:rsidR="00E73A7B" w:rsidRPr="008F33ED">
        <w:rPr>
          <w:rtl/>
        </w:rPr>
        <w:t xml:space="preserve"> وأنتم تريدون أن</w:t>
      </w:r>
      <w:r>
        <w:rPr>
          <w:rFonts w:hint="cs"/>
          <w:rtl/>
        </w:rPr>
        <w:t>ْ</w:t>
      </w:r>
      <w:r w:rsidR="00E73A7B" w:rsidRPr="008F33ED">
        <w:rPr>
          <w:rtl/>
        </w:rPr>
        <w:t xml:space="preserve"> تستخلفوا عثمان</w:t>
      </w:r>
      <w:r w:rsidR="0091789D">
        <w:rPr>
          <w:rtl/>
        </w:rPr>
        <w:t>،</w:t>
      </w:r>
      <w:r w:rsidR="00E73A7B" w:rsidRPr="008F33ED">
        <w:rPr>
          <w:rtl/>
        </w:rPr>
        <w:t xml:space="preserve"> إذا</w:t>
      </w:r>
      <w:r>
        <w:rPr>
          <w:rFonts w:hint="cs"/>
          <w:rtl/>
        </w:rPr>
        <w:t>ً</w:t>
      </w:r>
      <w:r w:rsidR="00E73A7B" w:rsidRPr="008F33ED">
        <w:rPr>
          <w:rtl/>
        </w:rPr>
        <w:t xml:space="preserve"> لا أسمع ولا أ</w:t>
      </w:r>
      <w:r>
        <w:rPr>
          <w:rFonts w:hint="cs"/>
          <w:rtl/>
        </w:rPr>
        <w:t>ُ</w:t>
      </w:r>
      <w:r w:rsidR="00E73A7B" w:rsidRPr="008F33ED">
        <w:rPr>
          <w:rtl/>
        </w:rPr>
        <w:t>طيع</w:t>
      </w:r>
      <w:r w:rsidR="0091789D">
        <w:rPr>
          <w:rtl/>
        </w:rPr>
        <w:t>،</w:t>
      </w:r>
      <w:r w:rsidR="00E73A7B" w:rsidRPr="008F33ED">
        <w:rPr>
          <w:rtl/>
        </w:rPr>
        <w:t xml:space="preserve"> جعل عمر في خمسه أنا سادسهم لا يعرف لهم فضل</w:t>
      </w:r>
      <w:r w:rsidR="0091789D">
        <w:rPr>
          <w:rtl/>
        </w:rPr>
        <w:t>،</w:t>
      </w:r>
      <w:r w:rsidR="00E73A7B" w:rsidRPr="008F33ED">
        <w:rPr>
          <w:rtl/>
        </w:rPr>
        <w:t xml:space="preserve"> أما والله ل</w:t>
      </w:r>
      <w:r>
        <w:rPr>
          <w:rFonts w:hint="cs"/>
          <w:rtl/>
        </w:rPr>
        <w:t>ْ</w:t>
      </w:r>
      <w:r w:rsidR="00E73A7B" w:rsidRPr="008F33ED">
        <w:rPr>
          <w:rtl/>
        </w:rPr>
        <w:t>أ</w:t>
      </w:r>
      <w:r>
        <w:rPr>
          <w:rFonts w:hint="cs"/>
          <w:rtl/>
        </w:rPr>
        <w:t>ُ</w:t>
      </w:r>
      <w:r w:rsidR="00E73A7B" w:rsidRPr="008F33ED">
        <w:rPr>
          <w:rtl/>
        </w:rPr>
        <w:t>حاجنّهم بخصال لا يستطيع عربيّهم ولا عجميّهم</w:t>
      </w:r>
      <w:r w:rsidR="0091789D">
        <w:rPr>
          <w:rtl/>
        </w:rPr>
        <w:t>،</w:t>
      </w:r>
      <w:r w:rsidR="00E73A7B" w:rsidRPr="008F33ED">
        <w:rPr>
          <w:rtl/>
        </w:rPr>
        <w:t xml:space="preserve"> المعاهد منهم والمشرك أن ينكر منها خصلة.</w:t>
      </w:r>
    </w:p>
    <w:p w:rsidR="00E73A7B" w:rsidRPr="008F33ED" w:rsidRDefault="00E73A7B" w:rsidP="00E73A7B">
      <w:pPr>
        <w:pStyle w:val="libNormal"/>
        <w:rPr>
          <w:rtl/>
          <w:lang w:bidi="fa-IR"/>
        </w:rPr>
      </w:pPr>
      <w:r w:rsidRPr="008F33ED">
        <w:rPr>
          <w:rtl/>
        </w:rPr>
        <w:t>أنشدكم بالله أيّها الخمسة أمنكم أخو رسول الله</w:t>
      </w:r>
      <w:r w:rsidR="0091789D">
        <w:rPr>
          <w:rtl/>
        </w:rPr>
        <w:t>،</w:t>
      </w:r>
      <w:r w:rsidRPr="008F33ED">
        <w:rPr>
          <w:rtl/>
        </w:rPr>
        <w:t xml:space="preserve"> غيري</w:t>
      </w:r>
      <w:r>
        <w:rPr>
          <w:rtl/>
        </w:rPr>
        <w:t>؟</w:t>
      </w:r>
      <w:r w:rsidRPr="008F33ED">
        <w:rPr>
          <w:rtl/>
        </w:rPr>
        <w:t xml:space="preserve"> قالوا</w:t>
      </w:r>
      <w:r w:rsidR="0091789D">
        <w:rPr>
          <w:rtl/>
        </w:rPr>
        <w:t>:</w:t>
      </w:r>
      <w:r w:rsidRPr="008F33ED">
        <w:rPr>
          <w:rtl/>
        </w:rPr>
        <w:t xml:space="preserve"> لا.</w:t>
      </w:r>
      <w:r>
        <w:rPr>
          <w:rFonts w:hint="cs"/>
          <w:rtl/>
        </w:rPr>
        <w:t xml:space="preserve"> </w:t>
      </w:r>
      <w:r w:rsidRPr="008F33ED">
        <w:rPr>
          <w:rtl/>
        </w:rPr>
        <w:t>قال</w:t>
      </w:r>
      <w:r w:rsidR="0091789D">
        <w:rPr>
          <w:rtl/>
        </w:rPr>
        <w:t>:</w:t>
      </w:r>
      <w:r w:rsidRPr="008F33ED">
        <w:rPr>
          <w:rtl/>
        </w:rPr>
        <w:t xml:space="preserve"> أمنكم أحد له عمّ مثل عمّي حمزة بن عبد المطّلب أسد الله وأسد رسوله</w:t>
      </w:r>
      <w:r w:rsidR="0091789D">
        <w:rPr>
          <w:rtl/>
        </w:rPr>
        <w:t>،</w:t>
      </w:r>
      <w:r w:rsidRPr="008F33ED">
        <w:rPr>
          <w:rtl/>
        </w:rPr>
        <w:t xml:space="preserve"> غيري</w:t>
      </w:r>
      <w:r>
        <w:rPr>
          <w:rtl/>
        </w:rPr>
        <w:t>؟</w:t>
      </w:r>
      <w:r w:rsidRPr="008F33ED">
        <w:rPr>
          <w:rtl/>
        </w:rPr>
        <w:t xml:space="preserve"> قالوا</w:t>
      </w:r>
      <w:r w:rsidR="0091789D">
        <w:rPr>
          <w:rtl/>
        </w:rPr>
        <w:t>:</w:t>
      </w:r>
      <w:r w:rsidRPr="008F33ED">
        <w:rPr>
          <w:rtl/>
        </w:rPr>
        <w:t xml:space="preserve"> لا. قال</w:t>
      </w:r>
      <w:r w:rsidR="0091789D">
        <w:rPr>
          <w:rtl/>
        </w:rPr>
        <w:t>:</w:t>
      </w:r>
      <w:r w:rsidRPr="008F33ED">
        <w:rPr>
          <w:rtl/>
        </w:rPr>
        <w:t xml:space="preserve"> أمنكم أحد له أخ مثل أخي المزّين بالجناحين يطير مع الملائكة في الجنّة</w:t>
      </w:r>
      <w:r>
        <w:rPr>
          <w:rtl/>
        </w:rPr>
        <w:t>؟</w:t>
      </w:r>
      <w:r w:rsidRPr="008F33ED">
        <w:rPr>
          <w:rtl/>
        </w:rPr>
        <w:t xml:space="preserve"> قالوا</w:t>
      </w:r>
      <w:r w:rsidR="0091789D">
        <w:rPr>
          <w:rtl/>
        </w:rPr>
        <w:t>:</w:t>
      </w:r>
      <w:r w:rsidRPr="008F33ED">
        <w:rPr>
          <w:rtl/>
        </w:rPr>
        <w:t xml:space="preserve"> لا. قال</w:t>
      </w:r>
      <w:r w:rsidR="0091789D">
        <w:rPr>
          <w:rtl/>
        </w:rPr>
        <w:t>:</w:t>
      </w:r>
      <w:r w:rsidRPr="008F33ED">
        <w:rPr>
          <w:rtl/>
        </w:rPr>
        <w:t xml:space="preserve"> أمنكم أحد له زوجة مثل زوجتي فاطمة سيدة نساء الا</w:t>
      </w:r>
      <w:r w:rsidR="00B126AA">
        <w:rPr>
          <w:rFonts w:hint="cs"/>
          <w:rtl/>
        </w:rPr>
        <w:t>ُ</w:t>
      </w:r>
      <w:r w:rsidRPr="008F33ED">
        <w:rPr>
          <w:rtl/>
        </w:rPr>
        <w:t>مّة</w:t>
      </w:r>
      <w:r w:rsidR="0091789D">
        <w:rPr>
          <w:rtl/>
        </w:rPr>
        <w:t>،</w:t>
      </w:r>
      <w:r w:rsidRPr="008F33ED">
        <w:rPr>
          <w:rtl/>
        </w:rPr>
        <w:t xml:space="preserve"> غيري</w:t>
      </w:r>
      <w:r>
        <w:rPr>
          <w:rtl/>
        </w:rPr>
        <w:t>؟</w:t>
      </w:r>
      <w:r w:rsidRPr="008F33ED">
        <w:rPr>
          <w:rtl/>
        </w:rPr>
        <w:t xml:space="preserve"> قالوا</w:t>
      </w:r>
      <w:r w:rsidR="0091789D">
        <w:rPr>
          <w:rtl/>
        </w:rPr>
        <w:t>:</w:t>
      </w:r>
      <w:r w:rsidRPr="008F33ED">
        <w:rPr>
          <w:rtl/>
        </w:rPr>
        <w:t xml:space="preserve"> لا. قال</w:t>
      </w:r>
      <w:r w:rsidR="0091789D">
        <w:rPr>
          <w:rtl/>
        </w:rPr>
        <w:t>:</w:t>
      </w:r>
      <w:r w:rsidRPr="008F33ED">
        <w:rPr>
          <w:rtl/>
        </w:rPr>
        <w:t xml:space="preserve"> أمنكم أحد له سبطان مثل الحسن والحسين سبطي هذه الا</w:t>
      </w:r>
      <w:r w:rsidR="00B126AA">
        <w:rPr>
          <w:rFonts w:hint="cs"/>
          <w:rtl/>
        </w:rPr>
        <w:t>ُ</w:t>
      </w:r>
      <w:r w:rsidRPr="008F33ED">
        <w:rPr>
          <w:rtl/>
        </w:rPr>
        <w:t>مة ابني رسول الله</w:t>
      </w:r>
      <w:r w:rsidR="0091789D">
        <w:rPr>
          <w:rtl/>
        </w:rPr>
        <w:t>،</w:t>
      </w:r>
      <w:r w:rsidRPr="008F33ED">
        <w:rPr>
          <w:rtl/>
        </w:rPr>
        <w:t xml:space="preserve"> غيري</w:t>
      </w:r>
      <w:r>
        <w:rPr>
          <w:rtl/>
        </w:rPr>
        <w:t>؟</w:t>
      </w:r>
      <w:r w:rsidRPr="008F33ED">
        <w:rPr>
          <w:rtl/>
        </w:rPr>
        <w:t xml:space="preserve"> قالوا</w:t>
      </w:r>
      <w:r w:rsidR="0091789D">
        <w:rPr>
          <w:rtl/>
        </w:rPr>
        <w:t>:</w:t>
      </w:r>
      <w:r w:rsidRPr="008F33ED">
        <w:rPr>
          <w:rtl/>
        </w:rPr>
        <w:t xml:space="preserve"> لا.</w:t>
      </w:r>
    </w:p>
    <w:p w:rsidR="00E73A7B" w:rsidRPr="008F33ED" w:rsidRDefault="00E73A7B" w:rsidP="00E73A7B">
      <w:pPr>
        <w:pStyle w:val="libNormal"/>
        <w:rPr>
          <w:rtl/>
          <w:lang w:bidi="fa-IR"/>
        </w:rPr>
      </w:pPr>
      <w:r w:rsidRPr="008F33ED">
        <w:rPr>
          <w:rtl/>
        </w:rPr>
        <w:t>قال</w:t>
      </w:r>
      <w:r w:rsidR="0091789D">
        <w:rPr>
          <w:rtl/>
        </w:rPr>
        <w:t>:</w:t>
      </w:r>
      <w:r w:rsidRPr="008F33ED">
        <w:rPr>
          <w:rtl/>
        </w:rPr>
        <w:t xml:space="preserve"> أمنكم أحد قتل مشركي قريش قبلي</w:t>
      </w:r>
      <w:r>
        <w:rPr>
          <w:rtl/>
        </w:rPr>
        <w:t>؟</w:t>
      </w:r>
      <w:r w:rsidRPr="008F33ED">
        <w:rPr>
          <w:rtl/>
        </w:rPr>
        <w:t xml:space="preserve"> قالوا</w:t>
      </w:r>
      <w:r w:rsidR="0091789D">
        <w:rPr>
          <w:rtl/>
        </w:rPr>
        <w:t>:</w:t>
      </w:r>
      <w:r w:rsidRPr="008F33ED">
        <w:rPr>
          <w:rtl/>
        </w:rPr>
        <w:t xml:space="preserve"> لا. قال</w:t>
      </w:r>
      <w:r w:rsidR="0091789D">
        <w:rPr>
          <w:rtl/>
        </w:rPr>
        <w:t>:</w:t>
      </w:r>
      <w:r w:rsidRPr="008F33ED">
        <w:rPr>
          <w:rtl/>
        </w:rPr>
        <w:t xml:space="preserve"> أمنكم أحد ردّت عليه الشمس بعد غروبها حتّى صلّى العصر</w:t>
      </w:r>
      <w:r w:rsidR="0091789D">
        <w:rPr>
          <w:rtl/>
        </w:rPr>
        <w:t>،</w:t>
      </w:r>
      <w:r w:rsidRPr="008F33ED">
        <w:rPr>
          <w:rtl/>
        </w:rPr>
        <w:t xml:space="preserve"> غيري</w:t>
      </w:r>
      <w:r>
        <w:rPr>
          <w:rtl/>
        </w:rPr>
        <w:t>؟</w:t>
      </w:r>
      <w:r w:rsidRPr="008F33ED">
        <w:rPr>
          <w:rtl/>
        </w:rPr>
        <w:t xml:space="preserve"> قالوا</w:t>
      </w:r>
      <w:r w:rsidR="0091789D">
        <w:rPr>
          <w:rtl/>
        </w:rPr>
        <w:t>:</w:t>
      </w:r>
      <w:r w:rsidRPr="008F33ED">
        <w:rPr>
          <w:rtl/>
        </w:rPr>
        <w:t xml:space="preserve"> لا. قال</w:t>
      </w:r>
      <w:r w:rsidR="0091789D">
        <w:rPr>
          <w:rtl/>
        </w:rPr>
        <w:t>:</w:t>
      </w:r>
      <w:r w:rsidRPr="008F33ED">
        <w:rPr>
          <w:rtl/>
        </w:rPr>
        <w:t xml:space="preserve"> أمنكم أحد قال له رسول الله </w:t>
      </w:r>
      <w:r w:rsidR="000A0C79">
        <w:rPr>
          <w:rStyle w:val="libAlaemChar"/>
          <w:rtl/>
        </w:rPr>
        <w:t>صلى‌الله‌عليه‌وآله‌وسلم</w:t>
      </w:r>
      <w:r w:rsidRPr="008F33ED">
        <w:rPr>
          <w:rtl/>
        </w:rPr>
        <w:t xml:space="preserve"> حين ق</w:t>
      </w:r>
      <w:r w:rsidR="00B126AA">
        <w:rPr>
          <w:rFonts w:hint="cs"/>
          <w:rtl/>
        </w:rPr>
        <w:t>ُ</w:t>
      </w:r>
      <w:r w:rsidRPr="008F33ED">
        <w:rPr>
          <w:rtl/>
        </w:rPr>
        <w:t>رّ</w:t>
      </w:r>
      <w:r w:rsidR="00B126AA">
        <w:rPr>
          <w:rFonts w:hint="cs"/>
          <w:rtl/>
        </w:rPr>
        <w:t>ِ</w:t>
      </w:r>
      <w:r w:rsidRPr="008F33ED">
        <w:rPr>
          <w:rtl/>
        </w:rPr>
        <w:t>ب</w:t>
      </w:r>
      <w:r w:rsidR="00B126AA">
        <w:rPr>
          <w:rFonts w:hint="cs"/>
          <w:rtl/>
        </w:rPr>
        <w:t>َ</w:t>
      </w:r>
      <w:r w:rsidRPr="008F33ED">
        <w:rPr>
          <w:rtl/>
        </w:rPr>
        <w:t xml:space="preserve"> إليه الطير فأعجبه</w:t>
      </w:r>
      <w:r w:rsidR="0091789D">
        <w:rPr>
          <w:rtl/>
        </w:rPr>
        <w:t>:</w:t>
      </w:r>
      <w:r w:rsidRPr="008F33ED">
        <w:rPr>
          <w:rtl/>
        </w:rPr>
        <w:t xml:space="preserve"> الل</w:t>
      </w:r>
      <w:r w:rsidR="00B126AA">
        <w:rPr>
          <w:rFonts w:hint="cs"/>
          <w:rtl/>
        </w:rPr>
        <w:t>ّ</w:t>
      </w:r>
      <w:r w:rsidRPr="008F33ED">
        <w:rPr>
          <w:rtl/>
        </w:rPr>
        <w:t>هم ائتني بأحبّ خلقك إليك يأكل معي من هذا الطير</w:t>
      </w:r>
      <w:r w:rsidR="0091789D">
        <w:rPr>
          <w:rtl/>
        </w:rPr>
        <w:t>،</w:t>
      </w:r>
      <w:r w:rsidRPr="008F33ED">
        <w:rPr>
          <w:rtl/>
        </w:rPr>
        <w:t xml:space="preserve"> فجئت وأنا أعلم ما كان من قول النبيّ </w:t>
      </w:r>
      <w:r w:rsidR="000A0C79">
        <w:rPr>
          <w:rStyle w:val="libAlaemChar"/>
          <w:rtl/>
        </w:rPr>
        <w:t>صلى‌الله‌عليه‌وآله‌وسلم</w:t>
      </w:r>
      <w:r w:rsidR="0091789D">
        <w:rPr>
          <w:rtl/>
        </w:rPr>
        <w:t>،</w:t>
      </w:r>
      <w:r w:rsidRPr="008F33ED">
        <w:rPr>
          <w:rtl/>
        </w:rPr>
        <w:t xml:space="preserve"> فدخلت قال</w:t>
      </w:r>
      <w:r w:rsidR="0091789D">
        <w:rPr>
          <w:rtl/>
        </w:rPr>
        <w:t>:</w:t>
      </w:r>
      <w:r w:rsidRPr="008F33ED">
        <w:rPr>
          <w:rtl/>
        </w:rPr>
        <w:t xml:space="preserve"> وإليّ</w:t>
      </w:r>
      <w:r w:rsidR="00B126AA">
        <w:rPr>
          <w:rFonts w:hint="cs"/>
          <w:rtl/>
        </w:rPr>
        <w:t>َ</w:t>
      </w:r>
      <w:r w:rsidRPr="008F33ED">
        <w:rPr>
          <w:rtl/>
        </w:rPr>
        <w:t xml:space="preserve"> يا رب وإليّ</w:t>
      </w:r>
      <w:r w:rsidR="00B126AA">
        <w:rPr>
          <w:rFonts w:hint="cs"/>
          <w:rtl/>
        </w:rPr>
        <w:t>َ</w:t>
      </w:r>
      <w:r w:rsidRPr="008F33ED">
        <w:rPr>
          <w:rtl/>
        </w:rPr>
        <w:t xml:space="preserve"> يا رب</w:t>
      </w:r>
      <w:r w:rsidR="0091789D">
        <w:rPr>
          <w:rtl/>
        </w:rPr>
        <w:t>،</w:t>
      </w:r>
      <w:r w:rsidRPr="008F33ED">
        <w:rPr>
          <w:rtl/>
        </w:rPr>
        <w:t xml:space="preserve"> غيري</w:t>
      </w:r>
      <w:r>
        <w:rPr>
          <w:rtl/>
        </w:rPr>
        <w:t>؟</w:t>
      </w:r>
      <w:r w:rsidRPr="008F33ED">
        <w:rPr>
          <w:rtl/>
        </w:rPr>
        <w:t xml:space="preserve"> قالوا</w:t>
      </w:r>
      <w:r w:rsidR="0091789D">
        <w:rPr>
          <w:rtl/>
        </w:rPr>
        <w:t>:</w:t>
      </w:r>
      <w:r w:rsidRPr="008F33ED">
        <w:rPr>
          <w:rtl/>
        </w:rPr>
        <w:t xml:space="preserve"> لا.</w:t>
      </w:r>
    </w:p>
    <w:p w:rsidR="00E73A7B" w:rsidRPr="008F33ED" w:rsidRDefault="00E73A7B" w:rsidP="00E73A7B">
      <w:pPr>
        <w:pStyle w:val="libNormal"/>
        <w:rPr>
          <w:rtl/>
          <w:lang w:bidi="fa-IR"/>
        </w:rPr>
      </w:pPr>
      <w:r w:rsidRPr="008F33ED">
        <w:rPr>
          <w:rtl/>
        </w:rPr>
        <w:t>هكذا رواه الحاكم في كتابه بجمع طرق حديث الطير وناهيك به راويا</w:t>
      </w:r>
      <w:r w:rsidR="00B126AA">
        <w:rPr>
          <w:rFonts w:hint="cs"/>
          <w:rtl/>
        </w:rPr>
        <w:t>ً</w:t>
      </w:r>
      <w:r w:rsidRPr="008F33ED">
        <w:rPr>
          <w:rtl/>
        </w:rPr>
        <w:t xml:space="preserve"> »</w:t>
      </w:r>
      <w:r>
        <w:rPr>
          <w:rtl/>
        </w:rPr>
        <w:t>.</w:t>
      </w:r>
    </w:p>
    <w:p w:rsidR="004A3706" w:rsidRDefault="00E73A7B" w:rsidP="00E73A7B">
      <w:pPr>
        <w:pStyle w:val="Heading3"/>
        <w:rPr>
          <w:rtl/>
          <w:lang w:bidi="fa-IR"/>
        </w:rPr>
      </w:pPr>
      <w:bookmarkStart w:id="563" w:name="_Toc320433892"/>
      <w:bookmarkStart w:id="564" w:name="_Toc408394810"/>
      <w:bookmarkStart w:id="565" w:name="_Toc93424574"/>
      <w:r w:rsidRPr="008F33ED">
        <w:rPr>
          <w:rtl/>
          <w:lang w:bidi="fa-IR"/>
        </w:rPr>
        <w:t>ترجمته</w:t>
      </w:r>
      <w:bookmarkEnd w:id="563"/>
      <w:bookmarkEnd w:id="564"/>
      <w:bookmarkEnd w:id="565"/>
    </w:p>
    <w:p w:rsidR="00E73A7B" w:rsidRPr="008F33ED" w:rsidRDefault="00E73A7B" w:rsidP="00E73A7B">
      <w:pPr>
        <w:pStyle w:val="libNormal"/>
        <w:rPr>
          <w:rtl/>
          <w:lang w:bidi="fa-IR"/>
        </w:rPr>
      </w:pPr>
      <w:r w:rsidRPr="008F33ED">
        <w:rPr>
          <w:rtl/>
          <w:lang w:bidi="fa-IR"/>
        </w:rPr>
        <w:t>وقد ذكرنا في بعض المجلّدات بعض ما يدلّ</w:t>
      </w:r>
      <w:r w:rsidR="00B126AA">
        <w:rPr>
          <w:rFonts w:hint="cs"/>
          <w:rtl/>
          <w:lang w:bidi="fa-IR"/>
        </w:rPr>
        <w:t>ُ</w:t>
      </w:r>
      <w:r w:rsidRPr="008F33ED">
        <w:rPr>
          <w:rtl/>
          <w:lang w:bidi="fa-IR"/>
        </w:rPr>
        <w:t xml:space="preserve"> على جلالة شأن أبي</w:t>
      </w:r>
    </w:p>
    <w:p w:rsidR="00E73A7B" w:rsidRDefault="00E73A7B" w:rsidP="00E73A7B">
      <w:pPr>
        <w:pStyle w:val="libNormal"/>
        <w:rPr>
          <w:rtl/>
          <w:lang w:bidi="fa-IR"/>
        </w:rPr>
      </w:pPr>
      <w:r>
        <w:rPr>
          <w:rtl/>
          <w:lang w:bidi="fa-IR"/>
        </w:rPr>
        <w:br w:type="page"/>
      </w:r>
    </w:p>
    <w:p w:rsidR="00E73A7B" w:rsidRPr="008F33ED" w:rsidRDefault="00E73A7B" w:rsidP="00E73A7B">
      <w:pPr>
        <w:pStyle w:val="libNormal0"/>
        <w:rPr>
          <w:rtl/>
          <w:lang w:bidi="fa-IR"/>
        </w:rPr>
      </w:pPr>
      <w:r w:rsidRPr="008F33ED">
        <w:rPr>
          <w:rtl/>
          <w:lang w:bidi="fa-IR"/>
        </w:rPr>
        <w:lastRenderedPageBreak/>
        <w:t>عبد الله الكنجي في الحديث وغيره من العلوم</w:t>
      </w:r>
      <w:r w:rsidR="0091789D">
        <w:rPr>
          <w:rtl/>
          <w:lang w:bidi="fa-IR"/>
        </w:rPr>
        <w:t>،</w:t>
      </w:r>
      <w:r w:rsidRPr="008F33ED">
        <w:rPr>
          <w:rtl/>
          <w:lang w:bidi="fa-IR"/>
        </w:rPr>
        <w:t xml:space="preserve"> حتى أنّ المتأخّرين عنه يصفونه لدى النقل عنه</w:t>
      </w:r>
      <w:r>
        <w:rPr>
          <w:rtl/>
          <w:lang w:bidi="fa-IR"/>
        </w:rPr>
        <w:t xml:space="preserve"> بـ </w:t>
      </w:r>
      <w:r w:rsidRPr="008F33ED">
        <w:rPr>
          <w:rtl/>
          <w:lang w:bidi="fa-IR"/>
        </w:rPr>
        <w:t>« الحافظ » وكذلك ( كاشف الظنون ) حيث يذكر مؤلّ</w:t>
      </w:r>
      <w:r w:rsidR="00B126AA">
        <w:rPr>
          <w:rFonts w:hint="cs"/>
          <w:rtl/>
          <w:lang w:bidi="fa-IR"/>
        </w:rPr>
        <w:t>َ</w:t>
      </w:r>
      <w:r w:rsidRPr="008F33ED">
        <w:rPr>
          <w:rtl/>
          <w:lang w:bidi="fa-IR"/>
        </w:rPr>
        <w:t>فاته.</w:t>
      </w:r>
    </w:p>
    <w:p w:rsidR="00E73A7B" w:rsidRPr="008F33ED" w:rsidRDefault="00E73A7B" w:rsidP="00E73A7B">
      <w:pPr>
        <w:pStyle w:val="libNormal"/>
        <w:rPr>
          <w:rtl/>
          <w:lang w:bidi="fa-IR"/>
        </w:rPr>
      </w:pPr>
      <w:r w:rsidRPr="008F33ED">
        <w:rPr>
          <w:rtl/>
          <w:lang w:bidi="fa-IR"/>
        </w:rPr>
        <w:t>وقال الصفدي</w:t>
      </w:r>
      <w:r w:rsidR="0091789D">
        <w:rPr>
          <w:rtl/>
          <w:lang w:bidi="fa-IR"/>
        </w:rPr>
        <w:t>:</w:t>
      </w:r>
      <w:r w:rsidRPr="008F33ED">
        <w:rPr>
          <w:rtl/>
          <w:lang w:bidi="fa-IR"/>
        </w:rPr>
        <w:t xml:space="preserve"> « عني بالحديث</w:t>
      </w:r>
      <w:r w:rsidR="0091789D">
        <w:rPr>
          <w:rtl/>
          <w:lang w:bidi="fa-IR"/>
        </w:rPr>
        <w:t>،</w:t>
      </w:r>
      <w:r w:rsidRPr="008F33ED">
        <w:rPr>
          <w:rtl/>
          <w:lang w:bidi="fa-IR"/>
        </w:rPr>
        <w:t xml:space="preserve"> وسمع</w:t>
      </w:r>
      <w:r w:rsidR="0091789D">
        <w:rPr>
          <w:rtl/>
          <w:lang w:bidi="fa-IR"/>
        </w:rPr>
        <w:t>،</w:t>
      </w:r>
      <w:r w:rsidRPr="008F33ED">
        <w:rPr>
          <w:rtl/>
          <w:lang w:bidi="fa-IR"/>
        </w:rPr>
        <w:t xml:space="preserve"> ورحل</w:t>
      </w:r>
      <w:r w:rsidR="0091789D">
        <w:rPr>
          <w:rtl/>
          <w:lang w:bidi="fa-IR"/>
        </w:rPr>
        <w:t>،</w:t>
      </w:r>
      <w:r w:rsidRPr="008F33ED">
        <w:rPr>
          <w:rtl/>
          <w:lang w:bidi="fa-IR"/>
        </w:rPr>
        <w:t xml:space="preserve"> وحصّل</w:t>
      </w:r>
      <w:r w:rsidR="0091789D">
        <w:rPr>
          <w:rtl/>
          <w:lang w:bidi="fa-IR"/>
        </w:rPr>
        <w:t>،</w:t>
      </w:r>
      <w:r w:rsidRPr="008F33ED">
        <w:rPr>
          <w:rtl/>
          <w:lang w:bidi="fa-IR"/>
        </w:rPr>
        <w:t xml:space="preserve"> وكان إماما</w:t>
      </w:r>
      <w:r w:rsidR="00B126AA">
        <w:rPr>
          <w:rFonts w:hint="cs"/>
          <w:rtl/>
          <w:lang w:bidi="fa-IR"/>
        </w:rPr>
        <w:t>ً</w:t>
      </w:r>
      <w:r w:rsidRPr="008F33ED">
        <w:rPr>
          <w:rtl/>
          <w:lang w:bidi="fa-IR"/>
        </w:rPr>
        <w:t xml:space="preserve"> محدّثا</w:t>
      </w:r>
      <w:r w:rsidR="00B126AA">
        <w:rPr>
          <w:rFonts w:hint="cs"/>
          <w:rtl/>
          <w:lang w:bidi="fa-IR"/>
        </w:rPr>
        <w:t>ً</w:t>
      </w:r>
      <w:r w:rsidR="0091789D">
        <w:rPr>
          <w:rtl/>
          <w:lang w:bidi="fa-IR"/>
        </w:rPr>
        <w:t>،</w:t>
      </w:r>
      <w:r w:rsidRPr="008F33ED">
        <w:rPr>
          <w:rtl/>
          <w:lang w:bidi="fa-IR"/>
        </w:rPr>
        <w:t xml:space="preserve"> لكنه كان يميل إلى الرفض » </w:t>
      </w:r>
      <w:r w:rsidRPr="00E73A7B">
        <w:rPr>
          <w:rStyle w:val="libFootnotenumChar"/>
          <w:rtl/>
        </w:rPr>
        <w:t>(1)</w:t>
      </w:r>
      <w:r>
        <w:rPr>
          <w:rtl/>
          <w:lang w:bidi="fa-IR"/>
        </w:rPr>
        <w:t>.</w:t>
      </w:r>
    </w:p>
    <w:p w:rsidR="00E73A7B" w:rsidRPr="008F33ED" w:rsidRDefault="00E73A7B" w:rsidP="00E73A7B">
      <w:pPr>
        <w:pStyle w:val="libNormal"/>
        <w:rPr>
          <w:rtl/>
          <w:lang w:bidi="fa-IR"/>
        </w:rPr>
      </w:pPr>
      <w:r w:rsidRPr="008F33ED">
        <w:rPr>
          <w:rtl/>
          <w:lang w:bidi="fa-IR"/>
        </w:rPr>
        <w:t>غير أنّ المؤرّخين والرجاليين يحاولون إهمال الرّجل</w:t>
      </w:r>
      <w:r w:rsidR="0091789D">
        <w:rPr>
          <w:rtl/>
          <w:lang w:bidi="fa-IR"/>
        </w:rPr>
        <w:t>،</w:t>
      </w:r>
      <w:r w:rsidRPr="008F33ED">
        <w:rPr>
          <w:rtl/>
          <w:lang w:bidi="fa-IR"/>
        </w:rPr>
        <w:t xml:space="preserve"> لتأليفه ( كفاية الطالب ) وغيره</w:t>
      </w:r>
      <w:r w:rsidR="0091789D">
        <w:rPr>
          <w:rtl/>
          <w:lang w:bidi="fa-IR"/>
        </w:rPr>
        <w:t>،</w:t>
      </w:r>
      <w:r w:rsidRPr="008F33ED">
        <w:rPr>
          <w:rtl/>
          <w:lang w:bidi="fa-IR"/>
        </w:rPr>
        <w:t xml:space="preserve"> في أهل البيت عليهم الصلاة والسّلام</w:t>
      </w:r>
      <w:r w:rsidR="0091789D">
        <w:rPr>
          <w:rtl/>
          <w:lang w:bidi="fa-IR"/>
        </w:rPr>
        <w:t>،</w:t>
      </w:r>
      <w:r w:rsidRPr="008F33ED">
        <w:rPr>
          <w:rtl/>
          <w:lang w:bidi="fa-IR"/>
        </w:rPr>
        <w:t xml:space="preserve"> وهو الأمر الذي كان السبب في قيام العامّة ضدّ</w:t>
      </w:r>
      <w:r w:rsidR="00B126AA">
        <w:rPr>
          <w:rFonts w:hint="cs"/>
          <w:rtl/>
          <w:lang w:bidi="fa-IR"/>
        </w:rPr>
        <w:t>َ</w:t>
      </w:r>
      <w:r w:rsidRPr="008F33ED">
        <w:rPr>
          <w:rtl/>
          <w:lang w:bidi="fa-IR"/>
        </w:rPr>
        <w:t>ه وقتله في وسط الجامع الذي يحدّث فيه</w:t>
      </w:r>
      <w:r w:rsidR="0091789D">
        <w:rPr>
          <w:rtl/>
          <w:lang w:bidi="fa-IR"/>
        </w:rPr>
        <w:t>،</w:t>
      </w:r>
      <w:r w:rsidRPr="008F33ED">
        <w:rPr>
          <w:rtl/>
          <w:lang w:bidi="fa-IR"/>
        </w:rPr>
        <w:t xml:space="preserve"> وفي شهر رمضان المبارك</w:t>
      </w:r>
      <w:r w:rsidR="0091789D">
        <w:rPr>
          <w:rtl/>
          <w:lang w:bidi="fa-IR"/>
        </w:rPr>
        <w:t>:</w:t>
      </w:r>
    </w:p>
    <w:p w:rsidR="00E73A7B" w:rsidRPr="008F33ED" w:rsidRDefault="00E73A7B" w:rsidP="00E73A7B">
      <w:pPr>
        <w:pStyle w:val="libNormal"/>
        <w:rPr>
          <w:rtl/>
          <w:lang w:bidi="fa-IR"/>
        </w:rPr>
      </w:pPr>
      <w:r w:rsidRPr="008F33ED">
        <w:rPr>
          <w:rtl/>
          <w:lang w:bidi="fa-IR"/>
        </w:rPr>
        <w:t>قال ابن شامة</w:t>
      </w:r>
      <w:r w:rsidR="0091789D">
        <w:rPr>
          <w:rtl/>
          <w:lang w:bidi="fa-IR"/>
        </w:rPr>
        <w:t>:</w:t>
      </w:r>
      <w:r w:rsidRPr="008F33ED">
        <w:rPr>
          <w:rtl/>
          <w:lang w:bidi="fa-IR"/>
        </w:rPr>
        <w:t xml:space="preserve"> « وفي 29 من رمضان قتل بالجامع</w:t>
      </w:r>
      <w:r w:rsidR="0091789D">
        <w:rPr>
          <w:rtl/>
          <w:lang w:bidi="fa-IR"/>
        </w:rPr>
        <w:t>:</w:t>
      </w:r>
      <w:r w:rsidRPr="008F33ED">
        <w:rPr>
          <w:rtl/>
          <w:lang w:bidi="fa-IR"/>
        </w:rPr>
        <w:t xml:space="preserve"> الفخر محمّد بن يوسف ابن محمّد الكنجي</w:t>
      </w:r>
      <w:r w:rsidR="0091789D">
        <w:rPr>
          <w:rtl/>
          <w:lang w:bidi="fa-IR"/>
        </w:rPr>
        <w:t>،</w:t>
      </w:r>
      <w:r w:rsidRPr="008F33ED">
        <w:rPr>
          <w:rtl/>
          <w:lang w:bidi="fa-IR"/>
        </w:rPr>
        <w:t xml:space="preserve"> وكان من أهل العلم بالفقه والحديث</w:t>
      </w:r>
      <w:r w:rsidR="0091789D">
        <w:rPr>
          <w:rtl/>
          <w:lang w:bidi="fa-IR"/>
        </w:rPr>
        <w:t>،</w:t>
      </w:r>
      <w:r w:rsidRPr="008F33ED">
        <w:rPr>
          <w:rtl/>
          <w:lang w:bidi="fa-IR"/>
        </w:rPr>
        <w:t xml:space="preserve"> لكنّه كان فيه كثرة كلام وميل إلى مذهب الرافضة</w:t>
      </w:r>
      <w:r w:rsidR="0091789D">
        <w:rPr>
          <w:rtl/>
          <w:lang w:bidi="fa-IR"/>
        </w:rPr>
        <w:t>،</w:t>
      </w:r>
      <w:r w:rsidRPr="008F33ED">
        <w:rPr>
          <w:rtl/>
          <w:lang w:bidi="fa-IR"/>
        </w:rPr>
        <w:t xml:space="preserve"> جمع لهم كتبا</w:t>
      </w:r>
      <w:r w:rsidR="00B126AA">
        <w:rPr>
          <w:rFonts w:hint="cs"/>
          <w:rtl/>
          <w:lang w:bidi="fa-IR"/>
        </w:rPr>
        <w:t>ً</w:t>
      </w:r>
      <w:r w:rsidRPr="008F33ED">
        <w:rPr>
          <w:rtl/>
          <w:lang w:bidi="fa-IR"/>
        </w:rPr>
        <w:t xml:space="preserve"> توافق أغراضهم</w:t>
      </w:r>
      <w:r>
        <w:rPr>
          <w:rtl/>
          <w:lang w:bidi="fa-IR"/>
        </w:rPr>
        <w:t xml:space="preserve"> ..</w:t>
      </w:r>
      <w:r w:rsidRPr="008F33ED">
        <w:rPr>
          <w:rtl/>
          <w:lang w:bidi="fa-IR"/>
        </w:rPr>
        <w:t xml:space="preserve">. » </w:t>
      </w:r>
      <w:r w:rsidRPr="00E73A7B">
        <w:rPr>
          <w:rStyle w:val="libFootnotenumChar"/>
          <w:rtl/>
        </w:rPr>
        <w:t>(2)</w:t>
      </w:r>
      <w:r>
        <w:rPr>
          <w:rtl/>
          <w:lang w:bidi="fa-IR"/>
        </w:rPr>
        <w:t>.</w:t>
      </w:r>
    </w:p>
    <w:p w:rsidR="00E73A7B" w:rsidRPr="008F33ED" w:rsidRDefault="00E73A7B" w:rsidP="00E73A7B">
      <w:pPr>
        <w:pStyle w:val="libNormal"/>
        <w:rPr>
          <w:rtl/>
          <w:lang w:bidi="fa-IR"/>
        </w:rPr>
      </w:pPr>
      <w:r w:rsidRPr="008F33ED">
        <w:rPr>
          <w:rtl/>
          <w:lang w:bidi="fa-IR"/>
        </w:rPr>
        <w:t>وقال اليونيني</w:t>
      </w:r>
      <w:r w:rsidR="0091789D">
        <w:rPr>
          <w:rtl/>
          <w:lang w:bidi="fa-IR"/>
        </w:rPr>
        <w:t>:</w:t>
      </w:r>
      <w:r w:rsidRPr="008F33ED">
        <w:rPr>
          <w:rtl/>
          <w:lang w:bidi="fa-IR"/>
        </w:rPr>
        <w:t xml:space="preserve"> «</w:t>
      </w:r>
      <w:r>
        <w:rPr>
          <w:rtl/>
          <w:lang w:bidi="fa-IR"/>
        </w:rPr>
        <w:t xml:space="preserve"> ..</w:t>
      </w:r>
      <w:r w:rsidRPr="008F33ED">
        <w:rPr>
          <w:rtl/>
          <w:lang w:bidi="fa-IR"/>
        </w:rPr>
        <w:t>. فثار العوام بدمشق وقتلوا الفخر محمّد بن يوسف ابن محمّد الكنجي في جامع دمشق</w:t>
      </w:r>
      <w:r w:rsidR="0091789D">
        <w:rPr>
          <w:rtl/>
          <w:lang w:bidi="fa-IR"/>
        </w:rPr>
        <w:t>،</w:t>
      </w:r>
      <w:r w:rsidRPr="008F33ED">
        <w:rPr>
          <w:rtl/>
          <w:lang w:bidi="fa-IR"/>
        </w:rPr>
        <w:t xml:space="preserve"> وكان المذكور من أهل العلم</w:t>
      </w:r>
      <w:r w:rsidR="0091789D">
        <w:rPr>
          <w:rtl/>
          <w:lang w:bidi="fa-IR"/>
        </w:rPr>
        <w:t>،</w:t>
      </w:r>
      <w:r w:rsidRPr="008F33ED">
        <w:rPr>
          <w:rtl/>
          <w:lang w:bidi="fa-IR"/>
        </w:rPr>
        <w:t xml:space="preserve"> لكنه كان فيه شر وميل إلى مذهب الشيعة » </w:t>
      </w:r>
      <w:r w:rsidRPr="00E73A7B">
        <w:rPr>
          <w:rStyle w:val="libFootnotenumChar"/>
          <w:rtl/>
        </w:rPr>
        <w:t>(3)</w:t>
      </w:r>
      <w:r>
        <w:rPr>
          <w:rtl/>
          <w:lang w:bidi="fa-IR"/>
        </w:rPr>
        <w:t>.</w:t>
      </w:r>
    </w:p>
    <w:p w:rsidR="00E73A7B" w:rsidRPr="008F33ED" w:rsidRDefault="00E73A7B" w:rsidP="00E73A7B">
      <w:pPr>
        <w:pStyle w:val="libNormal"/>
        <w:rPr>
          <w:rtl/>
          <w:lang w:bidi="fa-IR"/>
        </w:rPr>
      </w:pPr>
      <w:r w:rsidRPr="008F33ED">
        <w:rPr>
          <w:rtl/>
          <w:lang w:bidi="fa-IR"/>
        </w:rPr>
        <w:t>وقال ابن كثير</w:t>
      </w:r>
      <w:r w:rsidR="0091789D">
        <w:rPr>
          <w:rtl/>
          <w:lang w:bidi="fa-IR"/>
        </w:rPr>
        <w:t>:</w:t>
      </w:r>
      <w:r w:rsidRPr="008F33ED">
        <w:rPr>
          <w:rtl/>
          <w:lang w:bidi="fa-IR"/>
        </w:rPr>
        <w:t xml:space="preserve"> « وقتلت العامّة وسط الجامع شيخا</w:t>
      </w:r>
      <w:r w:rsidR="00B126AA">
        <w:rPr>
          <w:rFonts w:hint="cs"/>
          <w:rtl/>
          <w:lang w:bidi="fa-IR"/>
        </w:rPr>
        <w:t>ً</w:t>
      </w:r>
      <w:r w:rsidRPr="008F33ED">
        <w:rPr>
          <w:rtl/>
          <w:lang w:bidi="fa-IR"/>
        </w:rPr>
        <w:t xml:space="preserve"> رافضيّا</w:t>
      </w:r>
      <w:r w:rsidR="00B126AA">
        <w:rPr>
          <w:rFonts w:hint="cs"/>
          <w:rtl/>
          <w:lang w:bidi="fa-IR"/>
        </w:rPr>
        <w:t>ً</w:t>
      </w:r>
      <w:r>
        <w:rPr>
          <w:rtl/>
          <w:lang w:bidi="fa-IR"/>
        </w:rPr>
        <w:t xml:space="preserve"> ..</w:t>
      </w:r>
      <w:r w:rsidRPr="008F33ED">
        <w:rPr>
          <w:rtl/>
          <w:lang w:bidi="fa-IR"/>
        </w:rPr>
        <w:t xml:space="preserve">. » </w:t>
      </w:r>
      <w:r w:rsidRPr="00E73A7B">
        <w:rPr>
          <w:rStyle w:val="libFootnotenumChar"/>
          <w:rtl/>
        </w:rPr>
        <w:t>(4)</w:t>
      </w:r>
      <w:r>
        <w:rPr>
          <w:rtl/>
          <w:lang w:bidi="fa-IR"/>
        </w:rPr>
        <w:t>.</w:t>
      </w:r>
    </w:p>
    <w:p w:rsidR="00E73A7B" w:rsidRPr="008F33ED" w:rsidRDefault="00E73A7B" w:rsidP="00E73A7B">
      <w:pPr>
        <w:pStyle w:val="libNormal"/>
        <w:rPr>
          <w:rtl/>
          <w:lang w:bidi="fa-IR"/>
        </w:rPr>
      </w:pPr>
      <w:r w:rsidRPr="008F33ED">
        <w:rPr>
          <w:rtl/>
          <w:lang w:bidi="fa-IR"/>
        </w:rPr>
        <w:t>وكان بسنة 658.</w:t>
      </w:r>
    </w:p>
    <w:p w:rsidR="00E73A7B" w:rsidRPr="008F33ED" w:rsidRDefault="00EF4265" w:rsidP="00EF4265">
      <w:pPr>
        <w:pStyle w:val="libLine"/>
        <w:rPr>
          <w:rtl/>
          <w:lang w:bidi="fa-IR"/>
        </w:rPr>
      </w:pPr>
      <w:r>
        <w:rPr>
          <w:rtl/>
          <w:lang w:bidi="fa-IR"/>
        </w:rPr>
        <w:t>____________________</w:t>
      </w:r>
    </w:p>
    <w:p w:rsidR="00E73A7B" w:rsidRPr="008F33ED" w:rsidRDefault="00DF3B15" w:rsidP="00E73A7B">
      <w:pPr>
        <w:pStyle w:val="libFootnote0"/>
        <w:rPr>
          <w:rtl/>
          <w:lang w:bidi="fa-IR"/>
        </w:rPr>
      </w:pPr>
      <w:r w:rsidRPr="00DF3B15">
        <w:rPr>
          <w:rStyle w:val="libFootnote0Char"/>
          <w:rtl/>
        </w:rPr>
        <w:t>(1).</w:t>
      </w:r>
      <w:r w:rsidR="00E73A7B" w:rsidRPr="008F33ED">
        <w:rPr>
          <w:rtl/>
        </w:rPr>
        <w:t xml:space="preserve"> الوافي بالوفيات 5 / 254.</w:t>
      </w:r>
    </w:p>
    <w:p w:rsidR="00E73A7B" w:rsidRPr="008F33ED" w:rsidRDefault="00DF3B15" w:rsidP="00E73A7B">
      <w:pPr>
        <w:pStyle w:val="libFootnote0"/>
        <w:rPr>
          <w:rtl/>
          <w:lang w:bidi="fa-IR"/>
        </w:rPr>
      </w:pPr>
      <w:r w:rsidRPr="00DF3B15">
        <w:rPr>
          <w:rStyle w:val="libFootnote0Char"/>
          <w:rtl/>
        </w:rPr>
        <w:t>(2).</w:t>
      </w:r>
      <w:r w:rsidR="00E73A7B" w:rsidRPr="008F33ED">
        <w:rPr>
          <w:rtl/>
        </w:rPr>
        <w:t xml:space="preserve"> ذيل الروضتين</w:t>
      </w:r>
      <w:r w:rsidR="0091789D">
        <w:rPr>
          <w:rtl/>
        </w:rPr>
        <w:t>:</w:t>
      </w:r>
      <w:r w:rsidR="00E73A7B" w:rsidRPr="008F33ED">
        <w:rPr>
          <w:rtl/>
        </w:rPr>
        <w:t xml:space="preserve"> 208.</w:t>
      </w:r>
    </w:p>
    <w:p w:rsidR="00E73A7B" w:rsidRPr="008F33ED" w:rsidRDefault="00DF3B15" w:rsidP="00E73A7B">
      <w:pPr>
        <w:pStyle w:val="libFootnote0"/>
        <w:rPr>
          <w:rtl/>
          <w:lang w:bidi="fa-IR"/>
        </w:rPr>
      </w:pPr>
      <w:r w:rsidRPr="00DF3B15">
        <w:rPr>
          <w:rStyle w:val="libFootnote0Char"/>
          <w:rtl/>
        </w:rPr>
        <w:t>(3).</w:t>
      </w:r>
      <w:r w:rsidR="00E73A7B" w:rsidRPr="008F33ED">
        <w:rPr>
          <w:rtl/>
        </w:rPr>
        <w:t xml:space="preserve"> ذيل مرآة الزمان 1 / 360.</w:t>
      </w:r>
    </w:p>
    <w:p w:rsidR="00E73A7B" w:rsidRPr="008F33ED" w:rsidRDefault="00DF3B15" w:rsidP="00E73A7B">
      <w:pPr>
        <w:pStyle w:val="libFootnote0"/>
        <w:rPr>
          <w:rtl/>
          <w:lang w:bidi="fa-IR"/>
        </w:rPr>
      </w:pPr>
      <w:r w:rsidRPr="00DF3B15">
        <w:rPr>
          <w:rStyle w:val="libFootnote0Char"/>
          <w:rtl/>
        </w:rPr>
        <w:t>(4).</w:t>
      </w:r>
      <w:r w:rsidR="00E73A7B" w:rsidRPr="008F33ED">
        <w:rPr>
          <w:rtl/>
        </w:rPr>
        <w:t xml:space="preserve"> البداية والنهاية 13 / 221.</w:t>
      </w:r>
    </w:p>
    <w:p w:rsidR="00E06DDC" w:rsidRDefault="00E73A7B" w:rsidP="00E73A7B">
      <w:pPr>
        <w:pStyle w:val="libNormal"/>
        <w:rPr>
          <w:rtl/>
          <w:lang w:bidi="fa-IR"/>
        </w:rPr>
      </w:pPr>
      <w:r>
        <w:rPr>
          <w:rtl/>
          <w:lang w:bidi="fa-IR"/>
        </w:rPr>
        <w:br w:type="page"/>
      </w:r>
    </w:p>
    <w:p w:rsidR="004A3706" w:rsidRDefault="00E73A7B" w:rsidP="004E2323">
      <w:pPr>
        <w:pStyle w:val="libCenterBold1"/>
        <w:rPr>
          <w:rtl/>
          <w:lang w:bidi="fa-IR"/>
        </w:rPr>
      </w:pPr>
      <w:bookmarkStart w:id="566" w:name="_Toc320433893"/>
      <w:r w:rsidRPr="008F33ED">
        <w:rPr>
          <w:rtl/>
          <w:lang w:bidi="fa-IR"/>
        </w:rPr>
        <w:lastRenderedPageBreak/>
        <w:t>(54)</w:t>
      </w:r>
      <w:bookmarkEnd w:id="566"/>
    </w:p>
    <w:p w:rsidR="004A3706" w:rsidRDefault="00E73A7B" w:rsidP="00E73A7B">
      <w:pPr>
        <w:pStyle w:val="Heading2Center"/>
        <w:rPr>
          <w:rtl/>
          <w:lang w:bidi="fa-IR"/>
        </w:rPr>
      </w:pPr>
      <w:bookmarkStart w:id="567" w:name="_Toc320433894"/>
      <w:bookmarkStart w:id="568" w:name="_Toc408394811"/>
      <w:bookmarkStart w:id="569" w:name="_Toc93424575"/>
      <w:r w:rsidRPr="008F33ED">
        <w:rPr>
          <w:rtl/>
          <w:lang w:bidi="fa-IR"/>
        </w:rPr>
        <w:t>رواية محبّ الدين الطبري</w:t>
      </w:r>
      <w:bookmarkEnd w:id="567"/>
      <w:bookmarkEnd w:id="568"/>
      <w:bookmarkEnd w:id="569"/>
    </w:p>
    <w:p w:rsidR="004A3706" w:rsidRDefault="00E73A7B" w:rsidP="00E73A7B">
      <w:pPr>
        <w:pStyle w:val="libNormal"/>
        <w:rPr>
          <w:rtl/>
        </w:rPr>
      </w:pPr>
      <w:r>
        <w:rPr>
          <w:rtl/>
          <w:lang w:bidi="fa-IR"/>
        </w:rPr>
        <w:t>و</w:t>
      </w:r>
      <w:r w:rsidRPr="008F33ED">
        <w:rPr>
          <w:rtl/>
        </w:rPr>
        <w:t>رواه الحافظ محبّ الدين أحمد بن عبد الله الطبري بقوله</w:t>
      </w:r>
      <w:r w:rsidR="0091789D">
        <w:rPr>
          <w:rtl/>
        </w:rPr>
        <w:t>:</w:t>
      </w:r>
    </w:p>
    <w:p w:rsidR="00E73A7B" w:rsidRPr="008F33ED" w:rsidRDefault="00E73A7B" w:rsidP="00E73A7B">
      <w:pPr>
        <w:pStyle w:val="libNormal"/>
        <w:rPr>
          <w:rtl/>
          <w:lang w:bidi="fa-IR"/>
        </w:rPr>
      </w:pPr>
      <w:r w:rsidRPr="008F33ED">
        <w:rPr>
          <w:rtl/>
        </w:rPr>
        <w:t>« عن أنس بن مالك قال</w:t>
      </w:r>
      <w:r w:rsidR="0091789D">
        <w:rPr>
          <w:rtl/>
        </w:rPr>
        <w:t>:</w:t>
      </w:r>
      <w:r>
        <w:rPr>
          <w:rtl/>
        </w:rPr>
        <w:t xml:space="preserve"> </w:t>
      </w:r>
      <w:r w:rsidRPr="008F33ED">
        <w:rPr>
          <w:rtl/>
        </w:rPr>
        <w:t xml:space="preserve">كان عند النبيّ </w:t>
      </w:r>
      <w:r w:rsidR="000A0C79">
        <w:rPr>
          <w:rStyle w:val="libAlaemChar"/>
          <w:rtl/>
        </w:rPr>
        <w:t>صلى‌الله‌عليه‌وآله‌وسلم</w:t>
      </w:r>
      <w:r w:rsidRPr="008F33ED">
        <w:rPr>
          <w:rtl/>
        </w:rPr>
        <w:t xml:space="preserve"> طير فقال</w:t>
      </w:r>
      <w:r w:rsidR="0091789D">
        <w:rPr>
          <w:rtl/>
        </w:rPr>
        <w:t>:</w:t>
      </w:r>
      <w:r w:rsidRPr="008F33ED">
        <w:rPr>
          <w:rtl/>
        </w:rPr>
        <w:t xml:space="preserve"> الل</w:t>
      </w:r>
      <w:r w:rsidR="00A97CED">
        <w:rPr>
          <w:rFonts w:hint="cs"/>
          <w:rtl/>
        </w:rPr>
        <w:t>ّ</w:t>
      </w:r>
      <w:r w:rsidRPr="008F33ED">
        <w:rPr>
          <w:rtl/>
        </w:rPr>
        <w:t>هم ائتني بأحبّ خلقك إليك يأكل معي من هذا الطير</w:t>
      </w:r>
      <w:r w:rsidR="0091789D">
        <w:rPr>
          <w:rtl/>
        </w:rPr>
        <w:t>،</w:t>
      </w:r>
      <w:r w:rsidRPr="008F33ED">
        <w:rPr>
          <w:rtl/>
        </w:rPr>
        <w:t xml:space="preserve"> فجاء علي بن أبي طالب فأكل معه.</w:t>
      </w:r>
    </w:p>
    <w:p w:rsidR="00E73A7B" w:rsidRDefault="00E73A7B" w:rsidP="00E73A7B">
      <w:pPr>
        <w:pStyle w:val="libNormal"/>
        <w:rPr>
          <w:rtl/>
          <w:lang w:bidi="fa-IR"/>
        </w:rPr>
      </w:pPr>
      <w:r w:rsidRPr="008F33ED">
        <w:rPr>
          <w:rtl/>
        </w:rPr>
        <w:t>خرّجه الترمذي وقال غريب.</w:t>
      </w:r>
    </w:p>
    <w:p w:rsidR="00E73A7B" w:rsidRDefault="00E73A7B" w:rsidP="00E73A7B">
      <w:pPr>
        <w:pStyle w:val="libNormal"/>
        <w:rPr>
          <w:rtl/>
          <w:lang w:bidi="fa-IR"/>
        </w:rPr>
      </w:pPr>
      <w:r>
        <w:rPr>
          <w:rtl/>
          <w:lang w:bidi="fa-IR"/>
        </w:rPr>
        <w:t>و</w:t>
      </w:r>
      <w:r w:rsidRPr="008F33ED">
        <w:rPr>
          <w:rtl/>
        </w:rPr>
        <w:t>البغوي في المصابيح في الحسان.</w:t>
      </w:r>
    </w:p>
    <w:p w:rsidR="00E73A7B" w:rsidRDefault="00E73A7B" w:rsidP="00E73A7B">
      <w:pPr>
        <w:pStyle w:val="libNormal"/>
        <w:rPr>
          <w:rtl/>
          <w:lang w:bidi="fa-IR"/>
        </w:rPr>
      </w:pPr>
      <w:r>
        <w:rPr>
          <w:rtl/>
          <w:lang w:bidi="fa-IR"/>
        </w:rPr>
        <w:t>و</w:t>
      </w:r>
      <w:r w:rsidRPr="008F33ED">
        <w:rPr>
          <w:rtl/>
        </w:rPr>
        <w:t>خرّجه الحربيّ وزاد بعد قوله أ</w:t>
      </w:r>
      <w:r w:rsidR="00A97CED">
        <w:rPr>
          <w:rFonts w:hint="cs"/>
          <w:rtl/>
        </w:rPr>
        <w:t>ُ</w:t>
      </w:r>
      <w:r w:rsidRPr="008F33ED">
        <w:rPr>
          <w:rtl/>
        </w:rPr>
        <w:t xml:space="preserve">هدي لرسول الله </w:t>
      </w:r>
      <w:r w:rsidR="000A0C79">
        <w:rPr>
          <w:rStyle w:val="libAlaemChar"/>
          <w:rtl/>
        </w:rPr>
        <w:t>صلى‌الله‌عليه‌وآله‌وسلم</w:t>
      </w:r>
      <w:r w:rsidRPr="008F33ED">
        <w:rPr>
          <w:rtl/>
        </w:rPr>
        <w:t xml:space="preserve"> طير</w:t>
      </w:r>
      <w:r w:rsidR="0091789D">
        <w:rPr>
          <w:rtl/>
        </w:rPr>
        <w:t>:</w:t>
      </w:r>
      <w:r w:rsidRPr="008F33ED">
        <w:rPr>
          <w:rtl/>
        </w:rPr>
        <w:t xml:space="preserve"> وكان ممّا يعجبه أكله. وزاد بعد قوله</w:t>
      </w:r>
      <w:r w:rsidR="0091789D">
        <w:rPr>
          <w:rtl/>
        </w:rPr>
        <w:t>:</w:t>
      </w:r>
      <w:r w:rsidRPr="008F33ED">
        <w:rPr>
          <w:rtl/>
        </w:rPr>
        <w:t xml:space="preserve"> فجاء علي بن أبي طالب فقال</w:t>
      </w:r>
      <w:r w:rsidR="0091789D">
        <w:rPr>
          <w:rtl/>
        </w:rPr>
        <w:t>:</w:t>
      </w:r>
      <w:r w:rsidRPr="008F33ED">
        <w:rPr>
          <w:rtl/>
        </w:rPr>
        <w:t xml:space="preserve"> استأذن على رسول الله </w:t>
      </w:r>
      <w:r w:rsidR="000A0C79">
        <w:rPr>
          <w:rStyle w:val="libAlaemChar"/>
          <w:rtl/>
        </w:rPr>
        <w:t>صلى‌الله‌عليه‌وآله‌وسلم</w:t>
      </w:r>
      <w:r w:rsidRPr="008F33ED">
        <w:rPr>
          <w:rtl/>
        </w:rPr>
        <w:t xml:space="preserve"> فقلت</w:t>
      </w:r>
      <w:r w:rsidR="0091789D">
        <w:rPr>
          <w:rtl/>
        </w:rPr>
        <w:t>:</w:t>
      </w:r>
      <w:r w:rsidRPr="008F33ED">
        <w:rPr>
          <w:rtl/>
        </w:rPr>
        <w:t xml:space="preserve"> ما عليه إذن</w:t>
      </w:r>
      <w:r w:rsidR="00095EFB">
        <w:rPr>
          <w:rtl/>
        </w:rPr>
        <w:t xml:space="preserve"> - </w:t>
      </w:r>
      <w:r w:rsidRPr="008F33ED">
        <w:rPr>
          <w:rtl/>
        </w:rPr>
        <w:t>وكنت أحب أن يكون رجلا من الأنصار</w:t>
      </w:r>
      <w:r w:rsidR="00095EFB">
        <w:rPr>
          <w:rtl/>
        </w:rPr>
        <w:t xml:space="preserve"> -</w:t>
      </w:r>
      <w:r>
        <w:rPr>
          <w:rtl/>
        </w:rPr>
        <w:t>.</w:t>
      </w:r>
    </w:p>
    <w:p w:rsidR="00E73A7B" w:rsidRDefault="00E73A7B" w:rsidP="00E73A7B">
      <w:pPr>
        <w:pStyle w:val="libNormal"/>
        <w:rPr>
          <w:rtl/>
          <w:lang w:bidi="fa-IR"/>
        </w:rPr>
      </w:pPr>
      <w:r>
        <w:rPr>
          <w:rtl/>
          <w:lang w:bidi="fa-IR"/>
        </w:rPr>
        <w:t>و</w:t>
      </w:r>
      <w:r w:rsidRPr="008F33ED">
        <w:rPr>
          <w:rtl/>
        </w:rPr>
        <w:t>خرّجه عمر بن شاهين ولم يذكر زيادة الحربي وقال</w:t>
      </w:r>
      <w:r>
        <w:rPr>
          <w:rtl/>
        </w:rPr>
        <w:t xml:space="preserve"> </w:t>
      </w:r>
      <w:r w:rsidRPr="008F33ED">
        <w:rPr>
          <w:rtl/>
        </w:rPr>
        <w:t>بعد قوله فجاء علي فرددته</w:t>
      </w:r>
      <w:r w:rsidR="0091789D">
        <w:rPr>
          <w:rtl/>
        </w:rPr>
        <w:t>:</w:t>
      </w:r>
      <w:r w:rsidRPr="008F33ED">
        <w:rPr>
          <w:rtl/>
        </w:rPr>
        <w:t xml:space="preserve"> ثمّ جاء فرددته فدخل في الثالثة أو في الرابعة فقال له النبيّ </w:t>
      </w:r>
      <w:r w:rsidR="000A0C79">
        <w:rPr>
          <w:rStyle w:val="libAlaemChar"/>
          <w:rtl/>
        </w:rPr>
        <w:t>صلى‌الله‌عليه‌وآله‌وسلم</w:t>
      </w:r>
      <w:r w:rsidR="0091789D">
        <w:rPr>
          <w:rtl/>
        </w:rPr>
        <w:t>:</w:t>
      </w:r>
      <w:r w:rsidRPr="008F33ED">
        <w:rPr>
          <w:rtl/>
        </w:rPr>
        <w:t xml:space="preserve"> ما حبسك عنّي أو ما أبطأ بك عنّي يا علي</w:t>
      </w:r>
      <w:r>
        <w:rPr>
          <w:rtl/>
        </w:rPr>
        <w:t>؟</w:t>
      </w:r>
      <w:r w:rsidRPr="008F33ED">
        <w:rPr>
          <w:rtl/>
        </w:rPr>
        <w:t xml:space="preserve"> قال</w:t>
      </w:r>
      <w:r w:rsidR="0091789D">
        <w:rPr>
          <w:rtl/>
        </w:rPr>
        <w:t>:</w:t>
      </w:r>
      <w:r w:rsidRPr="008F33ED">
        <w:rPr>
          <w:rtl/>
        </w:rPr>
        <w:t xml:space="preserve"> جئت فردّني أنس قال</w:t>
      </w:r>
      <w:r w:rsidR="0091789D">
        <w:rPr>
          <w:rtl/>
        </w:rPr>
        <w:t>:</w:t>
      </w:r>
      <w:r w:rsidRPr="008F33ED">
        <w:rPr>
          <w:rtl/>
        </w:rPr>
        <w:t xml:space="preserve"> يا أنس ما حملك على ما صنعت</w:t>
      </w:r>
      <w:r>
        <w:rPr>
          <w:rtl/>
        </w:rPr>
        <w:t>؟</w:t>
      </w:r>
      <w:r w:rsidRPr="008F33ED">
        <w:rPr>
          <w:rtl/>
        </w:rPr>
        <w:t xml:space="preserve"> قال</w:t>
      </w:r>
      <w:r w:rsidR="0091789D">
        <w:rPr>
          <w:rtl/>
        </w:rPr>
        <w:t>:</w:t>
      </w:r>
      <w:r w:rsidRPr="008F33ED">
        <w:rPr>
          <w:rtl/>
        </w:rPr>
        <w:t xml:space="preserve"> رجوت أن يكون رجلا من الأنصار فقال</w:t>
      </w:r>
      <w:r w:rsidR="0091789D">
        <w:rPr>
          <w:rtl/>
        </w:rPr>
        <w:t>:</w:t>
      </w:r>
      <w:r w:rsidRPr="008F33ED">
        <w:rPr>
          <w:rtl/>
        </w:rPr>
        <w:t xml:space="preserve"> يا أنس أوفي الأنصار خير من علي أو أفضل من علي.</w:t>
      </w:r>
    </w:p>
    <w:p w:rsidR="004A3706" w:rsidRDefault="00E73A7B" w:rsidP="00E73A7B">
      <w:pPr>
        <w:pStyle w:val="libNormal"/>
        <w:rPr>
          <w:rtl/>
        </w:rPr>
      </w:pPr>
      <w:r>
        <w:rPr>
          <w:rtl/>
          <w:lang w:bidi="fa-IR"/>
        </w:rPr>
        <w:t>و</w:t>
      </w:r>
      <w:r w:rsidRPr="008F33ED">
        <w:rPr>
          <w:rtl/>
        </w:rPr>
        <w:t>خرّجه النجّار عنه قال</w:t>
      </w:r>
      <w:r w:rsidR="0091789D">
        <w:rPr>
          <w:rtl/>
        </w:rPr>
        <w:t>:</w:t>
      </w:r>
      <w:r>
        <w:rPr>
          <w:rtl/>
        </w:rPr>
        <w:t xml:space="preserve"> </w:t>
      </w:r>
      <w:r w:rsidRPr="008F33ED">
        <w:rPr>
          <w:rtl/>
        </w:rPr>
        <w:t xml:space="preserve">قدّمت لرسول الله </w:t>
      </w:r>
      <w:r w:rsidR="000A0C79">
        <w:rPr>
          <w:rStyle w:val="libAlaemChar"/>
          <w:rtl/>
        </w:rPr>
        <w:t>صلى‌الله‌عليه‌وآله‌وسلم</w:t>
      </w:r>
      <w:r w:rsidRPr="008F33ED">
        <w:rPr>
          <w:rtl/>
        </w:rPr>
        <w:t xml:space="preserve"> طيرا</w:t>
      </w:r>
      <w:r w:rsidR="00A97CED">
        <w:rPr>
          <w:rFonts w:hint="cs"/>
          <w:rtl/>
        </w:rPr>
        <w:t>ً</w:t>
      </w:r>
      <w:r w:rsidRPr="008F33ED">
        <w:rPr>
          <w:rtl/>
        </w:rPr>
        <w:t xml:space="preserve"> فسمّى فأكل لقمة وقال</w:t>
      </w:r>
      <w:r w:rsidR="0091789D">
        <w:rPr>
          <w:rtl/>
        </w:rPr>
        <w:t>:</w:t>
      </w:r>
      <w:r w:rsidRPr="008F33ED">
        <w:rPr>
          <w:rtl/>
        </w:rPr>
        <w:t xml:space="preserve"> الل</w:t>
      </w:r>
      <w:r w:rsidR="00A97CED">
        <w:rPr>
          <w:rFonts w:hint="cs"/>
          <w:rtl/>
        </w:rPr>
        <w:t>ّ</w:t>
      </w:r>
      <w:r w:rsidRPr="008F33ED">
        <w:rPr>
          <w:rtl/>
        </w:rPr>
        <w:t>هم ائتني بأحبّ خلقك إليك وإليّ</w:t>
      </w:r>
      <w:r w:rsidR="00A97CED">
        <w:rPr>
          <w:rFonts w:hint="cs"/>
          <w:rtl/>
        </w:rPr>
        <w:t>َ</w:t>
      </w:r>
      <w:r w:rsidR="0091789D">
        <w:rPr>
          <w:rtl/>
        </w:rPr>
        <w:t>،</w:t>
      </w:r>
      <w:r w:rsidRPr="008F33ED">
        <w:rPr>
          <w:rtl/>
        </w:rPr>
        <w:t xml:space="preserve"> فأتى علي فضرب الباب</w:t>
      </w:r>
      <w:r w:rsidR="0091789D">
        <w:rPr>
          <w:rtl/>
        </w:rPr>
        <w:t>،</w:t>
      </w:r>
      <w:r w:rsidRPr="008F33ED">
        <w:rPr>
          <w:rtl/>
        </w:rPr>
        <w:t xml:space="preserve"> فقلت</w:t>
      </w:r>
      <w:r w:rsidR="0091789D">
        <w:rPr>
          <w:rtl/>
        </w:rPr>
        <w:t>:</w:t>
      </w:r>
      <w:r w:rsidRPr="008F33ED">
        <w:rPr>
          <w:rtl/>
        </w:rPr>
        <w:t xml:space="preserve"> من أنت</w:t>
      </w:r>
      <w:r>
        <w:rPr>
          <w:rtl/>
        </w:rPr>
        <w:t>؟</w:t>
      </w:r>
      <w:r w:rsidRPr="008F33ED">
        <w:rPr>
          <w:rtl/>
        </w:rPr>
        <w:t xml:space="preserve"> قال</w:t>
      </w:r>
      <w:r w:rsidR="0091789D">
        <w:rPr>
          <w:rtl/>
        </w:rPr>
        <w:t>:</w:t>
      </w:r>
      <w:r w:rsidRPr="008F33ED">
        <w:rPr>
          <w:rtl/>
        </w:rPr>
        <w:t xml:space="preserve"> علي</w:t>
      </w:r>
      <w:r w:rsidR="0091789D">
        <w:rPr>
          <w:rtl/>
        </w:rPr>
        <w:t>،</w:t>
      </w:r>
      <w:r w:rsidRPr="008F33ED">
        <w:rPr>
          <w:rtl/>
        </w:rPr>
        <w:t xml:space="preserve"> قلت</w:t>
      </w:r>
      <w:r w:rsidR="0091789D">
        <w:rPr>
          <w:rtl/>
        </w:rPr>
        <w:t>:</w:t>
      </w:r>
      <w:r w:rsidRPr="008F33ED">
        <w:rPr>
          <w:rtl/>
        </w:rPr>
        <w:t xml:space="preserve"> إن رسول الله </w:t>
      </w:r>
      <w:r w:rsidR="000A0C79">
        <w:rPr>
          <w:rStyle w:val="libAlaemChar"/>
          <w:rtl/>
        </w:rPr>
        <w:t>صلى‌الله‌عليه‌وآله‌وسلم</w:t>
      </w:r>
      <w:r w:rsidRPr="008F33ED">
        <w:rPr>
          <w:rtl/>
        </w:rPr>
        <w:t xml:space="preserve"> على حاجة</w:t>
      </w:r>
      <w:r w:rsidR="0091789D">
        <w:rPr>
          <w:rtl/>
        </w:rPr>
        <w:t>،</w:t>
      </w:r>
      <w:r w:rsidRPr="008F33ED">
        <w:rPr>
          <w:rtl/>
        </w:rPr>
        <w:t xml:space="preserve"> ثمّ أكل لقمة وقال مثل الأوّل</w:t>
      </w:r>
      <w:r w:rsidR="0091789D">
        <w:rPr>
          <w:rtl/>
        </w:rPr>
        <w:t>،</w:t>
      </w:r>
      <w:r w:rsidRPr="008F33ED">
        <w:rPr>
          <w:rtl/>
        </w:rPr>
        <w:t xml:space="preserve"> فضرب علي فقلت</w:t>
      </w:r>
      <w:r w:rsidR="0091789D">
        <w:rPr>
          <w:rtl/>
        </w:rPr>
        <w:t>:</w:t>
      </w:r>
    </w:p>
    <w:p w:rsidR="00E73A7B" w:rsidRDefault="00E73A7B" w:rsidP="00E73A7B">
      <w:pPr>
        <w:pStyle w:val="libNormal"/>
        <w:rPr>
          <w:rtl/>
          <w:lang w:bidi="fa-IR"/>
        </w:rPr>
      </w:pPr>
      <w:r>
        <w:rPr>
          <w:rtl/>
          <w:lang w:bidi="fa-IR"/>
        </w:rPr>
        <w:br w:type="page"/>
      </w:r>
    </w:p>
    <w:p w:rsidR="00E73A7B" w:rsidRDefault="00E73A7B" w:rsidP="00E73A7B">
      <w:pPr>
        <w:pStyle w:val="libNormal0"/>
        <w:rPr>
          <w:rtl/>
          <w:lang w:bidi="fa-IR"/>
        </w:rPr>
      </w:pPr>
      <w:r w:rsidRPr="008F33ED">
        <w:rPr>
          <w:rtl/>
        </w:rPr>
        <w:lastRenderedPageBreak/>
        <w:t>من أنت</w:t>
      </w:r>
      <w:r>
        <w:rPr>
          <w:rtl/>
        </w:rPr>
        <w:t>؟</w:t>
      </w:r>
      <w:r w:rsidRPr="008F33ED">
        <w:rPr>
          <w:rtl/>
        </w:rPr>
        <w:t xml:space="preserve"> قال</w:t>
      </w:r>
      <w:r w:rsidR="0091789D">
        <w:rPr>
          <w:rtl/>
        </w:rPr>
        <w:t>:</w:t>
      </w:r>
      <w:r w:rsidRPr="008F33ED">
        <w:rPr>
          <w:rtl/>
        </w:rPr>
        <w:t xml:space="preserve"> علي</w:t>
      </w:r>
      <w:r w:rsidR="0091789D">
        <w:rPr>
          <w:rtl/>
        </w:rPr>
        <w:t>،</w:t>
      </w:r>
      <w:r w:rsidRPr="008F33ED">
        <w:rPr>
          <w:rtl/>
        </w:rPr>
        <w:t xml:space="preserve"> قلت</w:t>
      </w:r>
      <w:r w:rsidR="0091789D">
        <w:rPr>
          <w:rtl/>
        </w:rPr>
        <w:t>:</w:t>
      </w:r>
      <w:r w:rsidRPr="008F33ED">
        <w:rPr>
          <w:rtl/>
        </w:rPr>
        <w:t xml:space="preserve"> إن رسول الله </w:t>
      </w:r>
      <w:r w:rsidR="000A0C79">
        <w:rPr>
          <w:rStyle w:val="libAlaemChar"/>
          <w:rtl/>
        </w:rPr>
        <w:t>صلى‌الله‌عليه‌وآله‌وسلم</w:t>
      </w:r>
      <w:r w:rsidRPr="008F33ED">
        <w:rPr>
          <w:rtl/>
        </w:rPr>
        <w:t xml:space="preserve"> على حاجة</w:t>
      </w:r>
      <w:r w:rsidR="0091789D">
        <w:rPr>
          <w:rtl/>
        </w:rPr>
        <w:t>،</w:t>
      </w:r>
      <w:r w:rsidRPr="008F33ED">
        <w:rPr>
          <w:rtl/>
        </w:rPr>
        <w:t xml:space="preserve"> ثمّ أكل لقمة وقال مثل ذلك قال</w:t>
      </w:r>
      <w:r w:rsidR="0091789D">
        <w:rPr>
          <w:rtl/>
        </w:rPr>
        <w:t>:</w:t>
      </w:r>
      <w:r w:rsidRPr="008F33ED">
        <w:rPr>
          <w:rtl/>
        </w:rPr>
        <w:t xml:space="preserve"> فضرب علي ورفع صوته</w:t>
      </w:r>
      <w:r w:rsidR="0091789D">
        <w:rPr>
          <w:rtl/>
        </w:rPr>
        <w:t>،</w:t>
      </w:r>
      <w:r w:rsidRPr="008F33ED">
        <w:rPr>
          <w:rtl/>
        </w:rPr>
        <w:t xml:space="preserve"> فقال رسول الله </w:t>
      </w:r>
      <w:r w:rsidR="000A0C79">
        <w:rPr>
          <w:rStyle w:val="libAlaemChar"/>
          <w:rtl/>
        </w:rPr>
        <w:t>صلى‌الله‌عليه‌وآله‌وسلم</w:t>
      </w:r>
      <w:r w:rsidR="0091789D">
        <w:rPr>
          <w:rtl/>
        </w:rPr>
        <w:t>:</w:t>
      </w:r>
      <w:r w:rsidRPr="008F33ED">
        <w:rPr>
          <w:rtl/>
        </w:rPr>
        <w:t xml:space="preserve"> يا أنس</w:t>
      </w:r>
      <w:r w:rsidR="0091789D">
        <w:rPr>
          <w:rtl/>
        </w:rPr>
        <w:t>،</w:t>
      </w:r>
      <w:r w:rsidRPr="008F33ED">
        <w:rPr>
          <w:rtl/>
        </w:rPr>
        <w:t xml:space="preserve"> افتح الباب قال</w:t>
      </w:r>
      <w:r w:rsidR="0091789D">
        <w:rPr>
          <w:rtl/>
        </w:rPr>
        <w:t>:</w:t>
      </w:r>
      <w:r w:rsidRPr="008F33ED">
        <w:rPr>
          <w:rtl/>
        </w:rPr>
        <w:t xml:space="preserve"> فدخل</w:t>
      </w:r>
      <w:r w:rsidR="0091789D">
        <w:rPr>
          <w:rtl/>
        </w:rPr>
        <w:t>،</w:t>
      </w:r>
      <w:r w:rsidRPr="008F33ED">
        <w:rPr>
          <w:rtl/>
        </w:rPr>
        <w:t xml:space="preserve"> ف</w:t>
      </w:r>
      <w:r w:rsidR="004410B2">
        <w:rPr>
          <w:rtl/>
        </w:rPr>
        <w:t>لمـّا</w:t>
      </w:r>
      <w:r w:rsidRPr="008F33ED">
        <w:rPr>
          <w:rtl/>
        </w:rPr>
        <w:t xml:space="preserve"> رآه النبيّ </w:t>
      </w:r>
      <w:r w:rsidR="000A0C79">
        <w:rPr>
          <w:rStyle w:val="libAlaemChar"/>
          <w:rtl/>
        </w:rPr>
        <w:t>صلى‌الله‌عليه‌وآله‌وسلم</w:t>
      </w:r>
      <w:r w:rsidRPr="008F33ED">
        <w:rPr>
          <w:rtl/>
        </w:rPr>
        <w:t xml:space="preserve"> تبسّ</w:t>
      </w:r>
      <w:r w:rsidR="00A97CED">
        <w:rPr>
          <w:rFonts w:hint="cs"/>
          <w:rtl/>
        </w:rPr>
        <w:t>َ</w:t>
      </w:r>
      <w:r w:rsidRPr="008F33ED">
        <w:rPr>
          <w:rtl/>
        </w:rPr>
        <w:t>م وقال</w:t>
      </w:r>
      <w:r w:rsidR="0091789D">
        <w:rPr>
          <w:rtl/>
        </w:rPr>
        <w:t>:</w:t>
      </w:r>
      <w:r w:rsidRPr="008F33ED">
        <w:rPr>
          <w:rtl/>
        </w:rPr>
        <w:t xml:space="preserve"> الحمد لله الّ</w:t>
      </w:r>
      <w:r w:rsidR="00A97CED">
        <w:rPr>
          <w:rFonts w:hint="cs"/>
          <w:rtl/>
        </w:rPr>
        <w:t>َ</w:t>
      </w:r>
      <w:r w:rsidRPr="008F33ED">
        <w:rPr>
          <w:rtl/>
        </w:rPr>
        <w:t>ذي ج</w:t>
      </w:r>
      <w:r w:rsidR="00A97CED">
        <w:rPr>
          <w:rFonts w:hint="cs"/>
          <w:rtl/>
        </w:rPr>
        <w:t>َ</w:t>
      </w:r>
      <w:r w:rsidRPr="008F33ED">
        <w:rPr>
          <w:rtl/>
        </w:rPr>
        <w:t>ع</w:t>
      </w:r>
      <w:r w:rsidR="00A97CED">
        <w:rPr>
          <w:rFonts w:hint="cs"/>
          <w:rtl/>
        </w:rPr>
        <w:t>َ</w:t>
      </w:r>
      <w:r w:rsidRPr="008F33ED">
        <w:rPr>
          <w:rtl/>
        </w:rPr>
        <w:t>ل</w:t>
      </w:r>
      <w:r w:rsidR="00A97CED">
        <w:rPr>
          <w:rFonts w:hint="cs"/>
          <w:rtl/>
        </w:rPr>
        <w:t>َ</w:t>
      </w:r>
      <w:r w:rsidRPr="008F33ED">
        <w:rPr>
          <w:rtl/>
        </w:rPr>
        <w:t>ك</w:t>
      </w:r>
      <w:r w:rsidR="00A97CED">
        <w:rPr>
          <w:rFonts w:hint="cs"/>
          <w:rtl/>
        </w:rPr>
        <w:t>َ</w:t>
      </w:r>
      <w:r w:rsidR="0091789D">
        <w:rPr>
          <w:rtl/>
        </w:rPr>
        <w:t>،</w:t>
      </w:r>
      <w:r w:rsidRPr="008F33ED">
        <w:rPr>
          <w:rtl/>
        </w:rPr>
        <w:t xml:space="preserve"> فإنّي أدعو في كلّ لقمة أن يأتيني الله بأحبّ الخلق إليه وإليّ</w:t>
      </w:r>
      <w:r w:rsidR="00A97CED">
        <w:rPr>
          <w:rFonts w:hint="cs"/>
          <w:rtl/>
        </w:rPr>
        <w:t>َ</w:t>
      </w:r>
      <w:r w:rsidR="0091789D">
        <w:rPr>
          <w:rtl/>
        </w:rPr>
        <w:t>،</w:t>
      </w:r>
      <w:r w:rsidRPr="008F33ED">
        <w:rPr>
          <w:rtl/>
        </w:rPr>
        <w:t xml:space="preserve"> فكنت أنت</w:t>
      </w:r>
      <w:r w:rsidR="0091789D">
        <w:rPr>
          <w:rtl/>
        </w:rPr>
        <w:t>،</w:t>
      </w:r>
      <w:r w:rsidRPr="008F33ED">
        <w:rPr>
          <w:rtl/>
        </w:rPr>
        <w:t xml:space="preserve"> قال</w:t>
      </w:r>
      <w:r w:rsidR="0091789D">
        <w:rPr>
          <w:rtl/>
        </w:rPr>
        <w:t>:</w:t>
      </w:r>
      <w:r w:rsidRPr="008F33ED">
        <w:rPr>
          <w:rtl/>
        </w:rPr>
        <w:t xml:space="preserve"> فو الّ</w:t>
      </w:r>
      <w:r w:rsidR="00A97CED">
        <w:rPr>
          <w:rFonts w:hint="cs"/>
          <w:rtl/>
        </w:rPr>
        <w:t>َ</w:t>
      </w:r>
      <w:r w:rsidRPr="008F33ED">
        <w:rPr>
          <w:rtl/>
        </w:rPr>
        <w:t>ذي بعثك بالحقّ نبيّا</w:t>
      </w:r>
      <w:r w:rsidR="00A97CED">
        <w:rPr>
          <w:rFonts w:hint="cs"/>
          <w:rtl/>
        </w:rPr>
        <w:t>ً</w:t>
      </w:r>
      <w:r w:rsidRPr="008F33ED">
        <w:rPr>
          <w:rtl/>
        </w:rPr>
        <w:t xml:space="preserve"> إني لأضرب الباب ثلاث مرّ</w:t>
      </w:r>
      <w:r w:rsidR="00A97CED">
        <w:rPr>
          <w:rFonts w:hint="cs"/>
          <w:rtl/>
        </w:rPr>
        <w:t>َ</w:t>
      </w:r>
      <w:r w:rsidRPr="008F33ED">
        <w:rPr>
          <w:rtl/>
        </w:rPr>
        <w:t>ات</w:t>
      </w:r>
      <w:r w:rsidR="00A97CED">
        <w:rPr>
          <w:rFonts w:hint="cs"/>
          <w:rtl/>
        </w:rPr>
        <w:t>ٍ</w:t>
      </w:r>
      <w:r w:rsidRPr="008F33ED">
        <w:rPr>
          <w:rtl/>
        </w:rPr>
        <w:t xml:space="preserve"> ويردّني أنس</w:t>
      </w:r>
      <w:r w:rsidR="0091789D">
        <w:rPr>
          <w:rtl/>
        </w:rPr>
        <w:t>،</w:t>
      </w:r>
      <w:r w:rsidRPr="008F33ED">
        <w:rPr>
          <w:rtl/>
        </w:rPr>
        <w:t xml:space="preserve"> قال فقال رسول الله </w:t>
      </w:r>
      <w:r w:rsidR="000A0C79">
        <w:rPr>
          <w:rStyle w:val="libAlaemChar"/>
          <w:rtl/>
        </w:rPr>
        <w:t>صلى‌الله‌عليه‌وآله‌وسلم</w:t>
      </w:r>
      <w:r w:rsidR="0091789D">
        <w:rPr>
          <w:rtl/>
        </w:rPr>
        <w:t>:</w:t>
      </w:r>
      <w:r w:rsidRPr="008F33ED">
        <w:rPr>
          <w:rtl/>
        </w:rPr>
        <w:t xml:space="preserve"> ل</w:t>
      </w:r>
      <w:r w:rsidR="00A97CED">
        <w:rPr>
          <w:rFonts w:hint="cs"/>
          <w:rtl/>
        </w:rPr>
        <w:t>ِ</w:t>
      </w:r>
      <w:r w:rsidRPr="008F33ED">
        <w:rPr>
          <w:rtl/>
        </w:rPr>
        <w:t>م</w:t>
      </w:r>
      <w:r w:rsidR="00A97CED">
        <w:rPr>
          <w:rFonts w:hint="cs"/>
          <w:rtl/>
        </w:rPr>
        <w:t>َ</w:t>
      </w:r>
      <w:r w:rsidRPr="008F33ED">
        <w:rPr>
          <w:rtl/>
        </w:rPr>
        <w:t xml:space="preserve"> رددته</w:t>
      </w:r>
      <w:r>
        <w:rPr>
          <w:rtl/>
        </w:rPr>
        <w:t>؟</w:t>
      </w:r>
      <w:r w:rsidRPr="008F33ED">
        <w:rPr>
          <w:rtl/>
        </w:rPr>
        <w:t xml:space="preserve"> قال</w:t>
      </w:r>
      <w:r w:rsidR="0091789D">
        <w:rPr>
          <w:rtl/>
        </w:rPr>
        <w:t>:</w:t>
      </w:r>
      <w:r w:rsidRPr="008F33ED">
        <w:rPr>
          <w:rtl/>
        </w:rPr>
        <w:t xml:space="preserve"> كنت </w:t>
      </w:r>
      <w:r w:rsidR="00A97CED">
        <w:rPr>
          <w:rFonts w:hint="cs"/>
          <w:rtl/>
        </w:rPr>
        <w:t>اُ</w:t>
      </w:r>
      <w:r w:rsidRPr="008F33ED">
        <w:rPr>
          <w:rtl/>
        </w:rPr>
        <w:t>حبّ معه رجلا</w:t>
      </w:r>
      <w:r w:rsidR="00A97CED">
        <w:rPr>
          <w:rFonts w:hint="cs"/>
          <w:rtl/>
        </w:rPr>
        <w:t>ً</w:t>
      </w:r>
      <w:r w:rsidRPr="008F33ED">
        <w:rPr>
          <w:rtl/>
        </w:rPr>
        <w:t xml:space="preserve"> من الأنصار</w:t>
      </w:r>
      <w:r w:rsidR="0091789D">
        <w:rPr>
          <w:rtl/>
        </w:rPr>
        <w:t>،</w:t>
      </w:r>
      <w:r w:rsidRPr="008F33ED">
        <w:rPr>
          <w:rtl/>
        </w:rPr>
        <w:t xml:space="preserve"> فتبسّم النبيّ </w:t>
      </w:r>
      <w:r w:rsidR="000A0C79">
        <w:rPr>
          <w:rStyle w:val="libAlaemChar"/>
          <w:rtl/>
        </w:rPr>
        <w:t>صلى‌الله‌عليه‌وآله‌وسلم</w:t>
      </w:r>
      <w:r w:rsidRPr="008F33ED">
        <w:rPr>
          <w:rtl/>
        </w:rPr>
        <w:t xml:space="preserve"> وقال</w:t>
      </w:r>
      <w:r w:rsidR="0091789D">
        <w:rPr>
          <w:rtl/>
        </w:rPr>
        <w:t>:</w:t>
      </w:r>
      <w:r w:rsidRPr="008F33ED">
        <w:rPr>
          <w:rtl/>
        </w:rPr>
        <w:t xml:space="preserve"> ما يلام الرجل على حبّ قومه.</w:t>
      </w:r>
    </w:p>
    <w:p w:rsidR="004A3706" w:rsidRDefault="00E73A7B" w:rsidP="00E73A7B">
      <w:pPr>
        <w:pStyle w:val="libNormal"/>
        <w:rPr>
          <w:rtl/>
        </w:rPr>
      </w:pPr>
      <w:r>
        <w:rPr>
          <w:rtl/>
          <w:lang w:bidi="fa-IR"/>
        </w:rPr>
        <w:t>و</w:t>
      </w:r>
      <w:r w:rsidRPr="008F33ED">
        <w:rPr>
          <w:rtl/>
        </w:rPr>
        <w:t>عن سفينة قال</w:t>
      </w:r>
      <w:r w:rsidR="0091789D">
        <w:rPr>
          <w:rtl/>
        </w:rPr>
        <w:t>:</w:t>
      </w:r>
      <w:r>
        <w:rPr>
          <w:rtl/>
        </w:rPr>
        <w:t xml:space="preserve"> </w:t>
      </w:r>
      <w:r w:rsidRPr="008F33ED">
        <w:rPr>
          <w:rtl/>
        </w:rPr>
        <w:t xml:space="preserve">أهدت امرأة من الأنصار إلى رسول الله </w:t>
      </w:r>
      <w:r w:rsidR="000A0C79">
        <w:rPr>
          <w:rStyle w:val="libAlaemChar"/>
          <w:rtl/>
        </w:rPr>
        <w:t>صلى‌الله‌عليه‌وآله‌وسلم</w:t>
      </w:r>
      <w:r w:rsidRPr="008F33ED">
        <w:rPr>
          <w:rtl/>
        </w:rPr>
        <w:t xml:space="preserve"> طيرين بين رغيفين</w:t>
      </w:r>
      <w:r w:rsidR="0091789D">
        <w:rPr>
          <w:rtl/>
        </w:rPr>
        <w:t>،</w:t>
      </w:r>
      <w:r w:rsidRPr="008F33ED">
        <w:rPr>
          <w:rtl/>
        </w:rPr>
        <w:t xml:space="preserve"> فقدّمت إليه الطيرين فقال </w:t>
      </w:r>
      <w:r w:rsidR="000A0C79">
        <w:rPr>
          <w:rStyle w:val="libAlaemChar"/>
          <w:rtl/>
        </w:rPr>
        <w:t>صلى‌الله‌عليه‌وآله‌وسلم</w:t>
      </w:r>
      <w:r w:rsidR="0091789D">
        <w:rPr>
          <w:rtl/>
        </w:rPr>
        <w:t>:</w:t>
      </w:r>
    </w:p>
    <w:p w:rsidR="00E73A7B" w:rsidRPr="008F33ED" w:rsidRDefault="00E73A7B" w:rsidP="00E73A7B">
      <w:pPr>
        <w:pStyle w:val="libNormal"/>
        <w:rPr>
          <w:rtl/>
          <w:lang w:bidi="fa-IR"/>
        </w:rPr>
      </w:pPr>
      <w:r w:rsidRPr="008F33ED">
        <w:rPr>
          <w:rtl/>
        </w:rPr>
        <w:t>الل</w:t>
      </w:r>
      <w:r w:rsidR="00A97CED">
        <w:rPr>
          <w:rFonts w:hint="cs"/>
          <w:rtl/>
        </w:rPr>
        <w:t>ّ</w:t>
      </w:r>
      <w:r w:rsidRPr="008F33ED">
        <w:rPr>
          <w:rtl/>
        </w:rPr>
        <w:t>هم ائتني بأحبّ خلقك إليك وإلى رسولك</w:t>
      </w:r>
      <w:r w:rsidR="0091789D">
        <w:rPr>
          <w:rtl/>
        </w:rPr>
        <w:t>،</w:t>
      </w:r>
      <w:r w:rsidRPr="008F33ED">
        <w:rPr>
          <w:rtl/>
        </w:rPr>
        <w:t xml:space="preserve"> ثمّ ذكر معنى حديث النجار وقال في آخره</w:t>
      </w:r>
      <w:r w:rsidR="0091789D">
        <w:rPr>
          <w:rtl/>
        </w:rPr>
        <w:t>:</w:t>
      </w:r>
      <w:r w:rsidRPr="008F33ED">
        <w:rPr>
          <w:rtl/>
        </w:rPr>
        <w:t xml:space="preserve"> فأكل مع رسول الله </w:t>
      </w:r>
      <w:r w:rsidR="000A0C79">
        <w:rPr>
          <w:rStyle w:val="libAlaemChar"/>
          <w:rtl/>
        </w:rPr>
        <w:t>صلى‌الله‌عليه‌وآله‌وسلم</w:t>
      </w:r>
      <w:r w:rsidRPr="008F33ED">
        <w:rPr>
          <w:rtl/>
        </w:rPr>
        <w:t xml:space="preserve"> عليّ من الطيرين حتى فنيا.</w:t>
      </w:r>
    </w:p>
    <w:p w:rsidR="00E73A7B" w:rsidRPr="008F33ED" w:rsidRDefault="00E73A7B" w:rsidP="00E73A7B">
      <w:pPr>
        <w:pStyle w:val="libNormal"/>
        <w:rPr>
          <w:rtl/>
          <w:lang w:bidi="fa-IR"/>
        </w:rPr>
      </w:pPr>
      <w:r w:rsidRPr="008F33ED">
        <w:rPr>
          <w:rtl/>
        </w:rPr>
        <w:t xml:space="preserve">خرّجه أحمد في المناقب » </w:t>
      </w:r>
      <w:r w:rsidRPr="00E73A7B">
        <w:rPr>
          <w:rStyle w:val="libFootnotenumChar"/>
          <w:rtl/>
        </w:rPr>
        <w:t>(1)</w:t>
      </w:r>
      <w:r>
        <w:rPr>
          <w:rtl/>
        </w:rPr>
        <w:t>.</w:t>
      </w:r>
    </w:p>
    <w:p w:rsidR="004A3706" w:rsidRDefault="00E73A7B" w:rsidP="00E73A7B">
      <w:pPr>
        <w:pStyle w:val="libBold1"/>
        <w:rPr>
          <w:rtl/>
          <w:lang w:bidi="fa-IR"/>
        </w:rPr>
      </w:pPr>
      <w:r w:rsidRPr="008F33ED">
        <w:rPr>
          <w:rtl/>
          <w:lang w:bidi="fa-IR"/>
        </w:rPr>
        <w:t xml:space="preserve">كتاب ( الرياض النضرة </w:t>
      </w:r>
      <w:r>
        <w:rPr>
          <w:rtl/>
          <w:lang w:bidi="fa-IR"/>
        </w:rPr>
        <w:t>)</w:t>
      </w:r>
      <w:r w:rsidR="0091789D">
        <w:rPr>
          <w:rtl/>
          <w:lang w:bidi="fa-IR"/>
        </w:rPr>
        <w:t>:</w:t>
      </w:r>
    </w:p>
    <w:p w:rsidR="00E73A7B" w:rsidRPr="008F33ED" w:rsidRDefault="00E73A7B" w:rsidP="00E73A7B">
      <w:pPr>
        <w:pStyle w:val="libNormal"/>
        <w:rPr>
          <w:rtl/>
          <w:lang w:bidi="fa-IR"/>
        </w:rPr>
      </w:pPr>
      <w:r w:rsidRPr="008F33ED">
        <w:rPr>
          <w:rtl/>
          <w:lang w:bidi="fa-IR"/>
        </w:rPr>
        <w:t>وكتاب الرياض النضرة للحافظ محبّ الدين الطبري من الكتب المعروفة ذكره الجلبي في ( كشف الظنون ) وعلماء الإ</w:t>
      </w:r>
      <w:r w:rsidR="00A97CED">
        <w:rPr>
          <w:rFonts w:hint="cs"/>
          <w:rtl/>
          <w:lang w:bidi="fa-IR"/>
        </w:rPr>
        <w:t>ِ</w:t>
      </w:r>
      <w:r w:rsidRPr="008F33ED">
        <w:rPr>
          <w:rtl/>
          <w:lang w:bidi="fa-IR"/>
        </w:rPr>
        <w:t>جازات في الكتب التي يروونها بالأسانيد المعتبرة ويعتمدون على أخبارها ورواياتها في بحوثهم</w:t>
      </w:r>
      <w:r w:rsidR="0091789D">
        <w:rPr>
          <w:rtl/>
          <w:lang w:bidi="fa-IR"/>
        </w:rPr>
        <w:t>،</w:t>
      </w:r>
      <w:r w:rsidRPr="008F33ED">
        <w:rPr>
          <w:rtl/>
          <w:lang w:bidi="fa-IR"/>
        </w:rPr>
        <w:t xml:space="preserve"> فقد ذكره تاج الدين الدّهان في كتابه ( كفاية المتطلّع ) الذي وضعه في مرويات شيخه العجيمي</w:t>
      </w:r>
      <w:r w:rsidR="0091789D">
        <w:rPr>
          <w:rtl/>
          <w:lang w:bidi="fa-IR"/>
        </w:rPr>
        <w:t>،</w:t>
      </w:r>
      <w:r w:rsidRPr="008F33ED">
        <w:rPr>
          <w:rtl/>
          <w:lang w:bidi="fa-IR"/>
        </w:rPr>
        <w:t xml:space="preserve"> ومحمّد عابد السندي في كتابه في الأسانيد المسمى</w:t>
      </w:r>
      <w:r>
        <w:rPr>
          <w:rtl/>
          <w:lang w:bidi="fa-IR"/>
        </w:rPr>
        <w:t xml:space="preserve"> بـ </w:t>
      </w:r>
      <w:r w:rsidRPr="008F33ED">
        <w:rPr>
          <w:rtl/>
          <w:lang w:bidi="fa-IR"/>
        </w:rPr>
        <w:t>( حصر الشارد )</w:t>
      </w:r>
      <w:r>
        <w:rPr>
          <w:rtl/>
          <w:lang w:bidi="fa-IR"/>
        </w:rPr>
        <w:t>.</w:t>
      </w:r>
    </w:p>
    <w:p w:rsidR="00E73A7B" w:rsidRPr="008F33ED" w:rsidRDefault="00EF4265" w:rsidP="00EF4265">
      <w:pPr>
        <w:pStyle w:val="libLine"/>
        <w:rPr>
          <w:rtl/>
          <w:lang w:bidi="fa-IR"/>
        </w:rPr>
      </w:pPr>
      <w:r>
        <w:rPr>
          <w:rtl/>
          <w:lang w:bidi="fa-IR"/>
        </w:rPr>
        <w:t>____________________</w:t>
      </w:r>
    </w:p>
    <w:p w:rsidR="00E73A7B" w:rsidRPr="008F33ED" w:rsidRDefault="00DF3B15" w:rsidP="00E73A7B">
      <w:pPr>
        <w:pStyle w:val="libFootnote0"/>
        <w:rPr>
          <w:rtl/>
          <w:lang w:bidi="fa-IR"/>
        </w:rPr>
      </w:pPr>
      <w:r w:rsidRPr="00DF3B15">
        <w:rPr>
          <w:rStyle w:val="libFootnote0Char"/>
          <w:rtl/>
        </w:rPr>
        <w:t>(1).</w:t>
      </w:r>
      <w:r w:rsidR="00E73A7B" w:rsidRPr="008F33ED">
        <w:rPr>
          <w:rtl/>
        </w:rPr>
        <w:t xml:space="preserve"> الرياض النضرة في مناقب العشرة 2 / 114</w:t>
      </w:r>
      <w:r w:rsidR="00095EFB">
        <w:rPr>
          <w:rtl/>
        </w:rPr>
        <w:t xml:space="preserve"> - </w:t>
      </w:r>
      <w:r w:rsidR="00E73A7B" w:rsidRPr="008F33ED">
        <w:rPr>
          <w:rtl/>
        </w:rPr>
        <w:t>115.</w:t>
      </w:r>
    </w:p>
    <w:p w:rsidR="00E73A7B" w:rsidRDefault="00E73A7B" w:rsidP="00E73A7B">
      <w:pPr>
        <w:pStyle w:val="libNormal"/>
        <w:rPr>
          <w:rtl/>
          <w:lang w:bidi="fa-IR"/>
        </w:rPr>
      </w:pPr>
      <w:r>
        <w:rPr>
          <w:rtl/>
          <w:lang w:bidi="fa-IR"/>
        </w:rPr>
        <w:br w:type="page"/>
      </w:r>
    </w:p>
    <w:p w:rsidR="00E73A7B" w:rsidRPr="008F33ED" w:rsidRDefault="00E73A7B" w:rsidP="00E73A7B">
      <w:pPr>
        <w:pStyle w:val="libNormal"/>
        <w:rPr>
          <w:rtl/>
          <w:lang w:bidi="fa-IR"/>
        </w:rPr>
      </w:pPr>
      <w:r w:rsidRPr="008F33ED">
        <w:rPr>
          <w:rtl/>
          <w:lang w:bidi="fa-IR"/>
        </w:rPr>
        <w:lastRenderedPageBreak/>
        <w:t>وذكره الحسين الديار بكري في مصادر كتابه ( الخميس ) ووصفه بال</w:t>
      </w:r>
      <w:r w:rsidR="00A97CED">
        <w:rPr>
          <w:rFonts w:hint="cs"/>
          <w:rtl/>
          <w:lang w:bidi="fa-IR"/>
        </w:rPr>
        <w:t>إِ</w:t>
      </w:r>
      <w:r w:rsidRPr="008F33ED">
        <w:rPr>
          <w:rtl/>
          <w:lang w:bidi="fa-IR"/>
        </w:rPr>
        <w:t>عتبار</w:t>
      </w:r>
      <w:r w:rsidR="0091789D">
        <w:rPr>
          <w:rtl/>
          <w:lang w:bidi="fa-IR"/>
        </w:rPr>
        <w:t>،</w:t>
      </w:r>
      <w:r w:rsidRPr="008F33ED">
        <w:rPr>
          <w:rtl/>
          <w:lang w:bidi="fa-IR"/>
        </w:rPr>
        <w:t xml:space="preserve"> وأورده ( الدهلوي) في رسالته في ( ا</w:t>
      </w:r>
      <w:r w:rsidR="00A97CED">
        <w:rPr>
          <w:rFonts w:hint="cs"/>
          <w:rtl/>
          <w:lang w:bidi="fa-IR"/>
        </w:rPr>
        <w:t>ُ</w:t>
      </w:r>
      <w:r w:rsidRPr="008F33ED">
        <w:rPr>
          <w:rtl/>
          <w:lang w:bidi="fa-IR"/>
        </w:rPr>
        <w:t>صول الحديث ) فيما ألّف في المناقب. بل اعتمد عليه في كتابه ( التحفة ) في الردّ على الإ</w:t>
      </w:r>
      <w:r w:rsidR="009109C7">
        <w:rPr>
          <w:rFonts w:hint="cs"/>
          <w:rtl/>
          <w:lang w:bidi="fa-IR"/>
        </w:rPr>
        <w:t>ِ</w:t>
      </w:r>
      <w:r w:rsidRPr="008F33ED">
        <w:rPr>
          <w:rtl/>
          <w:lang w:bidi="fa-IR"/>
        </w:rPr>
        <w:t>مامية تبعا</w:t>
      </w:r>
      <w:r w:rsidR="009109C7">
        <w:rPr>
          <w:rFonts w:hint="cs"/>
          <w:rtl/>
          <w:lang w:bidi="fa-IR"/>
        </w:rPr>
        <w:t>ً</w:t>
      </w:r>
      <w:r w:rsidRPr="008F33ED">
        <w:rPr>
          <w:rtl/>
          <w:lang w:bidi="fa-IR"/>
        </w:rPr>
        <w:t xml:space="preserve"> لوالده في كتاب ( إزالة الخفا )</w:t>
      </w:r>
      <w:r w:rsidR="0091789D">
        <w:rPr>
          <w:rtl/>
          <w:lang w:bidi="fa-IR"/>
        </w:rPr>
        <w:t>،</w:t>
      </w:r>
      <w:r w:rsidRPr="008F33ED">
        <w:rPr>
          <w:rtl/>
          <w:lang w:bidi="fa-IR"/>
        </w:rPr>
        <w:t xml:space="preserve"> وكذا المولوي حيدر علي الفيض آبادي في كتابه ( منتهى الكلام ) حيث احتج برواياته بل جعله كصحيح البخاري شاهد عدل على مطلوبه.</w:t>
      </w:r>
    </w:p>
    <w:p w:rsidR="00E73A7B" w:rsidRPr="008F33ED" w:rsidRDefault="00E73A7B" w:rsidP="00E73A7B">
      <w:pPr>
        <w:pStyle w:val="libNormal"/>
        <w:rPr>
          <w:rtl/>
          <w:lang w:bidi="fa-IR"/>
        </w:rPr>
      </w:pPr>
      <w:r w:rsidRPr="008F33ED">
        <w:rPr>
          <w:rtl/>
          <w:lang w:bidi="fa-IR"/>
        </w:rPr>
        <w:t>فلا أدري كيف يرد ( الدهلوي ) حديث الطير المذكور في الرياض النضرة</w:t>
      </w:r>
      <w:r w:rsidR="0091789D">
        <w:rPr>
          <w:rtl/>
          <w:lang w:bidi="fa-IR"/>
        </w:rPr>
        <w:t>،</w:t>
      </w:r>
      <w:r w:rsidRPr="008F33ED">
        <w:rPr>
          <w:rtl/>
          <w:lang w:bidi="fa-IR"/>
        </w:rPr>
        <w:t xml:space="preserve"> مع أنّه سفر عظيم من الأسفار الشهيرة المعتبرة</w:t>
      </w:r>
      <w:r w:rsidR="0091789D">
        <w:rPr>
          <w:rtl/>
          <w:lang w:bidi="fa-IR"/>
        </w:rPr>
        <w:t>،</w:t>
      </w:r>
      <w:r w:rsidRPr="008F33ED">
        <w:rPr>
          <w:rtl/>
          <w:lang w:bidi="fa-IR"/>
        </w:rPr>
        <w:t xml:space="preserve"> لا سيّما وقد تمسّك برواياته والده بل المخاطب بنفسه جعل روايته حجة</w:t>
      </w:r>
      <w:r w:rsidR="009109C7">
        <w:rPr>
          <w:rFonts w:hint="cs"/>
          <w:rtl/>
          <w:lang w:bidi="fa-IR"/>
        </w:rPr>
        <w:t>ً</w:t>
      </w:r>
      <w:r w:rsidRPr="008F33ED">
        <w:rPr>
          <w:rtl/>
          <w:lang w:bidi="fa-IR"/>
        </w:rPr>
        <w:t xml:space="preserve"> مختبرة</w:t>
      </w:r>
      <w:r>
        <w:rPr>
          <w:rtl/>
          <w:lang w:bidi="fa-IR"/>
        </w:rPr>
        <w:t>؟</w:t>
      </w:r>
    </w:p>
    <w:p w:rsidR="004A3706" w:rsidRDefault="00E73A7B" w:rsidP="00E73A7B">
      <w:pPr>
        <w:pStyle w:val="libNormal"/>
        <w:rPr>
          <w:rtl/>
        </w:rPr>
      </w:pPr>
      <w:r w:rsidRPr="008F33ED">
        <w:rPr>
          <w:rtl/>
          <w:lang w:bidi="fa-IR"/>
        </w:rPr>
        <w:t>* و</w:t>
      </w:r>
      <w:r w:rsidRPr="008F33ED">
        <w:rPr>
          <w:rtl/>
        </w:rPr>
        <w:t>روى الحافظ المحبّ الطبري حديث الطّير حيث قال</w:t>
      </w:r>
      <w:r w:rsidR="0091789D">
        <w:rPr>
          <w:rtl/>
        </w:rPr>
        <w:t>:</w:t>
      </w:r>
    </w:p>
    <w:p w:rsidR="00E73A7B" w:rsidRDefault="00E73A7B" w:rsidP="00E73A7B">
      <w:pPr>
        <w:pStyle w:val="libNormal"/>
        <w:rPr>
          <w:rtl/>
          <w:lang w:bidi="fa-IR"/>
        </w:rPr>
      </w:pPr>
      <w:r w:rsidRPr="008F33ED">
        <w:rPr>
          <w:rtl/>
        </w:rPr>
        <w:t xml:space="preserve">« ذكر أنّه أحبّ الخلق إلى الله تعالى بعد رسول الله </w:t>
      </w:r>
      <w:r w:rsidR="000A0C79">
        <w:rPr>
          <w:rStyle w:val="libAlaemChar"/>
          <w:rtl/>
        </w:rPr>
        <w:t>صلى‌الله‌عليه‌وآله‌وسلم</w:t>
      </w:r>
      <w:r w:rsidRPr="008F33ED">
        <w:rPr>
          <w:rtl/>
        </w:rPr>
        <w:t xml:space="preserve"> عن أنس بن مالك </w:t>
      </w:r>
      <w:r w:rsidR="00A2740D" w:rsidRPr="00A2740D">
        <w:rPr>
          <w:rStyle w:val="libAlaemChar"/>
          <w:rtl/>
        </w:rPr>
        <w:t>رضي‌الله‌عنه</w:t>
      </w:r>
      <w:r w:rsidRPr="008F33ED">
        <w:rPr>
          <w:rtl/>
        </w:rPr>
        <w:t xml:space="preserve"> قال</w:t>
      </w:r>
      <w:r w:rsidR="0091789D">
        <w:rPr>
          <w:rtl/>
        </w:rPr>
        <w:t>:</w:t>
      </w:r>
      <w:r>
        <w:rPr>
          <w:rtl/>
        </w:rPr>
        <w:t xml:space="preserve"> </w:t>
      </w:r>
      <w:r w:rsidRPr="008F33ED">
        <w:rPr>
          <w:rtl/>
        </w:rPr>
        <w:t xml:space="preserve">كان عند رسول الله </w:t>
      </w:r>
      <w:r w:rsidR="000A0C79">
        <w:rPr>
          <w:rStyle w:val="libAlaemChar"/>
          <w:rtl/>
        </w:rPr>
        <w:t>صلى‌الله‌عليه‌وآله‌وسلم</w:t>
      </w:r>
      <w:r w:rsidRPr="008F33ED">
        <w:rPr>
          <w:rtl/>
        </w:rPr>
        <w:t xml:space="preserve"> طير فقال</w:t>
      </w:r>
      <w:r w:rsidR="0091789D">
        <w:rPr>
          <w:rtl/>
        </w:rPr>
        <w:t>:</w:t>
      </w:r>
      <w:r w:rsidRPr="008F33ED">
        <w:rPr>
          <w:rtl/>
        </w:rPr>
        <w:t xml:space="preserve"> الل</w:t>
      </w:r>
      <w:r w:rsidR="009109C7">
        <w:rPr>
          <w:rFonts w:hint="cs"/>
          <w:rtl/>
        </w:rPr>
        <w:t>ّ</w:t>
      </w:r>
      <w:r w:rsidRPr="008F33ED">
        <w:rPr>
          <w:rtl/>
        </w:rPr>
        <w:t>هم ائتني بأحبّ خلقك إليك يأكل معي هذا الطير. فجاء علي بن أبي طالب فأكل معه. أخرجه الترمذي والبغوي في المصابيح في الحسان.</w:t>
      </w:r>
    </w:p>
    <w:p w:rsidR="00E73A7B" w:rsidRDefault="00E73A7B" w:rsidP="00E73A7B">
      <w:pPr>
        <w:pStyle w:val="libNormal"/>
        <w:rPr>
          <w:rtl/>
          <w:lang w:bidi="fa-IR"/>
        </w:rPr>
      </w:pPr>
      <w:r>
        <w:rPr>
          <w:rtl/>
          <w:lang w:bidi="fa-IR"/>
        </w:rPr>
        <w:t>و</w:t>
      </w:r>
      <w:r w:rsidRPr="008F33ED">
        <w:rPr>
          <w:rtl/>
        </w:rPr>
        <w:t>أخرجه الحربي وقال</w:t>
      </w:r>
      <w:r w:rsidR="0091789D">
        <w:rPr>
          <w:rtl/>
        </w:rPr>
        <w:t>:</w:t>
      </w:r>
      <w:r>
        <w:rPr>
          <w:rtl/>
        </w:rPr>
        <w:t xml:space="preserve"> </w:t>
      </w:r>
      <w:r w:rsidRPr="008F33ED">
        <w:rPr>
          <w:rtl/>
        </w:rPr>
        <w:t>أ</w:t>
      </w:r>
      <w:r w:rsidR="009109C7">
        <w:rPr>
          <w:rFonts w:hint="cs"/>
          <w:rtl/>
        </w:rPr>
        <w:t>ُ</w:t>
      </w:r>
      <w:r w:rsidRPr="008F33ED">
        <w:rPr>
          <w:rtl/>
        </w:rPr>
        <w:t xml:space="preserve">هدي لرسول الله </w:t>
      </w:r>
      <w:r w:rsidR="000A0C79">
        <w:rPr>
          <w:rStyle w:val="libAlaemChar"/>
          <w:rtl/>
        </w:rPr>
        <w:t>صلى‌الله‌عليه‌وآله‌وسلم</w:t>
      </w:r>
      <w:r w:rsidRPr="008F33ED">
        <w:rPr>
          <w:rtl/>
        </w:rPr>
        <w:t xml:space="preserve"> طير وكان ممّا يعجبه أكله</w:t>
      </w:r>
      <w:r w:rsidR="0091789D">
        <w:rPr>
          <w:rtl/>
        </w:rPr>
        <w:t>،</w:t>
      </w:r>
      <w:r w:rsidRPr="008F33ED">
        <w:rPr>
          <w:rtl/>
        </w:rPr>
        <w:t xml:space="preserve"> ثمّ ذكر الحديث.</w:t>
      </w:r>
    </w:p>
    <w:p w:rsidR="004A3706" w:rsidRDefault="00E73A7B" w:rsidP="00E73A7B">
      <w:pPr>
        <w:pStyle w:val="libNormal"/>
        <w:rPr>
          <w:rtl/>
        </w:rPr>
      </w:pPr>
      <w:r>
        <w:rPr>
          <w:rtl/>
          <w:lang w:bidi="fa-IR"/>
        </w:rPr>
        <w:t>و</w:t>
      </w:r>
      <w:r w:rsidRPr="008F33ED">
        <w:rPr>
          <w:rtl/>
        </w:rPr>
        <w:t>أخرجه الإ</w:t>
      </w:r>
      <w:r w:rsidR="009109C7">
        <w:rPr>
          <w:rFonts w:hint="cs"/>
          <w:rtl/>
        </w:rPr>
        <w:t>ِ</w:t>
      </w:r>
      <w:r w:rsidRPr="008F33ED">
        <w:rPr>
          <w:rtl/>
        </w:rPr>
        <w:t>مام أبو بكر محمّد بن عمير بن بكير النجّار وقال</w:t>
      </w:r>
      <w:r w:rsidR="0091789D">
        <w:rPr>
          <w:rtl/>
        </w:rPr>
        <w:t>:</w:t>
      </w:r>
      <w:r w:rsidRPr="008F33ED">
        <w:rPr>
          <w:rtl/>
        </w:rPr>
        <w:t xml:space="preserve"> عن أنس ابن مالك</w:t>
      </w:r>
      <w:r>
        <w:rPr>
          <w:rtl/>
        </w:rPr>
        <w:t xml:space="preserve"> </w:t>
      </w:r>
      <w:r w:rsidRPr="008F33ED">
        <w:rPr>
          <w:rtl/>
        </w:rPr>
        <w:t xml:space="preserve">قدمت لرسول الله </w:t>
      </w:r>
      <w:r w:rsidR="000A0C79">
        <w:rPr>
          <w:rStyle w:val="libAlaemChar"/>
          <w:rtl/>
        </w:rPr>
        <w:t>صلى‌الله‌عليه‌وآله‌وسلم</w:t>
      </w:r>
      <w:r w:rsidRPr="008F33ED">
        <w:rPr>
          <w:rtl/>
        </w:rPr>
        <w:t xml:space="preserve"> طيرا</w:t>
      </w:r>
      <w:r w:rsidR="009109C7">
        <w:rPr>
          <w:rFonts w:hint="cs"/>
          <w:rtl/>
        </w:rPr>
        <w:t>ً</w:t>
      </w:r>
      <w:r w:rsidRPr="008F33ED">
        <w:rPr>
          <w:rtl/>
        </w:rPr>
        <w:t xml:space="preserve"> فسمّى وأكل لقمة وقال</w:t>
      </w:r>
      <w:r w:rsidR="0091789D">
        <w:rPr>
          <w:rtl/>
        </w:rPr>
        <w:t>:</w:t>
      </w:r>
      <w:r w:rsidRPr="008F33ED">
        <w:rPr>
          <w:rtl/>
        </w:rPr>
        <w:t xml:space="preserve"> الل</w:t>
      </w:r>
      <w:r w:rsidR="009109C7">
        <w:rPr>
          <w:rFonts w:hint="cs"/>
          <w:rtl/>
        </w:rPr>
        <w:t>ّ</w:t>
      </w:r>
      <w:r w:rsidRPr="008F33ED">
        <w:rPr>
          <w:rtl/>
        </w:rPr>
        <w:t>هم ائتني بأحبّ الخلق إليك وإليّ</w:t>
      </w:r>
      <w:r w:rsidR="009109C7">
        <w:rPr>
          <w:rFonts w:hint="cs"/>
          <w:rtl/>
        </w:rPr>
        <w:t>َ</w:t>
      </w:r>
      <w:r w:rsidR="0091789D">
        <w:rPr>
          <w:rtl/>
        </w:rPr>
        <w:t>،</w:t>
      </w:r>
      <w:r w:rsidRPr="008F33ED">
        <w:rPr>
          <w:rtl/>
        </w:rPr>
        <w:t xml:space="preserve"> فجاء علي </w:t>
      </w:r>
      <w:r w:rsidR="00A2740D" w:rsidRPr="00A2740D">
        <w:rPr>
          <w:rStyle w:val="libAlaemChar"/>
          <w:rtl/>
        </w:rPr>
        <w:t>رضي‌الله‌عنه</w:t>
      </w:r>
      <w:r w:rsidRPr="008F33ED">
        <w:rPr>
          <w:rtl/>
        </w:rPr>
        <w:t xml:space="preserve"> فضرب الباب</w:t>
      </w:r>
      <w:r w:rsidR="0091789D">
        <w:rPr>
          <w:rtl/>
        </w:rPr>
        <w:t>،</w:t>
      </w:r>
      <w:r w:rsidRPr="008F33ED">
        <w:rPr>
          <w:rtl/>
        </w:rPr>
        <w:t xml:space="preserve"> فقلت</w:t>
      </w:r>
      <w:r w:rsidR="0091789D">
        <w:rPr>
          <w:rtl/>
        </w:rPr>
        <w:t>:</w:t>
      </w:r>
      <w:r w:rsidRPr="008F33ED">
        <w:rPr>
          <w:rtl/>
        </w:rPr>
        <w:t xml:space="preserve"> م</w:t>
      </w:r>
      <w:r w:rsidR="009109C7">
        <w:rPr>
          <w:rFonts w:hint="cs"/>
          <w:rtl/>
        </w:rPr>
        <w:t>َ</w:t>
      </w:r>
      <w:r w:rsidRPr="008F33ED">
        <w:rPr>
          <w:rtl/>
        </w:rPr>
        <w:t>ن</w:t>
      </w:r>
      <w:r w:rsidR="009109C7">
        <w:rPr>
          <w:rFonts w:hint="cs"/>
          <w:rtl/>
        </w:rPr>
        <w:t>ْ</w:t>
      </w:r>
      <w:r w:rsidRPr="008F33ED">
        <w:rPr>
          <w:rtl/>
        </w:rPr>
        <w:t xml:space="preserve"> أنت</w:t>
      </w:r>
      <w:r>
        <w:rPr>
          <w:rtl/>
        </w:rPr>
        <w:t>؟</w:t>
      </w:r>
      <w:r w:rsidRPr="008F33ED">
        <w:rPr>
          <w:rtl/>
        </w:rPr>
        <w:t xml:space="preserve"> فقال عليّ</w:t>
      </w:r>
      <w:r w:rsidR="0091789D">
        <w:rPr>
          <w:rtl/>
        </w:rPr>
        <w:t>،</w:t>
      </w:r>
      <w:r w:rsidRPr="008F33ED">
        <w:rPr>
          <w:rtl/>
        </w:rPr>
        <w:t xml:space="preserve"> فقلت</w:t>
      </w:r>
      <w:r w:rsidR="0091789D">
        <w:rPr>
          <w:rtl/>
        </w:rPr>
        <w:t>:</w:t>
      </w:r>
      <w:r w:rsidRPr="008F33ED">
        <w:rPr>
          <w:rtl/>
        </w:rPr>
        <w:t xml:space="preserve"> إنّ رسول الله </w:t>
      </w:r>
      <w:r w:rsidR="000A0C79">
        <w:rPr>
          <w:rStyle w:val="libAlaemChar"/>
          <w:rtl/>
        </w:rPr>
        <w:t>صلى‌الله‌عليه‌وآله‌وسلم</w:t>
      </w:r>
      <w:r w:rsidRPr="008F33ED">
        <w:rPr>
          <w:rtl/>
        </w:rPr>
        <w:t xml:space="preserve"> على حاجة. قال ثمّ أكل لقمة وقال مثل الأولى</w:t>
      </w:r>
      <w:r w:rsidR="0091789D">
        <w:rPr>
          <w:rtl/>
        </w:rPr>
        <w:t>،</w:t>
      </w:r>
      <w:r w:rsidRPr="008F33ED">
        <w:rPr>
          <w:rtl/>
        </w:rPr>
        <w:t xml:space="preserve"> فضرب علي </w:t>
      </w:r>
      <w:r w:rsidR="00A2740D" w:rsidRPr="00A2740D">
        <w:rPr>
          <w:rStyle w:val="libAlaemChar"/>
          <w:rtl/>
        </w:rPr>
        <w:t>رضي‌الله‌عنه</w:t>
      </w:r>
      <w:r w:rsidRPr="008F33ED">
        <w:rPr>
          <w:rtl/>
        </w:rPr>
        <w:t xml:space="preserve"> الباب فقلت</w:t>
      </w:r>
      <w:r w:rsidR="0091789D">
        <w:rPr>
          <w:rtl/>
        </w:rPr>
        <w:t>:</w:t>
      </w:r>
      <w:r w:rsidRPr="008F33ED">
        <w:rPr>
          <w:rtl/>
        </w:rPr>
        <w:t xml:space="preserve"> من أنت</w:t>
      </w:r>
      <w:r>
        <w:rPr>
          <w:rtl/>
        </w:rPr>
        <w:t>؟</w:t>
      </w:r>
      <w:r w:rsidRPr="008F33ED">
        <w:rPr>
          <w:rtl/>
        </w:rPr>
        <w:t xml:space="preserve"> قال</w:t>
      </w:r>
      <w:r w:rsidR="0091789D">
        <w:rPr>
          <w:rtl/>
        </w:rPr>
        <w:t>:</w:t>
      </w:r>
      <w:r w:rsidRPr="008F33ED">
        <w:rPr>
          <w:rtl/>
        </w:rPr>
        <w:t xml:space="preserve"> عليّ</w:t>
      </w:r>
      <w:r w:rsidR="0091789D">
        <w:rPr>
          <w:rtl/>
        </w:rPr>
        <w:t>،</w:t>
      </w:r>
      <w:r w:rsidRPr="008F33ED">
        <w:rPr>
          <w:rtl/>
        </w:rPr>
        <w:t xml:space="preserve"> فقلت</w:t>
      </w:r>
      <w:r w:rsidR="0091789D">
        <w:rPr>
          <w:rtl/>
        </w:rPr>
        <w:t>:</w:t>
      </w:r>
      <w:r w:rsidRPr="008F33ED">
        <w:rPr>
          <w:rtl/>
        </w:rPr>
        <w:t xml:space="preserve"> إنّ رسول الله </w:t>
      </w:r>
      <w:r w:rsidR="000A0C79">
        <w:rPr>
          <w:rStyle w:val="libAlaemChar"/>
          <w:rtl/>
        </w:rPr>
        <w:t>صلى‌الله‌عليه‌وآله‌وسلم</w:t>
      </w:r>
      <w:r w:rsidRPr="008F33ED">
        <w:rPr>
          <w:rtl/>
        </w:rPr>
        <w:t xml:space="preserve"> على حاجة</w:t>
      </w:r>
      <w:r w:rsidR="0091789D">
        <w:rPr>
          <w:rtl/>
        </w:rPr>
        <w:t>،</w:t>
      </w:r>
      <w:r w:rsidRPr="008F33ED">
        <w:rPr>
          <w:rtl/>
        </w:rPr>
        <w:t xml:space="preserve"> قال</w:t>
      </w:r>
      <w:r w:rsidR="0091789D">
        <w:rPr>
          <w:rtl/>
        </w:rPr>
        <w:t>:</w:t>
      </w:r>
      <w:r w:rsidRPr="008F33ED">
        <w:rPr>
          <w:rtl/>
        </w:rPr>
        <w:t xml:space="preserve"> ثمّ أكل لقمة وقال مثل ذلك قال</w:t>
      </w:r>
      <w:r w:rsidR="0091789D">
        <w:rPr>
          <w:rtl/>
        </w:rPr>
        <w:t>:</w:t>
      </w:r>
      <w:r w:rsidRPr="008F33ED">
        <w:rPr>
          <w:rtl/>
        </w:rPr>
        <w:t xml:space="preserve"> فضرب عليّ </w:t>
      </w:r>
      <w:r w:rsidR="00A2740D" w:rsidRPr="00A2740D">
        <w:rPr>
          <w:rStyle w:val="libAlaemChar"/>
          <w:rtl/>
        </w:rPr>
        <w:t>رضي‌الله‌عنه</w:t>
      </w:r>
      <w:r w:rsidRPr="008F33ED">
        <w:rPr>
          <w:rtl/>
        </w:rPr>
        <w:t xml:space="preserve"> الباب ورفع صوته فقال رسول الله </w:t>
      </w:r>
      <w:r w:rsidR="000A0C79">
        <w:rPr>
          <w:rStyle w:val="libAlaemChar"/>
          <w:rtl/>
        </w:rPr>
        <w:t>صلى‌الله‌عليه‌وآله‌وسلم</w:t>
      </w:r>
      <w:r w:rsidR="0091789D">
        <w:rPr>
          <w:rtl/>
        </w:rPr>
        <w:t>:</w:t>
      </w:r>
      <w:r w:rsidRPr="008F33ED">
        <w:rPr>
          <w:rtl/>
        </w:rPr>
        <w:t xml:space="preserve"> يا أنس افتح الباب</w:t>
      </w:r>
      <w:r w:rsidR="0091789D">
        <w:rPr>
          <w:rtl/>
        </w:rPr>
        <w:t>،</w:t>
      </w:r>
    </w:p>
    <w:p w:rsidR="00E73A7B" w:rsidRDefault="00E73A7B" w:rsidP="00E73A7B">
      <w:pPr>
        <w:pStyle w:val="libNormal"/>
        <w:rPr>
          <w:rtl/>
          <w:lang w:bidi="fa-IR"/>
        </w:rPr>
      </w:pPr>
      <w:r>
        <w:rPr>
          <w:rtl/>
          <w:lang w:bidi="fa-IR"/>
        </w:rPr>
        <w:br w:type="page"/>
      </w:r>
    </w:p>
    <w:p w:rsidR="004A3706" w:rsidRDefault="00E73A7B" w:rsidP="00E73A7B">
      <w:pPr>
        <w:pStyle w:val="libNormal0"/>
        <w:rPr>
          <w:rtl/>
          <w:lang w:bidi="fa-IR"/>
        </w:rPr>
      </w:pPr>
      <w:r w:rsidRPr="008F33ED">
        <w:rPr>
          <w:rtl/>
        </w:rPr>
        <w:lastRenderedPageBreak/>
        <w:t>قال</w:t>
      </w:r>
      <w:r w:rsidR="0091789D">
        <w:rPr>
          <w:rtl/>
        </w:rPr>
        <w:t>:</w:t>
      </w:r>
      <w:r w:rsidRPr="008F33ED">
        <w:rPr>
          <w:rtl/>
        </w:rPr>
        <w:t xml:space="preserve"> فدخل</w:t>
      </w:r>
      <w:r w:rsidR="0091789D">
        <w:rPr>
          <w:rtl/>
        </w:rPr>
        <w:t>،</w:t>
      </w:r>
      <w:r w:rsidRPr="008F33ED">
        <w:rPr>
          <w:rtl/>
        </w:rPr>
        <w:t xml:space="preserve"> ف</w:t>
      </w:r>
      <w:r w:rsidR="004410B2">
        <w:rPr>
          <w:rtl/>
        </w:rPr>
        <w:t>لمـّا</w:t>
      </w:r>
      <w:r w:rsidRPr="008F33ED">
        <w:rPr>
          <w:rtl/>
        </w:rPr>
        <w:t xml:space="preserve"> رآه رسول الله </w:t>
      </w:r>
      <w:r w:rsidR="000A0C79">
        <w:rPr>
          <w:rStyle w:val="libAlaemChar"/>
          <w:rtl/>
        </w:rPr>
        <w:t>صلى‌الله‌عليه‌وآله‌وسلم</w:t>
      </w:r>
      <w:r w:rsidRPr="008F33ED">
        <w:rPr>
          <w:rtl/>
        </w:rPr>
        <w:t xml:space="preserve"> تبسّم ثمّ قال</w:t>
      </w:r>
      <w:r w:rsidR="0091789D">
        <w:rPr>
          <w:rtl/>
        </w:rPr>
        <w:t>:</w:t>
      </w:r>
      <w:r w:rsidRPr="008F33ED">
        <w:rPr>
          <w:rtl/>
        </w:rPr>
        <w:t xml:space="preserve"> الحمد لله الذي جعلك</w:t>
      </w:r>
      <w:r w:rsidR="0091789D">
        <w:rPr>
          <w:rtl/>
        </w:rPr>
        <w:t>،</w:t>
      </w:r>
      <w:r w:rsidRPr="008F33ED">
        <w:rPr>
          <w:rtl/>
        </w:rPr>
        <w:t xml:space="preserve"> فإنّي أدعو في كل لقمة أن</w:t>
      </w:r>
      <w:r w:rsidR="009109C7">
        <w:rPr>
          <w:rFonts w:hint="cs"/>
          <w:rtl/>
        </w:rPr>
        <w:t>ْ</w:t>
      </w:r>
      <w:r w:rsidRPr="008F33ED">
        <w:rPr>
          <w:rtl/>
        </w:rPr>
        <w:t xml:space="preserve"> يأتيني الله أحب الخلق إليه وإليّ</w:t>
      </w:r>
      <w:r w:rsidR="009109C7">
        <w:rPr>
          <w:rFonts w:hint="cs"/>
          <w:rtl/>
        </w:rPr>
        <w:t>َ</w:t>
      </w:r>
      <w:r w:rsidR="0091789D">
        <w:rPr>
          <w:rtl/>
        </w:rPr>
        <w:t>،</w:t>
      </w:r>
      <w:r w:rsidRPr="008F33ED">
        <w:rPr>
          <w:rtl/>
        </w:rPr>
        <w:t xml:space="preserve"> فكنت أنت</w:t>
      </w:r>
      <w:r w:rsidR="0091789D">
        <w:rPr>
          <w:rtl/>
        </w:rPr>
        <w:t>:</w:t>
      </w:r>
      <w:r w:rsidRPr="008F33ED">
        <w:rPr>
          <w:rtl/>
        </w:rPr>
        <w:t xml:space="preserve"> قال عليّ</w:t>
      </w:r>
      <w:r w:rsidR="0091789D">
        <w:rPr>
          <w:rtl/>
        </w:rPr>
        <w:t>:</w:t>
      </w:r>
      <w:r w:rsidRPr="008F33ED">
        <w:rPr>
          <w:rtl/>
        </w:rPr>
        <w:t xml:space="preserve"> والذي بعثك بالحق نبيّا</w:t>
      </w:r>
      <w:r w:rsidR="009109C7">
        <w:rPr>
          <w:rFonts w:hint="cs"/>
          <w:rtl/>
        </w:rPr>
        <w:t>ً</w:t>
      </w:r>
      <w:r w:rsidRPr="008F33ED">
        <w:rPr>
          <w:rtl/>
        </w:rPr>
        <w:t xml:space="preserve"> إنّي لأضرب الباب ثلاث مرات ويردني أنس قال فقال النبيّ </w:t>
      </w:r>
      <w:r w:rsidR="000A0C79">
        <w:rPr>
          <w:rStyle w:val="libAlaemChar"/>
          <w:rtl/>
        </w:rPr>
        <w:t>صلى‌الله‌عليه‌وآله‌وسلم</w:t>
      </w:r>
      <w:r w:rsidR="0091789D">
        <w:rPr>
          <w:rtl/>
        </w:rPr>
        <w:t>:</w:t>
      </w:r>
      <w:r w:rsidRPr="008F33ED">
        <w:rPr>
          <w:rtl/>
        </w:rPr>
        <w:t xml:space="preserve"> ل</w:t>
      </w:r>
      <w:r w:rsidR="009109C7">
        <w:rPr>
          <w:rFonts w:hint="cs"/>
          <w:rtl/>
        </w:rPr>
        <w:t>ِ</w:t>
      </w:r>
      <w:r w:rsidRPr="008F33ED">
        <w:rPr>
          <w:rtl/>
        </w:rPr>
        <w:t>م</w:t>
      </w:r>
      <w:r w:rsidR="009109C7">
        <w:rPr>
          <w:rFonts w:hint="cs"/>
          <w:rtl/>
        </w:rPr>
        <w:t>َ</w:t>
      </w:r>
      <w:r w:rsidRPr="008F33ED">
        <w:rPr>
          <w:rtl/>
        </w:rPr>
        <w:t xml:space="preserve"> رددته</w:t>
      </w:r>
      <w:r>
        <w:rPr>
          <w:rtl/>
        </w:rPr>
        <w:t>؟</w:t>
      </w:r>
      <w:r w:rsidRPr="008F33ED">
        <w:rPr>
          <w:rtl/>
        </w:rPr>
        <w:t xml:space="preserve"> قلت</w:t>
      </w:r>
      <w:r w:rsidR="0091789D">
        <w:rPr>
          <w:rtl/>
        </w:rPr>
        <w:t>:</w:t>
      </w:r>
      <w:r w:rsidRPr="008F33ED">
        <w:rPr>
          <w:rtl/>
        </w:rPr>
        <w:t xml:space="preserve"> كنت أ</w:t>
      </w:r>
      <w:r w:rsidR="009109C7">
        <w:rPr>
          <w:rFonts w:hint="cs"/>
          <w:rtl/>
        </w:rPr>
        <w:t>َ</w:t>
      </w:r>
      <w:r w:rsidRPr="008F33ED">
        <w:rPr>
          <w:rtl/>
        </w:rPr>
        <w:t>حبّ معه رجلا</w:t>
      </w:r>
      <w:r w:rsidR="009109C7">
        <w:rPr>
          <w:rFonts w:hint="cs"/>
          <w:rtl/>
        </w:rPr>
        <w:t>ً</w:t>
      </w:r>
      <w:r w:rsidRPr="008F33ED">
        <w:rPr>
          <w:rtl/>
        </w:rPr>
        <w:t xml:space="preserve"> من الأنصار</w:t>
      </w:r>
      <w:r w:rsidR="0091789D">
        <w:rPr>
          <w:rtl/>
        </w:rPr>
        <w:t>،</w:t>
      </w:r>
      <w:r w:rsidRPr="008F33ED">
        <w:rPr>
          <w:rtl/>
        </w:rPr>
        <w:t xml:space="preserve"> فتبسّم النبيّ </w:t>
      </w:r>
      <w:r w:rsidR="000A0C79">
        <w:rPr>
          <w:rStyle w:val="libAlaemChar"/>
          <w:rtl/>
        </w:rPr>
        <w:t>صلى‌الله‌عليه‌وآله‌وسلم</w:t>
      </w:r>
      <w:r w:rsidRPr="008F33ED">
        <w:rPr>
          <w:rtl/>
        </w:rPr>
        <w:t xml:space="preserve"> وقال</w:t>
      </w:r>
      <w:r w:rsidR="0091789D">
        <w:rPr>
          <w:rtl/>
        </w:rPr>
        <w:t>:</w:t>
      </w:r>
      <w:r w:rsidRPr="008F33ED">
        <w:rPr>
          <w:rtl/>
        </w:rPr>
        <w:t xml:space="preserve"> لا يلام الرجل على حبّ قومه » </w:t>
      </w:r>
      <w:r w:rsidRPr="00E73A7B">
        <w:rPr>
          <w:rStyle w:val="libFootnotenumChar"/>
          <w:rtl/>
        </w:rPr>
        <w:t>(1)</w:t>
      </w:r>
      <w:r w:rsidRPr="008F33ED">
        <w:rPr>
          <w:rtl/>
          <w:lang w:bidi="fa-IR"/>
        </w:rPr>
        <w:t>.</w:t>
      </w:r>
    </w:p>
    <w:p w:rsidR="004A3706" w:rsidRDefault="00E73A7B" w:rsidP="00E73A7B">
      <w:pPr>
        <w:pStyle w:val="libBold1"/>
        <w:rPr>
          <w:rtl/>
          <w:lang w:bidi="fa-IR"/>
        </w:rPr>
      </w:pPr>
      <w:r w:rsidRPr="008F33ED">
        <w:rPr>
          <w:rtl/>
          <w:lang w:bidi="fa-IR"/>
        </w:rPr>
        <w:t xml:space="preserve">كتاب ( ذخائر العقبى </w:t>
      </w:r>
      <w:r>
        <w:rPr>
          <w:rtl/>
          <w:lang w:bidi="fa-IR"/>
        </w:rPr>
        <w:t>)</w:t>
      </w:r>
      <w:r w:rsidR="0091789D">
        <w:rPr>
          <w:rtl/>
          <w:lang w:bidi="fa-IR"/>
        </w:rPr>
        <w:t>:</w:t>
      </w:r>
    </w:p>
    <w:p w:rsidR="00E73A7B" w:rsidRPr="008F33ED" w:rsidRDefault="00E73A7B" w:rsidP="00E73A7B">
      <w:pPr>
        <w:pStyle w:val="libNormal"/>
        <w:rPr>
          <w:rtl/>
          <w:lang w:bidi="fa-IR"/>
        </w:rPr>
      </w:pPr>
      <w:r w:rsidRPr="008F33ED">
        <w:rPr>
          <w:rtl/>
          <w:lang w:bidi="fa-IR"/>
        </w:rPr>
        <w:t>وكتاب ( ذخائر العقبى في مناقب ذوي القربى ) للحافظ المحبّ الطبري من الكتب المعروفة المعتبرة لدى القوم</w:t>
      </w:r>
      <w:r w:rsidR="0091789D">
        <w:rPr>
          <w:rtl/>
          <w:lang w:bidi="fa-IR"/>
        </w:rPr>
        <w:t>،</w:t>
      </w:r>
      <w:r w:rsidRPr="008F33ED">
        <w:rPr>
          <w:rtl/>
          <w:lang w:bidi="fa-IR"/>
        </w:rPr>
        <w:t xml:space="preserve"> فابن الوزير جعله في ( الروض الباسم ) من مصادر مناقب أهل البيت</w:t>
      </w:r>
      <w:r w:rsidR="0091789D">
        <w:rPr>
          <w:rtl/>
          <w:lang w:bidi="fa-IR"/>
        </w:rPr>
        <w:t>،</w:t>
      </w:r>
      <w:r w:rsidRPr="008F33ED">
        <w:rPr>
          <w:rtl/>
          <w:lang w:bidi="fa-IR"/>
        </w:rPr>
        <w:t xml:space="preserve"> وكذا أحمد بن الفضل بن باكثير المكّي في ( وسيلة المآل ) وذكر أنّه ينبغي أن</w:t>
      </w:r>
      <w:r w:rsidR="009109C7">
        <w:rPr>
          <w:rFonts w:hint="cs"/>
          <w:rtl/>
          <w:lang w:bidi="fa-IR"/>
        </w:rPr>
        <w:t>ْ</w:t>
      </w:r>
      <w:r w:rsidRPr="008F33ED">
        <w:rPr>
          <w:rtl/>
          <w:lang w:bidi="fa-IR"/>
        </w:rPr>
        <w:t xml:space="preserve"> يكتب هذا الكتاب بماء الذهب</w:t>
      </w:r>
      <w:r w:rsidR="0091789D">
        <w:rPr>
          <w:rtl/>
          <w:lang w:bidi="fa-IR"/>
        </w:rPr>
        <w:t>،</w:t>
      </w:r>
      <w:r w:rsidRPr="008F33ED">
        <w:rPr>
          <w:rtl/>
          <w:lang w:bidi="fa-IR"/>
        </w:rPr>
        <w:t xml:space="preserve"> وعدّه ( الدهلوي ) في رسالته في ( أ</w:t>
      </w:r>
      <w:r w:rsidR="009109C7">
        <w:rPr>
          <w:rFonts w:hint="cs"/>
          <w:rtl/>
          <w:lang w:bidi="fa-IR"/>
        </w:rPr>
        <w:t>ُ</w:t>
      </w:r>
      <w:r w:rsidRPr="008F33ED">
        <w:rPr>
          <w:rtl/>
          <w:lang w:bidi="fa-IR"/>
        </w:rPr>
        <w:t>صول الحديث ) في الكتب المصنّفة من قبل علماء أهل السنّة في مناقب أهل البيت</w:t>
      </w:r>
      <w:r w:rsidR="0091789D">
        <w:rPr>
          <w:rtl/>
          <w:lang w:bidi="fa-IR"/>
        </w:rPr>
        <w:t>،</w:t>
      </w:r>
      <w:r w:rsidRPr="008F33ED">
        <w:rPr>
          <w:rtl/>
          <w:lang w:bidi="fa-IR"/>
        </w:rPr>
        <w:t xml:space="preserve"> ومحمّد بن إسماعيل الأمير في ( الروضة الندية ) من أجّل ما اعتمد عليه</w:t>
      </w:r>
      <w:r w:rsidR="0091789D">
        <w:rPr>
          <w:rtl/>
          <w:lang w:bidi="fa-IR"/>
        </w:rPr>
        <w:t>،</w:t>
      </w:r>
      <w:r w:rsidRPr="008F33ED">
        <w:rPr>
          <w:rtl/>
          <w:lang w:bidi="fa-IR"/>
        </w:rPr>
        <w:t xml:space="preserve"> وقال العجيلي في ( ذخيرة المآل ) بأنّ هذا الكتاب من مصنّفات أجلّة العلماء. وذكره الحسين الديار بكري في مصادر كتابه ( الخميس ) والسندي في ( حصر الشارد ) والشّوكاني في ( إتحاف الأكابر ) في مروياتهما.</w:t>
      </w:r>
    </w:p>
    <w:p w:rsidR="00E73A7B" w:rsidRPr="008F33ED" w:rsidRDefault="00E73A7B" w:rsidP="00E73A7B">
      <w:pPr>
        <w:pStyle w:val="libNormal"/>
        <w:rPr>
          <w:rtl/>
          <w:lang w:bidi="fa-IR"/>
        </w:rPr>
      </w:pPr>
      <w:r w:rsidRPr="008F33ED">
        <w:rPr>
          <w:rtl/>
          <w:lang w:bidi="fa-IR"/>
        </w:rPr>
        <w:t>فإذا كان كتاب ( ذخائر العقبى ) من معاريف الكتب المعتبرة عند أهل السنّة</w:t>
      </w:r>
      <w:r w:rsidR="0091789D">
        <w:rPr>
          <w:rtl/>
          <w:lang w:bidi="fa-IR"/>
        </w:rPr>
        <w:t>،</w:t>
      </w:r>
      <w:r w:rsidRPr="008F33ED">
        <w:rPr>
          <w:rtl/>
          <w:lang w:bidi="fa-IR"/>
        </w:rPr>
        <w:t xml:space="preserve"> فلا يجحد حديث الطير الوارد فيه إل</w:t>
      </w:r>
      <w:r w:rsidR="00DC64DB">
        <w:rPr>
          <w:rFonts w:hint="cs"/>
          <w:rtl/>
          <w:lang w:bidi="fa-IR"/>
        </w:rPr>
        <w:t>ّ</w:t>
      </w:r>
      <w:r w:rsidRPr="008F33ED">
        <w:rPr>
          <w:rtl/>
          <w:lang w:bidi="fa-IR"/>
        </w:rPr>
        <w:t>ا من لم ينه نفسه عن الهوى</w:t>
      </w:r>
      <w:r w:rsidR="0091789D">
        <w:rPr>
          <w:rtl/>
          <w:lang w:bidi="fa-IR"/>
        </w:rPr>
        <w:t>،</w:t>
      </w:r>
      <w:r w:rsidRPr="008F33ED">
        <w:rPr>
          <w:rtl/>
          <w:lang w:bidi="fa-IR"/>
        </w:rPr>
        <w:t xml:space="preserve"> وتبع سنن البغضاء والتعصّب الأعمى</w:t>
      </w:r>
      <w:r>
        <w:rPr>
          <w:rtl/>
          <w:lang w:bidi="fa-IR"/>
        </w:rPr>
        <w:t xml:space="preserve"> ..</w:t>
      </w:r>
      <w:r w:rsidRPr="008F33ED">
        <w:rPr>
          <w:rtl/>
          <w:lang w:bidi="fa-IR"/>
        </w:rPr>
        <w:t>.</w:t>
      </w:r>
    </w:p>
    <w:p w:rsidR="00E73A7B" w:rsidRPr="008F33ED" w:rsidRDefault="00EF4265" w:rsidP="00EF4265">
      <w:pPr>
        <w:pStyle w:val="libLine"/>
        <w:rPr>
          <w:rtl/>
          <w:lang w:bidi="fa-IR"/>
        </w:rPr>
      </w:pPr>
      <w:r>
        <w:rPr>
          <w:rtl/>
          <w:lang w:bidi="fa-IR"/>
        </w:rPr>
        <w:t>____________________</w:t>
      </w:r>
    </w:p>
    <w:p w:rsidR="00E73A7B" w:rsidRPr="008F33ED" w:rsidRDefault="00DF3B15" w:rsidP="00E73A7B">
      <w:pPr>
        <w:pStyle w:val="libFootnote0"/>
        <w:rPr>
          <w:rtl/>
          <w:lang w:bidi="fa-IR"/>
        </w:rPr>
      </w:pPr>
      <w:r w:rsidRPr="00DF3B15">
        <w:rPr>
          <w:rStyle w:val="libFootnote0Char"/>
          <w:rtl/>
        </w:rPr>
        <w:t>(1).</w:t>
      </w:r>
      <w:r w:rsidR="00E73A7B" w:rsidRPr="008F33ED">
        <w:rPr>
          <w:rtl/>
        </w:rPr>
        <w:t xml:space="preserve"> ذخائر العقبى في مناقب ذوي القربى</w:t>
      </w:r>
      <w:r w:rsidR="0091789D">
        <w:rPr>
          <w:rtl/>
        </w:rPr>
        <w:t>:</w:t>
      </w:r>
      <w:r w:rsidR="00E73A7B" w:rsidRPr="008F33ED">
        <w:rPr>
          <w:rtl/>
        </w:rPr>
        <w:t xml:space="preserve"> 61.</w:t>
      </w:r>
    </w:p>
    <w:p w:rsidR="00E73A7B" w:rsidRDefault="00E73A7B" w:rsidP="00E73A7B">
      <w:pPr>
        <w:pStyle w:val="libNormal"/>
        <w:rPr>
          <w:rtl/>
          <w:lang w:bidi="fa-IR"/>
        </w:rPr>
      </w:pPr>
      <w:r>
        <w:rPr>
          <w:rtl/>
          <w:lang w:bidi="fa-IR"/>
        </w:rPr>
        <w:br w:type="page"/>
      </w:r>
    </w:p>
    <w:p w:rsidR="004A3706" w:rsidRDefault="00E73A7B" w:rsidP="00E73A7B">
      <w:pPr>
        <w:pStyle w:val="Heading3"/>
        <w:rPr>
          <w:rtl/>
          <w:lang w:bidi="fa-IR"/>
        </w:rPr>
      </w:pPr>
      <w:bookmarkStart w:id="570" w:name="_Toc320433895"/>
      <w:bookmarkStart w:id="571" w:name="_Toc408394812"/>
      <w:bookmarkStart w:id="572" w:name="_Toc93424576"/>
      <w:r w:rsidRPr="008F33ED">
        <w:rPr>
          <w:rtl/>
          <w:lang w:bidi="fa-IR"/>
        </w:rPr>
        <w:lastRenderedPageBreak/>
        <w:t>ترجمته</w:t>
      </w:r>
      <w:bookmarkEnd w:id="570"/>
      <w:bookmarkEnd w:id="571"/>
      <w:bookmarkEnd w:id="572"/>
    </w:p>
    <w:p w:rsidR="00E73A7B" w:rsidRPr="008F33ED" w:rsidRDefault="00E73A7B" w:rsidP="00E73A7B">
      <w:pPr>
        <w:pStyle w:val="libNormal"/>
        <w:rPr>
          <w:rtl/>
          <w:lang w:bidi="fa-IR"/>
        </w:rPr>
      </w:pPr>
      <w:r w:rsidRPr="008F33ED">
        <w:rPr>
          <w:rtl/>
          <w:lang w:bidi="fa-IR"/>
        </w:rPr>
        <w:t>وتوجد ترجمة المحبّ الطبري المفعمة بآيات الثناء والتكريم في</w:t>
      </w:r>
      <w:r w:rsidR="0091789D">
        <w:rPr>
          <w:rtl/>
          <w:lang w:bidi="fa-IR"/>
        </w:rPr>
        <w:t>:</w:t>
      </w:r>
    </w:p>
    <w:p w:rsidR="00E73A7B" w:rsidRPr="008F33ED" w:rsidRDefault="00E73A7B" w:rsidP="00E73A7B">
      <w:pPr>
        <w:pStyle w:val="libNormal"/>
        <w:rPr>
          <w:rtl/>
          <w:lang w:bidi="fa-IR"/>
        </w:rPr>
      </w:pPr>
      <w:r w:rsidRPr="008F33ED">
        <w:rPr>
          <w:rtl/>
          <w:lang w:bidi="fa-IR"/>
        </w:rPr>
        <w:t>1</w:t>
      </w:r>
      <w:r w:rsidR="00095EFB">
        <w:rPr>
          <w:rtl/>
          <w:lang w:bidi="fa-IR"/>
        </w:rPr>
        <w:t xml:space="preserve"> - </w:t>
      </w:r>
      <w:r w:rsidRPr="008F33ED">
        <w:rPr>
          <w:rtl/>
          <w:lang w:bidi="fa-IR"/>
        </w:rPr>
        <w:t>تذكرة الحفّاظ 4 / 1474.</w:t>
      </w:r>
    </w:p>
    <w:p w:rsidR="00E73A7B" w:rsidRPr="008F33ED" w:rsidRDefault="00E73A7B" w:rsidP="00E73A7B">
      <w:pPr>
        <w:pStyle w:val="libNormal"/>
        <w:rPr>
          <w:rtl/>
          <w:lang w:bidi="fa-IR"/>
        </w:rPr>
      </w:pPr>
      <w:r w:rsidRPr="008F33ED">
        <w:rPr>
          <w:rtl/>
          <w:lang w:bidi="fa-IR"/>
        </w:rPr>
        <w:t>2</w:t>
      </w:r>
      <w:r w:rsidR="00095EFB">
        <w:rPr>
          <w:rtl/>
          <w:lang w:bidi="fa-IR"/>
        </w:rPr>
        <w:t xml:space="preserve"> - </w:t>
      </w:r>
      <w:r w:rsidRPr="008F33ED">
        <w:rPr>
          <w:rtl/>
          <w:lang w:bidi="fa-IR"/>
        </w:rPr>
        <w:t>الوافي بالوفيات 7 / 135.</w:t>
      </w:r>
    </w:p>
    <w:p w:rsidR="00E73A7B" w:rsidRPr="008F33ED" w:rsidRDefault="00E73A7B" w:rsidP="00E73A7B">
      <w:pPr>
        <w:pStyle w:val="libNormal"/>
        <w:rPr>
          <w:rtl/>
          <w:lang w:bidi="fa-IR"/>
        </w:rPr>
      </w:pPr>
      <w:r w:rsidRPr="008F33ED">
        <w:rPr>
          <w:rtl/>
          <w:lang w:bidi="fa-IR"/>
        </w:rPr>
        <w:t>3</w:t>
      </w:r>
      <w:r w:rsidR="00095EFB">
        <w:rPr>
          <w:rtl/>
          <w:lang w:bidi="fa-IR"/>
        </w:rPr>
        <w:t xml:space="preserve"> - </w:t>
      </w:r>
      <w:r w:rsidRPr="008F33ED">
        <w:rPr>
          <w:rtl/>
          <w:lang w:bidi="fa-IR"/>
        </w:rPr>
        <w:t>مرآة الجنان 4 / 224.</w:t>
      </w:r>
    </w:p>
    <w:p w:rsidR="00E73A7B" w:rsidRPr="008F33ED" w:rsidRDefault="00E73A7B" w:rsidP="00E73A7B">
      <w:pPr>
        <w:pStyle w:val="libNormal"/>
        <w:rPr>
          <w:rtl/>
          <w:lang w:bidi="fa-IR"/>
        </w:rPr>
      </w:pPr>
      <w:r w:rsidRPr="008F33ED">
        <w:rPr>
          <w:rtl/>
          <w:lang w:bidi="fa-IR"/>
        </w:rPr>
        <w:t>4</w:t>
      </w:r>
      <w:r w:rsidR="00095EFB">
        <w:rPr>
          <w:rtl/>
          <w:lang w:bidi="fa-IR"/>
        </w:rPr>
        <w:t xml:space="preserve"> - </w:t>
      </w:r>
      <w:r w:rsidRPr="008F33ED">
        <w:rPr>
          <w:rtl/>
          <w:lang w:bidi="fa-IR"/>
        </w:rPr>
        <w:t>النجوم الزاهرة 8 / 74.</w:t>
      </w:r>
    </w:p>
    <w:p w:rsidR="00E73A7B" w:rsidRPr="008F33ED" w:rsidRDefault="00E73A7B" w:rsidP="00E73A7B">
      <w:pPr>
        <w:pStyle w:val="libNormal"/>
        <w:rPr>
          <w:rtl/>
          <w:lang w:bidi="fa-IR"/>
        </w:rPr>
      </w:pPr>
      <w:r w:rsidRPr="008F33ED">
        <w:rPr>
          <w:rtl/>
          <w:lang w:bidi="fa-IR"/>
        </w:rPr>
        <w:t>5</w:t>
      </w:r>
      <w:r w:rsidR="00095EFB">
        <w:rPr>
          <w:rtl/>
          <w:lang w:bidi="fa-IR"/>
        </w:rPr>
        <w:t xml:space="preserve"> - </w:t>
      </w:r>
      <w:r w:rsidRPr="008F33ED">
        <w:rPr>
          <w:rtl/>
          <w:lang w:bidi="fa-IR"/>
        </w:rPr>
        <w:t>البداية والنهاية 13 / 340.</w:t>
      </w:r>
    </w:p>
    <w:p w:rsidR="00E73A7B" w:rsidRPr="008F33ED" w:rsidRDefault="00E73A7B" w:rsidP="00E73A7B">
      <w:pPr>
        <w:pStyle w:val="libNormal"/>
        <w:rPr>
          <w:rtl/>
          <w:lang w:bidi="fa-IR"/>
        </w:rPr>
      </w:pPr>
      <w:r w:rsidRPr="008F33ED">
        <w:rPr>
          <w:rtl/>
          <w:lang w:bidi="fa-IR"/>
        </w:rPr>
        <w:t>6</w:t>
      </w:r>
      <w:r w:rsidR="00095EFB">
        <w:rPr>
          <w:rtl/>
          <w:lang w:bidi="fa-IR"/>
        </w:rPr>
        <w:t xml:space="preserve"> - </w:t>
      </w:r>
      <w:r w:rsidRPr="008F33ED">
        <w:rPr>
          <w:rtl/>
          <w:lang w:bidi="fa-IR"/>
        </w:rPr>
        <w:t>طبقات السبكي 5 / 8.</w:t>
      </w:r>
    </w:p>
    <w:p w:rsidR="00E73A7B" w:rsidRPr="008F33ED" w:rsidRDefault="00E73A7B" w:rsidP="00E73A7B">
      <w:pPr>
        <w:pStyle w:val="libNormal"/>
        <w:rPr>
          <w:rtl/>
          <w:lang w:bidi="fa-IR"/>
        </w:rPr>
      </w:pPr>
      <w:r w:rsidRPr="008F33ED">
        <w:rPr>
          <w:rtl/>
          <w:lang w:bidi="fa-IR"/>
        </w:rPr>
        <w:t>7</w:t>
      </w:r>
      <w:r w:rsidR="00095EFB">
        <w:rPr>
          <w:rtl/>
          <w:lang w:bidi="fa-IR"/>
        </w:rPr>
        <w:t xml:space="preserve"> - </w:t>
      </w:r>
      <w:r w:rsidRPr="008F33ED">
        <w:rPr>
          <w:rtl/>
          <w:lang w:bidi="fa-IR"/>
        </w:rPr>
        <w:t>طبقات الأسنوي 2 / 179.</w:t>
      </w:r>
    </w:p>
    <w:p w:rsidR="00E73A7B" w:rsidRPr="008F33ED" w:rsidRDefault="00E73A7B" w:rsidP="00E73A7B">
      <w:pPr>
        <w:pStyle w:val="libNormal"/>
        <w:rPr>
          <w:rtl/>
          <w:lang w:bidi="fa-IR"/>
        </w:rPr>
      </w:pPr>
      <w:r w:rsidRPr="008F33ED">
        <w:rPr>
          <w:rtl/>
          <w:lang w:bidi="fa-IR"/>
        </w:rPr>
        <w:t>8</w:t>
      </w:r>
      <w:r w:rsidR="00095EFB">
        <w:rPr>
          <w:rtl/>
          <w:lang w:bidi="fa-IR"/>
        </w:rPr>
        <w:t xml:space="preserve"> - </w:t>
      </w:r>
      <w:r w:rsidRPr="008F33ED">
        <w:rPr>
          <w:rtl/>
          <w:lang w:bidi="fa-IR"/>
        </w:rPr>
        <w:t>طبقات الحفّاظ</w:t>
      </w:r>
      <w:r w:rsidR="0091789D">
        <w:rPr>
          <w:rtl/>
          <w:lang w:bidi="fa-IR"/>
        </w:rPr>
        <w:t>:</w:t>
      </w:r>
      <w:r w:rsidRPr="008F33ED">
        <w:rPr>
          <w:rtl/>
          <w:lang w:bidi="fa-IR"/>
        </w:rPr>
        <w:t xml:space="preserve"> 510.</w:t>
      </w:r>
    </w:p>
    <w:p w:rsidR="00E73A7B" w:rsidRPr="008F33ED" w:rsidRDefault="00E73A7B" w:rsidP="00E73A7B">
      <w:pPr>
        <w:pStyle w:val="libNormal"/>
        <w:rPr>
          <w:rtl/>
          <w:lang w:bidi="fa-IR"/>
        </w:rPr>
      </w:pPr>
      <w:r w:rsidRPr="008F33ED">
        <w:rPr>
          <w:rtl/>
          <w:lang w:bidi="fa-IR"/>
        </w:rPr>
        <w:t>9</w:t>
      </w:r>
      <w:r w:rsidR="00095EFB">
        <w:rPr>
          <w:rtl/>
          <w:lang w:bidi="fa-IR"/>
        </w:rPr>
        <w:t xml:space="preserve"> - </w:t>
      </w:r>
      <w:r w:rsidRPr="008F33ED">
        <w:rPr>
          <w:rtl/>
          <w:lang w:bidi="fa-IR"/>
        </w:rPr>
        <w:t>العبر 5 / 382.</w:t>
      </w:r>
    </w:p>
    <w:p w:rsidR="00E73A7B" w:rsidRPr="008F33ED" w:rsidRDefault="00E73A7B" w:rsidP="00E73A7B">
      <w:pPr>
        <w:pStyle w:val="libNormal"/>
        <w:rPr>
          <w:rtl/>
          <w:lang w:bidi="fa-IR"/>
        </w:rPr>
      </w:pPr>
      <w:r w:rsidRPr="008F33ED">
        <w:rPr>
          <w:rtl/>
          <w:lang w:bidi="fa-IR"/>
        </w:rPr>
        <w:t>10</w:t>
      </w:r>
      <w:r w:rsidR="00095EFB">
        <w:rPr>
          <w:rtl/>
          <w:lang w:bidi="fa-IR"/>
        </w:rPr>
        <w:t xml:space="preserve"> - </w:t>
      </w:r>
      <w:r w:rsidRPr="008F33ED">
        <w:rPr>
          <w:rtl/>
          <w:lang w:bidi="fa-IR"/>
        </w:rPr>
        <w:t>تتمة المختصر 2 / 343.</w:t>
      </w:r>
    </w:p>
    <w:p w:rsidR="00E73A7B" w:rsidRPr="008F33ED" w:rsidRDefault="00E73A7B" w:rsidP="00E73A7B">
      <w:pPr>
        <w:pStyle w:val="libNormal"/>
        <w:rPr>
          <w:rtl/>
          <w:lang w:bidi="fa-IR"/>
        </w:rPr>
      </w:pPr>
      <w:r w:rsidRPr="008F33ED">
        <w:rPr>
          <w:rtl/>
          <w:lang w:bidi="fa-IR"/>
        </w:rPr>
        <w:t>وهذا نصّ ما قاله الأسنوي</w:t>
      </w:r>
      <w:r w:rsidR="0091789D">
        <w:rPr>
          <w:rtl/>
          <w:lang w:bidi="fa-IR"/>
        </w:rPr>
        <w:t>:</w:t>
      </w:r>
    </w:p>
    <w:p w:rsidR="00E73A7B" w:rsidRPr="008F33ED" w:rsidRDefault="00E73A7B" w:rsidP="00E73A7B">
      <w:pPr>
        <w:pStyle w:val="libNormal"/>
        <w:rPr>
          <w:rtl/>
          <w:lang w:bidi="fa-IR"/>
        </w:rPr>
      </w:pPr>
      <w:r w:rsidRPr="008F33ED">
        <w:rPr>
          <w:rtl/>
          <w:lang w:bidi="fa-IR"/>
        </w:rPr>
        <w:t>« المحبّ الطبري شيخ الحرم محبّ الدين أبو العبّاس أحمد بن عبد الله ابن محمّد الطبري ثمّ المكّي شيخ الحجاز</w:t>
      </w:r>
      <w:r w:rsidR="0091789D">
        <w:rPr>
          <w:rtl/>
          <w:lang w:bidi="fa-IR"/>
        </w:rPr>
        <w:t>،</w:t>
      </w:r>
      <w:r w:rsidRPr="008F33ED">
        <w:rPr>
          <w:rtl/>
          <w:lang w:bidi="fa-IR"/>
        </w:rPr>
        <w:t xml:space="preserve"> كان عالما</w:t>
      </w:r>
      <w:r w:rsidR="00DC64DB">
        <w:rPr>
          <w:rFonts w:hint="cs"/>
          <w:rtl/>
          <w:lang w:bidi="fa-IR"/>
        </w:rPr>
        <w:t>ً</w:t>
      </w:r>
      <w:r w:rsidRPr="008F33ED">
        <w:rPr>
          <w:rtl/>
          <w:lang w:bidi="fa-IR"/>
        </w:rPr>
        <w:t xml:space="preserve"> عاملا</w:t>
      </w:r>
      <w:r w:rsidR="00DC64DB">
        <w:rPr>
          <w:rFonts w:hint="cs"/>
          <w:rtl/>
          <w:lang w:bidi="fa-IR"/>
        </w:rPr>
        <w:t>ً</w:t>
      </w:r>
      <w:r w:rsidR="0091789D">
        <w:rPr>
          <w:rtl/>
          <w:lang w:bidi="fa-IR"/>
        </w:rPr>
        <w:t>،</w:t>
      </w:r>
      <w:r w:rsidRPr="008F33ED">
        <w:rPr>
          <w:rtl/>
          <w:lang w:bidi="fa-IR"/>
        </w:rPr>
        <w:t xml:space="preserve"> جليل القدر</w:t>
      </w:r>
      <w:r w:rsidR="0091789D">
        <w:rPr>
          <w:rtl/>
          <w:lang w:bidi="fa-IR"/>
        </w:rPr>
        <w:t>،</w:t>
      </w:r>
      <w:r w:rsidRPr="008F33ED">
        <w:rPr>
          <w:rtl/>
          <w:lang w:bidi="fa-IR"/>
        </w:rPr>
        <w:t xml:space="preserve"> عالما</w:t>
      </w:r>
      <w:r w:rsidR="00DC64DB">
        <w:rPr>
          <w:rFonts w:hint="cs"/>
          <w:rtl/>
          <w:lang w:bidi="fa-IR"/>
        </w:rPr>
        <w:t>ً</w:t>
      </w:r>
      <w:r w:rsidRPr="008F33ED">
        <w:rPr>
          <w:rtl/>
          <w:lang w:bidi="fa-IR"/>
        </w:rPr>
        <w:t xml:space="preserve"> بالآثار والفقه</w:t>
      </w:r>
      <w:r>
        <w:rPr>
          <w:rtl/>
          <w:lang w:bidi="fa-IR"/>
        </w:rPr>
        <w:t xml:space="preserve"> ..</w:t>
      </w:r>
      <w:r w:rsidRPr="008F33ED">
        <w:rPr>
          <w:rtl/>
          <w:lang w:bidi="fa-IR"/>
        </w:rPr>
        <w:t>. ولد يوم الخميس 27 جمادى الآخرة سنة 615 وتوفي سنة 694</w:t>
      </w:r>
      <w:r>
        <w:rPr>
          <w:rtl/>
          <w:lang w:bidi="fa-IR"/>
        </w:rPr>
        <w:t xml:space="preserve"> ..</w:t>
      </w:r>
      <w:r w:rsidRPr="008F33ED">
        <w:rPr>
          <w:rtl/>
          <w:lang w:bidi="fa-IR"/>
        </w:rPr>
        <w:t>. »</w:t>
      </w:r>
      <w:r>
        <w:rPr>
          <w:rtl/>
          <w:lang w:bidi="fa-IR"/>
        </w:rPr>
        <w:t>.</w:t>
      </w:r>
    </w:p>
    <w:p w:rsidR="004A3706" w:rsidRDefault="00E73A7B" w:rsidP="004E2323">
      <w:pPr>
        <w:pStyle w:val="libCenterBold1"/>
        <w:rPr>
          <w:rtl/>
          <w:lang w:bidi="fa-IR"/>
        </w:rPr>
      </w:pPr>
      <w:bookmarkStart w:id="573" w:name="_Toc320433896"/>
      <w:r w:rsidRPr="008F33ED">
        <w:rPr>
          <w:rtl/>
          <w:lang w:bidi="fa-IR"/>
        </w:rPr>
        <w:t>(55)</w:t>
      </w:r>
      <w:bookmarkEnd w:id="573"/>
    </w:p>
    <w:p w:rsidR="004A3706" w:rsidRDefault="00E73A7B" w:rsidP="00E73A7B">
      <w:pPr>
        <w:pStyle w:val="Heading2Center"/>
        <w:rPr>
          <w:rtl/>
          <w:lang w:bidi="fa-IR"/>
        </w:rPr>
      </w:pPr>
      <w:bookmarkStart w:id="574" w:name="_Toc320433897"/>
      <w:bookmarkStart w:id="575" w:name="_Toc408394813"/>
      <w:bookmarkStart w:id="576" w:name="_Toc93424577"/>
      <w:r w:rsidRPr="008F33ED">
        <w:rPr>
          <w:rtl/>
          <w:lang w:bidi="fa-IR"/>
        </w:rPr>
        <w:t>رواية صدر الدّين الحمويني</w:t>
      </w:r>
      <w:bookmarkEnd w:id="574"/>
      <w:bookmarkEnd w:id="575"/>
      <w:bookmarkEnd w:id="576"/>
    </w:p>
    <w:p w:rsidR="004A3706" w:rsidRDefault="00E73A7B" w:rsidP="00E73A7B">
      <w:pPr>
        <w:pStyle w:val="libNormal"/>
        <w:rPr>
          <w:rtl/>
        </w:rPr>
      </w:pPr>
      <w:r>
        <w:rPr>
          <w:rtl/>
          <w:lang w:bidi="fa-IR"/>
        </w:rPr>
        <w:t>و</w:t>
      </w:r>
      <w:r w:rsidRPr="008F33ED">
        <w:rPr>
          <w:rtl/>
        </w:rPr>
        <w:t>رواه صدر الدين أبو المجامع إبراهيم بن محمّد الحمويني بطرق</w:t>
      </w:r>
      <w:r w:rsidR="00DC64DB">
        <w:rPr>
          <w:rFonts w:hint="cs"/>
          <w:rtl/>
        </w:rPr>
        <w:t>ٍ</w:t>
      </w:r>
      <w:r w:rsidRPr="008F33ED">
        <w:rPr>
          <w:rtl/>
        </w:rPr>
        <w:t xml:space="preserve"> متعددة حيث قال ما نصّه في كتاب ( فرائد السمطين </w:t>
      </w:r>
      <w:r>
        <w:rPr>
          <w:rtl/>
        </w:rPr>
        <w:t>)</w:t>
      </w:r>
      <w:r w:rsidR="0091789D">
        <w:rPr>
          <w:rtl/>
        </w:rPr>
        <w:t>:</w:t>
      </w:r>
    </w:p>
    <w:p w:rsidR="00E06DDC" w:rsidRDefault="00E73A7B" w:rsidP="00E73A7B">
      <w:pPr>
        <w:pStyle w:val="libNormal"/>
        <w:rPr>
          <w:rtl/>
          <w:lang w:bidi="fa-IR"/>
        </w:rPr>
      </w:pPr>
      <w:r>
        <w:rPr>
          <w:rtl/>
          <w:lang w:bidi="fa-IR"/>
        </w:rPr>
        <w:br w:type="page"/>
      </w:r>
    </w:p>
    <w:p w:rsidR="004A3706" w:rsidRDefault="00E73A7B" w:rsidP="00E73A7B">
      <w:pPr>
        <w:pStyle w:val="libNormal"/>
        <w:rPr>
          <w:rtl/>
        </w:rPr>
      </w:pPr>
      <w:r w:rsidRPr="008F33ED">
        <w:rPr>
          <w:rtl/>
        </w:rPr>
        <w:lastRenderedPageBreak/>
        <w:t>« الباب الثاني والأربعون</w:t>
      </w:r>
      <w:r w:rsidR="0091789D">
        <w:rPr>
          <w:rtl/>
        </w:rPr>
        <w:t>:</w:t>
      </w:r>
    </w:p>
    <w:p w:rsidR="004A3706" w:rsidRDefault="00E73A7B" w:rsidP="00E73A7B">
      <w:pPr>
        <w:pStyle w:val="libNormal"/>
        <w:rPr>
          <w:rtl/>
        </w:rPr>
      </w:pPr>
      <w:r w:rsidRPr="008F33ED">
        <w:rPr>
          <w:rtl/>
        </w:rPr>
        <w:t>فضيلة طار ذكرها في الآفاق</w:t>
      </w:r>
      <w:r w:rsidR="0091789D">
        <w:rPr>
          <w:rtl/>
        </w:rPr>
        <w:t>،</w:t>
      </w:r>
      <w:r w:rsidRPr="008F33ED">
        <w:rPr>
          <w:rtl/>
        </w:rPr>
        <w:t xml:space="preserve"> وأمنت ملابس فخرها من ال</w:t>
      </w:r>
      <w:r w:rsidR="00DC64DB">
        <w:rPr>
          <w:rFonts w:hint="cs"/>
          <w:rtl/>
        </w:rPr>
        <w:t>إِ</w:t>
      </w:r>
      <w:r w:rsidRPr="008F33ED">
        <w:rPr>
          <w:rtl/>
        </w:rPr>
        <w:t>خلاق</w:t>
      </w:r>
      <w:r w:rsidR="0091789D">
        <w:rPr>
          <w:rtl/>
        </w:rPr>
        <w:t>:</w:t>
      </w:r>
    </w:p>
    <w:p w:rsidR="00E73A7B" w:rsidRDefault="00E73A7B" w:rsidP="00AD65B4">
      <w:pPr>
        <w:pStyle w:val="libNormal"/>
        <w:rPr>
          <w:rtl/>
          <w:lang w:bidi="fa-IR"/>
        </w:rPr>
      </w:pPr>
      <w:r w:rsidRPr="008F33ED">
        <w:rPr>
          <w:rtl/>
        </w:rPr>
        <w:t>« أخبرنا الشيخ الزاهد عفيف الدين أبو محمّد عبد السلام بن محمّد بن مزروع البصري</w:t>
      </w:r>
      <w:r w:rsidR="00095EFB">
        <w:rPr>
          <w:rtl/>
        </w:rPr>
        <w:t xml:space="preserve"> - </w:t>
      </w:r>
      <w:r w:rsidRPr="008F33ED">
        <w:rPr>
          <w:rtl/>
        </w:rPr>
        <w:t>بقراءتي عليه بالمدينة المعظّمة</w:t>
      </w:r>
      <w:r w:rsidR="0091789D">
        <w:rPr>
          <w:rtl/>
        </w:rPr>
        <w:t>،</w:t>
      </w:r>
      <w:r w:rsidRPr="008F33ED">
        <w:rPr>
          <w:rtl/>
        </w:rPr>
        <w:t xml:space="preserve"> في الحرم الشريف النبويّ بين الروضة والمنبر</w:t>
      </w:r>
      <w:r w:rsidR="0091789D">
        <w:rPr>
          <w:rtl/>
        </w:rPr>
        <w:t>،</w:t>
      </w:r>
      <w:r w:rsidRPr="008F33ED">
        <w:rPr>
          <w:rtl/>
        </w:rPr>
        <w:t xml:space="preserve"> صلوات الله وسلامه على الحالّ به</w:t>
      </w:r>
      <w:r w:rsidR="0091789D">
        <w:rPr>
          <w:rtl/>
        </w:rPr>
        <w:t>،</w:t>
      </w:r>
      <w:r w:rsidRPr="008F33ED">
        <w:rPr>
          <w:rtl/>
        </w:rPr>
        <w:t xml:space="preserve"> ضحوة يوم الثاني عشر من شهر الله الحرام</w:t>
      </w:r>
      <w:r w:rsidR="0091789D">
        <w:rPr>
          <w:rtl/>
        </w:rPr>
        <w:t>،</w:t>
      </w:r>
      <w:r w:rsidRPr="008F33ED">
        <w:rPr>
          <w:rtl/>
        </w:rPr>
        <w:t xml:space="preserve"> محرّم</w:t>
      </w:r>
      <w:r w:rsidR="0091789D">
        <w:rPr>
          <w:rtl/>
        </w:rPr>
        <w:t>،</w:t>
      </w:r>
      <w:r w:rsidRPr="008F33ED">
        <w:rPr>
          <w:rtl/>
        </w:rPr>
        <w:t xml:space="preserve"> سنة ثمانين وست مائة</w:t>
      </w:r>
      <w:r w:rsidR="00095EFB">
        <w:rPr>
          <w:rtl/>
        </w:rPr>
        <w:t xml:space="preserve"> - </w:t>
      </w:r>
      <w:r w:rsidRPr="008F33ED">
        <w:rPr>
          <w:rtl/>
        </w:rPr>
        <w:t>قال</w:t>
      </w:r>
      <w:r w:rsidR="0091789D">
        <w:rPr>
          <w:rtl/>
        </w:rPr>
        <w:t>:</w:t>
      </w:r>
      <w:r w:rsidRPr="008F33ED">
        <w:rPr>
          <w:rtl/>
        </w:rPr>
        <w:t xml:space="preserve"> أخبرنا الشيخ موفق الدين أبو المحاسن فضل الله بن أبي بكر عبد الرزاق بن عبد القادر الحنبلي </w:t>
      </w:r>
      <w:r w:rsidR="00AD65B4" w:rsidRPr="00AD65B4">
        <w:rPr>
          <w:rStyle w:val="libAlaemChar"/>
          <w:rtl/>
        </w:rPr>
        <w:t>رحمهم‌الله</w:t>
      </w:r>
      <w:r w:rsidR="00095EFB">
        <w:rPr>
          <w:rtl/>
        </w:rPr>
        <w:t xml:space="preserve"> - </w:t>
      </w:r>
      <w:r w:rsidRPr="008F33ED">
        <w:rPr>
          <w:rtl/>
        </w:rPr>
        <w:t>بقراءة محيي الدين علي بن إبراهيم بن الدردانة الحربي</w:t>
      </w:r>
      <w:r w:rsidR="0091789D">
        <w:rPr>
          <w:rtl/>
        </w:rPr>
        <w:t>،</w:t>
      </w:r>
      <w:r w:rsidRPr="008F33ED">
        <w:rPr>
          <w:rtl/>
        </w:rPr>
        <w:t xml:space="preserve"> في يوم الخميس سنة خمس وخمسين وست مائة</w:t>
      </w:r>
      <w:r w:rsidR="0091789D">
        <w:rPr>
          <w:rtl/>
        </w:rPr>
        <w:t>،</w:t>
      </w:r>
      <w:r w:rsidRPr="008F33ED">
        <w:rPr>
          <w:rtl/>
        </w:rPr>
        <w:t xml:space="preserve"> بباب الأزج ببغداد وأجاز لنا جميع رواياته لفظا</w:t>
      </w:r>
      <w:r w:rsidR="00095EFB">
        <w:rPr>
          <w:rtl/>
        </w:rPr>
        <w:t xml:space="preserve"> - </w:t>
      </w:r>
      <w:r w:rsidRPr="008F33ED">
        <w:rPr>
          <w:rtl/>
        </w:rPr>
        <w:t>قال</w:t>
      </w:r>
      <w:r w:rsidR="0091789D">
        <w:rPr>
          <w:rtl/>
        </w:rPr>
        <w:t>:</w:t>
      </w:r>
      <w:r w:rsidRPr="008F33ED">
        <w:rPr>
          <w:rtl/>
        </w:rPr>
        <w:t xml:space="preserve"> أخبرنا أبو الفتح عبد الله بن عبد الله بن محمّد بن نجاء بن شاتيل الدباس</w:t>
      </w:r>
      <w:r w:rsidR="00095EFB">
        <w:rPr>
          <w:rtl/>
        </w:rPr>
        <w:t xml:space="preserve"> - </w:t>
      </w:r>
      <w:r w:rsidRPr="008F33ED">
        <w:rPr>
          <w:rtl/>
        </w:rPr>
        <w:t>قراءة [ عليه ] وأنا أسمع</w:t>
      </w:r>
      <w:r w:rsidR="0091789D">
        <w:rPr>
          <w:rtl/>
        </w:rPr>
        <w:t>،</w:t>
      </w:r>
      <w:r w:rsidRPr="008F33ED">
        <w:rPr>
          <w:rtl/>
        </w:rPr>
        <w:t xml:space="preserve"> في يوم الجمعة من شوال</w:t>
      </w:r>
      <w:r w:rsidR="0091789D">
        <w:rPr>
          <w:rtl/>
        </w:rPr>
        <w:t>،</w:t>
      </w:r>
      <w:r w:rsidRPr="008F33ED">
        <w:rPr>
          <w:rtl/>
        </w:rPr>
        <w:t xml:space="preserve"> سنة ثمان وسبعين وخمس مائة</w:t>
      </w:r>
      <w:r w:rsidR="0091789D">
        <w:rPr>
          <w:rtl/>
        </w:rPr>
        <w:t>،</w:t>
      </w:r>
      <w:r w:rsidRPr="008F33ED">
        <w:rPr>
          <w:rtl/>
        </w:rPr>
        <w:t xml:space="preserve"> بجامع القصر ببغداد قبل صلاة الجمعة</w:t>
      </w:r>
      <w:r w:rsidR="00095EFB">
        <w:rPr>
          <w:rtl/>
        </w:rPr>
        <w:t xml:space="preserve"> -</w:t>
      </w:r>
      <w:r>
        <w:rPr>
          <w:rtl/>
        </w:rPr>
        <w:t>.</w:t>
      </w:r>
    </w:p>
    <w:p w:rsidR="004A3706" w:rsidRDefault="00E73A7B" w:rsidP="00E73A7B">
      <w:pPr>
        <w:pStyle w:val="libNormal"/>
        <w:rPr>
          <w:rtl/>
        </w:rPr>
      </w:pPr>
      <w:r>
        <w:rPr>
          <w:rtl/>
          <w:lang w:bidi="fa-IR"/>
        </w:rPr>
        <w:t>و</w:t>
      </w:r>
      <w:r w:rsidRPr="008F33ED">
        <w:rPr>
          <w:rtl/>
        </w:rPr>
        <w:t>أخبرني الشيخ الصالح أبو عبد الله محمّد بن يعقوب ابن أبي الفرج</w:t>
      </w:r>
      <w:r w:rsidR="00095EFB">
        <w:rPr>
          <w:rtl/>
        </w:rPr>
        <w:t xml:space="preserve"> - </w:t>
      </w:r>
      <w:r w:rsidRPr="008F33ED">
        <w:rPr>
          <w:rtl/>
        </w:rPr>
        <w:t>إذنا</w:t>
      </w:r>
      <w:r w:rsidR="00095EFB">
        <w:rPr>
          <w:rtl/>
        </w:rPr>
        <w:t xml:space="preserve"> - </w:t>
      </w:r>
      <w:r w:rsidRPr="008F33ED">
        <w:rPr>
          <w:rtl/>
        </w:rPr>
        <w:t>بروايته</w:t>
      </w:r>
      <w:r w:rsidR="0091789D">
        <w:rPr>
          <w:rtl/>
        </w:rPr>
        <w:t>،</w:t>
      </w:r>
      <w:r w:rsidRPr="008F33ED">
        <w:rPr>
          <w:rtl/>
        </w:rPr>
        <w:t xml:space="preserve"> عن أبي الفتح عبد الله بن شاتيل</w:t>
      </w:r>
      <w:r w:rsidR="00095EFB">
        <w:rPr>
          <w:rtl/>
        </w:rPr>
        <w:t xml:space="preserve"> - </w:t>
      </w:r>
      <w:r w:rsidRPr="008F33ED">
        <w:rPr>
          <w:rtl/>
        </w:rPr>
        <w:t>إجازة</w:t>
      </w:r>
      <w:r w:rsidR="00095EFB">
        <w:rPr>
          <w:rtl/>
        </w:rPr>
        <w:t xml:space="preserve"> - </w:t>
      </w:r>
      <w:r w:rsidRPr="008F33ED">
        <w:rPr>
          <w:rtl/>
        </w:rPr>
        <w:t>قال</w:t>
      </w:r>
      <w:r w:rsidR="0091789D">
        <w:rPr>
          <w:rtl/>
        </w:rPr>
        <w:t>:</w:t>
      </w:r>
      <w:r w:rsidRPr="008F33ED">
        <w:rPr>
          <w:rtl/>
        </w:rPr>
        <w:t xml:space="preserve"> أخبرنا أبو غالب محمّد بن الحسن بن أحمد الباقلاني</w:t>
      </w:r>
      <w:r w:rsidR="00095EFB">
        <w:rPr>
          <w:rtl/>
        </w:rPr>
        <w:t xml:space="preserve"> - </w:t>
      </w:r>
      <w:r w:rsidRPr="008F33ED">
        <w:rPr>
          <w:rtl/>
        </w:rPr>
        <w:t>قراءة عليه وأنا أسمع</w:t>
      </w:r>
      <w:r w:rsidR="0091789D">
        <w:rPr>
          <w:rtl/>
        </w:rPr>
        <w:t>،</w:t>
      </w:r>
      <w:r w:rsidRPr="008F33ED">
        <w:rPr>
          <w:rtl/>
        </w:rPr>
        <w:t xml:space="preserve"> في رمضان سنة تسع وتسعين وأربع مائة</w:t>
      </w:r>
      <w:r w:rsidR="00095EFB">
        <w:rPr>
          <w:rtl/>
        </w:rPr>
        <w:t xml:space="preserve"> - </w:t>
      </w:r>
      <w:r w:rsidRPr="008F33ED">
        <w:rPr>
          <w:rtl/>
        </w:rPr>
        <w:t>قال</w:t>
      </w:r>
      <w:r w:rsidR="0091789D">
        <w:rPr>
          <w:rtl/>
        </w:rPr>
        <w:t>:</w:t>
      </w:r>
      <w:r w:rsidRPr="008F33ED">
        <w:rPr>
          <w:rtl/>
        </w:rPr>
        <w:t xml:space="preserve"> أخبرنا أبو عبد الله أحمد بن الحسين بن إسماعيل المحاملي</w:t>
      </w:r>
      <w:r w:rsidR="00095EFB">
        <w:rPr>
          <w:rtl/>
        </w:rPr>
        <w:t xml:space="preserve"> - </w:t>
      </w:r>
      <w:r w:rsidRPr="008F33ED">
        <w:rPr>
          <w:rtl/>
        </w:rPr>
        <w:t>في صفر سنة ثمان وعشرين وأربع مائة</w:t>
      </w:r>
      <w:r w:rsidR="00095EFB">
        <w:rPr>
          <w:rtl/>
        </w:rPr>
        <w:t xml:space="preserve"> - </w:t>
      </w:r>
      <w:r w:rsidRPr="008F33ED">
        <w:rPr>
          <w:rtl/>
        </w:rPr>
        <w:t>قال</w:t>
      </w:r>
      <w:r w:rsidR="0091789D">
        <w:rPr>
          <w:rtl/>
        </w:rPr>
        <w:t>:</w:t>
      </w:r>
      <w:r w:rsidRPr="008F33ED">
        <w:rPr>
          <w:rtl/>
        </w:rPr>
        <w:t xml:space="preserve"> أخبرنا أبو بكر محمّد بن أحمد بن أحمد بن مالك الأشجعي</w:t>
      </w:r>
      <w:r w:rsidR="00095EFB">
        <w:rPr>
          <w:rtl/>
        </w:rPr>
        <w:t xml:space="preserve"> - </w:t>
      </w:r>
      <w:r w:rsidRPr="008F33ED">
        <w:rPr>
          <w:rtl/>
        </w:rPr>
        <w:t>قراءة عليه في شهر ذي القعدة</w:t>
      </w:r>
      <w:r w:rsidR="0091789D">
        <w:rPr>
          <w:rtl/>
        </w:rPr>
        <w:t>،</w:t>
      </w:r>
      <w:r w:rsidRPr="008F33ED">
        <w:rPr>
          <w:rtl/>
        </w:rPr>
        <w:t xml:space="preserve"> من سنة خمسين وثلاث مائة</w:t>
      </w:r>
      <w:r w:rsidR="00095EFB">
        <w:rPr>
          <w:rtl/>
        </w:rPr>
        <w:t xml:space="preserve"> - </w:t>
      </w:r>
      <w:r w:rsidRPr="008F33ED">
        <w:rPr>
          <w:rtl/>
        </w:rPr>
        <w:t>قال</w:t>
      </w:r>
      <w:r w:rsidR="0091789D">
        <w:rPr>
          <w:rtl/>
        </w:rPr>
        <w:t>:</w:t>
      </w:r>
      <w:r w:rsidRPr="008F33ED">
        <w:rPr>
          <w:rtl/>
        </w:rPr>
        <w:t xml:space="preserve"> حدّثنا أبو الأحوص محمّد بن الهيثم بن حمّاد القاضي العكبري</w:t>
      </w:r>
      <w:r w:rsidR="00095EFB">
        <w:rPr>
          <w:rtl/>
        </w:rPr>
        <w:t xml:space="preserve"> - </w:t>
      </w:r>
      <w:r w:rsidRPr="008F33ED">
        <w:rPr>
          <w:rtl/>
        </w:rPr>
        <w:t>سنة ست وسبعين ومائتين</w:t>
      </w:r>
      <w:r w:rsidR="00095EFB">
        <w:rPr>
          <w:rtl/>
        </w:rPr>
        <w:t xml:space="preserve"> - </w:t>
      </w:r>
      <w:r w:rsidRPr="008F33ED">
        <w:rPr>
          <w:rtl/>
        </w:rPr>
        <w:t>قال</w:t>
      </w:r>
      <w:r w:rsidR="0091789D">
        <w:rPr>
          <w:rtl/>
        </w:rPr>
        <w:t>:</w:t>
      </w:r>
      <w:r w:rsidRPr="008F33ED">
        <w:rPr>
          <w:rtl/>
        </w:rPr>
        <w:t xml:space="preserve"> حدّثنا يوسف بن عدي قال</w:t>
      </w:r>
      <w:r w:rsidR="0091789D">
        <w:rPr>
          <w:rtl/>
        </w:rPr>
        <w:t>:</w:t>
      </w:r>
      <w:r w:rsidRPr="008F33ED">
        <w:rPr>
          <w:rtl/>
        </w:rPr>
        <w:t xml:space="preserve"> حدّثنا حمّاد بن المختار</w:t>
      </w:r>
      <w:r w:rsidR="00095EFB">
        <w:rPr>
          <w:rtl/>
        </w:rPr>
        <w:t xml:space="preserve"> - </w:t>
      </w:r>
      <w:r w:rsidRPr="008F33ED">
        <w:rPr>
          <w:rtl/>
        </w:rPr>
        <w:t>من أهل الكوفة</w:t>
      </w:r>
      <w:r w:rsidR="00095EFB">
        <w:rPr>
          <w:rtl/>
        </w:rPr>
        <w:t xml:space="preserve"> - </w:t>
      </w:r>
      <w:r w:rsidRPr="008F33ED">
        <w:rPr>
          <w:rtl/>
        </w:rPr>
        <w:t>عن عبد الملك بن عمير</w:t>
      </w:r>
      <w:r w:rsidR="0091789D">
        <w:rPr>
          <w:rtl/>
        </w:rPr>
        <w:t>،</w:t>
      </w:r>
      <w:r w:rsidRPr="008F33ED">
        <w:rPr>
          <w:rtl/>
        </w:rPr>
        <w:t xml:space="preserve"> عن أنس قال</w:t>
      </w:r>
      <w:r w:rsidR="0091789D">
        <w:rPr>
          <w:rtl/>
        </w:rPr>
        <w:t>:</w:t>
      </w:r>
    </w:p>
    <w:p w:rsidR="004A3706" w:rsidRDefault="00E73A7B" w:rsidP="00E73A7B">
      <w:pPr>
        <w:pStyle w:val="libNormal"/>
        <w:rPr>
          <w:rtl/>
        </w:rPr>
      </w:pPr>
      <w:r w:rsidRPr="008F33ED">
        <w:rPr>
          <w:rtl/>
        </w:rPr>
        <w:t>أ</w:t>
      </w:r>
      <w:r w:rsidR="00DC64DB">
        <w:rPr>
          <w:rFonts w:hint="cs"/>
          <w:rtl/>
        </w:rPr>
        <w:t>ُ</w:t>
      </w:r>
      <w:r w:rsidRPr="008F33ED">
        <w:rPr>
          <w:rtl/>
        </w:rPr>
        <w:t xml:space="preserve">هدي إلى رسول الله </w:t>
      </w:r>
      <w:r w:rsidR="000A0C79">
        <w:rPr>
          <w:rStyle w:val="libAlaemChar"/>
          <w:rtl/>
        </w:rPr>
        <w:t>صلى‌الله‌عليه‌وآله‌وسلم</w:t>
      </w:r>
      <w:r w:rsidRPr="008F33ED">
        <w:rPr>
          <w:rtl/>
        </w:rPr>
        <w:t xml:space="preserve"> طير</w:t>
      </w:r>
      <w:r w:rsidR="0091789D">
        <w:rPr>
          <w:rtl/>
        </w:rPr>
        <w:t>،</w:t>
      </w:r>
      <w:r w:rsidRPr="008F33ED">
        <w:rPr>
          <w:rtl/>
        </w:rPr>
        <w:t xml:space="preserve"> فوضع بين يديه فقال</w:t>
      </w:r>
      <w:r w:rsidR="0091789D">
        <w:rPr>
          <w:rtl/>
        </w:rPr>
        <w:t>:</w:t>
      </w:r>
      <w:r w:rsidRPr="008F33ED">
        <w:rPr>
          <w:rtl/>
        </w:rPr>
        <w:t xml:space="preserve"> الل</w:t>
      </w:r>
      <w:r w:rsidR="00DC64DB">
        <w:rPr>
          <w:rFonts w:hint="cs"/>
          <w:rtl/>
        </w:rPr>
        <w:t>ّ</w:t>
      </w:r>
      <w:r w:rsidRPr="008F33ED">
        <w:rPr>
          <w:rtl/>
        </w:rPr>
        <w:t>هم ائتني بأحبّ خلقك إليك ليأكل معي. فجاء علي فدقّ الباب</w:t>
      </w:r>
      <w:r w:rsidR="0091789D">
        <w:rPr>
          <w:rtl/>
        </w:rPr>
        <w:t>،</w:t>
      </w:r>
      <w:r w:rsidRPr="008F33ED">
        <w:rPr>
          <w:rtl/>
        </w:rPr>
        <w:t xml:space="preserve"> فقلت</w:t>
      </w:r>
      <w:r w:rsidR="0091789D">
        <w:rPr>
          <w:rtl/>
        </w:rPr>
        <w:t>:</w:t>
      </w:r>
    </w:p>
    <w:p w:rsidR="00E73A7B" w:rsidRDefault="00E73A7B" w:rsidP="00E73A7B">
      <w:pPr>
        <w:pStyle w:val="libNormal"/>
        <w:rPr>
          <w:rtl/>
          <w:lang w:bidi="fa-IR"/>
        </w:rPr>
      </w:pPr>
      <w:r>
        <w:rPr>
          <w:rtl/>
          <w:lang w:bidi="fa-IR"/>
        </w:rPr>
        <w:br w:type="page"/>
      </w:r>
    </w:p>
    <w:p w:rsidR="004A3706" w:rsidRDefault="00E73A7B" w:rsidP="00E73A7B">
      <w:pPr>
        <w:pStyle w:val="libNormal0"/>
        <w:rPr>
          <w:rtl/>
        </w:rPr>
      </w:pPr>
      <w:r w:rsidRPr="008F33ED">
        <w:rPr>
          <w:rtl/>
        </w:rPr>
        <w:lastRenderedPageBreak/>
        <w:t>م</w:t>
      </w:r>
      <w:r w:rsidR="00DC64DB">
        <w:rPr>
          <w:rFonts w:hint="cs"/>
          <w:rtl/>
        </w:rPr>
        <w:t>َ</w:t>
      </w:r>
      <w:r w:rsidRPr="008F33ED">
        <w:rPr>
          <w:rtl/>
        </w:rPr>
        <w:t>ن</w:t>
      </w:r>
      <w:r w:rsidR="00DC64DB">
        <w:rPr>
          <w:rFonts w:hint="cs"/>
          <w:rtl/>
        </w:rPr>
        <w:t>ْ</w:t>
      </w:r>
      <w:r w:rsidRPr="008F33ED">
        <w:rPr>
          <w:rtl/>
        </w:rPr>
        <w:t xml:space="preserve"> ذا</w:t>
      </w:r>
      <w:r>
        <w:rPr>
          <w:rtl/>
        </w:rPr>
        <w:t>؟</w:t>
      </w:r>
      <w:r w:rsidRPr="008F33ED">
        <w:rPr>
          <w:rtl/>
        </w:rPr>
        <w:t xml:space="preserve"> فقال</w:t>
      </w:r>
      <w:r w:rsidR="0091789D">
        <w:rPr>
          <w:rtl/>
        </w:rPr>
        <w:t>:</w:t>
      </w:r>
      <w:r w:rsidRPr="008F33ED">
        <w:rPr>
          <w:rtl/>
        </w:rPr>
        <w:t xml:space="preserve"> أنا علي. فقلت</w:t>
      </w:r>
      <w:r w:rsidR="0091789D">
        <w:rPr>
          <w:rtl/>
        </w:rPr>
        <w:t>:</w:t>
      </w:r>
      <w:r w:rsidRPr="008F33ED">
        <w:rPr>
          <w:rtl/>
        </w:rPr>
        <w:t xml:space="preserve"> النبيّ </w:t>
      </w:r>
      <w:r w:rsidR="000A0C79">
        <w:rPr>
          <w:rStyle w:val="libAlaemChar"/>
          <w:rtl/>
        </w:rPr>
        <w:t>صلى‌الله‌عليه‌وآله‌وسلم</w:t>
      </w:r>
      <w:r w:rsidRPr="008F33ED">
        <w:rPr>
          <w:rtl/>
        </w:rPr>
        <w:t xml:space="preserve"> على حاجة</w:t>
      </w:r>
      <w:r w:rsidR="0091789D">
        <w:rPr>
          <w:rtl/>
        </w:rPr>
        <w:t>،</w:t>
      </w:r>
      <w:r w:rsidRPr="008F33ED">
        <w:rPr>
          <w:rtl/>
        </w:rPr>
        <w:t xml:space="preserve"> فرجع ثلاث مرات كلّ ذلك يجيء</w:t>
      </w:r>
      <w:r w:rsidR="0091789D">
        <w:rPr>
          <w:rtl/>
        </w:rPr>
        <w:t>،</w:t>
      </w:r>
      <w:r w:rsidRPr="008F33ED">
        <w:rPr>
          <w:rtl/>
        </w:rPr>
        <w:t xml:space="preserve"> فأقول له ذلك فيذهب</w:t>
      </w:r>
      <w:r w:rsidR="0091789D">
        <w:rPr>
          <w:rtl/>
        </w:rPr>
        <w:t>،</w:t>
      </w:r>
      <w:r w:rsidRPr="008F33ED">
        <w:rPr>
          <w:rtl/>
        </w:rPr>
        <w:t xml:space="preserve"> حتّى جاء في المرة الرابعة فقلت له مثل ما قلت في الثلاث مرّات قال</w:t>
      </w:r>
      <w:r w:rsidR="0091789D">
        <w:rPr>
          <w:rtl/>
        </w:rPr>
        <w:t>:</w:t>
      </w:r>
      <w:r w:rsidRPr="008F33ED">
        <w:rPr>
          <w:rtl/>
        </w:rPr>
        <w:t xml:space="preserve"> فضرب الباب برجله فدخل</w:t>
      </w:r>
      <w:r w:rsidR="0091789D">
        <w:rPr>
          <w:rtl/>
        </w:rPr>
        <w:t>،</w:t>
      </w:r>
      <w:r w:rsidRPr="008F33ED">
        <w:rPr>
          <w:rtl/>
        </w:rPr>
        <w:t xml:space="preserve"> فقال النبيّ </w:t>
      </w:r>
      <w:r w:rsidR="000A0C79">
        <w:rPr>
          <w:rStyle w:val="libAlaemChar"/>
          <w:rtl/>
        </w:rPr>
        <w:t>صلى‌الله‌عليه‌وآله‌وسلم</w:t>
      </w:r>
      <w:r w:rsidR="0091789D">
        <w:rPr>
          <w:rtl/>
        </w:rPr>
        <w:t>:</w:t>
      </w:r>
      <w:r w:rsidRPr="008F33ED">
        <w:rPr>
          <w:rtl/>
        </w:rPr>
        <w:t xml:space="preserve"> ما حبسك</w:t>
      </w:r>
      <w:r>
        <w:rPr>
          <w:rtl/>
        </w:rPr>
        <w:t>؟</w:t>
      </w:r>
      <w:r w:rsidRPr="008F33ED">
        <w:rPr>
          <w:rtl/>
        </w:rPr>
        <w:t xml:space="preserve"> قال</w:t>
      </w:r>
      <w:r w:rsidR="0091789D">
        <w:rPr>
          <w:rtl/>
        </w:rPr>
        <w:t>:</w:t>
      </w:r>
      <w:r w:rsidRPr="008F33ED">
        <w:rPr>
          <w:rtl/>
        </w:rPr>
        <w:t xml:space="preserve"> قد جئت ثلاث مرات كلّ ذلك يقول [ لي أنس ]</w:t>
      </w:r>
      <w:r w:rsidR="0091789D">
        <w:rPr>
          <w:rtl/>
        </w:rPr>
        <w:t>:</w:t>
      </w:r>
      <w:r w:rsidRPr="008F33ED">
        <w:rPr>
          <w:rtl/>
        </w:rPr>
        <w:t xml:space="preserve"> النبيّ على حاجة</w:t>
      </w:r>
      <w:r w:rsidR="0091789D">
        <w:rPr>
          <w:rtl/>
        </w:rPr>
        <w:t>،</w:t>
      </w:r>
      <w:r w:rsidRPr="008F33ED">
        <w:rPr>
          <w:rtl/>
        </w:rPr>
        <w:t xml:space="preserve"> فقال </w:t>
      </w:r>
      <w:r w:rsidR="000A0C79">
        <w:rPr>
          <w:rStyle w:val="libAlaemChar"/>
          <w:rtl/>
        </w:rPr>
        <w:t>صلى‌الله‌عليه‌وآله‌وسلم</w:t>
      </w:r>
      <w:r w:rsidR="0091789D">
        <w:rPr>
          <w:rtl/>
        </w:rPr>
        <w:t>:</w:t>
      </w:r>
      <w:r w:rsidRPr="008F33ED">
        <w:rPr>
          <w:rtl/>
        </w:rPr>
        <w:t xml:space="preserve"> [ يا أنس ] ما حملك على ذلك</w:t>
      </w:r>
      <w:r>
        <w:rPr>
          <w:rtl/>
        </w:rPr>
        <w:t>؟</w:t>
      </w:r>
      <w:r w:rsidRPr="008F33ED">
        <w:rPr>
          <w:rtl/>
        </w:rPr>
        <w:t xml:space="preserve"> قال</w:t>
      </w:r>
      <w:r w:rsidR="0091789D">
        <w:rPr>
          <w:rtl/>
        </w:rPr>
        <w:t>:</w:t>
      </w:r>
      <w:r w:rsidRPr="008F33ED">
        <w:rPr>
          <w:rtl/>
        </w:rPr>
        <w:t xml:space="preserve"> كنت أحبّ أن يكون رجلا</w:t>
      </w:r>
      <w:r w:rsidR="00DC64DB">
        <w:rPr>
          <w:rFonts w:hint="cs"/>
          <w:rtl/>
        </w:rPr>
        <w:t>ً</w:t>
      </w:r>
      <w:r w:rsidRPr="008F33ED">
        <w:rPr>
          <w:rtl/>
        </w:rPr>
        <w:t xml:space="preserve"> من قومي</w:t>
      </w:r>
      <w:r>
        <w:rPr>
          <w:rtl/>
        </w:rPr>
        <w:t>!!!</w:t>
      </w:r>
    </w:p>
    <w:p w:rsidR="00E73A7B" w:rsidRPr="008F33ED" w:rsidRDefault="00E73A7B" w:rsidP="00E73A7B">
      <w:pPr>
        <w:pStyle w:val="libCenterBold1"/>
        <w:rPr>
          <w:rtl/>
          <w:lang w:bidi="fa-IR"/>
        </w:rPr>
      </w:pPr>
      <w:r w:rsidRPr="008F33ED">
        <w:rPr>
          <w:rtl/>
          <w:lang w:bidi="fa-IR"/>
        </w:rPr>
        <w:t>منقبة فاضلة</w:t>
      </w:r>
      <w:r w:rsidR="0091789D">
        <w:rPr>
          <w:rtl/>
          <w:lang w:bidi="fa-IR"/>
        </w:rPr>
        <w:t>،</w:t>
      </w:r>
      <w:r w:rsidRPr="008F33ED">
        <w:rPr>
          <w:rtl/>
          <w:lang w:bidi="fa-IR"/>
        </w:rPr>
        <w:t xml:space="preserve"> وفضيلة للحساد مناضلة</w:t>
      </w:r>
    </w:p>
    <w:p w:rsidR="004A3706" w:rsidRDefault="00E73A7B" w:rsidP="00E73A7B">
      <w:pPr>
        <w:pStyle w:val="libNormal"/>
        <w:rPr>
          <w:rtl/>
        </w:rPr>
      </w:pPr>
      <w:r w:rsidRPr="008F33ED">
        <w:rPr>
          <w:rtl/>
        </w:rPr>
        <w:t>أخبرني الإ</w:t>
      </w:r>
      <w:r w:rsidR="00DC64DB">
        <w:rPr>
          <w:rFonts w:hint="cs"/>
          <w:rtl/>
        </w:rPr>
        <w:t>ِ</w:t>
      </w:r>
      <w:r w:rsidRPr="008F33ED">
        <w:rPr>
          <w:rtl/>
        </w:rPr>
        <w:t>مام العل</w:t>
      </w:r>
      <w:r w:rsidR="00DC64DB">
        <w:rPr>
          <w:rFonts w:hint="cs"/>
          <w:rtl/>
        </w:rPr>
        <w:t>ّ</w:t>
      </w:r>
      <w:r w:rsidRPr="008F33ED">
        <w:rPr>
          <w:rtl/>
        </w:rPr>
        <w:t>امة تاج الدين أبو المفاخر محمّد بن أبي القاسم محمود السديدي</w:t>
      </w:r>
      <w:r w:rsidR="00095EFB">
        <w:rPr>
          <w:rtl/>
        </w:rPr>
        <w:t xml:space="preserve"> - </w:t>
      </w:r>
      <w:r w:rsidRPr="008F33ED">
        <w:rPr>
          <w:rtl/>
        </w:rPr>
        <w:t>كتابة</w:t>
      </w:r>
      <w:r w:rsidR="00DC64DB">
        <w:rPr>
          <w:rFonts w:hint="cs"/>
          <w:rtl/>
        </w:rPr>
        <w:t>ً</w:t>
      </w:r>
      <w:r w:rsidRPr="008F33ED">
        <w:rPr>
          <w:rtl/>
        </w:rPr>
        <w:t xml:space="preserve"> إليّ</w:t>
      </w:r>
      <w:r w:rsidR="00DC64DB">
        <w:rPr>
          <w:rFonts w:hint="cs"/>
          <w:rtl/>
        </w:rPr>
        <w:t>َ</w:t>
      </w:r>
      <w:r w:rsidRPr="008F33ED">
        <w:rPr>
          <w:rtl/>
        </w:rPr>
        <w:t xml:space="preserve"> من كرمان في رجب سنة أربع وستّين وستّ مائة</w:t>
      </w:r>
      <w:r w:rsidR="00095EFB">
        <w:rPr>
          <w:rtl/>
        </w:rPr>
        <w:t xml:space="preserve"> - </w:t>
      </w:r>
      <w:r w:rsidRPr="008F33ED">
        <w:rPr>
          <w:rtl/>
        </w:rPr>
        <w:t>قال</w:t>
      </w:r>
      <w:r w:rsidR="0091789D">
        <w:rPr>
          <w:rtl/>
        </w:rPr>
        <w:t>:</w:t>
      </w:r>
      <w:r w:rsidRPr="008F33ED">
        <w:rPr>
          <w:rtl/>
        </w:rPr>
        <w:t xml:space="preserve"> أخبرنا الصدر الكبير ركن الإ</w:t>
      </w:r>
      <w:r w:rsidR="00DC64DB">
        <w:rPr>
          <w:rFonts w:hint="cs"/>
          <w:rtl/>
        </w:rPr>
        <w:t>ِ</w:t>
      </w:r>
      <w:r w:rsidRPr="008F33ED">
        <w:rPr>
          <w:rtl/>
        </w:rPr>
        <w:t>سلام إمام الأئمة مفتي الشرق والغرب ابن ثابت عبد العزيز بن عبد الجبار بن علي الكوفي إجازة</w:t>
      </w:r>
      <w:r w:rsidR="00095EFB">
        <w:rPr>
          <w:rtl/>
        </w:rPr>
        <w:t xml:space="preserve"> - </w:t>
      </w:r>
      <w:r w:rsidRPr="008F33ED">
        <w:rPr>
          <w:rtl/>
        </w:rPr>
        <w:t>في رجب سنة اثنتين وثمانين وخمس مائة</w:t>
      </w:r>
      <w:r w:rsidR="00095EFB">
        <w:rPr>
          <w:rtl/>
        </w:rPr>
        <w:t xml:space="preserve"> - </w:t>
      </w:r>
      <w:r w:rsidRPr="008F33ED">
        <w:rPr>
          <w:rtl/>
        </w:rPr>
        <w:t>قال</w:t>
      </w:r>
      <w:r w:rsidR="0091789D">
        <w:rPr>
          <w:rtl/>
        </w:rPr>
        <w:t>:</w:t>
      </w:r>
      <w:r w:rsidRPr="008F33ED">
        <w:rPr>
          <w:rtl/>
        </w:rPr>
        <w:t xml:space="preserve"> أخبرنا قاضي القضاة عماد الدين شيخ الإ</w:t>
      </w:r>
      <w:r w:rsidR="00DC64DB">
        <w:rPr>
          <w:rFonts w:hint="cs"/>
          <w:rtl/>
        </w:rPr>
        <w:t>ِ</w:t>
      </w:r>
      <w:r w:rsidRPr="008F33ED">
        <w:rPr>
          <w:rtl/>
        </w:rPr>
        <w:t>سلام ذو المعالي أبو سعيد محمّد بن أحمد بن محمّد بن صاعد</w:t>
      </w:r>
      <w:r w:rsidR="00095EFB">
        <w:rPr>
          <w:rtl/>
        </w:rPr>
        <w:t xml:space="preserve"> - </w:t>
      </w:r>
      <w:r w:rsidRPr="008F33ED">
        <w:rPr>
          <w:rtl/>
        </w:rPr>
        <w:t>إجازة</w:t>
      </w:r>
      <w:r w:rsidR="00095EFB">
        <w:rPr>
          <w:rtl/>
        </w:rPr>
        <w:t xml:space="preserve"> - </w:t>
      </w:r>
      <w:r w:rsidRPr="008F33ED">
        <w:rPr>
          <w:rtl/>
        </w:rPr>
        <w:t>قال</w:t>
      </w:r>
      <w:r w:rsidR="0091789D">
        <w:rPr>
          <w:rtl/>
        </w:rPr>
        <w:t>:</w:t>
      </w:r>
      <w:r w:rsidRPr="008F33ED">
        <w:rPr>
          <w:rtl/>
        </w:rPr>
        <w:t xml:space="preserve"> حدّثنا الشيخ يعقوب بن أحمد بن محمّد</w:t>
      </w:r>
      <w:r w:rsidR="00095EFB">
        <w:rPr>
          <w:rtl/>
        </w:rPr>
        <w:t xml:space="preserve"> - </w:t>
      </w:r>
      <w:r w:rsidRPr="008F33ED">
        <w:rPr>
          <w:rtl/>
        </w:rPr>
        <w:t>صاحب التخريج للأحاديث</w:t>
      </w:r>
      <w:r w:rsidR="00095EFB">
        <w:rPr>
          <w:rtl/>
        </w:rPr>
        <w:t xml:space="preserve"> - </w:t>
      </w:r>
      <w:r w:rsidRPr="008F33ED">
        <w:rPr>
          <w:rtl/>
        </w:rPr>
        <w:t>قال</w:t>
      </w:r>
      <w:r w:rsidR="0091789D">
        <w:rPr>
          <w:rtl/>
        </w:rPr>
        <w:t>:</w:t>
      </w:r>
      <w:r w:rsidRPr="008F33ED">
        <w:rPr>
          <w:rtl/>
        </w:rPr>
        <w:t xml:space="preserve"> حدّثنا الشيخ الصالح أبو بكر محمّد بن إسماعيل بن محمّد بن إبراهيم المؤذن </w:t>
      </w:r>
      <w:r w:rsidR="00AD65B4" w:rsidRPr="00AD65B4">
        <w:rPr>
          <w:rStyle w:val="libAlaemChar"/>
          <w:rtl/>
        </w:rPr>
        <w:t>رحمه‌الله</w:t>
      </w:r>
      <w:r w:rsidR="00095EFB">
        <w:rPr>
          <w:rtl/>
        </w:rPr>
        <w:t xml:space="preserve"> - </w:t>
      </w:r>
      <w:r w:rsidRPr="008F33ED">
        <w:rPr>
          <w:rtl/>
        </w:rPr>
        <w:t>في شوال سنة عشر وأربع مائة</w:t>
      </w:r>
      <w:r w:rsidR="00095EFB">
        <w:rPr>
          <w:rtl/>
        </w:rPr>
        <w:t xml:space="preserve"> - </w:t>
      </w:r>
      <w:r w:rsidRPr="008F33ED">
        <w:rPr>
          <w:rtl/>
        </w:rPr>
        <w:t>قال</w:t>
      </w:r>
      <w:r w:rsidR="0091789D">
        <w:rPr>
          <w:rtl/>
        </w:rPr>
        <w:t>:</w:t>
      </w:r>
      <w:r w:rsidRPr="008F33ED">
        <w:rPr>
          <w:rtl/>
        </w:rPr>
        <w:t xml:space="preserve"> حدّثنا أبو العباس الفضل بن عباس الكندي الهمذاني الإمام في جامع همذان [ قال</w:t>
      </w:r>
      <w:r w:rsidR="0091789D">
        <w:rPr>
          <w:rtl/>
        </w:rPr>
        <w:t>:</w:t>
      </w:r>
      <w:r w:rsidRPr="008F33ED">
        <w:rPr>
          <w:rtl/>
        </w:rPr>
        <w:t xml:space="preserve"> ] حدّثني أبو يعقوب إسحاق ابن إبراهيم بن بهرام الزنجاني</w:t>
      </w:r>
      <w:r w:rsidR="00095EFB">
        <w:rPr>
          <w:rtl/>
        </w:rPr>
        <w:t xml:space="preserve"> - </w:t>
      </w:r>
      <w:r w:rsidRPr="008F33ED">
        <w:rPr>
          <w:rtl/>
        </w:rPr>
        <w:t>سنة ستّ وتسعين ومائتين</w:t>
      </w:r>
      <w:r w:rsidR="00095EFB">
        <w:rPr>
          <w:rtl/>
        </w:rPr>
        <w:t xml:space="preserve"> - </w:t>
      </w:r>
      <w:r w:rsidRPr="008F33ED">
        <w:rPr>
          <w:rtl/>
        </w:rPr>
        <w:t>قال</w:t>
      </w:r>
      <w:r w:rsidR="0091789D">
        <w:rPr>
          <w:rtl/>
        </w:rPr>
        <w:t>:</w:t>
      </w:r>
      <w:r w:rsidRPr="008F33ED">
        <w:rPr>
          <w:rtl/>
        </w:rPr>
        <w:t xml:space="preserve"> حدّثنا بشر بن الحسين ابن أبي محمّد الأصفهاني قال</w:t>
      </w:r>
      <w:r w:rsidR="0091789D">
        <w:rPr>
          <w:rtl/>
        </w:rPr>
        <w:t>:</w:t>
      </w:r>
      <w:r w:rsidRPr="008F33ED">
        <w:rPr>
          <w:rtl/>
        </w:rPr>
        <w:t xml:space="preserve"> حدّثنا الزبير بن عدي عن أنس بن مالك </w:t>
      </w:r>
      <w:r w:rsidR="00A2740D" w:rsidRPr="00A2740D">
        <w:rPr>
          <w:rStyle w:val="libAlaemChar"/>
          <w:rtl/>
        </w:rPr>
        <w:t>رضي‌الله‌عنه</w:t>
      </w:r>
      <w:r w:rsidRPr="008F33ED">
        <w:rPr>
          <w:rtl/>
        </w:rPr>
        <w:t xml:space="preserve"> قال</w:t>
      </w:r>
      <w:r w:rsidR="0091789D">
        <w:rPr>
          <w:rtl/>
        </w:rPr>
        <w:t>:</w:t>
      </w:r>
    </w:p>
    <w:p w:rsidR="004A3706" w:rsidRDefault="00E73A7B" w:rsidP="00E73A7B">
      <w:pPr>
        <w:pStyle w:val="libNormal"/>
        <w:rPr>
          <w:rtl/>
        </w:rPr>
      </w:pPr>
      <w:r w:rsidRPr="008F33ED">
        <w:rPr>
          <w:rtl/>
        </w:rPr>
        <w:t>أ</w:t>
      </w:r>
      <w:r w:rsidR="00DC64DB">
        <w:rPr>
          <w:rFonts w:hint="cs"/>
          <w:rtl/>
        </w:rPr>
        <w:t>ُ</w:t>
      </w:r>
      <w:r w:rsidRPr="008F33ED">
        <w:rPr>
          <w:rtl/>
        </w:rPr>
        <w:t xml:space="preserve">هدي إلى النبيّ </w:t>
      </w:r>
      <w:r w:rsidR="000A0C79">
        <w:rPr>
          <w:rStyle w:val="libAlaemChar"/>
          <w:rtl/>
        </w:rPr>
        <w:t>صلى‌الله‌عليه‌وآله‌وسلم</w:t>
      </w:r>
      <w:r w:rsidRPr="008F33ED">
        <w:rPr>
          <w:rtl/>
        </w:rPr>
        <w:t xml:space="preserve"> طير مشوي</w:t>
      </w:r>
      <w:r w:rsidR="0091789D">
        <w:rPr>
          <w:rtl/>
        </w:rPr>
        <w:t>،</w:t>
      </w:r>
      <w:r w:rsidRPr="008F33ED">
        <w:rPr>
          <w:rtl/>
        </w:rPr>
        <w:t xml:space="preserve"> ف</w:t>
      </w:r>
      <w:r w:rsidR="004410B2">
        <w:rPr>
          <w:rtl/>
        </w:rPr>
        <w:t>لمـّا</w:t>
      </w:r>
      <w:r w:rsidRPr="008F33ED">
        <w:rPr>
          <w:rtl/>
        </w:rPr>
        <w:t xml:space="preserve"> وضع بين يديه قال</w:t>
      </w:r>
      <w:r w:rsidR="0091789D">
        <w:rPr>
          <w:rtl/>
        </w:rPr>
        <w:t>:</w:t>
      </w:r>
      <w:r w:rsidRPr="008F33ED">
        <w:rPr>
          <w:rtl/>
        </w:rPr>
        <w:t xml:space="preserve"> الل</w:t>
      </w:r>
      <w:r w:rsidR="00DC64DB">
        <w:rPr>
          <w:rFonts w:hint="cs"/>
          <w:rtl/>
        </w:rPr>
        <w:t>ّ</w:t>
      </w:r>
      <w:r w:rsidRPr="008F33ED">
        <w:rPr>
          <w:rtl/>
        </w:rPr>
        <w:t>هم ائتني بأحبّ خلقك إليك يأكل معي من هذا الطير. قال [ أنس ]</w:t>
      </w:r>
      <w:r w:rsidR="0091789D">
        <w:rPr>
          <w:rtl/>
        </w:rPr>
        <w:t>:</w:t>
      </w:r>
    </w:p>
    <w:p w:rsidR="00E73A7B" w:rsidRDefault="00E73A7B" w:rsidP="00E73A7B">
      <w:pPr>
        <w:pStyle w:val="libNormal"/>
        <w:rPr>
          <w:rtl/>
          <w:lang w:bidi="fa-IR"/>
        </w:rPr>
      </w:pPr>
      <w:r>
        <w:rPr>
          <w:rtl/>
          <w:lang w:bidi="fa-IR"/>
        </w:rPr>
        <w:br w:type="page"/>
      </w:r>
    </w:p>
    <w:p w:rsidR="004A3706" w:rsidRDefault="00E73A7B" w:rsidP="00E73A7B">
      <w:pPr>
        <w:pStyle w:val="libNormal0"/>
        <w:rPr>
          <w:rtl/>
        </w:rPr>
      </w:pPr>
      <w:r w:rsidRPr="008F33ED">
        <w:rPr>
          <w:rtl/>
        </w:rPr>
        <w:lastRenderedPageBreak/>
        <w:t>فقلت في نفسي</w:t>
      </w:r>
      <w:r w:rsidR="0091789D">
        <w:rPr>
          <w:rtl/>
        </w:rPr>
        <w:t>:</w:t>
      </w:r>
      <w:r w:rsidRPr="008F33ED">
        <w:rPr>
          <w:rtl/>
        </w:rPr>
        <w:t xml:space="preserve"> الل</w:t>
      </w:r>
      <w:r w:rsidR="00FE4BF6">
        <w:rPr>
          <w:rFonts w:hint="cs"/>
          <w:rtl/>
        </w:rPr>
        <w:t>ّ</w:t>
      </w:r>
      <w:r w:rsidRPr="008F33ED">
        <w:rPr>
          <w:rtl/>
        </w:rPr>
        <w:t>هم اجعله رجلا</w:t>
      </w:r>
      <w:r w:rsidR="00FE4BF6">
        <w:rPr>
          <w:rFonts w:hint="cs"/>
          <w:rtl/>
        </w:rPr>
        <w:t>ً</w:t>
      </w:r>
      <w:r w:rsidRPr="008F33ED">
        <w:rPr>
          <w:rtl/>
        </w:rPr>
        <w:t xml:space="preserve"> من الأنصار قال</w:t>
      </w:r>
      <w:r w:rsidR="0091789D">
        <w:rPr>
          <w:rtl/>
        </w:rPr>
        <w:t>:</w:t>
      </w:r>
      <w:r w:rsidRPr="008F33ED">
        <w:rPr>
          <w:rtl/>
        </w:rPr>
        <w:t xml:space="preserve"> فجاء علي بن أبي طالب </w:t>
      </w:r>
      <w:r w:rsidR="00AD65B4" w:rsidRPr="00AD65B4">
        <w:rPr>
          <w:rStyle w:val="libAlaemChar"/>
          <w:rtl/>
        </w:rPr>
        <w:t>عليه‌السلام</w:t>
      </w:r>
      <w:r w:rsidRPr="008F33ED">
        <w:rPr>
          <w:rtl/>
        </w:rPr>
        <w:t xml:space="preserve"> فقرع الباب قرعا</w:t>
      </w:r>
      <w:r w:rsidR="00FE4BF6">
        <w:rPr>
          <w:rFonts w:hint="cs"/>
          <w:rtl/>
        </w:rPr>
        <w:t>ً</w:t>
      </w:r>
      <w:r w:rsidRPr="008F33ED">
        <w:rPr>
          <w:rtl/>
        </w:rPr>
        <w:t xml:space="preserve"> خفيفا</w:t>
      </w:r>
      <w:r w:rsidR="00FE4BF6">
        <w:rPr>
          <w:rFonts w:hint="cs"/>
          <w:rtl/>
        </w:rPr>
        <w:t>ً</w:t>
      </w:r>
      <w:r w:rsidR="0091789D">
        <w:rPr>
          <w:rtl/>
        </w:rPr>
        <w:t>،</w:t>
      </w:r>
      <w:r w:rsidRPr="008F33ED">
        <w:rPr>
          <w:rtl/>
        </w:rPr>
        <w:t xml:space="preserve"> فقلت</w:t>
      </w:r>
      <w:r w:rsidR="0091789D">
        <w:rPr>
          <w:rtl/>
        </w:rPr>
        <w:t>:</w:t>
      </w:r>
      <w:r w:rsidRPr="008F33ED">
        <w:rPr>
          <w:rtl/>
        </w:rPr>
        <w:t xml:space="preserve"> م</w:t>
      </w:r>
      <w:r w:rsidR="00FE4BF6">
        <w:rPr>
          <w:rFonts w:hint="cs"/>
          <w:rtl/>
        </w:rPr>
        <w:t>َ</w:t>
      </w:r>
      <w:r w:rsidRPr="008F33ED">
        <w:rPr>
          <w:rtl/>
        </w:rPr>
        <w:t>ن</w:t>
      </w:r>
      <w:r w:rsidR="00FE4BF6">
        <w:rPr>
          <w:rFonts w:hint="cs"/>
          <w:rtl/>
        </w:rPr>
        <w:t>ْ</w:t>
      </w:r>
      <w:r w:rsidRPr="008F33ED">
        <w:rPr>
          <w:rtl/>
        </w:rPr>
        <w:t xml:space="preserve"> هذا</w:t>
      </w:r>
      <w:r>
        <w:rPr>
          <w:rtl/>
        </w:rPr>
        <w:t>؟</w:t>
      </w:r>
      <w:r w:rsidRPr="008F33ED">
        <w:rPr>
          <w:rtl/>
        </w:rPr>
        <w:t xml:space="preserve"> قال</w:t>
      </w:r>
      <w:r w:rsidR="0091789D">
        <w:rPr>
          <w:rtl/>
        </w:rPr>
        <w:t>:</w:t>
      </w:r>
      <w:r w:rsidRPr="008F33ED">
        <w:rPr>
          <w:rtl/>
        </w:rPr>
        <w:t xml:space="preserve"> عليّ. فقلت</w:t>
      </w:r>
      <w:r w:rsidR="0091789D">
        <w:rPr>
          <w:rtl/>
        </w:rPr>
        <w:t>:</w:t>
      </w:r>
      <w:r w:rsidRPr="008F33ED">
        <w:rPr>
          <w:rtl/>
        </w:rPr>
        <w:t xml:space="preserve"> إنّ النبيّ </w:t>
      </w:r>
      <w:r w:rsidR="000A0C79">
        <w:rPr>
          <w:rStyle w:val="libAlaemChar"/>
          <w:rtl/>
        </w:rPr>
        <w:t>صلى‌الله‌عليه‌وآله‌وسلم</w:t>
      </w:r>
      <w:r w:rsidRPr="008F33ED">
        <w:rPr>
          <w:rtl/>
        </w:rPr>
        <w:t xml:space="preserve"> على حاجة</w:t>
      </w:r>
      <w:r w:rsidR="0091789D">
        <w:rPr>
          <w:rtl/>
        </w:rPr>
        <w:t>،</w:t>
      </w:r>
      <w:r w:rsidRPr="008F33ED">
        <w:rPr>
          <w:rtl/>
        </w:rPr>
        <w:t xml:space="preserve"> فانصرف [ عليّ ] قال</w:t>
      </w:r>
      <w:r w:rsidR="0091789D">
        <w:rPr>
          <w:rtl/>
        </w:rPr>
        <w:t>:</w:t>
      </w:r>
      <w:r w:rsidRPr="008F33ED">
        <w:rPr>
          <w:rtl/>
        </w:rPr>
        <w:t xml:space="preserve"> فرجعت إلى النبيّ </w:t>
      </w:r>
      <w:r w:rsidR="000A0C79">
        <w:rPr>
          <w:rStyle w:val="libAlaemChar"/>
          <w:rtl/>
        </w:rPr>
        <w:t>صلى‌الله‌عليه‌وآله‌وسلم</w:t>
      </w:r>
      <w:r w:rsidRPr="008F33ED">
        <w:rPr>
          <w:rtl/>
        </w:rPr>
        <w:t xml:space="preserve"> وهو يقول الثانية</w:t>
      </w:r>
      <w:r w:rsidR="0091789D">
        <w:rPr>
          <w:rtl/>
        </w:rPr>
        <w:t>:</w:t>
      </w:r>
      <w:r w:rsidRPr="008F33ED">
        <w:rPr>
          <w:rtl/>
        </w:rPr>
        <w:t xml:space="preserve"> الل</w:t>
      </w:r>
      <w:r w:rsidR="00FE4BF6">
        <w:rPr>
          <w:rFonts w:hint="cs"/>
          <w:rtl/>
        </w:rPr>
        <w:t>ّ</w:t>
      </w:r>
      <w:r w:rsidRPr="008F33ED">
        <w:rPr>
          <w:rtl/>
        </w:rPr>
        <w:t>هم ائتني بأحبّ خلقك إليك يأكل معي [ من ] هذا الطير. فقلت في نفسي</w:t>
      </w:r>
      <w:r w:rsidR="0091789D">
        <w:rPr>
          <w:rtl/>
        </w:rPr>
        <w:t>:</w:t>
      </w:r>
      <w:r w:rsidRPr="008F33ED">
        <w:rPr>
          <w:rtl/>
        </w:rPr>
        <w:t xml:space="preserve"> الل</w:t>
      </w:r>
      <w:r w:rsidR="00FE4BF6">
        <w:rPr>
          <w:rFonts w:hint="cs"/>
          <w:rtl/>
        </w:rPr>
        <w:t>ّ</w:t>
      </w:r>
      <w:r w:rsidRPr="008F33ED">
        <w:rPr>
          <w:rtl/>
        </w:rPr>
        <w:t>هم اجعله رجلا</w:t>
      </w:r>
      <w:r w:rsidR="00FE4BF6">
        <w:rPr>
          <w:rFonts w:hint="cs"/>
          <w:rtl/>
        </w:rPr>
        <w:t>ً</w:t>
      </w:r>
      <w:r w:rsidRPr="008F33ED">
        <w:rPr>
          <w:rtl/>
        </w:rPr>
        <w:t xml:space="preserve"> من الأنصار</w:t>
      </w:r>
      <w:r w:rsidR="0091789D">
        <w:rPr>
          <w:rtl/>
        </w:rPr>
        <w:t>،</w:t>
      </w:r>
      <w:r w:rsidRPr="008F33ED">
        <w:rPr>
          <w:rtl/>
        </w:rPr>
        <w:t xml:space="preserve"> فجاء علي فقرع الباب</w:t>
      </w:r>
      <w:r w:rsidR="0091789D">
        <w:rPr>
          <w:rtl/>
        </w:rPr>
        <w:t>،</w:t>
      </w:r>
      <w:r w:rsidRPr="008F33ED">
        <w:rPr>
          <w:rtl/>
        </w:rPr>
        <w:t xml:space="preserve"> فقلت</w:t>
      </w:r>
      <w:r w:rsidR="0091789D">
        <w:rPr>
          <w:rtl/>
        </w:rPr>
        <w:t>:</w:t>
      </w:r>
      <w:r w:rsidRPr="008F33ED">
        <w:rPr>
          <w:rtl/>
        </w:rPr>
        <w:t xml:space="preserve"> ألم أخبرك أنّ النبيّ </w:t>
      </w:r>
      <w:r w:rsidR="000A0C79">
        <w:rPr>
          <w:rStyle w:val="libAlaemChar"/>
          <w:rtl/>
        </w:rPr>
        <w:t>صلى‌الله‌عليه‌وآله‌وسلم</w:t>
      </w:r>
      <w:r w:rsidRPr="008F33ED">
        <w:rPr>
          <w:rtl/>
        </w:rPr>
        <w:t xml:space="preserve"> على حاجة</w:t>
      </w:r>
      <w:r w:rsidR="0091789D">
        <w:rPr>
          <w:rtl/>
        </w:rPr>
        <w:t>،</w:t>
      </w:r>
      <w:r w:rsidRPr="008F33ED">
        <w:rPr>
          <w:rtl/>
        </w:rPr>
        <w:t xml:space="preserve"> فانصرف [ عليّ ] قال</w:t>
      </w:r>
      <w:r w:rsidR="0091789D">
        <w:rPr>
          <w:rtl/>
        </w:rPr>
        <w:t>:</w:t>
      </w:r>
      <w:r w:rsidRPr="008F33ED">
        <w:rPr>
          <w:rtl/>
        </w:rPr>
        <w:t xml:space="preserve"> فرجعت إلى النبيّ </w:t>
      </w:r>
      <w:r w:rsidR="000A0C79">
        <w:rPr>
          <w:rStyle w:val="libAlaemChar"/>
          <w:rtl/>
        </w:rPr>
        <w:t>صلى‌الله‌عليه‌وآله‌وسلم</w:t>
      </w:r>
      <w:r w:rsidRPr="008F33ED">
        <w:rPr>
          <w:rtl/>
        </w:rPr>
        <w:t xml:space="preserve"> وهو يقول الثالثة</w:t>
      </w:r>
      <w:r w:rsidR="0091789D">
        <w:rPr>
          <w:rtl/>
        </w:rPr>
        <w:t>:</w:t>
      </w:r>
      <w:r w:rsidRPr="008F33ED">
        <w:rPr>
          <w:rtl/>
        </w:rPr>
        <w:t xml:space="preserve"> الل</w:t>
      </w:r>
      <w:r w:rsidR="00FE4BF6">
        <w:rPr>
          <w:rFonts w:hint="cs"/>
          <w:rtl/>
        </w:rPr>
        <w:t>ّ</w:t>
      </w:r>
      <w:r w:rsidRPr="008F33ED">
        <w:rPr>
          <w:rtl/>
        </w:rPr>
        <w:t xml:space="preserve">هم ائتني بأحبّ خلقك إليك يأكل معي [ من ] هذا الطير. فجاء عليّ فضرب الباب ضربا شديدا فقال النبيّ </w:t>
      </w:r>
      <w:r w:rsidR="000A0C79">
        <w:rPr>
          <w:rStyle w:val="libAlaemChar"/>
          <w:rtl/>
        </w:rPr>
        <w:t>صلى‌الله‌عليه‌وآله‌وسلم</w:t>
      </w:r>
      <w:r w:rsidR="0091789D">
        <w:rPr>
          <w:rtl/>
        </w:rPr>
        <w:t>:</w:t>
      </w:r>
      <w:r w:rsidRPr="008F33ED">
        <w:rPr>
          <w:rtl/>
        </w:rPr>
        <w:t xml:space="preserve"> افتح افتح [ ففتحت له الباب فدخل ] ف</w:t>
      </w:r>
      <w:r w:rsidR="004410B2">
        <w:rPr>
          <w:rtl/>
        </w:rPr>
        <w:t>لمـّا</w:t>
      </w:r>
      <w:r w:rsidRPr="008F33ED">
        <w:rPr>
          <w:rtl/>
        </w:rPr>
        <w:t xml:space="preserve"> نظر إليه رسول الله </w:t>
      </w:r>
      <w:r w:rsidR="000A0C79">
        <w:rPr>
          <w:rStyle w:val="libAlaemChar"/>
          <w:rtl/>
        </w:rPr>
        <w:t>صلى‌الله‌عليه‌وآله‌وسلم</w:t>
      </w:r>
      <w:r w:rsidRPr="008F33ED">
        <w:rPr>
          <w:rtl/>
        </w:rPr>
        <w:t xml:space="preserve"> قال</w:t>
      </w:r>
      <w:r w:rsidR="0091789D">
        <w:rPr>
          <w:rtl/>
        </w:rPr>
        <w:t>:</w:t>
      </w:r>
    </w:p>
    <w:p w:rsidR="00E73A7B" w:rsidRPr="008F33ED" w:rsidRDefault="00E73A7B" w:rsidP="00E73A7B">
      <w:pPr>
        <w:pStyle w:val="libNormal"/>
        <w:rPr>
          <w:rtl/>
          <w:lang w:bidi="fa-IR"/>
        </w:rPr>
      </w:pPr>
      <w:r w:rsidRPr="008F33ED">
        <w:rPr>
          <w:rtl/>
        </w:rPr>
        <w:t>اللهم وإليّ اللهم وإليّ. قال</w:t>
      </w:r>
      <w:r w:rsidR="0091789D">
        <w:rPr>
          <w:rtl/>
        </w:rPr>
        <w:t>:</w:t>
      </w:r>
      <w:r w:rsidRPr="008F33ED">
        <w:rPr>
          <w:rtl/>
        </w:rPr>
        <w:t xml:space="preserve"> فجلس مع النبيّ </w:t>
      </w:r>
      <w:r w:rsidR="000A0C79">
        <w:rPr>
          <w:rStyle w:val="libAlaemChar"/>
          <w:rtl/>
        </w:rPr>
        <w:t>صلى‌الله‌عليه‌وآله‌وسلم</w:t>
      </w:r>
      <w:r w:rsidRPr="008F33ED">
        <w:rPr>
          <w:rtl/>
        </w:rPr>
        <w:t xml:space="preserve"> وأكل معه الطير.</w:t>
      </w:r>
    </w:p>
    <w:p w:rsidR="00E73A7B" w:rsidRPr="008F33ED" w:rsidRDefault="00E73A7B" w:rsidP="00E73A7B">
      <w:pPr>
        <w:pStyle w:val="libCenterBold1"/>
        <w:rPr>
          <w:rtl/>
          <w:lang w:bidi="fa-IR"/>
        </w:rPr>
      </w:pPr>
      <w:r w:rsidRPr="008F33ED">
        <w:rPr>
          <w:rtl/>
          <w:lang w:bidi="fa-IR"/>
        </w:rPr>
        <w:t>فضيلة مثلها في الشيوع والاستفاضة</w:t>
      </w:r>
    </w:p>
    <w:p w:rsidR="004A3706" w:rsidRDefault="00E73A7B" w:rsidP="00E73A7B">
      <w:pPr>
        <w:pStyle w:val="libNormal"/>
        <w:rPr>
          <w:rtl/>
        </w:rPr>
      </w:pPr>
      <w:r w:rsidRPr="008F33ED">
        <w:rPr>
          <w:rtl/>
        </w:rPr>
        <w:t>أخبرنا الشيخ الإ</w:t>
      </w:r>
      <w:r w:rsidR="00FE4BF6">
        <w:rPr>
          <w:rFonts w:hint="cs"/>
          <w:rtl/>
        </w:rPr>
        <w:t>ِ</w:t>
      </w:r>
      <w:r w:rsidRPr="008F33ED">
        <w:rPr>
          <w:rtl/>
        </w:rPr>
        <w:t>مام نجم الدين عثمان بن الموفّق الأذكاني</w:t>
      </w:r>
      <w:r w:rsidR="0091789D">
        <w:rPr>
          <w:rtl/>
        </w:rPr>
        <w:t>،</w:t>
      </w:r>
      <w:r w:rsidRPr="008F33ED">
        <w:rPr>
          <w:rtl/>
        </w:rPr>
        <w:t xml:space="preserve"> عن والدي شيخ الإ</w:t>
      </w:r>
      <w:r w:rsidR="00FE4BF6">
        <w:rPr>
          <w:rFonts w:hint="cs"/>
          <w:rtl/>
        </w:rPr>
        <w:t>ِ</w:t>
      </w:r>
      <w:r w:rsidRPr="008F33ED">
        <w:rPr>
          <w:rtl/>
        </w:rPr>
        <w:t>سلام سعد الحق والدين محمّد بن المؤيد الحموئي قدس الله روحه</w:t>
      </w:r>
      <w:r w:rsidR="00095EFB">
        <w:rPr>
          <w:rtl/>
        </w:rPr>
        <w:t xml:space="preserve"> - </w:t>
      </w:r>
      <w:r w:rsidRPr="008F33ED">
        <w:rPr>
          <w:rtl/>
        </w:rPr>
        <w:t>بقراءتي عليه بمدينة أسفرايين</w:t>
      </w:r>
      <w:r w:rsidR="0091789D">
        <w:rPr>
          <w:rtl/>
        </w:rPr>
        <w:t>،</w:t>
      </w:r>
      <w:r w:rsidRPr="008F33ED">
        <w:rPr>
          <w:rtl/>
        </w:rPr>
        <w:t xml:space="preserve"> في جمادى الآخرة سنة خمس وستين وست مائة</w:t>
      </w:r>
      <w:r w:rsidR="0091789D">
        <w:rPr>
          <w:rtl/>
        </w:rPr>
        <w:t>،</w:t>
      </w:r>
      <w:r w:rsidRPr="008F33ED">
        <w:rPr>
          <w:rtl/>
        </w:rPr>
        <w:t xml:space="preserve"> إجازة كتبها له في سنة أربعين وست مائة</w:t>
      </w:r>
      <w:r w:rsidR="00095EFB">
        <w:rPr>
          <w:rtl/>
        </w:rPr>
        <w:t xml:space="preserve"> - </w:t>
      </w:r>
      <w:r w:rsidRPr="008F33ED">
        <w:rPr>
          <w:rtl/>
        </w:rPr>
        <w:t>بروايته عن شيخ الإ</w:t>
      </w:r>
      <w:r w:rsidR="00FE4BF6">
        <w:rPr>
          <w:rFonts w:hint="cs"/>
          <w:rtl/>
        </w:rPr>
        <w:t>ِ</w:t>
      </w:r>
      <w:r w:rsidRPr="008F33ED">
        <w:rPr>
          <w:rtl/>
        </w:rPr>
        <w:t xml:space="preserve">سلام نجم الدين أبي الجناب أحمد بن عمر بن محمّد الخيّوقي </w:t>
      </w:r>
      <w:r w:rsidR="00AD65B4" w:rsidRPr="00AD65B4">
        <w:rPr>
          <w:rStyle w:val="libAlaemChar"/>
          <w:rtl/>
        </w:rPr>
        <w:t>رحمه‌الله</w:t>
      </w:r>
      <w:r w:rsidR="00095EFB">
        <w:rPr>
          <w:rtl/>
        </w:rPr>
        <w:t xml:space="preserve"> - </w:t>
      </w:r>
      <w:r w:rsidRPr="008F33ED">
        <w:rPr>
          <w:rtl/>
        </w:rPr>
        <w:t>إجازة</w:t>
      </w:r>
      <w:r w:rsidR="00095EFB">
        <w:rPr>
          <w:rtl/>
        </w:rPr>
        <w:t xml:space="preserve"> - </w:t>
      </w:r>
      <w:r w:rsidRPr="008F33ED">
        <w:rPr>
          <w:rtl/>
        </w:rPr>
        <w:t>قال</w:t>
      </w:r>
      <w:r w:rsidR="0091789D">
        <w:rPr>
          <w:rtl/>
        </w:rPr>
        <w:t>:</w:t>
      </w:r>
      <w:r w:rsidRPr="008F33ED">
        <w:rPr>
          <w:rtl/>
        </w:rPr>
        <w:t xml:space="preserve"> أخبرنا محمّد بن عمر بن علي الطوسي قال</w:t>
      </w:r>
      <w:r w:rsidR="0091789D">
        <w:rPr>
          <w:rtl/>
        </w:rPr>
        <w:t>:</w:t>
      </w:r>
      <w:r w:rsidRPr="008F33ED">
        <w:rPr>
          <w:rtl/>
        </w:rPr>
        <w:t xml:space="preserve"> أخبرنا أبو العباس أحمد ابن أبي الفضل الشقاني قال</w:t>
      </w:r>
      <w:r w:rsidR="0091789D">
        <w:rPr>
          <w:rtl/>
        </w:rPr>
        <w:t>:</w:t>
      </w:r>
      <w:r w:rsidRPr="008F33ED">
        <w:rPr>
          <w:rtl/>
        </w:rPr>
        <w:t xml:space="preserve"> أخبرنا أبو سعيد محمّد بن طلحة الجنابذي قال</w:t>
      </w:r>
      <w:r w:rsidR="0091789D">
        <w:rPr>
          <w:rtl/>
        </w:rPr>
        <w:t>:</w:t>
      </w:r>
      <w:r w:rsidRPr="008F33ED">
        <w:rPr>
          <w:rtl/>
        </w:rPr>
        <w:t xml:space="preserve"> أخبرنا والدي أبو منصور طلحة</w:t>
      </w:r>
      <w:r w:rsidR="0091789D">
        <w:rPr>
          <w:rtl/>
        </w:rPr>
        <w:t>،</w:t>
      </w:r>
      <w:r w:rsidRPr="008F33ED">
        <w:rPr>
          <w:rtl/>
        </w:rPr>
        <w:t xml:space="preserve"> قال</w:t>
      </w:r>
      <w:r w:rsidR="0091789D">
        <w:rPr>
          <w:rtl/>
        </w:rPr>
        <w:t>:</w:t>
      </w:r>
      <w:r w:rsidRPr="008F33ED">
        <w:rPr>
          <w:rtl/>
        </w:rPr>
        <w:t xml:space="preserve"> أخبرنا محمّد بن محمّد بن عبد الرحمن الذهلي ببغداد</w:t>
      </w:r>
      <w:r w:rsidR="0091789D">
        <w:rPr>
          <w:rtl/>
        </w:rPr>
        <w:t>،</w:t>
      </w:r>
      <w:r w:rsidRPr="008F33ED">
        <w:rPr>
          <w:rtl/>
        </w:rPr>
        <w:t xml:space="preserve"> حدّثنا عبد الله بن عمر بن عبد العزيز البغوي</w:t>
      </w:r>
      <w:r w:rsidR="0091789D">
        <w:rPr>
          <w:rtl/>
        </w:rPr>
        <w:t>،</w:t>
      </w:r>
      <w:r w:rsidRPr="008F33ED">
        <w:rPr>
          <w:rtl/>
        </w:rPr>
        <w:t xml:space="preserve"> حدّثنا عبد الله</w:t>
      </w:r>
    </w:p>
    <w:p w:rsidR="00E73A7B" w:rsidRDefault="00E73A7B" w:rsidP="00E73A7B">
      <w:pPr>
        <w:pStyle w:val="libNormal"/>
        <w:rPr>
          <w:rtl/>
          <w:lang w:bidi="fa-IR"/>
        </w:rPr>
      </w:pPr>
      <w:r>
        <w:rPr>
          <w:rtl/>
          <w:lang w:bidi="fa-IR"/>
        </w:rPr>
        <w:br w:type="page"/>
      </w:r>
    </w:p>
    <w:p w:rsidR="004A3706" w:rsidRDefault="00E73A7B" w:rsidP="00E73A7B">
      <w:pPr>
        <w:pStyle w:val="libNormal0"/>
        <w:rPr>
          <w:rtl/>
        </w:rPr>
      </w:pPr>
      <w:r w:rsidRPr="008F33ED">
        <w:rPr>
          <w:rtl/>
        </w:rPr>
        <w:lastRenderedPageBreak/>
        <w:t>ابن عمر القواريري</w:t>
      </w:r>
      <w:r w:rsidR="0091789D">
        <w:rPr>
          <w:rtl/>
        </w:rPr>
        <w:t>،</w:t>
      </w:r>
      <w:r w:rsidRPr="008F33ED">
        <w:rPr>
          <w:rtl/>
        </w:rPr>
        <w:t xml:space="preserve"> حدّثنا يونس بن أرقم</w:t>
      </w:r>
      <w:r w:rsidR="0091789D">
        <w:rPr>
          <w:rtl/>
        </w:rPr>
        <w:t>،</w:t>
      </w:r>
      <w:r w:rsidRPr="008F33ED">
        <w:rPr>
          <w:rtl/>
        </w:rPr>
        <w:t xml:space="preserve"> حدّثنا مطير [ بن أبي خالد ]</w:t>
      </w:r>
      <w:r w:rsidR="0091789D">
        <w:rPr>
          <w:rtl/>
        </w:rPr>
        <w:t>،</w:t>
      </w:r>
      <w:r w:rsidRPr="008F33ED">
        <w:rPr>
          <w:rtl/>
        </w:rPr>
        <w:t xml:space="preserve"> عن ثابت البجلي</w:t>
      </w:r>
      <w:r w:rsidR="0091789D">
        <w:rPr>
          <w:rtl/>
        </w:rPr>
        <w:t>،</w:t>
      </w:r>
      <w:r w:rsidRPr="008F33ED">
        <w:rPr>
          <w:rtl/>
        </w:rPr>
        <w:t xml:space="preserve"> عن سفينة مولى رسول الله </w:t>
      </w:r>
      <w:r w:rsidR="000A0C79">
        <w:rPr>
          <w:rStyle w:val="libAlaemChar"/>
          <w:rtl/>
        </w:rPr>
        <w:t>صلى‌الله‌عليه‌وآله‌وسلم</w:t>
      </w:r>
      <w:r w:rsidRPr="008F33ED">
        <w:rPr>
          <w:rtl/>
        </w:rPr>
        <w:t xml:space="preserve"> [ قال ]</w:t>
      </w:r>
      <w:r w:rsidR="0091789D">
        <w:rPr>
          <w:rtl/>
        </w:rPr>
        <w:t>:</w:t>
      </w:r>
    </w:p>
    <w:p w:rsidR="00E73A7B" w:rsidRPr="008F33ED" w:rsidRDefault="00E73A7B" w:rsidP="00E73A7B">
      <w:pPr>
        <w:pStyle w:val="libNormal"/>
        <w:rPr>
          <w:rtl/>
          <w:lang w:bidi="fa-IR"/>
        </w:rPr>
      </w:pPr>
      <w:r w:rsidRPr="008F33ED">
        <w:rPr>
          <w:rtl/>
        </w:rPr>
        <w:t xml:space="preserve">أهدت امرأة من الأنصار إلى رسول الله </w:t>
      </w:r>
      <w:r w:rsidR="000A0C79">
        <w:rPr>
          <w:rStyle w:val="libAlaemChar"/>
          <w:rtl/>
        </w:rPr>
        <w:t>صلى‌الله‌عليه‌وآله‌وسلم</w:t>
      </w:r>
      <w:r w:rsidRPr="008F33ED">
        <w:rPr>
          <w:rtl/>
        </w:rPr>
        <w:t xml:space="preserve"> طائرين بين رغيفين [ و ] لم يكن في البيت غيري وغير أنس</w:t>
      </w:r>
      <w:r w:rsidR="0091789D">
        <w:rPr>
          <w:rtl/>
        </w:rPr>
        <w:t>،</w:t>
      </w:r>
      <w:r w:rsidRPr="008F33ED">
        <w:rPr>
          <w:rtl/>
        </w:rPr>
        <w:t xml:space="preserve"> فجاء النبيّ </w:t>
      </w:r>
      <w:r w:rsidR="000A0C79">
        <w:rPr>
          <w:rStyle w:val="libAlaemChar"/>
          <w:rtl/>
        </w:rPr>
        <w:t>صلى‌الله‌عليه‌وآله‌وسلم</w:t>
      </w:r>
      <w:r w:rsidRPr="008F33ED">
        <w:rPr>
          <w:rtl/>
        </w:rPr>
        <w:t xml:space="preserve"> فدعا بغدائه</w:t>
      </w:r>
      <w:r w:rsidR="0091789D">
        <w:rPr>
          <w:rtl/>
        </w:rPr>
        <w:t>،</w:t>
      </w:r>
      <w:r w:rsidRPr="008F33ED">
        <w:rPr>
          <w:rtl/>
        </w:rPr>
        <w:t xml:space="preserve"> فقلت</w:t>
      </w:r>
      <w:r w:rsidR="0091789D">
        <w:rPr>
          <w:rtl/>
        </w:rPr>
        <w:t>:</w:t>
      </w:r>
      <w:r w:rsidRPr="008F33ED">
        <w:rPr>
          <w:rtl/>
        </w:rPr>
        <w:t xml:space="preserve"> يا رسول الله قد أهدت إلينا امرأة من الأنصار هدية</w:t>
      </w:r>
      <w:r w:rsidR="0091789D">
        <w:rPr>
          <w:rtl/>
        </w:rPr>
        <w:t>،</w:t>
      </w:r>
      <w:r w:rsidRPr="008F33ED">
        <w:rPr>
          <w:rtl/>
        </w:rPr>
        <w:t xml:space="preserve"> فقدّمت الطائرين إليه فقال النبيّ </w:t>
      </w:r>
      <w:r w:rsidR="000A0C79">
        <w:rPr>
          <w:rStyle w:val="libAlaemChar"/>
          <w:rtl/>
        </w:rPr>
        <w:t>صلى‌الله‌عليه‌وآله‌وسلم</w:t>
      </w:r>
      <w:r w:rsidR="0091789D">
        <w:rPr>
          <w:rtl/>
        </w:rPr>
        <w:t>:</w:t>
      </w:r>
      <w:r w:rsidRPr="008F33ED">
        <w:rPr>
          <w:rtl/>
        </w:rPr>
        <w:t xml:space="preserve"> الل</w:t>
      </w:r>
      <w:r w:rsidR="00FE4BF6">
        <w:rPr>
          <w:rFonts w:hint="cs"/>
          <w:rtl/>
        </w:rPr>
        <w:t>ّ</w:t>
      </w:r>
      <w:r w:rsidRPr="008F33ED">
        <w:rPr>
          <w:rtl/>
        </w:rPr>
        <w:t>هم ائتني بأحبّ خلقك إليك وإلى رسولك. فجاء علي بن أبي طالب فضرب الباب ضربا</w:t>
      </w:r>
      <w:r w:rsidR="00FE4BF6">
        <w:rPr>
          <w:rFonts w:hint="cs"/>
          <w:rtl/>
        </w:rPr>
        <w:t>ً</w:t>
      </w:r>
      <w:r w:rsidRPr="008F33ED">
        <w:rPr>
          <w:rtl/>
        </w:rPr>
        <w:t xml:space="preserve"> خفيفا</w:t>
      </w:r>
      <w:r w:rsidR="00FE4BF6">
        <w:rPr>
          <w:rFonts w:hint="cs"/>
          <w:rtl/>
        </w:rPr>
        <w:t>ً</w:t>
      </w:r>
      <w:r w:rsidR="0091789D">
        <w:rPr>
          <w:rtl/>
        </w:rPr>
        <w:t>،</w:t>
      </w:r>
      <w:r w:rsidRPr="008F33ED">
        <w:rPr>
          <w:rtl/>
        </w:rPr>
        <w:t xml:space="preserve"> فقلت</w:t>
      </w:r>
      <w:r w:rsidR="0091789D">
        <w:rPr>
          <w:rtl/>
        </w:rPr>
        <w:t>:</w:t>
      </w:r>
      <w:r w:rsidRPr="008F33ED">
        <w:rPr>
          <w:rtl/>
        </w:rPr>
        <w:t xml:space="preserve"> م</w:t>
      </w:r>
      <w:r w:rsidR="00FE4BF6">
        <w:rPr>
          <w:rFonts w:hint="cs"/>
          <w:rtl/>
        </w:rPr>
        <w:t>َ</w:t>
      </w:r>
      <w:r w:rsidRPr="008F33ED">
        <w:rPr>
          <w:rtl/>
        </w:rPr>
        <w:t>ن</w:t>
      </w:r>
      <w:r w:rsidR="00FE4BF6">
        <w:rPr>
          <w:rFonts w:hint="cs"/>
          <w:rtl/>
        </w:rPr>
        <w:t>ْ</w:t>
      </w:r>
      <w:r w:rsidRPr="008F33ED">
        <w:rPr>
          <w:rtl/>
        </w:rPr>
        <w:t xml:space="preserve"> هذا</w:t>
      </w:r>
      <w:r>
        <w:rPr>
          <w:rtl/>
        </w:rPr>
        <w:t>؟</w:t>
      </w:r>
      <w:r w:rsidRPr="008F33ED">
        <w:rPr>
          <w:rtl/>
        </w:rPr>
        <w:t xml:space="preserve"> فقال أبو الحسن. ثمّ ضرب الباب فرفع صوته فقال النبيّ </w:t>
      </w:r>
      <w:r w:rsidR="000A0C79">
        <w:rPr>
          <w:rStyle w:val="libAlaemChar"/>
          <w:rtl/>
        </w:rPr>
        <w:t>صلى‌الله‌عليه‌وآله‌وسلم</w:t>
      </w:r>
      <w:r w:rsidR="0091789D">
        <w:rPr>
          <w:rtl/>
        </w:rPr>
        <w:t>:</w:t>
      </w:r>
      <w:r w:rsidRPr="008F33ED">
        <w:rPr>
          <w:rtl/>
        </w:rPr>
        <w:t xml:space="preserve"> افتح له. [ الباب ]</w:t>
      </w:r>
      <w:r>
        <w:rPr>
          <w:rtl/>
        </w:rPr>
        <w:t>.</w:t>
      </w:r>
      <w:r w:rsidRPr="008F33ED">
        <w:rPr>
          <w:rtl/>
        </w:rPr>
        <w:t xml:space="preserve"> ففتحت له فأكل مع النبيّ </w:t>
      </w:r>
      <w:r w:rsidR="000A0C79">
        <w:rPr>
          <w:rStyle w:val="libAlaemChar"/>
          <w:rtl/>
        </w:rPr>
        <w:t>صلى‌الله‌عليه‌وآله‌وسلم</w:t>
      </w:r>
      <w:r w:rsidRPr="008F33ED">
        <w:rPr>
          <w:rtl/>
        </w:rPr>
        <w:t xml:space="preserve"> من الطيرين حتّى فنيا »</w:t>
      </w:r>
      <w:r>
        <w:rPr>
          <w:rtl/>
        </w:rPr>
        <w:t>.</w:t>
      </w:r>
    </w:p>
    <w:p w:rsidR="004A3706" w:rsidRDefault="00E73A7B" w:rsidP="00E73A7B">
      <w:pPr>
        <w:pStyle w:val="Heading3"/>
        <w:rPr>
          <w:rtl/>
          <w:lang w:bidi="fa-IR"/>
        </w:rPr>
      </w:pPr>
      <w:bookmarkStart w:id="577" w:name="_Toc320433898"/>
      <w:bookmarkStart w:id="578" w:name="_Toc408394814"/>
      <w:bookmarkStart w:id="579" w:name="_Toc93424578"/>
      <w:r w:rsidRPr="008F33ED">
        <w:rPr>
          <w:rtl/>
          <w:lang w:bidi="fa-IR"/>
        </w:rPr>
        <w:t>ترجمته</w:t>
      </w:r>
      <w:bookmarkEnd w:id="577"/>
      <w:bookmarkEnd w:id="578"/>
      <w:bookmarkEnd w:id="579"/>
    </w:p>
    <w:p w:rsidR="004A3706" w:rsidRDefault="00E73A7B" w:rsidP="00E73A7B">
      <w:pPr>
        <w:pStyle w:val="libNormal"/>
        <w:rPr>
          <w:rtl/>
        </w:rPr>
      </w:pPr>
      <w:r w:rsidRPr="008F33ED">
        <w:rPr>
          <w:rtl/>
          <w:lang w:bidi="fa-IR"/>
        </w:rPr>
        <w:t>1</w:t>
      </w:r>
      <w:r w:rsidR="00095EFB">
        <w:rPr>
          <w:rtl/>
          <w:lang w:bidi="fa-IR"/>
        </w:rPr>
        <w:t xml:space="preserve"> - </w:t>
      </w:r>
      <w:r w:rsidRPr="008F33ED">
        <w:rPr>
          <w:rtl/>
        </w:rPr>
        <w:t>الحمويني من مشايخ الذهبي</w:t>
      </w:r>
      <w:r w:rsidR="0091789D">
        <w:rPr>
          <w:rtl/>
        </w:rPr>
        <w:t>،</w:t>
      </w:r>
      <w:r w:rsidRPr="008F33ED">
        <w:rPr>
          <w:rtl/>
        </w:rPr>
        <w:t xml:space="preserve"> فقد أورده في ( المعجم المختص ) بقوله</w:t>
      </w:r>
      <w:r w:rsidR="0091789D">
        <w:rPr>
          <w:rtl/>
        </w:rPr>
        <w:t>:</w:t>
      </w:r>
      <w:r w:rsidRPr="008F33ED">
        <w:rPr>
          <w:rtl/>
        </w:rPr>
        <w:t xml:space="preserve"> « إبراهيم بن محمّد بن المؤيد بن عبد الله بن علي بن محمّد بن حمويه.</w:t>
      </w:r>
      <w:r>
        <w:rPr>
          <w:rFonts w:hint="cs"/>
          <w:rtl/>
        </w:rPr>
        <w:t xml:space="preserve"> </w:t>
      </w:r>
      <w:r w:rsidRPr="008F33ED">
        <w:rPr>
          <w:rtl/>
        </w:rPr>
        <w:t>الإ</w:t>
      </w:r>
      <w:r w:rsidR="00FE4BF6">
        <w:rPr>
          <w:rFonts w:hint="cs"/>
          <w:rtl/>
        </w:rPr>
        <w:t>ِ</w:t>
      </w:r>
      <w:r w:rsidRPr="008F33ED">
        <w:rPr>
          <w:rtl/>
        </w:rPr>
        <w:t>مام الكبير المحدّث</w:t>
      </w:r>
      <w:r w:rsidR="0091789D">
        <w:rPr>
          <w:rtl/>
        </w:rPr>
        <w:t>،</w:t>
      </w:r>
      <w:r w:rsidRPr="008F33ED">
        <w:rPr>
          <w:rtl/>
        </w:rPr>
        <w:t xml:space="preserve"> شيخ المشايخ صدر الدين أبو المجامع الخراساني الجويني الصوفي. ولد سنة 644 وسمع بخراسان وبغداد والشام والحجاز</w:t>
      </w:r>
      <w:r w:rsidR="0091789D">
        <w:rPr>
          <w:rtl/>
        </w:rPr>
        <w:t>،</w:t>
      </w:r>
      <w:r w:rsidRPr="008F33ED">
        <w:rPr>
          <w:rtl/>
        </w:rPr>
        <w:t xml:space="preserve"> وكان ذا اعتناء بهذا الشأن</w:t>
      </w:r>
      <w:r w:rsidR="0091789D">
        <w:rPr>
          <w:rtl/>
        </w:rPr>
        <w:t>،</w:t>
      </w:r>
      <w:r w:rsidRPr="008F33ED">
        <w:rPr>
          <w:rtl/>
        </w:rPr>
        <w:t xml:space="preserve"> وعلى يده أسلم الملك غازان</w:t>
      </w:r>
      <w:r w:rsidR="0091789D">
        <w:rPr>
          <w:rtl/>
        </w:rPr>
        <w:t>،</w:t>
      </w:r>
      <w:r w:rsidRPr="008F33ED">
        <w:rPr>
          <w:rtl/>
        </w:rPr>
        <w:t xml:space="preserve"> توفي بخراسان في سنة 722. قرأنا على أبي المجامع إبراهيم بن حمويه سنة 695</w:t>
      </w:r>
      <w:r w:rsidR="0091789D">
        <w:rPr>
          <w:rtl/>
        </w:rPr>
        <w:t>،</w:t>
      </w:r>
      <w:r w:rsidRPr="008F33ED">
        <w:rPr>
          <w:rtl/>
        </w:rPr>
        <w:t xml:space="preserve"> أنا أبو عمرو عثمان بن موفق الأذكاني بقراءتي سنة 64</w:t>
      </w:r>
      <w:r w:rsidR="0091789D">
        <w:rPr>
          <w:rtl/>
        </w:rPr>
        <w:t>،</w:t>
      </w:r>
      <w:r w:rsidRPr="008F33ED">
        <w:rPr>
          <w:rtl/>
        </w:rPr>
        <w:t xml:space="preserve"> أنا المؤيد بن محمّد الطوسي. ح وأنا أحمد بن هبة الله</w:t>
      </w:r>
      <w:r w:rsidR="0091789D">
        <w:rPr>
          <w:rtl/>
        </w:rPr>
        <w:t>،</w:t>
      </w:r>
      <w:r w:rsidRPr="008F33ED">
        <w:rPr>
          <w:rtl/>
        </w:rPr>
        <w:t xml:space="preserve"> عن المؤيد أنا هبة الله ابن سهل</w:t>
      </w:r>
      <w:r w:rsidR="0091789D">
        <w:rPr>
          <w:rtl/>
        </w:rPr>
        <w:t>،</w:t>
      </w:r>
      <w:r w:rsidRPr="008F33ED">
        <w:rPr>
          <w:rtl/>
        </w:rPr>
        <w:t xml:space="preserve"> أنا سعيد بن محمّد البحري</w:t>
      </w:r>
      <w:r w:rsidR="0091789D">
        <w:rPr>
          <w:rtl/>
        </w:rPr>
        <w:t>،</w:t>
      </w:r>
      <w:r w:rsidRPr="008F33ED">
        <w:rPr>
          <w:rtl/>
        </w:rPr>
        <w:t xml:space="preserve"> أنا زاهر بن أحمد الفقيه</w:t>
      </w:r>
      <w:r w:rsidR="0091789D">
        <w:rPr>
          <w:rtl/>
        </w:rPr>
        <w:t>،</w:t>
      </w:r>
      <w:r w:rsidRPr="008F33ED">
        <w:rPr>
          <w:rtl/>
        </w:rPr>
        <w:t xml:space="preserve"> أنا إبراهيم بن عبد الصمد</w:t>
      </w:r>
      <w:r w:rsidR="0091789D">
        <w:rPr>
          <w:rtl/>
        </w:rPr>
        <w:t>،</w:t>
      </w:r>
      <w:r w:rsidRPr="008F33ED">
        <w:rPr>
          <w:rtl/>
        </w:rPr>
        <w:t xml:space="preserve"> نبأ أبو مصعب</w:t>
      </w:r>
      <w:r w:rsidR="0091789D">
        <w:rPr>
          <w:rtl/>
        </w:rPr>
        <w:t>،</w:t>
      </w:r>
      <w:r w:rsidRPr="008F33ED">
        <w:rPr>
          <w:rtl/>
        </w:rPr>
        <w:t xml:space="preserve"> نبأ مالك عن سمّي مولى أبي بكر بن عبد الرحمن عن أبي صالح السمّان</w:t>
      </w:r>
      <w:r w:rsidR="0091789D">
        <w:rPr>
          <w:rtl/>
        </w:rPr>
        <w:t>،</w:t>
      </w:r>
      <w:r w:rsidRPr="008F33ED">
        <w:rPr>
          <w:rtl/>
        </w:rPr>
        <w:t xml:space="preserve"> عن أبي هريرة</w:t>
      </w:r>
      <w:r w:rsidR="0091789D">
        <w:rPr>
          <w:rtl/>
        </w:rPr>
        <w:t>:</w:t>
      </w:r>
      <w:r w:rsidRPr="008F33ED">
        <w:rPr>
          <w:rtl/>
        </w:rPr>
        <w:t xml:space="preserve"> إن رسول الله </w:t>
      </w:r>
      <w:r w:rsidR="000A0C79">
        <w:rPr>
          <w:rStyle w:val="libAlaemChar"/>
          <w:rtl/>
        </w:rPr>
        <w:t>صلى‌الله‌عليه‌وآله‌وسلم</w:t>
      </w:r>
      <w:r w:rsidRPr="008F33ED">
        <w:rPr>
          <w:rtl/>
        </w:rPr>
        <w:t xml:space="preserve"> قال</w:t>
      </w:r>
      <w:r w:rsidR="0091789D">
        <w:rPr>
          <w:rtl/>
        </w:rPr>
        <w:t>:</w:t>
      </w:r>
      <w:r>
        <w:rPr>
          <w:rtl/>
        </w:rPr>
        <w:t xml:space="preserve"> </w:t>
      </w:r>
      <w:r w:rsidRPr="008F33ED">
        <w:rPr>
          <w:rtl/>
        </w:rPr>
        <w:t>العمرة إلى العمرة كفارة لما بينهما</w:t>
      </w:r>
      <w:r w:rsidR="0091789D">
        <w:rPr>
          <w:rtl/>
        </w:rPr>
        <w:t>،</w:t>
      </w:r>
      <w:r w:rsidRPr="008F33ED">
        <w:rPr>
          <w:rtl/>
        </w:rPr>
        <w:t xml:space="preserve"> والحج المبرور ليس له جزاء إل</w:t>
      </w:r>
      <w:r w:rsidR="00D85E72">
        <w:rPr>
          <w:rFonts w:hint="cs"/>
          <w:rtl/>
        </w:rPr>
        <w:t>ّ</w:t>
      </w:r>
      <w:r w:rsidRPr="008F33ED">
        <w:rPr>
          <w:rtl/>
        </w:rPr>
        <w:t>ا الجنّة. متّفق عليه</w:t>
      </w:r>
      <w:r w:rsidR="0091789D">
        <w:rPr>
          <w:rtl/>
        </w:rPr>
        <w:t>،</w:t>
      </w:r>
      <w:r>
        <w:rPr>
          <w:rtl/>
        </w:rPr>
        <w:t xml:space="preserve"> </w:t>
      </w:r>
      <w:r w:rsidRPr="008F33ED">
        <w:rPr>
          <w:rtl/>
        </w:rPr>
        <w:t>وأخرجه ابن</w:t>
      </w:r>
    </w:p>
    <w:p w:rsidR="00E73A7B" w:rsidRDefault="00E73A7B" w:rsidP="00E73A7B">
      <w:pPr>
        <w:pStyle w:val="libNormal"/>
        <w:rPr>
          <w:rtl/>
          <w:lang w:bidi="fa-IR"/>
        </w:rPr>
      </w:pPr>
      <w:r>
        <w:rPr>
          <w:rtl/>
          <w:lang w:bidi="fa-IR"/>
        </w:rPr>
        <w:br w:type="page"/>
      </w:r>
    </w:p>
    <w:p w:rsidR="00E73A7B" w:rsidRPr="008F33ED" w:rsidRDefault="00E73A7B" w:rsidP="00E73A7B">
      <w:pPr>
        <w:pStyle w:val="libNormal0"/>
        <w:rPr>
          <w:rtl/>
          <w:lang w:bidi="fa-IR"/>
        </w:rPr>
      </w:pPr>
      <w:r w:rsidRPr="008F33ED">
        <w:rPr>
          <w:rtl/>
        </w:rPr>
        <w:lastRenderedPageBreak/>
        <w:t>ماجة عن أبي مصعب الزهري</w:t>
      </w:r>
      <w:r w:rsidR="0091789D">
        <w:rPr>
          <w:rtl/>
        </w:rPr>
        <w:t>،</w:t>
      </w:r>
      <w:r w:rsidRPr="008F33ED">
        <w:rPr>
          <w:rtl/>
        </w:rPr>
        <w:t xml:space="preserve"> فوافقناه بعلو » </w:t>
      </w:r>
      <w:r w:rsidRPr="00E73A7B">
        <w:rPr>
          <w:rStyle w:val="libFootnotenumChar"/>
          <w:rtl/>
        </w:rPr>
        <w:t>(1)</w:t>
      </w:r>
      <w:r>
        <w:rPr>
          <w:rtl/>
        </w:rPr>
        <w:t>.</w:t>
      </w:r>
    </w:p>
    <w:p w:rsidR="00E73A7B" w:rsidRPr="008F33ED" w:rsidRDefault="00E73A7B" w:rsidP="00E73A7B">
      <w:pPr>
        <w:pStyle w:val="libNormal"/>
        <w:rPr>
          <w:rtl/>
          <w:lang w:bidi="fa-IR"/>
        </w:rPr>
      </w:pPr>
      <w:r w:rsidRPr="008F33ED">
        <w:rPr>
          <w:rtl/>
          <w:lang w:bidi="fa-IR"/>
        </w:rPr>
        <w:t>وفي ( تذكرة الحفّاظ ) في عداد شيوخه</w:t>
      </w:r>
      <w:r w:rsidR="0091789D">
        <w:rPr>
          <w:rtl/>
          <w:lang w:bidi="fa-IR"/>
        </w:rPr>
        <w:t>:</w:t>
      </w:r>
    </w:p>
    <w:p w:rsidR="00E73A7B" w:rsidRPr="008F33ED" w:rsidRDefault="00E73A7B" w:rsidP="00E73A7B">
      <w:pPr>
        <w:pStyle w:val="libNormal"/>
        <w:rPr>
          <w:rtl/>
          <w:lang w:bidi="fa-IR"/>
        </w:rPr>
      </w:pPr>
      <w:r w:rsidRPr="008F33ED">
        <w:rPr>
          <w:rtl/>
          <w:lang w:bidi="fa-IR"/>
        </w:rPr>
        <w:t>« وسمعت من الإ</w:t>
      </w:r>
      <w:r w:rsidR="00D85E72">
        <w:rPr>
          <w:rFonts w:hint="cs"/>
          <w:rtl/>
          <w:lang w:bidi="fa-IR"/>
        </w:rPr>
        <w:t>ِ</w:t>
      </w:r>
      <w:r w:rsidRPr="008F33ED">
        <w:rPr>
          <w:rtl/>
          <w:lang w:bidi="fa-IR"/>
        </w:rPr>
        <w:t>مام المحدّث الأوحد الأكمل فخر الإ</w:t>
      </w:r>
      <w:r w:rsidR="00D85E72">
        <w:rPr>
          <w:rFonts w:hint="cs"/>
          <w:rtl/>
          <w:lang w:bidi="fa-IR"/>
        </w:rPr>
        <w:t>ِ</w:t>
      </w:r>
      <w:r w:rsidRPr="008F33ED">
        <w:rPr>
          <w:rtl/>
          <w:lang w:bidi="fa-IR"/>
        </w:rPr>
        <w:t>سلام صدر الدين إبراهيم بن محمّد بن المؤيّد بن حمّويه الخراساني الجويني شيخ الصّوفية</w:t>
      </w:r>
      <w:r w:rsidR="0091789D">
        <w:rPr>
          <w:rtl/>
          <w:lang w:bidi="fa-IR"/>
        </w:rPr>
        <w:t>،</w:t>
      </w:r>
      <w:r w:rsidRPr="008F33ED">
        <w:rPr>
          <w:rtl/>
          <w:lang w:bidi="fa-IR"/>
        </w:rPr>
        <w:t xml:space="preserve"> قدم علينا</w:t>
      </w:r>
      <w:r w:rsidR="0091789D">
        <w:rPr>
          <w:rtl/>
          <w:lang w:bidi="fa-IR"/>
        </w:rPr>
        <w:t>،</w:t>
      </w:r>
      <w:r w:rsidRPr="008F33ED">
        <w:rPr>
          <w:rtl/>
          <w:lang w:bidi="fa-IR"/>
        </w:rPr>
        <w:t xml:space="preserve"> حدّث</w:t>
      </w:r>
      <w:r w:rsidR="0091789D">
        <w:rPr>
          <w:rtl/>
          <w:lang w:bidi="fa-IR"/>
        </w:rPr>
        <w:t>،</w:t>
      </w:r>
      <w:r w:rsidRPr="008F33ED">
        <w:rPr>
          <w:rtl/>
          <w:lang w:bidi="fa-IR"/>
        </w:rPr>
        <w:t xml:space="preserve"> وروى لنا عن رجلين من أصحاب المؤيد الطّوسي</w:t>
      </w:r>
      <w:r w:rsidR="0091789D">
        <w:rPr>
          <w:rtl/>
          <w:lang w:bidi="fa-IR"/>
        </w:rPr>
        <w:t>،</w:t>
      </w:r>
      <w:r w:rsidRPr="008F33ED">
        <w:rPr>
          <w:rtl/>
          <w:lang w:bidi="fa-IR"/>
        </w:rPr>
        <w:t xml:space="preserve"> وكان شديد ال</w:t>
      </w:r>
      <w:r w:rsidR="00D85E72">
        <w:rPr>
          <w:rFonts w:hint="cs"/>
          <w:rtl/>
          <w:lang w:bidi="fa-IR"/>
        </w:rPr>
        <w:t>إِ</w:t>
      </w:r>
      <w:r w:rsidRPr="008F33ED">
        <w:rPr>
          <w:rtl/>
          <w:lang w:bidi="fa-IR"/>
        </w:rPr>
        <w:t>عتناء بالرواية وتحصيل الأجزاء</w:t>
      </w:r>
      <w:r w:rsidR="0091789D">
        <w:rPr>
          <w:rtl/>
          <w:lang w:bidi="fa-IR"/>
        </w:rPr>
        <w:t>،</w:t>
      </w:r>
      <w:r w:rsidRPr="008F33ED">
        <w:rPr>
          <w:rtl/>
          <w:lang w:bidi="fa-IR"/>
        </w:rPr>
        <w:t xml:space="preserve"> على يده أسلم غازان الملك. مات سنة 722 وله 78 سنة » </w:t>
      </w:r>
      <w:r w:rsidRPr="00E73A7B">
        <w:rPr>
          <w:rStyle w:val="libFootnotenumChar"/>
          <w:rtl/>
        </w:rPr>
        <w:t>(2)</w:t>
      </w:r>
      <w:r>
        <w:rPr>
          <w:rtl/>
          <w:lang w:bidi="fa-IR"/>
        </w:rPr>
        <w:t>.</w:t>
      </w:r>
    </w:p>
    <w:p w:rsidR="00E73A7B" w:rsidRPr="008F33ED" w:rsidRDefault="00E73A7B" w:rsidP="00E73A7B">
      <w:pPr>
        <w:pStyle w:val="libNormal"/>
        <w:rPr>
          <w:rtl/>
          <w:lang w:bidi="fa-IR"/>
        </w:rPr>
      </w:pPr>
      <w:r w:rsidRPr="00E73A7B">
        <w:rPr>
          <w:rStyle w:val="libBold2Char"/>
          <w:rtl/>
        </w:rPr>
        <w:t>2</w:t>
      </w:r>
      <w:r w:rsidR="00095EFB">
        <w:rPr>
          <w:rStyle w:val="libBold2Char"/>
          <w:rtl/>
        </w:rPr>
        <w:t xml:space="preserve"> - </w:t>
      </w:r>
      <w:r w:rsidRPr="00E73A7B">
        <w:rPr>
          <w:rStyle w:val="libBold2Char"/>
          <w:rtl/>
        </w:rPr>
        <w:t>الأسنوي</w:t>
      </w:r>
      <w:r w:rsidR="0091789D">
        <w:rPr>
          <w:rStyle w:val="libBold2Char"/>
          <w:rtl/>
        </w:rPr>
        <w:t>:</w:t>
      </w:r>
      <w:r w:rsidRPr="008F33ED">
        <w:rPr>
          <w:rtl/>
          <w:lang w:bidi="fa-IR"/>
        </w:rPr>
        <w:t xml:space="preserve"> « كان إماما</w:t>
      </w:r>
      <w:r w:rsidR="00D85E72">
        <w:rPr>
          <w:rFonts w:hint="cs"/>
          <w:rtl/>
          <w:lang w:bidi="fa-IR"/>
        </w:rPr>
        <w:t>ً</w:t>
      </w:r>
      <w:r w:rsidRPr="008F33ED">
        <w:rPr>
          <w:rtl/>
          <w:lang w:bidi="fa-IR"/>
        </w:rPr>
        <w:t xml:space="preserve"> في علوم الحديث والفقه</w:t>
      </w:r>
      <w:r w:rsidR="0091789D">
        <w:rPr>
          <w:rtl/>
          <w:lang w:bidi="fa-IR"/>
        </w:rPr>
        <w:t>،</w:t>
      </w:r>
      <w:r w:rsidRPr="008F33ED">
        <w:rPr>
          <w:rtl/>
          <w:lang w:bidi="fa-IR"/>
        </w:rPr>
        <w:t xml:space="preserve"> كثير الأسفار في طلب العلم</w:t>
      </w:r>
      <w:r w:rsidR="0091789D">
        <w:rPr>
          <w:rtl/>
          <w:lang w:bidi="fa-IR"/>
        </w:rPr>
        <w:t>،</w:t>
      </w:r>
      <w:r w:rsidRPr="008F33ED">
        <w:rPr>
          <w:rtl/>
          <w:lang w:bidi="fa-IR"/>
        </w:rPr>
        <w:t xml:space="preserve"> طويل المراجعة</w:t>
      </w:r>
      <w:r w:rsidR="0091789D">
        <w:rPr>
          <w:rtl/>
          <w:lang w:bidi="fa-IR"/>
        </w:rPr>
        <w:t>،</w:t>
      </w:r>
      <w:r w:rsidRPr="008F33ED">
        <w:rPr>
          <w:rtl/>
          <w:lang w:bidi="fa-IR"/>
        </w:rPr>
        <w:t xml:space="preserve"> مشهورا</w:t>
      </w:r>
      <w:r w:rsidR="00D85E72">
        <w:rPr>
          <w:rFonts w:hint="cs"/>
          <w:rtl/>
          <w:lang w:bidi="fa-IR"/>
        </w:rPr>
        <w:t>ً</w:t>
      </w:r>
      <w:r w:rsidRPr="008F33ED">
        <w:rPr>
          <w:rtl/>
          <w:lang w:bidi="fa-IR"/>
        </w:rPr>
        <w:t xml:space="preserve"> بالولاية</w:t>
      </w:r>
      <w:r>
        <w:rPr>
          <w:rtl/>
          <w:lang w:bidi="fa-IR"/>
        </w:rPr>
        <w:t xml:space="preserve"> ..</w:t>
      </w:r>
      <w:r w:rsidRPr="008F33ED">
        <w:rPr>
          <w:rtl/>
          <w:lang w:bidi="fa-IR"/>
        </w:rPr>
        <w:t xml:space="preserve">. » </w:t>
      </w:r>
      <w:r w:rsidRPr="00E73A7B">
        <w:rPr>
          <w:rStyle w:val="libFootnotenumChar"/>
          <w:rtl/>
        </w:rPr>
        <w:t>(3)</w:t>
      </w:r>
      <w:r>
        <w:rPr>
          <w:rtl/>
          <w:lang w:bidi="fa-IR"/>
        </w:rPr>
        <w:t>.</w:t>
      </w:r>
    </w:p>
    <w:p w:rsidR="00E73A7B" w:rsidRPr="008F33ED" w:rsidRDefault="00E73A7B" w:rsidP="00E73A7B">
      <w:pPr>
        <w:pStyle w:val="libNormal"/>
        <w:rPr>
          <w:rtl/>
          <w:lang w:bidi="fa-IR"/>
        </w:rPr>
      </w:pPr>
      <w:r w:rsidRPr="00E73A7B">
        <w:rPr>
          <w:rStyle w:val="libBold2Char"/>
          <w:rtl/>
        </w:rPr>
        <w:t>3</w:t>
      </w:r>
      <w:r w:rsidR="00095EFB">
        <w:rPr>
          <w:rStyle w:val="libBold2Char"/>
          <w:rtl/>
        </w:rPr>
        <w:t xml:space="preserve"> - </w:t>
      </w:r>
      <w:r w:rsidRPr="00E73A7B">
        <w:rPr>
          <w:rStyle w:val="libBold2Char"/>
          <w:rtl/>
        </w:rPr>
        <w:t>ابن حجر العسقلاني</w:t>
      </w:r>
      <w:r w:rsidR="0091789D">
        <w:rPr>
          <w:rStyle w:val="libBold2Char"/>
          <w:rtl/>
        </w:rPr>
        <w:t>:</w:t>
      </w:r>
      <w:r w:rsidRPr="008F33ED">
        <w:rPr>
          <w:rtl/>
          <w:lang w:bidi="fa-IR"/>
        </w:rPr>
        <w:t xml:space="preserve"> « أكثر عن جماعات</w:t>
      </w:r>
      <w:r w:rsidR="00D85E72">
        <w:rPr>
          <w:rFonts w:hint="cs"/>
          <w:rtl/>
          <w:lang w:bidi="fa-IR"/>
        </w:rPr>
        <w:t>ٍ</w:t>
      </w:r>
      <w:r w:rsidRPr="008F33ED">
        <w:rPr>
          <w:rtl/>
          <w:lang w:bidi="fa-IR"/>
        </w:rPr>
        <w:t xml:space="preserve"> بالعراق والشام والحجاز</w:t>
      </w:r>
      <w:r w:rsidR="0091789D">
        <w:rPr>
          <w:rtl/>
          <w:lang w:bidi="fa-IR"/>
        </w:rPr>
        <w:t>،</w:t>
      </w:r>
      <w:r w:rsidRPr="008F33ED">
        <w:rPr>
          <w:rtl/>
          <w:lang w:bidi="fa-IR"/>
        </w:rPr>
        <w:t xml:space="preserve"> وخرّج لنفسه تساعيّات</w:t>
      </w:r>
      <w:r w:rsidR="0091789D">
        <w:rPr>
          <w:rtl/>
          <w:lang w:bidi="fa-IR"/>
        </w:rPr>
        <w:t>،</w:t>
      </w:r>
      <w:r w:rsidRPr="008F33ED">
        <w:rPr>
          <w:rtl/>
          <w:lang w:bidi="fa-IR"/>
        </w:rPr>
        <w:t xml:space="preserve"> وسمع بالحلّة</w:t>
      </w:r>
      <w:r w:rsidR="0091789D">
        <w:rPr>
          <w:rtl/>
          <w:lang w:bidi="fa-IR"/>
        </w:rPr>
        <w:t>،</w:t>
      </w:r>
      <w:r w:rsidRPr="008F33ED">
        <w:rPr>
          <w:rtl/>
          <w:lang w:bidi="fa-IR"/>
        </w:rPr>
        <w:t xml:space="preserve"> وتبريز</w:t>
      </w:r>
      <w:r w:rsidR="0091789D">
        <w:rPr>
          <w:rtl/>
          <w:lang w:bidi="fa-IR"/>
        </w:rPr>
        <w:t>،</w:t>
      </w:r>
      <w:r w:rsidRPr="008F33ED">
        <w:rPr>
          <w:rtl/>
          <w:lang w:bidi="fa-IR"/>
        </w:rPr>
        <w:t xml:space="preserve"> وبآمل طبرستان</w:t>
      </w:r>
      <w:r w:rsidR="0091789D">
        <w:rPr>
          <w:rtl/>
          <w:lang w:bidi="fa-IR"/>
        </w:rPr>
        <w:t>،</w:t>
      </w:r>
      <w:r w:rsidRPr="008F33ED">
        <w:rPr>
          <w:rtl/>
          <w:lang w:bidi="fa-IR"/>
        </w:rPr>
        <w:t xml:space="preserve"> والشوبك ( الشريك ) والقدس</w:t>
      </w:r>
      <w:r w:rsidR="0091789D">
        <w:rPr>
          <w:rtl/>
          <w:lang w:bidi="fa-IR"/>
        </w:rPr>
        <w:t>،</w:t>
      </w:r>
      <w:r w:rsidRPr="008F33ED">
        <w:rPr>
          <w:rtl/>
          <w:lang w:bidi="fa-IR"/>
        </w:rPr>
        <w:t xml:space="preserve"> وكربلاء</w:t>
      </w:r>
      <w:r w:rsidR="0091789D">
        <w:rPr>
          <w:rtl/>
          <w:lang w:bidi="fa-IR"/>
        </w:rPr>
        <w:t>،</w:t>
      </w:r>
      <w:r w:rsidRPr="008F33ED">
        <w:rPr>
          <w:rtl/>
          <w:lang w:bidi="fa-IR"/>
        </w:rPr>
        <w:t xml:space="preserve"> وقزوين</w:t>
      </w:r>
      <w:r w:rsidR="0091789D">
        <w:rPr>
          <w:rtl/>
          <w:lang w:bidi="fa-IR"/>
        </w:rPr>
        <w:t>،</w:t>
      </w:r>
      <w:r w:rsidRPr="008F33ED">
        <w:rPr>
          <w:rtl/>
          <w:lang w:bidi="fa-IR"/>
        </w:rPr>
        <w:t xml:space="preserve"> ومشهد علي</w:t>
      </w:r>
      <w:r w:rsidR="0091789D">
        <w:rPr>
          <w:rtl/>
          <w:lang w:bidi="fa-IR"/>
        </w:rPr>
        <w:t>،</w:t>
      </w:r>
      <w:r w:rsidRPr="008F33ED">
        <w:rPr>
          <w:rtl/>
          <w:lang w:bidi="fa-IR"/>
        </w:rPr>
        <w:t xml:space="preserve"> وبغداد</w:t>
      </w:r>
      <w:r w:rsidR="0091789D">
        <w:rPr>
          <w:rtl/>
          <w:lang w:bidi="fa-IR"/>
        </w:rPr>
        <w:t>،</w:t>
      </w:r>
      <w:r w:rsidRPr="008F33ED">
        <w:rPr>
          <w:rtl/>
          <w:lang w:bidi="fa-IR"/>
        </w:rPr>
        <w:t xml:space="preserve"> وله رحلة واسعة</w:t>
      </w:r>
      <w:r w:rsidR="0091789D">
        <w:rPr>
          <w:rtl/>
          <w:lang w:bidi="fa-IR"/>
        </w:rPr>
        <w:t>،</w:t>
      </w:r>
      <w:r w:rsidRPr="008F33ED">
        <w:rPr>
          <w:rtl/>
          <w:lang w:bidi="fa-IR"/>
        </w:rPr>
        <w:t xml:space="preserve"> وعني بهذا الشأن</w:t>
      </w:r>
      <w:r w:rsidR="0091789D">
        <w:rPr>
          <w:rtl/>
          <w:lang w:bidi="fa-IR"/>
        </w:rPr>
        <w:t>،</w:t>
      </w:r>
      <w:r w:rsidRPr="008F33ED">
        <w:rPr>
          <w:rtl/>
          <w:lang w:bidi="fa-IR"/>
        </w:rPr>
        <w:t xml:space="preserve"> وكتب وحصّل.</w:t>
      </w:r>
    </w:p>
    <w:p w:rsidR="00E73A7B" w:rsidRPr="008F33ED" w:rsidRDefault="00E73A7B" w:rsidP="00E73A7B">
      <w:pPr>
        <w:pStyle w:val="libNormal"/>
        <w:rPr>
          <w:rtl/>
          <w:lang w:bidi="fa-IR"/>
        </w:rPr>
      </w:pPr>
      <w:r w:rsidRPr="008F33ED">
        <w:rPr>
          <w:rtl/>
          <w:lang w:bidi="fa-IR"/>
        </w:rPr>
        <w:t>وكان ديّنا</w:t>
      </w:r>
      <w:r w:rsidR="00D85E72">
        <w:rPr>
          <w:rFonts w:hint="cs"/>
          <w:rtl/>
          <w:lang w:bidi="fa-IR"/>
        </w:rPr>
        <w:t>ً</w:t>
      </w:r>
      <w:r w:rsidRPr="008F33ED">
        <w:rPr>
          <w:rtl/>
          <w:lang w:bidi="fa-IR"/>
        </w:rPr>
        <w:t xml:space="preserve"> وقورا</w:t>
      </w:r>
      <w:r w:rsidR="00D85E72">
        <w:rPr>
          <w:rFonts w:hint="cs"/>
          <w:rtl/>
          <w:lang w:bidi="fa-IR"/>
        </w:rPr>
        <w:t>ً</w:t>
      </w:r>
      <w:r w:rsidR="0091789D">
        <w:rPr>
          <w:rtl/>
          <w:lang w:bidi="fa-IR"/>
        </w:rPr>
        <w:t>،</w:t>
      </w:r>
      <w:r w:rsidRPr="008F33ED">
        <w:rPr>
          <w:rtl/>
          <w:lang w:bidi="fa-IR"/>
        </w:rPr>
        <w:t xml:space="preserve"> مليح الشكل</w:t>
      </w:r>
      <w:r w:rsidR="0091789D">
        <w:rPr>
          <w:rtl/>
          <w:lang w:bidi="fa-IR"/>
        </w:rPr>
        <w:t>،</w:t>
      </w:r>
      <w:r w:rsidRPr="008F33ED">
        <w:rPr>
          <w:rtl/>
          <w:lang w:bidi="fa-IR"/>
        </w:rPr>
        <w:t xml:space="preserve"> جيّد القراءة</w:t>
      </w:r>
      <w:r w:rsidR="0091789D">
        <w:rPr>
          <w:rtl/>
          <w:lang w:bidi="fa-IR"/>
        </w:rPr>
        <w:t>،</w:t>
      </w:r>
      <w:r w:rsidRPr="008F33ED">
        <w:rPr>
          <w:rtl/>
          <w:lang w:bidi="fa-IR"/>
        </w:rPr>
        <w:t xml:space="preserve"> وعلى يده أسلم غازان</w:t>
      </w:r>
      <w:r w:rsidR="0091789D">
        <w:rPr>
          <w:rtl/>
          <w:lang w:bidi="fa-IR"/>
        </w:rPr>
        <w:t>،</w:t>
      </w:r>
      <w:r w:rsidRPr="008F33ED">
        <w:rPr>
          <w:rtl/>
          <w:lang w:bidi="fa-IR"/>
        </w:rPr>
        <w:t xml:space="preserve"> وكان قدم دمشق</w:t>
      </w:r>
      <w:r w:rsidR="0091789D">
        <w:rPr>
          <w:rtl/>
          <w:lang w:bidi="fa-IR"/>
        </w:rPr>
        <w:t>،</w:t>
      </w:r>
      <w:r w:rsidRPr="008F33ED">
        <w:rPr>
          <w:rtl/>
          <w:lang w:bidi="fa-IR"/>
        </w:rPr>
        <w:t xml:space="preserve"> وأسمع الحديث بها في سنة 95</w:t>
      </w:r>
      <w:r w:rsidR="0091789D">
        <w:rPr>
          <w:rtl/>
          <w:lang w:bidi="fa-IR"/>
        </w:rPr>
        <w:t>،</w:t>
      </w:r>
      <w:r w:rsidRPr="008F33ED">
        <w:rPr>
          <w:rtl/>
          <w:lang w:bidi="fa-IR"/>
        </w:rPr>
        <w:t xml:space="preserve"> ثمّ حجّ سنة 21 » </w:t>
      </w:r>
      <w:r w:rsidRPr="00E73A7B">
        <w:rPr>
          <w:rStyle w:val="libFootnotenumChar"/>
          <w:rtl/>
        </w:rPr>
        <w:t>(4)</w:t>
      </w:r>
      <w:r>
        <w:rPr>
          <w:rtl/>
          <w:lang w:bidi="fa-IR"/>
        </w:rPr>
        <w:t>.</w:t>
      </w:r>
    </w:p>
    <w:p w:rsidR="00E73A7B" w:rsidRPr="008F33ED" w:rsidRDefault="00E73A7B" w:rsidP="00E73A7B">
      <w:pPr>
        <w:pStyle w:val="libNormal"/>
        <w:rPr>
          <w:rtl/>
          <w:lang w:bidi="fa-IR"/>
        </w:rPr>
      </w:pPr>
      <w:r w:rsidRPr="008F33ED">
        <w:rPr>
          <w:rtl/>
          <w:lang w:bidi="fa-IR"/>
        </w:rPr>
        <w:t>وتوجد ترجمته في مصادر أ</w:t>
      </w:r>
      <w:r w:rsidR="00D85E72">
        <w:rPr>
          <w:rFonts w:hint="cs"/>
          <w:rtl/>
          <w:lang w:bidi="fa-IR"/>
        </w:rPr>
        <w:t>ُ</w:t>
      </w:r>
      <w:r w:rsidRPr="008F33ED">
        <w:rPr>
          <w:rtl/>
          <w:lang w:bidi="fa-IR"/>
        </w:rPr>
        <w:t>خرى</w:t>
      </w:r>
      <w:r w:rsidR="0091789D">
        <w:rPr>
          <w:rtl/>
          <w:lang w:bidi="fa-IR"/>
        </w:rPr>
        <w:t>:</w:t>
      </w:r>
    </w:p>
    <w:p w:rsidR="00E73A7B" w:rsidRPr="008F33ED" w:rsidRDefault="00E73A7B" w:rsidP="00E73A7B">
      <w:pPr>
        <w:pStyle w:val="libNormal"/>
        <w:rPr>
          <w:rtl/>
          <w:lang w:bidi="fa-IR"/>
        </w:rPr>
      </w:pPr>
      <w:r w:rsidRPr="008F33ED">
        <w:rPr>
          <w:rtl/>
          <w:lang w:bidi="fa-IR"/>
        </w:rPr>
        <w:t>كالوافي بالوفيات 6 / 141.</w:t>
      </w:r>
    </w:p>
    <w:p w:rsidR="00E73A7B" w:rsidRPr="008F33ED" w:rsidRDefault="00E73A7B" w:rsidP="00E73A7B">
      <w:pPr>
        <w:pStyle w:val="libNormal"/>
        <w:rPr>
          <w:rtl/>
          <w:lang w:bidi="fa-IR"/>
        </w:rPr>
      </w:pPr>
      <w:r w:rsidRPr="008F33ED">
        <w:rPr>
          <w:rtl/>
          <w:lang w:bidi="fa-IR"/>
        </w:rPr>
        <w:t>والمنهل الصّافي 10 / 141.</w:t>
      </w:r>
    </w:p>
    <w:p w:rsidR="00E73A7B" w:rsidRPr="008F33ED" w:rsidRDefault="00E73A7B" w:rsidP="00E73A7B">
      <w:pPr>
        <w:pStyle w:val="libNormal"/>
        <w:rPr>
          <w:rtl/>
          <w:lang w:bidi="fa-IR"/>
        </w:rPr>
      </w:pPr>
      <w:r w:rsidRPr="008F33ED">
        <w:rPr>
          <w:rtl/>
          <w:lang w:bidi="fa-IR"/>
        </w:rPr>
        <w:t>ووصفه الحافظ الزرندي لدى النقل عنه</w:t>
      </w:r>
      <w:r>
        <w:rPr>
          <w:rtl/>
          <w:lang w:bidi="fa-IR"/>
        </w:rPr>
        <w:t xml:space="preserve"> بـ </w:t>
      </w:r>
      <w:r w:rsidRPr="008F33ED">
        <w:rPr>
          <w:rtl/>
          <w:lang w:bidi="fa-IR"/>
        </w:rPr>
        <w:t>« الشيخ الإ</w:t>
      </w:r>
      <w:r w:rsidR="00D85E72">
        <w:rPr>
          <w:rFonts w:hint="cs"/>
          <w:rtl/>
          <w:lang w:bidi="fa-IR"/>
        </w:rPr>
        <w:t>ِ</w:t>
      </w:r>
      <w:r w:rsidRPr="008F33ED">
        <w:rPr>
          <w:rtl/>
          <w:lang w:bidi="fa-IR"/>
        </w:rPr>
        <w:t>مام العالم</w:t>
      </w:r>
      <w:r>
        <w:rPr>
          <w:rtl/>
          <w:lang w:bidi="fa-IR"/>
        </w:rPr>
        <w:t xml:space="preserve"> ..</w:t>
      </w:r>
      <w:r w:rsidRPr="008F33ED">
        <w:rPr>
          <w:rtl/>
          <w:lang w:bidi="fa-IR"/>
        </w:rPr>
        <w:t xml:space="preserve">. » </w:t>
      </w:r>
      <w:r w:rsidRPr="00E73A7B">
        <w:rPr>
          <w:rStyle w:val="libFootnotenumChar"/>
          <w:rtl/>
        </w:rPr>
        <w:t>(5)</w:t>
      </w:r>
      <w:r>
        <w:rPr>
          <w:rtl/>
          <w:lang w:bidi="fa-IR"/>
        </w:rPr>
        <w:t>.</w:t>
      </w:r>
    </w:p>
    <w:p w:rsidR="00E73A7B" w:rsidRPr="008F33ED" w:rsidRDefault="00EF4265" w:rsidP="00EF4265">
      <w:pPr>
        <w:pStyle w:val="libLine"/>
        <w:rPr>
          <w:rtl/>
          <w:lang w:bidi="fa-IR"/>
        </w:rPr>
      </w:pPr>
      <w:r>
        <w:rPr>
          <w:rtl/>
          <w:lang w:bidi="fa-IR"/>
        </w:rPr>
        <w:t>____________________</w:t>
      </w:r>
    </w:p>
    <w:p w:rsidR="00E73A7B" w:rsidRPr="008F33ED" w:rsidRDefault="00DF3B15" w:rsidP="00E73A7B">
      <w:pPr>
        <w:pStyle w:val="libFootnote0"/>
        <w:rPr>
          <w:rtl/>
          <w:lang w:bidi="fa-IR"/>
        </w:rPr>
      </w:pPr>
      <w:r w:rsidRPr="00DF3B15">
        <w:rPr>
          <w:rStyle w:val="libFootnote0Char"/>
          <w:rtl/>
        </w:rPr>
        <w:t>(1).</w:t>
      </w:r>
      <w:r w:rsidR="00E73A7B" w:rsidRPr="008F33ED">
        <w:rPr>
          <w:rtl/>
        </w:rPr>
        <w:t xml:space="preserve"> المعجم المختص</w:t>
      </w:r>
      <w:r w:rsidR="0091789D">
        <w:rPr>
          <w:rtl/>
        </w:rPr>
        <w:t>:</w:t>
      </w:r>
      <w:r w:rsidR="00E73A7B" w:rsidRPr="008F33ED">
        <w:rPr>
          <w:rtl/>
        </w:rPr>
        <w:t xml:space="preserve"> 65.</w:t>
      </w:r>
    </w:p>
    <w:p w:rsidR="00E73A7B" w:rsidRPr="008F33ED" w:rsidRDefault="00DF3B15" w:rsidP="00E73A7B">
      <w:pPr>
        <w:pStyle w:val="libFootnote0"/>
        <w:rPr>
          <w:rtl/>
          <w:lang w:bidi="fa-IR"/>
        </w:rPr>
      </w:pPr>
      <w:r w:rsidRPr="00DF3B15">
        <w:rPr>
          <w:rStyle w:val="libFootnote0Char"/>
          <w:rtl/>
        </w:rPr>
        <w:t>(2).</w:t>
      </w:r>
      <w:r w:rsidR="00E73A7B" w:rsidRPr="008F33ED">
        <w:rPr>
          <w:rtl/>
        </w:rPr>
        <w:t xml:space="preserve"> تذكرة الحفّاظ 4 / 1505.</w:t>
      </w:r>
    </w:p>
    <w:p w:rsidR="00E73A7B" w:rsidRPr="008F33ED" w:rsidRDefault="00DF3B15" w:rsidP="00E73A7B">
      <w:pPr>
        <w:pStyle w:val="libFootnote0"/>
        <w:rPr>
          <w:rtl/>
          <w:lang w:bidi="fa-IR"/>
        </w:rPr>
      </w:pPr>
      <w:r w:rsidRPr="00DF3B15">
        <w:rPr>
          <w:rStyle w:val="libFootnote0Char"/>
          <w:rtl/>
        </w:rPr>
        <w:t>(3).</w:t>
      </w:r>
      <w:r w:rsidR="00E73A7B" w:rsidRPr="008F33ED">
        <w:rPr>
          <w:rtl/>
        </w:rPr>
        <w:t xml:space="preserve"> طبقات الشافعيّة 1 / 454.</w:t>
      </w:r>
    </w:p>
    <w:p w:rsidR="00E73A7B" w:rsidRPr="008F33ED" w:rsidRDefault="00DF3B15" w:rsidP="00E73A7B">
      <w:pPr>
        <w:pStyle w:val="libFootnote0"/>
        <w:rPr>
          <w:rtl/>
          <w:lang w:bidi="fa-IR"/>
        </w:rPr>
      </w:pPr>
      <w:r w:rsidRPr="00DF3B15">
        <w:rPr>
          <w:rStyle w:val="libFootnote0Char"/>
          <w:rtl/>
        </w:rPr>
        <w:t>(4).</w:t>
      </w:r>
      <w:r w:rsidR="00E73A7B" w:rsidRPr="008F33ED">
        <w:rPr>
          <w:rtl/>
        </w:rPr>
        <w:t xml:space="preserve"> الدرر الكامنة 1 / 69.</w:t>
      </w:r>
    </w:p>
    <w:p w:rsidR="00E73A7B" w:rsidRPr="008F33ED" w:rsidRDefault="00DF3B15" w:rsidP="00E73A7B">
      <w:pPr>
        <w:pStyle w:val="libFootnote0"/>
        <w:rPr>
          <w:rtl/>
          <w:lang w:bidi="fa-IR"/>
        </w:rPr>
      </w:pPr>
      <w:r w:rsidRPr="00DF3B15">
        <w:rPr>
          <w:rStyle w:val="libFootnote0Char"/>
          <w:rtl/>
        </w:rPr>
        <w:t>(5).</w:t>
      </w:r>
      <w:r w:rsidR="00E73A7B" w:rsidRPr="008F33ED">
        <w:rPr>
          <w:rtl/>
        </w:rPr>
        <w:t xml:space="preserve"> نظم درر السمطين</w:t>
      </w:r>
      <w:r w:rsidR="0091789D">
        <w:rPr>
          <w:rtl/>
        </w:rPr>
        <w:t>:</w:t>
      </w:r>
      <w:r w:rsidR="00E73A7B" w:rsidRPr="008F33ED">
        <w:rPr>
          <w:rtl/>
        </w:rPr>
        <w:t xml:space="preserve"> 21.</w:t>
      </w:r>
    </w:p>
    <w:p w:rsidR="00E73A7B" w:rsidRDefault="00E73A7B" w:rsidP="00E73A7B">
      <w:pPr>
        <w:pStyle w:val="libNormal"/>
        <w:rPr>
          <w:rtl/>
          <w:lang w:bidi="fa-IR"/>
        </w:rPr>
      </w:pPr>
      <w:r>
        <w:rPr>
          <w:rtl/>
          <w:lang w:bidi="fa-IR"/>
        </w:rPr>
        <w:br w:type="page"/>
      </w:r>
    </w:p>
    <w:p w:rsidR="00E73A7B" w:rsidRPr="008F33ED" w:rsidRDefault="00E73A7B" w:rsidP="00E73A7B">
      <w:pPr>
        <w:pStyle w:val="libNormal"/>
        <w:rPr>
          <w:rtl/>
          <w:lang w:bidi="fa-IR"/>
        </w:rPr>
      </w:pPr>
      <w:r w:rsidRPr="008F33ED">
        <w:rPr>
          <w:rtl/>
          <w:lang w:bidi="fa-IR"/>
        </w:rPr>
        <w:lastRenderedPageBreak/>
        <w:t>وكذا اعتمد على روايته الحافظ السمهودي في ( جواهر العقدين ) وشهاب الدين أحمد في ( ترجيح الدلائل )</w:t>
      </w:r>
      <w:r>
        <w:rPr>
          <w:rtl/>
          <w:lang w:bidi="fa-IR"/>
        </w:rPr>
        <w:t>.</w:t>
      </w:r>
    </w:p>
    <w:p w:rsidR="004A3706" w:rsidRDefault="00E73A7B" w:rsidP="004E2323">
      <w:pPr>
        <w:pStyle w:val="libCenterBold1"/>
        <w:rPr>
          <w:rtl/>
          <w:lang w:bidi="fa-IR"/>
        </w:rPr>
      </w:pPr>
      <w:bookmarkStart w:id="580" w:name="_Toc320433899"/>
      <w:r w:rsidRPr="008F33ED">
        <w:rPr>
          <w:rtl/>
          <w:lang w:bidi="fa-IR"/>
        </w:rPr>
        <w:t>(56)</w:t>
      </w:r>
      <w:bookmarkEnd w:id="580"/>
    </w:p>
    <w:p w:rsidR="004A3706" w:rsidRDefault="00E73A7B" w:rsidP="00E73A7B">
      <w:pPr>
        <w:pStyle w:val="Heading2Center"/>
        <w:rPr>
          <w:rtl/>
          <w:lang w:bidi="fa-IR"/>
        </w:rPr>
      </w:pPr>
      <w:bookmarkStart w:id="581" w:name="_Toc320433900"/>
      <w:bookmarkStart w:id="582" w:name="_Toc408394815"/>
      <w:bookmarkStart w:id="583" w:name="_Toc93424579"/>
      <w:r w:rsidRPr="008F33ED">
        <w:rPr>
          <w:rtl/>
          <w:lang w:bidi="fa-IR"/>
        </w:rPr>
        <w:t>رواية فخر الدّين الهانسوي</w:t>
      </w:r>
      <w:bookmarkEnd w:id="581"/>
      <w:bookmarkEnd w:id="582"/>
      <w:bookmarkEnd w:id="583"/>
    </w:p>
    <w:p w:rsidR="00E73A7B" w:rsidRPr="008F33ED" w:rsidRDefault="00E73A7B" w:rsidP="00E73A7B">
      <w:pPr>
        <w:pStyle w:val="libNormal"/>
        <w:rPr>
          <w:rtl/>
          <w:lang w:bidi="fa-IR"/>
        </w:rPr>
      </w:pPr>
      <w:r>
        <w:rPr>
          <w:rtl/>
          <w:lang w:bidi="fa-IR"/>
        </w:rPr>
        <w:t>و</w:t>
      </w:r>
      <w:r w:rsidRPr="008F33ED">
        <w:rPr>
          <w:rtl/>
        </w:rPr>
        <w:t>رواه الشيخ فخر الدين الهانسوي في كتابه ( دستور الحقائق ) كما في كتاب ( هداية السعداء للشهاب الدولت آبادي ) حيث جاء فيه</w:t>
      </w:r>
      <w:r w:rsidR="0091789D">
        <w:rPr>
          <w:rtl/>
        </w:rPr>
        <w:t>:</w:t>
      </w:r>
      <w:r w:rsidRPr="008F33ED">
        <w:rPr>
          <w:rtl/>
        </w:rPr>
        <w:t xml:space="preserve"> « في دستور الحقائق</w:t>
      </w:r>
      <w:r w:rsidR="0091789D">
        <w:rPr>
          <w:rtl/>
        </w:rPr>
        <w:t>:</w:t>
      </w:r>
      <w:r w:rsidRPr="008F33ED">
        <w:rPr>
          <w:rtl/>
        </w:rPr>
        <w:t xml:space="preserve"> روى الجماعة من الجماعات</w:t>
      </w:r>
      <w:r w:rsidR="0091789D">
        <w:rPr>
          <w:rtl/>
        </w:rPr>
        <w:t>:</w:t>
      </w:r>
      <w:r w:rsidRPr="008F33ED">
        <w:rPr>
          <w:rtl/>
        </w:rPr>
        <w:t xml:space="preserve"> أ</w:t>
      </w:r>
      <w:r w:rsidR="00D85E72">
        <w:rPr>
          <w:rFonts w:hint="cs"/>
          <w:rtl/>
        </w:rPr>
        <w:t>ُ</w:t>
      </w:r>
      <w:r w:rsidRPr="008F33ED">
        <w:rPr>
          <w:rtl/>
        </w:rPr>
        <w:t xml:space="preserve">هدي إليه طير مشوي فقال رسول الله </w:t>
      </w:r>
      <w:r w:rsidR="000A0C79">
        <w:rPr>
          <w:rStyle w:val="libAlaemChar"/>
          <w:rtl/>
        </w:rPr>
        <w:t>صلى‌الله‌عليه‌وآله‌وسلم</w:t>
      </w:r>
      <w:r w:rsidR="0091789D">
        <w:rPr>
          <w:rtl/>
        </w:rPr>
        <w:t>:</w:t>
      </w:r>
      <w:r>
        <w:rPr>
          <w:rtl/>
        </w:rPr>
        <w:t xml:space="preserve"> </w:t>
      </w:r>
      <w:r w:rsidRPr="008F33ED">
        <w:rPr>
          <w:rtl/>
        </w:rPr>
        <w:t>الل</w:t>
      </w:r>
      <w:r w:rsidR="00D85E72">
        <w:rPr>
          <w:rFonts w:hint="cs"/>
          <w:rtl/>
        </w:rPr>
        <w:t>ّ</w:t>
      </w:r>
      <w:r w:rsidRPr="008F33ED">
        <w:rPr>
          <w:rtl/>
        </w:rPr>
        <w:t>هم ائتني بأحبّ خلقك يأكل معي هذا الطير</w:t>
      </w:r>
      <w:r w:rsidR="0091789D">
        <w:rPr>
          <w:rtl/>
        </w:rPr>
        <w:t>،</w:t>
      </w:r>
      <w:r w:rsidRPr="008F33ED">
        <w:rPr>
          <w:rtl/>
        </w:rPr>
        <w:t xml:space="preserve"> فجاء علي فدقّ الباب فقال أنس بن مالك</w:t>
      </w:r>
      <w:r w:rsidR="0091789D">
        <w:rPr>
          <w:rtl/>
        </w:rPr>
        <w:t>:</w:t>
      </w:r>
      <w:r w:rsidRPr="008F33ED">
        <w:rPr>
          <w:rtl/>
        </w:rPr>
        <w:t xml:space="preserve"> إنّ النبيّ </w:t>
      </w:r>
      <w:r w:rsidR="000A0C79">
        <w:rPr>
          <w:rStyle w:val="libAlaemChar"/>
          <w:rtl/>
        </w:rPr>
        <w:t>صلى‌الله‌عليه‌وآله‌وسلم</w:t>
      </w:r>
      <w:r w:rsidRPr="008F33ED">
        <w:rPr>
          <w:rtl/>
        </w:rPr>
        <w:t xml:space="preserve"> على حاجة</w:t>
      </w:r>
      <w:r w:rsidR="0091789D">
        <w:rPr>
          <w:rtl/>
        </w:rPr>
        <w:t>،</w:t>
      </w:r>
      <w:r w:rsidRPr="008F33ED">
        <w:rPr>
          <w:rtl/>
        </w:rPr>
        <w:t xml:space="preserve"> فرجع</w:t>
      </w:r>
      <w:r w:rsidR="0091789D">
        <w:rPr>
          <w:rtl/>
        </w:rPr>
        <w:t>،</w:t>
      </w:r>
      <w:r w:rsidRPr="008F33ED">
        <w:rPr>
          <w:rtl/>
        </w:rPr>
        <w:t xml:space="preserve"> ثمّ قال رسول الله كما قال أوّلا</w:t>
      </w:r>
      <w:r w:rsidR="0091789D">
        <w:rPr>
          <w:rtl/>
        </w:rPr>
        <w:t>،</w:t>
      </w:r>
      <w:r w:rsidRPr="008F33ED">
        <w:rPr>
          <w:rtl/>
        </w:rPr>
        <w:t xml:space="preserve"> فجاء علي فدقّ الباب فقال أنس كما قال فرجع</w:t>
      </w:r>
      <w:r w:rsidR="0091789D">
        <w:rPr>
          <w:rtl/>
        </w:rPr>
        <w:t>،</w:t>
      </w:r>
      <w:r w:rsidRPr="008F33ED">
        <w:rPr>
          <w:rtl/>
        </w:rPr>
        <w:t xml:space="preserve"> ثمّ قال النبيّ </w:t>
      </w:r>
      <w:r w:rsidR="000A0C79">
        <w:rPr>
          <w:rStyle w:val="libAlaemChar"/>
          <w:rtl/>
        </w:rPr>
        <w:t>صلى‌الله‌عليه‌وآله‌وسلم</w:t>
      </w:r>
      <w:r w:rsidRPr="008F33ED">
        <w:rPr>
          <w:rtl/>
        </w:rPr>
        <w:t xml:space="preserve"> كما قال في الأوليين</w:t>
      </w:r>
      <w:r w:rsidR="0091789D">
        <w:rPr>
          <w:rtl/>
        </w:rPr>
        <w:t>،</w:t>
      </w:r>
      <w:r w:rsidRPr="008F33ED">
        <w:rPr>
          <w:rtl/>
        </w:rPr>
        <w:t xml:space="preserve"> فجاء علي فدقّ الباب أقوى من الأوليين</w:t>
      </w:r>
      <w:r w:rsidR="0091789D">
        <w:rPr>
          <w:rtl/>
        </w:rPr>
        <w:t>،</w:t>
      </w:r>
      <w:r w:rsidRPr="008F33ED">
        <w:rPr>
          <w:rtl/>
        </w:rPr>
        <w:t xml:space="preserve"> فسمع النبيّ وقد قال له أنس</w:t>
      </w:r>
      <w:r w:rsidR="0091789D">
        <w:rPr>
          <w:rtl/>
        </w:rPr>
        <w:t>:</w:t>
      </w:r>
      <w:r w:rsidRPr="008F33ED">
        <w:rPr>
          <w:rtl/>
        </w:rPr>
        <w:t xml:space="preserve"> إنّه على حاجة</w:t>
      </w:r>
      <w:r w:rsidR="0091789D">
        <w:rPr>
          <w:rtl/>
        </w:rPr>
        <w:t>،</w:t>
      </w:r>
      <w:r w:rsidRPr="008F33ED">
        <w:rPr>
          <w:rtl/>
        </w:rPr>
        <w:t xml:space="preserve"> فآذنه النبيّ بالدخول وقال له</w:t>
      </w:r>
      <w:r w:rsidR="0091789D">
        <w:rPr>
          <w:rtl/>
        </w:rPr>
        <w:t>:</w:t>
      </w:r>
      <w:r w:rsidRPr="008F33ED">
        <w:rPr>
          <w:rtl/>
        </w:rPr>
        <w:t xml:space="preserve"> ما أبطأ بك عني</w:t>
      </w:r>
      <w:r>
        <w:rPr>
          <w:rtl/>
        </w:rPr>
        <w:t>؟</w:t>
      </w:r>
      <w:r w:rsidRPr="008F33ED">
        <w:rPr>
          <w:rtl/>
        </w:rPr>
        <w:t xml:space="preserve"> قال</w:t>
      </w:r>
      <w:r w:rsidR="0091789D">
        <w:rPr>
          <w:rtl/>
        </w:rPr>
        <w:t>:</w:t>
      </w:r>
      <w:r w:rsidRPr="008F33ED">
        <w:rPr>
          <w:rtl/>
        </w:rPr>
        <w:t xml:space="preserve"> جئت فردّني أنس</w:t>
      </w:r>
      <w:r w:rsidR="0091789D">
        <w:rPr>
          <w:rtl/>
        </w:rPr>
        <w:t>،</w:t>
      </w:r>
      <w:r w:rsidRPr="008F33ED">
        <w:rPr>
          <w:rtl/>
        </w:rPr>
        <w:t xml:space="preserve"> ثمّ جئت الثانية والثالثة فردّني</w:t>
      </w:r>
      <w:r w:rsidR="0091789D">
        <w:rPr>
          <w:rtl/>
        </w:rPr>
        <w:t>،</w:t>
      </w:r>
      <w:r w:rsidRPr="008F33ED">
        <w:rPr>
          <w:rtl/>
        </w:rPr>
        <w:t xml:space="preserve"> فقال </w:t>
      </w:r>
      <w:r w:rsidR="000A0C79">
        <w:rPr>
          <w:rStyle w:val="libAlaemChar"/>
          <w:rtl/>
        </w:rPr>
        <w:t>صلى‌الله‌عليه‌وآله‌وسلم</w:t>
      </w:r>
      <w:r w:rsidR="0091789D">
        <w:rPr>
          <w:rtl/>
        </w:rPr>
        <w:t>:</w:t>
      </w:r>
      <w:r w:rsidRPr="008F33ED">
        <w:rPr>
          <w:rtl/>
        </w:rPr>
        <w:t xml:space="preserve"> يا أنس ما حملك على هذا</w:t>
      </w:r>
      <w:r>
        <w:rPr>
          <w:rtl/>
        </w:rPr>
        <w:t>؟</w:t>
      </w:r>
      <w:r w:rsidRPr="008F33ED">
        <w:rPr>
          <w:rtl/>
        </w:rPr>
        <w:t xml:space="preserve"> قال</w:t>
      </w:r>
      <w:r w:rsidR="0091789D">
        <w:rPr>
          <w:rtl/>
        </w:rPr>
        <w:t>:</w:t>
      </w:r>
      <w:r w:rsidRPr="008F33ED">
        <w:rPr>
          <w:rtl/>
        </w:rPr>
        <w:t xml:space="preserve"> رجوت أن يكون الدعاء لأحد من الأنصار</w:t>
      </w:r>
      <w:r w:rsidR="0091789D">
        <w:rPr>
          <w:rtl/>
        </w:rPr>
        <w:t>،</w:t>
      </w:r>
      <w:r w:rsidRPr="008F33ED">
        <w:rPr>
          <w:rtl/>
        </w:rPr>
        <w:t xml:space="preserve"> فقال رسول الله </w:t>
      </w:r>
      <w:r w:rsidR="000A0C79">
        <w:rPr>
          <w:rStyle w:val="libAlaemChar"/>
          <w:rtl/>
        </w:rPr>
        <w:t>صلى‌الله‌عليه‌وآله‌وسلم</w:t>
      </w:r>
      <w:r w:rsidR="0091789D">
        <w:rPr>
          <w:rtl/>
        </w:rPr>
        <w:t>:</w:t>
      </w:r>
      <w:r w:rsidRPr="008F33ED">
        <w:rPr>
          <w:rtl/>
        </w:rPr>
        <w:t xml:space="preserve"> عليّ أحبّ الخلق إلى الله. فأكل معه » </w:t>
      </w:r>
      <w:r w:rsidRPr="00E73A7B">
        <w:rPr>
          <w:rStyle w:val="libFootnotenumChar"/>
          <w:rtl/>
        </w:rPr>
        <w:t>(1)</w:t>
      </w:r>
      <w:r>
        <w:rPr>
          <w:rtl/>
        </w:rPr>
        <w:t>.</w:t>
      </w:r>
    </w:p>
    <w:p w:rsidR="004A3706" w:rsidRDefault="00E73A7B" w:rsidP="00E73A7B">
      <w:pPr>
        <w:pStyle w:val="libBold1"/>
        <w:rPr>
          <w:rtl/>
          <w:lang w:bidi="fa-IR"/>
        </w:rPr>
      </w:pPr>
      <w:r w:rsidRPr="008F33ED">
        <w:rPr>
          <w:rtl/>
          <w:lang w:bidi="fa-IR"/>
        </w:rPr>
        <w:t>ترجمته</w:t>
      </w:r>
    </w:p>
    <w:p w:rsidR="00E73A7B" w:rsidRPr="008F33ED" w:rsidRDefault="00E73A7B" w:rsidP="00E73A7B">
      <w:pPr>
        <w:pStyle w:val="libNormal"/>
        <w:rPr>
          <w:rtl/>
          <w:lang w:bidi="fa-IR"/>
        </w:rPr>
      </w:pPr>
      <w:r w:rsidRPr="008F33ED">
        <w:rPr>
          <w:rtl/>
          <w:lang w:bidi="fa-IR"/>
        </w:rPr>
        <w:t>1</w:t>
      </w:r>
      <w:r w:rsidR="00095EFB">
        <w:rPr>
          <w:rtl/>
          <w:lang w:bidi="fa-IR"/>
        </w:rPr>
        <w:t xml:space="preserve"> - </w:t>
      </w:r>
      <w:r w:rsidRPr="008F33ED">
        <w:rPr>
          <w:rtl/>
          <w:lang w:bidi="fa-IR"/>
        </w:rPr>
        <w:t xml:space="preserve">ترجم له الشيخ عبد الحق الدهلوي ووصفه بالأوصاف الجليلة </w:t>
      </w:r>
      <w:r w:rsidRPr="00E73A7B">
        <w:rPr>
          <w:rStyle w:val="libFootnotenumChar"/>
          <w:rtl/>
        </w:rPr>
        <w:t>(2)</w:t>
      </w:r>
      <w:r>
        <w:rPr>
          <w:rtl/>
          <w:lang w:bidi="fa-IR"/>
        </w:rPr>
        <w:t>.</w:t>
      </w:r>
    </w:p>
    <w:p w:rsidR="00E73A7B" w:rsidRPr="008F33ED" w:rsidRDefault="00EF4265" w:rsidP="00EF4265">
      <w:pPr>
        <w:pStyle w:val="libLine"/>
        <w:rPr>
          <w:rtl/>
          <w:lang w:bidi="fa-IR"/>
        </w:rPr>
      </w:pPr>
      <w:r>
        <w:rPr>
          <w:rtl/>
          <w:lang w:bidi="fa-IR"/>
        </w:rPr>
        <w:t>____________________</w:t>
      </w:r>
    </w:p>
    <w:p w:rsidR="00E73A7B" w:rsidRPr="008F33ED" w:rsidRDefault="00DF3B15" w:rsidP="00E73A7B">
      <w:pPr>
        <w:pStyle w:val="libFootnote0"/>
        <w:rPr>
          <w:rtl/>
          <w:lang w:bidi="fa-IR"/>
        </w:rPr>
      </w:pPr>
      <w:r w:rsidRPr="00DF3B15">
        <w:rPr>
          <w:rStyle w:val="libFootnote0Char"/>
          <w:rtl/>
        </w:rPr>
        <w:t>(1).</w:t>
      </w:r>
      <w:r w:rsidR="00E73A7B" w:rsidRPr="008F33ED">
        <w:rPr>
          <w:rtl/>
        </w:rPr>
        <w:t xml:space="preserve"> هداية السعداء</w:t>
      </w:r>
      <w:r w:rsidR="00095EFB">
        <w:rPr>
          <w:rtl/>
        </w:rPr>
        <w:t xml:space="preserve"> - </w:t>
      </w:r>
      <w:r w:rsidR="00E73A7B" w:rsidRPr="008F33ED">
        <w:rPr>
          <w:rtl/>
        </w:rPr>
        <w:t>مخطوط.</w:t>
      </w:r>
    </w:p>
    <w:p w:rsidR="00E73A7B" w:rsidRPr="008F33ED" w:rsidRDefault="00DF3B15" w:rsidP="00E73A7B">
      <w:pPr>
        <w:pStyle w:val="libFootnote0"/>
        <w:rPr>
          <w:rtl/>
          <w:lang w:bidi="fa-IR"/>
        </w:rPr>
      </w:pPr>
      <w:r w:rsidRPr="00DF3B15">
        <w:rPr>
          <w:rStyle w:val="libFootnote0Char"/>
          <w:rtl/>
        </w:rPr>
        <w:t>(2).</w:t>
      </w:r>
      <w:r w:rsidR="00E73A7B" w:rsidRPr="008F33ED">
        <w:rPr>
          <w:rtl/>
        </w:rPr>
        <w:t xml:space="preserve"> أخبار الأخيار</w:t>
      </w:r>
      <w:r w:rsidR="0091789D">
        <w:rPr>
          <w:rtl/>
        </w:rPr>
        <w:t>:</w:t>
      </w:r>
      <w:r w:rsidR="00E73A7B" w:rsidRPr="008F33ED">
        <w:rPr>
          <w:rtl/>
        </w:rPr>
        <w:t xml:space="preserve"> 34.</w:t>
      </w:r>
    </w:p>
    <w:p w:rsidR="00E73A7B" w:rsidRDefault="00E73A7B" w:rsidP="00E73A7B">
      <w:pPr>
        <w:pStyle w:val="libNormal"/>
        <w:rPr>
          <w:rtl/>
          <w:lang w:bidi="fa-IR"/>
        </w:rPr>
      </w:pPr>
      <w:r>
        <w:rPr>
          <w:rtl/>
          <w:lang w:bidi="fa-IR"/>
        </w:rPr>
        <w:br w:type="page"/>
      </w:r>
    </w:p>
    <w:p w:rsidR="00E73A7B" w:rsidRPr="008F33ED" w:rsidRDefault="00E73A7B" w:rsidP="00E73A7B">
      <w:pPr>
        <w:pStyle w:val="libNormal"/>
        <w:rPr>
          <w:rtl/>
          <w:lang w:bidi="fa-IR"/>
        </w:rPr>
      </w:pPr>
      <w:r w:rsidRPr="008F33ED">
        <w:rPr>
          <w:rtl/>
          <w:lang w:bidi="fa-IR"/>
        </w:rPr>
        <w:lastRenderedPageBreak/>
        <w:t>2</w:t>
      </w:r>
      <w:r w:rsidR="00095EFB">
        <w:rPr>
          <w:rtl/>
          <w:lang w:bidi="fa-IR"/>
        </w:rPr>
        <w:t xml:space="preserve"> - </w:t>
      </w:r>
      <w:r w:rsidRPr="008F33ED">
        <w:rPr>
          <w:rtl/>
          <w:lang w:bidi="fa-IR"/>
        </w:rPr>
        <w:t>والشيخ عبد الرحمن الجشتي وقال</w:t>
      </w:r>
      <w:r w:rsidR="0091789D">
        <w:rPr>
          <w:rtl/>
          <w:lang w:bidi="fa-IR"/>
        </w:rPr>
        <w:t>:</w:t>
      </w:r>
      <w:r w:rsidRPr="008F33ED">
        <w:rPr>
          <w:rtl/>
          <w:lang w:bidi="fa-IR"/>
        </w:rPr>
        <w:t xml:space="preserve"> كان موصوفا</w:t>
      </w:r>
      <w:r w:rsidR="00D85E72">
        <w:rPr>
          <w:rFonts w:hint="cs"/>
          <w:rtl/>
          <w:lang w:bidi="fa-IR"/>
        </w:rPr>
        <w:t>ً</w:t>
      </w:r>
      <w:r w:rsidRPr="008F33ED">
        <w:rPr>
          <w:rtl/>
          <w:lang w:bidi="fa-IR"/>
        </w:rPr>
        <w:t xml:space="preserve"> بجميع الفضائل الإ</w:t>
      </w:r>
      <w:r w:rsidR="00D85E72">
        <w:rPr>
          <w:rFonts w:hint="cs"/>
          <w:rtl/>
          <w:lang w:bidi="fa-IR"/>
        </w:rPr>
        <w:t>ِ</w:t>
      </w:r>
      <w:r w:rsidRPr="008F33ED">
        <w:rPr>
          <w:rtl/>
          <w:lang w:bidi="fa-IR"/>
        </w:rPr>
        <w:t>نسانيّة</w:t>
      </w:r>
      <w:r>
        <w:rPr>
          <w:rtl/>
          <w:lang w:bidi="fa-IR"/>
        </w:rPr>
        <w:t xml:space="preserve"> ..</w:t>
      </w:r>
      <w:r w:rsidRPr="008F33ED">
        <w:rPr>
          <w:rtl/>
          <w:lang w:bidi="fa-IR"/>
        </w:rPr>
        <w:t xml:space="preserve">. </w:t>
      </w:r>
      <w:r w:rsidRPr="00E73A7B">
        <w:rPr>
          <w:rStyle w:val="libFootnotenumChar"/>
          <w:rtl/>
        </w:rPr>
        <w:t>(1)</w:t>
      </w:r>
      <w:r>
        <w:rPr>
          <w:rtl/>
          <w:lang w:bidi="fa-IR"/>
        </w:rPr>
        <w:t>.</w:t>
      </w:r>
    </w:p>
    <w:p w:rsidR="00E73A7B" w:rsidRPr="008F33ED" w:rsidRDefault="00E73A7B" w:rsidP="00E73A7B">
      <w:pPr>
        <w:pStyle w:val="libNormal"/>
        <w:rPr>
          <w:rtl/>
          <w:lang w:bidi="fa-IR"/>
        </w:rPr>
      </w:pPr>
      <w:r w:rsidRPr="008F33ED">
        <w:rPr>
          <w:rtl/>
          <w:lang w:bidi="fa-IR"/>
        </w:rPr>
        <w:t>3</w:t>
      </w:r>
      <w:r w:rsidR="00095EFB">
        <w:rPr>
          <w:rtl/>
          <w:lang w:bidi="fa-IR"/>
        </w:rPr>
        <w:t xml:space="preserve"> - </w:t>
      </w:r>
      <w:r w:rsidRPr="008F33ED">
        <w:rPr>
          <w:rtl/>
          <w:lang w:bidi="fa-IR"/>
        </w:rPr>
        <w:t>ووصفه الشيخ شهاب الدين الدولت آبادي لدى النقل عنه في المواضع العديدة</w:t>
      </w:r>
      <w:r>
        <w:rPr>
          <w:rtl/>
          <w:lang w:bidi="fa-IR"/>
        </w:rPr>
        <w:t xml:space="preserve"> بـ </w:t>
      </w:r>
      <w:r w:rsidRPr="008F33ED">
        <w:rPr>
          <w:rtl/>
          <w:lang w:bidi="fa-IR"/>
        </w:rPr>
        <w:t>« الإ</w:t>
      </w:r>
      <w:r w:rsidR="00D85E72">
        <w:rPr>
          <w:rFonts w:hint="cs"/>
          <w:rtl/>
          <w:lang w:bidi="fa-IR"/>
        </w:rPr>
        <w:t>ِ</w:t>
      </w:r>
      <w:r w:rsidRPr="008F33ED">
        <w:rPr>
          <w:rtl/>
          <w:lang w:bidi="fa-IR"/>
        </w:rPr>
        <w:t>مام »</w:t>
      </w:r>
      <w:r>
        <w:rPr>
          <w:rtl/>
          <w:lang w:bidi="fa-IR"/>
        </w:rPr>
        <w:t>.</w:t>
      </w:r>
    </w:p>
    <w:p w:rsidR="00E73A7B" w:rsidRPr="008F33ED" w:rsidRDefault="00E73A7B" w:rsidP="00E73A7B">
      <w:pPr>
        <w:pStyle w:val="libNormal"/>
        <w:rPr>
          <w:rtl/>
          <w:lang w:bidi="fa-IR"/>
        </w:rPr>
      </w:pPr>
      <w:r w:rsidRPr="008F33ED">
        <w:rPr>
          <w:rtl/>
          <w:lang w:bidi="fa-IR"/>
        </w:rPr>
        <w:t>4</w:t>
      </w:r>
      <w:r w:rsidR="00095EFB">
        <w:rPr>
          <w:rtl/>
          <w:lang w:bidi="fa-IR"/>
        </w:rPr>
        <w:t xml:space="preserve"> - </w:t>
      </w:r>
      <w:r w:rsidRPr="008F33ED">
        <w:rPr>
          <w:rtl/>
          <w:lang w:bidi="fa-IR"/>
        </w:rPr>
        <w:t>المولوي حيدر علي الفيض آبادي في ( إزالة الغين ) في بحثه حول جواز لعن يزيد بن معاوية عند كبار علماء أهل السنّة</w:t>
      </w:r>
      <w:r w:rsidR="0091789D">
        <w:rPr>
          <w:rtl/>
          <w:lang w:bidi="fa-IR"/>
        </w:rPr>
        <w:t>،</w:t>
      </w:r>
      <w:r w:rsidRPr="008F33ED">
        <w:rPr>
          <w:rtl/>
          <w:lang w:bidi="fa-IR"/>
        </w:rPr>
        <w:t xml:space="preserve"> عدّ الهانسوي من جملة المجوّزين وقال عنه أنّه</w:t>
      </w:r>
      <w:r w:rsidR="0091789D">
        <w:rPr>
          <w:rtl/>
          <w:lang w:bidi="fa-IR"/>
        </w:rPr>
        <w:t>:</w:t>
      </w:r>
      <w:r w:rsidRPr="008F33ED">
        <w:rPr>
          <w:rtl/>
          <w:lang w:bidi="fa-IR"/>
        </w:rPr>
        <w:t xml:space="preserve"> « قال الذين يعتمد عليهم</w:t>
      </w:r>
      <w:r w:rsidR="0091789D">
        <w:rPr>
          <w:rtl/>
          <w:lang w:bidi="fa-IR"/>
        </w:rPr>
        <w:t>:</w:t>
      </w:r>
      <w:r w:rsidRPr="008F33ED">
        <w:rPr>
          <w:rtl/>
          <w:lang w:bidi="fa-IR"/>
        </w:rPr>
        <w:t xml:space="preserve"> إنّه كان راضيا</w:t>
      </w:r>
      <w:r w:rsidR="00D85E72">
        <w:rPr>
          <w:rFonts w:hint="cs"/>
          <w:rtl/>
          <w:lang w:bidi="fa-IR"/>
        </w:rPr>
        <w:t>ً</w:t>
      </w:r>
      <w:r w:rsidRPr="008F33ED">
        <w:rPr>
          <w:rtl/>
          <w:lang w:bidi="fa-IR"/>
        </w:rPr>
        <w:t xml:space="preserve"> بحرب الحسين </w:t>
      </w:r>
      <w:r w:rsidR="00A2740D" w:rsidRPr="00A2740D">
        <w:rPr>
          <w:rStyle w:val="libAlaemChar"/>
          <w:rtl/>
        </w:rPr>
        <w:t>رضي‌الله‌عنه</w:t>
      </w:r>
      <w:r w:rsidR="0091789D">
        <w:rPr>
          <w:rtl/>
          <w:lang w:bidi="fa-IR"/>
        </w:rPr>
        <w:t>،</w:t>
      </w:r>
      <w:r w:rsidRPr="008F33ED">
        <w:rPr>
          <w:rtl/>
          <w:lang w:bidi="fa-IR"/>
        </w:rPr>
        <w:t xml:space="preserve"> وهو أمر بقتله</w:t>
      </w:r>
      <w:r w:rsidR="0091789D">
        <w:rPr>
          <w:rtl/>
          <w:lang w:bidi="fa-IR"/>
        </w:rPr>
        <w:t>،</w:t>
      </w:r>
      <w:r w:rsidRPr="008F33ED">
        <w:rPr>
          <w:rtl/>
          <w:lang w:bidi="fa-IR"/>
        </w:rPr>
        <w:t xml:space="preserve"> وأهان رأسه وأهل بيته بأنواع الإ</w:t>
      </w:r>
      <w:r w:rsidR="00D85E72">
        <w:rPr>
          <w:rFonts w:hint="cs"/>
          <w:rtl/>
          <w:lang w:bidi="fa-IR"/>
        </w:rPr>
        <w:t>ِ</w:t>
      </w:r>
      <w:r w:rsidRPr="008F33ED">
        <w:rPr>
          <w:rtl/>
          <w:lang w:bidi="fa-IR"/>
        </w:rPr>
        <w:t>هانة</w:t>
      </w:r>
      <w:r w:rsidR="0091789D">
        <w:rPr>
          <w:rtl/>
          <w:lang w:bidi="fa-IR"/>
        </w:rPr>
        <w:t>،</w:t>
      </w:r>
      <w:r w:rsidRPr="008F33ED">
        <w:rPr>
          <w:rtl/>
          <w:lang w:bidi="fa-IR"/>
        </w:rPr>
        <w:t xml:space="preserve"> وهو المشهور</w:t>
      </w:r>
      <w:r w:rsidR="0091789D">
        <w:rPr>
          <w:rtl/>
          <w:lang w:bidi="fa-IR"/>
        </w:rPr>
        <w:t>،</w:t>
      </w:r>
      <w:r w:rsidRPr="008F33ED">
        <w:rPr>
          <w:rtl/>
          <w:lang w:bidi="fa-IR"/>
        </w:rPr>
        <w:t xml:space="preserve"> بتفاصيل مختلفة</w:t>
      </w:r>
      <w:r w:rsidR="0091789D">
        <w:rPr>
          <w:rtl/>
          <w:lang w:bidi="fa-IR"/>
        </w:rPr>
        <w:t>،</w:t>
      </w:r>
      <w:r w:rsidRPr="008F33ED">
        <w:rPr>
          <w:rtl/>
          <w:lang w:bidi="fa-IR"/>
        </w:rPr>
        <w:t xml:space="preserve"> فلا يمنع اللعن عليه ومن أعانه</w:t>
      </w:r>
      <w:r w:rsidR="0091789D">
        <w:rPr>
          <w:rtl/>
          <w:lang w:bidi="fa-IR"/>
        </w:rPr>
        <w:t>،</w:t>
      </w:r>
      <w:r w:rsidRPr="008F33ED">
        <w:rPr>
          <w:rtl/>
          <w:lang w:bidi="fa-IR"/>
        </w:rPr>
        <w:t xml:space="preserve"> لأنّه كفر بالله حين أمر بقتل الحسين وحربه وإهانة أهل البيت</w:t>
      </w:r>
      <w:r w:rsidR="0091789D">
        <w:rPr>
          <w:rtl/>
          <w:lang w:bidi="fa-IR"/>
        </w:rPr>
        <w:t>،</w:t>
      </w:r>
      <w:r w:rsidRPr="008F33ED">
        <w:rPr>
          <w:rtl/>
          <w:lang w:bidi="fa-IR"/>
        </w:rPr>
        <w:t xml:space="preserve"> والا</w:t>
      </w:r>
      <w:r w:rsidR="0009309E">
        <w:rPr>
          <w:rFonts w:hint="cs"/>
          <w:rtl/>
          <w:lang w:bidi="fa-IR"/>
        </w:rPr>
        <w:t>ُ</w:t>
      </w:r>
      <w:r w:rsidRPr="008F33ED">
        <w:rPr>
          <w:rtl/>
          <w:lang w:bidi="fa-IR"/>
        </w:rPr>
        <w:t>مة اجتمعت والأئمة اتفقت على كفره واللعن على آمره وقاتله</w:t>
      </w:r>
      <w:r w:rsidR="0091789D">
        <w:rPr>
          <w:rtl/>
          <w:lang w:bidi="fa-IR"/>
        </w:rPr>
        <w:t>،</w:t>
      </w:r>
      <w:r w:rsidRPr="008F33ED">
        <w:rPr>
          <w:rtl/>
          <w:lang w:bidi="fa-IR"/>
        </w:rPr>
        <w:t xml:space="preserve"> لأنّ الآمر والراضي بالكفر يكفر قبل أن يفعله المأمور »</w:t>
      </w:r>
      <w:r>
        <w:rPr>
          <w:rtl/>
          <w:lang w:bidi="fa-IR"/>
        </w:rPr>
        <w:t>.</w:t>
      </w:r>
    </w:p>
    <w:p w:rsidR="004A3706" w:rsidRDefault="00E73A7B" w:rsidP="004E2323">
      <w:pPr>
        <w:pStyle w:val="libCenterBold1"/>
        <w:rPr>
          <w:rtl/>
          <w:lang w:bidi="fa-IR"/>
        </w:rPr>
      </w:pPr>
      <w:bookmarkStart w:id="584" w:name="_Toc320433901"/>
      <w:r w:rsidRPr="008F33ED">
        <w:rPr>
          <w:rtl/>
          <w:lang w:bidi="fa-IR"/>
        </w:rPr>
        <w:t>(57)</w:t>
      </w:r>
      <w:bookmarkEnd w:id="584"/>
    </w:p>
    <w:p w:rsidR="004A3706" w:rsidRDefault="00E73A7B" w:rsidP="00E73A7B">
      <w:pPr>
        <w:pStyle w:val="Heading2Center"/>
        <w:rPr>
          <w:rtl/>
          <w:lang w:bidi="fa-IR"/>
        </w:rPr>
      </w:pPr>
      <w:bookmarkStart w:id="585" w:name="_Toc320433902"/>
      <w:bookmarkStart w:id="586" w:name="_Toc408394816"/>
      <w:bookmarkStart w:id="587" w:name="_Toc93424580"/>
      <w:r w:rsidRPr="008F33ED">
        <w:rPr>
          <w:rtl/>
          <w:lang w:bidi="fa-IR"/>
        </w:rPr>
        <w:t>رواية الخطيب التبريزي</w:t>
      </w:r>
      <w:bookmarkEnd w:id="585"/>
      <w:bookmarkEnd w:id="586"/>
      <w:bookmarkEnd w:id="587"/>
    </w:p>
    <w:p w:rsidR="004A3706" w:rsidRDefault="00E73A7B" w:rsidP="00E73A7B">
      <w:pPr>
        <w:pStyle w:val="libNormal"/>
        <w:rPr>
          <w:rtl/>
        </w:rPr>
      </w:pPr>
      <w:r>
        <w:rPr>
          <w:rtl/>
          <w:lang w:bidi="fa-IR"/>
        </w:rPr>
        <w:t>و</w:t>
      </w:r>
      <w:r w:rsidRPr="008F33ED">
        <w:rPr>
          <w:rtl/>
        </w:rPr>
        <w:t xml:space="preserve">رواه ولي الدين الخطيب التبريزي صاحب ( المشكاة </w:t>
      </w:r>
      <w:r>
        <w:rPr>
          <w:rtl/>
        </w:rPr>
        <w:t>)</w:t>
      </w:r>
      <w:r w:rsidR="0091789D">
        <w:rPr>
          <w:rtl/>
        </w:rPr>
        <w:t>:</w:t>
      </w:r>
    </w:p>
    <w:p w:rsidR="00E73A7B" w:rsidRPr="008F33ED" w:rsidRDefault="00E73A7B" w:rsidP="00E73A7B">
      <w:pPr>
        <w:pStyle w:val="libNormal"/>
        <w:rPr>
          <w:rtl/>
          <w:lang w:bidi="fa-IR"/>
        </w:rPr>
      </w:pPr>
      <w:r w:rsidRPr="008F33ED">
        <w:rPr>
          <w:rtl/>
        </w:rPr>
        <w:t>« عن أنس قال</w:t>
      </w:r>
      <w:r w:rsidR="0091789D">
        <w:rPr>
          <w:rtl/>
        </w:rPr>
        <w:t>:</w:t>
      </w:r>
      <w:r>
        <w:rPr>
          <w:rtl/>
        </w:rPr>
        <w:t xml:space="preserve"> </w:t>
      </w:r>
      <w:r w:rsidRPr="008F33ED">
        <w:rPr>
          <w:rtl/>
        </w:rPr>
        <w:t xml:space="preserve">كان عند النبيّ </w:t>
      </w:r>
      <w:r w:rsidR="000A0C79">
        <w:rPr>
          <w:rStyle w:val="libAlaemChar"/>
          <w:rtl/>
        </w:rPr>
        <w:t>صلى‌الله‌عليه‌وآله‌وسلم</w:t>
      </w:r>
      <w:r w:rsidRPr="008F33ED">
        <w:rPr>
          <w:rtl/>
        </w:rPr>
        <w:t xml:space="preserve"> طير فقال</w:t>
      </w:r>
      <w:r w:rsidR="0091789D">
        <w:rPr>
          <w:rtl/>
        </w:rPr>
        <w:t>:</w:t>
      </w:r>
      <w:r w:rsidRPr="008F33ED">
        <w:rPr>
          <w:rtl/>
        </w:rPr>
        <w:t xml:space="preserve"> الل</w:t>
      </w:r>
      <w:r w:rsidR="0009309E">
        <w:rPr>
          <w:rFonts w:hint="cs"/>
          <w:rtl/>
        </w:rPr>
        <w:t>ّ</w:t>
      </w:r>
      <w:r w:rsidRPr="008F33ED">
        <w:rPr>
          <w:rtl/>
        </w:rPr>
        <w:t>هم ائتني بأحبّ خلقك إليك يأكل معي هذا الطير</w:t>
      </w:r>
      <w:r w:rsidR="0091789D">
        <w:rPr>
          <w:rtl/>
        </w:rPr>
        <w:t>،</w:t>
      </w:r>
      <w:r w:rsidRPr="008F33ED">
        <w:rPr>
          <w:rtl/>
        </w:rPr>
        <w:t xml:space="preserve"> فجاء علي فأكل معه.</w:t>
      </w:r>
    </w:p>
    <w:p w:rsidR="00E73A7B" w:rsidRPr="008F33ED" w:rsidRDefault="00E73A7B" w:rsidP="00E73A7B">
      <w:pPr>
        <w:pStyle w:val="libNormal"/>
        <w:rPr>
          <w:rtl/>
          <w:lang w:bidi="fa-IR"/>
        </w:rPr>
      </w:pPr>
      <w:r w:rsidRPr="008F33ED">
        <w:rPr>
          <w:rtl/>
        </w:rPr>
        <w:t xml:space="preserve">رواه الترمذي </w:t>
      </w:r>
      <w:r w:rsidRPr="008F33ED">
        <w:rPr>
          <w:rtl/>
          <w:lang w:bidi="fa-IR"/>
        </w:rPr>
        <w:t>وقال</w:t>
      </w:r>
      <w:r w:rsidR="0091789D">
        <w:rPr>
          <w:rtl/>
          <w:lang w:bidi="fa-IR"/>
        </w:rPr>
        <w:t>:</w:t>
      </w:r>
      <w:r w:rsidRPr="008F33ED">
        <w:rPr>
          <w:rtl/>
          <w:lang w:bidi="fa-IR"/>
        </w:rPr>
        <w:t xml:space="preserve"> هذا حديث غريب » </w:t>
      </w:r>
      <w:r w:rsidRPr="00E73A7B">
        <w:rPr>
          <w:rStyle w:val="libFootnotenumChar"/>
          <w:rtl/>
        </w:rPr>
        <w:t>(2)</w:t>
      </w:r>
      <w:r>
        <w:rPr>
          <w:rtl/>
          <w:lang w:bidi="fa-IR"/>
        </w:rPr>
        <w:t>.</w:t>
      </w:r>
    </w:p>
    <w:p w:rsidR="00E73A7B" w:rsidRPr="008F33ED" w:rsidRDefault="00EF4265" w:rsidP="00EF4265">
      <w:pPr>
        <w:pStyle w:val="libLine"/>
        <w:rPr>
          <w:rtl/>
          <w:lang w:bidi="fa-IR"/>
        </w:rPr>
      </w:pPr>
      <w:r>
        <w:rPr>
          <w:rtl/>
          <w:lang w:bidi="fa-IR"/>
        </w:rPr>
        <w:t>____________________</w:t>
      </w:r>
    </w:p>
    <w:p w:rsidR="00E73A7B" w:rsidRPr="008F33ED" w:rsidRDefault="00DF3B15" w:rsidP="00E73A7B">
      <w:pPr>
        <w:pStyle w:val="libFootnote0"/>
        <w:rPr>
          <w:rtl/>
          <w:lang w:bidi="fa-IR"/>
        </w:rPr>
      </w:pPr>
      <w:r w:rsidRPr="00DF3B15">
        <w:rPr>
          <w:rStyle w:val="libFootnote0Char"/>
          <w:rtl/>
        </w:rPr>
        <w:t>(1).</w:t>
      </w:r>
      <w:r w:rsidR="00E73A7B" w:rsidRPr="008F33ED">
        <w:rPr>
          <w:rtl/>
        </w:rPr>
        <w:t xml:space="preserve"> مرآة الأسرار.</w:t>
      </w:r>
    </w:p>
    <w:p w:rsidR="00E73A7B" w:rsidRPr="008F33ED" w:rsidRDefault="00DF3B15" w:rsidP="00E73A7B">
      <w:pPr>
        <w:pStyle w:val="libFootnote0"/>
        <w:rPr>
          <w:rtl/>
          <w:lang w:bidi="fa-IR"/>
        </w:rPr>
      </w:pPr>
      <w:r w:rsidRPr="00DF3B15">
        <w:rPr>
          <w:rStyle w:val="libFootnote0Char"/>
          <w:rtl/>
        </w:rPr>
        <w:t>(2).</w:t>
      </w:r>
      <w:r w:rsidR="00E73A7B" w:rsidRPr="008F33ED">
        <w:rPr>
          <w:rtl/>
        </w:rPr>
        <w:t xml:space="preserve"> مشكاة المصابيح 3 / 1721.</w:t>
      </w:r>
    </w:p>
    <w:p w:rsidR="00E73A7B" w:rsidRDefault="00E73A7B" w:rsidP="00E73A7B">
      <w:pPr>
        <w:pStyle w:val="libNormal"/>
        <w:rPr>
          <w:rtl/>
          <w:lang w:bidi="fa-IR"/>
        </w:rPr>
      </w:pPr>
      <w:r>
        <w:rPr>
          <w:rtl/>
          <w:lang w:bidi="fa-IR"/>
        </w:rPr>
        <w:br w:type="page"/>
      </w:r>
    </w:p>
    <w:p w:rsidR="004A3706" w:rsidRDefault="00E73A7B" w:rsidP="00E73A7B">
      <w:pPr>
        <w:pStyle w:val="libBold1"/>
        <w:rPr>
          <w:rtl/>
          <w:lang w:bidi="fa-IR"/>
        </w:rPr>
      </w:pPr>
      <w:r w:rsidRPr="008F33ED">
        <w:rPr>
          <w:rtl/>
          <w:lang w:bidi="fa-IR"/>
        </w:rPr>
        <w:lastRenderedPageBreak/>
        <w:t>ترجمته والتعريف بكتابه</w:t>
      </w:r>
      <w:r w:rsidR="0091789D">
        <w:rPr>
          <w:rtl/>
          <w:lang w:bidi="fa-IR"/>
        </w:rPr>
        <w:t>:</w:t>
      </w:r>
    </w:p>
    <w:p w:rsidR="00E73A7B" w:rsidRPr="008F33ED" w:rsidRDefault="00E73A7B" w:rsidP="00E73A7B">
      <w:pPr>
        <w:pStyle w:val="libNormal"/>
        <w:rPr>
          <w:rtl/>
          <w:lang w:bidi="fa-IR"/>
        </w:rPr>
      </w:pPr>
      <w:r w:rsidRPr="008F33ED">
        <w:rPr>
          <w:rtl/>
          <w:lang w:bidi="fa-IR"/>
        </w:rPr>
        <w:t>1</w:t>
      </w:r>
      <w:r w:rsidR="00095EFB">
        <w:rPr>
          <w:rtl/>
          <w:lang w:bidi="fa-IR"/>
        </w:rPr>
        <w:t xml:space="preserve"> - </w:t>
      </w:r>
      <w:r w:rsidRPr="008F33ED">
        <w:rPr>
          <w:rtl/>
          <w:lang w:bidi="fa-IR"/>
        </w:rPr>
        <w:t>يظهر من كلام الطيبي في ( الكاشف ) أنّ كتاب ( المشكاة ) قد ألّف بمشورة</w:t>
      </w:r>
      <w:r w:rsidR="0009309E">
        <w:rPr>
          <w:rFonts w:hint="cs"/>
          <w:rtl/>
          <w:lang w:bidi="fa-IR"/>
        </w:rPr>
        <w:t>ٍ</w:t>
      </w:r>
      <w:r w:rsidRPr="008F33ED">
        <w:rPr>
          <w:rtl/>
          <w:lang w:bidi="fa-IR"/>
        </w:rPr>
        <w:t xml:space="preserve"> من الطّيبي</w:t>
      </w:r>
      <w:r w:rsidR="0091789D">
        <w:rPr>
          <w:rtl/>
          <w:lang w:bidi="fa-IR"/>
        </w:rPr>
        <w:t>،</w:t>
      </w:r>
      <w:r w:rsidRPr="008F33ED">
        <w:rPr>
          <w:rtl/>
          <w:lang w:bidi="fa-IR"/>
        </w:rPr>
        <w:t xml:space="preserve"> وقد صرّح الخطيب التبريزي نفسه في ( أسماء رجال المشكاة ) بأنّ الطّيبي استحسن كتابه واستجوده.</w:t>
      </w:r>
    </w:p>
    <w:p w:rsidR="00E73A7B" w:rsidRDefault="00E73A7B" w:rsidP="00E73A7B">
      <w:pPr>
        <w:pStyle w:val="libNormal"/>
        <w:rPr>
          <w:rtl/>
          <w:lang w:bidi="fa-IR"/>
        </w:rPr>
      </w:pPr>
      <w:r w:rsidRPr="008F33ED">
        <w:rPr>
          <w:rtl/>
          <w:lang w:bidi="fa-IR"/>
        </w:rPr>
        <w:t>2</w:t>
      </w:r>
      <w:r w:rsidR="00095EFB">
        <w:rPr>
          <w:rtl/>
          <w:lang w:bidi="fa-IR"/>
        </w:rPr>
        <w:t xml:space="preserve"> - </w:t>
      </w:r>
      <w:r w:rsidRPr="008F33ED">
        <w:rPr>
          <w:rtl/>
          <w:lang w:bidi="fa-IR"/>
        </w:rPr>
        <w:t>وقال القاري في مقدمة ( المرقاة ) في وصف ( المشكاة ) ومؤلفه</w:t>
      </w:r>
      <w:r w:rsidR="0091789D">
        <w:rPr>
          <w:rtl/>
          <w:lang w:bidi="fa-IR"/>
        </w:rPr>
        <w:t>:</w:t>
      </w:r>
      <w:r w:rsidRPr="008F33ED">
        <w:rPr>
          <w:rtl/>
          <w:lang w:bidi="fa-IR"/>
        </w:rPr>
        <w:t xml:space="preserve"> « </w:t>
      </w:r>
      <w:r w:rsidR="004410B2">
        <w:rPr>
          <w:rtl/>
          <w:lang w:bidi="fa-IR"/>
        </w:rPr>
        <w:t>لمـّا</w:t>
      </w:r>
      <w:r w:rsidRPr="008F33ED">
        <w:rPr>
          <w:rtl/>
          <w:lang w:bidi="fa-IR"/>
        </w:rPr>
        <w:t xml:space="preserve"> كان كتاب مشكاة المصابيح الذي ألّفه مولانا الحبر العل</w:t>
      </w:r>
      <w:r w:rsidR="0009309E">
        <w:rPr>
          <w:rFonts w:hint="cs"/>
          <w:rtl/>
          <w:lang w:bidi="fa-IR"/>
        </w:rPr>
        <w:t>ّ</w:t>
      </w:r>
      <w:r w:rsidRPr="008F33ED">
        <w:rPr>
          <w:rtl/>
          <w:lang w:bidi="fa-IR"/>
        </w:rPr>
        <w:t>امة والبحر الفهامة</w:t>
      </w:r>
      <w:r w:rsidR="0091789D">
        <w:rPr>
          <w:rtl/>
          <w:lang w:bidi="fa-IR"/>
        </w:rPr>
        <w:t>،</w:t>
      </w:r>
      <w:r w:rsidRPr="008F33ED">
        <w:rPr>
          <w:rtl/>
          <w:lang w:bidi="fa-IR"/>
        </w:rPr>
        <w:t xml:space="preserve"> مظهر الحقائق وموضح الدقائق</w:t>
      </w:r>
      <w:r w:rsidR="0091789D">
        <w:rPr>
          <w:rtl/>
          <w:lang w:bidi="fa-IR"/>
        </w:rPr>
        <w:t>،</w:t>
      </w:r>
      <w:r w:rsidRPr="008F33ED">
        <w:rPr>
          <w:rtl/>
          <w:lang w:bidi="fa-IR"/>
        </w:rPr>
        <w:t xml:space="preserve"> الشيخ التّقي النقي</w:t>
      </w:r>
      <w:r w:rsidR="0091789D">
        <w:rPr>
          <w:rtl/>
          <w:lang w:bidi="fa-IR"/>
        </w:rPr>
        <w:t>،</w:t>
      </w:r>
      <w:r w:rsidRPr="008F33ED">
        <w:rPr>
          <w:rtl/>
          <w:lang w:bidi="fa-IR"/>
        </w:rPr>
        <w:t xml:space="preserve"> ولي الدين</w:t>
      </w:r>
      <w:r w:rsidR="0091789D">
        <w:rPr>
          <w:rtl/>
          <w:lang w:bidi="fa-IR"/>
        </w:rPr>
        <w:t>،</w:t>
      </w:r>
      <w:r w:rsidRPr="008F33ED">
        <w:rPr>
          <w:rtl/>
          <w:lang w:bidi="fa-IR"/>
        </w:rPr>
        <w:t xml:space="preserve"> محمّد بن عبد الله</w:t>
      </w:r>
      <w:r w:rsidR="0091789D">
        <w:rPr>
          <w:rtl/>
          <w:lang w:bidi="fa-IR"/>
        </w:rPr>
        <w:t>،</w:t>
      </w:r>
      <w:r w:rsidRPr="008F33ED">
        <w:rPr>
          <w:rtl/>
          <w:lang w:bidi="fa-IR"/>
        </w:rPr>
        <w:t xml:space="preserve"> الخطيب التبريزي</w:t>
      </w:r>
      <w:r w:rsidR="0091789D">
        <w:rPr>
          <w:rtl/>
          <w:lang w:bidi="fa-IR"/>
        </w:rPr>
        <w:t>،</w:t>
      </w:r>
      <w:r w:rsidRPr="008F33ED">
        <w:rPr>
          <w:rtl/>
          <w:lang w:bidi="fa-IR"/>
        </w:rPr>
        <w:t xml:space="preserve"> أجمع كتاب في الأحاديث النبويّة</w:t>
      </w:r>
      <w:r w:rsidR="0091789D">
        <w:rPr>
          <w:rtl/>
          <w:lang w:bidi="fa-IR"/>
        </w:rPr>
        <w:t>،</w:t>
      </w:r>
      <w:r w:rsidRPr="008F33ED">
        <w:rPr>
          <w:rtl/>
          <w:lang w:bidi="fa-IR"/>
        </w:rPr>
        <w:t xml:space="preserve"> وأنفع لباب</w:t>
      </w:r>
      <w:r w:rsidR="0009309E">
        <w:rPr>
          <w:rFonts w:hint="cs"/>
          <w:rtl/>
          <w:lang w:bidi="fa-IR"/>
        </w:rPr>
        <w:t>ٍ</w:t>
      </w:r>
      <w:r w:rsidRPr="008F33ED">
        <w:rPr>
          <w:rtl/>
          <w:lang w:bidi="fa-IR"/>
        </w:rPr>
        <w:t xml:space="preserve"> من الأسرار المصطفويّة</w:t>
      </w:r>
      <w:r w:rsidR="0091789D">
        <w:rPr>
          <w:rtl/>
          <w:lang w:bidi="fa-IR"/>
        </w:rPr>
        <w:t>،</w:t>
      </w:r>
      <w:r w:rsidRPr="008F33ED">
        <w:rPr>
          <w:rtl/>
          <w:lang w:bidi="fa-IR"/>
        </w:rPr>
        <w:t xml:space="preserve"> ولله درّ من قال من أرباب الحال</w:t>
      </w:r>
      <w:r w:rsidR="0091789D">
        <w:rPr>
          <w:rtl/>
          <w:lang w:bidi="fa-IR"/>
        </w:rPr>
        <w:t>:</w:t>
      </w:r>
    </w:p>
    <w:tbl>
      <w:tblPr>
        <w:tblStyle w:val="TableGrid"/>
        <w:bidiVisual/>
        <w:tblW w:w="4562" w:type="pct"/>
        <w:tblInd w:w="384" w:type="dxa"/>
        <w:tblLook w:val="01E0" w:firstRow="1" w:lastRow="1" w:firstColumn="1" w:lastColumn="1" w:noHBand="0" w:noVBand="0"/>
      </w:tblPr>
      <w:tblGrid>
        <w:gridCol w:w="3436"/>
        <w:gridCol w:w="270"/>
        <w:gridCol w:w="3407"/>
      </w:tblGrid>
      <w:tr w:rsidR="0009309E" w:rsidTr="00EF4265">
        <w:trPr>
          <w:trHeight w:val="350"/>
        </w:trPr>
        <w:tc>
          <w:tcPr>
            <w:tcW w:w="3920" w:type="dxa"/>
            <w:shd w:val="clear" w:color="auto" w:fill="auto"/>
          </w:tcPr>
          <w:p w:rsidR="0009309E" w:rsidRDefault="0009309E" w:rsidP="00EF4265">
            <w:pPr>
              <w:pStyle w:val="libPoem"/>
            </w:pPr>
            <w:r w:rsidRPr="008F33ED">
              <w:rPr>
                <w:rtl/>
                <w:lang w:bidi="fa-IR"/>
              </w:rPr>
              <w:t>لئن كان في المشكاة يوضع مصباح</w:t>
            </w:r>
            <w:r w:rsidRPr="00725071">
              <w:rPr>
                <w:rStyle w:val="libPoemTiniChar0"/>
                <w:rtl/>
              </w:rPr>
              <w:br/>
              <w:t> </w:t>
            </w:r>
          </w:p>
        </w:tc>
        <w:tc>
          <w:tcPr>
            <w:tcW w:w="279" w:type="dxa"/>
            <w:shd w:val="clear" w:color="auto" w:fill="auto"/>
          </w:tcPr>
          <w:p w:rsidR="0009309E" w:rsidRDefault="0009309E" w:rsidP="00EF4265">
            <w:pPr>
              <w:pStyle w:val="libPoem"/>
              <w:rPr>
                <w:rtl/>
              </w:rPr>
            </w:pPr>
          </w:p>
        </w:tc>
        <w:tc>
          <w:tcPr>
            <w:tcW w:w="3881" w:type="dxa"/>
            <w:shd w:val="clear" w:color="auto" w:fill="auto"/>
          </w:tcPr>
          <w:p w:rsidR="0009309E" w:rsidRDefault="0009309E" w:rsidP="00EF4265">
            <w:pPr>
              <w:pStyle w:val="libPoem"/>
            </w:pPr>
            <w:r w:rsidRPr="008F33ED">
              <w:rPr>
                <w:rtl/>
                <w:lang w:bidi="fa-IR"/>
              </w:rPr>
              <w:t>فذلك مشكاة وفيها مصابيح</w:t>
            </w:r>
            <w:r w:rsidRPr="00725071">
              <w:rPr>
                <w:rStyle w:val="libPoemTiniChar0"/>
                <w:rtl/>
              </w:rPr>
              <w:br/>
              <w:t> </w:t>
            </w:r>
          </w:p>
        </w:tc>
      </w:tr>
      <w:tr w:rsidR="0009309E" w:rsidTr="00EF4265">
        <w:trPr>
          <w:trHeight w:val="350"/>
        </w:trPr>
        <w:tc>
          <w:tcPr>
            <w:tcW w:w="3920" w:type="dxa"/>
          </w:tcPr>
          <w:p w:rsidR="0009309E" w:rsidRDefault="0009309E" w:rsidP="00EF4265">
            <w:pPr>
              <w:pStyle w:val="libPoem"/>
            </w:pPr>
            <w:r>
              <w:rPr>
                <w:rtl/>
                <w:lang w:bidi="fa-IR"/>
              </w:rPr>
              <w:t>و</w:t>
            </w:r>
            <w:r w:rsidRPr="008F33ED">
              <w:rPr>
                <w:rtl/>
                <w:lang w:bidi="fa-IR"/>
              </w:rPr>
              <w:t>فيها من الأنوار ما شاع نفعها</w:t>
            </w:r>
            <w:r w:rsidRPr="00725071">
              <w:rPr>
                <w:rStyle w:val="libPoemTiniChar0"/>
                <w:rtl/>
              </w:rPr>
              <w:br/>
              <w:t> </w:t>
            </w:r>
          </w:p>
        </w:tc>
        <w:tc>
          <w:tcPr>
            <w:tcW w:w="279" w:type="dxa"/>
          </w:tcPr>
          <w:p w:rsidR="0009309E" w:rsidRDefault="0009309E" w:rsidP="00EF4265">
            <w:pPr>
              <w:pStyle w:val="libPoem"/>
              <w:rPr>
                <w:rtl/>
              </w:rPr>
            </w:pPr>
          </w:p>
        </w:tc>
        <w:tc>
          <w:tcPr>
            <w:tcW w:w="3881" w:type="dxa"/>
          </w:tcPr>
          <w:p w:rsidR="0009309E" w:rsidRDefault="0009309E" w:rsidP="00EF4265">
            <w:pPr>
              <w:pStyle w:val="libPoem"/>
            </w:pPr>
            <w:r w:rsidRPr="008F33ED">
              <w:rPr>
                <w:rtl/>
                <w:lang w:bidi="fa-IR"/>
              </w:rPr>
              <w:t>لهذا على كتب العلوم تراجيح</w:t>
            </w:r>
            <w:r w:rsidRPr="00725071">
              <w:rPr>
                <w:rStyle w:val="libPoemTiniChar0"/>
                <w:rtl/>
              </w:rPr>
              <w:br/>
              <w:t> </w:t>
            </w:r>
          </w:p>
        </w:tc>
      </w:tr>
      <w:tr w:rsidR="0009309E" w:rsidTr="00EF4265">
        <w:trPr>
          <w:trHeight w:val="350"/>
        </w:trPr>
        <w:tc>
          <w:tcPr>
            <w:tcW w:w="3920" w:type="dxa"/>
          </w:tcPr>
          <w:p w:rsidR="0009309E" w:rsidRDefault="0009309E" w:rsidP="00EF4265">
            <w:pPr>
              <w:pStyle w:val="libPoem"/>
            </w:pPr>
            <w:r w:rsidRPr="008F33ED">
              <w:rPr>
                <w:rtl/>
                <w:lang w:bidi="fa-IR"/>
              </w:rPr>
              <w:t>ففيه أ</w:t>
            </w:r>
            <w:r>
              <w:rPr>
                <w:rFonts w:hint="cs"/>
                <w:rtl/>
                <w:lang w:bidi="fa-IR"/>
              </w:rPr>
              <w:t>ُ</w:t>
            </w:r>
            <w:r w:rsidRPr="008F33ED">
              <w:rPr>
                <w:rtl/>
                <w:lang w:bidi="fa-IR"/>
              </w:rPr>
              <w:t>صول الدّين والفقه والهدى</w:t>
            </w:r>
            <w:r w:rsidRPr="00725071">
              <w:rPr>
                <w:rStyle w:val="libPoemTiniChar0"/>
                <w:rtl/>
              </w:rPr>
              <w:br/>
              <w:t> </w:t>
            </w:r>
          </w:p>
        </w:tc>
        <w:tc>
          <w:tcPr>
            <w:tcW w:w="279" w:type="dxa"/>
          </w:tcPr>
          <w:p w:rsidR="0009309E" w:rsidRDefault="0009309E" w:rsidP="00EF4265">
            <w:pPr>
              <w:pStyle w:val="libPoem"/>
              <w:rPr>
                <w:rtl/>
              </w:rPr>
            </w:pPr>
          </w:p>
        </w:tc>
        <w:tc>
          <w:tcPr>
            <w:tcW w:w="3881" w:type="dxa"/>
          </w:tcPr>
          <w:p w:rsidR="0009309E" w:rsidRDefault="0009309E" w:rsidP="00EF4265">
            <w:pPr>
              <w:pStyle w:val="libPoem"/>
            </w:pPr>
            <w:r w:rsidRPr="008F33ED">
              <w:rPr>
                <w:rtl/>
                <w:lang w:bidi="fa-IR"/>
              </w:rPr>
              <w:t>حوائج أهل الصدق منه مناجيح</w:t>
            </w:r>
            <w:r w:rsidRPr="00725071">
              <w:rPr>
                <w:rStyle w:val="libPoemTiniChar0"/>
                <w:rtl/>
              </w:rPr>
              <w:br/>
              <w:t> </w:t>
            </w:r>
          </w:p>
        </w:tc>
      </w:tr>
    </w:tbl>
    <w:p w:rsidR="00E73A7B" w:rsidRPr="008F33ED" w:rsidRDefault="00E73A7B" w:rsidP="00E73A7B">
      <w:pPr>
        <w:pStyle w:val="libNormal"/>
        <w:rPr>
          <w:rtl/>
          <w:lang w:bidi="fa-IR"/>
        </w:rPr>
      </w:pPr>
      <w:r w:rsidRPr="008F33ED">
        <w:rPr>
          <w:rtl/>
          <w:lang w:bidi="fa-IR"/>
        </w:rPr>
        <w:t>تعلّق الخاطر الفاتر بقراءته</w:t>
      </w:r>
      <w:r w:rsidR="0091789D">
        <w:rPr>
          <w:rtl/>
          <w:lang w:bidi="fa-IR"/>
        </w:rPr>
        <w:t>،</w:t>
      </w:r>
      <w:r w:rsidRPr="008F33ED">
        <w:rPr>
          <w:rtl/>
          <w:lang w:bidi="fa-IR"/>
        </w:rPr>
        <w:t xml:space="preserve"> وتصحيح لفظه وروايته</w:t>
      </w:r>
      <w:r w:rsidR="0091789D">
        <w:rPr>
          <w:rtl/>
          <w:lang w:bidi="fa-IR"/>
        </w:rPr>
        <w:t>،</w:t>
      </w:r>
      <w:r w:rsidRPr="008F33ED">
        <w:rPr>
          <w:rtl/>
          <w:lang w:bidi="fa-IR"/>
        </w:rPr>
        <w:t xml:space="preserve"> وال</w:t>
      </w:r>
      <w:r w:rsidR="0009309E">
        <w:rPr>
          <w:rFonts w:hint="cs"/>
          <w:rtl/>
          <w:lang w:bidi="fa-IR"/>
        </w:rPr>
        <w:t>إِ</w:t>
      </w:r>
      <w:r w:rsidRPr="008F33ED">
        <w:rPr>
          <w:rtl/>
          <w:lang w:bidi="fa-IR"/>
        </w:rPr>
        <w:t>هتمام ببعض معانيه ودرايته</w:t>
      </w:r>
      <w:r w:rsidR="0091789D">
        <w:rPr>
          <w:rtl/>
          <w:lang w:bidi="fa-IR"/>
        </w:rPr>
        <w:t>،</w:t>
      </w:r>
      <w:r w:rsidRPr="008F33ED">
        <w:rPr>
          <w:rtl/>
          <w:lang w:bidi="fa-IR"/>
        </w:rPr>
        <w:t xml:space="preserve"> رجاء أن</w:t>
      </w:r>
      <w:r w:rsidR="0009309E">
        <w:rPr>
          <w:rFonts w:hint="cs"/>
          <w:rtl/>
          <w:lang w:bidi="fa-IR"/>
        </w:rPr>
        <w:t>ْ</w:t>
      </w:r>
      <w:r w:rsidRPr="008F33ED">
        <w:rPr>
          <w:rtl/>
          <w:lang w:bidi="fa-IR"/>
        </w:rPr>
        <w:t xml:space="preserve"> أكون عاملا</w:t>
      </w:r>
      <w:r w:rsidR="0009309E">
        <w:rPr>
          <w:rFonts w:hint="cs"/>
          <w:rtl/>
          <w:lang w:bidi="fa-IR"/>
        </w:rPr>
        <w:t>ً</w:t>
      </w:r>
      <w:r w:rsidRPr="008F33ED">
        <w:rPr>
          <w:rtl/>
          <w:lang w:bidi="fa-IR"/>
        </w:rPr>
        <w:t xml:space="preserve"> بما فيه من العلوم في الدنيا</w:t>
      </w:r>
      <w:r w:rsidR="0091789D">
        <w:rPr>
          <w:rtl/>
          <w:lang w:bidi="fa-IR"/>
        </w:rPr>
        <w:t>،</w:t>
      </w:r>
      <w:r w:rsidRPr="008F33ED">
        <w:rPr>
          <w:rtl/>
          <w:lang w:bidi="fa-IR"/>
        </w:rPr>
        <w:t xml:space="preserve"> وداخلا</w:t>
      </w:r>
      <w:r w:rsidR="0009309E">
        <w:rPr>
          <w:rFonts w:hint="cs"/>
          <w:rtl/>
          <w:lang w:bidi="fa-IR"/>
        </w:rPr>
        <w:t>ً</w:t>
      </w:r>
      <w:r w:rsidRPr="008F33ED">
        <w:rPr>
          <w:rtl/>
          <w:lang w:bidi="fa-IR"/>
        </w:rPr>
        <w:t xml:space="preserve"> في زمرة العلماء العاملين في العقبى.</w:t>
      </w:r>
    </w:p>
    <w:p w:rsidR="00E73A7B" w:rsidRPr="008F33ED" w:rsidRDefault="00E73A7B" w:rsidP="00E73A7B">
      <w:pPr>
        <w:pStyle w:val="libNormal"/>
        <w:rPr>
          <w:rtl/>
          <w:lang w:bidi="fa-IR"/>
        </w:rPr>
      </w:pPr>
      <w:r w:rsidRPr="008F33ED">
        <w:rPr>
          <w:rtl/>
          <w:lang w:bidi="fa-IR"/>
        </w:rPr>
        <w:t>فقرأت هذا الكتاب المعظّم على مشايخ الحرم المحترم</w:t>
      </w:r>
      <w:r w:rsidR="0091789D">
        <w:rPr>
          <w:rtl/>
          <w:lang w:bidi="fa-IR"/>
        </w:rPr>
        <w:t>،</w:t>
      </w:r>
      <w:r w:rsidRPr="008F33ED">
        <w:rPr>
          <w:rtl/>
          <w:lang w:bidi="fa-IR"/>
        </w:rPr>
        <w:t xml:space="preserve"> نفعنا الله بهم وببركات علومهم</w:t>
      </w:r>
      <w:r w:rsidR="0091789D">
        <w:rPr>
          <w:rtl/>
          <w:lang w:bidi="fa-IR"/>
        </w:rPr>
        <w:t>،</w:t>
      </w:r>
      <w:r w:rsidRPr="008F33ED">
        <w:rPr>
          <w:rtl/>
          <w:lang w:bidi="fa-IR"/>
        </w:rPr>
        <w:t xml:space="preserve"> فهم</w:t>
      </w:r>
      <w:r>
        <w:rPr>
          <w:rtl/>
          <w:lang w:bidi="fa-IR"/>
        </w:rPr>
        <w:t xml:space="preserve"> ..</w:t>
      </w:r>
      <w:r w:rsidRPr="008F33ED">
        <w:rPr>
          <w:rtl/>
          <w:lang w:bidi="fa-IR"/>
        </w:rPr>
        <w:t>.»</w:t>
      </w:r>
      <w:r>
        <w:rPr>
          <w:rtl/>
          <w:lang w:bidi="fa-IR"/>
        </w:rPr>
        <w:t>.</w:t>
      </w:r>
    </w:p>
    <w:p w:rsidR="00E73A7B" w:rsidRPr="008F33ED" w:rsidRDefault="00E73A7B" w:rsidP="00E73A7B">
      <w:pPr>
        <w:pStyle w:val="libNormal"/>
        <w:rPr>
          <w:rtl/>
          <w:lang w:bidi="fa-IR"/>
        </w:rPr>
      </w:pPr>
      <w:r w:rsidRPr="008F33ED">
        <w:rPr>
          <w:rtl/>
          <w:lang w:bidi="fa-IR"/>
        </w:rPr>
        <w:t>3</w:t>
      </w:r>
      <w:r w:rsidR="00095EFB">
        <w:rPr>
          <w:rtl/>
          <w:lang w:bidi="fa-IR"/>
        </w:rPr>
        <w:t xml:space="preserve"> - </w:t>
      </w:r>
      <w:r>
        <w:rPr>
          <w:rtl/>
          <w:lang w:bidi="fa-IR"/>
        </w:rPr>
        <w:t>و (</w:t>
      </w:r>
      <w:r w:rsidRPr="008F33ED">
        <w:rPr>
          <w:rtl/>
          <w:lang w:bidi="fa-IR"/>
        </w:rPr>
        <w:t xml:space="preserve"> الدهلوي ) يروي كتاب ( المشكاة ) عن والده بسنده عن مؤلفه الخطيب وعن الشّيخ أبي طاهر عن مشايخه عن المؤلف</w:t>
      </w:r>
      <w:r>
        <w:rPr>
          <w:rtl/>
          <w:lang w:bidi="fa-IR"/>
        </w:rPr>
        <w:t xml:space="preserve"> ..</w:t>
      </w:r>
      <w:r w:rsidRPr="008F33ED">
        <w:rPr>
          <w:rtl/>
          <w:lang w:bidi="fa-IR"/>
        </w:rPr>
        <w:t>. كما في ( أ</w:t>
      </w:r>
      <w:r w:rsidR="0009309E">
        <w:rPr>
          <w:rFonts w:hint="cs"/>
          <w:rtl/>
          <w:lang w:bidi="fa-IR"/>
        </w:rPr>
        <w:t>ُ</w:t>
      </w:r>
      <w:r w:rsidRPr="008F33ED">
        <w:rPr>
          <w:rtl/>
          <w:lang w:bidi="fa-IR"/>
        </w:rPr>
        <w:t>صول الحديث )</w:t>
      </w:r>
      <w:r>
        <w:rPr>
          <w:rtl/>
          <w:lang w:bidi="fa-IR"/>
        </w:rPr>
        <w:t>.</w:t>
      </w:r>
    </w:p>
    <w:p w:rsidR="00E06DDC" w:rsidRDefault="00E73A7B" w:rsidP="00E73A7B">
      <w:pPr>
        <w:pStyle w:val="libNormal"/>
        <w:rPr>
          <w:rtl/>
          <w:lang w:bidi="fa-IR"/>
        </w:rPr>
      </w:pPr>
      <w:r>
        <w:rPr>
          <w:rtl/>
          <w:lang w:bidi="fa-IR"/>
        </w:rPr>
        <w:br w:type="page"/>
      </w:r>
    </w:p>
    <w:p w:rsidR="004A3706" w:rsidRDefault="00E73A7B" w:rsidP="004E2323">
      <w:pPr>
        <w:pStyle w:val="libCenterBold1"/>
        <w:rPr>
          <w:rtl/>
          <w:lang w:bidi="fa-IR"/>
        </w:rPr>
      </w:pPr>
      <w:bookmarkStart w:id="588" w:name="_Toc320433903"/>
      <w:r w:rsidRPr="008F33ED">
        <w:rPr>
          <w:rtl/>
          <w:lang w:bidi="fa-IR"/>
        </w:rPr>
        <w:lastRenderedPageBreak/>
        <w:t>(58)</w:t>
      </w:r>
      <w:bookmarkEnd w:id="588"/>
    </w:p>
    <w:p w:rsidR="004A3706" w:rsidRDefault="00E73A7B" w:rsidP="00E73A7B">
      <w:pPr>
        <w:pStyle w:val="Heading2Center"/>
        <w:rPr>
          <w:rtl/>
          <w:lang w:bidi="fa-IR"/>
        </w:rPr>
      </w:pPr>
      <w:bookmarkStart w:id="589" w:name="_Toc320433904"/>
      <w:bookmarkStart w:id="590" w:name="_Toc408394817"/>
      <w:bookmarkStart w:id="591" w:name="_Toc93424581"/>
      <w:r w:rsidRPr="008F33ED">
        <w:rPr>
          <w:rtl/>
          <w:lang w:bidi="fa-IR"/>
        </w:rPr>
        <w:t>رواية أبي الحجاج المزّي</w:t>
      </w:r>
      <w:bookmarkEnd w:id="589"/>
      <w:bookmarkEnd w:id="590"/>
      <w:bookmarkEnd w:id="591"/>
    </w:p>
    <w:p w:rsidR="004A3706" w:rsidRDefault="00E73A7B" w:rsidP="00E73A7B">
      <w:pPr>
        <w:pStyle w:val="libNormal"/>
        <w:rPr>
          <w:rtl/>
        </w:rPr>
      </w:pPr>
      <w:r>
        <w:rPr>
          <w:rtl/>
          <w:lang w:bidi="fa-IR"/>
        </w:rPr>
        <w:t>و</w:t>
      </w:r>
      <w:r w:rsidRPr="008F33ED">
        <w:rPr>
          <w:rtl/>
        </w:rPr>
        <w:t>رواه الحافظ أبو الحجاج يوسف بن عبد الرحمن المزّي في كتابه ( تحفة الأشراف بمعرفة الأطراف ) في « إسماعيل بن عبد الرحمن بن أبي كريمة السدّي » بقوله</w:t>
      </w:r>
      <w:r w:rsidR="0091789D">
        <w:rPr>
          <w:rtl/>
        </w:rPr>
        <w:t>:</w:t>
      </w:r>
    </w:p>
    <w:p w:rsidR="00E73A7B" w:rsidRPr="008F33ED" w:rsidRDefault="00E73A7B" w:rsidP="00E73A7B">
      <w:pPr>
        <w:pStyle w:val="libNormal"/>
        <w:rPr>
          <w:rtl/>
          <w:lang w:bidi="fa-IR"/>
        </w:rPr>
      </w:pPr>
      <w:r w:rsidRPr="008F33ED">
        <w:rPr>
          <w:rtl/>
        </w:rPr>
        <w:t>« حديث ت</w:t>
      </w:r>
      <w:r w:rsidR="0091789D">
        <w:rPr>
          <w:rtl/>
        </w:rPr>
        <w:t>:</w:t>
      </w:r>
      <w:r>
        <w:rPr>
          <w:rtl/>
        </w:rPr>
        <w:t xml:space="preserve"> </w:t>
      </w:r>
      <w:r w:rsidRPr="008F33ED">
        <w:rPr>
          <w:rtl/>
        </w:rPr>
        <w:t xml:space="preserve">كان عند النبيّ </w:t>
      </w:r>
      <w:r w:rsidR="000A0C79">
        <w:rPr>
          <w:rStyle w:val="libAlaemChar"/>
          <w:rtl/>
        </w:rPr>
        <w:t>صلى‌الله‌عليه‌وآله‌وسلم</w:t>
      </w:r>
      <w:r w:rsidRPr="008F33ED">
        <w:rPr>
          <w:rtl/>
        </w:rPr>
        <w:t xml:space="preserve"> طير فقال</w:t>
      </w:r>
      <w:r w:rsidR="0091789D">
        <w:rPr>
          <w:rtl/>
        </w:rPr>
        <w:t>:</w:t>
      </w:r>
      <w:r w:rsidRPr="008F33ED">
        <w:rPr>
          <w:rtl/>
        </w:rPr>
        <w:t xml:space="preserve"> الل</w:t>
      </w:r>
      <w:r w:rsidR="00F27112">
        <w:rPr>
          <w:rFonts w:hint="cs"/>
          <w:rtl/>
        </w:rPr>
        <w:t>ّ</w:t>
      </w:r>
      <w:r w:rsidRPr="008F33ED">
        <w:rPr>
          <w:rtl/>
        </w:rPr>
        <w:t>هم ائتني بأحبّ خلقك إليك. الحديث ت في المناقب</w:t>
      </w:r>
      <w:r w:rsidR="0091789D">
        <w:rPr>
          <w:rtl/>
        </w:rPr>
        <w:t>،</w:t>
      </w:r>
      <w:r w:rsidRPr="008F33ED">
        <w:rPr>
          <w:rtl/>
        </w:rPr>
        <w:t xml:space="preserve"> عن سفيان بن وكيع عن عبيد الله بن موسى عن عيسى بن عمر عنه به</w:t>
      </w:r>
      <w:r w:rsidRPr="008F33ED">
        <w:rPr>
          <w:rtl/>
          <w:lang w:bidi="fa-IR"/>
        </w:rPr>
        <w:t>. وقال</w:t>
      </w:r>
      <w:r w:rsidR="0091789D">
        <w:rPr>
          <w:rtl/>
          <w:lang w:bidi="fa-IR"/>
        </w:rPr>
        <w:t>:</w:t>
      </w:r>
      <w:r w:rsidRPr="008F33ED">
        <w:rPr>
          <w:rtl/>
          <w:lang w:bidi="fa-IR"/>
        </w:rPr>
        <w:t xml:space="preserve"> غريب</w:t>
      </w:r>
      <w:r w:rsidR="0091789D">
        <w:rPr>
          <w:rtl/>
          <w:lang w:bidi="fa-IR"/>
        </w:rPr>
        <w:t>،</w:t>
      </w:r>
      <w:r w:rsidRPr="008F33ED">
        <w:rPr>
          <w:rtl/>
          <w:lang w:bidi="fa-IR"/>
        </w:rPr>
        <w:t xml:space="preserve"> لا نعرفه من حديث السدّي إل</w:t>
      </w:r>
      <w:r w:rsidR="00F27112">
        <w:rPr>
          <w:rFonts w:hint="cs"/>
          <w:rtl/>
          <w:lang w:bidi="fa-IR"/>
        </w:rPr>
        <w:t>ّ</w:t>
      </w:r>
      <w:r w:rsidRPr="008F33ED">
        <w:rPr>
          <w:rtl/>
          <w:lang w:bidi="fa-IR"/>
        </w:rPr>
        <w:t>ا من هذا الوجه.</w:t>
      </w:r>
    </w:p>
    <w:p w:rsidR="00E73A7B" w:rsidRPr="008F33ED" w:rsidRDefault="00E73A7B" w:rsidP="00E73A7B">
      <w:pPr>
        <w:pStyle w:val="libNormal"/>
        <w:rPr>
          <w:rtl/>
          <w:lang w:bidi="fa-IR"/>
        </w:rPr>
      </w:pPr>
      <w:r w:rsidRPr="008F33ED">
        <w:rPr>
          <w:rtl/>
          <w:lang w:bidi="fa-IR"/>
        </w:rPr>
        <w:t>وقد روي من غير وجه</w:t>
      </w:r>
      <w:r w:rsidR="00F27112">
        <w:rPr>
          <w:rFonts w:hint="cs"/>
          <w:rtl/>
          <w:lang w:bidi="fa-IR"/>
        </w:rPr>
        <w:t>ٍ</w:t>
      </w:r>
      <w:r w:rsidRPr="008F33ED">
        <w:rPr>
          <w:rtl/>
          <w:lang w:bidi="fa-IR"/>
        </w:rPr>
        <w:t xml:space="preserve"> عن أنس </w:t>
      </w:r>
      <w:r w:rsidR="00A2740D" w:rsidRPr="00A2740D">
        <w:rPr>
          <w:rStyle w:val="libAlaemChar"/>
          <w:rtl/>
        </w:rPr>
        <w:t>رضي‌الله‌عنه</w:t>
      </w:r>
      <w:r w:rsidRPr="008F33ED">
        <w:rPr>
          <w:rtl/>
          <w:lang w:bidi="fa-IR"/>
        </w:rPr>
        <w:t xml:space="preserve"> » </w:t>
      </w:r>
      <w:r w:rsidRPr="00E73A7B">
        <w:rPr>
          <w:rStyle w:val="libFootnotenumChar"/>
          <w:rtl/>
        </w:rPr>
        <w:t>(1)</w:t>
      </w:r>
      <w:r>
        <w:rPr>
          <w:rtl/>
          <w:lang w:bidi="fa-IR"/>
        </w:rPr>
        <w:t>.</w:t>
      </w:r>
    </w:p>
    <w:p w:rsidR="004A3706" w:rsidRDefault="00E73A7B" w:rsidP="00E73A7B">
      <w:pPr>
        <w:pStyle w:val="libBold1"/>
        <w:rPr>
          <w:rtl/>
          <w:lang w:bidi="fa-IR"/>
        </w:rPr>
      </w:pPr>
      <w:r w:rsidRPr="008F33ED">
        <w:rPr>
          <w:rtl/>
          <w:lang w:bidi="fa-IR"/>
        </w:rPr>
        <w:t>ترجمته</w:t>
      </w:r>
    </w:p>
    <w:p w:rsidR="00E73A7B" w:rsidRPr="008F33ED" w:rsidRDefault="00E73A7B" w:rsidP="00E73A7B">
      <w:pPr>
        <w:pStyle w:val="libNormal"/>
        <w:rPr>
          <w:rtl/>
          <w:lang w:bidi="fa-IR"/>
        </w:rPr>
      </w:pPr>
      <w:r w:rsidRPr="008F33ED">
        <w:rPr>
          <w:rtl/>
          <w:lang w:bidi="fa-IR"/>
        </w:rPr>
        <w:t>والحافظ المزي من أئمة حفّاظ أهل السنّة المشهورين المعتمدين</w:t>
      </w:r>
      <w:r w:rsidR="0091789D">
        <w:rPr>
          <w:rtl/>
          <w:lang w:bidi="fa-IR"/>
        </w:rPr>
        <w:t>،</w:t>
      </w:r>
      <w:r w:rsidRPr="008F33ED">
        <w:rPr>
          <w:rtl/>
          <w:lang w:bidi="fa-IR"/>
        </w:rPr>
        <w:t xml:space="preserve"> وقد أوردنا ترجمته في مجلّد ( حديث الولاية ) عن عدّة</w:t>
      </w:r>
      <w:r w:rsidR="00F27112">
        <w:rPr>
          <w:rFonts w:hint="cs"/>
          <w:rtl/>
          <w:lang w:bidi="fa-IR"/>
        </w:rPr>
        <w:t>ٍ</w:t>
      </w:r>
      <w:r w:rsidRPr="008F33ED">
        <w:rPr>
          <w:rtl/>
          <w:lang w:bidi="fa-IR"/>
        </w:rPr>
        <w:t xml:space="preserve"> كبيرة</w:t>
      </w:r>
      <w:r w:rsidR="00F27112">
        <w:rPr>
          <w:rFonts w:hint="cs"/>
          <w:rtl/>
          <w:lang w:bidi="fa-IR"/>
        </w:rPr>
        <w:t>ٍ</w:t>
      </w:r>
      <w:r w:rsidRPr="008F33ED">
        <w:rPr>
          <w:rtl/>
          <w:lang w:bidi="fa-IR"/>
        </w:rPr>
        <w:t xml:space="preserve"> من معاجم التّراجم</w:t>
      </w:r>
      <w:r w:rsidR="0091789D">
        <w:rPr>
          <w:rtl/>
          <w:lang w:bidi="fa-IR"/>
        </w:rPr>
        <w:t>،</w:t>
      </w:r>
      <w:r w:rsidRPr="008F33ED">
        <w:rPr>
          <w:rtl/>
          <w:lang w:bidi="fa-IR"/>
        </w:rPr>
        <w:t xml:space="preserve"> أمثال</w:t>
      </w:r>
      <w:r w:rsidR="0091789D">
        <w:rPr>
          <w:rtl/>
          <w:lang w:bidi="fa-IR"/>
        </w:rPr>
        <w:t>:</w:t>
      </w:r>
    </w:p>
    <w:p w:rsidR="00E73A7B" w:rsidRPr="008F33ED" w:rsidRDefault="00E73A7B" w:rsidP="00E73A7B">
      <w:pPr>
        <w:pStyle w:val="libNormal"/>
        <w:rPr>
          <w:rtl/>
          <w:lang w:bidi="fa-IR"/>
        </w:rPr>
      </w:pPr>
      <w:r w:rsidRPr="008F33ED">
        <w:rPr>
          <w:rtl/>
          <w:lang w:bidi="fa-IR"/>
        </w:rPr>
        <w:t>1</w:t>
      </w:r>
      <w:r w:rsidR="00095EFB">
        <w:rPr>
          <w:rtl/>
          <w:lang w:bidi="fa-IR"/>
        </w:rPr>
        <w:t xml:space="preserve"> - </w:t>
      </w:r>
      <w:r w:rsidRPr="008F33ED">
        <w:rPr>
          <w:rtl/>
          <w:lang w:bidi="fa-IR"/>
        </w:rPr>
        <w:t>تذهيب التهذيب</w:t>
      </w:r>
      <w:r w:rsidR="00095EFB">
        <w:rPr>
          <w:rtl/>
          <w:lang w:bidi="fa-IR"/>
        </w:rPr>
        <w:t xml:space="preserve"> - </w:t>
      </w:r>
      <w:r w:rsidRPr="008F33ED">
        <w:rPr>
          <w:rtl/>
          <w:lang w:bidi="fa-IR"/>
        </w:rPr>
        <w:t>مخطوط.</w:t>
      </w:r>
    </w:p>
    <w:p w:rsidR="00E73A7B" w:rsidRPr="008F33ED" w:rsidRDefault="00E73A7B" w:rsidP="00E73A7B">
      <w:pPr>
        <w:pStyle w:val="libNormal"/>
        <w:rPr>
          <w:rtl/>
          <w:lang w:bidi="fa-IR"/>
        </w:rPr>
      </w:pPr>
      <w:r w:rsidRPr="008F33ED">
        <w:rPr>
          <w:rtl/>
          <w:lang w:bidi="fa-IR"/>
        </w:rPr>
        <w:t>2</w:t>
      </w:r>
      <w:r w:rsidR="00095EFB">
        <w:rPr>
          <w:rtl/>
          <w:lang w:bidi="fa-IR"/>
        </w:rPr>
        <w:t xml:space="preserve"> - </w:t>
      </w:r>
      <w:r w:rsidRPr="008F33ED">
        <w:rPr>
          <w:rtl/>
          <w:lang w:bidi="fa-IR"/>
        </w:rPr>
        <w:t>تذكرة الحفّاظ 4 / 1498.</w:t>
      </w:r>
    </w:p>
    <w:p w:rsidR="00E73A7B" w:rsidRPr="008F33ED" w:rsidRDefault="00E73A7B" w:rsidP="00E73A7B">
      <w:pPr>
        <w:pStyle w:val="libNormal"/>
        <w:rPr>
          <w:rtl/>
          <w:lang w:bidi="fa-IR"/>
        </w:rPr>
      </w:pPr>
      <w:r w:rsidRPr="008F33ED">
        <w:rPr>
          <w:rtl/>
          <w:lang w:bidi="fa-IR"/>
        </w:rPr>
        <w:t>3</w:t>
      </w:r>
      <w:r w:rsidR="00095EFB">
        <w:rPr>
          <w:rtl/>
          <w:lang w:bidi="fa-IR"/>
        </w:rPr>
        <w:t xml:space="preserve"> - </w:t>
      </w:r>
      <w:r w:rsidRPr="008F33ED">
        <w:rPr>
          <w:rtl/>
          <w:lang w:bidi="fa-IR"/>
        </w:rPr>
        <w:t>تتمة المختصر 2 / 332.</w:t>
      </w:r>
    </w:p>
    <w:p w:rsidR="00E73A7B" w:rsidRPr="008F33ED" w:rsidRDefault="00E73A7B" w:rsidP="00E73A7B">
      <w:pPr>
        <w:pStyle w:val="libNormal"/>
        <w:rPr>
          <w:rtl/>
          <w:lang w:bidi="fa-IR"/>
        </w:rPr>
      </w:pPr>
      <w:r w:rsidRPr="008F33ED">
        <w:rPr>
          <w:rtl/>
          <w:lang w:bidi="fa-IR"/>
        </w:rPr>
        <w:t>4</w:t>
      </w:r>
      <w:r w:rsidR="00095EFB">
        <w:rPr>
          <w:rtl/>
          <w:lang w:bidi="fa-IR"/>
        </w:rPr>
        <w:t xml:space="preserve"> - </w:t>
      </w:r>
      <w:r w:rsidRPr="008F33ED">
        <w:rPr>
          <w:rtl/>
          <w:lang w:bidi="fa-IR"/>
        </w:rPr>
        <w:t>طبقات السبكي 6 / 251.</w:t>
      </w:r>
    </w:p>
    <w:p w:rsidR="00E73A7B" w:rsidRPr="008F33ED" w:rsidRDefault="00E73A7B" w:rsidP="00E73A7B">
      <w:pPr>
        <w:pStyle w:val="libNormal"/>
        <w:rPr>
          <w:rtl/>
          <w:lang w:bidi="fa-IR"/>
        </w:rPr>
      </w:pPr>
      <w:r w:rsidRPr="008F33ED">
        <w:rPr>
          <w:rtl/>
          <w:lang w:bidi="fa-IR"/>
        </w:rPr>
        <w:t>5</w:t>
      </w:r>
      <w:r w:rsidR="00095EFB">
        <w:rPr>
          <w:rtl/>
          <w:lang w:bidi="fa-IR"/>
        </w:rPr>
        <w:t xml:space="preserve"> - </w:t>
      </w:r>
      <w:r w:rsidRPr="008F33ED">
        <w:rPr>
          <w:rtl/>
          <w:lang w:bidi="fa-IR"/>
        </w:rPr>
        <w:t>طبقات الأسنوي 2 / 257.</w:t>
      </w:r>
    </w:p>
    <w:p w:rsidR="00E73A7B" w:rsidRPr="008F33ED" w:rsidRDefault="00EF4265" w:rsidP="00EF4265">
      <w:pPr>
        <w:pStyle w:val="libLine"/>
        <w:rPr>
          <w:rtl/>
          <w:lang w:bidi="fa-IR"/>
        </w:rPr>
      </w:pPr>
      <w:r>
        <w:rPr>
          <w:rtl/>
          <w:lang w:bidi="fa-IR"/>
        </w:rPr>
        <w:t>____________________</w:t>
      </w:r>
    </w:p>
    <w:p w:rsidR="00E73A7B" w:rsidRPr="008F33ED" w:rsidRDefault="00DF3B15" w:rsidP="00E73A7B">
      <w:pPr>
        <w:pStyle w:val="libFootnote0"/>
        <w:rPr>
          <w:rtl/>
          <w:lang w:bidi="fa-IR"/>
        </w:rPr>
      </w:pPr>
      <w:r w:rsidRPr="00DF3B15">
        <w:rPr>
          <w:rStyle w:val="libFootnote0Char"/>
          <w:rtl/>
        </w:rPr>
        <w:t>(1).</w:t>
      </w:r>
      <w:r w:rsidR="00E73A7B" w:rsidRPr="008F33ED">
        <w:rPr>
          <w:rtl/>
        </w:rPr>
        <w:t xml:space="preserve"> تحفة الأشراف 1 / 94.</w:t>
      </w:r>
    </w:p>
    <w:p w:rsidR="00E73A7B" w:rsidRDefault="00E73A7B" w:rsidP="00E73A7B">
      <w:pPr>
        <w:pStyle w:val="libNormal"/>
        <w:rPr>
          <w:rtl/>
          <w:lang w:bidi="fa-IR"/>
        </w:rPr>
      </w:pPr>
      <w:r>
        <w:rPr>
          <w:rtl/>
          <w:lang w:bidi="fa-IR"/>
        </w:rPr>
        <w:br w:type="page"/>
      </w:r>
    </w:p>
    <w:p w:rsidR="00E73A7B" w:rsidRPr="008F33ED" w:rsidRDefault="00E73A7B" w:rsidP="00E73A7B">
      <w:pPr>
        <w:pStyle w:val="libNormal"/>
        <w:rPr>
          <w:rtl/>
          <w:lang w:bidi="fa-IR"/>
        </w:rPr>
      </w:pPr>
      <w:r w:rsidRPr="008F33ED">
        <w:rPr>
          <w:rtl/>
          <w:lang w:bidi="fa-IR"/>
        </w:rPr>
        <w:lastRenderedPageBreak/>
        <w:t>6</w:t>
      </w:r>
      <w:r w:rsidR="00095EFB">
        <w:rPr>
          <w:rtl/>
          <w:lang w:bidi="fa-IR"/>
        </w:rPr>
        <w:t xml:space="preserve"> - </w:t>
      </w:r>
      <w:r w:rsidRPr="008F33ED">
        <w:rPr>
          <w:rtl/>
          <w:lang w:bidi="fa-IR"/>
        </w:rPr>
        <w:t>طبقات ابن قاضي شهبة 2 / 227.</w:t>
      </w:r>
    </w:p>
    <w:p w:rsidR="00E73A7B" w:rsidRPr="008F33ED" w:rsidRDefault="00E73A7B" w:rsidP="00E73A7B">
      <w:pPr>
        <w:pStyle w:val="libNormal"/>
        <w:rPr>
          <w:rtl/>
          <w:lang w:bidi="fa-IR"/>
        </w:rPr>
      </w:pPr>
      <w:r w:rsidRPr="008F33ED">
        <w:rPr>
          <w:rtl/>
          <w:lang w:bidi="fa-IR"/>
        </w:rPr>
        <w:t>7</w:t>
      </w:r>
      <w:r w:rsidR="00095EFB">
        <w:rPr>
          <w:rtl/>
          <w:lang w:bidi="fa-IR"/>
        </w:rPr>
        <w:t xml:space="preserve"> - </w:t>
      </w:r>
      <w:r w:rsidRPr="008F33ED">
        <w:rPr>
          <w:rtl/>
          <w:lang w:bidi="fa-IR"/>
        </w:rPr>
        <w:t>الدرر الكامنة 5 / 233.</w:t>
      </w:r>
    </w:p>
    <w:p w:rsidR="00E73A7B" w:rsidRPr="008F33ED" w:rsidRDefault="00E73A7B" w:rsidP="00E73A7B">
      <w:pPr>
        <w:pStyle w:val="libNormal"/>
        <w:rPr>
          <w:rtl/>
          <w:lang w:bidi="fa-IR"/>
        </w:rPr>
      </w:pPr>
      <w:r w:rsidRPr="008F33ED">
        <w:rPr>
          <w:rtl/>
          <w:lang w:bidi="fa-IR"/>
        </w:rPr>
        <w:t>8</w:t>
      </w:r>
      <w:r w:rsidR="00095EFB">
        <w:rPr>
          <w:rtl/>
          <w:lang w:bidi="fa-IR"/>
        </w:rPr>
        <w:t xml:space="preserve"> - </w:t>
      </w:r>
      <w:r w:rsidRPr="008F33ED">
        <w:rPr>
          <w:rtl/>
          <w:lang w:bidi="fa-IR"/>
        </w:rPr>
        <w:t>النجوم الزاهرة 10 / 76.</w:t>
      </w:r>
    </w:p>
    <w:p w:rsidR="00E73A7B" w:rsidRPr="008F33ED" w:rsidRDefault="00E73A7B" w:rsidP="00E73A7B">
      <w:pPr>
        <w:pStyle w:val="libNormal"/>
        <w:rPr>
          <w:rtl/>
          <w:lang w:bidi="fa-IR"/>
        </w:rPr>
      </w:pPr>
      <w:r w:rsidRPr="008F33ED">
        <w:rPr>
          <w:rtl/>
          <w:lang w:bidi="fa-IR"/>
        </w:rPr>
        <w:t>9</w:t>
      </w:r>
      <w:r w:rsidR="00095EFB">
        <w:rPr>
          <w:rtl/>
          <w:lang w:bidi="fa-IR"/>
        </w:rPr>
        <w:t xml:space="preserve"> - </w:t>
      </w:r>
      <w:r w:rsidRPr="008F33ED">
        <w:rPr>
          <w:rtl/>
          <w:lang w:bidi="fa-IR"/>
        </w:rPr>
        <w:t>طبقات الحفّاظ</w:t>
      </w:r>
      <w:r w:rsidR="0091789D">
        <w:rPr>
          <w:rtl/>
          <w:lang w:bidi="fa-IR"/>
        </w:rPr>
        <w:t>:</w:t>
      </w:r>
      <w:r w:rsidRPr="008F33ED">
        <w:rPr>
          <w:rtl/>
          <w:lang w:bidi="fa-IR"/>
        </w:rPr>
        <w:t xml:space="preserve"> 521.</w:t>
      </w:r>
    </w:p>
    <w:p w:rsidR="00E73A7B" w:rsidRPr="008F33ED" w:rsidRDefault="00E73A7B" w:rsidP="00E73A7B">
      <w:pPr>
        <w:pStyle w:val="libNormal"/>
        <w:rPr>
          <w:rtl/>
          <w:lang w:bidi="fa-IR"/>
        </w:rPr>
      </w:pPr>
      <w:r w:rsidRPr="008F33ED">
        <w:rPr>
          <w:rtl/>
          <w:lang w:bidi="fa-IR"/>
        </w:rPr>
        <w:t>10</w:t>
      </w:r>
      <w:r w:rsidR="00095EFB">
        <w:rPr>
          <w:rtl/>
          <w:lang w:bidi="fa-IR"/>
        </w:rPr>
        <w:t xml:space="preserve"> - </w:t>
      </w:r>
      <w:r w:rsidRPr="008F33ED">
        <w:rPr>
          <w:rtl/>
          <w:lang w:bidi="fa-IR"/>
        </w:rPr>
        <w:t>البدر الطالع 2 / 353.</w:t>
      </w:r>
    </w:p>
    <w:p w:rsidR="00E73A7B" w:rsidRPr="008F33ED" w:rsidRDefault="00E73A7B" w:rsidP="00E73A7B">
      <w:pPr>
        <w:pStyle w:val="libNormal"/>
        <w:rPr>
          <w:rtl/>
          <w:lang w:bidi="fa-IR"/>
        </w:rPr>
      </w:pPr>
      <w:r w:rsidRPr="008F33ED">
        <w:rPr>
          <w:rtl/>
          <w:lang w:bidi="fa-IR"/>
        </w:rPr>
        <w:t>وهذه عبارة السبكي في طبقاته ملخّصة</w:t>
      </w:r>
      <w:r w:rsidR="00F27112">
        <w:rPr>
          <w:rFonts w:hint="cs"/>
          <w:rtl/>
          <w:lang w:bidi="fa-IR"/>
        </w:rPr>
        <w:t>ً</w:t>
      </w:r>
      <w:r w:rsidR="0091789D">
        <w:rPr>
          <w:rtl/>
          <w:lang w:bidi="fa-IR"/>
        </w:rPr>
        <w:t>:</w:t>
      </w:r>
    </w:p>
    <w:p w:rsidR="00E73A7B" w:rsidRPr="008F33ED" w:rsidRDefault="00E73A7B" w:rsidP="00E73A7B">
      <w:pPr>
        <w:pStyle w:val="libNormal"/>
        <w:rPr>
          <w:rtl/>
          <w:lang w:bidi="fa-IR"/>
        </w:rPr>
      </w:pPr>
      <w:r w:rsidRPr="008F33ED">
        <w:rPr>
          <w:rtl/>
          <w:lang w:bidi="fa-IR"/>
        </w:rPr>
        <w:t>« يوسف بن الزكي عبد الرحمن</w:t>
      </w:r>
      <w:r w:rsidR="0091789D">
        <w:rPr>
          <w:rtl/>
          <w:lang w:bidi="fa-IR"/>
        </w:rPr>
        <w:t>،</w:t>
      </w:r>
      <w:r w:rsidRPr="008F33ED">
        <w:rPr>
          <w:rtl/>
          <w:lang w:bidi="fa-IR"/>
        </w:rPr>
        <w:t xml:space="preserve"> شيخنا و</w:t>
      </w:r>
      <w:r w:rsidR="00F27112">
        <w:rPr>
          <w:rFonts w:hint="cs"/>
          <w:rtl/>
          <w:lang w:bidi="fa-IR"/>
        </w:rPr>
        <w:t>اُ</w:t>
      </w:r>
      <w:r w:rsidRPr="008F33ED">
        <w:rPr>
          <w:rtl/>
          <w:lang w:bidi="fa-IR"/>
        </w:rPr>
        <w:t>ستاذنا</w:t>
      </w:r>
      <w:r w:rsidR="0091789D">
        <w:rPr>
          <w:rtl/>
          <w:lang w:bidi="fa-IR"/>
        </w:rPr>
        <w:t>،</w:t>
      </w:r>
      <w:r w:rsidRPr="008F33ED">
        <w:rPr>
          <w:rtl/>
          <w:lang w:bidi="fa-IR"/>
        </w:rPr>
        <w:t xml:space="preserve"> وقدوتنا</w:t>
      </w:r>
      <w:r w:rsidR="0091789D">
        <w:rPr>
          <w:rtl/>
          <w:lang w:bidi="fa-IR"/>
        </w:rPr>
        <w:t>،</w:t>
      </w:r>
      <w:r w:rsidRPr="008F33ED">
        <w:rPr>
          <w:rtl/>
          <w:lang w:bidi="fa-IR"/>
        </w:rPr>
        <w:t xml:space="preserve"> الشيخ جمال الدين أبو الحجاج المزي</w:t>
      </w:r>
      <w:r w:rsidR="0091789D">
        <w:rPr>
          <w:rtl/>
          <w:lang w:bidi="fa-IR"/>
        </w:rPr>
        <w:t>،</w:t>
      </w:r>
      <w:r w:rsidRPr="008F33ED">
        <w:rPr>
          <w:rtl/>
          <w:lang w:bidi="fa-IR"/>
        </w:rPr>
        <w:t xml:space="preserve"> حافظ زماننا</w:t>
      </w:r>
      <w:r w:rsidR="0091789D">
        <w:rPr>
          <w:rtl/>
          <w:lang w:bidi="fa-IR"/>
        </w:rPr>
        <w:t>،</w:t>
      </w:r>
      <w:r w:rsidRPr="008F33ED">
        <w:rPr>
          <w:rtl/>
          <w:lang w:bidi="fa-IR"/>
        </w:rPr>
        <w:t xml:space="preserve"> حامل راية السنّة والجماعة</w:t>
      </w:r>
      <w:r w:rsidR="0091789D">
        <w:rPr>
          <w:rtl/>
          <w:lang w:bidi="fa-IR"/>
        </w:rPr>
        <w:t>،</w:t>
      </w:r>
      <w:r w:rsidRPr="008F33ED">
        <w:rPr>
          <w:rtl/>
          <w:lang w:bidi="fa-IR"/>
        </w:rPr>
        <w:t xml:space="preserve"> والقائم بأعباء هذه الصناعة</w:t>
      </w:r>
      <w:r w:rsidR="0091789D">
        <w:rPr>
          <w:rtl/>
          <w:lang w:bidi="fa-IR"/>
        </w:rPr>
        <w:t>،</w:t>
      </w:r>
      <w:r w:rsidRPr="008F33ED">
        <w:rPr>
          <w:rtl/>
          <w:lang w:bidi="fa-IR"/>
        </w:rPr>
        <w:t xml:space="preserve"> والمتدرّع جلباب الطاعة</w:t>
      </w:r>
      <w:r w:rsidR="0091789D">
        <w:rPr>
          <w:rtl/>
          <w:lang w:bidi="fa-IR"/>
        </w:rPr>
        <w:t>،</w:t>
      </w:r>
      <w:r w:rsidRPr="008F33ED">
        <w:rPr>
          <w:rtl/>
          <w:lang w:bidi="fa-IR"/>
        </w:rPr>
        <w:t xml:space="preserve"> إمام الحفّاظ كلمة لا يجحدونها وشهادة على أنفسهم يؤدّونها</w:t>
      </w:r>
      <w:r w:rsidR="0091789D">
        <w:rPr>
          <w:rtl/>
          <w:lang w:bidi="fa-IR"/>
        </w:rPr>
        <w:t>،</w:t>
      </w:r>
      <w:r w:rsidRPr="008F33ED">
        <w:rPr>
          <w:rtl/>
          <w:lang w:bidi="fa-IR"/>
        </w:rPr>
        <w:t xml:space="preserve"> ورتبة لو بشّر بها أكابر الأعداء لكانوا يودونها</w:t>
      </w:r>
      <w:r w:rsidR="0091789D">
        <w:rPr>
          <w:rtl/>
          <w:lang w:bidi="fa-IR"/>
        </w:rPr>
        <w:t>،</w:t>
      </w:r>
      <w:r w:rsidRPr="008F33ED">
        <w:rPr>
          <w:rtl/>
          <w:lang w:bidi="fa-IR"/>
        </w:rPr>
        <w:t xml:space="preserve"> واحد عصره بالإ</w:t>
      </w:r>
      <w:r w:rsidR="00F27112">
        <w:rPr>
          <w:rFonts w:hint="cs"/>
          <w:rtl/>
          <w:lang w:bidi="fa-IR"/>
        </w:rPr>
        <w:t>ِ</w:t>
      </w:r>
      <w:r w:rsidRPr="008F33ED">
        <w:rPr>
          <w:rtl/>
          <w:lang w:bidi="fa-IR"/>
        </w:rPr>
        <w:t>جماع</w:t>
      </w:r>
      <w:r w:rsidR="0091789D">
        <w:rPr>
          <w:rtl/>
          <w:lang w:bidi="fa-IR"/>
        </w:rPr>
        <w:t>،</w:t>
      </w:r>
      <w:r w:rsidRPr="008F33ED">
        <w:rPr>
          <w:rtl/>
          <w:lang w:bidi="fa-IR"/>
        </w:rPr>
        <w:t xml:space="preserve"> وشيخ زمانه الذي تصغي لما يقوله الأسماع</w:t>
      </w:r>
      <w:r w:rsidR="0091789D">
        <w:rPr>
          <w:rtl/>
          <w:lang w:bidi="fa-IR"/>
        </w:rPr>
        <w:t>،</w:t>
      </w:r>
      <w:r w:rsidRPr="008F33ED">
        <w:rPr>
          <w:rtl/>
          <w:lang w:bidi="fa-IR"/>
        </w:rPr>
        <w:t xml:space="preserve"> ذكره شيخنا الذهبي في تذكرة الحفّاظ وأطنب محامده</w:t>
      </w:r>
      <w:r w:rsidR="0091789D">
        <w:rPr>
          <w:rtl/>
          <w:lang w:bidi="fa-IR"/>
        </w:rPr>
        <w:t>،</w:t>
      </w:r>
      <w:r w:rsidRPr="008F33ED">
        <w:rPr>
          <w:rtl/>
          <w:lang w:bidi="fa-IR"/>
        </w:rPr>
        <w:t xml:space="preserve"> وقد قدّمنا في ترجمة الشيخ الإ</w:t>
      </w:r>
      <w:r w:rsidR="00F27112">
        <w:rPr>
          <w:rFonts w:hint="cs"/>
          <w:rtl/>
          <w:lang w:bidi="fa-IR"/>
        </w:rPr>
        <w:t>ِ</w:t>
      </w:r>
      <w:r w:rsidRPr="008F33ED">
        <w:rPr>
          <w:rtl/>
          <w:lang w:bidi="fa-IR"/>
        </w:rPr>
        <w:t>مام الوالد أنّي سمعت شيخنا الذهبي يقول</w:t>
      </w:r>
      <w:r w:rsidR="0091789D">
        <w:rPr>
          <w:rtl/>
          <w:lang w:bidi="fa-IR"/>
        </w:rPr>
        <w:t>:</w:t>
      </w:r>
      <w:r w:rsidRPr="008F33ED">
        <w:rPr>
          <w:rtl/>
          <w:lang w:bidi="fa-IR"/>
        </w:rPr>
        <w:t xml:space="preserve"> ما رأيت أحفظ منه.</w:t>
      </w:r>
      <w:r>
        <w:rPr>
          <w:rFonts w:hint="cs"/>
          <w:rtl/>
          <w:lang w:bidi="fa-IR"/>
        </w:rPr>
        <w:t xml:space="preserve"> </w:t>
      </w:r>
      <w:r w:rsidRPr="008F33ED">
        <w:rPr>
          <w:rtl/>
          <w:lang w:bidi="fa-IR"/>
        </w:rPr>
        <w:t>وبالجملة كان شيخنا المزي ا</w:t>
      </w:r>
      <w:r w:rsidR="00F27112">
        <w:rPr>
          <w:rFonts w:hint="cs"/>
          <w:rtl/>
          <w:lang w:bidi="fa-IR"/>
        </w:rPr>
        <w:t>ُ</w:t>
      </w:r>
      <w:r w:rsidRPr="008F33ED">
        <w:rPr>
          <w:rtl/>
          <w:lang w:bidi="fa-IR"/>
        </w:rPr>
        <w:t>عجوبة زمانه</w:t>
      </w:r>
      <w:r w:rsidR="0091789D">
        <w:rPr>
          <w:rtl/>
          <w:lang w:bidi="fa-IR"/>
        </w:rPr>
        <w:t>،</w:t>
      </w:r>
      <w:r w:rsidRPr="008F33ED">
        <w:rPr>
          <w:rtl/>
          <w:lang w:bidi="fa-IR"/>
        </w:rPr>
        <w:t xml:space="preserve"> وكان قد انتهت إليه رياسة المحدّثين في الدّنيا » </w:t>
      </w:r>
      <w:r w:rsidRPr="00E73A7B">
        <w:rPr>
          <w:rStyle w:val="libFootnotenumChar"/>
          <w:rtl/>
        </w:rPr>
        <w:t>(1)</w:t>
      </w:r>
      <w:r>
        <w:rPr>
          <w:rtl/>
          <w:lang w:bidi="fa-IR"/>
        </w:rPr>
        <w:t>.</w:t>
      </w:r>
    </w:p>
    <w:p w:rsidR="004A3706" w:rsidRDefault="00E73A7B" w:rsidP="004E2323">
      <w:pPr>
        <w:pStyle w:val="libCenterBold1"/>
        <w:rPr>
          <w:rtl/>
          <w:lang w:bidi="fa-IR"/>
        </w:rPr>
      </w:pPr>
      <w:bookmarkStart w:id="592" w:name="_Toc320433905"/>
      <w:r w:rsidRPr="008F33ED">
        <w:rPr>
          <w:rtl/>
          <w:lang w:bidi="fa-IR"/>
        </w:rPr>
        <w:t>(59)</w:t>
      </w:r>
      <w:bookmarkEnd w:id="592"/>
    </w:p>
    <w:p w:rsidR="004A3706" w:rsidRDefault="00E73A7B" w:rsidP="00E73A7B">
      <w:pPr>
        <w:pStyle w:val="Heading2Center"/>
        <w:rPr>
          <w:rtl/>
          <w:lang w:bidi="fa-IR"/>
        </w:rPr>
      </w:pPr>
      <w:bookmarkStart w:id="593" w:name="_Toc320433906"/>
      <w:bookmarkStart w:id="594" w:name="_Toc408394818"/>
      <w:bookmarkStart w:id="595" w:name="_Toc93424582"/>
      <w:r w:rsidRPr="008F33ED">
        <w:rPr>
          <w:rtl/>
          <w:lang w:bidi="fa-IR"/>
        </w:rPr>
        <w:t>رواية الحافظ الذّهبي</w:t>
      </w:r>
      <w:bookmarkEnd w:id="593"/>
      <w:bookmarkEnd w:id="594"/>
      <w:bookmarkEnd w:id="595"/>
    </w:p>
    <w:p w:rsidR="004A3706" w:rsidRDefault="00E73A7B" w:rsidP="00E73A7B">
      <w:pPr>
        <w:pStyle w:val="libNormal"/>
        <w:rPr>
          <w:rtl/>
        </w:rPr>
      </w:pPr>
      <w:r w:rsidRPr="008F33ED">
        <w:rPr>
          <w:rtl/>
          <w:lang w:bidi="fa-IR"/>
        </w:rPr>
        <w:t>ورواه الحافظ شمس الدين الذهبي بطرق ذكرها في كتاب له مفرد في هذا الباب ونصّ على كثرة تلك الطرق جدا</w:t>
      </w:r>
      <w:r w:rsidR="00F27112">
        <w:rPr>
          <w:rFonts w:hint="cs"/>
          <w:rtl/>
          <w:lang w:bidi="fa-IR"/>
        </w:rPr>
        <w:t>ً</w:t>
      </w:r>
      <w:r w:rsidRPr="008F33ED">
        <w:rPr>
          <w:rtl/>
          <w:lang w:bidi="fa-IR"/>
        </w:rPr>
        <w:t xml:space="preserve"> وأن مجموعها يوجب أن</w:t>
      </w:r>
      <w:r w:rsidR="00F27112">
        <w:rPr>
          <w:rFonts w:hint="cs"/>
          <w:rtl/>
          <w:lang w:bidi="fa-IR"/>
        </w:rPr>
        <w:t>ْ</w:t>
      </w:r>
      <w:r w:rsidRPr="008F33ED">
        <w:rPr>
          <w:rtl/>
          <w:lang w:bidi="fa-IR"/>
        </w:rPr>
        <w:t xml:space="preserve"> يكون لهذا الحديث أصل</w:t>
      </w:r>
      <w:r w:rsidR="0091789D">
        <w:rPr>
          <w:rtl/>
          <w:lang w:bidi="fa-IR"/>
        </w:rPr>
        <w:t>،</w:t>
      </w:r>
      <w:r w:rsidRPr="008F33ED">
        <w:rPr>
          <w:rtl/>
          <w:lang w:bidi="fa-IR"/>
        </w:rPr>
        <w:t xml:space="preserve"> وهذا متن عبارته</w:t>
      </w:r>
      <w:r w:rsidR="0091789D">
        <w:rPr>
          <w:rtl/>
          <w:lang w:bidi="fa-IR"/>
        </w:rPr>
        <w:t>:</w:t>
      </w:r>
      <w:r w:rsidRPr="008F33ED">
        <w:rPr>
          <w:rtl/>
          <w:lang w:bidi="fa-IR"/>
        </w:rPr>
        <w:t xml:space="preserve"> « وأمّا حديث الطير فله طرق كثيرة جدا</w:t>
      </w:r>
      <w:r w:rsidR="00F27112">
        <w:rPr>
          <w:rFonts w:hint="cs"/>
          <w:rtl/>
          <w:lang w:bidi="fa-IR"/>
        </w:rPr>
        <w:t>ً</w:t>
      </w:r>
      <w:r w:rsidR="0091789D">
        <w:rPr>
          <w:rtl/>
          <w:lang w:bidi="fa-IR"/>
        </w:rPr>
        <w:t>،</w:t>
      </w:r>
      <w:r w:rsidRPr="008F33ED">
        <w:rPr>
          <w:rtl/>
          <w:lang w:bidi="fa-IR"/>
        </w:rPr>
        <w:t xml:space="preserve"> أفردتها بمصنّف</w:t>
      </w:r>
      <w:r w:rsidR="0091789D">
        <w:rPr>
          <w:rtl/>
          <w:lang w:bidi="fa-IR"/>
        </w:rPr>
        <w:t>،</w:t>
      </w:r>
      <w:r w:rsidRPr="008F33ED">
        <w:rPr>
          <w:rtl/>
          <w:lang w:bidi="fa-IR"/>
        </w:rPr>
        <w:t xml:space="preserve"> ومجموعها يوجب أن</w:t>
      </w:r>
      <w:r w:rsidR="00F27112">
        <w:rPr>
          <w:rFonts w:hint="cs"/>
          <w:rtl/>
          <w:lang w:bidi="fa-IR"/>
        </w:rPr>
        <w:t>ْ</w:t>
      </w:r>
      <w:r w:rsidRPr="008F33ED">
        <w:rPr>
          <w:rtl/>
          <w:lang w:bidi="fa-IR"/>
        </w:rPr>
        <w:t xml:space="preserve"> يكون الحديث له أصل. وأمّا</w:t>
      </w:r>
      <w:r>
        <w:rPr>
          <w:rFonts w:hint="cs"/>
          <w:rtl/>
          <w:lang w:bidi="fa-IR"/>
        </w:rPr>
        <w:t xml:space="preserve"> </w:t>
      </w:r>
      <w:r w:rsidRPr="008F33ED">
        <w:rPr>
          <w:rtl/>
        </w:rPr>
        <w:t>حديث</w:t>
      </w:r>
      <w:r>
        <w:rPr>
          <w:rtl/>
        </w:rPr>
        <w:t xml:space="preserve"> </w:t>
      </w:r>
      <w:r w:rsidRPr="008F33ED">
        <w:rPr>
          <w:rtl/>
        </w:rPr>
        <w:t>من</w:t>
      </w:r>
    </w:p>
    <w:p w:rsidR="00E73A7B" w:rsidRPr="008F33ED" w:rsidRDefault="00EF4265" w:rsidP="00EF4265">
      <w:pPr>
        <w:pStyle w:val="libLine"/>
        <w:rPr>
          <w:rtl/>
          <w:lang w:bidi="fa-IR"/>
        </w:rPr>
      </w:pPr>
      <w:r>
        <w:rPr>
          <w:rtl/>
          <w:lang w:bidi="fa-IR"/>
        </w:rPr>
        <w:t>____________________</w:t>
      </w:r>
    </w:p>
    <w:p w:rsidR="00E73A7B" w:rsidRPr="008F33ED" w:rsidRDefault="00DF3B15" w:rsidP="00E73A7B">
      <w:pPr>
        <w:pStyle w:val="libFootnote0"/>
        <w:rPr>
          <w:rtl/>
          <w:lang w:bidi="fa-IR"/>
        </w:rPr>
      </w:pPr>
      <w:r w:rsidRPr="00DF3B15">
        <w:rPr>
          <w:rStyle w:val="libFootnote0Char"/>
          <w:rtl/>
        </w:rPr>
        <w:t>(1).</w:t>
      </w:r>
      <w:r w:rsidR="00E73A7B" w:rsidRPr="008F33ED">
        <w:rPr>
          <w:rtl/>
        </w:rPr>
        <w:t xml:space="preserve"> طبقات الشافعية للسبكي 6 / 251.</w:t>
      </w:r>
    </w:p>
    <w:p w:rsidR="00E73A7B" w:rsidRDefault="00E73A7B" w:rsidP="00E73A7B">
      <w:pPr>
        <w:pStyle w:val="libNormal"/>
        <w:rPr>
          <w:rtl/>
          <w:lang w:bidi="fa-IR"/>
        </w:rPr>
      </w:pPr>
      <w:r>
        <w:rPr>
          <w:rtl/>
          <w:lang w:bidi="fa-IR"/>
        </w:rPr>
        <w:br w:type="page"/>
      </w:r>
    </w:p>
    <w:p w:rsidR="00E73A7B" w:rsidRPr="008F33ED" w:rsidRDefault="00E73A7B" w:rsidP="00E73A7B">
      <w:pPr>
        <w:pStyle w:val="libNormal0"/>
        <w:rPr>
          <w:rtl/>
          <w:lang w:bidi="fa-IR"/>
        </w:rPr>
      </w:pPr>
      <w:r w:rsidRPr="008F33ED">
        <w:rPr>
          <w:rtl/>
        </w:rPr>
        <w:lastRenderedPageBreak/>
        <w:t>كنت مولاه</w:t>
      </w:r>
      <w:r w:rsidRPr="008F33ED">
        <w:rPr>
          <w:rtl/>
          <w:lang w:bidi="fa-IR"/>
        </w:rPr>
        <w:t>. فله طرق جيدة</w:t>
      </w:r>
      <w:r w:rsidR="0091789D">
        <w:rPr>
          <w:rtl/>
          <w:lang w:bidi="fa-IR"/>
        </w:rPr>
        <w:t>،</w:t>
      </w:r>
      <w:r w:rsidRPr="008F33ED">
        <w:rPr>
          <w:rtl/>
          <w:lang w:bidi="fa-IR"/>
        </w:rPr>
        <w:t xml:space="preserve"> وقد أفردت ذلك أيضا</w:t>
      </w:r>
      <w:r w:rsidR="00F27112">
        <w:rPr>
          <w:rFonts w:hint="cs"/>
          <w:rtl/>
          <w:lang w:bidi="fa-IR"/>
        </w:rPr>
        <w:t>ً</w:t>
      </w:r>
      <w:r w:rsidRPr="008F33ED">
        <w:rPr>
          <w:rtl/>
          <w:lang w:bidi="fa-IR"/>
        </w:rPr>
        <w:t xml:space="preserve"> » </w:t>
      </w:r>
      <w:r w:rsidRPr="00E73A7B">
        <w:rPr>
          <w:rStyle w:val="libFootnotenumChar"/>
          <w:rtl/>
        </w:rPr>
        <w:t>(1)</w:t>
      </w:r>
      <w:r>
        <w:rPr>
          <w:rtl/>
          <w:lang w:bidi="fa-IR"/>
        </w:rPr>
        <w:t>.</w:t>
      </w:r>
    </w:p>
    <w:p w:rsidR="00E73A7B" w:rsidRPr="008F33ED" w:rsidRDefault="00E73A7B" w:rsidP="00E73A7B">
      <w:pPr>
        <w:pStyle w:val="libBold1"/>
        <w:rPr>
          <w:rtl/>
          <w:lang w:bidi="fa-IR"/>
        </w:rPr>
      </w:pPr>
      <w:r w:rsidRPr="008F33ED">
        <w:rPr>
          <w:rtl/>
          <w:lang w:bidi="fa-IR"/>
        </w:rPr>
        <w:t>وقال الذهبي أيضا</w:t>
      </w:r>
      <w:r w:rsidR="00F27112">
        <w:rPr>
          <w:rFonts w:hint="cs"/>
          <w:rtl/>
          <w:lang w:bidi="fa-IR"/>
        </w:rPr>
        <w:t>ً</w:t>
      </w:r>
      <w:r w:rsidR="0091789D">
        <w:rPr>
          <w:rtl/>
          <w:lang w:bidi="fa-IR"/>
        </w:rPr>
        <w:t>:</w:t>
      </w:r>
    </w:p>
    <w:p w:rsidR="00E73A7B" w:rsidRPr="008F33ED" w:rsidRDefault="00E73A7B" w:rsidP="00E73A7B">
      <w:pPr>
        <w:pStyle w:val="libNormal"/>
        <w:rPr>
          <w:rtl/>
          <w:lang w:bidi="fa-IR"/>
        </w:rPr>
      </w:pPr>
      <w:r w:rsidRPr="008F33ED">
        <w:rPr>
          <w:rtl/>
        </w:rPr>
        <w:t>« وقال عبيد الله بن موسى وغيره</w:t>
      </w:r>
      <w:r w:rsidR="0091789D">
        <w:rPr>
          <w:rtl/>
        </w:rPr>
        <w:t>،</w:t>
      </w:r>
      <w:r w:rsidRPr="008F33ED">
        <w:rPr>
          <w:rtl/>
        </w:rPr>
        <w:t xml:space="preserve"> عن عيسى بن عمر القاري</w:t>
      </w:r>
      <w:r w:rsidR="0091789D">
        <w:rPr>
          <w:rtl/>
        </w:rPr>
        <w:t>،</w:t>
      </w:r>
      <w:r w:rsidRPr="008F33ED">
        <w:rPr>
          <w:rtl/>
        </w:rPr>
        <w:t xml:space="preserve"> عن السدّي قال</w:t>
      </w:r>
      <w:r w:rsidR="0091789D">
        <w:rPr>
          <w:rtl/>
        </w:rPr>
        <w:t>:</w:t>
      </w:r>
      <w:r w:rsidRPr="008F33ED">
        <w:rPr>
          <w:rtl/>
        </w:rPr>
        <w:t xml:space="preserve"> ثنا أنس بن مالك قال</w:t>
      </w:r>
      <w:r w:rsidR="0091789D">
        <w:rPr>
          <w:rtl/>
        </w:rPr>
        <w:t>:</w:t>
      </w:r>
      <w:r>
        <w:rPr>
          <w:rtl/>
        </w:rPr>
        <w:t xml:space="preserve"> </w:t>
      </w:r>
      <w:r w:rsidRPr="008F33ED">
        <w:rPr>
          <w:rtl/>
        </w:rPr>
        <w:t>أ</w:t>
      </w:r>
      <w:r w:rsidR="00F27112">
        <w:rPr>
          <w:rFonts w:hint="cs"/>
          <w:rtl/>
        </w:rPr>
        <w:t>ُ</w:t>
      </w:r>
      <w:r w:rsidRPr="008F33ED">
        <w:rPr>
          <w:rtl/>
        </w:rPr>
        <w:t xml:space="preserve">هدي إلى رسول الله </w:t>
      </w:r>
      <w:r w:rsidR="000A0C79">
        <w:rPr>
          <w:rStyle w:val="libAlaemChar"/>
          <w:rtl/>
        </w:rPr>
        <w:t>صلى‌الله‌عليه‌وآله‌وسلم</w:t>
      </w:r>
      <w:r w:rsidRPr="008F33ED">
        <w:rPr>
          <w:rtl/>
        </w:rPr>
        <w:t xml:space="preserve"> أطيار</w:t>
      </w:r>
      <w:r w:rsidR="0091789D">
        <w:rPr>
          <w:rtl/>
        </w:rPr>
        <w:t>،</w:t>
      </w:r>
      <w:r w:rsidRPr="008F33ED">
        <w:rPr>
          <w:rtl/>
        </w:rPr>
        <w:t xml:space="preserve"> فقسّمها</w:t>
      </w:r>
      <w:r w:rsidR="0091789D">
        <w:rPr>
          <w:rtl/>
        </w:rPr>
        <w:t>،</w:t>
      </w:r>
      <w:r w:rsidRPr="008F33ED">
        <w:rPr>
          <w:rtl/>
        </w:rPr>
        <w:t xml:space="preserve"> وترك طيرا</w:t>
      </w:r>
      <w:r w:rsidR="00F27112">
        <w:rPr>
          <w:rFonts w:hint="cs"/>
          <w:rtl/>
        </w:rPr>
        <w:t>ً</w:t>
      </w:r>
      <w:r w:rsidRPr="008F33ED">
        <w:rPr>
          <w:rtl/>
        </w:rPr>
        <w:t xml:space="preserve"> فقال</w:t>
      </w:r>
      <w:r w:rsidR="0091789D">
        <w:rPr>
          <w:rtl/>
        </w:rPr>
        <w:t>:</w:t>
      </w:r>
      <w:r w:rsidRPr="008F33ED">
        <w:rPr>
          <w:rtl/>
        </w:rPr>
        <w:t xml:space="preserve"> الل</w:t>
      </w:r>
      <w:r w:rsidR="00F27112">
        <w:rPr>
          <w:rFonts w:hint="cs"/>
          <w:rtl/>
        </w:rPr>
        <w:t>ّ</w:t>
      </w:r>
      <w:r w:rsidRPr="008F33ED">
        <w:rPr>
          <w:rtl/>
        </w:rPr>
        <w:t>هم ائتني بأحبّ خلقك إليك يأكل معي</w:t>
      </w:r>
      <w:r w:rsidR="0091789D">
        <w:rPr>
          <w:rtl/>
        </w:rPr>
        <w:t>،</w:t>
      </w:r>
      <w:r w:rsidRPr="008F33ED">
        <w:rPr>
          <w:rtl/>
        </w:rPr>
        <w:t xml:space="preserve"> فجاء علي</w:t>
      </w:r>
      <w:r w:rsidR="0091789D">
        <w:rPr>
          <w:rtl/>
        </w:rPr>
        <w:t>،</w:t>
      </w:r>
      <w:r w:rsidRPr="008F33ED">
        <w:rPr>
          <w:rtl/>
        </w:rPr>
        <w:t xml:space="preserve"> وذكر حديث الطير.</w:t>
      </w:r>
    </w:p>
    <w:p w:rsidR="00E73A7B" w:rsidRPr="008F33ED" w:rsidRDefault="00E73A7B" w:rsidP="00E73A7B">
      <w:pPr>
        <w:pStyle w:val="libNormal"/>
        <w:rPr>
          <w:rtl/>
          <w:lang w:bidi="fa-IR"/>
        </w:rPr>
      </w:pPr>
      <w:r w:rsidRPr="008F33ED">
        <w:rPr>
          <w:rtl/>
          <w:lang w:bidi="fa-IR"/>
        </w:rPr>
        <w:t>وله طرق كثيرة عن أنس متكلّ</w:t>
      </w:r>
      <w:r w:rsidR="00F27112">
        <w:rPr>
          <w:rFonts w:hint="cs"/>
          <w:rtl/>
          <w:lang w:bidi="fa-IR"/>
        </w:rPr>
        <w:t>َ</w:t>
      </w:r>
      <w:r w:rsidRPr="008F33ED">
        <w:rPr>
          <w:rtl/>
          <w:lang w:bidi="fa-IR"/>
        </w:rPr>
        <w:t>م فيها</w:t>
      </w:r>
      <w:r w:rsidR="0091789D">
        <w:rPr>
          <w:rtl/>
          <w:lang w:bidi="fa-IR"/>
        </w:rPr>
        <w:t>،</w:t>
      </w:r>
      <w:r w:rsidRPr="008F33ED">
        <w:rPr>
          <w:rtl/>
          <w:lang w:bidi="fa-IR"/>
        </w:rPr>
        <w:t xml:space="preserve"> وبعضها على شرط السنن. من أجودها حديث</w:t>
      </w:r>
      <w:r w:rsidR="0091789D">
        <w:rPr>
          <w:rtl/>
          <w:lang w:bidi="fa-IR"/>
        </w:rPr>
        <w:t>:</w:t>
      </w:r>
    </w:p>
    <w:p w:rsidR="00E73A7B" w:rsidRPr="008F33ED" w:rsidRDefault="00E73A7B" w:rsidP="00E73A7B">
      <w:pPr>
        <w:pStyle w:val="libNormal"/>
        <w:rPr>
          <w:rtl/>
          <w:lang w:bidi="fa-IR"/>
        </w:rPr>
      </w:pPr>
      <w:r w:rsidRPr="008F33ED">
        <w:rPr>
          <w:rtl/>
        </w:rPr>
        <w:t>قطن بن نسير</w:t>
      </w:r>
      <w:r w:rsidR="00095EFB">
        <w:rPr>
          <w:rtl/>
        </w:rPr>
        <w:t xml:space="preserve"> - </w:t>
      </w:r>
      <w:r w:rsidRPr="008F33ED">
        <w:rPr>
          <w:rtl/>
        </w:rPr>
        <w:t>شيخ مسلم</w:t>
      </w:r>
      <w:r w:rsidR="00095EFB">
        <w:rPr>
          <w:rtl/>
        </w:rPr>
        <w:t xml:space="preserve"> - </w:t>
      </w:r>
      <w:r w:rsidRPr="008F33ED">
        <w:rPr>
          <w:rtl/>
        </w:rPr>
        <w:t>ثنا جعفر بن سليمان</w:t>
      </w:r>
      <w:r w:rsidR="0091789D">
        <w:rPr>
          <w:rtl/>
        </w:rPr>
        <w:t>،</w:t>
      </w:r>
      <w:r w:rsidRPr="008F33ED">
        <w:rPr>
          <w:rtl/>
        </w:rPr>
        <w:t xml:space="preserve"> ثنا عبد الله بن المثنى</w:t>
      </w:r>
      <w:r w:rsidR="0091789D">
        <w:rPr>
          <w:rtl/>
        </w:rPr>
        <w:t>،</w:t>
      </w:r>
      <w:r w:rsidRPr="008F33ED">
        <w:rPr>
          <w:rtl/>
        </w:rPr>
        <w:t xml:space="preserve"> عن عبد الله بن أنس بن مالك</w:t>
      </w:r>
      <w:r w:rsidR="0091789D">
        <w:rPr>
          <w:rtl/>
        </w:rPr>
        <w:t>،</w:t>
      </w:r>
      <w:r w:rsidRPr="008F33ED">
        <w:rPr>
          <w:rtl/>
        </w:rPr>
        <w:t xml:space="preserve"> عن أنس قال</w:t>
      </w:r>
      <w:r w:rsidR="0091789D">
        <w:rPr>
          <w:rtl/>
        </w:rPr>
        <w:t>:</w:t>
      </w:r>
      <w:r>
        <w:rPr>
          <w:rtl/>
        </w:rPr>
        <w:t xml:space="preserve"> </w:t>
      </w:r>
      <w:r w:rsidRPr="008F33ED">
        <w:rPr>
          <w:rtl/>
        </w:rPr>
        <w:t>أ</w:t>
      </w:r>
      <w:r w:rsidR="00F27112">
        <w:rPr>
          <w:rFonts w:hint="cs"/>
          <w:rtl/>
        </w:rPr>
        <w:t>ُ</w:t>
      </w:r>
      <w:r w:rsidRPr="008F33ED">
        <w:rPr>
          <w:rtl/>
        </w:rPr>
        <w:t xml:space="preserve">هدي إلى رسول الله </w:t>
      </w:r>
      <w:r w:rsidR="000A0C79">
        <w:rPr>
          <w:rStyle w:val="libAlaemChar"/>
          <w:rtl/>
        </w:rPr>
        <w:t>صلى‌الله‌عليه‌وآله‌وسلم</w:t>
      </w:r>
      <w:r w:rsidRPr="008F33ED">
        <w:rPr>
          <w:rtl/>
        </w:rPr>
        <w:t xml:space="preserve"> حجل مشوي فقال</w:t>
      </w:r>
      <w:r w:rsidR="0091789D">
        <w:rPr>
          <w:rtl/>
        </w:rPr>
        <w:t>:</w:t>
      </w:r>
      <w:r w:rsidRPr="008F33ED">
        <w:rPr>
          <w:rtl/>
        </w:rPr>
        <w:t xml:space="preserve"> الل</w:t>
      </w:r>
      <w:r w:rsidR="00F27112">
        <w:rPr>
          <w:rFonts w:hint="cs"/>
          <w:rtl/>
        </w:rPr>
        <w:t>ّ</w:t>
      </w:r>
      <w:r w:rsidRPr="008F33ED">
        <w:rPr>
          <w:rtl/>
        </w:rPr>
        <w:t>هم ائتني بأحبّ خلقك إليك يأكل معي</w:t>
      </w:r>
      <w:r w:rsidR="0091789D">
        <w:rPr>
          <w:rtl/>
        </w:rPr>
        <w:t>،</w:t>
      </w:r>
      <w:r w:rsidRPr="008F33ED">
        <w:rPr>
          <w:rtl/>
        </w:rPr>
        <w:t xml:space="preserve"> وذكر الحديث » </w:t>
      </w:r>
      <w:r w:rsidRPr="00E73A7B">
        <w:rPr>
          <w:rStyle w:val="libFootnotenumChar"/>
          <w:rtl/>
        </w:rPr>
        <w:t>(2)</w:t>
      </w:r>
      <w:r>
        <w:rPr>
          <w:rtl/>
        </w:rPr>
        <w:t>.</w:t>
      </w:r>
    </w:p>
    <w:p w:rsidR="00E73A7B" w:rsidRPr="008F33ED" w:rsidRDefault="00E73A7B" w:rsidP="00E73A7B">
      <w:pPr>
        <w:pStyle w:val="libNormal"/>
        <w:rPr>
          <w:rtl/>
          <w:lang w:bidi="fa-IR"/>
        </w:rPr>
      </w:pPr>
      <w:r w:rsidRPr="008F33ED">
        <w:rPr>
          <w:rtl/>
          <w:lang w:bidi="fa-IR"/>
        </w:rPr>
        <w:t>« وقد جمعت طرق حديث الطير في جزء</w:t>
      </w:r>
      <w:r w:rsidR="0091789D">
        <w:rPr>
          <w:rtl/>
          <w:lang w:bidi="fa-IR"/>
        </w:rPr>
        <w:t>،</w:t>
      </w:r>
      <w:r w:rsidRPr="008F33ED">
        <w:rPr>
          <w:rtl/>
          <w:lang w:bidi="fa-IR"/>
        </w:rPr>
        <w:t xml:space="preserve"> وطرق</w:t>
      </w:r>
      <w:r>
        <w:rPr>
          <w:rFonts w:hint="cs"/>
          <w:rtl/>
          <w:lang w:bidi="fa-IR"/>
        </w:rPr>
        <w:t xml:space="preserve"> </w:t>
      </w:r>
      <w:r w:rsidRPr="008F33ED">
        <w:rPr>
          <w:rtl/>
        </w:rPr>
        <w:t>حديث</w:t>
      </w:r>
      <w:r w:rsidR="0091789D">
        <w:rPr>
          <w:rtl/>
        </w:rPr>
        <w:t>:</w:t>
      </w:r>
      <w:r>
        <w:rPr>
          <w:rtl/>
        </w:rPr>
        <w:t xml:space="preserve"> </w:t>
      </w:r>
      <w:r w:rsidRPr="008F33ED">
        <w:rPr>
          <w:rtl/>
        </w:rPr>
        <w:t>من كنت مولاه.</w:t>
      </w:r>
      <w:r>
        <w:rPr>
          <w:rFonts w:hint="cs"/>
          <w:rtl/>
        </w:rPr>
        <w:t xml:space="preserve"> </w:t>
      </w:r>
      <w:r w:rsidRPr="008F33ED">
        <w:rPr>
          <w:rtl/>
          <w:lang w:bidi="fa-IR"/>
        </w:rPr>
        <w:t>وهو أصح</w:t>
      </w:r>
      <w:r w:rsidR="0091789D">
        <w:rPr>
          <w:rtl/>
          <w:lang w:bidi="fa-IR"/>
        </w:rPr>
        <w:t>،</w:t>
      </w:r>
      <w:r w:rsidRPr="008F33ED">
        <w:rPr>
          <w:rtl/>
          <w:lang w:bidi="fa-IR"/>
        </w:rPr>
        <w:t xml:space="preserve"> وأصح منهما</w:t>
      </w:r>
      <w:r>
        <w:rPr>
          <w:rFonts w:hint="cs"/>
          <w:rtl/>
          <w:lang w:bidi="fa-IR"/>
        </w:rPr>
        <w:t xml:space="preserve"> </w:t>
      </w:r>
      <w:r w:rsidRPr="008F33ED">
        <w:rPr>
          <w:rtl/>
        </w:rPr>
        <w:t>ما أخرجه مسلم عن علي قال</w:t>
      </w:r>
      <w:r w:rsidR="0091789D">
        <w:rPr>
          <w:rtl/>
        </w:rPr>
        <w:t>:</w:t>
      </w:r>
      <w:r>
        <w:rPr>
          <w:rtl/>
        </w:rPr>
        <w:t xml:space="preserve"> </w:t>
      </w:r>
      <w:r w:rsidRPr="008F33ED">
        <w:rPr>
          <w:rtl/>
        </w:rPr>
        <w:t>إنّه لعهد النبيّ ال</w:t>
      </w:r>
      <w:r w:rsidR="00EF4265">
        <w:rPr>
          <w:rFonts w:hint="cs"/>
          <w:rtl/>
        </w:rPr>
        <w:t>ْ</w:t>
      </w:r>
      <w:r w:rsidRPr="008F33ED">
        <w:rPr>
          <w:rtl/>
        </w:rPr>
        <w:t>أميّ إليّ</w:t>
      </w:r>
      <w:r w:rsidR="00EF4265">
        <w:rPr>
          <w:rFonts w:hint="cs"/>
          <w:rtl/>
        </w:rPr>
        <w:t>َ</w:t>
      </w:r>
      <w:r w:rsidR="0091789D">
        <w:rPr>
          <w:rtl/>
        </w:rPr>
        <w:t>:</w:t>
      </w:r>
      <w:r w:rsidRPr="008F33ED">
        <w:rPr>
          <w:rtl/>
        </w:rPr>
        <w:t xml:space="preserve"> إنّه لا يحبّك إل</w:t>
      </w:r>
      <w:r w:rsidR="00EF4265">
        <w:rPr>
          <w:rFonts w:hint="cs"/>
          <w:rtl/>
        </w:rPr>
        <w:t>ّ</w:t>
      </w:r>
      <w:r w:rsidRPr="008F33ED">
        <w:rPr>
          <w:rtl/>
        </w:rPr>
        <w:t>ا مؤمن ولا يبغضك إل</w:t>
      </w:r>
      <w:r w:rsidR="00EF4265">
        <w:rPr>
          <w:rFonts w:hint="cs"/>
          <w:rtl/>
        </w:rPr>
        <w:t>ّ</w:t>
      </w:r>
      <w:r w:rsidRPr="008F33ED">
        <w:rPr>
          <w:rtl/>
        </w:rPr>
        <w:t>ا منافق</w:t>
      </w:r>
      <w:r w:rsidRPr="008F33ED">
        <w:rPr>
          <w:rtl/>
          <w:lang w:bidi="fa-IR"/>
        </w:rPr>
        <w:t>. وهذا أشكل الثلاثة</w:t>
      </w:r>
      <w:r w:rsidR="0091789D">
        <w:rPr>
          <w:rtl/>
          <w:lang w:bidi="fa-IR"/>
        </w:rPr>
        <w:t>،</w:t>
      </w:r>
      <w:r w:rsidRPr="008F33ED">
        <w:rPr>
          <w:rtl/>
          <w:lang w:bidi="fa-IR"/>
        </w:rPr>
        <w:t xml:space="preserve"> فقد أحبّه قوم لا خلاق لهم</w:t>
      </w:r>
      <w:r w:rsidR="0091789D">
        <w:rPr>
          <w:rtl/>
          <w:lang w:bidi="fa-IR"/>
        </w:rPr>
        <w:t>،</w:t>
      </w:r>
      <w:r w:rsidRPr="008F33ED">
        <w:rPr>
          <w:rtl/>
          <w:lang w:bidi="fa-IR"/>
        </w:rPr>
        <w:t xml:space="preserve"> وأبغضه بجهل قوم من النواصب</w:t>
      </w:r>
      <w:r w:rsidR="0091789D">
        <w:rPr>
          <w:rtl/>
          <w:lang w:bidi="fa-IR"/>
        </w:rPr>
        <w:t>،</w:t>
      </w:r>
      <w:r w:rsidRPr="008F33ED">
        <w:rPr>
          <w:rtl/>
          <w:lang w:bidi="fa-IR"/>
        </w:rPr>
        <w:t xml:space="preserve"> فالله أعلم » </w:t>
      </w:r>
      <w:r w:rsidRPr="00E73A7B">
        <w:rPr>
          <w:rStyle w:val="libFootnotenumChar"/>
          <w:rtl/>
        </w:rPr>
        <w:t>(3)</w:t>
      </w:r>
      <w:r>
        <w:rPr>
          <w:rtl/>
          <w:lang w:bidi="fa-IR"/>
        </w:rPr>
        <w:t>.</w:t>
      </w:r>
    </w:p>
    <w:p w:rsidR="004A3706" w:rsidRDefault="00E73A7B" w:rsidP="00E73A7B">
      <w:pPr>
        <w:pStyle w:val="libBold1"/>
        <w:rPr>
          <w:rtl/>
          <w:lang w:bidi="fa-IR"/>
        </w:rPr>
      </w:pPr>
      <w:r w:rsidRPr="008F33ED">
        <w:rPr>
          <w:rtl/>
          <w:lang w:bidi="fa-IR"/>
        </w:rPr>
        <w:t>ترجمته</w:t>
      </w:r>
    </w:p>
    <w:p w:rsidR="00E73A7B" w:rsidRPr="008F33ED" w:rsidRDefault="00E73A7B" w:rsidP="00E73A7B">
      <w:pPr>
        <w:pStyle w:val="libNormal"/>
        <w:rPr>
          <w:rtl/>
          <w:lang w:bidi="fa-IR"/>
        </w:rPr>
      </w:pPr>
      <w:r w:rsidRPr="00E73A7B">
        <w:rPr>
          <w:rStyle w:val="libBold2Char"/>
          <w:rtl/>
        </w:rPr>
        <w:t>1</w:t>
      </w:r>
      <w:r w:rsidR="00095EFB">
        <w:rPr>
          <w:rStyle w:val="libBold2Char"/>
          <w:rtl/>
        </w:rPr>
        <w:t xml:space="preserve"> - </w:t>
      </w:r>
      <w:r w:rsidRPr="00E73A7B">
        <w:rPr>
          <w:rStyle w:val="libBold2Char"/>
          <w:rtl/>
        </w:rPr>
        <w:t>السبكي</w:t>
      </w:r>
      <w:r w:rsidR="0091789D">
        <w:rPr>
          <w:rStyle w:val="libBold2Char"/>
          <w:rtl/>
        </w:rPr>
        <w:t>:</w:t>
      </w:r>
      <w:r w:rsidRPr="008F33ED">
        <w:rPr>
          <w:rtl/>
          <w:lang w:bidi="fa-IR"/>
        </w:rPr>
        <w:t xml:space="preserve"> « الشيخ الإ</w:t>
      </w:r>
      <w:r w:rsidR="00EF4265">
        <w:rPr>
          <w:rFonts w:hint="cs"/>
          <w:rtl/>
          <w:lang w:bidi="fa-IR"/>
        </w:rPr>
        <w:t>ِ</w:t>
      </w:r>
      <w:r w:rsidRPr="008F33ED">
        <w:rPr>
          <w:rtl/>
          <w:lang w:bidi="fa-IR"/>
        </w:rPr>
        <w:t>مام الحافظ</w:t>
      </w:r>
      <w:r w:rsidR="0091789D">
        <w:rPr>
          <w:rtl/>
          <w:lang w:bidi="fa-IR"/>
        </w:rPr>
        <w:t>،</w:t>
      </w:r>
      <w:r w:rsidRPr="008F33ED">
        <w:rPr>
          <w:rtl/>
          <w:lang w:bidi="fa-IR"/>
        </w:rPr>
        <w:t xml:space="preserve"> شمس الدين</w:t>
      </w:r>
      <w:r w:rsidR="0091789D">
        <w:rPr>
          <w:rtl/>
          <w:lang w:bidi="fa-IR"/>
        </w:rPr>
        <w:t>،</w:t>
      </w:r>
      <w:r w:rsidRPr="008F33ED">
        <w:rPr>
          <w:rtl/>
          <w:lang w:bidi="fa-IR"/>
        </w:rPr>
        <w:t xml:space="preserve"> أبو عبد الله</w:t>
      </w:r>
      <w:r w:rsidR="0091789D">
        <w:rPr>
          <w:rtl/>
          <w:lang w:bidi="fa-IR"/>
        </w:rPr>
        <w:t>،</w:t>
      </w:r>
    </w:p>
    <w:p w:rsidR="00E73A7B" w:rsidRPr="008F33ED" w:rsidRDefault="00EF4265" w:rsidP="00EF4265">
      <w:pPr>
        <w:pStyle w:val="libLine"/>
        <w:rPr>
          <w:rtl/>
          <w:lang w:bidi="fa-IR"/>
        </w:rPr>
      </w:pPr>
      <w:r>
        <w:rPr>
          <w:rtl/>
          <w:lang w:bidi="fa-IR"/>
        </w:rPr>
        <w:t>____________________</w:t>
      </w:r>
    </w:p>
    <w:p w:rsidR="00E73A7B" w:rsidRPr="008F33ED" w:rsidRDefault="00DF3B15" w:rsidP="00E73A7B">
      <w:pPr>
        <w:pStyle w:val="libFootnote0"/>
        <w:rPr>
          <w:rtl/>
          <w:lang w:bidi="fa-IR"/>
        </w:rPr>
      </w:pPr>
      <w:r w:rsidRPr="00DF3B15">
        <w:rPr>
          <w:rStyle w:val="libFootnote0Char"/>
          <w:rtl/>
        </w:rPr>
        <w:t>(1).</w:t>
      </w:r>
      <w:r w:rsidR="00E73A7B" w:rsidRPr="008F33ED">
        <w:rPr>
          <w:rtl/>
        </w:rPr>
        <w:t xml:space="preserve"> تذكرة الحفّاظ</w:t>
      </w:r>
      <w:r w:rsidR="00095EFB">
        <w:rPr>
          <w:rtl/>
        </w:rPr>
        <w:t xml:space="preserve"> - </w:t>
      </w:r>
      <w:r w:rsidR="00E73A7B" w:rsidRPr="008F33ED">
        <w:rPr>
          <w:rtl/>
        </w:rPr>
        <w:t>بترجمة الحاكم</w:t>
      </w:r>
      <w:r w:rsidR="00095EFB">
        <w:rPr>
          <w:rtl/>
        </w:rPr>
        <w:t xml:space="preserve"> - </w:t>
      </w:r>
      <w:r w:rsidR="00E73A7B" w:rsidRPr="008F33ED">
        <w:rPr>
          <w:rtl/>
        </w:rPr>
        <w:t>2 / 1039.</w:t>
      </w:r>
    </w:p>
    <w:p w:rsidR="00E73A7B" w:rsidRPr="008F33ED" w:rsidRDefault="00DF3B15" w:rsidP="00E73A7B">
      <w:pPr>
        <w:pStyle w:val="libFootnote0"/>
        <w:rPr>
          <w:rtl/>
          <w:lang w:bidi="fa-IR"/>
        </w:rPr>
      </w:pPr>
      <w:r w:rsidRPr="00DF3B15">
        <w:rPr>
          <w:rStyle w:val="libFootnote0Char"/>
          <w:rtl/>
        </w:rPr>
        <w:t>(2).</w:t>
      </w:r>
      <w:r w:rsidR="00E73A7B" w:rsidRPr="008F33ED">
        <w:rPr>
          <w:rtl/>
        </w:rPr>
        <w:t xml:space="preserve"> تاريخ الإ</w:t>
      </w:r>
      <w:r w:rsidR="00EF4265">
        <w:rPr>
          <w:rFonts w:hint="cs"/>
          <w:rtl/>
        </w:rPr>
        <w:t>ِ</w:t>
      </w:r>
      <w:r w:rsidR="00E73A7B" w:rsidRPr="008F33ED">
        <w:rPr>
          <w:rtl/>
        </w:rPr>
        <w:t>سلام 3 / 633.</w:t>
      </w:r>
    </w:p>
    <w:p w:rsidR="00E73A7B" w:rsidRPr="008F33ED" w:rsidRDefault="00DF3B15" w:rsidP="00E73A7B">
      <w:pPr>
        <w:pStyle w:val="libFootnote0"/>
        <w:rPr>
          <w:rtl/>
          <w:lang w:bidi="fa-IR"/>
        </w:rPr>
      </w:pPr>
      <w:r w:rsidRPr="00DF3B15">
        <w:rPr>
          <w:rStyle w:val="libFootnote0Char"/>
          <w:rtl/>
        </w:rPr>
        <w:t>(3).</w:t>
      </w:r>
      <w:r w:rsidR="00E73A7B" w:rsidRPr="008F33ED">
        <w:rPr>
          <w:rtl/>
        </w:rPr>
        <w:t xml:space="preserve"> سير أعلام النبلاء 17 / 169.</w:t>
      </w:r>
    </w:p>
    <w:p w:rsidR="00E73A7B" w:rsidRDefault="00E73A7B" w:rsidP="00E73A7B">
      <w:pPr>
        <w:pStyle w:val="libNormal"/>
        <w:rPr>
          <w:rtl/>
          <w:lang w:bidi="fa-IR"/>
        </w:rPr>
      </w:pPr>
      <w:r>
        <w:rPr>
          <w:rtl/>
          <w:lang w:bidi="fa-IR"/>
        </w:rPr>
        <w:br w:type="page"/>
      </w:r>
    </w:p>
    <w:p w:rsidR="00E73A7B" w:rsidRPr="008F33ED" w:rsidRDefault="00E73A7B" w:rsidP="00E73A7B">
      <w:pPr>
        <w:pStyle w:val="libNormal0"/>
        <w:rPr>
          <w:rtl/>
          <w:lang w:bidi="fa-IR"/>
        </w:rPr>
      </w:pPr>
      <w:r w:rsidRPr="008F33ED">
        <w:rPr>
          <w:rtl/>
          <w:lang w:bidi="fa-IR"/>
        </w:rPr>
        <w:lastRenderedPageBreak/>
        <w:t>الذّهبي التركماني</w:t>
      </w:r>
      <w:r w:rsidR="0091789D">
        <w:rPr>
          <w:rtl/>
          <w:lang w:bidi="fa-IR"/>
        </w:rPr>
        <w:t>،</w:t>
      </w:r>
      <w:r w:rsidRPr="008F33ED">
        <w:rPr>
          <w:rtl/>
          <w:lang w:bidi="fa-IR"/>
        </w:rPr>
        <w:t xml:space="preserve"> محدّث العصر وخاتمة الحفّاظ</w:t>
      </w:r>
      <w:r w:rsidR="0091789D">
        <w:rPr>
          <w:rtl/>
          <w:lang w:bidi="fa-IR"/>
        </w:rPr>
        <w:t>،</w:t>
      </w:r>
      <w:r w:rsidRPr="008F33ED">
        <w:rPr>
          <w:rtl/>
          <w:lang w:bidi="fa-IR"/>
        </w:rPr>
        <w:t xml:space="preserve"> القائم بأعباء هذه الصناعة وحاصل راية أهل السنّة والجماعة</w:t>
      </w:r>
      <w:r w:rsidR="0091789D">
        <w:rPr>
          <w:rtl/>
          <w:lang w:bidi="fa-IR"/>
        </w:rPr>
        <w:t>،</w:t>
      </w:r>
      <w:r w:rsidRPr="008F33ED">
        <w:rPr>
          <w:rtl/>
          <w:lang w:bidi="fa-IR"/>
        </w:rPr>
        <w:t xml:space="preserve"> إمام أهل العصر حفظا</w:t>
      </w:r>
      <w:r w:rsidR="00EF4265">
        <w:rPr>
          <w:rFonts w:hint="cs"/>
          <w:rtl/>
          <w:lang w:bidi="fa-IR"/>
        </w:rPr>
        <w:t>ً</w:t>
      </w:r>
      <w:r w:rsidRPr="008F33ED">
        <w:rPr>
          <w:rtl/>
          <w:lang w:bidi="fa-IR"/>
        </w:rPr>
        <w:t xml:space="preserve"> واتقانا</w:t>
      </w:r>
      <w:r w:rsidR="00EF4265">
        <w:rPr>
          <w:rFonts w:hint="cs"/>
          <w:rtl/>
          <w:lang w:bidi="fa-IR"/>
        </w:rPr>
        <w:t>ً</w:t>
      </w:r>
      <w:r w:rsidR="0091789D">
        <w:rPr>
          <w:rtl/>
          <w:lang w:bidi="fa-IR"/>
        </w:rPr>
        <w:t>،</w:t>
      </w:r>
      <w:r w:rsidRPr="008F33ED">
        <w:rPr>
          <w:rtl/>
          <w:lang w:bidi="fa-IR"/>
        </w:rPr>
        <w:t xml:space="preserve"> وفرد الدهر الذي يذعن له أهل العصر</w:t>
      </w:r>
      <w:r w:rsidR="0091789D">
        <w:rPr>
          <w:rtl/>
          <w:lang w:bidi="fa-IR"/>
        </w:rPr>
        <w:t>،</w:t>
      </w:r>
      <w:r w:rsidRPr="008F33ED">
        <w:rPr>
          <w:rtl/>
          <w:lang w:bidi="fa-IR"/>
        </w:rPr>
        <w:t xml:space="preserve"> ويقولون لا ننكر أنّك أحفظنا وأتقانا</w:t>
      </w:r>
      <w:r w:rsidR="0091789D">
        <w:rPr>
          <w:rtl/>
          <w:lang w:bidi="fa-IR"/>
        </w:rPr>
        <w:t>،</w:t>
      </w:r>
      <w:r w:rsidRPr="008F33ED">
        <w:rPr>
          <w:rtl/>
          <w:lang w:bidi="fa-IR"/>
        </w:rPr>
        <w:t xml:space="preserve"> شيخنا وا</w:t>
      </w:r>
      <w:r w:rsidR="00EF4265">
        <w:rPr>
          <w:rFonts w:hint="cs"/>
          <w:rtl/>
          <w:lang w:bidi="fa-IR"/>
        </w:rPr>
        <w:t>ُ</w:t>
      </w:r>
      <w:r w:rsidRPr="008F33ED">
        <w:rPr>
          <w:rtl/>
          <w:lang w:bidi="fa-IR"/>
        </w:rPr>
        <w:t>ستأذنا ومخرجنا</w:t>
      </w:r>
      <w:r w:rsidR="0091789D">
        <w:rPr>
          <w:rtl/>
          <w:lang w:bidi="fa-IR"/>
        </w:rPr>
        <w:t>،</w:t>
      </w:r>
      <w:r w:rsidRPr="008F33ED">
        <w:rPr>
          <w:rtl/>
          <w:lang w:bidi="fa-IR"/>
        </w:rPr>
        <w:t xml:space="preserve"> وهو على الخصوص شيخي وسيدي ومعتمدي</w:t>
      </w:r>
      <w:r w:rsidR="0091789D">
        <w:rPr>
          <w:rtl/>
          <w:lang w:bidi="fa-IR"/>
        </w:rPr>
        <w:t>،</w:t>
      </w:r>
      <w:r w:rsidRPr="008F33ED">
        <w:rPr>
          <w:rtl/>
          <w:lang w:bidi="fa-IR"/>
        </w:rPr>
        <w:t xml:space="preserve"> توفي ليلة ال</w:t>
      </w:r>
      <w:r w:rsidR="00EF4265">
        <w:rPr>
          <w:rFonts w:hint="cs"/>
          <w:rtl/>
          <w:lang w:bidi="fa-IR"/>
        </w:rPr>
        <w:t>أ</w:t>
      </w:r>
      <w:r w:rsidRPr="008F33ED">
        <w:rPr>
          <w:rtl/>
          <w:lang w:bidi="fa-IR"/>
        </w:rPr>
        <w:t xml:space="preserve">ثنين ثالث ذي القعدة سنة 748 » </w:t>
      </w:r>
      <w:r w:rsidRPr="00E73A7B">
        <w:rPr>
          <w:rStyle w:val="libFootnotenumChar"/>
          <w:rtl/>
        </w:rPr>
        <w:t>(1)</w:t>
      </w:r>
      <w:r>
        <w:rPr>
          <w:rtl/>
          <w:lang w:bidi="fa-IR"/>
        </w:rPr>
        <w:t>.</w:t>
      </w:r>
    </w:p>
    <w:p w:rsidR="00E73A7B" w:rsidRPr="008F33ED" w:rsidRDefault="00E73A7B" w:rsidP="00E73A7B">
      <w:pPr>
        <w:pStyle w:val="libNormal"/>
        <w:rPr>
          <w:rtl/>
          <w:lang w:bidi="fa-IR"/>
        </w:rPr>
      </w:pPr>
      <w:r w:rsidRPr="00E73A7B">
        <w:rPr>
          <w:rStyle w:val="libBold2Char"/>
          <w:rtl/>
        </w:rPr>
        <w:t>2</w:t>
      </w:r>
      <w:r w:rsidR="00095EFB">
        <w:rPr>
          <w:rStyle w:val="libBold2Char"/>
          <w:rtl/>
        </w:rPr>
        <w:t xml:space="preserve"> - </w:t>
      </w:r>
      <w:r w:rsidRPr="00E73A7B">
        <w:rPr>
          <w:rStyle w:val="libBold2Char"/>
          <w:rtl/>
        </w:rPr>
        <w:t>ابن شاكر</w:t>
      </w:r>
      <w:r w:rsidR="0091789D">
        <w:rPr>
          <w:rStyle w:val="libBold2Char"/>
          <w:rtl/>
        </w:rPr>
        <w:t>:</w:t>
      </w:r>
      <w:r w:rsidRPr="008F33ED">
        <w:rPr>
          <w:rtl/>
          <w:lang w:bidi="fa-IR"/>
        </w:rPr>
        <w:t xml:space="preserve"> « الشيخ الإ</w:t>
      </w:r>
      <w:r w:rsidR="00EF4265">
        <w:rPr>
          <w:rFonts w:hint="cs"/>
          <w:rtl/>
          <w:lang w:bidi="fa-IR"/>
        </w:rPr>
        <w:t>ِ</w:t>
      </w:r>
      <w:r w:rsidRPr="008F33ED">
        <w:rPr>
          <w:rtl/>
          <w:lang w:bidi="fa-IR"/>
        </w:rPr>
        <w:t>مام العل</w:t>
      </w:r>
      <w:r w:rsidR="00EF4265">
        <w:rPr>
          <w:rFonts w:hint="cs"/>
          <w:rtl/>
          <w:lang w:bidi="fa-IR"/>
        </w:rPr>
        <w:t>ّ</w:t>
      </w:r>
      <w:r w:rsidRPr="008F33ED">
        <w:rPr>
          <w:rtl/>
          <w:lang w:bidi="fa-IR"/>
        </w:rPr>
        <w:t>امة الحافظ شمس الدين</w:t>
      </w:r>
      <w:r w:rsidR="0091789D">
        <w:rPr>
          <w:rtl/>
          <w:lang w:bidi="fa-IR"/>
        </w:rPr>
        <w:t>،</w:t>
      </w:r>
      <w:r w:rsidRPr="008F33ED">
        <w:rPr>
          <w:rtl/>
          <w:lang w:bidi="fa-IR"/>
        </w:rPr>
        <w:t xml:space="preserve"> أبو عبد الله الذهبي</w:t>
      </w:r>
      <w:r w:rsidR="0091789D">
        <w:rPr>
          <w:rtl/>
          <w:lang w:bidi="fa-IR"/>
        </w:rPr>
        <w:t>،</w:t>
      </w:r>
      <w:r w:rsidRPr="008F33ED">
        <w:rPr>
          <w:rtl/>
          <w:lang w:bidi="fa-IR"/>
        </w:rPr>
        <w:t xml:space="preserve"> حافظ لا يجارى</w:t>
      </w:r>
      <w:r w:rsidR="0091789D">
        <w:rPr>
          <w:rtl/>
          <w:lang w:bidi="fa-IR"/>
        </w:rPr>
        <w:t>،</w:t>
      </w:r>
      <w:r w:rsidRPr="008F33ED">
        <w:rPr>
          <w:rtl/>
          <w:lang w:bidi="fa-IR"/>
        </w:rPr>
        <w:t xml:space="preserve"> ولافظ لا يبارى</w:t>
      </w:r>
      <w:r w:rsidR="0091789D">
        <w:rPr>
          <w:rtl/>
          <w:lang w:bidi="fa-IR"/>
        </w:rPr>
        <w:t>،</w:t>
      </w:r>
      <w:r w:rsidRPr="008F33ED">
        <w:rPr>
          <w:rtl/>
          <w:lang w:bidi="fa-IR"/>
        </w:rPr>
        <w:t xml:space="preserve"> أتقن الحديث ورجاله ونظر علله وأحواله</w:t>
      </w:r>
      <w:r w:rsidR="0091789D">
        <w:rPr>
          <w:rtl/>
          <w:lang w:bidi="fa-IR"/>
        </w:rPr>
        <w:t>،</w:t>
      </w:r>
      <w:r w:rsidRPr="008F33ED">
        <w:rPr>
          <w:rtl/>
          <w:lang w:bidi="fa-IR"/>
        </w:rPr>
        <w:t xml:space="preserve"> وعرف تراجم الناس وأزال الإ</w:t>
      </w:r>
      <w:r w:rsidR="00EF4265">
        <w:rPr>
          <w:rFonts w:hint="cs"/>
          <w:rtl/>
          <w:lang w:bidi="fa-IR"/>
        </w:rPr>
        <w:t>ِ</w:t>
      </w:r>
      <w:r w:rsidRPr="008F33ED">
        <w:rPr>
          <w:rtl/>
          <w:lang w:bidi="fa-IR"/>
        </w:rPr>
        <w:t>بهام في تواريخهم والألباس</w:t>
      </w:r>
      <w:r w:rsidR="0091789D">
        <w:rPr>
          <w:rtl/>
          <w:lang w:bidi="fa-IR"/>
        </w:rPr>
        <w:t>،</w:t>
      </w:r>
      <w:r w:rsidRPr="008F33ED">
        <w:rPr>
          <w:rtl/>
          <w:lang w:bidi="fa-IR"/>
        </w:rPr>
        <w:t xml:space="preserve"> جمع الكثير ونفع الجّم الغفير</w:t>
      </w:r>
      <w:r w:rsidR="0091789D">
        <w:rPr>
          <w:rtl/>
          <w:lang w:bidi="fa-IR"/>
        </w:rPr>
        <w:t>،</w:t>
      </w:r>
      <w:r w:rsidRPr="008F33ED">
        <w:rPr>
          <w:rtl/>
          <w:lang w:bidi="fa-IR"/>
        </w:rPr>
        <w:t xml:space="preserve"> وأكثر من التصنيف » </w:t>
      </w:r>
      <w:r w:rsidRPr="00E73A7B">
        <w:rPr>
          <w:rStyle w:val="libFootnotenumChar"/>
          <w:rtl/>
        </w:rPr>
        <w:t>(2)</w:t>
      </w:r>
      <w:r>
        <w:rPr>
          <w:rtl/>
          <w:lang w:bidi="fa-IR"/>
        </w:rPr>
        <w:t>.</w:t>
      </w:r>
    </w:p>
    <w:p w:rsidR="00E73A7B" w:rsidRPr="008F33ED" w:rsidRDefault="00E73A7B" w:rsidP="00E73A7B">
      <w:pPr>
        <w:pStyle w:val="libNormal"/>
        <w:rPr>
          <w:rtl/>
          <w:lang w:bidi="fa-IR"/>
        </w:rPr>
      </w:pPr>
      <w:r w:rsidRPr="00E73A7B">
        <w:rPr>
          <w:rStyle w:val="libBold2Char"/>
          <w:rtl/>
        </w:rPr>
        <w:t>3</w:t>
      </w:r>
      <w:r w:rsidR="00095EFB">
        <w:rPr>
          <w:rStyle w:val="libBold2Char"/>
          <w:rtl/>
        </w:rPr>
        <w:t xml:space="preserve"> - </w:t>
      </w:r>
      <w:r w:rsidRPr="00E73A7B">
        <w:rPr>
          <w:rStyle w:val="libBold2Char"/>
          <w:rtl/>
        </w:rPr>
        <w:t>الأسنوي</w:t>
      </w:r>
      <w:r w:rsidR="0091789D">
        <w:rPr>
          <w:rStyle w:val="libBold2Char"/>
          <w:rtl/>
        </w:rPr>
        <w:t>:</w:t>
      </w:r>
      <w:r w:rsidRPr="008F33ED">
        <w:rPr>
          <w:rtl/>
          <w:lang w:bidi="fa-IR"/>
        </w:rPr>
        <w:t xml:space="preserve"> « حافظ زمانه</w:t>
      </w:r>
      <w:r w:rsidR="0091789D">
        <w:rPr>
          <w:rtl/>
          <w:lang w:bidi="fa-IR"/>
        </w:rPr>
        <w:t>،</w:t>
      </w:r>
      <w:r w:rsidRPr="008F33ED">
        <w:rPr>
          <w:rtl/>
          <w:lang w:bidi="fa-IR"/>
        </w:rPr>
        <w:t xml:space="preserve"> صنّف التصانيف الكثيرة المشهورة النافعة » </w:t>
      </w:r>
      <w:r w:rsidRPr="00E73A7B">
        <w:rPr>
          <w:rStyle w:val="libFootnotenumChar"/>
          <w:rtl/>
        </w:rPr>
        <w:t>(3)</w:t>
      </w:r>
      <w:r>
        <w:rPr>
          <w:rtl/>
          <w:lang w:bidi="fa-IR"/>
        </w:rPr>
        <w:t>.</w:t>
      </w:r>
    </w:p>
    <w:p w:rsidR="00E73A7B" w:rsidRPr="008F33ED" w:rsidRDefault="00E73A7B" w:rsidP="00E73A7B">
      <w:pPr>
        <w:pStyle w:val="libNormal"/>
        <w:rPr>
          <w:rtl/>
          <w:lang w:bidi="fa-IR"/>
        </w:rPr>
      </w:pPr>
      <w:r w:rsidRPr="00E73A7B">
        <w:rPr>
          <w:rStyle w:val="libBold2Char"/>
          <w:rtl/>
        </w:rPr>
        <w:t>4</w:t>
      </w:r>
      <w:r w:rsidR="00095EFB">
        <w:rPr>
          <w:rStyle w:val="libBold2Char"/>
          <w:rtl/>
        </w:rPr>
        <w:t xml:space="preserve"> - </w:t>
      </w:r>
      <w:r w:rsidRPr="00E73A7B">
        <w:rPr>
          <w:rStyle w:val="libBold2Char"/>
          <w:rtl/>
        </w:rPr>
        <w:t>ابن قاضي شهبة</w:t>
      </w:r>
      <w:r w:rsidR="0091789D">
        <w:rPr>
          <w:rStyle w:val="libBold2Char"/>
          <w:rtl/>
        </w:rPr>
        <w:t>:</w:t>
      </w:r>
      <w:r w:rsidRPr="008F33ED">
        <w:rPr>
          <w:rtl/>
          <w:lang w:bidi="fa-IR"/>
        </w:rPr>
        <w:t xml:space="preserve"> « الإمام العل</w:t>
      </w:r>
      <w:r w:rsidR="00EF4265">
        <w:rPr>
          <w:rFonts w:hint="cs"/>
          <w:rtl/>
          <w:lang w:bidi="fa-IR"/>
        </w:rPr>
        <w:t>ّ</w:t>
      </w:r>
      <w:r w:rsidRPr="008F33ED">
        <w:rPr>
          <w:rtl/>
          <w:lang w:bidi="fa-IR"/>
        </w:rPr>
        <w:t>امة</w:t>
      </w:r>
      <w:r w:rsidR="0091789D">
        <w:rPr>
          <w:rtl/>
          <w:lang w:bidi="fa-IR"/>
        </w:rPr>
        <w:t>،</w:t>
      </w:r>
      <w:r w:rsidRPr="008F33ED">
        <w:rPr>
          <w:rtl/>
          <w:lang w:bidi="fa-IR"/>
        </w:rPr>
        <w:t xml:space="preserve"> الحافظ</w:t>
      </w:r>
      <w:r w:rsidR="0091789D">
        <w:rPr>
          <w:rtl/>
          <w:lang w:bidi="fa-IR"/>
        </w:rPr>
        <w:t>،</w:t>
      </w:r>
      <w:r w:rsidRPr="008F33ED">
        <w:rPr>
          <w:rtl/>
          <w:lang w:bidi="fa-IR"/>
        </w:rPr>
        <w:t xml:space="preserve"> المقري</w:t>
      </w:r>
      <w:r w:rsidR="0091789D">
        <w:rPr>
          <w:rtl/>
          <w:lang w:bidi="fa-IR"/>
        </w:rPr>
        <w:t>،</w:t>
      </w:r>
      <w:r w:rsidRPr="008F33ED">
        <w:rPr>
          <w:rtl/>
          <w:lang w:bidi="fa-IR"/>
        </w:rPr>
        <w:t xml:space="preserve"> المؤرّخ شيخ الإ</w:t>
      </w:r>
      <w:r w:rsidR="00EF4265">
        <w:rPr>
          <w:rFonts w:hint="cs"/>
          <w:rtl/>
          <w:lang w:bidi="fa-IR"/>
        </w:rPr>
        <w:t>ِ</w:t>
      </w:r>
      <w:r w:rsidRPr="008F33ED">
        <w:rPr>
          <w:rtl/>
          <w:lang w:bidi="fa-IR"/>
        </w:rPr>
        <w:t>سلام</w:t>
      </w:r>
      <w:r w:rsidR="0091789D">
        <w:rPr>
          <w:rtl/>
          <w:lang w:bidi="fa-IR"/>
        </w:rPr>
        <w:t>،</w:t>
      </w:r>
      <w:r w:rsidRPr="008F33ED">
        <w:rPr>
          <w:rtl/>
          <w:lang w:bidi="fa-IR"/>
        </w:rPr>
        <w:t xml:space="preserve"> تخرّج به حفّاظ العصر</w:t>
      </w:r>
      <w:r w:rsidR="0091789D">
        <w:rPr>
          <w:rtl/>
          <w:lang w:bidi="fa-IR"/>
        </w:rPr>
        <w:t>،</w:t>
      </w:r>
      <w:r w:rsidRPr="008F33ED">
        <w:rPr>
          <w:rtl/>
          <w:lang w:bidi="fa-IR"/>
        </w:rPr>
        <w:t xml:space="preserve"> وصنّف التصانيف الكثيرة المشهورة</w:t>
      </w:r>
      <w:r w:rsidR="0091789D">
        <w:rPr>
          <w:rtl/>
          <w:lang w:bidi="fa-IR"/>
        </w:rPr>
        <w:t>،</w:t>
      </w:r>
      <w:r w:rsidRPr="008F33ED">
        <w:rPr>
          <w:rtl/>
          <w:lang w:bidi="fa-IR"/>
        </w:rPr>
        <w:t xml:space="preserve"> مع الدين المتين والورع والزّهد » </w:t>
      </w:r>
      <w:r w:rsidRPr="00E73A7B">
        <w:rPr>
          <w:rStyle w:val="libFootnotenumChar"/>
          <w:rtl/>
        </w:rPr>
        <w:t>(4)</w:t>
      </w:r>
      <w:r>
        <w:rPr>
          <w:rtl/>
          <w:lang w:bidi="fa-IR"/>
        </w:rPr>
        <w:t>.</w:t>
      </w:r>
    </w:p>
    <w:p w:rsidR="00E73A7B" w:rsidRPr="008F33ED" w:rsidRDefault="00E73A7B" w:rsidP="00E73A7B">
      <w:pPr>
        <w:pStyle w:val="libNormal"/>
        <w:rPr>
          <w:rtl/>
          <w:lang w:bidi="fa-IR"/>
        </w:rPr>
      </w:pPr>
      <w:r w:rsidRPr="00E73A7B">
        <w:rPr>
          <w:rStyle w:val="libBold2Char"/>
          <w:rtl/>
        </w:rPr>
        <w:t>5</w:t>
      </w:r>
      <w:r w:rsidR="00095EFB">
        <w:rPr>
          <w:rStyle w:val="libBold2Char"/>
          <w:rtl/>
        </w:rPr>
        <w:t xml:space="preserve"> - </w:t>
      </w:r>
      <w:r w:rsidRPr="00E73A7B">
        <w:rPr>
          <w:rStyle w:val="libBold2Char"/>
          <w:rtl/>
        </w:rPr>
        <w:t>ابن حجر العسقلاني</w:t>
      </w:r>
      <w:r w:rsidR="0091789D">
        <w:rPr>
          <w:rStyle w:val="libBold2Char"/>
          <w:rtl/>
        </w:rPr>
        <w:t>:</w:t>
      </w:r>
      <w:r w:rsidRPr="008F33ED">
        <w:rPr>
          <w:rtl/>
          <w:lang w:bidi="fa-IR"/>
        </w:rPr>
        <w:t xml:space="preserve"> « مهر في فن الحديث</w:t>
      </w:r>
      <w:r w:rsidR="0091789D">
        <w:rPr>
          <w:rtl/>
          <w:lang w:bidi="fa-IR"/>
        </w:rPr>
        <w:t>،</w:t>
      </w:r>
      <w:r w:rsidRPr="008F33ED">
        <w:rPr>
          <w:rtl/>
          <w:lang w:bidi="fa-IR"/>
        </w:rPr>
        <w:t xml:space="preserve"> وجمع فيه المجاميع المفيدة الكثيرة</w:t>
      </w:r>
      <w:r w:rsidR="0091789D">
        <w:rPr>
          <w:rtl/>
          <w:lang w:bidi="fa-IR"/>
        </w:rPr>
        <w:t>،</w:t>
      </w:r>
      <w:r w:rsidRPr="008F33ED">
        <w:rPr>
          <w:rtl/>
          <w:lang w:bidi="fa-IR"/>
        </w:rPr>
        <w:t xml:space="preserve"> حتى كان أكثر أهل عصره تصنيفا</w:t>
      </w:r>
      <w:r w:rsidR="00EF4265">
        <w:rPr>
          <w:rFonts w:hint="cs"/>
          <w:rtl/>
          <w:lang w:bidi="fa-IR"/>
        </w:rPr>
        <w:t>ً</w:t>
      </w:r>
      <w:r w:rsidR="0091789D">
        <w:rPr>
          <w:rtl/>
          <w:lang w:bidi="fa-IR"/>
        </w:rPr>
        <w:t>،</w:t>
      </w:r>
      <w:r w:rsidRPr="008F33ED">
        <w:rPr>
          <w:rtl/>
          <w:lang w:bidi="fa-IR"/>
        </w:rPr>
        <w:t xml:space="preserve"> وجمع تاريخ الإ</w:t>
      </w:r>
      <w:r w:rsidR="00EF4265">
        <w:rPr>
          <w:rFonts w:hint="cs"/>
          <w:rtl/>
          <w:lang w:bidi="fa-IR"/>
        </w:rPr>
        <w:t>ِ</w:t>
      </w:r>
      <w:r w:rsidRPr="008F33ED">
        <w:rPr>
          <w:rtl/>
          <w:lang w:bidi="fa-IR"/>
        </w:rPr>
        <w:t>سلام فأربى فيه على من تقدمه</w:t>
      </w:r>
      <w:r w:rsidR="0091789D">
        <w:rPr>
          <w:rtl/>
          <w:lang w:bidi="fa-IR"/>
        </w:rPr>
        <w:t>،</w:t>
      </w:r>
      <w:r w:rsidRPr="008F33ED">
        <w:rPr>
          <w:rtl/>
          <w:lang w:bidi="fa-IR"/>
        </w:rPr>
        <w:t xml:space="preserve"> بتحرير أخبار المحدثين خصوصا</w:t>
      </w:r>
      <w:r w:rsidR="0091789D">
        <w:rPr>
          <w:rtl/>
          <w:lang w:bidi="fa-IR"/>
        </w:rPr>
        <w:t>،</w:t>
      </w:r>
      <w:r w:rsidRPr="008F33ED">
        <w:rPr>
          <w:rtl/>
          <w:lang w:bidi="fa-IR"/>
        </w:rPr>
        <w:t xml:space="preserve"> ورغب الناس في تواليفه ورحلوا إليه بسببها</w:t>
      </w:r>
      <w:r w:rsidR="0091789D">
        <w:rPr>
          <w:rtl/>
          <w:lang w:bidi="fa-IR"/>
        </w:rPr>
        <w:t>،</w:t>
      </w:r>
      <w:r w:rsidRPr="008F33ED">
        <w:rPr>
          <w:rtl/>
          <w:lang w:bidi="fa-IR"/>
        </w:rPr>
        <w:t xml:space="preserve"> وتداولوها قراءة</w:t>
      </w:r>
      <w:r w:rsidR="00EF4265">
        <w:rPr>
          <w:rFonts w:hint="cs"/>
          <w:rtl/>
          <w:lang w:bidi="fa-IR"/>
        </w:rPr>
        <w:t>ً</w:t>
      </w:r>
      <w:r w:rsidRPr="008F33ED">
        <w:rPr>
          <w:rtl/>
          <w:lang w:bidi="fa-IR"/>
        </w:rPr>
        <w:t xml:space="preserve"> ونسخا</w:t>
      </w:r>
      <w:r w:rsidR="00EF4265">
        <w:rPr>
          <w:rFonts w:hint="cs"/>
          <w:rtl/>
          <w:lang w:bidi="fa-IR"/>
        </w:rPr>
        <w:t>ً</w:t>
      </w:r>
      <w:r w:rsidRPr="008F33ED">
        <w:rPr>
          <w:rtl/>
          <w:lang w:bidi="fa-IR"/>
        </w:rPr>
        <w:t xml:space="preserve"> وسماعا</w:t>
      </w:r>
      <w:r w:rsidR="00EF4265">
        <w:rPr>
          <w:rFonts w:hint="cs"/>
          <w:rtl/>
          <w:lang w:bidi="fa-IR"/>
        </w:rPr>
        <w:t>ً</w:t>
      </w:r>
      <w:r w:rsidRPr="008F33ED">
        <w:rPr>
          <w:rtl/>
          <w:lang w:bidi="fa-IR"/>
        </w:rPr>
        <w:t>. قرأت بخط البدر النابلسي في مشيخته</w:t>
      </w:r>
      <w:r w:rsidR="0091789D">
        <w:rPr>
          <w:rtl/>
          <w:lang w:bidi="fa-IR"/>
        </w:rPr>
        <w:t>:</w:t>
      </w:r>
      <w:r w:rsidRPr="008F33ED">
        <w:rPr>
          <w:rtl/>
          <w:lang w:bidi="fa-IR"/>
        </w:rPr>
        <w:t xml:space="preserve"> كان عل</w:t>
      </w:r>
      <w:r w:rsidR="00EF4265">
        <w:rPr>
          <w:rFonts w:hint="cs"/>
          <w:rtl/>
          <w:lang w:bidi="fa-IR"/>
        </w:rPr>
        <w:t>ّ</w:t>
      </w:r>
      <w:r w:rsidRPr="008F33ED">
        <w:rPr>
          <w:rtl/>
          <w:lang w:bidi="fa-IR"/>
        </w:rPr>
        <w:t>امة زمانه في الرجال وأحوالهم</w:t>
      </w:r>
      <w:r w:rsidR="0091789D">
        <w:rPr>
          <w:rtl/>
          <w:lang w:bidi="fa-IR"/>
        </w:rPr>
        <w:t>،</w:t>
      </w:r>
      <w:r w:rsidRPr="008F33ED">
        <w:rPr>
          <w:rtl/>
          <w:lang w:bidi="fa-IR"/>
        </w:rPr>
        <w:t xml:space="preserve"> حديد الفهم</w:t>
      </w:r>
    </w:p>
    <w:p w:rsidR="00E73A7B" w:rsidRPr="008F33ED" w:rsidRDefault="00EF4265" w:rsidP="00EF4265">
      <w:pPr>
        <w:pStyle w:val="libLine"/>
        <w:rPr>
          <w:rtl/>
          <w:lang w:bidi="fa-IR"/>
        </w:rPr>
      </w:pPr>
      <w:r>
        <w:rPr>
          <w:rtl/>
          <w:lang w:bidi="fa-IR"/>
        </w:rPr>
        <w:t>____________________</w:t>
      </w:r>
    </w:p>
    <w:p w:rsidR="00E73A7B" w:rsidRPr="008F33ED" w:rsidRDefault="00DF3B15" w:rsidP="00E73A7B">
      <w:pPr>
        <w:pStyle w:val="libFootnote0"/>
        <w:rPr>
          <w:rtl/>
          <w:lang w:bidi="fa-IR"/>
        </w:rPr>
      </w:pPr>
      <w:r w:rsidRPr="00DF3B15">
        <w:rPr>
          <w:rStyle w:val="libFootnote0Char"/>
          <w:rtl/>
        </w:rPr>
        <w:t>(1).</w:t>
      </w:r>
      <w:r w:rsidR="00E73A7B" w:rsidRPr="008F33ED">
        <w:rPr>
          <w:rtl/>
        </w:rPr>
        <w:t xml:space="preserve"> الطبقات الوسطى</w:t>
      </w:r>
      <w:r w:rsidR="00095EFB">
        <w:rPr>
          <w:rtl/>
        </w:rPr>
        <w:t xml:space="preserve"> - </w:t>
      </w:r>
      <w:r w:rsidR="00E73A7B" w:rsidRPr="008F33ED">
        <w:rPr>
          <w:rtl/>
        </w:rPr>
        <w:t>مخطوط.</w:t>
      </w:r>
    </w:p>
    <w:p w:rsidR="00E73A7B" w:rsidRPr="008F33ED" w:rsidRDefault="00DF3B15" w:rsidP="00E73A7B">
      <w:pPr>
        <w:pStyle w:val="libFootnote0"/>
        <w:rPr>
          <w:rtl/>
          <w:lang w:bidi="fa-IR"/>
        </w:rPr>
      </w:pPr>
      <w:r w:rsidRPr="00DF3B15">
        <w:rPr>
          <w:rStyle w:val="libFootnote0Char"/>
          <w:rtl/>
        </w:rPr>
        <w:t>(2).</w:t>
      </w:r>
      <w:r w:rsidR="00E73A7B" w:rsidRPr="008F33ED">
        <w:rPr>
          <w:rtl/>
        </w:rPr>
        <w:t xml:space="preserve"> فوات الوفيات 2 / 183.</w:t>
      </w:r>
    </w:p>
    <w:p w:rsidR="00E73A7B" w:rsidRPr="008F33ED" w:rsidRDefault="00DF3B15" w:rsidP="00E73A7B">
      <w:pPr>
        <w:pStyle w:val="libFootnote0"/>
        <w:rPr>
          <w:rtl/>
          <w:lang w:bidi="fa-IR"/>
        </w:rPr>
      </w:pPr>
      <w:r w:rsidRPr="00DF3B15">
        <w:rPr>
          <w:rStyle w:val="libFootnote0Char"/>
          <w:rtl/>
        </w:rPr>
        <w:t>(3).</w:t>
      </w:r>
      <w:r w:rsidR="00E73A7B" w:rsidRPr="008F33ED">
        <w:rPr>
          <w:rtl/>
        </w:rPr>
        <w:t xml:space="preserve"> طبقات الشافعية 1 / 273.</w:t>
      </w:r>
    </w:p>
    <w:p w:rsidR="00E73A7B" w:rsidRPr="008F33ED" w:rsidRDefault="00DF3B15" w:rsidP="00E73A7B">
      <w:pPr>
        <w:pStyle w:val="libFootnote0"/>
        <w:rPr>
          <w:rtl/>
          <w:lang w:bidi="fa-IR"/>
        </w:rPr>
      </w:pPr>
      <w:r w:rsidRPr="00DF3B15">
        <w:rPr>
          <w:rStyle w:val="libFootnote0Char"/>
          <w:rtl/>
        </w:rPr>
        <w:t>(4).</w:t>
      </w:r>
      <w:r w:rsidR="00E73A7B" w:rsidRPr="008F33ED">
        <w:rPr>
          <w:rtl/>
        </w:rPr>
        <w:t xml:space="preserve"> طبقات الشافعية 2 / 208.</w:t>
      </w:r>
    </w:p>
    <w:p w:rsidR="00E73A7B" w:rsidRDefault="00E73A7B" w:rsidP="00E73A7B">
      <w:pPr>
        <w:pStyle w:val="libNormal"/>
        <w:rPr>
          <w:rtl/>
          <w:lang w:bidi="fa-IR"/>
        </w:rPr>
      </w:pPr>
      <w:r>
        <w:rPr>
          <w:rtl/>
          <w:lang w:bidi="fa-IR"/>
        </w:rPr>
        <w:br w:type="page"/>
      </w:r>
    </w:p>
    <w:p w:rsidR="00E73A7B" w:rsidRPr="008F33ED" w:rsidRDefault="00E73A7B" w:rsidP="00E73A7B">
      <w:pPr>
        <w:pStyle w:val="libNormal0"/>
        <w:rPr>
          <w:rtl/>
          <w:lang w:bidi="fa-IR"/>
        </w:rPr>
      </w:pPr>
      <w:r w:rsidRPr="008F33ED">
        <w:rPr>
          <w:rtl/>
          <w:lang w:bidi="fa-IR"/>
        </w:rPr>
        <w:lastRenderedPageBreak/>
        <w:t>ثاقب الذهن</w:t>
      </w:r>
      <w:r w:rsidR="0091789D">
        <w:rPr>
          <w:rtl/>
          <w:lang w:bidi="fa-IR"/>
        </w:rPr>
        <w:t>،</w:t>
      </w:r>
      <w:r w:rsidRPr="008F33ED">
        <w:rPr>
          <w:rtl/>
          <w:lang w:bidi="fa-IR"/>
        </w:rPr>
        <w:t xml:space="preserve"> وشهرته تغني عن الإ</w:t>
      </w:r>
      <w:r w:rsidR="00295E38">
        <w:rPr>
          <w:rFonts w:hint="cs"/>
          <w:rtl/>
          <w:lang w:bidi="fa-IR"/>
        </w:rPr>
        <w:t>ِ</w:t>
      </w:r>
      <w:r w:rsidRPr="008F33ED">
        <w:rPr>
          <w:rtl/>
          <w:lang w:bidi="fa-IR"/>
        </w:rPr>
        <w:t xml:space="preserve">طناب فيه » </w:t>
      </w:r>
      <w:r w:rsidRPr="00E73A7B">
        <w:rPr>
          <w:rStyle w:val="libFootnotenumChar"/>
          <w:rtl/>
        </w:rPr>
        <w:t>(1)</w:t>
      </w:r>
      <w:r>
        <w:rPr>
          <w:rtl/>
          <w:lang w:bidi="fa-IR"/>
        </w:rPr>
        <w:t>.</w:t>
      </w:r>
    </w:p>
    <w:p w:rsidR="00E73A7B" w:rsidRPr="008F33ED" w:rsidRDefault="00E73A7B" w:rsidP="00E73A7B">
      <w:pPr>
        <w:pStyle w:val="libNormal"/>
        <w:rPr>
          <w:rtl/>
          <w:lang w:bidi="fa-IR"/>
        </w:rPr>
      </w:pPr>
      <w:r w:rsidRPr="00E73A7B">
        <w:rPr>
          <w:rStyle w:val="libBold2Char"/>
          <w:rtl/>
        </w:rPr>
        <w:t>6</w:t>
      </w:r>
      <w:r w:rsidR="00095EFB">
        <w:rPr>
          <w:rStyle w:val="libBold2Char"/>
          <w:rtl/>
        </w:rPr>
        <w:t xml:space="preserve"> - </w:t>
      </w:r>
      <w:r w:rsidRPr="00E73A7B">
        <w:rPr>
          <w:rStyle w:val="libBold2Char"/>
          <w:rtl/>
        </w:rPr>
        <w:t>السيوطي</w:t>
      </w:r>
      <w:r w:rsidR="0091789D">
        <w:rPr>
          <w:rStyle w:val="libBold2Char"/>
          <w:rtl/>
        </w:rPr>
        <w:t>:</w:t>
      </w:r>
      <w:r w:rsidRPr="008F33ED">
        <w:rPr>
          <w:rtl/>
          <w:lang w:bidi="fa-IR"/>
        </w:rPr>
        <w:t xml:space="preserve"> « الذهبي</w:t>
      </w:r>
      <w:r w:rsidR="0091789D">
        <w:rPr>
          <w:rtl/>
          <w:lang w:bidi="fa-IR"/>
        </w:rPr>
        <w:t>،</w:t>
      </w:r>
      <w:r w:rsidRPr="008F33ED">
        <w:rPr>
          <w:rtl/>
          <w:lang w:bidi="fa-IR"/>
        </w:rPr>
        <w:t xml:space="preserve"> الإ</w:t>
      </w:r>
      <w:r w:rsidR="00295E38">
        <w:rPr>
          <w:rFonts w:hint="cs"/>
          <w:rtl/>
          <w:lang w:bidi="fa-IR"/>
        </w:rPr>
        <w:t>ِ</w:t>
      </w:r>
      <w:r w:rsidRPr="008F33ED">
        <w:rPr>
          <w:rtl/>
          <w:lang w:bidi="fa-IR"/>
        </w:rPr>
        <w:t>مام الحافظ</w:t>
      </w:r>
      <w:r w:rsidR="0091789D">
        <w:rPr>
          <w:rtl/>
          <w:lang w:bidi="fa-IR"/>
        </w:rPr>
        <w:t>،</w:t>
      </w:r>
      <w:r w:rsidRPr="008F33ED">
        <w:rPr>
          <w:rtl/>
          <w:lang w:bidi="fa-IR"/>
        </w:rPr>
        <w:t xml:space="preserve"> محدّث العصر وخاتمة الحفّاظ</w:t>
      </w:r>
      <w:r w:rsidR="0091789D">
        <w:rPr>
          <w:rtl/>
          <w:lang w:bidi="fa-IR"/>
        </w:rPr>
        <w:t>،</w:t>
      </w:r>
      <w:r w:rsidRPr="008F33ED">
        <w:rPr>
          <w:rtl/>
          <w:lang w:bidi="fa-IR"/>
        </w:rPr>
        <w:t xml:space="preserve"> ومؤرخ الإسلام وفرد الدهر</w:t>
      </w:r>
      <w:r w:rsidR="0091789D">
        <w:rPr>
          <w:rtl/>
          <w:lang w:bidi="fa-IR"/>
        </w:rPr>
        <w:t>،</w:t>
      </w:r>
      <w:r w:rsidRPr="008F33ED">
        <w:rPr>
          <w:rtl/>
          <w:lang w:bidi="fa-IR"/>
        </w:rPr>
        <w:t xml:space="preserve"> والقائم بأعباء هذه الصناعة</w:t>
      </w:r>
      <w:r w:rsidR="0091789D">
        <w:rPr>
          <w:rtl/>
          <w:lang w:bidi="fa-IR"/>
        </w:rPr>
        <w:t>،</w:t>
      </w:r>
      <w:r w:rsidRPr="008F33ED">
        <w:rPr>
          <w:rtl/>
          <w:lang w:bidi="fa-IR"/>
        </w:rPr>
        <w:t xml:space="preserve"> حكي عن شيخ الإسلام أبي الفضل ابن حجر أنّه قال</w:t>
      </w:r>
      <w:r w:rsidR="0091789D">
        <w:rPr>
          <w:rtl/>
          <w:lang w:bidi="fa-IR"/>
        </w:rPr>
        <w:t>:</w:t>
      </w:r>
      <w:r w:rsidRPr="008F33ED">
        <w:rPr>
          <w:rtl/>
          <w:lang w:bidi="fa-IR"/>
        </w:rPr>
        <w:t xml:space="preserve"> شربت ماء زمزم لأصل إلى مرتبة الذهبي في الحفظ » </w:t>
      </w:r>
      <w:r w:rsidRPr="00E73A7B">
        <w:rPr>
          <w:rStyle w:val="libFootnotenumChar"/>
          <w:rtl/>
        </w:rPr>
        <w:t>(2)</w:t>
      </w:r>
      <w:r>
        <w:rPr>
          <w:rtl/>
          <w:lang w:bidi="fa-IR"/>
        </w:rPr>
        <w:t>.</w:t>
      </w:r>
    </w:p>
    <w:p w:rsidR="00E73A7B" w:rsidRPr="008F33ED" w:rsidRDefault="00E73A7B" w:rsidP="00E73A7B">
      <w:pPr>
        <w:pStyle w:val="libNormal"/>
        <w:rPr>
          <w:rtl/>
          <w:lang w:bidi="fa-IR"/>
        </w:rPr>
      </w:pPr>
      <w:r w:rsidRPr="00E73A7B">
        <w:rPr>
          <w:rStyle w:val="libBold2Char"/>
          <w:rtl/>
        </w:rPr>
        <w:t>7</w:t>
      </w:r>
      <w:r w:rsidR="00095EFB">
        <w:rPr>
          <w:rStyle w:val="libBold2Char"/>
          <w:rtl/>
        </w:rPr>
        <w:t xml:space="preserve"> - </w:t>
      </w:r>
      <w:r w:rsidRPr="00E73A7B">
        <w:rPr>
          <w:rStyle w:val="libBold2Char"/>
          <w:rtl/>
        </w:rPr>
        <w:t>و ( الدهلوي )</w:t>
      </w:r>
      <w:r w:rsidRPr="008F33ED">
        <w:rPr>
          <w:rtl/>
          <w:lang w:bidi="fa-IR"/>
        </w:rPr>
        <w:t xml:space="preserve"> في كتابه ( بستان المحدثين ) حيث ذكر كتاب ( صلاح المؤمن ) وصف الذهبي</w:t>
      </w:r>
      <w:r>
        <w:rPr>
          <w:rtl/>
          <w:lang w:bidi="fa-IR"/>
        </w:rPr>
        <w:t xml:space="preserve"> بـ </w:t>
      </w:r>
      <w:r w:rsidRPr="008F33ED">
        <w:rPr>
          <w:rtl/>
          <w:lang w:bidi="fa-IR"/>
        </w:rPr>
        <w:t>« عمدة محدثي زمانه »</w:t>
      </w:r>
      <w:r>
        <w:rPr>
          <w:rtl/>
          <w:lang w:bidi="fa-IR"/>
        </w:rPr>
        <w:t>.</w:t>
      </w:r>
    </w:p>
    <w:p w:rsidR="004A3706" w:rsidRDefault="00E73A7B" w:rsidP="004E2323">
      <w:pPr>
        <w:pStyle w:val="libCenterBold1"/>
        <w:rPr>
          <w:rtl/>
          <w:lang w:bidi="fa-IR"/>
        </w:rPr>
      </w:pPr>
      <w:bookmarkStart w:id="596" w:name="_Toc320433907"/>
      <w:r w:rsidRPr="008F33ED">
        <w:rPr>
          <w:rtl/>
          <w:lang w:bidi="fa-IR"/>
        </w:rPr>
        <w:t>(60)</w:t>
      </w:r>
      <w:bookmarkEnd w:id="596"/>
    </w:p>
    <w:p w:rsidR="004A3706" w:rsidRDefault="00E73A7B" w:rsidP="00E73A7B">
      <w:pPr>
        <w:pStyle w:val="Heading2Center"/>
        <w:rPr>
          <w:rtl/>
          <w:lang w:bidi="fa-IR"/>
        </w:rPr>
      </w:pPr>
      <w:bookmarkStart w:id="597" w:name="_Toc320433908"/>
      <w:bookmarkStart w:id="598" w:name="_Toc408394819"/>
      <w:bookmarkStart w:id="599" w:name="_Toc93424583"/>
      <w:r w:rsidRPr="008F33ED">
        <w:rPr>
          <w:rtl/>
          <w:lang w:bidi="fa-IR"/>
        </w:rPr>
        <w:t>رواية الزرندي المدني</w:t>
      </w:r>
      <w:bookmarkEnd w:id="597"/>
      <w:bookmarkEnd w:id="598"/>
      <w:bookmarkEnd w:id="599"/>
    </w:p>
    <w:p w:rsidR="004A3706" w:rsidRDefault="00E73A7B" w:rsidP="00E73A7B">
      <w:pPr>
        <w:pStyle w:val="libNormal"/>
        <w:rPr>
          <w:rtl/>
        </w:rPr>
      </w:pPr>
      <w:r>
        <w:rPr>
          <w:rtl/>
          <w:lang w:bidi="fa-IR"/>
        </w:rPr>
        <w:t>و</w:t>
      </w:r>
      <w:r w:rsidRPr="008F33ED">
        <w:rPr>
          <w:rtl/>
        </w:rPr>
        <w:t>رواه الحافظ جمال الدين محمّد بن يوسف الزرندي المدني الأنصاري</w:t>
      </w:r>
      <w:r w:rsidR="0091789D">
        <w:rPr>
          <w:rtl/>
        </w:rPr>
        <w:t>:</w:t>
      </w:r>
      <w:r w:rsidRPr="008F33ED">
        <w:rPr>
          <w:rtl/>
        </w:rPr>
        <w:t xml:space="preserve"> « عن أنس </w:t>
      </w:r>
      <w:r w:rsidR="00A2740D" w:rsidRPr="00A2740D">
        <w:rPr>
          <w:rStyle w:val="libAlaemChar"/>
          <w:rtl/>
        </w:rPr>
        <w:t>رضي‌الله‌عنه</w:t>
      </w:r>
      <w:r w:rsidR="0091789D">
        <w:rPr>
          <w:rtl/>
        </w:rPr>
        <w:t>:</w:t>
      </w:r>
    </w:p>
    <w:p w:rsidR="00E73A7B" w:rsidRDefault="00E73A7B" w:rsidP="00E73A7B">
      <w:pPr>
        <w:pStyle w:val="libNormal"/>
        <w:rPr>
          <w:rtl/>
          <w:lang w:bidi="fa-IR"/>
        </w:rPr>
      </w:pPr>
      <w:r w:rsidRPr="008F33ED">
        <w:rPr>
          <w:rtl/>
        </w:rPr>
        <w:t>أ</w:t>
      </w:r>
      <w:r w:rsidR="00295E38">
        <w:rPr>
          <w:rFonts w:hint="cs"/>
          <w:rtl/>
        </w:rPr>
        <w:t>ُ</w:t>
      </w:r>
      <w:r w:rsidRPr="008F33ED">
        <w:rPr>
          <w:rtl/>
        </w:rPr>
        <w:t xml:space="preserve">هدي إلى النبي </w:t>
      </w:r>
      <w:r w:rsidR="000A0C79">
        <w:rPr>
          <w:rStyle w:val="libAlaemChar"/>
          <w:rtl/>
        </w:rPr>
        <w:t>صلى‌الله‌عليه‌وآله‌وسلم</w:t>
      </w:r>
      <w:r w:rsidRPr="008F33ED">
        <w:rPr>
          <w:rtl/>
        </w:rPr>
        <w:t xml:space="preserve"> طير يسمّى الحجل</w:t>
      </w:r>
      <w:r w:rsidR="0091789D">
        <w:rPr>
          <w:rtl/>
        </w:rPr>
        <w:t>،</w:t>
      </w:r>
      <w:r w:rsidRPr="008F33ED">
        <w:rPr>
          <w:rtl/>
          <w:lang w:bidi="fa-IR"/>
        </w:rPr>
        <w:t xml:space="preserve"> و</w:t>
      </w:r>
      <w:r w:rsidRPr="008F33ED">
        <w:rPr>
          <w:rtl/>
        </w:rPr>
        <w:t>في رواية ما أراه إل</w:t>
      </w:r>
      <w:r w:rsidR="00295E38">
        <w:rPr>
          <w:rFonts w:hint="cs"/>
          <w:rtl/>
        </w:rPr>
        <w:t>ّ</w:t>
      </w:r>
      <w:r w:rsidRPr="008F33ED">
        <w:rPr>
          <w:rtl/>
        </w:rPr>
        <w:t>ا حبارى. فقال</w:t>
      </w:r>
      <w:r w:rsidR="0091789D">
        <w:rPr>
          <w:rtl/>
        </w:rPr>
        <w:t>:</w:t>
      </w:r>
      <w:r w:rsidRPr="008F33ED">
        <w:rPr>
          <w:rtl/>
        </w:rPr>
        <w:t xml:space="preserve"> الل</w:t>
      </w:r>
      <w:r w:rsidR="00295E38">
        <w:rPr>
          <w:rFonts w:hint="cs"/>
          <w:rtl/>
        </w:rPr>
        <w:t>ّ</w:t>
      </w:r>
      <w:r w:rsidRPr="008F33ED">
        <w:rPr>
          <w:rtl/>
        </w:rPr>
        <w:t>هم ائتني بأحبّ خلقك إليك يأكل معي</w:t>
      </w:r>
      <w:r w:rsidR="0091789D">
        <w:rPr>
          <w:rtl/>
        </w:rPr>
        <w:t>،</w:t>
      </w:r>
      <w:r w:rsidRPr="008F33ED">
        <w:rPr>
          <w:rtl/>
        </w:rPr>
        <w:t xml:space="preserve"> فجاء علي فحجبته رجاء أن</w:t>
      </w:r>
      <w:r w:rsidR="00295E38">
        <w:rPr>
          <w:rFonts w:hint="cs"/>
          <w:rtl/>
        </w:rPr>
        <w:t>ْ</w:t>
      </w:r>
      <w:r w:rsidRPr="008F33ED">
        <w:rPr>
          <w:rtl/>
        </w:rPr>
        <w:t xml:space="preserve"> تكون الدعوة لرجل</w:t>
      </w:r>
      <w:r w:rsidR="00295E38">
        <w:rPr>
          <w:rFonts w:hint="cs"/>
          <w:rtl/>
        </w:rPr>
        <w:t>ٍ</w:t>
      </w:r>
      <w:r w:rsidRPr="008F33ED">
        <w:rPr>
          <w:rtl/>
        </w:rPr>
        <w:t xml:space="preserve"> من قومي</w:t>
      </w:r>
      <w:r w:rsidR="0091789D">
        <w:rPr>
          <w:rtl/>
        </w:rPr>
        <w:t>،</w:t>
      </w:r>
      <w:r w:rsidRPr="008F33ED">
        <w:rPr>
          <w:rtl/>
          <w:lang w:bidi="fa-IR"/>
        </w:rPr>
        <w:t xml:space="preserve"> و</w:t>
      </w:r>
      <w:r w:rsidRPr="008F33ED">
        <w:rPr>
          <w:rtl/>
        </w:rPr>
        <w:t>في رواية قال</w:t>
      </w:r>
      <w:r w:rsidR="0091789D">
        <w:rPr>
          <w:rtl/>
        </w:rPr>
        <w:t>:</w:t>
      </w:r>
      <w:r>
        <w:rPr>
          <w:rtl/>
        </w:rPr>
        <w:t xml:space="preserve"> </w:t>
      </w:r>
      <w:r w:rsidRPr="008F33ED">
        <w:rPr>
          <w:rtl/>
        </w:rPr>
        <w:t>قلت</w:t>
      </w:r>
      <w:r w:rsidR="0091789D">
        <w:rPr>
          <w:rtl/>
        </w:rPr>
        <w:t>:</w:t>
      </w:r>
      <w:r w:rsidRPr="008F33ED">
        <w:rPr>
          <w:rtl/>
        </w:rPr>
        <w:t xml:space="preserve"> إن شئت يا ربّ جعلته رجلا</w:t>
      </w:r>
      <w:r w:rsidR="00295E38">
        <w:rPr>
          <w:rFonts w:hint="cs"/>
          <w:rtl/>
        </w:rPr>
        <w:t>ً</w:t>
      </w:r>
      <w:r w:rsidRPr="008F33ED">
        <w:rPr>
          <w:rtl/>
        </w:rPr>
        <w:t xml:space="preserve"> من الأنصار</w:t>
      </w:r>
      <w:r w:rsidR="0091789D">
        <w:rPr>
          <w:rtl/>
        </w:rPr>
        <w:t>،</w:t>
      </w:r>
      <w:r w:rsidRPr="008F33ED">
        <w:rPr>
          <w:rtl/>
        </w:rPr>
        <w:t xml:space="preserve"> فقال رسول الله </w:t>
      </w:r>
      <w:r w:rsidR="000A0C79">
        <w:rPr>
          <w:rStyle w:val="libAlaemChar"/>
          <w:rtl/>
        </w:rPr>
        <w:t>صلى‌الله‌عليه‌وآله‌وسلم</w:t>
      </w:r>
      <w:r w:rsidR="0091789D">
        <w:rPr>
          <w:rtl/>
        </w:rPr>
        <w:t>:</w:t>
      </w:r>
      <w:r w:rsidRPr="008F33ED">
        <w:rPr>
          <w:rtl/>
        </w:rPr>
        <w:t xml:space="preserve"> لست بأوّل م</w:t>
      </w:r>
      <w:r w:rsidR="00295E38">
        <w:rPr>
          <w:rFonts w:hint="cs"/>
          <w:rtl/>
        </w:rPr>
        <w:t>َ</w:t>
      </w:r>
      <w:r w:rsidRPr="008F33ED">
        <w:rPr>
          <w:rtl/>
        </w:rPr>
        <w:t>ن</w:t>
      </w:r>
      <w:r w:rsidR="00295E38">
        <w:rPr>
          <w:rFonts w:hint="cs"/>
          <w:rtl/>
        </w:rPr>
        <w:t>ْ</w:t>
      </w:r>
      <w:r w:rsidRPr="008F33ED">
        <w:rPr>
          <w:rtl/>
        </w:rPr>
        <w:t xml:space="preserve"> أحبّ قومه. ثمّ جاء علي الثانية</w:t>
      </w:r>
      <w:r w:rsidR="0091789D">
        <w:rPr>
          <w:rtl/>
        </w:rPr>
        <w:t>،</w:t>
      </w:r>
      <w:r w:rsidRPr="008F33ED">
        <w:rPr>
          <w:rtl/>
        </w:rPr>
        <w:t xml:space="preserve"> فحجبته</w:t>
      </w:r>
      <w:r w:rsidR="0091789D">
        <w:rPr>
          <w:rtl/>
        </w:rPr>
        <w:t>،</w:t>
      </w:r>
      <w:r w:rsidRPr="008F33ED">
        <w:rPr>
          <w:rtl/>
        </w:rPr>
        <w:t xml:space="preserve"> وجاء علي الثالثة فحجبته. ثمّ جاء علي الرابعة فأذنت له فدخل. ف</w:t>
      </w:r>
      <w:r w:rsidR="004410B2">
        <w:rPr>
          <w:rtl/>
        </w:rPr>
        <w:t>لمـّا</w:t>
      </w:r>
      <w:r w:rsidRPr="008F33ED">
        <w:rPr>
          <w:rtl/>
        </w:rPr>
        <w:t xml:space="preserve"> رآه النبيّ </w:t>
      </w:r>
      <w:r w:rsidR="000A0C79">
        <w:rPr>
          <w:rStyle w:val="libAlaemChar"/>
          <w:rtl/>
        </w:rPr>
        <w:t>صلى‌الله‌عليه‌وآله‌وسلم</w:t>
      </w:r>
      <w:r w:rsidRPr="008F33ED">
        <w:rPr>
          <w:rtl/>
        </w:rPr>
        <w:t xml:space="preserve"> قال</w:t>
      </w:r>
      <w:r w:rsidR="0091789D">
        <w:rPr>
          <w:rtl/>
        </w:rPr>
        <w:t>:</w:t>
      </w:r>
      <w:r w:rsidRPr="008F33ED">
        <w:rPr>
          <w:rtl/>
        </w:rPr>
        <w:t xml:space="preserve"> الل</w:t>
      </w:r>
      <w:r w:rsidR="00295E38">
        <w:rPr>
          <w:rFonts w:hint="cs"/>
          <w:rtl/>
        </w:rPr>
        <w:t>ّ</w:t>
      </w:r>
      <w:r w:rsidRPr="008F33ED">
        <w:rPr>
          <w:rtl/>
        </w:rPr>
        <w:t>هم إني أ</w:t>
      </w:r>
      <w:r w:rsidR="00295E38">
        <w:rPr>
          <w:rFonts w:hint="cs"/>
          <w:rtl/>
        </w:rPr>
        <w:t>ُ</w:t>
      </w:r>
      <w:r w:rsidRPr="008F33ED">
        <w:rPr>
          <w:rtl/>
        </w:rPr>
        <w:t>حبّه فأحبّه</w:t>
      </w:r>
      <w:r w:rsidR="0091789D">
        <w:rPr>
          <w:rtl/>
        </w:rPr>
        <w:t>،</w:t>
      </w:r>
      <w:r w:rsidRPr="008F33ED">
        <w:rPr>
          <w:rtl/>
        </w:rPr>
        <w:t xml:space="preserve"> فأكل معه من ذلك الطير.</w:t>
      </w:r>
    </w:p>
    <w:p w:rsidR="004A3706" w:rsidRDefault="00E73A7B" w:rsidP="00E73A7B">
      <w:pPr>
        <w:pStyle w:val="libNormal"/>
        <w:rPr>
          <w:rtl/>
        </w:rPr>
      </w:pPr>
      <w:r>
        <w:rPr>
          <w:rtl/>
          <w:lang w:bidi="fa-IR"/>
        </w:rPr>
        <w:t>و</w:t>
      </w:r>
      <w:r w:rsidRPr="008F33ED">
        <w:rPr>
          <w:rtl/>
        </w:rPr>
        <w:t>في رواية</w:t>
      </w:r>
      <w:r w:rsidR="0091789D">
        <w:rPr>
          <w:rtl/>
        </w:rPr>
        <w:t>:</w:t>
      </w:r>
      <w:r>
        <w:rPr>
          <w:rtl/>
        </w:rPr>
        <w:t xml:space="preserve"> </w:t>
      </w:r>
      <w:r w:rsidRPr="008F33ED">
        <w:rPr>
          <w:rtl/>
        </w:rPr>
        <w:t>إنّه قال</w:t>
      </w:r>
      <w:r w:rsidR="0091789D">
        <w:rPr>
          <w:rtl/>
        </w:rPr>
        <w:t>:</w:t>
      </w:r>
      <w:r w:rsidRPr="008F33ED">
        <w:rPr>
          <w:rtl/>
        </w:rPr>
        <w:t xml:space="preserve"> ما حبسك رحمك الله</w:t>
      </w:r>
      <w:r>
        <w:rPr>
          <w:rtl/>
        </w:rPr>
        <w:t>؟</w:t>
      </w:r>
      <w:r w:rsidRPr="008F33ED">
        <w:rPr>
          <w:rtl/>
        </w:rPr>
        <w:t xml:space="preserve"> قال</w:t>
      </w:r>
      <w:r w:rsidR="0091789D">
        <w:rPr>
          <w:rtl/>
        </w:rPr>
        <w:t>:</w:t>
      </w:r>
      <w:r w:rsidRPr="008F33ED">
        <w:rPr>
          <w:rtl/>
        </w:rPr>
        <w:t xml:space="preserve"> هذا آخر ثلاث مرّات</w:t>
      </w:r>
      <w:r w:rsidR="0091789D">
        <w:rPr>
          <w:rtl/>
        </w:rPr>
        <w:t>،</w:t>
      </w:r>
    </w:p>
    <w:p w:rsidR="00E73A7B" w:rsidRPr="008F33ED" w:rsidRDefault="00EF4265" w:rsidP="00EF4265">
      <w:pPr>
        <w:pStyle w:val="libLine"/>
        <w:rPr>
          <w:rtl/>
          <w:lang w:bidi="fa-IR"/>
        </w:rPr>
      </w:pPr>
      <w:r>
        <w:rPr>
          <w:rtl/>
          <w:lang w:bidi="fa-IR"/>
        </w:rPr>
        <w:t>____________________</w:t>
      </w:r>
    </w:p>
    <w:p w:rsidR="00E73A7B" w:rsidRPr="008F33ED" w:rsidRDefault="00DF3B15" w:rsidP="00E73A7B">
      <w:pPr>
        <w:pStyle w:val="libFootnote0"/>
        <w:rPr>
          <w:rtl/>
          <w:lang w:bidi="fa-IR"/>
        </w:rPr>
      </w:pPr>
      <w:r w:rsidRPr="00DF3B15">
        <w:rPr>
          <w:rStyle w:val="libFootnote0Char"/>
          <w:rtl/>
        </w:rPr>
        <w:t>(1).</w:t>
      </w:r>
      <w:r w:rsidR="00E73A7B" w:rsidRPr="008F33ED">
        <w:rPr>
          <w:rtl/>
        </w:rPr>
        <w:t xml:space="preserve"> الدرر الكامنة 4 / 236.</w:t>
      </w:r>
    </w:p>
    <w:p w:rsidR="00E73A7B" w:rsidRPr="008F33ED" w:rsidRDefault="00DF3B15" w:rsidP="00E73A7B">
      <w:pPr>
        <w:pStyle w:val="libFootnote0"/>
        <w:rPr>
          <w:rtl/>
          <w:lang w:bidi="fa-IR"/>
        </w:rPr>
      </w:pPr>
      <w:r w:rsidRPr="00DF3B15">
        <w:rPr>
          <w:rStyle w:val="libFootnote0Char"/>
          <w:rtl/>
        </w:rPr>
        <w:t>(2).</w:t>
      </w:r>
      <w:r w:rsidR="00E73A7B" w:rsidRPr="008F33ED">
        <w:rPr>
          <w:rtl/>
        </w:rPr>
        <w:t xml:space="preserve"> طبقات الحفّاظ</w:t>
      </w:r>
      <w:r w:rsidR="0091789D">
        <w:rPr>
          <w:rtl/>
        </w:rPr>
        <w:t>:</w:t>
      </w:r>
      <w:r w:rsidR="00E73A7B" w:rsidRPr="008F33ED">
        <w:rPr>
          <w:rtl/>
        </w:rPr>
        <w:t xml:space="preserve"> 521.</w:t>
      </w:r>
    </w:p>
    <w:p w:rsidR="00E73A7B" w:rsidRDefault="00E73A7B" w:rsidP="00E73A7B">
      <w:pPr>
        <w:pStyle w:val="libNormal"/>
        <w:rPr>
          <w:rtl/>
          <w:lang w:bidi="fa-IR"/>
        </w:rPr>
      </w:pPr>
      <w:r>
        <w:rPr>
          <w:rtl/>
          <w:lang w:bidi="fa-IR"/>
        </w:rPr>
        <w:br w:type="page"/>
      </w:r>
    </w:p>
    <w:p w:rsidR="00E73A7B" w:rsidRDefault="00E73A7B" w:rsidP="00E73A7B">
      <w:pPr>
        <w:pStyle w:val="libNormal0"/>
        <w:rPr>
          <w:rtl/>
          <w:lang w:bidi="fa-IR"/>
        </w:rPr>
      </w:pPr>
      <w:r w:rsidRPr="008F33ED">
        <w:rPr>
          <w:rtl/>
        </w:rPr>
        <w:lastRenderedPageBreak/>
        <w:t>كل ذلك يقول أنس</w:t>
      </w:r>
      <w:r w:rsidR="0091789D">
        <w:rPr>
          <w:rtl/>
        </w:rPr>
        <w:t>:</w:t>
      </w:r>
      <w:r w:rsidRPr="008F33ED">
        <w:rPr>
          <w:rtl/>
        </w:rPr>
        <w:t xml:space="preserve"> إنّك مشغول على حاجة. فقال</w:t>
      </w:r>
      <w:r w:rsidR="0091789D">
        <w:rPr>
          <w:rtl/>
        </w:rPr>
        <w:t>:</w:t>
      </w:r>
      <w:r w:rsidRPr="008F33ED">
        <w:rPr>
          <w:rtl/>
        </w:rPr>
        <w:t xml:space="preserve"> يا أنس</w:t>
      </w:r>
      <w:r w:rsidR="0091789D">
        <w:rPr>
          <w:rtl/>
        </w:rPr>
        <w:t>:</w:t>
      </w:r>
      <w:r w:rsidRPr="008F33ED">
        <w:rPr>
          <w:rtl/>
        </w:rPr>
        <w:t xml:space="preserve"> ما حملك على ذلك</w:t>
      </w:r>
      <w:r>
        <w:rPr>
          <w:rtl/>
        </w:rPr>
        <w:t>؟</w:t>
      </w:r>
      <w:r w:rsidRPr="008F33ED">
        <w:rPr>
          <w:rtl/>
        </w:rPr>
        <w:t xml:space="preserve"> قال</w:t>
      </w:r>
      <w:r w:rsidR="0091789D">
        <w:rPr>
          <w:rtl/>
        </w:rPr>
        <w:t>:</w:t>
      </w:r>
      <w:r w:rsidRPr="008F33ED">
        <w:rPr>
          <w:rtl/>
        </w:rPr>
        <w:t xml:space="preserve"> سمعت دعوتك فأحببت أن تكون لرجل من قومي. فقال النبيّ </w:t>
      </w:r>
      <w:r w:rsidR="000A0C79">
        <w:rPr>
          <w:rStyle w:val="libAlaemChar"/>
          <w:rtl/>
        </w:rPr>
        <w:t>صلى‌الله‌عليه‌وآله‌وسلم</w:t>
      </w:r>
      <w:r w:rsidR="0091789D">
        <w:rPr>
          <w:rtl/>
        </w:rPr>
        <w:t>:</w:t>
      </w:r>
      <w:r w:rsidRPr="008F33ED">
        <w:rPr>
          <w:rtl/>
        </w:rPr>
        <w:t xml:space="preserve"> لا يلام الرجل على حبّ قومه.</w:t>
      </w:r>
    </w:p>
    <w:p w:rsidR="00E73A7B" w:rsidRDefault="00E73A7B" w:rsidP="00E73A7B">
      <w:pPr>
        <w:pStyle w:val="libNormal"/>
        <w:rPr>
          <w:rtl/>
          <w:lang w:bidi="fa-IR"/>
        </w:rPr>
      </w:pPr>
      <w:r>
        <w:rPr>
          <w:rtl/>
          <w:lang w:bidi="fa-IR"/>
        </w:rPr>
        <w:t>و</w:t>
      </w:r>
      <w:r w:rsidRPr="008F33ED">
        <w:rPr>
          <w:rtl/>
        </w:rPr>
        <w:t xml:space="preserve">روى أنس </w:t>
      </w:r>
      <w:r w:rsidR="00A2740D" w:rsidRPr="00A2740D">
        <w:rPr>
          <w:rStyle w:val="libAlaemChar"/>
          <w:rtl/>
        </w:rPr>
        <w:t>رضي‌الله‌عنه</w:t>
      </w:r>
      <w:r w:rsidRPr="008F33ED">
        <w:rPr>
          <w:rtl/>
        </w:rPr>
        <w:t xml:space="preserve"> أيضا</w:t>
      </w:r>
      <w:r w:rsidR="00295E38">
        <w:rPr>
          <w:rFonts w:hint="cs"/>
          <w:rtl/>
        </w:rPr>
        <w:t>ً</w:t>
      </w:r>
      <w:r w:rsidRPr="008F33ED">
        <w:rPr>
          <w:rtl/>
        </w:rPr>
        <w:t xml:space="preserve"> قال</w:t>
      </w:r>
      <w:r w:rsidR="0091789D">
        <w:rPr>
          <w:rtl/>
        </w:rPr>
        <w:t>:</w:t>
      </w:r>
      <w:r>
        <w:rPr>
          <w:rtl/>
        </w:rPr>
        <w:t xml:space="preserve"> </w:t>
      </w:r>
      <w:r w:rsidRPr="008F33ED">
        <w:rPr>
          <w:rtl/>
        </w:rPr>
        <w:t>أ</w:t>
      </w:r>
      <w:r w:rsidR="00295E38">
        <w:rPr>
          <w:rFonts w:hint="cs"/>
          <w:rtl/>
        </w:rPr>
        <w:t>ُ</w:t>
      </w:r>
      <w:r w:rsidRPr="008F33ED">
        <w:rPr>
          <w:rtl/>
        </w:rPr>
        <w:t xml:space="preserve">هدي لرسول الله </w:t>
      </w:r>
      <w:r w:rsidR="000A0C79">
        <w:rPr>
          <w:rStyle w:val="libAlaemChar"/>
          <w:rtl/>
        </w:rPr>
        <w:t>صلى‌الله‌عليه‌وآله‌وسلم</w:t>
      </w:r>
      <w:r w:rsidRPr="008F33ED">
        <w:rPr>
          <w:rtl/>
        </w:rPr>
        <w:t xml:space="preserve"> طير فقال</w:t>
      </w:r>
      <w:r w:rsidR="0091789D">
        <w:rPr>
          <w:rtl/>
        </w:rPr>
        <w:t>:</w:t>
      </w:r>
      <w:r w:rsidRPr="008F33ED">
        <w:rPr>
          <w:rtl/>
        </w:rPr>
        <w:t xml:space="preserve"> الل</w:t>
      </w:r>
      <w:r w:rsidR="00295E38">
        <w:rPr>
          <w:rFonts w:hint="cs"/>
          <w:rtl/>
        </w:rPr>
        <w:t>ّ</w:t>
      </w:r>
      <w:r w:rsidRPr="008F33ED">
        <w:rPr>
          <w:rtl/>
        </w:rPr>
        <w:t>هم ائتني بأحبّ خلقك إليك</w:t>
      </w:r>
      <w:r w:rsidR="00095EFB">
        <w:rPr>
          <w:rtl/>
        </w:rPr>
        <w:t xml:space="preserve"> - </w:t>
      </w:r>
      <w:r w:rsidRPr="008F33ED">
        <w:rPr>
          <w:rtl/>
        </w:rPr>
        <w:t>وفي رواية برجل</w:t>
      </w:r>
      <w:r w:rsidR="00095EFB">
        <w:rPr>
          <w:rtl/>
        </w:rPr>
        <w:t xml:space="preserve"> - </w:t>
      </w:r>
      <w:r w:rsidRPr="008F33ED">
        <w:rPr>
          <w:rtl/>
        </w:rPr>
        <w:t>يحبّه الله ورسوله. قال أنس</w:t>
      </w:r>
      <w:r w:rsidR="0091789D">
        <w:rPr>
          <w:rtl/>
        </w:rPr>
        <w:t>:</w:t>
      </w:r>
      <w:r w:rsidRPr="008F33ED">
        <w:rPr>
          <w:rtl/>
        </w:rPr>
        <w:t xml:space="preserve"> فجاء علي فقرع الباب. فقلت</w:t>
      </w:r>
      <w:r w:rsidR="0091789D">
        <w:rPr>
          <w:rtl/>
        </w:rPr>
        <w:t>:</w:t>
      </w:r>
      <w:r w:rsidRPr="008F33ED">
        <w:rPr>
          <w:rtl/>
        </w:rPr>
        <w:t xml:space="preserve"> إن رسول الله </w:t>
      </w:r>
      <w:r w:rsidR="000A0C79">
        <w:rPr>
          <w:rStyle w:val="libAlaemChar"/>
          <w:rtl/>
        </w:rPr>
        <w:t>صلى‌الله‌عليه‌وآله‌وسلم</w:t>
      </w:r>
      <w:r w:rsidRPr="008F33ED">
        <w:rPr>
          <w:rtl/>
        </w:rPr>
        <w:t xml:space="preserve"> مشغول</w:t>
      </w:r>
      <w:r w:rsidR="00095EFB">
        <w:rPr>
          <w:rtl/>
        </w:rPr>
        <w:t xml:space="preserve"> - </w:t>
      </w:r>
      <w:r w:rsidRPr="008F33ED">
        <w:rPr>
          <w:rtl/>
        </w:rPr>
        <w:t>وكنت أحبّ أن</w:t>
      </w:r>
      <w:r w:rsidR="00295E38">
        <w:rPr>
          <w:rFonts w:hint="cs"/>
          <w:rtl/>
        </w:rPr>
        <w:t>ْ</w:t>
      </w:r>
      <w:r w:rsidRPr="008F33ED">
        <w:rPr>
          <w:rtl/>
        </w:rPr>
        <w:t xml:space="preserve"> يكون رجل من الأنصار</w:t>
      </w:r>
      <w:r w:rsidR="00095EFB">
        <w:rPr>
          <w:rtl/>
        </w:rPr>
        <w:t xml:space="preserve"> - </w:t>
      </w:r>
      <w:r w:rsidRPr="008F33ED">
        <w:rPr>
          <w:rtl/>
        </w:rPr>
        <w:t>ثمّ أتى علي وقرع الباب فقلت</w:t>
      </w:r>
      <w:r w:rsidR="0091789D">
        <w:rPr>
          <w:rtl/>
        </w:rPr>
        <w:t>:</w:t>
      </w:r>
      <w:r w:rsidRPr="008F33ED">
        <w:rPr>
          <w:rtl/>
        </w:rPr>
        <w:t xml:space="preserve"> إن رسول الله </w:t>
      </w:r>
      <w:r w:rsidR="000A0C79">
        <w:rPr>
          <w:rStyle w:val="libAlaemChar"/>
          <w:rtl/>
        </w:rPr>
        <w:t>صلى‌الله‌عليه‌وآله‌وسلم</w:t>
      </w:r>
      <w:r w:rsidRPr="008F33ED">
        <w:rPr>
          <w:rtl/>
        </w:rPr>
        <w:t xml:space="preserve"> مشغول. ثمّ أتى الثالثة</w:t>
      </w:r>
      <w:r w:rsidR="0091789D">
        <w:rPr>
          <w:rtl/>
        </w:rPr>
        <w:t>،</w:t>
      </w:r>
      <w:r w:rsidRPr="008F33ED">
        <w:rPr>
          <w:rtl/>
        </w:rPr>
        <w:t xml:space="preserve"> فقال رسول الله </w:t>
      </w:r>
      <w:r w:rsidR="000A0C79">
        <w:rPr>
          <w:rStyle w:val="libAlaemChar"/>
          <w:rtl/>
        </w:rPr>
        <w:t>صلى‌الله‌عليه‌وآله‌وسلم</w:t>
      </w:r>
      <w:r w:rsidR="0091789D">
        <w:rPr>
          <w:rtl/>
        </w:rPr>
        <w:t>:</w:t>
      </w:r>
      <w:r w:rsidRPr="008F33ED">
        <w:rPr>
          <w:rtl/>
        </w:rPr>
        <w:t xml:space="preserve"> أدخله فقد عنيته. ف</w:t>
      </w:r>
      <w:r w:rsidR="004410B2">
        <w:rPr>
          <w:rtl/>
        </w:rPr>
        <w:t>لمـّا</w:t>
      </w:r>
      <w:r w:rsidRPr="008F33ED">
        <w:rPr>
          <w:rtl/>
        </w:rPr>
        <w:t xml:space="preserve"> دخل قال</w:t>
      </w:r>
      <w:r w:rsidR="0091789D">
        <w:rPr>
          <w:rtl/>
        </w:rPr>
        <w:t>:</w:t>
      </w:r>
      <w:r w:rsidRPr="008F33ED">
        <w:rPr>
          <w:rtl/>
        </w:rPr>
        <w:t xml:space="preserve"> الل</w:t>
      </w:r>
      <w:r w:rsidR="00295E38">
        <w:rPr>
          <w:rFonts w:hint="cs"/>
          <w:rtl/>
        </w:rPr>
        <w:t>ّ</w:t>
      </w:r>
      <w:r w:rsidRPr="008F33ED">
        <w:rPr>
          <w:rtl/>
        </w:rPr>
        <w:t>هم وإليّ</w:t>
      </w:r>
      <w:r w:rsidR="00295E38">
        <w:rPr>
          <w:rFonts w:hint="cs"/>
          <w:rtl/>
        </w:rPr>
        <w:t>َ</w:t>
      </w:r>
      <w:r w:rsidRPr="008F33ED">
        <w:rPr>
          <w:rtl/>
        </w:rPr>
        <w:t>.</w:t>
      </w:r>
    </w:p>
    <w:p w:rsidR="00E73A7B" w:rsidRDefault="00E73A7B" w:rsidP="00E73A7B">
      <w:pPr>
        <w:pStyle w:val="libNormal"/>
        <w:rPr>
          <w:rtl/>
          <w:lang w:bidi="fa-IR"/>
        </w:rPr>
      </w:pPr>
      <w:r>
        <w:rPr>
          <w:rtl/>
          <w:lang w:bidi="fa-IR"/>
        </w:rPr>
        <w:t>و</w:t>
      </w:r>
      <w:r w:rsidRPr="008F33ED">
        <w:rPr>
          <w:rtl/>
        </w:rPr>
        <w:t>عنه أيضا</w:t>
      </w:r>
      <w:r w:rsidR="00295E38">
        <w:rPr>
          <w:rFonts w:hint="cs"/>
          <w:rtl/>
        </w:rPr>
        <w:t>ً</w:t>
      </w:r>
      <w:r w:rsidRPr="008F33ED">
        <w:rPr>
          <w:rtl/>
        </w:rPr>
        <w:t xml:space="preserve"> قال</w:t>
      </w:r>
      <w:r w:rsidR="0091789D">
        <w:rPr>
          <w:rtl/>
        </w:rPr>
        <w:t>:</w:t>
      </w:r>
      <w:r>
        <w:rPr>
          <w:rtl/>
        </w:rPr>
        <w:t xml:space="preserve"> </w:t>
      </w:r>
      <w:r w:rsidRPr="008F33ED">
        <w:rPr>
          <w:rtl/>
        </w:rPr>
        <w:t>أ</w:t>
      </w:r>
      <w:r w:rsidR="00295E38">
        <w:rPr>
          <w:rFonts w:hint="cs"/>
          <w:rtl/>
        </w:rPr>
        <w:t>ُ</w:t>
      </w:r>
      <w:r w:rsidRPr="008F33ED">
        <w:rPr>
          <w:rtl/>
        </w:rPr>
        <w:t xml:space="preserve">هدي لرسول الله </w:t>
      </w:r>
      <w:r w:rsidR="000A0C79">
        <w:rPr>
          <w:rStyle w:val="libAlaemChar"/>
          <w:rtl/>
        </w:rPr>
        <w:t>صلى‌الله‌عليه‌وآله‌وسلم</w:t>
      </w:r>
      <w:r w:rsidRPr="008F33ED">
        <w:rPr>
          <w:rtl/>
        </w:rPr>
        <w:t xml:space="preserve"> طير نضيج فأعجبه فقال النبي </w:t>
      </w:r>
      <w:r w:rsidR="000A0C79">
        <w:rPr>
          <w:rStyle w:val="libAlaemChar"/>
          <w:rtl/>
        </w:rPr>
        <w:t>صلى‌الله‌عليه‌وآله‌وسلم</w:t>
      </w:r>
      <w:r w:rsidR="0091789D">
        <w:rPr>
          <w:rtl/>
        </w:rPr>
        <w:t>:</w:t>
      </w:r>
      <w:r w:rsidRPr="008F33ED">
        <w:rPr>
          <w:rtl/>
        </w:rPr>
        <w:t xml:space="preserve"> الل</w:t>
      </w:r>
      <w:r w:rsidR="00295E38">
        <w:rPr>
          <w:rFonts w:hint="cs"/>
          <w:rtl/>
        </w:rPr>
        <w:t>ّ</w:t>
      </w:r>
      <w:r w:rsidRPr="008F33ED">
        <w:rPr>
          <w:rtl/>
        </w:rPr>
        <w:t>هم ائتني بأحبّ الخلق إليك وإليّ</w:t>
      </w:r>
      <w:r w:rsidR="00295E38">
        <w:rPr>
          <w:rFonts w:hint="cs"/>
          <w:rtl/>
        </w:rPr>
        <w:t>َ</w:t>
      </w:r>
      <w:r w:rsidRPr="008F33ED">
        <w:rPr>
          <w:rtl/>
        </w:rPr>
        <w:t xml:space="preserve"> يأكل معي من هذا الطير. فجاء علي فأكل معه » </w:t>
      </w:r>
      <w:r w:rsidRPr="00E73A7B">
        <w:rPr>
          <w:rStyle w:val="libFootnotenumChar"/>
          <w:rtl/>
        </w:rPr>
        <w:t>(1)</w:t>
      </w:r>
      <w:r>
        <w:rPr>
          <w:rtl/>
        </w:rPr>
        <w:t>.</w:t>
      </w:r>
    </w:p>
    <w:p w:rsidR="00E73A7B" w:rsidRPr="008F33ED" w:rsidRDefault="00E73A7B" w:rsidP="00E73A7B">
      <w:pPr>
        <w:pStyle w:val="libNormal"/>
        <w:rPr>
          <w:rtl/>
          <w:lang w:bidi="fa-IR"/>
        </w:rPr>
      </w:pPr>
      <w:r>
        <w:rPr>
          <w:rtl/>
          <w:lang w:bidi="fa-IR"/>
        </w:rPr>
        <w:t>و</w:t>
      </w:r>
      <w:r w:rsidRPr="008F33ED">
        <w:rPr>
          <w:rtl/>
        </w:rPr>
        <w:t>رواه الزرندي في كتابه الآخر ( معارج الوصول إلى معرفة فضل آل الرسول ) بقوله</w:t>
      </w:r>
      <w:r w:rsidR="0091789D">
        <w:rPr>
          <w:rtl/>
        </w:rPr>
        <w:t>:</w:t>
      </w:r>
      <w:r w:rsidRPr="008F33ED">
        <w:rPr>
          <w:rtl/>
        </w:rPr>
        <w:t xml:space="preserve"> « روى أنس </w:t>
      </w:r>
      <w:r w:rsidR="00A2740D" w:rsidRPr="00A2740D">
        <w:rPr>
          <w:rStyle w:val="libAlaemChar"/>
          <w:rtl/>
        </w:rPr>
        <w:t>رضي‌الله‌عنه</w:t>
      </w:r>
      <w:r w:rsidRPr="008F33ED">
        <w:rPr>
          <w:rtl/>
        </w:rPr>
        <w:t xml:space="preserve"> قال</w:t>
      </w:r>
      <w:r w:rsidR="0091789D">
        <w:rPr>
          <w:rtl/>
        </w:rPr>
        <w:t>:</w:t>
      </w:r>
      <w:r>
        <w:rPr>
          <w:rtl/>
        </w:rPr>
        <w:t xml:space="preserve"> </w:t>
      </w:r>
      <w:r w:rsidRPr="008F33ED">
        <w:rPr>
          <w:rtl/>
        </w:rPr>
        <w:t xml:space="preserve">أهدي لرسول الله </w:t>
      </w:r>
      <w:r w:rsidR="000A0C79">
        <w:rPr>
          <w:rStyle w:val="libAlaemChar"/>
          <w:rtl/>
        </w:rPr>
        <w:t>صلى‌الله‌عليه‌وآله‌وسلم</w:t>
      </w:r>
      <w:r w:rsidRPr="008F33ED">
        <w:rPr>
          <w:rtl/>
        </w:rPr>
        <w:t xml:space="preserve"> طير مشوي نضيج. فقال النبي </w:t>
      </w:r>
      <w:r w:rsidR="000A0C79">
        <w:rPr>
          <w:rStyle w:val="libAlaemChar"/>
          <w:rtl/>
        </w:rPr>
        <w:t>صلى‌الله‌عليه‌وآله‌وسلم</w:t>
      </w:r>
      <w:r w:rsidR="0091789D">
        <w:rPr>
          <w:rtl/>
        </w:rPr>
        <w:t>:</w:t>
      </w:r>
      <w:r w:rsidRPr="008F33ED">
        <w:rPr>
          <w:rtl/>
        </w:rPr>
        <w:t xml:space="preserve"> اللهم ائتني بأحبّ الخلق إليك وإليّ</w:t>
      </w:r>
      <w:r w:rsidR="00295E38">
        <w:rPr>
          <w:rFonts w:hint="cs"/>
          <w:rtl/>
        </w:rPr>
        <w:t>َ</w:t>
      </w:r>
      <w:r w:rsidRPr="008F33ED">
        <w:rPr>
          <w:rtl/>
        </w:rPr>
        <w:t xml:space="preserve"> يأكل معي من هذا الطير. فجاء علي فأكل معه » </w:t>
      </w:r>
      <w:r w:rsidRPr="00E73A7B">
        <w:rPr>
          <w:rStyle w:val="libFootnotenumChar"/>
          <w:rtl/>
        </w:rPr>
        <w:t>(2)</w:t>
      </w:r>
      <w:r>
        <w:rPr>
          <w:rtl/>
        </w:rPr>
        <w:t>.</w:t>
      </w:r>
    </w:p>
    <w:p w:rsidR="004A3706" w:rsidRDefault="00E73A7B" w:rsidP="00E73A7B">
      <w:pPr>
        <w:pStyle w:val="libBold1"/>
        <w:rPr>
          <w:rtl/>
          <w:lang w:bidi="fa-IR"/>
        </w:rPr>
      </w:pPr>
      <w:r w:rsidRPr="008F33ED">
        <w:rPr>
          <w:rtl/>
          <w:lang w:bidi="fa-IR"/>
        </w:rPr>
        <w:t>ترجمته</w:t>
      </w:r>
    </w:p>
    <w:p w:rsidR="00E73A7B" w:rsidRPr="008F33ED" w:rsidRDefault="00E73A7B" w:rsidP="00E73A7B">
      <w:pPr>
        <w:pStyle w:val="libNormal"/>
        <w:rPr>
          <w:rtl/>
          <w:lang w:bidi="fa-IR"/>
        </w:rPr>
      </w:pPr>
      <w:r w:rsidRPr="008F33ED">
        <w:rPr>
          <w:rtl/>
          <w:lang w:bidi="fa-IR"/>
        </w:rPr>
        <w:t>والحافظ الزرندي من أكابر حفّاظ أهل السنّة الثقات</w:t>
      </w:r>
      <w:r w:rsidR="0091789D">
        <w:rPr>
          <w:rtl/>
          <w:lang w:bidi="fa-IR"/>
        </w:rPr>
        <w:t>،</w:t>
      </w:r>
      <w:r w:rsidRPr="008F33ED">
        <w:rPr>
          <w:rtl/>
          <w:lang w:bidi="fa-IR"/>
        </w:rPr>
        <w:t xml:space="preserve"> فقد ترجم له الحافظ ابن حجر في ( الدرر الكامنة ) </w:t>
      </w:r>
      <w:r w:rsidRPr="00E73A7B">
        <w:rPr>
          <w:rStyle w:val="libFootnotenumChar"/>
          <w:rtl/>
        </w:rPr>
        <w:t>(3)</w:t>
      </w:r>
      <w:r w:rsidRPr="008F33ED">
        <w:rPr>
          <w:rtl/>
          <w:lang w:bidi="fa-IR"/>
        </w:rPr>
        <w:t xml:space="preserve"> وجاء وصفه بالحفظ ونحوه في ( جواهر</w:t>
      </w:r>
    </w:p>
    <w:p w:rsidR="00E73A7B" w:rsidRPr="008F33ED" w:rsidRDefault="00EF4265" w:rsidP="00EF4265">
      <w:pPr>
        <w:pStyle w:val="libLine"/>
        <w:rPr>
          <w:rtl/>
          <w:lang w:bidi="fa-IR"/>
        </w:rPr>
      </w:pPr>
      <w:r>
        <w:rPr>
          <w:rtl/>
          <w:lang w:bidi="fa-IR"/>
        </w:rPr>
        <w:t>____________________</w:t>
      </w:r>
    </w:p>
    <w:p w:rsidR="00E73A7B" w:rsidRPr="008F33ED" w:rsidRDefault="00DF3B15" w:rsidP="00E73A7B">
      <w:pPr>
        <w:pStyle w:val="libFootnote0"/>
        <w:rPr>
          <w:rtl/>
          <w:lang w:bidi="fa-IR"/>
        </w:rPr>
      </w:pPr>
      <w:r w:rsidRPr="00DF3B15">
        <w:rPr>
          <w:rStyle w:val="libFootnote0Char"/>
          <w:rtl/>
        </w:rPr>
        <w:t>(1).</w:t>
      </w:r>
      <w:r w:rsidR="00E73A7B" w:rsidRPr="008F33ED">
        <w:rPr>
          <w:rtl/>
        </w:rPr>
        <w:t xml:space="preserve"> نظم درر السمطين</w:t>
      </w:r>
      <w:r w:rsidR="0091789D">
        <w:rPr>
          <w:rtl/>
        </w:rPr>
        <w:t>:</w:t>
      </w:r>
      <w:r w:rsidR="00E73A7B" w:rsidRPr="008F33ED">
        <w:rPr>
          <w:rtl/>
        </w:rPr>
        <w:t xml:space="preserve"> 100.</w:t>
      </w:r>
    </w:p>
    <w:p w:rsidR="00E73A7B" w:rsidRPr="008F33ED" w:rsidRDefault="00DF3B15" w:rsidP="00E73A7B">
      <w:pPr>
        <w:pStyle w:val="libFootnote0"/>
        <w:rPr>
          <w:rtl/>
          <w:lang w:bidi="fa-IR"/>
        </w:rPr>
      </w:pPr>
      <w:r w:rsidRPr="00DF3B15">
        <w:rPr>
          <w:rStyle w:val="libFootnote0Char"/>
          <w:rtl/>
        </w:rPr>
        <w:t>(2).</w:t>
      </w:r>
      <w:r w:rsidR="00E73A7B" w:rsidRPr="008F33ED">
        <w:rPr>
          <w:rtl/>
        </w:rPr>
        <w:t xml:space="preserve"> معارج الوصول</w:t>
      </w:r>
      <w:r w:rsidR="00095EFB">
        <w:rPr>
          <w:rtl/>
        </w:rPr>
        <w:t xml:space="preserve"> - </w:t>
      </w:r>
      <w:r w:rsidR="00E73A7B" w:rsidRPr="008F33ED">
        <w:rPr>
          <w:rtl/>
        </w:rPr>
        <w:t>مخطوط.</w:t>
      </w:r>
    </w:p>
    <w:p w:rsidR="00E73A7B" w:rsidRPr="008F33ED" w:rsidRDefault="00DF3B15" w:rsidP="00E73A7B">
      <w:pPr>
        <w:pStyle w:val="libFootnote0"/>
        <w:rPr>
          <w:rtl/>
          <w:lang w:bidi="fa-IR"/>
        </w:rPr>
      </w:pPr>
      <w:r w:rsidRPr="00DF3B15">
        <w:rPr>
          <w:rStyle w:val="libFootnote0Char"/>
          <w:rtl/>
        </w:rPr>
        <w:t>(3).</w:t>
      </w:r>
      <w:r w:rsidR="00E73A7B" w:rsidRPr="008F33ED">
        <w:rPr>
          <w:rtl/>
        </w:rPr>
        <w:t xml:space="preserve"> الدرر الكامنة 4 / 295.</w:t>
      </w:r>
    </w:p>
    <w:p w:rsidR="00E73A7B" w:rsidRDefault="00E73A7B" w:rsidP="00E73A7B">
      <w:pPr>
        <w:pStyle w:val="libNormal"/>
        <w:rPr>
          <w:rtl/>
          <w:lang w:bidi="fa-IR"/>
        </w:rPr>
      </w:pPr>
      <w:r>
        <w:rPr>
          <w:rtl/>
          <w:lang w:bidi="fa-IR"/>
        </w:rPr>
        <w:br w:type="page"/>
      </w:r>
    </w:p>
    <w:p w:rsidR="00E73A7B" w:rsidRPr="008F33ED" w:rsidRDefault="00E73A7B" w:rsidP="00E73A7B">
      <w:pPr>
        <w:pStyle w:val="libNormal0"/>
        <w:rPr>
          <w:rtl/>
          <w:lang w:bidi="fa-IR"/>
        </w:rPr>
      </w:pPr>
      <w:r w:rsidRPr="008F33ED">
        <w:rPr>
          <w:rtl/>
          <w:lang w:bidi="fa-IR"/>
        </w:rPr>
        <w:lastRenderedPageBreak/>
        <w:t xml:space="preserve">العقدين ) </w:t>
      </w:r>
      <w:r>
        <w:rPr>
          <w:rtl/>
          <w:lang w:bidi="fa-IR"/>
        </w:rPr>
        <w:t>و (</w:t>
      </w:r>
      <w:r w:rsidRPr="008F33ED">
        <w:rPr>
          <w:rtl/>
          <w:lang w:bidi="fa-IR"/>
        </w:rPr>
        <w:t xml:space="preserve"> الفصول المهمة ) </w:t>
      </w:r>
      <w:r>
        <w:rPr>
          <w:rtl/>
          <w:lang w:bidi="fa-IR"/>
        </w:rPr>
        <w:t>و (</w:t>
      </w:r>
      <w:r w:rsidRPr="008F33ED">
        <w:rPr>
          <w:rtl/>
          <w:lang w:bidi="fa-IR"/>
        </w:rPr>
        <w:t xml:space="preserve"> سبل الهدى والرشاد ) </w:t>
      </w:r>
      <w:r>
        <w:rPr>
          <w:rtl/>
          <w:lang w:bidi="fa-IR"/>
        </w:rPr>
        <w:t>و (</w:t>
      </w:r>
      <w:r w:rsidRPr="008F33ED">
        <w:rPr>
          <w:rtl/>
          <w:lang w:bidi="fa-IR"/>
        </w:rPr>
        <w:t xml:space="preserve"> ذخيرة المآل ) وغيرها في كل موضع نقل عنه معتمدين عليه في المواضع المختلفة.</w:t>
      </w:r>
    </w:p>
    <w:p w:rsidR="004A3706" w:rsidRDefault="00E73A7B" w:rsidP="004E2323">
      <w:pPr>
        <w:pStyle w:val="libCenterBold1"/>
        <w:rPr>
          <w:rtl/>
          <w:lang w:bidi="fa-IR"/>
        </w:rPr>
      </w:pPr>
      <w:bookmarkStart w:id="600" w:name="_Toc320433909"/>
      <w:r w:rsidRPr="008F33ED">
        <w:rPr>
          <w:rtl/>
          <w:lang w:bidi="fa-IR"/>
        </w:rPr>
        <w:t>(61)</w:t>
      </w:r>
      <w:bookmarkEnd w:id="600"/>
    </w:p>
    <w:p w:rsidR="004A3706" w:rsidRDefault="00E73A7B" w:rsidP="00E73A7B">
      <w:pPr>
        <w:pStyle w:val="Heading2Center"/>
        <w:rPr>
          <w:rtl/>
          <w:lang w:bidi="fa-IR"/>
        </w:rPr>
      </w:pPr>
      <w:bookmarkStart w:id="601" w:name="_Toc320433910"/>
      <w:bookmarkStart w:id="602" w:name="_Toc408394820"/>
      <w:bookmarkStart w:id="603" w:name="_Toc93424584"/>
      <w:r w:rsidRPr="008F33ED">
        <w:rPr>
          <w:rtl/>
          <w:lang w:bidi="fa-IR"/>
        </w:rPr>
        <w:t>رواية الصّلاح العلائي</w:t>
      </w:r>
      <w:bookmarkEnd w:id="601"/>
      <w:bookmarkEnd w:id="602"/>
      <w:bookmarkEnd w:id="603"/>
    </w:p>
    <w:p w:rsidR="00E73A7B" w:rsidRPr="008F33ED" w:rsidRDefault="00E73A7B" w:rsidP="00E73A7B">
      <w:pPr>
        <w:pStyle w:val="libNormal"/>
        <w:rPr>
          <w:rtl/>
          <w:lang w:bidi="fa-IR"/>
        </w:rPr>
      </w:pPr>
      <w:r w:rsidRPr="008F33ED">
        <w:rPr>
          <w:rtl/>
          <w:lang w:bidi="fa-IR"/>
        </w:rPr>
        <w:t>وقد سعى الحافظ صلاح الدين العلائي سعيا</w:t>
      </w:r>
      <w:r w:rsidR="00A74041">
        <w:rPr>
          <w:rFonts w:hint="cs"/>
          <w:rtl/>
          <w:lang w:bidi="fa-IR"/>
        </w:rPr>
        <w:t>ً</w:t>
      </w:r>
      <w:r w:rsidRPr="008F33ED">
        <w:rPr>
          <w:rtl/>
          <w:lang w:bidi="fa-IR"/>
        </w:rPr>
        <w:t xml:space="preserve"> جميلا</w:t>
      </w:r>
      <w:r w:rsidR="00A74041">
        <w:rPr>
          <w:rFonts w:hint="cs"/>
          <w:rtl/>
          <w:lang w:bidi="fa-IR"/>
        </w:rPr>
        <w:t>ً</w:t>
      </w:r>
      <w:r w:rsidRPr="008F33ED">
        <w:rPr>
          <w:rtl/>
          <w:lang w:bidi="fa-IR"/>
        </w:rPr>
        <w:t xml:space="preserve"> وبذل جهدا</w:t>
      </w:r>
      <w:r w:rsidR="00A74041">
        <w:rPr>
          <w:rFonts w:hint="cs"/>
          <w:rtl/>
          <w:lang w:bidi="fa-IR"/>
        </w:rPr>
        <w:t>ً</w:t>
      </w:r>
      <w:r w:rsidRPr="008F33ED">
        <w:rPr>
          <w:rtl/>
          <w:lang w:bidi="fa-IR"/>
        </w:rPr>
        <w:t xml:space="preserve"> مشكورا</w:t>
      </w:r>
      <w:r w:rsidR="00A74041">
        <w:rPr>
          <w:rFonts w:hint="cs"/>
          <w:rtl/>
          <w:lang w:bidi="fa-IR"/>
        </w:rPr>
        <w:t>ً</w:t>
      </w:r>
      <w:r w:rsidRPr="008F33ED">
        <w:rPr>
          <w:rtl/>
          <w:lang w:bidi="fa-IR"/>
        </w:rPr>
        <w:t xml:space="preserve"> في الردّ عمّا قال بعض المعاندين المفترين في هذا المقام</w:t>
      </w:r>
      <w:r>
        <w:rPr>
          <w:rtl/>
          <w:lang w:bidi="fa-IR"/>
        </w:rPr>
        <w:t xml:space="preserve"> ..</w:t>
      </w:r>
      <w:r w:rsidRPr="008F33ED">
        <w:rPr>
          <w:rtl/>
          <w:lang w:bidi="fa-IR"/>
        </w:rPr>
        <w:t>. قال السّيوطي بشرح الترمذي</w:t>
      </w:r>
      <w:r w:rsidR="0091789D">
        <w:rPr>
          <w:rtl/>
          <w:lang w:bidi="fa-IR"/>
        </w:rPr>
        <w:t>:</w:t>
      </w:r>
    </w:p>
    <w:p w:rsidR="00E73A7B" w:rsidRPr="008F33ED" w:rsidRDefault="00E73A7B" w:rsidP="00E73A7B">
      <w:pPr>
        <w:pStyle w:val="libNormal"/>
        <w:rPr>
          <w:rtl/>
          <w:lang w:bidi="fa-IR"/>
        </w:rPr>
      </w:pPr>
      <w:r w:rsidRPr="008F33ED">
        <w:rPr>
          <w:rtl/>
        </w:rPr>
        <w:t>« حدّثنا سفيان بن وكيع</w:t>
      </w:r>
      <w:r w:rsidR="0091789D">
        <w:rPr>
          <w:rtl/>
        </w:rPr>
        <w:t>،</w:t>
      </w:r>
      <w:r w:rsidRPr="008F33ED">
        <w:rPr>
          <w:rtl/>
        </w:rPr>
        <w:t xml:space="preserve"> ثنا ع</w:t>
      </w:r>
      <w:r w:rsidR="00A74041">
        <w:rPr>
          <w:rFonts w:hint="cs"/>
          <w:rtl/>
        </w:rPr>
        <w:t>ُ</w:t>
      </w:r>
      <w:r w:rsidRPr="008F33ED">
        <w:rPr>
          <w:rtl/>
        </w:rPr>
        <w:t>بيد الله بن موسى</w:t>
      </w:r>
      <w:r w:rsidR="0091789D">
        <w:rPr>
          <w:rtl/>
        </w:rPr>
        <w:t>،</w:t>
      </w:r>
      <w:r w:rsidRPr="008F33ED">
        <w:rPr>
          <w:rtl/>
        </w:rPr>
        <w:t xml:space="preserve"> عن عيسى بن عمر</w:t>
      </w:r>
      <w:r w:rsidR="0091789D">
        <w:rPr>
          <w:rtl/>
        </w:rPr>
        <w:t>،</w:t>
      </w:r>
      <w:r w:rsidRPr="008F33ED">
        <w:rPr>
          <w:rtl/>
        </w:rPr>
        <w:t xml:space="preserve"> عن السدّي</w:t>
      </w:r>
      <w:r w:rsidR="0091789D">
        <w:rPr>
          <w:rtl/>
        </w:rPr>
        <w:t>،</w:t>
      </w:r>
      <w:r w:rsidRPr="008F33ED">
        <w:rPr>
          <w:rtl/>
        </w:rPr>
        <w:t xml:space="preserve"> عن أنس بن مالك قال</w:t>
      </w:r>
      <w:r w:rsidR="0091789D">
        <w:rPr>
          <w:rtl/>
        </w:rPr>
        <w:t>:</w:t>
      </w:r>
      <w:r>
        <w:rPr>
          <w:rtl/>
        </w:rPr>
        <w:t xml:space="preserve"> </w:t>
      </w:r>
      <w:r w:rsidRPr="008F33ED">
        <w:rPr>
          <w:rtl/>
        </w:rPr>
        <w:t xml:space="preserve">كان عند النبيّ </w:t>
      </w:r>
      <w:r w:rsidR="000A0C79">
        <w:rPr>
          <w:rStyle w:val="libAlaemChar"/>
          <w:rtl/>
        </w:rPr>
        <w:t>صلى‌الله‌عليه‌وآله‌وسلم</w:t>
      </w:r>
      <w:r w:rsidRPr="008F33ED">
        <w:rPr>
          <w:rtl/>
        </w:rPr>
        <w:t xml:space="preserve"> طير فقال</w:t>
      </w:r>
      <w:r w:rsidR="0091789D">
        <w:rPr>
          <w:rtl/>
        </w:rPr>
        <w:t>:</w:t>
      </w:r>
      <w:r w:rsidRPr="008F33ED">
        <w:rPr>
          <w:rtl/>
        </w:rPr>
        <w:t xml:space="preserve"> الل</w:t>
      </w:r>
      <w:r w:rsidR="00A74041">
        <w:rPr>
          <w:rFonts w:hint="cs"/>
          <w:rtl/>
        </w:rPr>
        <w:t>ّ</w:t>
      </w:r>
      <w:r w:rsidRPr="008F33ED">
        <w:rPr>
          <w:rtl/>
        </w:rPr>
        <w:t>هم ائتني بأحبّ خلقك إليك يأكل معي هذا الطير. فجاء علي</w:t>
      </w:r>
      <w:r w:rsidR="0091789D">
        <w:rPr>
          <w:rtl/>
        </w:rPr>
        <w:t>،</w:t>
      </w:r>
      <w:r w:rsidRPr="008F33ED">
        <w:rPr>
          <w:rtl/>
        </w:rPr>
        <w:t xml:space="preserve"> فأكل معه.</w:t>
      </w:r>
    </w:p>
    <w:p w:rsidR="00E73A7B" w:rsidRPr="008F33ED" w:rsidRDefault="00E73A7B" w:rsidP="00E73A7B">
      <w:pPr>
        <w:pStyle w:val="libNormal"/>
        <w:rPr>
          <w:rtl/>
          <w:lang w:bidi="fa-IR"/>
        </w:rPr>
      </w:pPr>
      <w:r w:rsidRPr="008F33ED">
        <w:rPr>
          <w:rtl/>
          <w:lang w:bidi="fa-IR"/>
        </w:rPr>
        <w:t>هذا أحد الأحاديث التي انتقدها الحافظ السراج القزويني على المصابيح وزعم أنّه موضوع.</w:t>
      </w:r>
    </w:p>
    <w:p w:rsidR="00E73A7B" w:rsidRPr="008F33ED" w:rsidRDefault="00E73A7B" w:rsidP="00E73A7B">
      <w:pPr>
        <w:pStyle w:val="libNormal"/>
        <w:rPr>
          <w:rtl/>
          <w:lang w:bidi="fa-IR"/>
        </w:rPr>
      </w:pPr>
      <w:r w:rsidRPr="008F33ED">
        <w:rPr>
          <w:rtl/>
          <w:lang w:bidi="fa-IR"/>
        </w:rPr>
        <w:t>وقال الحافظ الصل</w:t>
      </w:r>
      <w:r w:rsidR="00A74041">
        <w:rPr>
          <w:rFonts w:hint="cs"/>
          <w:rtl/>
          <w:lang w:bidi="fa-IR"/>
        </w:rPr>
        <w:t>ّ</w:t>
      </w:r>
      <w:r w:rsidRPr="008F33ED">
        <w:rPr>
          <w:rtl/>
          <w:lang w:bidi="fa-IR"/>
        </w:rPr>
        <w:t>اح العلائي</w:t>
      </w:r>
      <w:r w:rsidR="0091789D">
        <w:rPr>
          <w:rtl/>
          <w:lang w:bidi="fa-IR"/>
        </w:rPr>
        <w:t>:</w:t>
      </w:r>
      <w:r w:rsidRPr="008F33ED">
        <w:rPr>
          <w:rtl/>
          <w:lang w:bidi="fa-IR"/>
        </w:rPr>
        <w:t xml:space="preserve"> ليس بموضوع</w:t>
      </w:r>
      <w:r w:rsidR="0091789D">
        <w:rPr>
          <w:rtl/>
          <w:lang w:bidi="fa-IR"/>
        </w:rPr>
        <w:t>،</w:t>
      </w:r>
      <w:r w:rsidRPr="008F33ED">
        <w:rPr>
          <w:rtl/>
          <w:lang w:bidi="fa-IR"/>
        </w:rPr>
        <w:t xml:space="preserve"> بل له طرق كثيرة غالبها واه</w:t>
      </w:r>
      <w:r w:rsidR="0091789D">
        <w:rPr>
          <w:rtl/>
          <w:lang w:bidi="fa-IR"/>
        </w:rPr>
        <w:t>،</w:t>
      </w:r>
      <w:r w:rsidRPr="008F33ED">
        <w:rPr>
          <w:rtl/>
          <w:lang w:bidi="fa-IR"/>
        </w:rPr>
        <w:t xml:space="preserve"> ومنها ما فيه ضعف قريب</w:t>
      </w:r>
      <w:r w:rsidR="0091789D">
        <w:rPr>
          <w:rtl/>
          <w:lang w:bidi="fa-IR"/>
        </w:rPr>
        <w:t>،</w:t>
      </w:r>
      <w:r w:rsidRPr="008F33ED">
        <w:rPr>
          <w:rtl/>
          <w:lang w:bidi="fa-IR"/>
        </w:rPr>
        <w:t xml:space="preserve"> وربّما يقوى منها بمثله إلى أن ينتهي إلى درجة الحسن.</w:t>
      </w:r>
    </w:p>
    <w:p w:rsidR="00E73A7B" w:rsidRPr="008F33ED" w:rsidRDefault="00E73A7B" w:rsidP="00E73A7B">
      <w:pPr>
        <w:pStyle w:val="libNormal"/>
        <w:rPr>
          <w:rtl/>
          <w:lang w:bidi="fa-IR"/>
        </w:rPr>
      </w:pPr>
      <w:r w:rsidRPr="008F33ED">
        <w:rPr>
          <w:rtl/>
          <w:lang w:bidi="fa-IR"/>
        </w:rPr>
        <w:t>والسدّي</w:t>
      </w:r>
      <w:r w:rsidR="0091789D">
        <w:rPr>
          <w:rtl/>
          <w:lang w:bidi="fa-IR"/>
        </w:rPr>
        <w:t>:</w:t>
      </w:r>
      <w:r w:rsidRPr="008F33ED">
        <w:rPr>
          <w:rtl/>
          <w:lang w:bidi="fa-IR"/>
        </w:rPr>
        <w:t xml:space="preserve"> إسماعيل</w:t>
      </w:r>
      <w:r w:rsidR="0091789D">
        <w:rPr>
          <w:rtl/>
          <w:lang w:bidi="fa-IR"/>
        </w:rPr>
        <w:t>،</w:t>
      </w:r>
      <w:r w:rsidRPr="008F33ED">
        <w:rPr>
          <w:rtl/>
          <w:lang w:bidi="fa-IR"/>
        </w:rPr>
        <w:t xml:space="preserve"> </w:t>
      </w:r>
      <w:r w:rsidR="00A74041">
        <w:rPr>
          <w:rFonts w:hint="cs"/>
          <w:rtl/>
          <w:lang w:bidi="fa-IR"/>
        </w:rPr>
        <w:t>إ</w:t>
      </w:r>
      <w:r w:rsidRPr="008F33ED">
        <w:rPr>
          <w:rtl/>
          <w:lang w:bidi="fa-IR"/>
        </w:rPr>
        <w:t>حتج به مسلم والناس. وعيسى بن عمر هو</w:t>
      </w:r>
      <w:r w:rsidR="0091789D">
        <w:rPr>
          <w:rtl/>
          <w:lang w:bidi="fa-IR"/>
        </w:rPr>
        <w:t>:</w:t>
      </w:r>
      <w:r>
        <w:rPr>
          <w:rFonts w:hint="cs"/>
          <w:rtl/>
          <w:lang w:bidi="fa-IR"/>
        </w:rPr>
        <w:t xml:space="preserve"> </w:t>
      </w:r>
      <w:r w:rsidRPr="008F33ED">
        <w:rPr>
          <w:rtl/>
          <w:lang w:bidi="fa-IR"/>
        </w:rPr>
        <w:t>الأسدي الكوفي القاري</w:t>
      </w:r>
      <w:r w:rsidR="0091789D">
        <w:rPr>
          <w:rtl/>
          <w:lang w:bidi="fa-IR"/>
        </w:rPr>
        <w:t>،</w:t>
      </w:r>
      <w:r w:rsidRPr="008F33ED">
        <w:rPr>
          <w:rtl/>
          <w:lang w:bidi="fa-IR"/>
        </w:rPr>
        <w:t xml:space="preserve"> وثّقه يحيى بن معين وغيره ولم يتكلّم فيه. وعبيد الله ابن موسى مشهور من رجال الصحيحين</w:t>
      </w:r>
      <w:r w:rsidR="0091789D">
        <w:rPr>
          <w:rtl/>
          <w:lang w:bidi="fa-IR"/>
        </w:rPr>
        <w:t>،</w:t>
      </w:r>
      <w:r w:rsidRPr="008F33ED">
        <w:rPr>
          <w:rtl/>
          <w:lang w:bidi="fa-IR"/>
        </w:rPr>
        <w:t xml:space="preserve"> وقد تابعه على روايته عن عيسى بن عمر</w:t>
      </w:r>
      <w:r w:rsidR="0091789D">
        <w:rPr>
          <w:rtl/>
          <w:lang w:bidi="fa-IR"/>
        </w:rPr>
        <w:t>:</w:t>
      </w:r>
      <w:r w:rsidRPr="008F33ED">
        <w:rPr>
          <w:rtl/>
          <w:lang w:bidi="fa-IR"/>
        </w:rPr>
        <w:t xml:space="preserve"> مسهر بن عبد الملك</w:t>
      </w:r>
      <w:r w:rsidR="0091789D">
        <w:rPr>
          <w:rtl/>
          <w:lang w:bidi="fa-IR"/>
        </w:rPr>
        <w:t>:</w:t>
      </w:r>
      <w:r w:rsidRPr="008F33ED">
        <w:rPr>
          <w:rtl/>
          <w:lang w:bidi="fa-IR"/>
        </w:rPr>
        <w:t xml:space="preserve"> أخرجه النسائي في خصائص علي. ومسهر هذا وثقه ابن حبان.</w:t>
      </w:r>
    </w:p>
    <w:p w:rsidR="00E73A7B" w:rsidRPr="008F33ED" w:rsidRDefault="00E73A7B" w:rsidP="00E73A7B">
      <w:pPr>
        <w:pStyle w:val="libNormal"/>
        <w:rPr>
          <w:rtl/>
          <w:lang w:bidi="fa-IR"/>
        </w:rPr>
      </w:pPr>
      <w:r w:rsidRPr="008F33ED">
        <w:rPr>
          <w:rtl/>
          <w:lang w:bidi="fa-IR"/>
        </w:rPr>
        <w:t>إلى أن</w:t>
      </w:r>
      <w:r w:rsidR="00A74041">
        <w:rPr>
          <w:rFonts w:hint="cs"/>
          <w:rtl/>
          <w:lang w:bidi="fa-IR"/>
        </w:rPr>
        <w:t>ْ</w:t>
      </w:r>
      <w:r w:rsidRPr="008F33ED">
        <w:rPr>
          <w:rtl/>
          <w:lang w:bidi="fa-IR"/>
        </w:rPr>
        <w:t xml:space="preserve"> قال السيوطي عن العلائي</w:t>
      </w:r>
      <w:r w:rsidR="00095EFB">
        <w:rPr>
          <w:rtl/>
          <w:lang w:bidi="fa-IR"/>
        </w:rPr>
        <w:t xml:space="preserve"> - </w:t>
      </w:r>
      <w:r w:rsidRPr="008F33ED">
        <w:rPr>
          <w:rtl/>
          <w:lang w:bidi="fa-IR"/>
        </w:rPr>
        <w:t>بعد ذكره الحسن بن حمّاد</w:t>
      </w:r>
      <w:r w:rsidR="0091789D">
        <w:rPr>
          <w:rtl/>
          <w:lang w:bidi="fa-IR"/>
        </w:rPr>
        <w:t>،</w:t>
      </w:r>
      <w:r w:rsidRPr="008F33ED">
        <w:rPr>
          <w:rtl/>
          <w:lang w:bidi="fa-IR"/>
        </w:rPr>
        <w:t xml:space="preserve"> وطريق</w:t>
      </w:r>
    </w:p>
    <w:p w:rsidR="00E73A7B" w:rsidRDefault="00E73A7B" w:rsidP="00E73A7B">
      <w:pPr>
        <w:pStyle w:val="libNormal"/>
        <w:rPr>
          <w:rtl/>
          <w:lang w:bidi="fa-IR"/>
        </w:rPr>
      </w:pPr>
      <w:r>
        <w:rPr>
          <w:rtl/>
          <w:lang w:bidi="fa-IR"/>
        </w:rPr>
        <w:br w:type="page"/>
      </w:r>
    </w:p>
    <w:p w:rsidR="00E73A7B" w:rsidRPr="008F33ED" w:rsidRDefault="00E73A7B" w:rsidP="00E73A7B">
      <w:pPr>
        <w:pStyle w:val="libNormal0"/>
        <w:rPr>
          <w:rtl/>
          <w:lang w:bidi="fa-IR"/>
        </w:rPr>
      </w:pPr>
      <w:r w:rsidRPr="008F33ED">
        <w:rPr>
          <w:rtl/>
          <w:lang w:bidi="fa-IR"/>
        </w:rPr>
        <w:lastRenderedPageBreak/>
        <w:t>الحاكم لحديث الطير</w:t>
      </w:r>
      <w:r w:rsidR="00095EFB">
        <w:rPr>
          <w:rtl/>
          <w:lang w:bidi="fa-IR"/>
        </w:rPr>
        <w:t xml:space="preserve"> -</w:t>
      </w:r>
      <w:r w:rsidR="0091789D">
        <w:rPr>
          <w:rtl/>
          <w:lang w:bidi="fa-IR"/>
        </w:rPr>
        <w:t>:</w:t>
      </w:r>
      <w:r w:rsidRPr="008F33ED">
        <w:rPr>
          <w:rtl/>
          <w:lang w:bidi="fa-IR"/>
        </w:rPr>
        <w:t xml:space="preserve"> فهذان الطريقان</w:t>
      </w:r>
      <w:r w:rsidR="00095EFB">
        <w:rPr>
          <w:rtl/>
          <w:lang w:bidi="fa-IR"/>
        </w:rPr>
        <w:t xml:space="preserve"> - </w:t>
      </w:r>
      <w:r w:rsidRPr="008F33ED">
        <w:rPr>
          <w:rtl/>
          <w:lang w:bidi="fa-IR"/>
        </w:rPr>
        <w:t>أي طريق النسائي والحاكم</w:t>
      </w:r>
      <w:r w:rsidR="00095EFB">
        <w:rPr>
          <w:rtl/>
          <w:lang w:bidi="fa-IR"/>
        </w:rPr>
        <w:t xml:space="preserve"> - </w:t>
      </w:r>
      <w:r w:rsidRPr="008F33ED">
        <w:rPr>
          <w:rtl/>
          <w:lang w:bidi="fa-IR"/>
        </w:rPr>
        <w:t>أمثل ما روي فيه.</w:t>
      </w:r>
    </w:p>
    <w:p w:rsidR="00E73A7B" w:rsidRPr="008F33ED" w:rsidRDefault="00E73A7B" w:rsidP="00E73A7B">
      <w:pPr>
        <w:pStyle w:val="libNormal"/>
        <w:rPr>
          <w:rtl/>
          <w:lang w:bidi="fa-IR"/>
        </w:rPr>
      </w:pPr>
      <w:r w:rsidRPr="008F33ED">
        <w:rPr>
          <w:rtl/>
          <w:lang w:bidi="fa-IR"/>
        </w:rPr>
        <w:t>وقد ساق ابن الجوزي في العلل المتناهية للحديث طرقا</w:t>
      </w:r>
      <w:r w:rsidR="00A74041">
        <w:rPr>
          <w:rFonts w:hint="cs"/>
          <w:rtl/>
          <w:lang w:bidi="fa-IR"/>
        </w:rPr>
        <w:t>ً</w:t>
      </w:r>
      <w:r w:rsidRPr="008F33ED">
        <w:rPr>
          <w:rtl/>
          <w:lang w:bidi="fa-IR"/>
        </w:rPr>
        <w:t xml:space="preserve"> كثيرة</w:t>
      </w:r>
      <w:r w:rsidR="00A74041">
        <w:rPr>
          <w:rFonts w:hint="cs"/>
          <w:rtl/>
          <w:lang w:bidi="fa-IR"/>
        </w:rPr>
        <w:t>ً</w:t>
      </w:r>
      <w:r w:rsidRPr="008F33ED">
        <w:rPr>
          <w:rtl/>
          <w:lang w:bidi="fa-IR"/>
        </w:rPr>
        <w:t xml:space="preserve"> عن أنس واهية.</w:t>
      </w:r>
    </w:p>
    <w:p w:rsidR="00E73A7B" w:rsidRPr="008F33ED" w:rsidRDefault="00E73A7B" w:rsidP="00E73A7B">
      <w:pPr>
        <w:pStyle w:val="libNormal"/>
        <w:rPr>
          <w:rtl/>
          <w:lang w:bidi="fa-IR"/>
        </w:rPr>
      </w:pPr>
      <w:r w:rsidRPr="008F33ED">
        <w:rPr>
          <w:rtl/>
          <w:lang w:bidi="fa-IR"/>
        </w:rPr>
        <w:t>وقال الحاكم في المستدرك</w:t>
      </w:r>
      <w:r w:rsidR="0091789D">
        <w:rPr>
          <w:rtl/>
          <w:lang w:bidi="fa-IR"/>
        </w:rPr>
        <w:t>:</w:t>
      </w:r>
      <w:r w:rsidRPr="008F33ED">
        <w:rPr>
          <w:rtl/>
          <w:lang w:bidi="fa-IR"/>
        </w:rPr>
        <w:t xml:space="preserve"> رواه عن أنس جماعة أكثر من ثلاثين نفسا</w:t>
      </w:r>
      <w:r w:rsidR="00A74041">
        <w:rPr>
          <w:rFonts w:hint="cs"/>
          <w:rtl/>
          <w:lang w:bidi="fa-IR"/>
        </w:rPr>
        <w:t>ً</w:t>
      </w:r>
      <w:r w:rsidR="0091789D">
        <w:rPr>
          <w:rtl/>
          <w:lang w:bidi="fa-IR"/>
        </w:rPr>
        <w:t>،</w:t>
      </w:r>
      <w:r w:rsidRPr="008F33ED">
        <w:rPr>
          <w:rtl/>
          <w:lang w:bidi="fa-IR"/>
        </w:rPr>
        <w:t xml:space="preserve"> ثمّ صحّت الرواية عن علي وأبي سعيد وسفينة</w:t>
      </w:r>
      <w:r w:rsidR="0091789D">
        <w:rPr>
          <w:rtl/>
          <w:lang w:bidi="fa-IR"/>
        </w:rPr>
        <w:t>،</w:t>
      </w:r>
      <w:r w:rsidRPr="008F33ED">
        <w:rPr>
          <w:rtl/>
          <w:lang w:bidi="fa-IR"/>
        </w:rPr>
        <w:t xml:space="preserve"> ولم يذكر طرق أحاديث هؤلاء.</w:t>
      </w:r>
    </w:p>
    <w:p w:rsidR="00E73A7B" w:rsidRPr="008F33ED" w:rsidRDefault="00E73A7B" w:rsidP="00E73A7B">
      <w:pPr>
        <w:pStyle w:val="libNormal"/>
        <w:rPr>
          <w:rtl/>
          <w:lang w:bidi="fa-IR"/>
        </w:rPr>
      </w:pPr>
      <w:r w:rsidRPr="008F33ED">
        <w:rPr>
          <w:rtl/>
          <w:lang w:bidi="fa-IR"/>
        </w:rPr>
        <w:t>وخرّج أبو بكر ابن مردويه في طرق هذا الحديث جزء.</w:t>
      </w:r>
    </w:p>
    <w:p w:rsidR="00E73A7B" w:rsidRPr="008F33ED" w:rsidRDefault="00E73A7B" w:rsidP="00E73A7B">
      <w:pPr>
        <w:pStyle w:val="libNormal"/>
        <w:rPr>
          <w:rtl/>
          <w:lang w:bidi="fa-IR"/>
        </w:rPr>
      </w:pPr>
      <w:r w:rsidRPr="008F33ED">
        <w:rPr>
          <w:rtl/>
          <w:lang w:bidi="fa-IR"/>
        </w:rPr>
        <w:t>وقال ابن طاهر الحافظ</w:t>
      </w:r>
      <w:r w:rsidR="0091789D">
        <w:rPr>
          <w:rtl/>
          <w:lang w:bidi="fa-IR"/>
        </w:rPr>
        <w:t>:</w:t>
      </w:r>
      <w:r w:rsidRPr="008F33ED">
        <w:rPr>
          <w:rtl/>
          <w:lang w:bidi="fa-IR"/>
        </w:rPr>
        <w:t xml:space="preserve"> كل طرقه باطلة معلولة. وهو غلوّ منه في مقابلة تساهل الحاكم.</w:t>
      </w:r>
    </w:p>
    <w:p w:rsidR="00E73A7B" w:rsidRPr="008F33ED" w:rsidRDefault="00E73A7B" w:rsidP="00E73A7B">
      <w:pPr>
        <w:pStyle w:val="libNormal"/>
        <w:rPr>
          <w:rtl/>
          <w:lang w:bidi="fa-IR"/>
        </w:rPr>
      </w:pPr>
      <w:r w:rsidRPr="008F33ED">
        <w:rPr>
          <w:rtl/>
          <w:lang w:bidi="fa-IR"/>
        </w:rPr>
        <w:t>والحكم على الحديث بالوضع بعيدا</w:t>
      </w:r>
      <w:r w:rsidR="00A74041">
        <w:rPr>
          <w:rFonts w:hint="cs"/>
          <w:rtl/>
          <w:lang w:bidi="fa-IR"/>
        </w:rPr>
        <w:t>ً</w:t>
      </w:r>
      <w:r w:rsidRPr="008F33ED">
        <w:rPr>
          <w:rtl/>
          <w:lang w:bidi="fa-IR"/>
        </w:rPr>
        <w:t xml:space="preserve"> جدّا</w:t>
      </w:r>
      <w:r w:rsidR="00A74041">
        <w:rPr>
          <w:rFonts w:hint="cs"/>
          <w:rtl/>
          <w:lang w:bidi="fa-IR"/>
        </w:rPr>
        <w:t>ً</w:t>
      </w:r>
      <w:r w:rsidR="0091789D">
        <w:rPr>
          <w:rtl/>
          <w:lang w:bidi="fa-IR"/>
        </w:rPr>
        <w:t>،</w:t>
      </w:r>
      <w:r w:rsidRPr="008F33ED">
        <w:rPr>
          <w:rtl/>
          <w:lang w:bidi="fa-IR"/>
        </w:rPr>
        <w:t xml:space="preserve"> ولذلك لم يذكره أبو الفرج في كتاب الموضوعات»</w:t>
      </w:r>
      <w:r w:rsidRPr="00E73A7B">
        <w:rPr>
          <w:rStyle w:val="libFootnotenumChar"/>
          <w:rtl/>
        </w:rPr>
        <w:t>(1)</w:t>
      </w:r>
      <w:r>
        <w:rPr>
          <w:rtl/>
          <w:lang w:bidi="fa-IR"/>
        </w:rPr>
        <w:t>.</w:t>
      </w:r>
    </w:p>
    <w:p w:rsidR="004A3706" w:rsidRDefault="00E73A7B" w:rsidP="00E73A7B">
      <w:pPr>
        <w:pStyle w:val="libBold1"/>
        <w:rPr>
          <w:rtl/>
          <w:lang w:bidi="fa-IR"/>
        </w:rPr>
      </w:pPr>
      <w:r w:rsidRPr="008F33ED">
        <w:rPr>
          <w:rtl/>
          <w:lang w:bidi="fa-IR"/>
        </w:rPr>
        <w:t>ترجمته</w:t>
      </w:r>
    </w:p>
    <w:p w:rsidR="00E73A7B" w:rsidRPr="008F33ED" w:rsidRDefault="00E73A7B" w:rsidP="00E73A7B">
      <w:pPr>
        <w:pStyle w:val="libNormal"/>
        <w:rPr>
          <w:rtl/>
          <w:lang w:bidi="fa-IR"/>
        </w:rPr>
      </w:pPr>
      <w:r w:rsidRPr="00E73A7B">
        <w:rPr>
          <w:rStyle w:val="libBold2Char"/>
          <w:rtl/>
        </w:rPr>
        <w:t>1</w:t>
      </w:r>
      <w:r w:rsidR="00095EFB">
        <w:rPr>
          <w:rStyle w:val="libBold2Char"/>
          <w:rtl/>
        </w:rPr>
        <w:t xml:space="preserve"> - </w:t>
      </w:r>
      <w:r w:rsidRPr="00E73A7B">
        <w:rPr>
          <w:rStyle w:val="libBold2Char"/>
          <w:rtl/>
        </w:rPr>
        <w:t>الذهبي</w:t>
      </w:r>
      <w:r w:rsidRPr="008F33ED">
        <w:rPr>
          <w:rtl/>
          <w:lang w:bidi="fa-IR"/>
        </w:rPr>
        <w:t xml:space="preserve"> في شيوخه</w:t>
      </w:r>
      <w:r w:rsidR="0091789D">
        <w:rPr>
          <w:rtl/>
          <w:lang w:bidi="fa-IR"/>
        </w:rPr>
        <w:t>:</w:t>
      </w:r>
      <w:r w:rsidRPr="008F33ED">
        <w:rPr>
          <w:rtl/>
          <w:lang w:bidi="fa-IR"/>
        </w:rPr>
        <w:t xml:space="preserve"> « وسمعت من الإ</w:t>
      </w:r>
      <w:r w:rsidR="00A74041">
        <w:rPr>
          <w:rFonts w:hint="cs"/>
          <w:rtl/>
          <w:lang w:bidi="fa-IR"/>
        </w:rPr>
        <w:t>ِ</w:t>
      </w:r>
      <w:r w:rsidRPr="008F33ED">
        <w:rPr>
          <w:rtl/>
          <w:lang w:bidi="fa-IR"/>
        </w:rPr>
        <w:t>مام المفتي المحدّث صلاح الدين أبي سعيد العلائي</w:t>
      </w:r>
      <w:r>
        <w:rPr>
          <w:rtl/>
          <w:lang w:bidi="fa-IR"/>
        </w:rPr>
        <w:t xml:space="preserve"> ..</w:t>
      </w:r>
      <w:r w:rsidRPr="008F33ED">
        <w:rPr>
          <w:rtl/>
          <w:lang w:bidi="fa-IR"/>
        </w:rPr>
        <w:t xml:space="preserve">. وهو عالم ثبت مقدس اليوم » </w:t>
      </w:r>
      <w:r w:rsidRPr="00E73A7B">
        <w:rPr>
          <w:rStyle w:val="libFootnotenumChar"/>
          <w:rtl/>
        </w:rPr>
        <w:t>(2)</w:t>
      </w:r>
      <w:r>
        <w:rPr>
          <w:rtl/>
          <w:lang w:bidi="fa-IR"/>
        </w:rPr>
        <w:t>.</w:t>
      </w:r>
    </w:p>
    <w:p w:rsidR="00E73A7B" w:rsidRPr="008F33ED" w:rsidRDefault="00E73A7B" w:rsidP="00E73A7B">
      <w:pPr>
        <w:pStyle w:val="libNormal"/>
        <w:rPr>
          <w:rtl/>
          <w:lang w:bidi="fa-IR"/>
        </w:rPr>
      </w:pPr>
      <w:r w:rsidRPr="008F33ED">
        <w:rPr>
          <w:rtl/>
          <w:lang w:bidi="fa-IR"/>
        </w:rPr>
        <w:t>وفي ( المعجم المختص )</w:t>
      </w:r>
      <w:r w:rsidR="0091789D">
        <w:rPr>
          <w:rtl/>
          <w:lang w:bidi="fa-IR"/>
        </w:rPr>
        <w:t>:</w:t>
      </w:r>
      <w:r w:rsidRPr="008F33ED">
        <w:rPr>
          <w:rtl/>
          <w:lang w:bidi="fa-IR"/>
        </w:rPr>
        <w:t xml:space="preserve"> « خليل بن كيكلدي. الإمام الحافظ الفقيه البارع المفتي صلاح الدين أبو سعيد العلائي الدمشقي الشّافعي</w:t>
      </w:r>
      <w:r>
        <w:rPr>
          <w:rtl/>
          <w:lang w:bidi="fa-IR"/>
        </w:rPr>
        <w:t xml:space="preserve"> ..</w:t>
      </w:r>
      <w:r w:rsidRPr="008F33ED">
        <w:rPr>
          <w:rtl/>
          <w:lang w:bidi="fa-IR"/>
        </w:rPr>
        <w:t xml:space="preserve">. » </w:t>
      </w:r>
      <w:r w:rsidRPr="00E73A7B">
        <w:rPr>
          <w:rStyle w:val="libFootnotenumChar"/>
          <w:rtl/>
        </w:rPr>
        <w:t>(3)</w:t>
      </w:r>
      <w:r>
        <w:rPr>
          <w:rtl/>
          <w:lang w:bidi="fa-IR"/>
        </w:rPr>
        <w:t>.</w:t>
      </w:r>
    </w:p>
    <w:p w:rsidR="00E73A7B" w:rsidRPr="008F33ED" w:rsidRDefault="00E73A7B" w:rsidP="00E73A7B">
      <w:pPr>
        <w:pStyle w:val="libNormal"/>
        <w:rPr>
          <w:rtl/>
          <w:lang w:bidi="fa-IR"/>
        </w:rPr>
      </w:pPr>
      <w:r w:rsidRPr="00E73A7B">
        <w:rPr>
          <w:rStyle w:val="libBold2Char"/>
          <w:rtl/>
        </w:rPr>
        <w:t>2</w:t>
      </w:r>
      <w:r w:rsidR="00095EFB">
        <w:rPr>
          <w:rStyle w:val="libBold2Char"/>
          <w:rtl/>
        </w:rPr>
        <w:t xml:space="preserve"> - </w:t>
      </w:r>
      <w:r w:rsidRPr="00E73A7B">
        <w:rPr>
          <w:rStyle w:val="libBold2Char"/>
          <w:rtl/>
        </w:rPr>
        <w:t>الأسنوي</w:t>
      </w:r>
      <w:r w:rsidR="0091789D">
        <w:rPr>
          <w:rStyle w:val="libBold2Char"/>
          <w:rtl/>
        </w:rPr>
        <w:t>:</w:t>
      </w:r>
      <w:r w:rsidRPr="008F33ED">
        <w:rPr>
          <w:rtl/>
          <w:lang w:bidi="fa-IR"/>
        </w:rPr>
        <w:t xml:space="preserve"> « كان حافظ زمانه</w:t>
      </w:r>
      <w:r w:rsidR="0091789D">
        <w:rPr>
          <w:rtl/>
          <w:lang w:bidi="fa-IR"/>
        </w:rPr>
        <w:t>،</w:t>
      </w:r>
      <w:r w:rsidRPr="008F33ED">
        <w:rPr>
          <w:rtl/>
          <w:lang w:bidi="fa-IR"/>
        </w:rPr>
        <w:t xml:space="preserve"> إماما</w:t>
      </w:r>
      <w:r w:rsidR="00A74041">
        <w:rPr>
          <w:rFonts w:hint="cs"/>
          <w:rtl/>
          <w:lang w:bidi="fa-IR"/>
        </w:rPr>
        <w:t>ً</w:t>
      </w:r>
      <w:r w:rsidRPr="008F33ED">
        <w:rPr>
          <w:rtl/>
          <w:lang w:bidi="fa-IR"/>
        </w:rPr>
        <w:t xml:space="preserve"> في الفقه وال</w:t>
      </w:r>
      <w:r w:rsidR="00A74041">
        <w:rPr>
          <w:rFonts w:hint="cs"/>
          <w:rtl/>
          <w:lang w:bidi="fa-IR"/>
        </w:rPr>
        <w:t>اُ</w:t>
      </w:r>
      <w:r w:rsidRPr="008F33ED">
        <w:rPr>
          <w:rtl/>
          <w:lang w:bidi="fa-IR"/>
        </w:rPr>
        <w:t>صول وغيرهما.</w:t>
      </w:r>
      <w:r>
        <w:rPr>
          <w:rFonts w:hint="cs"/>
          <w:rtl/>
          <w:lang w:bidi="fa-IR"/>
        </w:rPr>
        <w:t xml:space="preserve"> </w:t>
      </w:r>
      <w:r w:rsidRPr="008F33ED">
        <w:rPr>
          <w:rtl/>
          <w:lang w:bidi="fa-IR"/>
        </w:rPr>
        <w:t>ذكيّا</w:t>
      </w:r>
      <w:r w:rsidR="00A74041">
        <w:rPr>
          <w:rFonts w:hint="cs"/>
          <w:rtl/>
          <w:lang w:bidi="fa-IR"/>
        </w:rPr>
        <w:t>ً</w:t>
      </w:r>
      <w:r w:rsidRPr="008F33ED">
        <w:rPr>
          <w:rtl/>
          <w:lang w:bidi="fa-IR"/>
        </w:rPr>
        <w:t xml:space="preserve"> نظّارا</w:t>
      </w:r>
      <w:r w:rsidR="00A74041">
        <w:rPr>
          <w:rFonts w:hint="cs"/>
          <w:rtl/>
          <w:lang w:bidi="fa-IR"/>
        </w:rPr>
        <w:t>ً</w:t>
      </w:r>
      <w:r w:rsidRPr="008F33ED">
        <w:rPr>
          <w:rtl/>
          <w:lang w:bidi="fa-IR"/>
        </w:rPr>
        <w:t xml:space="preserve"> فصيحا</w:t>
      </w:r>
      <w:r w:rsidR="00A74041">
        <w:rPr>
          <w:rFonts w:hint="cs"/>
          <w:rtl/>
          <w:lang w:bidi="fa-IR"/>
        </w:rPr>
        <w:t>ً</w:t>
      </w:r>
      <w:r w:rsidRPr="008F33ED">
        <w:rPr>
          <w:rtl/>
          <w:lang w:bidi="fa-IR"/>
        </w:rPr>
        <w:t xml:space="preserve"> كريما</w:t>
      </w:r>
      <w:r w:rsidR="00A74041">
        <w:rPr>
          <w:rFonts w:hint="cs"/>
          <w:rtl/>
          <w:lang w:bidi="fa-IR"/>
        </w:rPr>
        <w:t>ً</w:t>
      </w:r>
      <w:r w:rsidRPr="008F33ED">
        <w:rPr>
          <w:rtl/>
          <w:lang w:bidi="fa-IR"/>
        </w:rPr>
        <w:t xml:space="preserve"> ذا رياسة وحشمة. توفي سنة 760 » </w:t>
      </w:r>
      <w:r w:rsidRPr="00E73A7B">
        <w:rPr>
          <w:rStyle w:val="libFootnotenumChar"/>
          <w:rtl/>
        </w:rPr>
        <w:t>(4)</w:t>
      </w:r>
      <w:r>
        <w:rPr>
          <w:rtl/>
          <w:lang w:bidi="fa-IR"/>
        </w:rPr>
        <w:t>.</w:t>
      </w:r>
    </w:p>
    <w:p w:rsidR="00E73A7B" w:rsidRPr="008F33ED" w:rsidRDefault="00E73A7B" w:rsidP="00E73A7B">
      <w:pPr>
        <w:pStyle w:val="libNormal"/>
        <w:rPr>
          <w:rtl/>
          <w:lang w:bidi="fa-IR"/>
        </w:rPr>
      </w:pPr>
      <w:r w:rsidRPr="00E73A7B">
        <w:rPr>
          <w:rStyle w:val="libBold2Char"/>
          <w:rtl/>
        </w:rPr>
        <w:t>3</w:t>
      </w:r>
      <w:r w:rsidR="00095EFB">
        <w:rPr>
          <w:rStyle w:val="libBold2Char"/>
          <w:rtl/>
        </w:rPr>
        <w:t xml:space="preserve"> - </w:t>
      </w:r>
      <w:r w:rsidRPr="00E73A7B">
        <w:rPr>
          <w:rStyle w:val="libBold2Char"/>
          <w:rtl/>
        </w:rPr>
        <w:t>ابن حجر العسقلاني</w:t>
      </w:r>
      <w:r w:rsidR="0091789D">
        <w:rPr>
          <w:rStyle w:val="libBold2Char"/>
          <w:rtl/>
        </w:rPr>
        <w:t>:</w:t>
      </w:r>
      <w:r w:rsidRPr="008F33ED">
        <w:rPr>
          <w:rtl/>
          <w:lang w:bidi="fa-IR"/>
        </w:rPr>
        <w:t xml:space="preserve"> « صنّف التصانيف في الفقه والأصول</w:t>
      </w:r>
    </w:p>
    <w:p w:rsidR="00E73A7B" w:rsidRPr="008F33ED" w:rsidRDefault="00EF4265" w:rsidP="00EF4265">
      <w:pPr>
        <w:pStyle w:val="libLine"/>
        <w:rPr>
          <w:rtl/>
          <w:lang w:bidi="fa-IR"/>
        </w:rPr>
      </w:pPr>
      <w:r>
        <w:rPr>
          <w:rtl/>
          <w:lang w:bidi="fa-IR"/>
        </w:rPr>
        <w:t>____________________</w:t>
      </w:r>
    </w:p>
    <w:p w:rsidR="00E73A7B" w:rsidRPr="008F33ED" w:rsidRDefault="00DF3B15" w:rsidP="00E73A7B">
      <w:pPr>
        <w:pStyle w:val="libFootnote0"/>
        <w:rPr>
          <w:rtl/>
          <w:lang w:bidi="fa-IR"/>
        </w:rPr>
      </w:pPr>
      <w:r w:rsidRPr="00DF3B15">
        <w:rPr>
          <w:rStyle w:val="libFootnote0Char"/>
          <w:rtl/>
        </w:rPr>
        <w:t>(1).</w:t>
      </w:r>
      <w:r w:rsidR="00E73A7B" w:rsidRPr="008F33ED">
        <w:rPr>
          <w:rtl/>
        </w:rPr>
        <w:t xml:space="preserve"> قوت المغتذي في شرح الترمذي.</w:t>
      </w:r>
    </w:p>
    <w:p w:rsidR="00E73A7B" w:rsidRPr="008F33ED" w:rsidRDefault="00DF3B15" w:rsidP="00E73A7B">
      <w:pPr>
        <w:pStyle w:val="libFootnote0"/>
        <w:rPr>
          <w:rtl/>
          <w:lang w:bidi="fa-IR"/>
        </w:rPr>
      </w:pPr>
      <w:r w:rsidRPr="00DF3B15">
        <w:rPr>
          <w:rStyle w:val="libFootnote0Char"/>
          <w:rtl/>
        </w:rPr>
        <w:t>(2).</w:t>
      </w:r>
      <w:r w:rsidR="00E73A7B" w:rsidRPr="008F33ED">
        <w:rPr>
          <w:rtl/>
        </w:rPr>
        <w:t xml:space="preserve"> تذكرة الحفّاظ 2 / 1057.</w:t>
      </w:r>
    </w:p>
    <w:p w:rsidR="00E73A7B" w:rsidRPr="008F33ED" w:rsidRDefault="00DF3B15" w:rsidP="00E73A7B">
      <w:pPr>
        <w:pStyle w:val="libFootnote0"/>
        <w:rPr>
          <w:rtl/>
          <w:lang w:bidi="fa-IR"/>
        </w:rPr>
      </w:pPr>
      <w:r w:rsidRPr="00DF3B15">
        <w:rPr>
          <w:rStyle w:val="libFootnote0Char"/>
          <w:rtl/>
        </w:rPr>
        <w:t>(3).</w:t>
      </w:r>
      <w:r w:rsidR="00E73A7B" w:rsidRPr="008F33ED">
        <w:rPr>
          <w:rtl/>
        </w:rPr>
        <w:t xml:space="preserve"> المعجم المختص</w:t>
      </w:r>
      <w:r w:rsidR="0091789D">
        <w:rPr>
          <w:rtl/>
        </w:rPr>
        <w:t>:</w:t>
      </w:r>
      <w:r w:rsidR="00E73A7B" w:rsidRPr="008F33ED">
        <w:rPr>
          <w:rtl/>
        </w:rPr>
        <w:t xml:space="preserve"> 92.</w:t>
      </w:r>
    </w:p>
    <w:p w:rsidR="00E73A7B" w:rsidRPr="008F33ED" w:rsidRDefault="00DF3B15" w:rsidP="00E73A7B">
      <w:pPr>
        <w:pStyle w:val="libFootnote0"/>
        <w:rPr>
          <w:rtl/>
          <w:lang w:bidi="fa-IR"/>
        </w:rPr>
      </w:pPr>
      <w:r w:rsidRPr="00DF3B15">
        <w:rPr>
          <w:rStyle w:val="libFootnote0Char"/>
          <w:rtl/>
        </w:rPr>
        <w:t>(4).</w:t>
      </w:r>
      <w:r w:rsidR="00E73A7B" w:rsidRPr="008F33ED">
        <w:rPr>
          <w:rtl/>
        </w:rPr>
        <w:t xml:space="preserve"> طبقات الشافعية 2 / 239.</w:t>
      </w:r>
    </w:p>
    <w:p w:rsidR="00E73A7B" w:rsidRDefault="00E73A7B" w:rsidP="00E73A7B">
      <w:pPr>
        <w:pStyle w:val="libNormal"/>
        <w:rPr>
          <w:rtl/>
          <w:lang w:bidi="fa-IR"/>
        </w:rPr>
      </w:pPr>
      <w:r>
        <w:rPr>
          <w:rtl/>
          <w:lang w:bidi="fa-IR"/>
        </w:rPr>
        <w:br w:type="page"/>
      </w:r>
    </w:p>
    <w:p w:rsidR="00E73A7B" w:rsidRPr="008F33ED" w:rsidRDefault="00E73A7B" w:rsidP="00E73A7B">
      <w:pPr>
        <w:pStyle w:val="libNormal0"/>
        <w:rPr>
          <w:rtl/>
          <w:lang w:bidi="fa-IR"/>
        </w:rPr>
      </w:pPr>
      <w:r w:rsidRPr="008F33ED">
        <w:rPr>
          <w:rtl/>
          <w:lang w:bidi="fa-IR"/>
        </w:rPr>
        <w:lastRenderedPageBreak/>
        <w:t>والحديث وكتبه كثيرة جدّا</w:t>
      </w:r>
      <w:r w:rsidR="00A74041">
        <w:rPr>
          <w:rFonts w:hint="cs"/>
          <w:rtl/>
          <w:lang w:bidi="fa-IR"/>
        </w:rPr>
        <w:t>ً</w:t>
      </w:r>
      <w:r w:rsidRPr="008F33ED">
        <w:rPr>
          <w:rtl/>
          <w:lang w:bidi="fa-IR"/>
        </w:rPr>
        <w:t xml:space="preserve"> سائرة مشهورة نافعة متقنة محرّرة</w:t>
      </w:r>
      <w:r w:rsidR="0091789D">
        <w:rPr>
          <w:rtl/>
          <w:lang w:bidi="fa-IR"/>
        </w:rPr>
        <w:t>،</w:t>
      </w:r>
      <w:r w:rsidRPr="008F33ED">
        <w:rPr>
          <w:rtl/>
          <w:lang w:bidi="fa-IR"/>
        </w:rPr>
        <w:t xml:space="preserve"> وكان ممتعا</w:t>
      </w:r>
      <w:r w:rsidR="00A74041">
        <w:rPr>
          <w:rFonts w:hint="cs"/>
          <w:rtl/>
          <w:lang w:bidi="fa-IR"/>
        </w:rPr>
        <w:t>ً</w:t>
      </w:r>
      <w:r w:rsidRPr="008F33ED">
        <w:rPr>
          <w:rtl/>
          <w:lang w:bidi="fa-IR"/>
        </w:rPr>
        <w:t xml:space="preserve"> في كل باب فتح</w:t>
      </w:r>
      <w:r w:rsidR="0091789D">
        <w:rPr>
          <w:rtl/>
          <w:lang w:bidi="fa-IR"/>
        </w:rPr>
        <w:t>،</w:t>
      </w:r>
      <w:r w:rsidRPr="008F33ED">
        <w:rPr>
          <w:rtl/>
          <w:lang w:bidi="fa-IR"/>
        </w:rPr>
        <w:t xml:space="preserve"> ويحفظ تراجم أهل العصر ومن قبلهم</w:t>
      </w:r>
      <w:r w:rsidR="0091789D">
        <w:rPr>
          <w:rtl/>
          <w:lang w:bidi="fa-IR"/>
        </w:rPr>
        <w:t>،</w:t>
      </w:r>
      <w:r w:rsidRPr="008F33ED">
        <w:rPr>
          <w:rtl/>
          <w:lang w:bidi="fa-IR"/>
        </w:rPr>
        <w:t xml:space="preserve"> وكان له ذوق في الأدب ونظم حسن</w:t>
      </w:r>
      <w:r w:rsidR="0091789D">
        <w:rPr>
          <w:rtl/>
          <w:lang w:bidi="fa-IR"/>
        </w:rPr>
        <w:t>،</w:t>
      </w:r>
      <w:r w:rsidRPr="008F33ED">
        <w:rPr>
          <w:rtl/>
          <w:lang w:bidi="fa-IR"/>
        </w:rPr>
        <w:t xml:space="preserve"> مع الكرم وطلاقة الوجه</w:t>
      </w:r>
      <w:r w:rsidR="0091789D">
        <w:rPr>
          <w:rtl/>
          <w:lang w:bidi="fa-IR"/>
        </w:rPr>
        <w:t>،</w:t>
      </w:r>
      <w:r w:rsidRPr="008F33ED">
        <w:rPr>
          <w:rtl/>
          <w:lang w:bidi="fa-IR"/>
        </w:rPr>
        <w:t xml:space="preserve"> ووصفه بالحفظ شيخه الذهبي.</w:t>
      </w:r>
    </w:p>
    <w:p w:rsidR="00E73A7B" w:rsidRPr="008F33ED" w:rsidRDefault="00E73A7B" w:rsidP="00E73A7B">
      <w:pPr>
        <w:pStyle w:val="libNormal"/>
        <w:rPr>
          <w:rtl/>
          <w:lang w:bidi="fa-IR"/>
        </w:rPr>
      </w:pPr>
      <w:r w:rsidRPr="008F33ED">
        <w:rPr>
          <w:rtl/>
          <w:lang w:bidi="fa-IR"/>
        </w:rPr>
        <w:t>وقال الحسيني</w:t>
      </w:r>
      <w:r w:rsidR="0091789D">
        <w:rPr>
          <w:rtl/>
          <w:lang w:bidi="fa-IR"/>
        </w:rPr>
        <w:t>:</w:t>
      </w:r>
      <w:r w:rsidRPr="008F33ED">
        <w:rPr>
          <w:rtl/>
          <w:lang w:bidi="fa-IR"/>
        </w:rPr>
        <w:t xml:space="preserve"> كان إماما</w:t>
      </w:r>
      <w:r w:rsidR="00A74041">
        <w:rPr>
          <w:rFonts w:hint="cs"/>
          <w:rtl/>
          <w:lang w:bidi="fa-IR"/>
        </w:rPr>
        <w:t>ً</w:t>
      </w:r>
      <w:r w:rsidRPr="008F33ED">
        <w:rPr>
          <w:rtl/>
          <w:lang w:bidi="fa-IR"/>
        </w:rPr>
        <w:t xml:space="preserve"> في الفقه والنحو والأصول</w:t>
      </w:r>
      <w:r w:rsidR="0091789D">
        <w:rPr>
          <w:rtl/>
          <w:lang w:bidi="fa-IR"/>
        </w:rPr>
        <w:t>،</w:t>
      </w:r>
      <w:r w:rsidRPr="008F33ED">
        <w:rPr>
          <w:rtl/>
          <w:lang w:bidi="fa-IR"/>
        </w:rPr>
        <w:t xml:space="preserve"> مفننا</w:t>
      </w:r>
      <w:r w:rsidR="00A74041">
        <w:rPr>
          <w:rFonts w:hint="cs"/>
          <w:rtl/>
          <w:lang w:bidi="fa-IR"/>
        </w:rPr>
        <w:t>ً</w:t>
      </w:r>
      <w:r w:rsidRPr="008F33ED">
        <w:rPr>
          <w:rtl/>
          <w:lang w:bidi="fa-IR"/>
        </w:rPr>
        <w:t xml:space="preserve"> في علوم الحديث وفنونه</w:t>
      </w:r>
      <w:r w:rsidR="0091789D">
        <w:rPr>
          <w:rtl/>
          <w:lang w:bidi="fa-IR"/>
        </w:rPr>
        <w:t>،</w:t>
      </w:r>
      <w:r w:rsidRPr="008F33ED">
        <w:rPr>
          <w:rtl/>
          <w:lang w:bidi="fa-IR"/>
        </w:rPr>
        <w:t xml:space="preserve"> حتى صار بقية الحفّاظ</w:t>
      </w:r>
      <w:r w:rsidR="0091789D">
        <w:rPr>
          <w:rtl/>
          <w:lang w:bidi="fa-IR"/>
        </w:rPr>
        <w:t>،</w:t>
      </w:r>
      <w:r w:rsidRPr="008F33ED">
        <w:rPr>
          <w:rtl/>
          <w:lang w:bidi="fa-IR"/>
        </w:rPr>
        <w:t xml:space="preserve"> عارفا</w:t>
      </w:r>
      <w:r w:rsidR="00A74041">
        <w:rPr>
          <w:rFonts w:hint="cs"/>
          <w:rtl/>
          <w:lang w:bidi="fa-IR"/>
        </w:rPr>
        <w:t>ً</w:t>
      </w:r>
      <w:r w:rsidRPr="008F33ED">
        <w:rPr>
          <w:rtl/>
          <w:lang w:bidi="fa-IR"/>
        </w:rPr>
        <w:t xml:space="preserve"> بالرجال</w:t>
      </w:r>
      <w:r w:rsidR="0091789D">
        <w:rPr>
          <w:rtl/>
          <w:lang w:bidi="fa-IR"/>
        </w:rPr>
        <w:t>،</w:t>
      </w:r>
      <w:r w:rsidRPr="008F33ED">
        <w:rPr>
          <w:rtl/>
          <w:lang w:bidi="fa-IR"/>
        </w:rPr>
        <w:t xml:space="preserve"> علامة</w:t>
      </w:r>
      <w:r w:rsidR="00A74041">
        <w:rPr>
          <w:rFonts w:hint="cs"/>
          <w:rtl/>
          <w:lang w:bidi="fa-IR"/>
        </w:rPr>
        <w:t>ً</w:t>
      </w:r>
      <w:r w:rsidRPr="008F33ED">
        <w:rPr>
          <w:rtl/>
          <w:lang w:bidi="fa-IR"/>
        </w:rPr>
        <w:t xml:space="preserve"> في المتون والأسانيد</w:t>
      </w:r>
      <w:r w:rsidR="0091789D">
        <w:rPr>
          <w:rtl/>
          <w:lang w:bidi="fa-IR"/>
        </w:rPr>
        <w:t>،</w:t>
      </w:r>
      <w:r w:rsidRPr="008F33ED">
        <w:rPr>
          <w:rtl/>
          <w:lang w:bidi="fa-IR"/>
        </w:rPr>
        <w:t xml:space="preserve"> بقيّة الحفّاظ</w:t>
      </w:r>
      <w:r w:rsidR="0091789D">
        <w:rPr>
          <w:rtl/>
          <w:lang w:bidi="fa-IR"/>
        </w:rPr>
        <w:t>،</w:t>
      </w:r>
      <w:r w:rsidRPr="008F33ED">
        <w:rPr>
          <w:rtl/>
          <w:lang w:bidi="fa-IR"/>
        </w:rPr>
        <w:t xml:space="preserve"> ومصنّفاته تنبئ عن إمامته في كلّ فن</w:t>
      </w:r>
      <w:r w:rsidR="0091789D">
        <w:rPr>
          <w:rtl/>
          <w:lang w:bidi="fa-IR"/>
        </w:rPr>
        <w:t>،</w:t>
      </w:r>
      <w:r w:rsidRPr="008F33ED">
        <w:rPr>
          <w:rtl/>
          <w:lang w:bidi="fa-IR"/>
        </w:rPr>
        <w:t xml:space="preserve"> ولم يخلّف بعده مثله.</w:t>
      </w:r>
    </w:p>
    <w:p w:rsidR="00E73A7B" w:rsidRPr="008F33ED" w:rsidRDefault="00E73A7B" w:rsidP="00E73A7B">
      <w:pPr>
        <w:pStyle w:val="libNormal"/>
        <w:rPr>
          <w:rtl/>
          <w:lang w:bidi="fa-IR"/>
        </w:rPr>
      </w:pPr>
      <w:r w:rsidRPr="008F33ED">
        <w:rPr>
          <w:rtl/>
          <w:lang w:bidi="fa-IR"/>
        </w:rPr>
        <w:t>وقال شيخنا في الوفيات</w:t>
      </w:r>
      <w:r w:rsidR="0091789D">
        <w:rPr>
          <w:rtl/>
          <w:lang w:bidi="fa-IR"/>
        </w:rPr>
        <w:t>:</w:t>
      </w:r>
      <w:r w:rsidRPr="008F33ED">
        <w:rPr>
          <w:rtl/>
          <w:lang w:bidi="fa-IR"/>
        </w:rPr>
        <w:t xml:space="preserve"> درس وأفتى وجمع بين العلم والدين والكرم والمروة</w:t>
      </w:r>
      <w:r w:rsidR="0091789D">
        <w:rPr>
          <w:rtl/>
          <w:lang w:bidi="fa-IR"/>
        </w:rPr>
        <w:t>،</w:t>
      </w:r>
      <w:r w:rsidRPr="008F33ED">
        <w:rPr>
          <w:rtl/>
          <w:lang w:bidi="fa-IR"/>
        </w:rPr>
        <w:t xml:space="preserve"> ولم يخلّف بعده مثله.</w:t>
      </w:r>
    </w:p>
    <w:p w:rsidR="00E73A7B" w:rsidRPr="008F33ED" w:rsidRDefault="00E73A7B" w:rsidP="00E73A7B">
      <w:pPr>
        <w:pStyle w:val="libNormal"/>
        <w:rPr>
          <w:rtl/>
          <w:lang w:bidi="fa-IR"/>
        </w:rPr>
      </w:pPr>
      <w:r w:rsidRPr="008F33ED">
        <w:rPr>
          <w:rtl/>
          <w:lang w:bidi="fa-IR"/>
        </w:rPr>
        <w:t>وقال الأسنوي في الطبقات</w:t>
      </w:r>
      <w:r w:rsidR="0091789D">
        <w:rPr>
          <w:rtl/>
          <w:lang w:bidi="fa-IR"/>
        </w:rPr>
        <w:t>:</w:t>
      </w:r>
      <w:r w:rsidRPr="008F33ED">
        <w:rPr>
          <w:rtl/>
          <w:lang w:bidi="fa-IR"/>
        </w:rPr>
        <w:t xml:space="preserve"> كان حافظ زمانه</w:t>
      </w:r>
      <w:r>
        <w:rPr>
          <w:rtl/>
          <w:lang w:bidi="fa-IR"/>
        </w:rPr>
        <w:t xml:space="preserve"> ..</w:t>
      </w:r>
      <w:r w:rsidRPr="008F33ED">
        <w:rPr>
          <w:rtl/>
          <w:lang w:bidi="fa-IR"/>
        </w:rPr>
        <w:t>.</w:t>
      </w:r>
    </w:p>
    <w:p w:rsidR="00E73A7B" w:rsidRPr="008F33ED" w:rsidRDefault="00E73A7B" w:rsidP="00E73A7B">
      <w:pPr>
        <w:pStyle w:val="libNormal"/>
        <w:rPr>
          <w:rtl/>
          <w:lang w:bidi="fa-IR"/>
        </w:rPr>
      </w:pPr>
      <w:r w:rsidRPr="008F33ED">
        <w:rPr>
          <w:rtl/>
          <w:lang w:bidi="fa-IR"/>
        </w:rPr>
        <w:t>وقرأت بخط شيخنا العراقي</w:t>
      </w:r>
      <w:r w:rsidR="0091789D">
        <w:rPr>
          <w:rtl/>
          <w:lang w:bidi="fa-IR"/>
        </w:rPr>
        <w:t>:</w:t>
      </w:r>
      <w:r w:rsidRPr="008F33ED">
        <w:rPr>
          <w:rtl/>
          <w:lang w:bidi="fa-IR"/>
        </w:rPr>
        <w:t xml:space="preserve"> توفي حافظ المشرق والمغرب صلاح الدين في ثالث المحرّم » </w:t>
      </w:r>
      <w:r w:rsidRPr="00E73A7B">
        <w:rPr>
          <w:rStyle w:val="libFootnotenumChar"/>
          <w:rtl/>
        </w:rPr>
        <w:t>(1)</w:t>
      </w:r>
      <w:r>
        <w:rPr>
          <w:rtl/>
          <w:lang w:bidi="fa-IR"/>
        </w:rPr>
        <w:t>.</w:t>
      </w:r>
    </w:p>
    <w:p w:rsidR="00E73A7B" w:rsidRPr="008F33ED" w:rsidRDefault="00E73A7B" w:rsidP="00E73A7B">
      <w:pPr>
        <w:pStyle w:val="libNormal"/>
        <w:rPr>
          <w:rtl/>
          <w:lang w:bidi="fa-IR"/>
        </w:rPr>
      </w:pPr>
      <w:r w:rsidRPr="00E73A7B">
        <w:rPr>
          <w:rStyle w:val="libBold2Char"/>
          <w:rtl/>
        </w:rPr>
        <w:t>4</w:t>
      </w:r>
      <w:r w:rsidR="00095EFB">
        <w:rPr>
          <w:rStyle w:val="libBold2Char"/>
          <w:rtl/>
        </w:rPr>
        <w:t xml:space="preserve"> - </w:t>
      </w:r>
      <w:r w:rsidRPr="00E73A7B">
        <w:rPr>
          <w:rStyle w:val="libBold2Char"/>
          <w:rtl/>
        </w:rPr>
        <w:t>ابن قاضي شهبة</w:t>
      </w:r>
      <w:r w:rsidR="0091789D">
        <w:rPr>
          <w:rStyle w:val="libBold2Char"/>
          <w:rtl/>
        </w:rPr>
        <w:t>:</w:t>
      </w:r>
      <w:r w:rsidRPr="008F33ED">
        <w:rPr>
          <w:rtl/>
          <w:lang w:bidi="fa-IR"/>
        </w:rPr>
        <w:t xml:space="preserve"> « الإمام البارع المحقق بقيّة الحفّاظ</w:t>
      </w:r>
      <w:r w:rsidR="0091789D">
        <w:rPr>
          <w:rtl/>
          <w:lang w:bidi="fa-IR"/>
        </w:rPr>
        <w:t>،</w:t>
      </w:r>
      <w:r w:rsidRPr="008F33ED">
        <w:rPr>
          <w:rtl/>
          <w:lang w:bidi="fa-IR"/>
        </w:rPr>
        <w:t xml:space="preserve"> فاق أهل عصره في الحفظ والإتقان</w:t>
      </w:r>
      <w:r w:rsidR="0091789D">
        <w:rPr>
          <w:rtl/>
          <w:lang w:bidi="fa-IR"/>
        </w:rPr>
        <w:t>،</w:t>
      </w:r>
      <w:r w:rsidRPr="008F33ED">
        <w:rPr>
          <w:rtl/>
          <w:lang w:bidi="fa-IR"/>
        </w:rPr>
        <w:t xml:space="preserve"> ذكره الذهبي في معجمه وأثنى عليه</w:t>
      </w:r>
      <w:r w:rsidR="0091789D">
        <w:rPr>
          <w:rtl/>
          <w:lang w:bidi="fa-IR"/>
        </w:rPr>
        <w:t>،</w:t>
      </w:r>
      <w:r w:rsidRPr="008F33ED">
        <w:rPr>
          <w:rtl/>
          <w:lang w:bidi="fa-IR"/>
        </w:rPr>
        <w:t xml:space="preserve"> وقال الحسيني</w:t>
      </w:r>
      <w:r>
        <w:rPr>
          <w:rtl/>
          <w:lang w:bidi="fa-IR"/>
        </w:rPr>
        <w:t xml:space="preserve"> ..</w:t>
      </w:r>
      <w:r w:rsidRPr="008F33ED">
        <w:rPr>
          <w:rtl/>
          <w:lang w:bidi="fa-IR"/>
        </w:rPr>
        <w:t>. وقال الأسنوي</w:t>
      </w:r>
      <w:r>
        <w:rPr>
          <w:rtl/>
          <w:lang w:bidi="fa-IR"/>
        </w:rPr>
        <w:t xml:space="preserve"> ..</w:t>
      </w:r>
      <w:r w:rsidRPr="008F33ED">
        <w:rPr>
          <w:rtl/>
          <w:lang w:bidi="fa-IR"/>
        </w:rPr>
        <w:t>. وقال السبكي في الطبقات الكبرى</w:t>
      </w:r>
      <w:r w:rsidR="0091789D">
        <w:rPr>
          <w:rtl/>
          <w:lang w:bidi="fa-IR"/>
        </w:rPr>
        <w:t>:</w:t>
      </w:r>
      <w:r w:rsidRPr="008F33ED">
        <w:rPr>
          <w:rtl/>
          <w:lang w:bidi="fa-IR"/>
        </w:rPr>
        <w:t xml:space="preserve"> كان حافظا</w:t>
      </w:r>
      <w:r w:rsidR="004F17D1">
        <w:rPr>
          <w:rFonts w:hint="cs"/>
          <w:rtl/>
          <w:lang w:bidi="fa-IR"/>
        </w:rPr>
        <w:t>ً</w:t>
      </w:r>
      <w:r w:rsidRPr="008F33ED">
        <w:rPr>
          <w:rtl/>
          <w:lang w:bidi="fa-IR"/>
        </w:rPr>
        <w:t xml:space="preserve"> ثبتا</w:t>
      </w:r>
      <w:r w:rsidR="004F17D1">
        <w:rPr>
          <w:rFonts w:hint="cs"/>
          <w:rtl/>
          <w:lang w:bidi="fa-IR"/>
        </w:rPr>
        <w:t>ً</w:t>
      </w:r>
      <w:r w:rsidRPr="008F33ED">
        <w:rPr>
          <w:rtl/>
          <w:lang w:bidi="fa-IR"/>
        </w:rPr>
        <w:t xml:space="preserve"> ثقة</w:t>
      </w:r>
      <w:r>
        <w:rPr>
          <w:rtl/>
          <w:lang w:bidi="fa-IR"/>
        </w:rPr>
        <w:t xml:space="preserve"> ..</w:t>
      </w:r>
      <w:r w:rsidRPr="008F33ED">
        <w:rPr>
          <w:rtl/>
          <w:lang w:bidi="fa-IR"/>
        </w:rPr>
        <w:t xml:space="preserve">. » </w:t>
      </w:r>
      <w:r w:rsidRPr="00E73A7B">
        <w:rPr>
          <w:rStyle w:val="libFootnotenumChar"/>
          <w:rtl/>
        </w:rPr>
        <w:t>(2)</w:t>
      </w:r>
      <w:r>
        <w:rPr>
          <w:rtl/>
          <w:lang w:bidi="fa-IR"/>
        </w:rPr>
        <w:t>.</w:t>
      </w:r>
    </w:p>
    <w:p w:rsidR="00E73A7B" w:rsidRPr="008F33ED" w:rsidRDefault="00E73A7B" w:rsidP="00E73A7B">
      <w:pPr>
        <w:pStyle w:val="libNormal"/>
        <w:rPr>
          <w:rtl/>
          <w:lang w:bidi="fa-IR"/>
        </w:rPr>
      </w:pPr>
      <w:r w:rsidRPr="00E73A7B">
        <w:rPr>
          <w:rStyle w:val="libBold2Char"/>
          <w:rtl/>
        </w:rPr>
        <w:t>5</w:t>
      </w:r>
      <w:r w:rsidR="00095EFB">
        <w:rPr>
          <w:rStyle w:val="libBold2Char"/>
          <w:rtl/>
        </w:rPr>
        <w:t xml:space="preserve"> - </w:t>
      </w:r>
      <w:r w:rsidRPr="00E73A7B">
        <w:rPr>
          <w:rStyle w:val="libBold2Char"/>
          <w:rtl/>
        </w:rPr>
        <w:t>السيوطي</w:t>
      </w:r>
      <w:r w:rsidR="0091789D">
        <w:rPr>
          <w:rStyle w:val="libBold2Char"/>
          <w:rtl/>
        </w:rPr>
        <w:t>:</w:t>
      </w:r>
      <w:r w:rsidRPr="008F33ED">
        <w:rPr>
          <w:rtl/>
          <w:lang w:bidi="fa-IR"/>
        </w:rPr>
        <w:t xml:space="preserve"> « العلائي</w:t>
      </w:r>
      <w:r w:rsidR="0091789D">
        <w:rPr>
          <w:rtl/>
          <w:lang w:bidi="fa-IR"/>
        </w:rPr>
        <w:t>،</w:t>
      </w:r>
      <w:r w:rsidRPr="008F33ED">
        <w:rPr>
          <w:rtl/>
          <w:lang w:bidi="fa-IR"/>
        </w:rPr>
        <w:t xml:space="preserve"> الشيخ الإمام العل</w:t>
      </w:r>
      <w:r w:rsidR="004F17D1">
        <w:rPr>
          <w:rFonts w:hint="cs"/>
          <w:rtl/>
          <w:lang w:bidi="fa-IR"/>
        </w:rPr>
        <w:t>ّ</w:t>
      </w:r>
      <w:r w:rsidRPr="008F33ED">
        <w:rPr>
          <w:rtl/>
          <w:lang w:bidi="fa-IR"/>
        </w:rPr>
        <w:t>امة الحافظ الفقيه ذو الفنون صلاح الدين أبو سعيد. وكان إماما</w:t>
      </w:r>
      <w:r w:rsidR="004F17D1">
        <w:rPr>
          <w:rFonts w:hint="cs"/>
          <w:rtl/>
          <w:lang w:bidi="fa-IR"/>
        </w:rPr>
        <w:t>ً</w:t>
      </w:r>
      <w:r w:rsidRPr="008F33ED">
        <w:rPr>
          <w:rtl/>
          <w:lang w:bidi="fa-IR"/>
        </w:rPr>
        <w:t xml:space="preserve"> محدثا</w:t>
      </w:r>
      <w:r w:rsidR="004F17D1">
        <w:rPr>
          <w:rFonts w:hint="cs"/>
          <w:rtl/>
          <w:lang w:bidi="fa-IR"/>
        </w:rPr>
        <w:t>ً</w:t>
      </w:r>
      <w:r w:rsidRPr="008F33ED">
        <w:rPr>
          <w:rtl/>
          <w:lang w:bidi="fa-IR"/>
        </w:rPr>
        <w:t xml:space="preserve"> حافظا</w:t>
      </w:r>
      <w:r w:rsidR="004F17D1">
        <w:rPr>
          <w:rFonts w:hint="cs"/>
          <w:rtl/>
          <w:lang w:bidi="fa-IR"/>
        </w:rPr>
        <w:t>ً</w:t>
      </w:r>
      <w:r w:rsidRPr="008F33ED">
        <w:rPr>
          <w:rtl/>
          <w:lang w:bidi="fa-IR"/>
        </w:rPr>
        <w:t xml:space="preserve"> متقنا</w:t>
      </w:r>
      <w:r w:rsidR="004F17D1">
        <w:rPr>
          <w:rFonts w:hint="cs"/>
          <w:rtl/>
          <w:lang w:bidi="fa-IR"/>
        </w:rPr>
        <w:t>ً</w:t>
      </w:r>
      <w:r w:rsidRPr="008F33ED">
        <w:rPr>
          <w:rtl/>
          <w:lang w:bidi="fa-IR"/>
        </w:rPr>
        <w:t xml:space="preserve"> جليلا</w:t>
      </w:r>
      <w:r w:rsidR="004F17D1">
        <w:rPr>
          <w:rFonts w:hint="cs"/>
          <w:rtl/>
          <w:lang w:bidi="fa-IR"/>
        </w:rPr>
        <w:t>ً</w:t>
      </w:r>
      <w:r w:rsidRPr="008F33ED">
        <w:rPr>
          <w:rtl/>
          <w:lang w:bidi="fa-IR"/>
        </w:rPr>
        <w:t xml:space="preserve"> فقيها</w:t>
      </w:r>
      <w:r w:rsidR="004F17D1">
        <w:rPr>
          <w:rFonts w:hint="cs"/>
          <w:rtl/>
          <w:lang w:bidi="fa-IR"/>
        </w:rPr>
        <w:t>ً</w:t>
      </w:r>
      <w:r w:rsidRPr="008F33ED">
        <w:rPr>
          <w:rtl/>
          <w:lang w:bidi="fa-IR"/>
        </w:rPr>
        <w:t xml:space="preserve"> </w:t>
      </w:r>
      <w:r w:rsidR="004F17D1">
        <w:rPr>
          <w:rFonts w:hint="cs"/>
          <w:rtl/>
          <w:lang w:bidi="fa-IR"/>
        </w:rPr>
        <w:t>اُ</w:t>
      </w:r>
      <w:r w:rsidRPr="008F33ED">
        <w:rPr>
          <w:rtl/>
          <w:lang w:bidi="fa-IR"/>
        </w:rPr>
        <w:t>صوليا</w:t>
      </w:r>
      <w:r w:rsidR="004F17D1">
        <w:rPr>
          <w:rFonts w:hint="cs"/>
          <w:rtl/>
          <w:lang w:bidi="fa-IR"/>
        </w:rPr>
        <w:t>ً</w:t>
      </w:r>
      <w:r w:rsidRPr="008F33ED">
        <w:rPr>
          <w:rtl/>
          <w:lang w:bidi="fa-IR"/>
        </w:rPr>
        <w:t xml:space="preserve"> نحويا</w:t>
      </w:r>
      <w:r w:rsidR="004F17D1">
        <w:rPr>
          <w:rFonts w:hint="cs"/>
          <w:rtl/>
          <w:lang w:bidi="fa-IR"/>
        </w:rPr>
        <w:t>ً</w:t>
      </w:r>
      <w:r w:rsidRPr="008F33ED">
        <w:rPr>
          <w:rtl/>
          <w:lang w:bidi="fa-IR"/>
        </w:rPr>
        <w:t xml:space="preserve"> » </w:t>
      </w:r>
      <w:r w:rsidRPr="00E73A7B">
        <w:rPr>
          <w:rStyle w:val="libFootnotenumChar"/>
          <w:rtl/>
        </w:rPr>
        <w:t>(3)</w:t>
      </w:r>
      <w:r>
        <w:rPr>
          <w:rtl/>
          <w:lang w:bidi="fa-IR"/>
        </w:rPr>
        <w:t>.</w:t>
      </w:r>
    </w:p>
    <w:p w:rsidR="00E73A7B" w:rsidRPr="008F33ED" w:rsidRDefault="00E73A7B" w:rsidP="00E73A7B">
      <w:pPr>
        <w:pStyle w:val="libNormal"/>
        <w:rPr>
          <w:rtl/>
          <w:lang w:bidi="fa-IR"/>
        </w:rPr>
      </w:pPr>
      <w:r w:rsidRPr="00E73A7B">
        <w:rPr>
          <w:rStyle w:val="libBold2Char"/>
          <w:rtl/>
        </w:rPr>
        <w:t>6</w:t>
      </w:r>
      <w:r w:rsidR="00095EFB">
        <w:rPr>
          <w:rStyle w:val="libBold2Char"/>
          <w:rtl/>
        </w:rPr>
        <w:t xml:space="preserve"> - </w:t>
      </w:r>
      <w:r w:rsidRPr="00E73A7B">
        <w:rPr>
          <w:rStyle w:val="libBold2Char"/>
          <w:rtl/>
        </w:rPr>
        <w:t>مجير الدين العليمي</w:t>
      </w:r>
      <w:r w:rsidR="0091789D">
        <w:rPr>
          <w:rStyle w:val="libBold2Char"/>
          <w:rtl/>
        </w:rPr>
        <w:t>:</w:t>
      </w:r>
      <w:r w:rsidRPr="008F33ED">
        <w:rPr>
          <w:rtl/>
          <w:lang w:bidi="fa-IR"/>
        </w:rPr>
        <w:t xml:space="preserve"> « شيخ الإ</w:t>
      </w:r>
      <w:r w:rsidR="004F17D1">
        <w:rPr>
          <w:rFonts w:hint="cs"/>
          <w:rtl/>
          <w:lang w:bidi="fa-IR"/>
        </w:rPr>
        <w:t>ِ</w:t>
      </w:r>
      <w:r w:rsidRPr="008F33ED">
        <w:rPr>
          <w:rtl/>
          <w:lang w:bidi="fa-IR"/>
        </w:rPr>
        <w:t>سلام</w:t>
      </w:r>
      <w:r w:rsidR="0091789D">
        <w:rPr>
          <w:rtl/>
          <w:lang w:bidi="fa-IR"/>
        </w:rPr>
        <w:t>،</w:t>
      </w:r>
      <w:r w:rsidRPr="008F33ED">
        <w:rPr>
          <w:rtl/>
          <w:lang w:bidi="fa-IR"/>
        </w:rPr>
        <w:t xml:space="preserve"> صلاح الدين</w:t>
      </w:r>
      <w:r w:rsidR="0091789D">
        <w:rPr>
          <w:rtl/>
          <w:lang w:bidi="fa-IR"/>
        </w:rPr>
        <w:t>،</w:t>
      </w:r>
      <w:r w:rsidRPr="008F33ED">
        <w:rPr>
          <w:rtl/>
          <w:lang w:bidi="fa-IR"/>
        </w:rPr>
        <w:t xml:space="preserve"> الإ</w:t>
      </w:r>
      <w:r w:rsidR="004F17D1">
        <w:rPr>
          <w:rFonts w:hint="cs"/>
          <w:rtl/>
          <w:lang w:bidi="fa-IR"/>
        </w:rPr>
        <w:t>ِ</w:t>
      </w:r>
      <w:r w:rsidRPr="008F33ED">
        <w:rPr>
          <w:rtl/>
          <w:lang w:bidi="fa-IR"/>
        </w:rPr>
        <w:t>مام البارع</w:t>
      </w:r>
    </w:p>
    <w:p w:rsidR="00E73A7B" w:rsidRPr="008F33ED" w:rsidRDefault="00EF4265" w:rsidP="00EF4265">
      <w:pPr>
        <w:pStyle w:val="libLine"/>
        <w:rPr>
          <w:rtl/>
          <w:lang w:bidi="fa-IR"/>
        </w:rPr>
      </w:pPr>
      <w:r>
        <w:rPr>
          <w:rtl/>
          <w:lang w:bidi="fa-IR"/>
        </w:rPr>
        <w:t>____________________</w:t>
      </w:r>
    </w:p>
    <w:p w:rsidR="00E73A7B" w:rsidRPr="008F33ED" w:rsidRDefault="00DF3B15" w:rsidP="00E73A7B">
      <w:pPr>
        <w:pStyle w:val="libFootnote0"/>
        <w:rPr>
          <w:rtl/>
          <w:lang w:bidi="fa-IR"/>
        </w:rPr>
      </w:pPr>
      <w:r w:rsidRPr="00DF3B15">
        <w:rPr>
          <w:rStyle w:val="libFootnote0Char"/>
          <w:rtl/>
        </w:rPr>
        <w:t>(1).</w:t>
      </w:r>
      <w:r w:rsidR="00E73A7B" w:rsidRPr="008F33ED">
        <w:rPr>
          <w:rtl/>
        </w:rPr>
        <w:t xml:space="preserve"> الدرر الكامنة 2 / 179.</w:t>
      </w:r>
    </w:p>
    <w:p w:rsidR="00E73A7B" w:rsidRPr="008F33ED" w:rsidRDefault="00DF3B15" w:rsidP="00E73A7B">
      <w:pPr>
        <w:pStyle w:val="libFootnote0"/>
        <w:rPr>
          <w:rtl/>
          <w:lang w:bidi="fa-IR"/>
        </w:rPr>
      </w:pPr>
      <w:r w:rsidRPr="00DF3B15">
        <w:rPr>
          <w:rStyle w:val="libFootnote0Char"/>
          <w:rtl/>
        </w:rPr>
        <w:t>(2).</w:t>
      </w:r>
      <w:r w:rsidR="00E73A7B" w:rsidRPr="008F33ED">
        <w:rPr>
          <w:rtl/>
        </w:rPr>
        <w:t xml:space="preserve"> طبقات الشافعية 2 / 242.</w:t>
      </w:r>
    </w:p>
    <w:p w:rsidR="00E73A7B" w:rsidRPr="008F33ED" w:rsidRDefault="00DF3B15" w:rsidP="00E73A7B">
      <w:pPr>
        <w:pStyle w:val="libFootnote0"/>
        <w:rPr>
          <w:rtl/>
          <w:lang w:bidi="fa-IR"/>
        </w:rPr>
      </w:pPr>
      <w:r w:rsidRPr="00DF3B15">
        <w:rPr>
          <w:rStyle w:val="libFootnote0Char"/>
          <w:rtl/>
        </w:rPr>
        <w:t>(3).</w:t>
      </w:r>
      <w:r w:rsidR="00E73A7B" w:rsidRPr="008F33ED">
        <w:rPr>
          <w:rtl/>
        </w:rPr>
        <w:t xml:space="preserve"> طبقات الحفّاظ</w:t>
      </w:r>
      <w:r w:rsidR="0091789D">
        <w:rPr>
          <w:rtl/>
        </w:rPr>
        <w:t>:</w:t>
      </w:r>
      <w:r w:rsidR="00E73A7B" w:rsidRPr="008F33ED">
        <w:rPr>
          <w:rtl/>
        </w:rPr>
        <w:t xml:space="preserve"> 528.</w:t>
      </w:r>
    </w:p>
    <w:p w:rsidR="00E73A7B" w:rsidRDefault="00E73A7B" w:rsidP="00E73A7B">
      <w:pPr>
        <w:pStyle w:val="libNormal"/>
        <w:rPr>
          <w:rtl/>
          <w:lang w:bidi="fa-IR"/>
        </w:rPr>
      </w:pPr>
      <w:r>
        <w:rPr>
          <w:rtl/>
          <w:lang w:bidi="fa-IR"/>
        </w:rPr>
        <w:br w:type="page"/>
      </w:r>
    </w:p>
    <w:p w:rsidR="00E73A7B" w:rsidRPr="008F33ED" w:rsidRDefault="00E73A7B" w:rsidP="00E73A7B">
      <w:pPr>
        <w:pStyle w:val="libNormal0"/>
        <w:rPr>
          <w:rtl/>
          <w:lang w:bidi="fa-IR"/>
        </w:rPr>
      </w:pPr>
      <w:r w:rsidRPr="008F33ED">
        <w:rPr>
          <w:rtl/>
          <w:lang w:bidi="fa-IR"/>
        </w:rPr>
        <w:lastRenderedPageBreak/>
        <w:t>المحقق</w:t>
      </w:r>
      <w:r w:rsidR="0091789D">
        <w:rPr>
          <w:rtl/>
          <w:lang w:bidi="fa-IR"/>
        </w:rPr>
        <w:t>،</w:t>
      </w:r>
      <w:r w:rsidRPr="008F33ED">
        <w:rPr>
          <w:rtl/>
          <w:lang w:bidi="fa-IR"/>
        </w:rPr>
        <w:t xml:space="preserve"> بقية الحفّاظ » </w:t>
      </w:r>
      <w:r w:rsidRPr="00E73A7B">
        <w:rPr>
          <w:rStyle w:val="libFootnotenumChar"/>
          <w:rtl/>
        </w:rPr>
        <w:t>(1)</w:t>
      </w:r>
      <w:r>
        <w:rPr>
          <w:rtl/>
          <w:lang w:bidi="fa-IR"/>
        </w:rPr>
        <w:t>.</w:t>
      </w:r>
    </w:p>
    <w:p w:rsidR="00E73A7B" w:rsidRPr="008F33ED" w:rsidRDefault="00E73A7B" w:rsidP="00E73A7B">
      <w:pPr>
        <w:pStyle w:val="libNormal"/>
        <w:rPr>
          <w:rtl/>
          <w:lang w:bidi="fa-IR"/>
        </w:rPr>
      </w:pPr>
      <w:r w:rsidRPr="00E73A7B">
        <w:rPr>
          <w:rStyle w:val="libBold2Char"/>
          <w:rtl/>
        </w:rPr>
        <w:t>7</w:t>
      </w:r>
      <w:r w:rsidR="00095EFB">
        <w:rPr>
          <w:rStyle w:val="libBold2Char"/>
          <w:rtl/>
        </w:rPr>
        <w:t xml:space="preserve"> - </w:t>
      </w:r>
      <w:r w:rsidRPr="00E73A7B">
        <w:rPr>
          <w:rStyle w:val="libBold2Char"/>
          <w:rtl/>
        </w:rPr>
        <w:t>الشوكاني</w:t>
      </w:r>
      <w:r w:rsidRPr="008F33ED">
        <w:rPr>
          <w:rtl/>
          <w:lang w:bidi="fa-IR"/>
        </w:rPr>
        <w:t xml:space="preserve">. فأورد كلمات الأعلام في الثناء عليه </w:t>
      </w:r>
      <w:r w:rsidRPr="00E73A7B">
        <w:rPr>
          <w:rStyle w:val="libFootnotenumChar"/>
          <w:rtl/>
        </w:rPr>
        <w:t>(2)</w:t>
      </w:r>
      <w:r>
        <w:rPr>
          <w:rtl/>
          <w:lang w:bidi="fa-IR"/>
        </w:rPr>
        <w:t>.</w:t>
      </w:r>
    </w:p>
    <w:p w:rsidR="004A3706" w:rsidRDefault="00E73A7B" w:rsidP="004E2323">
      <w:pPr>
        <w:pStyle w:val="libCenterBold1"/>
        <w:rPr>
          <w:rtl/>
          <w:lang w:bidi="fa-IR"/>
        </w:rPr>
      </w:pPr>
      <w:bookmarkStart w:id="604" w:name="_Toc320433911"/>
      <w:r w:rsidRPr="008F33ED">
        <w:rPr>
          <w:rtl/>
          <w:lang w:bidi="fa-IR"/>
        </w:rPr>
        <w:t>(62)</w:t>
      </w:r>
      <w:bookmarkEnd w:id="604"/>
    </w:p>
    <w:p w:rsidR="004A3706" w:rsidRDefault="00E73A7B" w:rsidP="00E73A7B">
      <w:pPr>
        <w:pStyle w:val="Heading2Center"/>
        <w:rPr>
          <w:rtl/>
          <w:lang w:bidi="fa-IR"/>
        </w:rPr>
      </w:pPr>
      <w:bookmarkStart w:id="605" w:name="_Toc320433912"/>
      <w:bookmarkStart w:id="606" w:name="_Toc408394821"/>
      <w:bookmarkStart w:id="607" w:name="_Toc93424585"/>
      <w:r w:rsidRPr="008F33ED">
        <w:rPr>
          <w:rtl/>
          <w:lang w:bidi="fa-IR"/>
        </w:rPr>
        <w:t>ردّ السبكي على الحكم بوضع الحديث</w:t>
      </w:r>
      <w:bookmarkEnd w:id="605"/>
      <w:bookmarkEnd w:id="606"/>
      <w:bookmarkEnd w:id="607"/>
    </w:p>
    <w:p w:rsidR="00E73A7B" w:rsidRPr="008F33ED" w:rsidRDefault="00E73A7B" w:rsidP="00E73A7B">
      <w:pPr>
        <w:pStyle w:val="libNormal"/>
        <w:rPr>
          <w:rtl/>
          <w:lang w:bidi="fa-IR"/>
        </w:rPr>
      </w:pPr>
      <w:r w:rsidRPr="008F33ED">
        <w:rPr>
          <w:rtl/>
          <w:lang w:bidi="fa-IR"/>
        </w:rPr>
        <w:t>وردّ الشيخ عبد الوهّاب السبكي على الحكم على حديث الطير بالوضع بقوله</w:t>
      </w:r>
      <w:r w:rsidR="0091789D">
        <w:rPr>
          <w:rtl/>
          <w:lang w:bidi="fa-IR"/>
        </w:rPr>
        <w:t>:</w:t>
      </w:r>
    </w:p>
    <w:p w:rsidR="004A3706" w:rsidRDefault="00E73A7B" w:rsidP="00E73A7B">
      <w:pPr>
        <w:pStyle w:val="libNormal"/>
        <w:rPr>
          <w:rtl/>
          <w:lang w:bidi="fa-IR"/>
        </w:rPr>
      </w:pPr>
      <w:r w:rsidRPr="008F33ED">
        <w:rPr>
          <w:rtl/>
          <w:lang w:bidi="fa-IR"/>
        </w:rPr>
        <w:t xml:space="preserve">« وأمّا الحكم على حديث الطير بالوضع فغير جيد » </w:t>
      </w:r>
      <w:r w:rsidRPr="00E73A7B">
        <w:rPr>
          <w:rStyle w:val="libFootnotenumChar"/>
          <w:rtl/>
        </w:rPr>
        <w:t>(3)</w:t>
      </w:r>
    </w:p>
    <w:p w:rsidR="00E73A7B" w:rsidRPr="008F33ED" w:rsidRDefault="00E73A7B" w:rsidP="00E73A7B">
      <w:pPr>
        <w:pStyle w:val="libNormal"/>
        <w:rPr>
          <w:rtl/>
          <w:lang w:bidi="fa-IR"/>
        </w:rPr>
      </w:pPr>
      <w:r w:rsidRPr="008F33ED">
        <w:rPr>
          <w:rtl/>
          <w:lang w:bidi="fa-IR"/>
        </w:rPr>
        <w:t>وهذا يكفي لإ</w:t>
      </w:r>
      <w:r w:rsidR="004F17D1">
        <w:rPr>
          <w:rFonts w:hint="cs"/>
          <w:rtl/>
          <w:lang w:bidi="fa-IR"/>
        </w:rPr>
        <w:t>ِ</w:t>
      </w:r>
      <w:r w:rsidRPr="008F33ED">
        <w:rPr>
          <w:rtl/>
          <w:lang w:bidi="fa-IR"/>
        </w:rPr>
        <w:t xml:space="preserve">بطال وتقبيح هذر ( الدهلوي ) ومن سبقه من الذين سوّلت لهم أنفسهم ردّ فضائل آل الرسول </w:t>
      </w:r>
      <w:r w:rsidR="008B480F" w:rsidRPr="008B480F">
        <w:rPr>
          <w:rStyle w:val="libAlaemChar"/>
          <w:rtl/>
        </w:rPr>
        <w:t>صلى‌الله‌عليه‌وآله‌وسلم</w:t>
      </w:r>
      <w:r w:rsidRPr="008F33ED">
        <w:rPr>
          <w:rtl/>
          <w:lang w:bidi="fa-IR"/>
        </w:rPr>
        <w:t>.</w:t>
      </w:r>
    </w:p>
    <w:p w:rsidR="004A3706" w:rsidRDefault="00E73A7B" w:rsidP="00E73A7B">
      <w:pPr>
        <w:pStyle w:val="libBold1"/>
        <w:rPr>
          <w:rtl/>
          <w:lang w:bidi="fa-IR"/>
        </w:rPr>
      </w:pPr>
      <w:r w:rsidRPr="008F33ED">
        <w:rPr>
          <w:rtl/>
          <w:lang w:bidi="fa-IR"/>
        </w:rPr>
        <w:t>ترجمته</w:t>
      </w:r>
    </w:p>
    <w:p w:rsidR="00E73A7B" w:rsidRPr="008F33ED" w:rsidRDefault="00E73A7B" w:rsidP="00E73A7B">
      <w:pPr>
        <w:pStyle w:val="libNormal"/>
        <w:rPr>
          <w:rtl/>
          <w:lang w:bidi="fa-IR"/>
        </w:rPr>
      </w:pPr>
      <w:r w:rsidRPr="00E73A7B">
        <w:rPr>
          <w:rStyle w:val="libBold2Char"/>
          <w:rtl/>
        </w:rPr>
        <w:t>1</w:t>
      </w:r>
      <w:r w:rsidR="00095EFB">
        <w:rPr>
          <w:rStyle w:val="libBold2Char"/>
          <w:rtl/>
        </w:rPr>
        <w:t xml:space="preserve"> - </w:t>
      </w:r>
      <w:r w:rsidRPr="00E73A7B">
        <w:rPr>
          <w:rStyle w:val="libBold2Char"/>
          <w:rtl/>
        </w:rPr>
        <w:t>الذهبي</w:t>
      </w:r>
      <w:r w:rsidR="0091789D">
        <w:rPr>
          <w:rStyle w:val="libBold2Char"/>
          <w:rtl/>
        </w:rPr>
        <w:t>:</w:t>
      </w:r>
      <w:r w:rsidRPr="008F33ED">
        <w:rPr>
          <w:rtl/>
          <w:lang w:bidi="fa-IR"/>
        </w:rPr>
        <w:t xml:space="preserve"> « عبد الوهاب ابن شيخ الإ</w:t>
      </w:r>
      <w:r w:rsidR="004F17D1">
        <w:rPr>
          <w:rFonts w:hint="cs"/>
          <w:rtl/>
          <w:lang w:bidi="fa-IR"/>
        </w:rPr>
        <w:t>ِ</w:t>
      </w:r>
      <w:r w:rsidRPr="008F33ED">
        <w:rPr>
          <w:rtl/>
          <w:lang w:bidi="fa-IR"/>
        </w:rPr>
        <w:t>سلام تقي الدين علي</w:t>
      </w:r>
      <w:r w:rsidR="0091789D">
        <w:rPr>
          <w:rtl/>
          <w:lang w:bidi="fa-IR"/>
        </w:rPr>
        <w:t>،</w:t>
      </w:r>
      <w:r w:rsidRPr="008F33ED">
        <w:rPr>
          <w:rtl/>
          <w:lang w:bidi="fa-IR"/>
        </w:rPr>
        <w:t xml:space="preserve"> أجاز له الحجار وطائفة</w:t>
      </w:r>
      <w:r w:rsidR="0091789D">
        <w:rPr>
          <w:rtl/>
          <w:lang w:bidi="fa-IR"/>
        </w:rPr>
        <w:t>،</w:t>
      </w:r>
      <w:r w:rsidRPr="008F33ED">
        <w:rPr>
          <w:rtl/>
          <w:lang w:bidi="fa-IR"/>
        </w:rPr>
        <w:t xml:space="preserve"> وأسمعه أبوه من جماعة. كتب عني أجزاء ونسخها</w:t>
      </w:r>
      <w:r w:rsidR="0091789D">
        <w:rPr>
          <w:rtl/>
          <w:lang w:bidi="fa-IR"/>
        </w:rPr>
        <w:t>،</w:t>
      </w:r>
      <w:r w:rsidRPr="008F33ED">
        <w:rPr>
          <w:rtl/>
          <w:lang w:bidi="fa-IR"/>
        </w:rPr>
        <w:t xml:space="preserve"> وأرجو أن يتميّز في العلم. ثمّ درّس وأفتى » </w:t>
      </w:r>
      <w:r w:rsidRPr="00E73A7B">
        <w:rPr>
          <w:rStyle w:val="libFootnotenumChar"/>
          <w:rtl/>
        </w:rPr>
        <w:t>(4)</w:t>
      </w:r>
      <w:r>
        <w:rPr>
          <w:rtl/>
          <w:lang w:bidi="fa-IR"/>
        </w:rPr>
        <w:t>.</w:t>
      </w:r>
    </w:p>
    <w:p w:rsidR="00E73A7B" w:rsidRPr="008F33ED" w:rsidRDefault="00E73A7B" w:rsidP="00E73A7B">
      <w:pPr>
        <w:pStyle w:val="libNormal"/>
        <w:rPr>
          <w:rtl/>
          <w:lang w:bidi="fa-IR"/>
        </w:rPr>
      </w:pPr>
      <w:r w:rsidRPr="00E73A7B">
        <w:rPr>
          <w:rStyle w:val="libBold2Char"/>
          <w:rtl/>
        </w:rPr>
        <w:t>2</w:t>
      </w:r>
      <w:r w:rsidR="00095EFB">
        <w:rPr>
          <w:rStyle w:val="libBold2Char"/>
          <w:rtl/>
        </w:rPr>
        <w:t xml:space="preserve"> - </w:t>
      </w:r>
      <w:r w:rsidRPr="00E73A7B">
        <w:rPr>
          <w:rStyle w:val="libBold2Char"/>
          <w:rtl/>
        </w:rPr>
        <w:t>ابن حجر</w:t>
      </w:r>
      <w:r w:rsidR="0091789D">
        <w:rPr>
          <w:rStyle w:val="libBold2Char"/>
          <w:rtl/>
        </w:rPr>
        <w:t>:</w:t>
      </w:r>
      <w:r w:rsidRPr="008F33ED">
        <w:rPr>
          <w:rtl/>
          <w:lang w:bidi="fa-IR"/>
        </w:rPr>
        <w:t xml:space="preserve"> « أجاز له ابن الشحنة ويونس الدبوسي وقرأ بنفسه على المزي ولازم الذهبي وتخرج بتقي الدين ابن رافع</w:t>
      </w:r>
      <w:r w:rsidR="0091789D">
        <w:rPr>
          <w:rtl/>
          <w:lang w:bidi="fa-IR"/>
        </w:rPr>
        <w:t>،</w:t>
      </w:r>
      <w:r w:rsidRPr="008F33ED">
        <w:rPr>
          <w:rtl/>
          <w:lang w:bidi="fa-IR"/>
        </w:rPr>
        <w:t xml:space="preserve"> وأمعن في طلب الحديث وكتب الأجزاء والطباق</w:t>
      </w:r>
      <w:r w:rsidR="0091789D">
        <w:rPr>
          <w:rtl/>
          <w:lang w:bidi="fa-IR"/>
        </w:rPr>
        <w:t>،</w:t>
      </w:r>
      <w:r w:rsidRPr="008F33ED">
        <w:rPr>
          <w:rtl/>
          <w:lang w:bidi="fa-IR"/>
        </w:rPr>
        <w:t xml:space="preserve"> مع ملازمة الاشتغال بالفقه وال</w:t>
      </w:r>
      <w:r w:rsidR="004F17D1">
        <w:rPr>
          <w:rFonts w:hint="cs"/>
          <w:rtl/>
          <w:lang w:bidi="fa-IR"/>
        </w:rPr>
        <w:t>اُ</w:t>
      </w:r>
      <w:r w:rsidRPr="008F33ED">
        <w:rPr>
          <w:rtl/>
          <w:lang w:bidi="fa-IR"/>
        </w:rPr>
        <w:t>صول والعربية</w:t>
      </w:r>
      <w:r w:rsidR="0091789D">
        <w:rPr>
          <w:rtl/>
          <w:lang w:bidi="fa-IR"/>
        </w:rPr>
        <w:t>،</w:t>
      </w:r>
      <w:r w:rsidRPr="008F33ED">
        <w:rPr>
          <w:rtl/>
          <w:lang w:bidi="fa-IR"/>
        </w:rPr>
        <w:t xml:space="preserve"> حتّى مهر وهو شاب</w:t>
      </w:r>
      <w:r w:rsidR="0091789D">
        <w:rPr>
          <w:rtl/>
          <w:lang w:bidi="fa-IR"/>
        </w:rPr>
        <w:t>،</w:t>
      </w:r>
      <w:r w:rsidRPr="008F33ED">
        <w:rPr>
          <w:rtl/>
          <w:lang w:bidi="fa-IR"/>
        </w:rPr>
        <w:t xml:space="preserve"> وخرّج له ابن سعد مشيخة</w:t>
      </w:r>
      <w:r w:rsidR="004F17D1">
        <w:rPr>
          <w:rFonts w:hint="cs"/>
          <w:rtl/>
          <w:lang w:bidi="fa-IR"/>
        </w:rPr>
        <w:t>ً</w:t>
      </w:r>
      <w:r w:rsidRPr="008F33ED">
        <w:rPr>
          <w:rtl/>
          <w:lang w:bidi="fa-IR"/>
        </w:rPr>
        <w:t xml:space="preserve"> وحدّث بها</w:t>
      </w:r>
      <w:r w:rsidR="0091789D">
        <w:rPr>
          <w:rtl/>
          <w:lang w:bidi="fa-IR"/>
        </w:rPr>
        <w:t>،</w:t>
      </w:r>
      <w:r w:rsidRPr="008F33ED">
        <w:rPr>
          <w:rtl/>
          <w:lang w:bidi="fa-IR"/>
        </w:rPr>
        <w:t xml:space="preserve"> وكان جيد البديهة طلق</w:t>
      </w:r>
    </w:p>
    <w:p w:rsidR="00E73A7B" w:rsidRPr="008F33ED" w:rsidRDefault="00EF4265" w:rsidP="00EF4265">
      <w:pPr>
        <w:pStyle w:val="libLine"/>
        <w:rPr>
          <w:rtl/>
          <w:lang w:bidi="fa-IR"/>
        </w:rPr>
      </w:pPr>
      <w:r>
        <w:rPr>
          <w:rtl/>
          <w:lang w:bidi="fa-IR"/>
        </w:rPr>
        <w:t>____________________</w:t>
      </w:r>
    </w:p>
    <w:p w:rsidR="00E73A7B" w:rsidRPr="008F33ED" w:rsidRDefault="00DF3B15" w:rsidP="00E73A7B">
      <w:pPr>
        <w:pStyle w:val="libFootnote0"/>
        <w:rPr>
          <w:rtl/>
          <w:lang w:bidi="fa-IR"/>
        </w:rPr>
      </w:pPr>
      <w:r w:rsidRPr="00DF3B15">
        <w:rPr>
          <w:rStyle w:val="libFootnote0Char"/>
          <w:rtl/>
        </w:rPr>
        <w:t>(1).</w:t>
      </w:r>
      <w:r w:rsidR="00E73A7B" w:rsidRPr="008F33ED">
        <w:rPr>
          <w:rtl/>
        </w:rPr>
        <w:t xml:space="preserve"> الأنس الجليل 2 / 106.</w:t>
      </w:r>
    </w:p>
    <w:p w:rsidR="00E73A7B" w:rsidRPr="008F33ED" w:rsidRDefault="00DF3B15" w:rsidP="00E73A7B">
      <w:pPr>
        <w:pStyle w:val="libFootnote0"/>
        <w:rPr>
          <w:rtl/>
          <w:lang w:bidi="fa-IR"/>
        </w:rPr>
      </w:pPr>
      <w:r w:rsidRPr="00DF3B15">
        <w:rPr>
          <w:rStyle w:val="libFootnote0Char"/>
          <w:rtl/>
        </w:rPr>
        <w:t>(2).</w:t>
      </w:r>
      <w:r w:rsidR="00E73A7B" w:rsidRPr="008F33ED">
        <w:rPr>
          <w:rtl/>
        </w:rPr>
        <w:t xml:space="preserve"> البدر الطالع 12 / 245.</w:t>
      </w:r>
    </w:p>
    <w:p w:rsidR="00E73A7B" w:rsidRPr="008F33ED" w:rsidRDefault="00DF3B15" w:rsidP="00E73A7B">
      <w:pPr>
        <w:pStyle w:val="libFootnote0"/>
        <w:rPr>
          <w:rtl/>
          <w:lang w:bidi="fa-IR"/>
        </w:rPr>
      </w:pPr>
      <w:r w:rsidRPr="00DF3B15">
        <w:rPr>
          <w:rStyle w:val="libFootnote0Char"/>
          <w:rtl/>
        </w:rPr>
        <w:t>(3).</w:t>
      </w:r>
      <w:r w:rsidR="00E73A7B" w:rsidRPr="008F33ED">
        <w:rPr>
          <w:rtl/>
        </w:rPr>
        <w:t xml:space="preserve"> طبقات الشافعية</w:t>
      </w:r>
      <w:r w:rsidR="00095EFB">
        <w:rPr>
          <w:rtl/>
        </w:rPr>
        <w:t xml:space="preserve"> - </w:t>
      </w:r>
      <w:r w:rsidR="00E73A7B" w:rsidRPr="008F33ED">
        <w:rPr>
          <w:rtl/>
        </w:rPr>
        <w:t>ترجمة الحاكم</w:t>
      </w:r>
      <w:r w:rsidR="00095EFB">
        <w:rPr>
          <w:rtl/>
        </w:rPr>
        <w:t xml:space="preserve"> - </w:t>
      </w:r>
      <w:r w:rsidR="00E73A7B" w:rsidRPr="008F33ED">
        <w:rPr>
          <w:rtl/>
        </w:rPr>
        <w:t>4 / 155.</w:t>
      </w:r>
    </w:p>
    <w:p w:rsidR="00E73A7B" w:rsidRPr="008F33ED" w:rsidRDefault="00DF3B15" w:rsidP="00E73A7B">
      <w:pPr>
        <w:pStyle w:val="libFootnote0"/>
        <w:rPr>
          <w:rtl/>
          <w:lang w:bidi="fa-IR"/>
        </w:rPr>
      </w:pPr>
      <w:r w:rsidRPr="00DF3B15">
        <w:rPr>
          <w:rStyle w:val="libFootnote0Char"/>
          <w:rtl/>
        </w:rPr>
        <w:t>(4).</w:t>
      </w:r>
      <w:r w:rsidR="00E73A7B" w:rsidRPr="008F33ED">
        <w:rPr>
          <w:rtl/>
        </w:rPr>
        <w:t xml:space="preserve"> المعجم المختص</w:t>
      </w:r>
      <w:r w:rsidR="0091789D">
        <w:rPr>
          <w:rtl/>
        </w:rPr>
        <w:t>:</w:t>
      </w:r>
      <w:r w:rsidR="00E73A7B" w:rsidRPr="008F33ED">
        <w:rPr>
          <w:rtl/>
        </w:rPr>
        <w:t xml:space="preserve"> 152.</w:t>
      </w:r>
    </w:p>
    <w:p w:rsidR="00E73A7B" w:rsidRDefault="00E73A7B" w:rsidP="00E73A7B">
      <w:pPr>
        <w:pStyle w:val="libNormal"/>
        <w:rPr>
          <w:rtl/>
          <w:lang w:bidi="fa-IR"/>
        </w:rPr>
      </w:pPr>
      <w:r>
        <w:rPr>
          <w:rtl/>
          <w:lang w:bidi="fa-IR"/>
        </w:rPr>
        <w:br w:type="page"/>
      </w:r>
    </w:p>
    <w:p w:rsidR="00E73A7B" w:rsidRPr="008F33ED" w:rsidRDefault="00E73A7B" w:rsidP="00E73A7B">
      <w:pPr>
        <w:pStyle w:val="libNormal0"/>
        <w:rPr>
          <w:rtl/>
          <w:lang w:bidi="fa-IR"/>
        </w:rPr>
      </w:pPr>
      <w:r w:rsidRPr="008F33ED">
        <w:rPr>
          <w:rtl/>
          <w:lang w:bidi="fa-IR"/>
        </w:rPr>
        <w:lastRenderedPageBreak/>
        <w:t>اللسان</w:t>
      </w:r>
      <w:r w:rsidR="0091789D">
        <w:rPr>
          <w:rtl/>
          <w:lang w:bidi="fa-IR"/>
        </w:rPr>
        <w:t>،</w:t>
      </w:r>
      <w:r w:rsidRPr="008F33ED">
        <w:rPr>
          <w:rtl/>
          <w:lang w:bidi="fa-IR"/>
        </w:rPr>
        <w:t xml:space="preserve"> أذن له ابن النقيب بالإ</w:t>
      </w:r>
      <w:r w:rsidR="004F17D1">
        <w:rPr>
          <w:rFonts w:hint="cs"/>
          <w:rtl/>
          <w:lang w:bidi="fa-IR"/>
        </w:rPr>
        <w:t>ِ</w:t>
      </w:r>
      <w:r w:rsidRPr="008F33ED">
        <w:rPr>
          <w:rtl/>
          <w:lang w:bidi="fa-IR"/>
        </w:rPr>
        <w:t>فتاء والتدريس</w:t>
      </w:r>
      <w:r w:rsidR="0091789D">
        <w:rPr>
          <w:rtl/>
          <w:lang w:bidi="fa-IR"/>
        </w:rPr>
        <w:t>،</w:t>
      </w:r>
      <w:r w:rsidRPr="008F33ED">
        <w:rPr>
          <w:rtl/>
          <w:lang w:bidi="fa-IR"/>
        </w:rPr>
        <w:t xml:space="preserve"> ودرّس في غالب مدارس دمشق</w:t>
      </w:r>
      <w:r w:rsidR="0091789D">
        <w:rPr>
          <w:rtl/>
          <w:lang w:bidi="fa-IR"/>
        </w:rPr>
        <w:t>،</w:t>
      </w:r>
      <w:r w:rsidRPr="008F33ED">
        <w:rPr>
          <w:rtl/>
          <w:lang w:bidi="fa-IR"/>
        </w:rPr>
        <w:t xml:space="preserve"> وناب عن أبيه في الحكم</w:t>
      </w:r>
      <w:r w:rsidR="0091789D">
        <w:rPr>
          <w:rtl/>
          <w:lang w:bidi="fa-IR"/>
        </w:rPr>
        <w:t>،</w:t>
      </w:r>
      <w:r w:rsidRPr="008F33ED">
        <w:rPr>
          <w:rtl/>
          <w:lang w:bidi="fa-IR"/>
        </w:rPr>
        <w:t xml:space="preserve"> وانتهت إليه رياسة القضاء والمناصب بالشام. مات في سنة 771 » </w:t>
      </w:r>
      <w:r w:rsidRPr="00E73A7B">
        <w:rPr>
          <w:rStyle w:val="libFootnotenumChar"/>
          <w:rtl/>
        </w:rPr>
        <w:t>(1)</w:t>
      </w:r>
      <w:r>
        <w:rPr>
          <w:rtl/>
          <w:lang w:bidi="fa-IR"/>
        </w:rPr>
        <w:t>.</w:t>
      </w:r>
    </w:p>
    <w:p w:rsidR="00E73A7B" w:rsidRPr="008F33ED" w:rsidRDefault="00E73A7B" w:rsidP="00E73A7B">
      <w:pPr>
        <w:pStyle w:val="libNormal"/>
        <w:rPr>
          <w:rtl/>
          <w:lang w:bidi="fa-IR"/>
        </w:rPr>
      </w:pPr>
      <w:r w:rsidRPr="00E73A7B">
        <w:rPr>
          <w:rStyle w:val="libBold2Char"/>
          <w:rtl/>
        </w:rPr>
        <w:t>3</w:t>
      </w:r>
      <w:r w:rsidR="00095EFB">
        <w:rPr>
          <w:rStyle w:val="libBold2Char"/>
          <w:rtl/>
        </w:rPr>
        <w:t xml:space="preserve"> - </w:t>
      </w:r>
      <w:r w:rsidRPr="00E73A7B">
        <w:rPr>
          <w:rStyle w:val="libBold2Char"/>
          <w:rtl/>
        </w:rPr>
        <w:t>ابن قاضي شهبة</w:t>
      </w:r>
      <w:r w:rsidR="0091789D">
        <w:rPr>
          <w:rStyle w:val="libBold2Char"/>
          <w:rtl/>
        </w:rPr>
        <w:t>:</w:t>
      </w:r>
      <w:r w:rsidRPr="008F33ED">
        <w:rPr>
          <w:rtl/>
          <w:lang w:bidi="fa-IR"/>
        </w:rPr>
        <w:t xml:space="preserve"> « إن شمس الدين ابن النقيب أجازه بالإ</w:t>
      </w:r>
      <w:r w:rsidR="004F17D1">
        <w:rPr>
          <w:rFonts w:hint="cs"/>
          <w:rtl/>
          <w:lang w:bidi="fa-IR"/>
        </w:rPr>
        <w:t>ِ</w:t>
      </w:r>
      <w:r w:rsidRPr="008F33ED">
        <w:rPr>
          <w:rtl/>
          <w:lang w:bidi="fa-IR"/>
        </w:rPr>
        <w:t>فتاء والتدريس</w:t>
      </w:r>
      <w:r w:rsidR="0091789D">
        <w:rPr>
          <w:rtl/>
          <w:lang w:bidi="fa-IR"/>
        </w:rPr>
        <w:t>،</w:t>
      </w:r>
      <w:r w:rsidRPr="008F33ED">
        <w:rPr>
          <w:rtl/>
          <w:lang w:bidi="fa-IR"/>
        </w:rPr>
        <w:t xml:space="preserve"> و</w:t>
      </w:r>
      <w:r w:rsidR="004410B2">
        <w:rPr>
          <w:rtl/>
          <w:lang w:bidi="fa-IR"/>
        </w:rPr>
        <w:t>لمـّا</w:t>
      </w:r>
      <w:r w:rsidRPr="008F33ED">
        <w:rPr>
          <w:rtl/>
          <w:lang w:bidi="fa-IR"/>
        </w:rPr>
        <w:t xml:space="preserve"> مات ابن النقيب كان عمر القاضي تاج الدين ثمانية عشر سنة.</w:t>
      </w:r>
    </w:p>
    <w:p w:rsidR="00E73A7B" w:rsidRPr="008F33ED" w:rsidRDefault="00E73A7B" w:rsidP="00E73A7B">
      <w:pPr>
        <w:pStyle w:val="libNormal"/>
        <w:rPr>
          <w:rtl/>
          <w:lang w:bidi="fa-IR"/>
        </w:rPr>
      </w:pPr>
      <w:r w:rsidRPr="008F33ED">
        <w:rPr>
          <w:rtl/>
          <w:lang w:bidi="fa-IR"/>
        </w:rPr>
        <w:t>وأفتى ودرّس وحدّث وصنّف واشتغل وحصّل فنونا</w:t>
      </w:r>
      <w:r w:rsidR="004F17D1">
        <w:rPr>
          <w:rFonts w:hint="cs"/>
          <w:rtl/>
          <w:lang w:bidi="fa-IR"/>
        </w:rPr>
        <w:t>ً</w:t>
      </w:r>
      <w:r w:rsidRPr="008F33ED">
        <w:rPr>
          <w:rtl/>
          <w:lang w:bidi="fa-IR"/>
        </w:rPr>
        <w:t xml:space="preserve"> من العلم والفقه والأصول</w:t>
      </w:r>
      <w:r w:rsidR="0091789D">
        <w:rPr>
          <w:rtl/>
          <w:lang w:bidi="fa-IR"/>
        </w:rPr>
        <w:t>،</w:t>
      </w:r>
      <w:r w:rsidRPr="008F33ED">
        <w:rPr>
          <w:rtl/>
          <w:lang w:bidi="fa-IR"/>
        </w:rPr>
        <w:t xml:space="preserve"> وكان ماهرا</w:t>
      </w:r>
      <w:r w:rsidR="004F17D1">
        <w:rPr>
          <w:rFonts w:hint="cs"/>
          <w:rtl/>
          <w:lang w:bidi="fa-IR"/>
        </w:rPr>
        <w:t>ً</w:t>
      </w:r>
      <w:r w:rsidRPr="008F33ED">
        <w:rPr>
          <w:rtl/>
          <w:lang w:bidi="fa-IR"/>
        </w:rPr>
        <w:t xml:space="preserve"> فيه</w:t>
      </w:r>
      <w:r w:rsidR="0091789D">
        <w:rPr>
          <w:rtl/>
          <w:lang w:bidi="fa-IR"/>
        </w:rPr>
        <w:t>،</w:t>
      </w:r>
      <w:r w:rsidRPr="008F33ED">
        <w:rPr>
          <w:rtl/>
          <w:lang w:bidi="fa-IR"/>
        </w:rPr>
        <w:t xml:space="preserve"> والدين والأدب</w:t>
      </w:r>
      <w:r>
        <w:rPr>
          <w:rtl/>
          <w:lang w:bidi="fa-IR"/>
        </w:rPr>
        <w:t xml:space="preserve"> ..</w:t>
      </w:r>
      <w:r w:rsidRPr="008F33ED">
        <w:rPr>
          <w:rtl/>
          <w:lang w:bidi="fa-IR"/>
        </w:rPr>
        <w:t xml:space="preserve">. » </w:t>
      </w:r>
      <w:r w:rsidRPr="00E73A7B">
        <w:rPr>
          <w:rStyle w:val="libFootnotenumChar"/>
          <w:rtl/>
        </w:rPr>
        <w:t>(2)</w:t>
      </w:r>
      <w:r>
        <w:rPr>
          <w:rtl/>
          <w:lang w:bidi="fa-IR"/>
        </w:rPr>
        <w:t>.</w:t>
      </w:r>
    </w:p>
    <w:p w:rsidR="004A3706" w:rsidRDefault="00E73A7B" w:rsidP="004E2323">
      <w:pPr>
        <w:pStyle w:val="libCenterBold1"/>
        <w:rPr>
          <w:rtl/>
          <w:lang w:bidi="fa-IR"/>
        </w:rPr>
      </w:pPr>
      <w:bookmarkStart w:id="608" w:name="_Toc320433913"/>
      <w:r w:rsidRPr="008F33ED">
        <w:rPr>
          <w:rtl/>
          <w:lang w:bidi="fa-IR"/>
        </w:rPr>
        <w:t>(63)</w:t>
      </w:r>
      <w:bookmarkEnd w:id="608"/>
    </w:p>
    <w:p w:rsidR="00E73A7B" w:rsidRPr="008F33ED" w:rsidRDefault="00E73A7B" w:rsidP="00E73A7B">
      <w:pPr>
        <w:pStyle w:val="Heading2Center"/>
        <w:rPr>
          <w:rtl/>
          <w:lang w:bidi="fa-IR"/>
        </w:rPr>
      </w:pPr>
      <w:bookmarkStart w:id="609" w:name="_Toc320433914"/>
      <w:bookmarkStart w:id="610" w:name="_Toc408394822"/>
      <w:bookmarkStart w:id="611" w:name="_Toc93424586"/>
      <w:r w:rsidRPr="008F33ED">
        <w:rPr>
          <w:rtl/>
          <w:lang w:bidi="fa-IR"/>
        </w:rPr>
        <w:t>رواية السيّد شهاب الدين أحمد</w:t>
      </w:r>
      <w:bookmarkEnd w:id="609"/>
      <w:bookmarkEnd w:id="610"/>
      <w:bookmarkEnd w:id="611"/>
    </w:p>
    <w:p w:rsidR="00E73A7B" w:rsidRPr="008F33ED" w:rsidRDefault="00E73A7B" w:rsidP="00E73A7B">
      <w:pPr>
        <w:pStyle w:val="libNormal"/>
        <w:rPr>
          <w:rtl/>
          <w:lang w:bidi="fa-IR"/>
        </w:rPr>
      </w:pPr>
      <w:r w:rsidRPr="008F33ED">
        <w:rPr>
          <w:rtl/>
          <w:lang w:bidi="fa-IR"/>
        </w:rPr>
        <w:t>ورواه السيّد شهاب الدين أحمد صاحب كتاب ( توضيح الدلائل على ترجيح الفضائل ) من غير طريق</w:t>
      </w:r>
      <w:r w:rsidR="0091789D">
        <w:rPr>
          <w:rtl/>
          <w:lang w:bidi="fa-IR"/>
        </w:rPr>
        <w:t>،</w:t>
      </w:r>
      <w:r w:rsidRPr="008F33ED">
        <w:rPr>
          <w:rtl/>
          <w:lang w:bidi="fa-IR"/>
        </w:rPr>
        <w:t xml:space="preserve"> واستدلّ به على كون الأمير </w:t>
      </w:r>
      <w:r w:rsidR="00AD65B4" w:rsidRPr="00AD65B4">
        <w:rPr>
          <w:rStyle w:val="libAlaemChar"/>
          <w:rtl/>
        </w:rPr>
        <w:t>عليه‌السلام</w:t>
      </w:r>
      <w:r w:rsidRPr="008F33ED">
        <w:rPr>
          <w:rtl/>
          <w:lang w:bidi="fa-IR"/>
        </w:rPr>
        <w:t xml:space="preserve"> أحبّ الناس إلى الله والنبيّ </w:t>
      </w:r>
      <w:r w:rsidR="008B480F" w:rsidRPr="008B480F">
        <w:rPr>
          <w:rStyle w:val="libAlaemChar"/>
          <w:rtl/>
        </w:rPr>
        <w:t>صلى‌الله‌عليه‌وآله‌وسلم</w:t>
      </w:r>
      <w:r w:rsidR="0091789D">
        <w:rPr>
          <w:rtl/>
          <w:lang w:bidi="fa-IR"/>
        </w:rPr>
        <w:t>؛</w:t>
      </w:r>
      <w:r w:rsidRPr="008F33ED">
        <w:rPr>
          <w:rtl/>
          <w:lang w:bidi="fa-IR"/>
        </w:rPr>
        <w:t xml:space="preserve"> وهذا نصّ كلامه</w:t>
      </w:r>
      <w:r w:rsidR="0091789D">
        <w:rPr>
          <w:rtl/>
          <w:lang w:bidi="fa-IR"/>
        </w:rPr>
        <w:t>:</w:t>
      </w:r>
    </w:p>
    <w:p w:rsidR="00E73A7B" w:rsidRPr="008F33ED" w:rsidRDefault="00E73A7B" w:rsidP="00E73A7B">
      <w:pPr>
        <w:pStyle w:val="libNormal"/>
        <w:rPr>
          <w:rtl/>
          <w:lang w:bidi="fa-IR"/>
        </w:rPr>
      </w:pPr>
      <w:r w:rsidRPr="008F33ED">
        <w:rPr>
          <w:rtl/>
          <w:lang w:bidi="fa-IR"/>
        </w:rPr>
        <w:t>« الباب السّابع</w:t>
      </w:r>
      <w:r w:rsidR="0091789D">
        <w:rPr>
          <w:rtl/>
          <w:lang w:bidi="fa-IR"/>
        </w:rPr>
        <w:t>،</w:t>
      </w:r>
      <w:r w:rsidRPr="008F33ED">
        <w:rPr>
          <w:rtl/>
          <w:lang w:bidi="fa-IR"/>
        </w:rPr>
        <w:t xml:space="preserve"> في ترنّم أغاني النبوّة في مغاني الفتوّة بأحبيّته إلى الله تعالى ورسوله</w:t>
      </w:r>
      <w:r w:rsidR="0091789D">
        <w:rPr>
          <w:rtl/>
          <w:lang w:bidi="fa-IR"/>
        </w:rPr>
        <w:t>،</w:t>
      </w:r>
      <w:r w:rsidRPr="008F33ED">
        <w:rPr>
          <w:rtl/>
          <w:lang w:bidi="fa-IR"/>
        </w:rPr>
        <w:t xml:space="preserve"> وتنسّمه شقائق أعالي الولاية</w:t>
      </w:r>
      <w:r w:rsidR="0091789D">
        <w:rPr>
          <w:rtl/>
          <w:lang w:bidi="fa-IR"/>
        </w:rPr>
        <w:t>،</w:t>
      </w:r>
      <w:r w:rsidRPr="008F33ED">
        <w:rPr>
          <w:rtl/>
          <w:lang w:bidi="fa-IR"/>
        </w:rPr>
        <w:t xml:space="preserve"> بتسنّمه شواهق معالي العناية</w:t>
      </w:r>
      <w:r w:rsidR="0091789D">
        <w:rPr>
          <w:rtl/>
          <w:lang w:bidi="fa-IR"/>
        </w:rPr>
        <w:t>،</w:t>
      </w:r>
      <w:r w:rsidRPr="008F33ED">
        <w:rPr>
          <w:rtl/>
          <w:lang w:bidi="fa-IR"/>
        </w:rPr>
        <w:t xml:space="preserve"> بما ظهر أنّه أشد حبّا</w:t>
      </w:r>
      <w:r w:rsidR="004F17D1">
        <w:rPr>
          <w:rFonts w:hint="cs"/>
          <w:rtl/>
          <w:lang w:bidi="fa-IR"/>
        </w:rPr>
        <w:t>ً</w:t>
      </w:r>
      <w:r w:rsidRPr="008F33ED">
        <w:rPr>
          <w:rtl/>
          <w:lang w:bidi="fa-IR"/>
        </w:rPr>
        <w:t xml:space="preserve"> لله ورسوله</w:t>
      </w:r>
      <w:r w:rsidR="0091789D">
        <w:rPr>
          <w:rtl/>
          <w:lang w:bidi="fa-IR"/>
        </w:rPr>
        <w:t>:</w:t>
      </w:r>
    </w:p>
    <w:p w:rsidR="00E73A7B" w:rsidRPr="008F33ED" w:rsidRDefault="00E73A7B" w:rsidP="00E73A7B">
      <w:pPr>
        <w:pStyle w:val="libNormal"/>
        <w:rPr>
          <w:rtl/>
          <w:lang w:bidi="fa-IR"/>
        </w:rPr>
      </w:pPr>
      <w:r w:rsidRPr="008F33ED">
        <w:rPr>
          <w:rtl/>
        </w:rPr>
        <w:t xml:space="preserve">عن أنس بن مالك </w:t>
      </w:r>
      <w:r w:rsidR="00A2740D" w:rsidRPr="00A2740D">
        <w:rPr>
          <w:rStyle w:val="libAlaemChar"/>
          <w:rtl/>
        </w:rPr>
        <w:t>رضي‌الله‌عنه</w:t>
      </w:r>
      <w:r w:rsidRPr="008F33ED">
        <w:rPr>
          <w:rtl/>
        </w:rPr>
        <w:t xml:space="preserve"> قال</w:t>
      </w:r>
      <w:r w:rsidR="0091789D">
        <w:rPr>
          <w:rtl/>
        </w:rPr>
        <w:t>:</w:t>
      </w:r>
      <w:r>
        <w:rPr>
          <w:rtl/>
        </w:rPr>
        <w:t xml:space="preserve"> </w:t>
      </w:r>
      <w:r w:rsidRPr="008F33ED">
        <w:rPr>
          <w:rtl/>
        </w:rPr>
        <w:t xml:space="preserve">كان عند النبيّ </w:t>
      </w:r>
      <w:r w:rsidR="008B480F" w:rsidRPr="004F17D1">
        <w:rPr>
          <w:rtl/>
        </w:rPr>
        <w:t>صلى‌</w:t>
      </w:r>
      <w:r w:rsidR="004F17D1">
        <w:rPr>
          <w:rFonts w:hint="cs"/>
          <w:rtl/>
        </w:rPr>
        <w:t xml:space="preserve"> </w:t>
      </w:r>
      <w:r w:rsidR="008B480F" w:rsidRPr="004F17D1">
        <w:rPr>
          <w:rtl/>
        </w:rPr>
        <w:t>الله</w:t>
      </w:r>
      <w:r w:rsidR="004F17D1">
        <w:rPr>
          <w:rFonts w:hint="cs"/>
          <w:rtl/>
        </w:rPr>
        <w:t xml:space="preserve"> </w:t>
      </w:r>
      <w:r w:rsidR="008B480F" w:rsidRPr="004F17D1">
        <w:rPr>
          <w:rtl/>
        </w:rPr>
        <w:t>‌عليه</w:t>
      </w:r>
      <w:r w:rsidR="004F17D1">
        <w:rPr>
          <w:rFonts w:hint="cs"/>
          <w:rtl/>
        </w:rPr>
        <w:t xml:space="preserve"> </w:t>
      </w:r>
      <w:r w:rsidR="008B480F" w:rsidRPr="004F17D1">
        <w:rPr>
          <w:rtl/>
        </w:rPr>
        <w:t>‌وآله</w:t>
      </w:r>
      <w:r w:rsidR="004F17D1">
        <w:rPr>
          <w:rFonts w:hint="cs"/>
          <w:rtl/>
        </w:rPr>
        <w:t xml:space="preserve"> </w:t>
      </w:r>
      <w:r w:rsidR="008B480F" w:rsidRPr="004F17D1">
        <w:rPr>
          <w:rtl/>
        </w:rPr>
        <w:t>‌وسلم</w:t>
      </w:r>
      <w:r w:rsidRPr="008F33ED">
        <w:rPr>
          <w:rtl/>
        </w:rPr>
        <w:t xml:space="preserve"> وبارك وسلّم طير</w:t>
      </w:r>
      <w:r w:rsidR="0091789D">
        <w:rPr>
          <w:rtl/>
        </w:rPr>
        <w:t>،</w:t>
      </w:r>
      <w:r w:rsidRPr="008F33ED">
        <w:rPr>
          <w:rtl/>
        </w:rPr>
        <w:t xml:space="preserve"> فقال</w:t>
      </w:r>
      <w:r w:rsidR="0091789D">
        <w:rPr>
          <w:rtl/>
        </w:rPr>
        <w:t>:</w:t>
      </w:r>
      <w:r w:rsidRPr="008F33ED">
        <w:rPr>
          <w:rtl/>
        </w:rPr>
        <w:t xml:space="preserve"> الل</w:t>
      </w:r>
      <w:r w:rsidR="004F17D1">
        <w:rPr>
          <w:rFonts w:hint="cs"/>
          <w:rtl/>
        </w:rPr>
        <w:t>ّ</w:t>
      </w:r>
      <w:r w:rsidRPr="008F33ED">
        <w:rPr>
          <w:rtl/>
        </w:rPr>
        <w:t>هم ائتني بأحبّ خلقك إليك يأكل معي هذا الطير</w:t>
      </w:r>
      <w:r w:rsidR="0091789D">
        <w:rPr>
          <w:rtl/>
        </w:rPr>
        <w:t>،</w:t>
      </w:r>
      <w:r w:rsidRPr="008F33ED">
        <w:rPr>
          <w:rtl/>
        </w:rPr>
        <w:t xml:space="preserve"> فجاء علي بن أبي طالب فأكل معه.</w:t>
      </w:r>
    </w:p>
    <w:p w:rsidR="00E73A7B" w:rsidRPr="008F33ED" w:rsidRDefault="00E73A7B" w:rsidP="00E73A7B">
      <w:pPr>
        <w:pStyle w:val="libNormal"/>
        <w:rPr>
          <w:rtl/>
          <w:lang w:bidi="fa-IR"/>
        </w:rPr>
      </w:pPr>
      <w:r w:rsidRPr="008F33ED">
        <w:rPr>
          <w:rtl/>
        </w:rPr>
        <w:t>رواه الطبري وقال</w:t>
      </w:r>
      <w:r w:rsidR="0091789D">
        <w:rPr>
          <w:rtl/>
        </w:rPr>
        <w:t>:</w:t>
      </w:r>
      <w:r w:rsidRPr="008F33ED">
        <w:rPr>
          <w:rtl/>
        </w:rPr>
        <w:t xml:space="preserve"> خرّجه الترمذي والبغوي في المصابيح في الحسان.</w:t>
      </w:r>
    </w:p>
    <w:p w:rsidR="00E73A7B" w:rsidRPr="008F33ED" w:rsidRDefault="00EF4265" w:rsidP="00EF4265">
      <w:pPr>
        <w:pStyle w:val="libLine"/>
        <w:rPr>
          <w:rtl/>
          <w:lang w:bidi="fa-IR"/>
        </w:rPr>
      </w:pPr>
      <w:r>
        <w:rPr>
          <w:rtl/>
          <w:lang w:bidi="fa-IR"/>
        </w:rPr>
        <w:t>____________________</w:t>
      </w:r>
    </w:p>
    <w:p w:rsidR="00E73A7B" w:rsidRPr="008F33ED" w:rsidRDefault="00DF3B15" w:rsidP="00E73A7B">
      <w:pPr>
        <w:pStyle w:val="libFootnote0"/>
        <w:rPr>
          <w:rtl/>
          <w:lang w:bidi="fa-IR"/>
        </w:rPr>
      </w:pPr>
      <w:r w:rsidRPr="00DF3B15">
        <w:rPr>
          <w:rStyle w:val="libFootnote0Char"/>
          <w:rtl/>
        </w:rPr>
        <w:t>(1).</w:t>
      </w:r>
      <w:r w:rsidR="00E73A7B" w:rsidRPr="008F33ED">
        <w:rPr>
          <w:rtl/>
        </w:rPr>
        <w:t xml:space="preserve"> الدرر الكامنة 2 / 245.</w:t>
      </w:r>
    </w:p>
    <w:p w:rsidR="00E73A7B" w:rsidRPr="008F33ED" w:rsidRDefault="00DF3B15" w:rsidP="00E73A7B">
      <w:pPr>
        <w:pStyle w:val="libFootnote0"/>
        <w:rPr>
          <w:rtl/>
          <w:lang w:bidi="fa-IR"/>
        </w:rPr>
      </w:pPr>
      <w:r w:rsidRPr="00DF3B15">
        <w:rPr>
          <w:rStyle w:val="libFootnote0Char"/>
          <w:rtl/>
        </w:rPr>
        <w:t>(2).</w:t>
      </w:r>
      <w:r w:rsidR="00E73A7B" w:rsidRPr="008F33ED">
        <w:rPr>
          <w:rtl/>
        </w:rPr>
        <w:t xml:space="preserve"> طبقات الشافعية 2 / 256.</w:t>
      </w:r>
    </w:p>
    <w:p w:rsidR="00E73A7B" w:rsidRDefault="00E73A7B" w:rsidP="00E73A7B">
      <w:pPr>
        <w:pStyle w:val="libNormal"/>
        <w:rPr>
          <w:rtl/>
          <w:lang w:bidi="fa-IR"/>
        </w:rPr>
      </w:pPr>
      <w:r>
        <w:rPr>
          <w:rtl/>
          <w:lang w:bidi="fa-IR"/>
        </w:rPr>
        <w:br w:type="page"/>
      </w:r>
    </w:p>
    <w:p w:rsidR="00E73A7B" w:rsidRDefault="00E73A7B" w:rsidP="00E73A7B">
      <w:pPr>
        <w:pStyle w:val="libNormal0"/>
        <w:rPr>
          <w:rtl/>
          <w:lang w:bidi="fa-IR"/>
        </w:rPr>
      </w:pPr>
      <w:r w:rsidRPr="008F33ED">
        <w:rPr>
          <w:rtl/>
          <w:lang w:bidi="fa-IR"/>
        </w:rPr>
        <w:lastRenderedPageBreak/>
        <w:t>و</w:t>
      </w:r>
      <w:r w:rsidRPr="008F33ED">
        <w:rPr>
          <w:rtl/>
        </w:rPr>
        <w:t>أخرجه الحربي. وقال</w:t>
      </w:r>
      <w:r w:rsidR="0091789D">
        <w:rPr>
          <w:rtl/>
        </w:rPr>
        <w:t>:</w:t>
      </w:r>
      <w:r>
        <w:rPr>
          <w:rtl/>
        </w:rPr>
        <w:t xml:space="preserve"> </w:t>
      </w:r>
      <w:r w:rsidRPr="008F33ED">
        <w:rPr>
          <w:rtl/>
        </w:rPr>
        <w:t>أ</w:t>
      </w:r>
      <w:r w:rsidR="004F17D1">
        <w:rPr>
          <w:rFonts w:hint="cs"/>
          <w:rtl/>
        </w:rPr>
        <w:t>ُ</w:t>
      </w:r>
      <w:r w:rsidRPr="008F33ED">
        <w:rPr>
          <w:rtl/>
        </w:rPr>
        <w:t xml:space="preserve">هدي لرسول الله </w:t>
      </w:r>
      <w:r w:rsidR="000A0C79">
        <w:rPr>
          <w:rStyle w:val="libAlaemChar"/>
          <w:rtl/>
        </w:rPr>
        <w:t>صلى‌الله‌عليه‌وآله‌وسلم</w:t>
      </w:r>
      <w:r w:rsidRPr="008F33ED">
        <w:rPr>
          <w:rtl/>
        </w:rPr>
        <w:t xml:space="preserve"> طير وكان ممّا يعجبه أكله ثمّ ذكر الحديث.</w:t>
      </w:r>
    </w:p>
    <w:p w:rsidR="00E73A7B" w:rsidRDefault="00E73A7B" w:rsidP="00E73A7B">
      <w:pPr>
        <w:pStyle w:val="libNormal"/>
        <w:rPr>
          <w:rtl/>
          <w:lang w:bidi="fa-IR"/>
        </w:rPr>
      </w:pPr>
      <w:r>
        <w:rPr>
          <w:rtl/>
          <w:lang w:bidi="fa-IR"/>
        </w:rPr>
        <w:t>و</w:t>
      </w:r>
      <w:r w:rsidRPr="008F33ED">
        <w:rPr>
          <w:rtl/>
        </w:rPr>
        <w:t>خرّجه الإ</w:t>
      </w:r>
      <w:r w:rsidR="004F17D1">
        <w:rPr>
          <w:rFonts w:hint="cs"/>
          <w:rtl/>
        </w:rPr>
        <w:t>ِ</w:t>
      </w:r>
      <w:r w:rsidRPr="008F33ED">
        <w:rPr>
          <w:rtl/>
        </w:rPr>
        <w:t>مام أبو بكر محمّد بن عمر بن بكير النجّار وقال</w:t>
      </w:r>
      <w:r w:rsidR="0091789D">
        <w:rPr>
          <w:rtl/>
        </w:rPr>
        <w:t>:</w:t>
      </w:r>
      <w:r w:rsidRPr="008F33ED">
        <w:rPr>
          <w:rtl/>
        </w:rPr>
        <w:t xml:space="preserve"> عن أنس</w:t>
      </w:r>
      <w:r>
        <w:rPr>
          <w:rtl/>
        </w:rPr>
        <w:t xml:space="preserve"> </w:t>
      </w:r>
      <w:r w:rsidRPr="008F33ED">
        <w:rPr>
          <w:rtl/>
        </w:rPr>
        <w:t>قدّمت لرسول الله صلّى الله عليه وعلى آله وبارك وسلّم طيرا</w:t>
      </w:r>
      <w:r w:rsidR="004419BD">
        <w:rPr>
          <w:rFonts w:hint="cs"/>
          <w:rtl/>
        </w:rPr>
        <w:t>ً</w:t>
      </w:r>
      <w:r w:rsidRPr="008F33ED">
        <w:rPr>
          <w:rtl/>
        </w:rPr>
        <w:t xml:space="preserve"> فسمّى وأكل لقمة وقال</w:t>
      </w:r>
      <w:r w:rsidR="0091789D">
        <w:rPr>
          <w:rtl/>
        </w:rPr>
        <w:t>:</w:t>
      </w:r>
      <w:r w:rsidRPr="008F33ED">
        <w:rPr>
          <w:rtl/>
        </w:rPr>
        <w:t xml:space="preserve"> الل</w:t>
      </w:r>
      <w:r w:rsidR="004419BD">
        <w:rPr>
          <w:rFonts w:hint="cs"/>
          <w:rtl/>
        </w:rPr>
        <w:t>ّ</w:t>
      </w:r>
      <w:r w:rsidRPr="008F33ED">
        <w:rPr>
          <w:rtl/>
        </w:rPr>
        <w:t>هم ائتني بأحبّ الخلق إليك وإليّ</w:t>
      </w:r>
      <w:r w:rsidR="004419BD">
        <w:rPr>
          <w:rFonts w:hint="cs"/>
          <w:rtl/>
        </w:rPr>
        <w:t>َ</w:t>
      </w:r>
      <w:r w:rsidR="0091789D">
        <w:rPr>
          <w:rtl/>
        </w:rPr>
        <w:t>،</w:t>
      </w:r>
      <w:r w:rsidRPr="008F33ED">
        <w:rPr>
          <w:rtl/>
        </w:rPr>
        <w:t xml:space="preserve"> فأتى علي رحمة الله تعالى عليه فضرب الباب فقلت</w:t>
      </w:r>
      <w:r w:rsidR="0091789D">
        <w:rPr>
          <w:rtl/>
        </w:rPr>
        <w:t>:</w:t>
      </w:r>
      <w:r w:rsidRPr="008F33ED">
        <w:rPr>
          <w:rtl/>
        </w:rPr>
        <w:t xml:space="preserve"> م</w:t>
      </w:r>
      <w:r w:rsidR="004419BD">
        <w:rPr>
          <w:rFonts w:hint="cs"/>
          <w:rtl/>
        </w:rPr>
        <w:t>َ</w:t>
      </w:r>
      <w:r w:rsidRPr="008F33ED">
        <w:rPr>
          <w:rtl/>
        </w:rPr>
        <w:t>ن</w:t>
      </w:r>
      <w:r w:rsidR="004419BD">
        <w:rPr>
          <w:rFonts w:hint="cs"/>
          <w:rtl/>
        </w:rPr>
        <w:t>ْ</w:t>
      </w:r>
      <w:r w:rsidRPr="008F33ED">
        <w:rPr>
          <w:rtl/>
        </w:rPr>
        <w:t xml:space="preserve"> أنت</w:t>
      </w:r>
      <w:r>
        <w:rPr>
          <w:rtl/>
        </w:rPr>
        <w:t>؟</w:t>
      </w:r>
      <w:r w:rsidRPr="008F33ED">
        <w:rPr>
          <w:rtl/>
        </w:rPr>
        <w:t xml:space="preserve"> فقال</w:t>
      </w:r>
      <w:r w:rsidR="0091789D">
        <w:rPr>
          <w:rtl/>
        </w:rPr>
        <w:t>:</w:t>
      </w:r>
      <w:r w:rsidRPr="008F33ED">
        <w:rPr>
          <w:rtl/>
        </w:rPr>
        <w:t xml:space="preserve"> علي</w:t>
      </w:r>
      <w:r w:rsidR="0091789D">
        <w:rPr>
          <w:rtl/>
        </w:rPr>
        <w:t>،</w:t>
      </w:r>
      <w:r w:rsidRPr="008F33ED">
        <w:rPr>
          <w:rtl/>
        </w:rPr>
        <w:t xml:space="preserve"> فقلت</w:t>
      </w:r>
      <w:r w:rsidR="0091789D">
        <w:rPr>
          <w:rtl/>
        </w:rPr>
        <w:t>:</w:t>
      </w:r>
      <w:r w:rsidRPr="008F33ED">
        <w:rPr>
          <w:rtl/>
        </w:rPr>
        <w:t xml:space="preserve"> إنّ رسول الله صلّى الله عليه وعلى آله وبارك وسلّم على حاجة قال</w:t>
      </w:r>
      <w:r w:rsidR="0091789D">
        <w:rPr>
          <w:rtl/>
        </w:rPr>
        <w:t>:</w:t>
      </w:r>
      <w:r w:rsidRPr="008F33ED">
        <w:rPr>
          <w:rtl/>
        </w:rPr>
        <w:t xml:space="preserve"> ثمّ أكل لقمة وقال صلّى الله عليه وعلى آله وبارك وسلّم مثل الأولى</w:t>
      </w:r>
      <w:r w:rsidR="0091789D">
        <w:rPr>
          <w:rtl/>
        </w:rPr>
        <w:t>،</w:t>
      </w:r>
      <w:r w:rsidRPr="008F33ED">
        <w:rPr>
          <w:rtl/>
        </w:rPr>
        <w:t xml:space="preserve"> فضرب عليّ فقلت</w:t>
      </w:r>
      <w:r w:rsidR="0091789D">
        <w:rPr>
          <w:rtl/>
        </w:rPr>
        <w:t>:</w:t>
      </w:r>
      <w:r w:rsidRPr="008F33ED">
        <w:rPr>
          <w:rtl/>
        </w:rPr>
        <w:t xml:space="preserve"> من أنت</w:t>
      </w:r>
      <w:r>
        <w:rPr>
          <w:rtl/>
        </w:rPr>
        <w:t>؟</w:t>
      </w:r>
      <w:r w:rsidRPr="008F33ED">
        <w:rPr>
          <w:rtl/>
        </w:rPr>
        <w:t xml:space="preserve"> قال</w:t>
      </w:r>
      <w:r w:rsidR="0091789D">
        <w:rPr>
          <w:rtl/>
        </w:rPr>
        <w:t>:</w:t>
      </w:r>
      <w:r w:rsidRPr="008F33ED">
        <w:rPr>
          <w:rtl/>
        </w:rPr>
        <w:t xml:space="preserve"> عليّ قلت</w:t>
      </w:r>
      <w:r w:rsidR="0091789D">
        <w:rPr>
          <w:rtl/>
        </w:rPr>
        <w:t>:</w:t>
      </w:r>
      <w:r w:rsidRPr="008F33ED">
        <w:rPr>
          <w:rtl/>
        </w:rPr>
        <w:t xml:space="preserve"> إنّ رسول الله صلّى الله عليه وعلى آله وبارك وسلّم على حاجة ثمّ أكل لقمة وقال صلّى الله عليه وعلى آله وبارك وسلّم مثل ذلك</w:t>
      </w:r>
      <w:r w:rsidR="0091789D">
        <w:rPr>
          <w:rtl/>
        </w:rPr>
        <w:t>،</w:t>
      </w:r>
      <w:r w:rsidRPr="008F33ED">
        <w:rPr>
          <w:rtl/>
        </w:rPr>
        <w:t xml:space="preserve"> فضرب عليّ</w:t>
      </w:r>
      <w:r w:rsidR="004419BD">
        <w:rPr>
          <w:rFonts w:hint="cs"/>
          <w:rtl/>
        </w:rPr>
        <w:t>ُ</w:t>
      </w:r>
      <w:r w:rsidRPr="008F33ED">
        <w:rPr>
          <w:rtl/>
        </w:rPr>
        <w:t xml:space="preserve"> </w:t>
      </w:r>
      <w:r w:rsidR="00A2740D" w:rsidRPr="00A2740D">
        <w:rPr>
          <w:rStyle w:val="libAlaemChar"/>
          <w:rtl/>
        </w:rPr>
        <w:t>رضي‌الله‌عنه</w:t>
      </w:r>
      <w:r w:rsidRPr="008F33ED">
        <w:rPr>
          <w:rtl/>
        </w:rPr>
        <w:t xml:space="preserve"> ورفع صوته</w:t>
      </w:r>
      <w:r w:rsidR="0091789D">
        <w:rPr>
          <w:rtl/>
        </w:rPr>
        <w:t>،</w:t>
      </w:r>
      <w:r w:rsidRPr="008F33ED">
        <w:rPr>
          <w:rtl/>
        </w:rPr>
        <w:t xml:space="preserve"> فقال رسول الله صلّى الله عليه وعلى آله وبارك وسلّم</w:t>
      </w:r>
      <w:r w:rsidR="0091789D">
        <w:rPr>
          <w:rtl/>
        </w:rPr>
        <w:t>:</w:t>
      </w:r>
      <w:r w:rsidRPr="008F33ED">
        <w:rPr>
          <w:rtl/>
        </w:rPr>
        <w:t xml:space="preserve"> يا أنس افتح الباب قال</w:t>
      </w:r>
      <w:r w:rsidR="0091789D">
        <w:rPr>
          <w:rtl/>
        </w:rPr>
        <w:t>:</w:t>
      </w:r>
      <w:r w:rsidRPr="008F33ED">
        <w:rPr>
          <w:rtl/>
        </w:rPr>
        <w:t xml:space="preserve"> فدخل عليّ</w:t>
      </w:r>
      <w:r w:rsidR="0091789D">
        <w:rPr>
          <w:rtl/>
        </w:rPr>
        <w:t>،</w:t>
      </w:r>
      <w:r w:rsidRPr="008F33ED">
        <w:rPr>
          <w:rtl/>
        </w:rPr>
        <w:t xml:space="preserve"> ف</w:t>
      </w:r>
      <w:r w:rsidR="004410B2">
        <w:rPr>
          <w:rtl/>
        </w:rPr>
        <w:t>لمـّا</w:t>
      </w:r>
      <w:r w:rsidRPr="008F33ED">
        <w:rPr>
          <w:rtl/>
        </w:rPr>
        <w:t xml:space="preserve"> رآه النبيّ صلّى الله عليه وعلى آله وبارك وسلّم تبسّم ثمّ قال الحمد [ لله ] الذي جعلك</w:t>
      </w:r>
      <w:r w:rsidR="0091789D">
        <w:rPr>
          <w:rtl/>
        </w:rPr>
        <w:t>،</w:t>
      </w:r>
      <w:r w:rsidRPr="008F33ED">
        <w:rPr>
          <w:rtl/>
        </w:rPr>
        <w:t xml:space="preserve"> فإنّي أدعو في كلّ لقمة أن</w:t>
      </w:r>
      <w:r w:rsidR="004419BD">
        <w:rPr>
          <w:rFonts w:hint="cs"/>
          <w:rtl/>
        </w:rPr>
        <w:t>ْ</w:t>
      </w:r>
      <w:r w:rsidRPr="008F33ED">
        <w:rPr>
          <w:rtl/>
        </w:rPr>
        <w:t xml:space="preserve"> يأتيني الله بأحبّ الخلق إليه وإليّ فكنت أنت</w:t>
      </w:r>
      <w:r w:rsidR="0091789D">
        <w:rPr>
          <w:rtl/>
        </w:rPr>
        <w:t>،</w:t>
      </w:r>
      <w:r w:rsidRPr="008F33ED">
        <w:rPr>
          <w:rtl/>
        </w:rPr>
        <w:t xml:space="preserve"> قال </w:t>
      </w:r>
      <w:r w:rsidR="00A2740D" w:rsidRPr="00A2740D">
        <w:rPr>
          <w:rStyle w:val="libAlaemChar"/>
          <w:rtl/>
        </w:rPr>
        <w:t>رضي‌الله‌عنه</w:t>
      </w:r>
      <w:r w:rsidR="0091789D">
        <w:rPr>
          <w:rtl/>
        </w:rPr>
        <w:t>:</w:t>
      </w:r>
      <w:r w:rsidRPr="008F33ED">
        <w:rPr>
          <w:rtl/>
        </w:rPr>
        <w:t xml:space="preserve"> والّذي بعثك بالحقّ إنّي لأضرب الباب ثلاث مرّات ويردّني أنس</w:t>
      </w:r>
      <w:r w:rsidR="0091789D">
        <w:rPr>
          <w:rtl/>
        </w:rPr>
        <w:t>،</w:t>
      </w:r>
      <w:r w:rsidRPr="008F33ED">
        <w:rPr>
          <w:rtl/>
        </w:rPr>
        <w:t xml:space="preserve"> قال رسول الله صلّى الله عليه وعلى آله وبارك وسلّم</w:t>
      </w:r>
      <w:r w:rsidR="0091789D">
        <w:rPr>
          <w:rtl/>
        </w:rPr>
        <w:t>:</w:t>
      </w:r>
      <w:r w:rsidRPr="008F33ED">
        <w:rPr>
          <w:rtl/>
        </w:rPr>
        <w:t xml:space="preserve"> لم رددته</w:t>
      </w:r>
      <w:r>
        <w:rPr>
          <w:rtl/>
        </w:rPr>
        <w:t>؟</w:t>
      </w:r>
      <w:r w:rsidRPr="008F33ED">
        <w:rPr>
          <w:rtl/>
        </w:rPr>
        <w:t xml:space="preserve"> قلت</w:t>
      </w:r>
      <w:r w:rsidR="0091789D">
        <w:rPr>
          <w:rtl/>
        </w:rPr>
        <w:t>:</w:t>
      </w:r>
      <w:r w:rsidRPr="008F33ED">
        <w:rPr>
          <w:rtl/>
        </w:rPr>
        <w:t xml:space="preserve"> كنت </w:t>
      </w:r>
      <w:r w:rsidR="004419BD">
        <w:rPr>
          <w:rFonts w:hint="cs"/>
          <w:rtl/>
        </w:rPr>
        <w:t>اُ</w:t>
      </w:r>
      <w:r w:rsidRPr="008F33ED">
        <w:rPr>
          <w:rtl/>
        </w:rPr>
        <w:t>حبّ معه رجلا</w:t>
      </w:r>
      <w:r w:rsidR="004419BD">
        <w:rPr>
          <w:rFonts w:hint="cs"/>
          <w:rtl/>
        </w:rPr>
        <w:t>ً</w:t>
      </w:r>
      <w:r w:rsidRPr="008F33ED">
        <w:rPr>
          <w:rtl/>
        </w:rPr>
        <w:t xml:space="preserve"> من الأنصار</w:t>
      </w:r>
      <w:r w:rsidR="0091789D">
        <w:rPr>
          <w:rtl/>
        </w:rPr>
        <w:t>،</w:t>
      </w:r>
      <w:r w:rsidRPr="008F33ED">
        <w:rPr>
          <w:rtl/>
        </w:rPr>
        <w:t xml:space="preserve"> فتبسّم رسول الله صلّى الله عليه وعلى آله وبارك وسلّم وقال</w:t>
      </w:r>
      <w:r w:rsidR="0091789D">
        <w:rPr>
          <w:rtl/>
        </w:rPr>
        <w:t>:</w:t>
      </w:r>
      <w:r w:rsidRPr="008F33ED">
        <w:rPr>
          <w:rtl/>
        </w:rPr>
        <w:t xml:space="preserve"> ما يلام الرّجل على حبّ قومه.</w:t>
      </w:r>
    </w:p>
    <w:p w:rsidR="00E73A7B" w:rsidRPr="008F33ED" w:rsidRDefault="00E73A7B" w:rsidP="00E73A7B">
      <w:pPr>
        <w:pStyle w:val="libNormal"/>
        <w:rPr>
          <w:rtl/>
          <w:lang w:bidi="fa-IR"/>
        </w:rPr>
      </w:pPr>
      <w:r>
        <w:rPr>
          <w:rtl/>
          <w:lang w:bidi="fa-IR"/>
        </w:rPr>
        <w:t>و</w:t>
      </w:r>
      <w:r w:rsidRPr="008F33ED">
        <w:rPr>
          <w:rtl/>
        </w:rPr>
        <w:t>عن أنس رضي الله تعالى عنه قال</w:t>
      </w:r>
      <w:r w:rsidR="0091789D">
        <w:rPr>
          <w:rtl/>
        </w:rPr>
        <w:t>:</w:t>
      </w:r>
      <w:r>
        <w:rPr>
          <w:rtl/>
        </w:rPr>
        <w:t xml:space="preserve"> </w:t>
      </w:r>
      <w:r w:rsidRPr="008F33ED">
        <w:rPr>
          <w:rtl/>
        </w:rPr>
        <w:t>أ</w:t>
      </w:r>
      <w:r w:rsidR="004419BD">
        <w:rPr>
          <w:rFonts w:hint="cs"/>
          <w:rtl/>
        </w:rPr>
        <w:t>ُ</w:t>
      </w:r>
      <w:r w:rsidRPr="008F33ED">
        <w:rPr>
          <w:rtl/>
        </w:rPr>
        <w:t>هدي لرسول الله صلّى الله تعالى عليه وعلى آله وبارك وسلّم طير فقال</w:t>
      </w:r>
      <w:r w:rsidR="0091789D">
        <w:rPr>
          <w:rtl/>
        </w:rPr>
        <w:t>:</w:t>
      </w:r>
      <w:r w:rsidRPr="008F33ED">
        <w:rPr>
          <w:rtl/>
        </w:rPr>
        <w:t xml:space="preserve"> الل</w:t>
      </w:r>
      <w:r w:rsidR="004419BD">
        <w:rPr>
          <w:rFonts w:hint="cs"/>
          <w:rtl/>
        </w:rPr>
        <w:t>ّ</w:t>
      </w:r>
      <w:r w:rsidRPr="008F33ED">
        <w:rPr>
          <w:rtl/>
        </w:rPr>
        <w:t>هم ائتني بأحبّ الخلق إليك</w:t>
      </w:r>
      <w:r w:rsidR="0091789D">
        <w:rPr>
          <w:rtl/>
        </w:rPr>
        <w:t>،</w:t>
      </w:r>
      <w:r w:rsidRPr="008F33ED">
        <w:rPr>
          <w:rtl/>
        </w:rPr>
        <w:t xml:space="preserve"> وفي رواية برجل يحبّه الله ورسوله</w:t>
      </w:r>
      <w:r w:rsidR="0091789D">
        <w:rPr>
          <w:rtl/>
        </w:rPr>
        <w:t>،</w:t>
      </w:r>
      <w:r w:rsidRPr="008F33ED">
        <w:rPr>
          <w:rtl/>
        </w:rPr>
        <w:t xml:space="preserve"> قال أنس</w:t>
      </w:r>
      <w:r w:rsidR="0091789D">
        <w:rPr>
          <w:rtl/>
        </w:rPr>
        <w:t>:</w:t>
      </w:r>
      <w:r w:rsidRPr="008F33ED">
        <w:rPr>
          <w:rtl/>
        </w:rPr>
        <w:t xml:space="preserve"> فجاء علي فقرع الباب فقلت</w:t>
      </w:r>
      <w:r w:rsidR="0091789D">
        <w:rPr>
          <w:rtl/>
        </w:rPr>
        <w:t>:</w:t>
      </w:r>
      <w:r w:rsidRPr="008F33ED">
        <w:rPr>
          <w:rtl/>
        </w:rPr>
        <w:t xml:space="preserve"> إنّ رسول الله صلّى الله عليه وعلى آله وبارك وسلّم مشغول</w:t>
      </w:r>
      <w:r w:rsidR="00095EFB">
        <w:rPr>
          <w:rtl/>
        </w:rPr>
        <w:t xml:space="preserve"> - </w:t>
      </w:r>
      <w:r w:rsidRPr="008F33ED">
        <w:rPr>
          <w:rtl/>
        </w:rPr>
        <w:t>وكنت أحبّ أن يكون لرجل من الأنصار</w:t>
      </w:r>
      <w:r w:rsidR="00095EFB">
        <w:rPr>
          <w:rtl/>
        </w:rPr>
        <w:t xml:space="preserve"> - </w:t>
      </w:r>
      <w:r w:rsidRPr="008F33ED">
        <w:rPr>
          <w:rtl/>
        </w:rPr>
        <w:t xml:space="preserve">ثمّ أتى علي </w:t>
      </w:r>
      <w:r w:rsidR="00A2740D" w:rsidRPr="00A2740D">
        <w:rPr>
          <w:rStyle w:val="libAlaemChar"/>
          <w:rtl/>
        </w:rPr>
        <w:t>رضي‌الله‌عنه</w:t>
      </w:r>
      <w:r w:rsidRPr="008F33ED">
        <w:rPr>
          <w:rtl/>
        </w:rPr>
        <w:t xml:space="preserve"> فقرع الباب فقلت</w:t>
      </w:r>
      <w:r w:rsidR="0091789D">
        <w:rPr>
          <w:rtl/>
        </w:rPr>
        <w:t>:</w:t>
      </w:r>
      <w:r w:rsidRPr="008F33ED">
        <w:rPr>
          <w:rtl/>
        </w:rPr>
        <w:t xml:space="preserve"> إنّ رسول الله صلّى الله عليه وعلى آله وبارك وسلّم مشغول</w:t>
      </w:r>
      <w:r w:rsidR="0091789D">
        <w:rPr>
          <w:rtl/>
        </w:rPr>
        <w:t>،</w:t>
      </w:r>
      <w:r w:rsidRPr="008F33ED">
        <w:rPr>
          <w:rtl/>
        </w:rPr>
        <w:t xml:space="preserve"> ثمّ أتى الثالثة</w:t>
      </w:r>
    </w:p>
    <w:p w:rsidR="00E73A7B" w:rsidRDefault="00E73A7B" w:rsidP="00E73A7B">
      <w:pPr>
        <w:pStyle w:val="libNormal"/>
        <w:rPr>
          <w:rtl/>
          <w:lang w:bidi="fa-IR"/>
        </w:rPr>
      </w:pPr>
      <w:r>
        <w:rPr>
          <w:rtl/>
          <w:lang w:bidi="fa-IR"/>
        </w:rPr>
        <w:br w:type="page"/>
      </w:r>
    </w:p>
    <w:p w:rsidR="00E73A7B" w:rsidRDefault="00E73A7B" w:rsidP="00E73A7B">
      <w:pPr>
        <w:pStyle w:val="libNormal0"/>
        <w:rPr>
          <w:rtl/>
          <w:lang w:bidi="fa-IR"/>
        </w:rPr>
      </w:pPr>
      <w:r w:rsidRPr="008F33ED">
        <w:rPr>
          <w:rtl/>
        </w:rPr>
        <w:lastRenderedPageBreak/>
        <w:t>فقال رسول الله صلّى الله عليه وعلى آله وبارك وسلّم</w:t>
      </w:r>
      <w:r w:rsidR="0091789D">
        <w:rPr>
          <w:rtl/>
        </w:rPr>
        <w:t>:</w:t>
      </w:r>
      <w:r w:rsidRPr="008F33ED">
        <w:rPr>
          <w:rtl/>
        </w:rPr>
        <w:t xml:space="preserve"> أدخله فقد عنيته</w:t>
      </w:r>
      <w:r w:rsidR="0091789D">
        <w:rPr>
          <w:rtl/>
        </w:rPr>
        <w:t>،</w:t>
      </w:r>
      <w:r w:rsidRPr="008F33ED">
        <w:rPr>
          <w:rtl/>
        </w:rPr>
        <w:t xml:space="preserve"> ف</w:t>
      </w:r>
      <w:r w:rsidR="004410B2">
        <w:rPr>
          <w:rtl/>
        </w:rPr>
        <w:t>لمـّا</w:t>
      </w:r>
      <w:r w:rsidRPr="008F33ED">
        <w:rPr>
          <w:rtl/>
        </w:rPr>
        <w:t xml:space="preserve"> أن</w:t>
      </w:r>
      <w:r w:rsidR="004419BD">
        <w:rPr>
          <w:rFonts w:hint="cs"/>
          <w:rtl/>
        </w:rPr>
        <w:t>ْ</w:t>
      </w:r>
      <w:r w:rsidRPr="008F33ED">
        <w:rPr>
          <w:rtl/>
        </w:rPr>
        <w:t xml:space="preserve"> أقبل قال صلّى الله تعالى عليه وعلى آله وبارك وسلّم</w:t>
      </w:r>
      <w:r w:rsidR="0091789D">
        <w:rPr>
          <w:rtl/>
        </w:rPr>
        <w:t>:</w:t>
      </w:r>
      <w:r w:rsidRPr="008F33ED">
        <w:rPr>
          <w:rtl/>
        </w:rPr>
        <w:t xml:space="preserve"> الل</w:t>
      </w:r>
      <w:r w:rsidR="00E87805">
        <w:rPr>
          <w:rFonts w:hint="cs"/>
          <w:rtl/>
        </w:rPr>
        <w:t>ّ</w:t>
      </w:r>
      <w:r w:rsidRPr="008F33ED">
        <w:rPr>
          <w:rtl/>
        </w:rPr>
        <w:t>هم وإليّ</w:t>
      </w:r>
      <w:r w:rsidR="00E87805">
        <w:rPr>
          <w:rFonts w:hint="cs"/>
          <w:rtl/>
        </w:rPr>
        <w:t>َ</w:t>
      </w:r>
      <w:r w:rsidRPr="008F33ED">
        <w:rPr>
          <w:rtl/>
        </w:rPr>
        <w:t>.</w:t>
      </w:r>
    </w:p>
    <w:p w:rsidR="00E73A7B" w:rsidRDefault="00E73A7B" w:rsidP="00E73A7B">
      <w:pPr>
        <w:pStyle w:val="libNormal"/>
        <w:rPr>
          <w:rtl/>
          <w:lang w:bidi="fa-IR"/>
        </w:rPr>
      </w:pPr>
      <w:r>
        <w:rPr>
          <w:rtl/>
          <w:lang w:bidi="fa-IR"/>
        </w:rPr>
        <w:t>و</w:t>
      </w:r>
      <w:r w:rsidRPr="008F33ED">
        <w:rPr>
          <w:rtl/>
        </w:rPr>
        <w:t>عنه رضي الله تعالى عنه قال</w:t>
      </w:r>
      <w:r w:rsidR="0091789D">
        <w:rPr>
          <w:rtl/>
        </w:rPr>
        <w:t>:</w:t>
      </w:r>
      <w:r>
        <w:rPr>
          <w:rtl/>
        </w:rPr>
        <w:t xml:space="preserve"> </w:t>
      </w:r>
      <w:r w:rsidRPr="008F33ED">
        <w:rPr>
          <w:rtl/>
        </w:rPr>
        <w:t>أ</w:t>
      </w:r>
      <w:r w:rsidR="00E87805">
        <w:rPr>
          <w:rFonts w:hint="cs"/>
          <w:rtl/>
        </w:rPr>
        <w:t>ُ</w:t>
      </w:r>
      <w:r w:rsidRPr="008F33ED">
        <w:rPr>
          <w:rtl/>
        </w:rPr>
        <w:t>هدي لرسول الله صلّى الله تعالى عليه وعلى آله وبارك وسلّم طير نضيج فأعجبه فقال النبيّ صلّى الله تعالى عليه وعلى آله وبارك وسلّم</w:t>
      </w:r>
      <w:r w:rsidR="0091789D">
        <w:rPr>
          <w:rtl/>
        </w:rPr>
        <w:t>:</w:t>
      </w:r>
      <w:r w:rsidRPr="008F33ED">
        <w:rPr>
          <w:rtl/>
        </w:rPr>
        <w:t xml:space="preserve"> الل</w:t>
      </w:r>
      <w:r w:rsidR="00E87805">
        <w:rPr>
          <w:rFonts w:hint="cs"/>
          <w:rtl/>
        </w:rPr>
        <w:t>ّ</w:t>
      </w:r>
      <w:r w:rsidRPr="008F33ED">
        <w:rPr>
          <w:rtl/>
        </w:rPr>
        <w:t>هم ائتني بأحبّ الخلق إليك وإليّ</w:t>
      </w:r>
      <w:r w:rsidR="00E87805">
        <w:rPr>
          <w:rFonts w:hint="cs"/>
          <w:rtl/>
        </w:rPr>
        <w:t>َ</w:t>
      </w:r>
      <w:r w:rsidRPr="008F33ED">
        <w:rPr>
          <w:rtl/>
        </w:rPr>
        <w:t xml:space="preserve"> يأكل معي من هذا الطّير</w:t>
      </w:r>
      <w:r w:rsidR="0091789D">
        <w:rPr>
          <w:rtl/>
        </w:rPr>
        <w:t>،</w:t>
      </w:r>
      <w:r w:rsidRPr="008F33ED">
        <w:rPr>
          <w:rtl/>
        </w:rPr>
        <w:t xml:space="preserve"> فجاء علي رحمة الله تعالى عليه فأكل معه. رواه الزّرندي.</w:t>
      </w:r>
    </w:p>
    <w:p w:rsidR="00E73A7B" w:rsidRPr="008F33ED" w:rsidRDefault="00E73A7B" w:rsidP="00E73A7B">
      <w:pPr>
        <w:pStyle w:val="libNormal"/>
        <w:rPr>
          <w:rtl/>
          <w:lang w:bidi="fa-IR"/>
        </w:rPr>
      </w:pPr>
      <w:r>
        <w:rPr>
          <w:rtl/>
          <w:lang w:bidi="fa-IR"/>
        </w:rPr>
        <w:t>و</w:t>
      </w:r>
      <w:r w:rsidRPr="008F33ED">
        <w:rPr>
          <w:rtl/>
        </w:rPr>
        <w:t>عنه رضي الله تعالى عنه قال</w:t>
      </w:r>
      <w:r w:rsidR="0091789D">
        <w:rPr>
          <w:rtl/>
        </w:rPr>
        <w:t>:</w:t>
      </w:r>
      <w:r>
        <w:rPr>
          <w:rtl/>
        </w:rPr>
        <w:t xml:space="preserve"> </w:t>
      </w:r>
      <w:r w:rsidRPr="008F33ED">
        <w:rPr>
          <w:rtl/>
        </w:rPr>
        <w:t>أ</w:t>
      </w:r>
      <w:r w:rsidR="00E87805">
        <w:rPr>
          <w:rFonts w:hint="cs"/>
          <w:rtl/>
        </w:rPr>
        <w:t>ُ</w:t>
      </w:r>
      <w:r w:rsidRPr="008F33ED">
        <w:rPr>
          <w:rtl/>
        </w:rPr>
        <w:t>هدي لرسول الله صلّى الله تعالى عليه وعلى آله وبارك وسلّم طائر فوضع بين يديه فقال صلّى الله تعالى عليه وعلى آله وبارك وسلّم</w:t>
      </w:r>
      <w:r w:rsidR="0091789D">
        <w:rPr>
          <w:rtl/>
        </w:rPr>
        <w:t>:</w:t>
      </w:r>
      <w:r w:rsidRPr="008F33ED">
        <w:rPr>
          <w:rtl/>
        </w:rPr>
        <w:t xml:space="preserve"> الل</w:t>
      </w:r>
      <w:r w:rsidR="00E87805">
        <w:rPr>
          <w:rFonts w:hint="cs"/>
          <w:rtl/>
        </w:rPr>
        <w:t>ّ</w:t>
      </w:r>
      <w:r w:rsidRPr="008F33ED">
        <w:rPr>
          <w:rtl/>
        </w:rPr>
        <w:t>هم ائتني بأحبّ خلقك إليك يأكل معي</w:t>
      </w:r>
      <w:r w:rsidR="0091789D">
        <w:rPr>
          <w:rtl/>
        </w:rPr>
        <w:t>،</w:t>
      </w:r>
      <w:r w:rsidRPr="008F33ED">
        <w:rPr>
          <w:rtl/>
        </w:rPr>
        <w:t xml:space="preserve"> قال فجاء علي ابن أبي طالب رضي الله تعالى عنه فدقّ الباب فقلت</w:t>
      </w:r>
      <w:r w:rsidR="0091789D">
        <w:rPr>
          <w:rtl/>
        </w:rPr>
        <w:t>:</w:t>
      </w:r>
      <w:r w:rsidRPr="008F33ED">
        <w:rPr>
          <w:rtl/>
        </w:rPr>
        <w:t xml:space="preserve"> من هذا</w:t>
      </w:r>
      <w:r>
        <w:rPr>
          <w:rtl/>
        </w:rPr>
        <w:t>؟</w:t>
      </w:r>
      <w:r w:rsidRPr="008F33ED">
        <w:rPr>
          <w:rtl/>
        </w:rPr>
        <w:t xml:space="preserve"> قال</w:t>
      </w:r>
      <w:r w:rsidR="0091789D">
        <w:rPr>
          <w:rtl/>
        </w:rPr>
        <w:t>:</w:t>
      </w:r>
      <w:r w:rsidRPr="008F33ED">
        <w:rPr>
          <w:rtl/>
        </w:rPr>
        <w:t xml:space="preserve"> أنا علي فقلت</w:t>
      </w:r>
      <w:r w:rsidR="0091789D">
        <w:rPr>
          <w:rtl/>
        </w:rPr>
        <w:t>:</w:t>
      </w:r>
      <w:r w:rsidRPr="008F33ED">
        <w:rPr>
          <w:rtl/>
        </w:rPr>
        <w:t xml:space="preserve"> إنّ النبيّ صلّى الله تعالى عليه وعلى آله وبارك وسلّم على حاجة</w:t>
      </w:r>
      <w:r w:rsidR="0091789D">
        <w:rPr>
          <w:rtl/>
        </w:rPr>
        <w:t>،</w:t>
      </w:r>
      <w:r w:rsidRPr="008F33ED">
        <w:rPr>
          <w:rtl/>
        </w:rPr>
        <w:t xml:space="preserve"> حتى فعل ذلك ثلاثا</w:t>
      </w:r>
      <w:r w:rsidR="00E87805">
        <w:rPr>
          <w:rFonts w:hint="cs"/>
          <w:rtl/>
        </w:rPr>
        <w:t>ً</w:t>
      </w:r>
      <w:r w:rsidR="0091789D">
        <w:rPr>
          <w:rtl/>
        </w:rPr>
        <w:t>،</w:t>
      </w:r>
      <w:r w:rsidRPr="008F33ED">
        <w:rPr>
          <w:rtl/>
        </w:rPr>
        <w:t xml:space="preserve"> فجاء الرّابعة فضرب الباب برجله فدخل فقال النبيّ صلّى الله تعالى عليه وعلى آله وبارك وسلّم</w:t>
      </w:r>
      <w:r w:rsidR="0091789D">
        <w:rPr>
          <w:rtl/>
        </w:rPr>
        <w:t>:</w:t>
      </w:r>
      <w:r w:rsidRPr="008F33ED">
        <w:rPr>
          <w:rtl/>
        </w:rPr>
        <w:t xml:space="preserve"> ما حبسك</w:t>
      </w:r>
      <w:r>
        <w:rPr>
          <w:rtl/>
        </w:rPr>
        <w:t>؟</w:t>
      </w:r>
      <w:r w:rsidRPr="008F33ED">
        <w:rPr>
          <w:rtl/>
        </w:rPr>
        <w:t xml:space="preserve"> قال</w:t>
      </w:r>
      <w:r w:rsidR="0091789D">
        <w:rPr>
          <w:rtl/>
        </w:rPr>
        <w:t>:</w:t>
      </w:r>
      <w:r w:rsidRPr="008F33ED">
        <w:rPr>
          <w:rtl/>
        </w:rPr>
        <w:t xml:space="preserve"> جئت ثلاث مرّات كل ذلك يمنعني أنس</w:t>
      </w:r>
      <w:r w:rsidR="0091789D">
        <w:rPr>
          <w:rtl/>
        </w:rPr>
        <w:t>،</w:t>
      </w:r>
      <w:r w:rsidRPr="008F33ED">
        <w:rPr>
          <w:rtl/>
        </w:rPr>
        <w:t xml:space="preserve"> فقال النبيّ صلّى الله تعالى عليه وعلى آله وبارك وسلّم</w:t>
      </w:r>
      <w:r w:rsidR="0091789D">
        <w:rPr>
          <w:rtl/>
        </w:rPr>
        <w:t>:</w:t>
      </w:r>
      <w:r w:rsidRPr="008F33ED">
        <w:rPr>
          <w:rtl/>
        </w:rPr>
        <w:t xml:space="preserve"> ما حملك على ذلك</w:t>
      </w:r>
      <w:r>
        <w:rPr>
          <w:rtl/>
        </w:rPr>
        <w:t>؟</w:t>
      </w:r>
      <w:r w:rsidRPr="008F33ED">
        <w:rPr>
          <w:rtl/>
        </w:rPr>
        <w:t xml:space="preserve"> قلت</w:t>
      </w:r>
      <w:r w:rsidR="0091789D">
        <w:rPr>
          <w:rtl/>
        </w:rPr>
        <w:t>:</w:t>
      </w:r>
      <w:r w:rsidRPr="008F33ED">
        <w:rPr>
          <w:rtl/>
        </w:rPr>
        <w:t xml:space="preserve"> كنت </w:t>
      </w:r>
      <w:r w:rsidR="00E87805">
        <w:rPr>
          <w:rFonts w:hint="cs"/>
          <w:rtl/>
        </w:rPr>
        <w:t>اُ</w:t>
      </w:r>
      <w:r w:rsidRPr="008F33ED">
        <w:rPr>
          <w:rtl/>
        </w:rPr>
        <w:t>حبّ أن</w:t>
      </w:r>
      <w:r w:rsidR="00E87805">
        <w:rPr>
          <w:rFonts w:hint="cs"/>
          <w:rtl/>
        </w:rPr>
        <w:t>ْ</w:t>
      </w:r>
      <w:r w:rsidRPr="008F33ED">
        <w:rPr>
          <w:rtl/>
        </w:rPr>
        <w:t xml:space="preserve"> يكون رجلا</w:t>
      </w:r>
      <w:r w:rsidR="00E87805">
        <w:rPr>
          <w:rFonts w:hint="cs"/>
          <w:rtl/>
        </w:rPr>
        <w:t>ً</w:t>
      </w:r>
      <w:r w:rsidRPr="008F33ED">
        <w:rPr>
          <w:rtl/>
        </w:rPr>
        <w:t xml:space="preserve"> من قومي. رواه الحافظ أبو بكر الخطيب البغدادي »</w:t>
      </w:r>
      <w:r>
        <w:rPr>
          <w:rtl/>
        </w:rPr>
        <w:t>.</w:t>
      </w:r>
    </w:p>
    <w:p w:rsidR="004A3706" w:rsidRDefault="00E73A7B" w:rsidP="00E73A7B">
      <w:pPr>
        <w:pStyle w:val="libBold1"/>
        <w:rPr>
          <w:rtl/>
          <w:lang w:bidi="fa-IR"/>
        </w:rPr>
      </w:pPr>
      <w:r w:rsidRPr="008F33ED">
        <w:rPr>
          <w:rtl/>
          <w:lang w:bidi="fa-IR"/>
        </w:rPr>
        <w:t>ترجمته</w:t>
      </w:r>
    </w:p>
    <w:p w:rsidR="00E73A7B" w:rsidRPr="008F33ED" w:rsidRDefault="00E73A7B" w:rsidP="00E73A7B">
      <w:pPr>
        <w:pStyle w:val="libNormal"/>
        <w:rPr>
          <w:rtl/>
          <w:lang w:bidi="fa-IR"/>
        </w:rPr>
      </w:pPr>
      <w:r w:rsidRPr="008F33ED">
        <w:rPr>
          <w:rtl/>
          <w:lang w:bidi="fa-IR"/>
        </w:rPr>
        <w:t>والمؤلّف هو</w:t>
      </w:r>
      <w:r w:rsidR="0091789D">
        <w:rPr>
          <w:rtl/>
          <w:lang w:bidi="fa-IR"/>
        </w:rPr>
        <w:t>:</w:t>
      </w:r>
      <w:r w:rsidRPr="008F33ED">
        <w:rPr>
          <w:rtl/>
          <w:lang w:bidi="fa-IR"/>
        </w:rPr>
        <w:t xml:space="preserve"> شهاب الدين أحمد بن جلال الدين عبد الله بن قطب الدين محمّد بن جلال الدين عبد الله بن قطب الدين محمّد بن معين عبد الله بن هادي ابن محمّد الحسيني الإ</w:t>
      </w:r>
      <w:r w:rsidR="00E87805">
        <w:rPr>
          <w:rFonts w:hint="cs"/>
          <w:rtl/>
          <w:lang w:bidi="fa-IR"/>
        </w:rPr>
        <w:t>ِ</w:t>
      </w:r>
      <w:r w:rsidRPr="008F33ED">
        <w:rPr>
          <w:rtl/>
          <w:lang w:bidi="fa-IR"/>
        </w:rPr>
        <w:t>يجي الشافعي</w:t>
      </w:r>
      <w:r w:rsidR="0091789D">
        <w:rPr>
          <w:rtl/>
          <w:lang w:bidi="fa-IR"/>
        </w:rPr>
        <w:t>،</w:t>
      </w:r>
      <w:r w:rsidRPr="008F33ED">
        <w:rPr>
          <w:rtl/>
          <w:lang w:bidi="fa-IR"/>
        </w:rPr>
        <w:t xml:space="preserve"> من أعلام القرن التاسع.</w:t>
      </w:r>
    </w:p>
    <w:p w:rsidR="00E73A7B" w:rsidRPr="008F33ED" w:rsidRDefault="00E73A7B" w:rsidP="00E73A7B">
      <w:pPr>
        <w:pStyle w:val="libNormal"/>
        <w:rPr>
          <w:rtl/>
          <w:lang w:bidi="fa-IR"/>
        </w:rPr>
      </w:pPr>
      <w:r w:rsidRPr="008F33ED">
        <w:rPr>
          <w:rtl/>
          <w:lang w:bidi="fa-IR"/>
        </w:rPr>
        <w:t>ترجم له</w:t>
      </w:r>
      <w:r w:rsidR="0091789D">
        <w:rPr>
          <w:rtl/>
          <w:lang w:bidi="fa-IR"/>
        </w:rPr>
        <w:t>:</w:t>
      </w:r>
      <w:r w:rsidRPr="008F33ED">
        <w:rPr>
          <w:rtl/>
          <w:lang w:bidi="fa-IR"/>
        </w:rPr>
        <w:t xml:space="preserve"> السّخاوي في الضّوء الل</w:t>
      </w:r>
      <w:r w:rsidR="00E87805">
        <w:rPr>
          <w:rFonts w:hint="cs"/>
          <w:rtl/>
          <w:lang w:bidi="fa-IR"/>
        </w:rPr>
        <w:t>ّ</w:t>
      </w:r>
      <w:r w:rsidRPr="008F33ED">
        <w:rPr>
          <w:rtl/>
          <w:lang w:bidi="fa-IR"/>
        </w:rPr>
        <w:t xml:space="preserve">امع </w:t>
      </w:r>
      <w:r w:rsidRPr="00E73A7B">
        <w:rPr>
          <w:rStyle w:val="libFootnotenumChar"/>
          <w:rtl/>
        </w:rPr>
        <w:t>(1)</w:t>
      </w:r>
      <w:r>
        <w:rPr>
          <w:rtl/>
          <w:lang w:bidi="fa-IR"/>
        </w:rPr>
        <w:t>.</w:t>
      </w:r>
    </w:p>
    <w:p w:rsidR="00E73A7B" w:rsidRPr="008F33ED" w:rsidRDefault="00EF4265" w:rsidP="00EF4265">
      <w:pPr>
        <w:pStyle w:val="libLine"/>
        <w:rPr>
          <w:rtl/>
          <w:lang w:bidi="fa-IR"/>
        </w:rPr>
      </w:pPr>
      <w:r>
        <w:rPr>
          <w:rtl/>
          <w:lang w:bidi="fa-IR"/>
        </w:rPr>
        <w:t>____________________</w:t>
      </w:r>
    </w:p>
    <w:p w:rsidR="00E73A7B" w:rsidRPr="008F33ED" w:rsidRDefault="00DF3B15" w:rsidP="00E73A7B">
      <w:pPr>
        <w:pStyle w:val="libFootnote0"/>
        <w:rPr>
          <w:rtl/>
          <w:lang w:bidi="fa-IR"/>
        </w:rPr>
      </w:pPr>
      <w:r w:rsidRPr="00DF3B15">
        <w:rPr>
          <w:rStyle w:val="libFootnote0Char"/>
          <w:rtl/>
        </w:rPr>
        <w:t>(1).</w:t>
      </w:r>
      <w:r w:rsidR="00E73A7B" w:rsidRPr="008F33ED">
        <w:rPr>
          <w:rtl/>
        </w:rPr>
        <w:t xml:space="preserve"> الضوء اللامع لأهل القرن التاسع 1 / 367.</w:t>
      </w:r>
    </w:p>
    <w:p w:rsidR="00E73A7B" w:rsidRDefault="00E73A7B" w:rsidP="00E73A7B">
      <w:pPr>
        <w:pStyle w:val="libNormal"/>
        <w:rPr>
          <w:rtl/>
          <w:lang w:bidi="fa-IR"/>
        </w:rPr>
      </w:pPr>
      <w:r>
        <w:rPr>
          <w:rtl/>
          <w:lang w:bidi="fa-IR"/>
        </w:rPr>
        <w:br w:type="page"/>
      </w:r>
    </w:p>
    <w:p w:rsidR="00E73A7B" w:rsidRPr="008F33ED" w:rsidRDefault="00E73A7B" w:rsidP="00E73A7B">
      <w:pPr>
        <w:pStyle w:val="libNormal"/>
        <w:rPr>
          <w:rtl/>
          <w:lang w:bidi="fa-IR"/>
        </w:rPr>
      </w:pPr>
      <w:r w:rsidRPr="008F33ED">
        <w:rPr>
          <w:rtl/>
          <w:lang w:bidi="fa-IR"/>
        </w:rPr>
        <w:lastRenderedPageBreak/>
        <w:t>وبيت المؤلف بيت فقه وحديث وتصوّف</w:t>
      </w:r>
      <w:r w:rsidR="0091789D">
        <w:rPr>
          <w:rtl/>
          <w:lang w:bidi="fa-IR"/>
        </w:rPr>
        <w:t>،</w:t>
      </w:r>
      <w:r w:rsidRPr="008F33ED">
        <w:rPr>
          <w:rtl/>
          <w:lang w:bidi="fa-IR"/>
        </w:rPr>
        <w:t xml:space="preserve"> ينتمون إلى الحسين الأصغر ابن الإ</w:t>
      </w:r>
      <w:r w:rsidR="00E87805">
        <w:rPr>
          <w:rFonts w:hint="cs"/>
          <w:rtl/>
          <w:lang w:bidi="fa-IR"/>
        </w:rPr>
        <w:t>ِ</w:t>
      </w:r>
      <w:r w:rsidRPr="008F33ED">
        <w:rPr>
          <w:rtl/>
          <w:lang w:bidi="fa-IR"/>
        </w:rPr>
        <w:t xml:space="preserve">مام زين العابدين </w:t>
      </w:r>
      <w:r w:rsidR="00AD65B4" w:rsidRPr="00AD65B4">
        <w:rPr>
          <w:rStyle w:val="libAlaemChar"/>
          <w:rtl/>
        </w:rPr>
        <w:t>عليه‌السلام</w:t>
      </w:r>
      <w:r w:rsidR="0091789D">
        <w:rPr>
          <w:rtl/>
          <w:lang w:bidi="fa-IR"/>
        </w:rPr>
        <w:t>،</w:t>
      </w:r>
      <w:r w:rsidRPr="008F33ED">
        <w:rPr>
          <w:rtl/>
          <w:lang w:bidi="fa-IR"/>
        </w:rPr>
        <w:t xml:space="preserve"> وأصلهم من مكران</w:t>
      </w:r>
      <w:r w:rsidR="0091789D">
        <w:rPr>
          <w:rtl/>
          <w:lang w:bidi="fa-IR"/>
        </w:rPr>
        <w:t>،</w:t>
      </w:r>
      <w:r w:rsidRPr="008F33ED">
        <w:rPr>
          <w:rtl/>
          <w:lang w:bidi="fa-IR"/>
        </w:rPr>
        <w:t xml:space="preserve"> وكانوا حكّام البلاد</w:t>
      </w:r>
      <w:r w:rsidR="0091789D">
        <w:rPr>
          <w:rtl/>
          <w:lang w:bidi="fa-IR"/>
        </w:rPr>
        <w:t>،</w:t>
      </w:r>
      <w:r w:rsidRPr="008F33ED">
        <w:rPr>
          <w:rtl/>
          <w:lang w:bidi="fa-IR"/>
        </w:rPr>
        <w:t xml:space="preserve"> ثمّ إنّ جدّه الرابع اعتزل الحكم</w:t>
      </w:r>
      <w:r w:rsidR="0091789D">
        <w:rPr>
          <w:rtl/>
          <w:lang w:bidi="fa-IR"/>
        </w:rPr>
        <w:t>،</w:t>
      </w:r>
      <w:r w:rsidRPr="008F33ED">
        <w:rPr>
          <w:rtl/>
          <w:lang w:bidi="fa-IR"/>
        </w:rPr>
        <w:t xml:space="preserve"> وآثر العزلة والانقطاع</w:t>
      </w:r>
      <w:r w:rsidR="0091789D">
        <w:rPr>
          <w:rtl/>
          <w:lang w:bidi="fa-IR"/>
        </w:rPr>
        <w:t>،</w:t>
      </w:r>
      <w:r w:rsidRPr="008F33ED">
        <w:rPr>
          <w:rtl/>
          <w:lang w:bidi="fa-IR"/>
        </w:rPr>
        <w:t xml:space="preserve"> فهاجر منها إلى بلاد فارس</w:t>
      </w:r>
      <w:r w:rsidR="0091789D">
        <w:rPr>
          <w:rtl/>
          <w:lang w:bidi="fa-IR"/>
        </w:rPr>
        <w:t>،</w:t>
      </w:r>
      <w:r w:rsidRPr="008F33ED">
        <w:rPr>
          <w:rtl/>
          <w:lang w:bidi="fa-IR"/>
        </w:rPr>
        <w:t xml:space="preserve"> وتوطّن في ( ايج شبانكاره )</w:t>
      </w:r>
      <w:r w:rsidR="0091789D">
        <w:rPr>
          <w:rtl/>
          <w:lang w:bidi="fa-IR"/>
        </w:rPr>
        <w:t>،</w:t>
      </w:r>
      <w:r w:rsidRPr="008F33ED">
        <w:rPr>
          <w:rtl/>
          <w:lang w:bidi="fa-IR"/>
        </w:rPr>
        <w:t xml:space="preserve"> وتوفي أبوه سنة 840</w:t>
      </w:r>
      <w:r w:rsidR="0091789D">
        <w:rPr>
          <w:rtl/>
          <w:lang w:bidi="fa-IR"/>
        </w:rPr>
        <w:t>،</w:t>
      </w:r>
      <w:r w:rsidRPr="008F33ED">
        <w:rPr>
          <w:rtl/>
          <w:lang w:bidi="fa-IR"/>
        </w:rPr>
        <w:t xml:space="preserve"> وجدّه سنة 785</w:t>
      </w:r>
      <w:r w:rsidR="0091789D">
        <w:rPr>
          <w:rtl/>
          <w:lang w:bidi="fa-IR"/>
        </w:rPr>
        <w:t>،</w:t>
      </w:r>
      <w:r w:rsidRPr="008F33ED">
        <w:rPr>
          <w:rtl/>
          <w:lang w:bidi="fa-IR"/>
        </w:rPr>
        <w:t xml:space="preserve"> وأبو جدّه سنة 763</w:t>
      </w:r>
      <w:r w:rsidR="0091789D">
        <w:rPr>
          <w:rtl/>
          <w:lang w:bidi="fa-IR"/>
        </w:rPr>
        <w:t>،</w:t>
      </w:r>
      <w:r w:rsidRPr="008F33ED">
        <w:rPr>
          <w:rtl/>
          <w:lang w:bidi="fa-IR"/>
        </w:rPr>
        <w:t xml:space="preserve"> وجدّ جدّه سنة 714.</w:t>
      </w:r>
    </w:p>
    <w:p w:rsidR="00E73A7B" w:rsidRPr="008F33ED" w:rsidRDefault="00E73A7B" w:rsidP="00E73A7B">
      <w:pPr>
        <w:pStyle w:val="libNormal"/>
        <w:rPr>
          <w:rtl/>
          <w:lang w:bidi="fa-IR"/>
        </w:rPr>
      </w:pPr>
      <w:r w:rsidRPr="008F33ED">
        <w:rPr>
          <w:rtl/>
          <w:lang w:bidi="fa-IR"/>
        </w:rPr>
        <w:t>وكان المؤلّف قد ألّف كتابا</w:t>
      </w:r>
      <w:r w:rsidR="00E87805">
        <w:rPr>
          <w:rFonts w:hint="cs"/>
          <w:rtl/>
          <w:lang w:bidi="fa-IR"/>
        </w:rPr>
        <w:t>ً</w:t>
      </w:r>
      <w:r w:rsidRPr="008F33ED">
        <w:rPr>
          <w:rtl/>
          <w:lang w:bidi="fa-IR"/>
        </w:rPr>
        <w:t xml:space="preserve"> في فضائل الخلفاء</w:t>
      </w:r>
      <w:r w:rsidR="0091789D">
        <w:rPr>
          <w:rtl/>
          <w:lang w:bidi="fa-IR"/>
        </w:rPr>
        <w:t>،</w:t>
      </w:r>
      <w:r w:rsidRPr="008F33ED">
        <w:rPr>
          <w:rtl/>
          <w:lang w:bidi="fa-IR"/>
        </w:rPr>
        <w:t xml:space="preserve"> ثمّ </w:t>
      </w:r>
      <w:r w:rsidR="004410B2">
        <w:rPr>
          <w:rtl/>
          <w:lang w:bidi="fa-IR"/>
        </w:rPr>
        <w:t>لمـّا</w:t>
      </w:r>
      <w:r w:rsidRPr="008F33ED">
        <w:rPr>
          <w:rtl/>
          <w:lang w:bidi="fa-IR"/>
        </w:rPr>
        <w:t xml:space="preserve"> رأى أنّ فضائل علي </w:t>
      </w:r>
      <w:r w:rsidR="00AD65B4" w:rsidRPr="00AD65B4">
        <w:rPr>
          <w:rStyle w:val="libAlaemChar"/>
          <w:rtl/>
        </w:rPr>
        <w:t>عليه‌السلام</w:t>
      </w:r>
      <w:r w:rsidRPr="008F33ED">
        <w:rPr>
          <w:rtl/>
          <w:lang w:bidi="fa-IR"/>
        </w:rPr>
        <w:t xml:space="preserve"> كثيرة</w:t>
      </w:r>
      <w:r w:rsidR="0091789D">
        <w:rPr>
          <w:rtl/>
          <w:lang w:bidi="fa-IR"/>
        </w:rPr>
        <w:t>،</w:t>
      </w:r>
      <w:r w:rsidRPr="008F33ED">
        <w:rPr>
          <w:rtl/>
          <w:lang w:bidi="fa-IR"/>
        </w:rPr>
        <w:t xml:space="preserve"> بدا له أن</w:t>
      </w:r>
      <w:r w:rsidR="00E87805">
        <w:rPr>
          <w:rFonts w:hint="cs"/>
          <w:rtl/>
          <w:lang w:bidi="fa-IR"/>
        </w:rPr>
        <w:t>ْ</w:t>
      </w:r>
      <w:r w:rsidRPr="008F33ED">
        <w:rPr>
          <w:rtl/>
          <w:lang w:bidi="fa-IR"/>
        </w:rPr>
        <w:t xml:space="preserve"> يؤلّف في فضائله كتابا</w:t>
      </w:r>
      <w:r w:rsidR="00E87805">
        <w:rPr>
          <w:rFonts w:hint="cs"/>
          <w:rtl/>
          <w:lang w:bidi="fa-IR"/>
        </w:rPr>
        <w:t>ً</w:t>
      </w:r>
      <w:r w:rsidRPr="008F33ED">
        <w:rPr>
          <w:rtl/>
          <w:lang w:bidi="fa-IR"/>
        </w:rPr>
        <w:t xml:space="preserve"> مفردا</w:t>
      </w:r>
      <w:r w:rsidR="00E87805">
        <w:rPr>
          <w:rFonts w:hint="cs"/>
          <w:rtl/>
          <w:lang w:bidi="fa-IR"/>
        </w:rPr>
        <w:t>ً</w:t>
      </w:r>
      <w:r w:rsidR="0091789D">
        <w:rPr>
          <w:rtl/>
          <w:lang w:bidi="fa-IR"/>
        </w:rPr>
        <w:t>،</w:t>
      </w:r>
      <w:r w:rsidRPr="008F33ED">
        <w:rPr>
          <w:rtl/>
          <w:lang w:bidi="fa-IR"/>
        </w:rPr>
        <w:t xml:space="preserve"> فألّف كتاب ( توضيح الدلائل على ترجيح الفضائل ) </w:t>
      </w:r>
      <w:r w:rsidRPr="00E73A7B">
        <w:rPr>
          <w:rStyle w:val="libFootnotenumChar"/>
          <w:rtl/>
        </w:rPr>
        <w:t>(1)</w:t>
      </w:r>
      <w:r>
        <w:rPr>
          <w:rtl/>
          <w:lang w:bidi="fa-IR"/>
        </w:rPr>
        <w:t>.</w:t>
      </w:r>
    </w:p>
    <w:p w:rsidR="004A3706" w:rsidRDefault="00E73A7B" w:rsidP="004E2323">
      <w:pPr>
        <w:pStyle w:val="libCenterBold1"/>
        <w:rPr>
          <w:rtl/>
          <w:lang w:bidi="fa-IR"/>
        </w:rPr>
      </w:pPr>
      <w:bookmarkStart w:id="612" w:name="_Toc320433915"/>
      <w:r w:rsidRPr="008F33ED">
        <w:rPr>
          <w:rtl/>
          <w:lang w:bidi="fa-IR"/>
        </w:rPr>
        <w:t>(64)</w:t>
      </w:r>
      <w:bookmarkEnd w:id="612"/>
    </w:p>
    <w:p w:rsidR="004A3706" w:rsidRDefault="00E73A7B" w:rsidP="00E73A7B">
      <w:pPr>
        <w:pStyle w:val="Heading2Center"/>
        <w:rPr>
          <w:rtl/>
          <w:lang w:bidi="fa-IR"/>
        </w:rPr>
      </w:pPr>
      <w:bookmarkStart w:id="613" w:name="_Toc320433916"/>
      <w:bookmarkStart w:id="614" w:name="_Toc408394823"/>
      <w:bookmarkStart w:id="615" w:name="_Toc93424587"/>
      <w:r w:rsidRPr="008F33ED">
        <w:rPr>
          <w:rtl/>
          <w:lang w:bidi="fa-IR"/>
        </w:rPr>
        <w:t>رواية ملك العلماء الهندي</w:t>
      </w:r>
      <w:bookmarkEnd w:id="613"/>
      <w:bookmarkEnd w:id="614"/>
      <w:bookmarkEnd w:id="615"/>
    </w:p>
    <w:p w:rsidR="004A3706" w:rsidRDefault="00E73A7B" w:rsidP="00E73A7B">
      <w:pPr>
        <w:pStyle w:val="libNormal"/>
        <w:rPr>
          <w:rtl/>
        </w:rPr>
      </w:pPr>
      <w:r>
        <w:rPr>
          <w:rtl/>
          <w:lang w:bidi="fa-IR"/>
        </w:rPr>
        <w:t>و</w:t>
      </w:r>
      <w:r w:rsidRPr="008F33ED">
        <w:rPr>
          <w:rtl/>
        </w:rPr>
        <w:t>رواه ملك العلماء شهاب الدين بن شمس الدين الدولت آبادي الهندي في مواضع عديدة من كتابه ( هداية السعداء ) عن عدة من كتب أهل السنّة</w:t>
      </w:r>
      <w:r w:rsidR="0091789D">
        <w:rPr>
          <w:rtl/>
        </w:rPr>
        <w:t>،</w:t>
      </w:r>
      <w:r w:rsidRPr="008F33ED">
        <w:rPr>
          <w:rtl/>
        </w:rPr>
        <w:t xml:space="preserve"> واحتج به على كون أمير المؤمنين </w:t>
      </w:r>
      <w:r w:rsidR="00AD65B4" w:rsidRPr="00AD65B4">
        <w:rPr>
          <w:rStyle w:val="libAlaemChar"/>
          <w:rtl/>
        </w:rPr>
        <w:t>عليه‌السلام</w:t>
      </w:r>
      <w:r w:rsidRPr="008F33ED">
        <w:rPr>
          <w:rtl/>
        </w:rPr>
        <w:t xml:space="preserve"> أحبّ الخلق</w:t>
      </w:r>
      <w:r w:rsidR="0091789D">
        <w:rPr>
          <w:rtl/>
        </w:rPr>
        <w:t>،</w:t>
      </w:r>
      <w:r w:rsidRPr="008F33ED">
        <w:rPr>
          <w:rtl/>
        </w:rPr>
        <w:t xml:space="preserve"> كما نصّ على صحته بإسناد النسائي عن أنس بن مالك</w:t>
      </w:r>
      <w:r w:rsidR="0091789D">
        <w:rPr>
          <w:rtl/>
        </w:rPr>
        <w:t>،</w:t>
      </w:r>
      <w:r w:rsidRPr="008F33ED">
        <w:rPr>
          <w:rtl/>
        </w:rPr>
        <w:t xml:space="preserve"> وإليك نصّ عبارته</w:t>
      </w:r>
      <w:r w:rsidR="0091789D">
        <w:rPr>
          <w:rtl/>
        </w:rPr>
        <w:t>:</w:t>
      </w:r>
    </w:p>
    <w:p w:rsidR="004A3706" w:rsidRDefault="00E73A7B" w:rsidP="00E73A7B">
      <w:pPr>
        <w:pStyle w:val="libNormal"/>
        <w:rPr>
          <w:rtl/>
        </w:rPr>
      </w:pPr>
      <w:r w:rsidRPr="008F33ED">
        <w:rPr>
          <w:rtl/>
        </w:rPr>
        <w:t>« بيان</w:t>
      </w:r>
      <w:r w:rsidR="0091789D">
        <w:rPr>
          <w:rtl/>
        </w:rPr>
        <w:t>:</w:t>
      </w:r>
      <w:r w:rsidRPr="008F33ED">
        <w:rPr>
          <w:rtl/>
        </w:rPr>
        <w:t xml:space="preserve"> خطاب علي كرّم الله وجهه بأحبّ الخلق</w:t>
      </w:r>
      <w:r w:rsidR="0091789D">
        <w:rPr>
          <w:rtl/>
        </w:rPr>
        <w:t>،</w:t>
      </w:r>
      <w:r w:rsidRPr="008F33ED">
        <w:rPr>
          <w:rtl/>
        </w:rPr>
        <w:t xml:space="preserve"> في دستور الحقائق روى الجماعة عن الجماعات</w:t>
      </w:r>
      <w:r w:rsidR="0091789D">
        <w:rPr>
          <w:rtl/>
        </w:rPr>
        <w:t>:</w:t>
      </w:r>
      <w:r>
        <w:rPr>
          <w:rtl/>
        </w:rPr>
        <w:t xml:space="preserve"> </w:t>
      </w:r>
      <w:r w:rsidRPr="008F33ED">
        <w:rPr>
          <w:rtl/>
        </w:rPr>
        <w:t>أ</w:t>
      </w:r>
      <w:r w:rsidR="00E87805">
        <w:rPr>
          <w:rFonts w:hint="cs"/>
          <w:rtl/>
        </w:rPr>
        <w:t>ُ</w:t>
      </w:r>
      <w:r w:rsidRPr="008F33ED">
        <w:rPr>
          <w:rtl/>
        </w:rPr>
        <w:t xml:space="preserve">هدي إليه طير مشوي فقال رسول الله </w:t>
      </w:r>
      <w:r w:rsidR="000A0C79">
        <w:rPr>
          <w:rStyle w:val="libAlaemChar"/>
          <w:rtl/>
        </w:rPr>
        <w:t>صلى‌الله‌عليه‌وآله‌وسلم</w:t>
      </w:r>
      <w:r w:rsidR="0091789D">
        <w:rPr>
          <w:rtl/>
        </w:rPr>
        <w:t>:</w:t>
      </w:r>
      <w:r w:rsidRPr="008F33ED">
        <w:rPr>
          <w:rtl/>
        </w:rPr>
        <w:t xml:space="preserve"> الل</w:t>
      </w:r>
      <w:r w:rsidR="00E87805">
        <w:rPr>
          <w:rFonts w:hint="cs"/>
          <w:rtl/>
        </w:rPr>
        <w:t>ّ</w:t>
      </w:r>
      <w:r w:rsidRPr="008F33ED">
        <w:rPr>
          <w:rtl/>
        </w:rPr>
        <w:t>هم ائتني بأحبّ خلقك يأكل معي هذا الطّ</w:t>
      </w:r>
      <w:r w:rsidR="00E87805">
        <w:rPr>
          <w:rFonts w:hint="cs"/>
          <w:rtl/>
        </w:rPr>
        <w:t>َ</w:t>
      </w:r>
      <w:r w:rsidRPr="008F33ED">
        <w:rPr>
          <w:rtl/>
        </w:rPr>
        <w:t>ير</w:t>
      </w:r>
      <w:r w:rsidR="0091789D">
        <w:rPr>
          <w:rtl/>
        </w:rPr>
        <w:t>،</w:t>
      </w:r>
      <w:r w:rsidRPr="008F33ED">
        <w:rPr>
          <w:rtl/>
        </w:rPr>
        <w:t xml:space="preserve"> فجاء علي فدقّ الباب فقال أنس بن مالك</w:t>
      </w:r>
      <w:r w:rsidR="0091789D">
        <w:rPr>
          <w:rtl/>
        </w:rPr>
        <w:t>:</w:t>
      </w:r>
      <w:r w:rsidRPr="008F33ED">
        <w:rPr>
          <w:rtl/>
        </w:rPr>
        <w:t xml:space="preserve"> إنّ النبيّ على حاجة فرجع</w:t>
      </w:r>
      <w:r w:rsidR="0091789D">
        <w:rPr>
          <w:rtl/>
        </w:rPr>
        <w:t>،</w:t>
      </w:r>
      <w:r w:rsidRPr="008F33ED">
        <w:rPr>
          <w:rtl/>
        </w:rPr>
        <w:t xml:space="preserve"> ثمّ قال رسول الله </w:t>
      </w:r>
      <w:r w:rsidR="000A0C79">
        <w:rPr>
          <w:rStyle w:val="libAlaemChar"/>
          <w:rtl/>
        </w:rPr>
        <w:t>صلى‌الله‌عليه‌وآله‌وسلم</w:t>
      </w:r>
      <w:r w:rsidRPr="008F33ED">
        <w:rPr>
          <w:rtl/>
        </w:rPr>
        <w:t xml:space="preserve"> كما قال أوّلا</w:t>
      </w:r>
      <w:r w:rsidR="00E87805">
        <w:rPr>
          <w:rFonts w:hint="cs"/>
          <w:rtl/>
        </w:rPr>
        <w:t>ً</w:t>
      </w:r>
      <w:r w:rsidRPr="008F33ED">
        <w:rPr>
          <w:rtl/>
        </w:rPr>
        <w:t xml:space="preserve"> فجاء علي فدق الباب فقال أنس كما قال فرجع</w:t>
      </w:r>
      <w:r w:rsidR="0091789D">
        <w:rPr>
          <w:rtl/>
        </w:rPr>
        <w:t>،</w:t>
      </w:r>
      <w:r w:rsidRPr="008F33ED">
        <w:rPr>
          <w:rtl/>
        </w:rPr>
        <w:t xml:space="preserve"> ثمّ قال النبيّ </w:t>
      </w:r>
      <w:r w:rsidR="000A0C79">
        <w:rPr>
          <w:rStyle w:val="libAlaemChar"/>
          <w:rtl/>
        </w:rPr>
        <w:t>صلى‌الله‌عليه‌وآله‌وسلم</w:t>
      </w:r>
      <w:r w:rsidRPr="008F33ED">
        <w:rPr>
          <w:rtl/>
        </w:rPr>
        <w:t xml:space="preserve"> كما قال في الأوليين</w:t>
      </w:r>
      <w:r w:rsidR="0091789D">
        <w:rPr>
          <w:rtl/>
        </w:rPr>
        <w:t>،</w:t>
      </w:r>
      <w:r w:rsidRPr="008F33ED">
        <w:rPr>
          <w:rtl/>
        </w:rPr>
        <w:t xml:space="preserve"> فجاء علي</w:t>
      </w:r>
    </w:p>
    <w:p w:rsidR="00E73A7B" w:rsidRPr="008F33ED" w:rsidRDefault="00EF4265" w:rsidP="00EF4265">
      <w:pPr>
        <w:pStyle w:val="libLine"/>
        <w:rPr>
          <w:rtl/>
          <w:lang w:bidi="fa-IR"/>
        </w:rPr>
      </w:pPr>
      <w:r>
        <w:rPr>
          <w:rtl/>
          <w:lang w:bidi="fa-IR"/>
        </w:rPr>
        <w:t>____________________</w:t>
      </w:r>
    </w:p>
    <w:p w:rsidR="00E73A7B" w:rsidRPr="008F33ED" w:rsidRDefault="00DF3B15" w:rsidP="00E73A7B">
      <w:pPr>
        <w:pStyle w:val="libFootnote0"/>
        <w:rPr>
          <w:rtl/>
          <w:lang w:bidi="fa-IR"/>
        </w:rPr>
      </w:pPr>
      <w:r w:rsidRPr="00DF3B15">
        <w:rPr>
          <w:rStyle w:val="libFootnote0Char"/>
          <w:rtl/>
        </w:rPr>
        <w:t>(1).</w:t>
      </w:r>
      <w:r w:rsidR="00E73A7B" w:rsidRPr="008F33ED">
        <w:rPr>
          <w:rtl/>
        </w:rPr>
        <w:t xml:space="preserve"> أهل البيت </w:t>
      </w:r>
      <w:r w:rsidR="00AD65B4" w:rsidRPr="00E87805">
        <w:rPr>
          <w:rStyle w:val="libFootnoteAlaemChar"/>
          <w:rtl/>
        </w:rPr>
        <w:t>عليهم‌السلام</w:t>
      </w:r>
      <w:r w:rsidR="00095EFB">
        <w:rPr>
          <w:rtl/>
        </w:rPr>
        <w:t xml:space="preserve"> - </w:t>
      </w:r>
      <w:r w:rsidR="00E73A7B" w:rsidRPr="008F33ED">
        <w:rPr>
          <w:rtl/>
        </w:rPr>
        <w:t>في المكتبة العربية</w:t>
      </w:r>
      <w:r w:rsidR="0091789D">
        <w:rPr>
          <w:rtl/>
        </w:rPr>
        <w:t>،</w:t>
      </w:r>
      <w:r w:rsidR="00E73A7B" w:rsidRPr="008F33ED">
        <w:rPr>
          <w:rtl/>
        </w:rPr>
        <w:t xml:space="preserve"> مجلة تراثنا العدد</w:t>
      </w:r>
      <w:r w:rsidR="0091789D">
        <w:rPr>
          <w:rtl/>
        </w:rPr>
        <w:t>:</w:t>
      </w:r>
      <w:r w:rsidR="00E73A7B" w:rsidRPr="008F33ED">
        <w:rPr>
          <w:rtl/>
        </w:rPr>
        <w:t xml:space="preserve"> 3.</w:t>
      </w:r>
    </w:p>
    <w:p w:rsidR="00E73A7B" w:rsidRDefault="00E73A7B" w:rsidP="00E73A7B">
      <w:pPr>
        <w:pStyle w:val="libNormal"/>
        <w:rPr>
          <w:rtl/>
          <w:lang w:bidi="fa-IR"/>
        </w:rPr>
      </w:pPr>
      <w:r>
        <w:rPr>
          <w:rtl/>
          <w:lang w:bidi="fa-IR"/>
        </w:rPr>
        <w:br w:type="page"/>
      </w:r>
    </w:p>
    <w:p w:rsidR="00E73A7B" w:rsidRDefault="00E73A7B" w:rsidP="00E73A7B">
      <w:pPr>
        <w:pStyle w:val="libNormal0"/>
        <w:rPr>
          <w:rtl/>
          <w:lang w:bidi="fa-IR"/>
        </w:rPr>
      </w:pPr>
      <w:r w:rsidRPr="008F33ED">
        <w:rPr>
          <w:rtl/>
        </w:rPr>
        <w:lastRenderedPageBreak/>
        <w:t>فدقّ الباب أقوى من الأوّليين</w:t>
      </w:r>
      <w:r w:rsidR="0091789D">
        <w:rPr>
          <w:rtl/>
        </w:rPr>
        <w:t>،</w:t>
      </w:r>
      <w:r w:rsidRPr="008F33ED">
        <w:rPr>
          <w:rtl/>
        </w:rPr>
        <w:t xml:space="preserve"> فسمع النبيّ </w:t>
      </w:r>
      <w:r w:rsidR="000A0C79">
        <w:rPr>
          <w:rStyle w:val="libAlaemChar"/>
          <w:rtl/>
        </w:rPr>
        <w:t>صلى‌الله‌عليه‌وآله‌وسلم</w:t>
      </w:r>
      <w:r w:rsidRPr="008F33ED">
        <w:rPr>
          <w:rtl/>
        </w:rPr>
        <w:t xml:space="preserve"> وقد قال له أنس إنّه على حاجة</w:t>
      </w:r>
      <w:r w:rsidR="0091789D">
        <w:rPr>
          <w:rtl/>
        </w:rPr>
        <w:t>:</w:t>
      </w:r>
      <w:r w:rsidRPr="008F33ED">
        <w:rPr>
          <w:rtl/>
        </w:rPr>
        <w:t xml:space="preserve"> فآذنه النبيّ بالد</w:t>
      </w:r>
      <w:r w:rsidR="00E87805">
        <w:rPr>
          <w:rFonts w:hint="cs"/>
          <w:rtl/>
        </w:rPr>
        <w:t>ُ</w:t>
      </w:r>
      <w:r w:rsidRPr="008F33ED">
        <w:rPr>
          <w:rtl/>
        </w:rPr>
        <w:t>خول وقال له</w:t>
      </w:r>
      <w:r w:rsidR="0091789D">
        <w:rPr>
          <w:rtl/>
        </w:rPr>
        <w:t>:</w:t>
      </w:r>
      <w:r w:rsidRPr="008F33ED">
        <w:rPr>
          <w:rtl/>
        </w:rPr>
        <w:t xml:space="preserve"> ما أبطأ بك عنّي</w:t>
      </w:r>
      <w:r>
        <w:rPr>
          <w:rtl/>
        </w:rPr>
        <w:t>؟</w:t>
      </w:r>
      <w:r w:rsidRPr="008F33ED">
        <w:rPr>
          <w:rtl/>
        </w:rPr>
        <w:t xml:space="preserve"> قال جئت فردّني أنس ثمّ جئت الثّانية والثّالثة فردّني. فقال </w:t>
      </w:r>
      <w:r w:rsidR="000A0C79">
        <w:rPr>
          <w:rStyle w:val="libAlaemChar"/>
          <w:rtl/>
        </w:rPr>
        <w:t>صلى‌الله‌عليه‌وآله‌وسلم</w:t>
      </w:r>
      <w:r w:rsidR="0091789D">
        <w:rPr>
          <w:rtl/>
        </w:rPr>
        <w:t>:</w:t>
      </w:r>
      <w:r w:rsidRPr="008F33ED">
        <w:rPr>
          <w:rtl/>
        </w:rPr>
        <w:t xml:space="preserve"> يا أنس ما حملك على هذا</w:t>
      </w:r>
      <w:r>
        <w:rPr>
          <w:rtl/>
        </w:rPr>
        <w:t>؟</w:t>
      </w:r>
      <w:r w:rsidRPr="008F33ED">
        <w:rPr>
          <w:rtl/>
        </w:rPr>
        <w:t xml:space="preserve"> قال</w:t>
      </w:r>
      <w:r w:rsidR="0091789D">
        <w:rPr>
          <w:rtl/>
        </w:rPr>
        <w:t>:</w:t>
      </w:r>
      <w:r w:rsidRPr="008F33ED">
        <w:rPr>
          <w:rtl/>
        </w:rPr>
        <w:t xml:space="preserve"> رجوت أن</w:t>
      </w:r>
      <w:r w:rsidR="00E87805">
        <w:rPr>
          <w:rFonts w:hint="cs"/>
          <w:rtl/>
        </w:rPr>
        <w:t>ْ</w:t>
      </w:r>
      <w:r w:rsidRPr="008F33ED">
        <w:rPr>
          <w:rtl/>
        </w:rPr>
        <w:t xml:space="preserve"> يكون الدّعاء لأحد</w:t>
      </w:r>
      <w:r w:rsidR="00E87805">
        <w:rPr>
          <w:rFonts w:hint="cs"/>
          <w:rtl/>
        </w:rPr>
        <w:t>ٍ</w:t>
      </w:r>
      <w:r w:rsidRPr="008F33ED">
        <w:rPr>
          <w:rtl/>
        </w:rPr>
        <w:t xml:space="preserve"> من الأنصار</w:t>
      </w:r>
      <w:r w:rsidR="0091789D">
        <w:rPr>
          <w:rtl/>
        </w:rPr>
        <w:t>،</w:t>
      </w:r>
      <w:r w:rsidRPr="008F33ED">
        <w:rPr>
          <w:rtl/>
        </w:rPr>
        <w:t xml:space="preserve"> فقال رسول الله </w:t>
      </w:r>
      <w:r w:rsidR="000A0C79">
        <w:rPr>
          <w:rStyle w:val="libAlaemChar"/>
          <w:rtl/>
        </w:rPr>
        <w:t>صلى‌الله‌عليه‌وآله‌وسلم</w:t>
      </w:r>
      <w:r w:rsidR="0091789D">
        <w:rPr>
          <w:rtl/>
        </w:rPr>
        <w:t>:</w:t>
      </w:r>
      <w:r w:rsidRPr="008F33ED">
        <w:rPr>
          <w:rtl/>
        </w:rPr>
        <w:t xml:space="preserve"> علي أحبّ الخلق إلى الله فأكل معه.</w:t>
      </w:r>
    </w:p>
    <w:p w:rsidR="00E73A7B" w:rsidRPr="008F33ED" w:rsidRDefault="00E73A7B" w:rsidP="00E73A7B">
      <w:pPr>
        <w:pStyle w:val="libNormal"/>
        <w:rPr>
          <w:rtl/>
          <w:lang w:bidi="fa-IR"/>
        </w:rPr>
      </w:pPr>
      <w:r>
        <w:rPr>
          <w:rtl/>
          <w:lang w:bidi="fa-IR"/>
        </w:rPr>
        <w:t>و</w:t>
      </w:r>
      <w:r w:rsidRPr="008F33ED">
        <w:rPr>
          <w:rtl/>
        </w:rPr>
        <w:t xml:space="preserve">في النسائي بإسناد صحيح عن أنس بن مالك </w:t>
      </w:r>
      <w:r w:rsidR="004410B2">
        <w:rPr>
          <w:rtl/>
        </w:rPr>
        <w:t>لمـّا</w:t>
      </w:r>
      <w:r w:rsidRPr="008F33ED">
        <w:rPr>
          <w:rtl/>
        </w:rPr>
        <w:t xml:space="preserve"> قال رسول الله </w:t>
      </w:r>
      <w:r w:rsidR="000A0C79">
        <w:rPr>
          <w:rStyle w:val="libAlaemChar"/>
          <w:rtl/>
        </w:rPr>
        <w:t>صلى‌الله‌عليه‌وآله‌وسلم</w:t>
      </w:r>
      <w:r>
        <w:rPr>
          <w:rtl/>
        </w:rPr>
        <w:t xml:space="preserve"> </w:t>
      </w:r>
      <w:r w:rsidRPr="008F33ED">
        <w:rPr>
          <w:rtl/>
        </w:rPr>
        <w:t>هذا الحديث جاء أبو بكر فردّه</w:t>
      </w:r>
      <w:r w:rsidR="0091789D">
        <w:rPr>
          <w:rtl/>
        </w:rPr>
        <w:t>،</w:t>
      </w:r>
      <w:r w:rsidRPr="008F33ED">
        <w:rPr>
          <w:rtl/>
        </w:rPr>
        <w:t xml:space="preserve"> فجاء عمر فردّه</w:t>
      </w:r>
      <w:r w:rsidR="0091789D">
        <w:rPr>
          <w:rtl/>
        </w:rPr>
        <w:t>،</w:t>
      </w:r>
      <w:r w:rsidRPr="008F33ED">
        <w:rPr>
          <w:rtl/>
        </w:rPr>
        <w:t xml:space="preserve"> ثمّ جاء علي فأذن له وأكل معه</w:t>
      </w:r>
      <w:r>
        <w:rPr>
          <w:rtl/>
        </w:rPr>
        <w:t xml:space="preserve"> ..</w:t>
      </w:r>
      <w:r w:rsidRPr="008F33ED">
        <w:rPr>
          <w:rtl/>
        </w:rPr>
        <w:t xml:space="preserve">. » </w:t>
      </w:r>
      <w:r w:rsidRPr="00E73A7B">
        <w:rPr>
          <w:rStyle w:val="libFootnotenumChar"/>
          <w:rtl/>
        </w:rPr>
        <w:t>(1)</w:t>
      </w:r>
      <w:r>
        <w:rPr>
          <w:rtl/>
        </w:rPr>
        <w:t>.</w:t>
      </w:r>
    </w:p>
    <w:p w:rsidR="00E73A7B" w:rsidRPr="008F33ED" w:rsidRDefault="00E73A7B" w:rsidP="00E73A7B">
      <w:pPr>
        <w:pStyle w:val="libNormal"/>
        <w:rPr>
          <w:rtl/>
          <w:lang w:bidi="fa-IR"/>
        </w:rPr>
      </w:pPr>
      <w:r w:rsidRPr="008F33ED">
        <w:rPr>
          <w:rtl/>
          <w:lang w:bidi="fa-IR"/>
        </w:rPr>
        <w:t>وقال أيضا</w:t>
      </w:r>
      <w:r w:rsidR="00E87805">
        <w:rPr>
          <w:rFonts w:hint="cs"/>
          <w:rtl/>
          <w:lang w:bidi="fa-IR"/>
        </w:rPr>
        <w:t>ً</w:t>
      </w:r>
      <w:r w:rsidR="0091789D">
        <w:rPr>
          <w:rtl/>
          <w:lang w:bidi="fa-IR"/>
        </w:rPr>
        <w:t>:</w:t>
      </w:r>
      <w:r w:rsidRPr="008F33ED">
        <w:rPr>
          <w:rtl/>
          <w:lang w:bidi="fa-IR"/>
        </w:rPr>
        <w:t xml:space="preserve"> « </w:t>
      </w:r>
      <w:r w:rsidR="00E87805">
        <w:rPr>
          <w:rFonts w:hint="cs"/>
          <w:rtl/>
          <w:lang w:bidi="fa-IR"/>
        </w:rPr>
        <w:t>إ</w:t>
      </w:r>
      <w:r w:rsidRPr="008F33ED">
        <w:rPr>
          <w:rtl/>
          <w:lang w:bidi="fa-IR"/>
        </w:rPr>
        <w:t>علم أنّ أحاديث فضيلة علي كرّم الله وجهه من الصحاح ولكن احتجاجهم على الخطأ. احتج الشيعة بخبر الطير</w:t>
      </w:r>
      <w:r w:rsidR="0091789D">
        <w:rPr>
          <w:rtl/>
          <w:lang w:bidi="fa-IR"/>
        </w:rPr>
        <w:t>،</w:t>
      </w:r>
      <w:r w:rsidRPr="008F33ED">
        <w:rPr>
          <w:rtl/>
          <w:lang w:bidi="fa-IR"/>
        </w:rPr>
        <w:t xml:space="preserve"> وتمام الخبر ذكرناه</w:t>
      </w:r>
      <w:r>
        <w:rPr>
          <w:rtl/>
          <w:lang w:bidi="fa-IR"/>
        </w:rPr>
        <w:t xml:space="preserve"> ..</w:t>
      </w:r>
      <w:r w:rsidRPr="008F33ED">
        <w:rPr>
          <w:rtl/>
          <w:lang w:bidi="fa-IR"/>
        </w:rPr>
        <w:t xml:space="preserve">. » </w:t>
      </w:r>
      <w:r w:rsidRPr="00E73A7B">
        <w:rPr>
          <w:rStyle w:val="libFootnotenumChar"/>
          <w:rtl/>
        </w:rPr>
        <w:t>(2)</w:t>
      </w:r>
      <w:r>
        <w:rPr>
          <w:rtl/>
          <w:lang w:bidi="fa-IR"/>
        </w:rPr>
        <w:t>.</w:t>
      </w:r>
    </w:p>
    <w:p w:rsidR="004A3706" w:rsidRDefault="00E73A7B" w:rsidP="00E73A7B">
      <w:pPr>
        <w:pStyle w:val="libBold1"/>
        <w:rPr>
          <w:rtl/>
          <w:lang w:bidi="fa-IR"/>
        </w:rPr>
      </w:pPr>
      <w:r w:rsidRPr="008F33ED">
        <w:rPr>
          <w:rtl/>
          <w:lang w:bidi="fa-IR"/>
        </w:rPr>
        <w:t>كتاب ( هداية السعداء )</w:t>
      </w:r>
    </w:p>
    <w:p w:rsidR="00E73A7B" w:rsidRPr="008F33ED" w:rsidRDefault="00E73A7B" w:rsidP="00E73A7B">
      <w:pPr>
        <w:pStyle w:val="libNormal"/>
        <w:rPr>
          <w:rtl/>
          <w:lang w:bidi="fa-IR"/>
        </w:rPr>
      </w:pPr>
      <w:r w:rsidRPr="008F33ED">
        <w:rPr>
          <w:rtl/>
          <w:lang w:bidi="fa-IR"/>
        </w:rPr>
        <w:t>وكتاب ( هداية السعداء ) لملك العلماء من محاسن الكتب المعتمدة لدى أهل السنّة</w:t>
      </w:r>
      <w:r w:rsidR="0091789D">
        <w:rPr>
          <w:rtl/>
          <w:lang w:bidi="fa-IR"/>
        </w:rPr>
        <w:t>،</w:t>
      </w:r>
      <w:r w:rsidRPr="008F33ED">
        <w:rPr>
          <w:rtl/>
          <w:lang w:bidi="fa-IR"/>
        </w:rPr>
        <w:t xml:space="preserve"> احتج به محمّد محبوب العالم في ( تفسيره )</w:t>
      </w:r>
      <w:r w:rsidR="0091789D">
        <w:rPr>
          <w:rtl/>
          <w:lang w:bidi="fa-IR"/>
        </w:rPr>
        <w:t>،</w:t>
      </w:r>
      <w:r w:rsidRPr="008F33ED">
        <w:rPr>
          <w:rtl/>
          <w:lang w:bidi="fa-IR"/>
        </w:rPr>
        <w:t xml:space="preserve"> وقد ذكر ملك العلماء في مقدمته أنّه قد استخرج رواياته من بطون كتب</w:t>
      </w:r>
      <w:r w:rsidR="00E87805">
        <w:rPr>
          <w:rFonts w:hint="cs"/>
          <w:rtl/>
          <w:lang w:bidi="fa-IR"/>
        </w:rPr>
        <w:t>ٍ</w:t>
      </w:r>
      <w:r w:rsidRPr="008F33ED">
        <w:rPr>
          <w:rtl/>
          <w:lang w:bidi="fa-IR"/>
        </w:rPr>
        <w:t xml:space="preserve"> تبلغ الثلاثمائة.</w:t>
      </w:r>
    </w:p>
    <w:p w:rsidR="004A3706" w:rsidRDefault="00E73A7B" w:rsidP="00E73A7B">
      <w:pPr>
        <w:pStyle w:val="libBold1"/>
        <w:rPr>
          <w:rtl/>
          <w:lang w:bidi="fa-IR"/>
        </w:rPr>
      </w:pPr>
      <w:r w:rsidRPr="008F33ED">
        <w:rPr>
          <w:rtl/>
          <w:lang w:bidi="fa-IR"/>
        </w:rPr>
        <w:t>ملك العلماء الهندي</w:t>
      </w:r>
    </w:p>
    <w:p w:rsidR="00E73A7B" w:rsidRPr="008F33ED" w:rsidRDefault="00E73A7B" w:rsidP="00E73A7B">
      <w:pPr>
        <w:pStyle w:val="libNormal"/>
        <w:rPr>
          <w:rtl/>
          <w:lang w:bidi="fa-IR"/>
        </w:rPr>
      </w:pPr>
      <w:r w:rsidRPr="008F33ED">
        <w:rPr>
          <w:rtl/>
          <w:lang w:bidi="fa-IR"/>
        </w:rPr>
        <w:t>وأمّا مؤلفه ملك العلماء الدولت آبادي الهندي الذي ترجمنا له في مجلّد ( حديث النور ) عن عدة</w:t>
      </w:r>
      <w:r w:rsidR="00535826">
        <w:rPr>
          <w:rFonts w:hint="cs"/>
          <w:rtl/>
          <w:lang w:bidi="fa-IR"/>
        </w:rPr>
        <w:t>ٍ</w:t>
      </w:r>
      <w:r w:rsidRPr="008F33ED">
        <w:rPr>
          <w:rtl/>
          <w:lang w:bidi="fa-IR"/>
        </w:rPr>
        <w:t xml:space="preserve"> من مصادر التراجم لأهل السنّة</w:t>
      </w:r>
      <w:r w:rsidR="0091789D">
        <w:rPr>
          <w:rtl/>
          <w:lang w:bidi="fa-IR"/>
        </w:rPr>
        <w:t>،</w:t>
      </w:r>
      <w:r w:rsidRPr="008F33ED">
        <w:rPr>
          <w:rtl/>
          <w:lang w:bidi="fa-IR"/>
        </w:rPr>
        <w:t xml:space="preserve"> فمن أكابر أهل السنّة ومشاهير محدثيهم في الديار الهنديّة</w:t>
      </w:r>
      <w:r>
        <w:rPr>
          <w:rtl/>
          <w:lang w:bidi="fa-IR"/>
        </w:rPr>
        <w:t xml:space="preserve"> ..</w:t>
      </w:r>
      <w:r w:rsidRPr="008F33ED">
        <w:rPr>
          <w:rtl/>
          <w:lang w:bidi="fa-IR"/>
        </w:rPr>
        <w:t>. قال الصديق حسن خان القنوجي</w:t>
      </w:r>
    </w:p>
    <w:p w:rsidR="00E73A7B" w:rsidRPr="008F33ED" w:rsidRDefault="00EF4265" w:rsidP="00EF4265">
      <w:pPr>
        <w:pStyle w:val="libLine"/>
        <w:rPr>
          <w:rtl/>
          <w:lang w:bidi="fa-IR"/>
        </w:rPr>
      </w:pPr>
      <w:r>
        <w:rPr>
          <w:rtl/>
          <w:lang w:bidi="fa-IR"/>
        </w:rPr>
        <w:t>____________________</w:t>
      </w:r>
    </w:p>
    <w:p w:rsidR="00E73A7B" w:rsidRPr="008F33ED" w:rsidRDefault="00DF3B15" w:rsidP="00E73A7B">
      <w:pPr>
        <w:pStyle w:val="libFootnote0"/>
        <w:rPr>
          <w:rtl/>
          <w:lang w:bidi="fa-IR"/>
        </w:rPr>
      </w:pPr>
      <w:r w:rsidRPr="00DF3B15">
        <w:rPr>
          <w:rStyle w:val="libFootnote0Char"/>
          <w:rtl/>
        </w:rPr>
        <w:t>(1).</w:t>
      </w:r>
      <w:r w:rsidR="00E73A7B" w:rsidRPr="008F33ED">
        <w:rPr>
          <w:rtl/>
        </w:rPr>
        <w:t xml:space="preserve"> هداية السعداء. الجلوة العاشرة من الهداية التاسعة.</w:t>
      </w:r>
    </w:p>
    <w:p w:rsidR="00E73A7B" w:rsidRPr="008F33ED" w:rsidRDefault="00DF3B15" w:rsidP="00E73A7B">
      <w:pPr>
        <w:pStyle w:val="libFootnote0"/>
        <w:rPr>
          <w:rtl/>
          <w:lang w:bidi="fa-IR"/>
        </w:rPr>
      </w:pPr>
      <w:r w:rsidRPr="00DF3B15">
        <w:rPr>
          <w:rStyle w:val="libFootnote0Char"/>
          <w:rtl/>
        </w:rPr>
        <w:t>(2).</w:t>
      </w:r>
      <w:r w:rsidR="00E73A7B" w:rsidRPr="008F33ED">
        <w:rPr>
          <w:rtl/>
        </w:rPr>
        <w:t xml:space="preserve"> المصدر. الجلوة السابعة من الهداية ال</w:t>
      </w:r>
      <w:r w:rsidR="00535826">
        <w:rPr>
          <w:rFonts w:hint="cs"/>
          <w:rtl/>
        </w:rPr>
        <w:t>ْ</w:t>
      </w:r>
      <w:r w:rsidR="00E73A7B" w:rsidRPr="008F33ED">
        <w:rPr>
          <w:rtl/>
        </w:rPr>
        <w:t>ا</w:t>
      </w:r>
      <w:r w:rsidR="00535826">
        <w:rPr>
          <w:rFonts w:hint="cs"/>
          <w:rtl/>
        </w:rPr>
        <w:t>ُ</w:t>
      </w:r>
      <w:r w:rsidR="00E73A7B" w:rsidRPr="008F33ED">
        <w:rPr>
          <w:rtl/>
        </w:rPr>
        <w:t>ولى.</w:t>
      </w:r>
    </w:p>
    <w:p w:rsidR="00E73A7B" w:rsidRDefault="00E73A7B" w:rsidP="00E73A7B">
      <w:pPr>
        <w:pStyle w:val="libNormal"/>
        <w:rPr>
          <w:rtl/>
          <w:lang w:bidi="fa-IR"/>
        </w:rPr>
      </w:pPr>
      <w:r>
        <w:rPr>
          <w:rtl/>
          <w:lang w:bidi="fa-IR"/>
        </w:rPr>
        <w:br w:type="page"/>
      </w:r>
    </w:p>
    <w:p w:rsidR="00E73A7B" w:rsidRPr="008F33ED" w:rsidRDefault="00E73A7B" w:rsidP="00E73A7B">
      <w:pPr>
        <w:pStyle w:val="libNormal0"/>
        <w:rPr>
          <w:rtl/>
          <w:lang w:bidi="fa-IR"/>
        </w:rPr>
      </w:pPr>
      <w:r w:rsidRPr="008F33ED">
        <w:rPr>
          <w:rtl/>
          <w:lang w:bidi="fa-IR"/>
        </w:rPr>
        <w:lastRenderedPageBreak/>
        <w:t xml:space="preserve">بترجمته في ( أبجد العلوم </w:t>
      </w:r>
      <w:r>
        <w:rPr>
          <w:rtl/>
          <w:lang w:bidi="fa-IR"/>
        </w:rPr>
        <w:t>)</w:t>
      </w:r>
      <w:r w:rsidR="0091789D">
        <w:rPr>
          <w:rtl/>
          <w:lang w:bidi="fa-IR"/>
        </w:rPr>
        <w:t>:</w:t>
      </w:r>
    </w:p>
    <w:p w:rsidR="00E73A7B" w:rsidRPr="008F33ED" w:rsidRDefault="00E73A7B" w:rsidP="00E73A7B">
      <w:pPr>
        <w:pStyle w:val="libNormal"/>
        <w:rPr>
          <w:rtl/>
          <w:lang w:bidi="fa-IR"/>
        </w:rPr>
      </w:pPr>
      <w:r w:rsidRPr="008F33ED">
        <w:rPr>
          <w:rtl/>
          <w:lang w:bidi="fa-IR"/>
        </w:rPr>
        <w:t>« القاضي شهاب الدين بن شمس الدين بن عمر الزاولي</w:t>
      </w:r>
      <w:r w:rsidR="0091789D">
        <w:rPr>
          <w:rtl/>
          <w:lang w:bidi="fa-IR"/>
        </w:rPr>
        <w:t>،</w:t>
      </w:r>
      <w:r w:rsidRPr="008F33ED">
        <w:rPr>
          <w:rtl/>
          <w:lang w:bidi="fa-IR"/>
        </w:rPr>
        <w:t xml:space="preserve"> ولد بدولت آباد دهلي</w:t>
      </w:r>
      <w:r w:rsidR="0091789D">
        <w:rPr>
          <w:rtl/>
          <w:lang w:bidi="fa-IR"/>
        </w:rPr>
        <w:t>،</w:t>
      </w:r>
      <w:r w:rsidRPr="008F33ED">
        <w:rPr>
          <w:rtl/>
          <w:lang w:bidi="fa-IR"/>
        </w:rPr>
        <w:t xml:space="preserve"> وتلمذ على القاضي عبد المقتدر ومولانا خواجكي الدهلوي</w:t>
      </w:r>
      <w:r w:rsidR="0091789D">
        <w:rPr>
          <w:rtl/>
          <w:lang w:bidi="fa-IR"/>
        </w:rPr>
        <w:t>،</w:t>
      </w:r>
      <w:r w:rsidRPr="008F33ED">
        <w:rPr>
          <w:rtl/>
          <w:lang w:bidi="fa-IR"/>
        </w:rPr>
        <w:t xml:space="preserve"> وهو من تلامذة مولانا معين الدين العمراني</w:t>
      </w:r>
      <w:r w:rsidR="0091789D">
        <w:rPr>
          <w:rtl/>
          <w:lang w:bidi="fa-IR"/>
        </w:rPr>
        <w:t>،</w:t>
      </w:r>
      <w:r w:rsidRPr="008F33ED">
        <w:rPr>
          <w:rtl/>
          <w:lang w:bidi="fa-IR"/>
        </w:rPr>
        <w:t xml:space="preserve"> وفاق أقرانه وسبق إخوانه. وكان ا</w:t>
      </w:r>
      <w:r w:rsidR="00535826">
        <w:rPr>
          <w:rFonts w:hint="cs"/>
          <w:rtl/>
          <w:lang w:bidi="fa-IR"/>
        </w:rPr>
        <w:t>ُ</w:t>
      </w:r>
      <w:r w:rsidRPr="008F33ED">
        <w:rPr>
          <w:rtl/>
          <w:lang w:bidi="fa-IR"/>
        </w:rPr>
        <w:t>ستاذه القاضي يقول في حقه</w:t>
      </w:r>
      <w:r w:rsidR="0091789D">
        <w:rPr>
          <w:rtl/>
          <w:lang w:bidi="fa-IR"/>
        </w:rPr>
        <w:t>:</w:t>
      </w:r>
      <w:r w:rsidRPr="008F33ED">
        <w:rPr>
          <w:rtl/>
          <w:lang w:bidi="fa-IR"/>
        </w:rPr>
        <w:t xml:space="preserve"> أتاني من الطلبة من جلده علم ولحمه علم وعظمه علم. توفي سنة 849 »</w:t>
      </w:r>
      <w:r>
        <w:rPr>
          <w:rtl/>
          <w:lang w:bidi="fa-IR"/>
        </w:rPr>
        <w:t>.</w:t>
      </w:r>
    </w:p>
    <w:p w:rsidR="004A3706" w:rsidRDefault="00E73A7B" w:rsidP="004E2323">
      <w:pPr>
        <w:pStyle w:val="libCenterBold1"/>
        <w:rPr>
          <w:rtl/>
          <w:lang w:bidi="fa-IR"/>
        </w:rPr>
      </w:pPr>
      <w:bookmarkStart w:id="616" w:name="_Toc320433917"/>
      <w:r w:rsidRPr="008F33ED">
        <w:rPr>
          <w:rtl/>
          <w:lang w:bidi="fa-IR"/>
        </w:rPr>
        <w:t>(65)</w:t>
      </w:r>
      <w:bookmarkEnd w:id="616"/>
    </w:p>
    <w:p w:rsidR="004A3706" w:rsidRDefault="00E73A7B" w:rsidP="00E73A7B">
      <w:pPr>
        <w:pStyle w:val="Heading2Center"/>
        <w:rPr>
          <w:rtl/>
          <w:lang w:bidi="fa-IR"/>
        </w:rPr>
      </w:pPr>
      <w:bookmarkStart w:id="617" w:name="_Toc320433918"/>
      <w:bookmarkStart w:id="618" w:name="_Toc408394824"/>
      <w:bookmarkStart w:id="619" w:name="_Toc93424588"/>
      <w:r w:rsidRPr="008F33ED">
        <w:rPr>
          <w:rtl/>
          <w:lang w:bidi="fa-IR"/>
        </w:rPr>
        <w:t>رواية ابن حجر العسقلاني</w:t>
      </w:r>
      <w:bookmarkEnd w:id="617"/>
      <w:bookmarkEnd w:id="618"/>
      <w:bookmarkEnd w:id="619"/>
    </w:p>
    <w:p w:rsidR="004A3706" w:rsidRDefault="00E73A7B" w:rsidP="00E73A7B">
      <w:pPr>
        <w:pStyle w:val="libNormal"/>
        <w:rPr>
          <w:rtl/>
        </w:rPr>
      </w:pPr>
      <w:r w:rsidRPr="008F33ED">
        <w:rPr>
          <w:rtl/>
        </w:rPr>
        <w:t>رواه في غير واحد</w:t>
      </w:r>
      <w:r w:rsidR="00535826">
        <w:rPr>
          <w:rFonts w:hint="cs"/>
          <w:rtl/>
        </w:rPr>
        <w:t>ٍ</w:t>
      </w:r>
      <w:r w:rsidRPr="008F33ED">
        <w:rPr>
          <w:rtl/>
        </w:rPr>
        <w:t xml:space="preserve"> من كتبه</w:t>
      </w:r>
      <w:r w:rsidR="0091789D">
        <w:rPr>
          <w:rtl/>
        </w:rPr>
        <w:t>:</w:t>
      </w:r>
    </w:p>
    <w:p w:rsidR="00E73A7B" w:rsidRPr="008F33ED" w:rsidRDefault="00E73A7B" w:rsidP="00E73A7B">
      <w:pPr>
        <w:pStyle w:val="libNormal"/>
        <w:rPr>
          <w:rtl/>
          <w:lang w:bidi="fa-IR"/>
        </w:rPr>
      </w:pPr>
      <w:r w:rsidRPr="008F33ED">
        <w:rPr>
          <w:rtl/>
        </w:rPr>
        <w:t>قال في ( المطالب العالية )</w:t>
      </w:r>
      <w:r w:rsidR="0091789D">
        <w:rPr>
          <w:rtl/>
        </w:rPr>
        <w:t>:</w:t>
      </w:r>
      <w:r w:rsidRPr="008F33ED">
        <w:rPr>
          <w:rtl/>
        </w:rPr>
        <w:t xml:space="preserve"> « أنس</w:t>
      </w:r>
      <w:r w:rsidR="00095EFB">
        <w:rPr>
          <w:rtl/>
        </w:rPr>
        <w:t xml:space="preserve"> - </w:t>
      </w:r>
      <w:r w:rsidRPr="008F33ED">
        <w:rPr>
          <w:rtl/>
        </w:rPr>
        <w:t>قال</w:t>
      </w:r>
      <w:r w:rsidR="0091789D">
        <w:rPr>
          <w:rtl/>
        </w:rPr>
        <w:t>:</w:t>
      </w:r>
      <w:r>
        <w:rPr>
          <w:rtl/>
        </w:rPr>
        <w:t xml:space="preserve"> </w:t>
      </w:r>
      <w:r w:rsidRPr="008F33ED">
        <w:rPr>
          <w:rtl/>
        </w:rPr>
        <w:t>أ</w:t>
      </w:r>
      <w:r w:rsidR="00535826">
        <w:rPr>
          <w:rFonts w:hint="cs"/>
          <w:rtl/>
        </w:rPr>
        <w:t>ُ</w:t>
      </w:r>
      <w:r w:rsidRPr="008F33ED">
        <w:rPr>
          <w:rtl/>
        </w:rPr>
        <w:t xml:space="preserve">هدي لرسول الله </w:t>
      </w:r>
      <w:r w:rsidR="000A0C79">
        <w:rPr>
          <w:rStyle w:val="libAlaemChar"/>
          <w:rtl/>
        </w:rPr>
        <w:t>صلى‌الله‌عليه‌وآله‌وسلم</w:t>
      </w:r>
      <w:r w:rsidRPr="008F33ED">
        <w:rPr>
          <w:rtl/>
        </w:rPr>
        <w:t xml:space="preserve"> حجل مشوي بخبزة</w:t>
      </w:r>
      <w:r w:rsidR="00535826">
        <w:rPr>
          <w:rFonts w:hint="cs"/>
          <w:rtl/>
        </w:rPr>
        <w:t>ٍ</w:t>
      </w:r>
      <w:r w:rsidRPr="008F33ED">
        <w:rPr>
          <w:rtl/>
        </w:rPr>
        <w:t xml:space="preserve"> وصبابة</w:t>
      </w:r>
      <w:r w:rsidR="0091789D">
        <w:rPr>
          <w:rtl/>
        </w:rPr>
        <w:t>،</w:t>
      </w:r>
      <w:r w:rsidRPr="008F33ED">
        <w:rPr>
          <w:rtl/>
        </w:rPr>
        <w:t xml:space="preserve"> فقال رسول الله </w:t>
      </w:r>
      <w:r w:rsidR="000A0C79">
        <w:rPr>
          <w:rStyle w:val="libAlaemChar"/>
          <w:rtl/>
        </w:rPr>
        <w:t>صلى‌الله‌عليه‌وآله‌وسلم</w:t>
      </w:r>
      <w:r w:rsidR="0091789D">
        <w:rPr>
          <w:rtl/>
        </w:rPr>
        <w:t>:</w:t>
      </w:r>
      <w:r w:rsidRPr="008F33ED">
        <w:rPr>
          <w:rtl/>
        </w:rPr>
        <w:t xml:space="preserve"> الل</w:t>
      </w:r>
      <w:r w:rsidR="00535826">
        <w:rPr>
          <w:rFonts w:hint="cs"/>
          <w:rtl/>
        </w:rPr>
        <w:t>ّ</w:t>
      </w:r>
      <w:r w:rsidRPr="008F33ED">
        <w:rPr>
          <w:rtl/>
        </w:rPr>
        <w:t>هم ائتني بأحبّ خلقك إليك يأكل معي من هذا الطعام</w:t>
      </w:r>
      <w:r w:rsidR="0091789D">
        <w:rPr>
          <w:rtl/>
        </w:rPr>
        <w:t>،</w:t>
      </w:r>
      <w:r w:rsidRPr="008F33ED">
        <w:rPr>
          <w:rtl/>
        </w:rPr>
        <w:t xml:space="preserve"> فقالت عائشة</w:t>
      </w:r>
      <w:r w:rsidR="0091789D">
        <w:rPr>
          <w:rtl/>
        </w:rPr>
        <w:t>:</w:t>
      </w:r>
      <w:r w:rsidRPr="008F33ED">
        <w:rPr>
          <w:rtl/>
        </w:rPr>
        <w:t xml:space="preserve"> الل</w:t>
      </w:r>
      <w:r w:rsidR="00535826">
        <w:rPr>
          <w:rFonts w:hint="cs"/>
          <w:rtl/>
        </w:rPr>
        <w:t>ّ</w:t>
      </w:r>
      <w:r w:rsidRPr="008F33ED">
        <w:rPr>
          <w:rtl/>
        </w:rPr>
        <w:t>هم اجعله أبي. وقالت حفصة</w:t>
      </w:r>
      <w:r w:rsidR="0091789D">
        <w:rPr>
          <w:rtl/>
        </w:rPr>
        <w:t>:</w:t>
      </w:r>
      <w:r w:rsidRPr="008F33ED">
        <w:rPr>
          <w:rtl/>
        </w:rPr>
        <w:t xml:space="preserve"> الل</w:t>
      </w:r>
      <w:r w:rsidR="00535826">
        <w:rPr>
          <w:rFonts w:hint="cs"/>
          <w:rtl/>
        </w:rPr>
        <w:t>ّ</w:t>
      </w:r>
      <w:r w:rsidRPr="008F33ED">
        <w:rPr>
          <w:rtl/>
        </w:rPr>
        <w:t>هم اجعله أبي. قال أنس</w:t>
      </w:r>
      <w:r w:rsidR="0091789D">
        <w:rPr>
          <w:rtl/>
        </w:rPr>
        <w:t>:</w:t>
      </w:r>
      <w:r w:rsidRPr="008F33ED">
        <w:rPr>
          <w:rtl/>
        </w:rPr>
        <w:t xml:space="preserve"> فقلت</w:t>
      </w:r>
      <w:r w:rsidR="0091789D">
        <w:rPr>
          <w:rtl/>
        </w:rPr>
        <w:t>:</w:t>
      </w:r>
      <w:r w:rsidRPr="008F33ED">
        <w:rPr>
          <w:rtl/>
        </w:rPr>
        <w:t xml:space="preserve"> اللهم اجعله سعد بن عبادة. قال</w:t>
      </w:r>
      <w:r w:rsidR="0091789D">
        <w:rPr>
          <w:rtl/>
        </w:rPr>
        <w:t>:</w:t>
      </w:r>
      <w:r w:rsidRPr="008F33ED">
        <w:rPr>
          <w:rtl/>
        </w:rPr>
        <w:t xml:space="preserve"> فسمعت حركة بالباب</w:t>
      </w:r>
      <w:r w:rsidR="0091789D">
        <w:rPr>
          <w:rtl/>
        </w:rPr>
        <w:t>،</w:t>
      </w:r>
      <w:r w:rsidRPr="008F33ED">
        <w:rPr>
          <w:rtl/>
        </w:rPr>
        <w:t xml:space="preserve"> فخرجت</w:t>
      </w:r>
      <w:r w:rsidR="0091789D">
        <w:rPr>
          <w:rtl/>
        </w:rPr>
        <w:t>،</w:t>
      </w:r>
      <w:r w:rsidRPr="008F33ED">
        <w:rPr>
          <w:rtl/>
        </w:rPr>
        <w:t xml:space="preserve"> فإذا علي</w:t>
      </w:r>
      <w:r w:rsidR="0091789D">
        <w:rPr>
          <w:rtl/>
        </w:rPr>
        <w:t>،</w:t>
      </w:r>
      <w:r w:rsidRPr="008F33ED">
        <w:rPr>
          <w:rtl/>
        </w:rPr>
        <w:t xml:space="preserve"> فقلت</w:t>
      </w:r>
      <w:r w:rsidR="0091789D">
        <w:rPr>
          <w:rtl/>
        </w:rPr>
        <w:t>:</w:t>
      </w:r>
      <w:r w:rsidRPr="008F33ED">
        <w:rPr>
          <w:rtl/>
        </w:rPr>
        <w:t xml:space="preserve"> إنّ رسول الله </w:t>
      </w:r>
      <w:r w:rsidR="000A0C79">
        <w:rPr>
          <w:rStyle w:val="libAlaemChar"/>
          <w:rtl/>
        </w:rPr>
        <w:t>صلى‌الله‌عليه‌وآله‌وسلم</w:t>
      </w:r>
      <w:r w:rsidRPr="008F33ED">
        <w:rPr>
          <w:rtl/>
        </w:rPr>
        <w:t xml:space="preserve"> على حاجة</w:t>
      </w:r>
      <w:r w:rsidR="0091789D">
        <w:rPr>
          <w:rtl/>
        </w:rPr>
        <w:t>،</w:t>
      </w:r>
      <w:r w:rsidRPr="008F33ED">
        <w:rPr>
          <w:rtl/>
        </w:rPr>
        <w:t xml:space="preserve"> فانصرف</w:t>
      </w:r>
      <w:r w:rsidR="0091789D">
        <w:rPr>
          <w:rtl/>
        </w:rPr>
        <w:t>،</w:t>
      </w:r>
      <w:r w:rsidRPr="008F33ED">
        <w:rPr>
          <w:rtl/>
        </w:rPr>
        <w:t xml:space="preserve"> ثمّ سمعت حركة بالباب</w:t>
      </w:r>
      <w:r w:rsidR="0091789D">
        <w:rPr>
          <w:rtl/>
        </w:rPr>
        <w:t>،</w:t>
      </w:r>
      <w:r w:rsidRPr="008F33ED">
        <w:rPr>
          <w:rtl/>
        </w:rPr>
        <w:t xml:space="preserve"> فخرجت</w:t>
      </w:r>
      <w:r w:rsidR="0091789D">
        <w:rPr>
          <w:rtl/>
        </w:rPr>
        <w:t>،</w:t>
      </w:r>
      <w:r w:rsidRPr="008F33ED">
        <w:rPr>
          <w:rtl/>
        </w:rPr>
        <w:t xml:space="preserve"> فإذا علي كذلك</w:t>
      </w:r>
      <w:r w:rsidR="0091789D">
        <w:rPr>
          <w:rtl/>
        </w:rPr>
        <w:t>،</w:t>
      </w:r>
      <w:r w:rsidRPr="008F33ED">
        <w:rPr>
          <w:rtl/>
        </w:rPr>
        <w:t xml:space="preserve"> فسمع رسول الله </w:t>
      </w:r>
      <w:r w:rsidR="000A0C79">
        <w:rPr>
          <w:rStyle w:val="libAlaemChar"/>
          <w:rtl/>
        </w:rPr>
        <w:t>صلى‌الله‌عليه‌وآله‌وسلم</w:t>
      </w:r>
      <w:r w:rsidRPr="008F33ED">
        <w:rPr>
          <w:rtl/>
        </w:rPr>
        <w:t xml:space="preserve"> صوته فقال</w:t>
      </w:r>
      <w:r w:rsidR="0091789D">
        <w:rPr>
          <w:rtl/>
        </w:rPr>
        <w:t>:</w:t>
      </w:r>
      <w:r w:rsidRPr="008F33ED">
        <w:rPr>
          <w:rtl/>
        </w:rPr>
        <w:t xml:space="preserve"> انظر من هذا</w:t>
      </w:r>
      <w:r>
        <w:rPr>
          <w:rtl/>
        </w:rPr>
        <w:t>؟</w:t>
      </w:r>
      <w:r w:rsidRPr="008F33ED">
        <w:rPr>
          <w:rtl/>
        </w:rPr>
        <w:t xml:space="preserve"> فخرجت</w:t>
      </w:r>
      <w:r w:rsidR="0091789D">
        <w:rPr>
          <w:rtl/>
        </w:rPr>
        <w:t>،</w:t>
      </w:r>
      <w:r w:rsidRPr="008F33ED">
        <w:rPr>
          <w:rtl/>
        </w:rPr>
        <w:t xml:space="preserve"> فإذا هو علي</w:t>
      </w:r>
      <w:r w:rsidR="0091789D">
        <w:rPr>
          <w:rtl/>
        </w:rPr>
        <w:t>،</w:t>
      </w:r>
      <w:r w:rsidRPr="008F33ED">
        <w:rPr>
          <w:rtl/>
        </w:rPr>
        <w:t xml:space="preserve"> فجئت رسول الله </w:t>
      </w:r>
      <w:r w:rsidR="000A0C79">
        <w:rPr>
          <w:rStyle w:val="libAlaemChar"/>
          <w:rtl/>
        </w:rPr>
        <w:t>صلى‌الله‌عليه‌وآله‌وسلم</w:t>
      </w:r>
      <w:r w:rsidRPr="008F33ED">
        <w:rPr>
          <w:rtl/>
        </w:rPr>
        <w:t xml:space="preserve"> فأخبرته</w:t>
      </w:r>
      <w:r w:rsidR="0091789D">
        <w:rPr>
          <w:rtl/>
        </w:rPr>
        <w:t>،</w:t>
      </w:r>
      <w:r w:rsidRPr="008F33ED">
        <w:rPr>
          <w:rtl/>
        </w:rPr>
        <w:t xml:space="preserve"> فقال</w:t>
      </w:r>
      <w:r w:rsidR="0091789D">
        <w:rPr>
          <w:rtl/>
        </w:rPr>
        <w:t>:</w:t>
      </w:r>
      <w:r w:rsidRPr="008F33ED">
        <w:rPr>
          <w:rtl/>
        </w:rPr>
        <w:t xml:space="preserve"> الل</w:t>
      </w:r>
      <w:r w:rsidR="00535826">
        <w:rPr>
          <w:rFonts w:hint="cs"/>
          <w:rtl/>
        </w:rPr>
        <w:t>ّ</w:t>
      </w:r>
      <w:r w:rsidRPr="008F33ED">
        <w:rPr>
          <w:rtl/>
        </w:rPr>
        <w:t>هم وال</w:t>
      </w:r>
      <w:r w:rsidR="0091789D">
        <w:rPr>
          <w:rtl/>
        </w:rPr>
        <w:t>،</w:t>
      </w:r>
      <w:r w:rsidRPr="008F33ED">
        <w:rPr>
          <w:rtl/>
        </w:rPr>
        <w:t xml:space="preserve"> الل</w:t>
      </w:r>
      <w:r w:rsidR="00535826">
        <w:rPr>
          <w:rFonts w:hint="cs"/>
          <w:rtl/>
        </w:rPr>
        <w:t>ّ</w:t>
      </w:r>
      <w:r w:rsidRPr="008F33ED">
        <w:rPr>
          <w:rtl/>
        </w:rPr>
        <w:t>هم وال.</w:t>
      </w:r>
    </w:p>
    <w:p w:rsidR="00E73A7B" w:rsidRPr="008F33ED" w:rsidRDefault="00E73A7B" w:rsidP="00E73A7B">
      <w:pPr>
        <w:pStyle w:val="libNormal"/>
        <w:rPr>
          <w:rtl/>
          <w:lang w:bidi="fa-IR"/>
        </w:rPr>
      </w:pPr>
      <w:r w:rsidRPr="008F33ED">
        <w:rPr>
          <w:rtl/>
        </w:rPr>
        <w:t>أنس</w:t>
      </w:r>
      <w:r w:rsidR="00095EFB">
        <w:rPr>
          <w:rtl/>
        </w:rPr>
        <w:t xml:space="preserve"> - </w:t>
      </w:r>
      <w:r w:rsidRPr="008F33ED">
        <w:rPr>
          <w:rtl/>
        </w:rPr>
        <w:t>قال</w:t>
      </w:r>
      <w:r w:rsidR="0091789D">
        <w:rPr>
          <w:rtl/>
        </w:rPr>
        <w:t>:</w:t>
      </w:r>
      <w:r>
        <w:rPr>
          <w:rtl/>
        </w:rPr>
        <w:t xml:space="preserve"> </w:t>
      </w:r>
      <w:r w:rsidRPr="008F33ED">
        <w:rPr>
          <w:rtl/>
        </w:rPr>
        <w:t>أ</w:t>
      </w:r>
      <w:r w:rsidR="00535826">
        <w:rPr>
          <w:rFonts w:hint="cs"/>
          <w:rtl/>
        </w:rPr>
        <w:t>ُ</w:t>
      </w:r>
      <w:r w:rsidRPr="008F33ED">
        <w:rPr>
          <w:rtl/>
        </w:rPr>
        <w:t xml:space="preserve">هدي لرسول الله </w:t>
      </w:r>
      <w:r w:rsidR="000A0C79">
        <w:rPr>
          <w:rStyle w:val="libAlaemChar"/>
          <w:rtl/>
        </w:rPr>
        <w:t>صلى‌الله‌عليه‌وآله‌وسلم</w:t>
      </w:r>
      <w:r w:rsidRPr="008F33ED">
        <w:rPr>
          <w:rtl/>
        </w:rPr>
        <w:t xml:space="preserve"> أطيار</w:t>
      </w:r>
      <w:r w:rsidR="0091789D">
        <w:rPr>
          <w:rtl/>
        </w:rPr>
        <w:t>،</w:t>
      </w:r>
      <w:r w:rsidRPr="008F33ED">
        <w:rPr>
          <w:rtl/>
        </w:rPr>
        <w:t xml:space="preserve"> فقسّمها بين نسائه</w:t>
      </w:r>
      <w:r w:rsidR="0091789D">
        <w:rPr>
          <w:rtl/>
        </w:rPr>
        <w:t>،</w:t>
      </w:r>
      <w:r w:rsidRPr="008F33ED">
        <w:rPr>
          <w:rtl/>
        </w:rPr>
        <w:t xml:space="preserve"> فأصاب كلّ امرأة</w:t>
      </w:r>
      <w:r w:rsidR="00535826">
        <w:rPr>
          <w:rFonts w:hint="cs"/>
          <w:rtl/>
        </w:rPr>
        <w:t>ٍ</w:t>
      </w:r>
      <w:r>
        <w:rPr>
          <w:rtl/>
        </w:rPr>
        <w:t xml:space="preserve"> ..</w:t>
      </w:r>
      <w:r w:rsidRPr="008F33ED">
        <w:rPr>
          <w:rtl/>
        </w:rPr>
        <w:t>. به. الحديث.</w:t>
      </w:r>
    </w:p>
    <w:p w:rsidR="00E73A7B" w:rsidRPr="008F33ED" w:rsidRDefault="00E73A7B" w:rsidP="00E73A7B">
      <w:pPr>
        <w:pStyle w:val="libNormal"/>
        <w:rPr>
          <w:rtl/>
          <w:lang w:bidi="fa-IR"/>
        </w:rPr>
      </w:pPr>
      <w:r w:rsidRPr="008F33ED">
        <w:rPr>
          <w:rtl/>
        </w:rPr>
        <w:t>هذا لفظ البزار.</w:t>
      </w:r>
    </w:p>
    <w:p w:rsidR="004A3706" w:rsidRDefault="00E73A7B" w:rsidP="00E73A7B">
      <w:pPr>
        <w:pStyle w:val="libNormal"/>
        <w:rPr>
          <w:rtl/>
        </w:rPr>
      </w:pPr>
      <w:r w:rsidRPr="008F33ED">
        <w:rPr>
          <w:rtl/>
        </w:rPr>
        <w:t xml:space="preserve">سفينة صاحب زاد النبيّ </w:t>
      </w:r>
      <w:r w:rsidR="000A0C79">
        <w:rPr>
          <w:rStyle w:val="libAlaemChar"/>
          <w:rtl/>
        </w:rPr>
        <w:t>صلى‌الله‌عليه‌وآله‌وسلم</w:t>
      </w:r>
      <w:r w:rsidR="00095EFB">
        <w:rPr>
          <w:rtl/>
        </w:rPr>
        <w:t xml:space="preserve"> - </w:t>
      </w:r>
      <w:r w:rsidRPr="008F33ED">
        <w:rPr>
          <w:rtl/>
        </w:rPr>
        <w:t>قال</w:t>
      </w:r>
      <w:r w:rsidR="0091789D">
        <w:rPr>
          <w:rtl/>
        </w:rPr>
        <w:t>:</w:t>
      </w:r>
      <w:r>
        <w:rPr>
          <w:rtl/>
        </w:rPr>
        <w:t xml:space="preserve"> </w:t>
      </w:r>
      <w:r w:rsidRPr="008F33ED">
        <w:rPr>
          <w:rtl/>
        </w:rPr>
        <w:t>أهدت امرأة من</w:t>
      </w:r>
    </w:p>
    <w:p w:rsidR="00E73A7B" w:rsidRDefault="00E73A7B" w:rsidP="00E73A7B">
      <w:pPr>
        <w:pStyle w:val="libNormal"/>
        <w:rPr>
          <w:rtl/>
          <w:lang w:bidi="fa-IR"/>
        </w:rPr>
      </w:pPr>
      <w:r>
        <w:rPr>
          <w:rtl/>
          <w:lang w:bidi="fa-IR"/>
        </w:rPr>
        <w:br w:type="page"/>
      </w:r>
    </w:p>
    <w:p w:rsidR="00E73A7B" w:rsidRPr="008F33ED" w:rsidRDefault="00E73A7B" w:rsidP="00E73A7B">
      <w:pPr>
        <w:pStyle w:val="libNormal0"/>
        <w:rPr>
          <w:rtl/>
          <w:lang w:bidi="fa-IR"/>
        </w:rPr>
      </w:pPr>
      <w:r w:rsidRPr="008F33ED">
        <w:rPr>
          <w:rtl/>
        </w:rPr>
        <w:lastRenderedPageBreak/>
        <w:t xml:space="preserve">الأنصار إلى رسول الله </w:t>
      </w:r>
      <w:r w:rsidR="000A0C79">
        <w:rPr>
          <w:rStyle w:val="libAlaemChar"/>
          <w:rtl/>
        </w:rPr>
        <w:t>صلى‌الله‌عليه‌وآله‌وسلم</w:t>
      </w:r>
      <w:r w:rsidRPr="008F33ED">
        <w:rPr>
          <w:rtl/>
        </w:rPr>
        <w:t xml:space="preserve"> طيرين بين رغيفين</w:t>
      </w:r>
      <w:r w:rsidR="0091789D">
        <w:rPr>
          <w:rtl/>
        </w:rPr>
        <w:t>،</w:t>
      </w:r>
      <w:r w:rsidRPr="008F33ED">
        <w:rPr>
          <w:rtl/>
        </w:rPr>
        <w:t xml:space="preserve"> وكان في المسجد</w:t>
      </w:r>
      <w:r w:rsidR="0091789D">
        <w:rPr>
          <w:rtl/>
        </w:rPr>
        <w:t>،</w:t>
      </w:r>
      <w:r w:rsidRPr="008F33ED">
        <w:rPr>
          <w:rtl/>
        </w:rPr>
        <w:t xml:space="preserve"> ولم يكن في البيت غيري وغير أنس بن مالك</w:t>
      </w:r>
      <w:r w:rsidR="0091789D">
        <w:rPr>
          <w:rtl/>
        </w:rPr>
        <w:t>،</w:t>
      </w:r>
      <w:r w:rsidRPr="008F33ED">
        <w:rPr>
          <w:rtl/>
        </w:rPr>
        <w:t xml:space="preserve"> فجاء رسول الله </w:t>
      </w:r>
      <w:r w:rsidR="000A0C79">
        <w:rPr>
          <w:rStyle w:val="libAlaemChar"/>
          <w:rtl/>
        </w:rPr>
        <w:t>صلى‌الله‌عليه‌وآله‌وسلم</w:t>
      </w:r>
      <w:r w:rsidR="0091789D">
        <w:rPr>
          <w:rtl/>
        </w:rPr>
        <w:t>،</w:t>
      </w:r>
      <w:r w:rsidRPr="008F33ED">
        <w:rPr>
          <w:rtl/>
        </w:rPr>
        <w:t xml:space="preserve"> فدعا بالغداء</w:t>
      </w:r>
      <w:r w:rsidR="0091789D">
        <w:rPr>
          <w:rtl/>
        </w:rPr>
        <w:t>،</w:t>
      </w:r>
      <w:r w:rsidRPr="008F33ED">
        <w:rPr>
          <w:rtl/>
        </w:rPr>
        <w:t xml:space="preserve"> فقلت</w:t>
      </w:r>
      <w:r w:rsidR="0091789D">
        <w:rPr>
          <w:rtl/>
        </w:rPr>
        <w:t>:</w:t>
      </w:r>
      <w:r w:rsidRPr="008F33ED">
        <w:rPr>
          <w:rtl/>
        </w:rPr>
        <w:t xml:space="preserve"> يا رسول الله</w:t>
      </w:r>
      <w:r w:rsidR="0091789D">
        <w:rPr>
          <w:rtl/>
        </w:rPr>
        <w:t>،</w:t>
      </w:r>
      <w:r w:rsidRPr="008F33ED">
        <w:rPr>
          <w:rtl/>
        </w:rPr>
        <w:t xml:space="preserve"> قد أهدت لك امرأة هدية</w:t>
      </w:r>
      <w:r w:rsidR="00535826">
        <w:rPr>
          <w:rFonts w:hint="cs"/>
          <w:rtl/>
        </w:rPr>
        <w:t>ً</w:t>
      </w:r>
      <w:r w:rsidR="0091789D">
        <w:rPr>
          <w:rtl/>
        </w:rPr>
        <w:t>،</w:t>
      </w:r>
      <w:r w:rsidRPr="008F33ED">
        <w:rPr>
          <w:rtl/>
        </w:rPr>
        <w:t xml:space="preserve"> فقدّمت إليه الطيرين فقال</w:t>
      </w:r>
      <w:r w:rsidR="0091789D">
        <w:rPr>
          <w:rtl/>
        </w:rPr>
        <w:t>:</w:t>
      </w:r>
      <w:r w:rsidRPr="008F33ED">
        <w:rPr>
          <w:rtl/>
        </w:rPr>
        <w:t xml:space="preserve"> الل</w:t>
      </w:r>
      <w:r w:rsidR="00535826">
        <w:rPr>
          <w:rFonts w:hint="cs"/>
          <w:rtl/>
        </w:rPr>
        <w:t>ّ</w:t>
      </w:r>
      <w:r w:rsidRPr="008F33ED">
        <w:rPr>
          <w:rtl/>
        </w:rPr>
        <w:t>هم ائتني بأحبّ خلقك</w:t>
      </w:r>
      <w:r w:rsidR="00095EFB">
        <w:rPr>
          <w:rtl/>
        </w:rPr>
        <w:t xml:space="preserve"> - </w:t>
      </w:r>
      <w:r w:rsidRPr="008F33ED">
        <w:rPr>
          <w:rtl/>
        </w:rPr>
        <w:t>أحسبه قال</w:t>
      </w:r>
      <w:r w:rsidR="0091789D">
        <w:rPr>
          <w:rtl/>
        </w:rPr>
        <w:t>:</w:t>
      </w:r>
      <w:r w:rsidR="00095EFB">
        <w:rPr>
          <w:rtl/>
        </w:rPr>
        <w:t xml:space="preserve"> - </w:t>
      </w:r>
      <w:r w:rsidRPr="008F33ED">
        <w:rPr>
          <w:rtl/>
        </w:rPr>
        <w:t>إليك وإلى رسولك</w:t>
      </w:r>
      <w:r w:rsidR="0091789D">
        <w:rPr>
          <w:rtl/>
        </w:rPr>
        <w:t>،</w:t>
      </w:r>
      <w:r w:rsidRPr="008F33ED">
        <w:rPr>
          <w:rtl/>
        </w:rPr>
        <w:t xml:space="preserve"> قال</w:t>
      </w:r>
      <w:r w:rsidR="0091789D">
        <w:rPr>
          <w:rtl/>
        </w:rPr>
        <w:t>:</w:t>
      </w:r>
      <w:r w:rsidRPr="008F33ED">
        <w:rPr>
          <w:rtl/>
        </w:rPr>
        <w:t xml:space="preserve"> فجاء علي فضرب بالباب ضربا</w:t>
      </w:r>
      <w:r w:rsidR="00535826">
        <w:rPr>
          <w:rFonts w:hint="cs"/>
          <w:rtl/>
        </w:rPr>
        <w:t>ً</w:t>
      </w:r>
      <w:r w:rsidRPr="008F33ED">
        <w:rPr>
          <w:rtl/>
        </w:rPr>
        <w:t xml:space="preserve"> حفيفا</w:t>
      </w:r>
      <w:r w:rsidR="00535826">
        <w:rPr>
          <w:rFonts w:hint="cs"/>
          <w:rtl/>
        </w:rPr>
        <w:t>ً</w:t>
      </w:r>
      <w:r w:rsidR="0091789D">
        <w:rPr>
          <w:rtl/>
        </w:rPr>
        <w:t>،</w:t>
      </w:r>
      <w:r w:rsidRPr="008F33ED">
        <w:rPr>
          <w:rtl/>
        </w:rPr>
        <w:t xml:space="preserve"> فقلت</w:t>
      </w:r>
      <w:r w:rsidR="0091789D">
        <w:rPr>
          <w:rtl/>
        </w:rPr>
        <w:t>:</w:t>
      </w:r>
      <w:r w:rsidRPr="008F33ED">
        <w:rPr>
          <w:rtl/>
        </w:rPr>
        <w:t xml:space="preserve"> م</w:t>
      </w:r>
      <w:r w:rsidR="00535826">
        <w:rPr>
          <w:rFonts w:hint="cs"/>
          <w:rtl/>
        </w:rPr>
        <w:t>َ</w:t>
      </w:r>
      <w:r w:rsidRPr="008F33ED">
        <w:rPr>
          <w:rtl/>
        </w:rPr>
        <w:t>ن</w:t>
      </w:r>
      <w:r w:rsidR="00535826">
        <w:rPr>
          <w:rFonts w:hint="cs"/>
          <w:rtl/>
        </w:rPr>
        <w:t>ْ</w:t>
      </w:r>
      <w:r w:rsidRPr="008F33ED">
        <w:rPr>
          <w:rtl/>
        </w:rPr>
        <w:t xml:space="preserve"> هذا</w:t>
      </w:r>
      <w:r>
        <w:rPr>
          <w:rtl/>
        </w:rPr>
        <w:t>؟</w:t>
      </w:r>
      <w:r w:rsidRPr="008F33ED">
        <w:rPr>
          <w:rtl/>
        </w:rPr>
        <w:t xml:space="preserve"> قال</w:t>
      </w:r>
      <w:r w:rsidR="0091789D">
        <w:rPr>
          <w:rtl/>
        </w:rPr>
        <w:t>:</w:t>
      </w:r>
      <w:r w:rsidRPr="008F33ED">
        <w:rPr>
          <w:rtl/>
        </w:rPr>
        <w:t xml:space="preserve"> أبو الحسن. ثمّ ضرب ورفع صوته</w:t>
      </w:r>
      <w:r w:rsidR="0091789D">
        <w:rPr>
          <w:rtl/>
        </w:rPr>
        <w:t>،</w:t>
      </w:r>
      <w:r w:rsidRPr="008F33ED">
        <w:rPr>
          <w:rtl/>
        </w:rPr>
        <w:t xml:space="preserve"> فقال رسول الله </w:t>
      </w:r>
      <w:r w:rsidR="000A0C79">
        <w:rPr>
          <w:rStyle w:val="libAlaemChar"/>
          <w:rtl/>
        </w:rPr>
        <w:t>صلى‌الله‌عليه‌وآله‌وسلم</w:t>
      </w:r>
      <w:r w:rsidR="0091789D">
        <w:rPr>
          <w:rtl/>
        </w:rPr>
        <w:t>:</w:t>
      </w:r>
      <w:r w:rsidRPr="008F33ED">
        <w:rPr>
          <w:rtl/>
        </w:rPr>
        <w:t xml:space="preserve"> م</w:t>
      </w:r>
      <w:r w:rsidR="00535826">
        <w:rPr>
          <w:rFonts w:hint="cs"/>
          <w:rtl/>
        </w:rPr>
        <w:t>َ</w:t>
      </w:r>
      <w:r w:rsidRPr="008F33ED">
        <w:rPr>
          <w:rtl/>
        </w:rPr>
        <w:t>ن</w:t>
      </w:r>
      <w:r w:rsidR="00535826">
        <w:rPr>
          <w:rFonts w:hint="cs"/>
          <w:rtl/>
        </w:rPr>
        <w:t>ْ</w:t>
      </w:r>
      <w:r w:rsidRPr="008F33ED">
        <w:rPr>
          <w:rtl/>
        </w:rPr>
        <w:t xml:space="preserve"> هذا</w:t>
      </w:r>
      <w:r>
        <w:rPr>
          <w:rtl/>
        </w:rPr>
        <w:t>؟</w:t>
      </w:r>
      <w:r w:rsidRPr="008F33ED">
        <w:rPr>
          <w:rtl/>
        </w:rPr>
        <w:t xml:space="preserve"> قلت</w:t>
      </w:r>
      <w:r w:rsidR="0091789D">
        <w:rPr>
          <w:rtl/>
        </w:rPr>
        <w:t>:</w:t>
      </w:r>
      <w:r w:rsidRPr="008F33ED">
        <w:rPr>
          <w:rtl/>
        </w:rPr>
        <w:t xml:space="preserve"> علي. قال</w:t>
      </w:r>
      <w:r w:rsidR="0091789D">
        <w:rPr>
          <w:rtl/>
        </w:rPr>
        <w:t>:</w:t>
      </w:r>
      <w:r w:rsidRPr="008F33ED">
        <w:rPr>
          <w:rtl/>
        </w:rPr>
        <w:t xml:space="preserve"> افتح له</w:t>
      </w:r>
      <w:r w:rsidR="0091789D">
        <w:rPr>
          <w:rtl/>
        </w:rPr>
        <w:t>،</w:t>
      </w:r>
      <w:r w:rsidRPr="008F33ED">
        <w:rPr>
          <w:rtl/>
        </w:rPr>
        <w:t xml:space="preserve"> ففتحت</w:t>
      </w:r>
      <w:r w:rsidR="0091789D">
        <w:rPr>
          <w:rtl/>
        </w:rPr>
        <w:t>،</w:t>
      </w:r>
      <w:r w:rsidRPr="008F33ED">
        <w:rPr>
          <w:rtl/>
        </w:rPr>
        <w:t xml:space="preserve"> وأكل مع رسول الله </w:t>
      </w:r>
      <w:r w:rsidR="000A0C79">
        <w:rPr>
          <w:rStyle w:val="libAlaemChar"/>
          <w:rtl/>
        </w:rPr>
        <w:t>صلى‌الله‌عليه‌وآله‌وسلم</w:t>
      </w:r>
      <w:r w:rsidRPr="008F33ED">
        <w:rPr>
          <w:rtl/>
        </w:rPr>
        <w:t xml:space="preserve"> من الطيرين حتى فينا » </w:t>
      </w:r>
      <w:r w:rsidRPr="00E73A7B">
        <w:rPr>
          <w:rStyle w:val="libFootnotenumChar"/>
          <w:rtl/>
        </w:rPr>
        <w:t>(1)</w:t>
      </w:r>
      <w:r>
        <w:rPr>
          <w:rtl/>
        </w:rPr>
        <w:t>.</w:t>
      </w:r>
    </w:p>
    <w:p w:rsidR="004A3706" w:rsidRDefault="00E73A7B" w:rsidP="00E73A7B">
      <w:pPr>
        <w:pStyle w:val="libNormal"/>
        <w:rPr>
          <w:rtl/>
        </w:rPr>
      </w:pPr>
      <w:r w:rsidRPr="008F33ED">
        <w:rPr>
          <w:rtl/>
          <w:lang w:bidi="fa-IR"/>
        </w:rPr>
        <w:t>* و</w:t>
      </w:r>
      <w:r w:rsidRPr="008F33ED">
        <w:rPr>
          <w:rtl/>
        </w:rPr>
        <w:t>قال في ( الأجوبة عن أحاديث المصابيح )</w:t>
      </w:r>
      <w:r w:rsidR="0091789D">
        <w:rPr>
          <w:rtl/>
        </w:rPr>
        <w:t>،</w:t>
      </w:r>
      <w:r w:rsidRPr="008F33ED">
        <w:rPr>
          <w:rtl/>
        </w:rPr>
        <w:t xml:space="preserve"> أي</w:t>
      </w:r>
      <w:r w:rsidR="0091789D">
        <w:rPr>
          <w:rtl/>
        </w:rPr>
        <w:t>:</w:t>
      </w:r>
      <w:r w:rsidRPr="008F33ED">
        <w:rPr>
          <w:rtl/>
        </w:rPr>
        <w:t xml:space="preserve"> أن السراج القزويني زعم وجود أحاديث موضوعة في ( مصابيح السنّة ) فسئل عن الحافظ ابن حجر العسقلاني</w:t>
      </w:r>
      <w:r w:rsidR="0091789D">
        <w:rPr>
          <w:rtl/>
        </w:rPr>
        <w:t>،</w:t>
      </w:r>
      <w:r w:rsidRPr="008F33ED">
        <w:rPr>
          <w:rtl/>
        </w:rPr>
        <w:t xml:space="preserve"> وكان منها حديث الطير</w:t>
      </w:r>
      <w:r w:rsidR="0091789D">
        <w:rPr>
          <w:rtl/>
        </w:rPr>
        <w:t>،</w:t>
      </w:r>
      <w:r w:rsidRPr="008F33ED">
        <w:rPr>
          <w:rtl/>
        </w:rPr>
        <w:t xml:space="preserve"> وهذه صورة السؤال</w:t>
      </w:r>
      <w:r w:rsidR="0091789D">
        <w:rPr>
          <w:rtl/>
        </w:rPr>
        <w:t>:</w:t>
      </w:r>
    </w:p>
    <w:p w:rsidR="00E73A7B" w:rsidRPr="008F33ED" w:rsidRDefault="00E73A7B" w:rsidP="00E73A7B">
      <w:pPr>
        <w:pStyle w:val="libNormal"/>
        <w:rPr>
          <w:rtl/>
          <w:lang w:bidi="fa-IR"/>
        </w:rPr>
      </w:pPr>
      <w:r w:rsidRPr="008F33ED">
        <w:rPr>
          <w:rtl/>
        </w:rPr>
        <w:t>« الحديث السادس عشر</w:t>
      </w:r>
      <w:r w:rsidR="0091789D">
        <w:rPr>
          <w:rtl/>
        </w:rPr>
        <w:t>:</w:t>
      </w:r>
      <w:r>
        <w:rPr>
          <w:rtl/>
        </w:rPr>
        <w:t xml:space="preserve"> </w:t>
      </w:r>
      <w:r w:rsidRPr="008F33ED">
        <w:rPr>
          <w:rtl/>
        </w:rPr>
        <w:t xml:space="preserve">كان عند النبيّ </w:t>
      </w:r>
      <w:r w:rsidR="000A0C79">
        <w:rPr>
          <w:rStyle w:val="libAlaemChar"/>
          <w:rtl/>
        </w:rPr>
        <w:t>صلى‌الله‌عليه‌وآله‌وسلم</w:t>
      </w:r>
      <w:r w:rsidRPr="008F33ED">
        <w:rPr>
          <w:rtl/>
        </w:rPr>
        <w:t xml:space="preserve"> طير فقال</w:t>
      </w:r>
      <w:r w:rsidR="0091789D">
        <w:rPr>
          <w:rtl/>
        </w:rPr>
        <w:t>:</w:t>
      </w:r>
      <w:r w:rsidRPr="008F33ED">
        <w:rPr>
          <w:rtl/>
        </w:rPr>
        <w:t xml:space="preserve"> الل</w:t>
      </w:r>
      <w:r w:rsidR="00535826">
        <w:rPr>
          <w:rFonts w:hint="cs"/>
          <w:rtl/>
        </w:rPr>
        <w:t>ّ</w:t>
      </w:r>
      <w:r w:rsidRPr="008F33ED">
        <w:rPr>
          <w:rtl/>
        </w:rPr>
        <w:t>هم ائتني بأحبّ خلقك إليك يأكل معي هذا الطير</w:t>
      </w:r>
      <w:r w:rsidR="0091789D">
        <w:rPr>
          <w:rtl/>
        </w:rPr>
        <w:t>،</w:t>
      </w:r>
      <w:r w:rsidRPr="008F33ED">
        <w:rPr>
          <w:rtl/>
        </w:rPr>
        <w:t xml:space="preserve"> فجاء علي فأكل معه.</w:t>
      </w:r>
    </w:p>
    <w:p w:rsidR="00E73A7B" w:rsidRPr="008F33ED" w:rsidRDefault="00E73A7B" w:rsidP="00E73A7B">
      <w:pPr>
        <w:pStyle w:val="libNormal"/>
        <w:rPr>
          <w:rtl/>
          <w:lang w:bidi="fa-IR"/>
        </w:rPr>
      </w:pPr>
      <w:r w:rsidRPr="008F33ED">
        <w:rPr>
          <w:rtl/>
          <w:lang w:bidi="fa-IR"/>
        </w:rPr>
        <w:t>غريب. قال ابن الجوزي</w:t>
      </w:r>
      <w:r w:rsidR="0091789D">
        <w:rPr>
          <w:rtl/>
          <w:lang w:bidi="fa-IR"/>
        </w:rPr>
        <w:t>:</w:t>
      </w:r>
      <w:r w:rsidRPr="008F33ED">
        <w:rPr>
          <w:rtl/>
          <w:lang w:bidi="fa-IR"/>
        </w:rPr>
        <w:t xml:space="preserve"> موضوع. وقال الحاكم</w:t>
      </w:r>
      <w:r w:rsidR="0091789D">
        <w:rPr>
          <w:rtl/>
          <w:lang w:bidi="fa-IR"/>
        </w:rPr>
        <w:t>:</w:t>
      </w:r>
      <w:r w:rsidRPr="008F33ED">
        <w:rPr>
          <w:rtl/>
          <w:lang w:bidi="fa-IR"/>
        </w:rPr>
        <w:t xml:space="preserve"> ليس بموضوع »</w:t>
      </w:r>
      <w:r>
        <w:rPr>
          <w:rtl/>
          <w:lang w:bidi="fa-IR"/>
        </w:rPr>
        <w:t>.</w:t>
      </w:r>
    </w:p>
    <w:p w:rsidR="00E73A7B" w:rsidRPr="008F33ED" w:rsidRDefault="00E73A7B" w:rsidP="00E73A7B">
      <w:pPr>
        <w:pStyle w:val="libNormal"/>
        <w:rPr>
          <w:rtl/>
          <w:lang w:bidi="fa-IR"/>
        </w:rPr>
      </w:pPr>
      <w:r w:rsidRPr="008F33ED">
        <w:rPr>
          <w:rtl/>
          <w:lang w:bidi="fa-IR"/>
        </w:rPr>
        <w:t>فأجاب ابن حجر</w:t>
      </w:r>
      <w:r w:rsidR="0091789D">
        <w:rPr>
          <w:rtl/>
          <w:lang w:bidi="fa-IR"/>
        </w:rPr>
        <w:t>:</w:t>
      </w:r>
    </w:p>
    <w:p w:rsidR="00E73A7B" w:rsidRPr="008F33ED" w:rsidRDefault="00E73A7B" w:rsidP="00E73A7B">
      <w:pPr>
        <w:pStyle w:val="libNormal"/>
        <w:rPr>
          <w:rtl/>
          <w:lang w:bidi="fa-IR"/>
        </w:rPr>
      </w:pPr>
      <w:r w:rsidRPr="008F33ED">
        <w:rPr>
          <w:rtl/>
          <w:lang w:bidi="fa-IR"/>
        </w:rPr>
        <w:t>« قلت</w:t>
      </w:r>
      <w:r w:rsidR="0091789D">
        <w:rPr>
          <w:rtl/>
          <w:lang w:bidi="fa-IR"/>
        </w:rPr>
        <w:t>:</w:t>
      </w:r>
      <w:r w:rsidRPr="008F33ED">
        <w:rPr>
          <w:rtl/>
          <w:lang w:bidi="fa-IR"/>
        </w:rPr>
        <w:t xml:space="preserve"> أخرجه الترمذي من طريق عيسى بن عمر</w:t>
      </w:r>
      <w:r w:rsidR="0091789D">
        <w:rPr>
          <w:rtl/>
          <w:lang w:bidi="fa-IR"/>
        </w:rPr>
        <w:t>،</w:t>
      </w:r>
      <w:r w:rsidRPr="008F33ED">
        <w:rPr>
          <w:rtl/>
          <w:lang w:bidi="fa-IR"/>
        </w:rPr>
        <w:t xml:space="preserve"> عن إسماعيل بن عبد الرحمن السدّي</w:t>
      </w:r>
      <w:r w:rsidR="0091789D">
        <w:rPr>
          <w:rtl/>
          <w:lang w:bidi="fa-IR"/>
        </w:rPr>
        <w:t>،</w:t>
      </w:r>
      <w:r w:rsidRPr="008F33ED">
        <w:rPr>
          <w:rtl/>
          <w:lang w:bidi="fa-IR"/>
        </w:rPr>
        <w:t xml:space="preserve"> عن أنس وقال</w:t>
      </w:r>
      <w:r w:rsidR="0091789D">
        <w:rPr>
          <w:rtl/>
          <w:lang w:bidi="fa-IR"/>
        </w:rPr>
        <w:t>:</w:t>
      </w:r>
      <w:r w:rsidRPr="008F33ED">
        <w:rPr>
          <w:rtl/>
          <w:lang w:bidi="fa-IR"/>
        </w:rPr>
        <w:t xml:space="preserve"> غريب</w:t>
      </w:r>
      <w:r w:rsidR="0091789D">
        <w:rPr>
          <w:rtl/>
          <w:lang w:bidi="fa-IR"/>
        </w:rPr>
        <w:t>،</w:t>
      </w:r>
      <w:r w:rsidRPr="008F33ED">
        <w:rPr>
          <w:rtl/>
          <w:lang w:bidi="fa-IR"/>
        </w:rPr>
        <w:t xml:space="preserve"> لا نعرفه من حديث السدّي إل</w:t>
      </w:r>
      <w:r w:rsidR="00535826">
        <w:rPr>
          <w:rFonts w:hint="cs"/>
          <w:rtl/>
          <w:lang w:bidi="fa-IR"/>
        </w:rPr>
        <w:t>ّ</w:t>
      </w:r>
      <w:r w:rsidRPr="008F33ED">
        <w:rPr>
          <w:rtl/>
          <w:lang w:bidi="fa-IR"/>
        </w:rPr>
        <w:t>ا من هذا الوجه.</w:t>
      </w:r>
    </w:p>
    <w:p w:rsidR="00E73A7B" w:rsidRPr="008F33ED" w:rsidRDefault="00E73A7B" w:rsidP="00E73A7B">
      <w:pPr>
        <w:pStyle w:val="libNormal"/>
        <w:rPr>
          <w:rtl/>
          <w:lang w:bidi="fa-IR"/>
        </w:rPr>
      </w:pPr>
      <w:r w:rsidRPr="008F33ED">
        <w:rPr>
          <w:rtl/>
          <w:lang w:bidi="fa-IR"/>
        </w:rPr>
        <w:t>وقد روي من غيره عن أنس. قال</w:t>
      </w:r>
      <w:r w:rsidR="0091789D">
        <w:rPr>
          <w:rtl/>
          <w:lang w:bidi="fa-IR"/>
        </w:rPr>
        <w:t>:</w:t>
      </w:r>
      <w:r w:rsidRPr="008F33ED">
        <w:rPr>
          <w:rtl/>
          <w:lang w:bidi="fa-IR"/>
        </w:rPr>
        <w:t xml:space="preserve"> والسدّي اسمه</w:t>
      </w:r>
      <w:r w:rsidR="0091789D">
        <w:rPr>
          <w:rtl/>
          <w:lang w:bidi="fa-IR"/>
        </w:rPr>
        <w:t>:</w:t>
      </w:r>
      <w:r w:rsidRPr="008F33ED">
        <w:rPr>
          <w:rtl/>
          <w:lang w:bidi="fa-IR"/>
        </w:rPr>
        <w:t xml:space="preserve"> إسماعيل بن عبد الرحمن سمع من أنس.</w:t>
      </w:r>
    </w:p>
    <w:p w:rsidR="00E73A7B" w:rsidRPr="008F33ED" w:rsidRDefault="00E73A7B" w:rsidP="00E73A7B">
      <w:pPr>
        <w:pStyle w:val="libNormal"/>
        <w:rPr>
          <w:rtl/>
          <w:lang w:bidi="fa-IR"/>
        </w:rPr>
      </w:pPr>
      <w:r w:rsidRPr="008F33ED">
        <w:rPr>
          <w:rtl/>
          <w:lang w:bidi="fa-IR"/>
        </w:rPr>
        <w:t>قلت</w:t>
      </w:r>
      <w:r w:rsidR="0091789D">
        <w:rPr>
          <w:rtl/>
          <w:lang w:bidi="fa-IR"/>
        </w:rPr>
        <w:t>:</w:t>
      </w:r>
      <w:r w:rsidRPr="008F33ED">
        <w:rPr>
          <w:rtl/>
          <w:lang w:bidi="fa-IR"/>
        </w:rPr>
        <w:t xml:space="preserve"> أخرج له مسلم</w:t>
      </w:r>
      <w:r w:rsidR="0091789D">
        <w:rPr>
          <w:rtl/>
          <w:lang w:bidi="fa-IR"/>
        </w:rPr>
        <w:t>،</w:t>
      </w:r>
      <w:r w:rsidRPr="008F33ED">
        <w:rPr>
          <w:rtl/>
          <w:lang w:bidi="fa-IR"/>
        </w:rPr>
        <w:t xml:space="preserve"> ووثّقه جماعة</w:t>
      </w:r>
      <w:r w:rsidR="0091789D">
        <w:rPr>
          <w:rtl/>
          <w:lang w:bidi="fa-IR"/>
        </w:rPr>
        <w:t>،</w:t>
      </w:r>
      <w:r w:rsidRPr="008F33ED">
        <w:rPr>
          <w:rtl/>
          <w:lang w:bidi="fa-IR"/>
        </w:rPr>
        <w:t xml:space="preserve"> منهم</w:t>
      </w:r>
      <w:r w:rsidR="0091789D">
        <w:rPr>
          <w:rtl/>
          <w:lang w:bidi="fa-IR"/>
        </w:rPr>
        <w:t>:</w:t>
      </w:r>
      <w:r w:rsidRPr="008F33ED">
        <w:rPr>
          <w:rtl/>
          <w:lang w:bidi="fa-IR"/>
        </w:rPr>
        <w:t xml:space="preserve"> شعبة</w:t>
      </w:r>
      <w:r w:rsidR="0091789D">
        <w:rPr>
          <w:rtl/>
          <w:lang w:bidi="fa-IR"/>
        </w:rPr>
        <w:t>،</w:t>
      </w:r>
      <w:r w:rsidRPr="008F33ED">
        <w:rPr>
          <w:rtl/>
          <w:lang w:bidi="fa-IR"/>
        </w:rPr>
        <w:t xml:space="preserve"> وسفيان</w:t>
      </w:r>
      <w:r w:rsidR="0091789D">
        <w:rPr>
          <w:rtl/>
          <w:lang w:bidi="fa-IR"/>
        </w:rPr>
        <w:t>،</w:t>
      </w:r>
      <w:r w:rsidRPr="008F33ED">
        <w:rPr>
          <w:rtl/>
          <w:lang w:bidi="fa-IR"/>
        </w:rPr>
        <w:t xml:space="preserve"> ويحيى</w:t>
      </w:r>
    </w:p>
    <w:p w:rsidR="00E73A7B" w:rsidRPr="008F33ED" w:rsidRDefault="00EF4265" w:rsidP="00EF4265">
      <w:pPr>
        <w:pStyle w:val="libLine"/>
        <w:rPr>
          <w:rtl/>
          <w:lang w:bidi="fa-IR"/>
        </w:rPr>
      </w:pPr>
      <w:r>
        <w:rPr>
          <w:rtl/>
          <w:lang w:bidi="fa-IR"/>
        </w:rPr>
        <w:t>____________________</w:t>
      </w:r>
    </w:p>
    <w:p w:rsidR="00E73A7B" w:rsidRPr="008F33ED" w:rsidRDefault="00DF3B15" w:rsidP="00E73A7B">
      <w:pPr>
        <w:pStyle w:val="libFootnote0"/>
        <w:rPr>
          <w:rtl/>
          <w:lang w:bidi="fa-IR"/>
        </w:rPr>
      </w:pPr>
      <w:r w:rsidRPr="00DF3B15">
        <w:rPr>
          <w:rStyle w:val="libFootnote0Char"/>
          <w:rtl/>
        </w:rPr>
        <w:t>(1).</w:t>
      </w:r>
      <w:r w:rsidR="00E73A7B" w:rsidRPr="008F33ED">
        <w:rPr>
          <w:rtl/>
        </w:rPr>
        <w:t xml:space="preserve"> المطالب العالية بزوائد المسانيد الثمانية 4 / 61</w:t>
      </w:r>
      <w:r w:rsidR="00095EFB">
        <w:rPr>
          <w:rtl/>
        </w:rPr>
        <w:t xml:space="preserve"> - </w:t>
      </w:r>
      <w:r w:rsidR="00E73A7B" w:rsidRPr="008F33ED">
        <w:rPr>
          <w:rtl/>
        </w:rPr>
        <w:t>63 الأحاديث</w:t>
      </w:r>
      <w:r w:rsidR="0091789D">
        <w:rPr>
          <w:rtl/>
        </w:rPr>
        <w:t>:</w:t>
      </w:r>
      <w:r w:rsidR="00E73A7B" w:rsidRPr="008F33ED">
        <w:rPr>
          <w:rtl/>
        </w:rPr>
        <w:t xml:space="preserve"> 3962</w:t>
      </w:r>
      <w:r w:rsidR="00095EFB">
        <w:rPr>
          <w:rtl/>
        </w:rPr>
        <w:t xml:space="preserve"> - </w:t>
      </w:r>
      <w:r w:rsidR="00E73A7B" w:rsidRPr="008F33ED">
        <w:rPr>
          <w:rtl/>
        </w:rPr>
        <w:t>3964.</w:t>
      </w:r>
    </w:p>
    <w:p w:rsidR="00E73A7B" w:rsidRDefault="00E73A7B" w:rsidP="00E73A7B">
      <w:pPr>
        <w:pStyle w:val="libNormal"/>
        <w:rPr>
          <w:rtl/>
          <w:lang w:bidi="fa-IR"/>
        </w:rPr>
      </w:pPr>
      <w:r>
        <w:rPr>
          <w:rtl/>
          <w:lang w:bidi="fa-IR"/>
        </w:rPr>
        <w:br w:type="page"/>
      </w:r>
    </w:p>
    <w:p w:rsidR="00E73A7B" w:rsidRDefault="00E73A7B" w:rsidP="00E73A7B">
      <w:pPr>
        <w:pStyle w:val="libNormal0"/>
        <w:rPr>
          <w:rtl/>
          <w:lang w:bidi="fa-IR"/>
        </w:rPr>
      </w:pPr>
      <w:r w:rsidRPr="008F33ED">
        <w:rPr>
          <w:rtl/>
          <w:lang w:bidi="fa-IR"/>
        </w:rPr>
        <w:lastRenderedPageBreak/>
        <w:t>القطّان.</w:t>
      </w:r>
    </w:p>
    <w:p w:rsidR="00E73A7B" w:rsidRDefault="00E73A7B" w:rsidP="00E73A7B">
      <w:pPr>
        <w:pStyle w:val="libNormal"/>
        <w:rPr>
          <w:rtl/>
          <w:lang w:bidi="fa-IR"/>
        </w:rPr>
      </w:pPr>
      <w:r>
        <w:rPr>
          <w:rtl/>
          <w:lang w:bidi="fa-IR"/>
        </w:rPr>
        <w:t>و</w:t>
      </w:r>
      <w:r w:rsidRPr="008F33ED">
        <w:rPr>
          <w:rtl/>
        </w:rPr>
        <w:t>أخرجه الحاكم من طريق سليمان بن بلال</w:t>
      </w:r>
      <w:r w:rsidR="0091789D">
        <w:rPr>
          <w:rtl/>
        </w:rPr>
        <w:t>،</w:t>
      </w:r>
      <w:r w:rsidRPr="008F33ED">
        <w:rPr>
          <w:rtl/>
        </w:rPr>
        <w:t xml:space="preserve"> عن يحيى بن سعيد</w:t>
      </w:r>
      <w:r w:rsidR="0091789D">
        <w:rPr>
          <w:rtl/>
        </w:rPr>
        <w:t>،</w:t>
      </w:r>
      <w:r w:rsidRPr="008F33ED">
        <w:rPr>
          <w:rtl/>
        </w:rPr>
        <w:t xml:space="preserve"> عن أنس</w:t>
      </w:r>
      <w:r w:rsidR="0091789D">
        <w:rPr>
          <w:rtl/>
        </w:rPr>
        <w:t>:</w:t>
      </w:r>
      <w:r>
        <w:rPr>
          <w:rtl/>
        </w:rPr>
        <w:t xml:space="preserve"> </w:t>
      </w:r>
      <w:r w:rsidRPr="008F33ED">
        <w:rPr>
          <w:rtl/>
        </w:rPr>
        <w:t xml:space="preserve">كنت أخدم رسول الله </w:t>
      </w:r>
      <w:r w:rsidR="000A0C79">
        <w:rPr>
          <w:rStyle w:val="libAlaemChar"/>
          <w:rtl/>
        </w:rPr>
        <w:t>صلى‌الله‌عليه‌وآله‌وسلم</w:t>
      </w:r>
      <w:r w:rsidR="0091789D">
        <w:rPr>
          <w:rtl/>
        </w:rPr>
        <w:t>،</w:t>
      </w:r>
      <w:r w:rsidRPr="008F33ED">
        <w:rPr>
          <w:rtl/>
        </w:rPr>
        <w:t xml:space="preserve"> فقدّم له فرخ مشوي فقال</w:t>
      </w:r>
      <w:r w:rsidR="0091789D">
        <w:rPr>
          <w:rtl/>
        </w:rPr>
        <w:t>:</w:t>
      </w:r>
      <w:r w:rsidRPr="008F33ED">
        <w:rPr>
          <w:rtl/>
        </w:rPr>
        <w:t xml:space="preserve"> الل</w:t>
      </w:r>
      <w:r w:rsidR="00535826">
        <w:rPr>
          <w:rFonts w:hint="cs"/>
          <w:rtl/>
        </w:rPr>
        <w:t>ّ</w:t>
      </w:r>
      <w:r w:rsidRPr="008F33ED">
        <w:rPr>
          <w:rtl/>
        </w:rPr>
        <w:t>هم ائتني بأحبّ خلقك إليك يأكل معي هذا الطير</w:t>
      </w:r>
      <w:r w:rsidR="0091789D">
        <w:rPr>
          <w:rtl/>
        </w:rPr>
        <w:t>،</w:t>
      </w:r>
      <w:r w:rsidRPr="008F33ED">
        <w:rPr>
          <w:rtl/>
        </w:rPr>
        <w:t xml:space="preserve"> فقلت</w:t>
      </w:r>
      <w:r w:rsidR="0091789D">
        <w:rPr>
          <w:rtl/>
        </w:rPr>
        <w:t>:</w:t>
      </w:r>
      <w:r w:rsidRPr="008F33ED">
        <w:rPr>
          <w:rtl/>
        </w:rPr>
        <w:t xml:space="preserve"> اجعله رجلا</w:t>
      </w:r>
      <w:r w:rsidR="00535826">
        <w:rPr>
          <w:rFonts w:hint="cs"/>
          <w:rtl/>
        </w:rPr>
        <w:t>ً</w:t>
      </w:r>
      <w:r w:rsidRPr="008F33ED">
        <w:rPr>
          <w:rtl/>
        </w:rPr>
        <w:t xml:space="preserve"> من أهلي الأنصار</w:t>
      </w:r>
      <w:r w:rsidR="0091789D">
        <w:rPr>
          <w:rtl/>
        </w:rPr>
        <w:t>،</w:t>
      </w:r>
      <w:r w:rsidRPr="008F33ED">
        <w:rPr>
          <w:rtl/>
        </w:rPr>
        <w:t xml:space="preserve"> فجاء علي فقلت</w:t>
      </w:r>
      <w:r w:rsidR="0091789D">
        <w:rPr>
          <w:rtl/>
        </w:rPr>
        <w:t>:</w:t>
      </w:r>
      <w:r w:rsidRPr="008F33ED">
        <w:rPr>
          <w:rtl/>
        </w:rPr>
        <w:t xml:space="preserve"> إنّ رسول الله </w:t>
      </w:r>
      <w:r w:rsidR="000A0C79">
        <w:rPr>
          <w:rStyle w:val="libAlaemChar"/>
          <w:rtl/>
        </w:rPr>
        <w:t>صلى‌الله‌عليه‌وآله‌وسلم</w:t>
      </w:r>
      <w:r w:rsidRPr="008F33ED">
        <w:rPr>
          <w:rtl/>
        </w:rPr>
        <w:t xml:space="preserve"> على حاجة</w:t>
      </w:r>
      <w:r w:rsidR="0091789D">
        <w:rPr>
          <w:rtl/>
        </w:rPr>
        <w:t>،</w:t>
      </w:r>
      <w:r w:rsidRPr="008F33ED">
        <w:rPr>
          <w:rtl/>
        </w:rPr>
        <w:t xml:space="preserve"> ثمّ جاء فقلت ذلك</w:t>
      </w:r>
      <w:r w:rsidR="0091789D">
        <w:rPr>
          <w:rtl/>
        </w:rPr>
        <w:t>،</w:t>
      </w:r>
      <w:r w:rsidRPr="008F33ED">
        <w:rPr>
          <w:rtl/>
        </w:rPr>
        <w:t xml:space="preserve"> فقال</w:t>
      </w:r>
      <w:r w:rsidR="0091789D">
        <w:rPr>
          <w:rtl/>
        </w:rPr>
        <w:t>:</w:t>
      </w:r>
      <w:r w:rsidRPr="008F33ED">
        <w:rPr>
          <w:rtl/>
        </w:rPr>
        <w:t xml:space="preserve"> الل</w:t>
      </w:r>
      <w:r w:rsidR="00776318">
        <w:rPr>
          <w:rFonts w:hint="cs"/>
          <w:rtl/>
        </w:rPr>
        <w:t>ّ</w:t>
      </w:r>
      <w:r w:rsidRPr="008F33ED">
        <w:rPr>
          <w:rtl/>
        </w:rPr>
        <w:t>هم ائتني</w:t>
      </w:r>
      <w:r>
        <w:rPr>
          <w:rtl/>
        </w:rPr>
        <w:t xml:space="preserve"> ..</w:t>
      </w:r>
      <w:r w:rsidRPr="008F33ED">
        <w:rPr>
          <w:rtl/>
        </w:rPr>
        <w:t>. كذلك. فقلت</w:t>
      </w:r>
      <w:r w:rsidR="0091789D">
        <w:rPr>
          <w:rtl/>
        </w:rPr>
        <w:t>:</w:t>
      </w:r>
      <w:r w:rsidRPr="008F33ED">
        <w:rPr>
          <w:rtl/>
        </w:rPr>
        <w:t xml:space="preserve"> ذلك.</w:t>
      </w:r>
      <w:r>
        <w:rPr>
          <w:rFonts w:hint="cs"/>
          <w:rtl/>
        </w:rPr>
        <w:t xml:space="preserve"> </w:t>
      </w:r>
      <w:r w:rsidRPr="008F33ED">
        <w:rPr>
          <w:rtl/>
        </w:rPr>
        <w:t xml:space="preserve">قال لي رسول الله </w:t>
      </w:r>
      <w:r w:rsidR="000A0C79">
        <w:rPr>
          <w:rStyle w:val="libAlaemChar"/>
          <w:rtl/>
        </w:rPr>
        <w:t>صلى‌الله‌عليه‌وآله‌وسلم</w:t>
      </w:r>
      <w:r w:rsidR="0091789D">
        <w:rPr>
          <w:rtl/>
        </w:rPr>
        <w:t>:</w:t>
      </w:r>
      <w:r w:rsidRPr="008F33ED">
        <w:rPr>
          <w:rtl/>
        </w:rPr>
        <w:t xml:space="preserve"> افتح</w:t>
      </w:r>
      <w:r w:rsidR="0091789D">
        <w:rPr>
          <w:rtl/>
        </w:rPr>
        <w:t>،</w:t>
      </w:r>
      <w:r w:rsidRPr="008F33ED">
        <w:rPr>
          <w:rtl/>
        </w:rPr>
        <w:t xml:space="preserve"> فدخل</w:t>
      </w:r>
      <w:r w:rsidR="0091789D">
        <w:rPr>
          <w:rtl/>
        </w:rPr>
        <w:t>،</w:t>
      </w:r>
      <w:r w:rsidRPr="008F33ED">
        <w:rPr>
          <w:rtl/>
        </w:rPr>
        <w:t xml:space="preserve"> فقال</w:t>
      </w:r>
      <w:r w:rsidR="0091789D">
        <w:rPr>
          <w:rtl/>
        </w:rPr>
        <w:t>:</w:t>
      </w:r>
      <w:r w:rsidRPr="008F33ED">
        <w:rPr>
          <w:rtl/>
        </w:rPr>
        <w:t xml:space="preserve"> ما حبسك يا علي</w:t>
      </w:r>
      <w:r>
        <w:rPr>
          <w:rtl/>
        </w:rPr>
        <w:t>؟</w:t>
      </w:r>
      <w:r w:rsidRPr="008F33ED">
        <w:rPr>
          <w:rtl/>
        </w:rPr>
        <w:t xml:space="preserve"> فقال</w:t>
      </w:r>
      <w:r w:rsidR="0091789D">
        <w:rPr>
          <w:rtl/>
        </w:rPr>
        <w:t>:</w:t>
      </w:r>
      <w:r w:rsidRPr="008F33ED">
        <w:rPr>
          <w:rtl/>
        </w:rPr>
        <w:t xml:space="preserve"> إن هذه آخر ثلاث كرّات يردّني أنس</w:t>
      </w:r>
      <w:r w:rsidR="0091789D">
        <w:rPr>
          <w:rtl/>
        </w:rPr>
        <w:t>،</w:t>
      </w:r>
      <w:r w:rsidRPr="008F33ED">
        <w:rPr>
          <w:rtl/>
        </w:rPr>
        <w:t xml:space="preserve"> فقال</w:t>
      </w:r>
      <w:r w:rsidR="0091789D">
        <w:rPr>
          <w:rtl/>
        </w:rPr>
        <w:t>:</w:t>
      </w:r>
      <w:r w:rsidRPr="008F33ED">
        <w:rPr>
          <w:rtl/>
        </w:rPr>
        <w:t xml:space="preserve"> ما حملك على ما صنعت</w:t>
      </w:r>
      <w:r>
        <w:rPr>
          <w:rtl/>
        </w:rPr>
        <w:t>؟</w:t>
      </w:r>
      <w:r w:rsidRPr="008F33ED">
        <w:rPr>
          <w:rtl/>
        </w:rPr>
        <w:t xml:space="preserve"> قلت</w:t>
      </w:r>
      <w:r w:rsidR="0091789D">
        <w:rPr>
          <w:rtl/>
        </w:rPr>
        <w:t>:</w:t>
      </w:r>
      <w:r w:rsidRPr="008F33ED">
        <w:rPr>
          <w:rtl/>
        </w:rPr>
        <w:t xml:space="preserve"> أحببت أن</w:t>
      </w:r>
      <w:r w:rsidR="00776318">
        <w:rPr>
          <w:rFonts w:hint="cs"/>
          <w:rtl/>
        </w:rPr>
        <w:t>ْ</w:t>
      </w:r>
      <w:r w:rsidRPr="008F33ED">
        <w:rPr>
          <w:rtl/>
        </w:rPr>
        <w:t xml:space="preserve"> يكون رجلا</w:t>
      </w:r>
      <w:r w:rsidR="00776318">
        <w:rPr>
          <w:rFonts w:hint="cs"/>
          <w:rtl/>
        </w:rPr>
        <w:t>ً</w:t>
      </w:r>
      <w:r w:rsidRPr="008F33ED">
        <w:rPr>
          <w:rtl/>
        </w:rPr>
        <w:t xml:space="preserve"> من قومي</w:t>
      </w:r>
      <w:r w:rsidR="0091789D">
        <w:rPr>
          <w:rtl/>
        </w:rPr>
        <w:t>،</w:t>
      </w:r>
      <w:r w:rsidRPr="008F33ED">
        <w:rPr>
          <w:rtl/>
        </w:rPr>
        <w:t xml:space="preserve"> فقال</w:t>
      </w:r>
      <w:r w:rsidR="0091789D">
        <w:rPr>
          <w:rtl/>
        </w:rPr>
        <w:t>:</w:t>
      </w:r>
      <w:r w:rsidRPr="008F33ED">
        <w:rPr>
          <w:rtl/>
        </w:rPr>
        <w:t xml:space="preserve"> إنّ الرجل محب قومه.</w:t>
      </w:r>
    </w:p>
    <w:p w:rsidR="00E73A7B" w:rsidRDefault="00E73A7B" w:rsidP="00E73A7B">
      <w:pPr>
        <w:pStyle w:val="libNormal"/>
        <w:rPr>
          <w:rtl/>
          <w:lang w:bidi="fa-IR"/>
        </w:rPr>
      </w:pPr>
      <w:r>
        <w:rPr>
          <w:rtl/>
          <w:lang w:bidi="fa-IR"/>
        </w:rPr>
        <w:t>و</w:t>
      </w:r>
      <w:r w:rsidRPr="008F33ED">
        <w:rPr>
          <w:rtl/>
        </w:rPr>
        <w:t>قال الحاكم</w:t>
      </w:r>
      <w:r w:rsidR="0091789D">
        <w:rPr>
          <w:rtl/>
        </w:rPr>
        <w:t>:</w:t>
      </w:r>
      <w:r w:rsidRPr="008F33ED">
        <w:rPr>
          <w:rtl/>
        </w:rPr>
        <w:t xml:space="preserve"> رواه عن أنس أكثر من ثلاثين نفسا</w:t>
      </w:r>
      <w:r w:rsidR="00776318">
        <w:rPr>
          <w:rFonts w:hint="cs"/>
          <w:rtl/>
        </w:rPr>
        <w:t>ً</w:t>
      </w:r>
      <w:r w:rsidR="0091789D">
        <w:rPr>
          <w:rtl/>
        </w:rPr>
        <w:t>،</w:t>
      </w:r>
      <w:r w:rsidRPr="008F33ED">
        <w:rPr>
          <w:rtl/>
        </w:rPr>
        <w:t xml:space="preserve"> ثمّ ذكر له شواهد عن جماعة</w:t>
      </w:r>
      <w:r w:rsidR="00776318">
        <w:rPr>
          <w:rFonts w:hint="cs"/>
          <w:rtl/>
        </w:rPr>
        <w:t>ٍ</w:t>
      </w:r>
      <w:r w:rsidRPr="008F33ED">
        <w:rPr>
          <w:rtl/>
        </w:rPr>
        <w:t xml:space="preserve"> من الصحابة.</w:t>
      </w:r>
    </w:p>
    <w:p w:rsidR="00E73A7B" w:rsidRPr="008F33ED" w:rsidRDefault="00E73A7B" w:rsidP="00E73A7B">
      <w:pPr>
        <w:pStyle w:val="libNormal"/>
        <w:rPr>
          <w:rtl/>
          <w:lang w:bidi="fa-IR"/>
        </w:rPr>
      </w:pPr>
      <w:r>
        <w:rPr>
          <w:rtl/>
          <w:lang w:bidi="fa-IR"/>
        </w:rPr>
        <w:t>و</w:t>
      </w:r>
      <w:r w:rsidRPr="008F33ED">
        <w:rPr>
          <w:rtl/>
        </w:rPr>
        <w:t>في الطبراني منها عن</w:t>
      </w:r>
      <w:r w:rsidR="0091789D">
        <w:rPr>
          <w:rtl/>
        </w:rPr>
        <w:t>:</w:t>
      </w:r>
      <w:r w:rsidRPr="008F33ED">
        <w:rPr>
          <w:rtl/>
        </w:rPr>
        <w:t xml:space="preserve"> سفينة</w:t>
      </w:r>
      <w:r w:rsidR="0091789D">
        <w:rPr>
          <w:rtl/>
        </w:rPr>
        <w:t>،</w:t>
      </w:r>
      <w:r w:rsidRPr="008F33ED">
        <w:rPr>
          <w:rtl/>
        </w:rPr>
        <w:t xml:space="preserve"> وعن ابن عباس</w:t>
      </w:r>
      <w:r w:rsidRPr="008F33ED">
        <w:rPr>
          <w:rtl/>
          <w:lang w:bidi="fa-IR"/>
        </w:rPr>
        <w:t xml:space="preserve">. وسند كلّ منهما متقارب » </w:t>
      </w:r>
      <w:r w:rsidRPr="00E73A7B">
        <w:rPr>
          <w:rStyle w:val="libFootnotenumChar"/>
          <w:rtl/>
        </w:rPr>
        <w:t>(1)</w:t>
      </w:r>
      <w:r>
        <w:rPr>
          <w:rtl/>
          <w:lang w:bidi="fa-IR"/>
        </w:rPr>
        <w:t>.</w:t>
      </w:r>
    </w:p>
    <w:p w:rsidR="00E73A7B" w:rsidRPr="008F33ED" w:rsidRDefault="00E73A7B" w:rsidP="00E73A7B">
      <w:pPr>
        <w:pStyle w:val="libNormal"/>
        <w:rPr>
          <w:rtl/>
          <w:lang w:bidi="fa-IR"/>
        </w:rPr>
      </w:pPr>
      <w:r w:rsidRPr="008F33ED">
        <w:rPr>
          <w:rtl/>
          <w:lang w:bidi="fa-IR"/>
        </w:rPr>
        <w:t>* وقال الحافظ ابن حجر بترجمة إبراهيم بن ثابت القصّار</w:t>
      </w:r>
      <w:r w:rsidR="0091789D">
        <w:rPr>
          <w:rtl/>
          <w:lang w:bidi="fa-IR"/>
        </w:rPr>
        <w:t>:</w:t>
      </w:r>
    </w:p>
    <w:p w:rsidR="00E73A7B" w:rsidRPr="008F33ED" w:rsidRDefault="00E73A7B" w:rsidP="00E73A7B">
      <w:pPr>
        <w:pStyle w:val="libNormal"/>
        <w:rPr>
          <w:rtl/>
          <w:lang w:bidi="fa-IR"/>
        </w:rPr>
      </w:pPr>
      <w:r w:rsidRPr="008F33ED">
        <w:rPr>
          <w:rtl/>
          <w:lang w:bidi="fa-IR"/>
        </w:rPr>
        <w:t>« وقد جمع طرق الطير ابن مردويه والحاكم وجماعة</w:t>
      </w:r>
      <w:r w:rsidR="0091789D">
        <w:rPr>
          <w:rtl/>
          <w:lang w:bidi="fa-IR"/>
        </w:rPr>
        <w:t>،</w:t>
      </w:r>
      <w:r w:rsidRPr="008F33ED">
        <w:rPr>
          <w:rtl/>
          <w:lang w:bidi="fa-IR"/>
        </w:rPr>
        <w:t xml:space="preserve"> وأحسن شيء فيها طريق أخرجه النسائي»</w:t>
      </w:r>
      <w:r w:rsidRPr="00E73A7B">
        <w:rPr>
          <w:rStyle w:val="libFootnotenumChar"/>
          <w:rtl/>
        </w:rPr>
        <w:t>(2)</w:t>
      </w:r>
      <w:r>
        <w:rPr>
          <w:rtl/>
          <w:lang w:bidi="fa-IR"/>
        </w:rPr>
        <w:t>.</w:t>
      </w:r>
    </w:p>
    <w:p w:rsidR="00E73A7B" w:rsidRPr="008F33ED" w:rsidRDefault="00E73A7B" w:rsidP="00E73A7B">
      <w:pPr>
        <w:pStyle w:val="libNormal"/>
        <w:rPr>
          <w:rtl/>
          <w:lang w:bidi="fa-IR"/>
        </w:rPr>
      </w:pPr>
      <w:r w:rsidRPr="008F33ED">
        <w:rPr>
          <w:rtl/>
          <w:lang w:bidi="fa-IR"/>
        </w:rPr>
        <w:t>* وبترجمة إسماعيل بن سليمان</w:t>
      </w:r>
      <w:r w:rsidR="0091789D">
        <w:rPr>
          <w:rtl/>
          <w:lang w:bidi="fa-IR"/>
        </w:rPr>
        <w:t>:</w:t>
      </w:r>
    </w:p>
    <w:p w:rsidR="004A3706" w:rsidRDefault="00E73A7B" w:rsidP="00E73A7B">
      <w:pPr>
        <w:pStyle w:val="libNormal"/>
        <w:rPr>
          <w:rtl/>
        </w:rPr>
      </w:pPr>
      <w:r w:rsidRPr="008F33ED">
        <w:rPr>
          <w:rtl/>
        </w:rPr>
        <w:t>« إسماعيل بن سليمان الرازي</w:t>
      </w:r>
      <w:r w:rsidR="0091789D">
        <w:rPr>
          <w:rtl/>
        </w:rPr>
        <w:t>،</w:t>
      </w:r>
      <w:r w:rsidRPr="008F33ED">
        <w:rPr>
          <w:rtl/>
        </w:rPr>
        <w:t xml:space="preserve"> أخو إسحاق بن سليمان. قال العقيلي</w:t>
      </w:r>
      <w:r w:rsidR="0091789D">
        <w:rPr>
          <w:rtl/>
        </w:rPr>
        <w:t>:</w:t>
      </w:r>
      <w:r w:rsidRPr="008F33ED">
        <w:rPr>
          <w:rtl/>
        </w:rPr>
        <w:t xml:space="preserve"> الغالب على حديثه الوهم. حدّثنا جعفر بن أحمد</w:t>
      </w:r>
      <w:r w:rsidR="0091789D">
        <w:rPr>
          <w:rtl/>
        </w:rPr>
        <w:t>،</w:t>
      </w:r>
      <w:r w:rsidRPr="008F33ED">
        <w:rPr>
          <w:rtl/>
        </w:rPr>
        <w:t xml:space="preserve"> حدّثنا محمّد بن حميد</w:t>
      </w:r>
      <w:r w:rsidR="0091789D">
        <w:rPr>
          <w:rtl/>
        </w:rPr>
        <w:t>،</w:t>
      </w:r>
      <w:r w:rsidRPr="008F33ED">
        <w:rPr>
          <w:rtl/>
        </w:rPr>
        <w:t xml:space="preserve"> حدّثنا إسماعيل بن سليمان</w:t>
      </w:r>
      <w:r w:rsidR="0091789D">
        <w:rPr>
          <w:rtl/>
        </w:rPr>
        <w:t>،</w:t>
      </w:r>
      <w:r w:rsidRPr="008F33ED">
        <w:rPr>
          <w:rtl/>
        </w:rPr>
        <w:t xml:space="preserve"> حدّثنا عبد الملك بن أبي سليمان</w:t>
      </w:r>
      <w:r w:rsidR="0091789D">
        <w:rPr>
          <w:rtl/>
        </w:rPr>
        <w:t>،</w:t>
      </w:r>
      <w:r w:rsidRPr="008F33ED">
        <w:rPr>
          <w:rtl/>
        </w:rPr>
        <w:t xml:space="preserve"> عن عطا</w:t>
      </w:r>
      <w:r w:rsidR="0091789D">
        <w:rPr>
          <w:rtl/>
        </w:rPr>
        <w:t>،</w:t>
      </w:r>
      <w:r w:rsidRPr="008F33ED">
        <w:rPr>
          <w:rtl/>
        </w:rPr>
        <w:t xml:space="preserve"> عن</w:t>
      </w:r>
    </w:p>
    <w:p w:rsidR="00E73A7B" w:rsidRPr="008F33ED" w:rsidRDefault="00EF4265" w:rsidP="00EF4265">
      <w:pPr>
        <w:pStyle w:val="libLine"/>
        <w:rPr>
          <w:rtl/>
          <w:lang w:bidi="fa-IR"/>
        </w:rPr>
      </w:pPr>
      <w:r>
        <w:rPr>
          <w:rtl/>
          <w:lang w:bidi="fa-IR"/>
        </w:rPr>
        <w:t>____________________</w:t>
      </w:r>
    </w:p>
    <w:p w:rsidR="00E73A7B" w:rsidRPr="008F33ED" w:rsidRDefault="00DF3B15" w:rsidP="00E73A7B">
      <w:pPr>
        <w:pStyle w:val="libFootnote0"/>
        <w:rPr>
          <w:rtl/>
          <w:lang w:bidi="fa-IR"/>
        </w:rPr>
      </w:pPr>
      <w:r w:rsidRPr="00DF3B15">
        <w:rPr>
          <w:rStyle w:val="libFootnote0Char"/>
          <w:rtl/>
        </w:rPr>
        <w:t>(1).</w:t>
      </w:r>
      <w:r w:rsidR="00E73A7B" w:rsidRPr="008F33ED">
        <w:rPr>
          <w:rtl/>
        </w:rPr>
        <w:t xml:space="preserve"> ا</w:t>
      </w:r>
      <w:r w:rsidR="00776318">
        <w:rPr>
          <w:rFonts w:hint="cs"/>
          <w:rtl/>
        </w:rPr>
        <w:t>ُ</w:t>
      </w:r>
      <w:r w:rsidR="00E73A7B" w:rsidRPr="008F33ED">
        <w:rPr>
          <w:rtl/>
        </w:rPr>
        <w:t>نظر آخر مشكاة المصابيح 3 / 1788.</w:t>
      </w:r>
    </w:p>
    <w:p w:rsidR="00E73A7B" w:rsidRPr="008F33ED" w:rsidRDefault="00DF3B15" w:rsidP="00E73A7B">
      <w:pPr>
        <w:pStyle w:val="libFootnote0"/>
        <w:rPr>
          <w:rtl/>
          <w:lang w:bidi="fa-IR"/>
        </w:rPr>
      </w:pPr>
      <w:r w:rsidRPr="00DF3B15">
        <w:rPr>
          <w:rStyle w:val="libFootnote0Char"/>
          <w:rtl/>
        </w:rPr>
        <w:t>(2).</w:t>
      </w:r>
      <w:r w:rsidR="00E73A7B" w:rsidRPr="008F33ED">
        <w:rPr>
          <w:rtl/>
        </w:rPr>
        <w:t xml:space="preserve"> لسان الميزان 1 / 42.</w:t>
      </w:r>
    </w:p>
    <w:p w:rsidR="00E73A7B" w:rsidRDefault="00E73A7B" w:rsidP="00E73A7B">
      <w:pPr>
        <w:pStyle w:val="libNormal"/>
        <w:rPr>
          <w:rtl/>
          <w:lang w:bidi="fa-IR"/>
        </w:rPr>
      </w:pPr>
      <w:r>
        <w:rPr>
          <w:rtl/>
          <w:lang w:bidi="fa-IR"/>
        </w:rPr>
        <w:br w:type="page"/>
      </w:r>
    </w:p>
    <w:p w:rsidR="004A3706" w:rsidRDefault="00E73A7B" w:rsidP="00E73A7B">
      <w:pPr>
        <w:pStyle w:val="libNormal0"/>
        <w:rPr>
          <w:rtl/>
        </w:rPr>
      </w:pPr>
      <w:r w:rsidRPr="008F33ED">
        <w:rPr>
          <w:rtl/>
        </w:rPr>
        <w:lastRenderedPageBreak/>
        <w:t>عبد الله بن عمر</w:t>
      </w:r>
      <w:r w:rsidR="00095EFB">
        <w:rPr>
          <w:rtl/>
        </w:rPr>
        <w:t xml:space="preserve"> - </w:t>
      </w:r>
      <w:r w:rsidRPr="008F33ED">
        <w:rPr>
          <w:rtl/>
        </w:rPr>
        <w:t>رضي الله عنهما -:</w:t>
      </w:r>
      <w:r>
        <w:rPr>
          <w:rtl/>
        </w:rPr>
        <w:t xml:space="preserve"> </w:t>
      </w:r>
      <w:r w:rsidRPr="008F33ED">
        <w:rPr>
          <w:rtl/>
        </w:rPr>
        <w:t xml:space="preserve">إنّ النبيّ </w:t>
      </w:r>
      <w:r w:rsidR="000A0C79">
        <w:rPr>
          <w:rStyle w:val="libAlaemChar"/>
          <w:rtl/>
        </w:rPr>
        <w:t>صلى‌الله‌عليه‌وآله‌وسلم</w:t>
      </w:r>
      <w:r w:rsidRPr="008F33ED">
        <w:rPr>
          <w:rtl/>
        </w:rPr>
        <w:t xml:space="preserve"> كان يطعن في البيت بمخصرته ويقول</w:t>
      </w:r>
      <w:r w:rsidR="0091789D">
        <w:rPr>
          <w:rtl/>
        </w:rPr>
        <w:t>:</w:t>
      </w:r>
      <w:r w:rsidRPr="008F33ED">
        <w:rPr>
          <w:rtl/>
        </w:rPr>
        <w:t xml:space="preserve"> ها إنّ هذا البيت مسئول عن أعمالكم يوم القيامة</w:t>
      </w:r>
      <w:r w:rsidR="0091789D">
        <w:rPr>
          <w:rtl/>
        </w:rPr>
        <w:t>،</w:t>
      </w:r>
      <w:r w:rsidRPr="008F33ED">
        <w:rPr>
          <w:rtl/>
        </w:rPr>
        <w:t xml:space="preserve"> ما ذا يخبر عنكم</w:t>
      </w:r>
      <w:r w:rsidR="0091789D">
        <w:rPr>
          <w:rtl/>
        </w:rPr>
        <w:t>:</w:t>
      </w:r>
    </w:p>
    <w:p w:rsidR="00E73A7B" w:rsidRPr="008F33ED" w:rsidRDefault="00E73A7B" w:rsidP="00E73A7B">
      <w:pPr>
        <w:pStyle w:val="libNormal"/>
        <w:rPr>
          <w:rtl/>
          <w:lang w:bidi="fa-IR"/>
        </w:rPr>
      </w:pPr>
      <w:r w:rsidRPr="008F33ED">
        <w:rPr>
          <w:rtl/>
          <w:lang w:bidi="fa-IR"/>
        </w:rPr>
        <w:t>وروى</w:t>
      </w:r>
      <w:r w:rsidR="0091789D">
        <w:rPr>
          <w:rtl/>
          <w:lang w:bidi="fa-IR"/>
        </w:rPr>
        <w:t>:</w:t>
      </w:r>
      <w:r w:rsidRPr="008F33ED">
        <w:rPr>
          <w:rtl/>
          <w:lang w:bidi="fa-IR"/>
        </w:rPr>
        <w:t xml:space="preserve"> عن عطا</w:t>
      </w:r>
      <w:r w:rsidR="0091789D">
        <w:rPr>
          <w:rtl/>
          <w:lang w:bidi="fa-IR"/>
        </w:rPr>
        <w:t>،</w:t>
      </w:r>
      <w:r w:rsidRPr="008F33ED">
        <w:rPr>
          <w:rtl/>
          <w:lang w:bidi="fa-IR"/>
        </w:rPr>
        <w:t xml:space="preserve"> عن أنس</w:t>
      </w:r>
      <w:r w:rsidR="0091789D">
        <w:rPr>
          <w:rtl/>
          <w:lang w:bidi="fa-IR"/>
        </w:rPr>
        <w:t>:</w:t>
      </w:r>
      <w:r w:rsidRPr="008F33ED">
        <w:rPr>
          <w:rtl/>
          <w:lang w:bidi="fa-IR"/>
        </w:rPr>
        <w:t xml:space="preserve"> حديث الطير. يروى من غير وجه بأسانيد ليّنة.</w:t>
      </w:r>
    </w:p>
    <w:p w:rsidR="00E73A7B" w:rsidRPr="008F33ED" w:rsidRDefault="00E73A7B" w:rsidP="00E73A7B">
      <w:pPr>
        <w:pStyle w:val="libNormal"/>
        <w:rPr>
          <w:rtl/>
          <w:lang w:bidi="fa-IR"/>
        </w:rPr>
      </w:pPr>
      <w:r w:rsidRPr="008F33ED">
        <w:rPr>
          <w:rtl/>
          <w:lang w:bidi="fa-IR"/>
        </w:rPr>
        <w:t>وحديث عبد الله بن عمر يروى من قوله.</w:t>
      </w:r>
    </w:p>
    <w:p w:rsidR="00E73A7B" w:rsidRPr="008F33ED" w:rsidRDefault="00E73A7B" w:rsidP="00E73A7B">
      <w:pPr>
        <w:pStyle w:val="libNormal"/>
        <w:rPr>
          <w:rtl/>
          <w:lang w:bidi="fa-IR"/>
        </w:rPr>
      </w:pPr>
      <w:r w:rsidRPr="008F33ED">
        <w:rPr>
          <w:rtl/>
          <w:lang w:bidi="fa-IR"/>
        </w:rPr>
        <w:t>قلت</w:t>
      </w:r>
      <w:r w:rsidR="0091789D">
        <w:rPr>
          <w:rtl/>
          <w:lang w:bidi="fa-IR"/>
        </w:rPr>
        <w:t>:</w:t>
      </w:r>
      <w:r w:rsidRPr="008F33ED">
        <w:rPr>
          <w:rtl/>
          <w:lang w:bidi="fa-IR"/>
        </w:rPr>
        <w:t xml:space="preserve"> والحديث الأول رواه البزار في مسنده</w:t>
      </w:r>
      <w:r w:rsidR="0091789D">
        <w:rPr>
          <w:rtl/>
          <w:lang w:bidi="fa-IR"/>
        </w:rPr>
        <w:t>،</w:t>
      </w:r>
      <w:r w:rsidRPr="008F33ED">
        <w:rPr>
          <w:rtl/>
          <w:lang w:bidi="fa-IR"/>
        </w:rPr>
        <w:t xml:space="preserve"> من طريق ليث بن أبي سليم</w:t>
      </w:r>
      <w:r w:rsidR="0091789D">
        <w:rPr>
          <w:rtl/>
          <w:lang w:bidi="fa-IR"/>
        </w:rPr>
        <w:t>،</w:t>
      </w:r>
      <w:r w:rsidRPr="008F33ED">
        <w:rPr>
          <w:rtl/>
          <w:lang w:bidi="fa-IR"/>
        </w:rPr>
        <w:t xml:space="preserve"> عن عبد الرحمن بن سابط</w:t>
      </w:r>
      <w:r w:rsidR="0091789D">
        <w:rPr>
          <w:rtl/>
          <w:lang w:bidi="fa-IR"/>
        </w:rPr>
        <w:t>،</w:t>
      </w:r>
      <w:r w:rsidRPr="008F33ED">
        <w:rPr>
          <w:rtl/>
          <w:lang w:bidi="fa-IR"/>
        </w:rPr>
        <w:t xml:space="preserve"> عن عبد الله بن عمر.</w:t>
      </w:r>
    </w:p>
    <w:p w:rsidR="00E73A7B" w:rsidRPr="008F33ED" w:rsidRDefault="00E73A7B" w:rsidP="00E73A7B">
      <w:pPr>
        <w:pStyle w:val="libNormal"/>
        <w:rPr>
          <w:rtl/>
          <w:lang w:bidi="fa-IR"/>
        </w:rPr>
      </w:pPr>
      <w:r w:rsidRPr="008F33ED">
        <w:rPr>
          <w:rtl/>
          <w:lang w:bidi="fa-IR"/>
        </w:rPr>
        <w:t>وحديث الطير قد توبع فيه أيضا</w:t>
      </w:r>
      <w:r w:rsidR="00776318">
        <w:rPr>
          <w:rFonts w:hint="cs"/>
          <w:rtl/>
          <w:lang w:bidi="fa-IR"/>
        </w:rPr>
        <w:t>ً</w:t>
      </w:r>
      <w:r w:rsidRPr="008F33ED">
        <w:rPr>
          <w:rtl/>
          <w:lang w:bidi="fa-IR"/>
        </w:rPr>
        <w:t>. وتقدّم أيضا</w:t>
      </w:r>
      <w:r w:rsidR="00776318">
        <w:rPr>
          <w:rFonts w:hint="cs"/>
          <w:rtl/>
          <w:lang w:bidi="fa-IR"/>
        </w:rPr>
        <w:t>ً</w:t>
      </w:r>
      <w:r w:rsidRPr="008F33ED">
        <w:rPr>
          <w:rtl/>
          <w:lang w:bidi="fa-IR"/>
        </w:rPr>
        <w:t xml:space="preserve"> في ترجمة إبراهيم بن ثابت القصّار » </w:t>
      </w:r>
      <w:r w:rsidRPr="00E73A7B">
        <w:rPr>
          <w:rStyle w:val="libFootnotenumChar"/>
          <w:rtl/>
        </w:rPr>
        <w:t>(1)</w:t>
      </w:r>
      <w:r>
        <w:rPr>
          <w:rtl/>
          <w:lang w:bidi="fa-IR"/>
        </w:rPr>
        <w:t>.</w:t>
      </w:r>
    </w:p>
    <w:p w:rsidR="004A3706" w:rsidRDefault="00E73A7B" w:rsidP="00E73A7B">
      <w:pPr>
        <w:pStyle w:val="Heading3"/>
        <w:rPr>
          <w:rtl/>
          <w:lang w:bidi="fa-IR"/>
        </w:rPr>
      </w:pPr>
      <w:bookmarkStart w:id="620" w:name="_Toc320433919"/>
      <w:bookmarkStart w:id="621" w:name="_Toc408394825"/>
      <w:bookmarkStart w:id="622" w:name="_Toc93424589"/>
      <w:r w:rsidRPr="008F33ED">
        <w:rPr>
          <w:rtl/>
          <w:lang w:bidi="fa-IR"/>
        </w:rPr>
        <w:t>ترجمته</w:t>
      </w:r>
      <w:bookmarkEnd w:id="620"/>
      <w:bookmarkEnd w:id="621"/>
      <w:bookmarkEnd w:id="622"/>
    </w:p>
    <w:p w:rsidR="00E73A7B" w:rsidRPr="008F33ED" w:rsidRDefault="00E73A7B" w:rsidP="00E73A7B">
      <w:pPr>
        <w:pStyle w:val="libNormal"/>
        <w:rPr>
          <w:rtl/>
          <w:lang w:bidi="fa-IR"/>
        </w:rPr>
      </w:pPr>
      <w:r w:rsidRPr="00E73A7B">
        <w:rPr>
          <w:rStyle w:val="libBold2Char"/>
          <w:rtl/>
        </w:rPr>
        <w:t>1</w:t>
      </w:r>
      <w:r w:rsidR="00095EFB">
        <w:rPr>
          <w:rStyle w:val="libBold2Char"/>
          <w:rtl/>
        </w:rPr>
        <w:t xml:space="preserve"> - </w:t>
      </w:r>
      <w:r w:rsidRPr="00E73A7B">
        <w:rPr>
          <w:rStyle w:val="libBold2Char"/>
          <w:rtl/>
        </w:rPr>
        <w:t>الشوكاني</w:t>
      </w:r>
      <w:r w:rsidR="0091789D">
        <w:rPr>
          <w:rStyle w:val="libBold2Char"/>
          <w:rtl/>
        </w:rPr>
        <w:t>:</w:t>
      </w:r>
      <w:r w:rsidRPr="008F33ED">
        <w:rPr>
          <w:rtl/>
          <w:lang w:bidi="fa-IR"/>
        </w:rPr>
        <w:t xml:space="preserve"> « الحافظ الكبير الشهير</w:t>
      </w:r>
      <w:r w:rsidR="0091789D">
        <w:rPr>
          <w:rtl/>
          <w:lang w:bidi="fa-IR"/>
        </w:rPr>
        <w:t>،</w:t>
      </w:r>
      <w:r w:rsidRPr="008F33ED">
        <w:rPr>
          <w:rtl/>
          <w:lang w:bidi="fa-IR"/>
        </w:rPr>
        <w:t xml:space="preserve"> الإ</w:t>
      </w:r>
      <w:r w:rsidR="00776318">
        <w:rPr>
          <w:rFonts w:hint="cs"/>
          <w:rtl/>
          <w:lang w:bidi="fa-IR"/>
        </w:rPr>
        <w:t>ِ</w:t>
      </w:r>
      <w:r w:rsidRPr="008F33ED">
        <w:rPr>
          <w:rtl/>
          <w:lang w:bidi="fa-IR"/>
        </w:rPr>
        <w:t>مام المتفرد بمعرفة الحديث وعلله في الأزمنة المتأخرة</w:t>
      </w:r>
      <w:r w:rsidR="0091789D">
        <w:rPr>
          <w:rtl/>
          <w:lang w:bidi="fa-IR"/>
        </w:rPr>
        <w:t>،</w:t>
      </w:r>
      <w:r w:rsidRPr="008F33ED">
        <w:rPr>
          <w:rtl/>
          <w:lang w:bidi="fa-IR"/>
        </w:rPr>
        <w:t xml:space="preserve"> ارتحل إلى</w:t>
      </w:r>
      <w:r w:rsidR="0091789D">
        <w:rPr>
          <w:rtl/>
          <w:lang w:bidi="fa-IR"/>
        </w:rPr>
        <w:t>:</w:t>
      </w:r>
      <w:r w:rsidRPr="008F33ED">
        <w:rPr>
          <w:rtl/>
          <w:lang w:bidi="fa-IR"/>
        </w:rPr>
        <w:t xml:space="preserve"> بلاد الشام</w:t>
      </w:r>
      <w:r w:rsidR="0091789D">
        <w:rPr>
          <w:rtl/>
          <w:lang w:bidi="fa-IR"/>
        </w:rPr>
        <w:t>،</w:t>
      </w:r>
      <w:r w:rsidRPr="008F33ED">
        <w:rPr>
          <w:rtl/>
          <w:lang w:bidi="fa-IR"/>
        </w:rPr>
        <w:t xml:space="preserve"> والحجاز</w:t>
      </w:r>
      <w:r w:rsidR="0091789D">
        <w:rPr>
          <w:rtl/>
          <w:lang w:bidi="fa-IR"/>
        </w:rPr>
        <w:t>،</w:t>
      </w:r>
      <w:r w:rsidRPr="008F33ED">
        <w:rPr>
          <w:rtl/>
          <w:lang w:bidi="fa-IR"/>
        </w:rPr>
        <w:t xml:space="preserve"> اليمن</w:t>
      </w:r>
      <w:r w:rsidR="0091789D">
        <w:rPr>
          <w:rtl/>
          <w:lang w:bidi="fa-IR"/>
        </w:rPr>
        <w:t>،</w:t>
      </w:r>
      <w:r w:rsidRPr="008F33ED">
        <w:rPr>
          <w:rtl/>
          <w:lang w:bidi="fa-IR"/>
        </w:rPr>
        <w:t xml:space="preserve"> ومكّة</w:t>
      </w:r>
      <w:r w:rsidR="0091789D">
        <w:rPr>
          <w:rtl/>
          <w:lang w:bidi="fa-IR"/>
        </w:rPr>
        <w:t>،</w:t>
      </w:r>
      <w:r w:rsidRPr="008F33ED">
        <w:rPr>
          <w:rtl/>
          <w:lang w:bidi="fa-IR"/>
        </w:rPr>
        <w:t xml:space="preserve"> وما بين هذه النواحي</w:t>
      </w:r>
      <w:r w:rsidR="0091789D">
        <w:rPr>
          <w:rtl/>
          <w:lang w:bidi="fa-IR"/>
        </w:rPr>
        <w:t>،</w:t>
      </w:r>
      <w:r w:rsidRPr="008F33ED">
        <w:rPr>
          <w:rtl/>
          <w:lang w:bidi="fa-IR"/>
        </w:rPr>
        <w:t xml:space="preserve"> وأكثر جدّا</w:t>
      </w:r>
      <w:r w:rsidR="00776318">
        <w:rPr>
          <w:rFonts w:hint="cs"/>
          <w:rtl/>
          <w:lang w:bidi="fa-IR"/>
        </w:rPr>
        <w:t>ً</w:t>
      </w:r>
      <w:r w:rsidRPr="008F33ED">
        <w:rPr>
          <w:rtl/>
          <w:lang w:bidi="fa-IR"/>
        </w:rPr>
        <w:t xml:space="preserve"> من المسموع والشيوخ</w:t>
      </w:r>
      <w:r w:rsidR="0091789D">
        <w:rPr>
          <w:rtl/>
          <w:lang w:bidi="fa-IR"/>
        </w:rPr>
        <w:t>،</w:t>
      </w:r>
      <w:r w:rsidRPr="008F33ED">
        <w:rPr>
          <w:rtl/>
          <w:lang w:bidi="fa-IR"/>
        </w:rPr>
        <w:t xml:space="preserve"> وسمع العالي والنازل</w:t>
      </w:r>
      <w:r w:rsidR="0091789D">
        <w:rPr>
          <w:rtl/>
          <w:lang w:bidi="fa-IR"/>
        </w:rPr>
        <w:t>،</w:t>
      </w:r>
      <w:r w:rsidRPr="008F33ED">
        <w:rPr>
          <w:rtl/>
          <w:lang w:bidi="fa-IR"/>
        </w:rPr>
        <w:t xml:space="preserve"> واجتمع له من ذلك ما لم يجتمع لغيره</w:t>
      </w:r>
      <w:r w:rsidR="0091789D">
        <w:rPr>
          <w:rtl/>
          <w:lang w:bidi="fa-IR"/>
        </w:rPr>
        <w:t>،</w:t>
      </w:r>
      <w:r w:rsidRPr="008F33ED">
        <w:rPr>
          <w:rtl/>
          <w:lang w:bidi="fa-IR"/>
        </w:rPr>
        <w:t xml:space="preserve"> وأدرك من الشّيوخ جماعة كل واحد رأس في فنه الذي اشتهر به</w:t>
      </w:r>
      <w:r w:rsidR="0091789D">
        <w:rPr>
          <w:rtl/>
          <w:lang w:bidi="fa-IR"/>
        </w:rPr>
        <w:t>،</w:t>
      </w:r>
      <w:r w:rsidRPr="008F33ED">
        <w:rPr>
          <w:rtl/>
          <w:lang w:bidi="fa-IR"/>
        </w:rPr>
        <w:t xml:space="preserve"> ثمّ تصدّى لنشر الحديث</w:t>
      </w:r>
      <w:r w:rsidR="0091789D">
        <w:rPr>
          <w:rtl/>
          <w:lang w:bidi="fa-IR"/>
        </w:rPr>
        <w:t>،</w:t>
      </w:r>
      <w:r w:rsidRPr="008F33ED">
        <w:rPr>
          <w:rtl/>
          <w:lang w:bidi="fa-IR"/>
        </w:rPr>
        <w:t xml:space="preserve"> وقصر نفسه عليه مطالعة</w:t>
      </w:r>
      <w:r w:rsidR="00776318">
        <w:rPr>
          <w:rFonts w:hint="cs"/>
          <w:rtl/>
          <w:lang w:bidi="fa-IR"/>
        </w:rPr>
        <w:t>ً</w:t>
      </w:r>
      <w:r w:rsidRPr="008F33ED">
        <w:rPr>
          <w:rtl/>
          <w:lang w:bidi="fa-IR"/>
        </w:rPr>
        <w:t xml:space="preserve"> وإقراء</w:t>
      </w:r>
      <w:r w:rsidR="00776318">
        <w:rPr>
          <w:rFonts w:hint="cs"/>
          <w:rtl/>
          <w:lang w:bidi="fa-IR"/>
        </w:rPr>
        <w:t>ً</w:t>
      </w:r>
      <w:r w:rsidRPr="008F33ED">
        <w:rPr>
          <w:rtl/>
          <w:lang w:bidi="fa-IR"/>
        </w:rPr>
        <w:t xml:space="preserve"> وتصنيفا</w:t>
      </w:r>
      <w:r w:rsidR="00776318">
        <w:rPr>
          <w:rFonts w:hint="cs"/>
          <w:rtl/>
          <w:lang w:bidi="fa-IR"/>
        </w:rPr>
        <w:t>ً</w:t>
      </w:r>
      <w:r w:rsidRPr="008F33ED">
        <w:rPr>
          <w:rtl/>
          <w:lang w:bidi="fa-IR"/>
        </w:rPr>
        <w:t xml:space="preserve"> وإفتاء</w:t>
      </w:r>
      <w:r w:rsidR="00776318">
        <w:rPr>
          <w:rFonts w:hint="cs"/>
          <w:rtl/>
          <w:lang w:bidi="fa-IR"/>
        </w:rPr>
        <w:t>ً</w:t>
      </w:r>
      <w:r w:rsidR="0091789D">
        <w:rPr>
          <w:rtl/>
          <w:lang w:bidi="fa-IR"/>
        </w:rPr>
        <w:t>،</w:t>
      </w:r>
      <w:r w:rsidRPr="008F33ED">
        <w:rPr>
          <w:rtl/>
          <w:lang w:bidi="fa-IR"/>
        </w:rPr>
        <w:t xml:space="preserve"> وتفرّد بذلك</w:t>
      </w:r>
      <w:r w:rsidR="0091789D">
        <w:rPr>
          <w:rtl/>
          <w:lang w:bidi="fa-IR"/>
        </w:rPr>
        <w:t>،</w:t>
      </w:r>
      <w:r w:rsidRPr="008F33ED">
        <w:rPr>
          <w:rtl/>
          <w:lang w:bidi="fa-IR"/>
        </w:rPr>
        <w:t xml:space="preserve"> وشهد له بالحفظ والإ</w:t>
      </w:r>
      <w:r w:rsidR="00776318">
        <w:rPr>
          <w:rFonts w:hint="cs"/>
          <w:rtl/>
          <w:lang w:bidi="fa-IR"/>
        </w:rPr>
        <w:t>ِ</w:t>
      </w:r>
      <w:r w:rsidRPr="008F33ED">
        <w:rPr>
          <w:rtl/>
          <w:lang w:bidi="fa-IR"/>
        </w:rPr>
        <w:t>تقان القريب والبعيد والعدو والصديق</w:t>
      </w:r>
      <w:r w:rsidR="0091789D">
        <w:rPr>
          <w:rtl/>
          <w:lang w:bidi="fa-IR"/>
        </w:rPr>
        <w:t>،</w:t>
      </w:r>
      <w:r w:rsidRPr="008F33ED">
        <w:rPr>
          <w:rtl/>
          <w:lang w:bidi="fa-IR"/>
        </w:rPr>
        <w:t xml:space="preserve"> حتى صار إطلاق لفظ « الحافظ » عليه كلمة إجماع</w:t>
      </w:r>
      <w:r w:rsidR="0091789D">
        <w:rPr>
          <w:rtl/>
          <w:lang w:bidi="fa-IR"/>
        </w:rPr>
        <w:t>،</w:t>
      </w:r>
      <w:r w:rsidRPr="008F33ED">
        <w:rPr>
          <w:rtl/>
          <w:lang w:bidi="fa-IR"/>
        </w:rPr>
        <w:t xml:space="preserve"> ورحل إليه الطّلبة من الأقطار</w:t>
      </w:r>
      <w:r w:rsidR="0091789D">
        <w:rPr>
          <w:rtl/>
          <w:lang w:bidi="fa-IR"/>
        </w:rPr>
        <w:t>،</w:t>
      </w:r>
      <w:r w:rsidRPr="008F33ED">
        <w:rPr>
          <w:rtl/>
          <w:lang w:bidi="fa-IR"/>
        </w:rPr>
        <w:t xml:space="preserve"> وطارت مؤلّفاته في حياته</w:t>
      </w:r>
      <w:r w:rsidR="0091789D">
        <w:rPr>
          <w:rtl/>
          <w:lang w:bidi="fa-IR"/>
        </w:rPr>
        <w:t>،</w:t>
      </w:r>
      <w:r w:rsidRPr="008F33ED">
        <w:rPr>
          <w:rtl/>
          <w:lang w:bidi="fa-IR"/>
        </w:rPr>
        <w:t xml:space="preserve"> وانتشرت في البلاد</w:t>
      </w:r>
      <w:r w:rsidR="0091789D">
        <w:rPr>
          <w:rtl/>
          <w:lang w:bidi="fa-IR"/>
        </w:rPr>
        <w:t>،</w:t>
      </w:r>
      <w:r w:rsidRPr="008F33ED">
        <w:rPr>
          <w:rtl/>
          <w:lang w:bidi="fa-IR"/>
        </w:rPr>
        <w:t xml:space="preserve"> وتكاتب الملوك من قطر إلى قطر في شأنها. مات في أواخر ذي الحجة سنة 852 » </w:t>
      </w:r>
      <w:r w:rsidRPr="00E73A7B">
        <w:rPr>
          <w:rStyle w:val="libFootnotenumChar"/>
          <w:rtl/>
        </w:rPr>
        <w:t>(2)</w:t>
      </w:r>
      <w:r>
        <w:rPr>
          <w:rtl/>
          <w:lang w:bidi="fa-IR"/>
        </w:rPr>
        <w:t>.</w:t>
      </w:r>
    </w:p>
    <w:p w:rsidR="00E73A7B" w:rsidRPr="008F33ED" w:rsidRDefault="00EF4265" w:rsidP="00EF4265">
      <w:pPr>
        <w:pStyle w:val="libLine"/>
        <w:rPr>
          <w:rtl/>
          <w:lang w:bidi="fa-IR"/>
        </w:rPr>
      </w:pPr>
      <w:r>
        <w:rPr>
          <w:rtl/>
          <w:lang w:bidi="fa-IR"/>
        </w:rPr>
        <w:t>____________________</w:t>
      </w:r>
    </w:p>
    <w:p w:rsidR="00E73A7B" w:rsidRPr="008F33ED" w:rsidRDefault="00DF3B15" w:rsidP="00E73A7B">
      <w:pPr>
        <w:pStyle w:val="libFootnote0"/>
        <w:rPr>
          <w:rtl/>
          <w:lang w:bidi="fa-IR"/>
        </w:rPr>
      </w:pPr>
      <w:r w:rsidRPr="00DF3B15">
        <w:rPr>
          <w:rStyle w:val="libFootnote0Char"/>
          <w:rtl/>
        </w:rPr>
        <w:t>(1).</w:t>
      </w:r>
      <w:r w:rsidR="00E73A7B" w:rsidRPr="008F33ED">
        <w:rPr>
          <w:rtl/>
        </w:rPr>
        <w:t xml:space="preserve"> لسان الميزان 1 / 408.</w:t>
      </w:r>
    </w:p>
    <w:p w:rsidR="00E73A7B" w:rsidRPr="008F33ED" w:rsidRDefault="00DF3B15" w:rsidP="00E73A7B">
      <w:pPr>
        <w:pStyle w:val="libFootnote0"/>
        <w:rPr>
          <w:rtl/>
          <w:lang w:bidi="fa-IR"/>
        </w:rPr>
      </w:pPr>
      <w:r w:rsidRPr="00DF3B15">
        <w:rPr>
          <w:rStyle w:val="libFootnote0Char"/>
          <w:rtl/>
        </w:rPr>
        <w:t>(2).</w:t>
      </w:r>
      <w:r w:rsidR="00E73A7B" w:rsidRPr="008F33ED">
        <w:rPr>
          <w:rtl/>
        </w:rPr>
        <w:t xml:space="preserve"> البدر الطالع 1 / 87.</w:t>
      </w:r>
    </w:p>
    <w:p w:rsidR="00E73A7B" w:rsidRDefault="00E73A7B" w:rsidP="00E73A7B">
      <w:pPr>
        <w:pStyle w:val="libNormal"/>
        <w:rPr>
          <w:rtl/>
          <w:lang w:bidi="fa-IR"/>
        </w:rPr>
      </w:pPr>
      <w:r>
        <w:rPr>
          <w:rtl/>
          <w:lang w:bidi="fa-IR"/>
        </w:rPr>
        <w:br w:type="page"/>
      </w:r>
    </w:p>
    <w:p w:rsidR="00E73A7B" w:rsidRPr="008F33ED" w:rsidRDefault="00E73A7B" w:rsidP="00E73A7B">
      <w:pPr>
        <w:pStyle w:val="libNormal"/>
        <w:rPr>
          <w:rtl/>
          <w:lang w:bidi="fa-IR"/>
        </w:rPr>
      </w:pPr>
      <w:r w:rsidRPr="00E73A7B">
        <w:rPr>
          <w:rStyle w:val="libBold2Char"/>
          <w:rtl/>
        </w:rPr>
        <w:lastRenderedPageBreak/>
        <w:t>2</w:t>
      </w:r>
      <w:r w:rsidR="00095EFB">
        <w:rPr>
          <w:rStyle w:val="libBold2Char"/>
          <w:rtl/>
        </w:rPr>
        <w:t xml:space="preserve"> - </w:t>
      </w:r>
      <w:r w:rsidRPr="00E73A7B">
        <w:rPr>
          <w:rStyle w:val="libBold2Char"/>
          <w:rtl/>
        </w:rPr>
        <w:t>السيوطي</w:t>
      </w:r>
      <w:r w:rsidR="0091789D">
        <w:rPr>
          <w:rStyle w:val="libBold2Char"/>
          <w:rtl/>
        </w:rPr>
        <w:t>:</w:t>
      </w:r>
      <w:r w:rsidRPr="008F33ED">
        <w:rPr>
          <w:rtl/>
          <w:lang w:bidi="fa-IR"/>
        </w:rPr>
        <w:t xml:space="preserve"> « ابن حجر</w:t>
      </w:r>
      <w:r w:rsidR="00095EFB">
        <w:rPr>
          <w:rtl/>
          <w:lang w:bidi="fa-IR"/>
        </w:rPr>
        <w:t xml:space="preserve"> - </w:t>
      </w:r>
      <w:r w:rsidRPr="008F33ED">
        <w:rPr>
          <w:rtl/>
          <w:lang w:bidi="fa-IR"/>
        </w:rPr>
        <w:t>شيخ الإ</w:t>
      </w:r>
      <w:r w:rsidR="00DB4D10">
        <w:rPr>
          <w:rFonts w:hint="cs"/>
          <w:rtl/>
          <w:lang w:bidi="fa-IR"/>
        </w:rPr>
        <w:t>ِ</w:t>
      </w:r>
      <w:r w:rsidRPr="008F33ED">
        <w:rPr>
          <w:rtl/>
          <w:lang w:bidi="fa-IR"/>
        </w:rPr>
        <w:t>سلام</w:t>
      </w:r>
      <w:r w:rsidR="0091789D">
        <w:rPr>
          <w:rtl/>
          <w:lang w:bidi="fa-IR"/>
        </w:rPr>
        <w:t>،</w:t>
      </w:r>
      <w:r w:rsidRPr="008F33ED">
        <w:rPr>
          <w:rtl/>
          <w:lang w:bidi="fa-IR"/>
        </w:rPr>
        <w:t xml:space="preserve"> وإمام الحفّاظ في زمانه</w:t>
      </w:r>
      <w:r w:rsidR="0091789D">
        <w:rPr>
          <w:rtl/>
          <w:lang w:bidi="fa-IR"/>
        </w:rPr>
        <w:t>،</w:t>
      </w:r>
      <w:r w:rsidRPr="008F33ED">
        <w:rPr>
          <w:rtl/>
          <w:lang w:bidi="fa-IR"/>
        </w:rPr>
        <w:t xml:space="preserve"> وحافظ الديار المصريّة</w:t>
      </w:r>
      <w:r w:rsidR="0091789D">
        <w:rPr>
          <w:rtl/>
          <w:lang w:bidi="fa-IR"/>
        </w:rPr>
        <w:t>،</w:t>
      </w:r>
      <w:r w:rsidRPr="008F33ED">
        <w:rPr>
          <w:rtl/>
          <w:lang w:bidi="fa-IR"/>
        </w:rPr>
        <w:t xml:space="preserve"> بل حافظ الدنيا مطلقا قاضي القضاة</w:t>
      </w:r>
      <w:r w:rsidR="0091789D">
        <w:rPr>
          <w:rtl/>
          <w:lang w:bidi="fa-IR"/>
        </w:rPr>
        <w:t>،</w:t>
      </w:r>
      <w:r w:rsidRPr="008F33ED">
        <w:rPr>
          <w:rtl/>
          <w:lang w:bidi="fa-IR"/>
        </w:rPr>
        <w:t xml:space="preserve"> شهاب الدين أبو الفضل أحمد بن علي</w:t>
      </w:r>
      <w:r>
        <w:rPr>
          <w:rtl/>
          <w:lang w:bidi="fa-IR"/>
        </w:rPr>
        <w:t xml:space="preserve"> ..</w:t>
      </w:r>
      <w:r w:rsidRPr="008F33ED">
        <w:rPr>
          <w:rtl/>
          <w:lang w:bidi="fa-IR"/>
        </w:rPr>
        <w:t>. ولد سنة 773</w:t>
      </w:r>
      <w:r w:rsidR="0091789D">
        <w:rPr>
          <w:rtl/>
          <w:lang w:bidi="fa-IR"/>
        </w:rPr>
        <w:t>،</w:t>
      </w:r>
      <w:r w:rsidRPr="008F33ED">
        <w:rPr>
          <w:rtl/>
          <w:lang w:bidi="fa-IR"/>
        </w:rPr>
        <w:t xml:space="preserve"> وعانى أوّلا</w:t>
      </w:r>
      <w:r w:rsidR="00DB4D10">
        <w:rPr>
          <w:rFonts w:hint="cs"/>
          <w:rtl/>
          <w:lang w:bidi="fa-IR"/>
        </w:rPr>
        <w:t>ً</w:t>
      </w:r>
      <w:r w:rsidRPr="008F33ED">
        <w:rPr>
          <w:rtl/>
          <w:lang w:bidi="fa-IR"/>
        </w:rPr>
        <w:t xml:space="preserve"> الأدب</w:t>
      </w:r>
      <w:r w:rsidR="0091789D">
        <w:rPr>
          <w:rtl/>
          <w:lang w:bidi="fa-IR"/>
        </w:rPr>
        <w:t>،</w:t>
      </w:r>
      <w:r w:rsidRPr="008F33ED">
        <w:rPr>
          <w:rtl/>
          <w:lang w:bidi="fa-IR"/>
        </w:rPr>
        <w:t xml:space="preserve"> فبلغ فيه الغاية</w:t>
      </w:r>
      <w:r w:rsidR="0091789D">
        <w:rPr>
          <w:rtl/>
          <w:lang w:bidi="fa-IR"/>
        </w:rPr>
        <w:t>،</w:t>
      </w:r>
      <w:r w:rsidRPr="008F33ED">
        <w:rPr>
          <w:rtl/>
          <w:lang w:bidi="fa-IR"/>
        </w:rPr>
        <w:t xml:space="preserve"> ثمّ طلب الحديث</w:t>
      </w:r>
      <w:r>
        <w:rPr>
          <w:rtl/>
          <w:lang w:bidi="fa-IR"/>
        </w:rPr>
        <w:t xml:space="preserve"> ..</w:t>
      </w:r>
      <w:r w:rsidRPr="008F33ED">
        <w:rPr>
          <w:rtl/>
          <w:lang w:bidi="fa-IR"/>
        </w:rPr>
        <w:t>. وتقدّم في جميع فنونه</w:t>
      </w:r>
      <w:r>
        <w:rPr>
          <w:rtl/>
          <w:lang w:bidi="fa-IR"/>
        </w:rPr>
        <w:t xml:space="preserve"> ..</w:t>
      </w:r>
      <w:r w:rsidRPr="008F33ED">
        <w:rPr>
          <w:rtl/>
          <w:lang w:bidi="fa-IR"/>
        </w:rPr>
        <w:t>. وصنّف التصانيف التي عمّ النفع بها</w:t>
      </w:r>
      <w:r w:rsidR="0091789D">
        <w:rPr>
          <w:rtl/>
          <w:lang w:bidi="fa-IR"/>
        </w:rPr>
        <w:t>،</w:t>
      </w:r>
      <w:r w:rsidRPr="008F33ED">
        <w:rPr>
          <w:rtl/>
          <w:lang w:bidi="fa-IR"/>
        </w:rPr>
        <w:t xml:space="preserve"> كشرح البخاري</w:t>
      </w:r>
      <w:r w:rsidR="0091789D">
        <w:rPr>
          <w:rtl/>
          <w:lang w:bidi="fa-IR"/>
        </w:rPr>
        <w:t>،</w:t>
      </w:r>
      <w:r w:rsidRPr="008F33ED">
        <w:rPr>
          <w:rtl/>
          <w:lang w:bidi="fa-IR"/>
        </w:rPr>
        <w:t xml:space="preserve"> الذي لم يصنّ</w:t>
      </w:r>
      <w:r w:rsidR="00DB4D10">
        <w:rPr>
          <w:rFonts w:hint="cs"/>
          <w:rtl/>
          <w:lang w:bidi="fa-IR"/>
        </w:rPr>
        <w:t>ِ</w:t>
      </w:r>
      <w:r w:rsidRPr="008F33ED">
        <w:rPr>
          <w:rtl/>
          <w:lang w:bidi="fa-IR"/>
        </w:rPr>
        <w:t>ف أحد</w:t>
      </w:r>
      <w:r w:rsidR="00DB4D10">
        <w:rPr>
          <w:rFonts w:hint="cs"/>
          <w:rtl/>
          <w:lang w:bidi="fa-IR"/>
        </w:rPr>
        <w:t>ٌ</w:t>
      </w:r>
      <w:r w:rsidRPr="008F33ED">
        <w:rPr>
          <w:rtl/>
          <w:lang w:bidi="fa-IR"/>
        </w:rPr>
        <w:t xml:space="preserve"> في الأولين ولا في الآخرين مثله</w:t>
      </w:r>
      <w:r>
        <w:rPr>
          <w:rtl/>
          <w:lang w:bidi="fa-IR"/>
        </w:rPr>
        <w:t xml:space="preserve"> ..</w:t>
      </w:r>
      <w:r w:rsidRPr="008F33ED">
        <w:rPr>
          <w:rtl/>
          <w:lang w:bidi="fa-IR"/>
        </w:rPr>
        <w:t>. توفي في ذي الحجة سنة 852</w:t>
      </w:r>
      <w:r>
        <w:rPr>
          <w:rtl/>
          <w:lang w:bidi="fa-IR"/>
        </w:rPr>
        <w:t xml:space="preserve"> ..</w:t>
      </w:r>
      <w:r w:rsidRPr="008F33ED">
        <w:rPr>
          <w:rtl/>
          <w:lang w:bidi="fa-IR"/>
        </w:rPr>
        <w:t>. وقد غ</w:t>
      </w:r>
      <w:r w:rsidR="00DB4D10">
        <w:rPr>
          <w:rFonts w:hint="cs"/>
          <w:rtl/>
          <w:lang w:bidi="fa-IR"/>
        </w:rPr>
        <w:t>ُ</w:t>
      </w:r>
      <w:r w:rsidRPr="008F33ED">
        <w:rPr>
          <w:rtl/>
          <w:lang w:bidi="fa-IR"/>
        </w:rPr>
        <w:t>لق</w:t>
      </w:r>
      <w:r w:rsidR="00DB4D10">
        <w:rPr>
          <w:rFonts w:hint="cs"/>
          <w:rtl/>
          <w:lang w:bidi="fa-IR"/>
        </w:rPr>
        <w:t>ِ</w:t>
      </w:r>
      <w:r w:rsidRPr="008F33ED">
        <w:rPr>
          <w:rtl/>
          <w:lang w:bidi="fa-IR"/>
        </w:rPr>
        <w:t xml:space="preserve"> بعده الباب</w:t>
      </w:r>
      <w:r w:rsidR="0091789D">
        <w:rPr>
          <w:rtl/>
          <w:lang w:bidi="fa-IR"/>
        </w:rPr>
        <w:t>،</w:t>
      </w:r>
      <w:r w:rsidRPr="008F33ED">
        <w:rPr>
          <w:rtl/>
          <w:lang w:bidi="fa-IR"/>
        </w:rPr>
        <w:t xml:space="preserve"> وختم به هذا الشأن</w:t>
      </w:r>
      <w:r>
        <w:rPr>
          <w:rtl/>
          <w:lang w:bidi="fa-IR"/>
        </w:rPr>
        <w:t xml:space="preserve"> ..</w:t>
      </w:r>
      <w:r w:rsidRPr="008F33ED">
        <w:rPr>
          <w:rtl/>
          <w:lang w:bidi="fa-IR"/>
        </w:rPr>
        <w:t xml:space="preserve">. » </w:t>
      </w:r>
      <w:r w:rsidRPr="00E73A7B">
        <w:rPr>
          <w:rStyle w:val="libFootnotenumChar"/>
          <w:rtl/>
        </w:rPr>
        <w:t>(1)</w:t>
      </w:r>
      <w:r>
        <w:rPr>
          <w:rtl/>
          <w:lang w:bidi="fa-IR"/>
        </w:rPr>
        <w:t>.</w:t>
      </w:r>
    </w:p>
    <w:p w:rsidR="00E73A7B" w:rsidRPr="008F33ED" w:rsidRDefault="00E73A7B" w:rsidP="00E73A7B">
      <w:pPr>
        <w:pStyle w:val="libNormal"/>
        <w:rPr>
          <w:rtl/>
          <w:lang w:bidi="fa-IR"/>
        </w:rPr>
      </w:pPr>
      <w:r w:rsidRPr="00E73A7B">
        <w:rPr>
          <w:rStyle w:val="libBold2Char"/>
          <w:rtl/>
        </w:rPr>
        <w:t>3</w:t>
      </w:r>
      <w:r w:rsidR="00095EFB">
        <w:rPr>
          <w:rStyle w:val="libBold2Char"/>
          <w:rtl/>
        </w:rPr>
        <w:t xml:space="preserve"> - </w:t>
      </w:r>
      <w:r w:rsidRPr="00E73A7B">
        <w:rPr>
          <w:rStyle w:val="libBold2Char"/>
          <w:rtl/>
        </w:rPr>
        <w:t>الصدّيق القنوجي</w:t>
      </w:r>
      <w:r w:rsidR="0091789D">
        <w:rPr>
          <w:rStyle w:val="libBold2Char"/>
          <w:rtl/>
        </w:rPr>
        <w:t>:</w:t>
      </w:r>
      <w:r w:rsidRPr="008F33ED">
        <w:rPr>
          <w:rtl/>
          <w:lang w:bidi="fa-IR"/>
        </w:rPr>
        <w:t xml:space="preserve"> « الحافظ ابن حجر العسقلاني</w:t>
      </w:r>
      <w:r>
        <w:rPr>
          <w:rtl/>
          <w:lang w:bidi="fa-IR"/>
        </w:rPr>
        <w:t xml:space="preserve"> ..</w:t>
      </w:r>
      <w:r w:rsidRPr="008F33ED">
        <w:rPr>
          <w:rtl/>
          <w:lang w:bidi="fa-IR"/>
        </w:rPr>
        <w:t>. ترجمه تلميذه السخاوي في كتاب سمّاه الجواهر والدرر في ترجمة شيخ الإ</w:t>
      </w:r>
      <w:r w:rsidR="00DB4D10">
        <w:rPr>
          <w:rFonts w:hint="cs"/>
          <w:rtl/>
          <w:lang w:bidi="fa-IR"/>
        </w:rPr>
        <w:t>ِ</w:t>
      </w:r>
      <w:r w:rsidRPr="008F33ED">
        <w:rPr>
          <w:rtl/>
          <w:lang w:bidi="fa-IR"/>
        </w:rPr>
        <w:t>سلام ابن حجر</w:t>
      </w:r>
      <w:r w:rsidR="0091789D">
        <w:rPr>
          <w:rtl/>
          <w:lang w:bidi="fa-IR"/>
        </w:rPr>
        <w:t>،</w:t>
      </w:r>
      <w:r w:rsidRPr="008F33ED">
        <w:rPr>
          <w:rtl/>
          <w:lang w:bidi="fa-IR"/>
        </w:rPr>
        <w:t xml:space="preserve"> وترجمه</w:t>
      </w:r>
      <w:r w:rsidR="00DB4D10">
        <w:rPr>
          <w:rFonts w:hint="cs"/>
          <w:rtl/>
          <w:lang w:bidi="fa-IR"/>
        </w:rPr>
        <w:t>ُ</w:t>
      </w:r>
      <w:r w:rsidRPr="008F33ED">
        <w:rPr>
          <w:rtl/>
          <w:lang w:bidi="fa-IR"/>
        </w:rPr>
        <w:t xml:space="preserve"> البلقيني أيضا</w:t>
      </w:r>
      <w:r w:rsidR="00DB4D10">
        <w:rPr>
          <w:rFonts w:hint="cs"/>
          <w:rtl/>
          <w:lang w:bidi="fa-IR"/>
        </w:rPr>
        <w:t>ً</w:t>
      </w:r>
      <w:r w:rsidRPr="008F33ED">
        <w:rPr>
          <w:rtl/>
          <w:lang w:bidi="fa-IR"/>
        </w:rPr>
        <w:t xml:space="preserve"> في كتاب وقف عليه في حياته. وقال المعلّم بطرس البستاني في دائرة المعارف</w:t>
      </w:r>
      <w:r w:rsidR="0091789D">
        <w:rPr>
          <w:rtl/>
          <w:lang w:bidi="fa-IR"/>
        </w:rPr>
        <w:t>:</w:t>
      </w:r>
      <w:r w:rsidRPr="008F33ED">
        <w:rPr>
          <w:rtl/>
          <w:lang w:bidi="fa-IR"/>
        </w:rPr>
        <w:t xml:space="preserve"> جدّ في الفنون حتى بلغ الغاية</w:t>
      </w:r>
      <w:r w:rsidR="0091789D">
        <w:rPr>
          <w:rtl/>
          <w:lang w:bidi="fa-IR"/>
        </w:rPr>
        <w:t>،</w:t>
      </w:r>
      <w:r w:rsidRPr="008F33ED">
        <w:rPr>
          <w:rtl/>
          <w:lang w:bidi="fa-IR"/>
        </w:rPr>
        <w:t xml:space="preserve"> وعكف على الزين العراقي وانتفع به</w:t>
      </w:r>
      <w:r w:rsidR="0091789D">
        <w:rPr>
          <w:rtl/>
          <w:lang w:bidi="fa-IR"/>
        </w:rPr>
        <w:t>،</w:t>
      </w:r>
      <w:r w:rsidRPr="008F33ED">
        <w:rPr>
          <w:rtl/>
          <w:lang w:bidi="fa-IR"/>
        </w:rPr>
        <w:t xml:space="preserve"> وأخذ عن الشيوخ</w:t>
      </w:r>
      <w:r w:rsidR="0091789D">
        <w:rPr>
          <w:rtl/>
          <w:lang w:bidi="fa-IR"/>
        </w:rPr>
        <w:t>،</w:t>
      </w:r>
      <w:r w:rsidRPr="008F33ED">
        <w:rPr>
          <w:rtl/>
          <w:lang w:bidi="fa-IR"/>
        </w:rPr>
        <w:t xml:space="preserve"> وأذن له في الإ</w:t>
      </w:r>
      <w:r w:rsidR="00DB4D10">
        <w:rPr>
          <w:rFonts w:hint="cs"/>
          <w:rtl/>
          <w:lang w:bidi="fa-IR"/>
        </w:rPr>
        <w:t>ِ</w:t>
      </w:r>
      <w:r w:rsidRPr="008F33ED">
        <w:rPr>
          <w:rtl/>
          <w:lang w:bidi="fa-IR"/>
        </w:rPr>
        <w:t>فتاء والتدريس</w:t>
      </w:r>
      <w:r w:rsidR="0091789D">
        <w:rPr>
          <w:rtl/>
          <w:lang w:bidi="fa-IR"/>
        </w:rPr>
        <w:t>،</w:t>
      </w:r>
      <w:r w:rsidRPr="008F33ED">
        <w:rPr>
          <w:rtl/>
          <w:lang w:bidi="fa-IR"/>
        </w:rPr>
        <w:t xml:space="preserve"> وشهد له أعيان شيوخه بالحفظ</w:t>
      </w:r>
      <w:r w:rsidR="0091789D">
        <w:rPr>
          <w:rtl/>
          <w:lang w:bidi="fa-IR"/>
        </w:rPr>
        <w:t>،</w:t>
      </w:r>
      <w:r w:rsidRPr="008F33ED">
        <w:rPr>
          <w:rtl/>
          <w:lang w:bidi="fa-IR"/>
        </w:rPr>
        <w:t xml:space="preserve"> وزادت تصانيفه التي معظمها في فنون الحديث وفنون الأدب والفقه وغير ذلك على مائة وخمسين تصنيفا</w:t>
      </w:r>
      <w:r w:rsidR="00DB4D10">
        <w:rPr>
          <w:rFonts w:hint="cs"/>
          <w:rtl/>
          <w:lang w:bidi="fa-IR"/>
        </w:rPr>
        <w:t>ً</w:t>
      </w:r>
      <w:r w:rsidR="0091789D">
        <w:rPr>
          <w:rtl/>
          <w:lang w:bidi="fa-IR"/>
        </w:rPr>
        <w:t>،</w:t>
      </w:r>
      <w:r w:rsidRPr="008F33ED">
        <w:rPr>
          <w:rtl/>
          <w:lang w:bidi="fa-IR"/>
        </w:rPr>
        <w:t xml:space="preserve"> ورزق فيها السعد والقبول</w:t>
      </w:r>
      <w:r w:rsidR="0091789D">
        <w:rPr>
          <w:rtl/>
          <w:lang w:bidi="fa-IR"/>
        </w:rPr>
        <w:t>،</w:t>
      </w:r>
      <w:r w:rsidRPr="008F33ED">
        <w:rPr>
          <w:rtl/>
          <w:lang w:bidi="fa-IR"/>
        </w:rPr>
        <w:t xml:space="preserve"> خصوصا</w:t>
      </w:r>
      <w:r w:rsidR="00DB4D10">
        <w:rPr>
          <w:rFonts w:hint="cs"/>
          <w:rtl/>
          <w:lang w:bidi="fa-IR"/>
        </w:rPr>
        <w:t>ً</w:t>
      </w:r>
      <w:r w:rsidRPr="008F33ED">
        <w:rPr>
          <w:rtl/>
          <w:lang w:bidi="fa-IR"/>
        </w:rPr>
        <w:t xml:space="preserve"> فتح الباري</w:t>
      </w:r>
      <w:r>
        <w:rPr>
          <w:rtl/>
          <w:lang w:bidi="fa-IR"/>
        </w:rPr>
        <w:t xml:space="preserve"> ..</w:t>
      </w:r>
      <w:r w:rsidRPr="008F33ED">
        <w:rPr>
          <w:rtl/>
          <w:lang w:bidi="fa-IR"/>
        </w:rPr>
        <w:t xml:space="preserve">. » </w:t>
      </w:r>
      <w:r w:rsidRPr="00E73A7B">
        <w:rPr>
          <w:rStyle w:val="libFootnotenumChar"/>
          <w:rtl/>
        </w:rPr>
        <w:t>(2)</w:t>
      </w:r>
      <w:r>
        <w:rPr>
          <w:rtl/>
          <w:lang w:bidi="fa-IR"/>
        </w:rPr>
        <w:t>.</w:t>
      </w:r>
    </w:p>
    <w:p w:rsidR="00E73A7B" w:rsidRPr="008F33ED" w:rsidRDefault="00E73A7B" w:rsidP="00E73A7B">
      <w:pPr>
        <w:pStyle w:val="libNormal"/>
        <w:rPr>
          <w:rtl/>
          <w:lang w:bidi="fa-IR"/>
        </w:rPr>
      </w:pPr>
      <w:r w:rsidRPr="008F33ED">
        <w:rPr>
          <w:rtl/>
          <w:lang w:bidi="fa-IR"/>
        </w:rPr>
        <w:t>وله ترجمة في</w:t>
      </w:r>
      <w:r w:rsidR="0091789D">
        <w:rPr>
          <w:rtl/>
          <w:lang w:bidi="fa-IR"/>
        </w:rPr>
        <w:t>:</w:t>
      </w:r>
    </w:p>
    <w:p w:rsidR="00E73A7B" w:rsidRPr="008F33ED" w:rsidRDefault="00E73A7B" w:rsidP="00E73A7B">
      <w:pPr>
        <w:pStyle w:val="libNormal"/>
        <w:rPr>
          <w:rtl/>
          <w:lang w:bidi="fa-IR"/>
        </w:rPr>
      </w:pPr>
      <w:r w:rsidRPr="008F33ED">
        <w:rPr>
          <w:rtl/>
          <w:lang w:bidi="fa-IR"/>
        </w:rPr>
        <w:t>1</w:t>
      </w:r>
      <w:r w:rsidR="00095EFB">
        <w:rPr>
          <w:rtl/>
          <w:lang w:bidi="fa-IR"/>
        </w:rPr>
        <w:t xml:space="preserve"> - </w:t>
      </w:r>
      <w:r w:rsidRPr="008F33ED">
        <w:rPr>
          <w:rtl/>
          <w:lang w:bidi="fa-IR"/>
        </w:rPr>
        <w:t>حسن المحاضرة في أخبار مصر والقاهرة 1 / 363.</w:t>
      </w:r>
    </w:p>
    <w:p w:rsidR="00E73A7B" w:rsidRPr="008F33ED" w:rsidRDefault="00E73A7B" w:rsidP="00E73A7B">
      <w:pPr>
        <w:pStyle w:val="libNormal"/>
        <w:rPr>
          <w:rtl/>
          <w:lang w:bidi="fa-IR"/>
        </w:rPr>
      </w:pPr>
      <w:r w:rsidRPr="008F33ED">
        <w:rPr>
          <w:rtl/>
          <w:lang w:bidi="fa-IR"/>
        </w:rPr>
        <w:t>2</w:t>
      </w:r>
      <w:r w:rsidR="00095EFB">
        <w:rPr>
          <w:rtl/>
          <w:lang w:bidi="fa-IR"/>
        </w:rPr>
        <w:t xml:space="preserve"> - </w:t>
      </w:r>
      <w:r w:rsidRPr="008F33ED">
        <w:rPr>
          <w:rtl/>
          <w:lang w:bidi="fa-IR"/>
        </w:rPr>
        <w:t>ذيل طبقات الحفّاظ</w:t>
      </w:r>
      <w:r w:rsidR="0091789D">
        <w:rPr>
          <w:rtl/>
          <w:lang w:bidi="fa-IR"/>
        </w:rPr>
        <w:t>:</w:t>
      </w:r>
      <w:r w:rsidRPr="008F33ED">
        <w:rPr>
          <w:rtl/>
          <w:lang w:bidi="fa-IR"/>
        </w:rPr>
        <w:t xml:space="preserve"> 380.</w:t>
      </w:r>
    </w:p>
    <w:p w:rsidR="00E73A7B" w:rsidRPr="008F33ED" w:rsidRDefault="00E73A7B" w:rsidP="00E73A7B">
      <w:pPr>
        <w:pStyle w:val="libNormal"/>
        <w:rPr>
          <w:rtl/>
          <w:lang w:bidi="fa-IR"/>
        </w:rPr>
      </w:pPr>
      <w:r w:rsidRPr="008F33ED">
        <w:rPr>
          <w:rtl/>
          <w:lang w:bidi="fa-IR"/>
        </w:rPr>
        <w:t>3</w:t>
      </w:r>
      <w:r w:rsidR="00095EFB">
        <w:rPr>
          <w:rtl/>
          <w:lang w:bidi="fa-IR"/>
        </w:rPr>
        <w:t xml:space="preserve"> - </w:t>
      </w:r>
      <w:r w:rsidRPr="008F33ED">
        <w:rPr>
          <w:rtl/>
          <w:lang w:bidi="fa-IR"/>
        </w:rPr>
        <w:t>شذرات الذهب 7 / 270.</w:t>
      </w:r>
    </w:p>
    <w:p w:rsidR="00E73A7B" w:rsidRPr="008F33ED" w:rsidRDefault="00E73A7B" w:rsidP="00E73A7B">
      <w:pPr>
        <w:pStyle w:val="libNormal"/>
        <w:rPr>
          <w:rtl/>
          <w:lang w:bidi="fa-IR"/>
        </w:rPr>
      </w:pPr>
      <w:r w:rsidRPr="008F33ED">
        <w:rPr>
          <w:rtl/>
          <w:lang w:bidi="fa-IR"/>
        </w:rPr>
        <w:t>4</w:t>
      </w:r>
      <w:r w:rsidR="00095EFB">
        <w:rPr>
          <w:rtl/>
          <w:lang w:bidi="fa-IR"/>
        </w:rPr>
        <w:t xml:space="preserve"> - </w:t>
      </w:r>
      <w:r w:rsidRPr="008F33ED">
        <w:rPr>
          <w:rtl/>
          <w:lang w:bidi="fa-IR"/>
        </w:rPr>
        <w:t>الضوء اللامع 2 / 36.</w:t>
      </w:r>
    </w:p>
    <w:p w:rsidR="00E73A7B" w:rsidRPr="008F33ED" w:rsidRDefault="00EF4265" w:rsidP="00EF4265">
      <w:pPr>
        <w:pStyle w:val="libLine"/>
        <w:rPr>
          <w:rtl/>
          <w:lang w:bidi="fa-IR"/>
        </w:rPr>
      </w:pPr>
      <w:r>
        <w:rPr>
          <w:rtl/>
          <w:lang w:bidi="fa-IR"/>
        </w:rPr>
        <w:t>____________________</w:t>
      </w:r>
    </w:p>
    <w:p w:rsidR="00E73A7B" w:rsidRPr="008F33ED" w:rsidRDefault="00DF3B15" w:rsidP="00E73A7B">
      <w:pPr>
        <w:pStyle w:val="libFootnote0"/>
        <w:rPr>
          <w:rtl/>
          <w:lang w:bidi="fa-IR"/>
        </w:rPr>
      </w:pPr>
      <w:r w:rsidRPr="00DF3B15">
        <w:rPr>
          <w:rStyle w:val="libFootnote0Char"/>
          <w:rtl/>
        </w:rPr>
        <w:t>(1).</w:t>
      </w:r>
      <w:r w:rsidR="00E73A7B" w:rsidRPr="008F33ED">
        <w:rPr>
          <w:rtl/>
        </w:rPr>
        <w:t xml:space="preserve"> طبقات الحفّاظ</w:t>
      </w:r>
      <w:r w:rsidR="0091789D">
        <w:rPr>
          <w:rtl/>
        </w:rPr>
        <w:t>:</w:t>
      </w:r>
      <w:r w:rsidR="00E73A7B" w:rsidRPr="008F33ED">
        <w:rPr>
          <w:rtl/>
        </w:rPr>
        <w:t xml:space="preserve"> 552.</w:t>
      </w:r>
    </w:p>
    <w:p w:rsidR="00E73A7B" w:rsidRPr="008F33ED" w:rsidRDefault="00DF3B15" w:rsidP="00E73A7B">
      <w:pPr>
        <w:pStyle w:val="libFootnote0"/>
        <w:rPr>
          <w:rtl/>
          <w:lang w:bidi="fa-IR"/>
        </w:rPr>
      </w:pPr>
      <w:r w:rsidRPr="00DF3B15">
        <w:rPr>
          <w:rStyle w:val="libFootnote0Char"/>
          <w:rtl/>
        </w:rPr>
        <w:t>(2).</w:t>
      </w:r>
      <w:r w:rsidR="00E73A7B" w:rsidRPr="008F33ED">
        <w:rPr>
          <w:rtl/>
        </w:rPr>
        <w:t xml:space="preserve"> التاج المكلّل</w:t>
      </w:r>
      <w:r w:rsidR="0091789D">
        <w:rPr>
          <w:rtl/>
        </w:rPr>
        <w:t>:</w:t>
      </w:r>
      <w:r w:rsidR="00E73A7B" w:rsidRPr="008F33ED">
        <w:rPr>
          <w:rtl/>
        </w:rPr>
        <w:t xml:space="preserve"> 32.</w:t>
      </w:r>
    </w:p>
    <w:p w:rsidR="00E06DDC" w:rsidRDefault="00E73A7B" w:rsidP="00E73A7B">
      <w:pPr>
        <w:pStyle w:val="libNormal"/>
        <w:rPr>
          <w:rtl/>
          <w:lang w:bidi="fa-IR"/>
        </w:rPr>
      </w:pPr>
      <w:r>
        <w:rPr>
          <w:rtl/>
          <w:lang w:bidi="fa-IR"/>
        </w:rPr>
        <w:br w:type="page"/>
      </w:r>
    </w:p>
    <w:p w:rsidR="004A3706" w:rsidRDefault="00E73A7B" w:rsidP="004E2323">
      <w:pPr>
        <w:pStyle w:val="libCenterBold1"/>
        <w:rPr>
          <w:rtl/>
          <w:lang w:bidi="fa-IR"/>
        </w:rPr>
      </w:pPr>
      <w:bookmarkStart w:id="623" w:name="_Toc320433920"/>
      <w:r w:rsidRPr="008F33ED">
        <w:rPr>
          <w:rtl/>
          <w:lang w:bidi="fa-IR"/>
        </w:rPr>
        <w:lastRenderedPageBreak/>
        <w:t>(66)</w:t>
      </w:r>
      <w:bookmarkEnd w:id="623"/>
    </w:p>
    <w:p w:rsidR="004A3706" w:rsidRDefault="00E73A7B" w:rsidP="00E73A7B">
      <w:pPr>
        <w:pStyle w:val="Heading2Center"/>
        <w:rPr>
          <w:rtl/>
          <w:lang w:bidi="fa-IR"/>
        </w:rPr>
      </w:pPr>
      <w:bookmarkStart w:id="624" w:name="_Toc320433921"/>
      <w:bookmarkStart w:id="625" w:name="_Toc408394826"/>
      <w:bookmarkStart w:id="626" w:name="_Toc93424590"/>
      <w:r w:rsidRPr="008F33ED">
        <w:rPr>
          <w:rtl/>
          <w:lang w:bidi="fa-IR"/>
        </w:rPr>
        <w:t>رواية ابن الصبّاغ المالكي</w:t>
      </w:r>
      <w:bookmarkEnd w:id="624"/>
      <w:bookmarkEnd w:id="625"/>
      <w:bookmarkEnd w:id="626"/>
    </w:p>
    <w:p w:rsidR="004A3706" w:rsidRDefault="00E73A7B" w:rsidP="00E73A7B">
      <w:pPr>
        <w:pStyle w:val="libNormal"/>
        <w:rPr>
          <w:rtl/>
        </w:rPr>
      </w:pPr>
      <w:r>
        <w:rPr>
          <w:rtl/>
          <w:lang w:bidi="fa-IR"/>
        </w:rPr>
        <w:t>و</w:t>
      </w:r>
      <w:r w:rsidRPr="008F33ED">
        <w:rPr>
          <w:rtl/>
        </w:rPr>
        <w:t>رواه نور الدين ابن الصبّاغ المالكي</w:t>
      </w:r>
      <w:r w:rsidR="0091789D">
        <w:rPr>
          <w:rtl/>
        </w:rPr>
        <w:t>،</w:t>
      </w:r>
      <w:r w:rsidRPr="008F33ED">
        <w:rPr>
          <w:rtl/>
        </w:rPr>
        <w:t xml:space="preserve"> مصرّحا</w:t>
      </w:r>
      <w:r w:rsidR="00DB4D10">
        <w:rPr>
          <w:rFonts w:hint="cs"/>
          <w:rtl/>
        </w:rPr>
        <w:t>ً</w:t>
      </w:r>
      <w:r w:rsidRPr="008F33ED">
        <w:rPr>
          <w:rtl/>
        </w:rPr>
        <w:t xml:space="preserve"> بوروده صحيحا</w:t>
      </w:r>
      <w:r w:rsidR="00DB4D10">
        <w:rPr>
          <w:rFonts w:hint="cs"/>
          <w:rtl/>
        </w:rPr>
        <w:t>ً</w:t>
      </w:r>
      <w:r w:rsidRPr="008F33ED">
        <w:rPr>
          <w:rtl/>
        </w:rPr>
        <w:t xml:space="preserve"> في كتب الحديث</w:t>
      </w:r>
      <w:r w:rsidR="0091789D">
        <w:rPr>
          <w:rtl/>
        </w:rPr>
        <w:t>،</w:t>
      </w:r>
      <w:r w:rsidRPr="008F33ED">
        <w:rPr>
          <w:rtl/>
        </w:rPr>
        <w:t xml:space="preserve"> وفي الأخبار الصريحة حيث قال</w:t>
      </w:r>
      <w:r w:rsidR="0091789D">
        <w:rPr>
          <w:rtl/>
        </w:rPr>
        <w:t>:</w:t>
      </w:r>
    </w:p>
    <w:p w:rsidR="004A3706" w:rsidRDefault="00E73A7B" w:rsidP="00E73A7B">
      <w:pPr>
        <w:pStyle w:val="libNormal"/>
        <w:rPr>
          <w:rtl/>
        </w:rPr>
      </w:pPr>
      <w:r w:rsidRPr="008F33ED">
        <w:rPr>
          <w:rtl/>
        </w:rPr>
        <w:t>« فصل</w:t>
      </w:r>
      <w:r w:rsidR="00095EFB">
        <w:rPr>
          <w:rtl/>
        </w:rPr>
        <w:t xml:space="preserve"> - </w:t>
      </w:r>
      <w:r w:rsidRPr="008F33ED">
        <w:rPr>
          <w:rtl/>
        </w:rPr>
        <w:t>في محبة الله تعالى ورسوله له. وذلك أنّه صحّ النقل في كتب الأحاديث الصحيحة والأخبار الصريحة عن أنس بن مالك</w:t>
      </w:r>
      <w:r w:rsidR="00095EFB">
        <w:rPr>
          <w:rtl/>
        </w:rPr>
        <w:t xml:space="preserve"> - </w:t>
      </w:r>
      <w:r w:rsidR="00A2740D" w:rsidRPr="00A2740D">
        <w:rPr>
          <w:rStyle w:val="libAlaemChar"/>
          <w:rFonts w:hint="cs"/>
          <w:rtl/>
        </w:rPr>
        <w:t>رضي‌الله‌عنه</w:t>
      </w:r>
      <w:r w:rsidRPr="008F33ED">
        <w:rPr>
          <w:rtl/>
        </w:rPr>
        <w:t>.</w:t>
      </w:r>
      <w:r>
        <w:rPr>
          <w:rFonts w:hint="cs"/>
          <w:rtl/>
        </w:rPr>
        <w:t xml:space="preserve"> ق</w:t>
      </w:r>
      <w:r w:rsidRPr="008F33ED">
        <w:rPr>
          <w:rtl/>
        </w:rPr>
        <w:t>ال</w:t>
      </w:r>
      <w:r w:rsidR="0091789D">
        <w:rPr>
          <w:rtl/>
        </w:rPr>
        <w:t>:</w:t>
      </w:r>
    </w:p>
    <w:p w:rsidR="00E73A7B" w:rsidRPr="008F33ED" w:rsidRDefault="00E73A7B" w:rsidP="00E73A7B">
      <w:pPr>
        <w:pStyle w:val="libNormal"/>
        <w:rPr>
          <w:rtl/>
          <w:lang w:bidi="fa-IR"/>
        </w:rPr>
      </w:pPr>
      <w:r w:rsidRPr="008F33ED">
        <w:rPr>
          <w:rtl/>
        </w:rPr>
        <w:t>أ</w:t>
      </w:r>
      <w:r w:rsidR="00DB4D10">
        <w:rPr>
          <w:rFonts w:hint="cs"/>
          <w:rtl/>
        </w:rPr>
        <w:t>ُ</w:t>
      </w:r>
      <w:r w:rsidRPr="008F33ED">
        <w:rPr>
          <w:rtl/>
        </w:rPr>
        <w:t xml:space="preserve">هدي إلى النبيّ </w:t>
      </w:r>
      <w:r w:rsidR="000A0C79">
        <w:rPr>
          <w:rStyle w:val="libAlaemChar"/>
          <w:rtl/>
        </w:rPr>
        <w:t>صلى‌الله‌عليه‌وآله‌وسلم</w:t>
      </w:r>
      <w:r w:rsidRPr="008F33ED">
        <w:rPr>
          <w:rtl/>
        </w:rPr>
        <w:t xml:space="preserve"> طير مشوي يسمّى الحجل</w:t>
      </w:r>
      <w:r w:rsidR="00095EFB">
        <w:rPr>
          <w:rtl/>
        </w:rPr>
        <w:t xml:space="preserve"> - </w:t>
      </w:r>
      <w:r>
        <w:rPr>
          <w:rFonts w:hint="cs"/>
          <w:rtl/>
          <w:lang w:bidi="fa-IR"/>
        </w:rPr>
        <w:t>و</w:t>
      </w:r>
      <w:r w:rsidRPr="008F33ED">
        <w:rPr>
          <w:rtl/>
        </w:rPr>
        <w:t>في رواية</w:t>
      </w:r>
      <w:r w:rsidR="0091789D">
        <w:rPr>
          <w:rtl/>
        </w:rPr>
        <w:t>:</w:t>
      </w:r>
      <w:r>
        <w:rPr>
          <w:rtl/>
        </w:rPr>
        <w:t xml:space="preserve"> </w:t>
      </w:r>
      <w:r w:rsidRPr="008F33ED">
        <w:rPr>
          <w:rtl/>
        </w:rPr>
        <w:t>ما أراه إل</w:t>
      </w:r>
      <w:r w:rsidR="00DB4D10">
        <w:rPr>
          <w:rFonts w:hint="cs"/>
          <w:rtl/>
        </w:rPr>
        <w:t>ّ</w:t>
      </w:r>
      <w:r w:rsidRPr="008F33ED">
        <w:rPr>
          <w:rtl/>
        </w:rPr>
        <w:t>ا الحبارى</w:t>
      </w:r>
      <w:r w:rsidR="00095EFB">
        <w:rPr>
          <w:rFonts w:hint="cs"/>
          <w:rtl/>
        </w:rPr>
        <w:t xml:space="preserve"> - </w:t>
      </w:r>
      <w:r w:rsidRPr="008F33ED">
        <w:rPr>
          <w:rtl/>
        </w:rPr>
        <w:t>فقال</w:t>
      </w:r>
      <w:r w:rsidR="0091789D">
        <w:rPr>
          <w:rtl/>
        </w:rPr>
        <w:t>:</w:t>
      </w:r>
      <w:r w:rsidRPr="008F33ED">
        <w:rPr>
          <w:rtl/>
        </w:rPr>
        <w:t xml:space="preserve"> الل</w:t>
      </w:r>
      <w:r w:rsidR="00DB4D10">
        <w:rPr>
          <w:rFonts w:hint="cs"/>
          <w:rtl/>
        </w:rPr>
        <w:t>ّ</w:t>
      </w:r>
      <w:r w:rsidRPr="008F33ED">
        <w:rPr>
          <w:rtl/>
        </w:rPr>
        <w:t>هم ائتني بأحبّ خلقك إليك يأكل معي من هذا الطير</w:t>
      </w:r>
      <w:r w:rsidR="0091789D">
        <w:rPr>
          <w:rtl/>
        </w:rPr>
        <w:t>،</w:t>
      </w:r>
      <w:r w:rsidRPr="008F33ED">
        <w:rPr>
          <w:rtl/>
        </w:rPr>
        <w:t xml:space="preserve"> فجاء علي فحجبته وقلت</w:t>
      </w:r>
      <w:r w:rsidR="0091789D">
        <w:rPr>
          <w:rtl/>
        </w:rPr>
        <w:t>:</w:t>
      </w:r>
      <w:r w:rsidRPr="008F33ED">
        <w:rPr>
          <w:rtl/>
        </w:rPr>
        <w:t xml:space="preserve"> إنّ رسول الله </w:t>
      </w:r>
      <w:r w:rsidR="000A0C79">
        <w:rPr>
          <w:rStyle w:val="libAlaemChar"/>
          <w:rtl/>
        </w:rPr>
        <w:t>صلى‌الله‌عليه‌وآله‌وسلم</w:t>
      </w:r>
      <w:r w:rsidRPr="008F33ED">
        <w:rPr>
          <w:rtl/>
        </w:rPr>
        <w:t xml:space="preserve"> مشغول</w:t>
      </w:r>
      <w:r w:rsidR="0091789D">
        <w:rPr>
          <w:rtl/>
        </w:rPr>
        <w:t>،</w:t>
      </w:r>
      <w:r w:rsidRPr="008F33ED">
        <w:rPr>
          <w:rtl/>
        </w:rPr>
        <w:t xml:space="preserve"> رجاء أن تكون الدعوة لرجل</w:t>
      </w:r>
      <w:r w:rsidR="00DB4D10">
        <w:rPr>
          <w:rFonts w:hint="cs"/>
          <w:rtl/>
        </w:rPr>
        <w:t>ٍ</w:t>
      </w:r>
      <w:r w:rsidRPr="008F33ED">
        <w:rPr>
          <w:rtl/>
        </w:rPr>
        <w:t xml:space="preserve"> من قومي</w:t>
      </w:r>
      <w:r w:rsidR="0091789D">
        <w:rPr>
          <w:rtl/>
        </w:rPr>
        <w:t>،</w:t>
      </w:r>
      <w:r w:rsidRPr="008F33ED">
        <w:rPr>
          <w:rtl/>
        </w:rPr>
        <w:t xml:space="preserve"> ثمّ جاء علي ثانية فحجبته</w:t>
      </w:r>
      <w:r w:rsidR="0091789D">
        <w:rPr>
          <w:rtl/>
        </w:rPr>
        <w:t>،</w:t>
      </w:r>
      <w:r w:rsidRPr="008F33ED">
        <w:rPr>
          <w:rtl/>
        </w:rPr>
        <w:t xml:space="preserve"> ثمّ جاء الثالثة فقرع الباب فقال النبيّ </w:t>
      </w:r>
      <w:r w:rsidR="000A0C79">
        <w:rPr>
          <w:rStyle w:val="libAlaemChar"/>
          <w:rtl/>
        </w:rPr>
        <w:t>صلى‌الله‌عليه‌وآله‌وسلم</w:t>
      </w:r>
      <w:r w:rsidR="0091789D">
        <w:rPr>
          <w:rtl/>
        </w:rPr>
        <w:t>:</w:t>
      </w:r>
      <w:r w:rsidRPr="008F33ED">
        <w:rPr>
          <w:rtl/>
        </w:rPr>
        <w:t xml:space="preserve"> أدخله فقد عنيته</w:t>
      </w:r>
      <w:r w:rsidR="0091789D">
        <w:rPr>
          <w:rtl/>
        </w:rPr>
        <w:t>،</w:t>
      </w:r>
      <w:r w:rsidRPr="008F33ED">
        <w:rPr>
          <w:rtl/>
        </w:rPr>
        <w:t xml:space="preserve"> ف</w:t>
      </w:r>
      <w:r w:rsidR="004410B2">
        <w:rPr>
          <w:rtl/>
        </w:rPr>
        <w:t>لمـّا</w:t>
      </w:r>
      <w:r w:rsidRPr="008F33ED">
        <w:rPr>
          <w:rtl/>
        </w:rPr>
        <w:t xml:space="preserve"> دخل قال له النبيّ </w:t>
      </w:r>
      <w:r w:rsidR="000A0C79">
        <w:rPr>
          <w:rStyle w:val="libAlaemChar"/>
          <w:rtl/>
        </w:rPr>
        <w:t>صلى‌الله‌عليه‌وآله‌وسلم</w:t>
      </w:r>
      <w:r w:rsidRPr="008F33ED">
        <w:rPr>
          <w:rtl/>
        </w:rPr>
        <w:t xml:space="preserve"> ما حبسك عنا يرحمك الله</w:t>
      </w:r>
      <w:r>
        <w:rPr>
          <w:rtl/>
        </w:rPr>
        <w:t>؟</w:t>
      </w:r>
      <w:r w:rsidRPr="008F33ED">
        <w:rPr>
          <w:rtl/>
        </w:rPr>
        <w:t xml:space="preserve"> قال</w:t>
      </w:r>
      <w:r w:rsidR="0091789D">
        <w:rPr>
          <w:rtl/>
        </w:rPr>
        <w:t>:</w:t>
      </w:r>
      <w:r w:rsidRPr="008F33ED">
        <w:rPr>
          <w:rtl/>
        </w:rPr>
        <w:t xml:space="preserve"> هذه آخر ثلاث مرّات وأنس يقول</w:t>
      </w:r>
      <w:r w:rsidR="0091789D">
        <w:rPr>
          <w:rtl/>
        </w:rPr>
        <w:t>:</w:t>
      </w:r>
      <w:r w:rsidRPr="008F33ED">
        <w:rPr>
          <w:rtl/>
        </w:rPr>
        <w:t xml:space="preserve"> إنّك مشغول. فقال</w:t>
      </w:r>
      <w:r w:rsidR="0091789D">
        <w:rPr>
          <w:rtl/>
        </w:rPr>
        <w:t>:</w:t>
      </w:r>
      <w:r w:rsidRPr="008F33ED">
        <w:rPr>
          <w:rtl/>
        </w:rPr>
        <w:t xml:space="preserve"> يا أنس</w:t>
      </w:r>
      <w:r w:rsidR="0091789D">
        <w:rPr>
          <w:rtl/>
        </w:rPr>
        <w:t>:</w:t>
      </w:r>
      <w:r w:rsidRPr="008F33ED">
        <w:rPr>
          <w:rtl/>
        </w:rPr>
        <w:t xml:space="preserve"> ما حملك على ذلك</w:t>
      </w:r>
      <w:r>
        <w:rPr>
          <w:rtl/>
        </w:rPr>
        <w:t>؟</w:t>
      </w:r>
      <w:r w:rsidRPr="008F33ED">
        <w:rPr>
          <w:rtl/>
        </w:rPr>
        <w:t xml:space="preserve"> قال</w:t>
      </w:r>
      <w:r w:rsidR="0091789D">
        <w:rPr>
          <w:rtl/>
        </w:rPr>
        <w:t>:</w:t>
      </w:r>
      <w:r w:rsidRPr="008F33ED">
        <w:rPr>
          <w:rtl/>
        </w:rPr>
        <w:t xml:space="preserve"> سمعت دعوتك فأحببت أن تكون لرجل من قومي. فقال </w:t>
      </w:r>
      <w:r w:rsidR="000A0C79">
        <w:rPr>
          <w:rStyle w:val="libAlaemChar"/>
          <w:rtl/>
        </w:rPr>
        <w:t>صلى‌الله‌عليه‌وآله‌وسلم</w:t>
      </w:r>
      <w:r w:rsidR="0091789D">
        <w:rPr>
          <w:rtl/>
        </w:rPr>
        <w:t>:</w:t>
      </w:r>
      <w:r w:rsidRPr="008F33ED">
        <w:rPr>
          <w:rtl/>
        </w:rPr>
        <w:t xml:space="preserve"> لا يلام الرحل على حبّه لقومه. رواه الترمذي » </w:t>
      </w:r>
      <w:r w:rsidRPr="00E73A7B">
        <w:rPr>
          <w:rStyle w:val="libFootnotenumChar"/>
          <w:rtl/>
        </w:rPr>
        <w:t>(1)</w:t>
      </w:r>
      <w:r>
        <w:rPr>
          <w:rtl/>
        </w:rPr>
        <w:t>.</w:t>
      </w:r>
    </w:p>
    <w:p w:rsidR="004A3706" w:rsidRDefault="00E73A7B" w:rsidP="00E73A7B">
      <w:pPr>
        <w:pStyle w:val="libBold1"/>
        <w:rPr>
          <w:rtl/>
          <w:lang w:bidi="fa-IR"/>
        </w:rPr>
      </w:pPr>
      <w:r w:rsidRPr="008F33ED">
        <w:rPr>
          <w:rtl/>
          <w:lang w:bidi="fa-IR"/>
        </w:rPr>
        <w:t>ترجمته</w:t>
      </w:r>
    </w:p>
    <w:p w:rsidR="00E73A7B" w:rsidRPr="008F33ED" w:rsidRDefault="00E73A7B" w:rsidP="00E73A7B">
      <w:pPr>
        <w:pStyle w:val="libNormal"/>
        <w:rPr>
          <w:rtl/>
          <w:lang w:bidi="fa-IR"/>
        </w:rPr>
      </w:pPr>
      <w:r w:rsidRPr="008F33ED">
        <w:rPr>
          <w:rtl/>
          <w:lang w:bidi="fa-IR"/>
        </w:rPr>
        <w:t>ونور الدين علي بن محمّد المعروف بابن الصبّاغ المالكي</w:t>
      </w:r>
      <w:r w:rsidR="0091789D">
        <w:rPr>
          <w:rtl/>
          <w:lang w:bidi="fa-IR"/>
        </w:rPr>
        <w:t>،</w:t>
      </w:r>
      <w:r w:rsidRPr="008F33ED">
        <w:rPr>
          <w:rtl/>
          <w:lang w:bidi="fa-IR"/>
        </w:rPr>
        <w:t xml:space="preserve"> المتوفى سنة 855</w:t>
      </w:r>
      <w:r w:rsidR="0091789D">
        <w:rPr>
          <w:rtl/>
          <w:lang w:bidi="fa-IR"/>
        </w:rPr>
        <w:t>،</w:t>
      </w:r>
      <w:r w:rsidRPr="008F33ED">
        <w:rPr>
          <w:rtl/>
          <w:lang w:bidi="fa-IR"/>
        </w:rPr>
        <w:t xml:space="preserve"> من أعلام المحدثين وكبار فقهاء المالكية</w:t>
      </w:r>
      <w:r w:rsidR="0091789D">
        <w:rPr>
          <w:rtl/>
          <w:lang w:bidi="fa-IR"/>
        </w:rPr>
        <w:t>:</w:t>
      </w:r>
    </w:p>
    <w:p w:rsidR="00E73A7B" w:rsidRPr="008F33ED" w:rsidRDefault="00EF4265" w:rsidP="00EF4265">
      <w:pPr>
        <w:pStyle w:val="libLine"/>
        <w:rPr>
          <w:rtl/>
          <w:lang w:bidi="fa-IR"/>
        </w:rPr>
      </w:pPr>
      <w:r>
        <w:rPr>
          <w:rtl/>
          <w:lang w:bidi="fa-IR"/>
        </w:rPr>
        <w:t>____________________</w:t>
      </w:r>
    </w:p>
    <w:p w:rsidR="00E73A7B" w:rsidRPr="008F33ED" w:rsidRDefault="00DF3B15" w:rsidP="00E73A7B">
      <w:pPr>
        <w:pStyle w:val="libFootnote0"/>
        <w:rPr>
          <w:rtl/>
          <w:lang w:bidi="fa-IR"/>
        </w:rPr>
      </w:pPr>
      <w:r w:rsidRPr="00DF3B15">
        <w:rPr>
          <w:rStyle w:val="libFootnote0Char"/>
          <w:rtl/>
        </w:rPr>
        <w:t>(1).</w:t>
      </w:r>
      <w:r w:rsidR="00E73A7B" w:rsidRPr="008F33ED">
        <w:rPr>
          <w:rtl/>
        </w:rPr>
        <w:t xml:space="preserve"> الفصول المهمة</w:t>
      </w:r>
      <w:r w:rsidR="0091789D">
        <w:rPr>
          <w:rtl/>
        </w:rPr>
        <w:t>:</w:t>
      </w:r>
      <w:r w:rsidR="00E73A7B" w:rsidRPr="008F33ED">
        <w:rPr>
          <w:rtl/>
        </w:rPr>
        <w:t xml:space="preserve"> 19.</w:t>
      </w:r>
    </w:p>
    <w:p w:rsidR="00E73A7B" w:rsidRDefault="00E73A7B" w:rsidP="00E73A7B">
      <w:pPr>
        <w:pStyle w:val="libNormal"/>
        <w:rPr>
          <w:rtl/>
          <w:lang w:bidi="fa-IR"/>
        </w:rPr>
      </w:pPr>
      <w:r>
        <w:rPr>
          <w:rtl/>
          <w:lang w:bidi="fa-IR"/>
        </w:rPr>
        <w:br w:type="page"/>
      </w:r>
    </w:p>
    <w:p w:rsidR="00E73A7B" w:rsidRPr="008F33ED" w:rsidRDefault="00E73A7B" w:rsidP="00E73A7B">
      <w:pPr>
        <w:pStyle w:val="libNormal"/>
        <w:rPr>
          <w:rtl/>
          <w:lang w:bidi="fa-IR"/>
        </w:rPr>
      </w:pPr>
      <w:r w:rsidRPr="008F33ED">
        <w:rPr>
          <w:rtl/>
          <w:lang w:bidi="fa-IR"/>
        </w:rPr>
        <w:lastRenderedPageBreak/>
        <w:t>1</w:t>
      </w:r>
      <w:r w:rsidR="00095EFB">
        <w:rPr>
          <w:rtl/>
          <w:lang w:bidi="fa-IR"/>
        </w:rPr>
        <w:t xml:space="preserve"> - </w:t>
      </w:r>
      <w:r w:rsidRPr="008F33ED">
        <w:rPr>
          <w:rtl/>
          <w:lang w:bidi="fa-IR"/>
        </w:rPr>
        <w:t>ترجم له السّخاوي</w:t>
      </w:r>
      <w:r w:rsidR="0091789D">
        <w:rPr>
          <w:rtl/>
          <w:lang w:bidi="fa-IR"/>
        </w:rPr>
        <w:t>،</w:t>
      </w:r>
      <w:r w:rsidRPr="008F33ED">
        <w:rPr>
          <w:rtl/>
          <w:lang w:bidi="fa-IR"/>
        </w:rPr>
        <w:t xml:space="preserve"> وذكر له كتاب ( الفصول المهمّة ) وأنّ له منه إجازة </w:t>
      </w:r>
      <w:r w:rsidRPr="00E73A7B">
        <w:rPr>
          <w:rStyle w:val="libFootnotenumChar"/>
          <w:rtl/>
        </w:rPr>
        <w:t>(1)</w:t>
      </w:r>
      <w:r>
        <w:rPr>
          <w:rtl/>
          <w:lang w:bidi="fa-IR"/>
        </w:rPr>
        <w:t>.</w:t>
      </w:r>
    </w:p>
    <w:p w:rsidR="00E73A7B" w:rsidRPr="008F33ED" w:rsidRDefault="00E73A7B" w:rsidP="00E73A7B">
      <w:pPr>
        <w:pStyle w:val="libNormal"/>
        <w:rPr>
          <w:rtl/>
          <w:lang w:bidi="fa-IR"/>
        </w:rPr>
      </w:pPr>
      <w:r w:rsidRPr="008F33ED">
        <w:rPr>
          <w:rtl/>
          <w:lang w:bidi="fa-IR"/>
        </w:rPr>
        <w:t>2</w:t>
      </w:r>
      <w:r w:rsidR="00095EFB">
        <w:rPr>
          <w:rtl/>
          <w:lang w:bidi="fa-IR"/>
        </w:rPr>
        <w:t xml:space="preserve"> - </w:t>
      </w:r>
      <w:r w:rsidRPr="008F33ED">
        <w:rPr>
          <w:rtl/>
          <w:lang w:bidi="fa-IR"/>
        </w:rPr>
        <w:t xml:space="preserve">ذكره عمر بن فهد المكّي فيمن كان بمكّة من الأعلام </w:t>
      </w:r>
      <w:r w:rsidRPr="00E73A7B">
        <w:rPr>
          <w:rStyle w:val="libFootnotenumChar"/>
          <w:rtl/>
        </w:rPr>
        <w:t>(2)</w:t>
      </w:r>
      <w:r>
        <w:rPr>
          <w:rtl/>
          <w:lang w:bidi="fa-IR"/>
        </w:rPr>
        <w:t>.</w:t>
      </w:r>
    </w:p>
    <w:p w:rsidR="00E73A7B" w:rsidRPr="008F33ED" w:rsidRDefault="00E73A7B" w:rsidP="00E73A7B">
      <w:pPr>
        <w:pStyle w:val="libNormal"/>
        <w:rPr>
          <w:rtl/>
          <w:lang w:bidi="fa-IR"/>
        </w:rPr>
      </w:pPr>
      <w:r w:rsidRPr="008F33ED">
        <w:rPr>
          <w:rtl/>
          <w:lang w:bidi="fa-IR"/>
        </w:rPr>
        <w:t>3</w:t>
      </w:r>
      <w:r w:rsidR="00095EFB">
        <w:rPr>
          <w:rtl/>
          <w:lang w:bidi="fa-IR"/>
        </w:rPr>
        <w:t xml:space="preserve"> - </w:t>
      </w:r>
      <w:r w:rsidRPr="008F33ED">
        <w:rPr>
          <w:rtl/>
          <w:lang w:bidi="fa-IR"/>
        </w:rPr>
        <w:t>وذكر أحمد بن عبد القادر العجيلي الشافعي اختلاف الفقهاء في حكم الخنثى ثمّ قال</w:t>
      </w:r>
      <w:r w:rsidR="0091789D">
        <w:rPr>
          <w:rtl/>
          <w:lang w:bidi="fa-IR"/>
        </w:rPr>
        <w:t>:</w:t>
      </w:r>
      <w:r w:rsidRPr="008F33ED">
        <w:rPr>
          <w:rtl/>
          <w:lang w:bidi="fa-IR"/>
        </w:rPr>
        <w:t xml:space="preserve"> « وجدت حكم أمير المؤمنين في كتاب الفصول المهمّة في فضل الأئمة</w:t>
      </w:r>
      <w:r w:rsidR="0091789D">
        <w:rPr>
          <w:rtl/>
          <w:lang w:bidi="fa-IR"/>
        </w:rPr>
        <w:t>،</w:t>
      </w:r>
      <w:r w:rsidRPr="008F33ED">
        <w:rPr>
          <w:rtl/>
          <w:lang w:bidi="fa-IR"/>
        </w:rPr>
        <w:t xml:space="preserve"> تصنيف الشيخ الإ</w:t>
      </w:r>
      <w:r w:rsidR="00DB4D10">
        <w:rPr>
          <w:rFonts w:hint="cs"/>
          <w:rtl/>
          <w:lang w:bidi="fa-IR"/>
        </w:rPr>
        <w:t>ِ</w:t>
      </w:r>
      <w:r w:rsidRPr="008F33ED">
        <w:rPr>
          <w:rtl/>
          <w:lang w:bidi="fa-IR"/>
        </w:rPr>
        <w:t xml:space="preserve">مام علي بن محمّد الشهير بابن الصبّاغ من علماء المالكية » </w:t>
      </w:r>
      <w:r w:rsidRPr="00E73A7B">
        <w:rPr>
          <w:rStyle w:val="libFootnotenumChar"/>
          <w:rtl/>
        </w:rPr>
        <w:t>(3)</w:t>
      </w:r>
      <w:r>
        <w:rPr>
          <w:rtl/>
          <w:lang w:bidi="fa-IR"/>
        </w:rPr>
        <w:t>.</w:t>
      </w:r>
    </w:p>
    <w:p w:rsidR="00E73A7B" w:rsidRPr="008F33ED" w:rsidRDefault="00E73A7B" w:rsidP="00E73A7B">
      <w:pPr>
        <w:pStyle w:val="libNormal"/>
        <w:rPr>
          <w:rtl/>
          <w:lang w:bidi="fa-IR"/>
        </w:rPr>
      </w:pPr>
      <w:r w:rsidRPr="008F33ED">
        <w:rPr>
          <w:rtl/>
          <w:lang w:bidi="fa-IR"/>
        </w:rPr>
        <w:t>وفي هذه العبارة</w:t>
      </w:r>
      <w:r w:rsidR="0091789D">
        <w:rPr>
          <w:rtl/>
          <w:lang w:bidi="fa-IR"/>
        </w:rPr>
        <w:t>:</w:t>
      </w:r>
      <w:r w:rsidRPr="008F33ED">
        <w:rPr>
          <w:rtl/>
          <w:lang w:bidi="fa-IR"/>
        </w:rPr>
        <w:t xml:space="preserve"> صحّة نسبة الكتاب إليه</w:t>
      </w:r>
      <w:r w:rsidR="0091789D">
        <w:rPr>
          <w:rtl/>
          <w:lang w:bidi="fa-IR"/>
        </w:rPr>
        <w:t>،</w:t>
      </w:r>
      <w:r w:rsidRPr="008F33ED">
        <w:rPr>
          <w:rtl/>
          <w:lang w:bidi="fa-IR"/>
        </w:rPr>
        <w:t xml:space="preserve"> ووصفه بالشيخ الإ</w:t>
      </w:r>
      <w:r w:rsidR="00840CC1">
        <w:rPr>
          <w:rFonts w:hint="cs"/>
          <w:rtl/>
          <w:lang w:bidi="fa-IR"/>
        </w:rPr>
        <w:t>ِ</w:t>
      </w:r>
      <w:r w:rsidRPr="008F33ED">
        <w:rPr>
          <w:rtl/>
          <w:lang w:bidi="fa-IR"/>
        </w:rPr>
        <w:t>مام</w:t>
      </w:r>
      <w:r w:rsidR="0091789D">
        <w:rPr>
          <w:rtl/>
          <w:lang w:bidi="fa-IR"/>
        </w:rPr>
        <w:t>،</w:t>
      </w:r>
      <w:r w:rsidRPr="008F33ED">
        <w:rPr>
          <w:rtl/>
          <w:lang w:bidi="fa-IR"/>
        </w:rPr>
        <w:t xml:space="preserve"> والتصريح بكونه من علماء المالكية.</w:t>
      </w:r>
    </w:p>
    <w:p w:rsidR="00E73A7B" w:rsidRPr="008F33ED" w:rsidRDefault="00E73A7B" w:rsidP="00E73A7B">
      <w:pPr>
        <w:pStyle w:val="libNormal"/>
        <w:rPr>
          <w:rtl/>
          <w:lang w:bidi="fa-IR"/>
        </w:rPr>
      </w:pPr>
      <w:r w:rsidRPr="008F33ED">
        <w:rPr>
          <w:rtl/>
          <w:lang w:bidi="fa-IR"/>
        </w:rPr>
        <w:t>4</w:t>
      </w:r>
      <w:r w:rsidR="00095EFB">
        <w:rPr>
          <w:rtl/>
          <w:lang w:bidi="fa-IR"/>
        </w:rPr>
        <w:t xml:space="preserve"> - </w:t>
      </w:r>
      <w:r w:rsidRPr="008F33ED">
        <w:rPr>
          <w:rtl/>
          <w:lang w:bidi="fa-IR"/>
        </w:rPr>
        <w:t>وذكر عبد الله بن محمّد المطيري كتابه ( الفصول المهمّة ) في مصادر كتابه ( الرياض الزاهرة )</w:t>
      </w:r>
      <w:r>
        <w:rPr>
          <w:rtl/>
          <w:lang w:bidi="fa-IR"/>
        </w:rPr>
        <w:t>.</w:t>
      </w:r>
    </w:p>
    <w:p w:rsidR="00E73A7B" w:rsidRPr="008F33ED" w:rsidRDefault="00E73A7B" w:rsidP="00E73A7B">
      <w:pPr>
        <w:pStyle w:val="libNormal"/>
        <w:rPr>
          <w:rtl/>
          <w:lang w:bidi="fa-IR"/>
        </w:rPr>
      </w:pPr>
      <w:r w:rsidRPr="008F33ED">
        <w:rPr>
          <w:rtl/>
          <w:lang w:bidi="fa-IR"/>
        </w:rPr>
        <w:t>5</w:t>
      </w:r>
      <w:r w:rsidR="00095EFB">
        <w:rPr>
          <w:rtl/>
          <w:lang w:bidi="fa-IR"/>
        </w:rPr>
        <w:t xml:space="preserve"> - </w:t>
      </w:r>
      <w:r w:rsidRPr="008F33ED">
        <w:rPr>
          <w:rtl/>
          <w:lang w:bidi="fa-IR"/>
        </w:rPr>
        <w:t>ونصّ رشيد الدين الدهلوي على أنّه من كتب أهل السنّة المؤلّفة في فضائل الأئمّة.</w:t>
      </w:r>
    </w:p>
    <w:p w:rsidR="00E73A7B" w:rsidRPr="008F33ED" w:rsidRDefault="00E73A7B" w:rsidP="00E73A7B">
      <w:pPr>
        <w:pStyle w:val="libNormal"/>
        <w:rPr>
          <w:rtl/>
          <w:lang w:bidi="fa-IR"/>
        </w:rPr>
      </w:pPr>
      <w:r w:rsidRPr="008F33ED">
        <w:rPr>
          <w:rtl/>
          <w:lang w:bidi="fa-IR"/>
        </w:rPr>
        <w:t>6</w:t>
      </w:r>
      <w:r w:rsidR="00095EFB">
        <w:rPr>
          <w:rtl/>
          <w:lang w:bidi="fa-IR"/>
        </w:rPr>
        <w:t xml:space="preserve"> - </w:t>
      </w:r>
      <w:r w:rsidRPr="008F33ED">
        <w:rPr>
          <w:rtl/>
          <w:lang w:bidi="fa-IR"/>
        </w:rPr>
        <w:t>واعتمد عليه ونقل عنه جمع من العلماء المشاهير في مصنفاتهم</w:t>
      </w:r>
      <w:r w:rsidR="0091789D">
        <w:rPr>
          <w:rtl/>
          <w:lang w:bidi="fa-IR"/>
        </w:rPr>
        <w:t>:</w:t>
      </w:r>
    </w:p>
    <w:p w:rsidR="00E73A7B" w:rsidRPr="008F33ED" w:rsidRDefault="00E73A7B" w:rsidP="00E73A7B">
      <w:pPr>
        <w:pStyle w:val="libNormal"/>
        <w:rPr>
          <w:rtl/>
          <w:lang w:bidi="fa-IR"/>
        </w:rPr>
      </w:pPr>
      <w:r w:rsidRPr="008F33ED">
        <w:rPr>
          <w:rtl/>
          <w:lang w:bidi="fa-IR"/>
        </w:rPr>
        <w:t>كالسمهودي في ( جواهر العقدين )</w:t>
      </w:r>
      <w:r w:rsidR="0091789D">
        <w:rPr>
          <w:rtl/>
          <w:lang w:bidi="fa-IR"/>
        </w:rPr>
        <w:t>،</w:t>
      </w:r>
      <w:r w:rsidRPr="008F33ED">
        <w:rPr>
          <w:rtl/>
          <w:lang w:bidi="fa-IR"/>
        </w:rPr>
        <w:t xml:space="preserve"> والشيخاني القادري في ( الصراط السوي )</w:t>
      </w:r>
      <w:r w:rsidR="0091789D">
        <w:rPr>
          <w:rtl/>
          <w:lang w:bidi="fa-IR"/>
        </w:rPr>
        <w:t>،</w:t>
      </w:r>
      <w:r w:rsidRPr="008F33ED">
        <w:rPr>
          <w:rtl/>
          <w:lang w:bidi="fa-IR"/>
        </w:rPr>
        <w:t xml:space="preserve"> ومحمّد محبوب في ( تفسير شاهي )</w:t>
      </w:r>
      <w:r>
        <w:rPr>
          <w:rtl/>
          <w:lang w:bidi="fa-IR"/>
        </w:rPr>
        <w:t>.</w:t>
      </w:r>
    </w:p>
    <w:p w:rsidR="004A3706" w:rsidRDefault="00E73A7B" w:rsidP="004E2323">
      <w:pPr>
        <w:pStyle w:val="libCenterBold1"/>
        <w:rPr>
          <w:rtl/>
          <w:lang w:bidi="fa-IR"/>
        </w:rPr>
      </w:pPr>
      <w:bookmarkStart w:id="627" w:name="_Toc320433922"/>
      <w:r w:rsidRPr="008F33ED">
        <w:rPr>
          <w:rtl/>
          <w:lang w:bidi="fa-IR"/>
        </w:rPr>
        <w:t>(67)</w:t>
      </w:r>
      <w:bookmarkEnd w:id="627"/>
    </w:p>
    <w:p w:rsidR="004A3706" w:rsidRDefault="00E73A7B" w:rsidP="00E73A7B">
      <w:pPr>
        <w:pStyle w:val="Heading2Center"/>
        <w:rPr>
          <w:rtl/>
          <w:lang w:bidi="fa-IR"/>
        </w:rPr>
      </w:pPr>
      <w:bookmarkStart w:id="628" w:name="_Toc320433923"/>
      <w:bookmarkStart w:id="629" w:name="_Toc408394827"/>
      <w:bookmarkStart w:id="630" w:name="_Toc93424591"/>
      <w:r w:rsidRPr="008F33ED">
        <w:rPr>
          <w:rtl/>
          <w:lang w:bidi="fa-IR"/>
        </w:rPr>
        <w:t>رواية الميبدي اليزدي</w:t>
      </w:r>
      <w:bookmarkEnd w:id="628"/>
      <w:bookmarkEnd w:id="629"/>
      <w:bookmarkEnd w:id="630"/>
    </w:p>
    <w:p w:rsidR="00E73A7B" w:rsidRPr="008F33ED" w:rsidRDefault="00E73A7B" w:rsidP="00E73A7B">
      <w:pPr>
        <w:pStyle w:val="libNormal"/>
        <w:rPr>
          <w:rtl/>
          <w:lang w:bidi="fa-IR"/>
        </w:rPr>
      </w:pPr>
      <w:r w:rsidRPr="008F33ED">
        <w:rPr>
          <w:rtl/>
          <w:lang w:bidi="fa-IR"/>
        </w:rPr>
        <w:t>ورواه الحسين بن معين الدين الميبدي اليزدي</w:t>
      </w:r>
      <w:r w:rsidR="0091789D">
        <w:rPr>
          <w:rtl/>
          <w:lang w:bidi="fa-IR"/>
        </w:rPr>
        <w:t>،</w:t>
      </w:r>
      <w:r w:rsidRPr="008F33ED">
        <w:rPr>
          <w:rtl/>
          <w:lang w:bidi="fa-IR"/>
        </w:rPr>
        <w:t xml:space="preserve"> حيث أورده بشرح ديوان</w:t>
      </w:r>
    </w:p>
    <w:p w:rsidR="00E73A7B" w:rsidRPr="008F33ED" w:rsidRDefault="00EF4265" w:rsidP="00EF4265">
      <w:pPr>
        <w:pStyle w:val="libLine"/>
        <w:rPr>
          <w:rtl/>
          <w:lang w:bidi="fa-IR"/>
        </w:rPr>
      </w:pPr>
      <w:r>
        <w:rPr>
          <w:rtl/>
          <w:lang w:bidi="fa-IR"/>
        </w:rPr>
        <w:t>____________________</w:t>
      </w:r>
    </w:p>
    <w:p w:rsidR="00E73A7B" w:rsidRPr="008F33ED" w:rsidRDefault="00DF3B15" w:rsidP="00E73A7B">
      <w:pPr>
        <w:pStyle w:val="libFootnote0"/>
        <w:rPr>
          <w:rtl/>
          <w:lang w:bidi="fa-IR"/>
        </w:rPr>
      </w:pPr>
      <w:r w:rsidRPr="00DF3B15">
        <w:rPr>
          <w:rStyle w:val="libFootnote0Char"/>
          <w:rtl/>
        </w:rPr>
        <w:t>(1).</w:t>
      </w:r>
      <w:r w:rsidR="00E73A7B" w:rsidRPr="008F33ED">
        <w:rPr>
          <w:rtl/>
        </w:rPr>
        <w:t xml:space="preserve"> الضوء الل</w:t>
      </w:r>
      <w:r w:rsidR="00840CC1">
        <w:rPr>
          <w:rFonts w:hint="cs"/>
          <w:rtl/>
        </w:rPr>
        <w:t>ّ</w:t>
      </w:r>
      <w:r w:rsidR="00E73A7B" w:rsidRPr="008F33ED">
        <w:rPr>
          <w:rtl/>
        </w:rPr>
        <w:t>امع 5 / 283.</w:t>
      </w:r>
    </w:p>
    <w:p w:rsidR="00E73A7B" w:rsidRPr="008F33ED" w:rsidRDefault="00DF3B15" w:rsidP="00E73A7B">
      <w:pPr>
        <w:pStyle w:val="libFootnote0"/>
        <w:rPr>
          <w:rtl/>
          <w:lang w:bidi="fa-IR"/>
        </w:rPr>
      </w:pPr>
      <w:r w:rsidRPr="00DF3B15">
        <w:rPr>
          <w:rStyle w:val="libFootnote0Char"/>
          <w:rtl/>
        </w:rPr>
        <w:t>(2).</w:t>
      </w:r>
      <w:r w:rsidR="00E73A7B" w:rsidRPr="008F33ED">
        <w:rPr>
          <w:rtl/>
        </w:rPr>
        <w:t xml:space="preserve"> إتحاف الورى بأخبار أ</w:t>
      </w:r>
      <w:r w:rsidR="00840CC1">
        <w:rPr>
          <w:rFonts w:hint="cs"/>
          <w:rtl/>
        </w:rPr>
        <w:t>ُ</w:t>
      </w:r>
      <w:r w:rsidR="00E73A7B" w:rsidRPr="008F33ED">
        <w:rPr>
          <w:rtl/>
        </w:rPr>
        <w:t>م القرى. حوادث 855.</w:t>
      </w:r>
    </w:p>
    <w:p w:rsidR="00E73A7B" w:rsidRPr="008F33ED" w:rsidRDefault="00DF3B15" w:rsidP="00E73A7B">
      <w:pPr>
        <w:pStyle w:val="libFootnote0"/>
        <w:rPr>
          <w:rtl/>
          <w:lang w:bidi="fa-IR"/>
        </w:rPr>
      </w:pPr>
      <w:r w:rsidRPr="00DF3B15">
        <w:rPr>
          <w:rStyle w:val="libFootnote0Char"/>
          <w:rtl/>
        </w:rPr>
        <w:t>(3).</w:t>
      </w:r>
      <w:r w:rsidR="00E73A7B" w:rsidRPr="008F33ED">
        <w:rPr>
          <w:rtl/>
        </w:rPr>
        <w:t xml:space="preserve"> ذخيرة المآل</w:t>
      </w:r>
      <w:r w:rsidR="00095EFB">
        <w:rPr>
          <w:rtl/>
        </w:rPr>
        <w:t xml:space="preserve"> - </w:t>
      </w:r>
      <w:r w:rsidR="00E73A7B" w:rsidRPr="008F33ED">
        <w:rPr>
          <w:rtl/>
        </w:rPr>
        <w:t>مخطوط.</w:t>
      </w:r>
    </w:p>
    <w:p w:rsidR="00E73A7B" w:rsidRDefault="00E73A7B" w:rsidP="00E73A7B">
      <w:pPr>
        <w:pStyle w:val="libNormal"/>
        <w:rPr>
          <w:rtl/>
          <w:lang w:bidi="fa-IR"/>
        </w:rPr>
      </w:pPr>
      <w:r>
        <w:rPr>
          <w:rtl/>
          <w:lang w:bidi="fa-IR"/>
        </w:rPr>
        <w:br w:type="page"/>
      </w:r>
    </w:p>
    <w:p w:rsidR="00E73A7B" w:rsidRPr="008F33ED" w:rsidRDefault="00E73A7B" w:rsidP="00E73A7B">
      <w:pPr>
        <w:pStyle w:val="libNormal0"/>
        <w:rPr>
          <w:rtl/>
          <w:lang w:bidi="fa-IR"/>
        </w:rPr>
      </w:pPr>
      <w:r w:rsidRPr="008F33ED">
        <w:rPr>
          <w:rtl/>
          <w:lang w:bidi="fa-IR"/>
        </w:rPr>
        <w:lastRenderedPageBreak/>
        <w:t xml:space="preserve">أمير المؤمنين </w:t>
      </w:r>
      <w:r w:rsidR="00AD65B4" w:rsidRPr="00AD65B4">
        <w:rPr>
          <w:rStyle w:val="libAlaemChar"/>
          <w:rtl/>
        </w:rPr>
        <w:t>عليه‌السلام</w:t>
      </w:r>
      <w:r w:rsidR="0091789D">
        <w:rPr>
          <w:rtl/>
          <w:lang w:bidi="fa-IR"/>
        </w:rPr>
        <w:t>،</w:t>
      </w:r>
      <w:r w:rsidRPr="008F33ED">
        <w:rPr>
          <w:rtl/>
          <w:lang w:bidi="fa-IR"/>
        </w:rPr>
        <w:t xml:space="preserve"> عن الترمذي عن أنس </w:t>
      </w:r>
      <w:r w:rsidRPr="00E73A7B">
        <w:rPr>
          <w:rStyle w:val="libFootnotenumChar"/>
          <w:rtl/>
        </w:rPr>
        <w:t>(1)</w:t>
      </w:r>
      <w:r>
        <w:rPr>
          <w:rtl/>
          <w:lang w:bidi="fa-IR"/>
        </w:rPr>
        <w:t>.</w:t>
      </w:r>
    </w:p>
    <w:p w:rsidR="004A3706" w:rsidRDefault="00E73A7B" w:rsidP="00E73A7B">
      <w:pPr>
        <w:pStyle w:val="libBold1"/>
        <w:rPr>
          <w:rtl/>
          <w:lang w:bidi="fa-IR"/>
        </w:rPr>
      </w:pPr>
      <w:r w:rsidRPr="008F33ED">
        <w:rPr>
          <w:rtl/>
          <w:lang w:bidi="fa-IR"/>
        </w:rPr>
        <w:t>ترجمته</w:t>
      </w:r>
    </w:p>
    <w:p w:rsidR="00E73A7B" w:rsidRPr="008F33ED" w:rsidRDefault="00E73A7B" w:rsidP="00E73A7B">
      <w:pPr>
        <w:pStyle w:val="libNormal"/>
        <w:rPr>
          <w:rtl/>
          <w:lang w:bidi="fa-IR"/>
        </w:rPr>
      </w:pPr>
      <w:r w:rsidRPr="008F33ED">
        <w:rPr>
          <w:rtl/>
          <w:lang w:bidi="fa-IR"/>
        </w:rPr>
        <w:t>العل</w:t>
      </w:r>
      <w:r w:rsidR="00840CC1">
        <w:rPr>
          <w:rFonts w:hint="cs"/>
          <w:rtl/>
          <w:lang w:bidi="fa-IR"/>
        </w:rPr>
        <w:t>ّ</w:t>
      </w:r>
      <w:r w:rsidRPr="008F33ED">
        <w:rPr>
          <w:rtl/>
          <w:lang w:bidi="fa-IR"/>
        </w:rPr>
        <w:t>امة الميبدي من أكابر العلماء المشاهير</w:t>
      </w:r>
      <w:r w:rsidR="0091789D">
        <w:rPr>
          <w:rtl/>
          <w:lang w:bidi="fa-IR"/>
        </w:rPr>
        <w:t>،</w:t>
      </w:r>
      <w:r w:rsidRPr="008F33ED">
        <w:rPr>
          <w:rtl/>
          <w:lang w:bidi="fa-IR"/>
        </w:rPr>
        <w:t xml:space="preserve"> وكتابه ( الفواتح ) من الكتب المعروفة والمعتمدة لدى أهل السنّة</w:t>
      </w:r>
      <w:r w:rsidR="0091789D">
        <w:rPr>
          <w:rtl/>
          <w:lang w:bidi="fa-IR"/>
        </w:rPr>
        <w:t>،</w:t>
      </w:r>
      <w:r w:rsidRPr="008F33ED">
        <w:rPr>
          <w:rtl/>
          <w:lang w:bidi="fa-IR"/>
        </w:rPr>
        <w:t xml:space="preserve"> وصفه صاحب ( حبيب السّير ) بأنّه من أفاضل علماء العراق بل من أعظم علماء الآفاق</w:t>
      </w:r>
      <w:r w:rsidR="0091789D">
        <w:rPr>
          <w:rtl/>
          <w:lang w:bidi="fa-IR"/>
        </w:rPr>
        <w:t>،</w:t>
      </w:r>
      <w:r w:rsidRPr="008F33ED">
        <w:rPr>
          <w:rtl/>
          <w:lang w:bidi="fa-IR"/>
        </w:rPr>
        <w:t xml:space="preserve"> وأورده الكفوي في ( كتائب أعلام الأخيار )</w:t>
      </w:r>
      <w:r w:rsidR="0091789D">
        <w:rPr>
          <w:rtl/>
          <w:lang w:bidi="fa-IR"/>
        </w:rPr>
        <w:t>،</w:t>
      </w:r>
      <w:r w:rsidRPr="008F33ED">
        <w:rPr>
          <w:rtl/>
          <w:lang w:bidi="fa-IR"/>
        </w:rPr>
        <w:t xml:space="preserve"> واعتمد على كتابه ولي الله الدهلوي في ( النوادر من حديث سيد الأوائل والأواخر )</w:t>
      </w:r>
      <w:r w:rsidR="0091789D">
        <w:rPr>
          <w:rtl/>
          <w:lang w:bidi="fa-IR"/>
        </w:rPr>
        <w:t>،</w:t>
      </w:r>
      <w:r w:rsidRPr="008F33ED">
        <w:rPr>
          <w:rtl/>
          <w:lang w:bidi="fa-IR"/>
        </w:rPr>
        <w:t xml:space="preserve"> وذكر الجلبي كتابه في ( كشف الظنون ) معبّرا</w:t>
      </w:r>
      <w:r w:rsidR="00840CC1">
        <w:rPr>
          <w:rFonts w:hint="cs"/>
          <w:rtl/>
          <w:lang w:bidi="fa-IR"/>
        </w:rPr>
        <w:t>ً</w:t>
      </w:r>
      <w:r w:rsidRPr="008F33ED">
        <w:rPr>
          <w:rtl/>
          <w:lang w:bidi="fa-IR"/>
        </w:rPr>
        <w:t xml:space="preserve"> عن الميبدي</w:t>
      </w:r>
      <w:r>
        <w:rPr>
          <w:rtl/>
          <w:lang w:bidi="fa-IR"/>
        </w:rPr>
        <w:t xml:space="preserve"> بـ </w:t>
      </w:r>
      <w:r w:rsidRPr="008F33ED">
        <w:rPr>
          <w:rtl/>
          <w:lang w:bidi="fa-IR"/>
        </w:rPr>
        <w:t>« مولانا » وسيأتي تفصيل هذا كلّه في قسم حديث ( الأشباه ) إن</w:t>
      </w:r>
      <w:r w:rsidR="00840CC1">
        <w:rPr>
          <w:rFonts w:hint="cs"/>
          <w:rtl/>
          <w:lang w:bidi="fa-IR"/>
        </w:rPr>
        <w:t>ْ</w:t>
      </w:r>
      <w:r w:rsidRPr="008F33ED">
        <w:rPr>
          <w:rtl/>
          <w:lang w:bidi="fa-IR"/>
        </w:rPr>
        <w:t xml:space="preserve"> شاء الله.</w:t>
      </w:r>
    </w:p>
    <w:p w:rsidR="004A3706" w:rsidRDefault="00E73A7B" w:rsidP="004E2323">
      <w:pPr>
        <w:pStyle w:val="libCenterBold1"/>
        <w:rPr>
          <w:rtl/>
          <w:lang w:bidi="fa-IR"/>
        </w:rPr>
      </w:pPr>
      <w:bookmarkStart w:id="631" w:name="_Toc320433924"/>
      <w:r w:rsidRPr="008F33ED">
        <w:rPr>
          <w:rtl/>
          <w:lang w:bidi="fa-IR"/>
        </w:rPr>
        <w:t>(68)</w:t>
      </w:r>
      <w:bookmarkEnd w:id="631"/>
    </w:p>
    <w:p w:rsidR="004A3706" w:rsidRDefault="00E73A7B" w:rsidP="00E73A7B">
      <w:pPr>
        <w:pStyle w:val="Heading2Center"/>
        <w:rPr>
          <w:rtl/>
          <w:lang w:bidi="fa-IR"/>
        </w:rPr>
      </w:pPr>
      <w:bookmarkStart w:id="632" w:name="_Toc320433925"/>
      <w:bookmarkStart w:id="633" w:name="_Toc408394828"/>
      <w:bookmarkStart w:id="634" w:name="_Toc93424592"/>
      <w:r w:rsidRPr="008F33ED">
        <w:rPr>
          <w:rtl/>
          <w:lang w:bidi="fa-IR"/>
        </w:rPr>
        <w:t>رواية المطيري</w:t>
      </w:r>
      <w:bookmarkEnd w:id="632"/>
      <w:bookmarkEnd w:id="633"/>
      <w:bookmarkEnd w:id="634"/>
    </w:p>
    <w:p w:rsidR="004A3706" w:rsidRDefault="00E73A7B" w:rsidP="00E73A7B">
      <w:pPr>
        <w:pStyle w:val="libNormal"/>
        <w:rPr>
          <w:rtl/>
        </w:rPr>
      </w:pPr>
      <w:r>
        <w:rPr>
          <w:rtl/>
          <w:lang w:bidi="fa-IR"/>
        </w:rPr>
        <w:t>و</w:t>
      </w:r>
      <w:r w:rsidRPr="008F33ED">
        <w:rPr>
          <w:rtl/>
        </w:rPr>
        <w:t>رواه عبد الله بن محمّد المطيري حيث قال</w:t>
      </w:r>
      <w:r w:rsidR="0091789D">
        <w:rPr>
          <w:rtl/>
        </w:rPr>
        <w:t>:</w:t>
      </w:r>
    </w:p>
    <w:p w:rsidR="00E73A7B" w:rsidRPr="008F33ED" w:rsidRDefault="00E73A7B" w:rsidP="00E73A7B">
      <w:pPr>
        <w:pStyle w:val="libNormal"/>
        <w:rPr>
          <w:rtl/>
          <w:lang w:bidi="fa-IR"/>
        </w:rPr>
      </w:pPr>
      <w:r w:rsidRPr="008F33ED">
        <w:rPr>
          <w:rtl/>
        </w:rPr>
        <w:t>« الحديث الثامن والثمانون</w:t>
      </w:r>
      <w:r w:rsidR="0091789D">
        <w:rPr>
          <w:rtl/>
        </w:rPr>
        <w:t>،</w:t>
      </w:r>
      <w:r w:rsidRPr="008F33ED">
        <w:rPr>
          <w:rtl/>
        </w:rPr>
        <w:t xml:space="preserve"> في محبّة الله تعالى لعلي بن أبي طالب </w:t>
      </w:r>
      <w:r w:rsidR="00A2740D" w:rsidRPr="00A2740D">
        <w:rPr>
          <w:rStyle w:val="libAlaemChar"/>
          <w:rtl/>
        </w:rPr>
        <w:t>رضي‌الله‌عنه</w:t>
      </w:r>
      <w:r w:rsidR="0091789D">
        <w:rPr>
          <w:rtl/>
        </w:rPr>
        <w:t>:</w:t>
      </w:r>
      <w:r w:rsidRPr="008F33ED">
        <w:rPr>
          <w:rtl/>
        </w:rPr>
        <w:t xml:space="preserve"> وذلك إنّ صحّ في كتب الحديث.</w:t>
      </w:r>
    </w:p>
    <w:p w:rsidR="004A3706" w:rsidRDefault="00E73A7B" w:rsidP="00E73A7B">
      <w:pPr>
        <w:pStyle w:val="libNormal"/>
        <w:rPr>
          <w:rtl/>
        </w:rPr>
      </w:pPr>
      <w:r w:rsidRPr="008F33ED">
        <w:rPr>
          <w:rtl/>
        </w:rPr>
        <w:t>عن أنس بن مالك</w:t>
      </w:r>
      <w:r w:rsidR="00095EFB">
        <w:rPr>
          <w:rtl/>
        </w:rPr>
        <w:t xml:space="preserve"> - </w:t>
      </w:r>
      <w:r w:rsidR="00A2740D" w:rsidRPr="00A2740D">
        <w:rPr>
          <w:rStyle w:val="libAlaemChar"/>
          <w:rtl/>
        </w:rPr>
        <w:t>رضي‌الله‌عنه</w:t>
      </w:r>
      <w:r w:rsidR="00095EFB">
        <w:rPr>
          <w:rtl/>
        </w:rPr>
        <w:t xml:space="preserve"> - </w:t>
      </w:r>
      <w:r w:rsidRPr="008F33ED">
        <w:rPr>
          <w:rtl/>
        </w:rPr>
        <w:t>قال</w:t>
      </w:r>
      <w:r w:rsidR="0091789D">
        <w:rPr>
          <w:rtl/>
        </w:rPr>
        <w:t>:</w:t>
      </w:r>
      <w:r>
        <w:rPr>
          <w:rtl/>
        </w:rPr>
        <w:t xml:space="preserve"> </w:t>
      </w:r>
      <w:r w:rsidRPr="008F33ED">
        <w:rPr>
          <w:rtl/>
        </w:rPr>
        <w:t>أ</w:t>
      </w:r>
      <w:r w:rsidR="00840CC1">
        <w:rPr>
          <w:rFonts w:hint="cs"/>
          <w:rtl/>
        </w:rPr>
        <w:t>ُ</w:t>
      </w:r>
      <w:r w:rsidRPr="008F33ED">
        <w:rPr>
          <w:rtl/>
        </w:rPr>
        <w:t xml:space="preserve">هدي إلى النبيّ </w:t>
      </w:r>
      <w:r w:rsidR="000A0C79">
        <w:rPr>
          <w:rStyle w:val="libAlaemChar"/>
          <w:rtl/>
        </w:rPr>
        <w:t>صلى‌الله‌عليه‌وآله‌وسلم</w:t>
      </w:r>
      <w:r w:rsidRPr="008F33ED">
        <w:rPr>
          <w:rtl/>
        </w:rPr>
        <w:t xml:space="preserve"> طير مشوي يسمى الحجل</w:t>
      </w:r>
      <w:r w:rsidR="00095EFB">
        <w:rPr>
          <w:rtl/>
        </w:rPr>
        <w:t xml:space="preserve"> - </w:t>
      </w:r>
      <w:r w:rsidRPr="008F33ED">
        <w:rPr>
          <w:rtl/>
        </w:rPr>
        <w:t>وفي رواية</w:t>
      </w:r>
      <w:r w:rsidR="0091789D">
        <w:rPr>
          <w:rtl/>
        </w:rPr>
        <w:t>:</w:t>
      </w:r>
      <w:r>
        <w:rPr>
          <w:rtl/>
        </w:rPr>
        <w:t xml:space="preserve"> </w:t>
      </w:r>
      <w:r w:rsidRPr="008F33ED">
        <w:rPr>
          <w:rtl/>
        </w:rPr>
        <w:t>ما أراه إل</w:t>
      </w:r>
      <w:r w:rsidR="00840CC1">
        <w:rPr>
          <w:rFonts w:hint="cs"/>
          <w:rtl/>
        </w:rPr>
        <w:t>ّ</w:t>
      </w:r>
      <w:r w:rsidRPr="008F33ED">
        <w:rPr>
          <w:rtl/>
        </w:rPr>
        <w:t>ا الحبارى</w:t>
      </w:r>
      <w:r w:rsidR="00095EFB">
        <w:rPr>
          <w:rtl/>
        </w:rPr>
        <w:t xml:space="preserve"> - </w:t>
      </w:r>
      <w:r w:rsidRPr="008F33ED">
        <w:rPr>
          <w:rtl/>
        </w:rPr>
        <w:t>فقال</w:t>
      </w:r>
      <w:r w:rsidR="0091789D">
        <w:rPr>
          <w:rtl/>
        </w:rPr>
        <w:t>:</w:t>
      </w:r>
      <w:r w:rsidRPr="008F33ED">
        <w:rPr>
          <w:rtl/>
        </w:rPr>
        <w:t xml:space="preserve"> الل</w:t>
      </w:r>
      <w:r w:rsidR="00840CC1">
        <w:rPr>
          <w:rFonts w:hint="cs"/>
          <w:rtl/>
        </w:rPr>
        <w:t>ّ</w:t>
      </w:r>
      <w:r w:rsidRPr="008F33ED">
        <w:rPr>
          <w:rtl/>
        </w:rPr>
        <w:t>هم ائتني بأحبّ خلقك إليك يأكل معي من هذا الطير</w:t>
      </w:r>
      <w:r w:rsidR="0091789D">
        <w:rPr>
          <w:rtl/>
        </w:rPr>
        <w:t>،</w:t>
      </w:r>
      <w:r w:rsidRPr="008F33ED">
        <w:rPr>
          <w:rtl/>
        </w:rPr>
        <w:t xml:space="preserve"> فجاء علي</w:t>
      </w:r>
      <w:r w:rsidR="00095EFB">
        <w:rPr>
          <w:rtl/>
        </w:rPr>
        <w:t xml:space="preserve"> - </w:t>
      </w:r>
      <w:r w:rsidR="00A2740D" w:rsidRPr="00A2740D">
        <w:rPr>
          <w:rStyle w:val="libAlaemChar"/>
          <w:rtl/>
        </w:rPr>
        <w:t>رضي‌الله‌عنه</w:t>
      </w:r>
      <w:r w:rsidR="00095EFB">
        <w:rPr>
          <w:rtl/>
        </w:rPr>
        <w:t xml:space="preserve"> - </w:t>
      </w:r>
      <w:r w:rsidRPr="008F33ED">
        <w:rPr>
          <w:rtl/>
        </w:rPr>
        <w:t>فحجبته وقلت</w:t>
      </w:r>
      <w:r w:rsidR="0091789D">
        <w:rPr>
          <w:rtl/>
        </w:rPr>
        <w:t>:</w:t>
      </w:r>
      <w:r w:rsidRPr="008F33ED">
        <w:rPr>
          <w:rtl/>
        </w:rPr>
        <w:t xml:space="preserve"> إنّ رسول الله </w:t>
      </w:r>
      <w:r w:rsidR="000A0C79">
        <w:rPr>
          <w:rStyle w:val="libAlaemChar"/>
          <w:rtl/>
        </w:rPr>
        <w:t>صلى‌الله‌عليه‌وآله‌وسلم</w:t>
      </w:r>
      <w:r w:rsidRPr="008F33ED">
        <w:rPr>
          <w:rtl/>
        </w:rPr>
        <w:t xml:space="preserve"> مشغول</w:t>
      </w:r>
      <w:r w:rsidR="0091789D">
        <w:rPr>
          <w:rtl/>
        </w:rPr>
        <w:t>،</w:t>
      </w:r>
      <w:r w:rsidRPr="008F33ED">
        <w:rPr>
          <w:rtl/>
        </w:rPr>
        <w:t xml:space="preserve"> رجاء أن يكون الدعوة لرجل من قومي</w:t>
      </w:r>
      <w:r w:rsidR="0091789D">
        <w:rPr>
          <w:rtl/>
        </w:rPr>
        <w:t>،</w:t>
      </w:r>
      <w:r w:rsidRPr="008F33ED">
        <w:rPr>
          <w:rtl/>
        </w:rPr>
        <w:t xml:space="preserve"> ثمّ جاء علي</w:t>
      </w:r>
      <w:r w:rsidR="00095EFB">
        <w:rPr>
          <w:rtl/>
        </w:rPr>
        <w:t xml:space="preserve"> - </w:t>
      </w:r>
      <w:r w:rsidR="00A2740D" w:rsidRPr="00A2740D">
        <w:rPr>
          <w:rStyle w:val="libAlaemChar"/>
          <w:rtl/>
        </w:rPr>
        <w:t>رضي‌الله‌عنه</w:t>
      </w:r>
      <w:r w:rsidR="00095EFB">
        <w:rPr>
          <w:rtl/>
        </w:rPr>
        <w:t xml:space="preserve"> -</w:t>
      </w:r>
    </w:p>
    <w:p w:rsidR="00E73A7B" w:rsidRPr="008F33ED" w:rsidRDefault="00EF4265" w:rsidP="00EF4265">
      <w:pPr>
        <w:pStyle w:val="libLine"/>
        <w:rPr>
          <w:rtl/>
          <w:lang w:bidi="fa-IR"/>
        </w:rPr>
      </w:pPr>
      <w:r>
        <w:rPr>
          <w:rtl/>
          <w:lang w:bidi="fa-IR"/>
        </w:rPr>
        <w:t>____________________</w:t>
      </w:r>
    </w:p>
    <w:p w:rsidR="00E73A7B" w:rsidRPr="008F33ED" w:rsidRDefault="00DF3B15" w:rsidP="00E73A7B">
      <w:pPr>
        <w:pStyle w:val="libFootnote0"/>
        <w:rPr>
          <w:rtl/>
          <w:lang w:bidi="fa-IR"/>
        </w:rPr>
      </w:pPr>
      <w:r w:rsidRPr="00DF3B15">
        <w:rPr>
          <w:rStyle w:val="libFootnote0Char"/>
          <w:rtl/>
        </w:rPr>
        <w:t>(1).</w:t>
      </w:r>
      <w:r w:rsidR="00E73A7B" w:rsidRPr="008F33ED">
        <w:rPr>
          <w:rtl/>
        </w:rPr>
        <w:t xml:space="preserve"> الفواتح</w:t>
      </w:r>
      <w:r w:rsidR="00095EFB">
        <w:rPr>
          <w:rtl/>
        </w:rPr>
        <w:t xml:space="preserve"> - </w:t>
      </w:r>
      <w:r w:rsidR="00E73A7B" w:rsidRPr="008F33ED">
        <w:rPr>
          <w:rtl/>
        </w:rPr>
        <w:t xml:space="preserve">شرح ديوان أمير المؤمنين </w:t>
      </w:r>
      <w:r w:rsidR="00AD65B4" w:rsidRPr="00840CC1">
        <w:rPr>
          <w:rStyle w:val="libFootnoteAlaemChar"/>
          <w:rtl/>
        </w:rPr>
        <w:t>عليه‌السلام</w:t>
      </w:r>
      <w:r w:rsidR="0091789D">
        <w:rPr>
          <w:rtl/>
        </w:rPr>
        <w:t>:</w:t>
      </w:r>
      <w:r w:rsidR="00E73A7B" w:rsidRPr="008F33ED">
        <w:rPr>
          <w:rtl/>
        </w:rPr>
        <w:t xml:space="preserve"> 48.</w:t>
      </w:r>
    </w:p>
    <w:p w:rsidR="00E73A7B" w:rsidRDefault="00E73A7B" w:rsidP="00E73A7B">
      <w:pPr>
        <w:pStyle w:val="libNormal"/>
        <w:rPr>
          <w:rtl/>
          <w:lang w:bidi="fa-IR"/>
        </w:rPr>
      </w:pPr>
      <w:r>
        <w:rPr>
          <w:rtl/>
          <w:lang w:bidi="fa-IR"/>
        </w:rPr>
        <w:br w:type="page"/>
      </w:r>
    </w:p>
    <w:p w:rsidR="00E73A7B" w:rsidRDefault="00E73A7B" w:rsidP="00E73A7B">
      <w:pPr>
        <w:pStyle w:val="libNormal0"/>
        <w:rPr>
          <w:rtl/>
          <w:lang w:bidi="fa-IR"/>
        </w:rPr>
      </w:pPr>
      <w:r w:rsidRPr="008F33ED">
        <w:rPr>
          <w:rtl/>
        </w:rPr>
        <w:lastRenderedPageBreak/>
        <w:t>فحجبته</w:t>
      </w:r>
      <w:r w:rsidR="0091789D">
        <w:rPr>
          <w:rtl/>
        </w:rPr>
        <w:t>،</w:t>
      </w:r>
      <w:r w:rsidRPr="008F33ED">
        <w:rPr>
          <w:rtl/>
        </w:rPr>
        <w:t xml:space="preserve"> ثمّ جاء الثالثة</w:t>
      </w:r>
      <w:r w:rsidR="0091789D">
        <w:rPr>
          <w:rtl/>
        </w:rPr>
        <w:t>،</w:t>
      </w:r>
      <w:r w:rsidRPr="008F33ED">
        <w:rPr>
          <w:rtl/>
        </w:rPr>
        <w:t xml:space="preserve"> فقرع الباب فقال النبي </w:t>
      </w:r>
      <w:r w:rsidR="000A0C79">
        <w:rPr>
          <w:rStyle w:val="libAlaemChar"/>
          <w:rtl/>
        </w:rPr>
        <w:t>صلى‌الله‌عليه‌وآله‌وسلم</w:t>
      </w:r>
      <w:r w:rsidR="0091789D">
        <w:rPr>
          <w:rtl/>
        </w:rPr>
        <w:t>:</w:t>
      </w:r>
      <w:r w:rsidRPr="008F33ED">
        <w:rPr>
          <w:rtl/>
        </w:rPr>
        <w:t xml:space="preserve"> أدخله فقد عنيته</w:t>
      </w:r>
      <w:r w:rsidR="0091789D">
        <w:rPr>
          <w:rtl/>
        </w:rPr>
        <w:t>،</w:t>
      </w:r>
      <w:r w:rsidRPr="008F33ED">
        <w:rPr>
          <w:rtl/>
        </w:rPr>
        <w:t xml:space="preserve"> ف</w:t>
      </w:r>
      <w:r w:rsidR="004410B2">
        <w:rPr>
          <w:rtl/>
        </w:rPr>
        <w:t>لمـّا</w:t>
      </w:r>
      <w:r w:rsidRPr="008F33ED">
        <w:rPr>
          <w:rtl/>
        </w:rPr>
        <w:t xml:space="preserve"> دخل قال له </w:t>
      </w:r>
      <w:r w:rsidR="000A0C79">
        <w:rPr>
          <w:rStyle w:val="libAlaemChar"/>
          <w:rtl/>
        </w:rPr>
        <w:t>صلى‌الله‌عليه‌وآله‌وسلم</w:t>
      </w:r>
      <w:r w:rsidR="0091789D">
        <w:rPr>
          <w:rtl/>
        </w:rPr>
        <w:t>:</w:t>
      </w:r>
      <w:r w:rsidRPr="008F33ED">
        <w:rPr>
          <w:rtl/>
        </w:rPr>
        <w:t xml:space="preserve"> ما حبسك عنّا يرحمك الله</w:t>
      </w:r>
      <w:r>
        <w:rPr>
          <w:rtl/>
        </w:rPr>
        <w:t>؟</w:t>
      </w:r>
      <w:r w:rsidRPr="008F33ED">
        <w:rPr>
          <w:rtl/>
        </w:rPr>
        <w:t xml:space="preserve"> قال</w:t>
      </w:r>
      <w:r w:rsidR="0091789D">
        <w:rPr>
          <w:rtl/>
        </w:rPr>
        <w:t>:</w:t>
      </w:r>
      <w:r w:rsidRPr="008F33ED">
        <w:rPr>
          <w:rtl/>
        </w:rPr>
        <w:t xml:space="preserve"> هذه آخر ثلاث مرّات وأنس يقول</w:t>
      </w:r>
      <w:r w:rsidR="0091789D">
        <w:rPr>
          <w:rtl/>
        </w:rPr>
        <w:t>:</w:t>
      </w:r>
      <w:r w:rsidRPr="008F33ED">
        <w:rPr>
          <w:rtl/>
        </w:rPr>
        <w:t xml:space="preserve"> إنّك مشغول</w:t>
      </w:r>
      <w:r w:rsidR="0091789D">
        <w:rPr>
          <w:rtl/>
        </w:rPr>
        <w:t>،</w:t>
      </w:r>
      <w:r w:rsidRPr="008F33ED">
        <w:rPr>
          <w:rtl/>
        </w:rPr>
        <w:t xml:space="preserve"> فقال</w:t>
      </w:r>
      <w:r w:rsidR="0091789D">
        <w:rPr>
          <w:rtl/>
        </w:rPr>
        <w:t>:</w:t>
      </w:r>
      <w:r w:rsidRPr="008F33ED">
        <w:rPr>
          <w:rtl/>
        </w:rPr>
        <w:t xml:space="preserve"> يا أنس</w:t>
      </w:r>
      <w:r w:rsidR="0091789D">
        <w:rPr>
          <w:rtl/>
        </w:rPr>
        <w:t>:</w:t>
      </w:r>
      <w:r w:rsidRPr="008F33ED">
        <w:rPr>
          <w:rtl/>
        </w:rPr>
        <w:t xml:space="preserve"> ما حملك على ذلك</w:t>
      </w:r>
      <w:r>
        <w:rPr>
          <w:rtl/>
        </w:rPr>
        <w:t>؟</w:t>
      </w:r>
      <w:r w:rsidRPr="008F33ED">
        <w:rPr>
          <w:rtl/>
        </w:rPr>
        <w:t xml:space="preserve"> قال</w:t>
      </w:r>
      <w:r w:rsidR="0091789D">
        <w:rPr>
          <w:rtl/>
        </w:rPr>
        <w:t>:</w:t>
      </w:r>
      <w:r w:rsidRPr="008F33ED">
        <w:rPr>
          <w:rtl/>
        </w:rPr>
        <w:t xml:space="preserve"> سمعت دعوتك وأحببت أن يكون لرجل من قومي</w:t>
      </w:r>
      <w:r w:rsidR="0091789D">
        <w:rPr>
          <w:rtl/>
        </w:rPr>
        <w:t>،</w:t>
      </w:r>
      <w:r w:rsidRPr="008F33ED">
        <w:rPr>
          <w:rtl/>
        </w:rPr>
        <w:t xml:space="preserve"> فقال </w:t>
      </w:r>
      <w:r w:rsidR="000A0C79">
        <w:rPr>
          <w:rStyle w:val="libAlaemChar"/>
          <w:rtl/>
        </w:rPr>
        <w:t>صلى‌الله‌عليه‌وآله‌وسلم</w:t>
      </w:r>
      <w:r w:rsidR="0091789D">
        <w:rPr>
          <w:rtl/>
        </w:rPr>
        <w:t>:</w:t>
      </w:r>
      <w:r w:rsidRPr="008F33ED">
        <w:rPr>
          <w:rtl/>
        </w:rPr>
        <w:t xml:space="preserve"> لا يلام الرجل على حبّه لقومه.</w:t>
      </w:r>
    </w:p>
    <w:p w:rsidR="004A3706" w:rsidRDefault="00E73A7B" w:rsidP="00E73A7B">
      <w:pPr>
        <w:pStyle w:val="libNormal"/>
        <w:rPr>
          <w:rtl/>
          <w:lang w:bidi="fa-IR"/>
        </w:rPr>
      </w:pPr>
      <w:r w:rsidRPr="008F33ED">
        <w:rPr>
          <w:rtl/>
        </w:rPr>
        <w:t xml:space="preserve">رواه الترمذي » </w:t>
      </w:r>
      <w:r w:rsidRPr="00E73A7B">
        <w:rPr>
          <w:rStyle w:val="libFootnotenumChar"/>
          <w:rtl/>
        </w:rPr>
        <w:t>(1)</w:t>
      </w:r>
      <w:r>
        <w:rPr>
          <w:rtl/>
        </w:rPr>
        <w:t>.</w:t>
      </w:r>
    </w:p>
    <w:p w:rsidR="004A3706" w:rsidRDefault="00E73A7B" w:rsidP="004E2323">
      <w:pPr>
        <w:pStyle w:val="libCenterBold1"/>
        <w:rPr>
          <w:rtl/>
          <w:lang w:bidi="fa-IR"/>
        </w:rPr>
      </w:pPr>
      <w:bookmarkStart w:id="635" w:name="_Toc320433926"/>
      <w:r w:rsidRPr="008F33ED">
        <w:rPr>
          <w:rtl/>
          <w:lang w:bidi="fa-IR"/>
        </w:rPr>
        <w:t>(69)</w:t>
      </w:r>
      <w:bookmarkEnd w:id="635"/>
    </w:p>
    <w:p w:rsidR="004A3706" w:rsidRDefault="00E73A7B" w:rsidP="00E73A7B">
      <w:pPr>
        <w:pStyle w:val="Heading2Center"/>
        <w:rPr>
          <w:rtl/>
          <w:lang w:bidi="fa-IR"/>
        </w:rPr>
      </w:pPr>
      <w:bookmarkStart w:id="636" w:name="_Toc320433927"/>
      <w:bookmarkStart w:id="637" w:name="_Toc408394829"/>
      <w:bookmarkStart w:id="638" w:name="_Toc93424593"/>
      <w:r w:rsidRPr="008F33ED">
        <w:rPr>
          <w:rtl/>
          <w:lang w:bidi="fa-IR"/>
        </w:rPr>
        <w:t>رواية الحافي الشّافعي</w:t>
      </w:r>
      <w:bookmarkEnd w:id="636"/>
      <w:bookmarkEnd w:id="637"/>
      <w:bookmarkEnd w:id="638"/>
    </w:p>
    <w:p w:rsidR="004A3706" w:rsidRDefault="00E73A7B" w:rsidP="00E73A7B">
      <w:pPr>
        <w:pStyle w:val="libNormal"/>
        <w:rPr>
          <w:rtl/>
        </w:rPr>
      </w:pPr>
      <w:r>
        <w:rPr>
          <w:rtl/>
          <w:lang w:bidi="fa-IR"/>
        </w:rPr>
        <w:t>و</w:t>
      </w:r>
      <w:r w:rsidRPr="008F33ED">
        <w:rPr>
          <w:rtl/>
        </w:rPr>
        <w:t>رواه أحمد بن محمّد بن أحمد الحافي الحسيني الشافعي</w:t>
      </w:r>
      <w:r w:rsidR="0091789D">
        <w:rPr>
          <w:rtl/>
        </w:rPr>
        <w:t>،</w:t>
      </w:r>
      <w:r w:rsidRPr="008F33ED">
        <w:rPr>
          <w:rtl/>
        </w:rPr>
        <w:t xml:space="preserve"> في فضائل الإمام </w:t>
      </w:r>
      <w:r w:rsidR="00AD65B4" w:rsidRPr="00AD65B4">
        <w:rPr>
          <w:rStyle w:val="libAlaemChar"/>
          <w:rtl/>
        </w:rPr>
        <w:t>عليه‌السلام</w:t>
      </w:r>
      <w:r w:rsidRPr="008F33ED">
        <w:rPr>
          <w:rtl/>
        </w:rPr>
        <w:t xml:space="preserve"> بقوله</w:t>
      </w:r>
      <w:r w:rsidR="0091789D">
        <w:rPr>
          <w:rtl/>
        </w:rPr>
        <w:t>:</w:t>
      </w:r>
    </w:p>
    <w:p w:rsidR="004A3706" w:rsidRDefault="00E73A7B" w:rsidP="00E73A7B">
      <w:pPr>
        <w:pStyle w:val="libNormal"/>
        <w:rPr>
          <w:rtl/>
        </w:rPr>
      </w:pPr>
      <w:r w:rsidRPr="008F33ED">
        <w:rPr>
          <w:rtl/>
        </w:rPr>
        <w:t>« في رواية</w:t>
      </w:r>
      <w:r w:rsidR="0091789D">
        <w:rPr>
          <w:rtl/>
        </w:rPr>
        <w:t>:</w:t>
      </w:r>
      <w:r>
        <w:rPr>
          <w:rtl/>
        </w:rPr>
        <w:t xml:space="preserve"> </w:t>
      </w:r>
      <w:r w:rsidRPr="008F33ED">
        <w:rPr>
          <w:rtl/>
        </w:rPr>
        <w:t xml:space="preserve">قدمت لرسول الله </w:t>
      </w:r>
      <w:r w:rsidR="000A0C79">
        <w:rPr>
          <w:rStyle w:val="libAlaemChar"/>
          <w:rtl/>
        </w:rPr>
        <w:t>صلى‌الله‌عليه‌وآله‌وسلم</w:t>
      </w:r>
      <w:r w:rsidRPr="008F33ED">
        <w:rPr>
          <w:rtl/>
        </w:rPr>
        <w:t xml:space="preserve"> طيرا</w:t>
      </w:r>
      <w:r w:rsidR="00840CC1">
        <w:rPr>
          <w:rFonts w:hint="cs"/>
          <w:rtl/>
        </w:rPr>
        <w:t>ً</w:t>
      </w:r>
      <w:r w:rsidRPr="008F33ED">
        <w:rPr>
          <w:rtl/>
        </w:rPr>
        <w:t xml:space="preserve"> فسمّى وأكل لقمة</w:t>
      </w:r>
      <w:r w:rsidR="00840CC1">
        <w:rPr>
          <w:rFonts w:hint="cs"/>
          <w:rtl/>
        </w:rPr>
        <w:t>ً</w:t>
      </w:r>
      <w:r w:rsidRPr="008F33ED">
        <w:rPr>
          <w:rtl/>
        </w:rPr>
        <w:t xml:space="preserve"> وقال</w:t>
      </w:r>
      <w:r w:rsidR="0091789D">
        <w:rPr>
          <w:rtl/>
        </w:rPr>
        <w:t>:</w:t>
      </w:r>
      <w:r w:rsidRPr="008F33ED">
        <w:rPr>
          <w:rtl/>
        </w:rPr>
        <w:t xml:space="preserve"> الل</w:t>
      </w:r>
      <w:r w:rsidR="00840CC1">
        <w:rPr>
          <w:rFonts w:hint="cs"/>
          <w:rtl/>
        </w:rPr>
        <w:t>ّ</w:t>
      </w:r>
      <w:r w:rsidRPr="008F33ED">
        <w:rPr>
          <w:rtl/>
        </w:rPr>
        <w:t>هم ائتني بأحبّ الخلق إليك وإلي</w:t>
      </w:r>
      <w:r w:rsidR="00840CC1">
        <w:rPr>
          <w:rFonts w:hint="cs"/>
          <w:rtl/>
        </w:rPr>
        <w:t>َ</w:t>
      </w:r>
      <w:r w:rsidRPr="008F33ED">
        <w:rPr>
          <w:rtl/>
        </w:rPr>
        <w:t>ّ</w:t>
      </w:r>
      <w:r w:rsidR="0091789D">
        <w:rPr>
          <w:rtl/>
        </w:rPr>
        <w:t>،</w:t>
      </w:r>
      <w:r w:rsidRPr="008F33ED">
        <w:rPr>
          <w:rtl/>
        </w:rPr>
        <w:t xml:space="preserve"> فأتى علي فضرب الباب فقلت</w:t>
      </w:r>
      <w:r w:rsidR="0091789D">
        <w:rPr>
          <w:rtl/>
        </w:rPr>
        <w:t>:</w:t>
      </w:r>
      <w:r w:rsidRPr="008F33ED">
        <w:rPr>
          <w:rtl/>
        </w:rPr>
        <w:t xml:space="preserve"> من أنت</w:t>
      </w:r>
      <w:r>
        <w:rPr>
          <w:rtl/>
        </w:rPr>
        <w:t>؟</w:t>
      </w:r>
      <w:r w:rsidRPr="008F33ED">
        <w:rPr>
          <w:rtl/>
        </w:rPr>
        <w:t xml:space="preserve"> قال</w:t>
      </w:r>
      <w:r w:rsidR="0091789D">
        <w:rPr>
          <w:rtl/>
        </w:rPr>
        <w:t>:</w:t>
      </w:r>
      <w:r w:rsidRPr="008F33ED">
        <w:rPr>
          <w:rtl/>
        </w:rPr>
        <w:t xml:space="preserve"> علي. قلت</w:t>
      </w:r>
      <w:r w:rsidR="0091789D">
        <w:rPr>
          <w:rtl/>
        </w:rPr>
        <w:t>:</w:t>
      </w:r>
      <w:r w:rsidRPr="008F33ED">
        <w:rPr>
          <w:rtl/>
        </w:rPr>
        <w:t xml:space="preserve"> إنّ رسول الله </w:t>
      </w:r>
      <w:r w:rsidR="000A0C79">
        <w:rPr>
          <w:rStyle w:val="libAlaemChar"/>
          <w:rtl/>
        </w:rPr>
        <w:t>صلى‌الله‌عليه‌وآله‌وسلم</w:t>
      </w:r>
      <w:r w:rsidRPr="008F33ED">
        <w:rPr>
          <w:rtl/>
        </w:rPr>
        <w:t xml:space="preserve"> على حاجة</w:t>
      </w:r>
      <w:r w:rsidR="0091789D">
        <w:rPr>
          <w:rtl/>
        </w:rPr>
        <w:t>،</w:t>
      </w:r>
      <w:r w:rsidRPr="008F33ED">
        <w:rPr>
          <w:rtl/>
        </w:rPr>
        <w:t xml:space="preserve"> ثمّ أكل لقمة</w:t>
      </w:r>
      <w:r w:rsidR="00840CC1">
        <w:rPr>
          <w:rFonts w:hint="cs"/>
          <w:rtl/>
        </w:rPr>
        <w:t>ً</w:t>
      </w:r>
      <w:r w:rsidRPr="008F33ED">
        <w:rPr>
          <w:rtl/>
        </w:rPr>
        <w:t xml:space="preserve"> وقال مثل الا</w:t>
      </w:r>
      <w:r w:rsidR="00840CC1">
        <w:rPr>
          <w:rFonts w:hint="cs"/>
          <w:rtl/>
        </w:rPr>
        <w:t>ُ</w:t>
      </w:r>
      <w:r w:rsidRPr="008F33ED">
        <w:rPr>
          <w:rtl/>
        </w:rPr>
        <w:t>ولى</w:t>
      </w:r>
      <w:r w:rsidR="0091789D">
        <w:rPr>
          <w:rtl/>
        </w:rPr>
        <w:t>،</w:t>
      </w:r>
      <w:r w:rsidRPr="008F33ED">
        <w:rPr>
          <w:rtl/>
        </w:rPr>
        <w:t xml:space="preserve"> فضرب علي فقلت</w:t>
      </w:r>
      <w:r w:rsidR="0091789D">
        <w:rPr>
          <w:rtl/>
        </w:rPr>
        <w:t>:</w:t>
      </w:r>
      <w:r w:rsidRPr="008F33ED">
        <w:rPr>
          <w:rtl/>
        </w:rPr>
        <w:t xml:space="preserve"> من أنت</w:t>
      </w:r>
      <w:r>
        <w:rPr>
          <w:rtl/>
        </w:rPr>
        <w:t>؟</w:t>
      </w:r>
      <w:r w:rsidRPr="008F33ED">
        <w:rPr>
          <w:rtl/>
        </w:rPr>
        <w:t xml:space="preserve"> قال</w:t>
      </w:r>
      <w:r w:rsidR="0091789D">
        <w:rPr>
          <w:rtl/>
        </w:rPr>
        <w:t>:</w:t>
      </w:r>
      <w:r w:rsidRPr="008F33ED">
        <w:rPr>
          <w:rtl/>
        </w:rPr>
        <w:t xml:space="preserve"> علي. قلت</w:t>
      </w:r>
      <w:r w:rsidR="0091789D">
        <w:rPr>
          <w:rtl/>
        </w:rPr>
        <w:t>:</w:t>
      </w:r>
      <w:r w:rsidRPr="008F33ED">
        <w:rPr>
          <w:rtl/>
        </w:rPr>
        <w:t xml:space="preserve"> إنّ رسول الله </w:t>
      </w:r>
      <w:r w:rsidR="000A0C79">
        <w:rPr>
          <w:rStyle w:val="libAlaemChar"/>
          <w:rtl/>
        </w:rPr>
        <w:t>صلى‌الله‌عليه‌وآله‌وسلم</w:t>
      </w:r>
      <w:r w:rsidRPr="008F33ED">
        <w:rPr>
          <w:rtl/>
        </w:rPr>
        <w:t xml:space="preserve"> على حاجة</w:t>
      </w:r>
      <w:r w:rsidR="0091789D">
        <w:rPr>
          <w:rtl/>
        </w:rPr>
        <w:t>،</w:t>
      </w:r>
      <w:r w:rsidRPr="008F33ED">
        <w:rPr>
          <w:rtl/>
        </w:rPr>
        <w:t xml:space="preserve"> ثمّ أكل لقمة وقال مثل مقالته</w:t>
      </w:r>
      <w:r w:rsidR="0091789D">
        <w:rPr>
          <w:rtl/>
        </w:rPr>
        <w:t>،</w:t>
      </w:r>
      <w:r w:rsidRPr="008F33ED">
        <w:rPr>
          <w:rtl/>
        </w:rPr>
        <w:t xml:space="preserve"> فضرب علي ورفع صوته فقال رسول الله </w:t>
      </w:r>
      <w:r w:rsidR="000A0C79">
        <w:rPr>
          <w:rStyle w:val="libAlaemChar"/>
          <w:rtl/>
        </w:rPr>
        <w:t>صلى‌الله‌عليه‌وآله‌وسلم</w:t>
      </w:r>
      <w:r w:rsidR="0091789D">
        <w:rPr>
          <w:rtl/>
        </w:rPr>
        <w:t>:</w:t>
      </w:r>
      <w:r w:rsidRPr="008F33ED">
        <w:rPr>
          <w:rtl/>
        </w:rPr>
        <w:t xml:space="preserve"> يا أنس</w:t>
      </w:r>
      <w:r w:rsidR="0091789D">
        <w:rPr>
          <w:rtl/>
        </w:rPr>
        <w:t>،</w:t>
      </w:r>
      <w:r w:rsidRPr="008F33ED">
        <w:rPr>
          <w:rtl/>
        </w:rPr>
        <w:t xml:space="preserve"> افتح الباب</w:t>
      </w:r>
      <w:r w:rsidR="0091789D">
        <w:rPr>
          <w:rtl/>
        </w:rPr>
        <w:t>،</w:t>
      </w:r>
      <w:r w:rsidRPr="008F33ED">
        <w:rPr>
          <w:rtl/>
        </w:rPr>
        <w:t xml:space="preserve"> ففتحته</w:t>
      </w:r>
      <w:r w:rsidR="0091789D">
        <w:rPr>
          <w:rtl/>
        </w:rPr>
        <w:t>،</w:t>
      </w:r>
      <w:r w:rsidRPr="008F33ED">
        <w:rPr>
          <w:rtl/>
        </w:rPr>
        <w:t xml:space="preserve"> فدخل علي</w:t>
      </w:r>
      <w:r w:rsidR="0091789D">
        <w:rPr>
          <w:rtl/>
        </w:rPr>
        <w:t>،</w:t>
      </w:r>
      <w:r w:rsidRPr="008F33ED">
        <w:rPr>
          <w:rtl/>
        </w:rPr>
        <w:t xml:space="preserve"> ف</w:t>
      </w:r>
      <w:r w:rsidR="004410B2">
        <w:rPr>
          <w:rtl/>
        </w:rPr>
        <w:t>لمـّا</w:t>
      </w:r>
      <w:r w:rsidRPr="008F33ED">
        <w:rPr>
          <w:rtl/>
        </w:rPr>
        <w:t xml:space="preserve"> رآه النبيّ تبسّم ثمّ قال</w:t>
      </w:r>
      <w:r w:rsidR="0091789D">
        <w:rPr>
          <w:rtl/>
        </w:rPr>
        <w:t>:</w:t>
      </w:r>
      <w:r w:rsidRPr="008F33ED">
        <w:rPr>
          <w:rtl/>
        </w:rPr>
        <w:t xml:space="preserve"> الحمد لله الذي جعلك هو</w:t>
      </w:r>
      <w:r w:rsidR="0091789D">
        <w:rPr>
          <w:rtl/>
        </w:rPr>
        <w:t>،</w:t>
      </w:r>
      <w:r w:rsidRPr="008F33ED">
        <w:rPr>
          <w:rtl/>
        </w:rPr>
        <w:t xml:space="preserve"> فإنّي أدعو في كلم لقمة أن يأتيني الله بأحبّ الخلق إلى الله وإليّ</w:t>
      </w:r>
      <w:r w:rsidR="0091789D">
        <w:rPr>
          <w:rtl/>
        </w:rPr>
        <w:t>،</w:t>
      </w:r>
      <w:r w:rsidRPr="008F33ED">
        <w:rPr>
          <w:rtl/>
        </w:rPr>
        <w:t xml:space="preserve"> فكنت أنت</w:t>
      </w:r>
      <w:r w:rsidR="0091789D">
        <w:rPr>
          <w:rtl/>
        </w:rPr>
        <w:t>،</w:t>
      </w:r>
      <w:r w:rsidRPr="008F33ED">
        <w:rPr>
          <w:rtl/>
        </w:rPr>
        <w:t xml:space="preserve"> فقال</w:t>
      </w:r>
      <w:r w:rsidR="0091789D">
        <w:rPr>
          <w:rtl/>
        </w:rPr>
        <w:t>:</w:t>
      </w:r>
      <w:r w:rsidRPr="008F33ED">
        <w:rPr>
          <w:rtl/>
        </w:rPr>
        <w:t xml:space="preserve"> والذي بعثك بالحق نبيا إنّي لأضرب</w:t>
      </w:r>
    </w:p>
    <w:p w:rsidR="00E73A7B" w:rsidRPr="008F33ED" w:rsidRDefault="00EF4265" w:rsidP="00EF4265">
      <w:pPr>
        <w:pStyle w:val="libLine"/>
        <w:rPr>
          <w:rtl/>
          <w:lang w:bidi="fa-IR"/>
        </w:rPr>
      </w:pPr>
      <w:r>
        <w:rPr>
          <w:rtl/>
          <w:lang w:bidi="fa-IR"/>
        </w:rPr>
        <w:t>____________________</w:t>
      </w:r>
    </w:p>
    <w:p w:rsidR="00E73A7B" w:rsidRPr="008F33ED" w:rsidRDefault="00DF3B15" w:rsidP="00E73A7B">
      <w:pPr>
        <w:pStyle w:val="libFootnote0"/>
        <w:rPr>
          <w:rtl/>
          <w:lang w:bidi="fa-IR"/>
        </w:rPr>
      </w:pPr>
      <w:r w:rsidRPr="00DF3B15">
        <w:rPr>
          <w:rStyle w:val="libFootnote0Char"/>
          <w:rtl/>
        </w:rPr>
        <w:t>(1).</w:t>
      </w:r>
      <w:r w:rsidR="00E73A7B" w:rsidRPr="008F33ED">
        <w:rPr>
          <w:rtl/>
        </w:rPr>
        <w:t xml:space="preserve"> الرياض الزاهرة في فضل آل بيت النبيّ وعترته الطاهرة</w:t>
      </w:r>
      <w:r w:rsidR="00095EFB">
        <w:rPr>
          <w:rtl/>
        </w:rPr>
        <w:t xml:space="preserve"> - </w:t>
      </w:r>
      <w:r w:rsidR="00E73A7B" w:rsidRPr="008F33ED">
        <w:rPr>
          <w:rtl/>
        </w:rPr>
        <w:t>مخطوط</w:t>
      </w:r>
    </w:p>
    <w:p w:rsidR="00E73A7B" w:rsidRDefault="00E73A7B" w:rsidP="00E73A7B">
      <w:pPr>
        <w:pStyle w:val="libNormal"/>
        <w:rPr>
          <w:rtl/>
          <w:lang w:bidi="fa-IR"/>
        </w:rPr>
      </w:pPr>
      <w:r>
        <w:rPr>
          <w:rtl/>
          <w:lang w:bidi="fa-IR"/>
        </w:rPr>
        <w:br w:type="page"/>
      </w:r>
    </w:p>
    <w:p w:rsidR="004A3706" w:rsidRDefault="00E73A7B" w:rsidP="00E73A7B">
      <w:pPr>
        <w:pStyle w:val="libNormal0"/>
        <w:rPr>
          <w:rtl/>
          <w:lang w:bidi="fa-IR"/>
        </w:rPr>
      </w:pPr>
      <w:r w:rsidRPr="008F33ED">
        <w:rPr>
          <w:rtl/>
        </w:rPr>
        <w:lastRenderedPageBreak/>
        <w:t>الباب ثلاث مرّات</w:t>
      </w:r>
      <w:r w:rsidR="0091789D">
        <w:rPr>
          <w:rtl/>
        </w:rPr>
        <w:t>،</w:t>
      </w:r>
      <w:r w:rsidRPr="008F33ED">
        <w:rPr>
          <w:rtl/>
        </w:rPr>
        <w:t xml:space="preserve"> ويدرأني أنس. قال</w:t>
      </w:r>
      <w:r w:rsidR="0091789D">
        <w:rPr>
          <w:rtl/>
        </w:rPr>
        <w:t>:</w:t>
      </w:r>
      <w:r w:rsidRPr="008F33ED">
        <w:rPr>
          <w:rtl/>
        </w:rPr>
        <w:t xml:space="preserve"> لم رددته</w:t>
      </w:r>
      <w:r>
        <w:rPr>
          <w:rtl/>
        </w:rPr>
        <w:t>؟</w:t>
      </w:r>
      <w:r w:rsidRPr="008F33ED">
        <w:rPr>
          <w:rtl/>
        </w:rPr>
        <w:t xml:space="preserve"> قال</w:t>
      </w:r>
      <w:r w:rsidR="0091789D">
        <w:rPr>
          <w:rtl/>
        </w:rPr>
        <w:t>:</w:t>
      </w:r>
      <w:r w:rsidRPr="008F33ED">
        <w:rPr>
          <w:rtl/>
        </w:rPr>
        <w:t xml:space="preserve"> كمن أحبّ معه رجلا</w:t>
      </w:r>
      <w:r w:rsidR="00840CC1">
        <w:rPr>
          <w:rFonts w:hint="cs"/>
          <w:rtl/>
        </w:rPr>
        <w:t>ً</w:t>
      </w:r>
      <w:r w:rsidRPr="008F33ED">
        <w:rPr>
          <w:rtl/>
        </w:rPr>
        <w:t xml:space="preserve"> من الأنصار</w:t>
      </w:r>
      <w:r w:rsidR="0091789D">
        <w:rPr>
          <w:rtl/>
        </w:rPr>
        <w:t>،</w:t>
      </w:r>
      <w:r w:rsidRPr="008F33ED">
        <w:rPr>
          <w:rtl/>
        </w:rPr>
        <w:t xml:space="preserve"> فتبسّم النبيّ </w:t>
      </w:r>
      <w:r w:rsidR="000A0C79">
        <w:rPr>
          <w:rStyle w:val="libAlaemChar"/>
          <w:rtl/>
        </w:rPr>
        <w:t>صلى‌الله‌عليه‌وآله‌وسلم</w:t>
      </w:r>
      <w:r w:rsidRPr="008F33ED">
        <w:rPr>
          <w:rtl/>
        </w:rPr>
        <w:t xml:space="preserve"> وقال</w:t>
      </w:r>
      <w:r w:rsidR="0091789D">
        <w:rPr>
          <w:rtl/>
        </w:rPr>
        <w:t>:</w:t>
      </w:r>
      <w:r w:rsidRPr="008F33ED">
        <w:rPr>
          <w:rtl/>
        </w:rPr>
        <w:t xml:space="preserve"> ما يلام الرجل على حبّ قومه » </w:t>
      </w:r>
      <w:r w:rsidRPr="00E73A7B">
        <w:rPr>
          <w:rStyle w:val="libFootnotenumChar"/>
          <w:rtl/>
        </w:rPr>
        <w:t>(1)</w:t>
      </w:r>
      <w:r w:rsidRPr="008F33ED">
        <w:rPr>
          <w:rtl/>
          <w:lang w:bidi="fa-IR"/>
        </w:rPr>
        <w:t>.</w:t>
      </w:r>
    </w:p>
    <w:p w:rsidR="004A3706" w:rsidRDefault="00E73A7B" w:rsidP="004E2323">
      <w:pPr>
        <w:pStyle w:val="libCenterBold1"/>
        <w:rPr>
          <w:rtl/>
          <w:lang w:bidi="fa-IR"/>
        </w:rPr>
      </w:pPr>
      <w:bookmarkStart w:id="639" w:name="_Toc320433928"/>
      <w:r w:rsidRPr="008F33ED">
        <w:rPr>
          <w:rtl/>
          <w:lang w:bidi="fa-IR"/>
        </w:rPr>
        <w:t>(70)</w:t>
      </w:r>
      <w:bookmarkEnd w:id="639"/>
    </w:p>
    <w:p w:rsidR="004A3706" w:rsidRDefault="00E73A7B" w:rsidP="00E73A7B">
      <w:pPr>
        <w:pStyle w:val="Heading2Center"/>
        <w:rPr>
          <w:rtl/>
          <w:lang w:bidi="fa-IR"/>
        </w:rPr>
      </w:pPr>
      <w:bookmarkStart w:id="640" w:name="_Toc320433929"/>
      <w:bookmarkStart w:id="641" w:name="_Toc408394830"/>
      <w:bookmarkStart w:id="642" w:name="_Toc93424594"/>
      <w:r w:rsidRPr="008F33ED">
        <w:rPr>
          <w:rtl/>
          <w:lang w:bidi="fa-IR"/>
        </w:rPr>
        <w:t>رواية الصّفوري</w:t>
      </w:r>
      <w:bookmarkEnd w:id="640"/>
      <w:bookmarkEnd w:id="641"/>
      <w:bookmarkEnd w:id="642"/>
    </w:p>
    <w:p w:rsidR="004A3706" w:rsidRDefault="00E73A7B" w:rsidP="00E73A7B">
      <w:pPr>
        <w:pStyle w:val="libNormal"/>
        <w:rPr>
          <w:rtl/>
        </w:rPr>
      </w:pPr>
      <w:r>
        <w:rPr>
          <w:rtl/>
          <w:lang w:bidi="fa-IR"/>
        </w:rPr>
        <w:t>و</w:t>
      </w:r>
      <w:r w:rsidRPr="008F33ED">
        <w:rPr>
          <w:rtl/>
        </w:rPr>
        <w:t>رواه الشيخ عبد الرحمن بن عبد السلام الصفوري الشّافعي</w:t>
      </w:r>
      <w:r w:rsidR="0091789D">
        <w:rPr>
          <w:rtl/>
        </w:rPr>
        <w:t>،</w:t>
      </w:r>
      <w:r w:rsidRPr="008F33ED">
        <w:rPr>
          <w:rtl/>
        </w:rPr>
        <w:t xml:space="preserve"> في باب مناقب سيدنا أمير المؤمنين </w:t>
      </w:r>
      <w:r w:rsidR="00AD65B4" w:rsidRPr="00AD65B4">
        <w:rPr>
          <w:rStyle w:val="libAlaemChar"/>
          <w:rtl/>
        </w:rPr>
        <w:t>عليه‌السلام</w:t>
      </w:r>
      <w:r w:rsidRPr="008F33ED">
        <w:rPr>
          <w:rtl/>
        </w:rPr>
        <w:t xml:space="preserve"> حيث قال</w:t>
      </w:r>
      <w:r w:rsidR="0091789D">
        <w:rPr>
          <w:rtl/>
        </w:rPr>
        <w:t>:</w:t>
      </w:r>
    </w:p>
    <w:p w:rsidR="00E73A7B" w:rsidRPr="008F33ED" w:rsidRDefault="00E73A7B" w:rsidP="00E73A7B">
      <w:pPr>
        <w:pStyle w:val="libNormal"/>
        <w:rPr>
          <w:rtl/>
          <w:lang w:bidi="fa-IR"/>
        </w:rPr>
      </w:pPr>
      <w:r w:rsidRPr="008F33ED">
        <w:rPr>
          <w:rtl/>
        </w:rPr>
        <w:t>« قال أنس</w:t>
      </w:r>
      <w:r w:rsidR="00095EFB">
        <w:rPr>
          <w:rtl/>
        </w:rPr>
        <w:t xml:space="preserve"> - </w:t>
      </w:r>
      <w:r w:rsidR="00A2740D" w:rsidRPr="00A2740D">
        <w:rPr>
          <w:rStyle w:val="libAlaemChar"/>
          <w:rtl/>
        </w:rPr>
        <w:t>رضي‌الله‌عنه</w:t>
      </w:r>
      <w:r w:rsidRPr="008F33ED">
        <w:rPr>
          <w:rtl/>
        </w:rPr>
        <w:t xml:space="preserve"> -:</w:t>
      </w:r>
      <w:r>
        <w:rPr>
          <w:rtl/>
        </w:rPr>
        <w:t xml:space="preserve"> </w:t>
      </w:r>
      <w:r w:rsidRPr="008F33ED">
        <w:rPr>
          <w:rtl/>
        </w:rPr>
        <w:t xml:space="preserve">قدّمت للنبيّ </w:t>
      </w:r>
      <w:r w:rsidR="000A0C79">
        <w:rPr>
          <w:rStyle w:val="libAlaemChar"/>
          <w:rtl/>
        </w:rPr>
        <w:t>صلى‌الله‌عليه‌وآله‌وسلم</w:t>
      </w:r>
      <w:r w:rsidRPr="008F33ED">
        <w:rPr>
          <w:rtl/>
        </w:rPr>
        <w:t xml:space="preserve"> طعاما</w:t>
      </w:r>
      <w:r w:rsidR="00840CC1">
        <w:rPr>
          <w:rFonts w:hint="cs"/>
          <w:rtl/>
        </w:rPr>
        <w:t>ً</w:t>
      </w:r>
      <w:r w:rsidRPr="008F33ED">
        <w:rPr>
          <w:rtl/>
        </w:rPr>
        <w:t xml:space="preserve"> فسمّى وأكل لقمة وقال</w:t>
      </w:r>
      <w:r w:rsidR="0091789D">
        <w:rPr>
          <w:rtl/>
        </w:rPr>
        <w:t>:</w:t>
      </w:r>
      <w:r w:rsidRPr="008F33ED">
        <w:rPr>
          <w:rtl/>
        </w:rPr>
        <w:t xml:space="preserve"> الل</w:t>
      </w:r>
      <w:r w:rsidR="00840CC1">
        <w:rPr>
          <w:rFonts w:hint="cs"/>
          <w:rtl/>
        </w:rPr>
        <w:t>ّ</w:t>
      </w:r>
      <w:r w:rsidRPr="008F33ED">
        <w:rPr>
          <w:rtl/>
        </w:rPr>
        <w:t>هم ائتني بأحبّ الخلق إليك وإليّ</w:t>
      </w:r>
      <w:r w:rsidR="00D6147F">
        <w:rPr>
          <w:rFonts w:hint="cs"/>
          <w:rtl/>
        </w:rPr>
        <w:t>َ</w:t>
      </w:r>
      <w:r w:rsidRPr="008F33ED">
        <w:rPr>
          <w:rtl/>
        </w:rPr>
        <w:t>. فطرق علي الباب فقلت</w:t>
      </w:r>
      <w:r w:rsidR="0091789D">
        <w:rPr>
          <w:rtl/>
        </w:rPr>
        <w:t>:</w:t>
      </w:r>
      <w:r w:rsidRPr="008F33ED">
        <w:rPr>
          <w:rtl/>
        </w:rPr>
        <w:t xml:space="preserve"> من</w:t>
      </w:r>
      <w:r>
        <w:rPr>
          <w:rtl/>
        </w:rPr>
        <w:t>؟</w:t>
      </w:r>
      <w:r w:rsidRPr="008F33ED">
        <w:rPr>
          <w:rtl/>
        </w:rPr>
        <w:t xml:space="preserve"> قال</w:t>
      </w:r>
      <w:r w:rsidR="0091789D">
        <w:rPr>
          <w:rtl/>
        </w:rPr>
        <w:t>:</w:t>
      </w:r>
      <w:r w:rsidRPr="008F33ED">
        <w:rPr>
          <w:rtl/>
        </w:rPr>
        <w:t xml:space="preserve"> علي. فقلت</w:t>
      </w:r>
      <w:r w:rsidR="0091789D">
        <w:rPr>
          <w:rtl/>
        </w:rPr>
        <w:t>:</w:t>
      </w:r>
      <w:r w:rsidRPr="008F33ED">
        <w:rPr>
          <w:rtl/>
        </w:rPr>
        <w:t xml:space="preserve"> إنّ رسول الله </w:t>
      </w:r>
      <w:r w:rsidR="000A0C79">
        <w:rPr>
          <w:rStyle w:val="libAlaemChar"/>
          <w:rtl/>
        </w:rPr>
        <w:t>صلى‌الله‌عليه‌وآله‌وسلم</w:t>
      </w:r>
      <w:r w:rsidRPr="008F33ED">
        <w:rPr>
          <w:rtl/>
        </w:rPr>
        <w:t xml:space="preserve"> مشغول</w:t>
      </w:r>
      <w:r w:rsidR="0091789D">
        <w:rPr>
          <w:rtl/>
        </w:rPr>
        <w:t>،</w:t>
      </w:r>
      <w:r w:rsidRPr="008F33ED">
        <w:rPr>
          <w:rtl/>
        </w:rPr>
        <w:t xml:space="preserve"> فأكل لقمة</w:t>
      </w:r>
      <w:r w:rsidR="00D6147F">
        <w:rPr>
          <w:rFonts w:hint="cs"/>
          <w:rtl/>
        </w:rPr>
        <w:t>ً</w:t>
      </w:r>
      <w:r w:rsidRPr="008F33ED">
        <w:rPr>
          <w:rtl/>
        </w:rPr>
        <w:t xml:space="preserve"> ثمّ قال</w:t>
      </w:r>
      <w:r w:rsidR="0091789D">
        <w:rPr>
          <w:rtl/>
        </w:rPr>
        <w:t>:</w:t>
      </w:r>
      <w:r w:rsidRPr="008F33ED">
        <w:rPr>
          <w:rtl/>
        </w:rPr>
        <w:t xml:space="preserve"> الل</w:t>
      </w:r>
      <w:r w:rsidR="00D6147F">
        <w:rPr>
          <w:rFonts w:hint="cs"/>
          <w:rtl/>
        </w:rPr>
        <w:t>ّ</w:t>
      </w:r>
      <w:r w:rsidRPr="008F33ED">
        <w:rPr>
          <w:rtl/>
        </w:rPr>
        <w:t>هم ائتني بأحبّ الخلق إليك وإليّ</w:t>
      </w:r>
      <w:r w:rsidR="0091789D">
        <w:rPr>
          <w:rtl/>
        </w:rPr>
        <w:t>،</w:t>
      </w:r>
      <w:r w:rsidRPr="008F33ED">
        <w:rPr>
          <w:rtl/>
        </w:rPr>
        <w:t xml:space="preserve"> فطرق علي الباب ورفع صوته فقال النبيّ </w:t>
      </w:r>
      <w:r w:rsidR="000A0C79">
        <w:rPr>
          <w:rStyle w:val="libAlaemChar"/>
          <w:rtl/>
        </w:rPr>
        <w:t>صلى‌الله‌عليه‌وآله‌وسلم</w:t>
      </w:r>
      <w:r w:rsidR="0091789D">
        <w:rPr>
          <w:rtl/>
        </w:rPr>
        <w:t>:</w:t>
      </w:r>
      <w:r w:rsidRPr="008F33ED">
        <w:rPr>
          <w:rtl/>
        </w:rPr>
        <w:t xml:space="preserve"> </w:t>
      </w:r>
      <w:r w:rsidR="00D6147F">
        <w:rPr>
          <w:rFonts w:hint="cs"/>
          <w:rtl/>
        </w:rPr>
        <w:t>إ</w:t>
      </w:r>
      <w:r w:rsidRPr="008F33ED">
        <w:rPr>
          <w:rtl/>
        </w:rPr>
        <w:t>فتح الباب يا أنس</w:t>
      </w:r>
      <w:r w:rsidR="0091789D">
        <w:rPr>
          <w:rtl/>
        </w:rPr>
        <w:t>،</w:t>
      </w:r>
      <w:r w:rsidRPr="008F33ED">
        <w:rPr>
          <w:rtl/>
        </w:rPr>
        <w:t xml:space="preserve"> ففتح</w:t>
      </w:r>
      <w:r w:rsidR="0091789D">
        <w:rPr>
          <w:rtl/>
        </w:rPr>
        <w:t>،</w:t>
      </w:r>
      <w:r w:rsidRPr="008F33ED">
        <w:rPr>
          <w:rtl/>
        </w:rPr>
        <w:t xml:space="preserve"> فدخل علي</w:t>
      </w:r>
      <w:r w:rsidR="0091789D">
        <w:rPr>
          <w:rtl/>
        </w:rPr>
        <w:t>،</w:t>
      </w:r>
      <w:r w:rsidRPr="008F33ED">
        <w:rPr>
          <w:rtl/>
        </w:rPr>
        <w:t xml:space="preserve"> ف</w:t>
      </w:r>
      <w:r w:rsidR="004410B2">
        <w:rPr>
          <w:rtl/>
        </w:rPr>
        <w:t>لمـّا</w:t>
      </w:r>
      <w:r w:rsidRPr="008F33ED">
        <w:rPr>
          <w:rtl/>
        </w:rPr>
        <w:t xml:space="preserve"> رآه النبيّ </w:t>
      </w:r>
      <w:r w:rsidR="000A0C79">
        <w:rPr>
          <w:rStyle w:val="libAlaemChar"/>
          <w:rtl/>
        </w:rPr>
        <w:t>صلى‌الله‌عليه‌وآله‌وسلم</w:t>
      </w:r>
      <w:r w:rsidRPr="008F33ED">
        <w:rPr>
          <w:rtl/>
        </w:rPr>
        <w:t xml:space="preserve"> تبسّم وقال الحمد لله فإنّي أدعو الله في كل لقمة أن</w:t>
      </w:r>
      <w:r w:rsidR="00D6147F">
        <w:rPr>
          <w:rFonts w:hint="cs"/>
          <w:rtl/>
        </w:rPr>
        <w:t>ْ</w:t>
      </w:r>
      <w:r w:rsidRPr="008F33ED">
        <w:rPr>
          <w:rtl/>
        </w:rPr>
        <w:t xml:space="preserve"> يأتيني بأحبّ الخلق إليه وإليّ</w:t>
      </w:r>
      <w:r w:rsidR="00D6147F">
        <w:rPr>
          <w:rFonts w:hint="cs"/>
          <w:rtl/>
        </w:rPr>
        <w:t>َ</w:t>
      </w:r>
      <w:r w:rsidRPr="008F33ED">
        <w:rPr>
          <w:rtl/>
        </w:rPr>
        <w:t>. فقال</w:t>
      </w:r>
      <w:r w:rsidR="0091789D">
        <w:rPr>
          <w:rtl/>
        </w:rPr>
        <w:t>:</w:t>
      </w:r>
      <w:r w:rsidRPr="008F33ED">
        <w:rPr>
          <w:rtl/>
        </w:rPr>
        <w:t xml:space="preserve"> والذي بعثك بالحق إنّي لأضرب الباب ثلاث مرّات ويردّني أنس. فقال النبيّ </w:t>
      </w:r>
      <w:r w:rsidR="000A0C79">
        <w:rPr>
          <w:rStyle w:val="libAlaemChar"/>
          <w:rtl/>
        </w:rPr>
        <w:t>صلى‌الله‌عليه‌وآله‌وسلم</w:t>
      </w:r>
      <w:r w:rsidR="0091789D">
        <w:rPr>
          <w:rtl/>
        </w:rPr>
        <w:t>:</w:t>
      </w:r>
      <w:r w:rsidRPr="008F33ED">
        <w:rPr>
          <w:rtl/>
        </w:rPr>
        <w:t xml:space="preserve"> ما حملك على ما صنعت يا أنس</w:t>
      </w:r>
      <w:r>
        <w:rPr>
          <w:rtl/>
        </w:rPr>
        <w:t>؟</w:t>
      </w:r>
      <w:r w:rsidRPr="008F33ED">
        <w:rPr>
          <w:rtl/>
        </w:rPr>
        <w:t xml:space="preserve"> قال</w:t>
      </w:r>
      <w:r w:rsidR="0091789D">
        <w:rPr>
          <w:rtl/>
        </w:rPr>
        <w:t>:</w:t>
      </w:r>
      <w:r w:rsidRPr="008F33ED">
        <w:rPr>
          <w:rtl/>
        </w:rPr>
        <w:t xml:space="preserve"> رجوت يا نبيّ الله أن</w:t>
      </w:r>
      <w:r w:rsidR="00D6147F">
        <w:rPr>
          <w:rFonts w:hint="cs"/>
          <w:rtl/>
        </w:rPr>
        <w:t>ْ</w:t>
      </w:r>
      <w:r w:rsidRPr="008F33ED">
        <w:rPr>
          <w:rtl/>
        </w:rPr>
        <w:t xml:space="preserve"> يكون رجلا</w:t>
      </w:r>
      <w:r w:rsidR="00D6147F">
        <w:rPr>
          <w:rFonts w:hint="cs"/>
          <w:rtl/>
        </w:rPr>
        <w:t>ً</w:t>
      </w:r>
      <w:r w:rsidRPr="008F33ED">
        <w:rPr>
          <w:rtl/>
        </w:rPr>
        <w:t xml:space="preserve"> من الأنصار. فقال</w:t>
      </w:r>
      <w:r w:rsidR="0091789D">
        <w:rPr>
          <w:rtl/>
        </w:rPr>
        <w:t>:</w:t>
      </w:r>
      <w:r w:rsidRPr="008F33ED">
        <w:rPr>
          <w:rtl/>
        </w:rPr>
        <w:t xml:space="preserve"> أوفي الأنصار خير من علي وأفضل</w:t>
      </w:r>
      <w:r>
        <w:rPr>
          <w:rtl/>
        </w:rPr>
        <w:t>؟!</w:t>
      </w:r>
      <w:r w:rsidRPr="008F33ED">
        <w:rPr>
          <w:rtl/>
        </w:rPr>
        <w:t xml:space="preserve"> » </w:t>
      </w:r>
      <w:r w:rsidRPr="00E73A7B">
        <w:rPr>
          <w:rStyle w:val="libFootnotenumChar"/>
          <w:rtl/>
        </w:rPr>
        <w:t>(2)</w:t>
      </w:r>
      <w:r>
        <w:rPr>
          <w:rtl/>
        </w:rPr>
        <w:t>.</w:t>
      </w:r>
    </w:p>
    <w:p w:rsidR="00E73A7B" w:rsidRPr="008F33ED" w:rsidRDefault="00EF4265" w:rsidP="00EF4265">
      <w:pPr>
        <w:pStyle w:val="libLine"/>
        <w:rPr>
          <w:rtl/>
          <w:lang w:bidi="fa-IR"/>
        </w:rPr>
      </w:pPr>
      <w:r>
        <w:rPr>
          <w:rtl/>
          <w:lang w:bidi="fa-IR"/>
        </w:rPr>
        <w:t>____________________</w:t>
      </w:r>
    </w:p>
    <w:p w:rsidR="00E73A7B" w:rsidRPr="008F33ED" w:rsidRDefault="00DF3B15" w:rsidP="00E73A7B">
      <w:pPr>
        <w:pStyle w:val="libFootnote0"/>
        <w:rPr>
          <w:rtl/>
          <w:lang w:bidi="fa-IR"/>
        </w:rPr>
      </w:pPr>
      <w:r w:rsidRPr="00DF3B15">
        <w:rPr>
          <w:rStyle w:val="libFootnote0Char"/>
          <w:rtl/>
        </w:rPr>
        <w:t>(1).</w:t>
      </w:r>
      <w:r w:rsidR="00E73A7B" w:rsidRPr="008F33ED">
        <w:rPr>
          <w:rtl/>
        </w:rPr>
        <w:t xml:space="preserve"> التبر المذاب في بيان ترتيب الأصحاب</w:t>
      </w:r>
      <w:r w:rsidR="00095EFB">
        <w:rPr>
          <w:rtl/>
        </w:rPr>
        <w:t xml:space="preserve"> - </w:t>
      </w:r>
      <w:r w:rsidR="00E73A7B" w:rsidRPr="008F33ED">
        <w:rPr>
          <w:rtl/>
        </w:rPr>
        <w:t>مخطوط.</w:t>
      </w:r>
    </w:p>
    <w:p w:rsidR="00E73A7B" w:rsidRPr="008F33ED" w:rsidRDefault="00DF3B15" w:rsidP="00E73A7B">
      <w:pPr>
        <w:pStyle w:val="libFootnote0"/>
        <w:rPr>
          <w:rtl/>
          <w:lang w:bidi="fa-IR"/>
        </w:rPr>
      </w:pPr>
      <w:r w:rsidRPr="00DF3B15">
        <w:rPr>
          <w:rStyle w:val="libFootnote0Char"/>
          <w:rtl/>
        </w:rPr>
        <w:t>(2).</w:t>
      </w:r>
      <w:r w:rsidR="00E73A7B" w:rsidRPr="008F33ED">
        <w:rPr>
          <w:rtl/>
        </w:rPr>
        <w:t xml:space="preserve"> نزهة المجالس.</w:t>
      </w:r>
    </w:p>
    <w:p w:rsidR="00E06DDC" w:rsidRDefault="00E73A7B" w:rsidP="00E73A7B">
      <w:pPr>
        <w:pStyle w:val="libNormal"/>
        <w:rPr>
          <w:rtl/>
          <w:lang w:bidi="fa-IR"/>
        </w:rPr>
      </w:pPr>
      <w:r>
        <w:rPr>
          <w:rtl/>
          <w:lang w:bidi="fa-IR"/>
        </w:rPr>
        <w:br w:type="page"/>
      </w:r>
    </w:p>
    <w:p w:rsidR="004A3706" w:rsidRDefault="00E73A7B" w:rsidP="004E2323">
      <w:pPr>
        <w:pStyle w:val="libCenterBold1"/>
        <w:rPr>
          <w:rtl/>
          <w:lang w:bidi="fa-IR"/>
        </w:rPr>
      </w:pPr>
      <w:bookmarkStart w:id="643" w:name="_Toc320433930"/>
      <w:r w:rsidRPr="008F33ED">
        <w:rPr>
          <w:rtl/>
          <w:lang w:bidi="fa-IR"/>
        </w:rPr>
        <w:lastRenderedPageBreak/>
        <w:t>(71)</w:t>
      </w:r>
      <w:bookmarkEnd w:id="643"/>
    </w:p>
    <w:p w:rsidR="004A3706" w:rsidRDefault="00E73A7B" w:rsidP="00E73A7B">
      <w:pPr>
        <w:pStyle w:val="Heading2Center"/>
        <w:rPr>
          <w:rtl/>
          <w:lang w:bidi="fa-IR"/>
        </w:rPr>
      </w:pPr>
      <w:bookmarkStart w:id="644" w:name="_Toc320433931"/>
      <w:bookmarkStart w:id="645" w:name="_Toc408394831"/>
      <w:bookmarkStart w:id="646" w:name="_Toc93424595"/>
      <w:r w:rsidRPr="008F33ED">
        <w:rPr>
          <w:rtl/>
          <w:lang w:bidi="fa-IR"/>
        </w:rPr>
        <w:t>رواية ابن روزبهان</w:t>
      </w:r>
      <w:bookmarkEnd w:id="644"/>
      <w:bookmarkEnd w:id="645"/>
      <w:bookmarkEnd w:id="646"/>
    </w:p>
    <w:p w:rsidR="00E73A7B" w:rsidRPr="008F33ED" w:rsidRDefault="00E73A7B" w:rsidP="00E73A7B">
      <w:pPr>
        <w:pStyle w:val="libNormal"/>
        <w:rPr>
          <w:rtl/>
          <w:lang w:bidi="fa-IR"/>
        </w:rPr>
      </w:pPr>
      <w:r w:rsidRPr="008F33ED">
        <w:rPr>
          <w:rtl/>
          <w:lang w:bidi="fa-IR"/>
        </w:rPr>
        <w:t>والفضل ابن روزبهان الخنجي الشيرازي ممّن يروي حديث الطير</w:t>
      </w:r>
      <w:r w:rsidR="0091789D">
        <w:rPr>
          <w:rtl/>
          <w:lang w:bidi="fa-IR"/>
        </w:rPr>
        <w:t>،</w:t>
      </w:r>
      <w:r w:rsidRPr="008F33ED">
        <w:rPr>
          <w:rtl/>
          <w:lang w:bidi="fa-IR"/>
        </w:rPr>
        <w:t xml:space="preserve"> ويصفه بالشهرة</w:t>
      </w:r>
      <w:r w:rsidR="0091789D">
        <w:rPr>
          <w:rtl/>
          <w:lang w:bidi="fa-IR"/>
        </w:rPr>
        <w:t>،</w:t>
      </w:r>
      <w:r w:rsidRPr="008F33ED">
        <w:rPr>
          <w:rtl/>
          <w:lang w:bidi="fa-IR"/>
        </w:rPr>
        <w:t xml:space="preserve"> ويعترف بكونه فضيلة عظيمة لأمير المؤمنين </w:t>
      </w:r>
      <w:r w:rsidR="00AD65B4" w:rsidRPr="00AD65B4">
        <w:rPr>
          <w:rStyle w:val="libAlaemChar"/>
          <w:rtl/>
        </w:rPr>
        <w:t>عليه‌السلام</w:t>
      </w:r>
      <w:r w:rsidRPr="008F33ED">
        <w:rPr>
          <w:rtl/>
          <w:lang w:bidi="fa-IR"/>
        </w:rPr>
        <w:t xml:space="preserve"> حيث يقول</w:t>
      </w:r>
      <w:r w:rsidR="0091789D">
        <w:rPr>
          <w:rtl/>
          <w:lang w:bidi="fa-IR"/>
        </w:rPr>
        <w:t>:</w:t>
      </w:r>
      <w:r w:rsidRPr="008F33ED">
        <w:rPr>
          <w:rtl/>
          <w:lang w:bidi="fa-IR"/>
        </w:rPr>
        <w:t xml:space="preserve"> « أقول</w:t>
      </w:r>
      <w:r w:rsidR="0091789D">
        <w:rPr>
          <w:rtl/>
          <w:lang w:bidi="fa-IR"/>
        </w:rPr>
        <w:t>:</w:t>
      </w:r>
      <w:r w:rsidRPr="008F33ED">
        <w:rPr>
          <w:rtl/>
          <w:lang w:bidi="fa-IR"/>
        </w:rPr>
        <w:t xml:space="preserve"> حديث الطير مشهور. وهو فضيلة عظيمة ومنقبة جسيمة</w:t>
      </w:r>
      <w:r w:rsidR="0091789D">
        <w:rPr>
          <w:rtl/>
          <w:lang w:bidi="fa-IR"/>
        </w:rPr>
        <w:t>،</w:t>
      </w:r>
      <w:r w:rsidRPr="008F33ED">
        <w:rPr>
          <w:rtl/>
          <w:lang w:bidi="fa-IR"/>
        </w:rPr>
        <w:t xml:space="preserve"> ولكن</w:t>
      </w:r>
      <w:r w:rsidR="00D6147F">
        <w:rPr>
          <w:rFonts w:hint="cs"/>
          <w:rtl/>
          <w:lang w:bidi="fa-IR"/>
        </w:rPr>
        <w:t>ْ</w:t>
      </w:r>
      <w:r w:rsidRPr="008F33ED">
        <w:rPr>
          <w:rtl/>
          <w:lang w:bidi="fa-IR"/>
        </w:rPr>
        <w:t xml:space="preserve"> لا تدل على النصّ » </w:t>
      </w:r>
      <w:r w:rsidRPr="00E73A7B">
        <w:rPr>
          <w:rStyle w:val="libFootnotenumChar"/>
          <w:rtl/>
        </w:rPr>
        <w:t>(1)</w:t>
      </w:r>
      <w:r>
        <w:rPr>
          <w:rtl/>
          <w:lang w:bidi="fa-IR"/>
        </w:rPr>
        <w:t>.</w:t>
      </w:r>
    </w:p>
    <w:p w:rsidR="004A3706" w:rsidRDefault="00E73A7B" w:rsidP="00E73A7B">
      <w:pPr>
        <w:pStyle w:val="libBold1"/>
        <w:rPr>
          <w:rtl/>
          <w:lang w:bidi="fa-IR"/>
        </w:rPr>
      </w:pPr>
      <w:r w:rsidRPr="008F33ED">
        <w:rPr>
          <w:rtl/>
          <w:lang w:bidi="fa-IR"/>
        </w:rPr>
        <w:t>ترجمته</w:t>
      </w:r>
    </w:p>
    <w:p w:rsidR="00E73A7B" w:rsidRPr="008F33ED" w:rsidRDefault="00E73A7B" w:rsidP="00E73A7B">
      <w:pPr>
        <w:pStyle w:val="libNormal"/>
        <w:rPr>
          <w:rtl/>
          <w:lang w:bidi="fa-IR"/>
        </w:rPr>
      </w:pPr>
      <w:r w:rsidRPr="00E73A7B">
        <w:rPr>
          <w:rStyle w:val="libBold2Char"/>
          <w:rtl/>
        </w:rPr>
        <w:t>1</w:t>
      </w:r>
      <w:r w:rsidR="00095EFB">
        <w:rPr>
          <w:rStyle w:val="libBold2Char"/>
          <w:rtl/>
        </w:rPr>
        <w:t xml:space="preserve"> - </w:t>
      </w:r>
      <w:r w:rsidRPr="00E73A7B">
        <w:rPr>
          <w:rStyle w:val="libBold2Char"/>
          <w:rtl/>
        </w:rPr>
        <w:t>السخاوي</w:t>
      </w:r>
      <w:r w:rsidR="0091789D">
        <w:rPr>
          <w:rStyle w:val="libBold2Char"/>
          <w:rtl/>
        </w:rPr>
        <w:t>:</w:t>
      </w:r>
      <w:r w:rsidRPr="008F33ED">
        <w:rPr>
          <w:rtl/>
          <w:lang w:bidi="fa-IR"/>
        </w:rPr>
        <w:t xml:space="preserve"> « فضل الله بن روزبهان بن فضل الله الأمين</w:t>
      </w:r>
      <w:r w:rsidR="0091789D">
        <w:rPr>
          <w:rtl/>
          <w:lang w:bidi="fa-IR"/>
        </w:rPr>
        <w:t>،</w:t>
      </w:r>
      <w:r w:rsidRPr="008F33ED">
        <w:rPr>
          <w:rtl/>
          <w:lang w:bidi="fa-IR"/>
        </w:rPr>
        <w:t xml:space="preserve"> أبو الخير</w:t>
      </w:r>
      <w:r w:rsidR="0091789D">
        <w:rPr>
          <w:rtl/>
          <w:lang w:bidi="fa-IR"/>
        </w:rPr>
        <w:t>،</w:t>
      </w:r>
      <w:r w:rsidRPr="008F33ED">
        <w:rPr>
          <w:rtl/>
          <w:lang w:bidi="fa-IR"/>
        </w:rPr>
        <w:t xml:space="preserve"> ابن القاضي أبي الخير بأصبهان أمين الدين</w:t>
      </w:r>
      <w:r w:rsidR="0091789D">
        <w:rPr>
          <w:rtl/>
          <w:lang w:bidi="fa-IR"/>
        </w:rPr>
        <w:t>،</w:t>
      </w:r>
      <w:r w:rsidRPr="008F33ED">
        <w:rPr>
          <w:rtl/>
          <w:lang w:bidi="fa-IR"/>
        </w:rPr>
        <w:t xml:space="preserve"> الخنجي الأصل</w:t>
      </w:r>
      <w:r w:rsidR="0091789D">
        <w:rPr>
          <w:rtl/>
          <w:lang w:bidi="fa-IR"/>
        </w:rPr>
        <w:t>،</w:t>
      </w:r>
      <w:r w:rsidRPr="008F33ED">
        <w:rPr>
          <w:rtl/>
          <w:lang w:bidi="fa-IR"/>
        </w:rPr>
        <w:t xml:space="preserve"> الشيرازي</w:t>
      </w:r>
      <w:r w:rsidR="0091789D">
        <w:rPr>
          <w:rtl/>
          <w:lang w:bidi="fa-IR"/>
        </w:rPr>
        <w:t>،</w:t>
      </w:r>
      <w:r w:rsidRPr="008F33ED">
        <w:rPr>
          <w:rtl/>
          <w:lang w:bidi="fa-IR"/>
        </w:rPr>
        <w:t xml:space="preserve"> الشافعي</w:t>
      </w:r>
      <w:r w:rsidR="0091789D">
        <w:rPr>
          <w:rtl/>
          <w:lang w:bidi="fa-IR"/>
        </w:rPr>
        <w:t>،</w:t>
      </w:r>
      <w:r w:rsidRPr="008F33ED">
        <w:rPr>
          <w:rtl/>
          <w:lang w:bidi="fa-IR"/>
        </w:rPr>
        <w:t xml:space="preserve"> الصوفي</w:t>
      </w:r>
      <w:r w:rsidR="0091789D">
        <w:rPr>
          <w:rtl/>
          <w:lang w:bidi="fa-IR"/>
        </w:rPr>
        <w:t>،</w:t>
      </w:r>
      <w:r w:rsidRPr="008F33ED">
        <w:rPr>
          <w:rtl/>
          <w:lang w:bidi="fa-IR"/>
        </w:rPr>
        <w:t xml:space="preserve"> ويعرف</w:t>
      </w:r>
      <w:r>
        <w:rPr>
          <w:rtl/>
          <w:lang w:bidi="fa-IR"/>
        </w:rPr>
        <w:t xml:space="preserve"> بـ </w:t>
      </w:r>
      <w:r w:rsidRPr="008F33ED">
        <w:rPr>
          <w:rtl/>
          <w:lang w:bidi="fa-IR"/>
        </w:rPr>
        <w:t>« خواجه مل</w:t>
      </w:r>
      <w:r w:rsidR="00D6147F">
        <w:rPr>
          <w:rFonts w:hint="cs"/>
          <w:rtl/>
          <w:lang w:bidi="fa-IR"/>
        </w:rPr>
        <w:t>ّ</w:t>
      </w:r>
      <w:r w:rsidRPr="008F33ED">
        <w:rPr>
          <w:rtl/>
          <w:lang w:bidi="fa-IR"/>
        </w:rPr>
        <w:t>ا »</w:t>
      </w:r>
      <w:r>
        <w:rPr>
          <w:rtl/>
          <w:lang w:bidi="fa-IR"/>
        </w:rPr>
        <w:t>.</w:t>
      </w:r>
      <w:r w:rsidRPr="008F33ED">
        <w:rPr>
          <w:rtl/>
          <w:lang w:bidi="fa-IR"/>
        </w:rPr>
        <w:t xml:space="preserve"> لازم جماعة</w:t>
      </w:r>
      <w:r w:rsidR="00D6147F">
        <w:rPr>
          <w:rFonts w:hint="cs"/>
          <w:rtl/>
          <w:lang w:bidi="fa-IR"/>
        </w:rPr>
        <w:t>ً</w:t>
      </w:r>
      <w:r w:rsidRPr="008F33ED">
        <w:rPr>
          <w:rtl/>
          <w:lang w:bidi="fa-IR"/>
        </w:rPr>
        <w:t xml:space="preserve"> كعميد الدين الشيرازي</w:t>
      </w:r>
      <w:r w:rsidR="0091789D">
        <w:rPr>
          <w:rtl/>
          <w:lang w:bidi="fa-IR"/>
        </w:rPr>
        <w:t>،</w:t>
      </w:r>
      <w:r w:rsidRPr="008F33ED">
        <w:rPr>
          <w:rtl/>
          <w:lang w:bidi="fa-IR"/>
        </w:rPr>
        <w:t xml:space="preserve"> وتسلك بالجمال الأردستاني وتجرّد معه</w:t>
      </w:r>
      <w:r w:rsidR="0091789D">
        <w:rPr>
          <w:rtl/>
          <w:lang w:bidi="fa-IR"/>
        </w:rPr>
        <w:t>،</w:t>
      </w:r>
      <w:r w:rsidRPr="008F33ED">
        <w:rPr>
          <w:rtl/>
          <w:lang w:bidi="fa-IR"/>
        </w:rPr>
        <w:t xml:space="preserve"> وتقدّم في فنون من عربية ومعان وأصلين وغيرها</w:t>
      </w:r>
      <w:r w:rsidR="0091789D">
        <w:rPr>
          <w:rtl/>
          <w:lang w:bidi="fa-IR"/>
        </w:rPr>
        <w:t>،</w:t>
      </w:r>
      <w:r w:rsidRPr="008F33ED">
        <w:rPr>
          <w:rtl/>
          <w:lang w:bidi="fa-IR"/>
        </w:rPr>
        <w:t xml:space="preserve"> مع حسن سلوك وتوجّه وتقشّف ولطف عشرة وانطراح وذوق وتقنّع</w:t>
      </w:r>
      <w:r w:rsidR="0091789D">
        <w:rPr>
          <w:rtl/>
          <w:lang w:bidi="fa-IR"/>
        </w:rPr>
        <w:t>،</w:t>
      </w:r>
      <w:r w:rsidRPr="008F33ED">
        <w:rPr>
          <w:rtl/>
          <w:lang w:bidi="fa-IR"/>
        </w:rPr>
        <w:t xml:space="preserve"> قدم القاهرة</w:t>
      </w:r>
      <w:r>
        <w:rPr>
          <w:rtl/>
          <w:lang w:bidi="fa-IR"/>
        </w:rPr>
        <w:t xml:space="preserve"> ..</w:t>
      </w:r>
      <w:r w:rsidRPr="008F33ED">
        <w:rPr>
          <w:rtl/>
          <w:lang w:bidi="fa-IR"/>
        </w:rPr>
        <w:t>. وزار بيت المقدس</w:t>
      </w:r>
      <w:r>
        <w:rPr>
          <w:rtl/>
          <w:lang w:bidi="fa-IR"/>
        </w:rPr>
        <w:t xml:space="preserve"> ..</w:t>
      </w:r>
      <w:r w:rsidRPr="008F33ED">
        <w:rPr>
          <w:rtl/>
          <w:lang w:bidi="fa-IR"/>
        </w:rPr>
        <w:t>. وسافر إلى المدينة المنوّرة</w:t>
      </w:r>
      <w:r w:rsidR="0091789D">
        <w:rPr>
          <w:rtl/>
          <w:lang w:bidi="fa-IR"/>
        </w:rPr>
        <w:t>،</w:t>
      </w:r>
      <w:r w:rsidRPr="008F33ED">
        <w:rPr>
          <w:rtl/>
          <w:lang w:bidi="fa-IR"/>
        </w:rPr>
        <w:t xml:space="preserve"> فجاور بها </w:t>
      </w:r>
      <w:r w:rsidR="00D6147F">
        <w:rPr>
          <w:rFonts w:hint="cs"/>
          <w:rtl/>
          <w:lang w:bidi="fa-IR"/>
        </w:rPr>
        <w:t>ا</w:t>
      </w:r>
      <w:r w:rsidRPr="008F33ED">
        <w:rPr>
          <w:rtl/>
          <w:lang w:bidi="fa-IR"/>
        </w:rPr>
        <w:t>شهرا</w:t>
      </w:r>
      <w:r w:rsidR="00D6147F">
        <w:rPr>
          <w:rFonts w:hint="cs"/>
          <w:rtl/>
          <w:lang w:bidi="fa-IR"/>
        </w:rPr>
        <w:t>ً</w:t>
      </w:r>
      <w:r w:rsidRPr="008F33ED">
        <w:rPr>
          <w:rtl/>
          <w:lang w:bidi="fa-IR"/>
        </w:rPr>
        <w:t xml:space="preserve"> من سنة 87 ولقيني</w:t>
      </w:r>
      <w:r>
        <w:rPr>
          <w:rtl/>
          <w:lang w:bidi="fa-IR"/>
        </w:rPr>
        <w:t xml:space="preserve"> ..</w:t>
      </w:r>
      <w:r w:rsidRPr="008F33ED">
        <w:rPr>
          <w:rtl/>
          <w:lang w:bidi="fa-IR"/>
        </w:rPr>
        <w:t>. وقرء علي</w:t>
      </w:r>
      <w:r w:rsidR="00D6147F">
        <w:rPr>
          <w:rFonts w:hint="cs"/>
          <w:rtl/>
          <w:lang w:bidi="fa-IR"/>
        </w:rPr>
        <w:t>َ</w:t>
      </w:r>
      <w:r w:rsidRPr="008F33ED">
        <w:rPr>
          <w:rtl/>
          <w:lang w:bidi="fa-IR"/>
        </w:rPr>
        <w:t>ّ البخاري وغيره بالروضة</w:t>
      </w:r>
      <w:r>
        <w:rPr>
          <w:rtl/>
          <w:lang w:bidi="fa-IR"/>
        </w:rPr>
        <w:t xml:space="preserve"> ..</w:t>
      </w:r>
      <w:r w:rsidRPr="008F33ED">
        <w:rPr>
          <w:rtl/>
          <w:lang w:bidi="fa-IR"/>
        </w:rPr>
        <w:t>. وكتبت له إجازة</w:t>
      </w:r>
      <w:r w:rsidR="00D6147F">
        <w:rPr>
          <w:rFonts w:hint="cs"/>
          <w:rtl/>
          <w:lang w:bidi="fa-IR"/>
        </w:rPr>
        <w:t>ً</w:t>
      </w:r>
      <w:r w:rsidRPr="008F33ED">
        <w:rPr>
          <w:rtl/>
          <w:lang w:bidi="fa-IR"/>
        </w:rPr>
        <w:t xml:space="preserve"> حافلة</w:t>
      </w:r>
      <w:r>
        <w:rPr>
          <w:rtl/>
          <w:lang w:bidi="fa-IR"/>
        </w:rPr>
        <w:t xml:space="preserve"> ..</w:t>
      </w:r>
      <w:r w:rsidRPr="008F33ED">
        <w:rPr>
          <w:rtl/>
          <w:lang w:bidi="fa-IR"/>
        </w:rPr>
        <w:t xml:space="preserve">. » </w:t>
      </w:r>
      <w:r w:rsidRPr="00E73A7B">
        <w:rPr>
          <w:rStyle w:val="libFootnotenumChar"/>
          <w:rtl/>
        </w:rPr>
        <w:t>(2)</w:t>
      </w:r>
      <w:r>
        <w:rPr>
          <w:rtl/>
          <w:lang w:bidi="fa-IR"/>
        </w:rPr>
        <w:t>.</w:t>
      </w:r>
    </w:p>
    <w:p w:rsidR="00E73A7B" w:rsidRPr="008F33ED" w:rsidRDefault="00E73A7B" w:rsidP="00E73A7B">
      <w:pPr>
        <w:pStyle w:val="libNormal"/>
        <w:rPr>
          <w:rtl/>
          <w:lang w:bidi="fa-IR"/>
        </w:rPr>
      </w:pPr>
      <w:r w:rsidRPr="008F33ED">
        <w:rPr>
          <w:rtl/>
          <w:lang w:bidi="fa-IR"/>
        </w:rPr>
        <w:t>2</w:t>
      </w:r>
      <w:r w:rsidR="00095EFB">
        <w:rPr>
          <w:rtl/>
          <w:lang w:bidi="fa-IR"/>
        </w:rPr>
        <w:t xml:space="preserve"> - </w:t>
      </w:r>
      <w:r w:rsidRPr="008F33ED">
        <w:rPr>
          <w:rtl/>
          <w:lang w:bidi="fa-IR"/>
        </w:rPr>
        <w:t>وقد أكثر الفاضل رشيد الدين خان الدهلوي من الاستدلال والاحتجاج بأقاويل ( ابن روزبهان ) في ردوده على الشيعة وبحوثه معهم</w:t>
      </w:r>
      <w:r w:rsidR="0091789D">
        <w:rPr>
          <w:rtl/>
          <w:lang w:bidi="fa-IR"/>
        </w:rPr>
        <w:t>،</w:t>
      </w:r>
      <w:r w:rsidRPr="008F33ED">
        <w:rPr>
          <w:rtl/>
          <w:lang w:bidi="fa-IR"/>
        </w:rPr>
        <w:t xml:space="preserve"> مبجّلا</w:t>
      </w:r>
      <w:r w:rsidR="00D6147F">
        <w:rPr>
          <w:rFonts w:hint="cs"/>
          <w:rtl/>
          <w:lang w:bidi="fa-IR"/>
        </w:rPr>
        <w:t>ً</w:t>
      </w:r>
      <w:r w:rsidRPr="008F33ED">
        <w:rPr>
          <w:rtl/>
          <w:lang w:bidi="fa-IR"/>
        </w:rPr>
        <w:t xml:space="preserve"> له ومثنيا</w:t>
      </w:r>
      <w:r w:rsidR="00D6147F">
        <w:rPr>
          <w:rFonts w:hint="cs"/>
          <w:rtl/>
          <w:lang w:bidi="fa-IR"/>
        </w:rPr>
        <w:t>ً</w:t>
      </w:r>
      <w:r w:rsidRPr="008F33ED">
        <w:rPr>
          <w:rtl/>
          <w:lang w:bidi="fa-IR"/>
        </w:rPr>
        <w:t xml:space="preserve"> عليه</w:t>
      </w:r>
      <w:r w:rsidR="0091789D">
        <w:rPr>
          <w:rtl/>
          <w:lang w:bidi="fa-IR"/>
        </w:rPr>
        <w:t>،</w:t>
      </w:r>
      <w:r w:rsidRPr="008F33ED">
        <w:rPr>
          <w:rtl/>
          <w:lang w:bidi="fa-IR"/>
        </w:rPr>
        <w:t xml:space="preserve"> ومن ذلك استشهاده بكلماته في نفي إمامة معاوية وخلافته</w:t>
      </w:r>
      <w:r w:rsidR="0091789D">
        <w:rPr>
          <w:rtl/>
          <w:lang w:bidi="fa-IR"/>
        </w:rPr>
        <w:t>،</w:t>
      </w:r>
      <w:r w:rsidRPr="008F33ED">
        <w:rPr>
          <w:rtl/>
          <w:lang w:bidi="fa-IR"/>
        </w:rPr>
        <w:t xml:space="preserve"> في</w:t>
      </w:r>
    </w:p>
    <w:p w:rsidR="00E73A7B" w:rsidRPr="008F33ED" w:rsidRDefault="00EF4265" w:rsidP="00EF4265">
      <w:pPr>
        <w:pStyle w:val="libLine"/>
        <w:rPr>
          <w:rtl/>
          <w:lang w:bidi="fa-IR"/>
        </w:rPr>
      </w:pPr>
      <w:r>
        <w:rPr>
          <w:rtl/>
          <w:lang w:bidi="fa-IR"/>
        </w:rPr>
        <w:t>____________________</w:t>
      </w:r>
    </w:p>
    <w:p w:rsidR="00E73A7B" w:rsidRPr="008F33ED" w:rsidRDefault="00DF3B15" w:rsidP="00E73A7B">
      <w:pPr>
        <w:pStyle w:val="libFootnote0"/>
        <w:rPr>
          <w:rtl/>
          <w:lang w:bidi="fa-IR"/>
        </w:rPr>
      </w:pPr>
      <w:r w:rsidRPr="00DF3B15">
        <w:rPr>
          <w:rStyle w:val="libFootnote0Char"/>
          <w:rtl/>
        </w:rPr>
        <w:t>(1).</w:t>
      </w:r>
      <w:r w:rsidR="00E73A7B" w:rsidRPr="008F33ED">
        <w:rPr>
          <w:rtl/>
        </w:rPr>
        <w:t xml:space="preserve"> إبطال الباطل</w:t>
      </w:r>
      <w:r w:rsidR="00095EFB">
        <w:rPr>
          <w:rtl/>
        </w:rPr>
        <w:t xml:space="preserve"> - </w:t>
      </w:r>
      <w:r w:rsidR="00E73A7B" w:rsidRPr="008F33ED">
        <w:rPr>
          <w:rtl/>
        </w:rPr>
        <w:t>مخطوط.</w:t>
      </w:r>
    </w:p>
    <w:p w:rsidR="00E73A7B" w:rsidRPr="008F33ED" w:rsidRDefault="00DF3B15" w:rsidP="00E73A7B">
      <w:pPr>
        <w:pStyle w:val="libFootnote0"/>
        <w:rPr>
          <w:rtl/>
          <w:lang w:bidi="fa-IR"/>
        </w:rPr>
      </w:pPr>
      <w:r w:rsidRPr="00DF3B15">
        <w:rPr>
          <w:rStyle w:val="libFootnote0Char"/>
          <w:rtl/>
        </w:rPr>
        <w:t>(2).</w:t>
      </w:r>
      <w:r w:rsidR="00E73A7B" w:rsidRPr="008F33ED">
        <w:rPr>
          <w:rtl/>
        </w:rPr>
        <w:t xml:space="preserve"> الضوء اللامع 6 / 171.</w:t>
      </w:r>
    </w:p>
    <w:p w:rsidR="00E73A7B" w:rsidRDefault="00E73A7B" w:rsidP="00E73A7B">
      <w:pPr>
        <w:pStyle w:val="libNormal"/>
        <w:rPr>
          <w:rtl/>
          <w:lang w:bidi="fa-IR"/>
        </w:rPr>
      </w:pPr>
      <w:r>
        <w:rPr>
          <w:rtl/>
          <w:lang w:bidi="fa-IR"/>
        </w:rPr>
        <w:br w:type="page"/>
      </w:r>
    </w:p>
    <w:p w:rsidR="00E73A7B" w:rsidRPr="008F33ED" w:rsidRDefault="00E73A7B" w:rsidP="00E73A7B">
      <w:pPr>
        <w:pStyle w:val="libNormal0"/>
        <w:rPr>
          <w:rtl/>
          <w:lang w:bidi="fa-IR"/>
        </w:rPr>
      </w:pPr>
      <w:r w:rsidRPr="008F33ED">
        <w:rPr>
          <w:rtl/>
          <w:lang w:bidi="fa-IR"/>
        </w:rPr>
        <w:lastRenderedPageBreak/>
        <w:t>كتابه ( غرة الراشدين )</w:t>
      </w:r>
      <w:r>
        <w:rPr>
          <w:rtl/>
          <w:lang w:bidi="fa-IR"/>
        </w:rPr>
        <w:t>.</w:t>
      </w:r>
    </w:p>
    <w:p w:rsidR="00E73A7B" w:rsidRPr="008F33ED" w:rsidRDefault="00E73A7B" w:rsidP="00E73A7B">
      <w:pPr>
        <w:pStyle w:val="libNormal"/>
        <w:rPr>
          <w:rtl/>
          <w:lang w:bidi="fa-IR"/>
        </w:rPr>
      </w:pPr>
      <w:r w:rsidRPr="008F33ED">
        <w:rPr>
          <w:rtl/>
          <w:lang w:bidi="fa-IR"/>
        </w:rPr>
        <w:t>3</w:t>
      </w:r>
      <w:r w:rsidR="00095EFB">
        <w:rPr>
          <w:rtl/>
          <w:lang w:bidi="fa-IR"/>
        </w:rPr>
        <w:t xml:space="preserve"> - </w:t>
      </w:r>
      <w:r w:rsidRPr="008F33ED">
        <w:rPr>
          <w:rtl/>
          <w:lang w:bidi="fa-IR"/>
        </w:rPr>
        <w:t>وكذلك المولوي حيدر علي الفيض في كتابه ( منتهى الكلام ) كما لا يخفى على من راجعه.</w:t>
      </w:r>
    </w:p>
    <w:p w:rsidR="004A3706" w:rsidRDefault="00E73A7B" w:rsidP="004E2323">
      <w:pPr>
        <w:pStyle w:val="libCenterBold1"/>
        <w:rPr>
          <w:rtl/>
          <w:lang w:bidi="fa-IR"/>
        </w:rPr>
      </w:pPr>
      <w:bookmarkStart w:id="647" w:name="_Toc320433932"/>
      <w:r w:rsidRPr="008F33ED">
        <w:rPr>
          <w:rtl/>
          <w:lang w:bidi="fa-IR"/>
        </w:rPr>
        <w:t>(72)</w:t>
      </w:r>
      <w:bookmarkEnd w:id="647"/>
    </w:p>
    <w:p w:rsidR="004A3706" w:rsidRDefault="00E73A7B" w:rsidP="00E73A7B">
      <w:pPr>
        <w:pStyle w:val="Heading2Center"/>
        <w:rPr>
          <w:rtl/>
          <w:lang w:bidi="fa-IR"/>
        </w:rPr>
      </w:pPr>
      <w:bookmarkStart w:id="648" w:name="_Toc320433933"/>
      <w:bookmarkStart w:id="649" w:name="_Toc408394832"/>
      <w:bookmarkStart w:id="650" w:name="_Toc93424596"/>
      <w:r w:rsidRPr="008F33ED">
        <w:rPr>
          <w:rtl/>
          <w:lang w:bidi="fa-IR"/>
        </w:rPr>
        <w:t>رواية جلال الدين السيّوطي</w:t>
      </w:r>
      <w:bookmarkEnd w:id="648"/>
      <w:bookmarkEnd w:id="649"/>
      <w:bookmarkEnd w:id="650"/>
    </w:p>
    <w:p w:rsidR="004A3706" w:rsidRDefault="00E73A7B" w:rsidP="00E73A7B">
      <w:pPr>
        <w:pStyle w:val="libNormal"/>
        <w:rPr>
          <w:rtl/>
        </w:rPr>
      </w:pPr>
      <w:r w:rsidRPr="008F33ED">
        <w:rPr>
          <w:rtl/>
          <w:lang w:bidi="fa-IR"/>
        </w:rPr>
        <w:t>وروى جلال الدين عبد الرحمن بن أبي بكر السيوطي حديث الطير بطرق متعدّدة</w:t>
      </w:r>
      <w:r w:rsidR="0091789D">
        <w:rPr>
          <w:rtl/>
          <w:lang w:bidi="fa-IR"/>
        </w:rPr>
        <w:t>،</w:t>
      </w:r>
      <w:r w:rsidRPr="008F33ED">
        <w:rPr>
          <w:rtl/>
          <w:lang w:bidi="fa-IR"/>
        </w:rPr>
        <w:t xml:space="preserve"> في كتابه ( جمع الجوامع ) كما لا يخفى على من راجع ترتيبه ( كنز العمال ) وسيأتي ذكرها أيضا</w:t>
      </w:r>
      <w:r w:rsidR="00D6147F">
        <w:rPr>
          <w:rFonts w:hint="cs"/>
          <w:rtl/>
          <w:lang w:bidi="fa-IR"/>
        </w:rPr>
        <w:t>ً</w:t>
      </w:r>
      <w:r w:rsidRPr="008F33ED">
        <w:rPr>
          <w:rtl/>
          <w:lang w:bidi="fa-IR"/>
        </w:rPr>
        <w:t xml:space="preserve"> إن</w:t>
      </w:r>
      <w:r w:rsidR="00D6147F">
        <w:rPr>
          <w:rFonts w:hint="cs"/>
          <w:rtl/>
          <w:lang w:bidi="fa-IR"/>
        </w:rPr>
        <w:t>ْ</w:t>
      </w:r>
      <w:r w:rsidRPr="008F33ED">
        <w:rPr>
          <w:rtl/>
          <w:lang w:bidi="fa-IR"/>
        </w:rPr>
        <w:t xml:space="preserve"> شاء الله. ومن ذلك</w:t>
      </w:r>
      <w:r>
        <w:rPr>
          <w:rFonts w:hint="cs"/>
          <w:rtl/>
        </w:rPr>
        <w:t xml:space="preserve"> </w:t>
      </w:r>
      <w:r w:rsidRPr="008F33ED">
        <w:rPr>
          <w:rtl/>
        </w:rPr>
        <w:t>أخرجه في كتابه المذكور</w:t>
      </w:r>
      <w:r w:rsidR="0091789D">
        <w:rPr>
          <w:rtl/>
        </w:rPr>
        <w:t>:</w:t>
      </w:r>
    </w:p>
    <w:p w:rsidR="00E73A7B" w:rsidRPr="008F33ED" w:rsidRDefault="00E73A7B" w:rsidP="00E73A7B">
      <w:pPr>
        <w:pStyle w:val="libNormal"/>
        <w:rPr>
          <w:rtl/>
          <w:lang w:bidi="fa-IR"/>
        </w:rPr>
      </w:pPr>
      <w:r w:rsidRPr="008F33ED">
        <w:rPr>
          <w:rtl/>
        </w:rPr>
        <w:t>« عن الزهري</w:t>
      </w:r>
      <w:r w:rsidR="0091789D">
        <w:rPr>
          <w:rtl/>
        </w:rPr>
        <w:t>،</w:t>
      </w:r>
      <w:r w:rsidRPr="008F33ED">
        <w:rPr>
          <w:rtl/>
        </w:rPr>
        <w:t xml:space="preserve"> عن أنس قال</w:t>
      </w:r>
      <w:r w:rsidR="0091789D">
        <w:rPr>
          <w:rtl/>
        </w:rPr>
        <w:t>:</w:t>
      </w:r>
      <w:r>
        <w:rPr>
          <w:rtl/>
        </w:rPr>
        <w:t xml:space="preserve"> </w:t>
      </w:r>
      <w:r w:rsidRPr="008F33ED">
        <w:rPr>
          <w:rtl/>
        </w:rPr>
        <w:t>كنت جالسا</w:t>
      </w:r>
      <w:r w:rsidR="00D6147F">
        <w:rPr>
          <w:rFonts w:hint="cs"/>
          <w:rtl/>
        </w:rPr>
        <w:t>ً</w:t>
      </w:r>
      <w:r w:rsidRPr="008F33ED">
        <w:rPr>
          <w:rtl/>
        </w:rPr>
        <w:t xml:space="preserve"> على باب رسول الله </w:t>
      </w:r>
      <w:r w:rsidR="000A0C79">
        <w:rPr>
          <w:rStyle w:val="libAlaemChar"/>
          <w:rtl/>
        </w:rPr>
        <w:t>صلى‌الله‌عليه‌وآله‌وسلم</w:t>
      </w:r>
      <w:r w:rsidR="0091789D">
        <w:rPr>
          <w:rtl/>
        </w:rPr>
        <w:t>،</w:t>
      </w:r>
      <w:r w:rsidRPr="008F33ED">
        <w:rPr>
          <w:rtl/>
        </w:rPr>
        <w:t xml:space="preserve"> فأتته أ</w:t>
      </w:r>
      <w:r w:rsidR="00D6147F">
        <w:rPr>
          <w:rFonts w:hint="cs"/>
          <w:rtl/>
        </w:rPr>
        <w:t>ُ</w:t>
      </w:r>
      <w:r w:rsidRPr="008F33ED">
        <w:rPr>
          <w:rtl/>
        </w:rPr>
        <w:t>م أيمن بطير</w:t>
      </w:r>
      <w:r w:rsidR="00D6147F">
        <w:rPr>
          <w:rFonts w:hint="cs"/>
          <w:rtl/>
        </w:rPr>
        <w:t>ٍ</w:t>
      </w:r>
      <w:r w:rsidRPr="008F33ED">
        <w:rPr>
          <w:rtl/>
        </w:rPr>
        <w:t xml:space="preserve"> أهدي لها من الليل</w:t>
      </w:r>
      <w:r w:rsidR="0091789D">
        <w:rPr>
          <w:rtl/>
        </w:rPr>
        <w:t>،</w:t>
      </w:r>
      <w:r w:rsidRPr="008F33ED">
        <w:rPr>
          <w:rtl/>
        </w:rPr>
        <w:t xml:space="preserve"> فأكل منه ثمّ أعطاني فضلة</w:t>
      </w:r>
      <w:r w:rsidR="00D6147F">
        <w:rPr>
          <w:rFonts w:hint="cs"/>
          <w:rtl/>
        </w:rPr>
        <w:t>ً</w:t>
      </w:r>
      <w:r w:rsidR="0091789D">
        <w:rPr>
          <w:rtl/>
        </w:rPr>
        <w:t>،</w:t>
      </w:r>
      <w:r w:rsidRPr="008F33ED">
        <w:rPr>
          <w:rtl/>
        </w:rPr>
        <w:t xml:space="preserve"> فجئت حتى انتهيت بفضل ذلك فقال</w:t>
      </w:r>
      <w:r w:rsidR="0091789D">
        <w:rPr>
          <w:rtl/>
        </w:rPr>
        <w:t>:</w:t>
      </w:r>
      <w:r w:rsidRPr="008F33ED">
        <w:rPr>
          <w:rtl/>
        </w:rPr>
        <w:t xml:space="preserve"> الل</w:t>
      </w:r>
      <w:r w:rsidR="00D6147F">
        <w:rPr>
          <w:rFonts w:hint="cs"/>
          <w:rtl/>
        </w:rPr>
        <w:t>ّ</w:t>
      </w:r>
      <w:r w:rsidRPr="008F33ED">
        <w:rPr>
          <w:rtl/>
        </w:rPr>
        <w:t>هم اطلع أحبّ خلقك إليك</w:t>
      </w:r>
      <w:r w:rsidR="0091789D">
        <w:rPr>
          <w:rtl/>
        </w:rPr>
        <w:t>،</w:t>
      </w:r>
      <w:r w:rsidRPr="008F33ED">
        <w:rPr>
          <w:rtl/>
        </w:rPr>
        <w:t xml:space="preserve"> فوقفت على الباب وأنا أقول</w:t>
      </w:r>
      <w:r w:rsidR="0091789D">
        <w:rPr>
          <w:rtl/>
        </w:rPr>
        <w:t>:</w:t>
      </w:r>
      <w:r w:rsidRPr="008F33ED">
        <w:rPr>
          <w:rtl/>
        </w:rPr>
        <w:t xml:space="preserve"> الل</w:t>
      </w:r>
      <w:r w:rsidR="00D6147F">
        <w:rPr>
          <w:rFonts w:hint="cs"/>
          <w:rtl/>
        </w:rPr>
        <w:t>ّ</w:t>
      </w:r>
      <w:r w:rsidRPr="008F33ED">
        <w:rPr>
          <w:rtl/>
        </w:rPr>
        <w:t>هم أطلع رجلا</w:t>
      </w:r>
      <w:r w:rsidR="00D6147F">
        <w:rPr>
          <w:rFonts w:hint="cs"/>
          <w:rtl/>
        </w:rPr>
        <w:t>ً</w:t>
      </w:r>
      <w:r w:rsidRPr="008F33ED">
        <w:rPr>
          <w:rtl/>
        </w:rPr>
        <w:t xml:space="preserve"> من الأنصار</w:t>
      </w:r>
      <w:r w:rsidR="0091789D">
        <w:rPr>
          <w:rtl/>
        </w:rPr>
        <w:t>،</w:t>
      </w:r>
      <w:r w:rsidRPr="008F33ED">
        <w:rPr>
          <w:rtl/>
        </w:rPr>
        <w:t xml:space="preserve"> فو الله إني لواقف إذ</w:t>
      </w:r>
      <w:r w:rsidR="00D6147F">
        <w:rPr>
          <w:rFonts w:hint="cs"/>
          <w:rtl/>
        </w:rPr>
        <w:t>ْ</w:t>
      </w:r>
      <w:r w:rsidRPr="008F33ED">
        <w:rPr>
          <w:rtl/>
        </w:rPr>
        <w:t xml:space="preserve"> طلع علي بن أبي طالب</w:t>
      </w:r>
      <w:r w:rsidR="0091789D">
        <w:rPr>
          <w:rtl/>
        </w:rPr>
        <w:t>،</w:t>
      </w:r>
      <w:r w:rsidRPr="008F33ED">
        <w:rPr>
          <w:rtl/>
        </w:rPr>
        <w:t xml:space="preserve"> فقلت</w:t>
      </w:r>
      <w:r w:rsidR="0091789D">
        <w:rPr>
          <w:rtl/>
        </w:rPr>
        <w:t>:</w:t>
      </w:r>
      <w:r w:rsidRPr="008F33ED">
        <w:rPr>
          <w:rtl/>
        </w:rPr>
        <w:t xml:space="preserve"> هذا علي بن أبي طالب</w:t>
      </w:r>
      <w:r w:rsidR="0091789D">
        <w:rPr>
          <w:rtl/>
        </w:rPr>
        <w:t>،</w:t>
      </w:r>
      <w:r w:rsidRPr="008F33ED">
        <w:rPr>
          <w:rtl/>
        </w:rPr>
        <w:t xml:space="preserve"> قد أتى الباب</w:t>
      </w:r>
      <w:r w:rsidR="0091789D">
        <w:rPr>
          <w:rtl/>
        </w:rPr>
        <w:t>،</w:t>
      </w:r>
      <w:r w:rsidRPr="008F33ED">
        <w:rPr>
          <w:rtl/>
        </w:rPr>
        <w:t xml:space="preserve"> قال</w:t>
      </w:r>
      <w:r w:rsidR="0091789D">
        <w:rPr>
          <w:rtl/>
        </w:rPr>
        <w:t>:</w:t>
      </w:r>
      <w:r w:rsidRPr="008F33ED">
        <w:rPr>
          <w:rtl/>
        </w:rPr>
        <w:t xml:space="preserve"> الل</w:t>
      </w:r>
      <w:r w:rsidR="00D6147F">
        <w:rPr>
          <w:rFonts w:hint="cs"/>
          <w:rtl/>
        </w:rPr>
        <w:t>ّ</w:t>
      </w:r>
      <w:r w:rsidRPr="008F33ED">
        <w:rPr>
          <w:rtl/>
        </w:rPr>
        <w:t>هم أدخله</w:t>
      </w:r>
      <w:r w:rsidR="0091789D">
        <w:rPr>
          <w:rtl/>
        </w:rPr>
        <w:t>،</w:t>
      </w:r>
      <w:r w:rsidRPr="008F33ED">
        <w:rPr>
          <w:rtl/>
        </w:rPr>
        <w:t xml:space="preserve"> الحمد لله الذي أطلع أحبّ خلقه إليّ</w:t>
      </w:r>
      <w:r w:rsidR="0091789D">
        <w:rPr>
          <w:rtl/>
        </w:rPr>
        <w:t>،</w:t>
      </w:r>
      <w:r w:rsidRPr="008F33ED">
        <w:rPr>
          <w:rtl/>
        </w:rPr>
        <w:t xml:space="preserve"> ادن</w:t>
      </w:r>
      <w:r w:rsidR="0091789D">
        <w:rPr>
          <w:rtl/>
        </w:rPr>
        <w:t>،</w:t>
      </w:r>
      <w:r w:rsidRPr="008F33ED">
        <w:rPr>
          <w:rtl/>
        </w:rPr>
        <w:t xml:space="preserve"> فكل معي.</w:t>
      </w:r>
      <w:r>
        <w:rPr>
          <w:rFonts w:hint="cs"/>
          <w:rtl/>
        </w:rPr>
        <w:t xml:space="preserve"> </w:t>
      </w:r>
      <w:r w:rsidRPr="008F33ED">
        <w:rPr>
          <w:rtl/>
        </w:rPr>
        <w:t xml:space="preserve">بن النجار » </w:t>
      </w:r>
      <w:r w:rsidRPr="00E73A7B">
        <w:rPr>
          <w:rStyle w:val="libFootnotenumChar"/>
          <w:rtl/>
        </w:rPr>
        <w:t>(1)</w:t>
      </w:r>
      <w:r>
        <w:rPr>
          <w:rtl/>
        </w:rPr>
        <w:t>.</w:t>
      </w:r>
    </w:p>
    <w:p w:rsidR="004A3706" w:rsidRDefault="00E73A7B" w:rsidP="00E73A7B">
      <w:pPr>
        <w:pStyle w:val="libBold1"/>
        <w:rPr>
          <w:rtl/>
          <w:lang w:bidi="fa-IR"/>
        </w:rPr>
      </w:pPr>
      <w:r w:rsidRPr="008F33ED">
        <w:rPr>
          <w:rtl/>
          <w:lang w:bidi="fa-IR"/>
        </w:rPr>
        <w:t xml:space="preserve">كتاب ( جمع الجوامع </w:t>
      </w:r>
      <w:r>
        <w:rPr>
          <w:rtl/>
          <w:lang w:bidi="fa-IR"/>
        </w:rPr>
        <w:t>)</w:t>
      </w:r>
      <w:r w:rsidR="0091789D">
        <w:rPr>
          <w:rtl/>
          <w:lang w:bidi="fa-IR"/>
        </w:rPr>
        <w:t>:</w:t>
      </w:r>
    </w:p>
    <w:p w:rsidR="00E73A7B" w:rsidRPr="008F33ED" w:rsidRDefault="00E73A7B" w:rsidP="00E73A7B">
      <w:pPr>
        <w:pStyle w:val="libNormal"/>
        <w:rPr>
          <w:rtl/>
          <w:lang w:bidi="fa-IR"/>
        </w:rPr>
      </w:pPr>
      <w:r w:rsidRPr="008F33ED">
        <w:rPr>
          <w:rtl/>
          <w:lang w:bidi="fa-IR"/>
        </w:rPr>
        <w:t>وقد مدح السيوطي كتابه ( جمع الجوامع ) في مقدّمته</w:t>
      </w:r>
      <w:r w:rsidR="0091789D">
        <w:rPr>
          <w:rtl/>
          <w:lang w:bidi="fa-IR"/>
        </w:rPr>
        <w:t>،</w:t>
      </w:r>
      <w:r w:rsidRPr="008F33ED">
        <w:rPr>
          <w:rtl/>
          <w:lang w:bidi="fa-IR"/>
        </w:rPr>
        <w:t xml:space="preserve"> ووصفه بأنّه « كتاب شريف حافل</w:t>
      </w:r>
      <w:r w:rsidR="0091789D">
        <w:rPr>
          <w:rtl/>
          <w:lang w:bidi="fa-IR"/>
        </w:rPr>
        <w:t>،</w:t>
      </w:r>
      <w:r w:rsidRPr="008F33ED">
        <w:rPr>
          <w:rtl/>
          <w:lang w:bidi="fa-IR"/>
        </w:rPr>
        <w:t xml:space="preserve"> ولباب منيف رافل</w:t>
      </w:r>
      <w:r w:rsidR="0091789D">
        <w:rPr>
          <w:rtl/>
          <w:lang w:bidi="fa-IR"/>
        </w:rPr>
        <w:t>،</w:t>
      </w:r>
      <w:r w:rsidRPr="008F33ED">
        <w:rPr>
          <w:rtl/>
          <w:lang w:bidi="fa-IR"/>
        </w:rPr>
        <w:t xml:space="preserve"> بجمع الأحاديث الشريفة النبويّة كافل</w:t>
      </w:r>
      <w:r w:rsidR="0091789D">
        <w:rPr>
          <w:rtl/>
          <w:lang w:bidi="fa-IR"/>
        </w:rPr>
        <w:t>،</w:t>
      </w:r>
    </w:p>
    <w:p w:rsidR="00E73A7B" w:rsidRPr="008F33ED" w:rsidRDefault="00EF4265" w:rsidP="00EF4265">
      <w:pPr>
        <w:pStyle w:val="libLine"/>
        <w:rPr>
          <w:rtl/>
          <w:lang w:bidi="fa-IR"/>
        </w:rPr>
      </w:pPr>
      <w:r>
        <w:rPr>
          <w:rtl/>
          <w:lang w:bidi="fa-IR"/>
        </w:rPr>
        <w:t>____________________</w:t>
      </w:r>
    </w:p>
    <w:p w:rsidR="00E73A7B" w:rsidRPr="008F33ED" w:rsidRDefault="00DF3B15" w:rsidP="00E73A7B">
      <w:pPr>
        <w:pStyle w:val="libFootnote0"/>
        <w:rPr>
          <w:rtl/>
          <w:lang w:bidi="fa-IR"/>
        </w:rPr>
      </w:pPr>
      <w:r w:rsidRPr="00DF3B15">
        <w:rPr>
          <w:rStyle w:val="libFootnote0Char"/>
          <w:rtl/>
        </w:rPr>
        <w:t>(1).</w:t>
      </w:r>
      <w:r w:rsidR="00E73A7B" w:rsidRPr="008F33ED">
        <w:rPr>
          <w:rtl/>
        </w:rPr>
        <w:t xml:space="preserve"> جمع الجوامع 2 / 286.</w:t>
      </w:r>
    </w:p>
    <w:p w:rsidR="00E73A7B" w:rsidRDefault="00E73A7B" w:rsidP="00E73A7B">
      <w:pPr>
        <w:pStyle w:val="libNormal"/>
        <w:rPr>
          <w:rtl/>
          <w:lang w:bidi="fa-IR"/>
        </w:rPr>
      </w:pPr>
      <w:r>
        <w:rPr>
          <w:rtl/>
          <w:lang w:bidi="fa-IR"/>
        </w:rPr>
        <w:br w:type="page"/>
      </w:r>
    </w:p>
    <w:p w:rsidR="00E73A7B" w:rsidRPr="008F33ED" w:rsidRDefault="00E73A7B" w:rsidP="00E73A7B">
      <w:pPr>
        <w:pStyle w:val="libNormal0"/>
        <w:rPr>
          <w:rtl/>
          <w:lang w:bidi="fa-IR"/>
        </w:rPr>
      </w:pPr>
      <w:r w:rsidRPr="008F33ED">
        <w:rPr>
          <w:rtl/>
          <w:lang w:bidi="fa-IR"/>
        </w:rPr>
        <w:lastRenderedPageBreak/>
        <w:t>قصدت فيه إلى استيعاب الأحاديث النبويّة</w:t>
      </w:r>
      <w:r w:rsidR="0091789D">
        <w:rPr>
          <w:rtl/>
          <w:lang w:bidi="fa-IR"/>
        </w:rPr>
        <w:t>،</w:t>
      </w:r>
      <w:r w:rsidRPr="008F33ED">
        <w:rPr>
          <w:rtl/>
          <w:lang w:bidi="fa-IR"/>
        </w:rPr>
        <w:t xml:space="preserve"> وأرصدته مفتاحا</w:t>
      </w:r>
      <w:r w:rsidR="0050127A">
        <w:rPr>
          <w:rFonts w:hint="cs"/>
          <w:rtl/>
          <w:lang w:bidi="fa-IR"/>
        </w:rPr>
        <w:t>ً</w:t>
      </w:r>
      <w:r w:rsidRPr="008F33ED">
        <w:rPr>
          <w:rtl/>
          <w:lang w:bidi="fa-IR"/>
        </w:rPr>
        <w:t xml:space="preserve"> لأبواب المسانيد العليّة</w:t>
      </w:r>
      <w:r>
        <w:rPr>
          <w:rtl/>
          <w:lang w:bidi="fa-IR"/>
        </w:rPr>
        <w:t xml:space="preserve"> ..</w:t>
      </w:r>
      <w:r w:rsidRPr="008F33ED">
        <w:rPr>
          <w:rtl/>
          <w:lang w:bidi="fa-IR"/>
        </w:rPr>
        <w:t>. » وقال كاشف الظنون</w:t>
      </w:r>
      <w:r w:rsidR="0091789D">
        <w:rPr>
          <w:rtl/>
          <w:lang w:bidi="fa-IR"/>
        </w:rPr>
        <w:t>:</w:t>
      </w:r>
    </w:p>
    <w:p w:rsidR="00E73A7B" w:rsidRPr="008F33ED" w:rsidRDefault="00E73A7B" w:rsidP="00E73A7B">
      <w:pPr>
        <w:pStyle w:val="libNormal"/>
        <w:rPr>
          <w:rtl/>
          <w:lang w:bidi="fa-IR"/>
        </w:rPr>
      </w:pPr>
      <w:r w:rsidRPr="008F33ED">
        <w:rPr>
          <w:rtl/>
          <w:lang w:bidi="fa-IR"/>
        </w:rPr>
        <w:t>« ثمّ إن الشيخ العل</w:t>
      </w:r>
      <w:r w:rsidR="0050127A">
        <w:rPr>
          <w:rFonts w:hint="cs"/>
          <w:rtl/>
          <w:lang w:bidi="fa-IR"/>
        </w:rPr>
        <w:t>ّ</w:t>
      </w:r>
      <w:r w:rsidRPr="008F33ED">
        <w:rPr>
          <w:rtl/>
          <w:lang w:bidi="fa-IR"/>
        </w:rPr>
        <w:t>امة علاء الدين علي بن حسام الدين الهندي الشهير بالمتقي المتوفى سنة 975</w:t>
      </w:r>
      <w:r w:rsidR="0091789D">
        <w:rPr>
          <w:rtl/>
          <w:lang w:bidi="fa-IR"/>
        </w:rPr>
        <w:t>،</w:t>
      </w:r>
      <w:r w:rsidRPr="008F33ED">
        <w:rPr>
          <w:rtl/>
          <w:lang w:bidi="fa-IR"/>
        </w:rPr>
        <w:t xml:space="preserve"> رتّب هذا الكتاب الكبير</w:t>
      </w:r>
      <w:r w:rsidR="0091789D">
        <w:rPr>
          <w:rtl/>
          <w:lang w:bidi="fa-IR"/>
        </w:rPr>
        <w:t>،</w:t>
      </w:r>
      <w:r w:rsidRPr="008F33ED">
        <w:rPr>
          <w:rtl/>
          <w:lang w:bidi="fa-IR"/>
        </w:rPr>
        <w:t xml:space="preserve"> كما رتّب الجامع الصغير</w:t>
      </w:r>
      <w:r w:rsidR="0091789D">
        <w:rPr>
          <w:rtl/>
          <w:lang w:bidi="fa-IR"/>
        </w:rPr>
        <w:t>،</w:t>
      </w:r>
      <w:r w:rsidRPr="008F33ED">
        <w:rPr>
          <w:rtl/>
          <w:lang w:bidi="fa-IR"/>
        </w:rPr>
        <w:t xml:space="preserve"> وسماه</w:t>
      </w:r>
      <w:r w:rsidR="0091789D">
        <w:rPr>
          <w:rtl/>
          <w:lang w:bidi="fa-IR"/>
        </w:rPr>
        <w:t>:</w:t>
      </w:r>
      <w:r w:rsidRPr="008F33ED">
        <w:rPr>
          <w:rtl/>
          <w:lang w:bidi="fa-IR"/>
        </w:rPr>
        <w:t xml:space="preserve"> كنز العمال في سنن الأقوال والأفعال</w:t>
      </w:r>
      <w:r w:rsidR="0091789D">
        <w:rPr>
          <w:rtl/>
          <w:lang w:bidi="fa-IR"/>
        </w:rPr>
        <w:t>،</w:t>
      </w:r>
      <w:r w:rsidRPr="008F33ED">
        <w:rPr>
          <w:rtl/>
          <w:lang w:bidi="fa-IR"/>
        </w:rPr>
        <w:t xml:space="preserve"> ذكر فيه أنّه وقف على كثير مما دوّنه الأئمة من كتب الحديث</w:t>
      </w:r>
      <w:r w:rsidR="0091789D">
        <w:rPr>
          <w:rtl/>
          <w:lang w:bidi="fa-IR"/>
        </w:rPr>
        <w:t>،</w:t>
      </w:r>
      <w:r w:rsidRPr="008F33ED">
        <w:rPr>
          <w:rtl/>
          <w:lang w:bidi="fa-IR"/>
        </w:rPr>
        <w:t xml:space="preserve"> فلم ير فيها أكثر جمعا</w:t>
      </w:r>
      <w:r w:rsidR="0050127A">
        <w:rPr>
          <w:rFonts w:hint="cs"/>
          <w:rtl/>
          <w:lang w:bidi="fa-IR"/>
        </w:rPr>
        <w:t>ً</w:t>
      </w:r>
      <w:r w:rsidRPr="008F33ED">
        <w:rPr>
          <w:rtl/>
          <w:lang w:bidi="fa-IR"/>
        </w:rPr>
        <w:t xml:space="preserve"> منه</w:t>
      </w:r>
      <w:r w:rsidR="0091789D">
        <w:rPr>
          <w:rtl/>
          <w:lang w:bidi="fa-IR"/>
        </w:rPr>
        <w:t>،</w:t>
      </w:r>
      <w:r w:rsidRPr="008F33ED">
        <w:rPr>
          <w:rtl/>
          <w:lang w:bidi="fa-IR"/>
        </w:rPr>
        <w:t xml:space="preserve"> حيث جمع فيه بين ال</w:t>
      </w:r>
      <w:r w:rsidR="0050127A">
        <w:rPr>
          <w:rFonts w:hint="cs"/>
          <w:rtl/>
          <w:lang w:bidi="fa-IR"/>
        </w:rPr>
        <w:t>اُ</w:t>
      </w:r>
      <w:r w:rsidRPr="008F33ED">
        <w:rPr>
          <w:rtl/>
          <w:lang w:bidi="fa-IR"/>
        </w:rPr>
        <w:t>صول الستة وأجاد</w:t>
      </w:r>
      <w:r w:rsidR="0091789D">
        <w:rPr>
          <w:rtl/>
          <w:lang w:bidi="fa-IR"/>
        </w:rPr>
        <w:t>،</w:t>
      </w:r>
      <w:r w:rsidRPr="008F33ED">
        <w:rPr>
          <w:rtl/>
          <w:lang w:bidi="fa-IR"/>
        </w:rPr>
        <w:t xml:space="preserve"> مع كثرة الجدوى وحسن الإ</w:t>
      </w:r>
      <w:r w:rsidR="0050127A">
        <w:rPr>
          <w:rFonts w:hint="cs"/>
          <w:rtl/>
          <w:lang w:bidi="fa-IR"/>
        </w:rPr>
        <w:t>ِ</w:t>
      </w:r>
      <w:r w:rsidRPr="008F33ED">
        <w:rPr>
          <w:rtl/>
          <w:lang w:bidi="fa-IR"/>
        </w:rPr>
        <w:t>فادة</w:t>
      </w:r>
      <w:r>
        <w:rPr>
          <w:rtl/>
          <w:lang w:bidi="fa-IR"/>
        </w:rPr>
        <w:t xml:space="preserve"> ..</w:t>
      </w:r>
      <w:r w:rsidRPr="008F33ED">
        <w:rPr>
          <w:rtl/>
          <w:lang w:bidi="fa-IR"/>
        </w:rPr>
        <w:t xml:space="preserve">. » </w:t>
      </w:r>
      <w:r w:rsidRPr="00E73A7B">
        <w:rPr>
          <w:rStyle w:val="libFootnotenumChar"/>
          <w:rtl/>
        </w:rPr>
        <w:t>(1)</w:t>
      </w:r>
      <w:r>
        <w:rPr>
          <w:rtl/>
          <w:lang w:bidi="fa-IR"/>
        </w:rPr>
        <w:t>.</w:t>
      </w:r>
    </w:p>
    <w:p w:rsidR="00E73A7B" w:rsidRPr="008F33ED" w:rsidRDefault="00E73A7B" w:rsidP="00E73A7B">
      <w:pPr>
        <w:pStyle w:val="libNormal"/>
        <w:rPr>
          <w:rtl/>
          <w:lang w:bidi="fa-IR"/>
        </w:rPr>
      </w:pPr>
      <w:r w:rsidRPr="008F33ED">
        <w:rPr>
          <w:rtl/>
          <w:lang w:bidi="fa-IR"/>
        </w:rPr>
        <w:t>وذكر العيدروس بترجمة السيوطي أنّه</w:t>
      </w:r>
      <w:r w:rsidR="0091789D">
        <w:rPr>
          <w:rtl/>
          <w:lang w:bidi="fa-IR"/>
        </w:rPr>
        <w:t>:</w:t>
      </w:r>
      <w:r w:rsidRPr="008F33ED">
        <w:rPr>
          <w:rtl/>
          <w:lang w:bidi="fa-IR"/>
        </w:rPr>
        <w:t xml:space="preserve"> « حكي عنه أنّه قال</w:t>
      </w:r>
      <w:r w:rsidR="0091789D">
        <w:rPr>
          <w:rtl/>
          <w:lang w:bidi="fa-IR"/>
        </w:rPr>
        <w:t>:</w:t>
      </w:r>
      <w:r w:rsidRPr="008F33ED">
        <w:rPr>
          <w:rtl/>
          <w:lang w:bidi="fa-IR"/>
        </w:rPr>
        <w:t xml:space="preserve"> رأيت في المنام كأنّي بين يدي النبيّ </w:t>
      </w:r>
      <w:r w:rsidR="000A0C79">
        <w:rPr>
          <w:rStyle w:val="libAlaemChar"/>
          <w:rtl/>
        </w:rPr>
        <w:t>صلى‌الله‌عليه‌وآله‌وسلم</w:t>
      </w:r>
      <w:r w:rsidR="0091789D">
        <w:rPr>
          <w:rtl/>
          <w:lang w:bidi="fa-IR"/>
        </w:rPr>
        <w:t>،</w:t>
      </w:r>
      <w:r w:rsidRPr="008F33ED">
        <w:rPr>
          <w:rtl/>
          <w:lang w:bidi="fa-IR"/>
        </w:rPr>
        <w:t xml:space="preserve"> فذكرت له كتابا</w:t>
      </w:r>
      <w:r w:rsidR="0050127A">
        <w:rPr>
          <w:rFonts w:hint="cs"/>
          <w:rtl/>
          <w:lang w:bidi="fa-IR"/>
        </w:rPr>
        <w:t>ً</w:t>
      </w:r>
      <w:r w:rsidRPr="008F33ED">
        <w:rPr>
          <w:rtl/>
          <w:lang w:bidi="fa-IR"/>
        </w:rPr>
        <w:t xml:space="preserve"> شرعت في تأليفه في الحديث وهو جمع الجوامع</w:t>
      </w:r>
      <w:r w:rsidR="0091789D">
        <w:rPr>
          <w:rtl/>
          <w:lang w:bidi="fa-IR"/>
        </w:rPr>
        <w:t>،</w:t>
      </w:r>
      <w:r w:rsidRPr="008F33ED">
        <w:rPr>
          <w:rtl/>
          <w:lang w:bidi="fa-IR"/>
        </w:rPr>
        <w:t xml:space="preserve"> فقلت له</w:t>
      </w:r>
      <w:r w:rsidR="0091789D">
        <w:rPr>
          <w:rtl/>
          <w:lang w:bidi="fa-IR"/>
        </w:rPr>
        <w:t>:</w:t>
      </w:r>
      <w:r w:rsidRPr="008F33ED">
        <w:rPr>
          <w:rtl/>
          <w:lang w:bidi="fa-IR"/>
        </w:rPr>
        <w:t xml:space="preserve"> أقرأ عليكم شيئا</w:t>
      </w:r>
      <w:r w:rsidR="0050127A">
        <w:rPr>
          <w:rFonts w:hint="cs"/>
          <w:rtl/>
          <w:lang w:bidi="fa-IR"/>
        </w:rPr>
        <w:t>ً</w:t>
      </w:r>
      <w:r w:rsidRPr="008F33ED">
        <w:rPr>
          <w:rtl/>
          <w:lang w:bidi="fa-IR"/>
        </w:rPr>
        <w:t xml:space="preserve"> منه</w:t>
      </w:r>
      <w:r>
        <w:rPr>
          <w:rtl/>
          <w:lang w:bidi="fa-IR"/>
        </w:rPr>
        <w:t>؟</w:t>
      </w:r>
      <w:r w:rsidRPr="008F33ED">
        <w:rPr>
          <w:rtl/>
          <w:lang w:bidi="fa-IR"/>
        </w:rPr>
        <w:t xml:space="preserve"> فقال</w:t>
      </w:r>
      <w:r w:rsidR="0091789D">
        <w:rPr>
          <w:rtl/>
          <w:lang w:bidi="fa-IR"/>
        </w:rPr>
        <w:t>:</w:t>
      </w:r>
    </w:p>
    <w:p w:rsidR="00E73A7B" w:rsidRPr="008F33ED" w:rsidRDefault="00E73A7B" w:rsidP="00E73A7B">
      <w:pPr>
        <w:pStyle w:val="libNormal"/>
        <w:rPr>
          <w:rtl/>
          <w:lang w:bidi="fa-IR"/>
        </w:rPr>
      </w:pPr>
      <w:r w:rsidRPr="008F33ED">
        <w:rPr>
          <w:rtl/>
          <w:lang w:bidi="fa-IR"/>
        </w:rPr>
        <w:t>هات يا شيخ الحديث. قال</w:t>
      </w:r>
      <w:r w:rsidR="0091789D">
        <w:rPr>
          <w:rtl/>
          <w:lang w:bidi="fa-IR"/>
        </w:rPr>
        <w:t>:</w:t>
      </w:r>
      <w:r w:rsidRPr="008F33ED">
        <w:rPr>
          <w:rtl/>
          <w:lang w:bidi="fa-IR"/>
        </w:rPr>
        <w:t xml:space="preserve"> هذه البشرى عندي أعظم من الدنيا بحذافيرها » </w:t>
      </w:r>
      <w:r w:rsidRPr="00E73A7B">
        <w:rPr>
          <w:rStyle w:val="libFootnotenumChar"/>
          <w:rtl/>
        </w:rPr>
        <w:t>(2)</w:t>
      </w:r>
      <w:r>
        <w:rPr>
          <w:rtl/>
          <w:lang w:bidi="fa-IR"/>
        </w:rPr>
        <w:t>.</w:t>
      </w:r>
    </w:p>
    <w:p w:rsidR="004A3706" w:rsidRDefault="00E73A7B" w:rsidP="00E73A7B">
      <w:pPr>
        <w:pStyle w:val="libBold1"/>
        <w:rPr>
          <w:rtl/>
          <w:lang w:bidi="fa-IR"/>
        </w:rPr>
      </w:pPr>
      <w:r w:rsidRPr="008F33ED">
        <w:rPr>
          <w:rtl/>
          <w:lang w:bidi="fa-IR"/>
        </w:rPr>
        <w:t>ترجمته</w:t>
      </w:r>
    </w:p>
    <w:p w:rsidR="00E73A7B" w:rsidRPr="008F33ED" w:rsidRDefault="00E73A7B" w:rsidP="00E73A7B">
      <w:pPr>
        <w:pStyle w:val="libNormal"/>
        <w:rPr>
          <w:rtl/>
          <w:lang w:bidi="fa-IR"/>
        </w:rPr>
      </w:pPr>
      <w:r w:rsidRPr="008F33ED">
        <w:rPr>
          <w:rtl/>
          <w:lang w:bidi="fa-IR"/>
        </w:rPr>
        <w:t>وجلال الدين السّيوطي يلقّب عندهم</w:t>
      </w:r>
      <w:r>
        <w:rPr>
          <w:rtl/>
          <w:lang w:bidi="fa-IR"/>
        </w:rPr>
        <w:t xml:space="preserve"> بـ </w:t>
      </w:r>
      <w:r w:rsidRPr="008F33ED">
        <w:rPr>
          <w:rtl/>
          <w:lang w:bidi="fa-IR"/>
        </w:rPr>
        <w:t>« مجدّد القرن التاسع » وهو شيخ مشايخ ( الدّهلوي )</w:t>
      </w:r>
      <w:r w:rsidR="0091789D">
        <w:rPr>
          <w:rtl/>
          <w:lang w:bidi="fa-IR"/>
        </w:rPr>
        <w:t>،</w:t>
      </w:r>
      <w:r w:rsidRPr="008F33ED">
        <w:rPr>
          <w:rtl/>
          <w:lang w:bidi="fa-IR"/>
        </w:rPr>
        <w:t xml:space="preserve"> وتوجد مناقبه وفضائله بترجمته في</w:t>
      </w:r>
      <w:r w:rsidR="0091789D">
        <w:rPr>
          <w:rtl/>
          <w:lang w:bidi="fa-IR"/>
        </w:rPr>
        <w:t>:</w:t>
      </w:r>
    </w:p>
    <w:p w:rsidR="00E73A7B" w:rsidRPr="008F33ED" w:rsidRDefault="00E73A7B" w:rsidP="00E73A7B">
      <w:pPr>
        <w:pStyle w:val="libNormal"/>
        <w:rPr>
          <w:rtl/>
          <w:lang w:bidi="fa-IR"/>
        </w:rPr>
      </w:pPr>
      <w:r w:rsidRPr="008F33ED">
        <w:rPr>
          <w:rtl/>
          <w:lang w:bidi="fa-IR"/>
        </w:rPr>
        <w:t>1</w:t>
      </w:r>
      <w:r w:rsidR="00095EFB">
        <w:rPr>
          <w:rtl/>
          <w:lang w:bidi="fa-IR"/>
        </w:rPr>
        <w:t xml:space="preserve"> - </w:t>
      </w:r>
      <w:r w:rsidRPr="008F33ED">
        <w:rPr>
          <w:rtl/>
          <w:lang w:bidi="fa-IR"/>
        </w:rPr>
        <w:t>الضوء اللامع 4 / 65.</w:t>
      </w:r>
    </w:p>
    <w:p w:rsidR="00E73A7B" w:rsidRPr="008F33ED" w:rsidRDefault="00E73A7B" w:rsidP="00E73A7B">
      <w:pPr>
        <w:pStyle w:val="libNormal"/>
        <w:rPr>
          <w:rtl/>
          <w:lang w:bidi="fa-IR"/>
        </w:rPr>
      </w:pPr>
      <w:r w:rsidRPr="008F33ED">
        <w:rPr>
          <w:rtl/>
          <w:lang w:bidi="fa-IR"/>
        </w:rPr>
        <w:t>2</w:t>
      </w:r>
      <w:r w:rsidR="00095EFB">
        <w:rPr>
          <w:rtl/>
          <w:lang w:bidi="fa-IR"/>
        </w:rPr>
        <w:t xml:space="preserve"> - </w:t>
      </w:r>
      <w:r w:rsidRPr="008F33ED">
        <w:rPr>
          <w:rtl/>
          <w:lang w:bidi="fa-IR"/>
        </w:rPr>
        <w:t>البدر الطالع 1 / 328.</w:t>
      </w:r>
    </w:p>
    <w:p w:rsidR="00E73A7B" w:rsidRPr="008F33ED" w:rsidRDefault="00E73A7B" w:rsidP="00E73A7B">
      <w:pPr>
        <w:pStyle w:val="libNormal"/>
        <w:rPr>
          <w:rtl/>
          <w:lang w:bidi="fa-IR"/>
        </w:rPr>
      </w:pPr>
      <w:r w:rsidRPr="008F33ED">
        <w:rPr>
          <w:rtl/>
          <w:lang w:bidi="fa-IR"/>
        </w:rPr>
        <w:t>3</w:t>
      </w:r>
      <w:r w:rsidR="00095EFB">
        <w:rPr>
          <w:rtl/>
          <w:lang w:bidi="fa-IR"/>
        </w:rPr>
        <w:t xml:space="preserve"> - </w:t>
      </w:r>
      <w:r w:rsidRPr="008F33ED">
        <w:rPr>
          <w:rtl/>
          <w:lang w:bidi="fa-IR"/>
        </w:rPr>
        <w:t>النور السافر</w:t>
      </w:r>
      <w:r w:rsidR="0091789D">
        <w:rPr>
          <w:rtl/>
          <w:lang w:bidi="fa-IR"/>
        </w:rPr>
        <w:t>:</w:t>
      </w:r>
      <w:r w:rsidRPr="008F33ED">
        <w:rPr>
          <w:rtl/>
          <w:lang w:bidi="fa-IR"/>
        </w:rPr>
        <w:t xml:space="preserve"> 54.</w:t>
      </w:r>
    </w:p>
    <w:p w:rsidR="00E73A7B" w:rsidRPr="008F33ED" w:rsidRDefault="00E73A7B" w:rsidP="00E73A7B">
      <w:pPr>
        <w:pStyle w:val="libNormal"/>
        <w:rPr>
          <w:rtl/>
          <w:lang w:bidi="fa-IR"/>
        </w:rPr>
      </w:pPr>
      <w:r w:rsidRPr="008F33ED">
        <w:rPr>
          <w:rtl/>
          <w:lang w:bidi="fa-IR"/>
        </w:rPr>
        <w:t>4</w:t>
      </w:r>
      <w:r w:rsidR="00095EFB">
        <w:rPr>
          <w:rtl/>
          <w:lang w:bidi="fa-IR"/>
        </w:rPr>
        <w:t xml:space="preserve"> - </w:t>
      </w:r>
      <w:r w:rsidRPr="008F33ED">
        <w:rPr>
          <w:rtl/>
          <w:lang w:bidi="fa-IR"/>
        </w:rPr>
        <w:t>الكواكب السائرة 1 / 226.</w:t>
      </w:r>
    </w:p>
    <w:p w:rsidR="00E73A7B" w:rsidRPr="008F33ED" w:rsidRDefault="00E73A7B" w:rsidP="00E73A7B">
      <w:pPr>
        <w:pStyle w:val="libNormal"/>
        <w:rPr>
          <w:rtl/>
          <w:lang w:bidi="fa-IR"/>
        </w:rPr>
      </w:pPr>
      <w:r w:rsidRPr="008F33ED">
        <w:rPr>
          <w:rtl/>
          <w:lang w:bidi="fa-IR"/>
        </w:rPr>
        <w:t>وقد ترجم لنفسه ترجمة</w:t>
      </w:r>
      <w:r w:rsidR="0050127A">
        <w:rPr>
          <w:rFonts w:hint="cs"/>
          <w:rtl/>
          <w:lang w:bidi="fa-IR"/>
        </w:rPr>
        <w:t>ً</w:t>
      </w:r>
      <w:r w:rsidRPr="008F33ED">
        <w:rPr>
          <w:rtl/>
          <w:lang w:bidi="fa-IR"/>
        </w:rPr>
        <w:t xml:space="preserve"> مفصّلة جدا</w:t>
      </w:r>
      <w:r w:rsidR="0050127A">
        <w:rPr>
          <w:rFonts w:hint="cs"/>
          <w:rtl/>
          <w:lang w:bidi="fa-IR"/>
        </w:rPr>
        <w:t>ً</w:t>
      </w:r>
      <w:r w:rsidRPr="008F33ED">
        <w:rPr>
          <w:rtl/>
          <w:lang w:bidi="fa-IR"/>
        </w:rPr>
        <w:t xml:space="preserve"> في كتابه ( حسن المحاضرة )</w:t>
      </w:r>
      <w:r>
        <w:rPr>
          <w:rtl/>
          <w:lang w:bidi="fa-IR"/>
        </w:rPr>
        <w:t>.</w:t>
      </w:r>
    </w:p>
    <w:p w:rsidR="00E73A7B" w:rsidRPr="008F33ED" w:rsidRDefault="00EF4265" w:rsidP="00EF4265">
      <w:pPr>
        <w:pStyle w:val="libLine"/>
        <w:rPr>
          <w:rtl/>
          <w:lang w:bidi="fa-IR"/>
        </w:rPr>
      </w:pPr>
      <w:r>
        <w:rPr>
          <w:rtl/>
          <w:lang w:bidi="fa-IR"/>
        </w:rPr>
        <w:t>____________________</w:t>
      </w:r>
    </w:p>
    <w:p w:rsidR="00E73A7B" w:rsidRPr="008F33ED" w:rsidRDefault="00DF3B15" w:rsidP="00E73A7B">
      <w:pPr>
        <w:pStyle w:val="libFootnote0"/>
        <w:rPr>
          <w:rtl/>
          <w:lang w:bidi="fa-IR"/>
        </w:rPr>
      </w:pPr>
      <w:r w:rsidRPr="00DF3B15">
        <w:rPr>
          <w:rStyle w:val="libFootnote0Char"/>
          <w:rtl/>
        </w:rPr>
        <w:t>(1).</w:t>
      </w:r>
      <w:r w:rsidR="00E73A7B" w:rsidRPr="008F33ED">
        <w:rPr>
          <w:rtl/>
        </w:rPr>
        <w:t xml:space="preserve"> كشف الظنون 1 / 597.</w:t>
      </w:r>
    </w:p>
    <w:p w:rsidR="00E73A7B" w:rsidRPr="008F33ED" w:rsidRDefault="00DF3B15" w:rsidP="00E73A7B">
      <w:pPr>
        <w:pStyle w:val="libFootnote0"/>
        <w:rPr>
          <w:rtl/>
          <w:lang w:bidi="fa-IR"/>
        </w:rPr>
      </w:pPr>
      <w:r w:rsidRPr="00DF3B15">
        <w:rPr>
          <w:rStyle w:val="libFootnote0Char"/>
          <w:rtl/>
        </w:rPr>
        <w:t>(2).</w:t>
      </w:r>
      <w:r w:rsidR="00E73A7B" w:rsidRPr="008F33ED">
        <w:rPr>
          <w:rtl/>
        </w:rPr>
        <w:t xml:space="preserve"> النور السّافر</w:t>
      </w:r>
      <w:r w:rsidR="0091789D">
        <w:rPr>
          <w:rtl/>
        </w:rPr>
        <w:t>:</w:t>
      </w:r>
      <w:r w:rsidR="00E73A7B" w:rsidRPr="008F33ED">
        <w:rPr>
          <w:rtl/>
        </w:rPr>
        <w:t xml:space="preserve"> 54.</w:t>
      </w:r>
    </w:p>
    <w:p w:rsidR="00E73A7B" w:rsidRDefault="00E73A7B" w:rsidP="00E73A7B">
      <w:pPr>
        <w:pStyle w:val="libNormal"/>
        <w:rPr>
          <w:rtl/>
          <w:lang w:bidi="fa-IR"/>
        </w:rPr>
      </w:pPr>
      <w:r>
        <w:rPr>
          <w:rtl/>
          <w:lang w:bidi="fa-IR"/>
        </w:rPr>
        <w:br w:type="page"/>
      </w:r>
    </w:p>
    <w:p w:rsidR="00E73A7B" w:rsidRPr="008F33ED" w:rsidRDefault="00E73A7B" w:rsidP="00E73A7B">
      <w:pPr>
        <w:pStyle w:val="libNormal"/>
        <w:rPr>
          <w:rtl/>
          <w:lang w:bidi="fa-IR"/>
        </w:rPr>
      </w:pPr>
      <w:r w:rsidRPr="008F33ED">
        <w:rPr>
          <w:rtl/>
          <w:lang w:bidi="fa-IR"/>
        </w:rPr>
        <w:lastRenderedPageBreak/>
        <w:t>كما ترجم له في مقدّمات مؤلّفاته</w:t>
      </w:r>
      <w:r w:rsidR="0091789D">
        <w:rPr>
          <w:rtl/>
          <w:lang w:bidi="fa-IR"/>
        </w:rPr>
        <w:t>،</w:t>
      </w:r>
      <w:r w:rsidRPr="008F33ED">
        <w:rPr>
          <w:rtl/>
          <w:lang w:bidi="fa-IR"/>
        </w:rPr>
        <w:t xml:space="preserve"> من قبل المحققين.</w:t>
      </w:r>
    </w:p>
    <w:p w:rsidR="00E73A7B" w:rsidRPr="008F33ED" w:rsidRDefault="00E73A7B" w:rsidP="00E73A7B">
      <w:pPr>
        <w:pStyle w:val="libNormal"/>
        <w:rPr>
          <w:rtl/>
          <w:lang w:bidi="fa-IR"/>
        </w:rPr>
      </w:pPr>
      <w:r w:rsidRPr="008F33ED">
        <w:rPr>
          <w:rtl/>
          <w:lang w:bidi="fa-IR"/>
        </w:rPr>
        <w:t>وألّف بعضهم كتابا</w:t>
      </w:r>
      <w:r w:rsidR="0050127A">
        <w:rPr>
          <w:rFonts w:hint="cs"/>
          <w:rtl/>
          <w:lang w:bidi="fa-IR"/>
        </w:rPr>
        <w:t>ً</w:t>
      </w:r>
      <w:r w:rsidRPr="008F33ED">
        <w:rPr>
          <w:rtl/>
          <w:lang w:bidi="fa-IR"/>
        </w:rPr>
        <w:t xml:space="preserve"> خاصّا</w:t>
      </w:r>
      <w:r w:rsidR="0050127A">
        <w:rPr>
          <w:rFonts w:hint="cs"/>
          <w:rtl/>
          <w:lang w:bidi="fa-IR"/>
        </w:rPr>
        <w:t>ً</w:t>
      </w:r>
      <w:r w:rsidRPr="008F33ED">
        <w:rPr>
          <w:rtl/>
          <w:lang w:bidi="fa-IR"/>
        </w:rPr>
        <w:t xml:space="preserve"> بمؤلّفاته.</w:t>
      </w:r>
    </w:p>
    <w:p w:rsidR="00E73A7B" w:rsidRPr="008F33ED" w:rsidRDefault="00E73A7B" w:rsidP="00E73A7B">
      <w:pPr>
        <w:pStyle w:val="libNormal"/>
        <w:rPr>
          <w:rtl/>
          <w:lang w:bidi="fa-IR"/>
        </w:rPr>
      </w:pPr>
      <w:r w:rsidRPr="008F33ED">
        <w:rPr>
          <w:rtl/>
          <w:lang w:bidi="fa-IR"/>
        </w:rPr>
        <w:t>وقد ترجمنا له نحن في بعض مجلّدات الكتاب</w:t>
      </w:r>
      <w:r w:rsidR="0091789D">
        <w:rPr>
          <w:rtl/>
          <w:lang w:bidi="fa-IR"/>
        </w:rPr>
        <w:t>،</w:t>
      </w:r>
      <w:r w:rsidRPr="008F33ED">
        <w:rPr>
          <w:rtl/>
          <w:lang w:bidi="fa-IR"/>
        </w:rPr>
        <w:t xml:space="preserve"> على ضوء المصادر المذكورة وغيرها.</w:t>
      </w:r>
    </w:p>
    <w:p w:rsidR="004A3706" w:rsidRDefault="00E73A7B" w:rsidP="004E2323">
      <w:pPr>
        <w:pStyle w:val="libCenterBold1"/>
        <w:rPr>
          <w:rtl/>
          <w:lang w:bidi="fa-IR"/>
        </w:rPr>
      </w:pPr>
      <w:bookmarkStart w:id="651" w:name="_Toc320433934"/>
      <w:r w:rsidRPr="008F33ED">
        <w:rPr>
          <w:rtl/>
          <w:lang w:bidi="fa-IR"/>
        </w:rPr>
        <w:t>(73)</w:t>
      </w:r>
      <w:bookmarkEnd w:id="651"/>
    </w:p>
    <w:p w:rsidR="004A3706" w:rsidRDefault="00E73A7B" w:rsidP="00E73A7B">
      <w:pPr>
        <w:pStyle w:val="Heading2Center"/>
        <w:rPr>
          <w:rtl/>
          <w:lang w:bidi="fa-IR"/>
        </w:rPr>
      </w:pPr>
      <w:bookmarkStart w:id="652" w:name="_Toc320433935"/>
      <w:bookmarkStart w:id="653" w:name="_Toc408394833"/>
      <w:bookmarkStart w:id="654" w:name="_Toc93424597"/>
      <w:r w:rsidRPr="008F33ED">
        <w:rPr>
          <w:rtl/>
          <w:lang w:bidi="fa-IR"/>
        </w:rPr>
        <w:t>رواية ابن حجر المكّي</w:t>
      </w:r>
      <w:bookmarkEnd w:id="652"/>
      <w:bookmarkEnd w:id="653"/>
      <w:bookmarkEnd w:id="654"/>
    </w:p>
    <w:p w:rsidR="00E73A7B" w:rsidRPr="008F33ED" w:rsidRDefault="00E73A7B" w:rsidP="00E73A7B">
      <w:pPr>
        <w:pStyle w:val="libNormal"/>
        <w:rPr>
          <w:rtl/>
          <w:lang w:bidi="fa-IR"/>
        </w:rPr>
      </w:pPr>
      <w:r w:rsidRPr="008F33ED">
        <w:rPr>
          <w:rtl/>
          <w:lang w:bidi="fa-IR"/>
        </w:rPr>
        <w:t>ونصّ</w:t>
      </w:r>
      <w:r w:rsidR="0050127A">
        <w:rPr>
          <w:rFonts w:hint="cs"/>
          <w:rtl/>
          <w:lang w:bidi="fa-IR"/>
        </w:rPr>
        <w:t>َ</w:t>
      </w:r>
      <w:r w:rsidRPr="008F33ED">
        <w:rPr>
          <w:rtl/>
          <w:lang w:bidi="fa-IR"/>
        </w:rPr>
        <w:t xml:space="preserve"> ابن حجر الهيتمي المكّي على كثرة طرق هذا الحديث وقال بأنّ « كثرة طرقه صيّرته حسنا</w:t>
      </w:r>
      <w:r w:rsidR="0050127A">
        <w:rPr>
          <w:rFonts w:hint="cs"/>
          <w:rtl/>
          <w:lang w:bidi="fa-IR"/>
        </w:rPr>
        <w:t>ً</w:t>
      </w:r>
      <w:r w:rsidRPr="008F33ED">
        <w:rPr>
          <w:rtl/>
          <w:lang w:bidi="fa-IR"/>
        </w:rPr>
        <w:t xml:space="preserve"> يحتجّ به »</w:t>
      </w:r>
      <w:r>
        <w:rPr>
          <w:rtl/>
          <w:lang w:bidi="fa-IR"/>
        </w:rPr>
        <w:t xml:space="preserve"> ..</w:t>
      </w:r>
      <w:r w:rsidRPr="008F33ED">
        <w:rPr>
          <w:rtl/>
          <w:lang w:bidi="fa-IR"/>
        </w:rPr>
        <w:t>. وهذه عبارته حيث</w:t>
      </w:r>
      <w:r>
        <w:rPr>
          <w:rFonts w:hint="cs"/>
          <w:rtl/>
          <w:lang w:bidi="fa-IR"/>
        </w:rPr>
        <w:t xml:space="preserve"> قال</w:t>
      </w:r>
      <w:r w:rsidR="0091789D">
        <w:rPr>
          <w:rFonts w:hint="cs"/>
          <w:rtl/>
          <w:lang w:bidi="fa-IR"/>
        </w:rPr>
        <w:t>:</w:t>
      </w:r>
    </w:p>
    <w:p w:rsidR="004A3706" w:rsidRDefault="00E73A7B" w:rsidP="00E73A7B">
      <w:pPr>
        <w:pStyle w:val="libNormal"/>
        <w:rPr>
          <w:rtl/>
        </w:rPr>
      </w:pPr>
      <w:r w:rsidRPr="008F33ED">
        <w:rPr>
          <w:rtl/>
        </w:rPr>
        <w:t>« تنبيه</w:t>
      </w:r>
      <w:r w:rsidR="0091789D">
        <w:rPr>
          <w:rtl/>
        </w:rPr>
        <w:t>:</w:t>
      </w:r>
      <w:r w:rsidRPr="008F33ED">
        <w:rPr>
          <w:rtl/>
        </w:rPr>
        <w:t xml:space="preserve"> ورد في مناقب علي حديث كثر كلام الحفّاظ فيه</w:t>
      </w:r>
      <w:r w:rsidR="0091789D">
        <w:rPr>
          <w:rtl/>
        </w:rPr>
        <w:t>،</w:t>
      </w:r>
      <w:r w:rsidRPr="008F33ED">
        <w:rPr>
          <w:rtl/>
        </w:rPr>
        <w:t xml:space="preserve"> فأردت أن</w:t>
      </w:r>
      <w:r w:rsidR="0050127A">
        <w:rPr>
          <w:rFonts w:hint="cs"/>
          <w:rtl/>
        </w:rPr>
        <w:t>ْ</w:t>
      </w:r>
      <w:r w:rsidRPr="008F33ED">
        <w:rPr>
          <w:rtl/>
        </w:rPr>
        <w:t xml:space="preserve"> الخصّ المعتمد منه</w:t>
      </w:r>
      <w:r w:rsidR="0091789D">
        <w:rPr>
          <w:rtl/>
        </w:rPr>
        <w:t>،</w:t>
      </w:r>
      <w:r w:rsidRPr="008F33ED">
        <w:rPr>
          <w:rtl/>
        </w:rPr>
        <w:t xml:space="preserve"> ولفظه عن أنس</w:t>
      </w:r>
      <w:r w:rsidR="0091789D">
        <w:rPr>
          <w:rtl/>
        </w:rPr>
        <w:t>:</w:t>
      </w:r>
    </w:p>
    <w:p w:rsidR="00E73A7B" w:rsidRPr="008F33ED" w:rsidRDefault="00E73A7B" w:rsidP="00E73A7B">
      <w:pPr>
        <w:pStyle w:val="libNormal"/>
        <w:rPr>
          <w:rtl/>
          <w:lang w:bidi="fa-IR"/>
        </w:rPr>
      </w:pPr>
      <w:r w:rsidRPr="008F33ED">
        <w:rPr>
          <w:rtl/>
        </w:rPr>
        <w:t xml:space="preserve">كان عند النبيّ </w:t>
      </w:r>
      <w:r w:rsidR="000A0C79">
        <w:rPr>
          <w:rStyle w:val="libAlaemChar"/>
          <w:rtl/>
        </w:rPr>
        <w:t>صلى‌الله‌عليه‌وآله‌وسلم</w:t>
      </w:r>
      <w:r w:rsidRPr="008F33ED">
        <w:rPr>
          <w:rtl/>
        </w:rPr>
        <w:t xml:space="preserve"> طير</w:t>
      </w:r>
      <w:r w:rsidR="0091789D">
        <w:rPr>
          <w:rtl/>
        </w:rPr>
        <w:t>،</w:t>
      </w:r>
      <w:r w:rsidRPr="008F33ED">
        <w:rPr>
          <w:rtl/>
        </w:rPr>
        <w:t xml:space="preserve"> فقال رسول الله </w:t>
      </w:r>
      <w:r w:rsidR="000A0C79">
        <w:rPr>
          <w:rStyle w:val="libAlaemChar"/>
          <w:rtl/>
        </w:rPr>
        <w:t>صلى‌الله‌عليه‌وآله‌وسلم</w:t>
      </w:r>
      <w:r w:rsidR="0091789D">
        <w:rPr>
          <w:rtl/>
        </w:rPr>
        <w:t>:</w:t>
      </w:r>
      <w:r w:rsidRPr="008F33ED">
        <w:rPr>
          <w:rtl/>
        </w:rPr>
        <w:t xml:space="preserve"> الل</w:t>
      </w:r>
      <w:r w:rsidR="0050127A">
        <w:rPr>
          <w:rFonts w:hint="cs"/>
          <w:rtl/>
        </w:rPr>
        <w:t>ّ</w:t>
      </w:r>
      <w:r w:rsidRPr="008F33ED">
        <w:rPr>
          <w:rtl/>
        </w:rPr>
        <w:t>هم ائتني بأحبّ خلقك إليك يأكل معي هذا الطير. فجاء علي فأكل مع. رواه الترمذي.</w:t>
      </w:r>
    </w:p>
    <w:p w:rsidR="00E73A7B" w:rsidRPr="008F33ED" w:rsidRDefault="00E73A7B" w:rsidP="00E73A7B">
      <w:pPr>
        <w:pStyle w:val="libNormal"/>
        <w:rPr>
          <w:rtl/>
          <w:lang w:bidi="fa-IR"/>
        </w:rPr>
      </w:pPr>
      <w:r w:rsidRPr="008F33ED">
        <w:rPr>
          <w:rtl/>
          <w:lang w:bidi="fa-IR"/>
        </w:rPr>
        <w:t>والمعتمد عند محققي الحفّاظ فيه</w:t>
      </w:r>
      <w:r w:rsidR="0091789D">
        <w:rPr>
          <w:rtl/>
          <w:lang w:bidi="fa-IR"/>
        </w:rPr>
        <w:t>:</w:t>
      </w:r>
      <w:r w:rsidRPr="008F33ED">
        <w:rPr>
          <w:rtl/>
          <w:lang w:bidi="fa-IR"/>
        </w:rPr>
        <w:t xml:space="preserve"> أنّه ليس بموضوع</w:t>
      </w:r>
      <w:r w:rsidR="0091789D">
        <w:rPr>
          <w:rtl/>
          <w:lang w:bidi="fa-IR"/>
        </w:rPr>
        <w:t>،</w:t>
      </w:r>
      <w:r w:rsidRPr="008F33ED">
        <w:rPr>
          <w:rtl/>
          <w:lang w:bidi="fa-IR"/>
        </w:rPr>
        <w:t xml:space="preserve"> بل له طرق كثيرة. قال الحاكم في المستدرك</w:t>
      </w:r>
      <w:r w:rsidR="0091789D">
        <w:rPr>
          <w:rtl/>
          <w:lang w:bidi="fa-IR"/>
        </w:rPr>
        <w:t>:</w:t>
      </w:r>
      <w:r w:rsidRPr="008F33ED">
        <w:rPr>
          <w:rtl/>
          <w:lang w:bidi="fa-IR"/>
        </w:rPr>
        <w:t xml:space="preserve"> رواه عن أنس أكثر من ثلاثين نفسا</w:t>
      </w:r>
      <w:r w:rsidR="0050127A">
        <w:rPr>
          <w:rFonts w:hint="cs"/>
          <w:rtl/>
          <w:lang w:bidi="fa-IR"/>
        </w:rPr>
        <w:t>ً</w:t>
      </w:r>
      <w:r w:rsidRPr="008F33ED">
        <w:rPr>
          <w:rtl/>
          <w:lang w:bidi="fa-IR"/>
        </w:rPr>
        <w:t xml:space="preserve">. </w:t>
      </w:r>
      <w:r w:rsidR="0050127A">
        <w:rPr>
          <w:rFonts w:hint="cs"/>
          <w:rtl/>
          <w:lang w:bidi="fa-IR"/>
        </w:rPr>
        <w:t>إ</w:t>
      </w:r>
      <w:r w:rsidRPr="008F33ED">
        <w:rPr>
          <w:rtl/>
          <w:lang w:bidi="fa-IR"/>
        </w:rPr>
        <w:t xml:space="preserve">نتهى. </w:t>
      </w:r>
      <w:r>
        <w:rPr>
          <w:rFonts w:hint="cs"/>
          <w:rtl/>
          <w:lang w:bidi="fa-IR"/>
        </w:rPr>
        <w:t>و</w:t>
      </w:r>
      <w:r w:rsidRPr="008F33ED">
        <w:rPr>
          <w:rtl/>
          <w:lang w:bidi="fa-IR"/>
        </w:rPr>
        <w:t>حينئذ</w:t>
      </w:r>
      <w:r w:rsidR="0050127A">
        <w:rPr>
          <w:rFonts w:hint="cs"/>
          <w:rtl/>
          <w:lang w:bidi="fa-IR"/>
        </w:rPr>
        <w:t>ٍ</w:t>
      </w:r>
      <w:r w:rsidR="0091789D">
        <w:rPr>
          <w:rtl/>
          <w:lang w:bidi="fa-IR"/>
        </w:rPr>
        <w:t>،</w:t>
      </w:r>
      <w:r w:rsidRPr="008F33ED">
        <w:rPr>
          <w:rtl/>
          <w:lang w:bidi="fa-IR"/>
        </w:rPr>
        <w:t xml:space="preserve"> فيقوى كلّ من تلك الطرق بمثله</w:t>
      </w:r>
      <w:r w:rsidR="0091789D">
        <w:rPr>
          <w:rtl/>
          <w:lang w:bidi="fa-IR"/>
        </w:rPr>
        <w:t>،</w:t>
      </w:r>
      <w:r w:rsidRPr="008F33ED">
        <w:rPr>
          <w:rtl/>
          <w:lang w:bidi="fa-IR"/>
        </w:rPr>
        <w:t xml:space="preserve"> ويصير سنده حسنا</w:t>
      </w:r>
      <w:r w:rsidR="009B7A7C">
        <w:rPr>
          <w:rFonts w:hint="cs"/>
          <w:rtl/>
          <w:lang w:bidi="fa-IR"/>
        </w:rPr>
        <w:t>ً</w:t>
      </w:r>
      <w:r w:rsidRPr="008F33ED">
        <w:rPr>
          <w:rtl/>
          <w:lang w:bidi="fa-IR"/>
        </w:rPr>
        <w:t xml:space="preserve"> لغيره.</w:t>
      </w:r>
      <w:r>
        <w:rPr>
          <w:rFonts w:hint="cs"/>
          <w:rtl/>
          <w:lang w:bidi="fa-IR"/>
        </w:rPr>
        <w:t xml:space="preserve"> </w:t>
      </w:r>
      <w:r w:rsidRPr="008F33ED">
        <w:rPr>
          <w:rtl/>
          <w:lang w:bidi="fa-IR"/>
        </w:rPr>
        <w:t>والمحققون أيضا</w:t>
      </w:r>
      <w:r w:rsidR="009B7A7C">
        <w:rPr>
          <w:rFonts w:hint="cs"/>
          <w:rtl/>
          <w:lang w:bidi="fa-IR"/>
        </w:rPr>
        <w:t>ً</w:t>
      </w:r>
      <w:r w:rsidRPr="008F33ED">
        <w:rPr>
          <w:rtl/>
          <w:lang w:bidi="fa-IR"/>
        </w:rPr>
        <w:t xml:space="preserve"> على أنّ الحسن لغيره يحتجّ</w:t>
      </w:r>
      <w:r w:rsidR="009B7A7C">
        <w:rPr>
          <w:rFonts w:hint="cs"/>
          <w:rtl/>
          <w:lang w:bidi="fa-IR"/>
        </w:rPr>
        <w:t>ُ</w:t>
      </w:r>
      <w:r w:rsidRPr="008F33ED">
        <w:rPr>
          <w:rtl/>
          <w:lang w:bidi="fa-IR"/>
        </w:rPr>
        <w:t xml:space="preserve"> به كالحسن لذاته. وفي جملة طرقه طريق رواتها كلّهم ثقات إل</w:t>
      </w:r>
      <w:r w:rsidR="009B7A7C">
        <w:rPr>
          <w:rFonts w:hint="cs"/>
          <w:rtl/>
          <w:lang w:bidi="fa-IR"/>
        </w:rPr>
        <w:t>ّ</w:t>
      </w:r>
      <w:r w:rsidRPr="008F33ED">
        <w:rPr>
          <w:rtl/>
          <w:lang w:bidi="fa-IR"/>
        </w:rPr>
        <w:t>ا واحد قال بعض الحفّاظ</w:t>
      </w:r>
      <w:r w:rsidR="0091789D">
        <w:rPr>
          <w:rtl/>
          <w:lang w:bidi="fa-IR"/>
        </w:rPr>
        <w:t>:</w:t>
      </w:r>
      <w:r w:rsidRPr="008F33ED">
        <w:rPr>
          <w:rtl/>
          <w:lang w:bidi="fa-IR"/>
        </w:rPr>
        <w:t xml:space="preserve"> لم أر من وثّقه ولا من جرحه. وله طريق أ</w:t>
      </w:r>
      <w:r w:rsidR="009B7A7C">
        <w:rPr>
          <w:rFonts w:hint="cs"/>
          <w:rtl/>
          <w:lang w:bidi="fa-IR"/>
        </w:rPr>
        <w:t>ُ</w:t>
      </w:r>
      <w:r w:rsidRPr="008F33ED">
        <w:rPr>
          <w:rtl/>
          <w:lang w:bidi="fa-IR"/>
        </w:rPr>
        <w:t>خرى رواتها كلّهم ثقات أيضا</w:t>
      </w:r>
      <w:r w:rsidR="009B7A7C">
        <w:rPr>
          <w:rFonts w:hint="cs"/>
          <w:rtl/>
          <w:lang w:bidi="fa-IR"/>
        </w:rPr>
        <w:t>ً</w:t>
      </w:r>
      <w:r w:rsidRPr="008F33ED">
        <w:rPr>
          <w:rtl/>
          <w:lang w:bidi="fa-IR"/>
        </w:rPr>
        <w:t xml:space="preserve"> إل</w:t>
      </w:r>
      <w:r w:rsidR="009B7A7C">
        <w:rPr>
          <w:rFonts w:hint="cs"/>
          <w:rtl/>
          <w:lang w:bidi="fa-IR"/>
        </w:rPr>
        <w:t>ّ</w:t>
      </w:r>
      <w:r w:rsidRPr="008F33ED">
        <w:rPr>
          <w:rtl/>
          <w:lang w:bidi="fa-IR"/>
        </w:rPr>
        <w:t>ا واحد قال النسائي فيه</w:t>
      </w:r>
      <w:r w:rsidR="0091789D">
        <w:rPr>
          <w:rtl/>
          <w:lang w:bidi="fa-IR"/>
        </w:rPr>
        <w:t>:</w:t>
      </w:r>
      <w:r>
        <w:rPr>
          <w:rFonts w:hint="cs"/>
          <w:rtl/>
          <w:lang w:bidi="fa-IR"/>
        </w:rPr>
        <w:t xml:space="preserve"> </w:t>
      </w:r>
      <w:r w:rsidRPr="008F33ED">
        <w:rPr>
          <w:rtl/>
          <w:lang w:bidi="fa-IR"/>
        </w:rPr>
        <w:t>ليس بالقوي</w:t>
      </w:r>
      <w:r w:rsidR="0091789D">
        <w:rPr>
          <w:rtl/>
          <w:lang w:bidi="fa-IR"/>
        </w:rPr>
        <w:t>،</w:t>
      </w:r>
      <w:r w:rsidRPr="008F33ED">
        <w:rPr>
          <w:rtl/>
          <w:lang w:bidi="fa-IR"/>
        </w:rPr>
        <w:t xml:space="preserve"> وهو معارض بأنّ غير واحد</w:t>
      </w:r>
      <w:r w:rsidR="009B7A7C">
        <w:rPr>
          <w:rFonts w:hint="cs"/>
          <w:rtl/>
          <w:lang w:bidi="fa-IR"/>
        </w:rPr>
        <w:t>ٍ</w:t>
      </w:r>
      <w:r w:rsidRPr="008F33ED">
        <w:rPr>
          <w:rtl/>
          <w:lang w:bidi="fa-IR"/>
        </w:rPr>
        <w:t xml:space="preserve"> وثّقه. وذكر الحاكم</w:t>
      </w:r>
      <w:r w:rsidR="0091789D">
        <w:rPr>
          <w:rtl/>
          <w:lang w:bidi="fa-IR"/>
        </w:rPr>
        <w:t>:</w:t>
      </w:r>
      <w:r w:rsidRPr="008F33ED">
        <w:rPr>
          <w:rtl/>
          <w:lang w:bidi="fa-IR"/>
        </w:rPr>
        <w:t xml:space="preserve"> أنّه صح عن</w:t>
      </w:r>
      <w:r w:rsidR="0091789D">
        <w:rPr>
          <w:rtl/>
          <w:lang w:bidi="fa-IR"/>
        </w:rPr>
        <w:t>:</w:t>
      </w:r>
      <w:r>
        <w:rPr>
          <w:rFonts w:hint="cs"/>
          <w:rtl/>
          <w:lang w:bidi="fa-IR"/>
        </w:rPr>
        <w:t xml:space="preserve"> </w:t>
      </w:r>
      <w:r w:rsidRPr="008F33ED">
        <w:rPr>
          <w:rtl/>
          <w:lang w:bidi="fa-IR"/>
        </w:rPr>
        <w:t>علي</w:t>
      </w:r>
      <w:r w:rsidR="0091789D">
        <w:rPr>
          <w:rtl/>
          <w:lang w:bidi="fa-IR"/>
        </w:rPr>
        <w:t>،</w:t>
      </w:r>
      <w:r w:rsidRPr="008F33ED">
        <w:rPr>
          <w:rtl/>
          <w:lang w:bidi="fa-IR"/>
        </w:rPr>
        <w:t xml:space="preserve"> وأبي سعيد</w:t>
      </w:r>
      <w:r w:rsidR="0091789D">
        <w:rPr>
          <w:rtl/>
          <w:lang w:bidi="fa-IR"/>
        </w:rPr>
        <w:t>،</w:t>
      </w:r>
      <w:r w:rsidRPr="008F33ED">
        <w:rPr>
          <w:rtl/>
          <w:lang w:bidi="fa-IR"/>
        </w:rPr>
        <w:t xml:space="preserve"> وسفينة. لكن تساهله في التصحيح معلوم.</w:t>
      </w:r>
    </w:p>
    <w:p w:rsidR="00E73A7B" w:rsidRPr="008F33ED" w:rsidRDefault="00E73A7B" w:rsidP="00E73A7B">
      <w:pPr>
        <w:pStyle w:val="libNormal"/>
        <w:rPr>
          <w:rtl/>
          <w:lang w:bidi="fa-IR"/>
        </w:rPr>
      </w:pPr>
      <w:r w:rsidRPr="008F33ED">
        <w:rPr>
          <w:rtl/>
          <w:lang w:bidi="fa-IR"/>
        </w:rPr>
        <w:t>فالحقّ ما سبق أنّ كثرة طرقه صيّرته حسنا</w:t>
      </w:r>
      <w:r w:rsidR="009B7A7C">
        <w:rPr>
          <w:rFonts w:hint="cs"/>
          <w:rtl/>
          <w:lang w:bidi="fa-IR"/>
        </w:rPr>
        <w:t>ً</w:t>
      </w:r>
      <w:r w:rsidRPr="008F33ED">
        <w:rPr>
          <w:rtl/>
          <w:lang w:bidi="fa-IR"/>
        </w:rPr>
        <w:t xml:space="preserve"> يحتج به</w:t>
      </w:r>
      <w:r w:rsidR="0091789D">
        <w:rPr>
          <w:rtl/>
          <w:lang w:bidi="fa-IR"/>
        </w:rPr>
        <w:t>،</w:t>
      </w:r>
      <w:r w:rsidRPr="008F33ED">
        <w:rPr>
          <w:rtl/>
          <w:lang w:bidi="fa-IR"/>
        </w:rPr>
        <w:t xml:space="preserve"> ولكثرتها جدّا</w:t>
      </w:r>
      <w:r w:rsidR="009B7A7C">
        <w:rPr>
          <w:rFonts w:hint="cs"/>
          <w:rtl/>
          <w:lang w:bidi="fa-IR"/>
        </w:rPr>
        <w:t>ً</w:t>
      </w:r>
      <w:r w:rsidRPr="008F33ED">
        <w:rPr>
          <w:rtl/>
          <w:lang w:bidi="fa-IR"/>
        </w:rPr>
        <w:t xml:space="preserve"> أخرج</w:t>
      </w:r>
    </w:p>
    <w:p w:rsidR="00E73A7B" w:rsidRDefault="00E73A7B" w:rsidP="00E73A7B">
      <w:pPr>
        <w:pStyle w:val="libNormal"/>
        <w:rPr>
          <w:rtl/>
          <w:lang w:bidi="fa-IR"/>
        </w:rPr>
      </w:pPr>
      <w:r>
        <w:rPr>
          <w:rtl/>
          <w:lang w:bidi="fa-IR"/>
        </w:rPr>
        <w:br w:type="page"/>
      </w:r>
    </w:p>
    <w:p w:rsidR="00E73A7B" w:rsidRPr="008F33ED" w:rsidRDefault="00E73A7B" w:rsidP="00E73A7B">
      <w:pPr>
        <w:pStyle w:val="libNormal0"/>
        <w:rPr>
          <w:rtl/>
          <w:lang w:bidi="fa-IR"/>
        </w:rPr>
      </w:pPr>
      <w:r w:rsidRPr="008F33ED">
        <w:rPr>
          <w:rtl/>
          <w:lang w:bidi="fa-IR"/>
        </w:rPr>
        <w:lastRenderedPageBreak/>
        <w:t>الحافظ أبو بكر ابن مردويه فيها جزء</w:t>
      </w:r>
      <w:r w:rsidR="009B7A7C">
        <w:rPr>
          <w:rFonts w:hint="cs"/>
          <w:rtl/>
          <w:lang w:bidi="fa-IR"/>
        </w:rPr>
        <w:t>ً</w:t>
      </w:r>
      <w:r w:rsidRPr="008F33ED">
        <w:rPr>
          <w:rtl/>
          <w:lang w:bidi="fa-IR"/>
        </w:rPr>
        <w:t>.</w:t>
      </w:r>
    </w:p>
    <w:p w:rsidR="00E73A7B" w:rsidRPr="008F33ED" w:rsidRDefault="00E73A7B" w:rsidP="00E73A7B">
      <w:pPr>
        <w:pStyle w:val="libNormal"/>
        <w:rPr>
          <w:rtl/>
          <w:lang w:bidi="fa-IR"/>
        </w:rPr>
      </w:pPr>
      <w:r w:rsidRPr="008F33ED">
        <w:rPr>
          <w:rtl/>
          <w:lang w:bidi="fa-IR"/>
        </w:rPr>
        <w:t>وأما قول بعضهم</w:t>
      </w:r>
      <w:r w:rsidR="0091789D">
        <w:rPr>
          <w:rtl/>
          <w:lang w:bidi="fa-IR"/>
        </w:rPr>
        <w:t>:</w:t>
      </w:r>
      <w:r w:rsidRPr="008F33ED">
        <w:rPr>
          <w:rtl/>
          <w:lang w:bidi="fa-IR"/>
        </w:rPr>
        <w:t xml:space="preserve"> إنّه موضوع</w:t>
      </w:r>
      <w:r w:rsidR="0091789D">
        <w:rPr>
          <w:rtl/>
          <w:lang w:bidi="fa-IR"/>
        </w:rPr>
        <w:t>،</w:t>
      </w:r>
      <w:r w:rsidRPr="008F33ED">
        <w:rPr>
          <w:rtl/>
          <w:lang w:bidi="fa-IR"/>
        </w:rPr>
        <w:t xml:space="preserve"> وقول ابن طاهر</w:t>
      </w:r>
      <w:r w:rsidR="0091789D">
        <w:rPr>
          <w:rtl/>
          <w:lang w:bidi="fa-IR"/>
        </w:rPr>
        <w:t>:</w:t>
      </w:r>
      <w:r w:rsidRPr="008F33ED">
        <w:rPr>
          <w:rtl/>
          <w:lang w:bidi="fa-IR"/>
        </w:rPr>
        <w:t xml:space="preserve"> طرقه كلها باطلة معلولة. فهو الباطل. وابن طاهر معروف بالغلو الفاحش. وابن الجوزي مع تساهله في الحكم بالوضع</w:t>
      </w:r>
      <w:r w:rsidR="00095EFB">
        <w:rPr>
          <w:rtl/>
          <w:lang w:bidi="fa-IR"/>
        </w:rPr>
        <w:t xml:space="preserve"> - </w:t>
      </w:r>
      <w:r w:rsidRPr="008F33ED">
        <w:rPr>
          <w:rtl/>
          <w:lang w:bidi="fa-IR"/>
        </w:rPr>
        <w:t>كما هو معلوم</w:t>
      </w:r>
      <w:r w:rsidR="00095EFB">
        <w:rPr>
          <w:rtl/>
          <w:lang w:bidi="fa-IR"/>
        </w:rPr>
        <w:t xml:space="preserve"> - </w:t>
      </w:r>
      <w:r w:rsidRPr="008F33ED">
        <w:rPr>
          <w:rtl/>
          <w:lang w:bidi="fa-IR"/>
        </w:rPr>
        <w:t>ذكر في كتابه العلل المتناهية له طرقا</w:t>
      </w:r>
      <w:r w:rsidR="009B7A7C">
        <w:rPr>
          <w:rFonts w:hint="cs"/>
          <w:rtl/>
          <w:lang w:bidi="fa-IR"/>
        </w:rPr>
        <w:t>ً</w:t>
      </w:r>
      <w:r w:rsidRPr="008F33ED">
        <w:rPr>
          <w:rtl/>
          <w:lang w:bidi="fa-IR"/>
        </w:rPr>
        <w:t xml:space="preserve"> كثيرة واهية</w:t>
      </w:r>
      <w:r w:rsidR="0091789D">
        <w:rPr>
          <w:rtl/>
          <w:lang w:bidi="fa-IR"/>
        </w:rPr>
        <w:t>،</w:t>
      </w:r>
      <w:r w:rsidRPr="008F33ED">
        <w:rPr>
          <w:rtl/>
          <w:lang w:bidi="fa-IR"/>
        </w:rPr>
        <w:t xml:space="preserve"> ولذلك لم يذكره في موضوعاته.</w:t>
      </w:r>
    </w:p>
    <w:p w:rsidR="00E73A7B" w:rsidRPr="008F33ED" w:rsidRDefault="00E73A7B" w:rsidP="00E73A7B">
      <w:pPr>
        <w:pStyle w:val="libNormal"/>
        <w:rPr>
          <w:rtl/>
          <w:lang w:bidi="fa-IR"/>
        </w:rPr>
      </w:pPr>
      <w:r w:rsidRPr="008F33ED">
        <w:rPr>
          <w:rtl/>
          <w:lang w:bidi="fa-IR"/>
        </w:rPr>
        <w:t>فالحقّ ما تقرر أوّلا</w:t>
      </w:r>
      <w:r w:rsidR="009B7A7C">
        <w:rPr>
          <w:rFonts w:hint="cs"/>
          <w:rtl/>
          <w:lang w:bidi="fa-IR"/>
        </w:rPr>
        <w:t>ً</w:t>
      </w:r>
      <w:r w:rsidRPr="008F33ED">
        <w:rPr>
          <w:rtl/>
          <w:lang w:bidi="fa-IR"/>
        </w:rPr>
        <w:t xml:space="preserve"> أنّه حسن يحتج به » </w:t>
      </w:r>
      <w:r w:rsidRPr="00E73A7B">
        <w:rPr>
          <w:rStyle w:val="libFootnotenumChar"/>
          <w:rtl/>
        </w:rPr>
        <w:t>(1)</w:t>
      </w:r>
      <w:r>
        <w:rPr>
          <w:rtl/>
          <w:lang w:bidi="fa-IR"/>
        </w:rPr>
        <w:t>.</w:t>
      </w:r>
    </w:p>
    <w:p w:rsidR="004A3706" w:rsidRDefault="00E73A7B" w:rsidP="00E73A7B">
      <w:pPr>
        <w:pStyle w:val="libBold1"/>
        <w:rPr>
          <w:rtl/>
          <w:lang w:bidi="fa-IR"/>
        </w:rPr>
      </w:pPr>
      <w:r w:rsidRPr="008F33ED">
        <w:rPr>
          <w:rtl/>
          <w:lang w:bidi="fa-IR"/>
        </w:rPr>
        <w:t>ترجمته</w:t>
      </w:r>
    </w:p>
    <w:p w:rsidR="00E73A7B" w:rsidRPr="008F33ED" w:rsidRDefault="00E73A7B" w:rsidP="00E73A7B">
      <w:pPr>
        <w:pStyle w:val="libNormal"/>
        <w:rPr>
          <w:rtl/>
          <w:lang w:bidi="fa-IR"/>
        </w:rPr>
      </w:pPr>
      <w:r w:rsidRPr="008F33ED">
        <w:rPr>
          <w:rtl/>
          <w:lang w:bidi="fa-IR"/>
        </w:rPr>
        <w:t>وابن حجر المكّي صاحب ( الصواعق المحرقة ) من أشهر علماء القوم في الفقه والحديث والكلام</w:t>
      </w:r>
      <w:r w:rsidR="0091789D">
        <w:rPr>
          <w:rtl/>
          <w:lang w:bidi="fa-IR"/>
        </w:rPr>
        <w:t>،</w:t>
      </w:r>
      <w:r w:rsidRPr="008F33ED">
        <w:rPr>
          <w:rtl/>
          <w:lang w:bidi="fa-IR"/>
        </w:rPr>
        <w:t xml:space="preserve"> يثنون عليه وينقلون عنه ويستندون إليه في مختلف بحوثهم</w:t>
      </w:r>
      <w:r>
        <w:rPr>
          <w:rtl/>
          <w:lang w:bidi="fa-IR"/>
        </w:rPr>
        <w:t xml:space="preserve"> ..</w:t>
      </w:r>
      <w:r w:rsidRPr="008F33ED">
        <w:rPr>
          <w:rtl/>
          <w:lang w:bidi="fa-IR"/>
        </w:rPr>
        <w:t>. فراجع</w:t>
      </w:r>
      <w:r w:rsidR="0091789D">
        <w:rPr>
          <w:rtl/>
          <w:lang w:bidi="fa-IR"/>
        </w:rPr>
        <w:t>:</w:t>
      </w:r>
    </w:p>
    <w:p w:rsidR="00E73A7B" w:rsidRPr="008F33ED" w:rsidRDefault="00E73A7B" w:rsidP="00E73A7B">
      <w:pPr>
        <w:pStyle w:val="libNormal"/>
        <w:rPr>
          <w:rtl/>
          <w:lang w:bidi="fa-IR"/>
        </w:rPr>
      </w:pPr>
      <w:r w:rsidRPr="008F33ED">
        <w:rPr>
          <w:rtl/>
          <w:lang w:bidi="fa-IR"/>
        </w:rPr>
        <w:t>1</w:t>
      </w:r>
      <w:r w:rsidR="00095EFB">
        <w:rPr>
          <w:rtl/>
          <w:lang w:bidi="fa-IR"/>
        </w:rPr>
        <w:t xml:space="preserve"> - </w:t>
      </w:r>
      <w:r w:rsidRPr="008F33ED">
        <w:rPr>
          <w:rtl/>
          <w:lang w:bidi="fa-IR"/>
        </w:rPr>
        <w:t>لواقح الأنوار في طبقات الأخيار</w:t>
      </w:r>
      <w:r w:rsidR="00095EFB">
        <w:rPr>
          <w:rtl/>
          <w:lang w:bidi="fa-IR"/>
        </w:rPr>
        <w:t xml:space="preserve"> - </w:t>
      </w:r>
      <w:r w:rsidRPr="008F33ED">
        <w:rPr>
          <w:rtl/>
          <w:lang w:bidi="fa-IR"/>
        </w:rPr>
        <w:t>مخطوط.</w:t>
      </w:r>
    </w:p>
    <w:p w:rsidR="00E73A7B" w:rsidRPr="008F33ED" w:rsidRDefault="00E73A7B" w:rsidP="00E73A7B">
      <w:pPr>
        <w:pStyle w:val="libNormal"/>
        <w:rPr>
          <w:rtl/>
          <w:lang w:bidi="fa-IR"/>
        </w:rPr>
      </w:pPr>
      <w:r w:rsidRPr="008F33ED">
        <w:rPr>
          <w:rtl/>
          <w:lang w:bidi="fa-IR"/>
        </w:rPr>
        <w:t>2</w:t>
      </w:r>
      <w:r w:rsidR="00095EFB">
        <w:rPr>
          <w:rtl/>
          <w:lang w:bidi="fa-IR"/>
        </w:rPr>
        <w:t xml:space="preserve"> - </w:t>
      </w:r>
      <w:r w:rsidRPr="008F33ED">
        <w:rPr>
          <w:rtl/>
          <w:lang w:bidi="fa-IR"/>
        </w:rPr>
        <w:t>ريحانة الألباء</w:t>
      </w:r>
      <w:r w:rsidR="0091789D">
        <w:rPr>
          <w:rtl/>
          <w:lang w:bidi="fa-IR"/>
        </w:rPr>
        <w:t>:</w:t>
      </w:r>
      <w:r w:rsidRPr="008F33ED">
        <w:rPr>
          <w:rtl/>
          <w:lang w:bidi="fa-IR"/>
        </w:rPr>
        <w:t xml:space="preserve"> 211.</w:t>
      </w:r>
    </w:p>
    <w:p w:rsidR="00E73A7B" w:rsidRPr="008F33ED" w:rsidRDefault="00E73A7B" w:rsidP="00E73A7B">
      <w:pPr>
        <w:pStyle w:val="libNormal"/>
        <w:rPr>
          <w:rtl/>
          <w:lang w:bidi="fa-IR"/>
        </w:rPr>
      </w:pPr>
      <w:r w:rsidRPr="008F33ED">
        <w:rPr>
          <w:rtl/>
          <w:lang w:bidi="fa-IR"/>
        </w:rPr>
        <w:t>3</w:t>
      </w:r>
      <w:r w:rsidR="00095EFB">
        <w:rPr>
          <w:rtl/>
          <w:lang w:bidi="fa-IR"/>
        </w:rPr>
        <w:t xml:space="preserve"> - </w:t>
      </w:r>
      <w:r w:rsidRPr="008F33ED">
        <w:rPr>
          <w:rtl/>
          <w:lang w:bidi="fa-IR"/>
        </w:rPr>
        <w:t>النور السافر عن أخبار القرن العاشر</w:t>
      </w:r>
      <w:r w:rsidR="0091789D">
        <w:rPr>
          <w:rtl/>
          <w:lang w:bidi="fa-IR"/>
        </w:rPr>
        <w:t>:</w:t>
      </w:r>
      <w:r w:rsidRPr="008F33ED">
        <w:rPr>
          <w:rtl/>
          <w:lang w:bidi="fa-IR"/>
        </w:rPr>
        <w:t xml:space="preserve"> 287.</w:t>
      </w:r>
    </w:p>
    <w:p w:rsidR="00E73A7B" w:rsidRPr="008F33ED" w:rsidRDefault="00E73A7B" w:rsidP="00E73A7B">
      <w:pPr>
        <w:pStyle w:val="libNormal"/>
        <w:rPr>
          <w:rtl/>
          <w:lang w:bidi="fa-IR"/>
        </w:rPr>
      </w:pPr>
      <w:r w:rsidRPr="008F33ED">
        <w:rPr>
          <w:rtl/>
          <w:lang w:bidi="fa-IR"/>
        </w:rPr>
        <w:t>4</w:t>
      </w:r>
      <w:r w:rsidR="00095EFB">
        <w:rPr>
          <w:rtl/>
          <w:lang w:bidi="fa-IR"/>
        </w:rPr>
        <w:t xml:space="preserve"> - </w:t>
      </w:r>
      <w:r w:rsidRPr="008F33ED">
        <w:rPr>
          <w:rtl/>
          <w:lang w:bidi="fa-IR"/>
        </w:rPr>
        <w:t>التحفة البهية في طبقات الشافعيّة.</w:t>
      </w:r>
    </w:p>
    <w:p w:rsidR="00E73A7B" w:rsidRPr="008F33ED" w:rsidRDefault="00E73A7B" w:rsidP="00E73A7B">
      <w:pPr>
        <w:pStyle w:val="libNormal"/>
        <w:rPr>
          <w:rtl/>
          <w:lang w:bidi="fa-IR"/>
        </w:rPr>
      </w:pPr>
      <w:r w:rsidRPr="008F33ED">
        <w:rPr>
          <w:rtl/>
          <w:lang w:bidi="fa-IR"/>
        </w:rPr>
        <w:t>5</w:t>
      </w:r>
      <w:r w:rsidR="00095EFB">
        <w:rPr>
          <w:rtl/>
          <w:lang w:bidi="fa-IR"/>
        </w:rPr>
        <w:t xml:space="preserve"> - </w:t>
      </w:r>
      <w:r w:rsidRPr="008F33ED">
        <w:rPr>
          <w:rtl/>
          <w:lang w:bidi="fa-IR"/>
        </w:rPr>
        <w:t>المرقاة في شرح المشكاة.</w:t>
      </w:r>
    </w:p>
    <w:p w:rsidR="00E73A7B" w:rsidRPr="008F33ED" w:rsidRDefault="00E73A7B" w:rsidP="00E73A7B">
      <w:pPr>
        <w:pStyle w:val="libNormal"/>
        <w:rPr>
          <w:rtl/>
          <w:lang w:bidi="fa-IR"/>
        </w:rPr>
      </w:pPr>
      <w:r w:rsidRPr="008F33ED">
        <w:rPr>
          <w:rtl/>
          <w:lang w:bidi="fa-IR"/>
        </w:rPr>
        <w:t>6</w:t>
      </w:r>
      <w:r w:rsidR="00095EFB">
        <w:rPr>
          <w:rtl/>
          <w:lang w:bidi="fa-IR"/>
        </w:rPr>
        <w:t xml:space="preserve"> - </w:t>
      </w:r>
      <w:r w:rsidRPr="008F33ED">
        <w:rPr>
          <w:rtl/>
          <w:lang w:bidi="fa-IR"/>
        </w:rPr>
        <w:t>شذرات الذهب 8 / 370.</w:t>
      </w:r>
    </w:p>
    <w:p w:rsidR="00E73A7B" w:rsidRPr="008F33ED" w:rsidRDefault="00E73A7B" w:rsidP="00E73A7B">
      <w:pPr>
        <w:pStyle w:val="libNormal"/>
        <w:rPr>
          <w:rtl/>
          <w:lang w:bidi="fa-IR"/>
        </w:rPr>
      </w:pPr>
      <w:r w:rsidRPr="008F33ED">
        <w:rPr>
          <w:rtl/>
          <w:lang w:bidi="fa-IR"/>
        </w:rPr>
        <w:t>7</w:t>
      </w:r>
      <w:r w:rsidR="00095EFB">
        <w:rPr>
          <w:rtl/>
          <w:lang w:bidi="fa-IR"/>
        </w:rPr>
        <w:t xml:space="preserve"> - </w:t>
      </w:r>
      <w:r w:rsidRPr="008F33ED">
        <w:rPr>
          <w:rtl/>
          <w:lang w:bidi="fa-IR"/>
        </w:rPr>
        <w:t>البدر الطالع 1 / 109.</w:t>
      </w:r>
    </w:p>
    <w:p w:rsidR="00E73A7B" w:rsidRPr="008F33ED" w:rsidRDefault="00E73A7B" w:rsidP="00E73A7B">
      <w:pPr>
        <w:pStyle w:val="libNormal"/>
        <w:rPr>
          <w:rtl/>
          <w:lang w:bidi="fa-IR"/>
        </w:rPr>
      </w:pPr>
      <w:r w:rsidRPr="008F33ED">
        <w:rPr>
          <w:rtl/>
          <w:lang w:bidi="fa-IR"/>
        </w:rPr>
        <w:t>وغيرها من كتب التراجم والأسانيد والأخبار</w:t>
      </w:r>
      <w:r>
        <w:rPr>
          <w:rtl/>
          <w:lang w:bidi="fa-IR"/>
        </w:rPr>
        <w:t xml:space="preserve"> ..</w:t>
      </w:r>
      <w:r w:rsidRPr="008F33ED">
        <w:rPr>
          <w:rtl/>
          <w:lang w:bidi="fa-IR"/>
        </w:rPr>
        <w:t>.</w:t>
      </w:r>
    </w:p>
    <w:p w:rsidR="00E73A7B" w:rsidRPr="008F33ED" w:rsidRDefault="00E73A7B" w:rsidP="00E73A7B">
      <w:pPr>
        <w:pStyle w:val="libNormal"/>
        <w:rPr>
          <w:rtl/>
          <w:lang w:bidi="fa-IR"/>
        </w:rPr>
      </w:pPr>
      <w:r w:rsidRPr="008F33ED">
        <w:rPr>
          <w:rtl/>
          <w:lang w:bidi="fa-IR"/>
        </w:rPr>
        <w:t>وقد ألّف بعضهم بترجمته كتاب ( نفائس الدرر في ترجمة شيخ الإ</w:t>
      </w:r>
      <w:r w:rsidR="009B7A7C">
        <w:rPr>
          <w:rFonts w:hint="cs"/>
          <w:rtl/>
          <w:lang w:bidi="fa-IR"/>
        </w:rPr>
        <w:t>ِ</w:t>
      </w:r>
      <w:r w:rsidRPr="008F33ED">
        <w:rPr>
          <w:rtl/>
          <w:lang w:bidi="fa-IR"/>
        </w:rPr>
        <w:t>سلام ابن حجر )</w:t>
      </w:r>
      <w:r>
        <w:rPr>
          <w:rtl/>
          <w:lang w:bidi="fa-IR"/>
        </w:rPr>
        <w:t>.</w:t>
      </w:r>
    </w:p>
    <w:p w:rsidR="00E73A7B" w:rsidRPr="008F33ED" w:rsidRDefault="00EF4265" w:rsidP="00EF4265">
      <w:pPr>
        <w:pStyle w:val="libLine"/>
        <w:rPr>
          <w:rtl/>
          <w:lang w:bidi="fa-IR"/>
        </w:rPr>
      </w:pPr>
      <w:r>
        <w:rPr>
          <w:rtl/>
          <w:lang w:bidi="fa-IR"/>
        </w:rPr>
        <w:t>____________________</w:t>
      </w:r>
    </w:p>
    <w:p w:rsidR="00E73A7B" w:rsidRPr="008F33ED" w:rsidRDefault="00DF3B15" w:rsidP="00E73A7B">
      <w:pPr>
        <w:pStyle w:val="libFootnote0"/>
        <w:rPr>
          <w:rtl/>
          <w:lang w:bidi="fa-IR"/>
        </w:rPr>
      </w:pPr>
      <w:r w:rsidRPr="00DF3B15">
        <w:rPr>
          <w:rStyle w:val="libFootnote0Char"/>
          <w:rtl/>
        </w:rPr>
        <w:t>(1).</w:t>
      </w:r>
      <w:r w:rsidR="00E73A7B" w:rsidRPr="008F33ED">
        <w:rPr>
          <w:rtl/>
        </w:rPr>
        <w:t xml:space="preserve"> المنح المكيّة في شرح الهمزية.</w:t>
      </w:r>
    </w:p>
    <w:p w:rsidR="00E06DDC" w:rsidRDefault="00E73A7B" w:rsidP="00E73A7B">
      <w:pPr>
        <w:pStyle w:val="libNormal"/>
        <w:rPr>
          <w:rtl/>
          <w:lang w:bidi="fa-IR"/>
        </w:rPr>
      </w:pPr>
      <w:r>
        <w:rPr>
          <w:rtl/>
          <w:lang w:bidi="fa-IR"/>
        </w:rPr>
        <w:br w:type="page"/>
      </w:r>
    </w:p>
    <w:p w:rsidR="004A3706" w:rsidRDefault="00E73A7B" w:rsidP="004E2323">
      <w:pPr>
        <w:pStyle w:val="libCenterBold1"/>
        <w:rPr>
          <w:rtl/>
          <w:lang w:bidi="fa-IR"/>
        </w:rPr>
      </w:pPr>
      <w:bookmarkStart w:id="655" w:name="_Toc320433936"/>
      <w:r w:rsidRPr="008F33ED">
        <w:rPr>
          <w:rtl/>
          <w:lang w:bidi="fa-IR"/>
        </w:rPr>
        <w:lastRenderedPageBreak/>
        <w:t>(74)</w:t>
      </w:r>
      <w:bookmarkEnd w:id="655"/>
    </w:p>
    <w:p w:rsidR="004A3706" w:rsidRDefault="00E73A7B" w:rsidP="00E73A7B">
      <w:pPr>
        <w:pStyle w:val="Heading2Center"/>
        <w:rPr>
          <w:rtl/>
          <w:lang w:bidi="fa-IR"/>
        </w:rPr>
      </w:pPr>
      <w:bookmarkStart w:id="656" w:name="_Toc320433937"/>
      <w:bookmarkStart w:id="657" w:name="_Toc408394834"/>
      <w:bookmarkStart w:id="658" w:name="_Toc93424598"/>
      <w:r w:rsidRPr="008F33ED">
        <w:rPr>
          <w:rtl/>
          <w:lang w:bidi="fa-IR"/>
        </w:rPr>
        <w:t>رواية المتّقي</w:t>
      </w:r>
      <w:bookmarkEnd w:id="656"/>
      <w:bookmarkEnd w:id="657"/>
      <w:bookmarkEnd w:id="658"/>
    </w:p>
    <w:p w:rsidR="004A3706" w:rsidRDefault="00E73A7B" w:rsidP="00E73A7B">
      <w:pPr>
        <w:pStyle w:val="libNormal"/>
        <w:rPr>
          <w:rtl/>
        </w:rPr>
      </w:pPr>
      <w:r w:rsidRPr="008F33ED">
        <w:rPr>
          <w:rtl/>
        </w:rPr>
        <w:t>رواه بطرق</w:t>
      </w:r>
      <w:r w:rsidR="009B7A7C">
        <w:rPr>
          <w:rFonts w:hint="cs"/>
          <w:rtl/>
        </w:rPr>
        <w:t>ٍ</w:t>
      </w:r>
      <w:r w:rsidRPr="008F33ED">
        <w:rPr>
          <w:rtl/>
        </w:rPr>
        <w:t xml:space="preserve"> عديدة في ( كنز العمال ) فقال</w:t>
      </w:r>
      <w:r w:rsidR="0091789D">
        <w:rPr>
          <w:rtl/>
        </w:rPr>
        <w:t>:</w:t>
      </w:r>
    </w:p>
    <w:p w:rsidR="00E73A7B" w:rsidRPr="008F33ED" w:rsidRDefault="00E73A7B" w:rsidP="00E73A7B">
      <w:pPr>
        <w:pStyle w:val="libNormal"/>
        <w:rPr>
          <w:rtl/>
          <w:lang w:bidi="fa-IR"/>
        </w:rPr>
      </w:pPr>
      <w:r w:rsidRPr="008F33ED">
        <w:rPr>
          <w:rtl/>
        </w:rPr>
        <w:t>« عن أنس</w:t>
      </w:r>
      <w:r w:rsidR="00095EFB">
        <w:rPr>
          <w:rtl/>
        </w:rPr>
        <w:t xml:space="preserve"> - </w:t>
      </w:r>
      <w:r w:rsidRPr="008F33ED">
        <w:rPr>
          <w:rtl/>
        </w:rPr>
        <w:t>إنّ أ</w:t>
      </w:r>
      <w:r w:rsidR="009B7A7C">
        <w:rPr>
          <w:rFonts w:hint="cs"/>
          <w:rtl/>
        </w:rPr>
        <w:t>ُ</w:t>
      </w:r>
      <w:r w:rsidRPr="008F33ED">
        <w:rPr>
          <w:rtl/>
        </w:rPr>
        <w:t xml:space="preserve">م سليم أتت رسول الله </w:t>
      </w:r>
      <w:r w:rsidR="000A0C79">
        <w:rPr>
          <w:rStyle w:val="libAlaemChar"/>
          <w:rtl/>
        </w:rPr>
        <w:t>صلى‌الله‌عليه‌وآله‌وسلم</w:t>
      </w:r>
      <w:r w:rsidRPr="008F33ED">
        <w:rPr>
          <w:rtl/>
        </w:rPr>
        <w:t xml:space="preserve"> بحجلات قد شوتهنّ</w:t>
      </w:r>
      <w:r w:rsidR="009B7A7C">
        <w:rPr>
          <w:rFonts w:hint="cs"/>
          <w:rtl/>
        </w:rPr>
        <w:t>َ</w:t>
      </w:r>
      <w:r w:rsidRPr="008F33ED">
        <w:rPr>
          <w:rtl/>
        </w:rPr>
        <w:t xml:space="preserve"> بأضباعهنّ وخمرهنّ</w:t>
      </w:r>
      <w:r w:rsidR="0091789D">
        <w:rPr>
          <w:rtl/>
        </w:rPr>
        <w:t>،</w:t>
      </w:r>
      <w:r w:rsidRPr="008F33ED">
        <w:rPr>
          <w:rtl/>
        </w:rPr>
        <w:t xml:space="preserve"> فقال النبيّ </w:t>
      </w:r>
      <w:r w:rsidR="000A0C79">
        <w:rPr>
          <w:rStyle w:val="libAlaemChar"/>
          <w:rtl/>
        </w:rPr>
        <w:t>صلى‌الله‌عليه‌وآله‌وسلم</w:t>
      </w:r>
      <w:r w:rsidR="0091789D">
        <w:rPr>
          <w:rtl/>
        </w:rPr>
        <w:t>:</w:t>
      </w:r>
      <w:r w:rsidRPr="008F33ED">
        <w:rPr>
          <w:rtl/>
        </w:rPr>
        <w:t xml:space="preserve"> الل</w:t>
      </w:r>
      <w:r w:rsidR="009B7A7C">
        <w:rPr>
          <w:rFonts w:hint="cs"/>
          <w:rtl/>
        </w:rPr>
        <w:t>ّ</w:t>
      </w:r>
      <w:r w:rsidRPr="008F33ED">
        <w:rPr>
          <w:rtl/>
        </w:rPr>
        <w:t>هم ائتني بأحبّ خلقك إليك يأكل معي هذا الطائر. قال أنس</w:t>
      </w:r>
      <w:r w:rsidR="0091789D">
        <w:rPr>
          <w:rtl/>
        </w:rPr>
        <w:t>:</w:t>
      </w:r>
      <w:r w:rsidRPr="008F33ED">
        <w:rPr>
          <w:rtl/>
        </w:rPr>
        <w:t xml:space="preserve"> فجاء علي بن أبي طالب فقال</w:t>
      </w:r>
      <w:r w:rsidR="0091789D">
        <w:rPr>
          <w:rtl/>
        </w:rPr>
        <w:t>:</w:t>
      </w:r>
      <w:r w:rsidRPr="008F33ED">
        <w:rPr>
          <w:rtl/>
        </w:rPr>
        <w:t xml:space="preserve"> استأذن على رسول الله </w:t>
      </w:r>
      <w:r w:rsidR="000A0C79">
        <w:rPr>
          <w:rStyle w:val="libAlaemChar"/>
          <w:rtl/>
        </w:rPr>
        <w:t>صلى‌الله‌عليه‌وآله‌وسلم</w:t>
      </w:r>
      <w:r w:rsidRPr="008F33ED">
        <w:rPr>
          <w:rtl/>
        </w:rPr>
        <w:t>. فقلت</w:t>
      </w:r>
      <w:r w:rsidR="0091789D">
        <w:rPr>
          <w:rtl/>
        </w:rPr>
        <w:t>:</w:t>
      </w:r>
      <w:r w:rsidRPr="008F33ED">
        <w:rPr>
          <w:rtl/>
        </w:rPr>
        <w:t xml:space="preserve"> هو على حاجة</w:t>
      </w:r>
      <w:r w:rsidR="0091789D">
        <w:rPr>
          <w:rtl/>
        </w:rPr>
        <w:t>،</w:t>
      </w:r>
      <w:r w:rsidRPr="008F33ED">
        <w:rPr>
          <w:rtl/>
        </w:rPr>
        <w:t xml:space="preserve"> فأحببت أن</w:t>
      </w:r>
      <w:r w:rsidR="009B7A7C">
        <w:rPr>
          <w:rFonts w:hint="cs"/>
          <w:rtl/>
        </w:rPr>
        <w:t>ْ</w:t>
      </w:r>
      <w:r w:rsidRPr="008F33ED">
        <w:rPr>
          <w:rtl/>
        </w:rPr>
        <w:t xml:space="preserve"> يجئ رجل من الأنصار</w:t>
      </w:r>
      <w:r w:rsidR="0091789D">
        <w:rPr>
          <w:rtl/>
        </w:rPr>
        <w:t>،</w:t>
      </w:r>
      <w:r w:rsidRPr="008F33ED">
        <w:rPr>
          <w:rtl/>
        </w:rPr>
        <w:t xml:space="preserve"> ثمّ رجع فعاد</w:t>
      </w:r>
      <w:r w:rsidR="0091789D">
        <w:rPr>
          <w:rtl/>
        </w:rPr>
        <w:t>،</w:t>
      </w:r>
      <w:r w:rsidRPr="008F33ED">
        <w:rPr>
          <w:rtl/>
        </w:rPr>
        <w:t xml:space="preserve"> فسمع رسول الله </w:t>
      </w:r>
      <w:r w:rsidR="000A0C79">
        <w:rPr>
          <w:rStyle w:val="libAlaemChar"/>
          <w:rtl/>
        </w:rPr>
        <w:t>صلى‌الله‌عليه‌وآله‌وسلم</w:t>
      </w:r>
      <w:r w:rsidRPr="008F33ED">
        <w:rPr>
          <w:rtl/>
        </w:rPr>
        <w:t xml:space="preserve"> صوته فقال</w:t>
      </w:r>
      <w:r w:rsidR="0091789D">
        <w:rPr>
          <w:rtl/>
        </w:rPr>
        <w:t>:</w:t>
      </w:r>
      <w:r w:rsidRPr="008F33ED">
        <w:rPr>
          <w:rtl/>
        </w:rPr>
        <w:t xml:space="preserve"> ا</w:t>
      </w:r>
      <w:r w:rsidR="009B7A7C">
        <w:rPr>
          <w:rFonts w:hint="cs"/>
          <w:rtl/>
        </w:rPr>
        <w:t>ُ</w:t>
      </w:r>
      <w:r w:rsidRPr="008F33ED">
        <w:rPr>
          <w:rtl/>
        </w:rPr>
        <w:t>دخل عليّ. الل</w:t>
      </w:r>
      <w:r w:rsidR="009B7A7C">
        <w:rPr>
          <w:rFonts w:hint="cs"/>
          <w:rtl/>
        </w:rPr>
        <w:t>ّ</w:t>
      </w:r>
      <w:r w:rsidRPr="008F33ED">
        <w:rPr>
          <w:rtl/>
        </w:rPr>
        <w:t>هم وإليّ</w:t>
      </w:r>
      <w:r w:rsidR="009B7A7C">
        <w:rPr>
          <w:rFonts w:hint="cs"/>
          <w:rtl/>
        </w:rPr>
        <w:t>َ</w:t>
      </w:r>
      <w:r w:rsidR="0091789D">
        <w:rPr>
          <w:rtl/>
        </w:rPr>
        <w:t>،</w:t>
      </w:r>
      <w:r w:rsidRPr="008F33ED">
        <w:rPr>
          <w:rtl/>
        </w:rPr>
        <w:t xml:space="preserve"> الل</w:t>
      </w:r>
      <w:r w:rsidR="009B7A7C">
        <w:rPr>
          <w:rFonts w:hint="cs"/>
          <w:rtl/>
        </w:rPr>
        <w:t>ّ</w:t>
      </w:r>
      <w:r w:rsidRPr="008F33ED">
        <w:rPr>
          <w:rtl/>
        </w:rPr>
        <w:t>هم وإليّ</w:t>
      </w:r>
      <w:r w:rsidR="009B7A7C">
        <w:rPr>
          <w:rFonts w:hint="cs"/>
          <w:rtl/>
        </w:rPr>
        <w:t>َ</w:t>
      </w:r>
      <w:r w:rsidR="0091789D">
        <w:rPr>
          <w:rtl/>
        </w:rPr>
        <w:t>،</w:t>
      </w:r>
      <w:r w:rsidRPr="008F33ED">
        <w:rPr>
          <w:rtl/>
        </w:rPr>
        <w:t xml:space="preserve"> الل</w:t>
      </w:r>
      <w:r w:rsidR="009B7A7C">
        <w:rPr>
          <w:rFonts w:hint="cs"/>
          <w:rtl/>
        </w:rPr>
        <w:t>ّ</w:t>
      </w:r>
      <w:r w:rsidRPr="008F33ED">
        <w:rPr>
          <w:rtl/>
        </w:rPr>
        <w:t>هم وإليّ</w:t>
      </w:r>
      <w:r w:rsidR="009B7A7C">
        <w:rPr>
          <w:rFonts w:hint="cs"/>
          <w:rtl/>
        </w:rPr>
        <w:t>َ</w:t>
      </w:r>
      <w:r w:rsidRPr="008F33ED">
        <w:rPr>
          <w:rtl/>
        </w:rPr>
        <w:t>.</w:t>
      </w:r>
      <w:r>
        <w:rPr>
          <w:rFonts w:hint="cs"/>
          <w:rtl/>
          <w:lang w:bidi="fa-IR"/>
        </w:rPr>
        <w:t xml:space="preserve"> </w:t>
      </w:r>
      <w:r w:rsidRPr="008F33ED">
        <w:rPr>
          <w:rtl/>
        </w:rPr>
        <w:t>كر » أي أخرجه ابن عساكر.</w:t>
      </w:r>
    </w:p>
    <w:p w:rsidR="00E73A7B" w:rsidRPr="008F33ED" w:rsidRDefault="00E73A7B" w:rsidP="00E73A7B">
      <w:pPr>
        <w:pStyle w:val="libNormal"/>
        <w:rPr>
          <w:rtl/>
          <w:lang w:bidi="fa-IR"/>
        </w:rPr>
      </w:pPr>
      <w:r w:rsidRPr="008F33ED">
        <w:rPr>
          <w:rtl/>
        </w:rPr>
        <w:t>« مسند أنس</w:t>
      </w:r>
      <w:r w:rsidR="00095EFB">
        <w:rPr>
          <w:rtl/>
        </w:rPr>
        <w:t xml:space="preserve"> - </w:t>
      </w:r>
      <w:r w:rsidRPr="008F33ED">
        <w:rPr>
          <w:rtl/>
        </w:rPr>
        <w:t>عن دينار عن أنس قال</w:t>
      </w:r>
      <w:r w:rsidR="0091789D">
        <w:rPr>
          <w:rtl/>
        </w:rPr>
        <w:t>:</w:t>
      </w:r>
      <w:r>
        <w:rPr>
          <w:rtl/>
        </w:rPr>
        <w:t xml:space="preserve"> </w:t>
      </w:r>
      <w:r w:rsidRPr="008F33ED">
        <w:rPr>
          <w:rtl/>
        </w:rPr>
        <w:t xml:space="preserve">كنت مع رسول الله </w:t>
      </w:r>
      <w:r w:rsidR="000A0C79">
        <w:rPr>
          <w:rStyle w:val="libAlaemChar"/>
          <w:rtl/>
        </w:rPr>
        <w:t>صلى‌الله‌عليه‌وآله‌وسلم</w:t>
      </w:r>
      <w:r w:rsidRPr="008F33ED">
        <w:rPr>
          <w:rtl/>
        </w:rPr>
        <w:t xml:space="preserve"> في بستان</w:t>
      </w:r>
      <w:r w:rsidR="009B7A7C">
        <w:rPr>
          <w:rFonts w:hint="cs"/>
          <w:rtl/>
        </w:rPr>
        <w:t>ٍ</w:t>
      </w:r>
      <w:r w:rsidR="0091789D">
        <w:rPr>
          <w:rtl/>
        </w:rPr>
        <w:t>،</w:t>
      </w:r>
      <w:r w:rsidRPr="008F33ED">
        <w:rPr>
          <w:rtl/>
        </w:rPr>
        <w:t xml:space="preserve"> فأ</w:t>
      </w:r>
      <w:r w:rsidR="009B7A7C">
        <w:rPr>
          <w:rFonts w:hint="cs"/>
          <w:rtl/>
        </w:rPr>
        <w:t>ُ</w:t>
      </w:r>
      <w:r w:rsidRPr="008F33ED">
        <w:rPr>
          <w:rtl/>
        </w:rPr>
        <w:t>هدي لنا طائر مشوي</w:t>
      </w:r>
      <w:r w:rsidR="0091789D">
        <w:rPr>
          <w:rtl/>
        </w:rPr>
        <w:t>،</w:t>
      </w:r>
      <w:r w:rsidRPr="008F33ED">
        <w:rPr>
          <w:rtl/>
        </w:rPr>
        <w:t xml:space="preserve"> فقال</w:t>
      </w:r>
      <w:r w:rsidR="0091789D">
        <w:rPr>
          <w:rtl/>
        </w:rPr>
        <w:t>:</w:t>
      </w:r>
      <w:r w:rsidRPr="008F33ED">
        <w:rPr>
          <w:rtl/>
        </w:rPr>
        <w:t xml:space="preserve"> الل</w:t>
      </w:r>
      <w:r w:rsidR="009B7A7C">
        <w:rPr>
          <w:rFonts w:hint="cs"/>
          <w:rtl/>
        </w:rPr>
        <w:t>ّ</w:t>
      </w:r>
      <w:r w:rsidRPr="008F33ED">
        <w:rPr>
          <w:rtl/>
        </w:rPr>
        <w:t>هم ائتني بأحبّ الخلق إليك</w:t>
      </w:r>
      <w:r w:rsidR="0091789D">
        <w:rPr>
          <w:rtl/>
        </w:rPr>
        <w:t>،</w:t>
      </w:r>
      <w:r w:rsidRPr="008F33ED">
        <w:rPr>
          <w:rtl/>
        </w:rPr>
        <w:t xml:space="preserve"> فجاء علي بن أبي طالب</w:t>
      </w:r>
      <w:r w:rsidR="0091789D">
        <w:rPr>
          <w:rtl/>
        </w:rPr>
        <w:t>،</w:t>
      </w:r>
      <w:r w:rsidRPr="008F33ED">
        <w:rPr>
          <w:rtl/>
        </w:rPr>
        <w:t xml:space="preserve"> فقلت</w:t>
      </w:r>
      <w:r w:rsidR="0091789D">
        <w:rPr>
          <w:rtl/>
        </w:rPr>
        <w:t>:</w:t>
      </w:r>
      <w:r w:rsidRPr="008F33ED">
        <w:rPr>
          <w:rtl/>
        </w:rPr>
        <w:t xml:space="preserve"> رسول الله </w:t>
      </w:r>
      <w:r w:rsidR="000A0C79">
        <w:rPr>
          <w:rStyle w:val="libAlaemChar"/>
          <w:rtl/>
        </w:rPr>
        <w:t>صلى‌الله‌عليه‌وآله‌وسلم</w:t>
      </w:r>
      <w:r w:rsidRPr="008F33ED">
        <w:rPr>
          <w:rtl/>
        </w:rPr>
        <w:t xml:space="preserve"> مشغول</w:t>
      </w:r>
      <w:r w:rsidR="0091789D">
        <w:rPr>
          <w:rtl/>
        </w:rPr>
        <w:t>،</w:t>
      </w:r>
      <w:r w:rsidRPr="008F33ED">
        <w:rPr>
          <w:rtl/>
        </w:rPr>
        <w:t xml:space="preserve"> فرجع</w:t>
      </w:r>
      <w:r w:rsidR="0091789D">
        <w:rPr>
          <w:rtl/>
        </w:rPr>
        <w:t>،</w:t>
      </w:r>
      <w:r w:rsidRPr="008F33ED">
        <w:rPr>
          <w:rtl/>
        </w:rPr>
        <w:t xml:space="preserve"> ثمّ جاء بعد ساعة ودقّ الباب</w:t>
      </w:r>
      <w:r w:rsidR="0091789D">
        <w:rPr>
          <w:rtl/>
        </w:rPr>
        <w:t>،</w:t>
      </w:r>
      <w:r w:rsidRPr="008F33ED">
        <w:rPr>
          <w:rtl/>
        </w:rPr>
        <w:t xml:space="preserve"> ورددته مثل ذلك. ثمّ قال رسول الله </w:t>
      </w:r>
      <w:r w:rsidR="000A0C79">
        <w:rPr>
          <w:rStyle w:val="libAlaemChar"/>
          <w:rtl/>
        </w:rPr>
        <w:t>صلى‌الله‌عليه‌وآله‌وسلم</w:t>
      </w:r>
      <w:r w:rsidR="0091789D">
        <w:rPr>
          <w:rtl/>
        </w:rPr>
        <w:t>:</w:t>
      </w:r>
      <w:r w:rsidRPr="008F33ED">
        <w:rPr>
          <w:rtl/>
        </w:rPr>
        <w:t xml:space="preserve"> يا أنس</w:t>
      </w:r>
      <w:r w:rsidR="0091789D">
        <w:rPr>
          <w:rtl/>
        </w:rPr>
        <w:t>،</w:t>
      </w:r>
      <w:r w:rsidRPr="008F33ED">
        <w:rPr>
          <w:rtl/>
        </w:rPr>
        <w:t xml:space="preserve"> </w:t>
      </w:r>
      <w:r w:rsidR="009B7A7C">
        <w:rPr>
          <w:rFonts w:hint="cs"/>
          <w:rtl/>
        </w:rPr>
        <w:t>إ</w:t>
      </w:r>
      <w:r w:rsidRPr="008F33ED">
        <w:rPr>
          <w:rtl/>
        </w:rPr>
        <w:t>فتح له فطالما رددته</w:t>
      </w:r>
      <w:r w:rsidR="0091789D">
        <w:rPr>
          <w:rtl/>
        </w:rPr>
        <w:t>،</w:t>
      </w:r>
      <w:r w:rsidRPr="008F33ED">
        <w:rPr>
          <w:rtl/>
        </w:rPr>
        <w:t xml:space="preserve"> فقلت</w:t>
      </w:r>
      <w:r w:rsidR="0091789D">
        <w:rPr>
          <w:rtl/>
        </w:rPr>
        <w:t>:</w:t>
      </w:r>
      <w:r w:rsidRPr="008F33ED">
        <w:rPr>
          <w:rtl/>
        </w:rPr>
        <w:t xml:space="preserve"> يا رسول الله</w:t>
      </w:r>
      <w:r w:rsidR="0091789D">
        <w:rPr>
          <w:rtl/>
        </w:rPr>
        <w:t>،</w:t>
      </w:r>
      <w:r w:rsidRPr="008F33ED">
        <w:rPr>
          <w:rtl/>
        </w:rPr>
        <w:t xml:space="preserve"> كنت أطمع أن</w:t>
      </w:r>
      <w:r w:rsidR="00961852">
        <w:rPr>
          <w:rFonts w:hint="cs"/>
          <w:rtl/>
        </w:rPr>
        <w:t>ْ</w:t>
      </w:r>
      <w:r w:rsidRPr="008F33ED">
        <w:rPr>
          <w:rtl/>
        </w:rPr>
        <w:t xml:space="preserve"> يكون رجلا</w:t>
      </w:r>
      <w:r w:rsidR="00961852">
        <w:rPr>
          <w:rFonts w:hint="cs"/>
          <w:rtl/>
        </w:rPr>
        <w:t>ً</w:t>
      </w:r>
      <w:r w:rsidRPr="008F33ED">
        <w:rPr>
          <w:rtl/>
        </w:rPr>
        <w:t xml:space="preserve"> من الأنصار</w:t>
      </w:r>
      <w:r w:rsidR="0091789D">
        <w:rPr>
          <w:rtl/>
        </w:rPr>
        <w:t>،</w:t>
      </w:r>
      <w:r w:rsidRPr="008F33ED">
        <w:rPr>
          <w:rtl/>
        </w:rPr>
        <w:t xml:space="preserve"> فدخل علي بن أبي طالب فأكل معه من الطير</w:t>
      </w:r>
      <w:r w:rsidR="0091789D">
        <w:rPr>
          <w:rtl/>
        </w:rPr>
        <w:t>،</w:t>
      </w:r>
      <w:r w:rsidRPr="008F33ED">
        <w:rPr>
          <w:rtl/>
        </w:rPr>
        <w:t xml:space="preserve"> فقال رسول الله </w:t>
      </w:r>
      <w:r w:rsidR="000A0C79">
        <w:rPr>
          <w:rStyle w:val="libAlaemChar"/>
          <w:rtl/>
        </w:rPr>
        <w:t>صلى‌الله‌عليه‌وآله‌وسلم</w:t>
      </w:r>
      <w:r w:rsidR="0091789D">
        <w:rPr>
          <w:rtl/>
        </w:rPr>
        <w:t>:</w:t>
      </w:r>
      <w:r w:rsidRPr="008F33ED">
        <w:rPr>
          <w:rtl/>
        </w:rPr>
        <w:t xml:space="preserve"> المرء يحب قومه. كر وابن النجار أيضا</w:t>
      </w:r>
      <w:r w:rsidR="00961852">
        <w:rPr>
          <w:rFonts w:hint="cs"/>
          <w:rtl/>
        </w:rPr>
        <w:t>ً</w:t>
      </w:r>
      <w:r w:rsidRPr="008F33ED">
        <w:rPr>
          <w:rtl/>
        </w:rPr>
        <w:t xml:space="preserve"> » </w:t>
      </w:r>
      <w:r w:rsidRPr="00E73A7B">
        <w:rPr>
          <w:rStyle w:val="libFootnotenumChar"/>
          <w:rtl/>
        </w:rPr>
        <w:t>(1)</w:t>
      </w:r>
      <w:r>
        <w:rPr>
          <w:rtl/>
        </w:rPr>
        <w:t>.</w:t>
      </w:r>
    </w:p>
    <w:p w:rsidR="004A3706" w:rsidRDefault="00E73A7B" w:rsidP="00E73A7B">
      <w:pPr>
        <w:pStyle w:val="libNormal"/>
        <w:rPr>
          <w:rtl/>
        </w:rPr>
      </w:pPr>
      <w:r w:rsidRPr="008F33ED">
        <w:rPr>
          <w:rtl/>
        </w:rPr>
        <w:t>« عن عبد الله القشيري قال</w:t>
      </w:r>
      <w:r w:rsidR="0091789D">
        <w:rPr>
          <w:rtl/>
        </w:rPr>
        <w:t>:</w:t>
      </w:r>
      <w:r w:rsidRPr="008F33ED">
        <w:rPr>
          <w:rtl/>
        </w:rPr>
        <w:t xml:space="preserve"> حدّثني أنس بن مالك قال</w:t>
      </w:r>
      <w:r w:rsidR="0091789D">
        <w:rPr>
          <w:rtl/>
        </w:rPr>
        <w:t>:</w:t>
      </w:r>
      <w:r>
        <w:rPr>
          <w:rtl/>
        </w:rPr>
        <w:t xml:space="preserve"> </w:t>
      </w:r>
      <w:r w:rsidRPr="008F33ED">
        <w:rPr>
          <w:rtl/>
        </w:rPr>
        <w:t xml:space="preserve">كنت أحجب النبيّ </w:t>
      </w:r>
      <w:r w:rsidR="000A0C79">
        <w:rPr>
          <w:rStyle w:val="libAlaemChar"/>
          <w:rtl/>
        </w:rPr>
        <w:t>صلى‌الله‌عليه‌وآله‌وسلم</w:t>
      </w:r>
      <w:r w:rsidRPr="008F33ED">
        <w:rPr>
          <w:rtl/>
        </w:rPr>
        <w:t xml:space="preserve"> وسمعته يقول</w:t>
      </w:r>
      <w:r w:rsidR="0091789D">
        <w:rPr>
          <w:rtl/>
        </w:rPr>
        <w:t>:</w:t>
      </w:r>
      <w:r w:rsidRPr="008F33ED">
        <w:rPr>
          <w:rtl/>
        </w:rPr>
        <w:t xml:space="preserve"> الل</w:t>
      </w:r>
      <w:r w:rsidR="00961852">
        <w:rPr>
          <w:rFonts w:hint="cs"/>
          <w:rtl/>
        </w:rPr>
        <w:t>ّ</w:t>
      </w:r>
      <w:r w:rsidRPr="008F33ED">
        <w:rPr>
          <w:rtl/>
        </w:rPr>
        <w:t>هم أطعمنا من طعام الجنّة</w:t>
      </w:r>
      <w:r w:rsidR="0091789D">
        <w:rPr>
          <w:rtl/>
        </w:rPr>
        <w:t>،</w:t>
      </w:r>
      <w:r w:rsidRPr="008F33ED">
        <w:rPr>
          <w:rtl/>
        </w:rPr>
        <w:t xml:space="preserve"> فأ</w:t>
      </w:r>
      <w:r w:rsidR="00961852">
        <w:rPr>
          <w:rFonts w:hint="cs"/>
          <w:rtl/>
        </w:rPr>
        <w:t>ُ</w:t>
      </w:r>
      <w:r w:rsidRPr="008F33ED">
        <w:rPr>
          <w:rtl/>
        </w:rPr>
        <w:t>تي</w:t>
      </w:r>
    </w:p>
    <w:p w:rsidR="00E73A7B" w:rsidRPr="008F33ED" w:rsidRDefault="00EF4265" w:rsidP="00EF4265">
      <w:pPr>
        <w:pStyle w:val="libLine"/>
        <w:rPr>
          <w:rtl/>
          <w:lang w:bidi="fa-IR"/>
        </w:rPr>
      </w:pPr>
      <w:r>
        <w:rPr>
          <w:rtl/>
          <w:lang w:bidi="fa-IR"/>
        </w:rPr>
        <w:t>____________________</w:t>
      </w:r>
    </w:p>
    <w:p w:rsidR="00E73A7B" w:rsidRPr="008F33ED" w:rsidRDefault="00DF3B15" w:rsidP="00E73A7B">
      <w:pPr>
        <w:pStyle w:val="libFootnote0"/>
        <w:rPr>
          <w:rtl/>
          <w:lang w:bidi="fa-IR"/>
        </w:rPr>
      </w:pPr>
      <w:r w:rsidRPr="00DF3B15">
        <w:rPr>
          <w:rStyle w:val="libFootnote0Char"/>
          <w:rtl/>
        </w:rPr>
        <w:t>(1).</w:t>
      </w:r>
      <w:r w:rsidR="00E73A7B" w:rsidRPr="008F33ED">
        <w:rPr>
          <w:rtl/>
        </w:rPr>
        <w:t xml:space="preserve"> كنز العمّال 13 / 166</w:t>
      </w:r>
      <w:r w:rsidR="00095EFB">
        <w:rPr>
          <w:rtl/>
        </w:rPr>
        <w:t xml:space="preserve"> - </w:t>
      </w:r>
      <w:r w:rsidR="00E73A7B" w:rsidRPr="008F33ED">
        <w:rPr>
          <w:rtl/>
        </w:rPr>
        <w:t>167.</w:t>
      </w:r>
    </w:p>
    <w:p w:rsidR="00E73A7B" w:rsidRDefault="00E73A7B" w:rsidP="00E73A7B">
      <w:pPr>
        <w:pStyle w:val="libNormal"/>
        <w:rPr>
          <w:rtl/>
          <w:lang w:bidi="fa-IR"/>
        </w:rPr>
      </w:pPr>
      <w:r>
        <w:rPr>
          <w:rtl/>
          <w:lang w:bidi="fa-IR"/>
        </w:rPr>
        <w:br w:type="page"/>
      </w:r>
    </w:p>
    <w:p w:rsidR="004A3706" w:rsidRDefault="00E73A7B" w:rsidP="00E73A7B">
      <w:pPr>
        <w:pStyle w:val="libNormal0"/>
        <w:rPr>
          <w:rtl/>
        </w:rPr>
      </w:pPr>
      <w:r w:rsidRPr="008F33ED">
        <w:rPr>
          <w:rtl/>
        </w:rPr>
        <w:lastRenderedPageBreak/>
        <w:t>بلحم</w:t>
      </w:r>
      <w:r w:rsidR="00961852">
        <w:rPr>
          <w:rFonts w:hint="cs"/>
          <w:rtl/>
        </w:rPr>
        <w:t>ٍ</w:t>
      </w:r>
      <w:r w:rsidRPr="008F33ED">
        <w:rPr>
          <w:rtl/>
        </w:rPr>
        <w:t xml:space="preserve"> مشوي فوضع بين يديه فقال</w:t>
      </w:r>
      <w:r w:rsidR="0091789D">
        <w:rPr>
          <w:rtl/>
        </w:rPr>
        <w:t>:</w:t>
      </w:r>
      <w:r w:rsidRPr="008F33ED">
        <w:rPr>
          <w:rtl/>
        </w:rPr>
        <w:t xml:space="preserve"> الل</w:t>
      </w:r>
      <w:r w:rsidR="00961852">
        <w:rPr>
          <w:rFonts w:hint="cs"/>
          <w:rtl/>
        </w:rPr>
        <w:t>ّ</w:t>
      </w:r>
      <w:r w:rsidRPr="008F33ED">
        <w:rPr>
          <w:rtl/>
        </w:rPr>
        <w:t>هم ائتنا بمن نحبّه ويحبّك ويحبّ نبيّك ويحبّه نبيّك. قال أنس</w:t>
      </w:r>
      <w:r w:rsidR="0091789D">
        <w:rPr>
          <w:rtl/>
        </w:rPr>
        <w:t>:</w:t>
      </w:r>
      <w:r w:rsidRPr="008F33ED">
        <w:rPr>
          <w:rtl/>
        </w:rPr>
        <w:t xml:space="preserve"> فخرجت فإذا علي بالباب فاستأذنني فلم آذن له</w:t>
      </w:r>
      <w:r w:rsidR="0091789D">
        <w:rPr>
          <w:rtl/>
        </w:rPr>
        <w:t>،</w:t>
      </w:r>
      <w:r w:rsidRPr="008F33ED">
        <w:rPr>
          <w:rtl/>
        </w:rPr>
        <w:t xml:space="preserve"> ثمّ عدت فسمعت من النبيّ </w:t>
      </w:r>
      <w:r w:rsidR="000A0C79">
        <w:rPr>
          <w:rStyle w:val="libAlaemChar"/>
          <w:rtl/>
        </w:rPr>
        <w:t>صلى‌الله‌عليه‌وآله‌وسلم</w:t>
      </w:r>
      <w:r w:rsidRPr="008F33ED">
        <w:rPr>
          <w:rtl/>
        </w:rPr>
        <w:t xml:space="preserve"> مثل ذلك. فخرجت فإذا علي بالباب فاستأذنني فلم آذن له</w:t>
      </w:r>
      <w:r w:rsidR="00095EFB">
        <w:rPr>
          <w:rtl/>
        </w:rPr>
        <w:t xml:space="preserve"> - </w:t>
      </w:r>
      <w:r w:rsidRPr="008F33ED">
        <w:rPr>
          <w:rtl/>
        </w:rPr>
        <w:t>أحسب أنّه قال ثلاثا</w:t>
      </w:r>
      <w:r w:rsidR="00961852">
        <w:rPr>
          <w:rFonts w:hint="cs"/>
          <w:rtl/>
        </w:rPr>
        <w:t>ً</w:t>
      </w:r>
      <w:r w:rsidR="00095EFB">
        <w:rPr>
          <w:rtl/>
        </w:rPr>
        <w:t xml:space="preserve"> - </w:t>
      </w:r>
      <w:r w:rsidRPr="008F33ED">
        <w:rPr>
          <w:rtl/>
        </w:rPr>
        <w:t>فدخل بغير إذني</w:t>
      </w:r>
      <w:r w:rsidR="0091789D">
        <w:rPr>
          <w:rtl/>
        </w:rPr>
        <w:t>،</w:t>
      </w:r>
      <w:r w:rsidRPr="008F33ED">
        <w:rPr>
          <w:rtl/>
        </w:rPr>
        <w:t xml:space="preserve"> فقال النبيّ </w:t>
      </w:r>
      <w:r w:rsidR="000A0C79">
        <w:rPr>
          <w:rStyle w:val="libAlaemChar"/>
          <w:rtl/>
        </w:rPr>
        <w:t>صلى‌الله‌عليه‌وآله‌وسلم</w:t>
      </w:r>
      <w:r w:rsidR="0091789D">
        <w:rPr>
          <w:rtl/>
        </w:rPr>
        <w:t>:</w:t>
      </w:r>
      <w:r w:rsidRPr="008F33ED">
        <w:rPr>
          <w:rtl/>
        </w:rPr>
        <w:t xml:space="preserve"> ما الذي أبطأ بك يا علي</w:t>
      </w:r>
      <w:r>
        <w:rPr>
          <w:rtl/>
        </w:rPr>
        <w:t>؟</w:t>
      </w:r>
      <w:r w:rsidRPr="008F33ED">
        <w:rPr>
          <w:rtl/>
        </w:rPr>
        <w:t xml:space="preserve"> قال</w:t>
      </w:r>
      <w:r w:rsidR="0091789D">
        <w:rPr>
          <w:rtl/>
        </w:rPr>
        <w:t>:</w:t>
      </w:r>
      <w:r w:rsidRPr="008F33ED">
        <w:rPr>
          <w:rtl/>
        </w:rPr>
        <w:t xml:space="preserve"> يا رسول الله جئت لأدخل ف</w:t>
      </w:r>
      <w:r w:rsidR="00961852">
        <w:rPr>
          <w:rFonts w:hint="cs"/>
          <w:rtl/>
        </w:rPr>
        <w:t>َ</w:t>
      </w:r>
      <w:r w:rsidRPr="008F33ED">
        <w:rPr>
          <w:rtl/>
        </w:rPr>
        <w:t>ح</w:t>
      </w:r>
      <w:r w:rsidR="00961852">
        <w:rPr>
          <w:rFonts w:hint="cs"/>
          <w:rtl/>
        </w:rPr>
        <w:t>َ</w:t>
      </w:r>
      <w:r w:rsidRPr="008F33ED">
        <w:rPr>
          <w:rtl/>
        </w:rPr>
        <w:t>جبني أنس. قال</w:t>
      </w:r>
      <w:r w:rsidR="0091789D">
        <w:rPr>
          <w:rtl/>
        </w:rPr>
        <w:t>:</w:t>
      </w:r>
      <w:r w:rsidRPr="008F33ED">
        <w:rPr>
          <w:rtl/>
        </w:rPr>
        <w:t xml:space="preserve"> يا أنس لم حجبته</w:t>
      </w:r>
      <w:r>
        <w:rPr>
          <w:rtl/>
        </w:rPr>
        <w:t>؟</w:t>
      </w:r>
      <w:r w:rsidRPr="008F33ED">
        <w:rPr>
          <w:rtl/>
        </w:rPr>
        <w:t xml:space="preserve"> قال</w:t>
      </w:r>
      <w:r w:rsidR="0091789D">
        <w:rPr>
          <w:rtl/>
        </w:rPr>
        <w:t>:</w:t>
      </w:r>
      <w:r w:rsidRPr="008F33ED">
        <w:rPr>
          <w:rtl/>
        </w:rPr>
        <w:t xml:space="preserve"> يا رسول الله</w:t>
      </w:r>
      <w:r w:rsidR="0091789D">
        <w:rPr>
          <w:rtl/>
        </w:rPr>
        <w:t>،</w:t>
      </w:r>
      <w:r w:rsidRPr="008F33ED">
        <w:rPr>
          <w:rtl/>
        </w:rPr>
        <w:t xml:space="preserve"> </w:t>
      </w:r>
      <w:r w:rsidR="004410B2">
        <w:rPr>
          <w:rtl/>
        </w:rPr>
        <w:t>لمـّا</w:t>
      </w:r>
      <w:r w:rsidRPr="008F33ED">
        <w:rPr>
          <w:rtl/>
        </w:rPr>
        <w:t xml:space="preserve"> سمعت الدعوة أحببت أن</w:t>
      </w:r>
      <w:r w:rsidR="00961852">
        <w:rPr>
          <w:rFonts w:hint="cs"/>
          <w:rtl/>
        </w:rPr>
        <w:t>ْ</w:t>
      </w:r>
      <w:r w:rsidRPr="008F33ED">
        <w:rPr>
          <w:rtl/>
        </w:rPr>
        <w:t xml:space="preserve"> يجئ رجل من قومي فتكون له. فقال النبيّ </w:t>
      </w:r>
      <w:r w:rsidR="000A0C79">
        <w:rPr>
          <w:rStyle w:val="libAlaemChar"/>
          <w:rtl/>
        </w:rPr>
        <w:t>صلى‌الله‌عليه‌وآله‌وسلم</w:t>
      </w:r>
      <w:r w:rsidR="0091789D">
        <w:rPr>
          <w:rtl/>
        </w:rPr>
        <w:t>:</w:t>
      </w:r>
      <w:r w:rsidRPr="008F33ED">
        <w:rPr>
          <w:rtl/>
        </w:rPr>
        <w:t xml:space="preserve"> لا يضرّ الرجل محبّة قومه ما لم يبغض سواهم » </w:t>
      </w:r>
      <w:r w:rsidRPr="00E73A7B">
        <w:rPr>
          <w:rStyle w:val="libFootnotenumChar"/>
          <w:rtl/>
        </w:rPr>
        <w:t>(1)</w:t>
      </w:r>
    </w:p>
    <w:p w:rsidR="004A3706" w:rsidRDefault="00E73A7B" w:rsidP="00E73A7B">
      <w:pPr>
        <w:pStyle w:val="libBold1"/>
        <w:rPr>
          <w:rtl/>
          <w:lang w:bidi="fa-IR"/>
        </w:rPr>
      </w:pPr>
      <w:r w:rsidRPr="008F33ED">
        <w:rPr>
          <w:rtl/>
          <w:lang w:bidi="fa-IR"/>
        </w:rPr>
        <w:t>ترجمته</w:t>
      </w:r>
    </w:p>
    <w:p w:rsidR="00E73A7B" w:rsidRPr="008F33ED" w:rsidRDefault="00E73A7B" w:rsidP="00E73A7B">
      <w:pPr>
        <w:pStyle w:val="libNormal"/>
        <w:rPr>
          <w:rtl/>
          <w:lang w:bidi="fa-IR"/>
        </w:rPr>
      </w:pPr>
      <w:r w:rsidRPr="008F33ED">
        <w:rPr>
          <w:rtl/>
          <w:lang w:bidi="fa-IR"/>
        </w:rPr>
        <w:t>وإن شئت الوقوف على ما ذكروا للمتقي من فضائل ومناقب فراجع</w:t>
      </w:r>
      <w:r w:rsidR="0091789D">
        <w:rPr>
          <w:rtl/>
          <w:lang w:bidi="fa-IR"/>
        </w:rPr>
        <w:t>:</w:t>
      </w:r>
    </w:p>
    <w:p w:rsidR="00E73A7B" w:rsidRPr="008F33ED" w:rsidRDefault="00E73A7B" w:rsidP="00E73A7B">
      <w:pPr>
        <w:pStyle w:val="libNormal"/>
        <w:rPr>
          <w:rtl/>
          <w:lang w:bidi="fa-IR"/>
        </w:rPr>
      </w:pPr>
      <w:r w:rsidRPr="008F33ED">
        <w:rPr>
          <w:rtl/>
          <w:lang w:bidi="fa-IR"/>
        </w:rPr>
        <w:t>1</w:t>
      </w:r>
      <w:r w:rsidR="00095EFB">
        <w:rPr>
          <w:rtl/>
          <w:lang w:bidi="fa-IR"/>
        </w:rPr>
        <w:t xml:space="preserve"> - </w:t>
      </w:r>
      <w:r w:rsidRPr="008F33ED">
        <w:rPr>
          <w:rtl/>
          <w:lang w:bidi="fa-IR"/>
        </w:rPr>
        <w:t>لواقح الأنوار في طبقات الأخيار</w:t>
      </w:r>
      <w:r w:rsidR="00095EFB">
        <w:rPr>
          <w:rtl/>
          <w:lang w:bidi="fa-IR"/>
        </w:rPr>
        <w:t xml:space="preserve"> - </w:t>
      </w:r>
      <w:r w:rsidRPr="008F33ED">
        <w:rPr>
          <w:rtl/>
          <w:lang w:bidi="fa-IR"/>
        </w:rPr>
        <w:t>مخطوط.</w:t>
      </w:r>
    </w:p>
    <w:p w:rsidR="00E73A7B" w:rsidRPr="008F33ED" w:rsidRDefault="00E73A7B" w:rsidP="00E73A7B">
      <w:pPr>
        <w:pStyle w:val="libNormal"/>
        <w:rPr>
          <w:rtl/>
          <w:lang w:bidi="fa-IR"/>
        </w:rPr>
      </w:pPr>
      <w:r w:rsidRPr="008F33ED">
        <w:rPr>
          <w:rtl/>
          <w:lang w:bidi="fa-IR"/>
        </w:rPr>
        <w:t>2</w:t>
      </w:r>
      <w:r w:rsidR="00095EFB">
        <w:rPr>
          <w:rtl/>
          <w:lang w:bidi="fa-IR"/>
        </w:rPr>
        <w:t xml:space="preserve"> - </w:t>
      </w:r>
      <w:r w:rsidRPr="008F33ED">
        <w:rPr>
          <w:rtl/>
          <w:lang w:bidi="fa-IR"/>
        </w:rPr>
        <w:t>النور السّافر عن أخبار القرن العاشر</w:t>
      </w:r>
      <w:r w:rsidR="0091789D">
        <w:rPr>
          <w:rtl/>
          <w:lang w:bidi="fa-IR"/>
        </w:rPr>
        <w:t>:</w:t>
      </w:r>
      <w:r w:rsidRPr="008F33ED">
        <w:rPr>
          <w:rtl/>
          <w:lang w:bidi="fa-IR"/>
        </w:rPr>
        <w:t xml:space="preserve"> 315.</w:t>
      </w:r>
    </w:p>
    <w:p w:rsidR="00E73A7B" w:rsidRPr="008F33ED" w:rsidRDefault="00E73A7B" w:rsidP="00E73A7B">
      <w:pPr>
        <w:pStyle w:val="libNormal"/>
        <w:rPr>
          <w:rtl/>
          <w:lang w:bidi="fa-IR"/>
        </w:rPr>
      </w:pPr>
      <w:r w:rsidRPr="008F33ED">
        <w:rPr>
          <w:rtl/>
          <w:lang w:bidi="fa-IR"/>
        </w:rPr>
        <w:t>3</w:t>
      </w:r>
      <w:r w:rsidR="00095EFB">
        <w:rPr>
          <w:rtl/>
          <w:lang w:bidi="fa-IR"/>
        </w:rPr>
        <w:t xml:space="preserve"> - </w:t>
      </w:r>
      <w:r w:rsidRPr="008F33ED">
        <w:rPr>
          <w:rtl/>
          <w:lang w:bidi="fa-IR"/>
        </w:rPr>
        <w:t>سبحة المرجان في آثار هندوستان</w:t>
      </w:r>
      <w:r w:rsidR="0091789D">
        <w:rPr>
          <w:rtl/>
          <w:lang w:bidi="fa-IR"/>
        </w:rPr>
        <w:t>:</w:t>
      </w:r>
      <w:r w:rsidRPr="008F33ED">
        <w:rPr>
          <w:rtl/>
          <w:lang w:bidi="fa-IR"/>
        </w:rPr>
        <w:t xml:space="preserve"> 43.</w:t>
      </w:r>
    </w:p>
    <w:p w:rsidR="00E73A7B" w:rsidRPr="008F33ED" w:rsidRDefault="00E73A7B" w:rsidP="00E73A7B">
      <w:pPr>
        <w:pStyle w:val="libNormal"/>
        <w:rPr>
          <w:rtl/>
          <w:lang w:bidi="fa-IR"/>
        </w:rPr>
      </w:pPr>
      <w:r w:rsidRPr="008F33ED">
        <w:rPr>
          <w:rtl/>
          <w:lang w:bidi="fa-IR"/>
        </w:rPr>
        <w:t>4</w:t>
      </w:r>
      <w:r w:rsidR="00095EFB">
        <w:rPr>
          <w:rtl/>
          <w:lang w:bidi="fa-IR"/>
        </w:rPr>
        <w:t xml:space="preserve"> - </w:t>
      </w:r>
      <w:r w:rsidRPr="008F33ED">
        <w:rPr>
          <w:rtl/>
          <w:lang w:bidi="fa-IR"/>
        </w:rPr>
        <w:t>شذرات الذهب 8 / 379.</w:t>
      </w:r>
    </w:p>
    <w:p w:rsidR="00E73A7B" w:rsidRPr="008F33ED" w:rsidRDefault="00E73A7B" w:rsidP="00E73A7B">
      <w:pPr>
        <w:pStyle w:val="libNormal"/>
        <w:rPr>
          <w:rtl/>
          <w:lang w:bidi="fa-IR"/>
        </w:rPr>
      </w:pPr>
      <w:r w:rsidRPr="008F33ED">
        <w:rPr>
          <w:rtl/>
          <w:lang w:bidi="fa-IR"/>
        </w:rPr>
        <w:t>5</w:t>
      </w:r>
      <w:r w:rsidR="00095EFB">
        <w:rPr>
          <w:rtl/>
          <w:lang w:bidi="fa-IR"/>
        </w:rPr>
        <w:t xml:space="preserve"> - </w:t>
      </w:r>
      <w:r w:rsidRPr="008F33ED">
        <w:rPr>
          <w:rtl/>
          <w:lang w:bidi="fa-IR"/>
        </w:rPr>
        <w:t>أبجد العلوم</w:t>
      </w:r>
      <w:r w:rsidR="0091789D">
        <w:rPr>
          <w:rtl/>
          <w:lang w:bidi="fa-IR"/>
        </w:rPr>
        <w:t>:</w:t>
      </w:r>
      <w:r w:rsidRPr="008F33ED">
        <w:rPr>
          <w:rtl/>
          <w:lang w:bidi="fa-IR"/>
        </w:rPr>
        <w:t xml:space="preserve"> 895.</w:t>
      </w:r>
    </w:p>
    <w:p w:rsidR="00E73A7B" w:rsidRPr="008F33ED" w:rsidRDefault="00E73A7B" w:rsidP="00E73A7B">
      <w:pPr>
        <w:pStyle w:val="libNormal"/>
        <w:rPr>
          <w:rtl/>
          <w:lang w:bidi="fa-IR"/>
        </w:rPr>
      </w:pPr>
      <w:r w:rsidRPr="008F33ED">
        <w:rPr>
          <w:rtl/>
          <w:lang w:bidi="fa-IR"/>
        </w:rPr>
        <w:t>6</w:t>
      </w:r>
      <w:r w:rsidR="00095EFB">
        <w:rPr>
          <w:rtl/>
          <w:lang w:bidi="fa-IR"/>
        </w:rPr>
        <w:t xml:space="preserve"> - </w:t>
      </w:r>
      <w:r w:rsidRPr="008F33ED">
        <w:rPr>
          <w:rtl/>
          <w:lang w:bidi="fa-IR"/>
        </w:rPr>
        <w:t>أخبار الأخيار</w:t>
      </w:r>
      <w:r w:rsidR="0091789D">
        <w:rPr>
          <w:rtl/>
          <w:lang w:bidi="fa-IR"/>
        </w:rPr>
        <w:t>:</w:t>
      </w:r>
      <w:r w:rsidRPr="008F33ED">
        <w:rPr>
          <w:rtl/>
          <w:lang w:bidi="fa-IR"/>
        </w:rPr>
        <w:t xml:space="preserve"> 245.</w:t>
      </w:r>
    </w:p>
    <w:p w:rsidR="00E73A7B" w:rsidRPr="008F33ED" w:rsidRDefault="00E73A7B" w:rsidP="00E73A7B">
      <w:pPr>
        <w:pStyle w:val="libNormal"/>
        <w:rPr>
          <w:rtl/>
          <w:lang w:bidi="fa-IR"/>
        </w:rPr>
      </w:pPr>
      <w:r w:rsidRPr="008F33ED">
        <w:rPr>
          <w:rtl/>
          <w:lang w:bidi="fa-IR"/>
        </w:rPr>
        <w:t>وغيرها من الكتب</w:t>
      </w:r>
      <w:r>
        <w:rPr>
          <w:rtl/>
          <w:lang w:bidi="fa-IR"/>
        </w:rPr>
        <w:t xml:space="preserve"> ..</w:t>
      </w:r>
      <w:r w:rsidRPr="008F33ED">
        <w:rPr>
          <w:rtl/>
          <w:lang w:bidi="fa-IR"/>
        </w:rPr>
        <w:t>. وإليك نبذة من كلماتهم في حقه</w:t>
      </w:r>
      <w:r w:rsidR="0091789D">
        <w:rPr>
          <w:rtl/>
          <w:lang w:bidi="fa-IR"/>
        </w:rPr>
        <w:t>:</w:t>
      </w:r>
    </w:p>
    <w:p w:rsidR="00E73A7B" w:rsidRPr="008F33ED" w:rsidRDefault="00E73A7B" w:rsidP="00E73A7B">
      <w:pPr>
        <w:pStyle w:val="libNormal"/>
        <w:rPr>
          <w:rtl/>
          <w:lang w:bidi="fa-IR"/>
        </w:rPr>
      </w:pPr>
      <w:r w:rsidRPr="00E73A7B">
        <w:rPr>
          <w:rStyle w:val="libBold2Char"/>
          <w:rtl/>
        </w:rPr>
        <w:t>قال الشعراني</w:t>
      </w:r>
      <w:r w:rsidR="0091789D">
        <w:rPr>
          <w:rStyle w:val="libBold2Char"/>
          <w:rtl/>
        </w:rPr>
        <w:t>:</w:t>
      </w:r>
      <w:r w:rsidRPr="008F33ED">
        <w:rPr>
          <w:rtl/>
          <w:lang w:bidi="fa-IR"/>
        </w:rPr>
        <w:t xml:space="preserve"> « منهم</w:t>
      </w:r>
      <w:r w:rsidR="00095EFB">
        <w:rPr>
          <w:rtl/>
          <w:lang w:bidi="fa-IR"/>
        </w:rPr>
        <w:t xml:space="preserve"> - </w:t>
      </w:r>
      <w:r w:rsidRPr="008F33ED">
        <w:rPr>
          <w:rtl/>
          <w:lang w:bidi="fa-IR"/>
        </w:rPr>
        <w:t>الشيخ الصالح</w:t>
      </w:r>
      <w:r w:rsidR="0091789D">
        <w:rPr>
          <w:rtl/>
          <w:lang w:bidi="fa-IR"/>
        </w:rPr>
        <w:t>،</w:t>
      </w:r>
      <w:r w:rsidRPr="008F33ED">
        <w:rPr>
          <w:rtl/>
          <w:lang w:bidi="fa-IR"/>
        </w:rPr>
        <w:t xml:space="preserve"> الورع الزاهد</w:t>
      </w:r>
      <w:r w:rsidR="0091789D">
        <w:rPr>
          <w:rtl/>
          <w:lang w:bidi="fa-IR"/>
        </w:rPr>
        <w:t>،</w:t>
      </w:r>
      <w:r w:rsidRPr="008F33ED">
        <w:rPr>
          <w:rtl/>
          <w:lang w:bidi="fa-IR"/>
        </w:rPr>
        <w:t xml:space="preserve"> سيدي علي الهندي </w:t>
      </w:r>
      <w:r w:rsidR="00A2740D" w:rsidRPr="00A2740D">
        <w:rPr>
          <w:rStyle w:val="libAlaemChar"/>
          <w:rtl/>
        </w:rPr>
        <w:t>رضي‌الله‌عنه</w:t>
      </w:r>
      <w:r w:rsidR="0091789D">
        <w:rPr>
          <w:rtl/>
          <w:lang w:bidi="fa-IR"/>
        </w:rPr>
        <w:t>،</w:t>
      </w:r>
      <w:r w:rsidRPr="008F33ED">
        <w:rPr>
          <w:rtl/>
          <w:lang w:bidi="fa-IR"/>
        </w:rPr>
        <w:t xml:space="preserve"> اجتمعت به في سنة سبع وأربعين</w:t>
      </w:r>
      <w:r w:rsidR="0091789D">
        <w:rPr>
          <w:rtl/>
          <w:lang w:bidi="fa-IR"/>
        </w:rPr>
        <w:t>،</w:t>
      </w:r>
      <w:r w:rsidRPr="008F33ED">
        <w:rPr>
          <w:rtl/>
          <w:lang w:bidi="fa-IR"/>
        </w:rPr>
        <w:t xml:space="preserve"> بمكّة المشرّفة مدة إقامتي بها للحج</w:t>
      </w:r>
      <w:r w:rsidR="0091789D">
        <w:rPr>
          <w:rtl/>
          <w:lang w:bidi="fa-IR"/>
        </w:rPr>
        <w:t>،</w:t>
      </w:r>
      <w:r w:rsidRPr="008F33ED">
        <w:rPr>
          <w:rtl/>
          <w:lang w:bidi="fa-IR"/>
        </w:rPr>
        <w:t xml:space="preserve"> وانتفعت برؤيته ولحظه</w:t>
      </w:r>
      <w:r>
        <w:rPr>
          <w:rtl/>
          <w:lang w:bidi="fa-IR"/>
        </w:rPr>
        <w:t xml:space="preserve"> ..</w:t>
      </w:r>
      <w:r w:rsidRPr="008F33ED">
        <w:rPr>
          <w:rtl/>
          <w:lang w:bidi="fa-IR"/>
        </w:rPr>
        <w:t>. »</w:t>
      </w:r>
      <w:r>
        <w:rPr>
          <w:rtl/>
          <w:lang w:bidi="fa-IR"/>
        </w:rPr>
        <w:t>.</w:t>
      </w:r>
    </w:p>
    <w:p w:rsidR="00E73A7B" w:rsidRPr="008F33ED" w:rsidRDefault="00E73A7B" w:rsidP="00E73A7B">
      <w:pPr>
        <w:pStyle w:val="libNormal"/>
        <w:rPr>
          <w:rtl/>
          <w:lang w:bidi="fa-IR"/>
        </w:rPr>
      </w:pPr>
      <w:r w:rsidRPr="008F33ED">
        <w:rPr>
          <w:rtl/>
          <w:lang w:bidi="fa-IR"/>
        </w:rPr>
        <w:t>وقال العيدروس</w:t>
      </w:r>
      <w:r w:rsidR="0091789D">
        <w:rPr>
          <w:rtl/>
          <w:lang w:bidi="fa-IR"/>
        </w:rPr>
        <w:t>:</w:t>
      </w:r>
      <w:r w:rsidRPr="008F33ED">
        <w:rPr>
          <w:rtl/>
          <w:lang w:bidi="fa-IR"/>
        </w:rPr>
        <w:t xml:space="preserve"> « في ليلة الثلاثاء وقت السحر توفي العالم الصّالح</w:t>
      </w:r>
      <w:r w:rsidR="0091789D">
        <w:rPr>
          <w:rtl/>
          <w:lang w:bidi="fa-IR"/>
        </w:rPr>
        <w:t>،</w:t>
      </w:r>
    </w:p>
    <w:p w:rsidR="00E73A7B" w:rsidRPr="008F33ED" w:rsidRDefault="00EF4265" w:rsidP="00EF4265">
      <w:pPr>
        <w:pStyle w:val="libLine"/>
        <w:rPr>
          <w:rtl/>
          <w:lang w:bidi="fa-IR"/>
        </w:rPr>
      </w:pPr>
      <w:r>
        <w:rPr>
          <w:rtl/>
          <w:lang w:bidi="fa-IR"/>
        </w:rPr>
        <w:t>____________________</w:t>
      </w:r>
    </w:p>
    <w:p w:rsidR="00E73A7B" w:rsidRPr="008F33ED" w:rsidRDefault="00DF3B15" w:rsidP="00E73A7B">
      <w:pPr>
        <w:pStyle w:val="libFootnote0"/>
        <w:rPr>
          <w:rtl/>
          <w:lang w:bidi="fa-IR"/>
        </w:rPr>
      </w:pPr>
      <w:r w:rsidRPr="00DF3B15">
        <w:rPr>
          <w:rStyle w:val="libFootnote0Char"/>
          <w:rtl/>
        </w:rPr>
        <w:t>(1).</w:t>
      </w:r>
      <w:r w:rsidR="00E73A7B" w:rsidRPr="008F33ED">
        <w:rPr>
          <w:rtl/>
        </w:rPr>
        <w:t xml:space="preserve"> كنز العمّال 13 / 167.</w:t>
      </w:r>
    </w:p>
    <w:p w:rsidR="00E73A7B" w:rsidRDefault="00E73A7B" w:rsidP="00E73A7B">
      <w:pPr>
        <w:pStyle w:val="libNormal"/>
        <w:rPr>
          <w:rtl/>
          <w:lang w:bidi="fa-IR"/>
        </w:rPr>
      </w:pPr>
      <w:r>
        <w:rPr>
          <w:rtl/>
          <w:lang w:bidi="fa-IR"/>
        </w:rPr>
        <w:br w:type="page"/>
      </w:r>
    </w:p>
    <w:p w:rsidR="00E73A7B" w:rsidRPr="008F33ED" w:rsidRDefault="00E73A7B" w:rsidP="00E73A7B">
      <w:pPr>
        <w:pStyle w:val="libNormal0"/>
        <w:rPr>
          <w:rtl/>
          <w:lang w:bidi="fa-IR"/>
        </w:rPr>
      </w:pPr>
      <w:r w:rsidRPr="008F33ED">
        <w:rPr>
          <w:rtl/>
          <w:lang w:bidi="fa-IR"/>
        </w:rPr>
        <w:lastRenderedPageBreak/>
        <w:t>الولي الشهير</w:t>
      </w:r>
      <w:r w:rsidR="0091789D">
        <w:rPr>
          <w:rtl/>
          <w:lang w:bidi="fa-IR"/>
        </w:rPr>
        <w:t>،</w:t>
      </w:r>
      <w:r w:rsidRPr="008F33ED">
        <w:rPr>
          <w:rtl/>
          <w:lang w:bidi="fa-IR"/>
        </w:rPr>
        <w:t xml:space="preserve"> العارف بالله تعالى</w:t>
      </w:r>
      <w:r w:rsidR="0091789D">
        <w:rPr>
          <w:rtl/>
          <w:lang w:bidi="fa-IR"/>
        </w:rPr>
        <w:t>،</w:t>
      </w:r>
      <w:r w:rsidRPr="008F33ED">
        <w:rPr>
          <w:rtl/>
          <w:lang w:bidi="fa-IR"/>
        </w:rPr>
        <w:t xml:space="preserve"> علي المتقي بن حسان الدين. وكان من العلماء العاملين وعبّاد الله الصالحين</w:t>
      </w:r>
      <w:r w:rsidR="0091789D">
        <w:rPr>
          <w:rtl/>
          <w:lang w:bidi="fa-IR"/>
        </w:rPr>
        <w:t>،</w:t>
      </w:r>
      <w:r w:rsidRPr="008F33ED">
        <w:rPr>
          <w:rtl/>
          <w:lang w:bidi="fa-IR"/>
        </w:rPr>
        <w:t xml:space="preserve"> على جانب عظيم من الورع والتقوى وال</w:t>
      </w:r>
      <w:r w:rsidR="00961852">
        <w:rPr>
          <w:rFonts w:hint="cs"/>
          <w:rtl/>
          <w:lang w:bidi="fa-IR"/>
        </w:rPr>
        <w:t>إِ</w:t>
      </w:r>
      <w:r w:rsidRPr="008F33ED">
        <w:rPr>
          <w:rtl/>
          <w:lang w:bidi="fa-IR"/>
        </w:rPr>
        <w:t>جتهاد في العبادة ورفض السوى. وله مصنفات عديدة</w:t>
      </w:r>
      <w:r w:rsidR="0091789D">
        <w:rPr>
          <w:rtl/>
          <w:lang w:bidi="fa-IR"/>
        </w:rPr>
        <w:t>،</w:t>
      </w:r>
      <w:r w:rsidRPr="008F33ED">
        <w:rPr>
          <w:rtl/>
          <w:lang w:bidi="fa-IR"/>
        </w:rPr>
        <w:t xml:space="preserve"> وذكروا عنه أخبارا</w:t>
      </w:r>
      <w:r w:rsidR="00961852">
        <w:rPr>
          <w:rFonts w:hint="cs"/>
          <w:rtl/>
          <w:lang w:bidi="fa-IR"/>
        </w:rPr>
        <w:t>ً</w:t>
      </w:r>
      <w:r w:rsidRPr="008F33ED">
        <w:rPr>
          <w:rtl/>
          <w:lang w:bidi="fa-IR"/>
        </w:rPr>
        <w:t xml:space="preserve"> حميدة</w:t>
      </w:r>
      <w:r>
        <w:rPr>
          <w:rtl/>
          <w:lang w:bidi="fa-IR"/>
        </w:rPr>
        <w:t xml:space="preserve"> ..</w:t>
      </w:r>
      <w:r w:rsidRPr="008F33ED">
        <w:rPr>
          <w:rtl/>
          <w:lang w:bidi="fa-IR"/>
        </w:rPr>
        <w:t>. مؤلّفاته كثيرة نحو مائة مؤلّف</w:t>
      </w:r>
      <w:r w:rsidR="0091789D">
        <w:rPr>
          <w:rtl/>
          <w:lang w:bidi="fa-IR"/>
        </w:rPr>
        <w:t>،</w:t>
      </w:r>
      <w:r w:rsidRPr="008F33ED">
        <w:rPr>
          <w:rtl/>
          <w:lang w:bidi="fa-IR"/>
        </w:rPr>
        <w:t xml:space="preserve"> ما بين صغير وكبير</w:t>
      </w:r>
      <w:r w:rsidR="0091789D">
        <w:rPr>
          <w:rtl/>
          <w:lang w:bidi="fa-IR"/>
        </w:rPr>
        <w:t>،</w:t>
      </w:r>
      <w:r w:rsidRPr="008F33ED">
        <w:rPr>
          <w:rtl/>
          <w:lang w:bidi="fa-IR"/>
        </w:rPr>
        <w:t xml:space="preserve"> ومحاسنه جمّة ومناقبه ضخمة</w:t>
      </w:r>
      <w:r w:rsidR="0091789D">
        <w:rPr>
          <w:rtl/>
          <w:lang w:bidi="fa-IR"/>
        </w:rPr>
        <w:t>،</w:t>
      </w:r>
      <w:r w:rsidRPr="008F33ED">
        <w:rPr>
          <w:rtl/>
          <w:lang w:bidi="fa-IR"/>
        </w:rPr>
        <w:t xml:space="preserve"> وقد أفردها العل</w:t>
      </w:r>
      <w:r w:rsidR="00961852">
        <w:rPr>
          <w:rFonts w:hint="cs"/>
          <w:rtl/>
          <w:lang w:bidi="fa-IR"/>
        </w:rPr>
        <w:t>ّ</w:t>
      </w:r>
      <w:r w:rsidRPr="008F33ED">
        <w:rPr>
          <w:rtl/>
          <w:lang w:bidi="fa-IR"/>
        </w:rPr>
        <w:t>امة عبد القادر بن أحمد الفاكهي في تأليف لطيف سمّاه</w:t>
      </w:r>
      <w:r w:rsidR="0091789D">
        <w:rPr>
          <w:rtl/>
          <w:lang w:bidi="fa-IR"/>
        </w:rPr>
        <w:t>:</w:t>
      </w:r>
      <w:r w:rsidRPr="008F33ED">
        <w:rPr>
          <w:rtl/>
          <w:lang w:bidi="fa-IR"/>
        </w:rPr>
        <w:t xml:space="preserve"> القول النقي في مناقب المتقي</w:t>
      </w:r>
      <w:r>
        <w:rPr>
          <w:rtl/>
          <w:lang w:bidi="fa-IR"/>
        </w:rPr>
        <w:t xml:space="preserve"> ..</w:t>
      </w:r>
      <w:r w:rsidRPr="008F33ED">
        <w:rPr>
          <w:rtl/>
          <w:lang w:bidi="fa-IR"/>
        </w:rPr>
        <w:t>. فما كان هذا الرجل إل</w:t>
      </w:r>
      <w:r w:rsidR="00961852">
        <w:rPr>
          <w:rFonts w:hint="cs"/>
          <w:rtl/>
          <w:lang w:bidi="fa-IR"/>
        </w:rPr>
        <w:t>ّ</w:t>
      </w:r>
      <w:r w:rsidRPr="008F33ED">
        <w:rPr>
          <w:rtl/>
          <w:lang w:bidi="fa-IR"/>
        </w:rPr>
        <w:t>ا من حسنات الدهر وخاتمة أهل الورع ومفاخر الهند</w:t>
      </w:r>
      <w:r w:rsidR="0091789D">
        <w:rPr>
          <w:rtl/>
          <w:lang w:bidi="fa-IR"/>
        </w:rPr>
        <w:t>،</w:t>
      </w:r>
      <w:r w:rsidRPr="008F33ED">
        <w:rPr>
          <w:rtl/>
          <w:lang w:bidi="fa-IR"/>
        </w:rPr>
        <w:t xml:space="preserve"> وشهرته تغني عن ترجمته</w:t>
      </w:r>
      <w:r w:rsidR="0091789D">
        <w:rPr>
          <w:rtl/>
          <w:lang w:bidi="fa-IR"/>
        </w:rPr>
        <w:t>،</w:t>
      </w:r>
      <w:r w:rsidRPr="008F33ED">
        <w:rPr>
          <w:rtl/>
          <w:lang w:bidi="fa-IR"/>
        </w:rPr>
        <w:t xml:space="preserve"> وتعظيمه في القلوب يغني عن مدحته »</w:t>
      </w:r>
      <w:r>
        <w:rPr>
          <w:rtl/>
          <w:lang w:bidi="fa-IR"/>
        </w:rPr>
        <w:t>.</w:t>
      </w:r>
    </w:p>
    <w:p w:rsidR="004A3706" w:rsidRDefault="00E73A7B" w:rsidP="004E2323">
      <w:pPr>
        <w:pStyle w:val="libCenterBold1"/>
        <w:rPr>
          <w:rtl/>
          <w:lang w:bidi="fa-IR"/>
        </w:rPr>
      </w:pPr>
      <w:bookmarkStart w:id="659" w:name="_Toc320433938"/>
      <w:r w:rsidRPr="008F33ED">
        <w:rPr>
          <w:rtl/>
          <w:lang w:bidi="fa-IR"/>
        </w:rPr>
        <w:t>(75)</w:t>
      </w:r>
      <w:bookmarkEnd w:id="659"/>
    </w:p>
    <w:p w:rsidR="004A3706" w:rsidRDefault="00E73A7B" w:rsidP="00E73A7B">
      <w:pPr>
        <w:pStyle w:val="Heading2Center"/>
        <w:rPr>
          <w:rtl/>
          <w:lang w:bidi="fa-IR"/>
        </w:rPr>
      </w:pPr>
      <w:bookmarkStart w:id="660" w:name="_Toc320433939"/>
      <w:bookmarkStart w:id="661" w:name="_Toc408394835"/>
      <w:bookmarkStart w:id="662" w:name="_Toc93424599"/>
      <w:r w:rsidRPr="008F33ED">
        <w:rPr>
          <w:rtl/>
          <w:lang w:bidi="fa-IR"/>
        </w:rPr>
        <w:t>رواية الميرزا مخدوم</w:t>
      </w:r>
      <w:bookmarkEnd w:id="660"/>
      <w:bookmarkEnd w:id="661"/>
      <w:bookmarkEnd w:id="662"/>
    </w:p>
    <w:p w:rsidR="004A3706" w:rsidRDefault="00E73A7B" w:rsidP="00E73A7B">
      <w:pPr>
        <w:pStyle w:val="libNormal"/>
        <w:rPr>
          <w:rtl/>
        </w:rPr>
      </w:pPr>
      <w:r>
        <w:rPr>
          <w:rtl/>
          <w:lang w:bidi="fa-IR"/>
        </w:rPr>
        <w:t>و</w:t>
      </w:r>
      <w:r w:rsidRPr="008F33ED">
        <w:rPr>
          <w:rtl/>
        </w:rPr>
        <w:t>روى الميرزا مخدوم الشريفي هذا الحديث في كتابه</w:t>
      </w:r>
      <w:r w:rsidR="0091789D">
        <w:rPr>
          <w:rtl/>
        </w:rPr>
        <w:t>،</w:t>
      </w:r>
      <w:r w:rsidRPr="008F33ED">
        <w:rPr>
          <w:rtl/>
        </w:rPr>
        <w:t xml:space="preserve"> وجعله من فضائل أمير المؤمنين </w:t>
      </w:r>
      <w:r w:rsidR="00AD65B4" w:rsidRPr="00AD65B4">
        <w:rPr>
          <w:rStyle w:val="libAlaemChar"/>
          <w:rtl/>
        </w:rPr>
        <w:t>عليه‌السلام</w:t>
      </w:r>
      <w:r w:rsidRPr="008F33ED">
        <w:rPr>
          <w:rtl/>
        </w:rPr>
        <w:t xml:space="preserve"> حيث قال</w:t>
      </w:r>
      <w:r w:rsidR="0091789D">
        <w:rPr>
          <w:rtl/>
        </w:rPr>
        <w:t>:</w:t>
      </w:r>
    </w:p>
    <w:p w:rsidR="00E73A7B" w:rsidRPr="008F33ED" w:rsidRDefault="00E73A7B" w:rsidP="00E73A7B">
      <w:pPr>
        <w:pStyle w:val="libNormal"/>
        <w:rPr>
          <w:rtl/>
          <w:lang w:bidi="fa-IR"/>
        </w:rPr>
      </w:pPr>
      <w:r w:rsidRPr="008F33ED">
        <w:rPr>
          <w:rtl/>
        </w:rPr>
        <w:t xml:space="preserve">« في فضائل علي بن أبي طالب </w:t>
      </w:r>
      <w:r w:rsidR="00A2740D" w:rsidRPr="00A2740D">
        <w:rPr>
          <w:rStyle w:val="libAlaemChar"/>
          <w:rtl/>
        </w:rPr>
        <w:t>رضي‌الله‌عنه</w:t>
      </w:r>
      <w:r w:rsidR="0091789D">
        <w:rPr>
          <w:rtl/>
        </w:rPr>
        <w:t>:</w:t>
      </w:r>
      <w:r w:rsidRPr="008F33ED">
        <w:rPr>
          <w:rtl/>
        </w:rPr>
        <w:t xml:space="preserve"> عن أنس بن مالك قال</w:t>
      </w:r>
      <w:r w:rsidR="0091789D">
        <w:rPr>
          <w:rtl/>
        </w:rPr>
        <w:t>:</w:t>
      </w:r>
      <w:r>
        <w:rPr>
          <w:rtl/>
        </w:rPr>
        <w:t xml:space="preserve"> </w:t>
      </w:r>
      <w:r w:rsidRPr="008F33ED">
        <w:rPr>
          <w:rtl/>
        </w:rPr>
        <w:t xml:space="preserve">بعث رسول الله </w:t>
      </w:r>
      <w:r w:rsidR="000A0C79">
        <w:rPr>
          <w:rStyle w:val="libAlaemChar"/>
          <w:rtl/>
        </w:rPr>
        <w:t>صلى‌الله‌عليه‌وآله‌وسلم</w:t>
      </w:r>
      <w:r w:rsidRPr="008F33ED">
        <w:rPr>
          <w:rtl/>
        </w:rPr>
        <w:t xml:space="preserve"> يوم ال</w:t>
      </w:r>
      <w:r w:rsidR="00961852">
        <w:rPr>
          <w:rFonts w:hint="cs"/>
          <w:rtl/>
        </w:rPr>
        <w:t>أ</w:t>
      </w:r>
      <w:r w:rsidRPr="008F33ED">
        <w:rPr>
          <w:rtl/>
        </w:rPr>
        <w:t>ثنين</w:t>
      </w:r>
      <w:r w:rsidR="0091789D">
        <w:rPr>
          <w:rtl/>
        </w:rPr>
        <w:t>،</w:t>
      </w:r>
      <w:r w:rsidRPr="008F33ED">
        <w:rPr>
          <w:rtl/>
        </w:rPr>
        <w:t xml:space="preserve"> وصلّى عليّ</w:t>
      </w:r>
      <w:r w:rsidR="00961852">
        <w:rPr>
          <w:rFonts w:hint="cs"/>
          <w:rtl/>
        </w:rPr>
        <w:t>ُ</w:t>
      </w:r>
      <w:r w:rsidRPr="008F33ED">
        <w:rPr>
          <w:rtl/>
        </w:rPr>
        <w:t xml:space="preserve"> يوم الثلاثاء.</w:t>
      </w:r>
      <w:r>
        <w:rPr>
          <w:rFonts w:hint="cs"/>
          <w:rtl/>
          <w:lang w:bidi="fa-IR"/>
        </w:rPr>
        <w:t xml:space="preserve"> </w:t>
      </w:r>
      <w:r w:rsidRPr="008F33ED">
        <w:rPr>
          <w:rtl/>
        </w:rPr>
        <w:t>أخرجه الترمذي.</w:t>
      </w:r>
    </w:p>
    <w:p w:rsidR="00E73A7B" w:rsidRPr="008F33ED" w:rsidRDefault="00E73A7B" w:rsidP="00E73A7B">
      <w:pPr>
        <w:pStyle w:val="libNormal"/>
        <w:rPr>
          <w:rtl/>
          <w:lang w:bidi="fa-IR"/>
        </w:rPr>
      </w:pPr>
      <w:r w:rsidRPr="008F33ED">
        <w:rPr>
          <w:rtl/>
          <w:lang w:bidi="fa-IR"/>
        </w:rPr>
        <w:t>وعن ابن عباس قال</w:t>
      </w:r>
      <w:r w:rsidR="0091789D">
        <w:rPr>
          <w:rtl/>
          <w:lang w:bidi="fa-IR"/>
        </w:rPr>
        <w:t>:</w:t>
      </w:r>
      <w:r w:rsidRPr="008F33ED">
        <w:rPr>
          <w:rtl/>
          <w:lang w:bidi="fa-IR"/>
        </w:rPr>
        <w:t xml:space="preserve"> أوّل من صلّى علي. أخرجه الترمذي.</w:t>
      </w:r>
    </w:p>
    <w:p w:rsidR="00E73A7B" w:rsidRDefault="00E73A7B" w:rsidP="00E73A7B">
      <w:pPr>
        <w:pStyle w:val="libNormal"/>
        <w:rPr>
          <w:rtl/>
          <w:lang w:bidi="fa-IR"/>
        </w:rPr>
      </w:pPr>
      <w:r w:rsidRPr="008F33ED">
        <w:rPr>
          <w:rtl/>
          <w:lang w:bidi="fa-IR"/>
        </w:rPr>
        <w:t xml:space="preserve">وعن زيد بن أرقم </w:t>
      </w:r>
      <w:r w:rsidR="00A2740D" w:rsidRPr="00A2740D">
        <w:rPr>
          <w:rStyle w:val="libAlaemChar"/>
          <w:rtl/>
        </w:rPr>
        <w:t>رضي‌الله‌عنه</w:t>
      </w:r>
      <w:r w:rsidRPr="008F33ED">
        <w:rPr>
          <w:rtl/>
          <w:lang w:bidi="fa-IR"/>
        </w:rPr>
        <w:t xml:space="preserve"> قال</w:t>
      </w:r>
      <w:r w:rsidR="0091789D">
        <w:rPr>
          <w:rtl/>
          <w:lang w:bidi="fa-IR"/>
        </w:rPr>
        <w:t>:</w:t>
      </w:r>
      <w:r w:rsidRPr="008F33ED">
        <w:rPr>
          <w:rtl/>
          <w:lang w:bidi="fa-IR"/>
        </w:rPr>
        <w:t xml:space="preserve"> أوّل من أسلم علي. قال عمر بن مرة</w:t>
      </w:r>
      <w:r w:rsidR="0091789D">
        <w:rPr>
          <w:rtl/>
          <w:lang w:bidi="fa-IR"/>
        </w:rPr>
        <w:t>:</w:t>
      </w:r>
      <w:r w:rsidRPr="008F33ED">
        <w:rPr>
          <w:rtl/>
          <w:lang w:bidi="fa-IR"/>
        </w:rPr>
        <w:t xml:space="preserve"> فذكرت ذلك لإ</w:t>
      </w:r>
      <w:r w:rsidR="00961852">
        <w:rPr>
          <w:rFonts w:hint="cs"/>
          <w:rtl/>
          <w:lang w:bidi="fa-IR"/>
        </w:rPr>
        <w:t>ِ</w:t>
      </w:r>
      <w:r w:rsidRPr="008F33ED">
        <w:rPr>
          <w:rtl/>
          <w:lang w:bidi="fa-IR"/>
        </w:rPr>
        <w:t>براهيم النخعي فأنكره وقال</w:t>
      </w:r>
      <w:r w:rsidR="0091789D">
        <w:rPr>
          <w:rtl/>
          <w:lang w:bidi="fa-IR"/>
        </w:rPr>
        <w:t>:</w:t>
      </w:r>
      <w:r w:rsidRPr="008F33ED">
        <w:rPr>
          <w:rtl/>
          <w:lang w:bidi="fa-IR"/>
        </w:rPr>
        <w:t xml:space="preserve"> أوّل من أسلم أبو بكر الصدّيق. أخرجه الترمذي.</w:t>
      </w:r>
    </w:p>
    <w:p w:rsidR="004A3706" w:rsidRDefault="00E73A7B" w:rsidP="00E73A7B">
      <w:pPr>
        <w:pStyle w:val="libNormal"/>
        <w:rPr>
          <w:rtl/>
        </w:rPr>
      </w:pPr>
      <w:r>
        <w:rPr>
          <w:rtl/>
          <w:lang w:bidi="fa-IR"/>
        </w:rPr>
        <w:t>و</w:t>
      </w:r>
      <w:r w:rsidRPr="008F33ED">
        <w:rPr>
          <w:rtl/>
        </w:rPr>
        <w:t>عن سعد بن أبي وقاص قال</w:t>
      </w:r>
      <w:r w:rsidR="0091789D">
        <w:rPr>
          <w:rtl/>
        </w:rPr>
        <w:t>:</w:t>
      </w:r>
      <w:r>
        <w:rPr>
          <w:rtl/>
        </w:rPr>
        <w:t xml:space="preserve"> </w:t>
      </w:r>
      <w:r w:rsidR="004410B2">
        <w:rPr>
          <w:rtl/>
        </w:rPr>
        <w:t>لمـّا</w:t>
      </w:r>
      <w:r w:rsidRPr="008F33ED">
        <w:rPr>
          <w:rtl/>
        </w:rPr>
        <w:t xml:space="preserve"> آخى رسول الله </w:t>
      </w:r>
      <w:r w:rsidR="000A0C79">
        <w:rPr>
          <w:rStyle w:val="libAlaemChar"/>
          <w:rtl/>
        </w:rPr>
        <w:t>صلى‌الله‌عليه‌وآله‌وسلم</w:t>
      </w:r>
      <w:r w:rsidRPr="008F33ED">
        <w:rPr>
          <w:rtl/>
        </w:rPr>
        <w:t xml:space="preserve"> بين أصحابه</w:t>
      </w:r>
      <w:r w:rsidR="0091789D">
        <w:rPr>
          <w:rtl/>
        </w:rPr>
        <w:t>،</w:t>
      </w:r>
      <w:r w:rsidRPr="008F33ED">
        <w:rPr>
          <w:rtl/>
        </w:rPr>
        <w:t xml:space="preserve"> جاءه علي تدمع عيناه فقال</w:t>
      </w:r>
      <w:r w:rsidR="0091789D">
        <w:rPr>
          <w:rtl/>
        </w:rPr>
        <w:t>:</w:t>
      </w:r>
      <w:r w:rsidRPr="008F33ED">
        <w:rPr>
          <w:rtl/>
        </w:rPr>
        <w:t xml:space="preserve"> يا رسول الله</w:t>
      </w:r>
      <w:r w:rsidR="0091789D">
        <w:rPr>
          <w:rtl/>
        </w:rPr>
        <w:t>،</w:t>
      </w:r>
      <w:r w:rsidRPr="008F33ED">
        <w:rPr>
          <w:rtl/>
        </w:rPr>
        <w:t xml:space="preserve"> آخيت بين أصحابك فلم تواخ بيني وبين أحد</w:t>
      </w:r>
      <w:r>
        <w:rPr>
          <w:rtl/>
        </w:rPr>
        <w:t>!</w:t>
      </w:r>
      <w:r w:rsidRPr="008F33ED">
        <w:rPr>
          <w:rtl/>
        </w:rPr>
        <w:t xml:space="preserve"> فقال</w:t>
      </w:r>
      <w:r w:rsidR="0091789D">
        <w:rPr>
          <w:rtl/>
        </w:rPr>
        <w:t>:</w:t>
      </w:r>
      <w:r w:rsidRPr="008F33ED">
        <w:rPr>
          <w:rtl/>
        </w:rPr>
        <w:t xml:space="preserve"> فسمعت رسول الله </w:t>
      </w:r>
      <w:r w:rsidR="000A0C79">
        <w:rPr>
          <w:rStyle w:val="libAlaemChar"/>
          <w:rtl/>
        </w:rPr>
        <w:t>صلى‌الله‌عليه‌وآله‌وسلم</w:t>
      </w:r>
    </w:p>
    <w:p w:rsidR="00E73A7B" w:rsidRDefault="00E73A7B" w:rsidP="00E73A7B">
      <w:pPr>
        <w:pStyle w:val="libNormal"/>
        <w:rPr>
          <w:rtl/>
          <w:lang w:bidi="fa-IR"/>
        </w:rPr>
      </w:pPr>
      <w:r>
        <w:rPr>
          <w:rtl/>
          <w:lang w:bidi="fa-IR"/>
        </w:rPr>
        <w:br w:type="page"/>
      </w:r>
    </w:p>
    <w:p w:rsidR="00E73A7B" w:rsidRDefault="00E73A7B" w:rsidP="00E73A7B">
      <w:pPr>
        <w:pStyle w:val="libNormal0"/>
        <w:rPr>
          <w:rtl/>
          <w:lang w:bidi="fa-IR"/>
        </w:rPr>
      </w:pPr>
      <w:r w:rsidRPr="008F33ED">
        <w:rPr>
          <w:rtl/>
        </w:rPr>
        <w:lastRenderedPageBreak/>
        <w:t>يقول</w:t>
      </w:r>
      <w:r w:rsidR="0091789D">
        <w:rPr>
          <w:rtl/>
        </w:rPr>
        <w:t>:</w:t>
      </w:r>
      <w:r w:rsidRPr="008F33ED">
        <w:rPr>
          <w:rtl/>
        </w:rPr>
        <w:t xml:space="preserve"> أنت أخي في الدنيا والآخرة. أخرجه الترمذي.</w:t>
      </w:r>
    </w:p>
    <w:p w:rsidR="00E73A7B" w:rsidRDefault="00E73A7B" w:rsidP="00E73A7B">
      <w:pPr>
        <w:pStyle w:val="libNormal"/>
        <w:rPr>
          <w:rtl/>
          <w:lang w:bidi="fa-IR"/>
        </w:rPr>
      </w:pPr>
      <w:r>
        <w:rPr>
          <w:rtl/>
          <w:lang w:bidi="fa-IR"/>
        </w:rPr>
        <w:t>و</w:t>
      </w:r>
      <w:r w:rsidRPr="008F33ED">
        <w:rPr>
          <w:rtl/>
        </w:rPr>
        <w:t>عن ابن عمر</w:t>
      </w:r>
      <w:r w:rsidR="0091789D">
        <w:rPr>
          <w:rtl/>
        </w:rPr>
        <w:t>:</w:t>
      </w:r>
      <w:r w:rsidRPr="008F33ED">
        <w:rPr>
          <w:rtl/>
        </w:rPr>
        <w:t xml:space="preserve"> إنّ رسول الله </w:t>
      </w:r>
      <w:r w:rsidR="000A0C79">
        <w:rPr>
          <w:rStyle w:val="libAlaemChar"/>
          <w:rtl/>
        </w:rPr>
        <w:t>صلى‌الله‌عليه‌وآله‌وسلم</w:t>
      </w:r>
      <w:r w:rsidRPr="008F33ED">
        <w:rPr>
          <w:rtl/>
        </w:rPr>
        <w:t xml:space="preserve"> قال</w:t>
      </w:r>
      <w:r w:rsidR="0091789D">
        <w:rPr>
          <w:rtl/>
        </w:rPr>
        <w:t>:</w:t>
      </w:r>
      <w:r>
        <w:rPr>
          <w:rtl/>
        </w:rPr>
        <w:t xml:space="preserve"> </w:t>
      </w:r>
      <w:r w:rsidRPr="008F33ED">
        <w:rPr>
          <w:rtl/>
        </w:rPr>
        <w:t>من كنت مولاه فعليّ مولاه. أخرجه الترمذي.</w:t>
      </w:r>
    </w:p>
    <w:p w:rsidR="00E73A7B" w:rsidRPr="008F33ED" w:rsidRDefault="00E73A7B" w:rsidP="0075767B">
      <w:pPr>
        <w:pStyle w:val="libNormal"/>
        <w:rPr>
          <w:rtl/>
          <w:lang w:bidi="fa-IR"/>
        </w:rPr>
      </w:pPr>
      <w:r>
        <w:rPr>
          <w:rtl/>
          <w:lang w:bidi="fa-IR"/>
        </w:rPr>
        <w:t>و</w:t>
      </w:r>
      <w:r w:rsidRPr="008F33ED">
        <w:rPr>
          <w:rtl/>
        </w:rPr>
        <w:t>عن زيد بن أرقم</w:t>
      </w:r>
      <w:r>
        <w:rPr>
          <w:rtl/>
        </w:rPr>
        <w:t xml:space="preserve"> </w:t>
      </w:r>
      <w:r w:rsidRPr="008F33ED">
        <w:rPr>
          <w:rtl/>
        </w:rPr>
        <w:t>إنّ</w:t>
      </w:r>
      <w:r w:rsidR="0075767B">
        <w:rPr>
          <w:rFonts w:hint="cs"/>
          <w:rtl/>
        </w:rPr>
        <w:t xml:space="preserve"> </w:t>
      </w:r>
      <w:r w:rsidRPr="008F33ED">
        <w:rPr>
          <w:rtl/>
        </w:rPr>
        <w:t xml:space="preserve">رسول الله </w:t>
      </w:r>
      <w:r w:rsidR="000A0C79">
        <w:rPr>
          <w:rStyle w:val="libAlaemChar"/>
          <w:rtl/>
        </w:rPr>
        <w:t>صلى‌الله‌عليه‌وآله‌وسلم</w:t>
      </w:r>
      <w:r w:rsidRPr="008F33ED">
        <w:rPr>
          <w:rtl/>
        </w:rPr>
        <w:t xml:space="preserve"> خلّف علي بن أبي طالب في غزوة ت</w:t>
      </w:r>
      <w:r>
        <w:rPr>
          <w:rtl/>
        </w:rPr>
        <w:t>بوك فقال علي</w:t>
      </w:r>
      <w:r w:rsidR="0091789D">
        <w:rPr>
          <w:rtl/>
        </w:rPr>
        <w:t>:</w:t>
      </w:r>
      <w:r>
        <w:rPr>
          <w:rtl/>
        </w:rPr>
        <w:t xml:space="preserve"> يا رسول الله</w:t>
      </w:r>
      <w:r w:rsidR="0091789D">
        <w:rPr>
          <w:rtl/>
        </w:rPr>
        <w:t>،</w:t>
      </w:r>
      <w:r>
        <w:rPr>
          <w:rtl/>
        </w:rPr>
        <w:t xml:space="preserve"> أ</w:t>
      </w:r>
      <w:r w:rsidRPr="008F33ED">
        <w:rPr>
          <w:rtl/>
        </w:rPr>
        <w:t>تخلفني في النساء والصبيان</w:t>
      </w:r>
      <w:r>
        <w:rPr>
          <w:rtl/>
        </w:rPr>
        <w:t>!</w:t>
      </w:r>
      <w:r w:rsidRPr="008F33ED">
        <w:rPr>
          <w:rtl/>
        </w:rPr>
        <w:t xml:space="preserve"> فقال</w:t>
      </w:r>
      <w:r w:rsidR="0091789D">
        <w:rPr>
          <w:rtl/>
        </w:rPr>
        <w:t>:</w:t>
      </w:r>
      <w:r w:rsidRPr="008F33ED">
        <w:rPr>
          <w:rtl/>
        </w:rPr>
        <w:t xml:space="preserve"> أما ترضى أن تكون منّي بمنزلة هارون من موسى غير أنّه لا نبيّ بعدي</w:t>
      </w:r>
      <w:r>
        <w:rPr>
          <w:rtl/>
        </w:rPr>
        <w:t xml:space="preserve">! </w:t>
      </w:r>
      <w:r w:rsidRPr="008F33ED">
        <w:rPr>
          <w:rtl/>
        </w:rPr>
        <w:t>أخرجه البخاري ومسلم والترمذي.</w:t>
      </w:r>
    </w:p>
    <w:p w:rsidR="00E73A7B" w:rsidRDefault="00E73A7B" w:rsidP="00E73A7B">
      <w:pPr>
        <w:pStyle w:val="libNormal"/>
        <w:rPr>
          <w:rtl/>
          <w:lang w:bidi="fa-IR"/>
        </w:rPr>
      </w:pPr>
      <w:r w:rsidRPr="008F33ED">
        <w:rPr>
          <w:rtl/>
        </w:rPr>
        <w:t>عن سعد بن أبي وقاص</w:t>
      </w:r>
      <w:r w:rsidR="0091789D">
        <w:rPr>
          <w:rtl/>
        </w:rPr>
        <w:t>:</w:t>
      </w:r>
      <w:r>
        <w:rPr>
          <w:rtl/>
        </w:rPr>
        <w:t xml:space="preserve"> </w:t>
      </w:r>
      <w:r w:rsidRPr="008F33ED">
        <w:rPr>
          <w:rtl/>
        </w:rPr>
        <w:t>إنّ معاوية بن أبي سفيان أمره فقال</w:t>
      </w:r>
      <w:r w:rsidR="0091789D">
        <w:rPr>
          <w:rtl/>
        </w:rPr>
        <w:t>:</w:t>
      </w:r>
      <w:r w:rsidRPr="008F33ED">
        <w:rPr>
          <w:rtl/>
        </w:rPr>
        <w:t xml:space="preserve"> ما يمنعك أن</w:t>
      </w:r>
      <w:r w:rsidR="0075767B">
        <w:rPr>
          <w:rFonts w:hint="cs"/>
          <w:rtl/>
        </w:rPr>
        <w:t>ْ</w:t>
      </w:r>
      <w:r w:rsidRPr="008F33ED">
        <w:rPr>
          <w:rtl/>
        </w:rPr>
        <w:t xml:space="preserve"> تسبّ</w:t>
      </w:r>
      <w:r w:rsidR="0075767B">
        <w:rPr>
          <w:rFonts w:hint="cs"/>
          <w:rtl/>
        </w:rPr>
        <w:t>َ</w:t>
      </w:r>
      <w:r w:rsidRPr="008F33ED">
        <w:rPr>
          <w:rtl/>
        </w:rPr>
        <w:t xml:space="preserve"> أبا تراب</w:t>
      </w:r>
      <w:r>
        <w:rPr>
          <w:rtl/>
        </w:rPr>
        <w:t>؟</w:t>
      </w:r>
      <w:r w:rsidRPr="008F33ED">
        <w:rPr>
          <w:rtl/>
        </w:rPr>
        <w:t xml:space="preserve"> فقال</w:t>
      </w:r>
      <w:r w:rsidR="0091789D">
        <w:rPr>
          <w:rtl/>
        </w:rPr>
        <w:t>:</w:t>
      </w:r>
      <w:r w:rsidRPr="008F33ED">
        <w:rPr>
          <w:rtl/>
        </w:rPr>
        <w:t xml:space="preserve"> أمّا ما ذكرت ثلاثا</w:t>
      </w:r>
      <w:r w:rsidR="0075767B">
        <w:rPr>
          <w:rFonts w:hint="cs"/>
          <w:rtl/>
        </w:rPr>
        <w:t>ً</w:t>
      </w:r>
      <w:r w:rsidRPr="008F33ED">
        <w:rPr>
          <w:rtl/>
        </w:rPr>
        <w:t xml:space="preserve"> قالهنّ رسول الله </w:t>
      </w:r>
      <w:r w:rsidR="000A0C79">
        <w:rPr>
          <w:rStyle w:val="libAlaemChar"/>
          <w:rtl/>
        </w:rPr>
        <w:t>صلى‌الله‌عليه‌وآله‌وسلم</w:t>
      </w:r>
      <w:r w:rsidRPr="008F33ED">
        <w:rPr>
          <w:rtl/>
        </w:rPr>
        <w:t xml:space="preserve"> فلن أسبّه</w:t>
      </w:r>
      <w:r w:rsidR="0091789D">
        <w:rPr>
          <w:rtl/>
        </w:rPr>
        <w:t>،</w:t>
      </w:r>
      <w:r w:rsidRPr="008F33ED">
        <w:rPr>
          <w:rtl/>
        </w:rPr>
        <w:t xml:space="preserve"> لئن يكون لي واحدة أحبّ من حمر النعم</w:t>
      </w:r>
      <w:r w:rsidR="0091789D">
        <w:rPr>
          <w:rtl/>
        </w:rPr>
        <w:t>:</w:t>
      </w:r>
      <w:r w:rsidRPr="008F33ED">
        <w:rPr>
          <w:rtl/>
        </w:rPr>
        <w:t xml:space="preserve"> سمعت رسول الله </w:t>
      </w:r>
      <w:r w:rsidR="000A0C79">
        <w:rPr>
          <w:rStyle w:val="libAlaemChar"/>
          <w:rtl/>
        </w:rPr>
        <w:t>صلى‌الله‌عليه‌وآله‌وسلم</w:t>
      </w:r>
      <w:r w:rsidRPr="008F33ED">
        <w:rPr>
          <w:rtl/>
        </w:rPr>
        <w:t xml:space="preserve"> يقول له</w:t>
      </w:r>
      <w:r w:rsidR="00095EFB">
        <w:rPr>
          <w:rtl/>
        </w:rPr>
        <w:t xml:space="preserve"> - </w:t>
      </w:r>
      <w:r w:rsidRPr="008F33ED">
        <w:rPr>
          <w:rtl/>
        </w:rPr>
        <w:t>وخلّفه في بعض مغازيه</w:t>
      </w:r>
      <w:r w:rsidR="00095EFB">
        <w:rPr>
          <w:rtl/>
        </w:rPr>
        <w:t xml:space="preserve"> - </w:t>
      </w:r>
      <w:r w:rsidRPr="008F33ED">
        <w:rPr>
          <w:rtl/>
        </w:rPr>
        <w:t>فقال له علي</w:t>
      </w:r>
      <w:r w:rsidR="0091789D">
        <w:rPr>
          <w:rtl/>
        </w:rPr>
        <w:t>:</w:t>
      </w:r>
      <w:r w:rsidRPr="008F33ED">
        <w:rPr>
          <w:rtl/>
        </w:rPr>
        <w:t xml:space="preserve"> يا رسول الله خلفتني مع النساء والصّبيان</w:t>
      </w:r>
      <w:r w:rsidR="0091789D">
        <w:rPr>
          <w:rtl/>
        </w:rPr>
        <w:t>،</w:t>
      </w:r>
      <w:r w:rsidRPr="008F33ED">
        <w:rPr>
          <w:rtl/>
        </w:rPr>
        <w:t xml:space="preserve"> فقال له رسول الله </w:t>
      </w:r>
      <w:r w:rsidR="000A0C79">
        <w:rPr>
          <w:rStyle w:val="libAlaemChar"/>
          <w:rtl/>
        </w:rPr>
        <w:t>صلى‌الله‌عليه‌وآله‌وسلم</w:t>
      </w:r>
      <w:r w:rsidR="0091789D">
        <w:rPr>
          <w:rtl/>
        </w:rPr>
        <w:t>:</w:t>
      </w:r>
      <w:r w:rsidRPr="008F33ED">
        <w:rPr>
          <w:rtl/>
        </w:rPr>
        <w:t xml:space="preserve"> أما ترضى أن تكون مني بمنزلة هارون من موسى إل</w:t>
      </w:r>
      <w:r w:rsidR="0075767B">
        <w:rPr>
          <w:rFonts w:hint="cs"/>
          <w:rtl/>
        </w:rPr>
        <w:t>ّ</w:t>
      </w:r>
      <w:r w:rsidRPr="008F33ED">
        <w:rPr>
          <w:rtl/>
        </w:rPr>
        <w:t>ا أنّه لا نبوّة بعدي</w:t>
      </w:r>
      <w:r>
        <w:rPr>
          <w:rtl/>
        </w:rPr>
        <w:t>!</w:t>
      </w:r>
      <w:r w:rsidRPr="008F33ED">
        <w:rPr>
          <w:rtl/>
        </w:rPr>
        <w:t xml:space="preserve"> وسمعته يقول يوم خيبر</w:t>
      </w:r>
      <w:r w:rsidR="0091789D">
        <w:rPr>
          <w:rtl/>
        </w:rPr>
        <w:t>:</w:t>
      </w:r>
      <w:r w:rsidRPr="008F33ED">
        <w:rPr>
          <w:rtl/>
        </w:rPr>
        <w:t xml:space="preserve"> لا</w:t>
      </w:r>
      <w:r w:rsidR="0075767B">
        <w:rPr>
          <w:rFonts w:hint="cs"/>
          <w:rtl/>
        </w:rPr>
        <w:t>ُ</w:t>
      </w:r>
      <w:r w:rsidRPr="008F33ED">
        <w:rPr>
          <w:rtl/>
        </w:rPr>
        <w:t>عطينّ</w:t>
      </w:r>
      <w:r w:rsidR="0075767B">
        <w:rPr>
          <w:rFonts w:hint="cs"/>
          <w:rtl/>
        </w:rPr>
        <w:t>َ</w:t>
      </w:r>
      <w:r w:rsidRPr="008F33ED">
        <w:rPr>
          <w:rtl/>
        </w:rPr>
        <w:t xml:space="preserve"> الراية غدا</w:t>
      </w:r>
      <w:r w:rsidR="0075767B">
        <w:rPr>
          <w:rFonts w:hint="cs"/>
          <w:rtl/>
        </w:rPr>
        <w:t>ً</w:t>
      </w:r>
      <w:r w:rsidRPr="008F33ED">
        <w:rPr>
          <w:rtl/>
        </w:rPr>
        <w:t xml:space="preserve"> رجلا</w:t>
      </w:r>
      <w:r w:rsidR="0075767B">
        <w:rPr>
          <w:rFonts w:hint="cs"/>
          <w:rtl/>
        </w:rPr>
        <w:t>ً</w:t>
      </w:r>
      <w:r w:rsidRPr="008F33ED">
        <w:rPr>
          <w:rtl/>
        </w:rPr>
        <w:t xml:space="preserve"> يحبّ الله ورسوله ويحبّه الله ورسوله. فتطاولنا</w:t>
      </w:r>
      <w:r w:rsidR="0091789D">
        <w:rPr>
          <w:rtl/>
        </w:rPr>
        <w:t>،</w:t>
      </w:r>
      <w:r w:rsidRPr="008F33ED">
        <w:rPr>
          <w:rtl/>
        </w:rPr>
        <w:t xml:space="preserve"> فقال</w:t>
      </w:r>
      <w:r w:rsidR="0091789D">
        <w:rPr>
          <w:rtl/>
        </w:rPr>
        <w:t>:</w:t>
      </w:r>
      <w:r w:rsidRPr="008F33ED">
        <w:rPr>
          <w:rtl/>
        </w:rPr>
        <w:t xml:space="preserve"> ا</w:t>
      </w:r>
      <w:r w:rsidR="0075767B">
        <w:rPr>
          <w:rFonts w:hint="cs"/>
          <w:rtl/>
        </w:rPr>
        <w:t>ُ</w:t>
      </w:r>
      <w:r w:rsidRPr="008F33ED">
        <w:rPr>
          <w:rtl/>
        </w:rPr>
        <w:t>دعوا لي عليا</w:t>
      </w:r>
      <w:r w:rsidR="0075767B">
        <w:rPr>
          <w:rFonts w:hint="cs"/>
          <w:rtl/>
        </w:rPr>
        <w:t>ً</w:t>
      </w:r>
      <w:r w:rsidR="0091789D">
        <w:rPr>
          <w:rtl/>
        </w:rPr>
        <w:t>،</w:t>
      </w:r>
      <w:r w:rsidRPr="008F33ED">
        <w:rPr>
          <w:rtl/>
        </w:rPr>
        <w:t xml:space="preserve"> ف</w:t>
      </w:r>
      <w:r w:rsidR="0075767B">
        <w:rPr>
          <w:rFonts w:hint="cs"/>
          <w:rtl/>
        </w:rPr>
        <w:t>اُ</w:t>
      </w:r>
      <w:r w:rsidRPr="008F33ED">
        <w:rPr>
          <w:rtl/>
        </w:rPr>
        <w:t>تي به أرمد</w:t>
      </w:r>
      <w:r w:rsidR="0091789D">
        <w:rPr>
          <w:rtl/>
        </w:rPr>
        <w:t>،</w:t>
      </w:r>
      <w:r w:rsidRPr="008F33ED">
        <w:rPr>
          <w:rtl/>
        </w:rPr>
        <w:t xml:space="preserve"> فبصق في عينيه</w:t>
      </w:r>
      <w:r w:rsidR="0091789D">
        <w:rPr>
          <w:rtl/>
        </w:rPr>
        <w:t>،</w:t>
      </w:r>
      <w:r w:rsidRPr="008F33ED">
        <w:rPr>
          <w:rtl/>
        </w:rPr>
        <w:t xml:space="preserve"> ودفع الراية إليه</w:t>
      </w:r>
      <w:r w:rsidR="0091789D">
        <w:rPr>
          <w:rtl/>
        </w:rPr>
        <w:t>،</w:t>
      </w:r>
      <w:r w:rsidRPr="008F33ED">
        <w:rPr>
          <w:rtl/>
        </w:rPr>
        <w:t xml:space="preserve"> ففتح الله عليه. و</w:t>
      </w:r>
      <w:r w:rsidR="004410B2">
        <w:rPr>
          <w:rtl/>
        </w:rPr>
        <w:t>لمـّا</w:t>
      </w:r>
      <w:r w:rsidRPr="008F33ED">
        <w:rPr>
          <w:rtl/>
        </w:rPr>
        <w:t xml:space="preserve"> نزلت هذه الآية</w:t>
      </w:r>
      <w:r w:rsidR="0091789D">
        <w:rPr>
          <w:rtl/>
        </w:rPr>
        <w:t>:</w:t>
      </w:r>
      <w:r w:rsidRPr="008F33ED">
        <w:rPr>
          <w:rtl/>
        </w:rPr>
        <w:t xml:space="preserve"> </w:t>
      </w:r>
      <w:r w:rsidRPr="00AD65B4">
        <w:rPr>
          <w:rStyle w:val="libAlaemChar"/>
          <w:rtl/>
        </w:rPr>
        <w:t>(</w:t>
      </w:r>
      <w:r w:rsidRPr="00E73A7B">
        <w:rPr>
          <w:rStyle w:val="libAieChar"/>
          <w:rtl/>
        </w:rPr>
        <w:t xml:space="preserve"> تَعالَوْا نَدْعُ أَبْناءَنا وَأَبْناءَكُمْ وَنِساءَنا وَنِساءَكُمْ وَأَنْفُسَنا وَأَنْفُسَكُمْ </w:t>
      </w:r>
      <w:r w:rsidRPr="00AD65B4">
        <w:rPr>
          <w:rStyle w:val="libAlaemChar"/>
          <w:rtl/>
        </w:rPr>
        <w:t>)</w:t>
      </w:r>
      <w:r w:rsidRPr="008F33ED">
        <w:rPr>
          <w:rtl/>
        </w:rPr>
        <w:t xml:space="preserve"> دعا رسول الله </w:t>
      </w:r>
      <w:r w:rsidR="000A0C79">
        <w:rPr>
          <w:rStyle w:val="libAlaemChar"/>
          <w:rtl/>
        </w:rPr>
        <w:t>صلى‌الله‌عليه‌وآله‌وسلم</w:t>
      </w:r>
      <w:r w:rsidRPr="008F33ED">
        <w:rPr>
          <w:rtl/>
        </w:rPr>
        <w:t xml:space="preserve"> عليا</w:t>
      </w:r>
      <w:r w:rsidR="0075767B">
        <w:rPr>
          <w:rFonts w:hint="cs"/>
          <w:rtl/>
        </w:rPr>
        <w:t>ً</w:t>
      </w:r>
      <w:r w:rsidRPr="008F33ED">
        <w:rPr>
          <w:rtl/>
        </w:rPr>
        <w:t xml:space="preserve"> وفاطمة وحسنا</w:t>
      </w:r>
      <w:r w:rsidR="0075767B">
        <w:rPr>
          <w:rFonts w:hint="cs"/>
          <w:rtl/>
        </w:rPr>
        <w:t>ً</w:t>
      </w:r>
      <w:r w:rsidRPr="008F33ED">
        <w:rPr>
          <w:rtl/>
        </w:rPr>
        <w:t xml:space="preserve"> وحسينا</w:t>
      </w:r>
      <w:r w:rsidR="0075767B">
        <w:rPr>
          <w:rFonts w:hint="cs"/>
          <w:rtl/>
        </w:rPr>
        <w:t>ً</w:t>
      </w:r>
      <w:r w:rsidRPr="008F33ED">
        <w:rPr>
          <w:rtl/>
        </w:rPr>
        <w:t xml:space="preserve"> فقال</w:t>
      </w:r>
      <w:r w:rsidR="0091789D">
        <w:rPr>
          <w:rtl/>
        </w:rPr>
        <w:t>:</w:t>
      </w:r>
      <w:r w:rsidRPr="008F33ED">
        <w:rPr>
          <w:rtl/>
        </w:rPr>
        <w:t xml:space="preserve"> الل</w:t>
      </w:r>
      <w:r w:rsidR="0075767B">
        <w:rPr>
          <w:rFonts w:hint="cs"/>
          <w:rtl/>
        </w:rPr>
        <w:t>ّ</w:t>
      </w:r>
      <w:r w:rsidRPr="008F33ED">
        <w:rPr>
          <w:rtl/>
        </w:rPr>
        <w:t>هم هؤلاء أهلي. أخرجه مسلم والترمذي.</w:t>
      </w:r>
    </w:p>
    <w:p w:rsidR="004A3706" w:rsidRDefault="00E73A7B" w:rsidP="00E73A7B">
      <w:pPr>
        <w:pStyle w:val="libNormal"/>
        <w:rPr>
          <w:rtl/>
        </w:rPr>
      </w:pPr>
      <w:r>
        <w:rPr>
          <w:rtl/>
          <w:lang w:bidi="fa-IR"/>
        </w:rPr>
        <w:t>و</w:t>
      </w:r>
      <w:r w:rsidRPr="008F33ED">
        <w:rPr>
          <w:rtl/>
        </w:rPr>
        <w:t>عن عمران بن حصين قال</w:t>
      </w:r>
      <w:r w:rsidR="0091789D">
        <w:rPr>
          <w:rtl/>
        </w:rPr>
        <w:t>:</w:t>
      </w:r>
      <w:r>
        <w:rPr>
          <w:rtl/>
        </w:rPr>
        <w:t xml:space="preserve"> </w:t>
      </w:r>
      <w:r w:rsidRPr="008F33ED">
        <w:rPr>
          <w:rtl/>
        </w:rPr>
        <w:t xml:space="preserve">بعث رسول الله </w:t>
      </w:r>
      <w:r w:rsidR="000A0C79">
        <w:rPr>
          <w:rStyle w:val="libAlaemChar"/>
          <w:rtl/>
        </w:rPr>
        <w:t>صلى‌الله‌عليه‌وآله‌وسلم</w:t>
      </w:r>
      <w:r w:rsidRPr="008F33ED">
        <w:rPr>
          <w:rtl/>
        </w:rPr>
        <w:t xml:space="preserve"> جيشا</w:t>
      </w:r>
      <w:r w:rsidR="0075767B">
        <w:rPr>
          <w:rFonts w:hint="cs"/>
          <w:rtl/>
        </w:rPr>
        <w:t>ً</w:t>
      </w:r>
      <w:r w:rsidRPr="008F33ED">
        <w:rPr>
          <w:rtl/>
        </w:rPr>
        <w:t xml:space="preserve"> واستعمل عليهم علي بن أبي طالب</w:t>
      </w:r>
      <w:r w:rsidR="0091789D">
        <w:rPr>
          <w:rtl/>
        </w:rPr>
        <w:t>،</w:t>
      </w:r>
      <w:r w:rsidRPr="008F33ED">
        <w:rPr>
          <w:rtl/>
        </w:rPr>
        <w:t xml:space="preserve"> فمضى في السريّة فأصاب جارية</w:t>
      </w:r>
      <w:r w:rsidR="0075767B">
        <w:rPr>
          <w:rFonts w:hint="cs"/>
          <w:rtl/>
        </w:rPr>
        <w:t>ً</w:t>
      </w:r>
      <w:r w:rsidR="0091789D">
        <w:rPr>
          <w:rtl/>
        </w:rPr>
        <w:t>،</w:t>
      </w:r>
      <w:r w:rsidRPr="008F33ED">
        <w:rPr>
          <w:rtl/>
        </w:rPr>
        <w:t xml:space="preserve"> فأنكروا عليه</w:t>
      </w:r>
      <w:r w:rsidR="0091789D">
        <w:rPr>
          <w:rtl/>
        </w:rPr>
        <w:t>،</w:t>
      </w:r>
      <w:r w:rsidRPr="008F33ED">
        <w:rPr>
          <w:rtl/>
        </w:rPr>
        <w:t xml:space="preserve"> وتعاقد أربعة من أصحاب رسول الله </w:t>
      </w:r>
      <w:r w:rsidR="000A0C79">
        <w:rPr>
          <w:rStyle w:val="libAlaemChar"/>
          <w:rtl/>
        </w:rPr>
        <w:t>صلى‌الله‌عليه‌وآله‌وسلم</w:t>
      </w:r>
      <w:r w:rsidRPr="008F33ED">
        <w:rPr>
          <w:rtl/>
        </w:rPr>
        <w:t xml:space="preserve"> فقالوا</w:t>
      </w:r>
      <w:r w:rsidR="0091789D">
        <w:rPr>
          <w:rtl/>
        </w:rPr>
        <w:t>:</w:t>
      </w:r>
      <w:r w:rsidRPr="008F33ED">
        <w:rPr>
          <w:rtl/>
        </w:rPr>
        <w:t xml:space="preserve"> إذا لقينا رسول الله </w:t>
      </w:r>
      <w:r w:rsidR="000A0C79">
        <w:rPr>
          <w:rStyle w:val="libAlaemChar"/>
          <w:rtl/>
        </w:rPr>
        <w:t>صلى‌الله‌عليه‌وآله‌وسلم</w:t>
      </w:r>
      <w:r w:rsidRPr="008F33ED">
        <w:rPr>
          <w:rtl/>
        </w:rPr>
        <w:t xml:space="preserve"> أخبرناه بما صنع علي</w:t>
      </w:r>
      <w:r w:rsidR="0091789D">
        <w:rPr>
          <w:rtl/>
        </w:rPr>
        <w:t>،</w:t>
      </w:r>
      <w:r w:rsidR="00095EFB">
        <w:rPr>
          <w:rtl/>
        </w:rPr>
        <w:t xml:space="preserve"> - </w:t>
      </w:r>
      <w:r w:rsidRPr="008F33ED">
        <w:rPr>
          <w:rtl/>
        </w:rPr>
        <w:t>وكان المسلمون إذا رجعوا من سفر بد</w:t>
      </w:r>
      <w:r w:rsidR="007C1811">
        <w:rPr>
          <w:rFonts w:hint="cs"/>
          <w:rtl/>
        </w:rPr>
        <w:t>أ</w:t>
      </w:r>
      <w:r w:rsidRPr="008F33ED">
        <w:rPr>
          <w:rtl/>
        </w:rPr>
        <w:t xml:space="preserve">وا برسول الله </w:t>
      </w:r>
      <w:r w:rsidR="000A0C79">
        <w:rPr>
          <w:rStyle w:val="libAlaemChar"/>
          <w:rtl/>
        </w:rPr>
        <w:t>صلى‌الله‌عليه‌وآله‌وسلم</w:t>
      </w:r>
      <w:r w:rsidRPr="008F33ED">
        <w:rPr>
          <w:rtl/>
        </w:rPr>
        <w:t xml:space="preserve"> ثمّ انصرفوا إلى رحالهم</w:t>
      </w:r>
      <w:r w:rsidR="00095EFB">
        <w:rPr>
          <w:rtl/>
        </w:rPr>
        <w:t xml:space="preserve"> - </w:t>
      </w:r>
      <w:r w:rsidRPr="008F33ED">
        <w:rPr>
          <w:rtl/>
        </w:rPr>
        <w:t>ف</w:t>
      </w:r>
      <w:r w:rsidR="004410B2">
        <w:rPr>
          <w:rtl/>
        </w:rPr>
        <w:t>لمـّا</w:t>
      </w:r>
      <w:r w:rsidRPr="008F33ED">
        <w:rPr>
          <w:rtl/>
        </w:rPr>
        <w:t xml:space="preserve"> قدمت السريّة فسلّموا على رسول الله </w:t>
      </w:r>
      <w:r w:rsidR="000A0C79">
        <w:rPr>
          <w:rStyle w:val="libAlaemChar"/>
          <w:rtl/>
        </w:rPr>
        <w:t>صلى‌الله‌عليه‌وآله‌وسلم</w:t>
      </w:r>
      <w:r w:rsidR="0091789D">
        <w:rPr>
          <w:rtl/>
        </w:rPr>
        <w:t>،</w:t>
      </w:r>
    </w:p>
    <w:p w:rsidR="00E73A7B" w:rsidRDefault="00E73A7B" w:rsidP="00E73A7B">
      <w:pPr>
        <w:pStyle w:val="libNormal"/>
        <w:rPr>
          <w:rtl/>
          <w:lang w:bidi="fa-IR"/>
        </w:rPr>
      </w:pPr>
      <w:r>
        <w:rPr>
          <w:rtl/>
          <w:lang w:bidi="fa-IR"/>
        </w:rPr>
        <w:br w:type="page"/>
      </w:r>
    </w:p>
    <w:p w:rsidR="00E73A7B" w:rsidRDefault="00E73A7B" w:rsidP="00E73A7B">
      <w:pPr>
        <w:pStyle w:val="libNormal0"/>
        <w:rPr>
          <w:rtl/>
          <w:lang w:bidi="fa-IR"/>
        </w:rPr>
      </w:pPr>
      <w:r w:rsidRPr="008F33ED">
        <w:rPr>
          <w:rtl/>
        </w:rPr>
        <w:lastRenderedPageBreak/>
        <w:t>فقام أحد الأربعة فقال</w:t>
      </w:r>
      <w:r w:rsidR="0091789D">
        <w:rPr>
          <w:rtl/>
        </w:rPr>
        <w:t>:</w:t>
      </w:r>
      <w:r w:rsidRPr="008F33ED">
        <w:rPr>
          <w:rtl/>
        </w:rPr>
        <w:t xml:space="preserve"> ألم تر إلى علي بن أبي طالب فعل كذا وكذا</w:t>
      </w:r>
      <w:r w:rsidR="0091789D">
        <w:rPr>
          <w:rtl/>
        </w:rPr>
        <w:t>،</w:t>
      </w:r>
      <w:r w:rsidRPr="008F33ED">
        <w:rPr>
          <w:rtl/>
        </w:rPr>
        <w:t xml:space="preserve"> فأعرض عنه رسول الله </w:t>
      </w:r>
      <w:r w:rsidR="000A0C79">
        <w:rPr>
          <w:rStyle w:val="libAlaemChar"/>
          <w:rtl/>
        </w:rPr>
        <w:t>صلى‌الله‌عليه‌وآله‌وسلم</w:t>
      </w:r>
      <w:r w:rsidRPr="008F33ED">
        <w:rPr>
          <w:rtl/>
        </w:rPr>
        <w:t>. ثمّ قام الثاني فقال مثل ما قال</w:t>
      </w:r>
      <w:r w:rsidR="0091789D">
        <w:rPr>
          <w:rtl/>
        </w:rPr>
        <w:t>،</w:t>
      </w:r>
      <w:r w:rsidRPr="008F33ED">
        <w:rPr>
          <w:rtl/>
        </w:rPr>
        <w:t xml:space="preserve"> فأعرض عنه رسول الله </w:t>
      </w:r>
      <w:r w:rsidR="000A0C79">
        <w:rPr>
          <w:rStyle w:val="libAlaemChar"/>
          <w:rtl/>
        </w:rPr>
        <w:t>صلى‌الله‌عليه‌وآله‌وسلم</w:t>
      </w:r>
      <w:r w:rsidRPr="008F33ED">
        <w:rPr>
          <w:rtl/>
        </w:rPr>
        <w:t xml:space="preserve">. ثمّ قام الثالث فقال مثل مقالتهما. ثمّ قام الرابع فقال ما قالوا. فأقبل إليهم رسول الله </w:t>
      </w:r>
      <w:r w:rsidR="000A0C79">
        <w:rPr>
          <w:rStyle w:val="libAlaemChar"/>
          <w:rtl/>
        </w:rPr>
        <w:t>صلى‌الله‌عليه‌وآله‌وسلم</w:t>
      </w:r>
      <w:r w:rsidR="00095EFB">
        <w:rPr>
          <w:rtl/>
        </w:rPr>
        <w:t xml:space="preserve"> - </w:t>
      </w:r>
      <w:r w:rsidRPr="008F33ED">
        <w:rPr>
          <w:rtl/>
        </w:rPr>
        <w:t>والغضب يعرف في وجهه</w:t>
      </w:r>
      <w:r w:rsidR="00095EFB">
        <w:rPr>
          <w:rtl/>
        </w:rPr>
        <w:t xml:space="preserve"> - </w:t>
      </w:r>
      <w:r w:rsidRPr="008F33ED">
        <w:rPr>
          <w:rtl/>
        </w:rPr>
        <w:t>فقال</w:t>
      </w:r>
      <w:r w:rsidR="0091789D">
        <w:rPr>
          <w:rtl/>
        </w:rPr>
        <w:t>:</w:t>
      </w:r>
      <w:r w:rsidRPr="008F33ED">
        <w:rPr>
          <w:rtl/>
        </w:rPr>
        <w:t xml:space="preserve"> ما تريدون من عليّ</w:t>
      </w:r>
      <w:r w:rsidR="00095EFB">
        <w:rPr>
          <w:rtl/>
        </w:rPr>
        <w:t xml:space="preserve"> - </w:t>
      </w:r>
      <w:r w:rsidRPr="008F33ED">
        <w:rPr>
          <w:rtl/>
        </w:rPr>
        <w:t>ثلاثا</w:t>
      </w:r>
      <w:r w:rsidR="007C1811">
        <w:rPr>
          <w:rFonts w:hint="cs"/>
          <w:rtl/>
        </w:rPr>
        <w:t>ً</w:t>
      </w:r>
      <w:r w:rsidR="00095EFB">
        <w:rPr>
          <w:rtl/>
        </w:rPr>
        <w:t xml:space="preserve"> - </w:t>
      </w:r>
      <w:r w:rsidRPr="008F33ED">
        <w:rPr>
          <w:rtl/>
        </w:rPr>
        <w:t>إنّ عليا</w:t>
      </w:r>
      <w:r w:rsidR="007C1811">
        <w:rPr>
          <w:rFonts w:hint="cs"/>
          <w:rtl/>
        </w:rPr>
        <w:t>ً</w:t>
      </w:r>
      <w:r w:rsidRPr="008F33ED">
        <w:rPr>
          <w:rtl/>
        </w:rPr>
        <w:t xml:space="preserve"> منّي وأنا منه وهو وليّ كلّ مؤمن بعدي. أخرجه الترمذي.</w:t>
      </w:r>
    </w:p>
    <w:p w:rsidR="00E73A7B" w:rsidRDefault="00E73A7B" w:rsidP="00E73A7B">
      <w:pPr>
        <w:pStyle w:val="libNormal"/>
        <w:rPr>
          <w:rtl/>
          <w:lang w:bidi="fa-IR"/>
        </w:rPr>
      </w:pPr>
      <w:r>
        <w:rPr>
          <w:rtl/>
          <w:lang w:bidi="fa-IR"/>
        </w:rPr>
        <w:t>و</w:t>
      </w:r>
      <w:r w:rsidRPr="008F33ED">
        <w:rPr>
          <w:rtl/>
        </w:rPr>
        <w:t>عن حبشي بن جنادة</w:t>
      </w:r>
      <w:r w:rsidR="0091789D">
        <w:rPr>
          <w:rtl/>
        </w:rPr>
        <w:t>:</w:t>
      </w:r>
      <w:r w:rsidRPr="008F33ED">
        <w:rPr>
          <w:rtl/>
        </w:rPr>
        <w:t xml:space="preserve"> إنّ رسول الله </w:t>
      </w:r>
      <w:r w:rsidR="000A0C79">
        <w:rPr>
          <w:rStyle w:val="libAlaemChar"/>
          <w:rtl/>
        </w:rPr>
        <w:t>صلى‌الله‌عليه‌وآله‌وسلم</w:t>
      </w:r>
      <w:r w:rsidRPr="008F33ED">
        <w:rPr>
          <w:rtl/>
        </w:rPr>
        <w:t xml:space="preserve"> قال</w:t>
      </w:r>
      <w:r w:rsidR="0091789D">
        <w:rPr>
          <w:rtl/>
        </w:rPr>
        <w:t>:</w:t>
      </w:r>
      <w:r>
        <w:rPr>
          <w:rtl/>
        </w:rPr>
        <w:t xml:space="preserve"> </w:t>
      </w:r>
      <w:r w:rsidRPr="008F33ED">
        <w:rPr>
          <w:rtl/>
        </w:rPr>
        <w:t>عليّ منّي وأنا من علي ولا يؤدّي عنّي إل</w:t>
      </w:r>
      <w:r w:rsidR="007C1811">
        <w:rPr>
          <w:rFonts w:hint="cs"/>
          <w:rtl/>
        </w:rPr>
        <w:t>ّ</w:t>
      </w:r>
      <w:r w:rsidRPr="008F33ED">
        <w:rPr>
          <w:rtl/>
        </w:rPr>
        <w:t>ا أنا أو علي. أخرجه الترمذي.</w:t>
      </w:r>
    </w:p>
    <w:p w:rsidR="004A3706" w:rsidRDefault="00E73A7B" w:rsidP="00E73A7B">
      <w:pPr>
        <w:pStyle w:val="libNormal"/>
        <w:rPr>
          <w:rtl/>
          <w:lang w:bidi="fa-IR"/>
        </w:rPr>
      </w:pPr>
      <w:r>
        <w:rPr>
          <w:rtl/>
          <w:lang w:bidi="fa-IR"/>
        </w:rPr>
        <w:t>و</w:t>
      </w:r>
      <w:r w:rsidRPr="008F33ED">
        <w:rPr>
          <w:rtl/>
        </w:rPr>
        <w:t>عن أنس قال</w:t>
      </w:r>
      <w:r w:rsidR="0091789D">
        <w:rPr>
          <w:rtl/>
        </w:rPr>
        <w:t>:</w:t>
      </w:r>
      <w:r>
        <w:rPr>
          <w:rtl/>
        </w:rPr>
        <w:t xml:space="preserve"> </w:t>
      </w:r>
      <w:r w:rsidRPr="008F33ED">
        <w:rPr>
          <w:rtl/>
        </w:rPr>
        <w:t xml:space="preserve">كان عند رسول الله </w:t>
      </w:r>
      <w:r w:rsidR="000A0C79">
        <w:rPr>
          <w:rStyle w:val="libAlaemChar"/>
          <w:rtl/>
        </w:rPr>
        <w:t>صلى‌الله‌عليه‌وآله‌وسلم</w:t>
      </w:r>
      <w:r w:rsidRPr="008F33ED">
        <w:rPr>
          <w:rtl/>
        </w:rPr>
        <w:t xml:space="preserve"> طير فقال</w:t>
      </w:r>
      <w:r w:rsidR="0091789D">
        <w:rPr>
          <w:rtl/>
        </w:rPr>
        <w:t>:</w:t>
      </w:r>
      <w:r w:rsidRPr="008F33ED">
        <w:rPr>
          <w:rtl/>
        </w:rPr>
        <w:t xml:space="preserve"> الل</w:t>
      </w:r>
      <w:r w:rsidR="007C1811">
        <w:rPr>
          <w:rFonts w:hint="cs"/>
          <w:rtl/>
        </w:rPr>
        <w:t>ّ</w:t>
      </w:r>
      <w:r w:rsidRPr="008F33ED">
        <w:rPr>
          <w:rtl/>
        </w:rPr>
        <w:t>هم ائتني بأحبّ خلقك إليك يأكل معي هذا الطير</w:t>
      </w:r>
      <w:r w:rsidR="0091789D">
        <w:rPr>
          <w:rtl/>
        </w:rPr>
        <w:t>،</w:t>
      </w:r>
      <w:r w:rsidRPr="008F33ED">
        <w:rPr>
          <w:rtl/>
        </w:rPr>
        <w:t xml:space="preserve"> فجاء علي فأكل معه.</w:t>
      </w:r>
      <w:r>
        <w:rPr>
          <w:rFonts w:hint="cs"/>
          <w:rtl/>
          <w:lang w:bidi="fa-IR"/>
        </w:rPr>
        <w:t xml:space="preserve"> </w:t>
      </w:r>
      <w:r w:rsidRPr="008F33ED">
        <w:rPr>
          <w:rtl/>
        </w:rPr>
        <w:t xml:space="preserve">أخرجه الترمذي » </w:t>
      </w:r>
      <w:r w:rsidRPr="00E73A7B">
        <w:rPr>
          <w:rStyle w:val="libFootnotenumChar"/>
          <w:rtl/>
        </w:rPr>
        <w:t>(1)</w:t>
      </w:r>
      <w:r w:rsidRPr="008F33ED">
        <w:rPr>
          <w:rtl/>
          <w:lang w:bidi="fa-IR"/>
        </w:rPr>
        <w:t>.</w:t>
      </w:r>
    </w:p>
    <w:p w:rsidR="004A3706" w:rsidRDefault="00E73A7B" w:rsidP="004E2323">
      <w:pPr>
        <w:pStyle w:val="libCenterBold1"/>
        <w:rPr>
          <w:rtl/>
          <w:lang w:bidi="fa-IR"/>
        </w:rPr>
      </w:pPr>
      <w:bookmarkStart w:id="663" w:name="_Toc320433940"/>
      <w:r w:rsidRPr="008F33ED">
        <w:rPr>
          <w:rtl/>
          <w:lang w:bidi="fa-IR"/>
        </w:rPr>
        <w:t>(76)</w:t>
      </w:r>
      <w:bookmarkEnd w:id="663"/>
    </w:p>
    <w:p w:rsidR="004A3706" w:rsidRDefault="00E73A7B" w:rsidP="00E73A7B">
      <w:pPr>
        <w:pStyle w:val="Heading2Center"/>
        <w:rPr>
          <w:rtl/>
          <w:lang w:bidi="fa-IR"/>
        </w:rPr>
      </w:pPr>
      <w:bookmarkStart w:id="664" w:name="_Toc320433941"/>
      <w:bookmarkStart w:id="665" w:name="_Toc408394836"/>
      <w:bookmarkStart w:id="666" w:name="_Toc93424600"/>
      <w:r w:rsidRPr="008F33ED">
        <w:rPr>
          <w:rtl/>
          <w:lang w:bidi="fa-IR"/>
        </w:rPr>
        <w:t>رواية الوصّابي اليمني</w:t>
      </w:r>
      <w:bookmarkEnd w:id="664"/>
      <w:bookmarkEnd w:id="665"/>
      <w:bookmarkEnd w:id="666"/>
    </w:p>
    <w:p w:rsidR="004A3706" w:rsidRDefault="00E73A7B" w:rsidP="00E73A7B">
      <w:pPr>
        <w:pStyle w:val="libNormal"/>
        <w:rPr>
          <w:rtl/>
        </w:rPr>
      </w:pPr>
      <w:r w:rsidRPr="008F33ED">
        <w:rPr>
          <w:rtl/>
        </w:rPr>
        <w:t>رواه بطرق</w:t>
      </w:r>
      <w:r w:rsidR="007C1811">
        <w:rPr>
          <w:rFonts w:hint="cs"/>
          <w:rtl/>
        </w:rPr>
        <w:t>ٍ</w:t>
      </w:r>
      <w:r w:rsidRPr="008F33ED">
        <w:rPr>
          <w:rtl/>
        </w:rPr>
        <w:t xml:space="preserve"> متعدّدة</w:t>
      </w:r>
      <w:r>
        <w:rPr>
          <w:rtl/>
        </w:rPr>
        <w:t xml:space="preserve"> ..</w:t>
      </w:r>
      <w:r w:rsidRPr="008F33ED">
        <w:rPr>
          <w:rtl/>
        </w:rPr>
        <w:t>. قال</w:t>
      </w:r>
      <w:r w:rsidR="0091789D">
        <w:rPr>
          <w:rtl/>
        </w:rPr>
        <w:t>:</w:t>
      </w:r>
      <w:r w:rsidRPr="008F33ED">
        <w:rPr>
          <w:rtl/>
        </w:rPr>
        <w:t xml:space="preserve"> « عن أنس </w:t>
      </w:r>
      <w:r w:rsidR="00A2740D" w:rsidRPr="00A2740D">
        <w:rPr>
          <w:rStyle w:val="libAlaemChar"/>
          <w:rtl/>
        </w:rPr>
        <w:t>رضي‌الله‌عنه</w:t>
      </w:r>
      <w:r w:rsidRPr="008F33ED">
        <w:rPr>
          <w:rtl/>
        </w:rPr>
        <w:t xml:space="preserve"> قال</w:t>
      </w:r>
      <w:r w:rsidR="0091789D">
        <w:rPr>
          <w:rtl/>
        </w:rPr>
        <w:t>:</w:t>
      </w:r>
      <w:r>
        <w:rPr>
          <w:rtl/>
        </w:rPr>
        <w:t xml:space="preserve"> </w:t>
      </w:r>
      <w:r w:rsidRPr="008F33ED">
        <w:rPr>
          <w:rtl/>
        </w:rPr>
        <w:t xml:space="preserve">قدّمت لرسول الله </w:t>
      </w:r>
      <w:r w:rsidR="000A0C79">
        <w:rPr>
          <w:rStyle w:val="libAlaemChar"/>
          <w:rtl/>
        </w:rPr>
        <w:t>صلى‌الله‌عليه‌وآله‌وسلم</w:t>
      </w:r>
      <w:r w:rsidRPr="008F33ED">
        <w:rPr>
          <w:rtl/>
        </w:rPr>
        <w:t xml:space="preserve"> طيرا</w:t>
      </w:r>
      <w:r w:rsidR="007C1811">
        <w:rPr>
          <w:rFonts w:hint="cs"/>
          <w:rtl/>
        </w:rPr>
        <w:t>ً</w:t>
      </w:r>
      <w:r w:rsidR="0091789D">
        <w:rPr>
          <w:rtl/>
        </w:rPr>
        <w:t>،</w:t>
      </w:r>
      <w:r w:rsidRPr="008F33ED">
        <w:rPr>
          <w:rtl/>
        </w:rPr>
        <w:t xml:space="preserve"> فسمّى وأكل لقمة وقال</w:t>
      </w:r>
      <w:r w:rsidR="0091789D">
        <w:rPr>
          <w:rtl/>
        </w:rPr>
        <w:t>:</w:t>
      </w:r>
      <w:r w:rsidRPr="008F33ED">
        <w:rPr>
          <w:rtl/>
        </w:rPr>
        <w:t xml:space="preserve"> الل</w:t>
      </w:r>
      <w:r w:rsidR="007C1811">
        <w:rPr>
          <w:rFonts w:hint="cs"/>
          <w:rtl/>
        </w:rPr>
        <w:t>ّ</w:t>
      </w:r>
      <w:r w:rsidRPr="008F33ED">
        <w:rPr>
          <w:rtl/>
        </w:rPr>
        <w:t>هم ائتني بأحبّ الخلق إليك وإليّ</w:t>
      </w:r>
      <w:r w:rsidR="007C1811">
        <w:rPr>
          <w:rFonts w:hint="cs"/>
          <w:rtl/>
        </w:rPr>
        <w:t>َ</w:t>
      </w:r>
      <w:r w:rsidRPr="008F33ED">
        <w:rPr>
          <w:rtl/>
        </w:rPr>
        <w:t>. فأتى علي فضرب الباب</w:t>
      </w:r>
      <w:r w:rsidR="0091789D">
        <w:rPr>
          <w:rtl/>
        </w:rPr>
        <w:t>،</w:t>
      </w:r>
      <w:r w:rsidRPr="008F33ED">
        <w:rPr>
          <w:rtl/>
        </w:rPr>
        <w:t xml:space="preserve"> فقلت</w:t>
      </w:r>
      <w:r w:rsidR="0091789D">
        <w:rPr>
          <w:rtl/>
        </w:rPr>
        <w:t>:</w:t>
      </w:r>
      <w:r w:rsidRPr="008F33ED">
        <w:rPr>
          <w:rtl/>
        </w:rPr>
        <w:t xml:space="preserve"> من أنت</w:t>
      </w:r>
      <w:r>
        <w:rPr>
          <w:rtl/>
        </w:rPr>
        <w:t>؟</w:t>
      </w:r>
      <w:r w:rsidRPr="008F33ED">
        <w:rPr>
          <w:rtl/>
        </w:rPr>
        <w:t xml:space="preserve"> فقال</w:t>
      </w:r>
      <w:r w:rsidR="0091789D">
        <w:rPr>
          <w:rtl/>
        </w:rPr>
        <w:t>:</w:t>
      </w:r>
      <w:r w:rsidRPr="008F33ED">
        <w:rPr>
          <w:rtl/>
        </w:rPr>
        <w:t xml:space="preserve"> علي. فقلت</w:t>
      </w:r>
      <w:r w:rsidR="0091789D">
        <w:rPr>
          <w:rtl/>
        </w:rPr>
        <w:t>:</w:t>
      </w:r>
      <w:r w:rsidRPr="008F33ED">
        <w:rPr>
          <w:rtl/>
        </w:rPr>
        <w:t xml:space="preserve"> إنّ رسول الله </w:t>
      </w:r>
      <w:r w:rsidR="000A0C79">
        <w:rPr>
          <w:rStyle w:val="libAlaemChar"/>
          <w:rtl/>
        </w:rPr>
        <w:t>صلى‌الله‌عليه‌وآله‌وسلم</w:t>
      </w:r>
      <w:r w:rsidRPr="008F33ED">
        <w:rPr>
          <w:rtl/>
        </w:rPr>
        <w:t xml:space="preserve"> على حاجة</w:t>
      </w:r>
      <w:r w:rsidR="0091789D">
        <w:rPr>
          <w:rtl/>
        </w:rPr>
        <w:t>،</w:t>
      </w:r>
      <w:r w:rsidRPr="008F33ED">
        <w:rPr>
          <w:rtl/>
        </w:rPr>
        <w:t xml:space="preserve"> ثمّ أكل لقمة فقال مثل الأول</w:t>
      </w:r>
      <w:r w:rsidR="0091789D">
        <w:rPr>
          <w:rtl/>
        </w:rPr>
        <w:t>،</w:t>
      </w:r>
      <w:r w:rsidRPr="008F33ED">
        <w:rPr>
          <w:rtl/>
        </w:rPr>
        <w:t xml:space="preserve"> فضرب علي الباب</w:t>
      </w:r>
      <w:r w:rsidR="0091789D">
        <w:rPr>
          <w:rtl/>
        </w:rPr>
        <w:t>،</w:t>
      </w:r>
      <w:r w:rsidRPr="008F33ED">
        <w:rPr>
          <w:rtl/>
        </w:rPr>
        <w:t xml:space="preserve"> فقلت</w:t>
      </w:r>
      <w:r w:rsidR="0091789D">
        <w:rPr>
          <w:rtl/>
        </w:rPr>
        <w:t>:</w:t>
      </w:r>
      <w:r w:rsidRPr="008F33ED">
        <w:rPr>
          <w:rtl/>
        </w:rPr>
        <w:t xml:space="preserve"> م</w:t>
      </w:r>
      <w:r w:rsidR="007C1811">
        <w:rPr>
          <w:rFonts w:hint="cs"/>
          <w:rtl/>
        </w:rPr>
        <w:t>َ</w:t>
      </w:r>
      <w:r w:rsidRPr="008F33ED">
        <w:rPr>
          <w:rtl/>
        </w:rPr>
        <w:t>ن</w:t>
      </w:r>
      <w:r w:rsidR="007C1811">
        <w:rPr>
          <w:rFonts w:hint="cs"/>
          <w:rtl/>
        </w:rPr>
        <w:t>ْ</w:t>
      </w:r>
      <w:r w:rsidRPr="008F33ED">
        <w:rPr>
          <w:rtl/>
        </w:rPr>
        <w:t xml:space="preserve"> أنت</w:t>
      </w:r>
      <w:r>
        <w:rPr>
          <w:rtl/>
        </w:rPr>
        <w:t>؟</w:t>
      </w:r>
      <w:r w:rsidRPr="008F33ED">
        <w:rPr>
          <w:rtl/>
        </w:rPr>
        <w:t xml:space="preserve"> قال</w:t>
      </w:r>
      <w:r w:rsidR="0091789D">
        <w:rPr>
          <w:rtl/>
        </w:rPr>
        <w:t>:</w:t>
      </w:r>
      <w:r w:rsidRPr="008F33ED">
        <w:rPr>
          <w:rtl/>
        </w:rPr>
        <w:t xml:space="preserve"> علي. فقلت</w:t>
      </w:r>
      <w:r w:rsidR="0091789D">
        <w:rPr>
          <w:rtl/>
        </w:rPr>
        <w:t>:</w:t>
      </w:r>
      <w:r w:rsidRPr="008F33ED">
        <w:rPr>
          <w:rtl/>
        </w:rPr>
        <w:t xml:space="preserve"> إنّ رسول الله </w:t>
      </w:r>
      <w:r w:rsidR="000A0C79">
        <w:rPr>
          <w:rStyle w:val="libAlaemChar"/>
          <w:rtl/>
        </w:rPr>
        <w:t>صلى‌الله‌عليه‌وآله‌وسلم</w:t>
      </w:r>
      <w:r w:rsidRPr="008F33ED">
        <w:rPr>
          <w:rtl/>
        </w:rPr>
        <w:t xml:space="preserve"> على حاجة</w:t>
      </w:r>
      <w:r w:rsidR="0091789D">
        <w:rPr>
          <w:rtl/>
        </w:rPr>
        <w:t>،</w:t>
      </w:r>
      <w:r w:rsidRPr="008F33ED">
        <w:rPr>
          <w:rtl/>
        </w:rPr>
        <w:t xml:space="preserve"> ثمّ أكل لقمة فقال مثل ذلك.</w:t>
      </w:r>
      <w:r>
        <w:rPr>
          <w:rFonts w:hint="cs"/>
          <w:rtl/>
        </w:rPr>
        <w:t xml:space="preserve"> </w:t>
      </w:r>
      <w:r w:rsidRPr="008F33ED">
        <w:rPr>
          <w:rtl/>
        </w:rPr>
        <w:t xml:space="preserve">فضرب علي فقال رسول الله </w:t>
      </w:r>
      <w:r w:rsidR="000A0C79">
        <w:rPr>
          <w:rStyle w:val="libAlaemChar"/>
          <w:rtl/>
        </w:rPr>
        <w:t>صلى‌الله‌عليه‌وآله‌وسلم</w:t>
      </w:r>
      <w:r w:rsidR="0091789D">
        <w:rPr>
          <w:rtl/>
        </w:rPr>
        <w:t>:</w:t>
      </w:r>
    </w:p>
    <w:p w:rsidR="00E73A7B" w:rsidRPr="008F33ED" w:rsidRDefault="00EF4265" w:rsidP="00EF4265">
      <w:pPr>
        <w:pStyle w:val="libLine"/>
        <w:rPr>
          <w:rtl/>
          <w:lang w:bidi="fa-IR"/>
        </w:rPr>
      </w:pPr>
      <w:r>
        <w:rPr>
          <w:rtl/>
          <w:lang w:bidi="fa-IR"/>
        </w:rPr>
        <w:t>____________________</w:t>
      </w:r>
    </w:p>
    <w:p w:rsidR="00E73A7B" w:rsidRPr="008F33ED" w:rsidRDefault="00DF3B15" w:rsidP="00E73A7B">
      <w:pPr>
        <w:pStyle w:val="libFootnote0"/>
        <w:rPr>
          <w:rtl/>
          <w:lang w:bidi="fa-IR"/>
        </w:rPr>
      </w:pPr>
      <w:r w:rsidRPr="00DF3B15">
        <w:rPr>
          <w:rStyle w:val="libFootnote0Char"/>
          <w:rtl/>
        </w:rPr>
        <w:t>(1).</w:t>
      </w:r>
      <w:r w:rsidR="00E73A7B" w:rsidRPr="008F33ED">
        <w:rPr>
          <w:rtl/>
        </w:rPr>
        <w:t xml:space="preserve"> نواقض الروافض</w:t>
      </w:r>
      <w:r w:rsidR="00095EFB">
        <w:rPr>
          <w:rtl/>
        </w:rPr>
        <w:t xml:space="preserve"> - </w:t>
      </w:r>
      <w:r w:rsidR="00E73A7B" w:rsidRPr="008F33ED">
        <w:rPr>
          <w:rtl/>
        </w:rPr>
        <w:t>الفصل الثاني.</w:t>
      </w:r>
    </w:p>
    <w:p w:rsidR="00E73A7B" w:rsidRDefault="00E73A7B" w:rsidP="00E73A7B">
      <w:pPr>
        <w:pStyle w:val="libNormal"/>
        <w:rPr>
          <w:rtl/>
          <w:lang w:bidi="fa-IR"/>
        </w:rPr>
      </w:pPr>
      <w:r>
        <w:rPr>
          <w:rtl/>
          <w:lang w:bidi="fa-IR"/>
        </w:rPr>
        <w:br w:type="page"/>
      </w:r>
    </w:p>
    <w:p w:rsidR="00E73A7B" w:rsidRPr="008F33ED" w:rsidRDefault="00E73A7B" w:rsidP="00E73A7B">
      <w:pPr>
        <w:pStyle w:val="libNormal"/>
        <w:rPr>
          <w:rtl/>
          <w:lang w:bidi="fa-IR"/>
        </w:rPr>
      </w:pPr>
      <w:r w:rsidRPr="008F33ED">
        <w:rPr>
          <w:rtl/>
        </w:rPr>
        <w:lastRenderedPageBreak/>
        <w:t>يا أنس</w:t>
      </w:r>
      <w:r w:rsidR="0091789D">
        <w:rPr>
          <w:rtl/>
        </w:rPr>
        <w:t>،</w:t>
      </w:r>
      <w:r w:rsidRPr="008F33ED">
        <w:rPr>
          <w:rtl/>
        </w:rPr>
        <w:t xml:space="preserve"> </w:t>
      </w:r>
      <w:r w:rsidR="007C1811">
        <w:rPr>
          <w:rFonts w:hint="cs"/>
          <w:rtl/>
        </w:rPr>
        <w:t>إ</w:t>
      </w:r>
      <w:r w:rsidRPr="008F33ED">
        <w:rPr>
          <w:rtl/>
        </w:rPr>
        <w:t>فتح الباب</w:t>
      </w:r>
      <w:r w:rsidR="0091789D">
        <w:rPr>
          <w:rtl/>
        </w:rPr>
        <w:t>،</w:t>
      </w:r>
      <w:r w:rsidRPr="008F33ED">
        <w:rPr>
          <w:rtl/>
        </w:rPr>
        <w:t xml:space="preserve"> فدخل</w:t>
      </w:r>
      <w:r w:rsidR="0091789D">
        <w:rPr>
          <w:rtl/>
        </w:rPr>
        <w:t>،</w:t>
      </w:r>
      <w:r w:rsidRPr="008F33ED">
        <w:rPr>
          <w:rtl/>
        </w:rPr>
        <w:t xml:space="preserve"> ف</w:t>
      </w:r>
      <w:r w:rsidR="004410B2">
        <w:rPr>
          <w:rtl/>
        </w:rPr>
        <w:t>لمـّا</w:t>
      </w:r>
      <w:r w:rsidRPr="008F33ED">
        <w:rPr>
          <w:rtl/>
        </w:rPr>
        <w:t xml:space="preserve"> رآه النبيّ </w:t>
      </w:r>
      <w:r w:rsidR="000A0C79">
        <w:rPr>
          <w:rStyle w:val="libAlaemChar"/>
          <w:rtl/>
        </w:rPr>
        <w:t>صلى‌الله‌عليه‌وآله‌وسلم</w:t>
      </w:r>
      <w:r w:rsidRPr="008F33ED">
        <w:rPr>
          <w:rtl/>
        </w:rPr>
        <w:t xml:space="preserve"> تبسّم</w:t>
      </w:r>
      <w:r w:rsidR="0091789D">
        <w:rPr>
          <w:rtl/>
        </w:rPr>
        <w:t>،</w:t>
      </w:r>
      <w:r w:rsidRPr="008F33ED">
        <w:rPr>
          <w:rtl/>
        </w:rPr>
        <w:t xml:space="preserve"> ثمّ قال</w:t>
      </w:r>
      <w:r w:rsidR="0091789D">
        <w:rPr>
          <w:rtl/>
        </w:rPr>
        <w:t>:</w:t>
      </w:r>
      <w:r w:rsidRPr="008F33ED">
        <w:rPr>
          <w:rtl/>
        </w:rPr>
        <w:t xml:space="preserve"> الحمد لله الذي جعلك ممّن يحبّه الله ورسوله</w:t>
      </w:r>
      <w:r w:rsidR="0091789D">
        <w:rPr>
          <w:rtl/>
        </w:rPr>
        <w:t>،</w:t>
      </w:r>
      <w:r w:rsidRPr="008F33ED">
        <w:rPr>
          <w:rtl/>
        </w:rPr>
        <w:t xml:space="preserve"> فإني دعوت الله في كلّ لقمة أن يأتيني بأحبّ الخلق إليه وإليّ</w:t>
      </w:r>
      <w:r w:rsidR="0091789D">
        <w:rPr>
          <w:rtl/>
        </w:rPr>
        <w:t>،</w:t>
      </w:r>
      <w:r w:rsidRPr="008F33ED">
        <w:rPr>
          <w:rtl/>
        </w:rPr>
        <w:t xml:space="preserve"> فكنت أنت. قال</w:t>
      </w:r>
      <w:r w:rsidR="0091789D">
        <w:rPr>
          <w:rtl/>
        </w:rPr>
        <w:t>:</w:t>
      </w:r>
      <w:r w:rsidRPr="008F33ED">
        <w:rPr>
          <w:rtl/>
        </w:rPr>
        <w:t xml:space="preserve"> فو الذي بعثك بالحقّ إنّي لأضرب الباب ثلاث مرّات ويردّني أنس.</w:t>
      </w:r>
    </w:p>
    <w:p w:rsidR="00E73A7B" w:rsidRPr="008F33ED" w:rsidRDefault="00E73A7B" w:rsidP="00E73A7B">
      <w:pPr>
        <w:pStyle w:val="libNormal"/>
        <w:rPr>
          <w:rtl/>
          <w:lang w:bidi="fa-IR"/>
        </w:rPr>
      </w:pPr>
      <w:r w:rsidRPr="008F33ED">
        <w:rPr>
          <w:rtl/>
        </w:rPr>
        <w:t xml:space="preserve">فقال رسول الله </w:t>
      </w:r>
      <w:r w:rsidR="000A0C79">
        <w:rPr>
          <w:rStyle w:val="libAlaemChar"/>
          <w:rtl/>
        </w:rPr>
        <w:t>صلى‌الله‌عليه‌وآله‌وسلم</w:t>
      </w:r>
      <w:r w:rsidR="0091789D">
        <w:rPr>
          <w:rtl/>
        </w:rPr>
        <w:t>:</w:t>
      </w:r>
      <w:r w:rsidRPr="008F33ED">
        <w:rPr>
          <w:rtl/>
        </w:rPr>
        <w:t xml:space="preserve"> لم رددته</w:t>
      </w:r>
      <w:r>
        <w:rPr>
          <w:rtl/>
        </w:rPr>
        <w:t>؟</w:t>
      </w:r>
      <w:r w:rsidRPr="008F33ED">
        <w:rPr>
          <w:rtl/>
        </w:rPr>
        <w:t xml:space="preserve"> قال</w:t>
      </w:r>
      <w:r w:rsidR="0091789D">
        <w:rPr>
          <w:rtl/>
        </w:rPr>
        <w:t>:</w:t>
      </w:r>
      <w:r w:rsidRPr="008F33ED">
        <w:rPr>
          <w:rtl/>
        </w:rPr>
        <w:t xml:space="preserve"> كنت أحبّ معه رجلا</w:t>
      </w:r>
      <w:r w:rsidR="007C1811">
        <w:rPr>
          <w:rFonts w:hint="cs"/>
          <w:rtl/>
        </w:rPr>
        <w:t>ً</w:t>
      </w:r>
      <w:r w:rsidRPr="008F33ED">
        <w:rPr>
          <w:rtl/>
        </w:rPr>
        <w:t xml:space="preserve"> من الأنصار</w:t>
      </w:r>
      <w:r w:rsidR="0091789D">
        <w:rPr>
          <w:rtl/>
        </w:rPr>
        <w:t>،</w:t>
      </w:r>
      <w:r w:rsidRPr="008F33ED">
        <w:rPr>
          <w:rtl/>
        </w:rPr>
        <w:t xml:space="preserve"> فتبسّم رسول الله </w:t>
      </w:r>
      <w:r w:rsidR="000A0C79">
        <w:rPr>
          <w:rStyle w:val="libAlaemChar"/>
          <w:rtl/>
        </w:rPr>
        <w:t>صلى‌الله‌عليه‌وآله‌وسلم</w:t>
      </w:r>
      <w:r w:rsidRPr="008F33ED">
        <w:rPr>
          <w:rtl/>
        </w:rPr>
        <w:t xml:space="preserve"> وقال</w:t>
      </w:r>
      <w:r w:rsidR="0091789D">
        <w:rPr>
          <w:rtl/>
        </w:rPr>
        <w:t>:</w:t>
      </w:r>
      <w:r w:rsidRPr="008F33ED">
        <w:rPr>
          <w:rtl/>
        </w:rPr>
        <w:t xml:space="preserve"> ما يلام الرجل على حبّ قومه.</w:t>
      </w:r>
    </w:p>
    <w:p w:rsidR="00E73A7B" w:rsidRDefault="00E73A7B" w:rsidP="00E73A7B">
      <w:pPr>
        <w:pStyle w:val="libNormal"/>
        <w:rPr>
          <w:rtl/>
          <w:lang w:bidi="fa-IR"/>
        </w:rPr>
      </w:pPr>
      <w:r w:rsidRPr="008F33ED">
        <w:rPr>
          <w:rtl/>
        </w:rPr>
        <w:t>أخرجه ابن عساكر والحافظ محبّ الدين ابن النجار في تاريخه »</w:t>
      </w:r>
      <w:r>
        <w:rPr>
          <w:rtl/>
        </w:rPr>
        <w:t>.</w:t>
      </w:r>
    </w:p>
    <w:p w:rsidR="004A3706" w:rsidRDefault="00E73A7B" w:rsidP="00E73A7B">
      <w:pPr>
        <w:pStyle w:val="libNormal"/>
        <w:rPr>
          <w:rtl/>
        </w:rPr>
      </w:pPr>
      <w:r>
        <w:rPr>
          <w:rtl/>
          <w:lang w:bidi="fa-IR"/>
        </w:rPr>
        <w:t>و</w:t>
      </w:r>
      <w:r w:rsidRPr="008F33ED">
        <w:rPr>
          <w:rtl/>
        </w:rPr>
        <w:t>قال الوصابي</w:t>
      </w:r>
      <w:r w:rsidR="0091789D">
        <w:rPr>
          <w:rtl/>
        </w:rPr>
        <w:t>:</w:t>
      </w:r>
      <w:r w:rsidRPr="008F33ED">
        <w:rPr>
          <w:rtl/>
        </w:rPr>
        <w:t xml:space="preserve"> « وعنه</w:t>
      </w:r>
      <w:r w:rsidR="00095EFB">
        <w:rPr>
          <w:rtl/>
        </w:rPr>
        <w:t xml:space="preserve"> - </w:t>
      </w:r>
      <w:r w:rsidRPr="008F33ED">
        <w:rPr>
          <w:rtl/>
        </w:rPr>
        <w:t>أي أنس</w:t>
      </w:r>
      <w:r w:rsidR="00095EFB">
        <w:rPr>
          <w:rtl/>
        </w:rPr>
        <w:t xml:space="preserve"> - </w:t>
      </w:r>
      <w:r w:rsidR="00A2740D" w:rsidRPr="00A2740D">
        <w:rPr>
          <w:rStyle w:val="libAlaemChar"/>
          <w:rtl/>
        </w:rPr>
        <w:t>رضي‌الله‌عنه</w:t>
      </w:r>
      <w:r w:rsidR="0091789D">
        <w:rPr>
          <w:rtl/>
        </w:rPr>
        <w:t>:</w:t>
      </w:r>
      <w:r>
        <w:rPr>
          <w:rtl/>
        </w:rPr>
        <w:t xml:space="preserve"> </w:t>
      </w:r>
      <w:r w:rsidRPr="008F33ED">
        <w:rPr>
          <w:rtl/>
        </w:rPr>
        <w:t>إنّ أ</w:t>
      </w:r>
      <w:r w:rsidR="007C1811">
        <w:rPr>
          <w:rFonts w:hint="cs"/>
          <w:rtl/>
        </w:rPr>
        <w:t>ُ</w:t>
      </w:r>
      <w:r w:rsidRPr="008F33ED">
        <w:rPr>
          <w:rtl/>
        </w:rPr>
        <w:t xml:space="preserve">م سلمة أتت النبيّ </w:t>
      </w:r>
      <w:r w:rsidR="000A0C79">
        <w:rPr>
          <w:rStyle w:val="libAlaemChar"/>
          <w:rtl/>
        </w:rPr>
        <w:t>صلى‌الله‌عليه‌وآله‌وسلم</w:t>
      </w:r>
      <w:r w:rsidRPr="008F33ED">
        <w:rPr>
          <w:rtl/>
        </w:rPr>
        <w:t xml:space="preserve"> بحجلات قد شوتهنّ</w:t>
      </w:r>
      <w:r w:rsidR="0091789D">
        <w:rPr>
          <w:rtl/>
        </w:rPr>
        <w:t>،</w:t>
      </w:r>
      <w:r w:rsidRPr="008F33ED">
        <w:rPr>
          <w:rtl/>
        </w:rPr>
        <w:t xml:space="preserve"> فقال النبيّ </w:t>
      </w:r>
      <w:r w:rsidR="000A0C79">
        <w:rPr>
          <w:rStyle w:val="libAlaemChar"/>
          <w:rtl/>
        </w:rPr>
        <w:t>صلى‌الله‌عليه‌وآله‌وسلم</w:t>
      </w:r>
      <w:r w:rsidR="0091789D">
        <w:rPr>
          <w:rtl/>
        </w:rPr>
        <w:t>:</w:t>
      </w:r>
    </w:p>
    <w:p w:rsidR="00E73A7B" w:rsidRDefault="00E73A7B" w:rsidP="00E73A7B">
      <w:pPr>
        <w:pStyle w:val="libNormal"/>
        <w:rPr>
          <w:rtl/>
          <w:lang w:bidi="fa-IR"/>
        </w:rPr>
      </w:pPr>
      <w:r w:rsidRPr="008F33ED">
        <w:rPr>
          <w:rtl/>
        </w:rPr>
        <w:t>الل</w:t>
      </w:r>
      <w:r w:rsidR="003B185D">
        <w:rPr>
          <w:rFonts w:hint="cs"/>
          <w:rtl/>
        </w:rPr>
        <w:t>ّ</w:t>
      </w:r>
      <w:r w:rsidRPr="008F33ED">
        <w:rPr>
          <w:rtl/>
        </w:rPr>
        <w:t>هم ائتني بأحبّ خلقك إليك يأكل معي من هذا الطير. قال أنس</w:t>
      </w:r>
      <w:r w:rsidR="0091789D">
        <w:rPr>
          <w:rtl/>
        </w:rPr>
        <w:t>:</w:t>
      </w:r>
      <w:r w:rsidRPr="008F33ED">
        <w:rPr>
          <w:rtl/>
        </w:rPr>
        <w:t xml:space="preserve"> فجاء علي ابن أبي طالب فقال</w:t>
      </w:r>
      <w:r w:rsidR="0091789D">
        <w:rPr>
          <w:rtl/>
        </w:rPr>
        <w:t>:</w:t>
      </w:r>
      <w:r w:rsidRPr="008F33ED">
        <w:rPr>
          <w:rtl/>
        </w:rPr>
        <w:t xml:space="preserve"> استأذن لي على رسول الله </w:t>
      </w:r>
      <w:r w:rsidR="000A0C79">
        <w:rPr>
          <w:rStyle w:val="libAlaemChar"/>
          <w:rtl/>
        </w:rPr>
        <w:t>صلى‌الله‌عليه‌وآله‌وسلم</w:t>
      </w:r>
      <w:r w:rsidRPr="008F33ED">
        <w:rPr>
          <w:rtl/>
        </w:rPr>
        <w:t xml:space="preserve"> فقلت</w:t>
      </w:r>
      <w:r w:rsidR="0091789D">
        <w:rPr>
          <w:rtl/>
        </w:rPr>
        <w:t>:</w:t>
      </w:r>
      <w:r w:rsidRPr="008F33ED">
        <w:rPr>
          <w:rtl/>
        </w:rPr>
        <w:t xml:space="preserve"> هو على حاجة</w:t>
      </w:r>
      <w:r w:rsidR="0091789D">
        <w:rPr>
          <w:rtl/>
        </w:rPr>
        <w:t>،</w:t>
      </w:r>
      <w:r w:rsidRPr="008F33ED">
        <w:rPr>
          <w:rtl/>
        </w:rPr>
        <w:t xml:space="preserve"> وأحببت أن يجئ رجل من الأنصار</w:t>
      </w:r>
      <w:r w:rsidR="0091789D">
        <w:rPr>
          <w:rtl/>
        </w:rPr>
        <w:t>،</w:t>
      </w:r>
      <w:r w:rsidRPr="008F33ED">
        <w:rPr>
          <w:rtl/>
        </w:rPr>
        <w:t xml:space="preserve"> فرجع ثمّ عاد فسمع رسول الله </w:t>
      </w:r>
      <w:r w:rsidR="000A0C79">
        <w:rPr>
          <w:rStyle w:val="libAlaemChar"/>
          <w:rtl/>
        </w:rPr>
        <w:t>صلى‌الله‌عليه‌وآله‌وسلم</w:t>
      </w:r>
      <w:r w:rsidRPr="008F33ED">
        <w:rPr>
          <w:rtl/>
        </w:rPr>
        <w:t xml:space="preserve"> فقال</w:t>
      </w:r>
      <w:r w:rsidR="0091789D">
        <w:rPr>
          <w:rtl/>
        </w:rPr>
        <w:t>:</w:t>
      </w:r>
      <w:r w:rsidRPr="008F33ED">
        <w:rPr>
          <w:rtl/>
        </w:rPr>
        <w:t xml:space="preserve"> أدخل يا علي</w:t>
      </w:r>
      <w:r w:rsidR="0091789D">
        <w:rPr>
          <w:rtl/>
        </w:rPr>
        <w:t>،</w:t>
      </w:r>
      <w:r w:rsidRPr="008F33ED">
        <w:rPr>
          <w:rtl/>
        </w:rPr>
        <w:t xml:space="preserve"> الل</w:t>
      </w:r>
      <w:r w:rsidR="003B185D">
        <w:rPr>
          <w:rFonts w:hint="cs"/>
          <w:rtl/>
        </w:rPr>
        <w:t>ّ</w:t>
      </w:r>
      <w:r w:rsidRPr="008F33ED">
        <w:rPr>
          <w:rtl/>
        </w:rPr>
        <w:t>هم وإلي</w:t>
      </w:r>
      <w:r w:rsidR="003B185D">
        <w:rPr>
          <w:rFonts w:hint="cs"/>
          <w:rtl/>
        </w:rPr>
        <w:t>َ</w:t>
      </w:r>
      <w:r w:rsidRPr="008F33ED">
        <w:rPr>
          <w:rtl/>
        </w:rPr>
        <w:t>ّ</w:t>
      </w:r>
      <w:r w:rsidR="0091789D">
        <w:rPr>
          <w:rtl/>
        </w:rPr>
        <w:t>،</w:t>
      </w:r>
      <w:r w:rsidRPr="008F33ED">
        <w:rPr>
          <w:rtl/>
        </w:rPr>
        <w:t xml:space="preserve"> الل</w:t>
      </w:r>
      <w:r w:rsidR="003B185D">
        <w:rPr>
          <w:rFonts w:hint="cs"/>
          <w:rtl/>
        </w:rPr>
        <w:t>ّ</w:t>
      </w:r>
      <w:r w:rsidRPr="008F33ED">
        <w:rPr>
          <w:rtl/>
        </w:rPr>
        <w:t>هم وإليّ</w:t>
      </w:r>
      <w:r w:rsidR="003B185D">
        <w:rPr>
          <w:rFonts w:hint="cs"/>
          <w:rtl/>
        </w:rPr>
        <w:t>َ</w:t>
      </w:r>
      <w:r w:rsidR="0091789D">
        <w:rPr>
          <w:rtl/>
        </w:rPr>
        <w:t>،</w:t>
      </w:r>
      <w:r w:rsidRPr="008F33ED">
        <w:rPr>
          <w:rtl/>
        </w:rPr>
        <w:t xml:space="preserve"> الل</w:t>
      </w:r>
      <w:r w:rsidR="003B185D">
        <w:rPr>
          <w:rFonts w:hint="cs"/>
          <w:rtl/>
        </w:rPr>
        <w:t>ّ</w:t>
      </w:r>
      <w:r w:rsidRPr="008F33ED">
        <w:rPr>
          <w:rtl/>
        </w:rPr>
        <w:t>هم وإليّ</w:t>
      </w:r>
      <w:r w:rsidR="003B185D">
        <w:rPr>
          <w:rFonts w:hint="cs"/>
          <w:rtl/>
        </w:rPr>
        <w:t>َ</w:t>
      </w:r>
      <w:r w:rsidRPr="008F33ED">
        <w:rPr>
          <w:rtl/>
        </w:rPr>
        <w:t>. أخرجه ابن عساكر في تاريخه »</w:t>
      </w:r>
      <w:r>
        <w:rPr>
          <w:rtl/>
        </w:rPr>
        <w:t>.</w:t>
      </w:r>
    </w:p>
    <w:p w:rsidR="00E73A7B" w:rsidRPr="008F33ED" w:rsidRDefault="00E73A7B" w:rsidP="00E73A7B">
      <w:pPr>
        <w:pStyle w:val="libNormal"/>
        <w:rPr>
          <w:rtl/>
          <w:lang w:bidi="fa-IR"/>
        </w:rPr>
      </w:pPr>
      <w:r>
        <w:rPr>
          <w:rtl/>
          <w:lang w:bidi="fa-IR"/>
        </w:rPr>
        <w:t>و</w:t>
      </w:r>
      <w:r w:rsidRPr="008F33ED">
        <w:rPr>
          <w:rtl/>
        </w:rPr>
        <w:t>قال</w:t>
      </w:r>
      <w:r w:rsidR="0091789D">
        <w:rPr>
          <w:rtl/>
        </w:rPr>
        <w:t>:</w:t>
      </w:r>
      <w:r w:rsidRPr="008F33ED">
        <w:rPr>
          <w:rtl/>
        </w:rPr>
        <w:t xml:space="preserve"> « عن عبد الله القشيري قال</w:t>
      </w:r>
      <w:r w:rsidR="0091789D">
        <w:rPr>
          <w:rtl/>
        </w:rPr>
        <w:t>:</w:t>
      </w:r>
      <w:r w:rsidRPr="008F33ED">
        <w:rPr>
          <w:rtl/>
        </w:rPr>
        <w:t xml:space="preserve"> حدّثني أنس </w:t>
      </w:r>
      <w:r w:rsidR="00A2740D" w:rsidRPr="00A2740D">
        <w:rPr>
          <w:rStyle w:val="libAlaemChar"/>
          <w:rtl/>
        </w:rPr>
        <w:t>رضي‌الله‌عنه</w:t>
      </w:r>
      <w:r w:rsidRPr="008F33ED">
        <w:rPr>
          <w:rtl/>
        </w:rPr>
        <w:t xml:space="preserve"> قال</w:t>
      </w:r>
      <w:r w:rsidR="0091789D">
        <w:rPr>
          <w:rtl/>
        </w:rPr>
        <w:t>:</w:t>
      </w:r>
      <w:r>
        <w:rPr>
          <w:rtl/>
        </w:rPr>
        <w:t xml:space="preserve"> </w:t>
      </w:r>
      <w:r w:rsidRPr="008F33ED">
        <w:rPr>
          <w:rtl/>
        </w:rPr>
        <w:t xml:space="preserve">كنت أحجب رسول الله </w:t>
      </w:r>
      <w:r w:rsidR="000A0C79">
        <w:rPr>
          <w:rStyle w:val="libAlaemChar"/>
          <w:rtl/>
        </w:rPr>
        <w:t>صلى‌الله‌عليه‌وآله‌وسلم</w:t>
      </w:r>
      <w:r w:rsidRPr="008F33ED">
        <w:rPr>
          <w:rtl/>
        </w:rPr>
        <w:t xml:space="preserve"> فسمعته يقول</w:t>
      </w:r>
      <w:r w:rsidR="0091789D">
        <w:rPr>
          <w:rtl/>
        </w:rPr>
        <w:t>:</w:t>
      </w:r>
      <w:r w:rsidRPr="008F33ED">
        <w:rPr>
          <w:rtl/>
        </w:rPr>
        <w:t xml:space="preserve"> الل</w:t>
      </w:r>
      <w:r w:rsidR="003B185D">
        <w:rPr>
          <w:rFonts w:hint="cs"/>
          <w:rtl/>
        </w:rPr>
        <w:t>ّ</w:t>
      </w:r>
      <w:r w:rsidRPr="008F33ED">
        <w:rPr>
          <w:rtl/>
        </w:rPr>
        <w:t>هم أطعمنا من طعام الجنّة</w:t>
      </w:r>
      <w:r w:rsidR="0091789D">
        <w:rPr>
          <w:rtl/>
        </w:rPr>
        <w:t>،</w:t>
      </w:r>
      <w:r w:rsidRPr="008F33ED">
        <w:rPr>
          <w:rtl/>
        </w:rPr>
        <w:t xml:space="preserve"> فأ</w:t>
      </w:r>
      <w:r w:rsidR="003B185D">
        <w:rPr>
          <w:rFonts w:hint="cs"/>
          <w:rtl/>
        </w:rPr>
        <w:t>ُ</w:t>
      </w:r>
      <w:r w:rsidRPr="008F33ED">
        <w:rPr>
          <w:rtl/>
        </w:rPr>
        <w:t>تي بلحم طير</w:t>
      </w:r>
      <w:r w:rsidR="003B185D">
        <w:rPr>
          <w:rFonts w:hint="cs"/>
          <w:rtl/>
        </w:rPr>
        <w:t>ٍ</w:t>
      </w:r>
      <w:r w:rsidRPr="008F33ED">
        <w:rPr>
          <w:rtl/>
        </w:rPr>
        <w:t xml:space="preserve"> مشوي فوضع بين يديه فقال</w:t>
      </w:r>
      <w:r w:rsidR="0091789D">
        <w:rPr>
          <w:rtl/>
        </w:rPr>
        <w:t>:</w:t>
      </w:r>
      <w:r w:rsidRPr="008F33ED">
        <w:rPr>
          <w:rtl/>
        </w:rPr>
        <w:t xml:space="preserve"> الل</w:t>
      </w:r>
      <w:r w:rsidR="003B185D">
        <w:rPr>
          <w:rFonts w:hint="cs"/>
          <w:rtl/>
        </w:rPr>
        <w:t>ّ</w:t>
      </w:r>
      <w:r w:rsidRPr="008F33ED">
        <w:rPr>
          <w:rtl/>
        </w:rPr>
        <w:t>هم ائتنا بمن نحبّه ويحبّك ويحبّ نبيّك ويحبّه نبيّك</w:t>
      </w:r>
      <w:r w:rsidR="0091789D">
        <w:rPr>
          <w:rtl/>
        </w:rPr>
        <w:t>،</w:t>
      </w:r>
      <w:r w:rsidRPr="008F33ED">
        <w:rPr>
          <w:rtl/>
        </w:rPr>
        <w:t xml:space="preserve"> فإذا علي بن أبي طالب على الباب</w:t>
      </w:r>
      <w:r w:rsidR="0091789D">
        <w:rPr>
          <w:rtl/>
        </w:rPr>
        <w:t>،</w:t>
      </w:r>
      <w:r w:rsidRPr="008F33ED">
        <w:rPr>
          <w:rtl/>
        </w:rPr>
        <w:t xml:space="preserve"> فاستأذنني فلم آذن له</w:t>
      </w:r>
      <w:r w:rsidR="00095EFB">
        <w:rPr>
          <w:rtl/>
        </w:rPr>
        <w:t xml:space="preserve"> - </w:t>
      </w:r>
      <w:r w:rsidRPr="008F33ED">
        <w:rPr>
          <w:rtl/>
        </w:rPr>
        <w:t>أحسب أنّه قال</w:t>
      </w:r>
      <w:r w:rsidR="0091789D">
        <w:rPr>
          <w:rtl/>
        </w:rPr>
        <w:t>:</w:t>
      </w:r>
      <w:r w:rsidRPr="008F33ED">
        <w:rPr>
          <w:rtl/>
        </w:rPr>
        <w:t xml:space="preserve"> ثلاث مرّات</w:t>
      </w:r>
      <w:r w:rsidR="00095EFB">
        <w:rPr>
          <w:rtl/>
        </w:rPr>
        <w:t xml:space="preserve"> - </w:t>
      </w:r>
      <w:r w:rsidRPr="008F33ED">
        <w:rPr>
          <w:rtl/>
        </w:rPr>
        <w:t>فدخل بغير إذني</w:t>
      </w:r>
      <w:r w:rsidR="0091789D">
        <w:rPr>
          <w:rtl/>
        </w:rPr>
        <w:t>،</w:t>
      </w:r>
      <w:r w:rsidRPr="008F33ED">
        <w:rPr>
          <w:rtl/>
        </w:rPr>
        <w:t xml:space="preserve"> فقال النبيّ </w:t>
      </w:r>
      <w:r w:rsidR="000A0C79">
        <w:rPr>
          <w:rStyle w:val="libAlaemChar"/>
          <w:rtl/>
        </w:rPr>
        <w:t>صلى‌الله‌عليه‌وآله‌وسلم</w:t>
      </w:r>
      <w:r w:rsidR="0091789D">
        <w:rPr>
          <w:rtl/>
        </w:rPr>
        <w:t>:</w:t>
      </w:r>
      <w:r w:rsidRPr="008F33ED">
        <w:rPr>
          <w:rtl/>
        </w:rPr>
        <w:t xml:space="preserve"> ما أبطأ بك يا علي</w:t>
      </w:r>
      <w:r>
        <w:rPr>
          <w:rtl/>
        </w:rPr>
        <w:t>؟</w:t>
      </w:r>
      <w:r w:rsidRPr="008F33ED">
        <w:rPr>
          <w:rtl/>
        </w:rPr>
        <w:t xml:space="preserve"> قال</w:t>
      </w:r>
      <w:r w:rsidR="0091789D">
        <w:rPr>
          <w:rtl/>
        </w:rPr>
        <w:t>:</w:t>
      </w:r>
      <w:r w:rsidRPr="008F33ED">
        <w:rPr>
          <w:rtl/>
        </w:rPr>
        <w:t xml:space="preserve"> يا رسول الله جئت لأدخل فحجبني أنس. فقال</w:t>
      </w:r>
      <w:r w:rsidR="0091789D">
        <w:rPr>
          <w:rtl/>
        </w:rPr>
        <w:t>:</w:t>
      </w:r>
      <w:r w:rsidRPr="008F33ED">
        <w:rPr>
          <w:rtl/>
        </w:rPr>
        <w:t xml:space="preserve"> لم حجبت</w:t>
      </w:r>
      <w:r>
        <w:rPr>
          <w:rtl/>
        </w:rPr>
        <w:t>؟</w:t>
      </w:r>
      <w:r w:rsidRPr="008F33ED">
        <w:rPr>
          <w:rtl/>
        </w:rPr>
        <w:t xml:space="preserve"> قال</w:t>
      </w:r>
      <w:r w:rsidR="0091789D">
        <w:rPr>
          <w:rtl/>
        </w:rPr>
        <w:t>:</w:t>
      </w:r>
      <w:r w:rsidRPr="008F33ED">
        <w:rPr>
          <w:rtl/>
        </w:rPr>
        <w:t xml:space="preserve"> يا رسول الله </w:t>
      </w:r>
      <w:r w:rsidR="004410B2">
        <w:rPr>
          <w:rtl/>
        </w:rPr>
        <w:t>لمـّا</w:t>
      </w:r>
      <w:r w:rsidRPr="008F33ED">
        <w:rPr>
          <w:rtl/>
        </w:rPr>
        <w:t xml:space="preserve"> سمعت الدعوة أحببت أن</w:t>
      </w:r>
      <w:r w:rsidR="003B185D">
        <w:rPr>
          <w:rFonts w:hint="cs"/>
          <w:rtl/>
        </w:rPr>
        <w:t>ْ</w:t>
      </w:r>
      <w:r w:rsidRPr="008F33ED">
        <w:rPr>
          <w:rtl/>
        </w:rPr>
        <w:t xml:space="preserve"> يجئ رجل من قومي فتكون له. فقال النبيّ </w:t>
      </w:r>
      <w:r w:rsidR="000A0C79">
        <w:rPr>
          <w:rStyle w:val="libAlaemChar"/>
          <w:rtl/>
        </w:rPr>
        <w:t>صلى‌الله‌عليه‌وآله‌وسلم</w:t>
      </w:r>
      <w:r w:rsidR="0091789D">
        <w:rPr>
          <w:rtl/>
        </w:rPr>
        <w:t>:</w:t>
      </w:r>
      <w:r w:rsidRPr="008F33ED">
        <w:rPr>
          <w:rtl/>
        </w:rPr>
        <w:t xml:space="preserve"> لا يضرّ الرجل محبّة الرجل قومه ما لم يبغض سواهم.</w:t>
      </w:r>
    </w:p>
    <w:p w:rsidR="00E73A7B" w:rsidRDefault="00E73A7B" w:rsidP="00E73A7B">
      <w:pPr>
        <w:pStyle w:val="libNormal"/>
        <w:rPr>
          <w:rtl/>
          <w:lang w:bidi="fa-IR"/>
        </w:rPr>
      </w:pPr>
      <w:r>
        <w:rPr>
          <w:rtl/>
          <w:lang w:bidi="fa-IR"/>
        </w:rPr>
        <w:br w:type="page"/>
      </w:r>
    </w:p>
    <w:p w:rsidR="00E73A7B" w:rsidRPr="008F33ED" w:rsidRDefault="00E73A7B" w:rsidP="00E73A7B">
      <w:pPr>
        <w:pStyle w:val="libNormal"/>
        <w:rPr>
          <w:rtl/>
          <w:lang w:bidi="fa-IR"/>
        </w:rPr>
      </w:pPr>
      <w:r w:rsidRPr="008F33ED">
        <w:rPr>
          <w:rtl/>
        </w:rPr>
        <w:lastRenderedPageBreak/>
        <w:t xml:space="preserve">أخرجه ابن عساكر في تاريخه » </w:t>
      </w:r>
      <w:r w:rsidRPr="00E73A7B">
        <w:rPr>
          <w:rStyle w:val="libFootnotenumChar"/>
          <w:rtl/>
        </w:rPr>
        <w:t>(1)</w:t>
      </w:r>
      <w:r>
        <w:rPr>
          <w:rtl/>
        </w:rPr>
        <w:t>.</w:t>
      </w:r>
    </w:p>
    <w:p w:rsidR="004A3706" w:rsidRDefault="00E73A7B" w:rsidP="00E73A7B">
      <w:pPr>
        <w:pStyle w:val="libBold1"/>
        <w:rPr>
          <w:rtl/>
          <w:lang w:bidi="fa-IR"/>
        </w:rPr>
      </w:pPr>
      <w:r w:rsidRPr="008F33ED">
        <w:rPr>
          <w:rtl/>
          <w:lang w:bidi="fa-IR"/>
        </w:rPr>
        <w:t>الوصّابي وكتابه</w:t>
      </w:r>
      <w:r w:rsidR="0091789D">
        <w:rPr>
          <w:rtl/>
          <w:lang w:bidi="fa-IR"/>
        </w:rPr>
        <w:t>:</w:t>
      </w:r>
    </w:p>
    <w:p w:rsidR="00E73A7B" w:rsidRPr="008F33ED" w:rsidRDefault="00E73A7B" w:rsidP="00E73A7B">
      <w:pPr>
        <w:pStyle w:val="libNormal"/>
        <w:rPr>
          <w:rtl/>
          <w:lang w:bidi="fa-IR"/>
        </w:rPr>
      </w:pPr>
      <w:r w:rsidRPr="008F33ED">
        <w:rPr>
          <w:rtl/>
          <w:lang w:bidi="fa-IR"/>
        </w:rPr>
        <w:t>والشيخ إبراهيم الوصّابي اليمني من أعلام محدّثي أهل السنّة</w:t>
      </w:r>
      <w:r w:rsidR="0091789D">
        <w:rPr>
          <w:rtl/>
          <w:lang w:bidi="fa-IR"/>
        </w:rPr>
        <w:t>،</w:t>
      </w:r>
      <w:r w:rsidRPr="008F33ED">
        <w:rPr>
          <w:rtl/>
          <w:lang w:bidi="fa-IR"/>
        </w:rPr>
        <w:t xml:space="preserve"> وصفه العل</w:t>
      </w:r>
      <w:r w:rsidR="003B185D">
        <w:rPr>
          <w:rFonts w:hint="cs"/>
          <w:rtl/>
          <w:lang w:bidi="fa-IR"/>
        </w:rPr>
        <w:t>ّ</w:t>
      </w:r>
      <w:r w:rsidRPr="008F33ED">
        <w:rPr>
          <w:rtl/>
          <w:lang w:bidi="fa-IR"/>
        </w:rPr>
        <w:t>امة العجيلي في ( ذخيرة المآل ) بأنّه من أجل</w:t>
      </w:r>
      <w:r w:rsidR="003B185D">
        <w:rPr>
          <w:rFonts w:hint="cs"/>
          <w:rtl/>
          <w:lang w:bidi="fa-IR"/>
        </w:rPr>
        <w:t>ّ</w:t>
      </w:r>
      <w:r w:rsidRPr="008F33ED">
        <w:rPr>
          <w:rtl/>
          <w:lang w:bidi="fa-IR"/>
        </w:rPr>
        <w:t>اء العلماء</w:t>
      </w:r>
      <w:r w:rsidR="0091789D">
        <w:rPr>
          <w:rtl/>
          <w:lang w:bidi="fa-IR"/>
        </w:rPr>
        <w:t>،</w:t>
      </w:r>
      <w:r w:rsidRPr="008F33ED">
        <w:rPr>
          <w:rtl/>
          <w:lang w:bidi="fa-IR"/>
        </w:rPr>
        <w:t xml:space="preserve"> والمولوي حسن زمان التركماني صاحب ( القول المستحسن في فخر الحسن ) بالشيخ المحدّث</w:t>
      </w:r>
      <w:r>
        <w:rPr>
          <w:rtl/>
          <w:lang w:bidi="fa-IR"/>
        </w:rPr>
        <w:t xml:space="preserve"> ..</w:t>
      </w:r>
      <w:r w:rsidRPr="008F33ED">
        <w:rPr>
          <w:rtl/>
          <w:lang w:bidi="fa-IR"/>
        </w:rPr>
        <w:t>. وكتابه ( الاكتفاء ) من الكتب المعتمدة لدى مؤلّفيهم</w:t>
      </w:r>
      <w:r w:rsidR="0091789D">
        <w:rPr>
          <w:rtl/>
          <w:lang w:bidi="fa-IR"/>
        </w:rPr>
        <w:t>،</w:t>
      </w:r>
      <w:r w:rsidRPr="008F33ED">
        <w:rPr>
          <w:rtl/>
          <w:lang w:bidi="fa-IR"/>
        </w:rPr>
        <w:t xml:space="preserve"> كما لا يخفى على من راجع ( ذخيرة المآل ) </w:t>
      </w:r>
      <w:r>
        <w:rPr>
          <w:rtl/>
          <w:lang w:bidi="fa-IR"/>
        </w:rPr>
        <w:t>و (</w:t>
      </w:r>
      <w:r w:rsidRPr="008F33ED">
        <w:rPr>
          <w:rtl/>
          <w:lang w:bidi="fa-IR"/>
        </w:rPr>
        <w:t xml:space="preserve"> تفسير شاهي ) </w:t>
      </w:r>
      <w:r>
        <w:rPr>
          <w:rtl/>
          <w:lang w:bidi="fa-IR"/>
        </w:rPr>
        <w:t>و (</w:t>
      </w:r>
      <w:r w:rsidRPr="008F33ED">
        <w:rPr>
          <w:rtl/>
          <w:lang w:bidi="fa-IR"/>
        </w:rPr>
        <w:t xml:space="preserve"> القول المستحسن ) وغيرها من الكتب.</w:t>
      </w:r>
    </w:p>
    <w:p w:rsidR="004A3706" w:rsidRDefault="00E73A7B" w:rsidP="004E2323">
      <w:pPr>
        <w:pStyle w:val="libCenterBold1"/>
        <w:rPr>
          <w:rtl/>
          <w:lang w:bidi="fa-IR"/>
        </w:rPr>
      </w:pPr>
      <w:bookmarkStart w:id="667" w:name="_Toc320433942"/>
      <w:r w:rsidRPr="008F33ED">
        <w:rPr>
          <w:rtl/>
          <w:lang w:bidi="fa-IR"/>
        </w:rPr>
        <w:t>(77)</w:t>
      </w:r>
      <w:bookmarkEnd w:id="667"/>
    </w:p>
    <w:p w:rsidR="004A3706" w:rsidRDefault="00E73A7B" w:rsidP="00E73A7B">
      <w:pPr>
        <w:pStyle w:val="Heading2Center"/>
        <w:rPr>
          <w:rtl/>
          <w:lang w:bidi="fa-IR"/>
        </w:rPr>
      </w:pPr>
      <w:bookmarkStart w:id="668" w:name="_Toc320433943"/>
      <w:bookmarkStart w:id="669" w:name="_Toc408394837"/>
      <w:bookmarkStart w:id="670" w:name="_Toc93424601"/>
      <w:r w:rsidRPr="008F33ED">
        <w:rPr>
          <w:rtl/>
          <w:lang w:bidi="fa-IR"/>
        </w:rPr>
        <w:t>رواية جمال الدين الشيرازي « المحدّث »</w:t>
      </w:r>
      <w:bookmarkEnd w:id="668"/>
      <w:bookmarkEnd w:id="669"/>
      <w:bookmarkEnd w:id="670"/>
    </w:p>
    <w:p w:rsidR="004A3706" w:rsidRDefault="00E73A7B" w:rsidP="00E73A7B">
      <w:pPr>
        <w:pStyle w:val="libNormal"/>
        <w:rPr>
          <w:rtl/>
        </w:rPr>
      </w:pPr>
      <w:r w:rsidRPr="008F33ED">
        <w:rPr>
          <w:rtl/>
        </w:rPr>
        <w:t>رواه في ( الأربعين في فضائل أمير المؤمنين ) حيث قال</w:t>
      </w:r>
      <w:r w:rsidR="0091789D">
        <w:rPr>
          <w:rtl/>
        </w:rPr>
        <w:t>:</w:t>
      </w:r>
      <w:r w:rsidRPr="008F33ED">
        <w:rPr>
          <w:rtl/>
        </w:rPr>
        <w:t xml:space="preserve"> « الحادي والعشرون</w:t>
      </w:r>
      <w:r w:rsidR="00095EFB">
        <w:rPr>
          <w:rtl/>
        </w:rPr>
        <w:t xml:space="preserve"> - </w:t>
      </w:r>
      <w:r w:rsidRPr="008F33ED">
        <w:rPr>
          <w:rtl/>
        </w:rPr>
        <w:t>عن أنس قال</w:t>
      </w:r>
      <w:r w:rsidR="0091789D">
        <w:rPr>
          <w:rtl/>
        </w:rPr>
        <w:t>:</w:t>
      </w:r>
    </w:p>
    <w:p w:rsidR="004A3706" w:rsidRDefault="00E73A7B" w:rsidP="00E73A7B">
      <w:pPr>
        <w:pStyle w:val="libNormal"/>
        <w:rPr>
          <w:rtl/>
        </w:rPr>
      </w:pPr>
      <w:r w:rsidRPr="008F33ED">
        <w:rPr>
          <w:rtl/>
        </w:rPr>
        <w:t>أ</w:t>
      </w:r>
      <w:r w:rsidR="003B185D">
        <w:rPr>
          <w:rFonts w:hint="cs"/>
          <w:rtl/>
        </w:rPr>
        <w:t>ُ</w:t>
      </w:r>
      <w:r w:rsidRPr="008F33ED">
        <w:rPr>
          <w:rtl/>
        </w:rPr>
        <w:t xml:space="preserve">هدي إلى النبيّ </w:t>
      </w:r>
      <w:r w:rsidR="000A0C79">
        <w:rPr>
          <w:rStyle w:val="libAlaemChar"/>
          <w:rtl/>
        </w:rPr>
        <w:t>صلى‌الله‌عليه‌وآله‌وسلم</w:t>
      </w:r>
      <w:r w:rsidRPr="008F33ED">
        <w:rPr>
          <w:rtl/>
        </w:rPr>
        <w:t xml:space="preserve"> طير يسمّى الحجل</w:t>
      </w:r>
      <w:r w:rsidR="00095EFB">
        <w:rPr>
          <w:rtl/>
        </w:rPr>
        <w:t xml:space="preserve"> - </w:t>
      </w:r>
      <w:r w:rsidRPr="008F33ED">
        <w:rPr>
          <w:rtl/>
        </w:rPr>
        <w:t>وفي رواية</w:t>
      </w:r>
      <w:r w:rsidR="0091789D">
        <w:rPr>
          <w:rtl/>
        </w:rPr>
        <w:t>:</w:t>
      </w:r>
      <w:r>
        <w:rPr>
          <w:rtl/>
        </w:rPr>
        <w:t xml:space="preserve"> </w:t>
      </w:r>
      <w:r w:rsidRPr="008F33ED">
        <w:rPr>
          <w:rtl/>
        </w:rPr>
        <w:t>ما أراه إل</w:t>
      </w:r>
      <w:r w:rsidR="003B185D">
        <w:rPr>
          <w:rFonts w:hint="cs"/>
          <w:rtl/>
        </w:rPr>
        <w:t>ّ</w:t>
      </w:r>
      <w:r w:rsidRPr="008F33ED">
        <w:rPr>
          <w:rtl/>
        </w:rPr>
        <w:t>ا حبارى.</w:t>
      </w:r>
      <w:r>
        <w:rPr>
          <w:rFonts w:hint="cs"/>
          <w:rtl/>
          <w:lang w:bidi="fa-IR"/>
        </w:rPr>
        <w:t xml:space="preserve"> </w:t>
      </w:r>
      <w:r w:rsidRPr="008F33ED">
        <w:rPr>
          <w:rtl/>
          <w:lang w:bidi="fa-IR"/>
        </w:rPr>
        <w:t>و</w:t>
      </w:r>
      <w:r w:rsidRPr="008F33ED">
        <w:rPr>
          <w:rtl/>
        </w:rPr>
        <w:t>في رواية</w:t>
      </w:r>
      <w:r w:rsidR="0091789D">
        <w:rPr>
          <w:rtl/>
        </w:rPr>
        <w:t>:</w:t>
      </w:r>
      <w:r>
        <w:rPr>
          <w:rtl/>
        </w:rPr>
        <w:t xml:space="preserve"> </w:t>
      </w:r>
      <w:r w:rsidRPr="008F33ED">
        <w:rPr>
          <w:rtl/>
        </w:rPr>
        <w:t xml:space="preserve">أهدي لرسول الله </w:t>
      </w:r>
      <w:r w:rsidR="000A0C79">
        <w:rPr>
          <w:rStyle w:val="libAlaemChar"/>
          <w:rtl/>
        </w:rPr>
        <w:t>صلى‌الله‌عليه‌وآله‌وسلم</w:t>
      </w:r>
      <w:r w:rsidRPr="008F33ED">
        <w:rPr>
          <w:rtl/>
        </w:rPr>
        <w:t xml:space="preserve"> طير نضيج فأعجبه</w:t>
      </w:r>
      <w:r w:rsidR="00095EFB">
        <w:rPr>
          <w:rtl/>
        </w:rPr>
        <w:t xml:space="preserve"> - </w:t>
      </w:r>
      <w:r w:rsidRPr="008F33ED">
        <w:rPr>
          <w:rtl/>
        </w:rPr>
        <w:t>فقال</w:t>
      </w:r>
      <w:r w:rsidR="0091789D">
        <w:rPr>
          <w:rtl/>
        </w:rPr>
        <w:t>:</w:t>
      </w:r>
      <w:r w:rsidRPr="008F33ED">
        <w:rPr>
          <w:rtl/>
        </w:rPr>
        <w:t xml:space="preserve"> الل</w:t>
      </w:r>
      <w:r w:rsidR="003B185D">
        <w:rPr>
          <w:rFonts w:hint="cs"/>
          <w:rtl/>
        </w:rPr>
        <w:t>ّ</w:t>
      </w:r>
      <w:r w:rsidRPr="008F33ED">
        <w:rPr>
          <w:rtl/>
        </w:rPr>
        <w:t>هم ائتني بأحبّ الخلق إليك وإليّ</w:t>
      </w:r>
      <w:r w:rsidR="003B185D">
        <w:rPr>
          <w:rFonts w:hint="cs"/>
          <w:rtl/>
        </w:rPr>
        <w:t>َ</w:t>
      </w:r>
      <w:r w:rsidRPr="008F33ED">
        <w:rPr>
          <w:rtl/>
        </w:rPr>
        <w:t xml:space="preserve"> يأكل معي من هذا الطير. فجاء علي ففرع الباب. فقلت</w:t>
      </w:r>
      <w:r w:rsidR="0091789D">
        <w:rPr>
          <w:rtl/>
        </w:rPr>
        <w:t>:</w:t>
      </w:r>
      <w:r w:rsidRPr="008F33ED">
        <w:rPr>
          <w:rtl/>
        </w:rPr>
        <w:t xml:space="preserve"> إنّ رسول الله </w:t>
      </w:r>
      <w:r w:rsidR="000A0C79">
        <w:rPr>
          <w:rStyle w:val="libAlaemChar"/>
          <w:rtl/>
        </w:rPr>
        <w:t>صلى‌الله‌عليه‌وآله‌وسلم</w:t>
      </w:r>
      <w:r w:rsidRPr="008F33ED">
        <w:rPr>
          <w:rtl/>
        </w:rPr>
        <w:t xml:space="preserve"> مشغول</w:t>
      </w:r>
      <w:r w:rsidR="00095EFB">
        <w:rPr>
          <w:rtl/>
        </w:rPr>
        <w:t xml:space="preserve"> - </w:t>
      </w:r>
      <w:r w:rsidRPr="008F33ED">
        <w:rPr>
          <w:rtl/>
        </w:rPr>
        <w:t>وكنت أحبّ أن يكون لرجل من الأنصار</w:t>
      </w:r>
      <w:r w:rsidR="00095EFB">
        <w:rPr>
          <w:rtl/>
        </w:rPr>
        <w:t xml:space="preserve"> - </w:t>
      </w:r>
      <w:r w:rsidRPr="008F33ED">
        <w:rPr>
          <w:rtl/>
        </w:rPr>
        <w:t>ثمّ أتى علي فقرع الباب فقلت</w:t>
      </w:r>
      <w:r w:rsidR="0091789D">
        <w:rPr>
          <w:rtl/>
        </w:rPr>
        <w:t>:</w:t>
      </w:r>
      <w:r w:rsidRPr="008F33ED">
        <w:rPr>
          <w:rtl/>
        </w:rPr>
        <w:t xml:space="preserve"> إنّ رسول الله </w:t>
      </w:r>
      <w:r w:rsidR="000A0C79">
        <w:rPr>
          <w:rStyle w:val="libAlaemChar"/>
          <w:rtl/>
        </w:rPr>
        <w:t>صلى‌الله‌عليه‌وآله‌وسلم</w:t>
      </w:r>
      <w:r w:rsidRPr="008F33ED">
        <w:rPr>
          <w:rtl/>
        </w:rPr>
        <w:t xml:space="preserve"> مشغول</w:t>
      </w:r>
      <w:r w:rsidR="0091789D">
        <w:rPr>
          <w:rtl/>
        </w:rPr>
        <w:t>،</w:t>
      </w:r>
      <w:r w:rsidRPr="008F33ED">
        <w:rPr>
          <w:rtl/>
        </w:rPr>
        <w:t xml:space="preserve"> ثمّ أتى الثالثة. فقال رسول الله </w:t>
      </w:r>
      <w:r w:rsidR="000A0C79">
        <w:rPr>
          <w:rStyle w:val="libAlaemChar"/>
          <w:rtl/>
        </w:rPr>
        <w:t>صلى‌الله‌عليه‌وآله‌وسلم</w:t>
      </w:r>
      <w:r w:rsidR="0091789D">
        <w:rPr>
          <w:rtl/>
        </w:rPr>
        <w:t>:</w:t>
      </w:r>
      <w:r w:rsidRPr="008F33ED">
        <w:rPr>
          <w:rtl/>
        </w:rPr>
        <w:t xml:space="preserve"> أدخله فقد عنيته. ف</w:t>
      </w:r>
      <w:r w:rsidR="004410B2">
        <w:rPr>
          <w:rtl/>
        </w:rPr>
        <w:t>لمـّا</w:t>
      </w:r>
      <w:r w:rsidRPr="008F33ED">
        <w:rPr>
          <w:rtl/>
        </w:rPr>
        <w:t xml:space="preserve"> أن</w:t>
      </w:r>
      <w:r w:rsidR="003B185D">
        <w:rPr>
          <w:rFonts w:hint="cs"/>
          <w:rtl/>
        </w:rPr>
        <w:t>ْ</w:t>
      </w:r>
      <w:r w:rsidRPr="008F33ED">
        <w:rPr>
          <w:rtl/>
        </w:rPr>
        <w:t xml:space="preserve"> أقبل قال</w:t>
      </w:r>
      <w:r w:rsidR="0091789D">
        <w:rPr>
          <w:rtl/>
        </w:rPr>
        <w:t>:</w:t>
      </w:r>
    </w:p>
    <w:p w:rsidR="00E73A7B" w:rsidRPr="008F33ED" w:rsidRDefault="00EF4265" w:rsidP="00EF4265">
      <w:pPr>
        <w:pStyle w:val="libLine"/>
        <w:rPr>
          <w:rtl/>
          <w:lang w:bidi="fa-IR"/>
        </w:rPr>
      </w:pPr>
      <w:r>
        <w:rPr>
          <w:rtl/>
          <w:lang w:bidi="fa-IR"/>
        </w:rPr>
        <w:t>____________________</w:t>
      </w:r>
    </w:p>
    <w:p w:rsidR="00E73A7B" w:rsidRPr="008F33ED" w:rsidRDefault="00DF3B15" w:rsidP="00E73A7B">
      <w:pPr>
        <w:pStyle w:val="libFootnote0"/>
        <w:rPr>
          <w:rtl/>
          <w:lang w:bidi="fa-IR"/>
        </w:rPr>
      </w:pPr>
      <w:r w:rsidRPr="00DF3B15">
        <w:rPr>
          <w:rStyle w:val="libFootnote0Char"/>
          <w:rtl/>
        </w:rPr>
        <w:t>(1).</w:t>
      </w:r>
      <w:r w:rsidR="00E73A7B" w:rsidRPr="008F33ED">
        <w:rPr>
          <w:rtl/>
        </w:rPr>
        <w:t xml:space="preserve"> الاكتفاء في مناقب الأربعة الخلفاء</w:t>
      </w:r>
      <w:r w:rsidR="00095EFB">
        <w:rPr>
          <w:rtl/>
        </w:rPr>
        <w:t xml:space="preserve"> - </w:t>
      </w:r>
      <w:r w:rsidR="00E73A7B" w:rsidRPr="008F33ED">
        <w:rPr>
          <w:rtl/>
        </w:rPr>
        <w:t>مخطوط.</w:t>
      </w:r>
    </w:p>
    <w:p w:rsidR="00E73A7B" w:rsidRDefault="00E73A7B" w:rsidP="00E73A7B">
      <w:pPr>
        <w:pStyle w:val="libNormal"/>
        <w:rPr>
          <w:rtl/>
          <w:lang w:bidi="fa-IR"/>
        </w:rPr>
      </w:pPr>
      <w:r>
        <w:rPr>
          <w:rtl/>
          <w:lang w:bidi="fa-IR"/>
        </w:rPr>
        <w:br w:type="page"/>
      </w:r>
    </w:p>
    <w:p w:rsidR="00E73A7B" w:rsidRPr="008F33ED" w:rsidRDefault="00E73A7B" w:rsidP="00E73A7B">
      <w:pPr>
        <w:pStyle w:val="libNormal0"/>
        <w:rPr>
          <w:rtl/>
          <w:lang w:bidi="fa-IR"/>
        </w:rPr>
      </w:pPr>
      <w:r w:rsidRPr="008F33ED">
        <w:rPr>
          <w:rtl/>
        </w:rPr>
        <w:lastRenderedPageBreak/>
        <w:t>ما حبسك يرحمك الله</w:t>
      </w:r>
      <w:r>
        <w:rPr>
          <w:rtl/>
        </w:rPr>
        <w:t>؟</w:t>
      </w:r>
      <w:r w:rsidRPr="008F33ED">
        <w:rPr>
          <w:rtl/>
        </w:rPr>
        <w:t xml:space="preserve"> قال</w:t>
      </w:r>
      <w:r w:rsidR="0091789D">
        <w:rPr>
          <w:rtl/>
        </w:rPr>
        <w:t>:</w:t>
      </w:r>
      <w:r w:rsidRPr="008F33ED">
        <w:rPr>
          <w:rtl/>
        </w:rPr>
        <w:t xml:space="preserve"> هذه آخر ثلاث مرّات. كلّ ذلك كان أنس يقول</w:t>
      </w:r>
      <w:r w:rsidR="0091789D">
        <w:rPr>
          <w:rtl/>
        </w:rPr>
        <w:t>:</w:t>
      </w:r>
      <w:r w:rsidRPr="008F33ED">
        <w:rPr>
          <w:rtl/>
        </w:rPr>
        <w:t xml:space="preserve"> إنّك مشغول على حاجة</w:t>
      </w:r>
      <w:r w:rsidR="0091789D">
        <w:rPr>
          <w:rtl/>
        </w:rPr>
        <w:t>،</w:t>
      </w:r>
      <w:r w:rsidRPr="008F33ED">
        <w:rPr>
          <w:rtl/>
        </w:rPr>
        <w:t xml:space="preserve"> فقال</w:t>
      </w:r>
      <w:r w:rsidR="0091789D">
        <w:rPr>
          <w:rtl/>
        </w:rPr>
        <w:t>:</w:t>
      </w:r>
      <w:r w:rsidRPr="008F33ED">
        <w:rPr>
          <w:rtl/>
        </w:rPr>
        <w:t xml:space="preserve"> يا أنس ما حملك على ذلك. قال</w:t>
      </w:r>
      <w:r w:rsidR="0091789D">
        <w:rPr>
          <w:rtl/>
        </w:rPr>
        <w:t>:</w:t>
      </w:r>
      <w:r w:rsidRPr="008F33ED">
        <w:rPr>
          <w:rtl/>
        </w:rPr>
        <w:t xml:space="preserve"> قد سمعت دعوتك فأحببت أن تكون لرجل من الأنصار</w:t>
      </w:r>
      <w:r w:rsidR="00095EFB">
        <w:rPr>
          <w:rtl/>
        </w:rPr>
        <w:t xml:space="preserve"> - </w:t>
      </w:r>
      <w:r w:rsidRPr="008F33ED">
        <w:rPr>
          <w:rtl/>
        </w:rPr>
        <w:t>وفي رواية قال</w:t>
      </w:r>
      <w:r w:rsidR="0091789D">
        <w:rPr>
          <w:rtl/>
        </w:rPr>
        <w:t>:</w:t>
      </w:r>
      <w:r w:rsidRPr="008F33ED">
        <w:rPr>
          <w:rtl/>
        </w:rPr>
        <w:t xml:space="preserve"> من قومي</w:t>
      </w:r>
      <w:r w:rsidR="00095EFB">
        <w:rPr>
          <w:rtl/>
        </w:rPr>
        <w:t xml:space="preserve"> - </w:t>
      </w:r>
      <w:r w:rsidRPr="008F33ED">
        <w:rPr>
          <w:rtl/>
        </w:rPr>
        <w:t>قال</w:t>
      </w:r>
      <w:r w:rsidR="0091789D">
        <w:rPr>
          <w:rtl/>
        </w:rPr>
        <w:t>:</w:t>
      </w:r>
      <w:r w:rsidRPr="008F33ED">
        <w:rPr>
          <w:rtl/>
        </w:rPr>
        <w:t xml:space="preserve"> فجلس علي فأكل معه »</w:t>
      </w:r>
      <w:r>
        <w:rPr>
          <w:rtl/>
        </w:rPr>
        <w:t>.</w:t>
      </w:r>
    </w:p>
    <w:p w:rsidR="004A3706" w:rsidRDefault="00E73A7B" w:rsidP="00E73A7B">
      <w:pPr>
        <w:pStyle w:val="libBold1"/>
        <w:rPr>
          <w:rtl/>
          <w:lang w:bidi="fa-IR"/>
        </w:rPr>
      </w:pPr>
      <w:r w:rsidRPr="008F33ED">
        <w:rPr>
          <w:rtl/>
          <w:lang w:bidi="fa-IR"/>
        </w:rPr>
        <w:t>ترجمته</w:t>
      </w:r>
    </w:p>
    <w:p w:rsidR="00E73A7B" w:rsidRPr="008F33ED" w:rsidRDefault="00E73A7B" w:rsidP="00E73A7B">
      <w:pPr>
        <w:pStyle w:val="libNormal"/>
        <w:rPr>
          <w:rtl/>
          <w:lang w:bidi="fa-IR"/>
        </w:rPr>
      </w:pPr>
      <w:r w:rsidRPr="008F33ED">
        <w:rPr>
          <w:rtl/>
          <w:lang w:bidi="fa-IR"/>
        </w:rPr>
        <w:t>وجمال الدين عطاء الله الشيرازي المعروف</w:t>
      </w:r>
      <w:r>
        <w:rPr>
          <w:rtl/>
          <w:lang w:bidi="fa-IR"/>
        </w:rPr>
        <w:t xml:space="preserve"> بـ </w:t>
      </w:r>
      <w:r w:rsidRPr="008F33ED">
        <w:rPr>
          <w:rtl/>
          <w:lang w:bidi="fa-IR"/>
        </w:rPr>
        <w:t>« المحدّث » من مشاهير المحدّثين الثقات والعرفاء الكبار عند أهل السنّة</w:t>
      </w:r>
      <w:r w:rsidR="0091789D">
        <w:rPr>
          <w:rtl/>
          <w:lang w:bidi="fa-IR"/>
        </w:rPr>
        <w:t>،</w:t>
      </w:r>
      <w:r w:rsidRPr="008F33ED">
        <w:rPr>
          <w:rtl/>
          <w:lang w:bidi="fa-IR"/>
        </w:rPr>
        <w:t xml:space="preserve"> يوجد الثناء عليه وال</w:t>
      </w:r>
      <w:r w:rsidR="00837518">
        <w:rPr>
          <w:rFonts w:hint="cs"/>
          <w:rtl/>
          <w:lang w:bidi="fa-IR"/>
        </w:rPr>
        <w:t>إِ</w:t>
      </w:r>
      <w:r w:rsidRPr="008F33ED">
        <w:rPr>
          <w:rtl/>
          <w:lang w:bidi="fa-IR"/>
        </w:rPr>
        <w:t xml:space="preserve">ستناد إلى رواياته وأقواله في مختلف كتب الحديث والأسانيد والتاريخ والفضائل والكلام أمثال ( حبيب السير ) </w:t>
      </w:r>
      <w:r>
        <w:rPr>
          <w:rtl/>
          <w:lang w:bidi="fa-IR"/>
        </w:rPr>
        <w:t>و (</w:t>
      </w:r>
      <w:r w:rsidRPr="008F33ED">
        <w:rPr>
          <w:rtl/>
          <w:lang w:bidi="fa-IR"/>
        </w:rPr>
        <w:t xml:space="preserve"> المرقاة في شرح المشكاة ) </w:t>
      </w:r>
      <w:r>
        <w:rPr>
          <w:rtl/>
          <w:lang w:bidi="fa-IR"/>
        </w:rPr>
        <w:t>و (</w:t>
      </w:r>
      <w:r w:rsidRPr="008F33ED">
        <w:rPr>
          <w:rtl/>
          <w:lang w:bidi="fa-IR"/>
        </w:rPr>
        <w:t xml:space="preserve"> تاريخ الخميس ) </w:t>
      </w:r>
      <w:r>
        <w:rPr>
          <w:rtl/>
          <w:lang w:bidi="fa-IR"/>
        </w:rPr>
        <w:t>و (</w:t>
      </w:r>
      <w:r w:rsidRPr="008F33ED">
        <w:rPr>
          <w:rtl/>
          <w:lang w:bidi="fa-IR"/>
        </w:rPr>
        <w:t xml:space="preserve"> منتهى الكلام ) </w:t>
      </w:r>
      <w:r>
        <w:rPr>
          <w:rtl/>
          <w:lang w:bidi="fa-IR"/>
        </w:rPr>
        <w:t>و (</w:t>
      </w:r>
      <w:r w:rsidRPr="008F33ED">
        <w:rPr>
          <w:rtl/>
          <w:lang w:bidi="fa-IR"/>
        </w:rPr>
        <w:t xml:space="preserve"> إتحاف الأكابر )</w:t>
      </w:r>
      <w:r>
        <w:rPr>
          <w:rtl/>
          <w:lang w:bidi="fa-IR"/>
        </w:rPr>
        <w:t xml:space="preserve"> ..</w:t>
      </w:r>
      <w:r w:rsidRPr="008F33ED">
        <w:rPr>
          <w:rtl/>
          <w:lang w:bidi="fa-IR"/>
        </w:rPr>
        <w:t>.</w:t>
      </w:r>
    </w:p>
    <w:p w:rsidR="004A3706" w:rsidRDefault="00E73A7B" w:rsidP="004E2323">
      <w:pPr>
        <w:pStyle w:val="libCenterBold1"/>
        <w:rPr>
          <w:rtl/>
          <w:lang w:bidi="fa-IR"/>
        </w:rPr>
      </w:pPr>
      <w:bookmarkStart w:id="671" w:name="_Toc320433944"/>
      <w:r w:rsidRPr="008F33ED">
        <w:rPr>
          <w:rtl/>
          <w:lang w:bidi="fa-IR"/>
        </w:rPr>
        <w:t>(78)</w:t>
      </w:r>
      <w:bookmarkEnd w:id="671"/>
    </w:p>
    <w:p w:rsidR="004A3706" w:rsidRDefault="00E73A7B" w:rsidP="00E73A7B">
      <w:pPr>
        <w:pStyle w:val="Heading2Center"/>
        <w:rPr>
          <w:rtl/>
          <w:lang w:bidi="fa-IR"/>
        </w:rPr>
      </w:pPr>
      <w:bookmarkStart w:id="672" w:name="_Toc320433945"/>
      <w:bookmarkStart w:id="673" w:name="_Toc408394838"/>
      <w:bookmarkStart w:id="674" w:name="_Toc93424602"/>
      <w:r w:rsidRPr="008F33ED">
        <w:rPr>
          <w:rtl/>
          <w:lang w:bidi="fa-IR"/>
        </w:rPr>
        <w:t>رواية الجفري</w:t>
      </w:r>
      <w:bookmarkEnd w:id="672"/>
      <w:bookmarkEnd w:id="673"/>
      <w:bookmarkEnd w:id="674"/>
    </w:p>
    <w:p w:rsidR="004A3706" w:rsidRDefault="00E73A7B" w:rsidP="00E73A7B">
      <w:pPr>
        <w:pStyle w:val="libNormal"/>
        <w:rPr>
          <w:rtl/>
        </w:rPr>
      </w:pPr>
      <w:r>
        <w:rPr>
          <w:rtl/>
          <w:lang w:bidi="fa-IR"/>
        </w:rPr>
        <w:t>و</w:t>
      </w:r>
      <w:r w:rsidRPr="008F33ED">
        <w:rPr>
          <w:rtl/>
        </w:rPr>
        <w:t>روى شيخ بن علي الجفري حديث الطير حيث قال</w:t>
      </w:r>
      <w:r w:rsidR="0091789D">
        <w:rPr>
          <w:rtl/>
        </w:rPr>
        <w:t>:</w:t>
      </w:r>
    </w:p>
    <w:p w:rsidR="004A3706" w:rsidRDefault="00E73A7B" w:rsidP="00E73A7B">
      <w:pPr>
        <w:pStyle w:val="libNormal"/>
        <w:rPr>
          <w:rtl/>
        </w:rPr>
      </w:pPr>
      <w:r w:rsidRPr="008F33ED">
        <w:rPr>
          <w:rtl/>
        </w:rPr>
        <w:t>« وأ</w:t>
      </w:r>
      <w:r w:rsidR="00837518">
        <w:rPr>
          <w:rFonts w:hint="cs"/>
          <w:rtl/>
        </w:rPr>
        <w:t>ُ</w:t>
      </w:r>
      <w:r w:rsidRPr="008F33ED">
        <w:rPr>
          <w:rtl/>
        </w:rPr>
        <w:t xml:space="preserve">هدي إلى رسول الله </w:t>
      </w:r>
      <w:r w:rsidR="000A0C79">
        <w:rPr>
          <w:rStyle w:val="libAlaemChar"/>
          <w:rtl/>
        </w:rPr>
        <w:t>صلى‌الله‌عليه‌وآله‌وسلم</w:t>
      </w:r>
      <w:r w:rsidRPr="008F33ED">
        <w:rPr>
          <w:rtl/>
        </w:rPr>
        <w:t xml:space="preserve"> طير فقال</w:t>
      </w:r>
      <w:r w:rsidR="0091789D">
        <w:rPr>
          <w:rtl/>
        </w:rPr>
        <w:t>:</w:t>
      </w:r>
      <w:r>
        <w:rPr>
          <w:rtl/>
        </w:rPr>
        <w:t xml:space="preserve"> </w:t>
      </w:r>
      <w:r w:rsidRPr="008F33ED">
        <w:rPr>
          <w:rtl/>
        </w:rPr>
        <w:t>الل</w:t>
      </w:r>
      <w:r w:rsidR="00837518">
        <w:rPr>
          <w:rFonts w:hint="cs"/>
          <w:rtl/>
        </w:rPr>
        <w:t>ّ</w:t>
      </w:r>
      <w:r w:rsidRPr="008F33ED">
        <w:rPr>
          <w:rtl/>
        </w:rPr>
        <w:t>هم ائتني بأحبّ خلقك إليك يأكل من هذا الطّير</w:t>
      </w:r>
      <w:r w:rsidR="0091789D">
        <w:rPr>
          <w:rtl/>
        </w:rPr>
        <w:t>،</w:t>
      </w:r>
      <w:r w:rsidRPr="008F33ED">
        <w:rPr>
          <w:rtl/>
        </w:rPr>
        <w:t xml:space="preserve"> أو أهدت امرأة من الأنصار إلى رسول الله </w:t>
      </w:r>
      <w:r w:rsidR="000A0C79">
        <w:rPr>
          <w:rStyle w:val="libAlaemChar"/>
          <w:rtl/>
        </w:rPr>
        <w:t>صلى‌الله‌عليه‌وآله‌وسلم</w:t>
      </w:r>
      <w:r w:rsidRPr="008F33ED">
        <w:rPr>
          <w:rtl/>
        </w:rPr>
        <w:t xml:space="preserve"> طيرين بين رغيفين</w:t>
      </w:r>
      <w:r w:rsidR="0091789D">
        <w:rPr>
          <w:rtl/>
        </w:rPr>
        <w:t>،</w:t>
      </w:r>
      <w:r w:rsidRPr="008F33ED">
        <w:rPr>
          <w:rtl/>
        </w:rPr>
        <w:t xml:space="preserve"> فقال </w:t>
      </w:r>
      <w:r w:rsidR="000A0C79">
        <w:rPr>
          <w:rStyle w:val="libAlaemChar"/>
          <w:rtl/>
        </w:rPr>
        <w:t>صلى‌الله‌عليه‌وآله‌وسلم</w:t>
      </w:r>
      <w:r w:rsidR="0091789D">
        <w:rPr>
          <w:rtl/>
        </w:rPr>
        <w:t>:</w:t>
      </w:r>
      <w:r w:rsidRPr="008F33ED">
        <w:rPr>
          <w:rtl/>
        </w:rPr>
        <w:t xml:space="preserve"> اللهم ائتني بأحبّ خلقك إليك وإلى رسولك</w:t>
      </w:r>
      <w:r w:rsidR="0091789D">
        <w:rPr>
          <w:rtl/>
        </w:rPr>
        <w:t>،</w:t>
      </w:r>
      <w:r w:rsidRPr="008F33ED">
        <w:rPr>
          <w:rtl/>
        </w:rPr>
        <w:t xml:space="preserve"> فأتى علي فضرب الباب</w:t>
      </w:r>
      <w:r w:rsidR="0091789D">
        <w:rPr>
          <w:rtl/>
        </w:rPr>
        <w:t>،</w:t>
      </w:r>
      <w:r w:rsidRPr="008F33ED">
        <w:rPr>
          <w:rtl/>
        </w:rPr>
        <w:t xml:space="preserve"> فقال له أنس</w:t>
      </w:r>
      <w:r w:rsidR="0091789D">
        <w:rPr>
          <w:rtl/>
        </w:rPr>
        <w:t>:</w:t>
      </w:r>
      <w:r w:rsidRPr="008F33ED">
        <w:rPr>
          <w:rtl/>
        </w:rPr>
        <w:t xml:space="preserve"> إنّ رسول الله </w:t>
      </w:r>
      <w:r w:rsidR="000A0C79">
        <w:rPr>
          <w:rStyle w:val="libAlaemChar"/>
          <w:rtl/>
        </w:rPr>
        <w:t>صلى‌الله‌عليه‌وآله‌وسلم</w:t>
      </w:r>
      <w:r w:rsidRPr="008F33ED">
        <w:rPr>
          <w:rtl/>
        </w:rPr>
        <w:t xml:space="preserve"> على حاجة</w:t>
      </w:r>
      <w:r w:rsidR="0091789D">
        <w:rPr>
          <w:rtl/>
        </w:rPr>
        <w:t>،</w:t>
      </w:r>
      <w:r w:rsidRPr="008F33ED">
        <w:rPr>
          <w:rtl/>
        </w:rPr>
        <w:t xml:space="preserve"> ثمّ ضرب الباب فقال له مثل ذلك</w:t>
      </w:r>
      <w:r w:rsidR="0091789D">
        <w:rPr>
          <w:rtl/>
        </w:rPr>
        <w:t>،</w:t>
      </w:r>
      <w:r w:rsidRPr="008F33ED">
        <w:rPr>
          <w:rtl/>
        </w:rPr>
        <w:t xml:space="preserve"> ثمّ ضرب الباب ورفع صوته فقال رسول الله </w:t>
      </w:r>
      <w:r w:rsidR="000A0C79">
        <w:rPr>
          <w:rStyle w:val="libAlaemChar"/>
          <w:rtl/>
        </w:rPr>
        <w:t>صلى‌الله‌عليه‌وآله‌وسلم</w:t>
      </w:r>
      <w:r w:rsidR="0091789D">
        <w:rPr>
          <w:rtl/>
        </w:rPr>
        <w:t>:</w:t>
      </w:r>
      <w:r w:rsidRPr="008F33ED">
        <w:rPr>
          <w:rtl/>
        </w:rPr>
        <w:t xml:space="preserve"> يا أنس</w:t>
      </w:r>
      <w:r w:rsidR="0091789D">
        <w:rPr>
          <w:rtl/>
        </w:rPr>
        <w:t>،</w:t>
      </w:r>
      <w:r w:rsidRPr="008F33ED">
        <w:rPr>
          <w:rtl/>
        </w:rPr>
        <w:t xml:space="preserve"> </w:t>
      </w:r>
      <w:r w:rsidR="00837518">
        <w:rPr>
          <w:rFonts w:hint="cs"/>
          <w:rtl/>
        </w:rPr>
        <w:t>إ</w:t>
      </w:r>
      <w:r w:rsidRPr="008F33ED">
        <w:rPr>
          <w:rtl/>
        </w:rPr>
        <w:t>فتح الباب. ف</w:t>
      </w:r>
      <w:r w:rsidR="004410B2">
        <w:rPr>
          <w:rtl/>
        </w:rPr>
        <w:t>لمـّا</w:t>
      </w:r>
      <w:r w:rsidRPr="008F33ED">
        <w:rPr>
          <w:rtl/>
        </w:rPr>
        <w:t xml:space="preserve"> رآه </w:t>
      </w:r>
      <w:r w:rsidR="000A0C79">
        <w:rPr>
          <w:rStyle w:val="libAlaemChar"/>
          <w:rtl/>
        </w:rPr>
        <w:t>صلى‌الله‌عليه‌وآله‌وسلم</w:t>
      </w:r>
      <w:r w:rsidRPr="008F33ED">
        <w:rPr>
          <w:rtl/>
        </w:rPr>
        <w:t xml:space="preserve"> تبسّم ثمّ قال</w:t>
      </w:r>
      <w:r w:rsidR="0091789D">
        <w:rPr>
          <w:rtl/>
        </w:rPr>
        <w:t>:</w:t>
      </w:r>
      <w:r w:rsidRPr="008F33ED">
        <w:rPr>
          <w:rtl/>
        </w:rPr>
        <w:t xml:space="preserve"> الحمد لله الذي جعلك أحبّ الخلق إليه</w:t>
      </w:r>
      <w:r w:rsidR="0091789D">
        <w:rPr>
          <w:rtl/>
        </w:rPr>
        <w:t>،</w:t>
      </w:r>
      <w:r w:rsidRPr="008F33ED">
        <w:rPr>
          <w:rtl/>
        </w:rPr>
        <w:t xml:space="preserve"> كنت آكل ثمّ أدعو في كلّ لقمة أن</w:t>
      </w:r>
    </w:p>
    <w:p w:rsidR="00E73A7B" w:rsidRDefault="00E73A7B" w:rsidP="00E73A7B">
      <w:pPr>
        <w:pStyle w:val="libNormal"/>
        <w:rPr>
          <w:rtl/>
          <w:lang w:bidi="fa-IR"/>
        </w:rPr>
      </w:pPr>
      <w:r>
        <w:rPr>
          <w:rtl/>
          <w:lang w:bidi="fa-IR"/>
        </w:rPr>
        <w:br w:type="page"/>
      </w:r>
    </w:p>
    <w:p w:rsidR="00E73A7B" w:rsidRPr="008F33ED" w:rsidRDefault="00E73A7B" w:rsidP="00E73A7B">
      <w:pPr>
        <w:pStyle w:val="libNormal0"/>
        <w:rPr>
          <w:rtl/>
          <w:lang w:bidi="fa-IR"/>
        </w:rPr>
      </w:pPr>
      <w:r w:rsidRPr="008F33ED">
        <w:rPr>
          <w:rtl/>
        </w:rPr>
        <w:lastRenderedPageBreak/>
        <w:t>يأتيني بأحبّ الخلق إليه وإليّ</w:t>
      </w:r>
      <w:r w:rsidR="00837518">
        <w:rPr>
          <w:rFonts w:hint="cs"/>
          <w:rtl/>
        </w:rPr>
        <w:t>َ</w:t>
      </w:r>
      <w:r w:rsidR="0091789D">
        <w:rPr>
          <w:rtl/>
        </w:rPr>
        <w:t>،</w:t>
      </w:r>
      <w:r w:rsidRPr="008F33ED">
        <w:rPr>
          <w:rtl/>
        </w:rPr>
        <w:t xml:space="preserve"> فكنت أنت. فقال</w:t>
      </w:r>
      <w:r w:rsidR="0091789D">
        <w:rPr>
          <w:rtl/>
        </w:rPr>
        <w:t>:</w:t>
      </w:r>
      <w:r w:rsidRPr="008F33ED">
        <w:rPr>
          <w:rtl/>
        </w:rPr>
        <w:t xml:space="preserve"> والذي بعثك بالحقّ إنّي لأضرب الباب ثلاث مرّات ويردّني أنس. فقال رسول الله </w:t>
      </w:r>
      <w:r w:rsidR="000A0C79">
        <w:rPr>
          <w:rStyle w:val="libAlaemChar"/>
          <w:rtl/>
        </w:rPr>
        <w:t>صلى‌الله‌عليه‌وآله‌وسلم</w:t>
      </w:r>
      <w:r w:rsidR="0091789D">
        <w:rPr>
          <w:rtl/>
        </w:rPr>
        <w:t>:</w:t>
      </w:r>
      <w:r w:rsidRPr="008F33ED">
        <w:rPr>
          <w:rtl/>
        </w:rPr>
        <w:t xml:space="preserve"> ل</w:t>
      </w:r>
      <w:r w:rsidR="00837518">
        <w:rPr>
          <w:rFonts w:hint="cs"/>
          <w:rtl/>
        </w:rPr>
        <w:t>ِ</w:t>
      </w:r>
      <w:r w:rsidRPr="008F33ED">
        <w:rPr>
          <w:rtl/>
        </w:rPr>
        <w:t>م</w:t>
      </w:r>
      <w:r w:rsidR="00837518">
        <w:rPr>
          <w:rFonts w:hint="cs"/>
          <w:rtl/>
        </w:rPr>
        <w:t>َ</w:t>
      </w:r>
      <w:r w:rsidRPr="008F33ED">
        <w:rPr>
          <w:rtl/>
        </w:rPr>
        <w:t xml:space="preserve"> رددته</w:t>
      </w:r>
      <w:r>
        <w:rPr>
          <w:rtl/>
        </w:rPr>
        <w:t>؟</w:t>
      </w:r>
      <w:r w:rsidRPr="008F33ED">
        <w:rPr>
          <w:rtl/>
        </w:rPr>
        <w:t xml:space="preserve"> قال</w:t>
      </w:r>
      <w:r w:rsidR="0091789D">
        <w:rPr>
          <w:rtl/>
        </w:rPr>
        <w:t>:</w:t>
      </w:r>
      <w:r w:rsidRPr="008F33ED">
        <w:rPr>
          <w:rtl/>
        </w:rPr>
        <w:t xml:space="preserve"> كنت أحب معه رجلا</w:t>
      </w:r>
      <w:r w:rsidR="00837518">
        <w:rPr>
          <w:rFonts w:hint="cs"/>
          <w:rtl/>
        </w:rPr>
        <w:t>ً</w:t>
      </w:r>
      <w:r w:rsidRPr="008F33ED">
        <w:rPr>
          <w:rtl/>
        </w:rPr>
        <w:t xml:space="preserve"> من الأنصار. فتبسّم </w:t>
      </w:r>
      <w:r w:rsidR="000A0C79">
        <w:rPr>
          <w:rStyle w:val="libAlaemChar"/>
          <w:rtl/>
        </w:rPr>
        <w:t>صلى‌الله‌عليه‌وآله‌وسلم</w:t>
      </w:r>
      <w:r w:rsidRPr="008F33ED">
        <w:rPr>
          <w:rtl/>
        </w:rPr>
        <w:t xml:space="preserve"> وقال</w:t>
      </w:r>
      <w:r w:rsidR="0091789D">
        <w:rPr>
          <w:rtl/>
        </w:rPr>
        <w:t>:</w:t>
      </w:r>
      <w:r w:rsidRPr="008F33ED">
        <w:rPr>
          <w:rtl/>
        </w:rPr>
        <w:t xml:space="preserve"> لا يلام الرجل على حبّ قومه » </w:t>
      </w:r>
      <w:r w:rsidRPr="00E73A7B">
        <w:rPr>
          <w:rStyle w:val="libFootnotenumChar"/>
          <w:rtl/>
        </w:rPr>
        <w:t>(1)</w:t>
      </w:r>
      <w:r>
        <w:rPr>
          <w:rtl/>
        </w:rPr>
        <w:t>.</w:t>
      </w:r>
    </w:p>
    <w:p w:rsidR="00E73A7B" w:rsidRPr="008F33ED" w:rsidRDefault="00E73A7B" w:rsidP="00E73A7B">
      <w:pPr>
        <w:pStyle w:val="libBold1"/>
        <w:rPr>
          <w:rtl/>
          <w:lang w:bidi="fa-IR"/>
        </w:rPr>
      </w:pPr>
      <w:r w:rsidRPr="008F33ED">
        <w:rPr>
          <w:rtl/>
          <w:lang w:bidi="fa-IR"/>
        </w:rPr>
        <w:t>ترجمته</w:t>
      </w:r>
      <w:r w:rsidR="0091789D">
        <w:rPr>
          <w:rtl/>
          <w:lang w:bidi="fa-IR"/>
        </w:rPr>
        <w:t>:</w:t>
      </w:r>
    </w:p>
    <w:p w:rsidR="00E73A7B" w:rsidRPr="008F33ED" w:rsidRDefault="00E73A7B" w:rsidP="00E73A7B">
      <w:pPr>
        <w:pStyle w:val="libNormal"/>
        <w:rPr>
          <w:rtl/>
          <w:lang w:bidi="fa-IR"/>
        </w:rPr>
      </w:pPr>
      <w:r w:rsidRPr="008F33ED">
        <w:rPr>
          <w:rtl/>
          <w:lang w:bidi="fa-IR"/>
        </w:rPr>
        <w:t>وترجم المحبّي للجُفْري ترجمة</w:t>
      </w:r>
      <w:r w:rsidR="00837518">
        <w:rPr>
          <w:rFonts w:hint="cs"/>
          <w:rtl/>
          <w:lang w:bidi="fa-IR"/>
        </w:rPr>
        <w:t>ً</w:t>
      </w:r>
      <w:r w:rsidRPr="008F33ED">
        <w:rPr>
          <w:rtl/>
          <w:lang w:bidi="fa-IR"/>
        </w:rPr>
        <w:t xml:space="preserve"> حسنة</w:t>
      </w:r>
      <w:r w:rsidR="00837518">
        <w:rPr>
          <w:rFonts w:hint="cs"/>
          <w:rtl/>
          <w:lang w:bidi="fa-IR"/>
        </w:rPr>
        <w:t>ً</w:t>
      </w:r>
      <w:r w:rsidRPr="008F33ED">
        <w:rPr>
          <w:rtl/>
          <w:lang w:bidi="fa-IR"/>
        </w:rPr>
        <w:t xml:space="preserve"> هذا نصّها</w:t>
      </w:r>
      <w:r w:rsidR="0091789D">
        <w:rPr>
          <w:rtl/>
          <w:lang w:bidi="fa-IR"/>
        </w:rPr>
        <w:t>:</w:t>
      </w:r>
      <w:r w:rsidRPr="008F33ED">
        <w:rPr>
          <w:rtl/>
          <w:lang w:bidi="fa-IR"/>
        </w:rPr>
        <w:t xml:space="preserve"> « شيخ بن علي</w:t>
      </w:r>
      <w:r>
        <w:rPr>
          <w:rtl/>
          <w:lang w:bidi="fa-IR"/>
        </w:rPr>
        <w:t xml:space="preserve"> ..</w:t>
      </w:r>
      <w:r w:rsidRPr="008F33ED">
        <w:rPr>
          <w:rtl/>
          <w:lang w:bidi="fa-IR"/>
        </w:rPr>
        <w:t>.</w:t>
      </w:r>
      <w:r>
        <w:rPr>
          <w:rFonts w:hint="cs"/>
          <w:rtl/>
          <w:lang w:bidi="fa-IR"/>
        </w:rPr>
        <w:t xml:space="preserve"> </w:t>
      </w:r>
      <w:r w:rsidR="00837518">
        <w:rPr>
          <w:rFonts w:hint="cs"/>
          <w:rtl/>
          <w:lang w:bidi="fa-IR"/>
        </w:rPr>
        <w:t>ا</w:t>
      </w:r>
      <w:r w:rsidRPr="008F33ED">
        <w:rPr>
          <w:rtl/>
          <w:lang w:bidi="fa-IR"/>
        </w:rPr>
        <w:t>ل</w:t>
      </w:r>
      <w:r w:rsidR="00837518">
        <w:rPr>
          <w:rFonts w:hint="cs"/>
          <w:rtl/>
          <w:lang w:bidi="fa-IR"/>
        </w:rPr>
        <w:t>اُ</w:t>
      </w:r>
      <w:r w:rsidRPr="008F33ED">
        <w:rPr>
          <w:rtl/>
          <w:lang w:bidi="fa-IR"/>
        </w:rPr>
        <w:t>ستاذ الأعظم الفقيه المقدّم</w:t>
      </w:r>
      <w:r w:rsidR="0091789D">
        <w:rPr>
          <w:rtl/>
          <w:lang w:bidi="fa-IR"/>
        </w:rPr>
        <w:t>،</w:t>
      </w:r>
      <w:r w:rsidRPr="008F33ED">
        <w:rPr>
          <w:rtl/>
          <w:lang w:bidi="fa-IR"/>
        </w:rPr>
        <w:t xml:space="preserve"> عرف كسلفه بالجفري</w:t>
      </w:r>
      <w:r w:rsidR="00095EFB">
        <w:rPr>
          <w:rtl/>
          <w:lang w:bidi="fa-IR"/>
        </w:rPr>
        <w:t xml:space="preserve"> - </w:t>
      </w:r>
      <w:r w:rsidRPr="008F33ED">
        <w:rPr>
          <w:rtl/>
          <w:lang w:bidi="fa-IR"/>
        </w:rPr>
        <w:t>بضم الجيم وسكون الفاء ثمّ بعدها راء</w:t>
      </w:r>
      <w:r w:rsidR="00095EFB">
        <w:rPr>
          <w:rtl/>
          <w:lang w:bidi="fa-IR"/>
        </w:rPr>
        <w:t xml:space="preserve"> - </w:t>
      </w:r>
      <w:r w:rsidRPr="008F33ED">
        <w:rPr>
          <w:rtl/>
          <w:lang w:bidi="fa-IR"/>
        </w:rPr>
        <w:t>المفضال الكامل الماجد</w:t>
      </w:r>
      <w:r w:rsidR="0091789D">
        <w:rPr>
          <w:rtl/>
          <w:lang w:bidi="fa-IR"/>
        </w:rPr>
        <w:t>،</w:t>
      </w:r>
      <w:r w:rsidRPr="008F33ED">
        <w:rPr>
          <w:rtl/>
          <w:lang w:bidi="fa-IR"/>
        </w:rPr>
        <w:t xml:space="preserve"> القاضي الأجلّ المحترم. كان من رؤساء العلم</w:t>
      </w:r>
      <w:r w:rsidR="0091789D">
        <w:rPr>
          <w:rtl/>
          <w:lang w:bidi="fa-IR"/>
        </w:rPr>
        <w:t>،</w:t>
      </w:r>
      <w:r w:rsidRPr="008F33ED">
        <w:rPr>
          <w:rtl/>
          <w:lang w:bidi="fa-IR"/>
        </w:rPr>
        <w:t xml:space="preserve"> جليل المقدار</w:t>
      </w:r>
      <w:r w:rsidR="0091789D">
        <w:rPr>
          <w:rtl/>
          <w:lang w:bidi="fa-IR"/>
        </w:rPr>
        <w:t>،</w:t>
      </w:r>
      <w:r w:rsidRPr="008F33ED">
        <w:rPr>
          <w:rtl/>
          <w:lang w:bidi="fa-IR"/>
        </w:rPr>
        <w:t xml:space="preserve"> ذائع الذكر</w:t>
      </w:r>
      <w:r w:rsidR="0091789D">
        <w:rPr>
          <w:rtl/>
          <w:lang w:bidi="fa-IR"/>
        </w:rPr>
        <w:t>،</w:t>
      </w:r>
      <w:r w:rsidRPr="008F33ED">
        <w:rPr>
          <w:rtl/>
          <w:lang w:bidi="fa-IR"/>
        </w:rPr>
        <w:t xml:space="preserve"> مقبول السمعة</w:t>
      </w:r>
      <w:r w:rsidR="0091789D">
        <w:rPr>
          <w:rtl/>
          <w:lang w:bidi="fa-IR"/>
        </w:rPr>
        <w:t>،</w:t>
      </w:r>
      <w:r w:rsidRPr="008F33ED">
        <w:rPr>
          <w:rtl/>
          <w:lang w:bidi="fa-IR"/>
        </w:rPr>
        <w:t xml:space="preserve"> وافر الحرمة.</w:t>
      </w:r>
      <w:r>
        <w:rPr>
          <w:rFonts w:hint="cs"/>
          <w:rtl/>
          <w:lang w:bidi="fa-IR"/>
        </w:rPr>
        <w:t xml:space="preserve"> </w:t>
      </w:r>
      <w:r w:rsidRPr="008F33ED">
        <w:rPr>
          <w:rtl/>
          <w:lang w:bidi="fa-IR"/>
        </w:rPr>
        <w:t>ولد بقرية تريس</w:t>
      </w:r>
      <w:r w:rsidR="00095EFB">
        <w:rPr>
          <w:rtl/>
          <w:lang w:bidi="fa-IR"/>
        </w:rPr>
        <w:t xml:space="preserve"> - </w:t>
      </w:r>
      <w:r w:rsidRPr="008F33ED">
        <w:rPr>
          <w:rtl/>
          <w:lang w:bidi="fa-IR"/>
        </w:rPr>
        <w:t>بالسين المهملة</w:t>
      </w:r>
      <w:r w:rsidR="00095EFB">
        <w:rPr>
          <w:rtl/>
          <w:lang w:bidi="fa-IR"/>
        </w:rPr>
        <w:t xml:space="preserve"> - </w:t>
      </w:r>
      <w:r w:rsidRPr="008F33ED">
        <w:rPr>
          <w:rtl/>
          <w:lang w:bidi="fa-IR"/>
        </w:rPr>
        <w:t>وحفظ القرآن</w:t>
      </w:r>
      <w:r w:rsidR="0091789D">
        <w:rPr>
          <w:rtl/>
          <w:lang w:bidi="fa-IR"/>
        </w:rPr>
        <w:t>،</w:t>
      </w:r>
      <w:r w:rsidRPr="008F33ED">
        <w:rPr>
          <w:rtl/>
          <w:lang w:bidi="fa-IR"/>
        </w:rPr>
        <w:t xml:space="preserve"> وأخذ عن جماعة من العارفين. ثمّ دخل بلاد الهند والسواحل</w:t>
      </w:r>
      <w:r w:rsidR="0091789D">
        <w:rPr>
          <w:rtl/>
          <w:lang w:bidi="fa-IR"/>
        </w:rPr>
        <w:t>،</w:t>
      </w:r>
      <w:r w:rsidRPr="008F33ED">
        <w:rPr>
          <w:rtl/>
          <w:lang w:bidi="fa-IR"/>
        </w:rPr>
        <w:t xml:space="preserve"> وأخذ عن أجل</w:t>
      </w:r>
      <w:r w:rsidR="00837518">
        <w:rPr>
          <w:rFonts w:hint="cs"/>
          <w:rtl/>
          <w:lang w:bidi="fa-IR"/>
        </w:rPr>
        <w:t>ّ</w:t>
      </w:r>
      <w:r w:rsidRPr="008F33ED">
        <w:rPr>
          <w:rtl/>
          <w:lang w:bidi="fa-IR"/>
        </w:rPr>
        <w:t>اء لقاهم من العلماء الأعلام</w:t>
      </w:r>
      <w:r w:rsidR="0091789D">
        <w:rPr>
          <w:rtl/>
          <w:lang w:bidi="fa-IR"/>
        </w:rPr>
        <w:t>،</w:t>
      </w:r>
      <w:r w:rsidRPr="008F33ED">
        <w:rPr>
          <w:rtl/>
          <w:lang w:bidi="fa-IR"/>
        </w:rPr>
        <w:t xml:space="preserve"> وضبط وقيّد</w:t>
      </w:r>
      <w:r w:rsidR="0091789D">
        <w:rPr>
          <w:rtl/>
          <w:lang w:bidi="fa-IR"/>
        </w:rPr>
        <w:t>،</w:t>
      </w:r>
      <w:r w:rsidRPr="008F33ED">
        <w:rPr>
          <w:rtl/>
          <w:lang w:bidi="fa-IR"/>
        </w:rPr>
        <w:t xml:space="preserve"> ورحل إلى الحرمين</w:t>
      </w:r>
      <w:r w:rsidR="0091789D">
        <w:rPr>
          <w:rtl/>
          <w:lang w:bidi="fa-IR"/>
        </w:rPr>
        <w:t>،</w:t>
      </w:r>
      <w:r w:rsidRPr="008F33ED">
        <w:rPr>
          <w:rtl/>
          <w:lang w:bidi="fa-IR"/>
        </w:rPr>
        <w:t xml:space="preserve"> وفاق في العلوم النقلية والعقلية.</w:t>
      </w:r>
      <w:r>
        <w:rPr>
          <w:rFonts w:hint="cs"/>
          <w:rtl/>
          <w:lang w:bidi="fa-IR"/>
        </w:rPr>
        <w:t xml:space="preserve"> </w:t>
      </w:r>
      <w:r w:rsidRPr="008F33ED">
        <w:rPr>
          <w:rtl/>
          <w:lang w:bidi="fa-IR"/>
        </w:rPr>
        <w:t>ثمّ تديّر بندر الشحر فاشتهر بها وعلا صيته وأقبل عليها أهلها وعظّموه وأجلّوه</w:t>
      </w:r>
      <w:r w:rsidR="0091789D">
        <w:rPr>
          <w:rtl/>
          <w:lang w:bidi="fa-IR"/>
        </w:rPr>
        <w:t>،</w:t>
      </w:r>
      <w:r w:rsidRPr="008F33ED">
        <w:rPr>
          <w:rtl/>
          <w:lang w:bidi="fa-IR"/>
        </w:rPr>
        <w:t xml:space="preserve"> وولي بها مشيخة التدريس بالمدرسة السلطانية</w:t>
      </w:r>
      <w:r w:rsidR="0091789D">
        <w:rPr>
          <w:rtl/>
          <w:lang w:bidi="fa-IR"/>
        </w:rPr>
        <w:t>،</w:t>
      </w:r>
      <w:r w:rsidRPr="008F33ED">
        <w:rPr>
          <w:rtl/>
          <w:lang w:bidi="fa-IR"/>
        </w:rPr>
        <w:t xml:space="preserve"> فدرّس في العلوم الشرعية وأفاد</w:t>
      </w:r>
      <w:r w:rsidR="0091789D">
        <w:rPr>
          <w:rtl/>
          <w:lang w:bidi="fa-IR"/>
        </w:rPr>
        <w:t>،</w:t>
      </w:r>
      <w:r w:rsidRPr="008F33ED">
        <w:rPr>
          <w:rtl/>
          <w:lang w:bidi="fa-IR"/>
        </w:rPr>
        <w:t xml:space="preserve"> وانتفع به خلق كثير</w:t>
      </w:r>
      <w:r w:rsidR="0091789D">
        <w:rPr>
          <w:rtl/>
          <w:lang w:bidi="fa-IR"/>
        </w:rPr>
        <w:t>،</w:t>
      </w:r>
      <w:r w:rsidRPr="008F33ED">
        <w:rPr>
          <w:rtl/>
          <w:lang w:bidi="fa-IR"/>
        </w:rPr>
        <w:t xml:space="preserve"> وولي خطابة الجامع</w:t>
      </w:r>
      <w:r w:rsidR="0091789D">
        <w:rPr>
          <w:rtl/>
          <w:lang w:bidi="fa-IR"/>
        </w:rPr>
        <w:t>،</w:t>
      </w:r>
      <w:r w:rsidRPr="008F33ED">
        <w:rPr>
          <w:rtl/>
          <w:lang w:bidi="fa-IR"/>
        </w:rPr>
        <w:t xml:space="preserve"> ثمّ ولّي القضاء وجمع بين أطراف الرياسة والمراتب.</w:t>
      </w:r>
    </w:p>
    <w:p w:rsidR="00E73A7B" w:rsidRPr="008F33ED" w:rsidRDefault="00E73A7B" w:rsidP="00E73A7B">
      <w:pPr>
        <w:pStyle w:val="libNormal"/>
        <w:rPr>
          <w:rtl/>
          <w:lang w:bidi="fa-IR"/>
        </w:rPr>
      </w:pPr>
      <w:r w:rsidRPr="008F33ED">
        <w:rPr>
          <w:rtl/>
          <w:lang w:bidi="fa-IR"/>
        </w:rPr>
        <w:t>وبالجملة</w:t>
      </w:r>
      <w:r w:rsidR="0091789D">
        <w:rPr>
          <w:rtl/>
          <w:lang w:bidi="fa-IR"/>
        </w:rPr>
        <w:t>،</w:t>
      </w:r>
      <w:r w:rsidRPr="008F33ED">
        <w:rPr>
          <w:rtl/>
          <w:lang w:bidi="fa-IR"/>
        </w:rPr>
        <w:t xml:space="preserve"> فقد كان من صدور العلماء الأعلام. وكانت وفاته ببندر الشحر في صفر سنة 1063 » </w:t>
      </w:r>
      <w:r w:rsidRPr="00E73A7B">
        <w:rPr>
          <w:rStyle w:val="libFootnotenumChar"/>
          <w:rtl/>
        </w:rPr>
        <w:t>(2)</w:t>
      </w:r>
      <w:r>
        <w:rPr>
          <w:rtl/>
          <w:lang w:bidi="fa-IR"/>
        </w:rPr>
        <w:t>.</w:t>
      </w:r>
    </w:p>
    <w:p w:rsidR="00E73A7B" w:rsidRPr="008F33ED" w:rsidRDefault="00EF4265" w:rsidP="00EF4265">
      <w:pPr>
        <w:pStyle w:val="libLine"/>
        <w:rPr>
          <w:rtl/>
          <w:lang w:bidi="fa-IR"/>
        </w:rPr>
      </w:pPr>
      <w:r>
        <w:rPr>
          <w:rtl/>
          <w:lang w:bidi="fa-IR"/>
        </w:rPr>
        <w:t>____________________</w:t>
      </w:r>
    </w:p>
    <w:p w:rsidR="00E73A7B" w:rsidRPr="008F33ED" w:rsidRDefault="00DF3B15" w:rsidP="00E73A7B">
      <w:pPr>
        <w:pStyle w:val="libFootnote0"/>
        <w:rPr>
          <w:rtl/>
          <w:lang w:bidi="fa-IR"/>
        </w:rPr>
      </w:pPr>
      <w:r w:rsidRPr="00DF3B15">
        <w:rPr>
          <w:rStyle w:val="libFootnote0Char"/>
          <w:rtl/>
        </w:rPr>
        <w:t>(1).</w:t>
      </w:r>
      <w:r w:rsidR="00E73A7B" w:rsidRPr="008F33ED">
        <w:rPr>
          <w:rtl/>
        </w:rPr>
        <w:t xml:space="preserve"> كنز البراهين الكسبيّة.</w:t>
      </w:r>
    </w:p>
    <w:p w:rsidR="00E73A7B" w:rsidRPr="008F33ED" w:rsidRDefault="00DF3B15" w:rsidP="00E73A7B">
      <w:pPr>
        <w:pStyle w:val="libFootnote0"/>
        <w:rPr>
          <w:rtl/>
          <w:lang w:bidi="fa-IR"/>
        </w:rPr>
      </w:pPr>
      <w:r w:rsidRPr="00DF3B15">
        <w:rPr>
          <w:rStyle w:val="libFootnote0Char"/>
          <w:rtl/>
        </w:rPr>
        <w:t>(2).</w:t>
      </w:r>
      <w:r w:rsidR="00E73A7B" w:rsidRPr="008F33ED">
        <w:rPr>
          <w:rtl/>
        </w:rPr>
        <w:t xml:space="preserve"> خلاصة الأثر في أعيان القرن الحادي عشر 2 / 236.</w:t>
      </w:r>
    </w:p>
    <w:p w:rsidR="00E06DDC" w:rsidRDefault="00E73A7B" w:rsidP="00E73A7B">
      <w:pPr>
        <w:pStyle w:val="libNormal"/>
        <w:rPr>
          <w:rtl/>
          <w:lang w:bidi="fa-IR"/>
        </w:rPr>
      </w:pPr>
      <w:r>
        <w:rPr>
          <w:rtl/>
          <w:lang w:bidi="fa-IR"/>
        </w:rPr>
        <w:br w:type="page"/>
      </w:r>
    </w:p>
    <w:p w:rsidR="004A3706" w:rsidRDefault="00E73A7B" w:rsidP="004E2323">
      <w:pPr>
        <w:pStyle w:val="libCenterBold1"/>
        <w:rPr>
          <w:rtl/>
          <w:lang w:bidi="fa-IR"/>
        </w:rPr>
      </w:pPr>
      <w:bookmarkStart w:id="675" w:name="_Toc320433946"/>
      <w:r w:rsidRPr="008F33ED">
        <w:rPr>
          <w:rtl/>
          <w:lang w:bidi="fa-IR"/>
        </w:rPr>
        <w:lastRenderedPageBreak/>
        <w:t>(79)</w:t>
      </w:r>
      <w:bookmarkEnd w:id="675"/>
    </w:p>
    <w:p w:rsidR="004A3706" w:rsidRDefault="00E73A7B" w:rsidP="00E73A7B">
      <w:pPr>
        <w:pStyle w:val="Heading2Center"/>
        <w:rPr>
          <w:rtl/>
          <w:lang w:bidi="fa-IR"/>
        </w:rPr>
      </w:pPr>
      <w:bookmarkStart w:id="676" w:name="_Toc320433947"/>
      <w:bookmarkStart w:id="677" w:name="_Toc408394839"/>
      <w:bookmarkStart w:id="678" w:name="_Toc93424603"/>
      <w:r w:rsidRPr="008F33ED">
        <w:rPr>
          <w:rtl/>
          <w:lang w:bidi="fa-IR"/>
        </w:rPr>
        <w:t>رواية أبي مهدي الثّعالبي</w:t>
      </w:r>
      <w:bookmarkEnd w:id="676"/>
      <w:bookmarkEnd w:id="677"/>
      <w:bookmarkEnd w:id="678"/>
    </w:p>
    <w:p w:rsidR="00E73A7B" w:rsidRPr="008F33ED" w:rsidRDefault="00E73A7B" w:rsidP="00E73A7B">
      <w:pPr>
        <w:pStyle w:val="libNormal"/>
        <w:rPr>
          <w:rtl/>
          <w:lang w:bidi="fa-IR"/>
        </w:rPr>
      </w:pPr>
      <w:r w:rsidRPr="008F33ED">
        <w:rPr>
          <w:rtl/>
          <w:lang w:bidi="fa-IR"/>
        </w:rPr>
        <w:t xml:space="preserve">وقال أبو مهدي عيسى بن محمّد الثعالبي في ( </w:t>
      </w:r>
      <w:r w:rsidRPr="00837518">
        <w:rPr>
          <w:rStyle w:val="libFootnoteBoldChar"/>
          <w:rtl/>
        </w:rPr>
        <w:t>مقاليد الأسانيد</w:t>
      </w:r>
      <w:r w:rsidRPr="008F33ED">
        <w:rPr>
          <w:rtl/>
          <w:lang w:bidi="fa-IR"/>
        </w:rPr>
        <w:t xml:space="preserve"> ) بترجمة الحاكم</w:t>
      </w:r>
      <w:r w:rsidR="0091789D">
        <w:rPr>
          <w:rtl/>
          <w:lang w:bidi="fa-IR"/>
        </w:rPr>
        <w:t>:</w:t>
      </w:r>
    </w:p>
    <w:p w:rsidR="00E73A7B" w:rsidRPr="008F33ED" w:rsidRDefault="00E73A7B" w:rsidP="00E73A7B">
      <w:pPr>
        <w:pStyle w:val="libNormal"/>
        <w:rPr>
          <w:rtl/>
          <w:lang w:bidi="fa-IR"/>
        </w:rPr>
      </w:pPr>
      <w:r w:rsidRPr="008F33ED">
        <w:rPr>
          <w:rtl/>
          <w:lang w:bidi="fa-IR"/>
        </w:rPr>
        <w:t>« وقال الخطيب البغدادي</w:t>
      </w:r>
      <w:r w:rsidR="0091789D">
        <w:rPr>
          <w:rtl/>
          <w:lang w:bidi="fa-IR"/>
        </w:rPr>
        <w:t>:</w:t>
      </w:r>
      <w:r w:rsidRPr="008F33ED">
        <w:rPr>
          <w:rtl/>
          <w:lang w:bidi="fa-IR"/>
        </w:rPr>
        <w:t xml:space="preserve"> كان الحاكم ثقة</w:t>
      </w:r>
      <w:r w:rsidR="0091789D">
        <w:rPr>
          <w:rtl/>
          <w:lang w:bidi="fa-IR"/>
        </w:rPr>
        <w:t>،</w:t>
      </w:r>
      <w:r w:rsidRPr="008F33ED">
        <w:rPr>
          <w:rtl/>
          <w:lang w:bidi="fa-IR"/>
        </w:rPr>
        <w:t xml:space="preserve"> وكان يميل إلى التشيّع</w:t>
      </w:r>
      <w:r w:rsidR="0091789D">
        <w:rPr>
          <w:rtl/>
          <w:lang w:bidi="fa-IR"/>
        </w:rPr>
        <w:t>،</w:t>
      </w:r>
      <w:r w:rsidRPr="008F33ED">
        <w:rPr>
          <w:rtl/>
          <w:lang w:bidi="fa-IR"/>
        </w:rPr>
        <w:t xml:space="preserve"> وجمع أحاديث وزعم أنّها صحاح على شرط البخاري ومسلم</w:t>
      </w:r>
      <w:r w:rsidR="0091789D">
        <w:rPr>
          <w:rtl/>
          <w:lang w:bidi="fa-IR"/>
        </w:rPr>
        <w:t>،</w:t>
      </w:r>
      <w:r w:rsidRPr="008F33ED">
        <w:rPr>
          <w:rtl/>
          <w:lang w:bidi="fa-IR"/>
        </w:rPr>
        <w:t xml:space="preserve"> منها</w:t>
      </w:r>
      <w:r w:rsidR="0091789D">
        <w:rPr>
          <w:rtl/>
          <w:lang w:bidi="fa-IR"/>
        </w:rPr>
        <w:t>:</w:t>
      </w:r>
      <w:r w:rsidRPr="008F33ED">
        <w:rPr>
          <w:rtl/>
          <w:lang w:bidi="fa-IR"/>
        </w:rPr>
        <w:t xml:space="preserve"> حديث الطير</w:t>
      </w:r>
      <w:r w:rsidR="0091789D">
        <w:rPr>
          <w:rtl/>
          <w:lang w:bidi="fa-IR"/>
        </w:rPr>
        <w:t>،</w:t>
      </w:r>
      <w:r w:rsidRPr="008F33ED">
        <w:rPr>
          <w:rtl/>
          <w:lang w:bidi="fa-IR"/>
        </w:rPr>
        <w:t xml:space="preserve"> و</w:t>
      </w:r>
      <w:r w:rsidRPr="008F33ED">
        <w:rPr>
          <w:rtl/>
        </w:rPr>
        <w:t>من كنت مولاه فعلي مولاه</w:t>
      </w:r>
      <w:r w:rsidRPr="008F33ED">
        <w:rPr>
          <w:rtl/>
          <w:lang w:bidi="fa-IR"/>
        </w:rPr>
        <w:t>. فأنكرها عليه أصحاب الحديث ولم يلتفتوا إلى قوله. قال الحافظ الذهبي</w:t>
      </w:r>
      <w:r w:rsidR="0091789D">
        <w:rPr>
          <w:rtl/>
          <w:lang w:bidi="fa-IR"/>
        </w:rPr>
        <w:t>:</w:t>
      </w:r>
      <w:r w:rsidRPr="008F33ED">
        <w:rPr>
          <w:rtl/>
          <w:lang w:bidi="fa-IR"/>
        </w:rPr>
        <w:t xml:space="preserve"> ولا ريب أن في المستدرك أحاديث كثيرة ليست على شرط الصحّة</w:t>
      </w:r>
      <w:r w:rsidR="0091789D">
        <w:rPr>
          <w:rtl/>
          <w:lang w:bidi="fa-IR"/>
        </w:rPr>
        <w:t>،</w:t>
      </w:r>
      <w:r w:rsidRPr="008F33ED">
        <w:rPr>
          <w:rtl/>
          <w:lang w:bidi="fa-IR"/>
        </w:rPr>
        <w:t xml:space="preserve"> بل فيه أحاديث موضوعة شان المستدرك بإخراجها فيه. وأمّا حديث الطير فله طرق كثيرة جدّا</w:t>
      </w:r>
      <w:r w:rsidR="000E44E1">
        <w:rPr>
          <w:rFonts w:hint="cs"/>
          <w:rtl/>
          <w:lang w:bidi="fa-IR"/>
        </w:rPr>
        <w:t>ً</w:t>
      </w:r>
      <w:r w:rsidRPr="008F33ED">
        <w:rPr>
          <w:rtl/>
          <w:lang w:bidi="fa-IR"/>
        </w:rPr>
        <w:t xml:space="preserve"> قد أفردتها بمصنف</w:t>
      </w:r>
      <w:r w:rsidR="0091789D">
        <w:rPr>
          <w:rtl/>
          <w:lang w:bidi="fa-IR"/>
        </w:rPr>
        <w:t>،</w:t>
      </w:r>
      <w:r w:rsidRPr="008F33ED">
        <w:rPr>
          <w:rtl/>
          <w:lang w:bidi="fa-IR"/>
        </w:rPr>
        <w:t xml:space="preserve"> ومجموعها يوجب أن الحديث له أصل. وأمّا</w:t>
      </w:r>
      <w:r>
        <w:rPr>
          <w:rFonts w:hint="cs"/>
          <w:rtl/>
          <w:lang w:bidi="fa-IR"/>
        </w:rPr>
        <w:t xml:space="preserve"> </w:t>
      </w:r>
      <w:r w:rsidRPr="008F33ED">
        <w:rPr>
          <w:rtl/>
        </w:rPr>
        <w:t>حديث</w:t>
      </w:r>
      <w:r>
        <w:rPr>
          <w:rtl/>
        </w:rPr>
        <w:t xml:space="preserve"> </w:t>
      </w:r>
      <w:r w:rsidRPr="008F33ED">
        <w:rPr>
          <w:rtl/>
        </w:rPr>
        <w:t xml:space="preserve">من كنت مولاه فعلي مولاه </w:t>
      </w:r>
      <w:r w:rsidRPr="008F33ED">
        <w:rPr>
          <w:rtl/>
          <w:lang w:bidi="fa-IR"/>
        </w:rPr>
        <w:t>فله طرق جيدة وقد أفردت ذلك أيضا</w:t>
      </w:r>
      <w:r w:rsidR="000E44E1">
        <w:rPr>
          <w:rFonts w:hint="cs"/>
          <w:rtl/>
          <w:lang w:bidi="fa-IR"/>
        </w:rPr>
        <w:t>ً</w:t>
      </w:r>
      <w:r w:rsidRPr="008F33ED">
        <w:rPr>
          <w:rtl/>
          <w:lang w:bidi="fa-IR"/>
        </w:rPr>
        <w:t xml:space="preserve"> »</w:t>
      </w:r>
      <w:r>
        <w:rPr>
          <w:rtl/>
          <w:lang w:bidi="fa-IR"/>
        </w:rPr>
        <w:t>.</w:t>
      </w:r>
    </w:p>
    <w:p w:rsidR="00E73A7B" w:rsidRPr="008F33ED" w:rsidRDefault="00E73A7B" w:rsidP="00E73A7B">
      <w:pPr>
        <w:pStyle w:val="libNormal"/>
        <w:rPr>
          <w:rtl/>
          <w:lang w:bidi="fa-IR"/>
        </w:rPr>
      </w:pPr>
      <w:r w:rsidRPr="008F33ED">
        <w:rPr>
          <w:rtl/>
          <w:lang w:bidi="fa-IR"/>
        </w:rPr>
        <w:t>فقد تعقّب الثعالبي البغدادي</w:t>
      </w:r>
      <w:r w:rsidR="0091789D">
        <w:rPr>
          <w:rtl/>
          <w:lang w:bidi="fa-IR"/>
        </w:rPr>
        <w:t>،</w:t>
      </w:r>
      <w:r w:rsidRPr="008F33ED">
        <w:rPr>
          <w:rtl/>
          <w:lang w:bidi="fa-IR"/>
        </w:rPr>
        <w:t xml:space="preserve"> واستشهد بكلام الذهبي ليثبت حديث الطّير وغيره ويدافع عن الحاكم وكتابه</w:t>
      </w:r>
      <w:r>
        <w:rPr>
          <w:rtl/>
          <w:lang w:bidi="fa-IR"/>
        </w:rPr>
        <w:t xml:space="preserve"> ..</w:t>
      </w:r>
      <w:r w:rsidRPr="008F33ED">
        <w:rPr>
          <w:rtl/>
          <w:lang w:bidi="fa-IR"/>
        </w:rPr>
        <w:t>. وأنّه إذا ثبت أنّ الحديث الشريف له طرق كثيرة جدّا</w:t>
      </w:r>
      <w:r w:rsidR="000E44E1">
        <w:rPr>
          <w:rFonts w:hint="cs"/>
          <w:rtl/>
          <w:lang w:bidi="fa-IR"/>
        </w:rPr>
        <w:t>ً</w:t>
      </w:r>
      <w:r w:rsidR="0091789D">
        <w:rPr>
          <w:rtl/>
          <w:lang w:bidi="fa-IR"/>
        </w:rPr>
        <w:t>،</w:t>
      </w:r>
      <w:r w:rsidRPr="008F33ED">
        <w:rPr>
          <w:rtl/>
          <w:lang w:bidi="fa-IR"/>
        </w:rPr>
        <w:t xml:space="preserve"> وله أصل بشهادة مثل الذّهبي</w:t>
      </w:r>
      <w:r w:rsidR="0091789D">
        <w:rPr>
          <w:rtl/>
          <w:lang w:bidi="fa-IR"/>
        </w:rPr>
        <w:t>،</w:t>
      </w:r>
      <w:r w:rsidRPr="008F33ED">
        <w:rPr>
          <w:rtl/>
          <w:lang w:bidi="fa-IR"/>
        </w:rPr>
        <w:t xml:space="preserve"> فالقول بالبطلان والوضع جزاف محض وتعصّب بحت.</w:t>
      </w:r>
    </w:p>
    <w:p w:rsidR="004A3706" w:rsidRDefault="00E73A7B" w:rsidP="00E73A7B">
      <w:pPr>
        <w:pStyle w:val="libBold1"/>
        <w:rPr>
          <w:rtl/>
          <w:lang w:bidi="fa-IR"/>
        </w:rPr>
      </w:pPr>
      <w:r w:rsidRPr="008F33ED">
        <w:rPr>
          <w:rtl/>
          <w:lang w:bidi="fa-IR"/>
        </w:rPr>
        <w:t>ترجمته</w:t>
      </w:r>
    </w:p>
    <w:p w:rsidR="00E73A7B" w:rsidRPr="008F33ED" w:rsidRDefault="00E73A7B" w:rsidP="00E73A7B">
      <w:pPr>
        <w:pStyle w:val="libNormal"/>
        <w:rPr>
          <w:rtl/>
          <w:lang w:bidi="fa-IR"/>
        </w:rPr>
      </w:pPr>
      <w:r w:rsidRPr="008F33ED">
        <w:rPr>
          <w:rtl/>
          <w:lang w:bidi="fa-IR"/>
        </w:rPr>
        <w:t>والثعالبي من مشايخ والد ( الدهلوي ) الذين منّ الله بهم عليه حسب تعبيره</w:t>
      </w:r>
      <w:r w:rsidR="0091789D">
        <w:rPr>
          <w:rtl/>
          <w:lang w:bidi="fa-IR"/>
        </w:rPr>
        <w:t>،</w:t>
      </w:r>
      <w:r w:rsidRPr="008F33ED">
        <w:rPr>
          <w:rtl/>
          <w:lang w:bidi="fa-IR"/>
        </w:rPr>
        <w:t xml:space="preserve"> وقد ترجم له</w:t>
      </w:r>
      <w:r w:rsidR="0091789D">
        <w:rPr>
          <w:rtl/>
          <w:lang w:bidi="fa-IR"/>
        </w:rPr>
        <w:t>:</w:t>
      </w:r>
    </w:p>
    <w:p w:rsidR="00E73A7B" w:rsidRPr="008F33ED" w:rsidRDefault="00E73A7B" w:rsidP="00E73A7B">
      <w:pPr>
        <w:pStyle w:val="libNormal"/>
        <w:rPr>
          <w:rtl/>
          <w:lang w:bidi="fa-IR"/>
        </w:rPr>
      </w:pPr>
      <w:r w:rsidRPr="00E73A7B">
        <w:rPr>
          <w:rStyle w:val="libBold2Char"/>
          <w:rtl/>
        </w:rPr>
        <w:t>1</w:t>
      </w:r>
      <w:r w:rsidR="00095EFB">
        <w:rPr>
          <w:rStyle w:val="libBold2Char"/>
          <w:rtl/>
        </w:rPr>
        <w:t xml:space="preserve"> - </w:t>
      </w:r>
      <w:r w:rsidRPr="00E73A7B">
        <w:rPr>
          <w:rStyle w:val="libBold2Char"/>
          <w:rtl/>
        </w:rPr>
        <w:t>المحبي</w:t>
      </w:r>
      <w:r w:rsidRPr="008F33ED">
        <w:rPr>
          <w:rtl/>
          <w:lang w:bidi="fa-IR"/>
        </w:rPr>
        <w:t xml:space="preserve"> ترجمة مطوّلة في أعيان قرنه</w:t>
      </w:r>
      <w:r w:rsidR="0091789D">
        <w:rPr>
          <w:rtl/>
          <w:lang w:bidi="fa-IR"/>
        </w:rPr>
        <w:t>،</w:t>
      </w:r>
      <w:r w:rsidRPr="008F33ED">
        <w:rPr>
          <w:rtl/>
          <w:lang w:bidi="fa-IR"/>
        </w:rPr>
        <w:t xml:space="preserve"> وإليك ملخصها بلفظه</w:t>
      </w:r>
      <w:r w:rsidR="0091789D">
        <w:rPr>
          <w:rtl/>
          <w:lang w:bidi="fa-IR"/>
        </w:rPr>
        <w:t>:</w:t>
      </w:r>
    </w:p>
    <w:p w:rsidR="00E73A7B" w:rsidRDefault="00E73A7B" w:rsidP="00E73A7B">
      <w:pPr>
        <w:pStyle w:val="libNormal"/>
        <w:rPr>
          <w:rtl/>
          <w:lang w:bidi="fa-IR"/>
        </w:rPr>
      </w:pPr>
      <w:r>
        <w:rPr>
          <w:rtl/>
          <w:lang w:bidi="fa-IR"/>
        </w:rPr>
        <w:br w:type="page"/>
      </w:r>
    </w:p>
    <w:p w:rsidR="00E73A7B" w:rsidRPr="008F33ED" w:rsidRDefault="00E73A7B" w:rsidP="00E73A7B">
      <w:pPr>
        <w:pStyle w:val="libNormal"/>
        <w:rPr>
          <w:rtl/>
          <w:lang w:bidi="fa-IR"/>
        </w:rPr>
      </w:pPr>
      <w:r w:rsidRPr="008F33ED">
        <w:rPr>
          <w:rtl/>
          <w:lang w:bidi="fa-IR"/>
        </w:rPr>
        <w:lastRenderedPageBreak/>
        <w:t>« عيسى بن محمّد بن محمّد بن أحمد بن عامر</w:t>
      </w:r>
      <w:r w:rsidR="0091789D">
        <w:rPr>
          <w:rtl/>
          <w:lang w:bidi="fa-IR"/>
        </w:rPr>
        <w:t>،</w:t>
      </w:r>
      <w:r w:rsidRPr="008F33ED">
        <w:rPr>
          <w:rtl/>
          <w:lang w:bidi="fa-IR"/>
        </w:rPr>
        <w:t xml:space="preserve"> جار الله</w:t>
      </w:r>
      <w:r w:rsidR="0091789D">
        <w:rPr>
          <w:rtl/>
          <w:lang w:bidi="fa-IR"/>
        </w:rPr>
        <w:t>،</w:t>
      </w:r>
      <w:r w:rsidRPr="008F33ED">
        <w:rPr>
          <w:rtl/>
          <w:lang w:bidi="fa-IR"/>
        </w:rPr>
        <w:t xml:space="preserve"> أبو مكتوم</w:t>
      </w:r>
      <w:r w:rsidR="0091789D">
        <w:rPr>
          <w:rtl/>
          <w:lang w:bidi="fa-IR"/>
        </w:rPr>
        <w:t>،</w:t>
      </w:r>
      <w:r w:rsidRPr="008F33ED">
        <w:rPr>
          <w:rtl/>
          <w:lang w:bidi="fa-IR"/>
        </w:rPr>
        <w:t xml:space="preserve"> المغربي</w:t>
      </w:r>
      <w:r w:rsidR="0091789D">
        <w:rPr>
          <w:rtl/>
          <w:lang w:bidi="fa-IR"/>
        </w:rPr>
        <w:t>،</w:t>
      </w:r>
      <w:r w:rsidRPr="008F33ED">
        <w:rPr>
          <w:rtl/>
          <w:lang w:bidi="fa-IR"/>
        </w:rPr>
        <w:t xml:space="preserve"> الجعفري</w:t>
      </w:r>
      <w:r w:rsidR="0091789D">
        <w:rPr>
          <w:rtl/>
          <w:lang w:bidi="fa-IR"/>
        </w:rPr>
        <w:t>،</w:t>
      </w:r>
      <w:r w:rsidRPr="008F33ED">
        <w:rPr>
          <w:rtl/>
          <w:lang w:bidi="fa-IR"/>
        </w:rPr>
        <w:t xml:space="preserve"> الثعالبي</w:t>
      </w:r>
      <w:r w:rsidR="0091789D">
        <w:rPr>
          <w:rtl/>
          <w:lang w:bidi="fa-IR"/>
        </w:rPr>
        <w:t>،</w:t>
      </w:r>
      <w:r w:rsidRPr="008F33ED">
        <w:rPr>
          <w:rtl/>
          <w:lang w:bidi="fa-IR"/>
        </w:rPr>
        <w:t xml:space="preserve"> الهاشمي</w:t>
      </w:r>
      <w:r w:rsidR="0091789D">
        <w:rPr>
          <w:rtl/>
          <w:lang w:bidi="fa-IR"/>
        </w:rPr>
        <w:t>،</w:t>
      </w:r>
      <w:r w:rsidRPr="008F33ED">
        <w:rPr>
          <w:rtl/>
          <w:lang w:bidi="fa-IR"/>
        </w:rPr>
        <w:t xml:space="preserve"> نزيل المدينة المنوّرة ثمّ مكّة المشرّفة. إمام الحرمين وعالم المغربين والمشرقين</w:t>
      </w:r>
      <w:r w:rsidR="0091789D">
        <w:rPr>
          <w:rtl/>
          <w:lang w:bidi="fa-IR"/>
        </w:rPr>
        <w:t>،</w:t>
      </w:r>
      <w:r w:rsidRPr="008F33ED">
        <w:rPr>
          <w:rtl/>
          <w:lang w:bidi="fa-IR"/>
        </w:rPr>
        <w:t xml:space="preserve"> الإ</w:t>
      </w:r>
      <w:r w:rsidR="000E44E1">
        <w:rPr>
          <w:rFonts w:hint="cs"/>
          <w:rtl/>
          <w:lang w:bidi="fa-IR"/>
        </w:rPr>
        <w:t>ِ</w:t>
      </w:r>
      <w:r w:rsidRPr="008F33ED">
        <w:rPr>
          <w:rtl/>
          <w:lang w:bidi="fa-IR"/>
        </w:rPr>
        <w:t>مام العالم العامل</w:t>
      </w:r>
      <w:r w:rsidR="0091789D">
        <w:rPr>
          <w:rtl/>
          <w:lang w:bidi="fa-IR"/>
        </w:rPr>
        <w:t>،</w:t>
      </w:r>
      <w:r w:rsidRPr="008F33ED">
        <w:rPr>
          <w:rtl/>
          <w:lang w:bidi="fa-IR"/>
        </w:rPr>
        <w:t xml:space="preserve"> الورع الزاهد</w:t>
      </w:r>
      <w:r w:rsidR="0091789D">
        <w:rPr>
          <w:rtl/>
          <w:lang w:bidi="fa-IR"/>
        </w:rPr>
        <w:t>،</w:t>
      </w:r>
      <w:r w:rsidRPr="008F33ED">
        <w:rPr>
          <w:rtl/>
          <w:lang w:bidi="fa-IR"/>
        </w:rPr>
        <w:t xml:space="preserve"> المفنّن في كل العلوم الكثير الإ</w:t>
      </w:r>
      <w:r w:rsidR="000E44E1">
        <w:rPr>
          <w:rFonts w:hint="cs"/>
          <w:rtl/>
          <w:lang w:bidi="fa-IR"/>
        </w:rPr>
        <w:t>ِ</w:t>
      </w:r>
      <w:r w:rsidRPr="008F33ED">
        <w:rPr>
          <w:rtl/>
          <w:lang w:bidi="fa-IR"/>
        </w:rPr>
        <w:t>حاطة والتحقيق</w:t>
      </w:r>
      <w:r>
        <w:rPr>
          <w:rtl/>
          <w:lang w:bidi="fa-IR"/>
        </w:rPr>
        <w:t xml:space="preserve"> ..</w:t>
      </w:r>
      <w:r w:rsidRPr="008F33ED">
        <w:rPr>
          <w:rtl/>
          <w:lang w:bidi="fa-IR"/>
        </w:rPr>
        <w:t>. وشوهدت له كرامات</w:t>
      </w:r>
      <w:r w:rsidR="0091789D">
        <w:rPr>
          <w:rtl/>
          <w:lang w:bidi="fa-IR"/>
        </w:rPr>
        <w:t>،</w:t>
      </w:r>
      <w:r w:rsidRPr="008F33ED">
        <w:rPr>
          <w:rtl/>
          <w:lang w:bidi="fa-IR"/>
        </w:rPr>
        <w:t xml:space="preserve"> وكانت سائر أوقاته معمورة بأنواع العبادة. وانتفع به جماعة من العلماء الكبار</w:t>
      </w:r>
      <w:r w:rsidR="0091789D">
        <w:rPr>
          <w:rtl/>
          <w:lang w:bidi="fa-IR"/>
        </w:rPr>
        <w:t>،</w:t>
      </w:r>
      <w:r w:rsidRPr="008F33ED">
        <w:rPr>
          <w:rtl/>
          <w:lang w:bidi="fa-IR"/>
        </w:rPr>
        <w:t xml:space="preserve"> منهم ال</w:t>
      </w:r>
      <w:r w:rsidR="000E44E1">
        <w:rPr>
          <w:rFonts w:hint="cs"/>
          <w:rtl/>
          <w:lang w:bidi="fa-IR"/>
        </w:rPr>
        <w:t>اُ</w:t>
      </w:r>
      <w:r w:rsidRPr="008F33ED">
        <w:rPr>
          <w:rtl/>
          <w:lang w:bidi="fa-IR"/>
        </w:rPr>
        <w:t>ستاذ الكبير إبراهيم بن حسن الكوراني</w:t>
      </w:r>
      <w:r w:rsidR="0091789D">
        <w:rPr>
          <w:rtl/>
          <w:lang w:bidi="fa-IR"/>
        </w:rPr>
        <w:t>،</w:t>
      </w:r>
      <w:r w:rsidRPr="008F33ED">
        <w:rPr>
          <w:rtl/>
          <w:lang w:bidi="fa-IR"/>
        </w:rPr>
        <w:t xml:space="preserve"> وشيخنا الحسن بن علي العجيمي</w:t>
      </w:r>
      <w:r w:rsidR="0091789D">
        <w:rPr>
          <w:rtl/>
          <w:lang w:bidi="fa-IR"/>
        </w:rPr>
        <w:t>،</w:t>
      </w:r>
      <w:r w:rsidRPr="008F33ED">
        <w:rPr>
          <w:rtl/>
          <w:lang w:bidi="fa-IR"/>
        </w:rPr>
        <w:t xml:space="preserve"> وشيخنا أحمد بن محمّد النخلي</w:t>
      </w:r>
      <w:r w:rsidR="0091789D">
        <w:rPr>
          <w:rtl/>
          <w:lang w:bidi="fa-IR"/>
        </w:rPr>
        <w:t>،</w:t>
      </w:r>
      <w:r w:rsidRPr="008F33ED">
        <w:rPr>
          <w:rtl/>
          <w:lang w:bidi="fa-IR"/>
        </w:rPr>
        <w:t xml:space="preserve"> وغيرهم</w:t>
      </w:r>
      <w:r w:rsidR="0091789D">
        <w:rPr>
          <w:rtl/>
          <w:lang w:bidi="fa-IR"/>
        </w:rPr>
        <w:t>،</w:t>
      </w:r>
      <w:r w:rsidRPr="008F33ED">
        <w:rPr>
          <w:rtl/>
          <w:lang w:bidi="fa-IR"/>
        </w:rPr>
        <w:t xml:space="preserve"> وله مؤلفات منها ( مقاليد الأسانيد ) ذكر فيه شيوخه المالكيين</w:t>
      </w:r>
      <w:r w:rsidR="0091789D">
        <w:rPr>
          <w:rtl/>
          <w:lang w:bidi="fa-IR"/>
        </w:rPr>
        <w:t>،</w:t>
      </w:r>
      <w:r w:rsidRPr="008F33ED">
        <w:rPr>
          <w:rtl/>
          <w:lang w:bidi="fa-IR"/>
        </w:rPr>
        <w:t xml:space="preserve"> وأسماء رواة الإ</w:t>
      </w:r>
      <w:r w:rsidR="000E44E1">
        <w:rPr>
          <w:rFonts w:hint="cs"/>
          <w:rtl/>
          <w:lang w:bidi="fa-IR"/>
        </w:rPr>
        <w:t>ِ</w:t>
      </w:r>
      <w:r w:rsidRPr="008F33ED">
        <w:rPr>
          <w:rtl/>
          <w:lang w:bidi="fa-IR"/>
        </w:rPr>
        <w:t>مام أبي حنيفة</w:t>
      </w:r>
      <w:r w:rsidR="0091789D">
        <w:rPr>
          <w:rtl/>
          <w:lang w:bidi="fa-IR"/>
        </w:rPr>
        <w:t>،</w:t>
      </w:r>
      <w:r w:rsidRPr="008F33ED">
        <w:rPr>
          <w:rtl/>
          <w:lang w:bidi="fa-IR"/>
        </w:rPr>
        <w:t xml:space="preserve"> وفهرست البابلي. وكانت وفاته سنة 1080 » </w:t>
      </w:r>
      <w:r w:rsidRPr="00E73A7B">
        <w:rPr>
          <w:rStyle w:val="libFootnotenumChar"/>
          <w:rtl/>
        </w:rPr>
        <w:t>(1)</w:t>
      </w:r>
      <w:r>
        <w:rPr>
          <w:rtl/>
          <w:lang w:bidi="fa-IR"/>
        </w:rPr>
        <w:t>.</w:t>
      </w:r>
    </w:p>
    <w:p w:rsidR="00E73A7B" w:rsidRPr="008F33ED" w:rsidRDefault="00E73A7B" w:rsidP="00E73A7B">
      <w:pPr>
        <w:pStyle w:val="libNormal"/>
        <w:rPr>
          <w:rtl/>
          <w:lang w:bidi="fa-IR"/>
        </w:rPr>
      </w:pPr>
      <w:r w:rsidRPr="00E73A7B">
        <w:rPr>
          <w:rStyle w:val="libBold2Char"/>
          <w:rtl/>
        </w:rPr>
        <w:t>2</w:t>
      </w:r>
      <w:r w:rsidR="00095EFB">
        <w:rPr>
          <w:rStyle w:val="libBold2Char"/>
          <w:rtl/>
        </w:rPr>
        <w:t xml:space="preserve"> - </w:t>
      </w:r>
      <w:r w:rsidRPr="00E73A7B">
        <w:rPr>
          <w:rStyle w:val="libBold2Char"/>
          <w:rtl/>
        </w:rPr>
        <w:t>النخلي</w:t>
      </w:r>
      <w:r w:rsidRPr="008F33ED">
        <w:rPr>
          <w:rtl/>
          <w:lang w:bidi="fa-IR"/>
        </w:rPr>
        <w:t xml:space="preserve"> ( وهو من مشايخ والد ( الدهلوي ) أيضا</w:t>
      </w:r>
      <w:r w:rsidR="000E44E1">
        <w:rPr>
          <w:rFonts w:hint="cs"/>
          <w:rtl/>
          <w:lang w:bidi="fa-IR"/>
        </w:rPr>
        <w:t>ً</w:t>
      </w:r>
      <w:r w:rsidRPr="008F33ED">
        <w:rPr>
          <w:rtl/>
          <w:lang w:bidi="fa-IR"/>
        </w:rPr>
        <w:t xml:space="preserve"> ) قال بترجمة مشايخه</w:t>
      </w:r>
      <w:r w:rsidR="0091789D">
        <w:rPr>
          <w:rtl/>
          <w:lang w:bidi="fa-IR"/>
        </w:rPr>
        <w:t>:</w:t>
      </w:r>
      <w:r w:rsidRPr="008F33ED">
        <w:rPr>
          <w:rtl/>
          <w:lang w:bidi="fa-IR"/>
        </w:rPr>
        <w:t xml:space="preserve"> « ومنهم</w:t>
      </w:r>
      <w:r w:rsidR="0091789D">
        <w:rPr>
          <w:rtl/>
          <w:lang w:bidi="fa-IR"/>
        </w:rPr>
        <w:t>:</w:t>
      </w:r>
      <w:r w:rsidRPr="008F33ED">
        <w:rPr>
          <w:rtl/>
          <w:lang w:bidi="fa-IR"/>
        </w:rPr>
        <w:t xml:space="preserve"> الشيخ الإ</w:t>
      </w:r>
      <w:r w:rsidR="000E44E1">
        <w:rPr>
          <w:rFonts w:hint="cs"/>
          <w:rtl/>
          <w:lang w:bidi="fa-IR"/>
        </w:rPr>
        <w:t>ِ</w:t>
      </w:r>
      <w:r w:rsidRPr="008F33ED">
        <w:rPr>
          <w:rtl/>
          <w:lang w:bidi="fa-IR"/>
        </w:rPr>
        <w:t>مام</w:t>
      </w:r>
      <w:r w:rsidR="0091789D">
        <w:rPr>
          <w:rtl/>
          <w:lang w:bidi="fa-IR"/>
        </w:rPr>
        <w:t>،</w:t>
      </w:r>
      <w:r w:rsidRPr="008F33ED">
        <w:rPr>
          <w:rtl/>
          <w:lang w:bidi="fa-IR"/>
        </w:rPr>
        <w:t xml:space="preserve"> الجهبذ الهمام</w:t>
      </w:r>
      <w:r w:rsidR="0091789D">
        <w:rPr>
          <w:rtl/>
          <w:lang w:bidi="fa-IR"/>
        </w:rPr>
        <w:t>،</w:t>
      </w:r>
      <w:r w:rsidRPr="008F33ED">
        <w:rPr>
          <w:rtl/>
          <w:lang w:bidi="fa-IR"/>
        </w:rPr>
        <w:t xml:space="preserve"> حبر لا يبارى في تحقيق العلوم</w:t>
      </w:r>
      <w:r w:rsidR="0091789D">
        <w:rPr>
          <w:rtl/>
          <w:lang w:bidi="fa-IR"/>
        </w:rPr>
        <w:t>،</w:t>
      </w:r>
      <w:r w:rsidRPr="008F33ED">
        <w:rPr>
          <w:rtl/>
          <w:lang w:bidi="fa-IR"/>
        </w:rPr>
        <w:t xml:space="preserve"> وبحر لا يجارى في تدقيق الفهوم</w:t>
      </w:r>
      <w:r w:rsidR="0091789D">
        <w:rPr>
          <w:rtl/>
          <w:lang w:bidi="fa-IR"/>
        </w:rPr>
        <w:t>،</w:t>
      </w:r>
      <w:r w:rsidRPr="008F33ED">
        <w:rPr>
          <w:rtl/>
          <w:lang w:bidi="fa-IR"/>
        </w:rPr>
        <w:t xml:space="preserve"> من وصف بحسن التقرير والتأليف إطباق الآفاق</w:t>
      </w:r>
      <w:r w:rsidR="0091789D">
        <w:rPr>
          <w:rtl/>
          <w:lang w:bidi="fa-IR"/>
        </w:rPr>
        <w:t>،</w:t>
      </w:r>
      <w:r w:rsidRPr="008F33ED">
        <w:rPr>
          <w:rtl/>
          <w:lang w:bidi="fa-IR"/>
        </w:rPr>
        <w:t xml:space="preserve"> ووضعها بلطف الترصيف الحذّاق على الأحداق</w:t>
      </w:r>
      <w:r w:rsidR="0091789D">
        <w:rPr>
          <w:rtl/>
          <w:lang w:bidi="fa-IR"/>
        </w:rPr>
        <w:t>،</w:t>
      </w:r>
      <w:r w:rsidRPr="008F33ED">
        <w:rPr>
          <w:rtl/>
          <w:lang w:bidi="fa-IR"/>
        </w:rPr>
        <w:t xml:space="preserve"> الشيخ عيسى ابن محمّد بن محمّد الثعالبي الجعفري المالكي</w:t>
      </w:r>
      <w:r w:rsidR="0091789D">
        <w:rPr>
          <w:rtl/>
          <w:lang w:bidi="fa-IR"/>
        </w:rPr>
        <w:t>،</w:t>
      </w:r>
      <w:r w:rsidRPr="008F33ED">
        <w:rPr>
          <w:rtl/>
          <w:lang w:bidi="fa-IR"/>
        </w:rPr>
        <w:t xml:space="preserve"> </w:t>
      </w:r>
      <w:r w:rsidR="00AD65B4" w:rsidRPr="000E44E1">
        <w:rPr>
          <w:rtl/>
        </w:rPr>
        <w:t>رحمه</w:t>
      </w:r>
      <w:r w:rsidR="000E44E1">
        <w:rPr>
          <w:rFonts w:hint="cs"/>
          <w:rtl/>
        </w:rPr>
        <w:t xml:space="preserve"> </w:t>
      </w:r>
      <w:r w:rsidR="00AD65B4" w:rsidRPr="000E44E1">
        <w:rPr>
          <w:rtl/>
        </w:rPr>
        <w:t>‌الله</w:t>
      </w:r>
      <w:r w:rsidRPr="008F33ED">
        <w:rPr>
          <w:rtl/>
          <w:lang w:bidi="fa-IR"/>
        </w:rPr>
        <w:t xml:space="preserve"> تعالى رحمة</w:t>
      </w:r>
      <w:r w:rsidR="000E44E1">
        <w:rPr>
          <w:rFonts w:hint="cs"/>
          <w:rtl/>
          <w:lang w:bidi="fa-IR"/>
        </w:rPr>
        <w:t>ً</w:t>
      </w:r>
      <w:r w:rsidRPr="008F33ED">
        <w:rPr>
          <w:rtl/>
          <w:lang w:bidi="fa-IR"/>
        </w:rPr>
        <w:t xml:space="preserve"> واسعة</w:t>
      </w:r>
      <w:r w:rsidR="000E44E1">
        <w:rPr>
          <w:rFonts w:hint="cs"/>
          <w:rtl/>
          <w:lang w:bidi="fa-IR"/>
        </w:rPr>
        <w:t>ً</w:t>
      </w:r>
      <w:r w:rsidRPr="008F33ED">
        <w:rPr>
          <w:rtl/>
          <w:lang w:bidi="fa-IR"/>
        </w:rPr>
        <w:t xml:space="preserve"> في الدنيا والآخرة آمين.</w:t>
      </w:r>
    </w:p>
    <w:p w:rsidR="00E73A7B" w:rsidRPr="008F33ED" w:rsidRDefault="00E73A7B" w:rsidP="00E73A7B">
      <w:pPr>
        <w:pStyle w:val="libNormal"/>
        <w:rPr>
          <w:rtl/>
          <w:lang w:bidi="fa-IR"/>
        </w:rPr>
      </w:pPr>
      <w:r w:rsidRPr="008F33ED">
        <w:rPr>
          <w:rtl/>
          <w:lang w:bidi="fa-IR"/>
        </w:rPr>
        <w:t>حضرت درسه في مجاورته بمكّة المشرّفة</w:t>
      </w:r>
      <w:r w:rsidR="0091789D">
        <w:rPr>
          <w:rtl/>
          <w:lang w:bidi="fa-IR"/>
        </w:rPr>
        <w:t>،</w:t>
      </w:r>
      <w:r w:rsidRPr="008F33ED">
        <w:rPr>
          <w:rtl/>
          <w:lang w:bidi="fa-IR"/>
        </w:rPr>
        <w:t xml:space="preserve"> وقد جاور بها سنين كثيرة</w:t>
      </w:r>
      <w:r w:rsidR="0091789D">
        <w:rPr>
          <w:rtl/>
          <w:lang w:bidi="fa-IR"/>
        </w:rPr>
        <w:t>،</w:t>
      </w:r>
      <w:r w:rsidRPr="008F33ED">
        <w:rPr>
          <w:rtl/>
          <w:lang w:bidi="fa-IR"/>
        </w:rPr>
        <w:t xml:space="preserve"> ولازمت درسه إلى أن</w:t>
      </w:r>
      <w:r w:rsidR="000E44E1">
        <w:rPr>
          <w:rFonts w:hint="cs"/>
          <w:rtl/>
          <w:lang w:bidi="fa-IR"/>
        </w:rPr>
        <w:t>ْ</w:t>
      </w:r>
      <w:r w:rsidRPr="008F33ED">
        <w:rPr>
          <w:rtl/>
          <w:lang w:bidi="fa-IR"/>
        </w:rPr>
        <w:t xml:space="preserve"> مات بها</w:t>
      </w:r>
      <w:r w:rsidR="0091789D">
        <w:rPr>
          <w:rtl/>
          <w:lang w:bidi="fa-IR"/>
        </w:rPr>
        <w:t>،</w:t>
      </w:r>
      <w:r w:rsidRPr="008F33ED">
        <w:rPr>
          <w:rtl/>
          <w:lang w:bidi="fa-IR"/>
        </w:rPr>
        <w:t xml:space="preserve"> ودفن بالمعل</w:t>
      </w:r>
      <w:r w:rsidR="000E44E1">
        <w:rPr>
          <w:rFonts w:hint="cs"/>
          <w:rtl/>
          <w:lang w:bidi="fa-IR"/>
        </w:rPr>
        <w:t>ّ</w:t>
      </w:r>
      <w:r w:rsidRPr="008F33ED">
        <w:rPr>
          <w:rtl/>
          <w:lang w:bidi="fa-IR"/>
        </w:rPr>
        <w:t xml:space="preserve">اة » </w:t>
      </w:r>
      <w:r w:rsidRPr="00E73A7B">
        <w:rPr>
          <w:rStyle w:val="libFootnotenumChar"/>
          <w:rtl/>
        </w:rPr>
        <w:t>(2)</w:t>
      </w:r>
      <w:r>
        <w:rPr>
          <w:rtl/>
          <w:lang w:bidi="fa-IR"/>
        </w:rPr>
        <w:t>.</w:t>
      </w:r>
    </w:p>
    <w:p w:rsidR="00E73A7B" w:rsidRPr="008F33ED" w:rsidRDefault="00E73A7B" w:rsidP="00E73A7B">
      <w:pPr>
        <w:pStyle w:val="libNormal"/>
        <w:rPr>
          <w:rtl/>
          <w:lang w:bidi="fa-IR"/>
        </w:rPr>
      </w:pPr>
      <w:r w:rsidRPr="00E73A7B">
        <w:rPr>
          <w:rStyle w:val="libBold2Char"/>
          <w:rtl/>
        </w:rPr>
        <w:t>3</w:t>
      </w:r>
      <w:r w:rsidR="00095EFB">
        <w:rPr>
          <w:rStyle w:val="libBold2Char"/>
          <w:rtl/>
        </w:rPr>
        <w:t xml:space="preserve"> - </w:t>
      </w:r>
      <w:r w:rsidRPr="00E73A7B">
        <w:rPr>
          <w:rStyle w:val="libBold2Char"/>
          <w:rtl/>
        </w:rPr>
        <w:t>وليّ الله الدّهلوي</w:t>
      </w:r>
      <w:r w:rsidR="0091789D">
        <w:rPr>
          <w:rtl/>
          <w:lang w:bidi="fa-IR"/>
        </w:rPr>
        <w:t>:</w:t>
      </w:r>
      <w:r w:rsidRPr="008F33ED">
        <w:rPr>
          <w:rtl/>
          <w:lang w:bidi="fa-IR"/>
        </w:rPr>
        <w:t xml:space="preserve"> « فصل</w:t>
      </w:r>
      <w:r w:rsidR="00095EFB">
        <w:rPr>
          <w:rtl/>
          <w:lang w:bidi="fa-IR"/>
        </w:rPr>
        <w:t xml:space="preserve"> - </w:t>
      </w:r>
      <w:r w:rsidRPr="008F33ED">
        <w:rPr>
          <w:rtl/>
          <w:lang w:bidi="fa-IR"/>
        </w:rPr>
        <w:t>قد اتصّل سندي</w:t>
      </w:r>
      <w:r w:rsidR="00095EFB">
        <w:rPr>
          <w:rtl/>
          <w:lang w:bidi="fa-IR"/>
        </w:rPr>
        <w:t xml:space="preserve"> - </w:t>
      </w:r>
      <w:r w:rsidRPr="008F33ED">
        <w:rPr>
          <w:rtl/>
          <w:lang w:bidi="fa-IR"/>
        </w:rPr>
        <w:t>بحمد الله</w:t>
      </w:r>
      <w:r w:rsidR="00095EFB">
        <w:rPr>
          <w:rtl/>
          <w:lang w:bidi="fa-IR"/>
        </w:rPr>
        <w:t xml:space="preserve"> - </w:t>
      </w:r>
      <w:r w:rsidRPr="008F33ED">
        <w:rPr>
          <w:rtl/>
          <w:lang w:bidi="fa-IR"/>
        </w:rPr>
        <w:t>بسبعة</w:t>
      </w:r>
      <w:r w:rsidR="000E44E1">
        <w:rPr>
          <w:rFonts w:hint="cs"/>
          <w:rtl/>
          <w:lang w:bidi="fa-IR"/>
        </w:rPr>
        <w:t>ٍ</w:t>
      </w:r>
      <w:r w:rsidRPr="008F33ED">
        <w:rPr>
          <w:rtl/>
          <w:lang w:bidi="fa-IR"/>
        </w:rPr>
        <w:t xml:space="preserve"> من المشايخ الجلّة الكرام</w:t>
      </w:r>
      <w:r w:rsidR="0091789D">
        <w:rPr>
          <w:rtl/>
          <w:lang w:bidi="fa-IR"/>
        </w:rPr>
        <w:t>،</w:t>
      </w:r>
      <w:r w:rsidRPr="008F33ED">
        <w:rPr>
          <w:rtl/>
          <w:lang w:bidi="fa-IR"/>
        </w:rPr>
        <w:t xml:space="preserve"> الأئمة القادة الأعلام</w:t>
      </w:r>
      <w:r w:rsidR="0091789D">
        <w:rPr>
          <w:rtl/>
          <w:lang w:bidi="fa-IR"/>
        </w:rPr>
        <w:t>،</w:t>
      </w:r>
      <w:r w:rsidRPr="008F33ED">
        <w:rPr>
          <w:rtl/>
          <w:lang w:bidi="fa-IR"/>
        </w:rPr>
        <w:t xml:space="preserve"> من المشهورين بالحرمين المحترمين</w:t>
      </w:r>
      <w:r w:rsidR="0091789D">
        <w:rPr>
          <w:rtl/>
          <w:lang w:bidi="fa-IR"/>
        </w:rPr>
        <w:t>،</w:t>
      </w:r>
      <w:r w:rsidRPr="008F33ED">
        <w:rPr>
          <w:rtl/>
          <w:lang w:bidi="fa-IR"/>
        </w:rPr>
        <w:t xml:space="preserve"> المجمع على فضلهم من بين الخافقين الشيخ محمّد بن العلاء البابلي</w:t>
      </w:r>
      <w:r w:rsidR="0091789D">
        <w:rPr>
          <w:rtl/>
          <w:lang w:bidi="fa-IR"/>
        </w:rPr>
        <w:t>،</w:t>
      </w:r>
      <w:r w:rsidRPr="008F33ED">
        <w:rPr>
          <w:rtl/>
          <w:lang w:bidi="fa-IR"/>
        </w:rPr>
        <w:t xml:space="preserve"> والشيخ عيسى المغربي الجعفري</w:t>
      </w:r>
      <w:r w:rsidR="0091789D">
        <w:rPr>
          <w:rtl/>
          <w:lang w:bidi="fa-IR"/>
        </w:rPr>
        <w:t>،</w:t>
      </w:r>
      <w:r w:rsidRPr="008F33ED">
        <w:rPr>
          <w:rtl/>
          <w:lang w:bidi="fa-IR"/>
        </w:rPr>
        <w:t xml:space="preserve"> والشيخ محمّد بن سليمان الرداني</w:t>
      </w:r>
    </w:p>
    <w:p w:rsidR="00E73A7B" w:rsidRPr="008F33ED" w:rsidRDefault="00EF4265" w:rsidP="00EF4265">
      <w:pPr>
        <w:pStyle w:val="libLine"/>
        <w:rPr>
          <w:rtl/>
          <w:lang w:bidi="fa-IR"/>
        </w:rPr>
      </w:pPr>
      <w:r>
        <w:rPr>
          <w:rtl/>
          <w:lang w:bidi="fa-IR"/>
        </w:rPr>
        <w:t>____________________</w:t>
      </w:r>
    </w:p>
    <w:p w:rsidR="00E73A7B" w:rsidRPr="008F33ED" w:rsidRDefault="00DF3B15" w:rsidP="00E73A7B">
      <w:pPr>
        <w:pStyle w:val="libFootnote0"/>
        <w:rPr>
          <w:rtl/>
          <w:lang w:bidi="fa-IR"/>
        </w:rPr>
      </w:pPr>
      <w:r w:rsidRPr="00DF3B15">
        <w:rPr>
          <w:rStyle w:val="libFootnote0Char"/>
          <w:rtl/>
        </w:rPr>
        <w:t>(1).</w:t>
      </w:r>
      <w:r w:rsidR="00E73A7B" w:rsidRPr="008F33ED">
        <w:rPr>
          <w:rtl/>
        </w:rPr>
        <w:t xml:space="preserve"> خلاصة الأثر في أعيان القرن الحادي عشر 3 / 240.</w:t>
      </w:r>
    </w:p>
    <w:p w:rsidR="00E73A7B" w:rsidRPr="008F33ED" w:rsidRDefault="00DF3B15" w:rsidP="00E73A7B">
      <w:pPr>
        <w:pStyle w:val="libFootnote0"/>
        <w:rPr>
          <w:rtl/>
          <w:lang w:bidi="fa-IR"/>
        </w:rPr>
      </w:pPr>
      <w:r w:rsidRPr="00DF3B15">
        <w:rPr>
          <w:rStyle w:val="libFootnote0Char"/>
          <w:rtl/>
        </w:rPr>
        <w:t>(2).</w:t>
      </w:r>
      <w:r w:rsidR="00E73A7B" w:rsidRPr="008F33ED">
        <w:rPr>
          <w:rtl/>
        </w:rPr>
        <w:t xml:space="preserve"> رسالة أسانيد النخلي</w:t>
      </w:r>
      <w:r w:rsidR="0091789D">
        <w:rPr>
          <w:rtl/>
        </w:rPr>
        <w:t>:</w:t>
      </w:r>
      <w:r w:rsidR="00E73A7B" w:rsidRPr="008F33ED">
        <w:rPr>
          <w:rtl/>
        </w:rPr>
        <w:t xml:space="preserve"> 14.</w:t>
      </w:r>
    </w:p>
    <w:p w:rsidR="00E73A7B" w:rsidRDefault="00E73A7B" w:rsidP="00E73A7B">
      <w:pPr>
        <w:pStyle w:val="libNormal"/>
        <w:rPr>
          <w:rtl/>
          <w:lang w:bidi="fa-IR"/>
        </w:rPr>
      </w:pPr>
      <w:r>
        <w:rPr>
          <w:rtl/>
          <w:lang w:bidi="fa-IR"/>
        </w:rPr>
        <w:br w:type="page"/>
      </w:r>
    </w:p>
    <w:p w:rsidR="00E73A7B" w:rsidRPr="008F33ED" w:rsidRDefault="00E73A7B" w:rsidP="00E73A7B">
      <w:pPr>
        <w:pStyle w:val="libNormal0"/>
        <w:rPr>
          <w:rtl/>
          <w:lang w:bidi="fa-IR"/>
        </w:rPr>
      </w:pPr>
      <w:r w:rsidRPr="008F33ED">
        <w:rPr>
          <w:rtl/>
          <w:lang w:bidi="fa-IR"/>
        </w:rPr>
        <w:lastRenderedPageBreak/>
        <w:t>المغربي</w:t>
      </w:r>
      <w:r w:rsidR="0091789D">
        <w:rPr>
          <w:rtl/>
          <w:lang w:bidi="fa-IR"/>
        </w:rPr>
        <w:t>،</w:t>
      </w:r>
      <w:r w:rsidRPr="008F33ED">
        <w:rPr>
          <w:rtl/>
          <w:lang w:bidi="fa-IR"/>
        </w:rPr>
        <w:t xml:space="preserve"> والشيخ إبراهيم بن الحسن الكردي المدني</w:t>
      </w:r>
      <w:r w:rsidR="0091789D">
        <w:rPr>
          <w:rtl/>
          <w:lang w:bidi="fa-IR"/>
        </w:rPr>
        <w:t>،</w:t>
      </w:r>
      <w:r w:rsidRPr="008F33ED">
        <w:rPr>
          <w:rtl/>
          <w:lang w:bidi="fa-IR"/>
        </w:rPr>
        <w:t xml:space="preserve"> والشيخ حسن بن علي العجيمي المكّي</w:t>
      </w:r>
      <w:r w:rsidR="0091789D">
        <w:rPr>
          <w:rtl/>
          <w:lang w:bidi="fa-IR"/>
        </w:rPr>
        <w:t>،</w:t>
      </w:r>
      <w:r w:rsidRPr="008F33ED">
        <w:rPr>
          <w:rtl/>
          <w:lang w:bidi="fa-IR"/>
        </w:rPr>
        <w:t xml:space="preserve"> والشيخ أحمد بن محمّد النخلي المكّي</w:t>
      </w:r>
      <w:r w:rsidR="0091789D">
        <w:rPr>
          <w:rtl/>
          <w:lang w:bidi="fa-IR"/>
        </w:rPr>
        <w:t>،</w:t>
      </w:r>
      <w:r w:rsidRPr="008F33ED">
        <w:rPr>
          <w:rtl/>
          <w:lang w:bidi="fa-IR"/>
        </w:rPr>
        <w:t xml:space="preserve"> والشيخ عبد الله بن سالم البصري ثمّ المكّي. ولكلّ واحد منهم رسالة جمع هو فيها أو جمع له فيها أسانيده المتنوعة في علوم شتى</w:t>
      </w:r>
      <w:r>
        <w:rPr>
          <w:rtl/>
          <w:lang w:bidi="fa-IR"/>
        </w:rPr>
        <w:t xml:space="preserve"> ..</w:t>
      </w:r>
      <w:r w:rsidRPr="008F33ED">
        <w:rPr>
          <w:rtl/>
          <w:lang w:bidi="fa-IR"/>
        </w:rPr>
        <w:t xml:space="preserve">. » </w:t>
      </w:r>
      <w:r w:rsidRPr="00E73A7B">
        <w:rPr>
          <w:rStyle w:val="libFootnotenumChar"/>
          <w:rtl/>
        </w:rPr>
        <w:t>(1)</w:t>
      </w:r>
      <w:r>
        <w:rPr>
          <w:rtl/>
          <w:lang w:bidi="fa-IR"/>
        </w:rPr>
        <w:t>.</w:t>
      </w:r>
    </w:p>
    <w:p w:rsidR="00E73A7B" w:rsidRPr="008F33ED" w:rsidRDefault="00E73A7B" w:rsidP="00E73A7B">
      <w:pPr>
        <w:pStyle w:val="libNormal"/>
        <w:rPr>
          <w:rtl/>
          <w:lang w:bidi="fa-IR"/>
        </w:rPr>
      </w:pPr>
      <w:r w:rsidRPr="00E73A7B">
        <w:rPr>
          <w:rStyle w:val="libBold2Char"/>
          <w:rtl/>
        </w:rPr>
        <w:t>4</w:t>
      </w:r>
      <w:r w:rsidR="00095EFB">
        <w:rPr>
          <w:rStyle w:val="libBold2Char"/>
          <w:rtl/>
        </w:rPr>
        <w:t xml:space="preserve"> - </w:t>
      </w:r>
      <w:r w:rsidRPr="00E73A7B">
        <w:rPr>
          <w:rStyle w:val="libBold2Char"/>
          <w:rtl/>
        </w:rPr>
        <w:t>القنوجي</w:t>
      </w:r>
      <w:r w:rsidR="0091789D">
        <w:rPr>
          <w:rStyle w:val="libBold2Char"/>
          <w:rtl/>
        </w:rPr>
        <w:t>:</w:t>
      </w:r>
      <w:r w:rsidRPr="008F33ED">
        <w:rPr>
          <w:rtl/>
          <w:lang w:bidi="fa-IR"/>
        </w:rPr>
        <w:t xml:space="preserve"> « تلمّذ عليه جمهور أهل الحرمين الشريفين</w:t>
      </w:r>
      <w:r w:rsidR="0091789D">
        <w:rPr>
          <w:rtl/>
          <w:lang w:bidi="fa-IR"/>
        </w:rPr>
        <w:t>،</w:t>
      </w:r>
      <w:r w:rsidRPr="008F33ED">
        <w:rPr>
          <w:rtl/>
          <w:lang w:bidi="fa-IR"/>
        </w:rPr>
        <w:t xml:space="preserve"> وصار ا</w:t>
      </w:r>
      <w:r w:rsidR="000E44E1">
        <w:rPr>
          <w:rFonts w:hint="cs"/>
          <w:rtl/>
          <w:lang w:bidi="fa-IR"/>
        </w:rPr>
        <w:t>ُ</w:t>
      </w:r>
      <w:r w:rsidRPr="008F33ED">
        <w:rPr>
          <w:rtl/>
          <w:lang w:bidi="fa-IR"/>
        </w:rPr>
        <w:t>ستاذا</w:t>
      </w:r>
      <w:r w:rsidR="000E44E1">
        <w:rPr>
          <w:rFonts w:hint="cs"/>
          <w:rtl/>
          <w:lang w:bidi="fa-IR"/>
        </w:rPr>
        <w:t>ً</w:t>
      </w:r>
      <w:r w:rsidRPr="008F33ED">
        <w:rPr>
          <w:rtl/>
          <w:lang w:bidi="fa-IR"/>
        </w:rPr>
        <w:t xml:space="preserve"> لهم</w:t>
      </w:r>
      <w:r w:rsidR="0091789D">
        <w:rPr>
          <w:rtl/>
          <w:lang w:bidi="fa-IR"/>
        </w:rPr>
        <w:t>،</w:t>
      </w:r>
      <w:r w:rsidRPr="008F33ED">
        <w:rPr>
          <w:rtl/>
          <w:lang w:bidi="fa-IR"/>
        </w:rPr>
        <w:t xml:space="preserve"> وكان من أدعية الحديث والقراءة. قال السيد حسن باعمر</w:t>
      </w:r>
      <w:r w:rsidR="0091789D">
        <w:rPr>
          <w:rtl/>
          <w:lang w:bidi="fa-IR"/>
        </w:rPr>
        <w:t>:</w:t>
      </w:r>
      <w:r w:rsidRPr="008F33ED">
        <w:rPr>
          <w:rtl/>
          <w:lang w:bidi="fa-IR"/>
        </w:rPr>
        <w:t xml:space="preserve"> من أراد أن ينظر إلى شخص لا يشك في ولايته فلينظر إلى هذا. وكان لا يعمل إل</w:t>
      </w:r>
      <w:r w:rsidR="000E44E1">
        <w:rPr>
          <w:rFonts w:hint="cs"/>
          <w:rtl/>
          <w:lang w:bidi="fa-IR"/>
        </w:rPr>
        <w:t>ّ</w:t>
      </w:r>
      <w:r w:rsidRPr="008F33ED">
        <w:rPr>
          <w:rtl/>
          <w:lang w:bidi="fa-IR"/>
        </w:rPr>
        <w:t>ا بالسنّ</w:t>
      </w:r>
      <w:r w:rsidR="00030E17">
        <w:rPr>
          <w:rFonts w:hint="cs"/>
          <w:rtl/>
          <w:lang w:bidi="fa-IR"/>
        </w:rPr>
        <w:t>ُ</w:t>
      </w:r>
      <w:r w:rsidRPr="008F33ED">
        <w:rPr>
          <w:rtl/>
          <w:lang w:bidi="fa-IR"/>
        </w:rPr>
        <w:t>ة المطهّرة</w:t>
      </w:r>
      <w:r>
        <w:rPr>
          <w:rtl/>
          <w:lang w:bidi="fa-IR"/>
        </w:rPr>
        <w:t xml:space="preserve"> ..</w:t>
      </w:r>
      <w:r w:rsidRPr="008F33ED">
        <w:rPr>
          <w:rtl/>
          <w:lang w:bidi="fa-IR"/>
        </w:rPr>
        <w:t xml:space="preserve">. » </w:t>
      </w:r>
      <w:r w:rsidRPr="00E73A7B">
        <w:rPr>
          <w:rStyle w:val="libFootnotenumChar"/>
          <w:rtl/>
        </w:rPr>
        <w:t>(2)</w:t>
      </w:r>
      <w:r>
        <w:rPr>
          <w:rtl/>
          <w:lang w:bidi="fa-IR"/>
        </w:rPr>
        <w:t>.</w:t>
      </w:r>
    </w:p>
    <w:p w:rsidR="004A3706" w:rsidRDefault="00E73A7B" w:rsidP="004E2323">
      <w:pPr>
        <w:pStyle w:val="libCenterBold1"/>
        <w:rPr>
          <w:rtl/>
          <w:lang w:bidi="fa-IR"/>
        </w:rPr>
      </w:pPr>
      <w:bookmarkStart w:id="679" w:name="_Toc320433948"/>
      <w:r w:rsidRPr="008F33ED">
        <w:rPr>
          <w:rtl/>
          <w:lang w:bidi="fa-IR"/>
        </w:rPr>
        <w:t>(80)</w:t>
      </w:r>
      <w:bookmarkEnd w:id="679"/>
    </w:p>
    <w:p w:rsidR="004A3706" w:rsidRDefault="00E73A7B" w:rsidP="00E73A7B">
      <w:pPr>
        <w:pStyle w:val="Heading2Center"/>
        <w:rPr>
          <w:rtl/>
          <w:lang w:bidi="fa-IR"/>
        </w:rPr>
      </w:pPr>
      <w:bookmarkStart w:id="680" w:name="_Toc320433949"/>
      <w:bookmarkStart w:id="681" w:name="_Toc408394840"/>
      <w:bookmarkStart w:id="682" w:name="_Toc93424604"/>
      <w:r w:rsidRPr="008F33ED">
        <w:rPr>
          <w:rtl/>
          <w:lang w:bidi="fa-IR"/>
        </w:rPr>
        <w:t>رواية حسام الدين السّهارنفوري</w:t>
      </w:r>
      <w:bookmarkEnd w:id="680"/>
      <w:bookmarkEnd w:id="681"/>
      <w:bookmarkEnd w:id="682"/>
    </w:p>
    <w:p w:rsidR="004A3706" w:rsidRDefault="00E73A7B" w:rsidP="00E73A7B">
      <w:pPr>
        <w:pStyle w:val="libNormal"/>
        <w:rPr>
          <w:rtl/>
        </w:rPr>
      </w:pPr>
      <w:r>
        <w:rPr>
          <w:rtl/>
          <w:lang w:bidi="fa-IR"/>
        </w:rPr>
        <w:t>و</w:t>
      </w:r>
      <w:r w:rsidRPr="008F33ED">
        <w:rPr>
          <w:rtl/>
        </w:rPr>
        <w:t>قال حسام الدين بن محمّد با يزيد السهارنفوري</w:t>
      </w:r>
      <w:r w:rsidR="0091789D">
        <w:rPr>
          <w:rtl/>
        </w:rPr>
        <w:t>،</w:t>
      </w:r>
      <w:r w:rsidRPr="008F33ED">
        <w:rPr>
          <w:rtl/>
        </w:rPr>
        <w:t xml:space="preserve"> في الفصل الذي عقده من كتابه لبيان الآيات والأحاديث الواردة في مناقب أمير المؤمنين</w:t>
      </w:r>
      <w:r w:rsidR="0091789D">
        <w:rPr>
          <w:rtl/>
        </w:rPr>
        <w:t>:</w:t>
      </w:r>
    </w:p>
    <w:p w:rsidR="00E73A7B" w:rsidRPr="008F33ED" w:rsidRDefault="00E73A7B" w:rsidP="00E73A7B">
      <w:pPr>
        <w:pStyle w:val="libNormal"/>
        <w:rPr>
          <w:rtl/>
          <w:lang w:bidi="fa-IR"/>
        </w:rPr>
      </w:pPr>
      <w:r w:rsidRPr="008F33ED">
        <w:rPr>
          <w:rtl/>
        </w:rPr>
        <w:t>« عن أنس قال</w:t>
      </w:r>
      <w:r w:rsidR="0091789D">
        <w:rPr>
          <w:rtl/>
        </w:rPr>
        <w:t>:</w:t>
      </w:r>
      <w:r>
        <w:rPr>
          <w:rtl/>
        </w:rPr>
        <w:t xml:space="preserve"> </w:t>
      </w:r>
      <w:r w:rsidRPr="008F33ED">
        <w:rPr>
          <w:rtl/>
        </w:rPr>
        <w:t xml:space="preserve">كان عند النبيّ </w:t>
      </w:r>
      <w:r w:rsidR="000A0C79">
        <w:rPr>
          <w:rStyle w:val="libAlaemChar"/>
          <w:rtl/>
        </w:rPr>
        <w:t>صلى‌الله‌عليه‌وآله‌وسلم</w:t>
      </w:r>
      <w:r w:rsidRPr="008F33ED">
        <w:rPr>
          <w:rtl/>
        </w:rPr>
        <w:t xml:space="preserve"> طير فقال</w:t>
      </w:r>
      <w:r w:rsidR="0091789D">
        <w:rPr>
          <w:rtl/>
        </w:rPr>
        <w:t>:</w:t>
      </w:r>
      <w:r w:rsidRPr="008F33ED">
        <w:rPr>
          <w:rtl/>
        </w:rPr>
        <w:t xml:space="preserve"> الل</w:t>
      </w:r>
      <w:r w:rsidR="00030E17">
        <w:rPr>
          <w:rFonts w:hint="cs"/>
          <w:rtl/>
        </w:rPr>
        <w:t>ّ</w:t>
      </w:r>
      <w:r w:rsidRPr="008F33ED">
        <w:rPr>
          <w:rtl/>
        </w:rPr>
        <w:t>هم ائتني بأحبّ خلقك إليك يأكل معي هذا الطير</w:t>
      </w:r>
      <w:r w:rsidR="0091789D">
        <w:rPr>
          <w:rtl/>
        </w:rPr>
        <w:t>،</w:t>
      </w:r>
      <w:r w:rsidRPr="008F33ED">
        <w:rPr>
          <w:rtl/>
        </w:rPr>
        <w:t xml:space="preserve"> فجائه علي فأكل معه. رواه الترمذي </w:t>
      </w:r>
      <w:r w:rsidRPr="008F33ED">
        <w:rPr>
          <w:rtl/>
          <w:lang w:bidi="fa-IR"/>
        </w:rPr>
        <w:t>وقال</w:t>
      </w:r>
      <w:r w:rsidR="0091789D">
        <w:rPr>
          <w:rtl/>
          <w:lang w:bidi="fa-IR"/>
        </w:rPr>
        <w:t>:</w:t>
      </w:r>
      <w:r w:rsidRPr="008F33ED">
        <w:rPr>
          <w:rtl/>
          <w:lang w:bidi="fa-IR"/>
        </w:rPr>
        <w:t xml:space="preserve"> هذا حديث غريب »</w:t>
      </w:r>
      <w:r>
        <w:rPr>
          <w:rtl/>
          <w:lang w:bidi="fa-IR"/>
        </w:rPr>
        <w:t>.</w:t>
      </w:r>
    </w:p>
    <w:p w:rsidR="00E73A7B" w:rsidRPr="008F33ED" w:rsidRDefault="00E73A7B" w:rsidP="00E73A7B">
      <w:pPr>
        <w:pStyle w:val="libNormal"/>
        <w:rPr>
          <w:rtl/>
          <w:lang w:bidi="fa-IR"/>
        </w:rPr>
      </w:pPr>
      <w:r w:rsidRPr="008F33ED">
        <w:rPr>
          <w:rtl/>
          <w:lang w:bidi="fa-IR"/>
        </w:rPr>
        <w:t>ثمّ ترجمه إلى الفارسية وقال</w:t>
      </w:r>
      <w:r w:rsidR="0091789D">
        <w:rPr>
          <w:rtl/>
          <w:lang w:bidi="fa-IR"/>
        </w:rPr>
        <w:t>:</w:t>
      </w:r>
      <w:r w:rsidRPr="008F33ED">
        <w:rPr>
          <w:rtl/>
          <w:lang w:bidi="fa-IR"/>
        </w:rPr>
        <w:t xml:space="preserve"> « الحديث الغريب عند المحدّثين هو الحديث الذي رواه الواحد ولو في موضع واحد من إسناده » </w:t>
      </w:r>
      <w:r w:rsidRPr="00E73A7B">
        <w:rPr>
          <w:rStyle w:val="libFootnotenumChar"/>
          <w:rtl/>
        </w:rPr>
        <w:t>(3)</w:t>
      </w:r>
      <w:r>
        <w:rPr>
          <w:rtl/>
          <w:lang w:bidi="fa-IR"/>
        </w:rPr>
        <w:t>.</w:t>
      </w:r>
    </w:p>
    <w:p w:rsidR="00E73A7B" w:rsidRPr="008F33ED" w:rsidRDefault="00E73A7B" w:rsidP="00E73A7B">
      <w:pPr>
        <w:pStyle w:val="libNormal"/>
        <w:rPr>
          <w:rtl/>
          <w:lang w:bidi="fa-IR"/>
        </w:rPr>
      </w:pPr>
      <w:r w:rsidRPr="008F33ED">
        <w:rPr>
          <w:rtl/>
          <w:lang w:bidi="fa-IR"/>
        </w:rPr>
        <w:t>وبالجملة</w:t>
      </w:r>
      <w:r w:rsidR="0091789D">
        <w:rPr>
          <w:rtl/>
          <w:lang w:bidi="fa-IR"/>
        </w:rPr>
        <w:t>:</w:t>
      </w:r>
      <w:r w:rsidRPr="008F33ED">
        <w:rPr>
          <w:rtl/>
          <w:lang w:bidi="fa-IR"/>
        </w:rPr>
        <w:t xml:space="preserve"> فالسّهارنفوري يروي حديث الطير ويعدّه من مناقب الأمير</w:t>
      </w:r>
      <w:r w:rsidR="0091789D">
        <w:rPr>
          <w:rtl/>
          <w:lang w:bidi="fa-IR"/>
        </w:rPr>
        <w:t>،</w:t>
      </w:r>
    </w:p>
    <w:p w:rsidR="00E73A7B" w:rsidRPr="008F33ED" w:rsidRDefault="00EF4265" w:rsidP="00EF4265">
      <w:pPr>
        <w:pStyle w:val="libLine"/>
        <w:rPr>
          <w:rtl/>
          <w:lang w:bidi="fa-IR"/>
        </w:rPr>
      </w:pPr>
      <w:r>
        <w:rPr>
          <w:rtl/>
          <w:lang w:bidi="fa-IR"/>
        </w:rPr>
        <w:t>____________________</w:t>
      </w:r>
    </w:p>
    <w:p w:rsidR="00E73A7B" w:rsidRPr="008F33ED" w:rsidRDefault="00DF3B15" w:rsidP="00E73A7B">
      <w:pPr>
        <w:pStyle w:val="libFootnote0"/>
        <w:rPr>
          <w:rtl/>
          <w:lang w:bidi="fa-IR"/>
        </w:rPr>
      </w:pPr>
      <w:r w:rsidRPr="00DF3B15">
        <w:rPr>
          <w:rStyle w:val="libFootnote0Char"/>
          <w:rtl/>
        </w:rPr>
        <w:t>(1).</w:t>
      </w:r>
      <w:r w:rsidR="00E73A7B" w:rsidRPr="008F33ED">
        <w:rPr>
          <w:rtl/>
        </w:rPr>
        <w:t xml:space="preserve"> الإ</w:t>
      </w:r>
      <w:r w:rsidR="00030E17">
        <w:rPr>
          <w:rFonts w:hint="cs"/>
          <w:rtl/>
        </w:rPr>
        <w:t>ِ</w:t>
      </w:r>
      <w:r w:rsidR="00E73A7B" w:rsidRPr="008F33ED">
        <w:rPr>
          <w:rtl/>
        </w:rPr>
        <w:t>رشاد إلى مهمات الاسناد لولي الله الدهلوي</w:t>
      </w:r>
    </w:p>
    <w:p w:rsidR="00E73A7B" w:rsidRPr="008F33ED" w:rsidRDefault="00DF3B15" w:rsidP="00E73A7B">
      <w:pPr>
        <w:pStyle w:val="libFootnote0"/>
        <w:rPr>
          <w:rtl/>
          <w:lang w:bidi="fa-IR"/>
        </w:rPr>
      </w:pPr>
      <w:r w:rsidRPr="00DF3B15">
        <w:rPr>
          <w:rStyle w:val="libFootnote0Char"/>
          <w:rtl/>
        </w:rPr>
        <w:t>(2).</w:t>
      </w:r>
      <w:r w:rsidR="00E73A7B" w:rsidRPr="008F33ED">
        <w:rPr>
          <w:rtl/>
        </w:rPr>
        <w:t xml:space="preserve"> أبجد العلوم للقنوجي</w:t>
      </w:r>
    </w:p>
    <w:p w:rsidR="00E73A7B" w:rsidRPr="008F33ED" w:rsidRDefault="00DF3B15" w:rsidP="00E73A7B">
      <w:pPr>
        <w:pStyle w:val="libFootnote0"/>
        <w:rPr>
          <w:rtl/>
          <w:lang w:bidi="fa-IR"/>
        </w:rPr>
      </w:pPr>
      <w:r w:rsidRPr="00DF3B15">
        <w:rPr>
          <w:rStyle w:val="libFootnote0Char"/>
          <w:rtl/>
        </w:rPr>
        <w:t>(3).</w:t>
      </w:r>
      <w:r w:rsidR="00E73A7B" w:rsidRPr="008F33ED">
        <w:rPr>
          <w:rtl/>
        </w:rPr>
        <w:t xml:space="preserve"> مرافض الروافض</w:t>
      </w:r>
      <w:r w:rsidR="00095EFB">
        <w:rPr>
          <w:rtl/>
        </w:rPr>
        <w:t xml:space="preserve"> - </w:t>
      </w:r>
      <w:r w:rsidR="00E73A7B" w:rsidRPr="008F33ED">
        <w:rPr>
          <w:rtl/>
        </w:rPr>
        <w:t>الفصل التاسع. الباب الأول.</w:t>
      </w:r>
    </w:p>
    <w:p w:rsidR="00E73A7B" w:rsidRDefault="00E73A7B" w:rsidP="00E73A7B">
      <w:pPr>
        <w:pStyle w:val="libNormal"/>
        <w:rPr>
          <w:rtl/>
          <w:lang w:bidi="fa-IR"/>
        </w:rPr>
      </w:pPr>
      <w:r>
        <w:rPr>
          <w:rtl/>
          <w:lang w:bidi="fa-IR"/>
        </w:rPr>
        <w:br w:type="page"/>
      </w:r>
    </w:p>
    <w:p w:rsidR="00E73A7B" w:rsidRPr="008F33ED" w:rsidRDefault="00E73A7B" w:rsidP="00E73A7B">
      <w:pPr>
        <w:pStyle w:val="libNormal0"/>
        <w:rPr>
          <w:rtl/>
          <w:lang w:bidi="fa-IR"/>
        </w:rPr>
      </w:pPr>
      <w:r w:rsidRPr="008F33ED">
        <w:rPr>
          <w:rtl/>
          <w:lang w:bidi="fa-IR"/>
        </w:rPr>
        <w:lastRenderedPageBreak/>
        <w:t>من غير غمز في سنده</w:t>
      </w:r>
      <w:r w:rsidR="0091789D">
        <w:rPr>
          <w:rtl/>
          <w:lang w:bidi="fa-IR"/>
        </w:rPr>
        <w:t>،</w:t>
      </w:r>
      <w:r w:rsidRPr="008F33ED">
        <w:rPr>
          <w:rtl/>
          <w:lang w:bidi="fa-IR"/>
        </w:rPr>
        <w:t xml:space="preserve"> </w:t>
      </w:r>
      <w:r>
        <w:rPr>
          <w:rtl/>
          <w:lang w:bidi="fa-IR"/>
        </w:rPr>
        <w:t>و (</w:t>
      </w:r>
      <w:r w:rsidRPr="008F33ED">
        <w:rPr>
          <w:rtl/>
          <w:lang w:bidi="fa-IR"/>
        </w:rPr>
        <w:t xml:space="preserve"> الدّهلوي ) يقتدي به وينتحل أباطيله</w:t>
      </w:r>
      <w:r w:rsidR="0091789D">
        <w:rPr>
          <w:rtl/>
          <w:lang w:bidi="fa-IR"/>
        </w:rPr>
        <w:t>،</w:t>
      </w:r>
      <w:r w:rsidRPr="008F33ED">
        <w:rPr>
          <w:rtl/>
          <w:lang w:bidi="fa-IR"/>
        </w:rPr>
        <w:t xml:space="preserve"> لكن</w:t>
      </w:r>
      <w:r w:rsidR="00030E17">
        <w:rPr>
          <w:rFonts w:hint="cs"/>
          <w:rtl/>
          <w:lang w:bidi="fa-IR"/>
        </w:rPr>
        <w:t>ْ</w:t>
      </w:r>
      <w:r w:rsidRPr="008F33ED">
        <w:rPr>
          <w:rtl/>
          <w:lang w:bidi="fa-IR"/>
        </w:rPr>
        <w:t xml:space="preserve"> لا ينظر إلى موقفه من هذا الحديث بعين الإ</w:t>
      </w:r>
      <w:r w:rsidR="00030E17">
        <w:rPr>
          <w:rFonts w:hint="cs"/>
          <w:rtl/>
          <w:lang w:bidi="fa-IR"/>
        </w:rPr>
        <w:t>ِ</w:t>
      </w:r>
      <w:r w:rsidRPr="008F33ED">
        <w:rPr>
          <w:rtl/>
          <w:lang w:bidi="fa-IR"/>
        </w:rPr>
        <w:t>عتبار</w:t>
      </w:r>
      <w:r>
        <w:rPr>
          <w:rtl/>
          <w:lang w:bidi="fa-IR"/>
        </w:rPr>
        <w:t>!!</w:t>
      </w:r>
    </w:p>
    <w:p w:rsidR="004A3706" w:rsidRDefault="00E73A7B" w:rsidP="004E2323">
      <w:pPr>
        <w:pStyle w:val="libCenterBold1"/>
        <w:rPr>
          <w:rtl/>
          <w:lang w:bidi="fa-IR"/>
        </w:rPr>
      </w:pPr>
      <w:bookmarkStart w:id="683" w:name="_Toc320433950"/>
      <w:r w:rsidRPr="008F33ED">
        <w:rPr>
          <w:rtl/>
          <w:lang w:bidi="fa-IR"/>
        </w:rPr>
        <w:t>(81)</w:t>
      </w:r>
      <w:bookmarkEnd w:id="683"/>
    </w:p>
    <w:p w:rsidR="004A3706" w:rsidRDefault="00E73A7B" w:rsidP="00E73A7B">
      <w:pPr>
        <w:pStyle w:val="Heading2Center"/>
        <w:rPr>
          <w:rtl/>
          <w:lang w:bidi="fa-IR"/>
        </w:rPr>
      </w:pPr>
      <w:bookmarkStart w:id="684" w:name="_Toc320433951"/>
      <w:bookmarkStart w:id="685" w:name="_Toc408394841"/>
      <w:bookmarkStart w:id="686" w:name="_Toc93424605"/>
      <w:r w:rsidRPr="008F33ED">
        <w:rPr>
          <w:rtl/>
          <w:lang w:bidi="fa-IR"/>
        </w:rPr>
        <w:t>رواية البدخشاني</w:t>
      </w:r>
      <w:bookmarkEnd w:id="684"/>
      <w:bookmarkEnd w:id="685"/>
      <w:bookmarkEnd w:id="686"/>
    </w:p>
    <w:p w:rsidR="00E73A7B" w:rsidRPr="008F33ED" w:rsidRDefault="00E73A7B" w:rsidP="00E73A7B">
      <w:pPr>
        <w:pStyle w:val="libNormal"/>
        <w:rPr>
          <w:rtl/>
          <w:lang w:bidi="fa-IR"/>
        </w:rPr>
      </w:pPr>
      <w:r>
        <w:rPr>
          <w:rtl/>
          <w:lang w:bidi="fa-IR"/>
        </w:rPr>
        <w:t>و</w:t>
      </w:r>
      <w:r w:rsidRPr="008F33ED">
        <w:rPr>
          <w:rtl/>
        </w:rPr>
        <w:t>رواه محمّد بن معتمد خان البدخشاني الحارثي</w:t>
      </w:r>
      <w:r w:rsidR="00095EFB">
        <w:rPr>
          <w:rtl/>
        </w:rPr>
        <w:t xml:space="preserve"> - </w:t>
      </w:r>
      <w:r w:rsidRPr="008F33ED">
        <w:rPr>
          <w:rtl/>
        </w:rPr>
        <w:t>الذي صرّح ( الدهلوي ) وتلميذه الرشيد بكونه من أعاظم أهل الس</w:t>
      </w:r>
      <w:r w:rsidR="00030E17">
        <w:rPr>
          <w:rFonts w:hint="cs"/>
          <w:rtl/>
        </w:rPr>
        <w:t>ُ</w:t>
      </w:r>
      <w:r w:rsidRPr="008F33ED">
        <w:rPr>
          <w:rtl/>
        </w:rPr>
        <w:t>نّة</w:t>
      </w:r>
      <w:r w:rsidR="00095EFB">
        <w:rPr>
          <w:rtl/>
        </w:rPr>
        <w:t xml:space="preserve"> - </w:t>
      </w:r>
      <w:r w:rsidRPr="008F33ED">
        <w:rPr>
          <w:rtl/>
        </w:rPr>
        <w:t>حيث قال</w:t>
      </w:r>
      <w:r w:rsidR="0091789D">
        <w:rPr>
          <w:rtl/>
        </w:rPr>
        <w:t>:</w:t>
      </w:r>
      <w:r w:rsidRPr="008F33ED">
        <w:rPr>
          <w:rtl/>
        </w:rPr>
        <w:t xml:space="preserve"> « أخرج الترمذي عن أنس </w:t>
      </w:r>
      <w:r w:rsidR="00A2740D" w:rsidRPr="00A2740D">
        <w:rPr>
          <w:rStyle w:val="libAlaemChar"/>
          <w:rtl/>
        </w:rPr>
        <w:t>رضي‌الله‌عنه</w:t>
      </w:r>
      <w:r w:rsidRPr="008F33ED">
        <w:rPr>
          <w:rtl/>
        </w:rPr>
        <w:t xml:space="preserve"> قال</w:t>
      </w:r>
      <w:r w:rsidR="0091789D">
        <w:rPr>
          <w:rtl/>
        </w:rPr>
        <w:t>:</w:t>
      </w:r>
      <w:r>
        <w:rPr>
          <w:rtl/>
        </w:rPr>
        <w:t xml:space="preserve"> </w:t>
      </w:r>
      <w:r w:rsidRPr="008F33ED">
        <w:rPr>
          <w:rtl/>
        </w:rPr>
        <w:t xml:space="preserve">كان عند النبيّ </w:t>
      </w:r>
      <w:r w:rsidR="000A0C79">
        <w:rPr>
          <w:rStyle w:val="libAlaemChar"/>
          <w:rtl/>
        </w:rPr>
        <w:t>صلى‌الله‌عليه‌وآله‌وسلم</w:t>
      </w:r>
      <w:r w:rsidRPr="008F33ED">
        <w:rPr>
          <w:rtl/>
        </w:rPr>
        <w:t xml:space="preserve"> طير فقال</w:t>
      </w:r>
      <w:r w:rsidR="0091789D">
        <w:rPr>
          <w:rtl/>
        </w:rPr>
        <w:t>:</w:t>
      </w:r>
      <w:r w:rsidRPr="008F33ED">
        <w:rPr>
          <w:rtl/>
        </w:rPr>
        <w:t xml:space="preserve"> الل</w:t>
      </w:r>
      <w:r w:rsidR="00030E17">
        <w:rPr>
          <w:rFonts w:hint="cs"/>
          <w:rtl/>
        </w:rPr>
        <w:t>ّ</w:t>
      </w:r>
      <w:r w:rsidRPr="008F33ED">
        <w:rPr>
          <w:rtl/>
        </w:rPr>
        <w:t>هم ائتني بأحبّ خلقك إليك يأكل معي هذا الطير</w:t>
      </w:r>
      <w:r w:rsidR="0091789D">
        <w:rPr>
          <w:rtl/>
        </w:rPr>
        <w:t>،</w:t>
      </w:r>
      <w:r w:rsidRPr="008F33ED">
        <w:rPr>
          <w:rtl/>
        </w:rPr>
        <w:t xml:space="preserve"> فجاء علي فأكل معه»</w:t>
      </w:r>
      <w:r w:rsidRPr="00E73A7B">
        <w:rPr>
          <w:rStyle w:val="libFootnotenumChar"/>
          <w:rtl/>
        </w:rPr>
        <w:t>(1)</w:t>
      </w:r>
      <w:r>
        <w:rPr>
          <w:rtl/>
        </w:rPr>
        <w:t>.</w:t>
      </w:r>
    </w:p>
    <w:p w:rsidR="004A3706" w:rsidRDefault="00E73A7B" w:rsidP="00E73A7B">
      <w:pPr>
        <w:pStyle w:val="libBold1"/>
        <w:rPr>
          <w:rtl/>
          <w:lang w:bidi="fa-IR"/>
        </w:rPr>
      </w:pPr>
      <w:r w:rsidRPr="008F33ED">
        <w:rPr>
          <w:rtl/>
          <w:lang w:bidi="fa-IR"/>
        </w:rPr>
        <w:t>ترجمته</w:t>
      </w:r>
    </w:p>
    <w:p w:rsidR="00E73A7B" w:rsidRPr="008F33ED" w:rsidRDefault="00E73A7B" w:rsidP="00E73A7B">
      <w:pPr>
        <w:pStyle w:val="libNormal"/>
        <w:rPr>
          <w:rtl/>
          <w:lang w:bidi="fa-IR"/>
        </w:rPr>
      </w:pPr>
      <w:r w:rsidRPr="008F33ED">
        <w:rPr>
          <w:rtl/>
          <w:lang w:bidi="fa-IR"/>
        </w:rPr>
        <w:t>وترجم له الندوي اللكهنوي في مشاهير علماء الهند ووصفه</w:t>
      </w:r>
      <w:r>
        <w:rPr>
          <w:rtl/>
          <w:lang w:bidi="fa-IR"/>
        </w:rPr>
        <w:t xml:space="preserve"> بـ </w:t>
      </w:r>
      <w:r w:rsidRPr="008F33ED">
        <w:rPr>
          <w:rtl/>
          <w:lang w:bidi="fa-IR"/>
        </w:rPr>
        <w:t>« الشيخ العالم المحدّث</w:t>
      </w:r>
      <w:r w:rsidR="0091789D">
        <w:rPr>
          <w:rtl/>
          <w:lang w:bidi="fa-IR"/>
        </w:rPr>
        <w:t>،</w:t>
      </w:r>
      <w:r w:rsidRPr="008F33ED">
        <w:rPr>
          <w:rtl/>
          <w:lang w:bidi="fa-IR"/>
        </w:rPr>
        <w:t xml:space="preserve"> محمّد بن رستم بن قباد الحارثي البدخشي</w:t>
      </w:r>
      <w:r w:rsidR="0091789D">
        <w:rPr>
          <w:rtl/>
          <w:lang w:bidi="fa-IR"/>
        </w:rPr>
        <w:t>،</w:t>
      </w:r>
      <w:r w:rsidRPr="008F33ED">
        <w:rPr>
          <w:rtl/>
          <w:lang w:bidi="fa-IR"/>
        </w:rPr>
        <w:t xml:space="preserve"> أحد الرجال المشهورين في الحديث والرجال » ثمّ ذكر كتبه</w:t>
      </w:r>
      <w:r w:rsidR="0091789D">
        <w:rPr>
          <w:rtl/>
          <w:lang w:bidi="fa-IR"/>
        </w:rPr>
        <w:t>:</w:t>
      </w:r>
      <w:r w:rsidRPr="008F33ED">
        <w:rPr>
          <w:rtl/>
          <w:lang w:bidi="fa-IR"/>
        </w:rPr>
        <w:t xml:space="preserve"> تراجم الحفّاظ</w:t>
      </w:r>
      <w:r w:rsidR="0091789D">
        <w:rPr>
          <w:rtl/>
          <w:lang w:bidi="fa-IR"/>
        </w:rPr>
        <w:t>،</w:t>
      </w:r>
      <w:r w:rsidRPr="008F33ED">
        <w:rPr>
          <w:rtl/>
          <w:lang w:bidi="fa-IR"/>
        </w:rPr>
        <w:t xml:space="preserve"> مفتاح النجا</w:t>
      </w:r>
      <w:r w:rsidR="0091789D">
        <w:rPr>
          <w:rtl/>
          <w:lang w:bidi="fa-IR"/>
        </w:rPr>
        <w:t>،</w:t>
      </w:r>
      <w:r w:rsidRPr="008F33ED">
        <w:rPr>
          <w:rtl/>
          <w:lang w:bidi="fa-IR"/>
        </w:rPr>
        <w:t xml:space="preserve"> نزل الأبرار</w:t>
      </w:r>
      <w:r w:rsidR="0091789D">
        <w:rPr>
          <w:rtl/>
          <w:lang w:bidi="fa-IR"/>
        </w:rPr>
        <w:t>،</w:t>
      </w:r>
      <w:r w:rsidRPr="008F33ED">
        <w:rPr>
          <w:rtl/>
          <w:lang w:bidi="fa-IR"/>
        </w:rPr>
        <w:t xml:space="preserve"> تحفة المحبّين </w:t>
      </w:r>
      <w:r w:rsidRPr="00E73A7B">
        <w:rPr>
          <w:rStyle w:val="libFootnotenumChar"/>
          <w:rtl/>
        </w:rPr>
        <w:t>(2)</w:t>
      </w:r>
      <w:r>
        <w:rPr>
          <w:rtl/>
          <w:lang w:bidi="fa-IR"/>
        </w:rPr>
        <w:t>.</w:t>
      </w:r>
    </w:p>
    <w:p w:rsidR="004A3706" w:rsidRDefault="00E73A7B" w:rsidP="004E2323">
      <w:pPr>
        <w:pStyle w:val="libCenterBold1"/>
        <w:rPr>
          <w:rtl/>
          <w:lang w:bidi="fa-IR"/>
        </w:rPr>
      </w:pPr>
      <w:bookmarkStart w:id="687" w:name="_Toc320433952"/>
      <w:r w:rsidRPr="008F33ED">
        <w:rPr>
          <w:rtl/>
          <w:lang w:bidi="fa-IR"/>
        </w:rPr>
        <w:t>(82)</w:t>
      </w:r>
      <w:bookmarkEnd w:id="687"/>
    </w:p>
    <w:p w:rsidR="004A3706" w:rsidRDefault="00E73A7B" w:rsidP="00E73A7B">
      <w:pPr>
        <w:pStyle w:val="Heading2Center"/>
        <w:rPr>
          <w:rtl/>
          <w:lang w:bidi="fa-IR"/>
        </w:rPr>
      </w:pPr>
      <w:bookmarkStart w:id="688" w:name="_Toc320433953"/>
      <w:bookmarkStart w:id="689" w:name="_Toc408394842"/>
      <w:bookmarkStart w:id="690" w:name="_Toc93424606"/>
      <w:r w:rsidRPr="008F33ED">
        <w:rPr>
          <w:rtl/>
          <w:lang w:bidi="fa-IR"/>
        </w:rPr>
        <w:t>رواية محمّد صدر العالم</w:t>
      </w:r>
      <w:bookmarkEnd w:id="688"/>
      <w:bookmarkEnd w:id="689"/>
      <w:bookmarkEnd w:id="690"/>
    </w:p>
    <w:p w:rsidR="004A3706" w:rsidRDefault="00E73A7B" w:rsidP="00E73A7B">
      <w:pPr>
        <w:pStyle w:val="libNormal"/>
        <w:rPr>
          <w:rtl/>
        </w:rPr>
      </w:pPr>
      <w:r>
        <w:rPr>
          <w:rtl/>
          <w:lang w:bidi="fa-IR"/>
        </w:rPr>
        <w:t>و</w:t>
      </w:r>
      <w:r w:rsidRPr="008F33ED">
        <w:rPr>
          <w:rtl/>
        </w:rPr>
        <w:t>رواه محمّد صدر العالم في كتابه ( معارج العلى ) حيث قال</w:t>
      </w:r>
      <w:r w:rsidR="0091789D">
        <w:rPr>
          <w:rtl/>
        </w:rPr>
        <w:t>:</w:t>
      </w:r>
      <w:r w:rsidRPr="008F33ED">
        <w:rPr>
          <w:rtl/>
        </w:rPr>
        <w:t xml:space="preserve"> « أخرج</w:t>
      </w:r>
    </w:p>
    <w:p w:rsidR="00E73A7B" w:rsidRPr="008F33ED" w:rsidRDefault="00EF4265" w:rsidP="00EF4265">
      <w:pPr>
        <w:pStyle w:val="libLine"/>
        <w:rPr>
          <w:rtl/>
          <w:lang w:bidi="fa-IR"/>
        </w:rPr>
      </w:pPr>
      <w:r>
        <w:rPr>
          <w:rtl/>
          <w:lang w:bidi="fa-IR"/>
        </w:rPr>
        <w:t>____________________</w:t>
      </w:r>
    </w:p>
    <w:p w:rsidR="00E73A7B" w:rsidRPr="008F33ED" w:rsidRDefault="00DF3B15" w:rsidP="00E73A7B">
      <w:pPr>
        <w:pStyle w:val="libFootnote0"/>
        <w:rPr>
          <w:rtl/>
          <w:lang w:bidi="fa-IR"/>
        </w:rPr>
      </w:pPr>
      <w:r w:rsidRPr="00DF3B15">
        <w:rPr>
          <w:rStyle w:val="libFootnote0Char"/>
          <w:rtl/>
        </w:rPr>
        <w:t>(1).</w:t>
      </w:r>
      <w:r w:rsidR="00E73A7B" w:rsidRPr="008F33ED">
        <w:rPr>
          <w:rtl/>
        </w:rPr>
        <w:t xml:space="preserve"> مفتاح النجا في مناقب آل العبا</w:t>
      </w:r>
      <w:r w:rsidR="00095EFB">
        <w:rPr>
          <w:rtl/>
        </w:rPr>
        <w:t xml:space="preserve"> - </w:t>
      </w:r>
      <w:r w:rsidR="00E73A7B" w:rsidRPr="008F33ED">
        <w:rPr>
          <w:rtl/>
        </w:rPr>
        <w:t>مخطوط.</w:t>
      </w:r>
    </w:p>
    <w:p w:rsidR="00E73A7B" w:rsidRPr="008F33ED" w:rsidRDefault="00DF3B15" w:rsidP="00E73A7B">
      <w:pPr>
        <w:pStyle w:val="libFootnote0"/>
        <w:rPr>
          <w:rtl/>
          <w:lang w:bidi="fa-IR"/>
        </w:rPr>
      </w:pPr>
      <w:r w:rsidRPr="00DF3B15">
        <w:rPr>
          <w:rStyle w:val="libFootnote0Char"/>
          <w:rtl/>
        </w:rPr>
        <w:t>(2).</w:t>
      </w:r>
      <w:r w:rsidR="00E73A7B" w:rsidRPr="008F33ED">
        <w:rPr>
          <w:rtl/>
        </w:rPr>
        <w:t xml:space="preserve"> نزهة الخواطر 6 / 259.</w:t>
      </w:r>
    </w:p>
    <w:p w:rsidR="00E73A7B" w:rsidRDefault="00E73A7B" w:rsidP="00E73A7B">
      <w:pPr>
        <w:pStyle w:val="libNormal"/>
        <w:rPr>
          <w:rtl/>
          <w:lang w:bidi="fa-IR"/>
        </w:rPr>
      </w:pPr>
      <w:r>
        <w:rPr>
          <w:rtl/>
          <w:lang w:bidi="fa-IR"/>
        </w:rPr>
        <w:br w:type="page"/>
      </w:r>
    </w:p>
    <w:p w:rsidR="00E73A7B" w:rsidRPr="008F33ED" w:rsidRDefault="00E73A7B" w:rsidP="00E73A7B">
      <w:pPr>
        <w:pStyle w:val="libNormal0"/>
        <w:rPr>
          <w:rtl/>
          <w:lang w:bidi="fa-IR"/>
        </w:rPr>
      </w:pPr>
      <w:r w:rsidRPr="008F33ED">
        <w:rPr>
          <w:rtl/>
        </w:rPr>
        <w:lastRenderedPageBreak/>
        <w:t>الترمذي عن أنس قال</w:t>
      </w:r>
      <w:r w:rsidR="0091789D">
        <w:rPr>
          <w:rtl/>
        </w:rPr>
        <w:t>:</w:t>
      </w:r>
      <w:r>
        <w:rPr>
          <w:rtl/>
        </w:rPr>
        <w:t xml:space="preserve"> </w:t>
      </w:r>
      <w:r w:rsidRPr="008F33ED">
        <w:rPr>
          <w:rtl/>
        </w:rPr>
        <w:t xml:space="preserve">كان عند النبيّ </w:t>
      </w:r>
      <w:r w:rsidR="000A0C79">
        <w:rPr>
          <w:rStyle w:val="libAlaemChar"/>
          <w:rtl/>
        </w:rPr>
        <w:t>صلى‌الله‌عليه‌وآله‌وسلم</w:t>
      </w:r>
      <w:r w:rsidRPr="008F33ED">
        <w:rPr>
          <w:rtl/>
        </w:rPr>
        <w:t xml:space="preserve"> طير فقال</w:t>
      </w:r>
      <w:r w:rsidR="0091789D">
        <w:rPr>
          <w:rtl/>
        </w:rPr>
        <w:t>:</w:t>
      </w:r>
      <w:r w:rsidRPr="008F33ED">
        <w:rPr>
          <w:rtl/>
        </w:rPr>
        <w:t xml:space="preserve"> الل</w:t>
      </w:r>
      <w:r w:rsidR="00030E17">
        <w:rPr>
          <w:rFonts w:hint="cs"/>
          <w:rtl/>
        </w:rPr>
        <w:t>ّ</w:t>
      </w:r>
      <w:r w:rsidRPr="008F33ED">
        <w:rPr>
          <w:rtl/>
        </w:rPr>
        <w:t xml:space="preserve">هم ائتني بأحبّ خلقك إليك يأكل معي هذا الطير. فجاء علي فأكل معه » </w:t>
      </w:r>
      <w:r w:rsidRPr="00E73A7B">
        <w:rPr>
          <w:rStyle w:val="libFootnotenumChar"/>
          <w:rtl/>
        </w:rPr>
        <w:t>(1)</w:t>
      </w:r>
      <w:r>
        <w:rPr>
          <w:rtl/>
        </w:rPr>
        <w:t>.</w:t>
      </w:r>
    </w:p>
    <w:p w:rsidR="00E73A7B" w:rsidRPr="008F33ED" w:rsidRDefault="00E73A7B" w:rsidP="00E73A7B">
      <w:pPr>
        <w:pStyle w:val="libNormal"/>
        <w:rPr>
          <w:rtl/>
          <w:lang w:bidi="fa-IR"/>
        </w:rPr>
      </w:pPr>
      <w:r w:rsidRPr="008F33ED">
        <w:rPr>
          <w:rtl/>
          <w:lang w:bidi="fa-IR"/>
        </w:rPr>
        <w:t>وقد ذكر صدر العالم في خطبة كتابه</w:t>
      </w:r>
      <w:r w:rsidR="0091789D">
        <w:rPr>
          <w:rtl/>
          <w:lang w:bidi="fa-IR"/>
        </w:rPr>
        <w:t>:</w:t>
      </w:r>
      <w:r w:rsidRPr="008F33ED">
        <w:rPr>
          <w:rtl/>
          <w:lang w:bidi="fa-IR"/>
        </w:rPr>
        <w:t xml:space="preserve"> أنّه رأى أمير المؤمنين </w:t>
      </w:r>
      <w:r w:rsidR="00AD65B4" w:rsidRPr="00AD65B4">
        <w:rPr>
          <w:rStyle w:val="libAlaemChar"/>
          <w:rtl/>
        </w:rPr>
        <w:t>عليه‌السلام</w:t>
      </w:r>
      <w:r w:rsidRPr="008F33ED">
        <w:rPr>
          <w:rtl/>
          <w:lang w:bidi="fa-IR"/>
        </w:rPr>
        <w:t xml:space="preserve"> في مبشرة فبايعه قال</w:t>
      </w:r>
      <w:r w:rsidR="0091789D">
        <w:rPr>
          <w:rtl/>
          <w:lang w:bidi="fa-IR"/>
        </w:rPr>
        <w:t>:</w:t>
      </w:r>
      <w:r w:rsidRPr="008F33ED">
        <w:rPr>
          <w:rtl/>
          <w:lang w:bidi="fa-IR"/>
        </w:rPr>
        <w:t xml:space="preserve"> « وتوجّهت إليه ل</w:t>
      </w:r>
      <w:r w:rsidR="00030E17">
        <w:rPr>
          <w:rFonts w:hint="cs"/>
          <w:rtl/>
          <w:lang w:bidi="fa-IR"/>
        </w:rPr>
        <w:t>ْ</w:t>
      </w:r>
      <w:r w:rsidRPr="008F33ED">
        <w:rPr>
          <w:rtl/>
          <w:lang w:bidi="fa-IR"/>
        </w:rPr>
        <w:t>أ</w:t>
      </w:r>
      <w:r w:rsidR="00030E17">
        <w:rPr>
          <w:rFonts w:hint="cs"/>
          <w:rtl/>
          <w:lang w:bidi="fa-IR"/>
        </w:rPr>
        <w:t>ُ</w:t>
      </w:r>
      <w:r w:rsidRPr="008F33ED">
        <w:rPr>
          <w:rtl/>
          <w:lang w:bidi="fa-IR"/>
        </w:rPr>
        <w:t>بايع معه</w:t>
      </w:r>
      <w:r w:rsidR="0091789D">
        <w:rPr>
          <w:rtl/>
          <w:lang w:bidi="fa-IR"/>
        </w:rPr>
        <w:t>،</w:t>
      </w:r>
      <w:r w:rsidRPr="008F33ED">
        <w:rPr>
          <w:rtl/>
          <w:lang w:bidi="fa-IR"/>
        </w:rPr>
        <w:t xml:space="preserve"> فمدّ إليّ</w:t>
      </w:r>
      <w:r w:rsidR="00030E17">
        <w:rPr>
          <w:rFonts w:hint="cs"/>
          <w:rtl/>
          <w:lang w:bidi="fa-IR"/>
        </w:rPr>
        <w:t>َ</w:t>
      </w:r>
      <w:r w:rsidRPr="008F33ED">
        <w:rPr>
          <w:rtl/>
          <w:lang w:bidi="fa-IR"/>
        </w:rPr>
        <w:t xml:space="preserve"> يده الكريمة فأخذتها وتمسّكت واعتصمت</w:t>
      </w:r>
      <w:r w:rsidR="0091789D">
        <w:rPr>
          <w:rtl/>
          <w:lang w:bidi="fa-IR"/>
        </w:rPr>
        <w:t>،</w:t>
      </w:r>
      <w:r w:rsidRPr="008F33ED">
        <w:rPr>
          <w:rtl/>
          <w:lang w:bidi="fa-IR"/>
        </w:rPr>
        <w:t xml:space="preserve"> وبايعت معه كما يباي</w:t>
      </w:r>
      <w:r w:rsidR="00030E17">
        <w:rPr>
          <w:rFonts w:hint="cs"/>
          <w:rtl/>
          <w:lang w:bidi="fa-IR"/>
        </w:rPr>
        <w:t>َ</w:t>
      </w:r>
      <w:r w:rsidRPr="008F33ED">
        <w:rPr>
          <w:rtl/>
          <w:lang w:bidi="fa-IR"/>
        </w:rPr>
        <w:t>ع مع الشيوخ</w:t>
      </w:r>
      <w:r w:rsidR="0091789D">
        <w:rPr>
          <w:rtl/>
          <w:lang w:bidi="fa-IR"/>
        </w:rPr>
        <w:t>،</w:t>
      </w:r>
      <w:r w:rsidRPr="008F33ED">
        <w:rPr>
          <w:rtl/>
          <w:lang w:bidi="fa-IR"/>
        </w:rPr>
        <w:t xml:space="preserve"> فأرشدني وأخذ منّي المواثيق الجليلة</w:t>
      </w:r>
      <w:r w:rsidR="0091789D">
        <w:rPr>
          <w:rtl/>
          <w:lang w:bidi="fa-IR"/>
        </w:rPr>
        <w:t>:</w:t>
      </w:r>
      <w:r w:rsidRPr="008F33ED">
        <w:rPr>
          <w:rtl/>
          <w:lang w:bidi="fa-IR"/>
        </w:rPr>
        <w:t xml:space="preserve"> فصرت تلميذا</w:t>
      </w:r>
      <w:r w:rsidR="00030E17">
        <w:rPr>
          <w:rFonts w:hint="cs"/>
          <w:rtl/>
          <w:lang w:bidi="fa-IR"/>
        </w:rPr>
        <w:t>ً</w:t>
      </w:r>
      <w:r w:rsidRPr="008F33ED">
        <w:rPr>
          <w:rtl/>
          <w:lang w:bidi="fa-IR"/>
        </w:rPr>
        <w:t xml:space="preserve"> له ومريدا</w:t>
      </w:r>
      <w:r w:rsidR="00030E17">
        <w:rPr>
          <w:rFonts w:hint="cs"/>
          <w:rtl/>
          <w:lang w:bidi="fa-IR"/>
        </w:rPr>
        <w:t>ً</w:t>
      </w:r>
      <w:r w:rsidRPr="008F33ED">
        <w:rPr>
          <w:rtl/>
          <w:lang w:bidi="fa-IR"/>
        </w:rPr>
        <w:t>.</w:t>
      </w:r>
    </w:p>
    <w:p w:rsidR="00E73A7B" w:rsidRPr="008F33ED" w:rsidRDefault="00E73A7B" w:rsidP="00E73A7B">
      <w:pPr>
        <w:pStyle w:val="libNormal"/>
        <w:rPr>
          <w:rtl/>
          <w:lang w:bidi="fa-IR"/>
        </w:rPr>
      </w:pPr>
      <w:r w:rsidRPr="008F33ED">
        <w:rPr>
          <w:rtl/>
          <w:lang w:bidi="fa-IR"/>
        </w:rPr>
        <w:t>فبعثني حبّ التلميذ لاستاذه</w:t>
      </w:r>
      <w:r w:rsidR="0091789D">
        <w:rPr>
          <w:rtl/>
          <w:lang w:bidi="fa-IR"/>
        </w:rPr>
        <w:t>،</w:t>
      </w:r>
      <w:r w:rsidRPr="008F33ED">
        <w:rPr>
          <w:rtl/>
          <w:lang w:bidi="fa-IR"/>
        </w:rPr>
        <w:t xml:space="preserve"> والمريد لشيخه</w:t>
      </w:r>
      <w:r w:rsidR="0091789D">
        <w:rPr>
          <w:rtl/>
          <w:lang w:bidi="fa-IR"/>
        </w:rPr>
        <w:t>،</w:t>
      </w:r>
      <w:r w:rsidRPr="008F33ED">
        <w:rPr>
          <w:rtl/>
          <w:lang w:bidi="fa-IR"/>
        </w:rPr>
        <w:t xml:space="preserve"> بل العبد لمولاه والعاشق لعشيقه</w:t>
      </w:r>
      <w:r w:rsidR="0091789D">
        <w:rPr>
          <w:rtl/>
          <w:lang w:bidi="fa-IR"/>
        </w:rPr>
        <w:t>:</w:t>
      </w:r>
      <w:r w:rsidRPr="008F33ED">
        <w:rPr>
          <w:rtl/>
          <w:lang w:bidi="fa-IR"/>
        </w:rPr>
        <w:t xml:space="preserve"> أن أمدحه وأذكر مناقبه العليا</w:t>
      </w:r>
      <w:r w:rsidR="0091789D">
        <w:rPr>
          <w:rtl/>
          <w:lang w:bidi="fa-IR"/>
        </w:rPr>
        <w:t>،</w:t>
      </w:r>
      <w:r w:rsidRPr="008F33ED">
        <w:rPr>
          <w:rtl/>
          <w:lang w:bidi="fa-IR"/>
        </w:rPr>
        <w:t xml:space="preserve"> وأقرّ عين المحبّين ببيان فضائله الفضلى</w:t>
      </w:r>
      <w:r w:rsidR="0091789D">
        <w:rPr>
          <w:rtl/>
          <w:lang w:bidi="fa-IR"/>
        </w:rPr>
        <w:t>،</w:t>
      </w:r>
      <w:r w:rsidRPr="008F33ED">
        <w:rPr>
          <w:rtl/>
          <w:lang w:bidi="fa-IR"/>
        </w:rPr>
        <w:t xml:space="preserve"> ومآثره السميا</w:t>
      </w:r>
      <w:r w:rsidR="0091789D">
        <w:rPr>
          <w:rtl/>
          <w:lang w:bidi="fa-IR"/>
        </w:rPr>
        <w:t>،</w:t>
      </w:r>
      <w:r w:rsidRPr="008F33ED">
        <w:rPr>
          <w:rtl/>
          <w:lang w:bidi="fa-IR"/>
        </w:rPr>
        <w:t xml:space="preserve"> لكي أدخل في زمرة المدّاحين له والمثنين عليه</w:t>
      </w:r>
      <w:r w:rsidR="0091789D">
        <w:rPr>
          <w:rtl/>
          <w:lang w:bidi="fa-IR"/>
        </w:rPr>
        <w:t>،</w:t>
      </w:r>
      <w:r w:rsidRPr="008F33ED">
        <w:rPr>
          <w:rtl/>
          <w:lang w:bidi="fa-IR"/>
        </w:rPr>
        <w:t xml:space="preserve"> وأحسب في شيعته والمقرّبين لديه.</w:t>
      </w:r>
    </w:p>
    <w:p w:rsidR="00E73A7B" w:rsidRPr="008F33ED" w:rsidRDefault="00E73A7B" w:rsidP="00E73A7B">
      <w:pPr>
        <w:pStyle w:val="libNormal"/>
        <w:rPr>
          <w:rtl/>
          <w:lang w:bidi="fa-IR"/>
        </w:rPr>
      </w:pPr>
      <w:r w:rsidRPr="008F33ED">
        <w:rPr>
          <w:rtl/>
          <w:lang w:bidi="fa-IR"/>
        </w:rPr>
        <w:t>ثمّ إنّي ما أردت بكلمة الشيعة الفرقة الرّافضة الشنيعة</w:t>
      </w:r>
      <w:r w:rsidR="0091789D">
        <w:rPr>
          <w:rtl/>
          <w:lang w:bidi="fa-IR"/>
        </w:rPr>
        <w:t>،</w:t>
      </w:r>
      <w:r w:rsidRPr="008F33ED">
        <w:rPr>
          <w:rtl/>
          <w:lang w:bidi="fa-IR"/>
        </w:rPr>
        <w:t xml:space="preserve"> ولكنّي قصدت بها ال</w:t>
      </w:r>
      <w:r w:rsidR="00375818">
        <w:rPr>
          <w:rFonts w:hint="cs"/>
          <w:rtl/>
          <w:lang w:bidi="fa-IR"/>
        </w:rPr>
        <w:t>اُ</w:t>
      </w:r>
      <w:r w:rsidRPr="008F33ED">
        <w:rPr>
          <w:rtl/>
          <w:lang w:bidi="fa-IR"/>
        </w:rPr>
        <w:t>مة العارفة المحققة الصوفيّة</w:t>
      </w:r>
      <w:r w:rsidR="0091789D">
        <w:rPr>
          <w:rtl/>
          <w:lang w:bidi="fa-IR"/>
        </w:rPr>
        <w:t>،</w:t>
      </w:r>
      <w:r w:rsidRPr="008F33ED">
        <w:rPr>
          <w:rtl/>
          <w:lang w:bidi="fa-IR"/>
        </w:rPr>
        <w:t xml:space="preserve"> التي هي الشيعة على الحقيقة</w:t>
      </w:r>
      <w:r w:rsidR="0091789D">
        <w:rPr>
          <w:rtl/>
          <w:lang w:bidi="fa-IR"/>
        </w:rPr>
        <w:t>،</w:t>
      </w:r>
      <w:r w:rsidRPr="008F33ED">
        <w:rPr>
          <w:rtl/>
          <w:lang w:bidi="fa-IR"/>
        </w:rPr>
        <w:t xml:space="preserve"> فشرعت في تأليف مختصر مسمّى بمعارج العلى في مناقب المرتضى</w:t>
      </w:r>
      <w:r>
        <w:rPr>
          <w:rtl/>
          <w:lang w:bidi="fa-IR"/>
        </w:rPr>
        <w:t xml:space="preserve"> ..</w:t>
      </w:r>
      <w:r w:rsidRPr="008F33ED">
        <w:rPr>
          <w:rtl/>
          <w:lang w:bidi="fa-IR"/>
        </w:rPr>
        <w:t>. »</w:t>
      </w:r>
      <w:r>
        <w:rPr>
          <w:rtl/>
          <w:lang w:bidi="fa-IR"/>
        </w:rPr>
        <w:t>.</w:t>
      </w:r>
    </w:p>
    <w:p w:rsidR="004A3706" w:rsidRDefault="00E73A7B" w:rsidP="00E73A7B">
      <w:pPr>
        <w:pStyle w:val="libBold1"/>
        <w:rPr>
          <w:rtl/>
          <w:lang w:bidi="fa-IR"/>
        </w:rPr>
      </w:pPr>
      <w:r w:rsidRPr="008F33ED">
        <w:rPr>
          <w:rtl/>
          <w:lang w:bidi="fa-IR"/>
        </w:rPr>
        <w:t>ترجمته</w:t>
      </w:r>
    </w:p>
    <w:p w:rsidR="00E73A7B" w:rsidRPr="008F33ED" w:rsidRDefault="00E73A7B" w:rsidP="00E73A7B">
      <w:pPr>
        <w:pStyle w:val="libNormal"/>
        <w:rPr>
          <w:rtl/>
          <w:lang w:bidi="fa-IR"/>
        </w:rPr>
      </w:pPr>
      <w:r w:rsidRPr="008F33ED">
        <w:rPr>
          <w:rtl/>
          <w:lang w:bidi="fa-IR"/>
        </w:rPr>
        <w:t>قال الندوي اللكهنوي</w:t>
      </w:r>
      <w:r w:rsidR="0091789D">
        <w:rPr>
          <w:rtl/>
          <w:lang w:bidi="fa-IR"/>
        </w:rPr>
        <w:t>:</w:t>
      </w:r>
      <w:r w:rsidRPr="008F33ED">
        <w:rPr>
          <w:rtl/>
          <w:lang w:bidi="fa-IR"/>
        </w:rPr>
        <w:t xml:space="preserve"> « الشيخ الفاضل</w:t>
      </w:r>
      <w:r w:rsidR="0091789D">
        <w:rPr>
          <w:rtl/>
          <w:lang w:bidi="fa-IR"/>
        </w:rPr>
        <w:t>،</w:t>
      </w:r>
      <w:r w:rsidRPr="008F33ED">
        <w:rPr>
          <w:rtl/>
          <w:lang w:bidi="fa-IR"/>
        </w:rPr>
        <w:t xml:space="preserve"> أحد العلماء العاملين</w:t>
      </w:r>
      <w:r w:rsidR="0091789D">
        <w:rPr>
          <w:rtl/>
          <w:lang w:bidi="fa-IR"/>
        </w:rPr>
        <w:t>،</w:t>
      </w:r>
      <w:r w:rsidRPr="008F33ED">
        <w:rPr>
          <w:rtl/>
          <w:lang w:bidi="fa-IR"/>
        </w:rPr>
        <w:t xml:space="preserve"> وعباد الله الصالحين »</w:t>
      </w:r>
      <w:r w:rsidR="0091789D">
        <w:rPr>
          <w:rtl/>
          <w:lang w:bidi="fa-IR"/>
        </w:rPr>
        <w:t>،</w:t>
      </w:r>
      <w:r w:rsidRPr="008F33ED">
        <w:rPr>
          <w:rtl/>
          <w:lang w:bidi="fa-IR"/>
        </w:rPr>
        <w:t xml:space="preserve"> ثمّ ذكر مصنّفاته ومنها ( معارج العلى ) وذكر كلمة ولي الله الدهلوي وقصيدته في تقريظ الكتاب المذكور </w:t>
      </w:r>
      <w:r w:rsidRPr="00E73A7B">
        <w:rPr>
          <w:rStyle w:val="libFootnotenumChar"/>
          <w:rtl/>
        </w:rPr>
        <w:t>(2)</w:t>
      </w:r>
      <w:r>
        <w:rPr>
          <w:rtl/>
          <w:lang w:bidi="fa-IR"/>
        </w:rPr>
        <w:t>.</w:t>
      </w:r>
    </w:p>
    <w:p w:rsidR="00E73A7B" w:rsidRPr="008F33ED" w:rsidRDefault="00EF4265" w:rsidP="00EF4265">
      <w:pPr>
        <w:pStyle w:val="libLine"/>
        <w:rPr>
          <w:rtl/>
          <w:lang w:bidi="fa-IR"/>
        </w:rPr>
      </w:pPr>
      <w:r>
        <w:rPr>
          <w:rtl/>
          <w:lang w:bidi="fa-IR"/>
        </w:rPr>
        <w:t>____________________</w:t>
      </w:r>
    </w:p>
    <w:p w:rsidR="00E73A7B" w:rsidRPr="008F33ED" w:rsidRDefault="00DF3B15" w:rsidP="00E73A7B">
      <w:pPr>
        <w:pStyle w:val="libFootnote0"/>
        <w:rPr>
          <w:rtl/>
          <w:lang w:bidi="fa-IR"/>
        </w:rPr>
      </w:pPr>
      <w:r w:rsidRPr="00DF3B15">
        <w:rPr>
          <w:rStyle w:val="libFootnote0Char"/>
          <w:rtl/>
        </w:rPr>
        <w:t>(1).</w:t>
      </w:r>
      <w:r w:rsidR="00E73A7B" w:rsidRPr="008F33ED">
        <w:rPr>
          <w:rtl/>
        </w:rPr>
        <w:t xml:space="preserve"> معارج العلى في مناقب المرتضى</w:t>
      </w:r>
      <w:r w:rsidR="00095EFB">
        <w:rPr>
          <w:rtl/>
        </w:rPr>
        <w:t xml:space="preserve"> - </w:t>
      </w:r>
      <w:r w:rsidR="00E73A7B" w:rsidRPr="008F33ED">
        <w:rPr>
          <w:rtl/>
        </w:rPr>
        <w:t>مخطوط.</w:t>
      </w:r>
    </w:p>
    <w:p w:rsidR="00E73A7B" w:rsidRPr="008F33ED" w:rsidRDefault="00DF3B15" w:rsidP="00E73A7B">
      <w:pPr>
        <w:pStyle w:val="libFootnote0"/>
        <w:rPr>
          <w:rtl/>
          <w:lang w:bidi="fa-IR"/>
        </w:rPr>
      </w:pPr>
      <w:r w:rsidRPr="00DF3B15">
        <w:rPr>
          <w:rStyle w:val="libFootnote0Char"/>
          <w:rtl/>
        </w:rPr>
        <w:t>(2).</w:t>
      </w:r>
      <w:r w:rsidR="00E73A7B" w:rsidRPr="008F33ED">
        <w:rPr>
          <w:rtl/>
        </w:rPr>
        <w:t xml:space="preserve"> نزهة الخواطر 6 / 113.</w:t>
      </w:r>
    </w:p>
    <w:p w:rsidR="00E06DDC" w:rsidRDefault="00E73A7B" w:rsidP="00E73A7B">
      <w:pPr>
        <w:pStyle w:val="libNormal"/>
        <w:rPr>
          <w:rtl/>
          <w:lang w:bidi="fa-IR"/>
        </w:rPr>
      </w:pPr>
      <w:r>
        <w:rPr>
          <w:rtl/>
          <w:lang w:bidi="fa-IR"/>
        </w:rPr>
        <w:br w:type="page"/>
      </w:r>
    </w:p>
    <w:p w:rsidR="004A3706" w:rsidRDefault="00E73A7B" w:rsidP="004E2323">
      <w:pPr>
        <w:pStyle w:val="libCenterBold1"/>
        <w:rPr>
          <w:rtl/>
          <w:lang w:bidi="fa-IR"/>
        </w:rPr>
      </w:pPr>
      <w:bookmarkStart w:id="691" w:name="_Toc320433954"/>
      <w:r w:rsidRPr="008F33ED">
        <w:rPr>
          <w:rtl/>
          <w:lang w:bidi="fa-IR"/>
        </w:rPr>
        <w:lastRenderedPageBreak/>
        <w:t>(83)</w:t>
      </w:r>
      <w:bookmarkEnd w:id="691"/>
    </w:p>
    <w:p w:rsidR="004A3706" w:rsidRDefault="00E73A7B" w:rsidP="00E73A7B">
      <w:pPr>
        <w:pStyle w:val="Heading2Center"/>
        <w:rPr>
          <w:rtl/>
          <w:lang w:bidi="fa-IR"/>
        </w:rPr>
      </w:pPr>
      <w:bookmarkStart w:id="692" w:name="_Toc320433955"/>
      <w:bookmarkStart w:id="693" w:name="_Toc408394843"/>
      <w:bookmarkStart w:id="694" w:name="_Toc93424607"/>
      <w:r w:rsidRPr="008F33ED">
        <w:rPr>
          <w:rtl/>
          <w:lang w:bidi="fa-IR"/>
        </w:rPr>
        <w:t>رواية محمّد الأمير الصّنعاني</w:t>
      </w:r>
      <w:bookmarkEnd w:id="692"/>
      <w:bookmarkEnd w:id="693"/>
      <w:bookmarkEnd w:id="694"/>
    </w:p>
    <w:p w:rsidR="00E73A7B" w:rsidRDefault="00E73A7B" w:rsidP="00E73A7B">
      <w:pPr>
        <w:pStyle w:val="libNormal"/>
        <w:rPr>
          <w:rtl/>
          <w:lang w:bidi="fa-IR"/>
        </w:rPr>
      </w:pPr>
      <w:r w:rsidRPr="008F33ED">
        <w:rPr>
          <w:rtl/>
          <w:lang w:bidi="fa-IR"/>
        </w:rPr>
        <w:t>والشيخ محمّد بن إسماعيل الأمير اليمني الصّنعاني روى هذا الحديث وحقّقه وأثبته وشيّده</w:t>
      </w:r>
      <w:r>
        <w:rPr>
          <w:rtl/>
          <w:lang w:bidi="fa-IR"/>
        </w:rPr>
        <w:t xml:space="preserve"> ..</w:t>
      </w:r>
      <w:r w:rsidRPr="008F33ED">
        <w:rPr>
          <w:rtl/>
          <w:lang w:bidi="fa-IR"/>
        </w:rPr>
        <w:t>. وهذه عبارته كاملة</w:t>
      </w:r>
      <w:r w:rsidR="0091789D">
        <w:rPr>
          <w:rtl/>
          <w:lang w:bidi="fa-IR"/>
        </w:rPr>
        <w:t>:</w:t>
      </w:r>
    </w:p>
    <w:tbl>
      <w:tblPr>
        <w:tblStyle w:val="TableGrid"/>
        <w:bidiVisual/>
        <w:tblW w:w="4562" w:type="pct"/>
        <w:tblInd w:w="384" w:type="dxa"/>
        <w:tblLook w:val="01E0" w:firstRow="1" w:lastRow="1" w:firstColumn="1" w:lastColumn="1" w:noHBand="0" w:noVBand="0"/>
      </w:tblPr>
      <w:tblGrid>
        <w:gridCol w:w="3443"/>
        <w:gridCol w:w="271"/>
        <w:gridCol w:w="3399"/>
      </w:tblGrid>
      <w:tr w:rsidR="00375818" w:rsidTr="007F428E">
        <w:trPr>
          <w:trHeight w:val="350"/>
        </w:trPr>
        <w:tc>
          <w:tcPr>
            <w:tcW w:w="3920" w:type="dxa"/>
            <w:shd w:val="clear" w:color="auto" w:fill="auto"/>
          </w:tcPr>
          <w:p w:rsidR="00375818" w:rsidRDefault="00375818" w:rsidP="007F428E">
            <w:pPr>
              <w:pStyle w:val="libPoem"/>
            </w:pPr>
            <w:r w:rsidRPr="008F33ED">
              <w:rPr>
                <w:rtl/>
              </w:rPr>
              <w:t>« وغداة الطير من شاركه</w:t>
            </w:r>
            <w:r w:rsidRPr="00725071">
              <w:rPr>
                <w:rStyle w:val="libPoemTiniChar0"/>
                <w:rtl/>
              </w:rPr>
              <w:br/>
              <w:t> </w:t>
            </w:r>
          </w:p>
        </w:tc>
        <w:tc>
          <w:tcPr>
            <w:tcW w:w="279" w:type="dxa"/>
            <w:shd w:val="clear" w:color="auto" w:fill="auto"/>
          </w:tcPr>
          <w:p w:rsidR="00375818" w:rsidRDefault="00375818" w:rsidP="007F428E">
            <w:pPr>
              <w:pStyle w:val="libPoem"/>
              <w:rPr>
                <w:rtl/>
              </w:rPr>
            </w:pPr>
          </w:p>
        </w:tc>
        <w:tc>
          <w:tcPr>
            <w:tcW w:w="3881" w:type="dxa"/>
            <w:shd w:val="clear" w:color="auto" w:fill="auto"/>
          </w:tcPr>
          <w:p w:rsidR="00375818" w:rsidRDefault="00375818" w:rsidP="007F428E">
            <w:pPr>
              <w:pStyle w:val="libPoem"/>
            </w:pPr>
            <w:r w:rsidRPr="008F33ED">
              <w:rPr>
                <w:rtl/>
                <w:lang w:bidi="fa-IR"/>
              </w:rPr>
              <w:t>فيه إذ جاء له الطير شوّيا</w:t>
            </w:r>
            <w:r w:rsidRPr="00725071">
              <w:rPr>
                <w:rStyle w:val="libPoemTiniChar0"/>
                <w:rtl/>
              </w:rPr>
              <w:br/>
              <w:t> </w:t>
            </w:r>
          </w:p>
        </w:tc>
      </w:tr>
    </w:tbl>
    <w:p w:rsidR="00E73A7B" w:rsidRPr="008F33ED" w:rsidRDefault="00E73A7B" w:rsidP="00E73A7B">
      <w:pPr>
        <w:pStyle w:val="libNormal"/>
        <w:rPr>
          <w:rtl/>
          <w:lang w:bidi="fa-IR"/>
        </w:rPr>
      </w:pPr>
      <w:r w:rsidRPr="008F33ED">
        <w:rPr>
          <w:rtl/>
          <w:lang w:bidi="fa-IR"/>
        </w:rPr>
        <w:t>الغداة أريد اليوم نفسه</w:t>
      </w:r>
      <w:r w:rsidR="0091789D">
        <w:rPr>
          <w:rtl/>
          <w:lang w:bidi="fa-IR"/>
        </w:rPr>
        <w:t>،</w:t>
      </w:r>
      <w:r w:rsidRPr="008F33ED">
        <w:rPr>
          <w:rtl/>
          <w:lang w:bidi="fa-IR"/>
        </w:rPr>
        <w:t xml:space="preserve"> والطير هو الحجل</w:t>
      </w:r>
      <w:r w:rsidR="00095EFB">
        <w:rPr>
          <w:rtl/>
          <w:lang w:bidi="fa-IR"/>
        </w:rPr>
        <w:t xml:space="preserve"> - </w:t>
      </w:r>
      <w:r w:rsidRPr="008F33ED">
        <w:rPr>
          <w:rtl/>
          <w:lang w:bidi="fa-IR"/>
        </w:rPr>
        <w:t>بالحاء المهملة والجيم كما يأتي به الرواية</w:t>
      </w:r>
      <w:r w:rsidR="00095EFB">
        <w:rPr>
          <w:rtl/>
          <w:lang w:bidi="fa-IR"/>
        </w:rPr>
        <w:t xml:space="preserve"> - </w:t>
      </w:r>
      <w:r w:rsidRPr="008F33ED">
        <w:rPr>
          <w:rtl/>
          <w:lang w:bidi="fa-IR"/>
        </w:rPr>
        <w:t>والشوي</w:t>
      </w:r>
      <w:r w:rsidR="0091789D">
        <w:rPr>
          <w:rtl/>
          <w:lang w:bidi="fa-IR"/>
        </w:rPr>
        <w:t>:</w:t>
      </w:r>
      <w:r w:rsidRPr="008F33ED">
        <w:rPr>
          <w:rtl/>
          <w:lang w:bidi="fa-IR"/>
        </w:rPr>
        <w:t xml:space="preserve"> المشوي.</w:t>
      </w:r>
    </w:p>
    <w:p w:rsidR="00E73A7B" w:rsidRPr="008F33ED" w:rsidRDefault="00E73A7B" w:rsidP="00E73A7B">
      <w:pPr>
        <w:pStyle w:val="libNormal"/>
        <w:rPr>
          <w:rtl/>
          <w:lang w:bidi="fa-IR"/>
        </w:rPr>
      </w:pPr>
      <w:r w:rsidRPr="008F33ED">
        <w:rPr>
          <w:rtl/>
          <w:lang w:bidi="fa-IR"/>
        </w:rPr>
        <w:t>والبيت</w:t>
      </w:r>
      <w:r w:rsidR="0091789D">
        <w:rPr>
          <w:rtl/>
          <w:lang w:bidi="fa-IR"/>
        </w:rPr>
        <w:t>:</w:t>
      </w:r>
      <w:r w:rsidRPr="008F33ED">
        <w:rPr>
          <w:rtl/>
          <w:lang w:bidi="fa-IR"/>
        </w:rPr>
        <w:t xml:space="preserve"> إشارة إلى حديث الطير المشهور</w:t>
      </w:r>
      <w:r w:rsidR="0091789D">
        <w:rPr>
          <w:rtl/>
          <w:lang w:bidi="fa-IR"/>
        </w:rPr>
        <w:t>،</w:t>
      </w:r>
      <w:r w:rsidRPr="008F33ED">
        <w:rPr>
          <w:rtl/>
          <w:lang w:bidi="fa-IR"/>
        </w:rPr>
        <w:t xml:space="preserve"> وما فيه من الفضيلة القاضية له لمحبّة الله له ومحبّة الرسول </w:t>
      </w:r>
      <w:r w:rsidR="000A0C79">
        <w:rPr>
          <w:rStyle w:val="libAlaemChar"/>
          <w:rtl/>
        </w:rPr>
        <w:t>صلى‌الله‌عليه‌وآله‌وسلم</w:t>
      </w:r>
      <w:r w:rsidR="0091789D">
        <w:rPr>
          <w:rtl/>
          <w:lang w:bidi="fa-IR"/>
        </w:rPr>
        <w:t>،</w:t>
      </w:r>
      <w:r w:rsidRPr="008F33ED">
        <w:rPr>
          <w:rtl/>
          <w:lang w:bidi="fa-IR"/>
        </w:rPr>
        <w:t xml:space="preserve"> بل بما أحبّه الله له وأحبّه رسوله </w:t>
      </w:r>
      <w:r w:rsidR="000A0C79">
        <w:rPr>
          <w:rStyle w:val="libAlaemChar"/>
          <w:rtl/>
        </w:rPr>
        <w:t>صلى‌الله‌عليه‌وآله‌وسلم</w:t>
      </w:r>
      <w:r w:rsidRPr="008F33ED">
        <w:rPr>
          <w:rtl/>
          <w:lang w:bidi="fa-IR"/>
        </w:rPr>
        <w:t xml:space="preserve"> له. قال المحبّ الطبري </w:t>
      </w:r>
      <w:r w:rsidR="00AD65B4" w:rsidRPr="00AD65B4">
        <w:rPr>
          <w:rStyle w:val="libAlaemChar"/>
          <w:rtl/>
        </w:rPr>
        <w:t>رحمه‌الله</w:t>
      </w:r>
      <w:r w:rsidR="0091789D">
        <w:rPr>
          <w:rtl/>
          <w:lang w:bidi="fa-IR"/>
        </w:rPr>
        <w:t>:</w:t>
      </w:r>
      <w:r w:rsidRPr="008F33ED">
        <w:rPr>
          <w:rtl/>
          <w:lang w:bidi="fa-IR"/>
        </w:rPr>
        <w:t xml:space="preserve"> ذكر أنّه </w:t>
      </w:r>
      <w:r w:rsidR="00AD65B4" w:rsidRPr="00AD65B4">
        <w:rPr>
          <w:rStyle w:val="libAlaemChar"/>
          <w:rtl/>
        </w:rPr>
        <w:t>عليه‌السلام</w:t>
      </w:r>
      <w:r w:rsidRPr="008F33ED">
        <w:rPr>
          <w:rtl/>
          <w:lang w:bidi="fa-IR"/>
        </w:rPr>
        <w:t xml:space="preserve"> أحبّ الخلق إلى الله بعد رسوله </w:t>
      </w:r>
      <w:r w:rsidR="000A0C79">
        <w:rPr>
          <w:rStyle w:val="libAlaemChar"/>
          <w:rtl/>
        </w:rPr>
        <w:t>صلى‌الله‌عليه‌وآله‌وسلم</w:t>
      </w:r>
      <w:r w:rsidR="0091789D">
        <w:rPr>
          <w:rtl/>
          <w:lang w:bidi="fa-IR"/>
        </w:rPr>
        <w:t>:</w:t>
      </w:r>
    </w:p>
    <w:p w:rsidR="004A3706" w:rsidRDefault="00E73A7B" w:rsidP="00E73A7B">
      <w:pPr>
        <w:pStyle w:val="libNormal"/>
        <w:rPr>
          <w:rtl/>
        </w:rPr>
      </w:pPr>
      <w:r w:rsidRPr="008F33ED">
        <w:rPr>
          <w:rtl/>
        </w:rPr>
        <w:t>عن أنس بن مالك قال</w:t>
      </w:r>
      <w:r w:rsidR="0091789D">
        <w:rPr>
          <w:rtl/>
        </w:rPr>
        <w:t>:</w:t>
      </w:r>
      <w:r>
        <w:rPr>
          <w:rtl/>
        </w:rPr>
        <w:t xml:space="preserve"> </w:t>
      </w:r>
      <w:r w:rsidRPr="008F33ED">
        <w:rPr>
          <w:rtl/>
        </w:rPr>
        <w:t xml:space="preserve">كان عند النبيّ </w:t>
      </w:r>
      <w:r w:rsidR="000A0C79">
        <w:rPr>
          <w:rStyle w:val="libAlaemChar"/>
          <w:rtl/>
        </w:rPr>
        <w:t>صلى‌الله‌عليه‌وآله‌وسلم</w:t>
      </w:r>
      <w:r w:rsidRPr="008F33ED">
        <w:rPr>
          <w:rtl/>
        </w:rPr>
        <w:t xml:space="preserve"> طير فقال</w:t>
      </w:r>
      <w:r w:rsidR="0091789D">
        <w:rPr>
          <w:rtl/>
        </w:rPr>
        <w:t>:</w:t>
      </w:r>
      <w:r w:rsidRPr="008F33ED">
        <w:rPr>
          <w:rtl/>
        </w:rPr>
        <w:t xml:space="preserve"> الل</w:t>
      </w:r>
      <w:r w:rsidR="00375818">
        <w:rPr>
          <w:rFonts w:hint="cs"/>
          <w:rtl/>
        </w:rPr>
        <w:t>ّ</w:t>
      </w:r>
      <w:r w:rsidRPr="008F33ED">
        <w:rPr>
          <w:rtl/>
        </w:rPr>
        <w:t>هم ائتني بأحبّ خلقك يأكل معي من هذا الطير</w:t>
      </w:r>
      <w:r w:rsidR="0091789D">
        <w:rPr>
          <w:rtl/>
        </w:rPr>
        <w:t>،</w:t>
      </w:r>
      <w:r w:rsidRPr="008F33ED">
        <w:rPr>
          <w:rtl/>
        </w:rPr>
        <w:t xml:space="preserve"> فجاء علي بن أبي طالب فأكل معه. خرّجه الترمذي</w:t>
      </w:r>
      <w:r w:rsidR="0091789D">
        <w:rPr>
          <w:rtl/>
        </w:rPr>
        <w:t>،</w:t>
      </w:r>
      <w:r w:rsidRPr="008F33ED">
        <w:rPr>
          <w:rtl/>
        </w:rPr>
        <w:t xml:space="preserve"> والبغوي في المصابيح</w:t>
      </w:r>
      <w:r w:rsidR="00095EFB">
        <w:rPr>
          <w:rtl/>
        </w:rPr>
        <w:t xml:space="preserve"> - </w:t>
      </w:r>
      <w:r w:rsidRPr="008F33ED">
        <w:rPr>
          <w:rtl/>
        </w:rPr>
        <w:t>في الحسان</w:t>
      </w:r>
      <w:r w:rsidR="00095EFB">
        <w:rPr>
          <w:rtl/>
        </w:rPr>
        <w:t xml:space="preserve"> -</w:t>
      </w:r>
      <w:r w:rsidRPr="008F33ED">
        <w:rPr>
          <w:rtl/>
        </w:rPr>
        <w:t>.</w:t>
      </w:r>
    </w:p>
    <w:p w:rsidR="00E73A7B" w:rsidRDefault="00E73A7B" w:rsidP="00E73A7B">
      <w:pPr>
        <w:pStyle w:val="libNormal"/>
        <w:rPr>
          <w:rtl/>
          <w:lang w:bidi="fa-IR"/>
        </w:rPr>
      </w:pPr>
      <w:r w:rsidRPr="008F33ED">
        <w:rPr>
          <w:rtl/>
        </w:rPr>
        <w:t>أخرجه الحربي وقال</w:t>
      </w:r>
      <w:r w:rsidR="0091789D">
        <w:rPr>
          <w:rtl/>
        </w:rPr>
        <w:t>:</w:t>
      </w:r>
      <w:r>
        <w:rPr>
          <w:rtl/>
        </w:rPr>
        <w:t xml:space="preserve"> </w:t>
      </w:r>
      <w:r w:rsidRPr="008F33ED">
        <w:rPr>
          <w:rtl/>
        </w:rPr>
        <w:t>أ</w:t>
      </w:r>
      <w:r w:rsidR="00375818">
        <w:rPr>
          <w:rFonts w:hint="cs"/>
          <w:rtl/>
        </w:rPr>
        <w:t>ُ</w:t>
      </w:r>
      <w:r w:rsidRPr="008F33ED">
        <w:rPr>
          <w:rtl/>
        </w:rPr>
        <w:t xml:space="preserve">هدي لرسول الله </w:t>
      </w:r>
      <w:r w:rsidR="000A0C79">
        <w:rPr>
          <w:rStyle w:val="libAlaemChar"/>
          <w:rtl/>
        </w:rPr>
        <w:t>صلى‌الله‌عليه‌وآله‌وسلم</w:t>
      </w:r>
      <w:r w:rsidRPr="008F33ED">
        <w:rPr>
          <w:rtl/>
        </w:rPr>
        <w:t xml:space="preserve"> طير</w:t>
      </w:r>
      <w:r w:rsidR="0091789D">
        <w:rPr>
          <w:rtl/>
        </w:rPr>
        <w:t>،</w:t>
      </w:r>
      <w:r w:rsidRPr="008F33ED">
        <w:rPr>
          <w:rtl/>
        </w:rPr>
        <w:t xml:space="preserve"> وكان ممّا يعجبه أكله.</w:t>
      </w:r>
      <w:r>
        <w:rPr>
          <w:rFonts w:hint="cs"/>
          <w:rtl/>
        </w:rPr>
        <w:t xml:space="preserve"> </w:t>
      </w:r>
      <w:r w:rsidR="00375818">
        <w:rPr>
          <w:rFonts w:hint="cs"/>
          <w:rtl/>
          <w:lang w:bidi="fa-IR"/>
        </w:rPr>
        <w:t>ثمّ</w:t>
      </w:r>
      <w:r w:rsidRPr="008F33ED">
        <w:rPr>
          <w:rtl/>
          <w:lang w:bidi="fa-IR"/>
        </w:rPr>
        <w:t xml:space="preserve"> ذكر الحديث.</w:t>
      </w:r>
    </w:p>
    <w:p w:rsidR="004A3706" w:rsidRDefault="00E73A7B" w:rsidP="00E73A7B">
      <w:pPr>
        <w:pStyle w:val="libNormal"/>
        <w:rPr>
          <w:rtl/>
        </w:rPr>
      </w:pPr>
      <w:r>
        <w:rPr>
          <w:rtl/>
          <w:lang w:bidi="fa-IR"/>
        </w:rPr>
        <w:t>و</w:t>
      </w:r>
      <w:r w:rsidRPr="008F33ED">
        <w:rPr>
          <w:rtl/>
        </w:rPr>
        <w:t>خرّجه الإ</w:t>
      </w:r>
      <w:r w:rsidR="00375818">
        <w:rPr>
          <w:rFonts w:hint="cs"/>
          <w:rtl/>
        </w:rPr>
        <w:t>ِ</w:t>
      </w:r>
      <w:r w:rsidRPr="008F33ED">
        <w:rPr>
          <w:rtl/>
        </w:rPr>
        <w:t>مام أبو بكر محمّد بن عمير بن بكير النجار وقال</w:t>
      </w:r>
      <w:r w:rsidR="0091789D">
        <w:rPr>
          <w:rtl/>
        </w:rPr>
        <w:t>:</w:t>
      </w:r>
      <w:r w:rsidRPr="008F33ED">
        <w:rPr>
          <w:rtl/>
        </w:rPr>
        <w:t xml:space="preserve"> عن أنس قال</w:t>
      </w:r>
      <w:r w:rsidR="0091789D">
        <w:rPr>
          <w:rtl/>
        </w:rPr>
        <w:t>:</w:t>
      </w:r>
      <w:r>
        <w:rPr>
          <w:rtl/>
        </w:rPr>
        <w:t xml:space="preserve"> </w:t>
      </w:r>
      <w:r w:rsidRPr="008F33ED">
        <w:rPr>
          <w:rtl/>
        </w:rPr>
        <w:t xml:space="preserve">قدمت لرسول الله </w:t>
      </w:r>
      <w:r w:rsidR="000A0C79">
        <w:rPr>
          <w:rStyle w:val="libAlaemChar"/>
          <w:rtl/>
        </w:rPr>
        <w:t>صلى‌الله‌عليه‌وآله‌وسلم</w:t>
      </w:r>
      <w:r w:rsidRPr="008F33ED">
        <w:rPr>
          <w:rtl/>
        </w:rPr>
        <w:t xml:space="preserve"> طيرا</w:t>
      </w:r>
      <w:r w:rsidR="00375818">
        <w:rPr>
          <w:rFonts w:hint="cs"/>
          <w:rtl/>
        </w:rPr>
        <w:t>ً</w:t>
      </w:r>
      <w:r w:rsidR="0091789D">
        <w:rPr>
          <w:rtl/>
        </w:rPr>
        <w:t>،</w:t>
      </w:r>
      <w:r w:rsidRPr="008F33ED">
        <w:rPr>
          <w:rtl/>
        </w:rPr>
        <w:t xml:space="preserve"> فسمّى وأكل لقمة ثمّ قال</w:t>
      </w:r>
      <w:r w:rsidR="0091789D">
        <w:rPr>
          <w:rtl/>
        </w:rPr>
        <w:t>:</w:t>
      </w:r>
      <w:r w:rsidRPr="008F33ED">
        <w:rPr>
          <w:rtl/>
        </w:rPr>
        <w:t xml:space="preserve"> الل</w:t>
      </w:r>
      <w:r w:rsidR="00375818">
        <w:rPr>
          <w:rFonts w:hint="cs"/>
          <w:rtl/>
        </w:rPr>
        <w:t>ّ</w:t>
      </w:r>
      <w:r w:rsidRPr="008F33ED">
        <w:rPr>
          <w:rtl/>
        </w:rPr>
        <w:t>هم ائتني بأحبّ خلقك إليك وإليّ</w:t>
      </w:r>
      <w:r w:rsidR="00375818">
        <w:rPr>
          <w:rFonts w:hint="cs"/>
          <w:rtl/>
        </w:rPr>
        <w:t>َ</w:t>
      </w:r>
      <w:r w:rsidR="0091789D">
        <w:rPr>
          <w:rtl/>
        </w:rPr>
        <w:t>،</w:t>
      </w:r>
      <w:r w:rsidRPr="008F33ED">
        <w:rPr>
          <w:rtl/>
        </w:rPr>
        <w:t xml:space="preserve"> فأتى علي فضرب الباب. فقلت</w:t>
      </w:r>
      <w:r w:rsidR="0091789D">
        <w:rPr>
          <w:rtl/>
        </w:rPr>
        <w:t>:</w:t>
      </w:r>
      <w:r w:rsidRPr="008F33ED">
        <w:rPr>
          <w:rtl/>
        </w:rPr>
        <w:t xml:space="preserve"> م</w:t>
      </w:r>
      <w:r w:rsidR="00375818">
        <w:rPr>
          <w:rFonts w:hint="cs"/>
          <w:rtl/>
        </w:rPr>
        <w:t>َ</w:t>
      </w:r>
      <w:r w:rsidRPr="008F33ED">
        <w:rPr>
          <w:rtl/>
        </w:rPr>
        <w:t>ن</w:t>
      </w:r>
      <w:r w:rsidR="00375818">
        <w:rPr>
          <w:rFonts w:hint="cs"/>
          <w:rtl/>
        </w:rPr>
        <w:t>ْ</w:t>
      </w:r>
      <w:r w:rsidRPr="008F33ED">
        <w:rPr>
          <w:rtl/>
        </w:rPr>
        <w:t xml:space="preserve"> أنت</w:t>
      </w:r>
      <w:r>
        <w:rPr>
          <w:rtl/>
        </w:rPr>
        <w:t>؟</w:t>
      </w:r>
      <w:r w:rsidRPr="008F33ED">
        <w:rPr>
          <w:rtl/>
        </w:rPr>
        <w:t xml:space="preserve"> فقال</w:t>
      </w:r>
      <w:r w:rsidR="0091789D">
        <w:rPr>
          <w:rtl/>
        </w:rPr>
        <w:t>:</w:t>
      </w:r>
      <w:r w:rsidRPr="008F33ED">
        <w:rPr>
          <w:rtl/>
        </w:rPr>
        <w:t xml:space="preserve"> علي. فقلت</w:t>
      </w:r>
      <w:r w:rsidR="0091789D">
        <w:rPr>
          <w:rtl/>
        </w:rPr>
        <w:t>:</w:t>
      </w:r>
      <w:r w:rsidRPr="008F33ED">
        <w:rPr>
          <w:rtl/>
        </w:rPr>
        <w:t xml:space="preserve"> إن رسول الله </w:t>
      </w:r>
      <w:r w:rsidR="000A0C79">
        <w:rPr>
          <w:rStyle w:val="libAlaemChar"/>
          <w:rtl/>
        </w:rPr>
        <w:t>صلى‌الله‌عليه‌وآله‌وسلم</w:t>
      </w:r>
      <w:r w:rsidRPr="008F33ED">
        <w:rPr>
          <w:rtl/>
        </w:rPr>
        <w:t xml:space="preserve"> على حاجة</w:t>
      </w:r>
      <w:r w:rsidR="0091789D">
        <w:rPr>
          <w:rtl/>
        </w:rPr>
        <w:t>،</w:t>
      </w:r>
      <w:r w:rsidRPr="008F33ED">
        <w:rPr>
          <w:rtl/>
        </w:rPr>
        <w:t xml:space="preserve"> ثمّ أكل لقمة فقال مثل الا</w:t>
      </w:r>
      <w:r w:rsidR="00375818">
        <w:rPr>
          <w:rFonts w:hint="cs"/>
          <w:rtl/>
        </w:rPr>
        <w:t>ُ</w:t>
      </w:r>
      <w:r w:rsidRPr="008F33ED">
        <w:rPr>
          <w:rtl/>
        </w:rPr>
        <w:t>ولى. قال</w:t>
      </w:r>
      <w:r w:rsidR="0091789D">
        <w:rPr>
          <w:rtl/>
        </w:rPr>
        <w:t>:</w:t>
      </w:r>
      <w:r w:rsidRPr="008F33ED">
        <w:rPr>
          <w:rtl/>
        </w:rPr>
        <w:t xml:space="preserve"> فضرب علي فقلت</w:t>
      </w:r>
      <w:r w:rsidR="0091789D">
        <w:rPr>
          <w:rtl/>
        </w:rPr>
        <w:t>:</w:t>
      </w:r>
      <w:r w:rsidRPr="008F33ED">
        <w:rPr>
          <w:rtl/>
        </w:rPr>
        <w:t xml:space="preserve"> من أنت</w:t>
      </w:r>
      <w:r>
        <w:rPr>
          <w:rtl/>
        </w:rPr>
        <w:t>؟</w:t>
      </w:r>
      <w:r w:rsidRPr="008F33ED">
        <w:rPr>
          <w:rtl/>
        </w:rPr>
        <w:t xml:space="preserve"> فقال</w:t>
      </w:r>
      <w:r w:rsidR="0091789D">
        <w:rPr>
          <w:rtl/>
        </w:rPr>
        <w:t>:</w:t>
      </w:r>
    </w:p>
    <w:p w:rsidR="00E73A7B" w:rsidRDefault="00E73A7B" w:rsidP="00E73A7B">
      <w:pPr>
        <w:pStyle w:val="libNormal"/>
        <w:rPr>
          <w:rtl/>
          <w:lang w:bidi="fa-IR"/>
        </w:rPr>
      </w:pPr>
      <w:r>
        <w:rPr>
          <w:rtl/>
          <w:lang w:bidi="fa-IR"/>
        </w:rPr>
        <w:br w:type="page"/>
      </w:r>
    </w:p>
    <w:p w:rsidR="00E73A7B" w:rsidRPr="008F33ED" w:rsidRDefault="00E73A7B" w:rsidP="00E73A7B">
      <w:pPr>
        <w:pStyle w:val="libNormal0"/>
        <w:rPr>
          <w:rtl/>
          <w:lang w:bidi="fa-IR"/>
        </w:rPr>
      </w:pPr>
      <w:r w:rsidRPr="008F33ED">
        <w:rPr>
          <w:rtl/>
        </w:rPr>
        <w:lastRenderedPageBreak/>
        <w:t>علي. فقلت</w:t>
      </w:r>
      <w:r w:rsidR="0091789D">
        <w:rPr>
          <w:rtl/>
        </w:rPr>
        <w:t>:</w:t>
      </w:r>
      <w:r w:rsidRPr="008F33ED">
        <w:rPr>
          <w:rtl/>
        </w:rPr>
        <w:t xml:space="preserve"> إنّ رسول الله </w:t>
      </w:r>
      <w:r w:rsidR="000A0C79">
        <w:rPr>
          <w:rStyle w:val="libAlaemChar"/>
          <w:rtl/>
        </w:rPr>
        <w:t>صلى‌الله‌عليه‌وآله‌وسلم</w:t>
      </w:r>
      <w:r w:rsidRPr="008F33ED">
        <w:rPr>
          <w:rtl/>
        </w:rPr>
        <w:t xml:space="preserve"> على حاجة. ثمّ أكل لقمة فقال مثل ذلك. قال</w:t>
      </w:r>
      <w:r w:rsidR="0091789D">
        <w:rPr>
          <w:rtl/>
        </w:rPr>
        <w:t>:</w:t>
      </w:r>
      <w:r w:rsidRPr="008F33ED">
        <w:rPr>
          <w:rtl/>
        </w:rPr>
        <w:t xml:space="preserve"> فضرب علي ورفع صوته. فقال رسول الله</w:t>
      </w:r>
      <w:r w:rsidR="0091789D">
        <w:rPr>
          <w:rtl/>
        </w:rPr>
        <w:t>:</w:t>
      </w:r>
      <w:r w:rsidRPr="008F33ED">
        <w:rPr>
          <w:rtl/>
        </w:rPr>
        <w:t xml:space="preserve"> يا أنس</w:t>
      </w:r>
      <w:r w:rsidR="0091789D">
        <w:rPr>
          <w:rtl/>
        </w:rPr>
        <w:t>،</w:t>
      </w:r>
      <w:r w:rsidRPr="008F33ED">
        <w:rPr>
          <w:rtl/>
        </w:rPr>
        <w:t xml:space="preserve"> </w:t>
      </w:r>
      <w:r w:rsidR="00375818">
        <w:rPr>
          <w:rFonts w:hint="cs"/>
          <w:rtl/>
        </w:rPr>
        <w:t>إ</w:t>
      </w:r>
      <w:r w:rsidRPr="008F33ED">
        <w:rPr>
          <w:rtl/>
        </w:rPr>
        <w:t>فتح الباب. قال</w:t>
      </w:r>
      <w:r w:rsidR="0091789D">
        <w:rPr>
          <w:rtl/>
        </w:rPr>
        <w:t>:</w:t>
      </w:r>
      <w:r w:rsidRPr="008F33ED">
        <w:rPr>
          <w:rtl/>
        </w:rPr>
        <w:t xml:space="preserve"> فدخل علي</w:t>
      </w:r>
      <w:r w:rsidR="0091789D">
        <w:rPr>
          <w:rtl/>
        </w:rPr>
        <w:t>،</w:t>
      </w:r>
      <w:r w:rsidRPr="008F33ED">
        <w:rPr>
          <w:rtl/>
        </w:rPr>
        <w:t xml:space="preserve"> ف</w:t>
      </w:r>
      <w:r w:rsidR="004410B2">
        <w:rPr>
          <w:rtl/>
        </w:rPr>
        <w:t>لمـّا</w:t>
      </w:r>
      <w:r w:rsidRPr="008F33ED">
        <w:rPr>
          <w:rtl/>
        </w:rPr>
        <w:t xml:space="preserve"> رآه النبيّ </w:t>
      </w:r>
      <w:r w:rsidR="000A0C79">
        <w:rPr>
          <w:rStyle w:val="libAlaemChar"/>
          <w:rtl/>
        </w:rPr>
        <w:t>صلى‌الله‌عليه‌وآله‌وسلم</w:t>
      </w:r>
      <w:r w:rsidRPr="008F33ED">
        <w:rPr>
          <w:rtl/>
        </w:rPr>
        <w:t xml:space="preserve"> تبسّم ثمّ قال</w:t>
      </w:r>
      <w:r w:rsidR="0091789D">
        <w:rPr>
          <w:rtl/>
        </w:rPr>
        <w:t>:</w:t>
      </w:r>
      <w:r w:rsidRPr="008F33ED">
        <w:rPr>
          <w:rtl/>
        </w:rPr>
        <w:t xml:space="preserve"> الحمد لله الذي جعلك. فإنّي أدعو في كل لقمة أن يأتيني بأحبّ الخلق إليه وإليّ</w:t>
      </w:r>
      <w:r w:rsidR="00375818">
        <w:rPr>
          <w:rFonts w:hint="cs"/>
          <w:rtl/>
        </w:rPr>
        <w:t>َ</w:t>
      </w:r>
      <w:r w:rsidRPr="008F33ED">
        <w:rPr>
          <w:rtl/>
        </w:rPr>
        <w:t>. فكنت أنت. فقال</w:t>
      </w:r>
      <w:r w:rsidR="0091789D">
        <w:rPr>
          <w:rtl/>
        </w:rPr>
        <w:t>:</w:t>
      </w:r>
      <w:r w:rsidRPr="008F33ED">
        <w:rPr>
          <w:rtl/>
        </w:rPr>
        <w:t xml:space="preserve"> والذي بعثك بالحقّ إنّي لأضرب الباب ثلاث مرّات ويردّني أنس. فقال رسول الله </w:t>
      </w:r>
      <w:r w:rsidR="000A0C79">
        <w:rPr>
          <w:rStyle w:val="libAlaemChar"/>
          <w:rtl/>
        </w:rPr>
        <w:t>صلى‌الله‌عليه‌وآله‌وسلم</w:t>
      </w:r>
      <w:r w:rsidR="0091789D">
        <w:rPr>
          <w:rtl/>
        </w:rPr>
        <w:t>:</w:t>
      </w:r>
      <w:r w:rsidRPr="008F33ED">
        <w:rPr>
          <w:rtl/>
        </w:rPr>
        <w:t xml:space="preserve"> ل</w:t>
      </w:r>
      <w:r w:rsidR="00766000">
        <w:rPr>
          <w:rFonts w:hint="cs"/>
          <w:rtl/>
        </w:rPr>
        <w:t>ِ</w:t>
      </w:r>
      <w:r w:rsidRPr="008F33ED">
        <w:rPr>
          <w:rtl/>
        </w:rPr>
        <w:t>م</w:t>
      </w:r>
      <w:r w:rsidR="00766000">
        <w:rPr>
          <w:rFonts w:hint="cs"/>
          <w:rtl/>
        </w:rPr>
        <w:t>َ</w:t>
      </w:r>
      <w:r w:rsidRPr="008F33ED">
        <w:rPr>
          <w:rtl/>
        </w:rPr>
        <w:t xml:space="preserve"> رددت</w:t>
      </w:r>
      <w:r w:rsidR="00766000">
        <w:rPr>
          <w:rFonts w:hint="cs"/>
          <w:rtl/>
        </w:rPr>
        <w:t>َ</w:t>
      </w:r>
      <w:r w:rsidRPr="008F33ED">
        <w:rPr>
          <w:rtl/>
        </w:rPr>
        <w:t>ه</w:t>
      </w:r>
      <w:r>
        <w:rPr>
          <w:rtl/>
        </w:rPr>
        <w:t>؟</w:t>
      </w:r>
      <w:r w:rsidRPr="008F33ED">
        <w:rPr>
          <w:rtl/>
        </w:rPr>
        <w:t xml:space="preserve"> قال</w:t>
      </w:r>
      <w:r w:rsidR="0091789D">
        <w:rPr>
          <w:rtl/>
        </w:rPr>
        <w:t>:</w:t>
      </w:r>
      <w:r w:rsidRPr="008F33ED">
        <w:rPr>
          <w:rtl/>
        </w:rPr>
        <w:t xml:space="preserve"> كنت أحبّ معه رجل من الأنصار. فتبسّم رسول الله </w:t>
      </w:r>
      <w:r w:rsidR="000A0C79">
        <w:rPr>
          <w:rStyle w:val="libAlaemChar"/>
          <w:rtl/>
        </w:rPr>
        <w:t>صلى‌الله‌عليه‌وآله‌وسلم</w:t>
      </w:r>
      <w:r w:rsidRPr="008F33ED">
        <w:rPr>
          <w:rtl/>
        </w:rPr>
        <w:t xml:space="preserve"> قال</w:t>
      </w:r>
      <w:r w:rsidR="0091789D">
        <w:rPr>
          <w:rtl/>
        </w:rPr>
        <w:t>:</w:t>
      </w:r>
      <w:r w:rsidRPr="008F33ED">
        <w:rPr>
          <w:rtl/>
        </w:rPr>
        <w:t xml:space="preserve"> لا يلام الرّجل على حبّه قومه.</w:t>
      </w:r>
    </w:p>
    <w:p w:rsidR="00E73A7B" w:rsidRDefault="00E73A7B" w:rsidP="00E73A7B">
      <w:pPr>
        <w:pStyle w:val="libNormal"/>
        <w:rPr>
          <w:rtl/>
          <w:lang w:bidi="fa-IR"/>
        </w:rPr>
      </w:pPr>
      <w:r w:rsidRPr="00766000">
        <w:rPr>
          <w:rStyle w:val="libBold2Char"/>
          <w:rtl/>
        </w:rPr>
        <w:t>قلت</w:t>
      </w:r>
      <w:r w:rsidR="0091789D">
        <w:rPr>
          <w:rtl/>
          <w:lang w:bidi="fa-IR"/>
        </w:rPr>
        <w:t>:</w:t>
      </w:r>
      <w:r w:rsidRPr="008F33ED">
        <w:rPr>
          <w:rtl/>
          <w:lang w:bidi="fa-IR"/>
        </w:rPr>
        <w:t xml:space="preserve"> و</w:t>
      </w:r>
      <w:r w:rsidRPr="008F33ED">
        <w:rPr>
          <w:rtl/>
        </w:rPr>
        <w:t>في الجامع الكبير في مسند أنس قال</w:t>
      </w:r>
      <w:r w:rsidR="0091789D">
        <w:rPr>
          <w:rtl/>
        </w:rPr>
        <w:t>:</w:t>
      </w:r>
      <w:r>
        <w:rPr>
          <w:rtl/>
        </w:rPr>
        <w:t xml:space="preserve"> </w:t>
      </w:r>
      <w:r w:rsidRPr="008F33ED">
        <w:rPr>
          <w:rtl/>
        </w:rPr>
        <w:t>إن أ</w:t>
      </w:r>
      <w:r w:rsidR="00766000">
        <w:rPr>
          <w:rFonts w:hint="cs"/>
          <w:rtl/>
        </w:rPr>
        <w:t>ُ</w:t>
      </w:r>
      <w:r w:rsidRPr="008F33ED">
        <w:rPr>
          <w:rtl/>
        </w:rPr>
        <w:t xml:space="preserve">م سلمة أتت رسول الله </w:t>
      </w:r>
      <w:r w:rsidR="000A0C79">
        <w:rPr>
          <w:rStyle w:val="libAlaemChar"/>
          <w:rtl/>
        </w:rPr>
        <w:t>صلى‌الله‌عليه‌وآله‌وسلم</w:t>
      </w:r>
      <w:r w:rsidRPr="008F33ED">
        <w:rPr>
          <w:rtl/>
        </w:rPr>
        <w:t xml:space="preserve"> بحجلان قد شركتهنّ بأصابعهن وخمرهن</w:t>
      </w:r>
      <w:r w:rsidR="0091789D">
        <w:rPr>
          <w:rtl/>
        </w:rPr>
        <w:t>،</w:t>
      </w:r>
      <w:r w:rsidRPr="008F33ED">
        <w:rPr>
          <w:rtl/>
        </w:rPr>
        <w:t xml:space="preserve"> فقال النبيّ </w:t>
      </w:r>
      <w:r w:rsidR="000A0C79">
        <w:rPr>
          <w:rStyle w:val="libAlaemChar"/>
          <w:rtl/>
        </w:rPr>
        <w:t>صلى‌الله‌عليه‌وآله‌وسلم</w:t>
      </w:r>
      <w:r w:rsidR="0091789D">
        <w:rPr>
          <w:rtl/>
        </w:rPr>
        <w:t>:</w:t>
      </w:r>
      <w:r w:rsidRPr="008F33ED">
        <w:rPr>
          <w:rtl/>
        </w:rPr>
        <w:t xml:space="preserve"> الل</w:t>
      </w:r>
      <w:r w:rsidR="00766000">
        <w:rPr>
          <w:rFonts w:hint="cs"/>
          <w:rtl/>
        </w:rPr>
        <w:t>ّ</w:t>
      </w:r>
      <w:r w:rsidRPr="008F33ED">
        <w:rPr>
          <w:rtl/>
        </w:rPr>
        <w:t>هم ايتني بأحبّ خلقك إليك يأكل معي من هذا الطائر. قال أنس</w:t>
      </w:r>
      <w:r w:rsidR="0091789D">
        <w:rPr>
          <w:rtl/>
        </w:rPr>
        <w:t>:</w:t>
      </w:r>
      <w:r w:rsidRPr="008F33ED">
        <w:rPr>
          <w:rtl/>
        </w:rPr>
        <w:t xml:space="preserve"> فجاء علي بن أبي طالب فقال</w:t>
      </w:r>
      <w:r w:rsidR="0091789D">
        <w:rPr>
          <w:rtl/>
        </w:rPr>
        <w:t>:</w:t>
      </w:r>
      <w:r w:rsidRPr="008F33ED">
        <w:rPr>
          <w:rtl/>
        </w:rPr>
        <w:t xml:space="preserve"> </w:t>
      </w:r>
      <w:r w:rsidR="00766000">
        <w:rPr>
          <w:rFonts w:hint="cs"/>
          <w:rtl/>
        </w:rPr>
        <w:t>إ</w:t>
      </w:r>
      <w:r w:rsidRPr="008F33ED">
        <w:rPr>
          <w:rtl/>
        </w:rPr>
        <w:t xml:space="preserve">ستأذن لي على رسول الله </w:t>
      </w:r>
      <w:r w:rsidR="000A0C79">
        <w:rPr>
          <w:rStyle w:val="libAlaemChar"/>
          <w:rtl/>
        </w:rPr>
        <w:t>صلى‌الله‌عليه‌وآله‌وسلم</w:t>
      </w:r>
      <w:r w:rsidRPr="008F33ED">
        <w:rPr>
          <w:rtl/>
        </w:rPr>
        <w:t>. فقلت</w:t>
      </w:r>
      <w:r w:rsidR="0091789D">
        <w:rPr>
          <w:rtl/>
        </w:rPr>
        <w:t>:</w:t>
      </w:r>
      <w:r w:rsidRPr="008F33ED">
        <w:rPr>
          <w:rtl/>
        </w:rPr>
        <w:t xml:space="preserve"> هو على حاجة</w:t>
      </w:r>
      <w:r w:rsidR="0091789D">
        <w:rPr>
          <w:rtl/>
        </w:rPr>
        <w:t>،</w:t>
      </w:r>
      <w:r w:rsidRPr="008F33ED">
        <w:rPr>
          <w:rtl/>
        </w:rPr>
        <w:t xml:space="preserve"> وأحببت أن يجئ رجل من الأنصار. فرجع ثمّ عاد</w:t>
      </w:r>
      <w:r w:rsidR="0091789D">
        <w:rPr>
          <w:rtl/>
        </w:rPr>
        <w:t>،</w:t>
      </w:r>
      <w:r w:rsidRPr="008F33ED">
        <w:rPr>
          <w:rtl/>
        </w:rPr>
        <w:t xml:space="preserve"> فسمع النبيّ </w:t>
      </w:r>
      <w:r w:rsidR="000A0C79">
        <w:rPr>
          <w:rStyle w:val="libAlaemChar"/>
          <w:rtl/>
        </w:rPr>
        <w:t>صلى‌الله‌عليه‌وآله‌وسلم</w:t>
      </w:r>
      <w:r w:rsidRPr="008F33ED">
        <w:rPr>
          <w:rtl/>
        </w:rPr>
        <w:t xml:space="preserve"> صوته فقال</w:t>
      </w:r>
      <w:r w:rsidR="0091789D">
        <w:rPr>
          <w:rtl/>
        </w:rPr>
        <w:t>:</w:t>
      </w:r>
      <w:r w:rsidRPr="008F33ED">
        <w:rPr>
          <w:rtl/>
        </w:rPr>
        <w:t xml:space="preserve"> ا</w:t>
      </w:r>
      <w:r w:rsidR="00766000">
        <w:rPr>
          <w:rFonts w:hint="cs"/>
          <w:rtl/>
        </w:rPr>
        <w:t>ُ</w:t>
      </w:r>
      <w:r w:rsidRPr="008F33ED">
        <w:rPr>
          <w:rtl/>
        </w:rPr>
        <w:t>دخل يا علي</w:t>
      </w:r>
      <w:r w:rsidR="0091789D">
        <w:rPr>
          <w:rtl/>
        </w:rPr>
        <w:t>،</w:t>
      </w:r>
      <w:r w:rsidRPr="008F33ED">
        <w:rPr>
          <w:rtl/>
        </w:rPr>
        <w:t xml:space="preserve"> الل</w:t>
      </w:r>
      <w:r w:rsidR="00766000">
        <w:rPr>
          <w:rFonts w:hint="cs"/>
          <w:rtl/>
        </w:rPr>
        <w:t>ّ</w:t>
      </w:r>
      <w:r w:rsidRPr="008F33ED">
        <w:rPr>
          <w:rtl/>
        </w:rPr>
        <w:t>هم وإليّ</w:t>
      </w:r>
      <w:r w:rsidR="00766000">
        <w:rPr>
          <w:rFonts w:hint="cs"/>
          <w:rtl/>
        </w:rPr>
        <w:t>َ</w:t>
      </w:r>
      <w:r w:rsidR="0091789D">
        <w:rPr>
          <w:rtl/>
        </w:rPr>
        <w:t>،</w:t>
      </w:r>
      <w:r w:rsidRPr="008F33ED">
        <w:rPr>
          <w:rtl/>
        </w:rPr>
        <w:t xml:space="preserve"> الل</w:t>
      </w:r>
      <w:r w:rsidR="00766000">
        <w:rPr>
          <w:rFonts w:hint="cs"/>
          <w:rtl/>
        </w:rPr>
        <w:t>ّ</w:t>
      </w:r>
      <w:r w:rsidRPr="008F33ED">
        <w:rPr>
          <w:rtl/>
        </w:rPr>
        <w:t>هم وإلي</w:t>
      </w:r>
      <w:r w:rsidR="00766000">
        <w:rPr>
          <w:rFonts w:hint="cs"/>
          <w:rtl/>
        </w:rPr>
        <w:t>َ</w:t>
      </w:r>
      <w:r w:rsidRPr="008F33ED">
        <w:rPr>
          <w:rtl/>
        </w:rPr>
        <w:t>ّ</w:t>
      </w:r>
      <w:r w:rsidR="0091789D">
        <w:rPr>
          <w:rtl/>
        </w:rPr>
        <w:t>،</w:t>
      </w:r>
      <w:r w:rsidRPr="008F33ED">
        <w:rPr>
          <w:rtl/>
        </w:rPr>
        <w:t xml:space="preserve"> الل</w:t>
      </w:r>
      <w:r w:rsidR="00766000">
        <w:rPr>
          <w:rFonts w:hint="cs"/>
          <w:rtl/>
        </w:rPr>
        <w:t>ّ</w:t>
      </w:r>
      <w:r w:rsidRPr="008F33ED">
        <w:rPr>
          <w:rtl/>
        </w:rPr>
        <w:t>هم وإليّ</w:t>
      </w:r>
      <w:r w:rsidR="00766000">
        <w:rPr>
          <w:rFonts w:hint="cs"/>
          <w:rtl/>
        </w:rPr>
        <w:t>َ</w:t>
      </w:r>
      <w:r w:rsidRPr="008F33ED">
        <w:rPr>
          <w:rtl/>
        </w:rPr>
        <w:t>. أخرجه ابن عساكر.</w:t>
      </w:r>
    </w:p>
    <w:p w:rsidR="00E73A7B" w:rsidRDefault="00E73A7B" w:rsidP="00E73A7B">
      <w:pPr>
        <w:pStyle w:val="libNormal"/>
        <w:rPr>
          <w:rtl/>
          <w:lang w:bidi="fa-IR"/>
        </w:rPr>
      </w:pPr>
      <w:r>
        <w:rPr>
          <w:rtl/>
          <w:lang w:bidi="fa-IR"/>
        </w:rPr>
        <w:t>و</w:t>
      </w:r>
      <w:r w:rsidRPr="008F33ED">
        <w:rPr>
          <w:rtl/>
        </w:rPr>
        <w:t>أخرج ابن عساكر أيضا</w:t>
      </w:r>
      <w:r w:rsidR="00766000">
        <w:rPr>
          <w:rFonts w:hint="cs"/>
          <w:rtl/>
        </w:rPr>
        <w:t>ً</w:t>
      </w:r>
      <w:r w:rsidRPr="008F33ED">
        <w:rPr>
          <w:rtl/>
        </w:rPr>
        <w:t xml:space="preserve"> عن دينار عن أنس قال</w:t>
      </w:r>
      <w:r w:rsidR="0091789D">
        <w:rPr>
          <w:rtl/>
        </w:rPr>
        <w:t>:</w:t>
      </w:r>
      <w:r>
        <w:rPr>
          <w:rtl/>
        </w:rPr>
        <w:t xml:space="preserve"> </w:t>
      </w:r>
      <w:r w:rsidRPr="008F33ED">
        <w:rPr>
          <w:rtl/>
        </w:rPr>
        <w:t xml:space="preserve">كنت مع رسول الله </w:t>
      </w:r>
      <w:r w:rsidR="000A0C79">
        <w:rPr>
          <w:rStyle w:val="libAlaemChar"/>
          <w:rtl/>
        </w:rPr>
        <w:t>صلى‌الله‌عليه‌وآله‌وسلم</w:t>
      </w:r>
      <w:r w:rsidR="0091789D">
        <w:rPr>
          <w:rtl/>
        </w:rPr>
        <w:t>،</w:t>
      </w:r>
      <w:r w:rsidRPr="008F33ED">
        <w:rPr>
          <w:rtl/>
        </w:rPr>
        <w:t xml:space="preserve"> فأ</w:t>
      </w:r>
      <w:r w:rsidR="00766000">
        <w:rPr>
          <w:rFonts w:hint="cs"/>
          <w:rtl/>
        </w:rPr>
        <w:t>ُ</w:t>
      </w:r>
      <w:r w:rsidRPr="008F33ED">
        <w:rPr>
          <w:rtl/>
        </w:rPr>
        <w:t>هدي له طائر مشوي فقال</w:t>
      </w:r>
      <w:r w:rsidR="0091789D">
        <w:rPr>
          <w:rtl/>
        </w:rPr>
        <w:t>:</w:t>
      </w:r>
      <w:r w:rsidRPr="008F33ED">
        <w:rPr>
          <w:rtl/>
        </w:rPr>
        <w:t xml:space="preserve"> الل</w:t>
      </w:r>
      <w:r w:rsidR="00766000">
        <w:rPr>
          <w:rFonts w:hint="cs"/>
          <w:rtl/>
        </w:rPr>
        <w:t>ّ</w:t>
      </w:r>
      <w:r w:rsidRPr="008F33ED">
        <w:rPr>
          <w:rtl/>
        </w:rPr>
        <w:t>هم ائتني بأحبّ الخلق إليك</w:t>
      </w:r>
      <w:r w:rsidR="0091789D">
        <w:rPr>
          <w:rtl/>
        </w:rPr>
        <w:t>،</w:t>
      </w:r>
      <w:r w:rsidRPr="008F33ED">
        <w:rPr>
          <w:rtl/>
        </w:rPr>
        <w:t xml:space="preserve"> فجاء علي بن أبي طالب. فقلت</w:t>
      </w:r>
      <w:r w:rsidR="0091789D">
        <w:rPr>
          <w:rtl/>
        </w:rPr>
        <w:t>:</w:t>
      </w:r>
      <w:r w:rsidRPr="008F33ED">
        <w:rPr>
          <w:rtl/>
        </w:rPr>
        <w:t xml:space="preserve"> رسول الله مشغول</w:t>
      </w:r>
      <w:r w:rsidR="0091789D">
        <w:rPr>
          <w:rtl/>
        </w:rPr>
        <w:t>،</w:t>
      </w:r>
      <w:r w:rsidRPr="008F33ED">
        <w:rPr>
          <w:rtl/>
        </w:rPr>
        <w:t xml:space="preserve"> فرجع ثمّ جاء بعد ساعة</w:t>
      </w:r>
      <w:r w:rsidR="0091789D">
        <w:rPr>
          <w:rtl/>
        </w:rPr>
        <w:t>،</w:t>
      </w:r>
      <w:r w:rsidRPr="008F33ED">
        <w:rPr>
          <w:rtl/>
        </w:rPr>
        <w:t xml:space="preserve"> فدقّ</w:t>
      </w:r>
      <w:r w:rsidR="00766000">
        <w:rPr>
          <w:rFonts w:hint="cs"/>
          <w:rtl/>
        </w:rPr>
        <w:t>َ</w:t>
      </w:r>
      <w:r w:rsidRPr="008F33ED">
        <w:rPr>
          <w:rtl/>
        </w:rPr>
        <w:t xml:space="preserve"> الباب ورددته مثل ذلك. ثمّ قال رسول الله</w:t>
      </w:r>
      <w:r w:rsidR="0091789D">
        <w:rPr>
          <w:rtl/>
        </w:rPr>
        <w:t>:</w:t>
      </w:r>
      <w:r w:rsidRPr="008F33ED">
        <w:rPr>
          <w:rtl/>
        </w:rPr>
        <w:t xml:space="preserve"> يا أنس</w:t>
      </w:r>
      <w:r w:rsidR="0091789D">
        <w:rPr>
          <w:rtl/>
        </w:rPr>
        <w:t>،</w:t>
      </w:r>
      <w:r w:rsidRPr="008F33ED">
        <w:rPr>
          <w:rtl/>
        </w:rPr>
        <w:t xml:space="preserve"> افتح له فطال ما رددته. قلت</w:t>
      </w:r>
      <w:r w:rsidR="0091789D">
        <w:rPr>
          <w:rtl/>
        </w:rPr>
        <w:t>:</w:t>
      </w:r>
      <w:r w:rsidRPr="008F33ED">
        <w:rPr>
          <w:rtl/>
        </w:rPr>
        <w:t xml:space="preserve"> يا رسول الله</w:t>
      </w:r>
      <w:r w:rsidR="0091789D">
        <w:rPr>
          <w:rtl/>
        </w:rPr>
        <w:t>،</w:t>
      </w:r>
      <w:r w:rsidRPr="008F33ED">
        <w:rPr>
          <w:rtl/>
        </w:rPr>
        <w:t xml:space="preserve"> كنت أطمع أن</w:t>
      </w:r>
      <w:r w:rsidR="00766000">
        <w:rPr>
          <w:rFonts w:hint="cs"/>
          <w:rtl/>
        </w:rPr>
        <w:t>ْ</w:t>
      </w:r>
      <w:r w:rsidRPr="008F33ED">
        <w:rPr>
          <w:rtl/>
        </w:rPr>
        <w:t xml:space="preserve"> يكون رجلا</w:t>
      </w:r>
      <w:r w:rsidR="00766000">
        <w:rPr>
          <w:rFonts w:hint="cs"/>
          <w:rtl/>
        </w:rPr>
        <w:t>ً</w:t>
      </w:r>
      <w:r w:rsidRPr="008F33ED">
        <w:rPr>
          <w:rtl/>
        </w:rPr>
        <w:t xml:space="preserve"> من الأنصار.</w:t>
      </w:r>
      <w:r>
        <w:rPr>
          <w:rFonts w:hint="cs"/>
          <w:rtl/>
          <w:lang w:bidi="fa-IR"/>
        </w:rPr>
        <w:t xml:space="preserve"> </w:t>
      </w:r>
      <w:r w:rsidRPr="008F33ED">
        <w:rPr>
          <w:rtl/>
        </w:rPr>
        <w:t>فدخل علي بن أبي طالب</w:t>
      </w:r>
      <w:r w:rsidR="0091789D">
        <w:rPr>
          <w:rtl/>
        </w:rPr>
        <w:t>،</w:t>
      </w:r>
      <w:r w:rsidRPr="008F33ED">
        <w:rPr>
          <w:rtl/>
        </w:rPr>
        <w:t xml:space="preserve"> فأكل معه من الطير. فقال رسول الله </w:t>
      </w:r>
      <w:r w:rsidR="000A0C79">
        <w:rPr>
          <w:rStyle w:val="libAlaemChar"/>
          <w:rtl/>
        </w:rPr>
        <w:t>صلى‌الله‌عليه‌وآله‌وسلم</w:t>
      </w:r>
      <w:r w:rsidR="0091789D">
        <w:rPr>
          <w:rtl/>
        </w:rPr>
        <w:t>:</w:t>
      </w:r>
      <w:r w:rsidRPr="008F33ED">
        <w:rPr>
          <w:rtl/>
        </w:rPr>
        <w:t xml:space="preserve"> المرء يحبّ قومه.</w:t>
      </w:r>
    </w:p>
    <w:p w:rsidR="00E73A7B" w:rsidRPr="008F33ED" w:rsidRDefault="00E73A7B" w:rsidP="00E73A7B">
      <w:pPr>
        <w:pStyle w:val="libNormal"/>
        <w:rPr>
          <w:rtl/>
          <w:lang w:bidi="fa-IR"/>
        </w:rPr>
      </w:pPr>
      <w:r>
        <w:rPr>
          <w:rtl/>
          <w:lang w:bidi="fa-IR"/>
        </w:rPr>
        <w:t>و</w:t>
      </w:r>
      <w:r w:rsidRPr="008F33ED">
        <w:rPr>
          <w:rtl/>
        </w:rPr>
        <w:t>أخرج ابن عساكر أيضا</w:t>
      </w:r>
      <w:r w:rsidR="00766000">
        <w:rPr>
          <w:rFonts w:hint="cs"/>
          <w:rtl/>
        </w:rPr>
        <w:t>ً</w:t>
      </w:r>
      <w:r w:rsidRPr="008F33ED">
        <w:rPr>
          <w:rtl/>
        </w:rPr>
        <w:t xml:space="preserve"> عن عبد الله القشيري قال</w:t>
      </w:r>
      <w:r w:rsidR="0091789D">
        <w:rPr>
          <w:rtl/>
        </w:rPr>
        <w:t>:</w:t>
      </w:r>
      <w:r w:rsidRPr="008F33ED">
        <w:rPr>
          <w:rtl/>
        </w:rPr>
        <w:t xml:space="preserve"> حدّثني أنس بن مالك قال</w:t>
      </w:r>
      <w:r w:rsidR="0091789D">
        <w:rPr>
          <w:rtl/>
        </w:rPr>
        <w:t>:</w:t>
      </w:r>
      <w:r>
        <w:rPr>
          <w:rtl/>
        </w:rPr>
        <w:t xml:space="preserve"> </w:t>
      </w:r>
      <w:r w:rsidRPr="008F33ED">
        <w:rPr>
          <w:rtl/>
        </w:rPr>
        <w:t xml:space="preserve">كنت أحجب النبيّ </w:t>
      </w:r>
      <w:r w:rsidR="000A0C79">
        <w:rPr>
          <w:rStyle w:val="libAlaemChar"/>
          <w:rtl/>
        </w:rPr>
        <w:t>صلى‌الله‌عليه‌وآله‌وسلم</w:t>
      </w:r>
      <w:r w:rsidR="0091789D">
        <w:rPr>
          <w:rtl/>
        </w:rPr>
        <w:t>،</w:t>
      </w:r>
      <w:r w:rsidRPr="008F33ED">
        <w:rPr>
          <w:rtl/>
        </w:rPr>
        <w:t xml:space="preserve"> فسمعته يقول</w:t>
      </w:r>
      <w:r w:rsidR="0091789D">
        <w:rPr>
          <w:rtl/>
        </w:rPr>
        <w:t>:</w:t>
      </w:r>
      <w:r w:rsidRPr="008F33ED">
        <w:rPr>
          <w:rtl/>
        </w:rPr>
        <w:t xml:space="preserve"> الل</w:t>
      </w:r>
      <w:r w:rsidR="00766000">
        <w:rPr>
          <w:rFonts w:hint="cs"/>
          <w:rtl/>
        </w:rPr>
        <w:t>ّ</w:t>
      </w:r>
      <w:r w:rsidRPr="008F33ED">
        <w:rPr>
          <w:rtl/>
        </w:rPr>
        <w:t>هم أطعمنا</w:t>
      </w:r>
    </w:p>
    <w:p w:rsidR="00E73A7B" w:rsidRDefault="00E73A7B" w:rsidP="00E73A7B">
      <w:pPr>
        <w:pStyle w:val="libNormal"/>
        <w:rPr>
          <w:rtl/>
          <w:lang w:bidi="fa-IR"/>
        </w:rPr>
      </w:pPr>
      <w:r>
        <w:rPr>
          <w:rtl/>
          <w:lang w:bidi="fa-IR"/>
        </w:rPr>
        <w:br w:type="page"/>
      </w:r>
    </w:p>
    <w:p w:rsidR="00E73A7B" w:rsidRDefault="00E73A7B" w:rsidP="00E73A7B">
      <w:pPr>
        <w:pStyle w:val="libNormal0"/>
        <w:rPr>
          <w:rtl/>
        </w:rPr>
      </w:pPr>
      <w:r w:rsidRPr="008F33ED">
        <w:rPr>
          <w:rtl/>
        </w:rPr>
        <w:lastRenderedPageBreak/>
        <w:t>من طعام الجنّة</w:t>
      </w:r>
      <w:r w:rsidR="0091789D">
        <w:rPr>
          <w:rtl/>
        </w:rPr>
        <w:t>،</w:t>
      </w:r>
      <w:r w:rsidRPr="008F33ED">
        <w:rPr>
          <w:rtl/>
        </w:rPr>
        <w:t xml:space="preserve"> فأ</w:t>
      </w:r>
      <w:r w:rsidR="00766000">
        <w:rPr>
          <w:rFonts w:hint="cs"/>
          <w:rtl/>
        </w:rPr>
        <w:t>ُ</w:t>
      </w:r>
      <w:r w:rsidRPr="008F33ED">
        <w:rPr>
          <w:rtl/>
        </w:rPr>
        <w:t>تي بلحم طير مشوي فوضع بين يديه فقال</w:t>
      </w:r>
      <w:r w:rsidR="0091789D">
        <w:rPr>
          <w:rtl/>
        </w:rPr>
        <w:t>:</w:t>
      </w:r>
      <w:r w:rsidRPr="008F33ED">
        <w:rPr>
          <w:rtl/>
        </w:rPr>
        <w:t xml:space="preserve"> الل</w:t>
      </w:r>
      <w:r w:rsidR="00766000">
        <w:rPr>
          <w:rFonts w:hint="cs"/>
          <w:rtl/>
        </w:rPr>
        <w:t>ّ</w:t>
      </w:r>
      <w:r w:rsidRPr="008F33ED">
        <w:rPr>
          <w:rtl/>
        </w:rPr>
        <w:t>هم ائتنا بمن نحبه ويحبّك ويحبّ نبيّك ويحبّه نبيّك. قال أنس</w:t>
      </w:r>
      <w:r w:rsidR="0091789D">
        <w:rPr>
          <w:rtl/>
        </w:rPr>
        <w:t>:</w:t>
      </w:r>
      <w:r w:rsidRPr="008F33ED">
        <w:rPr>
          <w:rtl/>
        </w:rPr>
        <w:t xml:space="preserve"> فخرجت فإذا علي بالباب</w:t>
      </w:r>
      <w:r w:rsidR="0091789D">
        <w:rPr>
          <w:rtl/>
        </w:rPr>
        <w:t>،</w:t>
      </w:r>
      <w:r w:rsidRPr="008F33ED">
        <w:rPr>
          <w:rtl/>
        </w:rPr>
        <w:t xml:space="preserve"> فاستأذنني فلم آذن له</w:t>
      </w:r>
      <w:r w:rsidR="0091789D">
        <w:rPr>
          <w:rtl/>
        </w:rPr>
        <w:t>،</w:t>
      </w:r>
      <w:r w:rsidRPr="008F33ED">
        <w:rPr>
          <w:rtl/>
        </w:rPr>
        <w:t xml:space="preserve"> ثمّ عدت فسمعت من النبيّ </w:t>
      </w:r>
      <w:r w:rsidR="000A0C79">
        <w:rPr>
          <w:rStyle w:val="libAlaemChar"/>
          <w:rtl/>
        </w:rPr>
        <w:t>صلى‌الله‌عليه‌وآله‌وسلم</w:t>
      </w:r>
      <w:r w:rsidRPr="008F33ED">
        <w:rPr>
          <w:rtl/>
        </w:rPr>
        <w:t xml:space="preserve"> مثل ذلك</w:t>
      </w:r>
      <w:r w:rsidR="0091789D">
        <w:rPr>
          <w:rtl/>
        </w:rPr>
        <w:t>،</w:t>
      </w:r>
      <w:r w:rsidRPr="008F33ED">
        <w:rPr>
          <w:rtl/>
        </w:rPr>
        <w:t xml:space="preserve"> فخرجت فإذا علي بالباب فاستأذنني فلم آذن له</w:t>
      </w:r>
      <w:r w:rsidR="00095EFB">
        <w:rPr>
          <w:rtl/>
        </w:rPr>
        <w:t xml:space="preserve"> - </w:t>
      </w:r>
      <w:r w:rsidRPr="008F33ED">
        <w:rPr>
          <w:rtl/>
        </w:rPr>
        <w:t>أحسب أنّه قال ثلاثا</w:t>
      </w:r>
      <w:r w:rsidR="00766000">
        <w:rPr>
          <w:rFonts w:hint="cs"/>
          <w:rtl/>
        </w:rPr>
        <w:t>ً</w:t>
      </w:r>
      <w:r w:rsidR="00095EFB">
        <w:rPr>
          <w:rtl/>
        </w:rPr>
        <w:t xml:space="preserve"> - </w:t>
      </w:r>
      <w:r w:rsidRPr="008F33ED">
        <w:rPr>
          <w:rtl/>
        </w:rPr>
        <w:t xml:space="preserve">فدخل بغير إذني. فقال النبيّ </w:t>
      </w:r>
      <w:r w:rsidR="000A0C79">
        <w:rPr>
          <w:rStyle w:val="libAlaemChar"/>
          <w:rtl/>
        </w:rPr>
        <w:t>صلى‌الله‌عليه‌وآله‌وسلم</w:t>
      </w:r>
      <w:r w:rsidR="0091789D">
        <w:rPr>
          <w:rtl/>
        </w:rPr>
        <w:t>:</w:t>
      </w:r>
      <w:r w:rsidRPr="008F33ED">
        <w:rPr>
          <w:rtl/>
        </w:rPr>
        <w:t xml:space="preserve"> ما الذي أبطأ بك يا علي</w:t>
      </w:r>
      <w:r>
        <w:rPr>
          <w:rtl/>
        </w:rPr>
        <w:t>؟</w:t>
      </w:r>
      <w:r w:rsidRPr="008F33ED">
        <w:rPr>
          <w:rtl/>
        </w:rPr>
        <w:t xml:space="preserve"> قال</w:t>
      </w:r>
      <w:r w:rsidR="0091789D">
        <w:rPr>
          <w:rtl/>
        </w:rPr>
        <w:t>:</w:t>
      </w:r>
      <w:r w:rsidRPr="008F33ED">
        <w:rPr>
          <w:rtl/>
        </w:rPr>
        <w:t xml:space="preserve"> يا رسول الله جئت لأدخل فحجبني أنس. قال</w:t>
      </w:r>
      <w:r w:rsidR="0091789D">
        <w:rPr>
          <w:rtl/>
        </w:rPr>
        <w:t>:</w:t>
      </w:r>
      <w:r w:rsidRPr="008F33ED">
        <w:rPr>
          <w:rtl/>
        </w:rPr>
        <w:t xml:space="preserve"> يا أنس لم حجبته</w:t>
      </w:r>
      <w:r>
        <w:rPr>
          <w:rtl/>
        </w:rPr>
        <w:t>؟</w:t>
      </w:r>
      <w:r w:rsidRPr="008F33ED">
        <w:rPr>
          <w:rtl/>
        </w:rPr>
        <w:t xml:space="preserve"> قال</w:t>
      </w:r>
      <w:r w:rsidR="0091789D">
        <w:rPr>
          <w:rtl/>
        </w:rPr>
        <w:t>:</w:t>
      </w:r>
      <w:r w:rsidRPr="008F33ED">
        <w:rPr>
          <w:rtl/>
        </w:rPr>
        <w:t xml:space="preserve"> يا رسول الله </w:t>
      </w:r>
      <w:r w:rsidR="004410B2">
        <w:rPr>
          <w:rtl/>
        </w:rPr>
        <w:t>لمـّا</w:t>
      </w:r>
      <w:r w:rsidRPr="008F33ED">
        <w:rPr>
          <w:rtl/>
        </w:rPr>
        <w:t xml:space="preserve"> سمعت الدعوة أحببت أن</w:t>
      </w:r>
      <w:r w:rsidR="00766000">
        <w:rPr>
          <w:rFonts w:hint="cs"/>
          <w:rtl/>
        </w:rPr>
        <w:t>ْ</w:t>
      </w:r>
      <w:r w:rsidRPr="008F33ED">
        <w:rPr>
          <w:rtl/>
        </w:rPr>
        <w:t xml:space="preserve"> يجئ رجل من قومي فيكون له. فقال النبيّ </w:t>
      </w:r>
      <w:r w:rsidR="000A0C79">
        <w:rPr>
          <w:rStyle w:val="libAlaemChar"/>
          <w:rtl/>
        </w:rPr>
        <w:t>صلى‌الله‌عليه‌وآله‌وسلم</w:t>
      </w:r>
      <w:r w:rsidR="0091789D">
        <w:rPr>
          <w:rtl/>
        </w:rPr>
        <w:t>:</w:t>
      </w:r>
      <w:r w:rsidRPr="008F33ED">
        <w:rPr>
          <w:rtl/>
        </w:rPr>
        <w:t xml:space="preserve"> لا يضر الرجل محبّة قومه ما لم يبغض سواهم.</w:t>
      </w:r>
    </w:p>
    <w:p w:rsidR="00E73A7B" w:rsidRDefault="00E73A7B" w:rsidP="00E73A7B">
      <w:pPr>
        <w:pStyle w:val="libNormal"/>
        <w:rPr>
          <w:rtl/>
          <w:lang w:bidi="fa-IR"/>
        </w:rPr>
      </w:pPr>
      <w:r>
        <w:rPr>
          <w:rtl/>
        </w:rPr>
        <w:t>و</w:t>
      </w:r>
      <w:r w:rsidRPr="008F33ED">
        <w:rPr>
          <w:rtl/>
        </w:rPr>
        <w:t xml:space="preserve">أخرج عبد الله بن أحمد بن حنبل من حديث سفينة مولى رسول الله </w:t>
      </w:r>
      <w:r w:rsidR="000A0C79">
        <w:rPr>
          <w:rStyle w:val="libAlaemChar"/>
          <w:rtl/>
        </w:rPr>
        <w:t>صلى‌الله‌عليه‌وآله‌وسلم</w:t>
      </w:r>
      <w:r w:rsidRPr="008F33ED">
        <w:rPr>
          <w:rtl/>
        </w:rPr>
        <w:t xml:space="preserve"> قال</w:t>
      </w:r>
      <w:r w:rsidR="0091789D">
        <w:rPr>
          <w:rtl/>
        </w:rPr>
        <w:t>:</w:t>
      </w:r>
      <w:r>
        <w:rPr>
          <w:rtl/>
        </w:rPr>
        <w:t xml:space="preserve"> </w:t>
      </w:r>
      <w:r w:rsidRPr="008F33ED">
        <w:rPr>
          <w:rtl/>
        </w:rPr>
        <w:t>أهدت امرأة من الأنصار طيرين بين رغيفين</w:t>
      </w:r>
      <w:r w:rsidR="0091789D">
        <w:rPr>
          <w:rtl/>
        </w:rPr>
        <w:t>،</w:t>
      </w:r>
      <w:r w:rsidRPr="008F33ED">
        <w:rPr>
          <w:rtl/>
        </w:rPr>
        <w:t xml:space="preserve"> فقدمت إليه الطّيرين فقال</w:t>
      </w:r>
      <w:r w:rsidR="0091789D">
        <w:rPr>
          <w:rtl/>
        </w:rPr>
        <w:t>:</w:t>
      </w:r>
      <w:r w:rsidRPr="008F33ED">
        <w:rPr>
          <w:rtl/>
        </w:rPr>
        <w:t xml:space="preserve"> الل</w:t>
      </w:r>
      <w:r w:rsidR="00F96AB5">
        <w:rPr>
          <w:rFonts w:hint="cs"/>
          <w:rtl/>
        </w:rPr>
        <w:t>ّ</w:t>
      </w:r>
      <w:r w:rsidRPr="008F33ED">
        <w:rPr>
          <w:rtl/>
        </w:rPr>
        <w:t>هم ائتني بأحبّ خلقك إليك وإلى رسولك</w:t>
      </w:r>
      <w:r w:rsidR="0091789D">
        <w:rPr>
          <w:rtl/>
        </w:rPr>
        <w:t>،</w:t>
      </w:r>
      <w:r w:rsidRPr="008F33ED">
        <w:rPr>
          <w:rtl/>
        </w:rPr>
        <w:t xml:space="preserve"> فجاء علي فرفع صوته فقال رسول الله </w:t>
      </w:r>
      <w:r w:rsidR="000A0C79">
        <w:rPr>
          <w:rStyle w:val="libAlaemChar"/>
          <w:rtl/>
        </w:rPr>
        <w:t>صلى‌الله‌عليه‌وآله‌وسلم</w:t>
      </w:r>
      <w:r w:rsidR="0091789D">
        <w:rPr>
          <w:rtl/>
        </w:rPr>
        <w:t>:</w:t>
      </w:r>
      <w:r w:rsidRPr="008F33ED">
        <w:rPr>
          <w:rtl/>
        </w:rPr>
        <w:t xml:space="preserve"> من هذا</w:t>
      </w:r>
      <w:r>
        <w:rPr>
          <w:rtl/>
        </w:rPr>
        <w:t>؟</w:t>
      </w:r>
      <w:r w:rsidRPr="008F33ED">
        <w:rPr>
          <w:rtl/>
        </w:rPr>
        <w:t xml:space="preserve"> قلت</w:t>
      </w:r>
      <w:r w:rsidR="0091789D">
        <w:rPr>
          <w:rtl/>
        </w:rPr>
        <w:t>:</w:t>
      </w:r>
      <w:r w:rsidRPr="008F33ED">
        <w:rPr>
          <w:rtl/>
        </w:rPr>
        <w:t xml:space="preserve"> علي.</w:t>
      </w:r>
      <w:r>
        <w:rPr>
          <w:rFonts w:hint="cs"/>
          <w:rtl/>
          <w:lang w:bidi="fa-IR"/>
        </w:rPr>
        <w:t xml:space="preserve"> </w:t>
      </w:r>
      <w:r w:rsidRPr="008F33ED">
        <w:rPr>
          <w:rtl/>
        </w:rPr>
        <w:t>قال</w:t>
      </w:r>
      <w:r w:rsidR="0091789D">
        <w:rPr>
          <w:rtl/>
        </w:rPr>
        <w:t>:</w:t>
      </w:r>
      <w:r w:rsidRPr="008F33ED">
        <w:rPr>
          <w:rtl/>
        </w:rPr>
        <w:t xml:space="preserve"> فافتح له</w:t>
      </w:r>
      <w:r w:rsidR="0091789D">
        <w:rPr>
          <w:rtl/>
        </w:rPr>
        <w:t>،</w:t>
      </w:r>
      <w:r w:rsidRPr="008F33ED">
        <w:rPr>
          <w:rtl/>
        </w:rPr>
        <w:t xml:space="preserve"> ففتحت له</w:t>
      </w:r>
      <w:r w:rsidR="0091789D">
        <w:rPr>
          <w:rtl/>
        </w:rPr>
        <w:t>،</w:t>
      </w:r>
      <w:r w:rsidRPr="008F33ED">
        <w:rPr>
          <w:rtl/>
        </w:rPr>
        <w:t xml:space="preserve"> فأكلا من الطيرين حتى فنيا.</w:t>
      </w:r>
    </w:p>
    <w:p w:rsidR="004A3706" w:rsidRDefault="00E73A7B" w:rsidP="00E73A7B">
      <w:pPr>
        <w:pStyle w:val="libNormal"/>
        <w:rPr>
          <w:rtl/>
        </w:rPr>
      </w:pPr>
      <w:r>
        <w:rPr>
          <w:rtl/>
          <w:lang w:bidi="fa-IR"/>
        </w:rPr>
        <w:t>و</w:t>
      </w:r>
      <w:r w:rsidRPr="008F33ED">
        <w:rPr>
          <w:rtl/>
        </w:rPr>
        <w:t>أخرج ابن المغازلي في مناقبه بسنده إلى أنس قال</w:t>
      </w:r>
      <w:r w:rsidR="0091789D">
        <w:rPr>
          <w:rtl/>
        </w:rPr>
        <w:t>:</w:t>
      </w:r>
      <w:r>
        <w:rPr>
          <w:rtl/>
        </w:rPr>
        <w:t xml:space="preserve"> </w:t>
      </w:r>
      <w:r w:rsidRPr="008F33ED">
        <w:rPr>
          <w:rtl/>
        </w:rPr>
        <w:t xml:space="preserve">أهدي لرسول الله </w:t>
      </w:r>
      <w:r w:rsidR="000A0C79">
        <w:rPr>
          <w:rStyle w:val="libAlaemChar"/>
          <w:rtl/>
        </w:rPr>
        <w:t>صلى‌الله‌عليه‌وآله‌وسلم</w:t>
      </w:r>
      <w:r w:rsidRPr="008F33ED">
        <w:rPr>
          <w:rtl/>
        </w:rPr>
        <w:t xml:space="preserve"> طير مشوي</w:t>
      </w:r>
      <w:r w:rsidR="0091789D">
        <w:rPr>
          <w:rtl/>
        </w:rPr>
        <w:t>،</w:t>
      </w:r>
      <w:r w:rsidRPr="008F33ED">
        <w:rPr>
          <w:rtl/>
        </w:rPr>
        <w:t xml:space="preserve"> ف</w:t>
      </w:r>
      <w:r w:rsidR="004410B2">
        <w:rPr>
          <w:rtl/>
        </w:rPr>
        <w:t>لمـّا</w:t>
      </w:r>
      <w:r w:rsidRPr="008F33ED">
        <w:rPr>
          <w:rtl/>
        </w:rPr>
        <w:t xml:space="preserve"> وضع بين يديه قال</w:t>
      </w:r>
      <w:r w:rsidR="0091789D">
        <w:rPr>
          <w:rtl/>
        </w:rPr>
        <w:t>:</w:t>
      </w:r>
      <w:r w:rsidRPr="008F33ED">
        <w:rPr>
          <w:rtl/>
        </w:rPr>
        <w:t xml:space="preserve"> الل</w:t>
      </w:r>
      <w:r w:rsidR="00F96AB5">
        <w:rPr>
          <w:rFonts w:hint="cs"/>
          <w:rtl/>
        </w:rPr>
        <w:t>ّ</w:t>
      </w:r>
      <w:r w:rsidRPr="008F33ED">
        <w:rPr>
          <w:rtl/>
        </w:rPr>
        <w:t>هم ائتني بأحبّ خلقك إليّ</w:t>
      </w:r>
      <w:r w:rsidR="00F96AB5">
        <w:rPr>
          <w:rFonts w:hint="cs"/>
          <w:rtl/>
        </w:rPr>
        <w:t>َ</w:t>
      </w:r>
      <w:r w:rsidRPr="008F33ED">
        <w:rPr>
          <w:rtl/>
        </w:rPr>
        <w:t xml:space="preserve"> يأكل معي من هذا الطائر</w:t>
      </w:r>
      <w:r w:rsidR="0091789D">
        <w:rPr>
          <w:rtl/>
        </w:rPr>
        <w:t>،</w:t>
      </w:r>
      <w:r w:rsidRPr="008F33ED">
        <w:rPr>
          <w:rtl/>
        </w:rPr>
        <w:t xml:space="preserve"> قال</w:t>
      </w:r>
      <w:r w:rsidR="0091789D">
        <w:rPr>
          <w:rtl/>
        </w:rPr>
        <w:t>:</w:t>
      </w:r>
      <w:r w:rsidRPr="008F33ED">
        <w:rPr>
          <w:rtl/>
        </w:rPr>
        <w:t xml:space="preserve"> فقلت</w:t>
      </w:r>
      <w:r w:rsidR="0091789D">
        <w:rPr>
          <w:rtl/>
        </w:rPr>
        <w:t>:</w:t>
      </w:r>
      <w:r w:rsidRPr="008F33ED">
        <w:rPr>
          <w:rtl/>
        </w:rPr>
        <w:t xml:space="preserve"> في نفسي</w:t>
      </w:r>
      <w:r w:rsidR="0091789D">
        <w:rPr>
          <w:rtl/>
        </w:rPr>
        <w:t>:</w:t>
      </w:r>
      <w:r w:rsidRPr="008F33ED">
        <w:rPr>
          <w:rtl/>
        </w:rPr>
        <w:t xml:space="preserve"> الل</w:t>
      </w:r>
      <w:r w:rsidR="00F96AB5">
        <w:rPr>
          <w:rFonts w:hint="cs"/>
          <w:rtl/>
        </w:rPr>
        <w:t>ّ</w:t>
      </w:r>
      <w:r w:rsidRPr="008F33ED">
        <w:rPr>
          <w:rtl/>
        </w:rPr>
        <w:t>هم اجعله رجلا</w:t>
      </w:r>
      <w:r w:rsidR="00F96AB5">
        <w:rPr>
          <w:rFonts w:hint="cs"/>
          <w:rtl/>
        </w:rPr>
        <w:t>ً</w:t>
      </w:r>
      <w:r w:rsidRPr="008F33ED">
        <w:rPr>
          <w:rtl/>
        </w:rPr>
        <w:t xml:space="preserve"> من الأنصار</w:t>
      </w:r>
      <w:r w:rsidR="0091789D">
        <w:rPr>
          <w:rtl/>
        </w:rPr>
        <w:t>،</w:t>
      </w:r>
      <w:r w:rsidRPr="008F33ED">
        <w:rPr>
          <w:rtl/>
        </w:rPr>
        <w:t xml:space="preserve"> قال</w:t>
      </w:r>
      <w:r w:rsidR="0091789D">
        <w:rPr>
          <w:rtl/>
        </w:rPr>
        <w:t>:</w:t>
      </w:r>
      <w:r w:rsidRPr="008F33ED">
        <w:rPr>
          <w:rtl/>
        </w:rPr>
        <w:t xml:space="preserve"> فجاء علي فقرع الباب قرعا</w:t>
      </w:r>
      <w:r w:rsidR="00F96AB5">
        <w:rPr>
          <w:rFonts w:hint="cs"/>
          <w:rtl/>
        </w:rPr>
        <w:t>ً</w:t>
      </w:r>
      <w:r w:rsidRPr="008F33ED">
        <w:rPr>
          <w:rtl/>
        </w:rPr>
        <w:t xml:space="preserve"> خفيفا</w:t>
      </w:r>
      <w:r w:rsidR="00F96AB5">
        <w:rPr>
          <w:rFonts w:hint="cs"/>
          <w:rtl/>
        </w:rPr>
        <w:t>ً</w:t>
      </w:r>
      <w:r w:rsidRPr="008F33ED">
        <w:rPr>
          <w:rtl/>
        </w:rPr>
        <w:t xml:space="preserve"> فقلت</w:t>
      </w:r>
      <w:r w:rsidR="0091789D">
        <w:rPr>
          <w:rtl/>
        </w:rPr>
        <w:t>:</w:t>
      </w:r>
      <w:r w:rsidRPr="008F33ED">
        <w:rPr>
          <w:rtl/>
        </w:rPr>
        <w:t xml:space="preserve"> م</w:t>
      </w:r>
      <w:r w:rsidR="00F96AB5">
        <w:rPr>
          <w:rFonts w:hint="cs"/>
          <w:rtl/>
        </w:rPr>
        <w:t>َ</w:t>
      </w:r>
      <w:r w:rsidRPr="008F33ED">
        <w:rPr>
          <w:rtl/>
        </w:rPr>
        <w:t>ن</w:t>
      </w:r>
      <w:r w:rsidR="00F96AB5">
        <w:rPr>
          <w:rFonts w:hint="cs"/>
          <w:rtl/>
        </w:rPr>
        <w:t>ْ</w:t>
      </w:r>
      <w:r w:rsidRPr="008F33ED">
        <w:rPr>
          <w:rtl/>
        </w:rPr>
        <w:t xml:space="preserve"> هذا</w:t>
      </w:r>
      <w:r>
        <w:rPr>
          <w:rtl/>
        </w:rPr>
        <w:t>؟</w:t>
      </w:r>
      <w:r w:rsidRPr="008F33ED">
        <w:rPr>
          <w:rtl/>
        </w:rPr>
        <w:t xml:space="preserve"> قال</w:t>
      </w:r>
      <w:r w:rsidR="0091789D">
        <w:rPr>
          <w:rtl/>
        </w:rPr>
        <w:t>:</w:t>
      </w:r>
      <w:r w:rsidRPr="008F33ED">
        <w:rPr>
          <w:rtl/>
        </w:rPr>
        <w:t xml:space="preserve"> علي. قلت</w:t>
      </w:r>
      <w:r w:rsidR="0091789D">
        <w:rPr>
          <w:rtl/>
        </w:rPr>
        <w:t>:</w:t>
      </w:r>
      <w:r w:rsidRPr="008F33ED">
        <w:rPr>
          <w:rtl/>
        </w:rPr>
        <w:t xml:space="preserve"> إن رسول الله </w:t>
      </w:r>
      <w:r w:rsidR="000A0C79">
        <w:rPr>
          <w:rStyle w:val="libAlaemChar"/>
          <w:rtl/>
        </w:rPr>
        <w:t>صلى‌الله‌عليه‌وآله‌وسلم</w:t>
      </w:r>
      <w:r w:rsidRPr="008F33ED">
        <w:rPr>
          <w:rtl/>
        </w:rPr>
        <w:t xml:space="preserve"> على حاجة. فانصرف.</w:t>
      </w:r>
      <w:r>
        <w:rPr>
          <w:rFonts w:hint="cs"/>
          <w:rtl/>
          <w:lang w:bidi="fa-IR"/>
        </w:rPr>
        <w:t xml:space="preserve"> </w:t>
      </w:r>
      <w:r w:rsidRPr="008F33ED">
        <w:rPr>
          <w:rtl/>
        </w:rPr>
        <w:t xml:space="preserve">فرجعت إلى رسول الله </w:t>
      </w:r>
      <w:r w:rsidR="000A0C79">
        <w:rPr>
          <w:rStyle w:val="libAlaemChar"/>
          <w:rtl/>
        </w:rPr>
        <w:t>صلى‌الله‌عليه‌وآله‌وسلم</w:t>
      </w:r>
      <w:r w:rsidRPr="008F33ED">
        <w:rPr>
          <w:rtl/>
        </w:rPr>
        <w:t xml:space="preserve"> وهو يقول الثانية</w:t>
      </w:r>
      <w:r w:rsidR="0091789D">
        <w:rPr>
          <w:rtl/>
        </w:rPr>
        <w:t>:</w:t>
      </w:r>
      <w:r w:rsidRPr="008F33ED">
        <w:rPr>
          <w:rtl/>
        </w:rPr>
        <w:t xml:space="preserve"> الل</w:t>
      </w:r>
      <w:r w:rsidR="00F96AB5">
        <w:rPr>
          <w:rFonts w:hint="cs"/>
          <w:rtl/>
        </w:rPr>
        <w:t>ّ</w:t>
      </w:r>
      <w:r w:rsidRPr="008F33ED">
        <w:rPr>
          <w:rtl/>
        </w:rPr>
        <w:t>هم ائتني بأحبّ خلقك إليك يأكل معي من هذا الطائر. فقلت في نفسي</w:t>
      </w:r>
      <w:r w:rsidR="0091789D">
        <w:rPr>
          <w:rtl/>
        </w:rPr>
        <w:t>:</w:t>
      </w:r>
      <w:r w:rsidRPr="008F33ED">
        <w:rPr>
          <w:rtl/>
        </w:rPr>
        <w:t xml:space="preserve"> الل</w:t>
      </w:r>
      <w:r w:rsidR="00F96AB5">
        <w:rPr>
          <w:rFonts w:hint="cs"/>
          <w:rtl/>
        </w:rPr>
        <w:t>ّ</w:t>
      </w:r>
      <w:r w:rsidRPr="008F33ED">
        <w:rPr>
          <w:rtl/>
        </w:rPr>
        <w:t>هم اجعله رجلا</w:t>
      </w:r>
      <w:r w:rsidR="00F96AB5">
        <w:rPr>
          <w:rFonts w:hint="cs"/>
          <w:rtl/>
        </w:rPr>
        <w:t>ً</w:t>
      </w:r>
      <w:r w:rsidRPr="008F33ED">
        <w:rPr>
          <w:rtl/>
        </w:rPr>
        <w:t xml:space="preserve"> من الأنصار. قال</w:t>
      </w:r>
      <w:r w:rsidR="0091789D">
        <w:rPr>
          <w:rtl/>
        </w:rPr>
        <w:t>:</w:t>
      </w:r>
      <w:r w:rsidRPr="008F33ED">
        <w:rPr>
          <w:rtl/>
        </w:rPr>
        <w:t xml:space="preserve"> فجاء علي فقرع الباب. فقلت</w:t>
      </w:r>
      <w:r w:rsidR="0091789D">
        <w:rPr>
          <w:rtl/>
        </w:rPr>
        <w:t>:</w:t>
      </w:r>
      <w:r w:rsidRPr="008F33ED">
        <w:rPr>
          <w:rtl/>
        </w:rPr>
        <w:t xml:space="preserve"> ألم أخبرك أن رسول الله </w:t>
      </w:r>
      <w:r w:rsidR="000A0C79">
        <w:rPr>
          <w:rStyle w:val="libAlaemChar"/>
          <w:rtl/>
        </w:rPr>
        <w:t>صلى‌الله‌عليه‌وآله‌وسلم</w:t>
      </w:r>
      <w:r w:rsidRPr="008F33ED">
        <w:rPr>
          <w:rtl/>
        </w:rPr>
        <w:t xml:space="preserve"> على حاجة</w:t>
      </w:r>
      <w:r>
        <w:rPr>
          <w:rtl/>
        </w:rPr>
        <w:t>!</w:t>
      </w:r>
      <w:r w:rsidRPr="008F33ED">
        <w:rPr>
          <w:rtl/>
        </w:rPr>
        <w:t xml:space="preserve"> فانصرف. قال</w:t>
      </w:r>
      <w:r w:rsidR="0091789D">
        <w:rPr>
          <w:rtl/>
        </w:rPr>
        <w:t>:</w:t>
      </w:r>
      <w:r w:rsidRPr="008F33ED">
        <w:rPr>
          <w:rtl/>
        </w:rPr>
        <w:t xml:space="preserve"> فرجعت إلى رسول الله </w:t>
      </w:r>
      <w:r w:rsidR="000A0C79">
        <w:rPr>
          <w:rStyle w:val="libAlaemChar"/>
          <w:rtl/>
        </w:rPr>
        <w:t>صلى‌الله‌عليه‌وآله‌وسلم</w:t>
      </w:r>
      <w:r w:rsidRPr="008F33ED">
        <w:rPr>
          <w:rtl/>
        </w:rPr>
        <w:t xml:space="preserve"> وهو يقول الثالثة</w:t>
      </w:r>
      <w:r w:rsidR="0091789D">
        <w:rPr>
          <w:rtl/>
        </w:rPr>
        <w:t>:</w:t>
      </w:r>
      <w:r w:rsidRPr="008F33ED">
        <w:rPr>
          <w:rtl/>
        </w:rPr>
        <w:t xml:space="preserve"> اللهم ائتني بأحبّ خلقك إليك يأكل معي من هذا الطائر. فجاء علي فضرب الباب ضربا</w:t>
      </w:r>
      <w:r w:rsidR="00F96AB5">
        <w:rPr>
          <w:rFonts w:hint="cs"/>
          <w:rtl/>
        </w:rPr>
        <w:t>ً</w:t>
      </w:r>
      <w:r w:rsidRPr="008F33ED">
        <w:rPr>
          <w:rtl/>
        </w:rPr>
        <w:t xml:space="preserve"> شديدا</w:t>
      </w:r>
      <w:r w:rsidR="00F96AB5">
        <w:rPr>
          <w:rFonts w:hint="cs"/>
          <w:rtl/>
        </w:rPr>
        <w:t>ً</w:t>
      </w:r>
      <w:r w:rsidRPr="008F33ED">
        <w:rPr>
          <w:rtl/>
        </w:rPr>
        <w:t>. فقال رسول الله</w:t>
      </w:r>
    </w:p>
    <w:p w:rsidR="00E73A7B" w:rsidRDefault="00E73A7B" w:rsidP="00E73A7B">
      <w:pPr>
        <w:pStyle w:val="libNormal"/>
        <w:rPr>
          <w:rtl/>
          <w:lang w:bidi="fa-IR"/>
        </w:rPr>
      </w:pPr>
      <w:r>
        <w:rPr>
          <w:rtl/>
          <w:lang w:bidi="fa-IR"/>
        </w:rPr>
        <w:br w:type="page"/>
      </w:r>
    </w:p>
    <w:p w:rsidR="00E73A7B" w:rsidRPr="008F33ED" w:rsidRDefault="000A0C79" w:rsidP="00E73A7B">
      <w:pPr>
        <w:pStyle w:val="libNormal0"/>
        <w:rPr>
          <w:rtl/>
          <w:lang w:bidi="fa-IR"/>
        </w:rPr>
      </w:pPr>
      <w:r>
        <w:rPr>
          <w:rStyle w:val="libAlaemChar"/>
          <w:rtl/>
        </w:rPr>
        <w:lastRenderedPageBreak/>
        <w:t>صلى‌الله‌عليه‌وآله‌وسلم</w:t>
      </w:r>
      <w:r w:rsidR="0091789D">
        <w:rPr>
          <w:rtl/>
        </w:rPr>
        <w:t>:</w:t>
      </w:r>
      <w:r w:rsidR="00E73A7B" w:rsidRPr="008F33ED">
        <w:rPr>
          <w:rtl/>
        </w:rPr>
        <w:t xml:space="preserve"> افتح افتح افتح. ف</w:t>
      </w:r>
      <w:r w:rsidR="004410B2">
        <w:rPr>
          <w:rtl/>
        </w:rPr>
        <w:t>لمـّا</w:t>
      </w:r>
      <w:r w:rsidR="00E73A7B" w:rsidRPr="008F33ED">
        <w:rPr>
          <w:rtl/>
        </w:rPr>
        <w:t xml:space="preserve"> نظر إليه رسول الله </w:t>
      </w:r>
      <w:r>
        <w:rPr>
          <w:rStyle w:val="libAlaemChar"/>
          <w:rtl/>
        </w:rPr>
        <w:t>صلى‌الله‌عليه‌وآله‌وسلم</w:t>
      </w:r>
      <w:r w:rsidR="00E73A7B" w:rsidRPr="008F33ED">
        <w:rPr>
          <w:rtl/>
        </w:rPr>
        <w:t xml:space="preserve"> قال</w:t>
      </w:r>
      <w:r w:rsidR="0091789D">
        <w:rPr>
          <w:rtl/>
        </w:rPr>
        <w:t>:</w:t>
      </w:r>
      <w:r w:rsidR="00E73A7B" w:rsidRPr="008F33ED">
        <w:rPr>
          <w:rtl/>
        </w:rPr>
        <w:t xml:space="preserve"> الل</w:t>
      </w:r>
      <w:r w:rsidR="00F96AB5">
        <w:rPr>
          <w:rFonts w:hint="cs"/>
          <w:rtl/>
        </w:rPr>
        <w:t>ّ</w:t>
      </w:r>
      <w:r w:rsidR="00E73A7B" w:rsidRPr="008F33ED">
        <w:rPr>
          <w:rtl/>
        </w:rPr>
        <w:t>هم وإليّ</w:t>
      </w:r>
      <w:r w:rsidR="00F96AB5">
        <w:rPr>
          <w:rFonts w:hint="cs"/>
          <w:rtl/>
        </w:rPr>
        <w:t>َ</w:t>
      </w:r>
      <w:r w:rsidR="0091789D">
        <w:rPr>
          <w:rtl/>
        </w:rPr>
        <w:t>،</w:t>
      </w:r>
      <w:r w:rsidR="00E73A7B" w:rsidRPr="008F33ED">
        <w:rPr>
          <w:rtl/>
        </w:rPr>
        <w:t xml:space="preserve"> الل</w:t>
      </w:r>
      <w:r w:rsidR="00F96AB5">
        <w:rPr>
          <w:rFonts w:hint="cs"/>
          <w:rtl/>
        </w:rPr>
        <w:t>ّ</w:t>
      </w:r>
      <w:r w:rsidR="00E73A7B" w:rsidRPr="008F33ED">
        <w:rPr>
          <w:rtl/>
        </w:rPr>
        <w:t>هم وإليّ</w:t>
      </w:r>
      <w:r w:rsidR="00F96AB5">
        <w:rPr>
          <w:rFonts w:hint="cs"/>
          <w:rtl/>
        </w:rPr>
        <w:t>َ</w:t>
      </w:r>
      <w:r w:rsidR="0091789D">
        <w:rPr>
          <w:rtl/>
        </w:rPr>
        <w:t>،</w:t>
      </w:r>
      <w:r w:rsidR="00E73A7B" w:rsidRPr="008F33ED">
        <w:rPr>
          <w:rtl/>
        </w:rPr>
        <w:t xml:space="preserve"> الل</w:t>
      </w:r>
      <w:r w:rsidR="00F96AB5">
        <w:rPr>
          <w:rFonts w:hint="cs"/>
          <w:rtl/>
        </w:rPr>
        <w:t>ّ</w:t>
      </w:r>
      <w:r w:rsidR="00E73A7B" w:rsidRPr="008F33ED">
        <w:rPr>
          <w:rtl/>
        </w:rPr>
        <w:t>هم وإليّ</w:t>
      </w:r>
      <w:r w:rsidR="00F96AB5">
        <w:rPr>
          <w:rFonts w:hint="cs"/>
          <w:rtl/>
        </w:rPr>
        <w:t>َ</w:t>
      </w:r>
      <w:r w:rsidR="00E73A7B" w:rsidRPr="008F33ED">
        <w:rPr>
          <w:rtl/>
        </w:rPr>
        <w:t>. قال</w:t>
      </w:r>
      <w:r w:rsidR="0091789D">
        <w:rPr>
          <w:rtl/>
        </w:rPr>
        <w:t>:</w:t>
      </w:r>
      <w:r w:rsidR="00E73A7B" w:rsidRPr="008F33ED">
        <w:rPr>
          <w:rtl/>
        </w:rPr>
        <w:t xml:space="preserve"> فجلس مع رسول الله </w:t>
      </w:r>
      <w:r>
        <w:rPr>
          <w:rStyle w:val="libAlaemChar"/>
          <w:rtl/>
        </w:rPr>
        <w:t>صلى‌الله‌عليه‌وآله‌وسلم</w:t>
      </w:r>
      <w:r w:rsidR="00E73A7B" w:rsidRPr="008F33ED">
        <w:rPr>
          <w:rtl/>
        </w:rPr>
        <w:t xml:space="preserve"> يأكل معه من الطير.</w:t>
      </w:r>
    </w:p>
    <w:p w:rsidR="00E73A7B" w:rsidRPr="008F33ED" w:rsidRDefault="00E73A7B" w:rsidP="00F96AB5">
      <w:pPr>
        <w:pStyle w:val="libNormal"/>
        <w:rPr>
          <w:rtl/>
          <w:lang w:bidi="fa-IR"/>
        </w:rPr>
      </w:pPr>
      <w:r w:rsidRPr="008F33ED">
        <w:rPr>
          <w:rtl/>
        </w:rPr>
        <w:t>قلت</w:t>
      </w:r>
      <w:r w:rsidR="0091789D">
        <w:rPr>
          <w:rtl/>
        </w:rPr>
        <w:t>:</w:t>
      </w:r>
      <w:r w:rsidRPr="008F33ED">
        <w:rPr>
          <w:rtl/>
        </w:rPr>
        <w:t xml:space="preserve"> وهذا الخبر رواه جماعة عن أنس</w:t>
      </w:r>
      <w:r w:rsidR="0091789D">
        <w:rPr>
          <w:rtl/>
        </w:rPr>
        <w:t>،</w:t>
      </w:r>
      <w:r w:rsidRPr="008F33ED">
        <w:rPr>
          <w:rtl/>
        </w:rPr>
        <w:t xml:space="preserve"> منهم</w:t>
      </w:r>
      <w:r w:rsidR="0091789D">
        <w:rPr>
          <w:rtl/>
        </w:rPr>
        <w:t>:</w:t>
      </w:r>
      <w:r w:rsidRPr="008F33ED">
        <w:rPr>
          <w:rtl/>
        </w:rPr>
        <w:t xml:space="preserve"> سعيد بن المسيب</w:t>
      </w:r>
      <w:r w:rsidR="0091789D">
        <w:rPr>
          <w:rtl/>
        </w:rPr>
        <w:t>،</w:t>
      </w:r>
      <w:r w:rsidRPr="008F33ED">
        <w:rPr>
          <w:rtl/>
        </w:rPr>
        <w:t xml:space="preserve"> وعبد الملك بن عمير</w:t>
      </w:r>
      <w:r w:rsidR="0091789D">
        <w:rPr>
          <w:rtl/>
        </w:rPr>
        <w:t>،</w:t>
      </w:r>
      <w:r w:rsidRPr="008F33ED">
        <w:rPr>
          <w:rtl/>
        </w:rPr>
        <w:t xml:space="preserve"> وشيبة بن الحجاج الطائفي</w:t>
      </w:r>
      <w:r w:rsidR="0091789D">
        <w:rPr>
          <w:rtl/>
        </w:rPr>
        <w:t>،</w:t>
      </w:r>
      <w:r w:rsidRPr="008F33ED">
        <w:rPr>
          <w:rtl/>
        </w:rPr>
        <w:t xml:space="preserve"> وابن أبي الرجال الكوفي</w:t>
      </w:r>
      <w:r w:rsidR="0091789D">
        <w:rPr>
          <w:rtl/>
        </w:rPr>
        <w:t>،</w:t>
      </w:r>
      <w:r w:rsidRPr="008F33ED">
        <w:rPr>
          <w:rtl/>
        </w:rPr>
        <w:t xml:space="preserve"> وأبو الهندي</w:t>
      </w:r>
      <w:r w:rsidR="0091789D">
        <w:rPr>
          <w:rtl/>
        </w:rPr>
        <w:t>،</w:t>
      </w:r>
      <w:r w:rsidRPr="008F33ED">
        <w:rPr>
          <w:rtl/>
        </w:rPr>
        <w:t xml:space="preserve"> وإسماعيل بن عبد الله بن جعفر</w:t>
      </w:r>
      <w:r w:rsidR="0091789D">
        <w:rPr>
          <w:rtl/>
        </w:rPr>
        <w:t>،</w:t>
      </w:r>
      <w:r w:rsidRPr="008F33ED">
        <w:rPr>
          <w:rtl/>
        </w:rPr>
        <w:t xml:space="preserve"> ويغنم بن سالم بن قنبر.</w:t>
      </w:r>
      <w:r w:rsidR="00F96AB5">
        <w:rPr>
          <w:rFonts w:hint="cs"/>
          <w:rtl/>
        </w:rPr>
        <w:t xml:space="preserve"> </w:t>
      </w:r>
      <w:r w:rsidRPr="008F33ED">
        <w:rPr>
          <w:rtl/>
          <w:lang w:bidi="fa-IR"/>
        </w:rPr>
        <w:t xml:space="preserve">وغيرهم » </w:t>
      </w:r>
      <w:r w:rsidRPr="00E73A7B">
        <w:rPr>
          <w:rStyle w:val="libFootnotenumChar"/>
          <w:rtl/>
        </w:rPr>
        <w:t>(1)</w:t>
      </w:r>
      <w:r>
        <w:rPr>
          <w:rtl/>
          <w:lang w:bidi="fa-IR"/>
        </w:rPr>
        <w:t>.</w:t>
      </w:r>
    </w:p>
    <w:p w:rsidR="004A3706" w:rsidRDefault="00E73A7B" w:rsidP="00E73A7B">
      <w:pPr>
        <w:pStyle w:val="libBold1"/>
        <w:rPr>
          <w:rtl/>
          <w:lang w:bidi="fa-IR"/>
        </w:rPr>
      </w:pPr>
      <w:r w:rsidRPr="008F33ED">
        <w:rPr>
          <w:rtl/>
          <w:lang w:bidi="fa-IR"/>
        </w:rPr>
        <w:t>ترجمته</w:t>
      </w:r>
    </w:p>
    <w:p w:rsidR="00E73A7B" w:rsidRPr="008F33ED" w:rsidRDefault="00E73A7B" w:rsidP="00E73A7B">
      <w:pPr>
        <w:pStyle w:val="libNormal"/>
        <w:rPr>
          <w:rtl/>
          <w:lang w:bidi="fa-IR"/>
        </w:rPr>
      </w:pPr>
      <w:r w:rsidRPr="00E73A7B">
        <w:rPr>
          <w:rStyle w:val="libBold2Char"/>
          <w:rtl/>
        </w:rPr>
        <w:t>1</w:t>
      </w:r>
      <w:r w:rsidR="00095EFB">
        <w:rPr>
          <w:rStyle w:val="libBold2Char"/>
          <w:rtl/>
        </w:rPr>
        <w:t xml:space="preserve"> - </w:t>
      </w:r>
      <w:r w:rsidRPr="00E73A7B">
        <w:rPr>
          <w:rStyle w:val="libBold2Char"/>
          <w:rtl/>
        </w:rPr>
        <w:t>الشوكاني</w:t>
      </w:r>
      <w:r w:rsidR="0091789D">
        <w:rPr>
          <w:rStyle w:val="libBold2Char"/>
          <w:rtl/>
        </w:rPr>
        <w:t>:</w:t>
      </w:r>
      <w:r w:rsidRPr="008F33ED">
        <w:rPr>
          <w:rtl/>
          <w:lang w:bidi="fa-IR"/>
        </w:rPr>
        <w:t xml:space="preserve"> « السيد محمّد بن إسماعيل بن صلاح</w:t>
      </w:r>
      <w:r>
        <w:rPr>
          <w:rtl/>
          <w:lang w:bidi="fa-IR"/>
        </w:rPr>
        <w:t xml:space="preserve"> ..</w:t>
      </w:r>
      <w:r w:rsidRPr="008F33ED">
        <w:rPr>
          <w:rtl/>
          <w:lang w:bidi="fa-IR"/>
        </w:rPr>
        <w:t>. الصنعاني المعروف بالأمير. الإ</w:t>
      </w:r>
      <w:r w:rsidR="00F96AB5">
        <w:rPr>
          <w:rFonts w:hint="cs"/>
          <w:rtl/>
          <w:lang w:bidi="fa-IR"/>
        </w:rPr>
        <w:t>ِ</w:t>
      </w:r>
      <w:r w:rsidRPr="008F33ED">
        <w:rPr>
          <w:rtl/>
          <w:lang w:bidi="fa-IR"/>
        </w:rPr>
        <w:t>مام الكبير</w:t>
      </w:r>
      <w:r w:rsidR="0091789D">
        <w:rPr>
          <w:rtl/>
          <w:lang w:bidi="fa-IR"/>
        </w:rPr>
        <w:t>،</w:t>
      </w:r>
      <w:r w:rsidRPr="008F33ED">
        <w:rPr>
          <w:rtl/>
          <w:lang w:bidi="fa-IR"/>
        </w:rPr>
        <w:t xml:space="preserve"> المجتهد المطلق</w:t>
      </w:r>
      <w:r w:rsidR="0091789D">
        <w:rPr>
          <w:rtl/>
          <w:lang w:bidi="fa-IR"/>
        </w:rPr>
        <w:t>،</w:t>
      </w:r>
      <w:r w:rsidRPr="008F33ED">
        <w:rPr>
          <w:rtl/>
          <w:lang w:bidi="fa-IR"/>
        </w:rPr>
        <w:t xml:space="preserve"> صاحب التصانيف</w:t>
      </w:r>
      <w:r>
        <w:rPr>
          <w:rtl/>
          <w:lang w:bidi="fa-IR"/>
        </w:rPr>
        <w:t xml:space="preserve"> ..</w:t>
      </w:r>
      <w:r w:rsidRPr="008F33ED">
        <w:rPr>
          <w:rtl/>
          <w:lang w:bidi="fa-IR"/>
        </w:rPr>
        <w:t>.</w:t>
      </w:r>
    </w:p>
    <w:p w:rsidR="00E73A7B" w:rsidRPr="008F33ED" w:rsidRDefault="00E73A7B" w:rsidP="00E73A7B">
      <w:pPr>
        <w:pStyle w:val="libNormal"/>
        <w:rPr>
          <w:rtl/>
          <w:lang w:bidi="fa-IR"/>
        </w:rPr>
      </w:pPr>
      <w:r w:rsidRPr="008F33ED">
        <w:rPr>
          <w:rtl/>
          <w:lang w:bidi="fa-IR"/>
        </w:rPr>
        <w:t>رجل إلى مكّة وقرأ الحديث على أكابر علمائها وعلماء المدينة</w:t>
      </w:r>
      <w:r w:rsidR="0091789D">
        <w:rPr>
          <w:rtl/>
          <w:lang w:bidi="fa-IR"/>
        </w:rPr>
        <w:t>،</w:t>
      </w:r>
      <w:r w:rsidRPr="008F33ED">
        <w:rPr>
          <w:rtl/>
          <w:lang w:bidi="fa-IR"/>
        </w:rPr>
        <w:t xml:space="preserve"> وبرع في جميع العلوم</w:t>
      </w:r>
      <w:r w:rsidR="0091789D">
        <w:rPr>
          <w:rtl/>
          <w:lang w:bidi="fa-IR"/>
        </w:rPr>
        <w:t>،</w:t>
      </w:r>
      <w:r w:rsidRPr="008F33ED">
        <w:rPr>
          <w:rtl/>
          <w:lang w:bidi="fa-IR"/>
        </w:rPr>
        <w:t xml:space="preserve"> وفاق الأقران</w:t>
      </w:r>
      <w:r w:rsidR="0091789D">
        <w:rPr>
          <w:rtl/>
          <w:lang w:bidi="fa-IR"/>
        </w:rPr>
        <w:t>،</w:t>
      </w:r>
      <w:r w:rsidRPr="008F33ED">
        <w:rPr>
          <w:rtl/>
          <w:lang w:bidi="fa-IR"/>
        </w:rPr>
        <w:t xml:space="preserve"> وتفرّد بر</w:t>
      </w:r>
      <w:r w:rsidR="00F96AB5">
        <w:rPr>
          <w:rFonts w:hint="cs"/>
          <w:rtl/>
          <w:lang w:bidi="fa-IR"/>
        </w:rPr>
        <w:t>ي</w:t>
      </w:r>
      <w:r w:rsidRPr="008F33ED">
        <w:rPr>
          <w:rtl/>
          <w:lang w:bidi="fa-IR"/>
        </w:rPr>
        <w:t>اسة العلم في صنعاء</w:t>
      </w:r>
      <w:r w:rsidR="0091789D">
        <w:rPr>
          <w:rtl/>
          <w:lang w:bidi="fa-IR"/>
        </w:rPr>
        <w:t>،</w:t>
      </w:r>
      <w:r w:rsidRPr="008F33ED">
        <w:rPr>
          <w:rtl/>
          <w:lang w:bidi="fa-IR"/>
        </w:rPr>
        <w:t xml:space="preserve"> وتظهر بال</w:t>
      </w:r>
      <w:r w:rsidR="00F96AB5">
        <w:rPr>
          <w:rFonts w:hint="cs"/>
          <w:rtl/>
          <w:lang w:bidi="fa-IR"/>
        </w:rPr>
        <w:t>إِ</w:t>
      </w:r>
      <w:r w:rsidRPr="008F33ED">
        <w:rPr>
          <w:rtl/>
          <w:lang w:bidi="fa-IR"/>
        </w:rPr>
        <w:t>جتهاد</w:t>
      </w:r>
      <w:r w:rsidR="0091789D">
        <w:rPr>
          <w:rtl/>
          <w:lang w:bidi="fa-IR"/>
        </w:rPr>
        <w:t>،</w:t>
      </w:r>
      <w:r w:rsidRPr="008F33ED">
        <w:rPr>
          <w:rtl/>
          <w:lang w:bidi="fa-IR"/>
        </w:rPr>
        <w:t xml:space="preserve"> وعمل بالأدلّة</w:t>
      </w:r>
      <w:r w:rsidR="0091789D">
        <w:rPr>
          <w:rtl/>
          <w:lang w:bidi="fa-IR"/>
        </w:rPr>
        <w:t>،</w:t>
      </w:r>
      <w:r w:rsidRPr="008F33ED">
        <w:rPr>
          <w:rtl/>
          <w:lang w:bidi="fa-IR"/>
        </w:rPr>
        <w:t xml:space="preserve"> ونفر عن التقليد</w:t>
      </w:r>
      <w:r w:rsidR="0091789D">
        <w:rPr>
          <w:rtl/>
          <w:lang w:bidi="fa-IR"/>
        </w:rPr>
        <w:t>،</w:t>
      </w:r>
      <w:r w:rsidRPr="008F33ED">
        <w:rPr>
          <w:rtl/>
          <w:lang w:bidi="fa-IR"/>
        </w:rPr>
        <w:t xml:space="preserve"> وزيّف ما لا دليل عليه من الآراء الفقهية</w:t>
      </w:r>
      <w:r w:rsidR="0091789D">
        <w:rPr>
          <w:rtl/>
          <w:lang w:bidi="fa-IR"/>
        </w:rPr>
        <w:t>،</w:t>
      </w:r>
      <w:r w:rsidRPr="008F33ED">
        <w:rPr>
          <w:rtl/>
          <w:lang w:bidi="fa-IR"/>
        </w:rPr>
        <w:t xml:space="preserve"> و</w:t>
      </w:r>
      <w:r w:rsidR="00F96AB5">
        <w:rPr>
          <w:rFonts w:hint="cs"/>
          <w:rtl/>
          <w:lang w:bidi="fa-IR"/>
        </w:rPr>
        <w:t>َ</w:t>
      </w:r>
      <w:r w:rsidRPr="008F33ED">
        <w:rPr>
          <w:rtl/>
          <w:lang w:bidi="fa-IR"/>
        </w:rPr>
        <w:t>ج</w:t>
      </w:r>
      <w:r w:rsidR="00F96AB5">
        <w:rPr>
          <w:rFonts w:hint="cs"/>
          <w:rtl/>
          <w:lang w:bidi="fa-IR"/>
        </w:rPr>
        <w:t>َ</w:t>
      </w:r>
      <w:r w:rsidRPr="008F33ED">
        <w:rPr>
          <w:rtl/>
          <w:lang w:bidi="fa-IR"/>
        </w:rPr>
        <w:t>رت له مع أهل عصره خطوب ومحن</w:t>
      </w:r>
      <w:r>
        <w:rPr>
          <w:rtl/>
          <w:lang w:bidi="fa-IR"/>
        </w:rPr>
        <w:t xml:space="preserve"> ..</w:t>
      </w:r>
      <w:r w:rsidRPr="008F33ED">
        <w:rPr>
          <w:rtl/>
          <w:lang w:bidi="fa-IR"/>
        </w:rPr>
        <w:t>. وله مصنّفات جليلة حافلة</w:t>
      </w:r>
      <w:r w:rsidR="0091789D">
        <w:rPr>
          <w:rtl/>
          <w:lang w:bidi="fa-IR"/>
        </w:rPr>
        <w:t>،</w:t>
      </w:r>
      <w:r w:rsidRPr="008F33ED">
        <w:rPr>
          <w:rtl/>
          <w:lang w:bidi="fa-IR"/>
        </w:rPr>
        <w:t xml:space="preserve"> وقد أفرد كثيرا</w:t>
      </w:r>
      <w:r w:rsidR="00F96AB5">
        <w:rPr>
          <w:rFonts w:hint="cs"/>
          <w:rtl/>
          <w:lang w:bidi="fa-IR"/>
        </w:rPr>
        <w:t>ً</w:t>
      </w:r>
      <w:r w:rsidRPr="008F33ED">
        <w:rPr>
          <w:rtl/>
          <w:lang w:bidi="fa-IR"/>
        </w:rPr>
        <w:t xml:space="preserve"> من المسائل بالتّصنيف.</w:t>
      </w:r>
    </w:p>
    <w:p w:rsidR="00E73A7B" w:rsidRPr="008F33ED" w:rsidRDefault="00E73A7B" w:rsidP="00E73A7B">
      <w:pPr>
        <w:pStyle w:val="libNormal"/>
        <w:rPr>
          <w:rtl/>
          <w:lang w:bidi="fa-IR"/>
        </w:rPr>
      </w:pPr>
      <w:r w:rsidRPr="008F33ED">
        <w:rPr>
          <w:rtl/>
          <w:lang w:bidi="fa-IR"/>
        </w:rPr>
        <w:t>وبالجملة</w:t>
      </w:r>
      <w:r w:rsidR="0091789D">
        <w:rPr>
          <w:rtl/>
          <w:lang w:bidi="fa-IR"/>
        </w:rPr>
        <w:t>،</w:t>
      </w:r>
      <w:r w:rsidRPr="008F33ED">
        <w:rPr>
          <w:rtl/>
          <w:lang w:bidi="fa-IR"/>
        </w:rPr>
        <w:t xml:space="preserve"> فهو من الأئمة المجددين لمعالم الدين</w:t>
      </w:r>
      <w:r>
        <w:rPr>
          <w:rtl/>
          <w:lang w:bidi="fa-IR"/>
        </w:rPr>
        <w:t xml:space="preserve"> ..</w:t>
      </w:r>
      <w:r w:rsidRPr="008F33ED">
        <w:rPr>
          <w:rtl/>
          <w:lang w:bidi="fa-IR"/>
        </w:rPr>
        <w:t xml:space="preserve">. وتوفي </w:t>
      </w:r>
      <w:r w:rsidR="00AD65B4" w:rsidRPr="00AD65B4">
        <w:rPr>
          <w:rStyle w:val="libAlaemChar"/>
          <w:rtl/>
        </w:rPr>
        <w:t>رحمه‌الله</w:t>
      </w:r>
      <w:r w:rsidRPr="008F33ED">
        <w:rPr>
          <w:rtl/>
          <w:lang w:bidi="fa-IR"/>
        </w:rPr>
        <w:t xml:space="preserve"> في يوم الثلاثاء</w:t>
      </w:r>
      <w:r w:rsidR="0091789D">
        <w:rPr>
          <w:rtl/>
          <w:lang w:bidi="fa-IR"/>
        </w:rPr>
        <w:t>،</w:t>
      </w:r>
      <w:r w:rsidRPr="008F33ED">
        <w:rPr>
          <w:rtl/>
          <w:lang w:bidi="fa-IR"/>
        </w:rPr>
        <w:t xml:space="preserve"> ثالث شهر شعبان</w:t>
      </w:r>
      <w:r w:rsidR="0091789D">
        <w:rPr>
          <w:rtl/>
          <w:lang w:bidi="fa-IR"/>
        </w:rPr>
        <w:t>،</w:t>
      </w:r>
      <w:r w:rsidRPr="008F33ED">
        <w:rPr>
          <w:rtl/>
          <w:lang w:bidi="fa-IR"/>
        </w:rPr>
        <w:t xml:space="preserve"> سنة 1182</w:t>
      </w:r>
      <w:r>
        <w:rPr>
          <w:rtl/>
          <w:lang w:bidi="fa-IR"/>
        </w:rPr>
        <w:t xml:space="preserve"> ..</w:t>
      </w:r>
      <w:r w:rsidRPr="008F33ED">
        <w:rPr>
          <w:rtl/>
          <w:lang w:bidi="fa-IR"/>
        </w:rPr>
        <w:t xml:space="preserve">. » </w:t>
      </w:r>
      <w:r w:rsidRPr="00E73A7B">
        <w:rPr>
          <w:rStyle w:val="libFootnotenumChar"/>
          <w:rtl/>
        </w:rPr>
        <w:t>(2)</w:t>
      </w:r>
      <w:r>
        <w:rPr>
          <w:rtl/>
          <w:lang w:bidi="fa-IR"/>
        </w:rPr>
        <w:t>.</w:t>
      </w:r>
    </w:p>
    <w:p w:rsidR="00E73A7B" w:rsidRPr="008F33ED" w:rsidRDefault="00E73A7B" w:rsidP="00E73A7B">
      <w:pPr>
        <w:pStyle w:val="libNormal"/>
        <w:rPr>
          <w:rtl/>
          <w:lang w:bidi="fa-IR"/>
        </w:rPr>
      </w:pPr>
      <w:r w:rsidRPr="00E73A7B">
        <w:rPr>
          <w:rStyle w:val="libBold2Char"/>
          <w:rtl/>
        </w:rPr>
        <w:t>2</w:t>
      </w:r>
      <w:r w:rsidR="00095EFB">
        <w:rPr>
          <w:rStyle w:val="libBold2Char"/>
          <w:rtl/>
        </w:rPr>
        <w:t xml:space="preserve"> - </w:t>
      </w:r>
      <w:r w:rsidRPr="00E73A7B">
        <w:rPr>
          <w:rStyle w:val="libBold2Char"/>
          <w:rtl/>
        </w:rPr>
        <w:t>القنوجي</w:t>
      </w:r>
      <w:r w:rsidR="0091789D">
        <w:rPr>
          <w:rStyle w:val="libBold2Char"/>
          <w:rtl/>
        </w:rPr>
        <w:t>:</w:t>
      </w:r>
      <w:r w:rsidRPr="008F33ED">
        <w:rPr>
          <w:rtl/>
          <w:lang w:bidi="fa-IR"/>
        </w:rPr>
        <w:t xml:space="preserve"> « هو الإ</w:t>
      </w:r>
      <w:r w:rsidR="00F96AB5">
        <w:rPr>
          <w:rFonts w:hint="cs"/>
          <w:rtl/>
          <w:lang w:bidi="fa-IR"/>
        </w:rPr>
        <w:t>ِ</w:t>
      </w:r>
      <w:r w:rsidRPr="008F33ED">
        <w:rPr>
          <w:rtl/>
          <w:lang w:bidi="fa-IR"/>
        </w:rPr>
        <w:t>مام الكبير المحدّث الا</w:t>
      </w:r>
      <w:r w:rsidR="00F96AB5">
        <w:rPr>
          <w:rFonts w:hint="cs"/>
          <w:rtl/>
          <w:lang w:bidi="fa-IR"/>
        </w:rPr>
        <w:t>ُ</w:t>
      </w:r>
      <w:r w:rsidRPr="008F33ED">
        <w:rPr>
          <w:rtl/>
          <w:lang w:bidi="fa-IR"/>
        </w:rPr>
        <w:t>صولي المتكلم الشهير</w:t>
      </w:r>
      <w:r w:rsidR="0091789D">
        <w:rPr>
          <w:rtl/>
          <w:lang w:bidi="fa-IR"/>
        </w:rPr>
        <w:t>،</w:t>
      </w:r>
      <w:r w:rsidRPr="008F33ED">
        <w:rPr>
          <w:rtl/>
          <w:lang w:bidi="fa-IR"/>
        </w:rPr>
        <w:t xml:space="preserve"> قرأ كتب الحديث وبرع فيها</w:t>
      </w:r>
      <w:r w:rsidR="0091789D">
        <w:rPr>
          <w:rtl/>
          <w:lang w:bidi="fa-IR"/>
        </w:rPr>
        <w:t>،</w:t>
      </w:r>
      <w:r w:rsidRPr="008F33ED">
        <w:rPr>
          <w:rtl/>
          <w:lang w:bidi="fa-IR"/>
        </w:rPr>
        <w:t xml:space="preserve"> وكان إماما</w:t>
      </w:r>
      <w:r w:rsidR="00F96AB5">
        <w:rPr>
          <w:rFonts w:hint="cs"/>
          <w:rtl/>
          <w:lang w:bidi="fa-IR"/>
        </w:rPr>
        <w:t>ً</w:t>
      </w:r>
      <w:r w:rsidRPr="008F33ED">
        <w:rPr>
          <w:rtl/>
          <w:lang w:bidi="fa-IR"/>
        </w:rPr>
        <w:t xml:space="preserve"> في الزهد والورع</w:t>
      </w:r>
      <w:r w:rsidR="0091789D">
        <w:rPr>
          <w:rtl/>
          <w:lang w:bidi="fa-IR"/>
        </w:rPr>
        <w:t>،</w:t>
      </w:r>
      <w:r w:rsidRPr="008F33ED">
        <w:rPr>
          <w:rtl/>
          <w:lang w:bidi="fa-IR"/>
        </w:rPr>
        <w:t xml:space="preserve"> يعتقده العامّة والخاصة</w:t>
      </w:r>
      <w:r w:rsidR="0091789D">
        <w:rPr>
          <w:rtl/>
          <w:lang w:bidi="fa-IR"/>
        </w:rPr>
        <w:t>،</w:t>
      </w:r>
      <w:r w:rsidRPr="008F33ED">
        <w:rPr>
          <w:rtl/>
          <w:lang w:bidi="fa-IR"/>
        </w:rPr>
        <w:t xml:space="preserve"> ويأتونه بالنذور</w:t>
      </w:r>
      <w:r>
        <w:rPr>
          <w:rtl/>
          <w:lang w:bidi="fa-IR"/>
        </w:rPr>
        <w:t xml:space="preserve"> ..</w:t>
      </w:r>
      <w:r w:rsidRPr="008F33ED">
        <w:rPr>
          <w:rtl/>
          <w:lang w:bidi="fa-IR"/>
        </w:rPr>
        <w:t>.</w:t>
      </w:r>
    </w:p>
    <w:p w:rsidR="00E73A7B" w:rsidRPr="008F33ED" w:rsidRDefault="00EF4265" w:rsidP="00EF4265">
      <w:pPr>
        <w:pStyle w:val="libLine"/>
        <w:rPr>
          <w:rtl/>
          <w:lang w:bidi="fa-IR"/>
        </w:rPr>
      </w:pPr>
      <w:r>
        <w:rPr>
          <w:rtl/>
          <w:lang w:bidi="fa-IR"/>
        </w:rPr>
        <w:t>____________________</w:t>
      </w:r>
    </w:p>
    <w:p w:rsidR="00E73A7B" w:rsidRPr="008F33ED" w:rsidRDefault="00DF3B15" w:rsidP="00E73A7B">
      <w:pPr>
        <w:pStyle w:val="libFootnote0"/>
        <w:rPr>
          <w:rtl/>
          <w:lang w:bidi="fa-IR"/>
        </w:rPr>
      </w:pPr>
      <w:r w:rsidRPr="00DF3B15">
        <w:rPr>
          <w:rStyle w:val="libFootnote0Char"/>
          <w:rtl/>
        </w:rPr>
        <w:t>(1).</w:t>
      </w:r>
      <w:r w:rsidR="00E73A7B" w:rsidRPr="008F33ED">
        <w:rPr>
          <w:rtl/>
        </w:rPr>
        <w:t xml:space="preserve"> الروضة الندية</w:t>
      </w:r>
      <w:r w:rsidR="00095EFB">
        <w:rPr>
          <w:rtl/>
        </w:rPr>
        <w:t xml:space="preserve"> - </w:t>
      </w:r>
      <w:r w:rsidR="00E73A7B" w:rsidRPr="008F33ED">
        <w:rPr>
          <w:rtl/>
        </w:rPr>
        <w:t>شرح التحفة العلوية</w:t>
      </w:r>
    </w:p>
    <w:p w:rsidR="00E73A7B" w:rsidRPr="008F33ED" w:rsidRDefault="00DF3B15" w:rsidP="00E73A7B">
      <w:pPr>
        <w:pStyle w:val="libFootnote0"/>
        <w:rPr>
          <w:rtl/>
          <w:lang w:bidi="fa-IR"/>
        </w:rPr>
      </w:pPr>
      <w:r w:rsidRPr="00DF3B15">
        <w:rPr>
          <w:rStyle w:val="libFootnote0Char"/>
          <w:rtl/>
        </w:rPr>
        <w:t>(2).</w:t>
      </w:r>
      <w:r w:rsidR="00E73A7B" w:rsidRPr="008F33ED">
        <w:rPr>
          <w:rtl/>
        </w:rPr>
        <w:t xml:space="preserve"> البدر الطالع 2 / 133.</w:t>
      </w:r>
    </w:p>
    <w:p w:rsidR="00E73A7B" w:rsidRDefault="00E73A7B" w:rsidP="00E73A7B">
      <w:pPr>
        <w:pStyle w:val="libNormal"/>
        <w:rPr>
          <w:rtl/>
          <w:lang w:bidi="fa-IR"/>
        </w:rPr>
      </w:pPr>
      <w:r>
        <w:rPr>
          <w:rtl/>
          <w:lang w:bidi="fa-IR"/>
        </w:rPr>
        <w:br w:type="page"/>
      </w:r>
    </w:p>
    <w:p w:rsidR="00E73A7B" w:rsidRPr="008F33ED" w:rsidRDefault="00E73A7B" w:rsidP="00E73A7B">
      <w:pPr>
        <w:pStyle w:val="libNormal"/>
        <w:rPr>
          <w:rtl/>
          <w:lang w:bidi="fa-IR"/>
        </w:rPr>
      </w:pPr>
      <w:r w:rsidRPr="008F33ED">
        <w:rPr>
          <w:rtl/>
          <w:lang w:bidi="fa-IR"/>
        </w:rPr>
        <w:lastRenderedPageBreak/>
        <w:t>قال الشيخ أحمد بن عبد القادر الحفظي الشافعي في ذخيرة المآل في شرح عقد جواهر اللآل</w:t>
      </w:r>
      <w:r w:rsidR="0091789D">
        <w:rPr>
          <w:rtl/>
          <w:lang w:bidi="fa-IR"/>
        </w:rPr>
        <w:t>:</w:t>
      </w:r>
      <w:r w:rsidRPr="008F33ED">
        <w:rPr>
          <w:rtl/>
          <w:lang w:bidi="fa-IR"/>
        </w:rPr>
        <w:t xml:space="preserve"> الإ</w:t>
      </w:r>
      <w:r w:rsidR="003B5E8C">
        <w:rPr>
          <w:rFonts w:hint="cs"/>
          <w:rtl/>
          <w:lang w:bidi="fa-IR"/>
        </w:rPr>
        <w:t>ِ</w:t>
      </w:r>
      <w:r w:rsidRPr="008F33ED">
        <w:rPr>
          <w:rtl/>
          <w:lang w:bidi="fa-IR"/>
        </w:rPr>
        <w:t>مام السيد المجتهد الشهير</w:t>
      </w:r>
      <w:r w:rsidR="0091789D">
        <w:rPr>
          <w:rtl/>
          <w:lang w:bidi="fa-IR"/>
        </w:rPr>
        <w:t>،</w:t>
      </w:r>
      <w:r w:rsidRPr="008F33ED">
        <w:rPr>
          <w:rtl/>
          <w:lang w:bidi="fa-IR"/>
        </w:rPr>
        <w:t xml:space="preserve"> المحدّث الكبير السراج المنير</w:t>
      </w:r>
      <w:r w:rsidR="0091789D">
        <w:rPr>
          <w:rtl/>
          <w:lang w:bidi="fa-IR"/>
        </w:rPr>
        <w:t>،</w:t>
      </w:r>
      <w:r w:rsidRPr="008F33ED">
        <w:rPr>
          <w:rtl/>
          <w:lang w:bidi="fa-IR"/>
        </w:rPr>
        <w:t xml:space="preserve"> محمّد بن إسماعيل الأمير</w:t>
      </w:r>
      <w:r w:rsidR="0091789D">
        <w:rPr>
          <w:rtl/>
          <w:lang w:bidi="fa-IR"/>
        </w:rPr>
        <w:t>،</w:t>
      </w:r>
      <w:r w:rsidRPr="008F33ED">
        <w:rPr>
          <w:rtl/>
          <w:lang w:bidi="fa-IR"/>
        </w:rPr>
        <w:t xml:space="preserve"> مسند الدّيار ومجدّد الدين في الأقطار</w:t>
      </w:r>
      <w:r w:rsidR="0091789D">
        <w:rPr>
          <w:rtl/>
          <w:lang w:bidi="fa-IR"/>
        </w:rPr>
        <w:t>،</w:t>
      </w:r>
      <w:r w:rsidRPr="008F33ED">
        <w:rPr>
          <w:rtl/>
          <w:lang w:bidi="fa-IR"/>
        </w:rPr>
        <w:t xml:space="preserve"> صنّف أكثر من مائة مؤلّ</w:t>
      </w:r>
      <w:r w:rsidR="003B5E8C">
        <w:rPr>
          <w:rFonts w:hint="cs"/>
          <w:rtl/>
          <w:lang w:bidi="fa-IR"/>
        </w:rPr>
        <w:t>َ</w:t>
      </w:r>
      <w:r w:rsidRPr="008F33ED">
        <w:rPr>
          <w:rtl/>
          <w:lang w:bidi="fa-IR"/>
        </w:rPr>
        <w:t>ف</w:t>
      </w:r>
      <w:r w:rsidR="0091789D">
        <w:rPr>
          <w:rtl/>
          <w:lang w:bidi="fa-IR"/>
        </w:rPr>
        <w:t>،</w:t>
      </w:r>
      <w:r w:rsidRPr="008F33ED">
        <w:rPr>
          <w:rtl/>
          <w:lang w:bidi="fa-IR"/>
        </w:rPr>
        <w:t xml:space="preserve"> وهو لا ينسب إلى مذهب بل مذهبه الحديث.</w:t>
      </w:r>
    </w:p>
    <w:p w:rsidR="00E73A7B" w:rsidRPr="008F33ED" w:rsidRDefault="00E73A7B" w:rsidP="00E73A7B">
      <w:pPr>
        <w:pStyle w:val="libNormal"/>
        <w:rPr>
          <w:rtl/>
          <w:lang w:bidi="fa-IR"/>
        </w:rPr>
      </w:pPr>
      <w:r w:rsidRPr="008F33ED">
        <w:rPr>
          <w:rtl/>
          <w:lang w:bidi="fa-IR"/>
        </w:rPr>
        <w:t>له مصنفات جليلة ممتعة</w:t>
      </w:r>
      <w:r w:rsidR="0091789D">
        <w:rPr>
          <w:rtl/>
          <w:lang w:bidi="fa-IR"/>
        </w:rPr>
        <w:t>،</w:t>
      </w:r>
      <w:r w:rsidRPr="008F33ED">
        <w:rPr>
          <w:rtl/>
          <w:lang w:bidi="fa-IR"/>
        </w:rPr>
        <w:t xml:space="preserve"> تنبئ عن سعة علمه وغزارة اطلاعه على العلوم النقلية والعقلية</w:t>
      </w:r>
      <w:r w:rsidR="0091789D">
        <w:rPr>
          <w:rtl/>
          <w:lang w:bidi="fa-IR"/>
        </w:rPr>
        <w:t>،</w:t>
      </w:r>
      <w:r w:rsidRPr="008F33ED">
        <w:rPr>
          <w:rtl/>
          <w:lang w:bidi="fa-IR"/>
        </w:rPr>
        <w:t xml:space="preserve"> وكان ذا علم كبير ورياسة عالية</w:t>
      </w:r>
      <w:r w:rsidR="0091789D">
        <w:rPr>
          <w:rtl/>
          <w:lang w:bidi="fa-IR"/>
        </w:rPr>
        <w:t>،</w:t>
      </w:r>
      <w:r w:rsidRPr="008F33ED">
        <w:rPr>
          <w:rtl/>
          <w:lang w:bidi="fa-IR"/>
        </w:rPr>
        <w:t xml:space="preserve"> وله في النظم اليد الطولى</w:t>
      </w:r>
      <w:r w:rsidR="0091789D">
        <w:rPr>
          <w:rtl/>
          <w:lang w:bidi="fa-IR"/>
        </w:rPr>
        <w:t>،</w:t>
      </w:r>
      <w:r w:rsidRPr="008F33ED">
        <w:rPr>
          <w:rtl/>
          <w:lang w:bidi="fa-IR"/>
        </w:rPr>
        <w:t xml:space="preserve"> بلغ رتبة ال</w:t>
      </w:r>
      <w:r w:rsidR="003B5E8C">
        <w:rPr>
          <w:rFonts w:hint="cs"/>
          <w:rtl/>
          <w:lang w:bidi="fa-IR"/>
        </w:rPr>
        <w:t>إِ</w:t>
      </w:r>
      <w:r w:rsidRPr="008F33ED">
        <w:rPr>
          <w:rtl/>
          <w:lang w:bidi="fa-IR"/>
        </w:rPr>
        <w:t>جتهاد المطلق</w:t>
      </w:r>
      <w:r w:rsidR="0091789D">
        <w:rPr>
          <w:rtl/>
          <w:lang w:bidi="fa-IR"/>
        </w:rPr>
        <w:t>،</w:t>
      </w:r>
      <w:r w:rsidRPr="008F33ED">
        <w:rPr>
          <w:rtl/>
          <w:lang w:bidi="fa-IR"/>
        </w:rPr>
        <w:t xml:space="preserve"> ولم يقلّد أحدا</w:t>
      </w:r>
      <w:r w:rsidR="003B5E8C">
        <w:rPr>
          <w:rFonts w:hint="cs"/>
          <w:rtl/>
          <w:lang w:bidi="fa-IR"/>
        </w:rPr>
        <w:t>ً</w:t>
      </w:r>
      <w:r w:rsidRPr="008F33ED">
        <w:rPr>
          <w:rtl/>
          <w:lang w:bidi="fa-IR"/>
        </w:rPr>
        <w:t xml:space="preserve"> من أهل المذاهب</w:t>
      </w:r>
      <w:r w:rsidR="0091789D">
        <w:rPr>
          <w:rtl/>
          <w:lang w:bidi="fa-IR"/>
        </w:rPr>
        <w:t>،</w:t>
      </w:r>
      <w:r w:rsidRPr="008F33ED">
        <w:rPr>
          <w:rtl/>
          <w:lang w:bidi="fa-IR"/>
        </w:rPr>
        <w:t xml:space="preserve"> وصار إماما</w:t>
      </w:r>
      <w:r w:rsidR="003B5E8C">
        <w:rPr>
          <w:rFonts w:hint="cs"/>
          <w:rtl/>
          <w:lang w:bidi="fa-IR"/>
        </w:rPr>
        <w:t>ً</w:t>
      </w:r>
      <w:r w:rsidRPr="008F33ED">
        <w:rPr>
          <w:rtl/>
          <w:lang w:bidi="fa-IR"/>
        </w:rPr>
        <w:t xml:space="preserve"> كاملا</w:t>
      </w:r>
      <w:r w:rsidR="003B5E8C">
        <w:rPr>
          <w:rFonts w:hint="cs"/>
          <w:rtl/>
          <w:lang w:bidi="fa-IR"/>
        </w:rPr>
        <w:t>ً</w:t>
      </w:r>
      <w:r w:rsidRPr="008F33ED">
        <w:rPr>
          <w:rtl/>
          <w:lang w:bidi="fa-IR"/>
        </w:rPr>
        <w:t xml:space="preserve"> مكملا</w:t>
      </w:r>
      <w:r w:rsidR="003B5E8C">
        <w:rPr>
          <w:rFonts w:hint="cs"/>
          <w:rtl/>
          <w:lang w:bidi="fa-IR"/>
        </w:rPr>
        <w:t>ً</w:t>
      </w:r>
      <w:r w:rsidRPr="008F33ED">
        <w:rPr>
          <w:rtl/>
          <w:lang w:bidi="fa-IR"/>
        </w:rPr>
        <w:t xml:space="preserve"> بنفسه</w:t>
      </w:r>
      <w:r>
        <w:rPr>
          <w:rtl/>
          <w:lang w:bidi="fa-IR"/>
        </w:rPr>
        <w:t xml:space="preserve"> ..</w:t>
      </w:r>
      <w:r w:rsidRPr="008F33ED">
        <w:rPr>
          <w:rtl/>
          <w:lang w:bidi="fa-IR"/>
        </w:rPr>
        <w:t xml:space="preserve">. » </w:t>
      </w:r>
      <w:r w:rsidRPr="00E73A7B">
        <w:rPr>
          <w:rStyle w:val="libFootnotenumChar"/>
          <w:rtl/>
        </w:rPr>
        <w:t>(1)</w:t>
      </w:r>
      <w:r>
        <w:rPr>
          <w:rtl/>
          <w:lang w:bidi="fa-IR"/>
        </w:rPr>
        <w:t>.</w:t>
      </w:r>
    </w:p>
    <w:p w:rsidR="004A3706" w:rsidRDefault="00E73A7B" w:rsidP="004E2323">
      <w:pPr>
        <w:pStyle w:val="libCenterBold1"/>
        <w:rPr>
          <w:rtl/>
          <w:lang w:bidi="fa-IR"/>
        </w:rPr>
      </w:pPr>
      <w:bookmarkStart w:id="695" w:name="_Toc320433956"/>
      <w:r w:rsidRPr="008F33ED">
        <w:rPr>
          <w:rtl/>
          <w:lang w:bidi="fa-IR"/>
        </w:rPr>
        <w:t>(84)</w:t>
      </w:r>
      <w:bookmarkEnd w:id="695"/>
    </w:p>
    <w:p w:rsidR="004A3706" w:rsidRDefault="00E73A7B" w:rsidP="00E73A7B">
      <w:pPr>
        <w:pStyle w:val="Heading2Center"/>
        <w:rPr>
          <w:rtl/>
          <w:lang w:bidi="fa-IR"/>
        </w:rPr>
      </w:pPr>
      <w:bookmarkStart w:id="696" w:name="_Toc320433957"/>
      <w:bookmarkStart w:id="697" w:name="_Toc408394844"/>
      <w:bookmarkStart w:id="698" w:name="_Toc93424608"/>
      <w:r w:rsidRPr="008F33ED">
        <w:rPr>
          <w:rtl/>
          <w:lang w:bidi="fa-IR"/>
        </w:rPr>
        <w:t>رواية محمّد مبين السهالي</w:t>
      </w:r>
      <w:bookmarkEnd w:id="696"/>
      <w:bookmarkEnd w:id="697"/>
      <w:bookmarkEnd w:id="698"/>
    </w:p>
    <w:p w:rsidR="004A3706" w:rsidRDefault="00E73A7B" w:rsidP="00E73A7B">
      <w:pPr>
        <w:pStyle w:val="libNormal"/>
        <w:rPr>
          <w:rtl/>
        </w:rPr>
      </w:pPr>
      <w:r>
        <w:rPr>
          <w:rtl/>
          <w:lang w:bidi="fa-IR"/>
        </w:rPr>
        <w:t>و</w:t>
      </w:r>
      <w:r w:rsidRPr="008F33ED">
        <w:rPr>
          <w:rtl/>
        </w:rPr>
        <w:t>رواه المولوي محمّد مبين بن محبّ الله بن أحمد عبد الحقّ السهالي</w:t>
      </w:r>
      <w:r w:rsidR="0091789D">
        <w:rPr>
          <w:rtl/>
        </w:rPr>
        <w:t>،</w:t>
      </w:r>
      <w:r w:rsidRPr="008F33ED">
        <w:rPr>
          <w:rtl/>
        </w:rPr>
        <w:t xml:space="preserve"> قال</w:t>
      </w:r>
      <w:r w:rsidR="0091789D">
        <w:rPr>
          <w:rtl/>
        </w:rPr>
        <w:t>:</w:t>
      </w:r>
    </w:p>
    <w:p w:rsidR="004A3706" w:rsidRDefault="00E73A7B" w:rsidP="00E73A7B">
      <w:pPr>
        <w:pStyle w:val="libNormal"/>
        <w:rPr>
          <w:rtl/>
        </w:rPr>
      </w:pPr>
      <w:r w:rsidRPr="008F33ED">
        <w:rPr>
          <w:rtl/>
        </w:rPr>
        <w:t>« عن أنس بن مالك</w:t>
      </w:r>
      <w:r w:rsidR="0091789D">
        <w:rPr>
          <w:rtl/>
        </w:rPr>
        <w:t>،</w:t>
      </w:r>
      <w:r w:rsidRPr="008F33ED">
        <w:rPr>
          <w:rtl/>
        </w:rPr>
        <w:t xml:space="preserve"> قال</w:t>
      </w:r>
      <w:r w:rsidR="0091789D">
        <w:rPr>
          <w:rtl/>
        </w:rPr>
        <w:t>:</w:t>
      </w:r>
      <w:r w:rsidRPr="008F33ED">
        <w:rPr>
          <w:rtl/>
        </w:rPr>
        <w:t xml:space="preserve"> كنت أخدم رسول الله </w:t>
      </w:r>
      <w:r w:rsidR="000A0C79">
        <w:rPr>
          <w:rStyle w:val="libAlaemChar"/>
          <w:rtl/>
        </w:rPr>
        <w:t>صلى‌الله‌عليه‌وآله‌وسلم</w:t>
      </w:r>
      <w:r w:rsidR="0091789D">
        <w:rPr>
          <w:rtl/>
        </w:rPr>
        <w:t>:</w:t>
      </w:r>
      <w:r>
        <w:rPr>
          <w:rtl/>
        </w:rPr>
        <w:t xml:space="preserve"> </w:t>
      </w:r>
      <w:r w:rsidRPr="008F33ED">
        <w:rPr>
          <w:rtl/>
        </w:rPr>
        <w:t>فقدّم لرسول الله فرخ مشوي فقال</w:t>
      </w:r>
      <w:r w:rsidR="0091789D">
        <w:rPr>
          <w:rtl/>
        </w:rPr>
        <w:t>:</w:t>
      </w:r>
      <w:r w:rsidRPr="008F33ED">
        <w:rPr>
          <w:rtl/>
        </w:rPr>
        <w:t xml:space="preserve"> الل</w:t>
      </w:r>
      <w:r w:rsidR="003B5E8C">
        <w:rPr>
          <w:rFonts w:hint="cs"/>
          <w:rtl/>
        </w:rPr>
        <w:t>ّ</w:t>
      </w:r>
      <w:r w:rsidRPr="008F33ED">
        <w:rPr>
          <w:rtl/>
        </w:rPr>
        <w:t>هم ائتني بأحبّ خلقك إليك يأكل معي هذا الطير. قال فقلت</w:t>
      </w:r>
      <w:r w:rsidR="0091789D">
        <w:rPr>
          <w:rtl/>
        </w:rPr>
        <w:t>:</w:t>
      </w:r>
      <w:r w:rsidRPr="008F33ED">
        <w:rPr>
          <w:rtl/>
        </w:rPr>
        <w:t xml:space="preserve"> الل</w:t>
      </w:r>
      <w:r w:rsidR="003B5E8C">
        <w:rPr>
          <w:rFonts w:hint="cs"/>
          <w:rtl/>
        </w:rPr>
        <w:t>ّ</w:t>
      </w:r>
      <w:r w:rsidRPr="008F33ED">
        <w:rPr>
          <w:rtl/>
        </w:rPr>
        <w:t>هم اجعله رجلا</w:t>
      </w:r>
      <w:r w:rsidR="003B5E8C">
        <w:rPr>
          <w:rFonts w:hint="cs"/>
          <w:rtl/>
        </w:rPr>
        <w:t>ً</w:t>
      </w:r>
      <w:r w:rsidRPr="008F33ED">
        <w:rPr>
          <w:rtl/>
        </w:rPr>
        <w:t xml:space="preserve"> من الأنصار</w:t>
      </w:r>
      <w:r w:rsidR="0091789D">
        <w:rPr>
          <w:rtl/>
        </w:rPr>
        <w:t>،</w:t>
      </w:r>
      <w:r w:rsidRPr="008F33ED">
        <w:rPr>
          <w:rtl/>
        </w:rPr>
        <w:t xml:space="preserve"> فجاء علي فقلت</w:t>
      </w:r>
      <w:r w:rsidR="0091789D">
        <w:rPr>
          <w:rtl/>
        </w:rPr>
        <w:t>:</w:t>
      </w:r>
      <w:r w:rsidRPr="008F33ED">
        <w:rPr>
          <w:rtl/>
        </w:rPr>
        <w:t xml:space="preserve"> إنّ رسول الله على حاجة. ثمّ جاء فقال رسول الله</w:t>
      </w:r>
      <w:r w:rsidR="0091789D">
        <w:rPr>
          <w:rtl/>
        </w:rPr>
        <w:t>:</w:t>
      </w:r>
      <w:r w:rsidRPr="008F33ED">
        <w:rPr>
          <w:rtl/>
        </w:rPr>
        <w:t xml:space="preserve"> </w:t>
      </w:r>
      <w:r w:rsidR="003B5E8C">
        <w:rPr>
          <w:rFonts w:hint="cs"/>
          <w:rtl/>
        </w:rPr>
        <w:t>إ</w:t>
      </w:r>
      <w:r w:rsidRPr="008F33ED">
        <w:rPr>
          <w:rtl/>
        </w:rPr>
        <w:t>فتح. فدخل</w:t>
      </w:r>
      <w:r w:rsidR="0091789D">
        <w:rPr>
          <w:rtl/>
        </w:rPr>
        <w:t>،</w:t>
      </w:r>
      <w:r w:rsidRPr="008F33ED">
        <w:rPr>
          <w:rtl/>
        </w:rPr>
        <w:t xml:space="preserve"> فقال رسول الله</w:t>
      </w:r>
      <w:r w:rsidR="0091789D">
        <w:rPr>
          <w:rtl/>
        </w:rPr>
        <w:t>:</w:t>
      </w:r>
      <w:r w:rsidRPr="008F33ED">
        <w:rPr>
          <w:rtl/>
        </w:rPr>
        <w:t xml:space="preserve"> ما حملك على ما صنعت</w:t>
      </w:r>
      <w:r>
        <w:rPr>
          <w:rtl/>
        </w:rPr>
        <w:t>؟</w:t>
      </w:r>
      <w:r w:rsidRPr="008F33ED">
        <w:rPr>
          <w:rtl/>
        </w:rPr>
        <w:t xml:space="preserve"> فقلت</w:t>
      </w:r>
      <w:r w:rsidR="0091789D">
        <w:rPr>
          <w:rtl/>
        </w:rPr>
        <w:t>:</w:t>
      </w:r>
      <w:r w:rsidRPr="008F33ED">
        <w:rPr>
          <w:rtl/>
        </w:rPr>
        <w:t xml:space="preserve"> يا رسول الله</w:t>
      </w:r>
      <w:r w:rsidR="0091789D">
        <w:rPr>
          <w:rtl/>
        </w:rPr>
        <w:t>:</w:t>
      </w:r>
      <w:r w:rsidRPr="008F33ED">
        <w:rPr>
          <w:rtl/>
        </w:rPr>
        <w:t xml:space="preserve"> سمعت دعاءك فأحببت أن</w:t>
      </w:r>
      <w:r w:rsidR="003B5E8C">
        <w:rPr>
          <w:rFonts w:hint="cs"/>
          <w:rtl/>
        </w:rPr>
        <w:t>ْ</w:t>
      </w:r>
      <w:r w:rsidRPr="008F33ED">
        <w:rPr>
          <w:rtl/>
        </w:rPr>
        <w:t xml:space="preserve"> يكون رجلا</w:t>
      </w:r>
      <w:r w:rsidR="003B5E8C">
        <w:rPr>
          <w:rFonts w:hint="cs"/>
          <w:rtl/>
        </w:rPr>
        <w:t>ً</w:t>
      </w:r>
      <w:r w:rsidRPr="008F33ED">
        <w:rPr>
          <w:rtl/>
        </w:rPr>
        <w:t xml:space="preserve"> من قومي. فقال رسول الله</w:t>
      </w:r>
      <w:r w:rsidR="0091789D">
        <w:rPr>
          <w:rtl/>
        </w:rPr>
        <w:t>:</w:t>
      </w:r>
      <w:r w:rsidRPr="008F33ED">
        <w:rPr>
          <w:rtl/>
        </w:rPr>
        <w:t xml:space="preserve"> إنّ الرجل قد يحبّ قومه. وفي بعض الروايات</w:t>
      </w:r>
      <w:r w:rsidR="0091789D">
        <w:rPr>
          <w:rtl/>
        </w:rPr>
        <w:t>:</w:t>
      </w:r>
      <w:r w:rsidRPr="008F33ED">
        <w:rPr>
          <w:rtl/>
        </w:rPr>
        <w:t xml:space="preserve"> </w:t>
      </w:r>
      <w:r w:rsidRPr="00AD65B4">
        <w:rPr>
          <w:rStyle w:val="libAlaemChar"/>
          <w:rtl/>
        </w:rPr>
        <w:t>(</w:t>
      </w:r>
      <w:r w:rsidRPr="00E73A7B">
        <w:rPr>
          <w:rStyle w:val="libAieChar"/>
          <w:rtl/>
        </w:rPr>
        <w:t xml:space="preserve"> ذلِكَ فَضْلُ اللهِ يُؤْتِيهِ مَنْ يَشاءُ وَاللهُ ذُو الْفَضْلِ الْعَظِيمِ </w:t>
      </w:r>
      <w:r w:rsidRPr="00AD65B4">
        <w:rPr>
          <w:rStyle w:val="libAlaemChar"/>
          <w:rtl/>
        </w:rPr>
        <w:t>)</w:t>
      </w:r>
      <w:r w:rsidRPr="008F33ED">
        <w:rPr>
          <w:rtl/>
        </w:rPr>
        <w:t>. وهذا الحديث</w:t>
      </w:r>
    </w:p>
    <w:p w:rsidR="00E73A7B" w:rsidRPr="008F33ED" w:rsidRDefault="00EF4265" w:rsidP="00EF4265">
      <w:pPr>
        <w:pStyle w:val="libLine"/>
        <w:rPr>
          <w:rtl/>
          <w:lang w:bidi="fa-IR"/>
        </w:rPr>
      </w:pPr>
      <w:r>
        <w:rPr>
          <w:rtl/>
          <w:lang w:bidi="fa-IR"/>
        </w:rPr>
        <w:t>____________________</w:t>
      </w:r>
    </w:p>
    <w:p w:rsidR="00E73A7B" w:rsidRPr="008F33ED" w:rsidRDefault="00DF3B15" w:rsidP="00E73A7B">
      <w:pPr>
        <w:pStyle w:val="libFootnote0"/>
        <w:rPr>
          <w:rtl/>
          <w:lang w:bidi="fa-IR"/>
        </w:rPr>
      </w:pPr>
      <w:r w:rsidRPr="00DF3B15">
        <w:rPr>
          <w:rStyle w:val="libFootnote0Char"/>
          <w:rtl/>
        </w:rPr>
        <w:t>(1).</w:t>
      </w:r>
      <w:r w:rsidR="00E73A7B" w:rsidRPr="008F33ED">
        <w:rPr>
          <w:rtl/>
        </w:rPr>
        <w:t xml:space="preserve"> أبجد العلوم</w:t>
      </w:r>
      <w:r w:rsidR="0091789D">
        <w:rPr>
          <w:rtl/>
        </w:rPr>
        <w:t>:</w:t>
      </w:r>
      <w:r w:rsidR="00E73A7B" w:rsidRPr="008F33ED">
        <w:rPr>
          <w:rtl/>
        </w:rPr>
        <w:t xml:space="preserve"> 868.</w:t>
      </w:r>
    </w:p>
    <w:p w:rsidR="00E73A7B" w:rsidRDefault="00E73A7B" w:rsidP="00E73A7B">
      <w:pPr>
        <w:pStyle w:val="libNormal"/>
        <w:rPr>
          <w:rtl/>
          <w:lang w:bidi="fa-IR"/>
        </w:rPr>
      </w:pPr>
      <w:r>
        <w:rPr>
          <w:rtl/>
          <w:lang w:bidi="fa-IR"/>
        </w:rPr>
        <w:br w:type="page"/>
      </w:r>
    </w:p>
    <w:p w:rsidR="00E73A7B" w:rsidRPr="008F33ED" w:rsidRDefault="00E73A7B" w:rsidP="00E73A7B">
      <w:pPr>
        <w:pStyle w:val="libNormal0"/>
        <w:rPr>
          <w:rtl/>
          <w:lang w:bidi="fa-IR"/>
        </w:rPr>
      </w:pPr>
      <w:r w:rsidRPr="008F33ED">
        <w:rPr>
          <w:rtl/>
        </w:rPr>
        <w:lastRenderedPageBreak/>
        <w:t>في المشكاة أيضا</w:t>
      </w:r>
      <w:r w:rsidR="003B5E8C">
        <w:rPr>
          <w:rFonts w:hint="cs"/>
          <w:rtl/>
        </w:rPr>
        <w:t>ً</w:t>
      </w:r>
      <w:r w:rsidRPr="008F33ED">
        <w:rPr>
          <w:rtl/>
        </w:rPr>
        <w:t xml:space="preserve"> برواية الترمذي » </w:t>
      </w:r>
      <w:r w:rsidRPr="00E73A7B">
        <w:rPr>
          <w:rStyle w:val="libFootnotenumChar"/>
          <w:rtl/>
        </w:rPr>
        <w:t>(1)</w:t>
      </w:r>
      <w:r>
        <w:rPr>
          <w:rtl/>
        </w:rPr>
        <w:t>.</w:t>
      </w:r>
    </w:p>
    <w:p w:rsidR="004A3706" w:rsidRDefault="00E73A7B" w:rsidP="00E73A7B">
      <w:pPr>
        <w:pStyle w:val="libBold1"/>
        <w:rPr>
          <w:rtl/>
          <w:lang w:bidi="fa-IR"/>
        </w:rPr>
      </w:pPr>
      <w:r w:rsidRPr="008F33ED">
        <w:rPr>
          <w:rtl/>
          <w:lang w:bidi="fa-IR"/>
        </w:rPr>
        <w:t>ترجمته وكتابه</w:t>
      </w:r>
      <w:r w:rsidR="0091789D">
        <w:rPr>
          <w:rtl/>
          <w:lang w:bidi="fa-IR"/>
        </w:rPr>
        <w:t>:</w:t>
      </w:r>
    </w:p>
    <w:p w:rsidR="00E73A7B" w:rsidRPr="008F33ED" w:rsidRDefault="00E73A7B" w:rsidP="00E73A7B">
      <w:pPr>
        <w:pStyle w:val="libNormal"/>
        <w:rPr>
          <w:rtl/>
          <w:lang w:bidi="fa-IR"/>
        </w:rPr>
      </w:pPr>
      <w:r w:rsidRPr="008F33ED">
        <w:rPr>
          <w:rtl/>
          <w:lang w:bidi="fa-IR"/>
        </w:rPr>
        <w:t>والمولوي محمّد مبين من أكابر محدّثي أهل السنّة وعلمائهم الأعلام في بلاد الهند</w:t>
      </w:r>
      <w:r w:rsidR="0091789D">
        <w:rPr>
          <w:rtl/>
          <w:lang w:bidi="fa-IR"/>
        </w:rPr>
        <w:t>،</w:t>
      </w:r>
      <w:r w:rsidRPr="008F33ED">
        <w:rPr>
          <w:rtl/>
          <w:lang w:bidi="fa-IR"/>
        </w:rPr>
        <w:t xml:space="preserve"> وقد ترجمنا له في قسم ( حديث الولاية )</w:t>
      </w:r>
      <w:r>
        <w:rPr>
          <w:rtl/>
          <w:lang w:bidi="fa-IR"/>
        </w:rPr>
        <w:t>.</w:t>
      </w:r>
    </w:p>
    <w:p w:rsidR="00E73A7B" w:rsidRPr="008F33ED" w:rsidRDefault="00E73A7B" w:rsidP="00E73A7B">
      <w:pPr>
        <w:pStyle w:val="libNormal"/>
        <w:rPr>
          <w:rtl/>
          <w:lang w:bidi="fa-IR"/>
        </w:rPr>
      </w:pPr>
      <w:r w:rsidRPr="008F33ED">
        <w:rPr>
          <w:rtl/>
          <w:lang w:bidi="fa-IR"/>
        </w:rPr>
        <w:t>وقال الندوي اللكهنوي</w:t>
      </w:r>
      <w:r w:rsidR="0091789D">
        <w:rPr>
          <w:rtl/>
          <w:lang w:bidi="fa-IR"/>
        </w:rPr>
        <w:t>:</w:t>
      </w:r>
      <w:r w:rsidRPr="008F33ED">
        <w:rPr>
          <w:rtl/>
          <w:lang w:bidi="fa-IR"/>
        </w:rPr>
        <w:t xml:space="preserve"> « الشيخ الفاضل الكبير مبين بن محبّ اللكهنوي</w:t>
      </w:r>
      <w:r w:rsidR="0091789D">
        <w:rPr>
          <w:rtl/>
          <w:lang w:bidi="fa-IR"/>
        </w:rPr>
        <w:t>،</w:t>
      </w:r>
      <w:r w:rsidRPr="008F33ED">
        <w:rPr>
          <w:rtl/>
          <w:lang w:bidi="fa-IR"/>
        </w:rPr>
        <w:t xml:space="preserve"> أحد الفقهاء الحنفيّة</w:t>
      </w:r>
      <w:r>
        <w:rPr>
          <w:rtl/>
          <w:lang w:bidi="fa-IR"/>
        </w:rPr>
        <w:t xml:space="preserve"> ..</w:t>
      </w:r>
      <w:r w:rsidRPr="008F33ED">
        <w:rPr>
          <w:rtl/>
          <w:lang w:bidi="fa-IR"/>
        </w:rPr>
        <w:t>. » ثمّ ذكر كتابه</w:t>
      </w:r>
      <w:r w:rsidR="0091789D">
        <w:rPr>
          <w:rtl/>
          <w:lang w:bidi="fa-IR"/>
        </w:rPr>
        <w:t>،</w:t>
      </w:r>
      <w:r w:rsidRPr="008F33ED">
        <w:rPr>
          <w:rtl/>
          <w:lang w:bidi="fa-IR"/>
        </w:rPr>
        <w:t xml:space="preserve"> وأرّخ وفاته بسنة 1225 </w:t>
      </w:r>
      <w:r w:rsidRPr="00E73A7B">
        <w:rPr>
          <w:rStyle w:val="libFootnotenumChar"/>
          <w:rtl/>
        </w:rPr>
        <w:t>(2)</w:t>
      </w:r>
      <w:r>
        <w:rPr>
          <w:rtl/>
          <w:lang w:bidi="fa-IR"/>
        </w:rPr>
        <w:t>.</w:t>
      </w:r>
    </w:p>
    <w:p w:rsidR="00E73A7B" w:rsidRPr="008F33ED" w:rsidRDefault="00E73A7B" w:rsidP="00E73A7B">
      <w:pPr>
        <w:pStyle w:val="libNormal"/>
        <w:rPr>
          <w:rtl/>
          <w:lang w:bidi="fa-IR"/>
        </w:rPr>
      </w:pPr>
      <w:r w:rsidRPr="008F33ED">
        <w:rPr>
          <w:rtl/>
          <w:lang w:bidi="fa-IR"/>
        </w:rPr>
        <w:t>وكتابه ( وسيلة النجاة ) من الكتب المعروفة المؤلّفة في فضل أهل البيت</w:t>
      </w:r>
      <w:r w:rsidR="0091789D">
        <w:rPr>
          <w:rtl/>
          <w:lang w:bidi="fa-IR"/>
        </w:rPr>
        <w:t>،</w:t>
      </w:r>
      <w:r w:rsidRPr="008F33ED">
        <w:rPr>
          <w:rtl/>
          <w:lang w:bidi="fa-IR"/>
        </w:rPr>
        <w:t xml:space="preserve"> وقد ذكر مؤلّفه في خطبته قصة</w:t>
      </w:r>
      <w:r w:rsidR="003B5E8C">
        <w:rPr>
          <w:rFonts w:hint="cs"/>
          <w:rtl/>
          <w:lang w:bidi="fa-IR"/>
        </w:rPr>
        <w:t>ً</w:t>
      </w:r>
      <w:r w:rsidRPr="008F33ED">
        <w:rPr>
          <w:rtl/>
          <w:lang w:bidi="fa-IR"/>
        </w:rPr>
        <w:t xml:space="preserve"> قال بعدها</w:t>
      </w:r>
      <w:r w:rsidR="0091789D">
        <w:rPr>
          <w:rtl/>
          <w:lang w:bidi="fa-IR"/>
        </w:rPr>
        <w:t>:</w:t>
      </w:r>
      <w:r w:rsidRPr="008F33ED">
        <w:rPr>
          <w:rtl/>
          <w:lang w:bidi="fa-IR"/>
        </w:rPr>
        <w:t xml:space="preserve"> « وبهذه القصة حداني صدق النيّة</w:t>
      </w:r>
      <w:r w:rsidR="00095EFB">
        <w:rPr>
          <w:rtl/>
          <w:lang w:bidi="fa-IR"/>
        </w:rPr>
        <w:t xml:space="preserve"> - </w:t>
      </w:r>
      <w:r w:rsidRPr="008F33ED">
        <w:rPr>
          <w:rtl/>
          <w:lang w:bidi="fa-IR"/>
        </w:rPr>
        <w:t>وأنا أضعف الخليقة</w:t>
      </w:r>
      <w:r w:rsidR="0091789D">
        <w:rPr>
          <w:rtl/>
          <w:lang w:bidi="fa-IR"/>
        </w:rPr>
        <w:t>،</w:t>
      </w:r>
      <w:r w:rsidRPr="008F33ED">
        <w:rPr>
          <w:rtl/>
          <w:lang w:bidi="fa-IR"/>
        </w:rPr>
        <w:t xml:space="preserve"> بل لا شيء في الحقيقة</w:t>
      </w:r>
      <w:r w:rsidR="0091789D">
        <w:rPr>
          <w:rtl/>
          <w:lang w:bidi="fa-IR"/>
        </w:rPr>
        <w:t>،</w:t>
      </w:r>
      <w:r w:rsidRPr="008F33ED">
        <w:rPr>
          <w:rtl/>
          <w:lang w:bidi="fa-IR"/>
        </w:rPr>
        <w:t xml:space="preserve"> خادم العلماء الراسخين</w:t>
      </w:r>
      <w:r w:rsidR="0091789D">
        <w:rPr>
          <w:rtl/>
          <w:lang w:bidi="fa-IR"/>
        </w:rPr>
        <w:t>،</w:t>
      </w:r>
      <w:r w:rsidRPr="008F33ED">
        <w:rPr>
          <w:rtl/>
          <w:lang w:bidi="fa-IR"/>
        </w:rPr>
        <w:t xml:space="preserve"> وتراب أقدام العرفاء والكاملين</w:t>
      </w:r>
      <w:r w:rsidR="0091789D">
        <w:rPr>
          <w:rtl/>
          <w:lang w:bidi="fa-IR"/>
        </w:rPr>
        <w:t>،</w:t>
      </w:r>
      <w:r w:rsidRPr="008F33ED">
        <w:rPr>
          <w:rtl/>
          <w:lang w:bidi="fa-IR"/>
        </w:rPr>
        <w:t xml:space="preserve"> المدعو بمحمّد مبين</w:t>
      </w:r>
      <w:r w:rsidR="0091789D">
        <w:rPr>
          <w:rtl/>
          <w:lang w:bidi="fa-IR"/>
        </w:rPr>
        <w:t>،</w:t>
      </w:r>
      <w:r w:rsidRPr="008F33ED">
        <w:rPr>
          <w:rtl/>
          <w:lang w:bidi="fa-IR"/>
        </w:rPr>
        <w:t xml:space="preserve"> نوّر الله قلبه بنور الصدق واليقين</w:t>
      </w:r>
      <w:r w:rsidR="0091789D">
        <w:rPr>
          <w:rtl/>
          <w:lang w:bidi="fa-IR"/>
        </w:rPr>
        <w:t>،</w:t>
      </w:r>
      <w:r w:rsidRPr="008F33ED">
        <w:rPr>
          <w:rtl/>
          <w:lang w:bidi="fa-IR"/>
        </w:rPr>
        <w:t xml:space="preserve"> ورزقه شفاعة سيد المرسلين وآله الطيّبين الطاهرين عليهم الصلاة والسلام من ربّ العالمين</w:t>
      </w:r>
      <w:r w:rsidR="00095EFB">
        <w:rPr>
          <w:rtl/>
          <w:lang w:bidi="fa-IR"/>
        </w:rPr>
        <w:t xml:space="preserve"> - </w:t>
      </w:r>
      <w:r w:rsidRPr="008F33ED">
        <w:rPr>
          <w:rtl/>
          <w:lang w:bidi="fa-IR"/>
        </w:rPr>
        <w:t>على أن</w:t>
      </w:r>
      <w:r w:rsidR="003B5E8C">
        <w:rPr>
          <w:rFonts w:hint="cs"/>
          <w:rtl/>
          <w:lang w:bidi="fa-IR"/>
        </w:rPr>
        <w:t>ْ</w:t>
      </w:r>
      <w:r w:rsidRPr="008F33ED">
        <w:rPr>
          <w:rtl/>
          <w:lang w:bidi="fa-IR"/>
        </w:rPr>
        <w:t xml:space="preserve"> أؤلّف رسالة</w:t>
      </w:r>
      <w:r w:rsidR="003B5E8C">
        <w:rPr>
          <w:rFonts w:hint="cs"/>
          <w:rtl/>
          <w:lang w:bidi="fa-IR"/>
        </w:rPr>
        <w:t>ً</w:t>
      </w:r>
      <w:r w:rsidRPr="008F33ED">
        <w:rPr>
          <w:rtl/>
          <w:lang w:bidi="fa-IR"/>
        </w:rPr>
        <w:t xml:space="preserve"> مشتملة</w:t>
      </w:r>
      <w:r w:rsidR="003B5E8C">
        <w:rPr>
          <w:rFonts w:hint="cs"/>
          <w:rtl/>
          <w:lang w:bidi="fa-IR"/>
        </w:rPr>
        <w:t>ً</w:t>
      </w:r>
      <w:r w:rsidRPr="008F33ED">
        <w:rPr>
          <w:rtl/>
          <w:lang w:bidi="fa-IR"/>
        </w:rPr>
        <w:t xml:space="preserve"> على الآيات النازلة والأحاديث الواردة في مودّة القربى</w:t>
      </w:r>
      <w:r w:rsidR="0091789D">
        <w:rPr>
          <w:rtl/>
          <w:lang w:bidi="fa-IR"/>
        </w:rPr>
        <w:t>،</w:t>
      </w:r>
      <w:r w:rsidRPr="008F33ED">
        <w:rPr>
          <w:rtl/>
          <w:lang w:bidi="fa-IR"/>
        </w:rPr>
        <w:t xml:space="preserve"> متضمنة لبيان الشمائل والخصائل التي كانت لهم في الدنيا</w:t>
      </w:r>
      <w:r w:rsidR="0091789D">
        <w:rPr>
          <w:rtl/>
          <w:lang w:bidi="fa-IR"/>
        </w:rPr>
        <w:t>،</w:t>
      </w:r>
      <w:r w:rsidRPr="008F33ED">
        <w:rPr>
          <w:rtl/>
          <w:lang w:bidi="fa-IR"/>
        </w:rPr>
        <w:t xml:space="preserve"> وما ثبت بالآيات القرآنيّة والأحاديث النبويّة من مقاماتهم ودرجاتهم الرفيعة في العقبى. وقد وشح به المحدّثون صحائفهم</w:t>
      </w:r>
      <w:r w:rsidR="0091789D">
        <w:rPr>
          <w:rtl/>
          <w:lang w:bidi="fa-IR"/>
        </w:rPr>
        <w:t>،</w:t>
      </w:r>
      <w:r w:rsidRPr="008F33ED">
        <w:rPr>
          <w:rtl/>
          <w:lang w:bidi="fa-IR"/>
        </w:rPr>
        <w:t xml:space="preserve"> والأولياء تصانيفهم</w:t>
      </w:r>
      <w:r w:rsidR="0091789D">
        <w:rPr>
          <w:rtl/>
          <w:lang w:bidi="fa-IR"/>
        </w:rPr>
        <w:t>،</w:t>
      </w:r>
      <w:r w:rsidRPr="008F33ED">
        <w:rPr>
          <w:rtl/>
          <w:lang w:bidi="fa-IR"/>
        </w:rPr>
        <w:t xml:space="preserve"> والعلماء كتبهم.</w:t>
      </w:r>
    </w:p>
    <w:p w:rsidR="00E73A7B" w:rsidRPr="008F33ED" w:rsidRDefault="00E73A7B" w:rsidP="00E73A7B">
      <w:pPr>
        <w:pStyle w:val="libNormal"/>
        <w:rPr>
          <w:rtl/>
          <w:lang w:bidi="fa-IR"/>
        </w:rPr>
      </w:pPr>
      <w:r w:rsidRPr="008F33ED">
        <w:rPr>
          <w:rtl/>
          <w:lang w:bidi="fa-IR"/>
        </w:rPr>
        <w:t>فاستخرجت من الصّحاح بعد كتاب الله صحيح البخاري وصحيح مسلم وصحيح الترمذي</w:t>
      </w:r>
      <w:r w:rsidR="0091789D">
        <w:rPr>
          <w:rtl/>
          <w:lang w:bidi="fa-IR"/>
        </w:rPr>
        <w:t>،</w:t>
      </w:r>
      <w:r w:rsidRPr="008F33ED">
        <w:rPr>
          <w:rtl/>
          <w:lang w:bidi="fa-IR"/>
        </w:rPr>
        <w:t xml:space="preserve"> والكتب الموثوقة كجامع ال</w:t>
      </w:r>
      <w:r w:rsidR="003B5E8C">
        <w:rPr>
          <w:rFonts w:hint="cs"/>
          <w:rtl/>
          <w:lang w:bidi="fa-IR"/>
        </w:rPr>
        <w:t>اُ</w:t>
      </w:r>
      <w:r w:rsidRPr="008F33ED">
        <w:rPr>
          <w:rtl/>
          <w:lang w:bidi="fa-IR"/>
        </w:rPr>
        <w:t>صول</w:t>
      </w:r>
      <w:r w:rsidR="0091789D">
        <w:rPr>
          <w:rtl/>
          <w:lang w:bidi="fa-IR"/>
        </w:rPr>
        <w:t>،</w:t>
      </w:r>
      <w:r w:rsidRPr="008F33ED">
        <w:rPr>
          <w:rtl/>
          <w:lang w:bidi="fa-IR"/>
        </w:rPr>
        <w:t xml:space="preserve"> والصواعق المحرقة لشهاب الدين ابن حجر المكّي</w:t>
      </w:r>
      <w:r w:rsidR="0091789D">
        <w:rPr>
          <w:rtl/>
          <w:lang w:bidi="fa-IR"/>
        </w:rPr>
        <w:t>،</w:t>
      </w:r>
      <w:r w:rsidRPr="008F33ED">
        <w:rPr>
          <w:rtl/>
          <w:lang w:bidi="fa-IR"/>
        </w:rPr>
        <w:t xml:space="preserve"> والإشاعة في أشراط الساعة للعلوي الموسوي المدني</w:t>
      </w:r>
      <w:r w:rsidR="0091789D">
        <w:rPr>
          <w:rtl/>
          <w:lang w:bidi="fa-IR"/>
        </w:rPr>
        <w:t>،</w:t>
      </w:r>
      <w:r w:rsidRPr="008F33ED">
        <w:rPr>
          <w:rtl/>
          <w:lang w:bidi="fa-IR"/>
        </w:rPr>
        <w:t xml:space="preserve"> وفصل الخطاب لقدوة العرفاء خواجه محمّد بارسا النقشبندي وإزالة</w:t>
      </w:r>
    </w:p>
    <w:p w:rsidR="00E73A7B" w:rsidRPr="008F33ED" w:rsidRDefault="00EF4265" w:rsidP="00EF4265">
      <w:pPr>
        <w:pStyle w:val="libLine"/>
        <w:rPr>
          <w:rtl/>
          <w:lang w:bidi="fa-IR"/>
        </w:rPr>
      </w:pPr>
      <w:r>
        <w:rPr>
          <w:rtl/>
          <w:lang w:bidi="fa-IR"/>
        </w:rPr>
        <w:t>____________________</w:t>
      </w:r>
    </w:p>
    <w:p w:rsidR="00E73A7B" w:rsidRPr="008F33ED" w:rsidRDefault="00DF3B15" w:rsidP="00E73A7B">
      <w:pPr>
        <w:pStyle w:val="libFootnote0"/>
        <w:rPr>
          <w:rtl/>
          <w:lang w:bidi="fa-IR"/>
        </w:rPr>
      </w:pPr>
      <w:r w:rsidRPr="00DF3B15">
        <w:rPr>
          <w:rStyle w:val="libFootnote0Char"/>
          <w:rtl/>
        </w:rPr>
        <w:t>(1).</w:t>
      </w:r>
      <w:r w:rsidR="00E73A7B" w:rsidRPr="008F33ED">
        <w:rPr>
          <w:rtl/>
        </w:rPr>
        <w:t xml:space="preserve"> وسيلة النجاة</w:t>
      </w:r>
      <w:r w:rsidR="0091789D">
        <w:rPr>
          <w:rtl/>
        </w:rPr>
        <w:t>:</w:t>
      </w:r>
      <w:r w:rsidR="00E73A7B" w:rsidRPr="008F33ED">
        <w:rPr>
          <w:rtl/>
        </w:rPr>
        <w:t xml:space="preserve"> 242.</w:t>
      </w:r>
    </w:p>
    <w:p w:rsidR="00E73A7B" w:rsidRPr="008F33ED" w:rsidRDefault="00DF3B15" w:rsidP="00E73A7B">
      <w:pPr>
        <w:pStyle w:val="libFootnote0"/>
        <w:rPr>
          <w:rtl/>
          <w:lang w:bidi="fa-IR"/>
        </w:rPr>
      </w:pPr>
      <w:r w:rsidRPr="00DF3B15">
        <w:rPr>
          <w:rStyle w:val="libFootnote0Char"/>
          <w:rtl/>
        </w:rPr>
        <w:t>(2).</w:t>
      </w:r>
      <w:r w:rsidR="00E73A7B" w:rsidRPr="008F33ED">
        <w:rPr>
          <w:rtl/>
        </w:rPr>
        <w:t xml:space="preserve"> نزهة الخواطر 7 / 403.</w:t>
      </w:r>
    </w:p>
    <w:p w:rsidR="00E73A7B" w:rsidRDefault="00E73A7B" w:rsidP="00E73A7B">
      <w:pPr>
        <w:pStyle w:val="libNormal"/>
        <w:rPr>
          <w:rtl/>
          <w:lang w:bidi="fa-IR"/>
        </w:rPr>
      </w:pPr>
      <w:r>
        <w:rPr>
          <w:rtl/>
          <w:lang w:bidi="fa-IR"/>
        </w:rPr>
        <w:br w:type="page"/>
      </w:r>
    </w:p>
    <w:p w:rsidR="00E73A7B" w:rsidRPr="008F33ED" w:rsidRDefault="00E73A7B" w:rsidP="00E73A7B">
      <w:pPr>
        <w:pStyle w:val="libNormal0"/>
        <w:rPr>
          <w:rtl/>
          <w:lang w:bidi="fa-IR"/>
        </w:rPr>
      </w:pPr>
      <w:r w:rsidRPr="008F33ED">
        <w:rPr>
          <w:rtl/>
          <w:lang w:bidi="fa-IR"/>
        </w:rPr>
        <w:lastRenderedPageBreak/>
        <w:t>الخفاء لرئيس العلماء وعمدة الفضلاء شاه ولي الله المحدّث الدهلوي</w:t>
      </w:r>
      <w:r w:rsidR="0091789D">
        <w:rPr>
          <w:rtl/>
          <w:lang w:bidi="fa-IR"/>
        </w:rPr>
        <w:t>،</w:t>
      </w:r>
      <w:r w:rsidRPr="008F33ED">
        <w:rPr>
          <w:rtl/>
          <w:lang w:bidi="fa-IR"/>
        </w:rPr>
        <w:t xml:space="preserve"> ومدارج النبوّة للشيخ الكامل عبد الحقّ المحدّث الدهلوي</w:t>
      </w:r>
      <w:r w:rsidR="0091789D">
        <w:rPr>
          <w:rtl/>
          <w:lang w:bidi="fa-IR"/>
        </w:rPr>
        <w:t>،</w:t>
      </w:r>
      <w:r w:rsidRPr="008F33ED">
        <w:rPr>
          <w:rtl/>
          <w:lang w:bidi="fa-IR"/>
        </w:rPr>
        <w:t xml:space="preserve"> وشواهد النبوّة لعبد الرحمن الجامي. وغيرها من الكتب المعتبرة في الأحاديث الشريفة</w:t>
      </w:r>
      <w:r w:rsidR="0091789D">
        <w:rPr>
          <w:rtl/>
          <w:lang w:bidi="fa-IR"/>
        </w:rPr>
        <w:t>،</w:t>
      </w:r>
      <w:r w:rsidRPr="008F33ED">
        <w:rPr>
          <w:rtl/>
          <w:lang w:bidi="fa-IR"/>
        </w:rPr>
        <w:t xml:space="preserve"> والقصص الصحيحة</w:t>
      </w:r>
      <w:r w:rsidR="0091789D">
        <w:rPr>
          <w:rtl/>
          <w:lang w:bidi="fa-IR"/>
        </w:rPr>
        <w:t>،</w:t>
      </w:r>
      <w:r w:rsidRPr="008F33ED">
        <w:rPr>
          <w:rtl/>
          <w:lang w:bidi="fa-IR"/>
        </w:rPr>
        <w:t xml:space="preserve"> وجمعتها في هذه الرسالة.</w:t>
      </w:r>
    </w:p>
    <w:p w:rsidR="00E73A7B" w:rsidRPr="008F33ED" w:rsidRDefault="00E73A7B" w:rsidP="00E73A7B">
      <w:pPr>
        <w:pStyle w:val="libNormal"/>
        <w:rPr>
          <w:rtl/>
          <w:lang w:bidi="fa-IR"/>
        </w:rPr>
      </w:pPr>
      <w:r w:rsidRPr="008F33ED">
        <w:rPr>
          <w:rtl/>
          <w:lang w:bidi="fa-IR"/>
        </w:rPr>
        <w:t>وأعرضت عن الضّ</w:t>
      </w:r>
      <w:r w:rsidR="004B6D2C">
        <w:rPr>
          <w:rFonts w:hint="cs"/>
          <w:rtl/>
          <w:lang w:bidi="fa-IR"/>
        </w:rPr>
        <w:t>ِ</w:t>
      </w:r>
      <w:r w:rsidRPr="008F33ED">
        <w:rPr>
          <w:rtl/>
          <w:lang w:bidi="fa-IR"/>
        </w:rPr>
        <w:t>عاف المتروكة</w:t>
      </w:r>
      <w:r w:rsidR="0091789D">
        <w:rPr>
          <w:rtl/>
          <w:lang w:bidi="fa-IR"/>
        </w:rPr>
        <w:t>،</w:t>
      </w:r>
      <w:r w:rsidRPr="008F33ED">
        <w:rPr>
          <w:rtl/>
          <w:lang w:bidi="fa-IR"/>
        </w:rPr>
        <w:t xml:space="preserve"> والموضوعات المطروحة</w:t>
      </w:r>
      <w:r w:rsidR="0091789D">
        <w:rPr>
          <w:rtl/>
          <w:lang w:bidi="fa-IR"/>
        </w:rPr>
        <w:t>،</w:t>
      </w:r>
      <w:r w:rsidRPr="008F33ED">
        <w:rPr>
          <w:rtl/>
          <w:lang w:bidi="fa-IR"/>
        </w:rPr>
        <w:t xml:space="preserve"> وتمسكت بذيل العدل والإ</w:t>
      </w:r>
      <w:r w:rsidR="004B6D2C">
        <w:rPr>
          <w:rFonts w:hint="cs"/>
          <w:rtl/>
          <w:lang w:bidi="fa-IR"/>
        </w:rPr>
        <w:t>ِ</w:t>
      </w:r>
      <w:r w:rsidRPr="008F33ED">
        <w:rPr>
          <w:rtl/>
          <w:lang w:bidi="fa-IR"/>
        </w:rPr>
        <w:t>نصاف</w:t>
      </w:r>
      <w:r w:rsidR="0091789D">
        <w:rPr>
          <w:rtl/>
          <w:lang w:bidi="fa-IR"/>
        </w:rPr>
        <w:t>،</w:t>
      </w:r>
      <w:r w:rsidRPr="008F33ED">
        <w:rPr>
          <w:rtl/>
          <w:lang w:bidi="fa-IR"/>
        </w:rPr>
        <w:t xml:space="preserve"> وتجّنبت عن مذهب البغي والاعتساف</w:t>
      </w:r>
      <w:r w:rsidR="0091789D">
        <w:rPr>
          <w:rtl/>
          <w:lang w:bidi="fa-IR"/>
        </w:rPr>
        <w:t>،</w:t>
      </w:r>
      <w:r w:rsidRPr="008F33ED">
        <w:rPr>
          <w:rtl/>
          <w:lang w:bidi="fa-IR"/>
        </w:rPr>
        <w:t xml:space="preserve"> فيما جرى بين أصحاب النبيّ </w:t>
      </w:r>
      <w:r w:rsidR="000A0C79">
        <w:rPr>
          <w:rStyle w:val="libAlaemChar"/>
          <w:rtl/>
        </w:rPr>
        <w:t>صلى‌الله‌عليه‌وآله‌وسلم</w:t>
      </w:r>
      <w:r w:rsidR="0091789D">
        <w:rPr>
          <w:rtl/>
          <w:lang w:bidi="fa-IR"/>
        </w:rPr>
        <w:t>،</w:t>
      </w:r>
      <w:r w:rsidRPr="008F33ED">
        <w:rPr>
          <w:rtl/>
          <w:lang w:bidi="fa-IR"/>
        </w:rPr>
        <w:t xml:space="preserve"> وعملت بحديث</w:t>
      </w:r>
      <w:r w:rsidR="0091789D">
        <w:rPr>
          <w:rtl/>
          <w:lang w:bidi="fa-IR"/>
        </w:rPr>
        <w:t>:</w:t>
      </w:r>
      <w:r w:rsidRPr="008F33ED">
        <w:rPr>
          <w:rtl/>
          <w:lang w:bidi="fa-IR"/>
        </w:rPr>
        <w:t xml:space="preserve"> إيّاكم وما شجر بين أصحابي.</w:t>
      </w:r>
    </w:p>
    <w:p w:rsidR="00E73A7B" w:rsidRPr="008F33ED" w:rsidRDefault="00E73A7B" w:rsidP="00E73A7B">
      <w:pPr>
        <w:pStyle w:val="libNormal"/>
        <w:rPr>
          <w:rtl/>
          <w:lang w:bidi="fa-IR"/>
        </w:rPr>
      </w:pPr>
      <w:r w:rsidRPr="008F33ED">
        <w:rPr>
          <w:rtl/>
          <w:lang w:bidi="fa-IR"/>
        </w:rPr>
        <w:t>واقتصرت على ما كان ثابتا</w:t>
      </w:r>
      <w:r w:rsidR="004B6D2C">
        <w:rPr>
          <w:rFonts w:hint="cs"/>
          <w:rtl/>
          <w:lang w:bidi="fa-IR"/>
        </w:rPr>
        <w:t>ً</w:t>
      </w:r>
      <w:r w:rsidRPr="008F33ED">
        <w:rPr>
          <w:rtl/>
          <w:lang w:bidi="fa-IR"/>
        </w:rPr>
        <w:t xml:space="preserve"> وحقّا</w:t>
      </w:r>
      <w:r w:rsidR="004B6D2C">
        <w:rPr>
          <w:rFonts w:hint="cs"/>
          <w:rtl/>
          <w:lang w:bidi="fa-IR"/>
        </w:rPr>
        <w:t>ً</w:t>
      </w:r>
      <w:r w:rsidR="0091789D">
        <w:rPr>
          <w:rtl/>
          <w:lang w:bidi="fa-IR"/>
        </w:rPr>
        <w:t>،</w:t>
      </w:r>
      <w:r w:rsidRPr="008F33ED">
        <w:rPr>
          <w:rtl/>
          <w:lang w:bidi="fa-IR"/>
        </w:rPr>
        <w:t xml:space="preserve"> وما التفتّ إلى ما كان باطلا</w:t>
      </w:r>
      <w:r w:rsidR="004B6D2C">
        <w:rPr>
          <w:rFonts w:hint="cs"/>
          <w:rtl/>
          <w:lang w:bidi="fa-IR"/>
        </w:rPr>
        <w:t>ً</w:t>
      </w:r>
      <w:r w:rsidRPr="008F33ED">
        <w:rPr>
          <w:rtl/>
          <w:lang w:bidi="fa-IR"/>
        </w:rPr>
        <w:t xml:space="preserve"> وضعيفا</w:t>
      </w:r>
      <w:r w:rsidR="004B6D2C">
        <w:rPr>
          <w:rFonts w:hint="cs"/>
          <w:rtl/>
          <w:lang w:bidi="fa-IR"/>
        </w:rPr>
        <w:t>ً</w:t>
      </w:r>
      <w:r w:rsidRPr="008F33ED">
        <w:rPr>
          <w:rtl/>
          <w:lang w:bidi="fa-IR"/>
        </w:rPr>
        <w:t>.</w:t>
      </w:r>
      <w:r>
        <w:rPr>
          <w:rFonts w:hint="cs"/>
          <w:rtl/>
          <w:lang w:bidi="fa-IR"/>
        </w:rPr>
        <w:t xml:space="preserve"> </w:t>
      </w:r>
      <w:r w:rsidRPr="008F33ED">
        <w:rPr>
          <w:rtl/>
          <w:lang w:bidi="fa-IR"/>
        </w:rPr>
        <w:t>وأوردت ما كان في كتب المحدّثين من تحقيق الواجبات</w:t>
      </w:r>
      <w:r w:rsidR="0091789D">
        <w:rPr>
          <w:rtl/>
          <w:lang w:bidi="fa-IR"/>
        </w:rPr>
        <w:t>،</w:t>
      </w:r>
      <w:r w:rsidRPr="008F33ED">
        <w:rPr>
          <w:rtl/>
          <w:lang w:bidi="fa-IR"/>
        </w:rPr>
        <w:t xml:space="preserve"> ورفضت ما كان في كتب المؤرّخين من الواهيات</w:t>
      </w:r>
      <w:r w:rsidR="0091789D">
        <w:rPr>
          <w:rtl/>
          <w:lang w:bidi="fa-IR"/>
        </w:rPr>
        <w:t>،</w:t>
      </w:r>
      <w:r w:rsidRPr="008F33ED">
        <w:rPr>
          <w:rtl/>
          <w:lang w:bidi="fa-IR"/>
        </w:rPr>
        <w:t xml:space="preserve"> وسميتها</w:t>
      </w:r>
      <w:r>
        <w:rPr>
          <w:rtl/>
          <w:lang w:bidi="fa-IR"/>
        </w:rPr>
        <w:t xml:space="preserve"> بـ </w:t>
      </w:r>
      <w:r w:rsidRPr="008F33ED">
        <w:rPr>
          <w:rtl/>
          <w:lang w:bidi="fa-IR"/>
        </w:rPr>
        <w:t xml:space="preserve">( </w:t>
      </w:r>
      <w:r>
        <w:rPr>
          <w:rtl/>
          <w:lang w:bidi="fa-IR"/>
        </w:rPr>
        <w:t>وسيلة النجاة في مناقب الحضرات )</w:t>
      </w:r>
      <w:r w:rsidRPr="008F33ED">
        <w:rPr>
          <w:rtl/>
          <w:lang w:bidi="fa-IR"/>
        </w:rPr>
        <w:t>.</w:t>
      </w:r>
      <w:r>
        <w:rPr>
          <w:rFonts w:hint="cs"/>
          <w:rtl/>
          <w:lang w:bidi="fa-IR"/>
        </w:rPr>
        <w:t xml:space="preserve"> </w:t>
      </w:r>
      <w:r w:rsidRPr="008F33ED">
        <w:rPr>
          <w:rtl/>
          <w:lang w:bidi="fa-IR"/>
        </w:rPr>
        <w:t>من استمسك بها فقد استمسك بالعروة الوثقى</w:t>
      </w:r>
      <w:r w:rsidR="0091789D">
        <w:rPr>
          <w:rtl/>
          <w:lang w:bidi="fa-IR"/>
        </w:rPr>
        <w:t>،</w:t>
      </w:r>
      <w:r w:rsidRPr="008F33ED">
        <w:rPr>
          <w:rtl/>
          <w:lang w:bidi="fa-IR"/>
        </w:rPr>
        <w:t xml:space="preserve"> ومن شكّ فقد ضلّ وغوى. إن هي إل</w:t>
      </w:r>
      <w:r w:rsidR="004B6D2C">
        <w:rPr>
          <w:rFonts w:hint="cs"/>
          <w:rtl/>
          <w:lang w:bidi="fa-IR"/>
        </w:rPr>
        <w:t>ّ</w:t>
      </w:r>
      <w:r w:rsidRPr="008F33ED">
        <w:rPr>
          <w:rtl/>
          <w:lang w:bidi="fa-IR"/>
        </w:rPr>
        <w:t>ا تذكرة لمن اتّقى</w:t>
      </w:r>
      <w:r w:rsidR="0091789D">
        <w:rPr>
          <w:rtl/>
          <w:lang w:bidi="fa-IR"/>
        </w:rPr>
        <w:t>،</w:t>
      </w:r>
      <w:r w:rsidRPr="008F33ED">
        <w:rPr>
          <w:rtl/>
          <w:lang w:bidi="fa-IR"/>
        </w:rPr>
        <w:t xml:space="preserve"> وسيذكّر من يخشى.</w:t>
      </w:r>
    </w:p>
    <w:p w:rsidR="00E73A7B" w:rsidRPr="008F33ED" w:rsidRDefault="00E73A7B" w:rsidP="00E73A7B">
      <w:pPr>
        <w:pStyle w:val="libNormal"/>
        <w:rPr>
          <w:rtl/>
          <w:lang w:bidi="fa-IR"/>
        </w:rPr>
      </w:pPr>
      <w:r w:rsidRPr="008F33ED">
        <w:rPr>
          <w:rtl/>
          <w:lang w:bidi="fa-IR"/>
        </w:rPr>
        <w:t>وأرجو أن تكون بضاعتي للشفاعة والمغفرة في العقبى</w:t>
      </w:r>
      <w:r w:rsidR="0091789D">
        <w:rPr>
          <w:rtl/>
          <w:lang w:bidi="fa-IR"/>
        </w:rPr>
        <w:t>،</w:t>
      </w:r>
      <w:r w:rsidRPr="008F33ED">
        <w:rPr>
          <w:rtl/>
          <w:lang w:bidi="fa-IR"/>
        </w:rPr>
        <w:t xml:space="preserve"> ووسيلتي للنجاة والفوز بالدرجات العلى»</w:t>
      </w:r>
      <w:r>
        <w:rPr>
          <w:rtl/>
          <w:lang w:bidi="fa-IR"/>
        </w:rPr>
        <w:t>.</w:t>
      </w:r>
    </w:p>
    <w:p w:rsidR="004A3706" w:rsidRDefault="00E73A7B" w:rsidP="004E2323">
      <w:pPr>
        <w:pStyle w:val="libCenterBold1"/>
        <w:rPr>
          <w:rtl/>
          <w:lang w:bidi="fa-IR"/>
        </w:rPr>
      </w:pPr>
      <w:bookmarkStart w:id="699" w:name="_Toc320433958"/>
      <w:r w:rsidRPr="008F33ED">
        <w:rPr>
          <w:rtl/>
          <w:lang w:bidi="fa-IR"/>
        </w:rPr>
        <w:t>(85)</w:t>
      </w:r>
      <w:bookmarkEnd w:id="699"/>
    </w:p>
    <w:p w:rsidR="004A3706" w:rsidRDefault="00E73A7B" w:rsidP="00E73A7B">
      <w:pPr>
        <w:pStyle w:val="Heading2Center"/>
        <w:rPr>
          <w:rtl/>
          <w:lang w:bidi="fa-IR"/>
        </w:rPr>
      </w:pPr>
      <w:bookmarkStart w:id="700" w:name="_Toc320433959"/>
      <w:bookmarkStart w:id="701" w:name="_Toc408394845"/>
      <w:bookmarkStart w:id="702" w:name="_Toc93424609"/>
      <w:r w:rsidRPr="008F33ED">
        <w:rPr>
          <w:rtl/>
          <w:lang w:bidi="fa-IR"/>
        </w:rPr>
        <w:t>رواية محمّد إسماعيل الدّهلوي</w:t>
      </w:r>
      <w:bookmarkEnd w:id="700"/>
      <w:bookmarkEnd w:id="701"/>
      <w:bookmarkEnd w:id="702"/>
    </w:p>
    <w:p w:rsidR="00E73A7B" w:rsidRPr="008F33ED" w:rsidRDefault="00E73A7B" w:rsidP="00E73A7B">
      <w:pPr>
        <w:pStyle w:val="libNormal"/>
        <w:rPr>
          <w:rtl/>
          <w:lang w:bidi="fa-IR"/>
        </w:rPr>
      </w:pPr>
      <w:r w:rsidRPr="008F33ED">
        <w:rPr>
          <w:rtl/>
          <w:lang w:bidi="fa-IR"/>
        </w:rPr>
        <w:t>ابن أخ ( الدهلوي ) فهو</w:t>
      </w:r>
      <w:r w:rsidR="0091789D">
        <w:rPr>
          <w:rtl/>
          <w:lang w:bidi="fa-IR"/>
        </w:rPr>
        <w:t>:</w:t>
      </w:r>
      <w:r w:rsidRPr="008F33ED">
        <w:rPr>
          <w:rtl/>
          <w:lang w:bidi="fa-IR"/>
        </w:rPr>
        <w:t xml:space="preserve"> محمّد إسماعيل بن عبد الغني بن ولي الله</w:t>
      </w:r>
      <w:r w:rsidR="0091789D">
        <w:rPr>
          <w:rtl/>
          <w:lang w:bidi="fa-IR"/>
        </w:rPr>
        <w:t>،</w:t>
      </w:r>
      <w:r w:rsidRPr="008F33ED">
        <w:rPr>
          <w:rtl/>
          <w:lang w:bidi="fa-IR"/>
        </w:rPr>
        <w:t xml:space="preserve"> صاحب كتاب ( منصب إمامت )</w:t>
      </w:r>
      <w:r>
        <w:rPr>
          <w:rtl/>
          <w:lang w:bidi="fa-IR"/>
        </w:rPr>
        <w:t xml:space="preserve"> ..</w:t>
      </w:r>
      <w:r w:rsidRPr="008F33ED">
        <w:rPr>
          <w:rtl/>
          <w:lang w:bidi="fa-IR"/>
        </w:rPr>
        <w:t>. فلقد أثبت حديث الطّير واحتجّ به في كتابه المذكور وقال في القسم الثاني من الفصل الأول منه ما حاصله بتعريبنا</w:t>
      </w:r>
      <w:r w:rsidR="0091789D">
        <w:rPr>
          <w:rtl/>
          <w:lang w:bidi="fa-IR"/>
        </w:rPr>
        <w:t>:</w:t>
      </w:r>
    </w:p>
    <w:p w:rsidR="00E73A7B" w:rsidRPr="008F33ED" w:rsidRDefault="00E73A7B" w:rsidP="00E73A7B">
      <w:pPr>
        <w:pStyle w:val="libNormal"/>
        <w:rPr>
          <w:rtl/>
          <w:lang w:bidi="fa-IR"/>
        </w:rPr>
      </w:pPr>
      <w:r w:rsidRPr="008F33ED">
        <w:rPr>
          <w:rtl/>
          <w:lang w:bidi="fa-IR"/>
        </w:rPr>
        <w:t>« التنبيه الأول</w:t>
      </w:r>
      <w:r w:rsidR="0091789D">
        <w:rPr>
          <w:rtl/>
          <w:lang w:bidi="fa-IR"/>
        </w:rPr>
        <w:t>،</w:t>
      </w:r>
      <w:r w:rsidRPr="008F33ED">
        <w:rPr>
          <w:rtl/>
          <w:lang w:bidi="fa-IR"/>
        </w:rPr>
        <w:t xml:space="preserve"> في بيان أن بعض عباد الله المقربين</w:t>
      </w:r>
      <w:r w:rsidR="00095EFB">
        <w:rPr>
          <w:rtl/>
          <w:lang w:bidi="fa-IR"/>
        </w:rPr>
        <w:t xml:space="preserve"> - </w:t>
      </w:r>
      <w:r w:rsidRPr="008F33ED">
        <w:rPr>
          <w:rtl/>
          <w:lang w:bidi="fa-IR"/>
        </w:rPr>
        <w:t>وإن لم يكونوا أئمة</w:t>
      </w:r>
      <w:r w:rsidR="00095EFB">
        <w:rPr>
          <w:rtl/>
          <w:lang w:bidi="fa-IR"/>
        </w:rPr>
        <w:t xml:space="preserve"> - </w:t>
      </w:r>
      <w:r w:rsidRPr="008F33ED">
        <w:rPr>
          <w:rtl/>
          <w:lang w:bidi="fa-IR"/>
        </w:rPr>
        <w:t>قد حصلت لهم بعض كمالات منصب الإ</w:t>
      </w:r>
      <w:r w:rsidR="004B6D2C">
        <w:rPr>
          <w:rFonts w:hint="cs"/>
          <w:rtl/>
          <w:lang w:bidi="fa-IR"/>
        </w:rPr>
        <w:t>ِ</w:t>
      </w:r>
      <w:r w:rsidRPr="008F33ED">
        <w:rPr>
          <w:rtl/>
          <w:lang w:bidi="fa-IR"/>
        </w:rPr>
        <w:t>مامة بحسب مراتب</w:t>
      </w:r>
    </w:p>
    <w:p w:rsidR="00E73A7B" w:rsidRDefault="00E73A7B" w:rsidP="00E73A7B">
      <w:pPr>
        <w:pStyle w:val="libNormal"/>
        <w:rPr>
          <w:rtl/>
          <w:lang w:bidi="fa-IR"/>
        </w:rPr>
      </w:pPr>
      <w:r>
        <w:rPr>
          <w:rtl/>
          <w:lang w:bidi="fa-IR"/>
        </w:rPr>
        <w:br w:type="page"/>
      </w:r>
    </w:p>
    <w:p w:rsidR="00E73A7B" w:rsidRPr="008F33ED" w:rsidRDefault="00E73A7B" w:rsidP="00E73A7B">
      <w:pPr>
        <w:pStyle w:val="libNormal0"/>
        <w:rPr>
          <w:rtl/>
          <w:lang w:bidi="fa-IR"/>
        </w:rPr>
      </w:pPr>
      <w:r w:rsidRPr="008F33ED">
        <w:rPr>
          <w:rtl/>
          <w:lang w:bidi="fa-IR"/>
        </w:rPr>
        <w:lastRenderedPageBreak/>
        <w:t>استعداداتهم</w:t>
      </w:r>
      <w:r>
        <w:rPr>
          <w:rtl/>
          <w:lang w:bidi="fa-IR"/>
        </w:rPr>
        <w:t xml:space="preserve"> ..</w:t>
      </w:r>
      <w:r w:rsidRPr="008F33ED">
        <w:rPr>
          <w:rtl/>
          <w:lang w:bidi="fa-IR"/>
        </w:rPr>
        <w:t>. والدلائل الدالة من الكتاب والسنّة على هذا المعنى كثيرة</w:t>
      </w:r>
      <w:r w:rsidR="0091789D">
        <w:rPr>
          <w:rtl/>
          <w:lang w:bidi="fa-IR"/>
        </w:rPr>
        <w:t>،</w:t>
      </w:r>
      <w:r w:rsidRPr="008F33ED">
        <w:rPr>
          <w:rtl/>
          <w:lang w:bidi="fa-IR"/>
        </w:rPr>
        <w:t xml:space="preserve"> ولو أردنا استقصائها لطال بنا المقام</w:t>
      </w:r>
      <w:r>
        <w:rPr>
          <w:rtl/>
          <w:lang w:bidi="fa-IR"/>
        </w:rPr>
        <w:t xml:space="preserve"> ..</w:t>
      </w:r>
      <w:r w:rsidRPr="008F33ED">
        <w:rPr>
          <w:rtl/>
          <w:lang w:bidi="fa-IR"/>
        </w:rPr>
        <w:t>. لكنّا نذكر هنا أهم تلك الكمالات والأدلة الدالة عليها بالإجمال فنقول</w:t>
      </w:r>
      <w:r w:rsidR="0091789D">
        <w:rPr>
          <w:rtl/>
          <w:lang w:bidi="fa-IR"/>
        </w:rPr>
        <w:t>:</w:t>
      </w:r>
    </w:p>
    <w:p w:rsidR="00E73A7B" w:rsidRPr="008F33ED" w:rsidRDefault="00E73A7B" w:rsidP="00E73A7B">
      <w:pPr>
        <w:pStyle w:val="libNormal"/>
        <w:rPr>
          <w:rtl/>
          <w:lang w:bidi="fa-IR"/>
        </w:rPr>
      </w:pPr>
      <w:r w:rsidRPr="008F33ED">
        <w:rPr>
          <w:rtl/>
          <w:lang w:bidi="fa-IR"/>
        </w:rPr>
        <w:t>يستفاد ثبوت الوجاهة الاجتبائية لغير الأنبياء من قوله تعالى</w:t>
      </w:r>
      <w:r w:rsidR="0091789D">
        <w:rPr>
          <w:rtl/>
          <w:lang w:bidi="fa-IR"/>
        </w:rPr>
        <w:t>:</w:t>
      </w:r>
      <w:r w:rsidRPr="008F33ED">
        <w:rPr>
          <w:rtl/>
          <w:lang w:bidi="fa-IR"/>
        </w:rPr>
        <w:t xml:space="preserve"> </w:t>
      </w:r>
      <w:r w:rsidRPr="00AD65B4">
        <w:rPr>
          <w:rStyle w:val="libAlaemChar"/>
          <w:rtl/>
        </w:rPr>
        <w:t>(</w:t>
      </w:r>
      <w:r w:rsidRPr="00E73A7B">
        <w:rPr>
          <w:rStyle w:val="libAieChar"/>
          <w:rtl/>
        </w:rPr>
        <w:t xml:space="preserve"> إِذْ قالَتِ الْمَلائِكَةُ يا مَرْيَمُ إِنَّ اللهَ اصْطَفاكِ وَطَهَّرَكِ وَاصْطَفاكِ عَلى نِساءِ الْعالَمِينَ </w:t>
      </w:r>
      <w:r w:rsidRPr="00AD65B4">
        <w:rPr>
          <w:rStyle w:val="libAlaemChar"/>
          <w:rtl/>
        </w:rPr>
        <w:t>)</w:t>
      </w:r>
      <w:r w:rsidRPr="008F33ED">
        <w:rPr>
          <w:rtl/>
          <w:lang w:bidi="fa-IR"/>
        </w:rPr>
        <w:t xml:space="preserve"> وقوله</w:t>
      </w:r>
      <w:r w:rsidR="0091789D">
        <w:rPr>
          <w:rtl/>
          <w:lang w:bidi="fa-IR"/>
        </w:rPr>
        <w:t>:</w:t>
      </w:r>
      <w:r>
        <w:rPr>
          <w:rFonts w:hint="cs"/>
          <w:rtl/>
          <w:lang w:bidi="fa-IR"/>
        </w:rPr>
        <w:t xml:space="preserve"> </w:t>
      </w:r>
      <w:r w:rsidRPr="00AD65B4">
        <w:rPr>
          <w:rStyle w:val="libAlaemChar"/>
          <w:rtl/>
        </w:rPr>
        <w:t>(</w:t>
      </w:r>
      <w:r w:rsidRPr="00E73A7B">
        <w:rPr>
          <w:rStyle w:val="libAieChar"/>
          <w:rtl/>
        </w:rPr>
        <w:t xml:space="preserve"> فَتَقَبَّلَها رَبُّها بِقَبُولٍ حَسَنٍ وَأَنْبَتَها نَباتاً حَسَناً </w:t>
      </w:r>
      <w:r w:rsidRPr="00AD65B4">
        <w:rPr>
          <w:rStyle w:val="libAlaemChar"/>
          <w:rtl/>
        </w:rPr>
        <w:t>)</w:t>
      </w:r>
      <w:r w:rsidRPr="008F33ED">
        <w:rPr>
          <w:rtl/>
          <w:lang w:bidi="fa-IR"/>
        </w:rPr>
        <w:t xml:space="preserve"> و</w:t>
      </w:r>
      <w:r w:rsidRPr="008F33ED">
        <w:rPr>
          <w:rtl/>
        </w:rPr>
        <w:t xml:space="preserve">قال رسول الله </w:t>
      </w:r>
      <w:r w:rsidR="000A0C79">
        <w:rPr>
          <w:rStyle w:val="libAlaemChar"/>
          <w:rtl/>
        </w:rPr>
        <w:t>صلى‌الله‌عليه‌وآله‌وسلم</w:t>
      </w:r>
      <w:r w:rsidRPr="008F33ED">
        <w:rPr>
          <w:rtl/>
        </w:rPr>
        <w:t xml:space="preserve"> لفاطمة</w:t>
      </w:r>
      <w:r w:rsidR="0091789D">
        <w:rPr>
          <w:rtl/>
        </w:rPr>
        <w:t>:</w:t>
      </w:r>
      <w:r>
        <w:rPr>
          <w:rtl/>
        </w:rPr>
        <w:t xml:space="preserve"> </w:t>
      </w:r>
      <w:r w:rsidRPr="008F33ED">
        <w:rPr>
          <w:rtl/>
        </w:rPr>
        <w:t>إن الله اطّلع على أهل الأرض فاختار أباك وبعلك.</w:t>
      </w:r>
    </w:p>
    <w:p w:rsidR="00E73A7B" w:rsidRPr="008F33ED" w:rsidRDefault="00E73A7B" w:rsidP="00E73A7B">
      <w:pPr>
        <w:pStyle w:val="libNormal"/>
        <w:rPr>
          <w:rtl/>
          <w:lang w:bidi="fa-IR"/>
        </w:rPr>
      </w:pPr>
      <w:r w:rsidRPr="008F33ED">
        <w:rPr>
          <w:rtl/>
          <w:lang w:bidi="fa-IR"/>
        </w:rPr>
        <w:t>وأمّا ذكر شعب هذه الوجاهة بالتفصيل</w:t>
      </w:r>
      <w:r>
        <w:rPr>
          <w:rtl/>
          <w:lang w:bidi="fa-IR"/>
        </w:rPr>
        <w:t xml:space="preserve"> ..</w:t>
      </w:r>
      <w:r w:rsidRPr="008F33ED">
        <w:rPr>
          <w:rtl/>
          <w:lang w:bidi="fa-IR"/>
        </w:rPr>
        <w:t>. فقد جاء ذكر محبوبيّة أصحاب هذه الوجاهة عند الله ربّ العالمين في الآيات والأحاديث. قال الله تعالى</w:t>
      </w:r>
      <w:r w:rsidR="0091789D">
        <w:rPr>
          <w:rtl/>
          <w:lang w:bidi="fa-IR"/>
        </w:rPr>
        <w:t>:</w:t>
      </w:r>
      <w:r w:rsidRPr="008F33ED">
        <w:rPr>
          <w:rtl/>
          <w:lang w:bidi="fa-IR"/>
        </w:rPr>
        <w:t xml:space="preserve"> </w:t>
      </w:r>
      <w:r w:rsidRPr="00AD65B4">
        <w:rPr>
          <w:rStyle w:val="libAlaemChar"/>
          <w:rtl/>
        </w:rPr>
        <w:t>(</w:t>
      </w:r>
      <w:r w:rsidRPr="00E73A7B">
        <w:rPr>
          <w:rStyle w:val="libAieChar"/>
          <w:rtl/>
        </w:rPr>
        <w:t xml:space="preserve"> يا أَيُّهَا الَّذِينَ آمَنُوا مَنْ يَرْتَدَّ مِنْكُمْ عَنْ دِينِهِ فَسَوْفَ يَأْتِي اللهُ بِقَوْمٍ يُحِبُّهُمْ وَيُحِبُّونَهُ </w:t>
      </w:r>
      <w:r w:rsidRPr="00AD65B4">
        <w:rPr>
          <w:rStyle w:val="libAlaemChar"/>
          <w:rtl/>
        </w:rPr>
        <w:t>)</w:t>
      </w:r>
      <w:r w:rsidRPr="008F33ED">
        <w:rPr>
          <w:rtl/>
          <w:lang w:bidi="fa-IR"/>
        </w:rPr>
        <w:t xml:space="preserve"> و</w:t>
      </w:r>
      <w:r w:rsidRPr="008F33ED">
        <w:rPr>
          <w:rtl/>
        </w:rPr>
        <w:t xml:space="preserve">قال النبيّ </w:t>
      </w:r>
      <w:r w:rsidR="000A0C79">
        <w:rPr>
          <w:rStyle w:val="libAlaemChar"/>
          <w:rtl/>
        </w:rPr>
        <w:t>صلى‌الله‌عليه‌وآله‌وسلم</w:t>
      </w:r>
      <w:r w:rsidR="0091789D">
        <w:rPr>
          <w:rtl/>
        </w:rPr>
        <w:t>:</w:t>
      </w:r>
      <w:r>
        <w:rPr>
          <w:rtl/>
        </w:rPr>
        <w:t xml:space="preserve"> </w:t>
      </w:r>
      <w:r w:rsidRPr="008F33ED">
        <w:rPr>
          <w:rtl/>
        </w:rPr>
        <w:t>اللهم ائتني بأحبّ خلقك إليك يأكل معي هذا الطير</w:t>
      </w:r>
      <w:r w:rsidR="0091789D">
        <w:rPr>
          <w:rtl/>
        </w:rPr>
        <w:t>،</w:t>
      </w:r>
      <w:r w:rsidRPr="008F33ED">
        <w:rPr>
          <w:rtl/>
        </w:rPr>
        <w:t xml:space="preserve"> فجاء علي فأكل معه.</w:t>
      </w:r>
      <w:r>
        <w:rPr>
          <w:rFonts w:hint="cs"/>
          <w:rtl/>
          <w:lang w:bidi="fa-IR"/>
        </w:rPr>
        <w:t xml:space="preserve"> </w:t>
      </w:r>
      <w:r w:rsidRPr="008F33ED">
        <w:rPr>
          <w:rtl/>
          <w:lang w:bidi="fa-IR"/>
        </w:rPr>
        <w:t>و</w:t>
      </w:r>
      <w:r w:rsidRPr="008F33ED">
        <w:rPr>
          <w:rtl/>
        </w:rPr>
        <w:t xml:space="preserve">قال النبيّ </w:t>
      </w:r>
      <w:r w:rsidR="000A0C79">
        <w:rPr>
          <w:rStyle w:val="libAlaemChar"/>
          <w:rtl/>
        </w:rPr>
        <w:t>صلى‌الله‌عليه‌وآله‌وسلم</w:t>
      </w:r>
      <w:r w:rsidR="0091789D">
        <w:rPr>
          <w:rtl/>
        </w:rPr>
        <w:t>:</w:t>
      </w:r>
      <w:r>
        <w:rPr>
          <w:rtl/>
        </w:rPr>
        <w:t xml:space="preserve"> </w:t>
      </w:r>
      <w:r w:rsidRPr="008F33ED">
        <w:rPr>
          <w:rtl/>
        </w:rPr>
        <w:t>إنّ الله تبارك وتعالى أمرني بحبّ أربعة وأخبرني أنه يحبّهم. قيل</w:t>
      </w:r>
      <w:r w:rsidR="0091789D">
        <w:rPr>
          <w:rtl/>
        </w:rPr>
        <w:t>:</w:t>
      </w:r>
      <w:r w:rsidRPr="008F33ED">
        <w:rPr>
          <w:rtl/>
        </w:rPr>
        <w:t xml:space="preserve"> يا رسول الله سمّهم لنا. قال</w:t>
      </w:r>
      <w:r w:rsidR="0091789D">
        <w:rPr>
          <w:rtl/>
        </w:rPr>
        <w:t>:</w:t>
      </w:r>
      <w:r w:rsidRPr="008F33ED">
        <w:rPr>
          <w:rtl/>
        </w:rPr>
        <w:t xml:space="preserve"> علي منهم.</w:t>
      </w:r>
      <w:r w:rsidR="00095EFB">
        <w:rPr>
          <w:rtl/>
        </w:rPr>
        <w:t xml:space="preserve"> - </w:t>
      </w:r>
      <w:r w:rsidRPr="008F33ED">
        <w:rPr>
          <w:rtl/>
        </w:rPr>
        <w:t>يقول ذلك ثلاثا</w:t>
      </w:r>
      <w:r w:rsidR="004B6D2C">
        <w:rPr>
          <w:rFonts w:hint="cs"/>
          <w:rtl/>
        </w:rPr>
        <w:t>ً</w:t>
      </w:r>
      <w:r w:rsidR="00095EFB">
        <w:rPr>
          <w:rtl/>
        </w:rPr>
        <w:t xml:space="preserve"> - </w:t>
      </w:r>
      <w:r w:rsidRPr="008F33ED">
        <w:rPr>
          <w:rtl/>
        </w:rPr>
        <w:t>وأبو ذر</w:t>
      </w:r>
      <w:r w:rsidR="0091789D">
        <w:rPr>
          <w:rtl/>
        </w:rPr>
        <w:t>،</w:t>
      </w:r>
      <w:r w:rsidRPr="008F33ED">
        <w:rPr>
          <w:rtl/>
        </w:rPr>
        <w:t xml:space="preserve"> ومقداد</w:t>
      </w:r>
      <w:r w:rsidR="0091789D">
        <w:rPr>
          <w:rtl/>
        </w:rPr>
        <w:t>،</w:t>
      </w:r>
      <w:r w:rsidRPr="008F33ED">
        <w:rPr>
          <w:rtl/>
        </w:rPr>
        <w:t xml:space="preserve"> وسلمان. أمرني بحبّهم وأخبرني أنّه يحبّهم »</w:t>
      </w:r>
      <w:r>
        <w:rPr>
          <w:rtl/>
        </w:rPr>
        <w:t>.</w:t>
      </w:r>
    </w:p>
    <w:p w:rsidR="00E73A7B" w:rsidRPr="008F33ED" w:rsidRDefault="00E73A7B" w:rsidP="00E73A7B">
      <w:pPr>
        <w:pStyle w:val="libNormal"/>
        <w:rPr>
          <w:rtl/>
          <w:lang w:bidi="fa-IR"/>
        </w:rPr>
      </w:pPr>
      <w:r w:rsidRPr="008F33ED">
        <w:rPr>
          <w:rtl/>
          <w:lang w:bidi="fa-IR"/>
        </w:rPr>
        <w:t>فالحمد لله الملك المهيمن القادر</w:t>
      </w:r>
      <w:r w:rsidR="0091789D">
        <w:rPr>
          <w:rtl/>
          <w:lang w:bidi="fa-IR"/>
        </w:rPr>
        <w:t>،</w:t>
      </w:r>
      <w:r w:rsidRPr="008F33ED">
        <w:rPr>
          <w:rtl/>
          <w:lang w:bidi="fa-IR"/>
        </w:rPr>
        <w:t xml:space="preserve"> حيث رمى المخاطب المكابر</w:t>
      </w:r>
      <w:r w:rsidR="0091789D">
        <w:rPr>
          <w:rtl/>
          <w:lang w:bidi="fa-IR"/>
        </w:rPr>
        <w:t>،</w:t>
      </w:r>
      <w:r w:rsidRPr="008F33ED">
        <w:rPr>
          <w:rtl/>
          <w:lang w:bidi="fa-IR"/>
        </w:rPr>
        <w:t xml:space="preserve"> بأدهى الدواهي والقواهر</w:t>
      </w:r>
      <w:r w:rsidR="0091789D">
        <w:rPr>
          <w:rtl/>
          <w:lang w:bidi="fa-IR"/>
        </w:rPr>
        <w:t>،</w:t>
      </w:r>
      <w:r w:rsidRPr="008F33ED">
        <w:rPr>
          <w:rtl/>
          <w:lang w:bidi="fa-IR"/>
        </w:rPr>
        <w:t xml:space="preserve"> وأخذه على يد ابن أخيه العل</w:t>
      </w:r>
      <w:r w:rsidR="004B6D2C">
        <w:rPr>
          <w:rFonts w:hint="cs"/>
          <w:rtl/>
          <w:lang w:bidi="fa-IR"/>
        </w:rPr>
        <w:t>ّ</w:t>
      </w:r>
      <w:r w:rsidRPr="008F33ED">
        <w:rPr>
          <w:rtl/>
          <w:lang w:bidi="fa-IR"/>
        </w:rPr>
        <w:t>امة الكابر.</w:t>
      </w:r>
    </w:p>
    <w:p w:rsidR="004A3706" w:rsidRDefault="00E73A7B" w:rsidP="00E73A7B">
      <w:pPr>
        <w:pStyle w:val="libBold1"/>
        <w:rPr>
          <w:rtl/>
          <w:lang w:bidi="fa-IR"/>
        </w:rPr>
      </w:pPr>
      <w:r w:rsidRPr="008F33ED">
        <w:rPr>
          <w:rtl/>
          <w:lang w:bidi="fa-IR"/>
        </w:rPr>
        <w:t>ترجمته</w:t>
      </w:r>
    </w:p>
    <w:p w:rsidR="00E73A7B" w:rsidRPr="008F33ED" w:rsidRDefault="00E73A7B" w:rsidP="00E73A7B">
      <w:pPr>
        <w:pStyle w:val="libNormal"/>
        <w:rPr>
          <w:rtl/>
          <w:lang w:bidi="fa-IR"/>
        </w:rPr>
      </w:pPr>
      <w:r w:rsidRPr="008F33ED">
        <w:rPr>
          <w:rtl/>
          <w:lang w:bidi="fa-IR"/>
        </w:rPr>
        <w:t>والشيخ محمّد إسماعيل الدّهلوي من العلماء الكبار والمحدثين الأجلّة.</w:t>
      </w:r>
      <w:r>
        <w:rPr>
          <w:rFonts w:hint="cs"/>
          <w:rtl/>
          <w:lang w:bidi="fa-IR"/>
        </w:rPr>
        <w:t xml:space="preserve"> </w:t>
      </w:r>
      <w:r w:rsidRPr="008F33ED">
        <w:rPr>
          <w:rtl/>
          <w:lang w:bidi="fa-IR"/>
        </w:rPr>
        <w:t>قال صديق حسن القنوجي في ( أبجد العلوم ) في ذكر أصحاب ( الدهلوي ) وتلامذته</w:t>
      </w:r>
      <w:r w:rsidR="0091789D">
        <w:rPr>
          <w:rtl/>
          <w:lang w:bidi="fa-IR"/>
        </w:rPr>
        <w:t>:</w:t>
      </w:r>
      <w:r w:rsidRPr="008F33ED">
        <w:rPr>
          <w:rtl/>
          <w:lang w:bidi="fa-IR"/>
        </w:rPr>
        <w:t xml:space="preserve"> « ومنهم</w:t>
      </w:r>
      <w:r w:rsidR="0091789D">
        <w:rPr>
          <w:rtl/>
          <w:lang w:bidi="fa-IR"/>
        </w:rPr>
        <w:t>:</w:t>
      </w:r>
      <w:r w:rsidRPr="008F33ED">
        <w:rPr>
          <w:rtl/>
          <w:lang w:bidi="fa-IR"/>
        </w:rPr>
        <w:t xml:space="preserve"> ابن أخيه إسماعيل بن عبد الغني. كان من أذكى الناس بأيّامه</w:t>
      </w:r>
      <w:r w:rsidR="0091789D">
        <w:rPr>
          <w:rtl/>
          <w:lang w:bidi="fa-IR"/>
        </w:rPr>
        <w:t>،</w:t>
      </w:r>
      <w:r w:rsidRPr="008F33ED">
        <w:rPr>
          <w:rtl/>
          <w:lang w:bidi="fa-IR"/>
        </w:rPr>
        <w:t xml:space="preserve"> وكان أشدّهم في دين الله وأحفظهم للسنّة</w:t>
      </w:r>
      <w:r w:rsidR="0091789D">
        <w:rPr>
          <w:rtl/>
          <w:lang w:bidi="fa-IR"/>
        </w:rPr>
        <w:t>،</w:t>
      </w:r>
      <w:r w:rsidRPr="008F33ED">
        <w:rPr>
          <w:rtl/>
          <w:lang w:bidi="fa-IR"/>
        </w:rPr>
        <w:t xml:space="preserve"> يغضب لها ويندب إليها</w:t>
      </w:r>
      <w:r w:rsidR="0091789D">
        <w:rPr>
          <w:rtl/>
          <w:lang w:bidi="fa-IR"/>
        </w:rPr>
        <w:t>،</w:t>
      </w:r>
      <w:r w:rsidRPr="008F33ED">
        <w:rPr>
          <w:rtl/>
          <w:lang w:bidi="fa-IR"/>
        </w:rPr>
        <w:t xml:space="preserve"> ويشنّع على البدع وأهلها</w:t>
      </w:r>
      <w:r>
        <w:rPr>
          <w:rtl/>
          <w:lang w:bidi="fa-IR"/>
        </w:rPr>
        <w:t xml:space="preserve"> ..</w:t>
      </w:r>
      <w:r w:rsidRPr="008F33ED">
        <w:rPr>
          <w:rtl/>
          <w:lang w:bidi="fa-IR"/>
        </w:rPr>
        <w:t>. ومن مصنفاته</w:t>
      </w:r>
      <w:r>
        <w:rPr>
          <w:rtl/>
          <w:lang w:bidi="fa-IR"/>
        </w:rPr>
        <w:t xml:space="preserve"> ..</w:t>
      </w:r>
      <w:r w:rsidRPr="008F33ED">
        <w:rPr>
          <w:rtl/>
          <w:lang w:bidi="fa-IR"/>
        </w:rPr>
        <w:t>. »</w:t>
      </w:r>
      <w:r>
        <w:rPr>
          <w:rtl/>
          <w:lang w:bidi="fa-IR"/>
        </w:rPr>
        <w:t>.</w:t>
      </w:r>
    </w:p>
    <w:p w:rsidR="00E73A7B" w:rsidRDefault="00E73A7B" w:rsidP="00E73A7B">
      <w:pPr>
        <w:pStyle w:val="libNormal"/>
        <w:rPr>
          <w:rtl/>
          <w:lang w:bidi="fa-IR"/>
        </w:rPr>
      </w:pPr>
      <w:r>
        <w:rPr>
          <w:rtl/>
          <w:lang w:bidi="fa-IR"/>
        </w:rPr>
        <w:br w:type="page"/>
      </w:r>
    </w:p>
    <w:p w:rsidR="00E73A7B" w:rsidRPr="008F33ED" w:rsidRDefault="00E73A7B" w:rsidP="00AD65B4">
      <w:pPr>
        <w:pStyle w:val="libNormal"/>
        <w:rPr>
          <w:rtl/>
          <w:lang w:bidi="fa-IR"/>
        </w:rPr>
      </w:pPr>
      <w:r w:rsidRPr="008F33ED">
        <w:rPr>
          <w:rtl/>
          <w:lang w:bidi="fa-IR"/>
        </w:rPr>
        <w:lastRenderedPageBreak/>
        <w:t>وقال بترجمته من ( إتحاف النبلاء المتّقين )</w:t>
      </w:r>
      <w:r w:rsidR="0091789D">
        <w:rPr>
          <w:rtl/>
          <w:lang w:bidi="fa-IR"/>
        </w:rPr>
        <w:t>:</w:t>
      </w:r>
      <w:r w:rsidRPr="008F33ED">
        <w:rPr>
          <w:rtl/>
          <w:lang w:bidi="fa-IR"/>
        </w:rPr>
        <w:t xml:space="preserve"> « محمّد إسماعيل بن الشيخ عبد الغني العمري ابن مستند الوقت الشاه ولي الله المحدّث الدهلوي</w:t>
      </w:r>
      <w:r w:rsidR="00095EFB">
        <w:rPr>
          <w:rtl/>
          <w:lang w:bidi="fa-IR"/>
        </w:rPr>
        <w:t xml:space="preserve"> - </w:t>
      </w:r>
      <w:r w:rsidR="00AD65B4" w:rsidRPr="00C471F4">
        <w:rPr>
          <w:rtl/>
        </w:rPr>
        <w:t>رحمهم‌</w:t>
      </w:r>
      <w:r w:rsidR="00C471F4">
        <w:rPr>
          <w:rFonts w:hint="cs"/>
          <w:rtl/>
        </w:rPr>
        <w:t xml:space="preserve"> </w:t>
      </w:r>
      <w:r w:rsidR="00AD65B4" w:rsidRPr="00C471F4">
        <w:rPr>
          <w:rtl/>
        </w:rPr>
        <w:t>الله</w:t>
      </w:r>
      <w:r w:rsidRPr="008F33ED">
        <w:rPr>
          <w:rtl/>
          <w:lang w:bidi="fa-IR"/>
        </w:rPr>
        <w:t xml:space="preserve"> تعالى</w:t>
      </w:r>
      <w:r w:rsidR="00095EFB">
        <w:rPr>
          <w:rtl/>
          <w:lang w:bidi="fa-IR"/>
        </w:rPr>
        <w:t xml:space="preserve"> - </w:t>
      </w:r>
      <w:r w:rsidRPr="008F33ED">
        <w:rPr>
          <w:rtl/>
          <w:lang w:bidi="fa-IR"/>
        </w:rPr>
        <w:t>أحد أئمة الدين والفقهاء المتقنين ونبلاء المحدثين</w:t>
      </w:r>
      <w:r>
        <w:rPr>
          <w:rtl/>
          <w:lang w:bidi="fa-IR"/>
        </w:rPr>
        <w:t xml:space="preserve"> ..</w:t>
      </w:r>
      <w:r w:rsidRPr="008F33ED">
        <w:rPr>
          <w:rtl/>
          <w:lang w:bidi="fa-IR"/>
        </w:rPr>
        <w:t>. » ثمّ ذكر مساعيه في حفظ السنّة وقمع البدعة</w:t>
      </w:r>
      <w:r w:rsidR="0091789D">
        <w:rPr>
          <w:rtl/>
          <w:lang w:bidi="fa-IR"/>
        </w:rPr>
        <w:t>،</w:t>
      </w:r>
      <w:r w:rsidRPr="008F33ED">
        <w:rPr>
          <w:rtl/>
          <w:lang w:bidi="fa-IR"/>
        </w:rPr>
        <w:t xml:space="preserve"> وأشار إلى بعض آرائه وأفكاره التي أثارت الخصومات والفتن بينه وبين بعض علماء عصره</w:t>
      </w:r>
      <w:r w:rsidR="0091789D">
        <w:rPr>
          <w:rtl/>
          <w:lang w:bidi="fa-IR"/>
        </w:rPr>
        <w:t>،</w:t>
      </w:r>
      <w:r w:rsidRPr="008F33ED">
        <w:rPr>
          <w:rtl/>
          <w:lang w:bidi="fa-IR"/>
        </w:rPr>
        <w:t xml:space="preserve"> وأثنى على مؤلّفاته ودافع عن مواضيعها ومطالبها</w:t>
      </w:r>
      <w:r w:rsidR="0091789D">
        <w:rPr>
          <w:rtl/>
          <w:lang w:bidi="fa-IR"/>
        </w:rPr>
        <w:t>،</w:t>
      </w:r>
      <w:r w:rsidRPr="008F33ED">
        <w:rPr>
          <w:rtl/>
          <w:lang w:bidi="fa-IR"/>
        </w:rPr>
        <w:t xml:space="preserve"> وذكر أنّه قتل غيلة برصاص الأعداء في ولاية من ولايات أفغانستان</w:t>
      </w:r>
      <w:r w:rsidR="0091789D">
        <w:rPr>
          <w:rtl/>
          <w:lang w:bidi="fa-IR"/>
        </w:rPr>
        <w:t>،</w:t>
      </w:r>
      <w:r w:rsidRPr="008F33ED">
        <w:rPr>
          <w:rtl/>
          <w:lang w:bidi="fa-IR"/>
        </w:rPr>
        <w:t xml:space="preserve"> سنة 1247 تقريبا</w:t>
      </w:r>
      <w:r w:rsidR="00C471F4">
        <w:rPr>
          <w:rFonts w:hint="cs"/>
          <w:rtl/>
          <w:lang w:bidi="fa-IR"/>
        </w:rPr>
        <w:t>ً</w:t>
      </w:r>
      <w:r w:rsidRPr="008F33ED">
        <w:rPr>
          <w:rtl/>
          <w:lang w:bidi="fa-IR"/>
        </w:rPr>
        <w:t>.</w:t>
      </w:r>
    </w:p>
    <w:p w:rsidR="004A3706" w:rsidRDefault="00E73A7B" w:rsidP="004E2323">
      <w:pPr>
        <w:pStyle w:val="libCenterBold1"/>
        <w:rPr>
          <w:rtl/>
          <w:lang w:bidi="fa-IR"/>
        </w:rPr>
      </w:pPr>
      <w:bookmarkStart w:id="703" w:name="_Toc320433960"/>
      <w:r w:rsidRPr="008F33ED">
        <w:rPr>
          <w:rtl/>
          <w:lang w:bidi="fa-IR"/>
        </w:rPr>
        <w:t>(86)</w:t>
      </w:r>
      <w:bookmarkEnd w:id="703"/>
    </w:p>
    <w:p w:rsidR="004A3706" w:rsidRDefault="00E73A7B" w:rsidP="00E73A7B">
      <w:pPr>
        <w:pStyle w:val="Heading2Center"/>
        <w:rPr>
          <w:rtl/>
          <w:lang w:bidi="fa-IR"/>
        </w:rPr>
      </w:pPr>
      <w:bookmarkStart w:id="704" w:name="_Toc320433961"/>
      <w:bookmarkStart w:id="705" w:name="_Toc408394846"/>
      <w:bookmarkStart w:id="706" w:name="_Toc93424610"/>
      <w:r w:rsidRPr="008F33ED">
        <w:rPr>
          <w:rtl/>
          <w:lang w:bidi="fa-IR"/>
        </w:rPr>
        <w:t>رواية المولوي حسن علي المحدّث</w:t>
      </w:r>
      <w:bookmarkEnd w:id="704"/>
      <w:bookmarkEnd w:id="705"/>
      <w:bookmarkEnd w:id="706"/>
    </w:p>
    <w:p w:rsidR="004A3706" w:rsidRDefault="00E73A7B" w:rsidP="00C471F4">
      <w:pPr>
        <w:pStyle w:val="libNormal"/>
        <w:rPr>
          <w:rtl/>
        </w:rPr>
      </w:pPr>
      <w:r w:rsidRPr="008F33ED">
        <w:rPr>
          <w:rtl/>
          <w:lang w:bidi="fa-IR"/>
        </w:rPr>
        <w:t>تلميذ ( الدهلوي )</w:t>
      </w:r>
      <w:r>
        <w:rPr>
          <w:rtl/>
          <w:lang w:bidi="fa-IR"/>
        </w:rPr>
        <w:t xml:space="preserve"> ..</w:t>
      </w:r>
      <w:r w:rsidRPr="008F33ED">
        <w:rPr>
          <w:rtl/>
          <w:lang w:bidi="fa-IR"/>
        </w:rPr>
        <w:t>. حيث</w:t>
      </w:r>
      <w:r w:rsidR="00C471F4">
        <w:rPr>
          <w:rFonts w:hint="cs"/>
          <w:rtl/>
          <w:lang w:bidi="fa-IR"/>
        </w:rPr>
        <w:t xml:space="preserve"> </w:t>
      </w:r>
      <w:r w:rsidRPr="008F33ED">
        <w:rPr>
          <w:rtl/>
        </w:rPr>
        <w:t>قال في ( تفريح الأحباب ) « عن أنس بن مالك</w:t>
      </w:r>
      <w:r w:rsidR="00095EFB">
        <w:rPr>
          <w:rtl/>
        </w:rPr>
        <w:t xml:space="preserve"> - </w:t>
      </w:r>
      <w:r w:rsidR="00A2740D" w:rsidRPr="00A2740D">
        <w:rPr>
          <w:rStyle w:val="libAlaemChar"/>
          <w:rtl/>
        </w:rPr>
        <w:t>رضي‌الله‌عنه</w:t>
      </w:r>
      <w:r w:rsidR="00095EFB">
        <w:rPr>
          <w:rtl/>
        </w:rPr>
        <w:t xml:space="preserve"> - </w:t>
      </w:r>
      <w:r w:rsidRPr="008F33ED">
        <w:rPr>
          <w:rtl/>
        </w:rPr>
        <w:t>قال</w:t>
      </w:r>
      <w:r w:rsidR="0091789D">
        <w:rPr>
          <w:rtl/>
        </w:rPr>
        <w:t>:</w:t>
      </w:r>
      <w:r>
        <w:rPr>
          <w:rtl/>
        </w:rPr>
        <w:t xml:space="preserve"> </w:t>
      </w:r>
      <w:r w:rsidRPr="008F33ED">
        <w:rPr>
          <w:rtl/>
        </w:rPr>
        <w:t xml:space="preserve">كان عند النبيّ </w:t>
      </w:r>
      <w:r w:rsidR="000A0C79">
        <w:rPr>
          <w:rStyle w:val="libAlaemChar"/>
          <w:rtl/>
        </w:rPr>
        <w:t>صلى‌الله‌عليه‌وآله‌وسلم</w:t>
      </w:r>
      <w:r w:rsidRPr="008F33ED">
        <w:rPr>
          <w:rtl/>
        </w:rPr>
        <w:t xml:space="preserve"> طير فقال</w:t>
      </w:r>
      <w:r w:rsidR="0091789D">
        <w:rPr>
          <w:rtl/>
        </w:rPr>
        <w:t>:</w:t>
      </w:r>
    </w:p>
    <w:p w:rsidR="004A3706" w:rsidRDefault="00E73A7B" w:rsidP="00E73A7B">
      <w:pPr>
        <w:pStyle w:val="libNormal"/>
        <w:rPr>
          <w:rtl/>
        </w:rPr>
      </w:pPr>
      <w:r w:rsidRPr="008F33ED">
        <w:rPr>
          <w:rtl/>
        </w:rPr>
        <w:t>الل</w:t>
      </w:r>
      <w:r w:rsidR="00C471F4">
        <w:rPr>
          <w:rFonts w:hint="cs"/>
          <w:rtl/>
        </w:rPr>
        <w:t>ّ</w:t>
      </w:r>
      <w:r w:rsidRPr="008F33ED">
        <w:rPr>
          <w:rtl/>
        </w:rPr>
        <w:t>هم ائتني بأحبّ خلقك إليك يأكل معي هذا الطير</w:t>
      </w:r>
      <w:r w:rsidR="0091789D">
        <w:rPr>
          <w:rtl/>
        </w:rPr>
        <w:t>،</w:t>
      </w:r>
      <w:r w:rsidRPr="008F33ED">
        <w:rPr>
          <w:rtl/>
        </w:rPr>
        <w:t xml:space="preserve"> فجاءه علي فأكل. رواه الترمذي</w:t>
      </w:r>
    </w:p>
    <w:p w:rsidR="00E73A7B" w:rsidRPr="008F33ED" w:rsidRDefault="00E73A7B" w:rsidP="00E73A7B">
      <w:pPr>
        <w:pStyle w:val="libNormal"/>
        <w:rPr>
          <w:rtl/>
          <w:lang w:bidi="fa-IR"/>
        </w:rPr>
      </w:pPr>
      <w:r w:rsidRPr="008F33ED">
        <w:rPr>
          <w:rtl/>
          <w:lang w:bidi="fa-IR"/>
        </w:rPr>
        <w:t>وقال</w:t>
      </w:r>
      <w:r w:rsidR="0091789D">
        <w:rPr>
          <w:rtl/>
          <w:lang w:bidi="fa-IR"/>
        </w:rPr>
        <w:t>:</w:t>
      </w:r>
      <w:r w:rsidRPr="008F33ED">
        <w:rPr>
          <w:rtl/>
          <w:lang w:bidi="fa-IR"/>
        </w:rPr>
        <w:t xml:space="preserve"> هذا حديث غريب »</w:t>
      </w:r>
    </w:p>
    <w:p w:rsidR="004A3706" w:rsidRDefault="00E73A7B" w:rsidP="004E2323">
      <w:pPr>
        <w:pStyle w:val="libCenterBold1"/>
        <w:rPr>
          <w:rtl/>
          <w:lang w:bidi="fa-IR"/>
        </w:rPr>
      </w:pPr>
      <w:bookmarkStart w:id="707" w:name="_Toc320433962"/>
      <w:r w:rsidRPr="008F33ED">
        <w:rPr>
          <w:rtl/>
          <w:lang w:bidi="fa-IR"/>
        </w:rPr>
        <w:t>(87)</w:t>
      </w:r>
      <w:bookmarkEnd w:id="707"/>
    </w:p>
    <w:p w:rsidR="004A3706" w:rsidRDefault="00E73A7B" w:rsidP="00E73A7B">
      <w:pPr>
        <w:pStyle w:val="Heading2Center"/>
        <w:rPr>
          <w:rtl/>
          <w:lang w:bidi="fa-IR"/>
        </w:rPr>
      </w:pPr>
      <w:bookmarkStart w:id="708" w:name="_Toc320433963"/>
      <w:bookmarkStart w:id="709" w:name="_Toc408394847"/>
      <w:bookmarkStart w:id="710" w:name="_Toc93424611"/>
      <w:r w:rsidRPr="008F33ED">
        <w:rPr>
          <w:rtl/>
          <w:lang w:bidi="fa-IR"/>
        </w:rPr>
        <w:t>رواية نور الدين السليماني</w:t>
      </w:r>
      <w:bookmarkEnd w:id="708"/>
      <w:bookmarkEnd w:id="709"/>
      <w:bookmarkEnd w:id="710"/>
    </w:p>
    <w:p w:rsidR="004A3706" w:rsidRDefault="00E73A7B" w:rsidP="00E73A7B">
      <w:pPr>
        <w:pStyle w:val="libNormal"/>
        <w:rPr>
          <w:rtl/>
        </w:rPr>
      </w:pPr>
      <w:r>
        <w:rPr>
          <w:rtl/>
          <w:lang w:bidi="fa-IR"/>
        </w:rPr>
        <w:t>و</w:t>
      </w:r>
      <w:r w:rsidRPr="008F33ED">
        <w:rPr>
          <w:rtl/>
        </w:rPr>
        <w:t>رواه نور الدين بن إسماعيل السليماني صاحب كتاب ( الدر اليتيم ) بطرق عديدة</w:t>
      </w:r>
      <w:r w:rsidR="0091789D">
        <w:rPr>
          <w:rtl/>
        </w:rPr>
        <w:t>،</w:t>
      </w:r>
      <w:r w:rsidRPr="008F33ED">
        <w:rPr>
          <w:rtl/>
        </w:rPr>
        <w:t xml:space="preserve"> قال</w:t>
      </w:r>
      <w:r w:rsidR="0091789D">
        <w:rPr>
          <w:rtl/>
        </w:rPr>
        <w:t>:</w:t>
      </w:r>
    </w:p>
    <w:p w:rsidR="004A3706" w:rsidRDefault="00E73A7B" w:rsidP="00E73A7B">
      <w:pPr>
        <w:pStyle w:val="libNormal"/>
        <w:rPr>
          <w:rtl/>
        </w:rPr>
      </w:pPr>
      <w:r w:rsidRPr="008F33ED">
        <w:rPr>
          <w:rtl/>
        </w:rPr>
        <w:t xml:space="preserve">« عن أنس </w:t>
      </w:r>
      <w:r w:rsidR="00A2740D" w:rsidRPr="00A2740D">
        <w:rPr>
          <w:rStyle w:val="libAlaemChar"/>
          <w:rtl/>
        </w:rPr>
        <w:t>رضي‌الله‌عنه</w:t>
      </w:r>
      <w:r w:rsidRPr="008F33ED">
        <w:rPr>
          <w:rtl/>
        </w:rPr>
        <w:t xml:space="preserve"> قال</w:t>
      </w:r>
      <w:r w:rsidR="0091789D">
        <w:rPr>
          <w:rtl/>
        </w:rPr>
        <w:t>:</w:t>
      </w:r>
      <w:r>
        <w:rPr>
          <w:rtl/>
        </w:rPr>
        <w:t xml:space="preserve"> </w:t>
      </w:r>
      <w:r w:rsidRPr="008F33ED">
        <w:rPr>
          <w:rtl/>
        </w:rPr>
        <w:t xml:space="preserve">قدّمت لرسول الله </w:t>
      </w:r>
      <w:r w:rsidR="000A0C79">
        <w:rPr>
          <w:rStyle w:val="libAlaemChar"/>
          <w:rtl/>
        </w:rPr>
        <w:t>صلى‌الله‌عليه‌وآله‌وسلم</w:t>
      </w:r>
      <w:r w:rsidRPr="008F33ED">
        <w:rPr>
          <w:rtl/>
        </w:rPr>
        <w:t xml:space="preserve"> طيرا</w:t>
      </w:r>
      <w:r w:rsidR="00C471F4">
        <w:rPr>
          <w:rFonts w:hint="cs"/>
          <w:rtl/>
        </w:rPr>
        <w:t>ً</w:t>
      </w:r>
      <w:r w:rsidR="0091789D">
        <w:rPr>
          <w:rtl/>
        </w:rPr>
        <w:t>،</w:t>
      </w:r>
      <w:r w:rsidRPr="008F33ED">
        <w:rPr>
          <w:rtl/>
        </w:rPr>
        <w:t xml:space="preserve"> فسمّى وأكل لقمة وقال</w:t>
      </w:r>
      <w:r w:rsidR="0091789D">
        <w:rPr>
          <w:rtl/>
        </w:rPr>
        <w:t>:</w:t>
      </w:r>
      <w:r w:rsidRPr="008F33ED">
        <w:rPr>
          <w:rtl/>
        </w:rPr>
        <w:t xml:space="preserve"> الل</w:t>
      </w:r>
      <w:r w:rsidR="00C471F4">
        <w:rPr>
          <w:rFonts w:hint="cs"/>
          <w:rtl/>
        </w:rPr>
        <w:t>ّ</w:t>
      </w:r>
      <w:r w:rsidRPr="008F33ED">
        <w:rPr>
          <w:rtl/>
        </w:rPr>
        <w:t>هم ايتني بأحبّ خلقك إليك وإليّ</w:t>
      </w:r>
      <w:r w:rsidR="00C471F4">
        <w:rPr>
          <w:rFonts w:hint="cs"/>
          <w:rtl/>
        </w:rPr>
        <w:t>َ</w:t>
      </w:r>
      <w:r w:rsidRPr="008F33ED">
        <w:rPr>
          <w:rtl/>
        </w:rPr>
        <w:t>. فأتى علي</w:t>
      </w:r>
      <w:r w:rsidR="0091789D">
        <w:rPr>
          <w:rtl/>
        </w:rPr>
        <w:t>،</w:t>
      </w:r>
      <w:r w:rsidRPr="008F33ED">
        <w:rPr>
          <w:rtl/>
        </w:rPr>
        <w:t xml:space="preserve"> فضرب الباب</w:t>
      </w:r>
      <w:r w:rsidR="0091789D">
        <w:rPr>
          <w:rtl/>
        </w:rPr>
        <w:t>،</w:t>
      </w:r>
      <w:r w:rsidRPr="008F33ED">
        <w:rPr>
          <w:rtl/>
        </w:rPr>
        <w:t xml:space="preserve"> فقلت</w:t>
      </w:r>
      <w:r w:rsidR="0091789D">
        <w:rPr>
          <w:rtl/>
        </w:rPr>
        <w:t>:</w:t>
      </w:r>
      <w:r w:rsidRPr="008F33ED">
        <w:rPr>
          <w:rtl/>
        </w:rPr>
        <w:t xml:space="preserve"> من أنت</w:t>
      </w:r>
      <w:r>
        <w:rPr>
          <w:rtl/>
        </w:rPr>
        <w:t>؟</w:t>
      </w:r>
      <w:r w:rsidRPr="008F33ED">
        <w:rPr>
          <w:rtl/>
        </w:rPr>
        <w:t xml:space="preserve"> فقال</w:t>
      </w:r>
      <w:r w:rsidR="0091789D">
        <w:rPr>
          <w:rtl/>
        </w:rPr>
        <w:t>:</w:t>
      </w:r>
      <w:r w:rsidRPr="008F33ED">
        <w:rPr>
          <w:rtl/>
        </w:rPr>
        <w:t xml:space="preserve"> علي. فقلت</w:t>
      </w:r>
      <w:r w:rsidR="0091789D">
        <w:rPr>
          <w:rtl/>
        </w:rPr>
        <w:t>:</w:t>
      </w:r>
      <w:r w:rsidRPr="008F33ED">
        <w:rPr>
          <w:rtl/>
        </w:rPr>
        <w:t xml:space="preserve"> إنّ رسول الله</w:t>
      </w:r>
    </w:p>
    <w:p w:rsidR="00E73A7B" w:rsidRDefault="00E73A7B" w:rsidP="00E73A7B">
      <w:pPr>
        <w:pStyle w:val="libNormal"/>
        <w:rPr>
          <w:rtl/>
          <w:lang w:bidi="fa-IR"/>
        </w:rPr>
      </w:pPr>
      <w:r>
        <w:rPr>
          <w:rtl/>
          <w:lang w:bidi="fa-IR"/>
        </w:rPr>
        <w:br w:type="page"/>
      </w:r>
    </w:p>
    <w:p w:rsidR="00E73A7B" w:rsidRPr="008F33ED" w:rsidRDefault="000A0C79" w:rsidP="00E73A7B">
      <w:pPr>
        <w:pStyle w:val="libNormal0"/>
        <w:rPr>
          <w:rtl/>
          <w:lang w:bidi="fa-IR"/>
        </w:rPr>
      </w:pPr>
      <w:r>
        <w:rPr>
          <w:rStyle w:val="libAlaemChar"/>
          <w:rtl/>
        </w:rPr>
        <w:lastRenderedPageBreak/>
        <w:t>صلى‌الله‌عليه‌وآله‌وسلم</w:t>
      </w:r>
      <w:r w:rsidR="00E73A7B" w:rsidRPr="008F33ED">
        <w:rPr>
          <w:rtl/>
        </w:rPr>
        <w:t xml:space="preserve"> على حاجة. ثمّ أكل لقمة فقال مثل الأوّل. فضرب علي الباب فقلت</w:t>
      </w:r>
      <w:r w:rsidR="0091789D">
        <w:rPr>
          <w:rtl/>
        </w:rPr>
        <w:t>:</w:t>
      </w:r>
      <w:r w:rsidR="00E73A7B" w:rsidRPr="008F33ED">
        <w:rPr>
          <w:rtl/>
        </w:rPr>
        <w:t xml:space="preserve"> م</w:t>
      </w:r>
      <w:r w:rsidR="00C471F4">
        <w:rPr>
          <w:rFonts w:hint="cs"/>
          <w:rtl/>
        </w:rPr>
        <w:t>َ</w:t>
      </w:r>
      <w:r w:rsidR="00E73A7B" w:rsidRPr="008F33ED">
        <w:rPr>
          <w:rtl/>
        </w:rPr>
        <w:t>ن</w:t>
      </w:r>
      <w:r w:rsidR="00C471F4">
        <w:rPr>
          <w:rFonts w:hint="cs"/>
          <w:rtl/>
        </w:rPr>
        <w:t>ْ</w:t>
      </w:r>
      <w:r w:rsidR="00E73A7B" w:rsidRPr="008F33ED">
        <w:rPr>
          <w:rtl/>
        </w:rPr>
        <w:t xml:space="preserve"> أنت</w:t>
      </w:r>
      <w:r w:rsidR="00E73A7B">
        <w:rPr>
          <w:rtl/>
        </w:rPr>
        <w:t>؟</w:t>
      </w:r>
      <w:r w:rsidR="00E73A7B" w:rsidRPr="008F33ED">
        <w:rPr>
          <w:rtl/>
        </w:rPr>
        <w:t xml:space="preserve"> قال</w:t>
      </w:r>
      <w:r w:rsidR="0091789D">
        <w:rPr>
          <w:rtl/>
        </w:rPr>
        <w:t>:</w:t>
      </w:r>
      <w:r w:rsidR="00E73A7B" w:rsidRPr="008F33ED">
        <w:rPr>
          <w:rtl/>
        </w:rPr>
        <w:t xml:space="preserve"> علي. قلت</w:t>
      </w:r>
      <w:r w:rsidR="0091789D">
        <w:rPr>
          <w:rtl/>
        </w:rPr>
        <w:t>:</w:t>
      </w:r>
      <w:r w:rsidR="00E73A7B" w:rsidRPr="008F33ED">
        <w:rPr>
          <w:rtl/>
        </w:rPr>
        <w:t xml:space="preserve"> إن رسول الله </w:t>
      </w:r>
      <w:r>
        <w:rPr>
          <w:rStyle w:val="libAlaemChar"/>
          <w:rtl/>
        </w:rPr>
        <w:t>صلى‌الله‌عليه‌وآله‌وسلم</w:t>
      </w:r>
      <w:r w:rsidR="00E73A7B" w:rsidRPr="008F33ED">
        <w:rPr>
          <w:rtl/>
        </w:rPr>
        <w:t xml:space="preserve"> على حاجة. ثمّ أكل لقمة فقال مثل ذلك. فضرب علي الباب ورفع صوته فقال رسول الله </w:t>
      </w:r>
      <w:r>
        <w:rPr>
          <w:rStyle w:val="libAlaemChar"/>
          <w:rtl/>
        </w:rPr>
        <w:t>صلى‌الله‌عليه‌وآله‌وسلم</w:t>
      </w:r>
      <w:r w:rsidR="0091789D">
        <w:rPr>
          <w:rtl/>
        </w:rPr>
        <w:t>:</w:t>
      </w:r>
      <w:r w:rsidR="00E73A7B" w:rsidRPr="008F33ED">
        <w:rPr>
          <w:rtl/>
        </w:rPr>
        <w:t xml:space="preserve"> يا أنس</w:t>
      </w:r>
      <w:r w:rsidR="0091789D">
        <w:rPr>
          <w:rtl/>
        </w:rPr>
        <w:t>،</w:t>
      </w:r>
      <w:r w:rsidR="00E73A7B" w:rsidRPr="008F33ED">
        <w:rPr>
          <w:rtl/>
        </w:rPr>
        <w:t xml:space="preserve"> </w:t>
      </w:r>
      <w:r w:rsidR="00C471F4">
        <w:rPr>
          <w:rFonts w:hint="cs"/>
          <w:rtl/>
        </w:rPr>
        <w:t>إ</w:t>
      </w:r>
      <w:r w:rsidR="00E73A7B" w:rsidRPr="008F33ED">
        <w:rPr>
          <w:rtl/>
        </w:rPr>
        <w:t>فتح الباب. فدخل</w:t>
      </w:r>
      <w:r w:rsidR="0091789D">
        <w:rPr>
          <w:rtl/>
        </w:rPr>
        <w:t>،</w:t>
      </w:r>
      <w:r w:rsidR="00E73A7B" w:rsidRPr="008F33ED">
        <w:rPr>
          <w:rtl/>
        </w:rPr>
        <w:t xml:space="preserve"> ف</w:t>
      </w:r>
      <w:r w:rsidR="004410B2">
        <w:rPr>
          <w:rtl/>
        </w:rPr>
        <w:t>لمـّا</w:t>
      </w:r>
      <w:r w:rsidR="00E73A7B" w:rsidRPr="008F33ED">
        <w:rPr>
          <w:rtl/>
        </w:rPr>
        <w:t xml:space="preserve"> رآه النبيّ </w:t>
      </w:r>
      <w:r>
        <w:rPr>
          <w:rStyle w:val="libAlaemChar"/>
          <w:rtl/>
        </w:rPr>
        <w:t>صلى‌الله‌عليه‌وآله‌وسلم</w:t>
      </w:r>
      <w:r w:rsidR="00E73A7B" w:rsidRPr="008F33ED">
        <w:rPr>
          <w:rtl/>
        </w:rPr>
        <w:t xml:space="preserve"> قال</w:t>
      </w:r>
      <w:r w:rsidR="0091789D">
        <w:rPr>
          <w:rtl/>
        </w:rPr>
        <w:t>:</w:t>
      </w:r>
      <w:r w:rsidR="00E73A7B" w:rsidRPr="008F33ED">
        <w:rPr>
          <w:rtl/>
        </w:rPr>
        <w:t xml:space="preserve"> الحمد لله الذي جعلك</w:t>
      </w:r>
      <w:r w:rsidR="0091789D">
        <w:rPr>
          <w:rtl/>
        </w:rPr>
        <w:t>،</w:t>
      </w:r>
      <w:r w:rsidR="00E73A7B" w:rsidRPr="008F33ED">
        <w:rPr>
          <w:rtl/>
        </w:rPr>
        <w:t xml:space="preserve"> فإنّي دعوت في كلّ لقمة</w:t>
      </w:r>
      <w:r w:rsidR="00C471F4">
        <w:rPr>
          <w:rFonts w:hint="cs"/>
          <w:rtl/>
        </w:rPr>
        <w:t>ٍ</w:t>
      </w:r>
      <w:r w:rsidR="00E73A7B" w:rsidRPr="008F33ED">
        <w:rPr>
          <w:rtl/>
        </w:rPr>
        <w:t xml:space="preserve"> أن يأتيني الله بأحبّ الخلق إليه وإليّ</w:t>
      </w:r>
      <w:r w:rsidR="00C471F4">
        <w:rPr>
          <w:rFonts w:hint="cs"/>
          <w:rtl/>
        </w:rPr>
        <w:t>َ</w:t>
      </w:r>
      <w:r w:rsidR="00E73A7B" w:rsidRPr="008F33ED">
        <w:rPr>
          <w:rtl/>
        </w:rPr>
        <w:t>. فكنت أنت. قال</w:t>
      </w:r>
      <w:r w:rsidR="0091789D">
        <w:rPr>
          <w:rtl/>
        </w:rPr>
        <w:t>:</w:t>
      </w:r>
      <w:r w:rsidR="00E73A7B" w:rsidRPr="008F33ED">
        <w:rPr>
          <w:rtl/>
        </w:rPr>
        <w:t xml:space="preserve"> فو الذي بعثك بالحق إنّي لأضرب الباب ثلاث مرّات ويردّني أنس. فقال رسول الله </w:t>
      </w:r>
      <w:r>
        <w:rPr>
          <w:rStyle w:val="libAlaemChar"/>
          <w:rtl/>
        </w:rPr>
        <w:t>صلى‌الله‌عليه‌وآله‌وسلم</w:t>
      </w:r>
      <w:r w:rsidR="0091789D">
        <w:rPr>
          <w:rtl/>
        </w:rPr>
        <w:t>:</w:t>
      </w:r>
      <w:r w:rsidR="00E73A7B" w:rsidRPr="008F33ED">
        <w:rPr>
          <w:rtl/>
        </w:rPr>
        <w:t xml:space="preserve"> لم رددته</w:t>
      </w:r>
      <w:r w:rsidR="00E73A7B">
        <w:rPr>
          <w:rtl/>
        </w:rPr>
        <w:t>؟</w:t>
      </w:r>
      <w:r w:rsidR="00E73A7B" w:rsidRPr="008F33ED">
        <w:rPr>
          <w:rtl/>
        </w:rPr>
        <w:t xml:space="preserve"> قال</w:t>
      </w:r>
      <w:r w:rsidR="0091789D">
        <w:rPr>
          <w:rtl/>
        </w:rPr>
        <w:t>:</w:t>
      </w:r>
      <w:r w:rsidR="00E73A7B" w:rsidRPr="008F33ED">
        <w:rPr>
          <w:rtl/>
        </w:rPr>
        <w:t xml:space="preserve"> كنت أحبّ معه رجلا</w:t>
      </w:r>
      <w:r w:rsidR="00C471F4">
        <w:rPr>
          <w:rFonts w:hint="cs"/>
          <w:rtl/>
        </w:rPr>
        <w:t>ً</w:t>
      </w:r>
      <w:r w:rsidR="00E73A7B" w:rsidRPr="008F33ED">
        <w:rPr>
          <w:rtl/>
        </w:rPr>
        <w:t xml:space="preserve"> من الأنصار. فتبسم رسول الله </w:t>
      </w:r>
      <w:r>
        <w:rPr>
          <w:rStyle w:val="libAlaemChar"/>
          <w:rtl/>
        </w:rPr>
        <w:t>صلى‌الله‌عليه‌وآله‌وسلم</w:t>
      </w:r>
      <w:r w:rsidR="00E73A7B" w:rsidRPr="008F33ED">
        <w:rPr>
          <w:rtl/>
        </w:rPr>
        <w:t xml:space="preserve"> وقال</w:t>
      </w:r>
      <w:r w:rsidR="0091789D">
        <w:rPr>
          <w:rtl/>
        </w:rPr>
        <w:t>:</w:t>
      </w:r>
      <w:r w:rsidR="00E73A7B" w:rsidRPr="008F33ED">
        <w:rPr>
          <w:rtl/>
        </w:rPr>
        <w:t xml:space="preserve"> ما يلام الرجل على حبّ قومه. أخرجه ابن عساكر والحافظ محبّ الدين ابن النجار في تاريخيهما »</w:t>
      </w:r>
      <w:r w:rsidR="00E73A7B">
        <w:rPr>
          <w:rtl/>
        </w:rPr>
        <w:t>.</w:t>
      </w:r>
    </w:p>
    <w:p w:rsidR="00E73A7B" w:rsidRDefault="00E73A7B" w:rsidP="00E73A7B">
      <w:pPr>
        <w:pStyle w:val="libNormal"/>
        <w:rPr>
          <w:rtl/>
          <w:lang w:bidi="fa-IR"/>
        </w:rPr>
      </w:pPr>
      <w:r w:rsidRPr="008F33ED">
        <w:rPr>
          <w:rtl/>
        </w:rPr>
        <w:t>ثمّ رواه عن ابن عساكر عن أنس قال</w:t>
      </w:r>
      <w:r w:rsidR="0091789D">
        <w:rPr>
          <w:rtl/>
        </w:rPr>
        <w:t>:</w:t>
      </w:r>
      <w:r>
        <w:rPr>
          <w:rtl/>
        </w:rPr>
        <w:t xml:space="preserve"> </w:t>
      </w:r>
      <w:r w:rsidRPr="008F33ED">
        <w:rPr>
          <w:rtl/>
        </w:rPr>
        <w:t>إنّ أ</w:t>
      </w:r>
      <w:r w:rsidR="00C471F4">
        <w:rPr>
          <w:rFonts w:hint="cs"/>
          <w:rtl/>
        </w:rPr>
        <w:t>ُ</w:t>
      </w:r>
      <w:r w:rsidRPr="008F33ED">
        <w:rPr>
          <w:rtl/>
        </w:rPr>
        <w:t>م سلمة أتت</w:t>
      </w:r>
      <w:r>
        <w:rPr>
          <w:rtl/>
        </w:rPr>
        <w:t xml:space="preserve"> ..</w:t>
      </w:r>
      <w:r w:rsidRPr="008F33ED">
        <w:rPr>
          <w:rtl/>
        </w:rPr>
        <w:t>. »</w:t>
      </w:r>
      <w:r>
        <w:rPr>
          <w:rtl/>
        </w:rPr>
        <w:t>.</w:t>
      </w:r>
    </w:p>
    <w:p w:rsidR="004A3706" w:rsidRDefault="00E73A7B" w:rsidP="00E73A7B">
      <w:pPr>
        <w:pStyle w:val="libNormal"/>
        <w:rPr>
          <w:rtl/>
          <w:lang w:bidi="fa-IR"/>
        </w:rPr>
      </w:pPr>
      <w:r>
        <w:rPr>
          <w:rtl/>
          <w:lang w:bidi="fa-IR"/>
        </w:rPr>
        <w:t>و</w:t>
      </w:r>
      <w:r w:rsidRPr="008F33ED">
        <w:rPr>
          <w:rtl/>
        </w:rPr>
        <w:t>عنه عن القشيري عن أنس</w:t>
      </w:r>
      <w:r>
        <w:rPr>
          <w:rtl/>
        </w:rPr>
        <w:t xml:space="preserve"> ..</w:t>
      </w:r>
      <w:r w:rsidRPr="008F33ED">
        <w:rPr>
          <w:rtl/>
        </w:rPr>
        <w:t>. »</w:t>
      </w:r>
      <w:r w:rsidRPr="008F33ED">
        <w:rPr>
          <w:rtl/>
          <w:lang w:bidi="fa-IR"/>
        </w:rPr>
        <w:t>.</w:t>
      </w:r>
    </w:p>
    <w:p w:rsidR="004A3706" w:rsidRDefault="00E73A7B" w:rsidP="004E2323">
      <w:pPr>
        <w:pStyle w:val="libCenterBold1"/>
        <w:rPr>
          <w:rtl/>
          <w:lang w:bidi="fa-IR"/>
        </w:rPr>
      </w:pPr>
      <w:bookmarkStart w:id="711" w:name="_Toc320433964"/>
      <w:r w:rsidRPr="008F33ED">
        <w:rPr>
          <w:rtl/>
          <w:lang w:bidi="fa-IR"/>
        </w:rPr>
        <w:t>(88)</w:t>
      </w:r>
      <w:bookmarkEnd w:id="711"/>
    </w:p>
    <w:p w:rsidR="004A3706" w:rsidRDefault="00E73A7B" w:rsidP="00E73A7B">
      <w:pPr>
        <w:pStyle w:val="Heading2Center"/>
        <w:rPr>
          <w:rtl/>
          <w:lang w:bidi="fa-IR"/>
        </w:rPr>
      </w:pPr>
      <w:bookmarkStart w:id="712" w:name="_Toc320433965"/>
      <w:bookmarkStart w:id="713" w:name="_Toc408394848"/>
      <w:bookmarkStart w:id="714" w:name="_Toc93424612"/>
      <w:r w:rsidRPr="008F33ED">
        <w:rPr>
          <w:rtl/>
          <w:lang w:bidi="fa-IR"/>
        </w:rPr>
        <w:t>رواية ولي الله اللكهنوي</w:t>
      </w:r>
      <w:bookmarkEnd w:id="712"/>
      <w:bookmarkEnd w:id="713"/>
      <w:bookmarkEnd w:id="714"/>
    </w:p>
    <w:p w:rsidR="00E73A7B" w:rsidRDefault="00E73A7B" w:rsidP="00E73A7B">
      <w:pPr>
        <w:pStyle w:val="libNormal"/>
        <w:rPr>
          <w:rtl/>
          <w:lang w:bidi="fa-IR"/>
        </w:rPr>
      </w:pPr>
      <w:r>
        <w:rPr>
          <w:rtl/>
          <w:lang w:bidi="fa-IR"/>
        </w:rPr>
        <w:t>و</w:t>
      </w:r>
      <w:r w:rsidRPr="008F33ED">
        <w:rPr>
          <w:rtl/>
        </w:rPr>
        <w:t>رواه المولوي ولي الله بن حبيب الله السهالي اللكهنوي صاحب ( مرآة المؤمنين في مناقب آل سيّد المرسلين ) بقوله</w:t>
      </w:r>
      <w:r w:rsidR="0091789D">
        <w:rPr>
          <w:rtl/>
        </w:rPr>
        <w:t>:</w:t>
      </w:r>
      <w:r w:rsidRPr="008F33ED">
        <w:rPr>
          <w:rtl/>
        </w:rPr>
        <w:t xml:space="preserve"> « قال </w:t>
      </w:r>
      <w:r w:rsidR="000A0C79">
        <w:rPr>
          <w:rStyle w:val="libAlaemChar"/>
          <w:rtl/>
        </w:rPr>
        <w:t>صلى‌الله‌عليه‌وآله‌وسلم</w:t>
      </w:r>
      <w:r w:rsidR="0091789D">
        <w:rPr>
          <w:rtl/>
        </w:rPr>
        <w:t>:</w:t>
      </w:r>
      <w:r>
        <w:rPr>
          <w:rtl/>
        </w:rPr>
        <w:t xml:space="preserve"> </w:t>
      </w:r>
      <w:r w:rsidRPr="008F33ED">
        <w:rPr>
          <w:rtl/>
        </w:rPr>
        <w:t>الل</w:t>
      </w:r>
      <w:r w:rsidR="00D46E57">
        <w:rPr>
          <w:rFonts w:hint="cs"/>
          <w:rtl/>
        </w:rPr>
        <w:t>ّ</w:t>
      </w:r>
      <w:r w:rsidRPr="008F33ED">
        <w:rPr>
          <w:rtl/>
        </w:rPr>
        <w:t>هم ائتني بأحبّ خلقك إليك يأكل معي من هذا الطير</w:t>
      </w:r>
      <w:r w:rsidR="0091789D">
        <w:rPr>
          <w:rtl/>
        </w:rPr>
        <w:t>،</w:t>
      </w:r>
      <w:r w:rsidRPr="008F33ED">
        <w:rPr>
          <w:rtl/>
        </w:rPr>
        <w:t xml:space="preserve"> فجاء علي فأكل معه.</w:t>
      </w:r>
    </w:p>
    <w:p w:rsidR="00E73A7B" w:rsidRDefault="00E73A7B" w:rsidP="00E73A7B">
      <w:pPr>
        <w:pStyle w:val="libNormal"/>
        <w:rPr>
          <w:rtl/>
          <w:lang w:bidi="fa-IR"/>
        </w:rPr>
      </w:pPr>
      <w:r>
        <w:rPr>
          <w:rtl/>
          <w:lang w:bidi="fa-IR"/>
        </w:rPr>
        <w:t>و</w:t>
      </w:r>
      <w:r w:rsidRPr="008F33ED">
        <w:rPr>
          <w:rtl/>
        </w:rPr>
        <w:t>في الخصائص عن أنس بن مالك</w:t>
      </w:r>
      <w:r w:rsidR="0091789D">
        <w:rPr>
          <w:rtl/>
        </w:rPr>
        <w:t>:</w:t>
      </w:r>
      <w:r w:rsidRPr="008F33ED">
        <w:rPr>
          <w:rtl/>
        </w:rPr>
        <w:t xml:space="preserve"> أنّ النبيّ </w:t>
      </w:r>
      <w:r w:rsidR="000A0C79">
        <w:rPr>
          <w:rStyle w:val="libAlaemChar"/>
          <w:rtl/>
        </w:rPr>
        <w:t>صلى‌الله‌عليه‌وآله‌وسلم</w:t>
      </w:r>
      <w:r w:rsidRPr="008F33ED">
        <w:rPr>
          <w:rtl/>
        </w:rPr>
        <w:t xml:space="preserve"> كان عنده طائر فقال</w:t>
      </w:r>
      <w:r w:rsidR="0091789D">
        <w:rPr>
          <w:rtl/>
        </w:rPr>
        <w:t>:</w:t>
      </w:r>
      <w:r w:rsidRPr="008F33ED">
        <w:rPr>
          <w:rtl/>
        </w:rPr>
        <w:t xml:space="preserve"> الل</w:t>
      </w:r>
      <w:r w:rsidR="00D46E57">
        <w:rPr>
          <w:rFonts w:hint="cs"/>
          <w:rtl/>
        </w:rPr>
        <w:t>ّ</w:t>
      </w:r>
      <w:r w:rsidRPr="008F33ED">
        <w:rPr>
          <w:rtl/>
        </w:rPr>
        <w:t>هم ائتني بأحبّ خلقك يأكل معي هذا الطائر. فجاء أبو بكر فرده وجاء عمر فرده</w:t>
      </w:r>
      <w:r w:rsidR="0091789D">
        <w:rPr>
          <w:rtl/>
        </w:rPr>
        <w:t>،</w:t>
      </w:r>
      <w:r w:rsidRPr="008F33ED">
        <w:rPr>
          <w:rtl/>
        </w:rPr>
        <w:t xml:space="preserve"> ثمّ جاء علي فأذن له</w:t>
      </w:r>
      <w:r>
        <w:rPr>
          <w:rtl/>
        </w:rPr>
        <w:t xml:space="preserve"> ..</w:t>
      </w:r>
      <w:r w:rsidRPr="008F33ED">
        <w:rPr>
          <w:rtl/>
        </w:rPr>
        <w:t>.</w:t>
      </w:r>
    </w:p>
    <w:p w:rsidR="004A3706" w:rsidRDefault="00E73A7B" w:rsidP="00E73A7B">
      <w:pPr>
        <w:pStyle w:val="libNormal"/>
        <w:rPr>
          <w:rtl/>
        </w:rPr>
      </w:pPr>
      <w:r>
        <w:rPr>
          <w:rtl/>
          <w:lang w:bidi="fa-IR"/>
        </w:rPr>
        <w:t>و</w:t>
      </w:r>
      <w:r w:rsidRPr="008F33ED">
        <w:rPr>
          <w:rtl/>
        </w:rPr>
        <w:t>وقع في رواية الطبراني وأبي يعلى والبزار بعد قوله</w:t>
      </w:r>
      <w:r w:rsidR="0091789D">
        <w:rPr>
          <w:rtl/>
        </w:rPr>
        <w:t>:</w:t>
      </w:r>
      <w:r>
        <w:rPr>
          <w:rtl/>
        </w:rPr>
        <w:t xml:space="preserve"> </w:t>
      </w:r>
      <w:r w:rsidRPr="008F33ED">
        <w:rPr>
          <w:rtl/>
        </w:rPr>
        <w:t>فجاء علي</w:t>
      </w:r>
      <w:r w:rsidR="00095EFB">
        <w:rPr>
          <w:rtl/>
        </w:rPr>
        <w:t xml:space="preserve"> - </w:t>
      </w:r>
      <w:r w:rsidR="00A2740D" w:rsidRPr="00A2740D">
        <w:rPr>
          <w:rStyle w:val="libAlaemChar"/>
          <w:rtl/>
        </w:rPr>
        <w:t>رضي‌الله‌عنه</w:t>
      </w:r>
      <w:r w:rsidR="00095EFB">
        <w:rPr>
          <w:rtl/>
        </w:rPr>
        <w:t xml:space="preserve"> - </w:t>
      </w:r>
      <w:r w:rsidRPr="008F33ED">
        <w:rPr>
          <w:rtl/>
        </w:rPr>
        <w:t>فرددته. ثمّ جاء فرددته. فدخل في الثالثة أو في الرابعة. فقال له النبيّ</w:t>
      </w:r>
    </w:p>
    <w:p w:rsidR="00E73A7B" w:rsidRDefault="00E73A7B" w:rsidP="00E73A7B">
      <w:pPr>
        <w:pStyle w:val="libNormal"/>
        <w:rPr>
          <w:rtl/>
          <w:lang w:bidi="fa-IR"/>
        </w:rPr>
      </w:pPr>
      <w:r>
        <w:rPr>
          <w:rtl/>
          <w:lang w:bidi="fa-IR"/>
        </w:rPr>
        <w:br w:type="page"/>
      </w:r>
    </w:p>
    <w:p w:rsidR="00E73A7B" w:rsidRPr="008F33ED" w:rsidRDefault="000A0C79" w:rsidP="00E73A7B">
      <w:pPr>
        <w:pStyle w:val="libNormal0"/>
        <w:rPr>
          <w:rtl/>
          <w:lang w:bidi="fa-IR"/>
        </w:rPr>
      </w:pPr>
      <w:r>
        <w:rPr>
          <w:rStyle w:val="libAlaemChar"/>
          <w:rtl/>
        </w:rPr>
        <w:lastRenderedPageBreak/>
        <w:t>صلى‌الله‌عليه‌وآله‌وسلم</w:t>
      </w:r>
      <w:r w:rsidR="0091789D">
        <w:rPr>
          <w:rtl/>
        </w:rPr>
        <w:t>:</w:t>
      </w:r>
      <w:r w:rsidR="00E73A7B" w:rsidRPr="008F33ED">
        <w:rPr>
          <w:rtl/>
        </w:rPr>
        <w:t xml:space="preserve"> ما حبسك عني</w:t>
      </w:r>
      <w:r w:rsidR="00095EFB">
        <w:rPr>
          <w:rtl/>
        </w:rPr>
        <w:t xml:space="preserve"> - </w:t>
      </w:r>
      <w:r w:rsidR="00E73A7B" w:rsidRPr="008F33ED">
        <w:rPr>
          <w:rtl/>
        </w:rPr>
        <w:t>أو ما أبطأ بك عنّي</w:t>
      </w:r>
      <w:r w:rsidR="00095EFB">
        <w:rPr>
          <w:rtl/>
        </w:rPr>
        <w:t xml:space="preserve"> - </w:t>
      </w:r>
      <w:r w:rsidR="00E73A7B" w:rsidRPr="008F33ED">
        <w:rPr>
          <w:rtl/>
        </w:rPr>
        <w:t>يا علي</w:t>
      </w:r>
      <w:r w:rsidR="00E73A7B">
        <w:rPr>
          <w:rtl/>
        </w:rPr>
        <w:t>؟</w:t>
      </w:r>
      <w:r w:rsidR="00E73A7B" w:rsidRPr="008F33ED">
        <w:rPr>
          <w:rtl/>
        </w:rPr>
        <w:t xml:space="preserve"> قال</w:t>
      </w:r>
      <w:r w:rsidR="0091789D">
        <w:rPr>
          <w:rtl/>
        </w:rPr>
        <w:t>:</w:t>
      </w:r>
      <w:r w:rsidR="00E73A7B" w:rsidRPr="008F33ED">
        <w:rPr>
          <w:rtl/>
        </w:rPr>
        <w:t xml:space="preserve"> جئت فردّني أنس. ثمّ جئت فردّني أنس. فقال النبيّ </w:t>
      </w:r>
      <w:r>
        <w:rPr>
          <w:rStyle w:val="libAlaemChar"/>
          <w:rtl/>
        </w:rPr>
        <w:t>صلى‌الله‌عليه‌وآله‌وسلم</w:t>
      </w:r>
      <w:r w:rsidR="0091789D">
        <w:rPr>
          <w:rtl/>
        </w:rPr>
        <w:t>:</w:t>
      </w:r>
      <w:r w:rsidR="00E73A7B" w:rsidRPr="008F33ED">
        <w:rPr>
          <w:rtl/>
        </w:rPr>
        <w:t xml:space="preserve"> يا أنس ما حملك على ما صنعت</w:t>
      </w:r>
      <w:r w:rsidR="00E73A7B">
        <w:rPr>
          <w:rtl/>
        </w:rPr>
        <w:t>؟</w:t>
      </w:r>
      <w:r w:rsidR="00E73A7B" w:rsidRPr="008F33ED">
        <w:rPr>
          <w:rtl/>
        </w:rPr>
        <w:t xml:space="preserve"> قال</w:t>
      </w:r>
      <w:r w:rsidR="0091789D">
        <w:rPr>
          <w:rtl/>
        </w:rPr>
        <w:t>:</w:t>
      </w:r>
      <w:r w:rsidR="00E73A7B" w:rsidRPr="008F33ED">
        <w:rPr>
          <w:rtl/>
        </w:rPr>
        <w:t xml:space="preserve"> رجوت أن يكون رجلا</w:t>
      </w:r>
      <w:r w:rsidR="00D46E57">
        <w:rPr>
          <w:rFonts w:hint="cs"/>
          <w:rtl/>
        </w:rPr>
        <w:t>ً</w:t>
      </w:r>
      <w:r w:rsidR="00E73A7B" w:rsidRPr="008F33ED">
        <w:rPr>
          <w:rtl/>
        </w:rPr>
        <w:t xml:space="preserve"> من الأنصار.</w:t>
      </w:r>
      <w:r w:rsidR="00E73A7B">
        <w:rPr>
          <w:rFonts w:hint="cs"/>
          <w:rtl/>
          <w:lang w:bidi="fa-IR"/>
        </w:rPr>
        <w:t xml:space="preserve"> </w:t>
      </w:r>
      <w:r w:rsidR="00E73A7B" w:rsidRPr="008F33ED">
        <w:rPr>
          <w:rtl/>
        </w:rPr>
        <w:t xml:space="preserve">فقال </w:t>
      </w:r>
      <w:r>
        <w:rPr>
          <w:rStyle w:val="libAlaemChar"/>
          <w:rtl/>
        </w:rPr>
        <w:t>صلى‌الله‌عليه‌وآله‌وسلم</w:t>
      </w:r>
      <w:r w:rsidR="0091789D">
        <w:rPr>
          <w:rtl/>
        </w:rPr>
        <w:t>:</w:t>
      </w:r>
      <w:r w:rsidR="00E73A7B" w:rsidRPr="008F33ED">
        <w:rPr>
          <w:rtl/>
        </w:rPr>
        <w:t xml:space="preserve"> أوفي الأنصار خير من علي أو أفضل من علي</w:t>
      </w:r>
      <w:r w:rsidR="00E73A7B">
        <w:rPr>
          <w:rtl/>
        </w:rPr>
        <w:t>؟</w:t>
      </w:r>
      <w:r w:rsidR="00E73A7B" w:rsidRPr="008F33ED">
        <w:rPr>
          <w:rtl/>
        </w:rPr>
        <w:t xml:space="preserve"> »</w:t>
      </w:r>
      <w:r w:rsidR="00E73A7B">
        <w:rPr>
          <w:rtl/>
        </w:rPr>
        <w:t>.</w:t>
      </w:r>
    </w:p>
    <w:p w:rsidR="004A3706" w:rsidRDefault="00E73A7B" w:rsidP="00E73A7B">
      <w:pPr>
        <w:pStyle w:val="libBold1"/>
        <w:rPr>
          <w:rtl/>
          <w:lang w:bidi="fa-IR"/>
        </w:rPr>
      </w:pPr>
      <w:r w:rsidRPr="008F33ED">
        <w:rPr>
          <w:rtl/>
          <w:lang w:bidi="fa-IR"/>
        </w:rPr>
        <w:t>ترجمته وكتابه</w:t>
      </w:r>
      <w:r w:rsidR="0091789D">
        <w:rPr>
          <w:rtl/>
          <w:lang w:bidi="fa-IR"/>
        </w:rPr>
        <w:t>:</w:t>
      </w:r>
    </w:p>
    <w:p w:rsidR="00E73A7B" w:rsidRPr="008F33ED" w:rsidRDefault="00E73A7B" w:rsidP="00E73A7B">
      <w:pPr>
        <w:pStyle w:val="libNormal"/>
        <w:rPr>
          <w:rtl/>
          <w:lang w:bidi="fa-IR"/>
        </w:rPr>
      </w:pPr>
      <w:r w:rsidRPr="008F33ED">
        <w:rPr>
          <w:rtl/>
          <w:lang w:bidi="fa-IR"/>
        </w:rPr>
        <w:t>وقال الندوي اللكهنوي بترجمته</w:t>
      </w:r>
      <w:r w:rsidR="0091789D">
        <w:rPr>
          <w:rtl/>
          <w:lang w:bidi="fa-IR"/>
        </w:rPr>
        <w:t>:</w:t>
      </w:r>
      <w:r w:rsidRPr="008F33ED">
        <w:rPr>
          <w:rtl/>
          <w:lang w:bidi="fa-IR"/>
        </w:rPr>
        <w:t xml:space="preserve"> « الشيخ الفاضل العل</w:t>
      </w:r>
      <w:r w:rsidR="00D46E57">
        <w:rPr>
          <w:rFonts w:hint="cs"/>
          <w:rtl/>
          <w:lang w:bidi="fa-IR"/>
        </w:rPr>
        <w:t>ّ</w:t>
      </w:r>
      <w:r w:rsidRPr="008F33ED">
        <w:rPr>
          <w:rtl/>
          <w:lang w:bidi="fa-IR"/>
        </w:rPr>
        <w:t>امة</w:t>
      </w:r>
      <w:r>
        <w:rPr>
          <w:rtl/>
          <w:lang w:bidi="fa-IR"/>
        </w:rPr>
        <w:t xml:space="preserve"> ..</w:t>
      </w:r>
      <w:r w:rsidRPr="008F33ED">
        <w:rPr>
          <w:rtl/>
          <w:lang w:bidi="fa-IR"/>
        </w:rPr>
        <w:t xml:space="preserve">. أحد الأساتذة المشهورين » ثمّ ذكر مصنفاته ومنها هذا الكتاب وأرّخ وفاته بسنة 1270 </w:t>
      </w:r>
      <w:r w:rsidRPr="00E73A7B">
        <w:rPr>
          <w:rStyle w:val="libFootnotenumChar"/>
          <w:rtl/>
        </w:rPr>
        <w:t>(1)</w:t>
      </w:r>
      <w:r>
        <w:rPr>
          <w:rtl/>
          <w:lang w:bidi="fa-IR"/>
        </w:rPr>
        <w:t>.</w:t>
      </w:r>
    </w:p>
    <w:p w:rsidR="00E73A7B" w:rsidRPr="008F33ED" w:rsidRDefault="00E73A7B" w:rsidP="00E73A7B">
      <w:pPr>
        <w:pStyle w:val="libNormal"/>
        <w:rPr>
          <w:rtl/>
          <w:lang w:bidi="fa-IR"/>
        </w:rPr>
      </w:pPr>
      <w:r w:rsidRPr="008F33ED">
        <w:rPr>
          <w:rtl/>
          <w:lang w:bidi="fa-IR"/>
        </w:rPr>
        <w:t>والمولوي ولي الله ملتزم في هذا الكتاب بنقل الأحاديث المتواترة والمشتهرة عن الكتب المعتبرة</w:t>
      </w:r>
      <w:r w:rsidR="0091789D">
        <w:rPr>
          <w:rtl/>
          <w:lang w:bidi="fa-IR"/>
        </w:rPr>
        <w:t>،</w:t>
      </w:r>
      <w:r w:rsidRPr="008F33ED">
        <w:rPr>
          <w:rtl/>
          <w:lang w:bidi="fa-IR"/>
        </w:rPr>
        <w:t xml:space="preserve"> والأعراض عن الأحاديث المتروكة عند علماء الحديث</w:t>
      </w:r>
      <w:r>
        <w:rPr>
          <w:rtl/>
          <w:lang w:bidi="fa-IR"/>
        </w:rPr>
        <w:t xml:space="preserve"> ..</w:t>
      </w:r>
      <w:r w:rsidRPr="008F33ED">
        <w:rPr>
          <w:rtl/>
          <w:lang w:bidi="fa-IR"/>
        </w:rPr>
        <w:t>. وهذه عبارته</w:t>
      </w:r>
      <w:r w:rsidR="0091789D">
        <w:rPr>
          <w:rtl/>
          <w:lang w:bidi="fa-IR"/>
        </w:rPr>
        <w:t>:</w:t>
      </w:r>
    </w:p>
    <w:p w:rsidR="00E73A7B" w:rsidRPr="008F33ED" w:rsidRDefault="00E73A7B" w:rsidP="00E73A7B">
      <w:pPr>
        <w:pStyle w:val="libNormal"/>
        <w:rPr>
          <w:rtl/>
          <w:lang w:bidi="fa-IR"/>
        </w:rPr>
      </w:pPr>
      <w:r w:rsidRPr="008F33ED">
        <w:rPr>
          <w:rtl/>
          <w:lang w:bidi="fa-IR"/>
        </w:rPr>
        <w:t>« وبعد</w:t>
      </w:r>
      <w:r w:rsidR="0091789D">
        <w:rPr>
          <w:rtl/>
          <w:lang w:bidi="fa-IR"/>
        </w:rPr>
        <w:t>،</w:t>
      </w:r>
      <w:r w:rsidRPr="008F33ED">
        <w:rPr>
          <w:rtl/>
          <w:lang w:bidi="fa-IR"/>
        </w:rPr>
        <w:t xml:space="preserve"> فهذه أحاديث مشتملة على مناقب أهل البيت النبويّة والعترة الطاهرة المصطفوية</w:t>
      </w:r>
      <w:r w:rsidR="0091789D">
        <w:rPr>
          <w:rtl/>
          <w:lang w:bidi="fa-IR"/>
        </w:rPr>
        <w:t>،</w:t>
      </w:r>
      <w:r w:rsidRPr="008F33ED">
        <w:rPr>
          <w:rtl/>
          <w:lang w:bidi="fa-IR"/>
        </w:rPr>
        <w:t xml:space="preserve"> من الكتب المعتبرة من الصحاح والتواريخ</w:t>
      </w:r>
      <w:r w:rsidR="0091789D">
        <w:rPr>
          <w:rtl/>
          <w:lang w:bidi="fa-IR"/>
        </w:rPr>
        <w:t>،</w:t>
      </w:r>
      <w:r w:rsidRPr="008F33ED">
        <w:rPr>
          <w:rtl/>
          <w:lang w:bidi="fa-IR"/>
        </w:rPr>
        <w:t xml:space="preserve"> منبها</w:t>
      </w:r>
      <w:r w:rsidR="00D46E57">
        <w:rPr>
          <w:rFonts w:hint="cs"/>
          <w:rtl/>
          <w:lang w:bidi="fa-IR"/>
        </w:rPr>
        <w:t>ً</w:t>
      </w:r>
      <w:r w:rsidRPr="008F33ED">
        <w:rPr>
          <w:rtl/>
          <w:lang w:bidi="fa-IR"/>
        </w:rPr>
        <w:t xml:space="preserve"> على أسامي الكتب</w:t>
      </w:r>
      <w:r w:rsidR="0091789D">
        <w:rPr>
          <w:rtl/>
          <w:lang w:bidi="fa-IR"/>
        </w:rPr>
        <w:t>،</w:t>
      </w:r>
      <w:r w:rsidRPr="008F33ED">
        <w:rPr>
          <w:rtl/>
          <w:lang w:bidi="fa-IR"/>
        </w:rPr>
        <w:t xml:space="preserve"> معرضا</w:t>
      </w:r>
      <w:r w:rsidR="00D46E57">
        <w:rPr>
          <w:rFonts w:hint="cs"/>
          <w:rtl/>
          <w:lang w:bidi="fa-IR"/>
        </w:rPr>
        <w:t>ً</w:t>
      </w:r>
      <w:r w:rsidRPr="008F33ED">
        <w:rPr>
          <w:rtl/>
          <w:lang w:bidi="fa-IR"/>
        </w:rPr>
        <w:t xml:space="preserve"> عن الضعاف المتروكة عند علماء الحديث</w:t>
      </w:r>
      <w:r w:rsidR="0091789D">
        <w:rPr>
          <w:rtl/>
          <w:lang w:bidi="fa-IR"/>
        </w:rPr>
        <w:t>،</w:t>
      </w:r>
      <w:r w:rsidRPr="008F33ED">
        <w:rPr>
          <w:rtl/>
          <w:lang w:bidi="fa-IR"/>
        </w:rPr>
        <w:t xml:space="preserve"> مقتصرا</w:t>
      </w:r>
      <w:r w:rsidR="00D46E57">
        <w:rPr>
          <w:rFonts w:hint="cs"/>
          <w:rtl/>
          <w:lang w:bidi="fa-IR"/>
        </w:rPr>
        <w:t>ً</w:t>
      </w:r>
      <w:r w:rsidRPr="008F33ED">
        <w:rPr>
          <w:rtl/>
          <w:lang w:bidi="fa-IR"/>
        </w:rPr>
        <w:t xml:space="preserve"> على ما تواتر من الأحاديث أو اشتهر أو من الحسان. وجعلته وسيلة الوصول إلى جناب الرسول </w:t>
      </w:r>
      <w:r w:rsidR="000A0C79">
        <w:rPr>
          <w:rStyle w:val="libAlaemChar"/>
          <w:rtl/>
        </w:rPr>
        <w:t>صلى‌الله‌عليه‌وآله‌وسلم</w:t>
      </w:r>
      <w:r w:rsidRPr="008F33ED">
        <w:rPr>
          <w:rtl/>
          <w:lang w:bidi="fa-IR"/>
        </w:rPr>
        <w:t xml:space="preserve"> بوساطة أهل بيته والانسلاك في سلك محبّيهم</w:t>
      </w:r>
      <w:r w:rsidR="0091789D">
        <w:rPr>
          <w:rtl/>
          <w:lang w:bidi="fa-IR"/>
        </w:rPr>
        <w:t>،</w:t>
      </w:r>
      <w:r w:rsidRPr="008F33ED">
        <w:rPr>
          <w:rtl/>
          <w:lang w:bidi="fa-IR"/>
        </w:rPr>
        <w:t xml:space="preserve"> المبشّرين بالدخول في الجنان منه </w:t>
      </w:r>
      <w:r w:rsidR="000A0C79">
        <w:rPr>
          <w:rStyle w:val="libAlaemChar"/>
          <w:rtl/>
        </w:rPr>
        <w:t>صلى‌الله‌عليه‌وآله‌وسلم</w:t>
      </w:r>
      <w:r w:rsidRPr="008F33ED">
        <w:rPr>
          <w:rtl/>
          <w:lang w:bidi="fa-IR"/>
        </w:rPr>
        <w:t>. فبه وسيلة النجاة وبه مناط الشفاعة</w:t>
      </w:r>
      <w:r w:rsidR="0091789D">
        <w:rPr>
          <w:rtl/>
          <w:lang w:bidi="fa-IR"/>
        </w:rPr>
        <w:t>،</w:t>
      </w:r>
      <w:r w:rsidRPr="008F33ED">
        <w:rPr>
          <w:rtl/>
          <w:lang w:bidi="fa-IR"/>
        </w:rPr>
        <w:t xml:space="preserve"> وسميناه</w:t>
      </w:r>
      <w:r>
        <w:rPr>
          <w:rtl/>
          <w:lang w:bidi="fa-IR"/>
        </w:rPr>
        <w:t xml:space="preserve"> بـ </w:t>
      </w:r>
      <w:r w:rsidRPr="008F33ED">
        <w:rPr>
          <w:rtl/>
          <w:lang w:bidi="fa-IR"/>
        </w:rPr>
        <w:t>( مرآة المؤمنين في مناقب آل سيد المرسلين )</w:t>
      </w:r>
      <w:r>
        <w:rPr>
          <w:rtl/>
          <w:lang w:bidi="fa-IR"/>
        </w:rPr>
        <w:t xml:space="preserve"> ..</w:t>
      </w:r>
      <w:r w:rsidRPr="008F33ED">
        <w:rPr>
          <w:rtl/>
          <w:lang w:bidi="fa-IR"/>
        </w:rPr>
        <w:t>. »</w:t>
      </w:r>
      <w:r>
        <w:rPr>
          <w:rtl/>
          <w:lang w:bidi="fa-IR"/>
        </w:rPr>
        <w:t>.</w:t>
      </w:r>
    </w:p>
    <w:p w:rsidR="00E73A7B" w:rsidRPr="008F33ED" w:rsidRDefault="00E73A7B" w:rsidP="00E73A7B">
      <w:pPr>
        <w:pStyle w:val="libNormal"/>
        <w:rPr>
          <w:rtl/>
          <w:lang w:bidi="fa-IR"/>
        </w:rPr>
      </w:pPr>
      <w:r w:rsidRPr="008F33ED">
        <w:rPr>
          <w:rtl/>
          <w:lang w:bidi="fa-IR"/>
        </w:rPr>
        <w:t>وذكر في آخره أسامي الكتب التي نقل عنها وقال</w:t>
      </w:r>
      <w:r w:rsidR="0091789D">
        <w:rPr>
          <w:rtl/>
          <w:lang w:bidi="fa-IR"/>
        </w:rPr>
        <w:t>:</w:t>
      </w:r>
      <w:r w:rsidRPr="008F33ED">
        <w:rPr>
          <w:rtl/>
          <w:lang w:bidi="fa-IR"/>
        </w:rPr>
        <w:t xml:space="preserve"> « وذكرت في مقام ال</w:t>
      </w:r>
      <w:r w:rsidR="00D46E57">
        <w:rPr>
          <w:rFonts w:hint="cs"/>
          <w:rtl/>
          <w:lang w:bidi="fa-IR"/>
        </w:rPr>
        <w:t>إِ</w:t>
      </w:r>
      <w:r w:rsidRPr="008F33ED">
        <w:rPr>
          <w:rtl/>
          <w:lang w:bidi="fa-IR"/>
        </w:rPr>
        <w:t>ستنباط نصوص عبارات الكتب المذكورة بألفاظها من غير تغيير</w:t>
      </w:r>
      <w:r w:rsidR="0091789D">
        <w:rPr>
          <w:rtl/>
          <w:lang w:bidi="fa-IR"/>
        </w:rPr>
        <w:t>،</w:t>
      </w:r>
      <w:r w:rsidRPr="008F33ED">
        <w:rPr>
          <w:rtl/>
          <w:lang w:bidi="fa-IR"/>
        </w:rPr>
        <w:t xml:space="preserve"> مكتفيا</w:t>
      </w:r>
      <w:r w:rsidR="00D46E57">
        <w:rPr>
          <w:rFonts w:hint="cs"/>
          <w:rtl/>
          <w:lang w:bidi="fa-IR"/>
        </w:rPr>
        <w:t>ً</w:t>
      </w:r>
      <w:r w:rsidRPr="008F33ED">
        <w:rPr>
          <w:rtl/>
          <w:lang w:bidi="fa-IR"/>
        </w:rPr>
        <w:t xml:space="preserve"> بترجمتها.</w:t>
      </w:r>
    </w:p>
    <w:p w:rsidR="00E73A7B" w:rsidRPr="008F33ED" w:rsidRDefault="00EF4265" w:rsidP="00EF4265">
      <w:pPr>
        <w:pStyle w:val="libLine"/>
        <w:rPr>
          <w:rtl/>
          <w:lang w:bidi="fa-IR"/>
        </w:rPr>
      </w:pPr>
      <w:r>
        <w:rPr>
          <w:rtl/>
          <w:lang w:bidi="fa-IR"/>
        </w:rPr>
        <w:t>____________________</w:t>
      </w:r>
    </w:p>
    <w:p w:rsidR="00E73A7B" w:rsidRPr="008F33ED" w:rsidRDefault="00DF3B15" w:rsidP="00E73A7B">
      <w:pPr>
        <w:pStyle w:val="libFootnote0"/>
        <w:rPr>
          <w:rtl/>
          <w:lang w:bidi="fa-IR"/>
        </w:rPr>
      </w:pPr>
      <w:r w:rsidRPr="00DF3B15">
        <w:rPr>
          <w:rStyle w:val="libFootnote0Char"/>
          <w:rtl/>
        </w:rPr>
        <w:t>(1).</w:t>
      </w:r>
      <w:r w:rsidR="00E73A7B" w:rsidRPr="008F33ED">
        <w:rPr>
          <w:rtl/>
        </w:rPr>
        <w:t xml:space="preserve"> نزهة الخواطر 7 / 527.</w:t>
      </w:r>
    </w:p>
    <w:p w:rsidR="00E73A7B" w:rsidRDefault="00E73A7B" w:rsidP="00E73A7B">
      <w:pPr>
        <w:pStyle w:val="libNormal"/>
        <w:rPr>
          <w:rtl/>
          <w:lang w:bidi="fa-IR"/>
        </w:rPr>
      </w:pPr>
      <w:r>
        <w:rPr>
          <w:rtl/>
          <w:lang w:bidi="fa-IR"/>
        </w:rPr>
        <w:br w:type="page"/>
      </w:r>
    </w:p>
    <w:p w:rsidR="00E73A7B" w:rsidRPr="008F33ED" w:rsidRDefault="00E73A7B" w:rsidP="00E73A7B">
      <w:pPr>
        <w:pStyle w:val="libNormal0"/>
        <w:rPr>
          <w:rtl/>
          <w:lang w:bidi="fa-IR"/>
        </w:rPr>
      </w:pPr>
      <w:r w:rsidRPr="008F33ED">
        <w:rPr>
          <w:rtl/>
          <w:lang w:bidi="fa-IR"/>
        </w:rPr>
        <w:lastRenderedPageBreak/>
        <w:t>وأعرضت غالبا</w:t>
      </w:r>
      <w:r w:rsidR="00D46E57">
        <w:rPr>
          <w:rFonts w:hint="cs"/>
          <w:rtl/>
          <w:lang w:bidi="fa-IR"/>
        </w:rPr>
        <w:t>ً</w:t>
      </w:r>
      <w:r w:rsidRPr="008F33ED">
        <w:rPr>
          <w:rtl/>
          <w:lang w:bidi="fa-IR"/>
        </w:rPr>
        <w:t xml:space="preserve"> عن الأحاديث الموضوعة أو الضعيفة عند المحدّثين</w:t>
      </w:r>
      <w:r w:rsidR="0091789D">
        <w:rPr>
          <w:rtl/>
          <w:lang w:bidi="fa-IR"/>
        </w:rPr>
        <w:t>،</w:t>
      </w:r>
      <w:r w:rsidRPr="008F33ED">
        <w:rPr>
          <w:rtl/>
          <w:lang w:bidi="fa-IR"/>
        </w:rPr>
        <w:t xml:space="preserve"> وعلى فرض التعرض لشيء من ذلك نبّهت على تضعيفه بصراحة لئل</w:t>
      </w:r>
      <w:r w:rsidR="00D46E57">
        <w:rPr>
          <w:rFonts w:hint="cs"/>
          <w:rtl/>
          <w:lang w:bidi="fa-IR"/>
        </w:rPr>
        <w:t>ّ</w:t>
      </w:r>
      <w:r w:rsidRPr="008F33ED">
        <w:rPr>
          <w:rtl/>
          <w:lang w:bidi="fa-IR"/>
        </w:rPr>
        <w:t>ا يبقى مجال للفرية والبهتان. وبالجملة</w:t>
      </w:r>
      <w:r w:rsidR="0091789D">
        <w:rPr>
          <w:rtl/>
          <w:lang w:bidi="fa-IR"/>
        </w:rPr>
        <w:t>،</w:t>
      </w:r>
      <w:r w:rsidRPr="008F33ED">
        <w:rPr>
          <w:rtl/>
          <w:lang w:bidi="fa-IR"/>
        </w:rPr>
        <w:t xml:space="preserve"> فإنّ هذا الكتاب منتخب الكتب الصحاح</w:t>
      </w:r>
      <w:r w:rsidR="0091789D">
        <w:rPr>
          <w:rtl/>
          <w:lang w:bidi="fa-IR"/>
        </w:rPr>
        <w:t>،</w:t>
      </w:r>
      <w:r w:rsidRPr="008F33ED">
        <w:rPr>
          <w:rtl/>
          <w:lang w:bidi="fa-IR"/>
        </w:rPr>
        <w:t xml:space="preserve"> وليس فيه مجال للريب وال</w:t>
      </w:r>
      <w:r w:rsidR="00D46E57">
        <w:rPr>
          <w:rFonts w:hint="cs"/>
          <w:rtl/>
          <w:lang w:bidi="fa-IR"/>
        </w:rPr>
        <w:t>إِ</w:t>
      </w:r>
      <w:r w:rsidRPr="008F33ED">
        <w:rPr>
          <w:rtl/>
          <w:lang w:bidi="fa-IR"/>
        </w:rPr>
        <w:t>شتباه ابدا</w:t>
      </w:r>
      <w:r w:rsidR="00D46E57">
        <w:rPr>
          <w:rFonts w:hint="cs"/>
          <w:rtl/>
          <w:lang w:bidi="fa-IR"/>
        </w:rPr>
        <w:t>ً</w:t>
      </w:r>
      <w:r w:rsidRPr="008F33ED">
        <w:rPr>
          <w:rtl/>
          <w:lang w:bidi="fa-IR"/>
        </w:rPr>
        <w:t>. وذلك فضل من الله وبتأييد منه»</w:t>
      </w:r>
      <w:r>
        <w:rPr>
          <w:rtl/>
          <w:lang w:bidi="fa-IR"/>
        </w:rPr>
        <w:t>.</w:t>
      </w:r>
    </w:p>
    <w:p w:rsidR="004A3706" w:rsidRDefault="00E73A7B" w:rsidP="004E2323">
      <w:pPr>
        <w:pStyle w:val="libCenterBold1"/>
        <w:rPr>
          <w:rtl/>
          <w:lang w:bidi="fa-IR"/>
        </w:rPr>
      </w:pPr>
      <w:bookmarkStart w:id="715" w:name="_Toc320433966"/>
      <w:r w:rsidRPr="008F33ED">
        <w:rPr>
          <w:rtl/>
          <w:lang w:bidi="fa-IR"/>
        </w:rPr>
        <w:t>(89)</w:t>
      </w:r>
      <w:bookmarkEnd w:id="715"/>
    </w:p>
    <w:p w:rsidR="004A3706" w:rsidRDefault="00E73A7B" w:rsidP="00E73A7B">
      <w:pPr>
        <w:pStyle w:val="Heading2Center"/>
        <w:rPr>
          <w:rtl/>
          <w:lang w:bidi="fa-IR"/>
        </w:rPr>
      </w:pPr>
      <w:bookmarkStart w:id="716" w:name="_Toc320433967"/>
      <w:bookmarkStart w:id="717" w:name="_Toc408394849"/>
      <w:bookmarkStart w:id="718" w:name="_Toc93424613"/>
      <w:r w:rsidRPr="008F33ED">
        <w:rPr>
          <w:rtl/>
          <w:lang w:bidi="fa-IR"/>
        </w:rPr>
        <w:t>رواية القندوزي الحنفي</w:t>
      </w:r>
      <w:bookmarkEnd w:id="716"/>
      <w:bookmarkEnd w:id="717"/>
      <w:bookmarkEnd w:id="718"/>
    </w:p>
    <w:p w:rsidR="00E73A7B" w:rsidRPr="008F33ED" w:rsidRDefault="00E73A7B" w:rsidP="00E73A7B">
      <w:pPr>
        <w:pStyle w:val="libNormal"/>
        <w:rPr>
          <w:rtl/>
          <w:lang w:bidi="fa-IR"/>
        </w:rPr>
      </w:pPr>
      <w:r w:rsidRPr="008F33ED">
        <w:rPr>
          <w:rtl/>
          <w:lang w:bidi="fa-IR"/>
        </w:rPr>
        <w:t>ورواه الشيخ سليمان القندوزي الحنفي</w:t>
      </w:r>
      <w:r w:rsidR="0091789D">
        <w:rPr>
          <w:rtl/>
          <w:lang w:bidi="fa-IR"/>
        </w:rPr>
        <w:t>،</w:t>
      </w:r>
      <w:r w:rsidRPr="008F33ED">
        <w:rPr>
          <w:rtl/>
          <w:lang w:bidi="fa-IR"/>
        </w:rPr>
        <w:t xml:space="preserve"> عن أحمد والترمذي</w:t>
      </w:r>
      <w:r w:rsidR="0091789D">
        <w:rPr>
          <w:rtl/>
          <w:lang w:bidi="fa-IR"/>
        </w:rPr>
        <w:t>،</w:t>
      </w:r>
      <w:r w:rsidRPr="008F33ED">
        <w:rPr>
          <w:rtl/>
          <w:lang w:bidi="fa-IR"/>
        </w:rPr>
        <w:t xml:space="preserve"> عن أنس وعن الموفق بن أحمد المكّي</w:t>
      </w:r>
      <w:r w:rsidR="0091789D">
        <w:rPr>
          <w:rtl/>
          <w:lang w:bidi="fa-IR"/>
        </w:rPr>
        <w:t>،</w:t>
      </w:r>
      <w:r w:rsidRPr="008F33ED">
        <w:rPr>
          <w:rtl/>
          <w:lang w:bidi="fa-IR"/>
        </w:rPr>
        <w:t xml:space="preserve"> بسنده عن داود بن علي بن عبد الله بن عباس</w:t>
      </w:r>
      <w:r w:rsidR="0091789D">
        <w:rPr>
          <w:rtl/>
          <w:lang w:bidi="fa-IR"/>
        </w:rPr>
        <w:t>،</w:t>
      </w:r>
      <w:r w:rsidRPr="008F33ED">
        <w:rPr>
          <w:rtl/>
          <w:lang w:bidi="fa-IR"/>
        </w:rPr>
        <w:t xml:space="preserve"> عن أبيه</w:t>
      </w:r>
      <w:r w:rsidR="0091789D">
        <w:rPr>
          <w:rtl/>
          <w:lang w:bidi="fa-IR"/>
        </w:rPr>
        <w:t>،</w:t>
      </w:r>
      <w:r w:rsidRPr="008F33ED">
        <w:rPr>
          <w:rtl/>
          <w:lang w:bidi="fa-IR"/>
        </w:rPr>
        <w:t xml:space="preserve"> عن جدّه</w:t>
      </w:r>
      <w:r w:rsidR="0091789D">
        <w:rPr>
          <w:rtl/>
          <w:lang w:bidi="fa-IR"/>
        </w:rPr>
        <w:t>،</w:t>
      </w:r>
      <w:r w:rsidRPr="008F33ED">
        <w:rPr>
          <w:rtl/>
          <w:lang w:bidi="fa-IR"/>
        </w:rPr>
        <w:t xml:space="preserve"> قال</w:t>
      </w:r>
      <w:r w:rsidR="0091789D">
        <w:rPr>
          <w:rtl/>
          <w:lang w:bidi="fa-IR"/>
        </w:rPr>
        <w:t>:</w:t>
      </w:r>
      <w:r w:rsidRPr="008F33ED">
        <w:rPr>
          <w:rtl/>
          <w:lang w:bidi="fa-IR"/>
        </w:rPr>
        <w:t xml:space="preserve"> كان عند النبيّ</w:t>
      </w:r>
      <w:r>
        <w:rPr>
          <w:rtl/>
          <w:lang w:bidi="fa-IR"/>
        </w:rPr>
        <w:t xml:space="preserve"> ..</w:t>
      </w:r>
      <w:r w:rsidRPr="008F33ED">
        <w:rPr>
          <w:rtl/>
          <w:lang w:bidi="fa-IR"/>
        </w:rPr>
        <w:t>.</w:t>
      </w:r>
    </w:p>
    <w:p w:rsidR="00E73A7B" w:rsidRPr="008F33ED" w:rsidRDefault="00E73A7B" w:rsidP="00E73A7B">
      <w:pPr>
        <w:pStyle w:val="libNormal"/>
        <w:rPr>
          <w:rtl/>
          <w:lang w:bidi="fa-IR"/>
        </w:rPr>
      </w:pPr>
      <w:r w:rsidRPr="008F33ED">
        <w:rPr>
          <w:rtl/>
          <w:lang w:bidi="fa-IR"/>
        </w:rPr>
        <w:t>وعنه</w:t>
      </w:r>
      <w:r w:rsidR="0091789D">
        <w:rPr>
          <w:rtl/>
          <w:lang w:bidi="fa-IR"/>
        </w:rPr>
        <w:t>،</w:t>
      </w:r>
      <w:r w:rsidRPr="008F33ED">
        <w:rPr>
          <w:rtl/>
          <w:lang w:bidi="fa-IR"/>
        </w:rPr>
        <w:t xml:space="preserve"> عن أنس بطريقين.</w:t>
      </w:r>
    </w:p>
    <w:p w:rsidR="00E73A7B" w:rsidRPr="008F33ED" w:rsidRDefault="00E73A7B" w:rsidP="00E73A7B">
      <w:pPr>
        <w:pStyle w:val="libNormal"/>
        <w:rPr>
          <w:rtl/>
          <w:lang w:bidi="fa-IR"/>
        </w:rPr>
      </w:pPr>
      <w:r w:rsidRPr="008F33ED">
        <w:rPr>
          <w:rtl/>
          <w:lang w:bidi="fa-IR"/>
        </w:rPr>
        <w:t>قال</w:t>
      </w:r>
      <w:r w:rsidR="0091789D">
        <w:rPr>
          <w:rtl/>
          <w:lang w:bidi="fa-IR"/>
        </w:rPr>
        <w:t>:</w:t>
      </w:r>
      <w:r w:rsidRPr="008F33ED">
        <w:rPr>
          <w:rtl/>
          <w:lang w:bidi="fa-IR"/>
        </w:rPr>
        <w:t xml:space="preserve"> « وقد روى أربعة وعشرون رجلا</w:t>
      </w:r>
      <w:r w:rsidR="00D378A5">
        <w:rPr>
          <w:rFonts w:hint="cs"/>
          <w:rtl/>
          <w:lang w:bidi="fa-IR"/>
        </w:rPr>
        <w:t>ً</w:t>
      </w:r>
      <w:r w:rsidRPr="008F33ED">
        <w:rPr>
          <w:rtl/>
          <w:lang w:bidi="fa-IR"/>
        </w:rPr>
        <w:t xml:space="preserve"> حديث الطير عن أنس</w:t>
      </w:r>
      <w:r w:rsidR="0091789D">
        <w:rPr>
          <w:rtl/>
          <w:lang w:bidi="fa-IR"/>
        </w:rPr>
        <w:t>،</w:t>
      </w:r>
      <w:r w:rsidRPr="008F33ED">
        <w:rPr>
          <w:rtl/>
          <w:lang w:bidi="fa-IR"/>
        </w:rPr>
        <w:t xml:space="preserve"> منهم</w:t>
      </w:r>
      <w:r w:rsidR="0091789D">
        <w:rPr>
          <w:rtl/>
          <w:lang w:bidi="fa-IR"/>
        </w:rPr>
        <w:t>:</w:t>
      </w:r>
      <w:r>
        <w:rPr>
          <w:rFonts w:hint="cs"/>
          <w:rtl/>
          <w:lang w:bidi="fa-IR"/>
        </w:rPr>
        <w:t xml:space="preserve"> </w:t>
      </w:r>
      <w:r w:rsidRPr="008F33ED">
        <w:rPr>
          <w:rtl/>
          <w:lang w:bidi="fa-IR"/>
        </w:rPr>
        <w:t>سعيد بن المسيب والسدّي</w:t>
      </w:r>
      <w:r w:rsidR="0091789D">
        <w:rPr>
          <w:rtl/>
          <w:lang w:bidi="fa-IR"/>
        </w:rPr>
        <w:t>،</w:t>
      </w:r>
      <w:r w:rsidRPr="008F33ED">
        <w:rPr>
          <w:rtl/>
          <w:lang w:bidi="fa-IR"/>
        </w:rPr>
        <w:t xml:space="preserve"> وإسماعيل. ولابن المغازلي حديث الطير من عشرين طريقا</w:t>
      </w:r>
      <w:r w:rsidR="00D378A5">
        <w:rPr>
          <w:rFonts w:hint="cs"/>
          <w:rtl/>
          <w:lang w:bidi="fa-IR"/>
        </w:rPr>
        <w:t>ً</w:t>
      </w:r>
      <w:r w:rsidRPr="008F33ED">
        <w:rPr>
          <w:rtl/>
          <w:lang w:bidi="fa-IR"/>
        </w:rPr>
        <w:t xml:space="preserve"> » </w:t>
      </w:r>
      <w:r w:rsidRPr="00E73A7B">
        <w:rPr>
          <w:rStyle w:val="libFootnotenumChar"/>
          <w:rtl/>
        </w:rPr>
        <w:t>(1)</w:t>
      </w:r>
      <w:r>
        <w:rPr>
          <w:rtl/>
          <w:lang w:bidi="fa-IR"/>
        </w:rPr>
        <w:t>.</w:t>
      </w:r>
    </w:p>
    <w:p w:rsidR="004A3706" w:rsidRDefault="00E73A7B" w:rsidP="00E73A7B">
      <w:pPr>
        <w:pStyle w:val="libBold1"/>
        <w:rPr>
          <w:rtl/>
          <w:lang w:bidi="fa-IR"/>
        </w:rPr>
      </w:pPr>
      <w:r w:rsidRPr="008F33ED">
        <w:rPr>
          <w:rtl/>
          <w:lang w:bidi="fa-IR"/>
        </w:rPr>
        <w:t>كتاب ينابيع المودّة</w:t>
      </w:r>
      <w:r w:rsidR="0091789D">
        <w:rPr>
          <w:rtl/>
          <w:lang w:bidi="fa-IR"/>
        </w:rPr>
        <w:t>:</w:t>
      </w:r>
    </w:p>
    <w:p w:rsidR="00E73A7B" w:rsidRPr="008F33ED" w:rsidRDefault="00E73A7B" w:rsidP="00E73A7B">
      <w:pPr>
        <w:pStyle w:val="libNormal"/>
        <w:rPr>
          <w:rtl/>
          <w:lang w:bidi="fa-IR"/>
        </w:rPr>
      </w:pPr>
      <w:r w:rsidRPr="008F33ED">
        <w:rPr>
          <w:rtl/>
          <w:lang w:bidi="fa-IR"/>
        </w:rPr>
        <w:t>وقد ذكر القندوزي أنّ كتاب ( ينابيع المودّة ) مؤلّ</w:t>
      </w:r>
      <w:r w:rsidR="00D378A5">
        <w:rPr>
          <w:rFonts w:hint="cs"/>
          <w:rtl/>
          <w:lang w:bidi="fa-IR"/>
        </w:rPr>
        <w:t>َ</w:t>
      </w:r>
      <w:r w:rsidRPr="008F33ED">
        <w:rPr>
          <w:rtl/>
          <w:lang w:bidi="fa-IR"/>
        </w:rPr>
        <w:t>ف من أخبار الكتب المعتبرة قال</w:t>
      </w:r>
      <w:r w:rsidR="0091789D">
        <w:rPr>
          <w:rtl/>
          <w:lang w:bidi="fa-IR"/>
        </w:rPr>
        <w:t>:</w:t>
      </w:r>
    </w:p>
    <w:p w:rsidR="00E73A7B" w:rsidRPr="008F33ED" w:rsidRDefault="00E73A7B" w:rsidP="00E73A7B">
      <w:pPr>
        <w:pStyle w:val="libNormal"/>
        <w:rPr>
          <w:rtl/>
          <w:lang w:bidi="fa-IR"/>
        </w:rPr>
      </w:pPr>
      <w:r w:rsidRPr="008F33ED">
        <w:rPr>
          <w:rtl/>
          <w:lang w:bidi="fa-IR"/>
        </w:rPr>
        <w:t>« و</w:t>
      </w:r>
      <w:r w:rsidR="004410B2">
        <w:rPr>
          <w:rtl/>
          <w:lang w:bidi="fa-IR"/>
        </w:rPr>
        <w:t>لمـّا</w:t>
      </w:r>
      <w:r w:rsidRPr="008F33ED">
        <w:rPr>
          <w:rtl/>
          <w:lang w:bidi="fa-IR"/>
        </w:rPr>
        <w:t xml:space="preserve"> كانت مودّتهم على طريق التحقيق والبصيرة موقوفة</w:t>
      </w:r>
      <w:r w:rsidR="00D378A5">
        <w:rPr>
          <w:rFonts w:hint="cs"/>
          <w:rtl/>
          <w:lang w:bidi="fa-IR"/>
        </w:rPr>
        <w:t>ً</w:t>
      </w:r>
      <w:r w:rsidRPr="008F33ED">
        <w:rPr>
          <w:rtl/>
          <w:lang w:bidi="fa-IR"/>
        </w:rPr>
        <w:t xml:space="preserve"> على معرفة فضائلهم ومناقبهم</w:t>
      </w:r>
      <w:r w:rsidR="0091789D">
        <w:rPr>
          <w:rtl/>
          <w:lang w:bidi="fa-IR"/>
        </w:rPr>
        <w:t>،</w:t>
      </w:r>
      <w:r w:rsidRPr="008F33ED">
        <w:rPr>
          <w:rtl/>
          <w:lang w:bidi="fa-IR"/>
        </w:rPr>
        <w:t xml:space="preserve"> وهي موقوفة على مطالعة كتب التفاسير والأحاديث التي هي المعتمد بين أهل السنّة والجماعة</w:t>
      </w:r>
      <w:r w:rsidR="0091789D">
        <w:rPr>
          <w:rtl/>
          <w:lang w:bidi="fa-IR"/>
        </w:rPr>
        <w:t>،</w:t>
      </w:r>
      <w:r w:rsidRPr="008F33ED">
        <w:rPr>
          <w:rtl/>
          <w:lang w:bidi="fa-IR"/>
        </w:rPr>
        <w:t xml:space="preserve"> وهي الكتب الصحاح الستة من</w:t>
      </w:r>
      <w:r w:rsidR="0091789D">
        <w:rPr>
          <w:rtl/>
          <w:lang w:bidi="fa-IR"/>
        </w:rPr>
        <w:t>:</w:t>
      </w:r>
      <w:r w:rsidRPr="008F33ED">
        <w:rPr>
          <w:rtl/>
          <w:lang w:bidi="fa-IR"/>
        </w:rPr>
        <w:t xml:space="preserve"> البخاري</w:t>
      </w:r>
      <w:r w:rsidR="0091789D">
        <w:rPr>
          <w:rtl/>
          <w:lang w:bidi="fa-IR"/>
        </w:rPr>
        <w:t>،</w:t>
      </w:r>
    </w:p>
    <w:p w:rsidR="00E73A7B" w:rsidRPr="008F33ED" w:rsidRDefault="00EF4265" w:rsidP="00EF4265">
      <w:pPr>
        <w:pStyle w:val="libLine"/>
        <w:rPr>
          <w:rtl/>
          <w:lang w:bidi="fa-IR"/>
        </w:rPr>
      </w:pPr>
      <w:r>
        <w:rPr>
          <w:rtl/>
          <w:lang w:bidi="fa-IR"/>
        </w:rPr>
        <w:t>____________________</w:t>
      </w:r>
    </w:p>
    <w:p w:rsidR="00E73A7B" w:rsidRPr="008F33ED" w:rsidRDefault="00DF3B15" w:rsidP="00E73A7B">
      <w:pPr>
        <w:pStyle w:val="libFootnote0"/>
        <w:rPr>
          <w:rtl/>
          <w:lang w:bidi="fa-IR"/>
        </w:rPr>
      </w:pPr>
      <w:r w:rsidRPr="00DF3B15">
        <w:rPr>
          <w:rStyle w:val="libFootnote0Char"/>
          <w:rtl/>
        </w:rPr>
        <w:t>(1).</w:t>
      </w:r>
      <w:r w:rsidR="00E73A7B" w:rsidRPr="008F33ED">
        <w:rPr>
          <w:rtl/>
        </w:rPr>
        <w:t xml:space="preserve"> ينابيع المودة 1 / 62</w:t>
      </w:r>
      <w:r w:rsidR="00095EFB">
        <w:rPr>
          <w:rtl/>
        </w:rPr>
        <w:t xml:space="preserve"> - </w:t>
      </w:r>
      <w:r w:rsidR="00E73A7B" w:rsidRPr="008F33ED">
        <w:rPr>
          <w:rtl/>
        </w:rPr>
        <w:t>63.</w:t>
      </w:r>
    </w:p>
    <w:p w:rsidR="00E73A7B" w:rsidRDefault="00E73A7B" w:rsidP="00E73A7B">
      <w:pPr>
        <w:pStyle w:val="libNormal"/>
        <w:rPr>
          <w:rtl/>
          <w:lang w:bidi="fa-IR"/>
        </w:rPr>
      </w:pPr>
      <w:r>
        <w:rPr>
          <w:rtl/>
          <w:lang w:bidi="fa-IR"/>
        </w:rPr>
        <w:br w:type="page"/>
      </w:r>
    </w:p>
    <w:p w:rsidR="00E73A7B" w:rsidRPr="008F33ED" w:rsidRDefault="00E73A7B" w:rsidP="00E73A7B">
      <w:pPr>
        <w:pStyle w:val="libNormal0"/>
        <w:rPr>
          <w:rtl/>
          <w:lang w:bidi="fa-IR"/>
        </w:rPr>
      </w:pPr>
      <w:r w:rsidRPr="008F33ED">
        <w:rPr>
          <w:rtl/>
          <w:lang w:bidi="fa-IR"/>
        </w:rPr>
        <w:lastRenderedPageBreak/>
        <w:t>ومسلم</w:t>
      </w:r>
      <w:r w:rsidR="0091789D">
        <w:rPr>
          <w:rtl/>
          <w:lang w:bidi="fa-IR"/>
        </w:rPr>
        <w:t>،</w:t>
      </w:r>
      <w:r w:rsidRPr="008F33ED">
        <w:rPr>
          <w:rtl/>
          <w:lang w:bidi="fa-IR"/>
        </w:rPr>
        <w:t xml:space="preserve"> والنسائي</w:t>
      </w:r>
      <w:r w:rsidR="0091789D">
        <w:rPr>
          <w:rtl/>
          <w:lang w:bidi="fa-IR"/>
        </w:rPr>
        <w:t>،</w:t>
      </w:r>
      <w:r w:rsidRPr="008F33ED">
        <w:rPr>
          <w:rtl/>
          <w:lang w:bidi="fa-IR"/>
        </w:rPr>
        <w:t xml:space="preserve"> والترمذي</w:t>
      </w:r>
      <w:r w:rsidR="0091789D">
        <w:rPr>
          <w:rtl/>
          <w:lang w:bidi="fa-IR"/>
        </w:rPr>
        <w:t>،</w:t>
      </w:r>
      <w:r w:rsidRPr="008F33ED">
        <w:rPr>
          <w:rtl/>
          <w:lang w:bidi="fa-IR"/>
        </w:rPr>
        <w:t xml:space="preserve"> وأبي داود</w:t>
      </w:r>
      <w:r w:rsidR="0091789D">
        <w:rPr>
          <w:rtl/>
          <w:lang w:bidi="fa-IR"/>
        </w:rPr>
        <w:t>،</w:t>
      </w:r>
      <w:r w:rsidRPr="008F33ED">
        <w:rPr>
          <w:rtl/>
          <w:lang w:bidi="fa-IR"/>
        </w:rPr>
        <w:t xml:space="preserve"> باتفاق المحدّثين والمتأخرين</w:t>
      </w:r>
      <w:r w:rsidR="0091789D">
        <w:rPr>
          <w:rtl/>
          <w:lang w:bidi="fa-IR"/>
        </w:rPr>
        <w:t>،</w:t>
      </w:r>
      <w:r w:rsidRPr="008F33ED">
        <w:rPr>
          <w:rtl/>
          <w:lang w:bidi="fa-IR"/>
        </w:rPr>
        <w:t xml:space="preserve"> وأمّا السّادس فابن ماجة أو الدارمي أو الموطأ</w:t>
      </w:r>
      <w:r w:rsidR="0091789D">
        <w:rPr>
          <w:rtl/>
          <w:lang w:bidi="fa-IR"/>
        </w:rPr>
        <w:t>،</w:t>
      </w:r>
      <w:r w:rsidRPr="008F33ED">
        <w:rPr>
          <w:rtl/>
          <w:lang w:bidi="fa-IR"/>
        </w:rPr>
        <w:t xml:space="preserve"> فبالاختلاف.</w:t>
      </w:r>
    </w:p>
    <w:p w:rsidR="00E73A7B" w:rsidRPr="008F33ED" w:rsidRDefault="00E73A7B" w:rsidP="00AD65B4">
      <w:pPr>
        <w:pStyle w:val="libNormal"/>
        <w:rPr>
          <w:rtl/>
          <w:lang w:bidi="fa-IR"/>
        </w:rPr>
      </w:pPr>
      <w:r w:rsidRPr="008F33ED">
        <w:rPr>
          <w:rtl/>
          <w:lang w:bidi="fa-IR"/>
        </w:rPr>
        <w:t>فجمع مناقب أهل البيت كثير من المحدّثين</w:t>
      </w:r>
      <w:r w:rsidR="0091789D">
        <w:rPr>
          <w:rtl/>
          <w:lang w:bidi="fa-IR"/>
        </w:rPr>
        <w:t>،</w:t>
      </w:r>
      <w:r w:rsidRPr="008F33ED">
        <w:rPr>
          <w:rtl/>
          <w:lang w:bidi="fa-IR"/>
        </w:rPr>
        <w:t xml:space="preserve"> وألّفوها كتبا</w:t>
      </w:r>
      <w:r w:rsidR="00D378A5">
        <w:rPr>
          <w:rFonts w:hint="cs"/>
          <w:rtl/>
          <w:lang w:bidi="fa-IR"/>
        </w:rPr>
        <w:t>ً</w:t>
      </w:r>
      <w:r w:rsidRPr="008F33ED">
        <w:rPr>
          <w:rtl/>
          <w:lang w:bidi="fa-IR"/>
        </w:rPr>
        <w:t xml:space="preserve"> مفردة</w:t>
      </w:r>
      <w:r w:rsidR="0091789D">
        <w:rPr>
          <w:rtl/>
          <w:lang w:bidi="fa-IR"/>
        </w:rPr>
        <w:t>،</w:t>
      </w:r>
      <w:r w:rsidRPr="008F33ED">
        <w:rPr>
          <w:rtl/>
          <w:lang w:bidi="fa-IR"/>
        </w:rPr>
        <w:t xml:space="preserve"> منهم</w:t>
      </w:r>
      <w:r w:rsidR="0091789D">
        <w:rPr>
          <w:rtl/>
          <w:lang w:bidi="fa-IR"/>
        </w:rPr>
        <w:t>:</w:t>
      </w:r>
      <w:r>
        <w:rPr>
          <w:rFonts w:hint="cs"/>
          <w:rtl/>
          <w:lang w:bidi="fa-IR"/>
        </w:rPr>
        <w:t xml:space="preserve"> </w:t>
      </w:r>
      <w:r w:rsidRPr="008F33ED">
        <w:rPr>
          <w:rtl/>
          <w:lang w:bidi="fa-IR"/>
        </w:rPr>
        <w:t>أحمد بن حنبل</w:t>
      </w:r>
      <w:r w:rsidR="0091789D">
        <w:rPr>
          <w:rtl/>
          <w:lang w:bidi="fa-IR"/>
        </w:rPr>
        <w:t>،</w:t>
      </w:r>
      <w:r w:rsidRPr="008F33ED">
        <w:rPr>
          <w:rtl/>
          <w:lang w:bidi="fa-IR"/>
        </w:rPr>
        <w:t xml:space="preserve"> والنسائي</w:t>
      </w:r>
      <w:r w:rsidR="00095EFB">
        <w:rPr>
          <w:rtl/>
          <w:lang w:bidi="fa-IR"/>
        </w:rPr>
        <w:t xml:space="preserve"> - </w:t>
      </w:r>
      <w:r w:rsidRPr="008F33ED">
        <w:rPr>
          <w:rtl/>
          <w:lang w:bidi="fa-IR"/>
        </w:rPr>
        <w:t>وسمّياه المناقب</w:t>
      </w:r>
      <w:r w:rsidR="00095EFB">
        <w:rPr>
          <w:rtl/>
          <w:lang w:bidi="fa-IR"/>
        </w:rPr>
        <w:t xml:space="preserve"> - </w:t>
      </w:r>
      <w:r w:rsidRPr="008F33ED">
        <w:rPr>
          <w:rtl/>
          <w:lang w:bidi="fa-IR"/>
        </w:rPr>
        <w:t>ومنهم</w:t>
      </w:r>
      <w:r w:rsidR="0091789D">
        <w:rPr>
          <w:rtl/>
          <w:lang w:bidi="fa-IR"/>
        </w:rPr>
        <w:t>:</w:t>
      </w:r>
      <w:r w:rsidRPr="008F33ED">
        <w:rPr>
          <w:rtl/>
          <w:lang w:bidi="fa-IR"/>
        </w:rPr>
        <w:t xml:space="preserve"> أبو نعيم الحافظ الأصفهاني وسمّاه نزول القرآن في مناقب أهل البيت. ومنهم</w:t>
      </w:r>
      <w:r w:rsidR="0091789D">
        <w:rPr>
          <w:rtl/>
          <w:lang w:bidi="fa-IR"/>
        </w:rPr>
        <w:t>:</w:t>
      </w:r>
      <w:r w:rsidRPr="008F33ED">
        <w:rPr>
          <w:rtl/>
          <w:lang w:bidi="fa-IR"/>
        </w:rPr>
        <w:t xml:space="preserve"> الشيخ محمّد ابن إبراهيم الجويني الشافعي الخراساني وسمّاه</w:t>
      </w:r>
      <w:r w:rsidR="0091789D">
        <w:rPr>
          <w:rtl/>
          <w:lang w:bidi="fa-IR"/>
        </w:rPr>
        <w:t>:</w:t>
      </w:r>
      <w:r w:rsidRPr="008F33ED">
        <w:rPr>
          <w:rtl/>
          <w:lang w:bidi="fa-IR"/>
        </w:rPr>
        <w:t xml:space="preserve"> فرائد السمطين في فضائل المرتضى والزهراء والسبطين. ومنهم</w:t>
      </w:r>
      <w:r w:rsidR="0091789D">
        <w:rPr>
          <w:rtl/>
          <w:lang w:bidi="fa-IR"/>
        </w:rPr>
        <w:t>:</w:t>
      </w:r>
      <w:r w:rsidRPr="008F33ED">
        <w:rPr>
          <w:rtl/>
          <w:lang w:bidi="fa-IR"/>
        </w:rPr>
        <w:t xml:space="preserve"> علي بن عمر الدار قطني سمّاه مسند فاطمة</w:t>
      </w:r>
      <w:r w:rsidR="0091789D">
        <w:rPr>
          <w:rtl/>
          <w:lang w:bidi="fa-IR"/>
        </w:rPr>
        <w:t>،</w:t>
      </w:r>
      <w:r w:rsidRPr="008F33ED">
        <w:rPr>
          <w:rtl/>
          <w:lang w:bidi="fa-IR"/>
        </w:rPr>
        <w:t xml:space="preserve"> ومنهم</w:t>
      </w:r>
      <w:r w:rsidR="0091789D">
        <w:rPr>
          <w:rtl/>
          <w:lang w:bidi="fa-IR"/>
        </w:rPr>
        <w:t>:</w:t>
      </w:r>
      <w:r w:rsidRPr="008F33ED">
        <w:rPr>
          <w:rtl/>
          <w:lang w:bidi="fa-IR"/>
        </w:rPr>
        <w:t xml:space="preserve"> أبو المؤيّد الموفق بن أحمد أخطب خطباء خوارزم الحنفي سمّاه فضائل أهل البيت. ومنهم</w:t>
      </w:r>
      <w:r w:rsidR="0091789D">
        <w:rPr>
          <w:rtl/>
          <w:lang w:bidi="fa-IR"/>
        </w:rPr>
        <w:t>:</w:t>
      </w:r>
      <w:r w:rsidRPr="008F33ED">
        <w:rPr>
          <w:rtl/>
          <w:lang w:bidi="fa-IR"/>
        </w:rPr>
        <w:t xml:space="preserve"> علي بن محمّد الخطيب الفقيه الشافعي المعروف بابن المغازلي سمّاه</w:t>
      </w:r>
      <w:r w:rsidR="00D378A5">
        <w:rPr>
          <w:rFonts w:hint="cs"/>
          <w:rtl/>
          <w:lang w:bidi="fa-IR"/>
        </w:rPr>
        <w:t>ُ</w:t>
      </w:r>
      <w:r w:rsidRPr="008F33ED">
        <w:rPr>
          <w:rtl/>
          <w:lang w:bidi="fa-IR"/>
        </w:rPr>
        <w:t xml:space="preserve"> المناقب. </w:t>
      </w:r>
      <w:r w:rsidR="00AD65B4" w:rsidRPr="00AD65B4">
        <w:rPr>
          <w:rStyle w:val="libAlaemChar"/>
          <w:rtl/>
        </w:rPr>
        <w:t>رحمهم‌الله</w:t>
      </w:r>
      <w:r w:rsidRPr="008F33ED">
        <w:rPr>
          <w:rtl/>
          <w:lang w:bidi="fa-IR"/>
        </w:rPr>
        <w:t>. وهؤلاء أخذوا الأحاديث عن مشايخهم</w:t>
      </w:r>
      <w:r>
        <w:rPr>
          <w:rtl/>
          <w:lang w:bidi="fa-IR"/>
        </w:rPr>
        <w:t xml:space="preserve"> ..</w:t>
      </w:r>
      <w:r w:rsidRPr="008F33ED">
        <w:rPr>
          <w:rtl/>
          <w:lang w:bidi="fa-IR"/>
        </w:rPr>
        <w:t>.</w:t>
      </w:r>
    </w:p>
    <w:p w:rsidR="00E73A7B" w:rsidRPr="008F33ED" w:rsidRDefault="00E73A7B" w:rsidP="00E73A7B">
      <w:pPr>
        <w:pStyle w:val="libNormal"/>
        <w:rPr>
          <w:rtl/>
          <w:lang w:bidi="fa-IR"/>
        </w:rPr>
      </w:pPr>
      <w:r w:rsidRPr="008F33ED">
        <w:rPr>
          <w:rtl/>
          <w:lang w:bidi="fa-IR"/>
        </w:rPr>
        <w:t>ومنهم من جمع فضائل أهل البيت في كتاب مفرد وسمّاه المناقب</w:t>
      </w:r>
      <w:r>
        <w:rPr>
          <w:rtl/>
          <w:lang w:bidi="fa-IR"/>
        </w:rPr>
        <w:t xml:space="preserve"> ..</w:t>
      </w:r>
      <w:r w:rsidRPr="008F33ED">
        <w:rPr>
          <w:rtl/>
          <w:lang w:bidi="fa-IR"/>
        </w:rPr>
        <w:t>.</w:t>
      </w:r>
    </w:p>
    <w:p w:rsidR="00E73A7B" w:rsidRPr="008F33ED" w:rsidRDefault="00E73A7B" w:rsidP="00E73A7B">
      <w:pPr>
        <w:pStyle w:val="libNormal"/>
        <w:rPr>
          <w:rtl/>
          <w:lang w:bidi="fa-IR"/>
        </w:rPr>
      </w:pPr>
      <w:r w:rsidRPr="008F33ED">
        <w:rPr>
          <w:rtl/>
          <w:lang w:bidi="fa-IR"/>
        </w:rPr>
        <w:t>ومنهم من جمعها وكتب فيها كتابا</w:t>
      </w:r>
      <w:r w:rsidR="00D378A5">
        <w:rPr>
          <w:rFonts w:hint="cs"/>
          <w:rtl/>
          <w:lang w:bidi="fa-IR"/>
        </w:rPr>
        <w:t>ً</w:t>
      </w:r>
      <w:r w:rsidRPr="008F33ED">
        <w:rPr>
          <w:rtl/>
          <w:lang w:bidi="fa-IR"/>
        </w:rPr>
        <w:t xml:space="preserve"> مفردا</w:t>
      </w:r>
      <w:r w:rsidR="00D378A5">
        <w:rPr>
          <w:rFonts w:hint="cs"/>
          <w:rtl/>
          <w:lang w:bidi="fa-IR"/>
        </w:rPr>
        <w:t>ً</w:t>
      </w:r>
      <w:r w:rsidR="0091789D">
        <w:rPr>
          <w:rtl/>
          <w:lang w:bidi="fa-IR"/>
        </w:rPr>
        <w:t>،</w:t>
      </w:r>
      <w:r w:rsidRPr="008F33ED">
        <w:rPr>
          <w:rtl/>
          <w:lang w:bidi="fa-IR"/>
        </w:rPr>
        <w:t xml:space="preserve"> آخذا</w:t>
      </w:r>
      <w:r w:rsidR="00D378A5">
        <w:rPr>
          <w:rFonts w:hint="cs"/>
          <w:rtl/>
          <w:lang w:bidi="fa-IR"/>
        </w:rPr>
        <w:t>ً</w:t>
      </w:r>
      <w:r w:rsidRPr="008F33ED">
        <w:rPr>
          <w:rtl/>
          <w:lang w:bidi="fa-IR"/>
        </w:rPr>
        <w:t xml:space="preserve"> عن كتب المفسرين والمحدّثين المتقدمين</w:t>
      </w:r>
      <w:r w:rsidR="0091789D">
        <w:rPr>
          <w:rtl/>
          <w:lang w:bidi="fa-IR"/>
        </w:rPr>
        <w:t>،</w:t>
      </w:r>
      <w:r w:rsidRPr="008F33ED">
        <w:rPr>
          <w:rtl/>
          <w:lang w:bidi="fa-IR"/>
        </w:rPr>
        <w:t xml:space="preserve"> كصاحب جواهر العقدين</w:t>
      </w:r>
      <w:r w:rsidR="0091789D">
        <w:rPr>
          <w:rtl/>
          <w:lang w:bidi="fa-IR"/>
        </w:rPr>
        <w:t>،</w:t>
      </w:r>
      <w:r w:rsidRPr="008F33ED">
        <w:rPr>
          <w:rtl/>
          <w:lang w:bidi="fa-IR"/>
        </w:rPr>
        <w:t xml:space="preserve"> وهو الشريف العل</w:t>
      </w:r>
      <w:r w:rsidR="00D378A5">
        <w:rPr>
          <w:rFonts w:hint="cs"/>
          <w:rtl/>
          <w:lang w:bidi="fa-IR"/>
        </w:rPr>
        <w:t>ّ</w:t>
      </w:r>
      <w:r w:rsidRPr="008F33ED">
        <w:rPr>
          <w:rtl/>
          <w:lang w:bidi="fa-IR"/>
        </w:rPr>
        <w:t>امة السمهودي المصري رفع الله درجاته ووهب لنا بركاته</w:t>
      </w:r>
      <w:r w:rsidR="0091789D">
        <w:rPr>
          <w:rtl/>
          <w:lang w:bidi="fa-IR"/>
        </w:rPr>
        <w:t>،</w:t>
      </w:r>
      <w:r w:rsidRPr="008F33ED">
        <w:rPr>
          <w:rtl/>
          <w:lang w:bidi="fa-IR"/>
        </w:rPr>
        <w:t xml:space="preserve"> وصاحب ذخائر العقبى</w:t>
      </w:r>
      <w:r w:rsidR="0091789D">
        <w:rPr>
          <w:rtl/>
          <w:lang w:bidi="fa-IR"/>
        </w:rPr>
        <w:t>،</w:t>
      </w:r>
      <w:r w:rsidRPr="008F33ED">
        <w:rPr>
          <w:rtl/>
          <w:lang w:bidi="fa-IR"/>
        </w:rPr>
        <w:t xml:space="preserve"> وصاحب مودّة القربى وهو جامع الأنساب الثلاثة مير سيد علي بن شهاب الهمداني قدّس الله سرّه</w:t>
      </w:r>
      <w:r w:rsidR="0091789D">
        <w:rPr>
          <w:rtl/>
          <w:lang w:bidi="fa-IR"/>
        </w:rPr>
        <w:t>،</w:t>
      </w:r>
      <w:r w:rsidRPr="008F33ED">
        <w:rPr>
          <w:rtl/>
          <w:lang w:bidi="fa-IR"/>
        </w:rPr>
        <w:t xml:space="preserve"> ووهب لنا بركاته وفتوحه.</w:t>
      </w:r>
    </w:p>
    <w:p w:rsidR="00E73A7B" w:rsidRPr="008F33ED" w:rsidRDefault="00E73A7B" w:rsidP="00E73A7B">
      <w:pPr>
        <w:pStyle w:val="libNormal"/>
        <w:rPr>
          <w:rtl/>
          <w:lang w:bidi="fa-IR"/>
        </w:rPr>
      </w:pPr>
      <w:r w:rsidRPr="008F33ED">
        <w:rPr>
          <w:rtl/>
          <w:lang w:bidi="fa-IR"/>
        </w:rPr>
        <w:t>ومنهم من ذكر فضائلهم في كتبهم من غير إفراد كتاب لها</w:t>
      </w:r>
      <w:r w:rsidR="0091789D">
        <w:rPr>
          <w:rtl/>
          <w:lang w:bidi="fa-IR"/>
        </w:rPr>
        <w:t>،</w:t>
      </w:r>
      <w:r w:rsidRPr="008F33ED">
        <w:rPr>
          <w:rtl/>
          <w:lang w:bidi="fa-IR"/>
        </w:rPr>
        <w:t xml:space="preserve"> كصاحب الصواعق المحرقة</w:t>
      </w:r>
      <w:r w:rsidR="0091789D">
        <w:rPr>
          <w:rtl/>
          <w:lang w:bidi="fa-IR"/>
        </w:rPr>
        <w:t>،</w:t>
      </w:r>
      <w:r w:rsidRPr="008F33ED">
        <w:rPr>
          <w:rtl/>
          <w:lang w:bidi="fa-IR"/>
        </w:rPr>
        <w:t xml:space="preserve"> وهو المحدّث الفقيه المفاضل الشيخ ابن حجر الهيثمي الشافعي الثقة</w:t>
      </w:r>
      <w:r w:rsidR="0091789D">
        <w:rPr>
          <w:rtl/>
          <w:lang w:bidi="fa-IR"/>
        </w:rPr>
        <w:t>،</w:t>
      </w:r>
      <w:r w:rsidRPr="008F33ED">
        <w:rPr>
          <w:rtl/>
          <w:lang w:bidi="fa-IR"/>
        </w:rPr>
        <w:t xml:space="preserve"> والمعتمد بين علماء الشافعية</w:t>
      </w:r>
      <w:r w:rsidR="0091789D">
        <w:rPr>
          <w:rtl/>
          <w:lang w:bidi="fa-IR"/>
        </w:rPr>
        <w:t>،</w:t>
      </w:r>
      <w:r w:rsidRPr="008F33ED">
        <w:rPr>
          <w:rtl/>
          <w:lang w:bidi="fa-IR"/>
        </w:rPr>
        <w:t xml:space="preserve"> وصاحب كتاب الإ</w:t>
      </w:r>
      <w:r w:rsidR="00D378A5">
        <w:rPr>
          <w:rFonts w:hint="cs"/>
          <w:rtl/>
          <w:lang w:bidi="fa-IR"/>
        </w:rPr>
        <w:t>ِ</w:t>
      </w:r>
      <w:r w:rsidRPr="008F33ED">
        <w:rPr>
          <w:rtl/>
          <w:lang w:bidi="fa-IR"/>
        </w:rPr>
        <w:t>صابة وهو الشيخ الحافظ ابن حجر العسقلاني رحمهما الله</w:t>
      </w:r>
      <w:r w:rsidR="0091789D">
        <w:rPr>
          <w:rtl/>
          <w:lang w:bidi="fa-IR"/>
        </w:rPr>
        <w:t>،</w:t>
      </w:r>
      <w:r w:rsidRPr="008F33ED">
        <w:rPr>
          <w:rtl/>
          <w:lang w:bidi="fa-IR"/>
        </w:rPr>
        <w:t xml:space="preserve"> وصاحب كتاب جمع الفوائد الذي جمع فيه من الكتابين الكبيرين</w:t>
      </w:r>
      <w:r w:rsidR="0091789D">
        <w:rPr>
          <w:rtl/>
          <w:lang w:bidi="fa-IR"/>
        </w:rPr>
        <w:t>،</w:t>
      </w:r>
      <w:r w:rsidRPr="008F33ED">
        <w:rPr>
          <w:rtl/>
          <w:lang w:bidi="fa-IR"/>
        </w:rPr>
        <w:t xml:space="preserve"> أحدهما جامع ال</w:t>
      </w:r>
      <w:r w:rsidR="00D378A5">
        <w:rPr>
          <w:rFonts w:hint="cs"/>
          <w:rtl/>
          <w:lang w:bidi="fa-IR"/>
        </w:rPr>
        <w:t>اُ</w:t>
      </w:r>
      <w:r w:rsidRPr="008F33ED">
        <w:rPr>
          <w:rtl/>
          <w:lang w:bidi="fa-IR"/>
        </w:rPr>
        <w:t>صول الذي جمع فيه ما في الصحاح الستة للشيخ الحافظ مجد الدين أبي السعادات المبارك بن محمّد الأثير الجزري الموصلي. وثانيهما كتاب مجمع الزوائد للحافظ نور</w:t>
      </w:r>
    </w:p>
    <w:p w:rsidR="00E73A7B" w:rsidRDefault="00E73A7B" w:rsidP="00E73A7B">
      <w:pPr>
        <w:pStyle w:val="libNormal"/>
        <w:rPr>
          <w:rtl/>
          <w:lang w:bidi="fa-IR"/>
        </w:rPr>
      </w:pPr>
      <w:r>
        <w:rPr>
          <w:rtl/>
          <w:lang w:bidi="fa-IR"/>
        </w:rPr>
        <w:br w:type="page"/>
      </w:r>
    </w:p>
    <w:p w:rsidR="00E73A7B" w:rsidRPr="008F33ED" w:rsidRDefault="00E73A7B" w:rsidP="00E73A7B">
      <w:pPr>
        <w:pStyle w:val="libNormal0"/>
        <w:rPr>
          <w:rtl/>
          <w:lang w:bidi="fa-IR"/>
        </w:rPr>
      </w:pPr>
      <w:r w:rsidRPr="008F33ED">
        <w:rPr>
          <w:rtl/>
          <w:lang w:bidi="fa-IR"/>
        </w:rPr>
        <w:lastRenderedPageBreak/>
        <w:t>الدين أبي الحسن علي بن أبي بكر بن سليمان الهيثمي</w:t>
      </w:r>
      <w:r w:rsidR="0091789D">
        <w:rPr>
          <w:rtl/>
          <w:lang w:bidi="fa-IR"/>
        </w:rPr>
        <w:t>،</w:t>
      </w:r>
      <w:r w:rsidRPr="008F33ED">
        <w:rPr>
          <w:rtl/>
          <w:lang w:bidi="fa-IR"/>
        </w:rPr>
        <w:t xml:space="preserve"> جمع فيه ما في مسند الإ</w:t>
      </w:r>
      <w:r w:rsidR="0090096F">
        <w:rPr>
          <w:rFonts w:hint="cs"/>
          <w:rtl/>
          <w:lang w:bidi="fa-IR"/>
        </w:rPr>
        <w:t>ِ</w:t>
      </w:r>
      <w:r w:rsidRPr="008F33ED">
        <w:rPr>
          <w:rtl/>
          <w:lang w:bidi="fa-IR"/>
        </w:rPr>
        <w:t>مام أحمد بن حنبل</w:t>
      </w:r>
      <w:r w:rsidR="0091789D">
        <w:rPr>
          <w:rtl/>
          <w:lang w:bidi="fa-IR"/>
        </w:rPr>
        <w:t>،</w:t>
      </w:r>
      <w:r w:rsidRPr="008F33ED">
        <w:rPr>
          <w:rtl/>
          <w:lang w:bidi="fa-IR"/>
        </w:rPr>
        <w:t xml:space="preserve"> وأبي يعلى الموصلي</w:t>
      </w:r>
      <w:r w:rsidR="0091789D">
        <w:rPr>
          <w:rtl/>
          <w:lang w:bidi="fa-IR"/>
        </w:rPr>
        <w:t>،</w:t>
      </w:r>
      <w:r w:rsidRPr="008F33ED">
        <w:rPr>
          <w:rtl/>
          <w:lang w:bidi="fa-IR"/>
        </w:rPr>
        <w:t xml:space="preserve"> وأبي بكر البزار</w:t>
      </w:r>
      <w:r w:rsidR="0091789D">
        <w:rPr>
          <w:rtl/>
          <w:lang w:bidi="fa-IR"/>
        </w:rPr>
        <w:t>،</w:t>
      </w:r>
      <w:r w:rsidRPr="008F33ED">
        <w:rPr>
          <w:rtl/>
          <w:lang w:bidi="fa-IR"/>
        </w:rPr>
        <w:t xml:space="preserve"> ومعاجم الطبراني الثلاثة. وصاحب كنوز الدقائق وهو الشيخ عبد الر</w:t>
      </w:r>
      <w:r w:rsidR="0090096F">
        <w:rPr>
          <w:rFonts w:hint="cs"/>
          <w:rtl/>
          <w:lang w:bidi="fa-IR"/>
        </w:rPr>
        <w:t>ؤ</w:t>
      </w:r>
      <w:r w:rsidRPr="008F33ED">
        <w:rPr>
          <w:rtl/>
          <w:lang w:bidi="fa-IR"/>
        </w:rPr>
        <w:t>ف المناوي المصري. وصاحب الجامع الصغير وهو الشيخ جلال الدين السيوطي المصري.</w:t>
      </w:r>
    </w:p>
    <w:p w:rsidR="00E73A7B" w:rsidRPr="008F33ED" w:rsidRDefault="00E73A7B" w:rsidP="00E73A7B">
      <w:pPr>
        <w:pStyle w:val="libNormal"/>
        <w:rPr>
          <w:rtl/>
          <w:lang w:bidi="fa-IR"/>
        </w:rPr>
      </w:pPr>
      <w:r w:rsidRPr="008F33ED">
        <w:rPr>
          <w:rtl/>
          <w:lang w:bidi="fa-IR"/>
        </w:rPr>
        <w:t>ومنهم من جمع الأحاديث الواردة في قيام القائم المهدي عليه الصّلاة والسلام</w:t>
      </w:r>
      <w:r w:rsidR="0091789D">
        <w:rPr>
          <w:rtl/>
          <w:lang w:bidi="fa-IR"/>
        </w:rPr>
        <w:t>،</w:t>
      </w:r>
      <w:r w:rsidRPr="008F33ED">
        <w:rPr>
          <w:rtl/>
          <w:lang w:bidi="fa-IR"/>
        </w:rPr>
        <w:t xml:space="preserve"> كعلي القاري الخراساني الهروي</w:t>
      </w:r>
      <w:r w:rsidR="0091789D">
        <w:rPr>
          <w:rtl/>
          <w:lang w:bidi="fa-IR"/>
        </w:rPr>
        <w:t>،</w:t>
      </w:r>
      <w:r w:rsidRPr="008F33ED">
        <w:rPr>
          <w:rtl/>
          <w:lang w:bidi="fa-IR"/>
        </w:rPr>
        <w:t xml:space="preserve"> وغيره.</w:t>
      </w:r>
    </w:p>
    <w:p w:rsidR="00E73A7B" w:rsidRPr="008F33ED" w:rsidRDefault="00E73A7B" w:rsidP="00E73A7B">
      <w:pPr>
        <w:pStyle w:val="libNormal"/>
        <w:rPr>
          <w:rtl/>
          <w:lang w:bidi="fa-IR"/>
        </w:rPr>
      </w:pPr>
      <w:r w:rsidRPr="008F33ED">
        <w:rPr>
          <w:rtl/>
          <w:lang w:bidi="fa-IR"/>
        </w:rPr>
        <w:t>فالمؤلّف</w:t>
      </w:r>
      <w:r w:rsidR="00095EFB">
        <w:rPr>
          <w:rtl/>
          <w:lang w:bidi="fa-IR"/>
        </w:rPr>
        <w:t xml:space="preserve"> - </w:t>
      </w:r>
      <w:r w:rsidRPr="008F33ED">
        <w:rPr>
          <w:rtl/>
          <w:lang w:bidi="fa-IR"/>
        </w:rPr>
        <w:t>الفقير إلى الله المنّان سليمان بن إبراهيم المعروف بخواجة كلان ابن محمّد معروف المشتهر ببابا خواجة ابن إبراهيم بن محمّد معروف ابن الشيخ السيد ترسون الباقي الحسيني البخلي القندوزي. غفر الله لي ولهم ولآبائهم و</w:t>
      </w:r>
      <w:r w:rsidR="0090096F">
        <w:rPr>
          <w:rFonts w:hint="cs"/>
          <w:rtl/>
          <w:lang w:bidi="fa-IR"/>
        </w:rPr>
        <w:t>اُ</w:t>
      </w:r>
      <w:r w:rsidRPr="008F33ED">
        <w:rPr>
          <w:rtl/>
          <w:lang w:bidi="fa-IR"/>
        </w:rPr>
        <w:t>مهاتهم ولمن ولدوا بلطفه ومنه</w:t>
      </w:r>
      <w:r w:rsidR="00095EFB">
        <w:rPr>
          <w:rtl/>
          <w:lang w:bidi="fa-IR"/>
        </w:rPr>
        <w:t xml:space="preserve"> - </w:t>
      </w:r>
      <w:r w:rsidRPr="008F33ED">
        <w:rPr>
          <w:rtl/>
          <w:lang w:bidi="fa-IR"/>
        </w:rPr>
        <w:t>ألّف هذا الكتاب آخذا</w:t>
      </w:r>
      <w:r w:rsidR="0090096F">
        <w:rPr>
          <w:rFonts w:hint="cs"/>
          <w:rtl/>
          <w:lang w:bidi="fa-IR"/>
        </w:rPr>
        <w:t>ً</w:t>
      </w:r>
      <w:r w:rsidRPr="008F33ED">
        <w:rPr>
          <w:rtl/>
          <w:lang w:bidi="fa-IR"/>
        </w:rPr>
        <w:t xml:space="preserve"> من هؤلاء الكتب المذكورين</w:t>
      </w:r>
      <w:r>
        <w:rPr>
          <w:rtl/>
          <w:lang w:bidi="fa-IR"/>
        </w:rPr>
        <w:t xml:space="preserve"> ..</w:t>
      </w:r>
      <w:r w:rsidRPr="008F33ED">
        <w:rPr>
          <w:rtl/>
          <w:lang w:bidi="fa-IR"/>
        </w:rPr>
        <w:t>. »</w:t>
      </w:r>
      <w:r>
        <w:rPr>
          <w:rtl/>
          <w:lang w:bidi="fa-IR"/>
        </w:rPr>
        <w:t>.</w:t>
      </w:r>
    </w:p>
    <w:p w:rsidR="004A3706" w:rsidRDefault="00E73A7B" w:rsidP="004E2323">
      <w:pPr>
        <w:pStyle w:val="libCenterBold1"/>
        <w:rPr>
          <w:rtl/>
          <w:lang w:bidi="fa-IR"/>
        </w:rPr>
      </w:pPr>
      <w:bookmarkStart w:id="719" w:name="_Toc320433968"/>
      <w:r w:rsidRPr="008F33ED">
        <w:rPr>
          <w:rtl/>
          <w:lang w:bidi="fa-IR"/>
        </w:rPr>
        <w:t>(90)</w:t>
      </w:r>
      <w:bookmarkEnd w:id="719"/>
    </w:p>
    <w:p w:rsidR="004A3706" w:rsidRDefault="00E73A7B" w:rsidP="00E73A7B">
      <w:pPr>
        <w:pStyle w:val="Heading2Center"/>
        <w:rPr>
          <w:rtl/>
          <w:lang w:bidi="fa-IR"/>
        </w:rPr>
      </w:pPr>
      <w:bookmarkStart w:id="720" w:name="_Toc320433969"/>
      <w:bookmarkStart w:id="721" w:name="_Toc408394850"/>
      <w:bookmarkStart w:id="722" w:name="_Toc93424614"/>
      <w:r w:rsidRPr="008F33ED">
        <w:rPr>
          <w:rtl/>
          <w:lang w:bidi="fa-IR"/>
        </w:rPr>
        <w:t>رواية شاه وليّ الله الدّهلوي</w:t>
      </w:r>
      <w:bookmarkEnd w:id="720"/>
      <w:bookmarkEnd w:id="721"/>
      <w:bookmarkEnd w:id="722"/>
    </w:p>
    <w:p w:rsidR="00E73A7B" w:rsidRPr="008F33ED" w:rsidRDefault="00E73A7B" w:rsidP="00E73A7B">
      <w:pPr>
        <w:pStyle w:val="libNormal"/>
        <w:rPr>
          <w:rtl/>
          <w:lang w:bidi="fa-IR"/>
        </w:rPr>
      </w:pPr>
      <w:r w:rsidRPr="008F33ED">
        <w:rPr>
          <w:rtl/>
          <w:lang w:bidi="fa-IR"/>
        </w:rPr>
        <w:t>ورواه شاه ولي الله والد ( الدهلوي ) في غير كتاب</w:t>
      </w:r>
      <w:r w:rsidR="0090096F">
        <w:rPr>
          <w:rFonts w:hint="cs"/>
          <w:rtl/>
          <w:lang w:bidi="fa-IR"/>
        </w:rPr>
        <w:t>ٍ</w:t>
      </w:r>
      <w:r w:rsidRPr="008F33ED">
        <w:rPr>
          <w:rtl/>
          <w:lang w:bidi="fa-IR"/>
        </w:rPr>
        <w:t xml:space="preserve"> من كتبه.</w:t>
      </w:r>
    </w:p>
    <w:p w:rsidR="004A3706" w:rsidRDefault="00E73A7B" w:rsidP="00E73A7B">
      <w:pPr>
        <w:pStyle w:val="libNormal"/>
        <w:rPr>
          <w:rtl/>
        </w:rPr>
      </w:pPr>
      <w:r w:rsidRPr="008F33ED">
        <w:rPr>
          <w:rtl/>
          <w:lang w:bidi="fa-IR"/>
        </w:rPr>
        <w:t>*</w:t>
      </w:r>
      <w:r w:rsidRPr="008F33ED">
        <w:rPr>
          <w:rtl/>
        </w:rPr>
        <w:t xml:space="preserve"> في كتابه ( إزالة الخفا عن خلافة الخلفاء ) وعدّه في فضائل أمير المؤمنين </w:t>
      </w:r>
      <w:r w:rsidR="00AD65B4" w:rsidRPr="00AD65B4">
        <w:rPr>
          <w:rStyle w:val="libAlaemChar"/>
          <w:rtl/>
        </w:rPr>
        <w:t>عليه‌السلام</w:t>
      </w:r>
      <w:r w:rsidRPr="008F33ED">
        <w:rPr>
          <w:rtl/>
        </w:rPr>
        <w:t xml:space="preserve"> بقوله</w:t>
      </w:r>
      <w:r w:rsidR="0091789D">
        <w:rPr>
          <w:rtl/>
        </w:rPr>
        <w:t>:</w:t>
      </w:r>
      <w:r w:rsidRPr="008F33ED">
        <w:rPr>
          <w:rtl/>
        </w:rPr>
        <w:t xml:space="preserve"> « عن أنس بن مالك </w:t>
      </w:r>
      <w:r w:rsidR="00A2740D" w:rsidRPr="00A2740D">
        <w:rPr>
          <w:rStyle w:val="libAlaemChar"/>
          <w:rtl/>
        </w:rPr>
        <w:t>رضي‌الله‌عنه</w:t>
      </w:r>
      <w:r w:rsidRPr="008F33ED">
        <w:rPr>
          <w:rtl/>
        </w:rPr>
        <w:t xml:space="preserve"> قال</w:t>
      </w:r>
      <w:r w:rsidR="0091789D">
        <w:rPr>
          <w:rtl/>
        </w:rPr>
        <w:t>:</w:t>
      </w:r>
      <w:r>
        <w:rPr>
          <w:rtl/>
        </w:rPr>
        <w:t xml:space="preserve"> </w:t>
      </w:r>
      <w:r w:rsidRPr="008F33ED">
        <w:rPr>
          <w:rtl/>
        </w:rPr>
        <w:t xml:space="preserve">كنت أخدم رسول الله </w:t>
      </w:r>
      <w:r w:rsidR="000A0C79">
        <w:rPr>
          <w:rStyle w:val="libAlaemChar"/>
          <w:rtl/>
        </w:rPr>
        <w:t>صلى‌الله‌عليه‌وآله‌وسلم</w:t>
      </w:r>
      <w:r w:rsidR="0091789D">
        <w:rPr>
          <w:rtl/>
        </w:rPr>
        <w:t>،</w:t>
      </w:r>
      <w:r w:rsidRPr="008F33ED">
        <w:rPr>
          <w:rtl/>
        </w:rPr>
        <w:t xml:space="preserve"> فقدم لرسول الله </w:t>
      </w:r>
      <w:r w:rsidR="000A0C79">
        <w:rPr>
          <w:rStyle w:val="libAlaemChar"/>
          <w:rtl/>
        </w:rPr>
        <w:t>صلى‌الله‌عليه‌وآله‌وسلم</w:t>
      </w:r>
      <w:r w:rsidRPr="008F33ED">
        <w:rPr>
          <w:rtl/>
        </w:rPr>
        <w:t xml:space="preserve"> فرخ مشوي فقال</w:t>
      </w:r>
      <w:r w:rsidR="0091789D">
        <w:rPr>
          <w:rtl/>
        </w:rPr>
        <w:t>:</w:t>
      </w:r>
      <w:r w:rsidRPr="008F33ED">
        <w:rPr>
          <w:rtl/>
        </w:rPr>
        <w:t xml:space="preserve"> الل</w:t>
      </w:r>
      <w:r w:rsidR="0090096F">
        <w:rPr>
          <w:rFonts w:hint="cs"/>
          <w:rtl/>
        </w:rPr>
        <w:t>ّ</w:t>
      </w:r>
      <w:r w:rsidRPr="008F33ED">
        <w:rPr>
          <w:rtl/>
        </w:rPr>
        <w:t>هم ائتني بأحبّ خلقك إليك يأكل معي من هذا الطير</w:t>
      </w:r>
      <w:r w:rsidR="0091789D">
        <w:rPr>
          <w:rtl/>
        </w:rPr>
        <w:t>،</w:t>
      </w:r>
      <w:r w:rsidRPr="008F33ED">
        <w:rPr>
          <w:rtl/>
        </w:rPr>
        <w:t xml:space="preserve"> قال فقلت</w:t>
      </w:r>
      <w:r w:rsidR="0091789D">
        <w:rPr>
          <w:rtl/>
        </w:rPr>
        <w:t>:</w:t>
      </w:r>
      <w:r w:rsidRPr="008F33ED">
        <w:rPr>
          <w:rtl/>
        </w:rPr>
        <w:t xml:space="preserve"> الل</w:t>
      </w:r>
      <w:r w:rsidR="0090096F">
        <w:rPr>
          <w:rFonts w:hint="cs"/>
          <w:rtl/>
        </w:rPr>
        <w:t>ّ</w:t>
      </w:r>
      <w:r w:rsidRPr="008F33ED">
        <w:rPr>
          <w:rtl/>
        </w:rPr>
        <w:t>هم اجعله رجلا</w:t>
      </w:r>
      <w:r w:rsidR="0090096F">
        <w:rPr>
          <w:rFonts w:hint="cs"/>
          <w:rtl/>
        </w:rPr>
        <w:t>ً</w:t>
      </w:r>
      <w:r w:rsidRPr="008F33ED">
        <w:rPr>
          <w:rtl/>
        </w:rPr>
        <w:t xml:space="preserve"> من الأنصار</w:t>
      </w:r>
      <w:r w:rsidR="0091789D">
        <w:rPr>
          <w:rtl/>
        </w:rPr>
        <w:t>،</w:t>
      </w:r>
      <w:r w:rsidRPr="008F33ED">
        <w:rPr>
          <w:rtl/>
        </w:rPr>
        <w:t xml:space="preserve"> فجاء علي </w:t>
      </w:r>
      <w:r w:rsidR="00A2740D" w:rsidRPr="00A2740D">
        <w:rPr>
          <w:rStyle w:val="libAlaemChar"/>
          <w:rtl/>
        </w:rPr>
        <w:t>رضي‌الله‌عنه</w:t>
      </w:r>
      <w:r w:rsidRPr="008F33ED">
        <w:rPr>
          <w:rtl/>
        </w:rPr>
        <w:t xml:space="preserve"> فقلت</w:t>
      </w:r>
      <w:r w:rsidR="0091789D">
        <w:rPr>
          <w:rtl/>
        </w:rPr>
        <w:t>:</w:t>
      </w:r>
      <w:r w:rsidRPr="008F33ED">
        <w:rPr>
          <w:rtl/>
        </w:rPr>
        <w:t xml:space="preserve"> إنّ رسول الله </w:t>
      </w:r>
      <w:r w:rsidR="000A0C79">
        <w:rPr>
          <w:rStyle w:val="libAlaemChar"/>
          <w:rtl/>
        </w:rPr>
        <w:t>صلى‌الله‌عليه‌وآله‌وسلم</w:t>
      </w:r>
      <w:r w:rsidRPr="008F33ED">
        <w:rPr>
          <w:rtl/>
        </w:rPr>
        <w:t xml:space="preserve"> على حاجة</w:t>
      </w:r>
      <w:r w:rsidR="0091789D">
        <w:rPr>
          <w:rtl/>
        </w:rPr>
        <w:t>،</w:t>
      </w:r>
      <w:r w:rsidRPr="008F33ED">
        <w:rPr>
          <w:rtl/>
        </w:rPr>
        <w:t xml:space="preserve"> ثمّ جاء فقال رسول الله </w:t>
      </w:r>
      <w:r w:rsidR="000A0C79">
        <w:rPr>
          <w:rStyle w:val="libAlaemChar"/>
          <w:rtl/>
        </w:rPr>
        <w:t>صلى‌الله‌عليه‌وآله‌وسلم</w:t>
      </w:r>
      <w:r w:rsidR="0091789D">
        <w:rPr>
          <w:rtl/>
        </w:rPr>
        <w:t>:</w:t>
      </w:r>
      <w:r w:rsidRPr="008F33ED">
        <w:rPr>
          <w:rtl/>
        </w:rPr>
        <w:t xml:space="preserve"> افتح</w:t>
      </w:r>
      <w:r w:rsidR="0091789D">
        <w:rPr>
          <w:rtl/>
        </w:rPr>
        <w:t>،</w:t>
      </w:r>
      <w:r w:rsidRPr="008F33ED">
        <w:rPr>
          <w:rtl/>
        </w:rPr>
        <w:t xml:space="preserve"> فدخل</w:t>
      </w:r>
      <w:r w:rsidR="0091789D">
        <w:rPr>
          <w:rtl/>
        </w:rPr>
        <w:t>،</w:t>
      </w:r>
      <w:r w:rsidRPr="008F33ED">
        <w:rPr>
          <w:rtl/>
        </w:rPr>
        <w:t xml:space="preserve"> فقال رسول الله </w:t>
      </w:r>
      <w:r w:rsidR="000A0C79">
        <w:rPr>
          <w:rStyle w:val="libAlaemChar"/>
          <w:rtl/>
        </w:rPr>
        <w:t>صلى‌الله‌عليه‌وآله‌وسلم</w:t>
      </w:r>
      <w:r w:rsidR="0091789D">
        <w:rPr>
          <w:rtl/>
        </w:rPr>
        <w:t>:</w:t>
      </w:r>
      <w:r w:rsidRPr="008F33ED">
        <w:rPr>
          <w:rtl/>
        </w:rPr>
        <w:t xml:space="preserve"> ما حملك</w:t>
      </w:r>
    </w:p>
    <w:p w:rsidR="00E73A7B" w:rsidRDefault="00E73A7B" w:rsidP="00E73A7B">
      <w:pPr>
        <w:pStyle w:val="libNormal"/>
        <w:rPr>
          <w:rtl/>
          <w:lang w:bidi="fa-IR"/>
        </w:rPr>
      </w:pPr>
      <w:r>
        <w:rPr>
          <w:rtl/>
          <w:lang w:bidi="fa-IR"/>
        </w:rPr>
        <w:br w:type="page"/>
      </w:r>
    </w:p>
    <w:p w:rsidR="00E73A7B" w:rsidRPr="008F33ED" w:rsidRDefault="00E73A7B" w:rsidP="00E73A7B">
      <w:pPr>
        <w:pStyle w:val="libNormal0"/>
        <w:rPr>
          <w:rtl/>
          <w:lang w:bidi="fa-IR"/>
        </w:rPr>
      </w:pPr>
      <w:r w:rsidRPr="008F33ED">
        <w:rPr>
          <w:rtl/>
        </w:rPr>
        <w:lastRenderedPageBreak/>
        <w:t>على ما صنعت</w:t>
      </w:r>
      <w:r>
        <w:rPr>
          <w:rtl/>
        </w:rPr>
        <w:t>؟</w:t>
      </w:r>
      <w:r w:rsidRPr="008F33ED">
        <w:rPr>
          <w:rtl/>
        </w:rPr>
        <w:t xml:space="preserve"> فقلت</w:t>
      </w:r>
      <w:r w:rsidR="0091789D">
        <w:rPr>
          <w:rtl/>
        </w:rPr>
        <w:t>:</w:t>
      </w:r>
      <w:r w:rsidRPr="008F33ED">
        <w:rPr>
          <w:rtl/>
        </w:rPr>
        <w:t xml:space="preserve"> يا رسول الله سمعت دعائك فأحببت أن يكون رجلا</w:t>
      </w:r>
      <w:r w:rsidR="0090096F">
        <w:rPr>
          <w:rFonts w:hint="cs"/>
          <w:rtl/>
        </w:rPr>
        <w:t>ً</w:t>
      </w:r>
      <w:r w:rsidRPr="008F33ED">
        <w:rPr>
          <w:rtl/>
        </w:rPr>
        <w:t xml:space="preserve"> [ رجل ] من قومي. فقال رسول الله </w:t>
      </w:r>
      <w:r w:rsidR="000A0C79">
        <w:rPr>
          <w:rStyle w:val="libAlaemChar"/>
          <w:rtl/>
        </w:rPr>
        <w:t>صلى‌الله‌عليه‌وآله‌وسلم</w:t>
      </w:r>
      <w:r w:rsidR="0091789D">
        <w:rPr>
          <w:rtl/>
        </w:rPr>
        <w:t>:</w:t>
      </w:r>
      <w:r w:rsidRPr="008F33ED">
        <w:rPr>
          <w:rtl/>
        </w:rPr>
        <w:t xml:space="preserve"> إنّ الرجل قد يحبّ قومه.</w:t>
      </w:r>
      <w:r>
        <w:rPr>
          <w:rFonts w:hint="cs"/>
          <w:rtl/>
          <w:lang w:bidi="fa-IR"/>
        </w:rPr>
        <w:t xml:space="preserve"> </w:t>
      </w:r>
      <w:r w:rsidRPr="008F33ED">
        <w:rPr>
          <w:rtl/>
          <w:lang w:bidi="fa-IR"/>
        </w:rPr>
        <w:t>قال الترمذي</w:t>
      </w:r>
      <w:r w:rsidR="0091789D">
        <w:rPr>
          <w:rtl/>
          <w:lang w:bidi="fa-IR"/>
        </w:rPr>
        <w:t>:</w:t>
      </w:r>
      <w:r w:rsidRPr="008F33ED">
        <w:rPr>
          <w:rtl/>
          <w:lang w:bidi="fa-IR"/>
        </w:rPr>
        <w:t xml:space="preserve"> غريب. وجاء الحاكم بأسانيد خرج بها عن الغرابة المحضة »</w:t>
      </w:r>
      <w:r>
        <w:rPr>
          <w:rtl/>
          <w:lang w:bidi="fa-IR"/>
        </w:rPr>
        <w:t>.</w:t>
      </w:r>
    </w:p>
    <w:p w:rsidR="004A3706" w:rsidRDefault="00E73A7B" w:rsidP="00E73A7B">
      <w:pPr>
        <w:pStyle w:val="libBold1"/>
        <w:rPr>
          <w:rtl/>
          <w:lang w:bidi="fa-IR"/>
        </w:rPr>
      </w:pPr>
      <w:r w:rsidRPr="008F33ED">
        <w:rPr>
          <w:rtl/>
          <w:lang w:bidi="fa-IR"/>
        </w:rPr>
        <w:t xml:space="preserve">كتاب ( إزالة الخفاء </w:t>
      </w:r>
      <w:r>
        <w:rPr>
          <w:rtl/>
          <w:lang w:bidi="fa-IR"/>
        </w:rPr>
        <w:t>)</w:t>
      </w:r>
      <w:r w:rsidR="0091789D">
        <w:rPr>
          <w:rtl/>
          <w:lang w:bidi="fa-IR"/>
        </w:rPr>
        <w:t>:</w:t>
      </w:r>
    </w:p>
    <w:p w:rsidR="00E73A7B" w:rsidRPr="008F33ED" w:rsidRDefault="00E73A7B" w:rsidP="00E73A7B">
      <w:pPr>
        <w:pStyle w:val="libNormal"/>
        <w:rPr>
          <w:rtl/>
          <w:lang w:bidi="fa-IR"/>
        </w:rPr>
      </w:pPr>
      <w:r w:rsidRPr="008F33ED">
        <w:rPr>
          <w:rtl/>
          <w:lang w:bidi="fa-IR"/>
        </w:rPr>
        <w:t>وهذا الكتاب من الكتب المعتمدة والأسفار المعتبرة</w:t>
      </w:r>
      <w:r w:rsidR="0091789D">
        <w:rPr>
          <w:rtl/>
          <w:lang w:bidi="fa-IR"/>
        </w:rPr>
        <w:t>،</w:t>
      </w:r>
      <w:r w:rsidRPr="008F33ED">
        <w:rPr>
          <w:rtl/>
          <w:lang w:bidi="fa-IR"/>
        </w:rPr>
        <w:t xml:space="preserve"> مدحه وأثنى عليه ( الدهلوي ) في بحوثه وأرجع إليه واعتمد عليه في كتبه</w:t>
      </w:r>
      <w:r>
        <w:rPr>
          <w:rtl/>
          <w:lang w:bidi="fa-IR"/>
        </w:rPr>
        <w:t xml:space="preserve"> ..</w:t>
      </w:r>
      <w:r w:rsidRPr="008F33ED">
        <w:rPr>
          <w:rtl/>
          <w:lang w:bidi="fa-IR"/>
        </w:rPr>
        <w:t>. كما لا يخفى على من لاحظ ( التحفة ) في موارد من الباب السابع وغيره.</w:t>
      </w:r>
    </w:p>
    <w:p w:rsidR="00E73A7B" w:rsidRDefault="00E73A7B" w:rsidP="00E73A7B">
      <w:pPr>
        <w:pStyle w:val="libNormal"/>
        <w:rPr>
          <w:rtl/>
          <w:lang w:bidi="fa-IR"/>
        </w:rPr>
      </w:pPr>
      <w:r w:rsidRPr="008F33ED">
        <w:rPr>
          <w:rtl/>
          <w:lang w:bidi="fa-IR"/>
        </w:rPr>
        <w:t>* و</w:t>
      </w:r>
      <w:r w:rsidRPr="008F33ED">
        <w:rPr>
          <w:rtl/>
        </w:rPr>
        <w:t xml:space="preserve">في كتابه ( قرّة العينين ) وعدّه كذلك في فضائل أمير المؤمنين </w:t>
      </w:r>
      <w:r w:rsidR="00AD65B4" w:rsidRPr="00AD65B4">
        <w:rPr>
          <w:rStyle w:val="libAlaemChar"/>
          <w:rtl/>
        </w:rPr>
        <w:t>عليه‌السلام</w:t>
      </w:r>
      <w:r w:rsidRPr="008F33ED">
        <w:rPr>
          <w:rtl/>
        </w:rPr>
        <w:t xml:space="preserve"> حيث قال فيه</w:t>
      </w:r>
      <w:r w:rsidR="0091789D">
        <w:rPr>
          <w:rtl/>
        </w:rPr>
        <w:t>:</w:t>
      </w:r>
      <w:r>
        <w:rPr>
          <w:rtl/>
        </w:rPr>
        <w:t xml:space="preserve"> </w:t>
      </w:r>
      <w:r w:rsidRPr="008F33ED">
        <w:rPr>
          <w:rtl/>
        </w:rPr>
        <w:t xml:space="preserve">« وقدّم لرسول الله </w:t>
      </w:r>
      <w:r w:rsidR="000A0C79">
        <w:rPr>
          <w:rStyle w:val="libAlaemChar"/>
          <w:rtl/>
        </w:rPr>
        <w:t>صلى‌الله‌عليه‌وآله‌وسلم</w:t>
      </w:r>
      <w:r w:rsidRPr="008F33ED">
        <w:rPr>
          <w:rtl/>
        </w:rPr>
        <w:t xml:space="preserve"> فرخ مشوي فقال</w:t>
      </w:r>
      <w:r w:rsidR="0091789D">
        <w:rPr>
          <w:rtl/>
        </w:rPr>
        <w:t>:</w:t>
      </w:r>
      <w:r w:rsidRPr="008F33ED">
        <w:rPr>
          <w:rtl/>
        </w:rPr>
        <w:t xml:space="preserve"> الل</w:t>
      </w:r>
      <w:r w:rsidR="0090096F">
        <w:rPr>
          <w:rFonts w:hint="cs"/>
          <w:rtl/>
        </w:rPr>
        <w:t>ّ</w:t>
      </w:r>
      <w:r w:rsidRPr="008F33ED">
        <w:rPr>
          <w:rtl/>
        </w:rPr>
        <w:t>هم ائتني بأحبّ خلقك إليك يأكل معي من هذا الطير</w:t>
      </w:r>
      <w:r w:rsidR="0091789D">
        <w:rPr>
          <w:rtl/>
        </w:rPr>
        <w:t>،</w:t>
      </w:r>
      <w:r w:rsidRPr="008F33ED">
        <w:rPr>
          <w:rtl/>
        </w:rPr>
        <w:t xml:space="preserve"> فجاء علي</w:t>
      </w:r>
      <w:r w:rsidR="0091789D">
        <w:rPr>
          <w:rtl/>
        </w:rPr>
        <w:t>،</w:t>
      </w:r>
      <w:r w:rsidRPr="008F33ED">
        <w:rPr>
          <w:rtl/>
        </w:rPr>
        <w:t xml:space="preserve"> فأكلا منه »</w:t>
      </w:r>
      <w:r>
        <w:rPr>
          <w:rtl/>
        </w:rPr>
        <w:t>.</w:t>
      </w:r>
    </w:p>
    <w:p w:rsidR="00E73A7B" w:rsidRPr="008F33ED" w:rsidRDefault="00E73A7B" w:rsidP="00E73A7B">
      <w:pPr>
        <w:pStyle w:val="libNormal"/>
        <w:rPr>
          <w:rtl/>
          <w:lang w:bidi="fa-IR"/>
        </w:rPr>
      </w:pPr>
      <w:r>
        <w:rPr>
          <w:rtl/>
          <w:lang w:bidi="fa-IR"/>
        </w:rPr>
        <w:t>و</w:t>
      </w:r>
      <w:r w:rsidRPr="008F33ED">
        <w:rPr>
          <w:rtl/>
        </w:rPr>
        <w:t>قال فيه أيضا</w:t>
      </w:r>
      <w:r w:rsidR="0090096F">
        <w:rPr>
          <w:rFonts w:hint="cs"/>
          <w:rtl/>
        </w:rPr>
        <w:t>ً</w:t>
      </w:r>
      <w:r w:rsidRPr="008F33ED">
        <w:rPr>
          <w:rtl/>
        </w:rPr>
        <w:t xml:space="preserve"> ناقلا</w:t>
      </w:r>
      <w:r w:rsidR="0090096F">
        <w:rPr>
          <w:rFonts w:hint="cs"/>
          <w:rtl/>
        </w:rPr>
        <w:t>ً</w:t>
      </w:r>
      <w:r w:rsidRPr="008F33ED">
        <w:rPr>
          <w:rtl/>
        </w:rPr>
        <w:t xml:space="preserve"> عبارة المحقّق الطوسي في التجريد « قوله</w:t>
      </w:r>
      <w:r w:rsidR="0091789D">
        <w:rPr>
          <w:rtl/>
        </w:rPr>
        <w:t>:</w:t>
      </w:r>
      <w:r w:rsidRPr="008F33ED">
        <w:rPr>
          <w:rtl/>
        </w:rPr>
        <w:t xml:space="preserve"> خبر الطّير عن أنس قال</w:t>
      </w:r>
      <w:r w:rsidR="0091789D">
        <w:rPr>
          <w:rtl/>
        </w:rPr>
        <w:t>:</w:t>
      </w:r>
      <w:r>
        <w:rPr>
          <w:rtl/>
        </w:rPr>
        <w:t xml:space="preserve"> </w:t>
      </w:r>
      <w:r w:rsidRPr="008F33ED">
        <w:rPr>
          <w:rtl/>
        </w:rPr>
        <w:t xml:space="preserve">كان عند النبيّ </w:t>
      </w:r>
      <w:r w:rsidR="000A0C79">
        <w:rPr>
          <w:rStyle w:val="libAlaemChar"/>
          <w:rtl/>
        </w:rPr>
        <w:t>صلى‌الله‌عليه‌وآله‌وسلم</w:t>
      </w:r>
      <w:r w:rsidRPr="008F33ED">
        <w:rPr>
          <w:rtl/>
        </w:rPr>
        <w:t xml:space="preserve"> طير</w:t>
      </w:r>
      <w:r w:rsidR="0091789D">
        <w:rPr>
          <w:rtl/>
        </w:rPr>
        <w:t>،</w:t>
      </w:r>
      <w:r w:rsidRPr="008F33ED">
        <w:rPr>
          <w:rtl/>
        </w:rPr>
        <w:t xml:space="preserve"> فقال</w:t>
      </w:r>
      <w:r w:rsidR="0091789D">
        <w:rPr>
          <w:rtl/>
        </w:rPr>
        <w:t>:</w:t>
      </w:r>
      <w:r w:rsidRPr="008F33ED">
        <w:rPr>
          <w:rtl/>
        </w:rPr>
        <w:t xml:space="preserve"> الل</w:t>
      </w:r>
      <w:r w:rsidR="0090096F">
        <w:rPr>
          <w:rFonts w:hint="cs"/>
          <w:rtl/>
        </w:rPr>
        <w:t>ّ</w:t>
      </w:r>
      <w:r w:rsidRPr="008F33ED">
        <w:rPr>
          <w:rtl/>
        </w:rPr>
        <w:t xml:space="preserve">هم ائتني بأحبّ خلقك إليك يأكل معي هذا الطير. فجاءه علي فأكل معه. أخرجه الترمذي » </w:t>
      </w:r>
      <w:r w:rsidRPr="008F33ED">
        <w:rPr>
          <w:rtl/>
          <w:lang w:bidi="fa-IR"/>
        </w:rPr>
        <w:t>وعلّق عليه قائلا</w:t>
      </w:r>
      <w:r w:rsidR="0091789D">
        <w:rPr>
          <w:rtl/>
          <w:lang w:bidi="fa-IR"/>
        </w:rPr>
        <w:t>:</w:t>
      </w:r>
      <w:r w:rsidRPr="008F33ED">
        <w:rPr>
          <w:rtl/>
          <w:lang w:bidi="fa-IR"/>
        </w:rPr>
        <w:t xml:space="preserve"> « وليعلم أنّه قد ورد في حقّ الشيخين أيضا</w:t>
      </w:r>
      <w:r w:rsidR="0090096F">
        <w:rPr>
          <w:rFonts w:hint="cs"/>
          <w:rtl/>
          <w:lang w:bidi="fa-IR"/>
        </w:rPr>
        <w:t>ً</w:t>
      </w:r>
      <w:r w:rsidRPr="008F33ED">
        <w:rPr>
          <w:rtl/>
          <w:lang w:bidi="fa-IR"/>
        </w:rPr>
        <w:t xml:space="preserve"> مثل هذه الفضائل »</w:t>
      </w:r>
      <w:r>
        <w:rPr>
          <w:rtl/>
          <w:lang w:bidi="fa-IR"/>
        </w:rPr>
        <w:t>.</w:t>
      </w:r>
    </w:p>
    <w:p w:rsidR="00E73A7B" w:rsidRPr="008F33ED" w:rsidRDefault="00E73A7B" w:rsidP="00E73A7B">
      <w:pPr>
        <w:pStyle w:val="libNormal"/>
        <w:rPr>
          <w:rtl/>
          <w:lang w:bidi="fa-IR"/>
        </w:rPr>
      </w:pPr>
      <w:r w:rsidRPr="008F33ED">
        <w:rPr>
          <w:rtl/>
          <w:lang w:bidi="fa-IR"/>
        </w:rPr>
        <w:t>* وفي ( رسالة عقائده ) الّتي ألّ</w:t>
      </w:r>
      <w:r w:rsidR="00AF7EF2">
        <w:rPr>
          <w:rFonts w:hint="cs"/>
          <w:rtl/>
          <w:lang w:bidi="fa-IR"/>
        </w:rPr>
        <w:t>َ</w:t>
      </w:r>
      <w:r w:rsidRPr="008F33ED">
        <w:rPr>
          <w:rtl/>
          <w:lang w:bidi="fa-IR"/>
        </w:rPr>
        <w:t xml:space="preserve">فها ولده ( الدهلوي ) اعترف بروايته لحديث الطير في مؤلفاته ضمن فضائل أخرى لأمير المؤمنين </w:t>
      </w:r>
      <w:r w:rsidR="00AD65B4" w:rsidRPr="00AD65B4">
        <w:rPr>
          <w:rStyle w:val="libAlaemChar"/>
          <w:rtl/>
        </w:rPr>
        <w:t>عليه‌السلام</w:t>
      </w:r>
      <w:r w:rsidRPr="008F33ED">
        <w:rPr>
          <w:rtl/>
          <w:lang w:bidi="fa-IR"/>
        </w:rPr>
        <w:t>. قال ( الدهلوي ) في الرسالة المذكورة على ما في كتاب ( ذخيرة العقبى )</w:t>
      </w:r>
      <w:r w:rsidR="0091789D">
        <w:rPr>
          <w:rtl/>
          <w:lang w:bidi="fa-IR"/>
        </w:rPr>
        <w:t>:</w:t>
      </w:r>
      <w:r w:rsidRPr="008F33ED">
        <w:rPr>
          <w:rtl/>
          <w:lang w:bidi="fa-IR"/>
        </w:rPr>
        <w:t xml:space="preserve"> « ومناقب حضرة أمير المؤمنين خاصة « حديث غدير خم » و</w:t>
      </w:r>
      <w:r w:rsidRPr="008F33ED">
        <w:rPr>
          <w:rtl/>
        </w:rPr>
        <w:t xml:space="preserve">« أنت مني وأنا منك » </w:t>
      </w:r>
      <w:r w:rsidRPr="008F33ED">
        <w:rPr>
          <w:rtl/>
          <w:lang w:bidi="fa-IR"/>
        </w:rPr>
        <w:t>و</w:t>
      </w:r>
      <w:r w:rsidRPr="008F33ED">
        <w:rPr>
          <w:rtl/>
        </w:rPr>
        <w:t xml:space="preserve">« من فارقك يا علي فقد فارقني » </w:t>
      </w:r>
      <w:r w:rsidRPr="008F33ED">
        <w:rPr>
          <w:rtl/>
          <w:lang w:bidi="fa-IR"/>
        </w:rPr>
        <w:t>و</w:t>
      </w:r>
      <w:r w:rsidRPr="008F33ED">
        <w:rPr>
          <w:rtl/>
        </w:rPr>
        <w:t>حديث</w:t>
      </w:r>
      <w:r w:rsidR="0091789D">
        <w:rPr>
          <w:rtl/>
        </w:rPr>
        <w:t>:</w:t>
      </w:r>
      <w:r>
        <w:rPr>
          <w:rtl/>
        </w:rPr>
        <w:t xml:space="preserve"> </w:t>
      </w:r>
      <w:r w:rsidRPr="008F33ED">
        <w:rPr>
          <w:rtl/>
        </w:rPr>
        <w:t xml:space="preserve">« ائتني بأحبّ خلقك إليك » </w:t>
      </w:r>
      <w:r w:rsidRPr="008F33ED">
        <w:rPr>
          <w:rtl/>
          <w:lang w:bidi="fa-IR"/>
        </w:rPr>
        <w:t>و</w:t>
      </w:r>
      <w:r w:rsidRPr="008F33ED">
        <w:rPr>
          <w:rtl/>
        </w:rPr>
        <w:t xml:space="preserve">« أنا مدينة العلم وعلي بابها » </w:t>
      </w:r>
      <w:r w:rsidRPr="008F33ED">
        <w:rPr>
          <w:rtl/>
          <w:lang w:bidi="fa-IR"/>
        </w:rPr>
        <w:t>و</w:t>
      </w:r>
      <w:r w:rsidRPr="008F33ED">
        <w:rPr>
          <w:rtl/>
        </w:rPr>
        <w:t>حديث</w:t>
      </w:r>
      <w:r w:rsidR="0091789D">
        <w:rPr>
          <w:rtl/>
        </w:rPr>
        <w:t>:</w:t>
      </w:r>
      <w:r>
        <w:rPr>
          <w:rtl/>
        </w:rPr>
        <w:t xml:space="preserve"> </w:t>
      </w:r>
      <w:r w:rsidRPr="008F33ED">
        <w:rPr>
          <w:rtl/>
        </w:rPr>
        <w:t xml:space="preserve">« هذا أمير البررة وقاتل الفجرة » </w:t>
      </w:r>
      <w:r w:rsidRPr="008F33ED">
        <w:rPr>
          <w:rtl/>
          <w:lang w:bidi="fa-IR"/>
        </w:rPr>
        <w:t>وغيرها من</w:t>
      </w:r>
    </w:p>
    <w:p w:rsidR="00E73A7B" w:rsidRDefault="00E73A7B" w:rsidP="00E73A7B">
      <w:pPr>
        <w:pStyle w:val="libNormal"/>
        <w:rPr>
          <w:rtl/>
          <w:lang w:bidi="fa-IR"/>
        </w:rPr>
      </w:pPr>
      <w:r>
        <w:rPr>
          <w:rtl/>
          <w:lang w:bidi="fa-IR"/>
        </w:rPr>
        <w:br w:type="page"/>
      </w:r>
    </w:p>
    <w:p w:rsidR="00E73A7B" w:rsidRPr="008F33ED" w:rsidRDefault="00E73A7B" w:rsidP="00E73A7B">
      <w:pPr>
        <w:pStyle w:val="libNormal0"/>
        <w:rPr>
          <w:rtl/>
          <w:lang w:bidi="fa-IR"/>
        </w:rPr>
      </w:pPr>
      <w:r w:rsidRPr="008F33ED">
        <w:rPr>
          <w:rtl/>
          <w:lang w:bidi="fa-IR"/>
        </w:rPr>
        <w:lastRenderedPageBreak/>
        <w:t>الأحاديث التي لا تحصى مثبتة في تصانيفه. وحديث « ردّ الشمس لحضرة المرتضى » الذي اختلف المحدّثون منذ القديم في صحّته</w:t>
      </w:r>
      <w:r w:rsidR="0091789D">
        <w:rPr>
          <w:rtl/>
          <w:lang w:bidi="fa-IR"/>
        </w:rPr>
        <w:t>،</w:t>
      </w:r>
      <w:r w:rsidRPr="008F33ED">
        <w:rPr>
          <w:rtl/>
          <w:lang w:bidi="fa-IR"/>
        </w:rPr>
        <w:t xml:space="preserve"> رواه بطريق عن الشيخ أبي طاهر المدني إلى أبي القاسم الطبراني</w:t>
      </w:r>
      <w:r w:rsidR="0091789D">
        <w:rPr>
          <w:rtl/>
          <w:lang w:bidi="fa-IR"/>
        </w:rPr>
        <w:t>،</w:t>
      </w:r>
      <w:r w:rsidRPr="008F33ED">
        <w:rPr>
          <w:rtl/>
          <w:lang w:bidi="fa-IR"/>
        </w:rPr>
        <w:t xml:space="preserve"> وأورد شواهده عن الطحاوي وغيره من أجلّة المحدّثين</w:t>
      </w:r>
      <w:r w:rsidR="0091789D">
        <w:rPr>
          <w:rtl/>
          <w:lang w:bidi="fa-IR"/>
        </w:rPr>
        <w:t>،</w:t>
      </w:r>
      <w:r w:rsidRPr="008F33ED">
        <w:rPr>
          <w:rtl/>
          <w:lang w:bidi="fa-IR"/>
        </w:rPr>
        <w:t xml:space="preserve"> وحكم بصحته</w:t>
      </w:r>
      <w:r w:rsidR="0091789D">
        <w:rPr>
          <w:rtl/>
          <w:lang w:bidi="fa-IR"/>
        </w:rPr>
        <w:t>،</w:t>
      </w:r>
      <w:r w:rsidRPr="008F33ED">
        <w:rPr>
          <w:rtl/>
          <w:lang w:bidi="fa-IR"/>
        </w:rPr>
        <w:t xml:space="preserve"> كما روى عدّة وقائع من كرامات حضرة المرتضى بطرق صحيحة »</w:t>
      </w:r>
      <w:r>
        <w:rPr>
          <w:rtl/>
          <w:lang w:bidi="fa-IR"/>
        </w:rPr>
        <w:t>.</w:t>
      </w:r>
    </w:p>
    <w:p w:rsidR="00E73A7B" w:rsidRPr="008F33ED" w:rsidRDefault="00E73A7B" w:rsidP="00E73A7B">
      <w:pPr>
        <w:pStyle w:val="libNormal"/>
        <w:rPr>
          <w:rtl/>
          <w:lang w:bidi="fa-IR"/>
        </w:rPr>
      </w:pPr>
      <w:r w:rsidRPr="008F33ED">
        <w:rPr>
          <w:rtl/>
          <w:lang w:bidi="fa-IR"/>
        </w:rPr>
        <w:t>فهذا ولي الله والد ( الدهلوي ) قد روى وأثبت الحديث في كتاب</w:t>
      </w:r>
      <w:r w:rsidR="00AF7EF2">
        <w:rPr>
          <w:rFonts w:hint="cs"/>
          <w:rtl/>
          <w:lang w:bidi="fa-IR"/>
        </w:rPr>
        <w:t>ٍ</w:t>
      </w:r>
      <w:r w:rsidRPr="008F33ED">
        <w:rPr>
          <w:rtl/>
          <w:lang w:bidi="fa-IR"/>
        </w:rPr>
        <w:t xml:space="preserve"> وفي آخر نسبه تارة</w:t>
      </w:r>
      <w:r w:rsidR="00AF7EF2">
        <w:rPr>
          <w:rFonts w:hint="cs"/>
          <w:rtl/>
          <w:lang w:bidi="fa-IR"/>
        </w:rPr>
        <w:t>ً</w:t>
      </w:r>
      <w:r w:rsidRPr="008F33ED">
        <w:rPr>
          <w:rtl/>
          <w:lang w:bidi="fa-IR"/>
        </w:rPr>
        <w:t xml:space="preserve"> بالجزم إلى سيد الثقلين</w:t>
      </w:r>
      <w:r w:rsidR="0091789D">
        <w:rPr>
          <w:rtl/>
          <w:lang w:bidi="fa-IR"/>
        </w:rPr>
        <w:t>،</w:t>
      </w:r>
      <w:r w:rsidRPr="008F33ED">
        <w:rPr>
          <w:rtl/>
          <w:lang w:bidi="fa-IR"/>
        </w:rPr>
        <w:t xml:space="preserve"> وعدّه من فضائل وصيّه المنوّرة للقلب والعين</w:t>
      </w:r>
      <w:r w:rsidR="0091789D">
        <w:rPr>
          <w:rtl/>
          <w:lang w:bidi="fa-IR"/>
        </w:rPr>
        <w:t>،</w:t>
      </w:r>
      <w:r w:rsidRPr="008F33ED">
        <w:rPr>
          <w:rtl/>
          <w:lang w:bidi="fa-IR"/>
        </w:rPr>
        <w:t xml:space="preserve"> وأخرى ساق لفظه نقلا</w:t>
      </w:r>
      <w:r w:rsidR="00AF7EF2">
        <w:rPr>
          <w:rFonts w:hint="cs"/>
          <w:rtl/>
          <w:lang w:bidi="fa-IR"/>
        </w:rPr>
        <w:t>ً</w:t>
      </w:r>
      <w:r w:rsidRPr="008F33ED">
        <w:rPr>
          <w:rtl/>
          <w:lang w:bidi="fa-IR"/>
        </w:rPr>
        <w:t xml:space="preserve"> عن الترمذي وسلّم بكونه من فضائل أبي الحسنين</w:t>
      </w:r>
      <w:r w:rsidR="0091789D">
        <w:rPr>
          <w:rtl/>
          <w:lang w:bidi="fa-IR"/>
        </w:rPr>
        <w:t>،</w:t>
      </w:r>
      <w:r w:rsidRPr="008F33ED">
        <w:rPr>
          <w:rtl/>
          <w:lang w:bidi="fa-IR"/>
        </w:rPr>
        <w:t xml:space="preserve"> كما اعترف ولده في مؤلّفه في عقائد أبيه بإثباته في تصانيفه</w:t>
      </w:r>
      <w:r>
        <w:rPr>
          <w:rtl/>
          <w:lang w:bidi="fa-IR"/>
        </w:rPr>
        <w:t xml:space="preserve"> ..</w:t>
      </w:r>
      <w:r w:rsidRPr="008F33ED">
        <w:rPr>
          <w:rtl/>
          <w:lang w:bidi="fa-IR"/>
        </w:rPr>
        <w:t>. فكيف ساغ له أن يعاند والده ويردّه فيرتكب العقوق</w:t>
      </w:r>
      <w:r w:rsidR="0091789D">
        <w:rPr>
          <w:rtl/>
          <w:lang w:bidi="fa-IR"/>
        </w:rPr>
        <w:t>،</w:t>
      </w:r>
      <w:r w:rsidRPr="008F33ED">
        <w:rPr>
          <w:rtl/>
          <w:lang w:bidi="fa-IR"/>
        </w:rPr>
        <w:t xml:space="preserve"> ويضيع قاطبة الذّمم والحقوق</w:t>
      </w:r>
      <w:r>
        <w:rPr>
          <w:rtl/>
          <w:lang w:bidi="fa-IR"/>
        </w:rPr>
        <w:t>؟</w:t>
      </w:r>
    </w:p>
    <w:p w:rsidR="004A3706" w:rsidRDefault="00E73A7B" w:rsidP="004E2323">
      <w:pPr>
        <w:pStyle w:val="libCenterBold1"/>
        <w:rPr>
          <w:rtl/>
          <w:lang w:bidi="fa-IR"/>
        </w:rPr>
      </w:pPr>
      <w:bookmarkStart w:id="723" w:name="_Toc320433970"/>
      <w:r w:rsidRPr="008F33ED">
        <w:rPr>
          <w:rtl/>
          <w:lang w:bidi="fa-IR"/>
        </w:rPr>
        <w:t>(91)</w:t>
      </w:r>
      <w:bookmarkEnd w:id="723"/>
    </w:p>
    <w:p w:rsidR="004A3706" w:rsidRDefault="00E73A7B" w:rsidP="00E73A7B">
      <w:pPr>
        <w:pStyle w:val="Heading2Center"/>
        <w:rPr>
          <w:rtl/>
          <w:lang w:bidi="fa-IR"/>
        </w:rPr>
      </w:pPr>
      <w:bookmarkStart w:id="724" w:name="_Toc320433971"/>
      <w:bookmarkStart w:id="725" w:name="_Toc408394851"/>
      <w:bookmarkStart w:id="726" w:name="_Toc93424615"/>
      <w:r w:rsidRPr="008F33ED">
        <w:rPr>
          <w:rtl/>
          <w:lang w:bidi="fa-IR"/>
        </w:rPr>
        <w:t>رواية ( الدهلوي )</w:t>
      </w:r>
      <w:bookmarkEnd w:id="724"/>
      <w:bookmarkEnd w:id="725"/>
      <w:bookmarkEnd w:id="726"/>
    </w:p>
    <w:p w:rsidR="00E73A7B" w:rsidRPr="008F33ED" w:rsidRDefault="00E73A7B" w:rsidP="00E73A7B">
      <w:pPr>
        <w:pStyle w:val="libNormal"/>
        <w:rPr>
          <w:rtl/>
          <w:lang w:bidi="fa-IR"/>
        </w:rPr>
      </w:pPr>
      <w:r w:rsidRPr="008F33ED">
        <w:rPr>
          <w:rtl/>
          <w:lang w:bidi="fa-IR"/>
        </w:rPr>
        <w:t>ولو أنّ ( الدهلوي ) استمرّ في العناد والمكابرة</w:t>
      </w:r>
      <w:r w:rsidR="0091789D">
        <w:rPr>
          <w:rtl/>
          <w:lang w:bidi="fa-IR"/>
        </w:rPr>
        <w:t>،</w:t>
      </w:r>
      <w:r w:rsidRPr="008F33ED">
        <w:rPr>
          <w:rtl/>
          <w:lang w:bidi="fa-IR"/>
        </w:rPr>
        <w:t xml:space="preserve"> وأعرض عن إفادات هذا الجمع الكثير والجم الغفير من الأئمة النحارير والأساطين المشاهير من أبناء قومه</w:t>
      </w:r>
      <w:r w:rsidR="0091789D">
        <w:rPr>
          <w:rtl/>
          <w:lang w:bidi="fa-IR"/>
        </w:rPr>
        <w:t>،</w:t>
      </w:r>
      <w:r w:rsidRPr="008F33ED">
        <w:rPr>
          <w:rtl/>
          <w:lang w:bidi="fa-IR"/>
        </w:rPr>
        <w:t xml:space="preserve"> لا سيّما والده الذي طالما يتباهى به وصرّح بكونه آية</w:t>
      </w:r>
      <w:r w:rsidR="00AF7EF2">
        <w:rPr>
          <w:rFonts w:hint="cs"/>
          <w:rtl/>
          <w:lang w:bidi="fa-IR"/>
        </w:rPr>
        <w:t>ً</w:t>
      </w:r>
      <w:r w:rsidRPr="008F33ED">
        <w:rPr>
          <w:rtl/>
          <w:lang w:bidi="fa-IR"/>
        </w:rPr>
        <w:t xml:space="preserve"> من الآيات الإ</w:t>
      </w:r>
      <w:r w:rsidR="00AF7EF2">
        <w:rPr>
          <w:rFonts w:hint="cs"/>
          <w:rtl/>
          <w:lang w:bidi="fa-IR"/>
        </w:rPr>
        <w:t>ِ</w:t>
      </w:r>
      <w:r w:rsidRPr="008F33ED">
        <w:rPr>
          <w:rtl/>
          <w:lang w:bidi="fa-IR"/>
        </w:rPr>
        <w:t>لهيّة ومعجزة من المعاجز النبويّة</w:t>
      </w:r>
      <w:r>
        <w:rPr>
          <w:rtl/>
          <w:lang w:bidi="fa-IR"/>
        </w:rPr>
        <w:t xml:space="preserve"> ..</w:t>
      </w:r>
      <w:r w:rsidRPr="008F33ED">
        <w:rPr>
          <w:rtl/>
          <w:lang w:bidi="fa-IR"/>
        </w:rPr>
        <w:t>. فإنّا نبطل خرافاته ونكشف عن تعنّتاته بكلام نفسه</w:t>
      </w:r>
      <w:r w:rsidR="0091789D">
        <w:rPr>
          <w:rtl/>
          <w:lang w:bidi="fa-IR"/>
        </w:rPr>
        <w:t>،</w:t>
      </w:r>
      <w:r w:rsidRPr="008F33ED">
        <w:rPr>
          <w:rtl/>
          <w:lang w:bidi="fa-IR"/>
        </w:rPr>
        <w:t xml:space="preserve"> وبتصريح</w:t>
      </w:r>
      <w:r w:rsidR="00AF7EF2">
        <w:rPr>
          <w:rFonts w:hint="cs"/>
          <w:rtl/>
          <w:lang w:bidi="fa-IR"/>
        </w:rPr>
        <w:t>ٍ</w:t>
      </w:r>
      <w:r w:rsidRPr="008F33ED">
        <w:rPr>
          <w:rtl/>
          <w:lang w:bidi="fa-IR"/>
        </w:rPr>
        <w:t xml:space="preserve"> له بكثرة طرق حديث الطير واعترافه بأنّ له أصلا</w:t>
      </w:r>
      <w:r w:rsidR="009C6B72">
        <w:rPr>
          <w:rFonts w:hint="cs"/>
          <w:rtl/>
          <w:lang w:bidi="fa-IR"/>
        </w:rPr>
        <w:t>ً</w:t>
      </w:r>
      <w:r>
        <w:rPr>
          <w:rtl/>
          <w:lang w:bidi="fa-IR"/>
        </w:rPr>
        <w:t xml:space="preserve"> ..</w:t>
      </w:r>
      <w:r w:rsidRPr="008F33ED">
        <w:rPr>
          <w:rtl/>
          <w:lang w:bidi="fa-IR"/>
        </w:rPr>
        <w:t>. فلقد قال ( الدهلوي ) في كتابه ( بستان المحدّثين ) بترجمة الحاكم النيسابوري</w:t>
      </w:r>
      <w:r w:rsidR="0091789D">
        <w:rPr>
          <w:rtl/>
          <w:lang w:bidi="fa-IR"/>
        </w:rPr>
        <w:t>:</w:t>
      </w:r>
    </w:p>
    <w:p w:rsidR="00E73A7B" w:rsidRPr="008F33ED" w:rsidRDefault="00E73A7B" w:rsidP="00E73A7B">
      <w:pPr>
        <w:pStyle w:val="libNormal"/>
        <w:rPr>
          <w:rtl/>
          <w:lang w:bidi="fa-IR"/>
        </w:rPr>
      </w:pPr>
      <w:r w:rsidRPr="008F33ED">
        <w:rPr>
          <w:rtl/>
          <w:lang w:bidi="fa-IR"/>
        </w:rPr>
        <w:t>« وقد خطّأ العلماء الأعلام الحاكم في حكمه بصحة كثير من أحاديث المستدرك وجعله إيّاها بمثابة أحاديث الصحيحين وأنكروا عليه ذلك</w:t>
      </w:r>
      <w:r w:rsidR="0091789D">
        <w:rPr>
          <w:rtl/>
          <w:lang w:bidi="fa-IR"/>
        </w:rPr>
        <w:t>،</w:t>
      </w:r>
      <w:r w:rsidRPr="008F33ED">
        <w:rPr>
          <w:rtl/>
          <w:lang w:bidi="fa-IR"/>
        </w:rPr>
        <w:t xml:space="preserve"> ومن ذلك حديث الطير المشهور كونه من مناقب علي المرتضى</w:t>
      </w:r>
      <w:r w:rsidR="0091789D">
        <w:rPr>
          <w:rtl/>
          <w:lang w:bidi="fa-IR"/>
        </w:rPr>
        <w:t>،</w:t>
      </w:r>
      <w:r w:rsidRPr="008F33ED">
        <w:rPr>
          <w:rtl/>
          <w:lang w:bidi="fa-IR"/>
        </w:rPr>
        <w:t xml:space="preserve"> ومن هنا قال الذهبي</w:t>
      </w:r>
      <w:r w:rsidR="0091789D">
        <w:rPr>
          <w:rtl/>
          <w:lang w:bidi="fa-IR"/>
        </w:rPr>
        <w:t>:</w:t>
      </w:r>
      <w:r>
        <w:rPr>
          <w:rFonts w:hint="cs"/>
          <w:rtl/>
          <w:lang w:bidi="fa-IR"/>
        </w:rPr>
        <w:t xml:space="preserve"> </w:t>
      </w:r>
      <w:r w:rsidRPr="008F33ED">
        <w:rPr>
          <w:rtl/>
          <w:lang w:bidi="fa-IR"/>
        </w:rPr>
        <w:t>لا يحلّ لأحد</w:t>
      </w:r>
      <w:r w:rsidR="009C6B72">
        <w:rPr>
          <w:rFonts w:hint="cs"/>
          <w:rtl/>
          <w:lang w:bidi="fa-IR"/>
        </w:rPr>
        <w:t>ٍ</w:t>
      </w:r>
      <w:r w:rsidRPr="008F33ED">
        <w:rPr>
          <w:rtl/>
          <w:lang w:bidi="fa-IR"/>
        </w:rPr>
        <w:t xml:space="preserve"> أن يغت</w:t>
      </w:r>
      <w:r w:rsidR="009C6B72">
        <w:rPr>
          <w:rFonts w:hint="cs"/>
          <w:rtl/>
          <w:lang w:bidi="fa-IR"/>
        </w:rPr>
        <w:t>َ</w:t>
      </w:r>
      <w:r w:rsidRPr="008F33ED">
        <w:rPr>
          <w:rtl/>
          <w:lang w:bidi="fa-IR"/>
        </w:rPr>
        <w:t>ّر بتصحيح الحاكم ما لم يلحظ تعقباتي له. وقال أيضا</w:t>
      </w:r>
      <w:r w:rsidR="009C6B72">
        <w:rPr>
          <w:rFonts w:hint="cs"/>
          <w:rtl/>
          <w:lang w:bidi="fa-IR"/>
        </w:rPr>
        <w:t>ً</w:t>
      </w:r>
      <w:r w:rsidR="0091789D">
        <w:rPr>
          <w:rtl/>
          <w:lang w:bidi="fa-IR"/>
        </w:rPr>
        <w:t>:</w:t>
      </w:r>
    </w:p>
    <w:p w:rsidR="00E73A7B" w:rsidRDefault="00E73A7B" w:rsidP="00E73A7B">
      <w:pPr>
        <w:pStyle w:val="libNormal"/>
        <w:rPr>
          <w:rtl/>
          <w:lang w:bidi="fa-IR"/>
        </w:rPr>
      </w:pPr>
      <w:r>
        <w:rPr>
          <w:rtl/>
          <w:lang w:bidi="fa-IR"/>
        </w:rPr>
        <w:br w:type="page"/>
      </w:r>
    </w:p>
    <w:p w:rsidR="00E73A7B" w:rsidRPr="008F33ED" w:rsidRDefault="00E73A7B" w:rsidP="00E73A7B">
      <w:pPr>
        <w:pStyle w:val="libNormal0"/>
        <w:rPr>
          <w:rtl/>
          <w:lang w:bidi="fa-IR"/>
        </w:rPr>
      </w:pPr>
      <w:r w:rsidRPr="008F33ED">
        <w:rPr>
          <w:rtl/>
          <w:lang w:bidi="fa-IR"/>
        </w:rPr>
        <w:lastRenderedPageBreak/>
        <w:t>كثير من أحاديث المستدرك ليس على شرط الصّحة بل فيه أحاديث موضوعة عاب بها المستدرك. أمّا حديث الطير فله طرق كثيرة جمعها الذهبي في رسالة مفردة يعلم من مجموع تلك الطرق أنّ للحديث أصلا</w:t>
      </w:r>
      <w:r w:rsidR="009C6B72">
        <w:rPr>
          <w:rFonts w:hint="cs"/>
          <w:rtl/>
          <w:lang w:bidi="fa-IR"/>
        </w:rPr>
        <w:t>ً</w:t>
      </w:r>
      <w:r w:rsidRPr="008F33ED">
        <w:rPr>
          <w:rtl/>
          <w:lang w:bidi="fa-IR"/>
        </w:rPr>
        <w:t xml:space="preserve"> في الجملة »</w:t>
      </w:r>
      <w:r>
        <w:rPr>
          <w:rtl/>
          <w:lang w:bidi="fa-IR"/>
        </w:rPr>
        <w:t>.</w:t>
      </w:r>
    </w:p>
    <w:p w:rsidR="004A3706" w:rsidRDefault="00E73A7B" w:rsidP="00E73A7B">
      <w:pPr>
        <w:pStyle w:val="Heading3"/>
        <w:rPr>
          <w:rtl/>
          <w:lang w:bidi="fa-IR"/>
        </w:rPr>
      </w:pPr>
      <w:bookmarkStart w:id="727" w:name="_Toc320433972"/>
      <w:bookmarkStart w:id="728" w:name="_Toc408394852"/>
      <w:bookmarkStart w:id="729" w:name="_Toc93424616"/>
      <w:r w:rsidRPr="008F33ED">
        <w:rPr>
          <w:rtl/>
          <w:lang w:bidi="fa-IR"/>
        </w:rPr>
        <w:t>وجوه دلالة كلام ( الدهلوي ) على المطلوب</w:t>
      </w:r>
      <w:r w:rsidR="0091789D">
        <w:rPr>
          <w:rtl/>
          <w:lang w:bidi="fa-IR"/>
        </w:rPr>
        <w:t>:</w:t>
      </w:r>
      <w:bookmarkEnd w:id="727"/>
      <w:bookmarkEnd w:id="728"/>
      <w:bookmarkEnd w:id="729"/>
    </w:p>
    <w:p w:rsidR="00E73A7B" w:rsidRPr="008F33ED" w:rsidRDefault="00E73A7B" w:rsidP="00E73A7B">
      <w:pPr>
        <w:pStyle w:val="libNormal"/>
        <w:rPr>
          <w:rtl/>
          <w:lang w:bidi="fa-IR"/>
        </w:rPr>
      </w:pPr>
      <w:r w:rsidRPr="008F33ED">
        <w:rPr>
          <w:rtl/>
          <w:lang w:bidi="fa-IR"/>
        </w:rPr>
        <w:t>وفي هذا الكلام دلالة على مطلوب أهل الحقّ من وجوه</w:t>
      </w:r>
      <w:r w:rsidR="0091789D">
        <w:rPr>
          <w:rtl/>
          <w:lang w:bidi="fa-IR"/>
        </w:rPr>
        <w:t>:</w:t>
      </w:r>
    </w:p>
    <w:p w:rsidR="00E73A7B" w:rsidRPr="008F33ED" w:rsidRDefault="00E73A7B" w:rsidP="00E73A7B">
      <w:pPr>
        <w:pStyle w:val="libNormal"/>
        <w:rPr>
          <w:rtl/>
          <w:lang w:bidi="fa-IR"/>
        </w:rPr>
      </w:pPr>
      <w:r w:rsidRPr="00E73A7B">
        <w:rPr>
          <w:rStyle w:val="libBold2Char"/>
          <w:rtl/>
        </w:rPr>
        <w:t>( الأوّل )</w:t>
      </w:r>
      <w:r w:rsidR="0091789D">
        <w:rPr>
          <w:rStyle w:val="libBold2Char"/>
          <w:rtl/>
        </w:rPr>
        <w:t>:</w:t>
      </w:r>
      <w:r w:rsidRPr="008F33ED">
        <w:rPr>
          <w:rtl/>
          <w:lang w:bidi="fa-IR"/>
        </w:rPr>
        <w:t xml:space="preserve"> اعترافه بكثرة طرق حديث الطير. وفي ذلك كفاية لإ</w:t>
      </w:r>
      <w:r w:rsidR="009C6B72">
        <w:rPr>
          <w:rFonts w:hint="cs"/>
          <w:rtl/>
          <w:lang w:bidi="fa-IR"/>
        </w:rPr>
        <w:t>ِ</w:t>
      </w:r>
      <w:r w:rsidRPr="008F33ED">
        <w:rPr>
          <w:rtl/>
          <w:lang w:bidi="fa-IR"/>
        </w:rPr>
        <w:t>ثبات الحديث وإحقاقه</w:t>
      </w:r>
      <w:r w:rsidR="0091789D">
        <w:rPr>
          <w:rtl/>
          <w:lang w:bidi="fa-IR"/>
        </w:rPr>
        <w:t>،</w:t>
      </w:r>
      <w:r w:rsidRPr="008F33ED">
        <w:rPr>
          <w:rtl/>
          <w:lang w:bidi="fa-IR"/>
        </w:rPr>
        <w:t xml:space="preserve"> وإكفاء الباطل وإهراقه</w:t>
      </w:r>
      <w:r w:rsidR="0091789D">
        <w:rPr>
          <w:rtl/>
          <w:lang w:bidi="fa-IR"/>
        </w:rPr>
        <w:t>،</w:t>
      </w:r>
      <w:r w:rsidRPr="008F33ED">
        <w:rPr>
          <w:rtl/>
          <w:lang w:bidi="fa-IR"/>
        </w:rPr>
        <w:t xml:space="preserve"> وإرغام أنف المبطل وإزهاقه.</w:t>
      </w:r>
    </w:p>
    <w:p w:rsidR="00E73A7B" w:rsidRPr="008F33ED" w:rsidRDefault="00E73A7B" w:rsidP="00E73A7B">
      <w:pPr>
        <w:pStyle w:val="libNormal"/>
        <w:rPr>
          <w:rtl/>
          <w:lang w:bidi="fa-IR"/>
        </w:rPr>
      </w:pPr>
      <w:r w:rsidRPr="00E73A7B">
        <w:rPr>
          <w:rStyle w:val="libBold2Char"/>
          <w:rtl/>
        </w:rPr>
        <w:t>( الثاني )</w:t>
      </w:r>
      <w:r w:rsidR="0091789D">
        <w:rPr>
          <w:rStyle w:val="libBold2Char"/>
          <w:rtl/>
        </w:rPr>
        <w:t>:</w:t>
      </w:r>
      <w:r w:rsidRPr="008F33ED">
        <w:rPr>
          <w:rtl/>
          <w:lang w:bidi="fa-IR"/>
        </w:rPr>
        <w:t xml:space="preserve"> أنّ الذهبي أفردها بالتأليف لكثرتها. وقد علمت فيما سبق أنّ جمع الأجزاء المخصوصة في الخبر يفيد كمال ثبوته عند أهل الخبرة والبصر</w:t>
      </w:r>
      <w:r w:rsidR="0091789D">
        <w:rPr>
          <w:rtl/>
          <w:lang w:bidi="fa-IR"/>
        </w:rPr>
        <w:t>،</w:t>
      </w:r>
      <w:r w:rsidRPr="008F33ED">
        <w:rPr>
          <w:rtl/>
          <w:lang w:bidi="fa-IR"/>
        </w:rPr>
        <w:t xml:space="preserve"> ويؤذن بأقصى تحققه لمن نقد وسبر.</w:t>
      </w:r>
    </w:p>
    <w:p w:rsidR="00E73A7B" w:rsidRPr="008F33ED" w:rsidRDefault="00E73A7B" w:rsidP="00E73A7B">
      <w:pPr>
        <w:pStyle w:val="libNormal"/>
        <w:rPr>
          <w:rtl/>
          <w:lang w:bidi="fa-IR"/>
        </w:rPr>
      </w:pPr>
      <w:r w:rsidRPr="00E73A7B">
        <w:rPr>
          <w:rStyle w:val="libBold2Char"/>
          <w:rtl/>
        </w:rPr>
        <w:t>( الثالث )</w:t>
      </w:r>
      <w:r w:rsidR="0091789D">
        <w:rPr>
          <w:rStyle w:val="libBold2Char"/>
          <w:rtl/>
        </w:rPr>
        <w:t>:</w:t>
      </w:r>
      <w:r w:rsidRPr="008F33ED">
        <w:rPr>
          <w:rtl/>
          <w:lang w:bidi="fa-IR"/>
        </w:rPr>
        <w:t xml:space="preserve"> إنّ مجموع ذلك يفيد عند ( الدهلوي ) أنّ للحديث أصلا</w:t>
      </w:r>
      <w:r w:rsidR="009C6B72">
        <w:rPr>
          <w:rFonts w:hint="cs"/>
          <w:rtl/>
          <w:lang w:bidi="fa-IR"/>
        </w:rPr>
        <w:t>ً</w:t>
      </w:r>
      <w:r w:rsidRPr="008F33ED">
        <w:rPr>
          <w:rtl/>
          <w:lang w:bidi="fa-IR"/>
        </w:rPr>
        <w:t>.</w:t>
      </w:r>
    </w:p>
    <w:p w:rsidR="00E73A7B" w:rsidRPr="008F33ED" w:rsidRDefault="00E73A7B" w:rsidP="00E73A7B">
      <w:pPr>
        <w:pStyle w:val="libNormal"/>
        <w:rPr>
          <w:rtl/>
          <w:lang w:bidi="fa-IR"/>
        </w:rPr>
      </w:pPr>
      <w:r w:rsidRPr="008F33ED">
        <w:rPr>
          <w:rtl/>
          <w:lang w:bidi="fa-IR"/>
        </w:rPr>
        <w:t>وهذا واف بالمطلوب ومنوّر للصدور والقلوب</w:t>
      </w:r>
      <w:r>
        <w:rPr>
          <w:rtl/>
          <w:lang w:bidi="fa-IR"/>
        </w:rPr>
        <w:t xml:space="preserve"> ..</w:t>
      </w:r>
      <w:r w:rsidRPr="008F33ED">
        <w:rPr>
          <w:rtl/>
          <w:lang w:bidi="fa-IR"/>
        </w:rPr>
        <w:t>. فالجارح لهذا الحديث مطعون مقصوب</w:t>
      </w:r>
      <w:r w:rsidR="0091789D">
        <w:rPr>
          <w:rtl/>
          <w:lang w:bidi="fa-IR"/>
        </w:rPr>
        <w:t>،</w:t>
      </w:r>
      <w:r w:rsidRPr="008F33ED">
        <w:rPr>
          <w:rtl/>
          <w:lang w:bidi="fa-IR"/>
        </w:rPr>
        <w:t xml:space="preserve"> والقادح له مقدوح مجروح مثلوب.</w:t>
      </w:r>
    </w:p>
    <w:p w:rsidR="004A3706" w:rsidRDefault="00E73A7B" w:rsidP="00E73A7B">
      <w:pPr>
        <w:pStyle w:val="libNormal"/>
        <w:rPr>
          <w:rtl/>
          <w:lang w:bidi="fa-IR"/>
        </w:rPr>
      </w:pPr>
      <w:r w:rsidRPr="008F33ED">
        <w:rPr>
          <w:rtl/>
          <w:lang w:bidi="fa-IR"/>
        </w:rPr>
        <w:t>فكيف جاز ( للدهلوي ) أن</w:t>
      </w:r>
      <w:r w:rsidR="009C6B72">
        <w:rPr>
          <w:rFonts w:hint="cs"/>
          <w:rtl/>
          <w:lang w:bidi="fa-IR"/>
        </w:rPr>
        <w:t>ْ</w:t>
      </w:r>
      <w:r w:rsidRPr="008F33ED">
        <w:rPr>
          <w:rtl/>
          <w:lang w:bidi="fa-IR"/>
        </w:rPr>
        <w:t xml:space="preserve"> يدّعي</w:t>
      </w:r>
      <w:r w:rsidR="00095EFB">
        <w:rPr>
          <w:rtl/>
          <w:lang w:bidi="fa-IR"/>
        </w:rPr>
        <w:t xml:space="preserve"> - </w:t>
      </w:r>
      <w:r w:rsidRPr="008F33ED">
        <w:rPr>
          <w:rtl/>
          <w:lang w:bidi="fa-IR"/>
        </w:rPr>
        <w:t>في قبال أهل الحقّ</w:t>
      </w:r>
      <w:r w:rsidR="00095EFB">
        <w:rPr>
          <w:rtl/>
          <w:lang w:bidi="fa-IR"/>
        </w:rPr>
        <w:t xml:space="preserve"> - </w:t>
      </w:r>
      <w:r w:rsidRPr="008F33ED">
        <w:rPr>
          <w:rtl/>
          <w:lang w:bidi="fa-IR"/>
        </w:rPr>
        <w:t>بأنّه حديث موضوع مكذوب</w:t>
      </w:r>
      <w:r w:rsidR="0091789D">
        <w:rPr>
          <w:rtl/>
          <w:lang w:bidi="fa-IR"/>
        </w:rPr>
        <w:t>،</w:t>
      </w:r>
      <w:r w:rsidRPr="008F33ED">
        <w:rPr>
          <w:rtl/>
          <w:lang w:bidi="fa-IR"/>
        </w:rPr>
        <w:t xml:space="preserve"> وأن أكثر المحدّثين يحكمون بكونه موضوعا</w:t>
      </w:r>
      <w:r w:rsidR="009C6B72">
        <w:rPr>
          <w:rFonts w:hint="cs"/>
          <w:rtl/>
          <w:lang w:bidi="fa-IR"/>
        </w:rPr>
        <w:t>ً</w:t>
      </w:r>
      <w:r>
        <w:rPr>
          <w:rtl/>
          <w:lang w:bidi="fa-IR"/>
        </w:rPr>
        <w:t>؟!</w:t>
      </w:r>
    </w:p>
    <w:p w:rsidR="00E73A7B" w:rsidRPr="008F33ED" w:rsidRDefault="00E73A7B" w:rsidP="00E73A7B">
      <w:pPr>
        <w:pStyle w:val="libNormal"/>
        <w:rPr>
          <w:rtl/>
          <w:lang w:bidi="fa-IR"/>
        </w:rPr>
      </w:pPr>
      <w:r w:rsidRPr="008F33ED">
        <w:rPr>
          <w:rtl/>
          <w:lang w:bidi="fa-IR"/>
        </w:rPr>
        <w:t>ومن الطريف قول ( الدهلوي ) في باب المكا</w:t>
      </w:r>
      <w:r w:rsidR="009C6B72">
        <w:rPr>
          <w:rFonts w:hint="cs"/>
          <w:rtl/>
          <w:lang w:bidi="fa-IR"/>
        </w:rPr>
        <w:t>ئ</w:t>
      </w:r>
      <w:r w:rsidRPr="008F33ED">
        <w:rPr>
          <w:rtl/>
          <w:lang w:bidi="fa-IR"/>
        </w:rPr>
        <w:t>د طاعنا</w:t>
      </w:r>
      <w:r w:rsidR="009C6B72">
        <w:rPr>
          <w:rFonts w:hint="cs"/>
          <w:rtl/>
          <w:lang w:bidi="fa-IR"/>
        </w:rPr>
        <w:t>ً</w:t>
      </w:r>
      <w:r w:rsidRPr="008F33ED">
        <w:rPr>
          <w:rtl/>
          <w:lang w:bidi="fa-IR"/>
        </w:rPr>
        <w:t xml:space="preserve"> على الشّيعة</w:t>
      </w:r>
      <w:r w:rsidR="0091789D">
        <w:rPr>
          <w:rtl/>
          <w:lang w:bidi="fa-IR"/>
        </w:rPr>
        <w:t>:</w:t>
      </w:r>
      <w:r w:rsidRPr="008F33ED">
        <w:rPr>
          <w:rtl/>
          <w:lang w:bidi="fa-IR"/>
        </w:rPr>
        <w:t>« وأعجب العجائب أن كبار علمائهم يروون في كتبهم روايات غسل اليدين</w:t>
      </w:r>
      <w:r w:rsidR="0091789D">
        <w:rPr>
          <w:rtl/>
          <w:lang w:bidi="fa-IR"/>
        </w:rPr>
        <w:t>،</w:t>
      </w:r>
      <w:r w:rsidRPr="008F33ED">
        <w:rPr>
          <w:rtl/>
          <w:lang w:bidi="fa-IR"/>
        </w:rPr>
        <w:t xml:space="preserve"> ولا يأتون بجواب</w:t>
      </w:r>
      <w:r w:rsidR="009C6B72">
        <w:rPr>
          <w:rFonts w:hint="cs"/>
          <w:rtl/>
          <w:lang w:bidi="fa-IR"/>
        </w:rPr>
        <w:t>ٍ</w:t>
      </w:r>
      <w:r w:rsidRPr="008F33ED">
        <w:rPr>
          <w:rtl/>
          <w:lang w:bidi="fa-IR"/>
        </w:rPr>
        <w:t xml:space="preserve"> لهم عن تلك الروايات</w:t>
      </w:r>
      <w:r w:rsidR="0091789D">
        <w:rPr>
          <w:rtl/>
          <w:lang w:bidi="fa-IR"/>
        </w:rPr>
        <w:t>،</w:t>
      </w:r>
      <w:r w:rsidRPr="008F33ED">
        <w:rPr>
          <w:rtl/>
          <w:lang w:bidi="fa-IR"/>
        </w:rPr>
        <w:t xml:space="preserve"> ولا يذكرون عذرا</w:t>
      </w:r>
      <w:r w:rsidR="009C6B72">
        <w:rPr>
          <w:rFonts w:hint="cs"/>
          <w:rtl/>
          <w:lang w:bidi="fa-IR"/>
        </w:rPr>
        <w:t>ً</w:t>
      </w:r>
      <w:r w:rsidRPr="008F33ED">
        <w:rPr>
          <w:rtl/>
          <w:lang w:bidi="fa-IR"/>
        </w:rPr>
        <w:t xml:space="preserve"> لرواتها</w:t>
      </w:r>
      <w:r>
        <w:rPr>
          <w:rtl/>
          <w:lang w:bidi="fa-IR"/>
        </w:rPr>
        <w:t>!!</w:t>
      </w:r>
      <w:r w:rsidRPr="008F33ED">
        <w:rPr>
          <w:rtl/>
          <w:lang w:bidi="fa-IR"/>
        </w:rPr>
        <w:t xml:space="preserve"> إنّ خير عذر</w:t>
      </w:r>
      <w:r w:rsidR="009C6B72">
        <w:rPr>
          <w:rFonts w:hint="cs"/>
          <w:rtl/>
          <w:lang w:bidi="fa-IR"/>
        </w:rPr>
        <w:t>ٍ</w:t>
      </w:r>
      <w:r w:rsidRPr="008F33ED">
        <w:rPr>
          <w:rtl/>
          <w:lang w:bidi="fa-IR"/>
        </w:rPr>
        <w:t xml:space="preserve"> يقال من قبلهم هو أن</w:t>
      </w:r>
      <w:r w:rsidR="0091789D">
        <w:rPr>
          <w:rtl/>
          <w:lang w:bidi="fa-IR"/>
        </w:rPr>
        <w:t>:</w:t>
      </w:r>
      <w:r w:rsidRPr="008F33ED">
        <w:rPr>
          <w:rtl/>
          <w:lang w:bidi="fa-IR"/>
        </w:rPr>
        <w:t xml:space="preserve"> لا ذاكرة لكذوب</w:t>
      </w:r>
      <w:r w:rsidR="0091789D">
        <w:rPr>
          <w:rtl/>
          <w:lang w:bidi="fa-IR"/>
        </w:rPr>
        <w:t>،</w:t>
      </w:r>
      <w:r w:rsidRPr="008F33ED">
        <w:rPr>
          <w:rtl/>
          <w:lang w:bidi="fa-IR"/>
        </w:rPr>
        <w:t xml:space="preserve"> والنسيان عذر شرعي بالإ</w:t>
      </w:r>
      <w:r w:rsidR="009C6B72">
        <w:rPr>
          <w:rFonts w:hint="cs"/>
          <w:rtl/>
          <w:lang w:bidi="fa-IR"/>
        </w:rPr>
        <w:t>ِ</w:t>
      </w:r>
      <w:r w:rsidRPr="008F33ED">
        <w:rPr>
          <w:rtl/>
          <w:lang w:bidi="fa-IR"/>
        </w:rPr>
        <w:t>جماع</w:t>
      </w:r>
      <w:r>
        <w:rPr>
          <w:rtl/>
          <w:lang w:bidi="fa-IR"/>
        </w:rPr>
        <w:t>!!</w:t>
      </w:r>
      <w:r w:rsidRPr="008F33ED">
        <w:rPr>
          <w:rtl/>
          <w:lang w:bidi="fa-IR"/>
        </w:rPr>
        <w:t xml:space="preserve"> »</w:t>
      </w:r>
      <w:r>
        <w:rPr>
          <w:rtl/>
          <w:lang w:bidi="fa-IR"/>
        </w:rPr>
        <w:t>.</w:t>
      </w:r>
    </w:p>
    <w:p w:rsidR="00E73A7B" w:rsidRPr="008F33ED" w:rsidRDefault="00E73A7B" w:rsidP="00E73A7B">
      <w:pPr>
        <w:pStyle w:val="libNormal"/>
        <w:rPr>
          <w:rtl/>
          <w:lang w:bidi="fa-IR"/>
        </w:rPr>
      </w:pPr>
      <w:r w:rsidRPr="008F33ED">
        <w:rPr>
          <w:rtl/>
          <w:lang w:bidi="fa-IR"/>
        </w:rPr>
        <w:t>فمن أعجب العجائب وأغرب الغرائب وأفظع الشنائع وأشنع الفظائع أن</w:t>
      </w:r>
      <w:r w:rsidR="009C6B72">
        <w:rPr>
          <w:rFonts w:hint="cs"/>
          <w:rtl/>
          <w:lang w:bidi="fa-IR"/>
        </w:rPr>
        <w:t>ْ</w:t>
      </w:r>
      <w:r w:rsidRPr="008F33ED">
        <w:rPr>
          <w:rtl/>
          <w:lang w:bidi="fa-IR"/>
        </w:rPr>
        <w:t xml:space="preserve"> يحكم بوضع حديث الطّير في ( التحفة ) وينقل قدح الذهبي له. وفي ( بستان المحدّثين ) ينصّ على كثرة طرقه وتصنيف الذهبي جزء</w:t>
      </w:r>
      <w:r w:rsidR="009C6B72">
        <w:rPr>
          <w:rFonts w:hint="cs"/>
          <w:rtl/>
          <w:lang w:bidi="fa-IR"/>
        </w:rPr>
        <w:t>ً</w:t>
      </w:r>
      <w:r w:rsidRPr="008F33ED">
        <w:rPr>
          <w:rtl/>
          <w:lang w:bidi="fa-IR"/>
        </w:rPr>
        <w:t xml:space="preserve"> في جمعها لكثرتها</w:t>
      </w:r>
      <w:r w:rsidR="0091789D">
        <w:rPr>
          <w:rtl/>
          <w:lang w:bidi="fa-IR"/>
        </w:rPr>
        <w:t>،</w:t>
      </w:r>
    </w:p>
    <w:p w:rsidR="00E73A7B" w:rsidRDefault="00E73A7B" w:rsidP="00E73A7B">
      <w:pPr>
        <w:pStyle w:val="libNormal"/>
        <w:rPr>
          <w:rtl/>
          <w:lang w:bidi="fa-IR"/>
        </w:rPr>
      </w:pPr>
      <w:r>
        <w:rPr>
          <w:rtl/>
          <w:lang w:bidi="fa-IR"/>
        </w:rPr>
        <w:br w:type="page"/>
      </w:r>
    </w:p>
    <w:p w:rsidR="00E73A7B" w:rsidRPr="008F33ED" w:rsidRDefault="00E73A7B" w:rsidP="00E73A7B">
      <w:pPr>
        <w:pStyle w:val="libNormal0"/>
        <w:rPr>
          <w:rtl/>
          <w:lang w:bidi="fa-IR"/>
        </w:rPr>
      </w:pPr>
      <w:r w:rsidRPr="008F33ED">
        <w:rPr>
          <w:rtl/>
          <w:lang w:bidi="fa-IR"/>
        </w:rPr>
        <w:lastRenderedPageBreak/>
        <w:t>ويحكم بأنّ للحديث أصلا</w:t>
      </w:r>
      <w:r w:rsidR="009C6B72">
        <w:rPr>
          <w:rFonts w:hint="cs"/>
          <w:rtl/>
          <w:lang w:bidi="fa-IR"/>
        </w:rPr>
        <w:t>ً</w:t>
      </w:r>
      <w:r w:rsidR="0091789D">
        <w:rPr>
          <w:rtl/>
          <w:lang w:bidi="fa-IR"/>
        </w:rPr>
        <w:t>،</w:t>
      </w:r>
      <w:r w:rsidRPr="008F33ED">
        <w:rPr>
          <w:rtl/>
          <w:lang w:bidi="fa-IR"/>
        </w:rPr>
        <w:t xml:space="preserve"> وهو في غفلة</w:t>
      </w:r>
      <w:r w:rsidR="00C3396E">
        <w:rPr>
          <w:rFonts w:hint="cs"/>
          <w:rtl/>
          <w:lang w:bidi="fa-IR"/>
        </w:rPr>
        <w:t>ٍ</w:t>
      </w:r>
      <w:r w:rsidRPr="008F33ED">
        <w:rPr>
          <w:rtl/>
          <w:lang w:bidi="fa-IR"/>
        </w:rPr>
        <w:t xml:space="preserve"> عمّا لو تمسّك الإ</w:t>
      </w:r>
      <w:r w:rsidR="00C3396E">
        <w:rPr>
          <w:rFonts w:hint="cs"/>
          <w:rtl/>
          <w:lang w:bidi="fa-IR"/>
        </w:rPr>
        <w:t>ِ</w:t>
      </w:r>
      <w:r w:rsidRPr="008F33ED">
        <w:rPr>
          <w:rtl/>
          <w:lang w:bidi="fa-IR"/>
        </w:rPr>
        <w:t>مامية بكلماته هذه لوقع في حيص بيص</w:t>
      </w:r>
      <w:r>
        <w:rPr>
          <w:rtl/>
          <w:lang w:bidi="fa-IR"/>
        </w:rPr>
        <w:t>!</w:t>
      </w:r>
      <w:r w:rsidRPr="008F33ED">
        <w:rPr>
          <w:rtl/>
          <w:lang w:bidi="fa-IR"/>
        </w:rPr>
        <w:t xml:space="preserve"> لكن خير عذر</w:t>
      </w:r>
      <w:r w:rsidR="00C3396E">
        <w:rPr>
          <w:rFonts w:hint="cs"/>
          <w:rtl/>
          <w:lang w:bidi="fa-IR"/>
        </w:rPr>
        <w:t>ٍ</w:t>
      </w:r>
      <w:r w:rsidRPr="008F33ED">
        <w:rPr>
          <w:rtl/>
          <w:lang w:bidi="fa-IR"/>
        </w:rPr>
        <w:t xml:space="preserve"> وجواب</w:t>
      </w:r>
      <w:r w:rsidR="00C3396E">
        <w:rPr>
          <w:rFonts w:hint="cs"/>
          <w:rtl/>
          <w:lang w:bidi="fa-IR"/>
        </w:rPr>
        <w:t>ٍ</w:t>
      </w:r>
      <w:r w:rsidRPr="008F33ED">
        <w:rPr>
          <w:rtl/>
          <w:lang w:bidi="fa-IR"/>
        </w:rPr>
        <w:t xml:space="preserve"> أن يقال بأن</w:t>
      </w:r>
      <w:r w:rsidR="00C3396E">
        <w:rPr>
          <w:rFonts w:hint="cs"/>
          <w:rtl/>
          <w:lang w:bidi="fa-IR"/>
        </w:rPr>
        <w:t>ْ</w:t>
      </w:r>
      <w:r w:rsidRPr="008F33ED">
        <w:rPr>
          <w:rtl/>
          <w:lang w:bidi="fa-IR"/>
        </w:rPr>
        <w:t xml:space="preserve"> لا ذاكرة لكذوب</w:t>
      </w:r>
      <w:r w:rsidR="0091789D">
        <w:rPr>
          <w:rtl/>
          <w:lang w:bidi="fa-IR"/>
        </w:rPr>
        <w:t>،</w:t>
      </w:r>
      <w:r w:rsidRPr="008F33ED">
        <w:rPr>
          <w:rtl/>
          <w:lang w:bidi="fa-IR"/>
        </w:rPr>
        <w:t xml:space="preserve"> والنسيان عذر شرعي بالإ</w:t>
      </w:r>
      <w:r w:rsidR="00C3396E">
        <w:rPr>
          <w:rFonts w:hint="cs"/>
          <w:rtl/>
          <w:lang w:bidi="fa-IR"/>
        </w:rPr>
        <w:t>ِ</w:t>
      </w:r>
      <w:r w:rsidRPr="008F33ED">
        <w:rPr>
          <w:rtl/>
          <w:lang w:bidi="fa-IR"/>
        </w:rPr>
        <w:t>جماع</w:t>
      </w:r>
      <w:r>
        <w:rPr>
          <w:rtl/>
          <w:lang w:bidi="fa-IR"/>
        </w:rPr>
        <w:t>!!</w:t>
      </w:r>
      <w:r w:rsidRPr="008F33ED">
        <w:rPr>
          <w:rtl/>
          <w:lang w:bidi="fa-IR"/>
        </w:rPr>
        <w:t xml:space="preserve"> لكن هل يرضى أولياء ( الدّهلوي ) بهذا العذر</w:t>
      </w:r>
      <w:r>
        <w:rPr>
          <w:rtl/>
          <w:lang w:bidi="fa-IR"/>
        </w:rPr>
        <w:t>؟</w:t>
      </w:r>
    </w:p>
    <w:p w:rsidR="004A3706" w:rsidRDefault="00E73A7B" w:rsidP="00E73A7B">
      <w:pPr>
        <w:pStyle w:val="Heading3"/>
        <w:rPr>
          <w:rtl/>
          <w:lang w:bidi="fa-IR"/>
        </w:rPr>
      </w:pPr>
      <w:bookmarkStart w:id="730" w:name="_Toc320433973"/>
      <w:bookmarkStart w:id="731" w:name="_Toc408394853"/>
      <w:bookmarkStart w:id="732" w:name="_Toc93424617"/>
      <w:r w:rsidRPr="008F33ED">
        <w:rPr>
          <w:rtl/>
          <w:lang w:bidi="fa-IR"/>
        </w:rPr>
        <w:t>فتوى للدهلوي حول حديث الطّير</w:t>
      </w:r>
      <w:r w:rsidR="0091789D">
        <w:rPr>
          <w:rtl/>
          <w:lang w:bidi="fa-IR"/>
        </w:rPr>
        <w:t>:</w:t>
      </w:r>
      <w:bookmarkEnd w:id="730"/>
      <w:bookmarkEnd w:id="731"/>
      <w:bookmarkEnd w:id="732"/>
    </w:p>
    <w:p w:rsidR="00E73A7B" w:rsidRPr="008F33ED" w:rsidRDefault="00E73A7B" w:rsidP="00E73A7B">
      <w:pPr>
        <w:pStyle w:val="libNormal"/>
        <w:rPr>
          <w:rtl/>
          <w:lang w:bidi="fa-IR"/>
        </w:rPr>
      </w:pPr>
      <w:r w:rsidRPr="008F33ED">
        <w:rPr>
          <w:rtl/>
          <w:lang w:bidi="fa-IR"/>
        </w:rPr>
        <w:t>وفي مجموعة فتاوى ( الدهلوي ) الموجودة عند المولوي عبد الحي ابن المولوي عبد الحليم السّهالي اللكهنوي أنّه س</w:t>
      </w:r>
      <w:r w:rsidR="00C3396E">
        <w:rPr>
          <w:rFonts w:hint="cs"/>
          <w:rtl/>
          <w:lang w:bidi="fa-IR"/>
        </w:rPr>
        <w:t>ُ</w:t>
      </w:r>
      <w:r w:rsidRPr="008F33ED">
        <w:rPr>
          <w:rtl/>
          <w:lang w:bidi="fa-IR"/>
        </w:rPr>
        <w:t>ئل</w:t>
      </w:r>
      <w:r w:rsidR="0091789D">
        <w:rPr>
          <w:rtl/>
          <w:lang w:bidi="fa-IR"/>
        </w:rPr>
        <w:t>:</w:t>
      </w:r>
    </w:p>
    <w:p w:rsidR="00E73A7B" w:rsidRPr="008F33ED" w:rsidRDefault="00E73A7B" w:rsidP="00E73A7B">
      <w:pPr>
        <w:pStyle w:val="libNormal"/>
        <w:rPr>
          <w:rtl/>
          <w:lang w:bidi="fa-IR"/>
        </w:rPr>
      </w:pPr>
      <w:r w:rsidRPr="008F33ED">
        <w:rPr>
          <w:rtl/>
        </w:rPr>
        <w:t>« قد أخرج النسائي حديث الطير في رسالته</w:t>
      </w:r>
      <w:r w:rsidR="0091789D">
        <w:rPr>
          <w:rtl/>
        </w:rPr>
        <w:t>،</w:t>
      </w:r>
      <w:r w:rsidRPr="008F33ED">
        <w:rPr>
          <w:rtl/>
        </w:rPr>
        <w:t xml:space="preserve"> وفيه</w:t>
      </w:r>
      <w:r w:rsidR="0091789D">
        <w:rPr>
          <w:rtl/>
        </w:rPr>
        <w:t>:</w:t>
      </w:r>
      <w:r>
        <w:rPr>
          <w:rtl/>
        </w:rPr>
        <w:t xml:space="preserve"> </w:t>
      </w:r>
      <w:r w:rsidRPr="008F33ED">
        <w:rPr>
          <w:rtl/>
        </w:rPr>
        <w:t>« جاء أبو بكر فردّه.</w:t>
      </w:r>
    </w:p>
    <w:p w:rsidR="00E73A7B" w:rsidRPr="008F33ED" w:rsidRDefault="00E73A7B" w:rsidP="00E73A7B">
      <w:pPr>
        <w:pStyle w:val="libNormal"/>
        <w:rPr>
          <w:rtl/>
          <w:lang w:bidi="fa-IR"/>
        </w:rPr>
      </w:pPr>
      <w:r w:rsidRPr="008F33ED">
        <w:rPr>
          <w:rtl/>
          <w:lang w:bidi="fa-IR"/>
        </w:rPr>
        <w:t>إلى آخر ما قال. وبين الناس حول هذا اللفظ كلام »</w:t>
      </w:r>
      <w:r>
        <w:rPr>
          <w:rtl/>
          <w:lang w:bidi="fa-IR"/>
        </w:rPr>
        <w:t>.</w:t>
      </w:r>
      <w:r w:rsidRPr="008F33ED">
        <w:rPr>
          <w:rtl/>
          <w:lang w:bidi="fa-IR"/>
        </w:rPr>
        <w:t xml:space="preserve"> فأجاب</w:t>
      </w:r>
      <w:r w:rsidR="0091789D">
        <w:rPr>
          <w:rtl/>
          <w:lang w:bidi="fa-IR"/>
        </w:rPr>
        <w:t>:</w:t>
      </w:r>
    </w:p>
    <w:p w:rsidR="00E73A7B" w:rsidRDefault="00E73A7B" w:rsidP="00E73A7B">
      <w:pPr>
        <w:pStyle w:val="libNormal"/>
        <w:rPr>
          <w:rtl/>
          <w:lang w:bidi="fa-IR"/>
        </w:rPr>
      </w:pPr>
      <w:r w:rsidRPr="008F33ED">
        <w:rPr>
          <w:rtl/>
          <w:lang w:bidi="fa-IR"/>
        </w:rPr>
        <w:t>« إنّ مدار حديث الطير بجميع طرقه ووجوهه على شخص أنس بن مالك فقط</w:t>
      </w:r>
      <w:r w:rsidR="0091789D">
        <w:rPr>
          <w:rtl/>
          <w:lang w:bidi="fa-IR"/>
        </w:rPr>
        <w:t>،</w:t>
      </w:r>
      <w:r w:rsidRPr="008F33ED">
        <w:rPr>
          <w:rtl/>
          <w:lang w:bidi="fa-IR"/>
        </w:rPr>
        <w:t xml:space="preserve"> وهو غير مخرّج في الصحاح إل</w:t>
      </w:r>
      <w:r w:rsidR="00C3396E">
        <w:rPr>
          <w:rFonts w:hint="cs"/>
          <w:rtl/>
          <w:lang w:bidi="fa-IR"/>
        </w:rPr>
        <w:t>ّ</w:t>
      </w:r>
      <w:r w:rsidRPr="008F33ED">
        <w:rPr>
          <w:rtl/>
          <w:lang w:bidi="fa-IR"/>
        </w:rPr>
        <w:t>ا عند الترمذي</w:t>
      </w:r>
      <w:r w:rsidR="0091789D">
        <w:rPr>
          <w:rtl/>
          <w:lang w:bidi="fa-IR"/>
        </w:rPr>
        <w:t>،</w:t>
      </w:r>
      <w:r w:rsidRPr="008F33ED">
        <w:rPr>
          <w:rtl/>
          <w:lang w:bidi="fa-IR"/>
        </w:rPr>
        <w:t xml:space="preserve"> ولفظه عنده مجمل ومختصر في الغاية كما هو معلوم. وأخرجه الإ</w:t>
      </w:r>
      <w:r w:rsidR="00C3396E">
        <w:rPr>
          <w:rFonts w:hint="cs"/>
          <w:rtl/>
          <w:lang w:bidi="fa-IR"/>
        </w:rPr>
        <w:t>ِ</w:t>
      </w:r>
      <w:r w:rsidRPr="008F33ED">
        <w:rPr>
          <w:rtl/>
          <w:lang w:bidi="fa-IR"/>
        </w:rPr>
        <w:t>مام أحمد في المناقب عن سفينة أيضا</w:t>
      </w:r>
      <w:r w:rsidR="00C3396E">
        <w:rPr>
          <w:rFonts w:hint="cs"/>
          <w:rtl/>
          <w:lang w:bidi="fa-IR"/>
        </w:rPr>
        <w:t>ً</w:t>
      </w:r>
      <w:r w:rsidR="0091789D">
        <w:rPr>
          <w:rtl/>
          <w:lang w:bidi="fa-IR"/>
        </w:rPr>
        <w:t>،</w:t>
      </w:r>
      <w:r w:rsidRPr="008F33ED">
        <w:rPr>
          <w:rtl/>
          <w:lang w:bidi="fa-IR"/>
        </w:rPr>
        <w:t xml:space="preserve"> لكن يظهر منه أنّه سمع القصة من أنس بن مالك</w:t>
      </w:r>
      <w:r w:rsidR="0091789D">
        <w:rPr>
          <w:rtl/>
          <w:lang w:bidi="fa-IR"/>
        </w:rPr>
        <w:t>،</w:t>
      </w:r>
      <w:r w:rsidRPr="008F33ED">
        <w:rPr>
          <w:rtl/>
          <w:lang w:bidi="fa-IR"/>
        </w:rPr>
        <w:t xml:space="preserve"> وعلى كلّ حال</w:t>
      </w:r>
      <w:r w:rsidR="00C3396E">
        <w:rPr>
          <w:rFonts w:hint="cs"/>
          <w:rtl/>
          <w:lang w:bidi="fa-IR"/>
        </w:rPr>
        <w:t>ٍ</w:t>
      </w:r>
      <w:r w:rsidRPr="008F33ED">
        <w:rPr>
          <w:rtl/>
          <w:lang w:bidi="fa-IR"/>
        </w:rPr>
        <w:t xml:space="preserve"> ففي رواية النّجار عن أنس أنّه ردّ عليا</w:t>
      </w:r>
      <w:r w:rsidR="00C3396E">
        <w:rPr>
          <w:rFonts w:hint="cs"/>
          <w:rtl/>
          <w:lang w:bidi="fa-IR"/>
        </w:rPr>
        <w:t>ً</w:t>
      </w:r>
      <w:r w:rsidRPr="008F33ED">
        <w:rPr>
          <w:rtl/>
          <w:lang w:bidi="fa-IR"/>
        </w:rPr>
        <w:t xml:space="preserve"> مرّتين وعذره أنّ النبيّ على حاجة وليس الآن وقت الدخول عليه</w:t>
      </w:r>
      <w:r w:rsidR="0091789D">
        <w:rPr>
          <w:rtl/>
          <w:lang w:bidi="fa-IR"/>
        </w:rPr>
        <w:t>،</w:t>
      </w:r>
      <w:r w:rsidRPr="008F33ED">
        <w:rPr>
          <w:rtl/>
          <w:lang w:bidi="fa-IR"/>
        </w:rPr>
        <w:t xml:space="preserve"> وكان أنس يقصد أن</w:t>
      </w:r>
      <w:r w:rsidR="00C3396E">
        <w:rPr>
          <w:rFonts w:hint="cs"/>
          <w:rtl/>
          <w:lang w:bidi="fa-IR"/>
        </w:rPr>
        <w:t>ْ</w:t>
      </w:r>
      <w:r w:rsidRPr="008F33ED">
        <w:rPr>
          <w:rtl/>
          <w:lang w:bidi="fa-IR"/>
        </w:rPr>
        <w:t xml:space="preserve"> تكون هذه المزيّة لرجل من الأنصار كما قال عند ما سئل عن السبب فيما صنع</w:t>
      </w:r>
      <w:r w:rsidR="0091789D">
        <w:rPr>
          <w:rtl/>
          <w:lang w:bidi="fa-IR"/>
        </w:rPr>
        <w:t>،</w:t>
      </w:r>
      <w:r w:rsidRPr="008F33ED">
        <w:rPr>
          <w:rtl/>
          <w:lang w:bidi="fa-IR"/>
        </w:rPr>
        <w:t xml:space="preserve"> و</w:t>
      </w:r>
      <w:r w:rsidR="004410B2">
        <w:rPr>
          <w:rtl/>
          <w:lang w:bidi="fa-IR"/>
        </w:rPr>
        <w:t>لمـّا</w:t>
      </w:r>
      <w:r w:rsidRPr="008F33ED">
        <w:rPr>
          <w:rtl/>
          <w:lang w:bidi="fa-IR"/>
        </w:rPr>
        <w:t xml:space="preserve"> علا صوت علي في الثالثة ودقّ</w:t>
      </w:r>
      <w:r w:rsidR="00C3396E">
        <w:rPr>
          <w:rFonts w:hint="cs"/>
          <w:rtl/>
          <w:lang w:bidi="fa-IR"/>
        </w:rPr>
        <w:t>َ</w:t>
      </w:r>
      <w:r w:rsidRPr="008F33ED">
        <w:rPr>
          <w:rtl/>
          <w:lang w:bidi="fa-IR"/>
        </w:rPr>
        <w:t xml:space="preserve"> الباب سمع النبيّ </w:t>
      </w:r>
      <w:r w:rsidR="000A0C79">
        <w:rPr>
          <w:rStyle w:val="libAlaemChar"/>
          <w:rtl/>
        </w:rPr>
        <w:t>صلى‌الله‌عليه‌وآله‌وسلم</w:t>
      </w:r>
      <w:r w:rsidRPr="008F33ED">
        <w:rPr>
          <w:rtl/>
          <w:lang w:bidi="fa-IR"/>
        </w:rPr>
        <w:t xml:space="preserve"> صوته وأمر بنفسه بدخوله.</w:t>
      </w:r>
    </w:p>
    <w:p w:rsidR="00E73A7B" w:rsidRPr="008F33ED" w:rsidRDefault="00E73A7B" w:rsidP="00E73A7B">
      <w:pPr>
        <w:pStyle w:val="libNormal"/>
        <w:rPr>
          <w:rtl/>
          <w:lang w:bidi="fa-IR"/>
        </w:rPr>
      </w:pPr>
      <w:r>
        <w:rPr>
          <w:rFonts w:hint="cs"/>
          <w:rtl/>
          <w:lang w:bidi="fa-IR"/>
        </w:rPr>
        <w:t>و</w:t>
      </w:r>
      <w:r w:rsidRPr="008F33ED">
        <w:rPr>
          <w:rtl/>
        </w:rPr>
        <w:t>قد روى النسائي هذه القصة في رسالته عن السدّي</w:t>
      </w:r>
      <w:r w:rsidR="0091789D">
        <w:rPr>
          <w:rtl/>
        </w:rPr>
        <w:t>،</w:t>
      </w:r>
      <w:r w:rsidRPr="008F33ED">
        <w:rPr>
          <w:rtl/>
        </w:rPr>
        <w:t xml:space="preserve"> عن أنس وفيه</w:t>
      </w:r>
      <w:r w:rsidR="0091789D">
        <w:rPr>
          <w:rtl/>
        </w:rPr>
        <w:t>:</w:t>
      </w:r>
      <w:r>
        <w:rPr>
          <w:rtl/>
        </w:rPr>
        <w:t xml:space="preserve"> </w:t>
      </w:r>
      <w:r w:rsidRPr="008F33ED">
        <w:rPr>
          <w:rtl/>
        </w:rPr>
        <w:t>فجاء أبو بكر فردّه ثمّ جاء عمر فردّه ثمّ جاء علي فأذن له</w:t>
      </w:r>
      <w:r>
        <w:rPr>
          <w:rtl/>
        </w:rPr>
        <w:t>.</w:t>
      </w:r>
      <w:r w:rsidRPr="008F33ED">
        <w:rPr>
          <w:rtl/>
          <w:lang w:bidi="fa-IR"/>
        </w:rPr>
        <w:t xml:space="preserve"> والسدّي له أوهام »</w:t>
      </w:r>
      <w:r>
        <w:rPr>
          <w:rtl/>
          <w:lang w:bidi="fa-IR"/>
        </w:rPr>
        <w:t>.</w:t>
      </w:r>
    </w:p>
    <w:p w:rsidR="00E73A7B" w:rsidRPr="008F33ED" w:rsidRDefault="00E73A7B" w:rsidP="00E73A7B">
      <w:pPr>
        <w:pStyle w:val="libNormal"/>
        <w:rPr>
          <w:rtl/>
          <w:lang w:bidi="fa-IR"/>
        </w:rPr>
      </w:pPr>
      <w:r w:rsidRPr="00E73A7B">
        <w:rPr>
          <w:rStyle w:val="libBold2Char"/>
          <w:rtl/>
        </w:rPr>
        <w:t>أقول</w:t>
      </w:r>
      <w:r w:rsidR="0091789D">
        <w:rPr>
          <w:rStyle w:val="libBold2Char"/>
          <w:rtl/>
        </w:rPr>
        <w:t>:</w:t>
      </w:r>
      <w:r w:rsidRPr="008F33ED">
        <w:rPr>
          <w:rtl/>
          <w:lang w:bidi="fa-IR"/>
        </w:rPr>
        <w:t xml:space="preserve"> لم يجد ( الدهلوي ) بدّا</w:t>
      </w:r>
      <w:r w:rsidR="000B2739">
        <w:rPr>
          <w:rFonts w:hint="cs"/>
          <w:rtl/>
          <w:lang w:bidi="fa-IR"/>
        </w:rPr>
        <w:t>ً</w:t>
      </w:r>
      <w:r w:rsidRPr="008F33ED">
        <w:rPr>
          <w:rtl/>
          <w:lang w:bidi="fa-IR"/>
        </w:rPr>
        <w:t xml:space="preserve"> من ال</w:t>
      </w:r>
      <w:r w:rsidR="000B2739">
        <w:rPr>
          <w:rFonts w:hint="cs"/>
          <w:rtl/>
          <w:lang w:bidi="fa-IR"/>
        </w:rPr>
        <w:t>إِ</w:t>
      </w:r>
      <w:r w:rsidRPr="008F33ED">
        <w:rPr>
          <w:rtl/>
          <w:lang w:bidi="fa-IR"/>
        </w:rPr>
        <w:t>عتراف بوجود هذا الحديث وثبوته</w:t>
      </w:r>
      <w:r w:rsidR="0091789D">
        <w:rPr>
          <w:rtl/>
          <w:lang w:bidi="fa-IR"/>
        </w:rPr>
        <w:t>،</w:t>
      </w:r>
      <w:r w:rsidRPr="008F33ED">
        <w:rPr>
          <w:rtl/>
          <w:lang w:bidi="fa-IR"/>
        </w:rPr>
        <w:t xml:space="preserve"> ولا سيّما باللفظ الذي أخرجه النّسائي</w:t>
      </w:r>
      <w:r w:rsidR="0091789D">
        <w:rPr>
          <w:rtl/>
          <w:lang w:bidi="fa-IR"/>
        </w:rPr>
        <w:t>،</w:t>
      </w:r>
      <w:r w:rsidRPr="008F33ED">
        <w:rPr>
          <w:rtl/>
          <w:lang w:bidi="fa-IR"/>
        </w:rPr>
        <w:t xml:space="preserve"> وقد أخفق في الجواب ودفع الاشكال كما سترى.</w:t>
      </w:r>
    </w:p>
    <w:p w:rsidR="00E73A7B" w:rsidRDefault="00E73A7B" w:rsidP="00E73A7B">
      <w:pPr>
        <w:pStyle w:val="libNormal"/>
        <w:rPr>
          <w:rtl/>
          <w:lang w:bidi="fa-IR"/>
        </w:rPr>
      </w:pPr>
      <w:r>
        <w:rPr>
          <w:rtl/>
          <w:lang w:bidi="fa-IR"/>
        </w:rPr>
        <w:br w:type="page"/>
      </w:r>
    </w:p>
    <w:p w:rsidR="004A3706" w:rsidRDefault="000B2739" w:rsidP="00E73A7B">
      <w:pPr>
        <w:pStyle w:val="libBold1"/>
        <w:rPr>
          <w:rtl/>
          <w:lang w:bidi="fa-IR"/>
        </w:rPr>
      </w:pPr>
      <w:r>
        <w:rPr>
          <w:rFonts w:hint="cs"/>
          <w:rtl/>
          <w:lang w:bidi="fa-IR"/>
        </w:rPr>
        <w:lastRenderedPageBreak/>
        <w:t>إ</w:t>
      </w:r>
      <w:r w:rsidR="00E73A7B" w:rsidRPr="008F33ED">
        <w:rPr>
          <w:rtl/>
          <w:lang w:bidi="fa-IR"/>
        </w:rPr>
        <w:t>عترافات ( الدهلوي ) في فتواه</w:t>
      </w:r>
      <w:r w:rsidR="0091789D">
        <w:rPr>
          <w:rtl/>
          <w:lang w:bidi="fa-IR"/>
        </w:rPr>
        <w:t>:</w:t>
      </w:r>
    </w:p>
    <w:p w:rsidR="00E73A7B" w:rsidRPr="008F33ED" w:rsidRDefault="00E73A7B" w:rsidP="00E73A7B">
      <w:pPr>
        <w:pStyle w:val="libNormal"/>
        <w:rPr>
          <w:rtl/>
          <w:lang w:bidi="fa-IR"/>
        </w:rPr>
      </w:pPr>
      <w:r w:rsidRPr="008F33ED">
        <w:rPr>
          <w:rtl/>
          <w:lang w:bidi="fa-IR"/>
        </w:rPr>
        <w:t>وعلى كلّ حال</w:t>
      </w:r>
      <w:r w:rsidR="000B2739">
        <w:rPr>
          <w:rFonts w:hint="cs"/>
          <w:rtl/>
          <w:lang w:bidi="fa-IR"/>
        </w:rPr>
        <w:t>ٍ</w:t>
      </w:r>
      <w:r w:rsidRPr="008F33ED">
        <w:rPr>
          <w:rtl/>
          <w:lang w:bidi="fa-IR"/>
        </w:rPr>
        <w:t xml:space="preserve"> ففي جوابه اعترافات نذكرها ونعلّق عليها</w:t>
      </w:r>
      <w:r w:rsidR="0091789D">
        <w:rPr>
          <w:rtl/>
          <w:lang w:bidi="fa-IR"/>
        </w:rPr>
        <w:t>:</w:t>
      </w:r>
    </w:p>
    <w:p w:rsidR="004A3706" w:rsidRDefault="00E73A7B" w:rsidP="00E73A7B">
      <w:pPr>
        <w:pStyle w:val="libNormal"/>
        <w:rPr>
          <w:rtl/>
          <w:lang w:bidi="fa-IR"/>
        </w:rPr>
      </w:pPr>
      <w:r w:rsidRPr="00E73A7B">
        <w:rPr>
          <w:rStyle w:val="libBold2Char"/>
          <w:rtl/>
        </w:rPr>
        <w:t>( الأوّل )</w:t>
      </w:r>
      <w:r w:rsidRPr="008F33ED">
        <w:rPr>
          <w:rtl/>
          <w:lang w:bidi="fa-IR"/>
        </w:rPr>
        <w:t xml:space="preserve"> </w:t>
      </w:r>
      <w:r>
        <w:rPr>
          <w:rtl/>
          <w:lang w:bidi="fa-IR"/>
        </w:rPr>
        <w:t>و (</w:t>
      </w:r>
      <w:r w:rsidRPr="00E73A7B">
        <w:rPr>
          <w:rStyle w:val="libBold2Char"/>
          <w:rtl/>
        </w:rPr>
        <w:t xml:space="preserve"> الثاني )</w:t>
      </w:r>
      <w:r w:rsidRPr="008F33ED">
        <w:rPr>
          <w:rtl/>
          <w:lang w:bidi="fa-IR"/>
        </w:rPr>
        <w:t xml:space="preserve"> قوله</w:t>
      </w:r>
      <w:r w:rsidR="0091789D">
        <w:rPr>
          <w:rtl/>
          <w:lang w:bidi="fa-IR"/>
        </w:rPr>
        <w:t>:</w:t>
      </w:r>
      <w:r w:rsidRPr="008F33ED">
        <w:rPr>
          <w:rtl/>
          <w:lang w:bidi="fa-IR"/>
        </w:rPr>
        <w:t xml:space="preserve"> إنّ هذا الحديث بجميع طرقه ووجوهه مداره على أنس. وفي هذه العبارة اعتراف بأمرين</w:t>
      </w:r>
      <w:r w:rsidR="0091789D">
        <w:rPr>
          <w:rtl/>
          <w:lang w:bidi="fa-IR"/>
        </w:rPr>
        <w:t>:</w:t>
      </w:r>
      <w:r w:rsidRPr="008F33ED">
        <w:rPr>
          <w:rtl/>
          <w:lang w:bidi="fa-IR"/>
        </w:rPr>
        <w:t xml:space="preserve"> أحدهما أنّ للحديث طرقا</w:t>
      </w:r>
      <w:r w:rsidR="000B2739">
        <w:rPr>
          <w:rFonts w:hint="cs"/>
          <w:rtl/>
          <w:lang w:bidi="fa-IR"/>
        </w:rPr>
        <w:t>ً</w:t>
      </w:r>
      <w:r w:rsidRPr="008F33ED">
        <w:rPr>
          <w:rtl/>
          <w:lang w:bidi="fa-IR"/>
        </w:rPr>
        <w:t xml:space="preserve"> ووجوها</w:t>
      </w:r>
      <w:r w:rsidR="000B2739">
        <w:rPr>
          <w:rFonts w:hint="cs"/>
          <w:rtl/>
          <w:lang w:bidi="fa-IR"/>
        </w:rPr>
        <w:t>ً</w:t>
      </w:r>
      <w:r w:rsidRPr="008F33ED">
        <w:rPr>
          <w:rtl/>
          <w:lang w:bidi="fa-IR"/>
        </w:rPr>
        <w:t xml:space="preserve"> عديدة. والآخر</w:t>
      </w:r>
      <w:r w:rsidR="0091789D">
        <w:rPr>
          <w:rtl/>
          <w:lang w:bidi="fa-IR"/>
        </w:rPr>
        <w:t>:</w:t>
      </w:r>
      <w:r w:rsidRPr="008F33ED">
        <w:rPr>
          <w:rtl/>
          <w:lang w:bidi="fa-IR"/>
        </w:rPr>
        <w:t xml:space="preserve"> أنّ مدارها على أنس</w:t>
      </w:r>
      <w:r>
        <w:rPr>
          <w:rtl/>
          <w:lang w:bidi="fa-IR"/>
        </w:rPr>
        <w:t xml:space="preserve"> ..</w:t>
      </w:r>
      <w:r w:rsidRPr="008F33ED">
        <w:rPr>
          <w:rtl/>
          <w:lang w:bidi="fa-IR"/>
        </w:rPr>
        <w:t>. فكيف يسعى في ( التحفة ) وراء إبطال هذا الحديث وإنكاره ويحكم بوضعه</w:t>
      </w:r>
      <w:r>
        <w:rPr>
          <w:rtl/>
          <w:lang w:bidi="fa-IR"/>
        </w:rPr>
        <w:t>؟</w:t>
      </w:r>
      <w:r w:rsidRPr="008F33ED">
        <w:rPr>
          <w:rtl/>
          <w:lang w:bidi="fa-IR"/>
        </w:rPr>
        <w:t xml:space="preserve"> لكن دعوى أنّ مدار جميع الطرق والوجوه على أنس فقط كذب كما عرفت من غضون الكتاب</w:t>
      </w:r>
      <w:r>
        <w:rPr>
          <w:rtl/>
          <w:lang w:bidi="fa-IR"/>
        </w:rPr>
        <w:t>!!</w:t>
      </w:r>
    </w:p>
    <w:p w:rsidR="00E73A7B" w:rsidRPr="008F33ED" w:rsidRDefault="00E73A7B" w:rsidP="00E73A7B">
      <w:pPr>
        <w:pStyle w:val="libNormal"/>
        <w:rPr>
          <w:rtl/>
          <w:lang w:bidi="fa-IR"/>
        </w:rPr>
      </w:pPr>
      <w:r w:rsidRPr="00E73A7B">
        <w:rPr>
          <w:rStyle w:val="libBold2Char"/>
          <w:rtl/>
        </w:rPr>
        <w:t>( الثالث )</w:t>
      </w:r>
      <w:r w:rsidRPr="008F33ED">
        <w:rPr>
          <w:rtl/>
          <w:lang w:bidi="fa-IR"/>
        </w:rPr>
        <w:t xml:space="preserve"> قوله</w:t>
      </w:r>
      <w:r w:rsidR="0091789D">
        <w:rPr>
          <w:rtl/>
          <w:lang w:bidi="fa-IR"/>
        </w:rPr>
        <w:t>:</w:t>
      </w:r>
      <w:r w:rsidRPr="008F33ED">
        <w:rPr>
          <w:rtl/>
          <w:lang w:bidi="fa-IR"/>
        </w:rPr>
        <w:t xml:space="preserve"> إنّه غير مخرّج في الصّحاح إل</w:t>
      </w:r>
      <w:r w:rsidR="000B2739">
        <w:rPr>
          <w:rFonts w:hint="cs"/>
          <w:rtl/>
          <w:lang w:bidi="fa-IR"/>
        </w:rPr>
        <w:t>ّ</w:t>
      </w:r>
      <w:r w:rsidRPr="008F33ED">
        <w:rPr>
          <w:rtl/>
          <w:lang w:bidi="fa-IR"/>
        </w:rPr>
        <w:t>ا الترمذي. تصريح صريح وإقرار صحيح بوجود حديث الطير في صحيح الترمذي وأنّه أحد الصحاح</w:t>
      </w:r>
      <w:r>
        <w:rPr>
          <w:rtl/>
          <w:lang w:bidi="fa-IR"/>
        </w:rPr>
        <w:t xml:space="preserve"> ..</w:t>
      </w:r>
      <w:r w:rsidRPr="008F33ED">
        <w:rPr>
          <w:rtl/>
          <w:lang w:bidi="fa-IR"/>
        </w:rPr>
        <w:t>.</w:t>
      </w:r>
      <w:r>
        <w:rPr>
          <w:rFonts w:hint="cs"/>
          <w:rtl/>
          <w:lang w:bidi="fa-IR"/>
        </w:rPr>
        <w:t xml:space="preserve"> </w:t>
      </w:r>
      <w:r w:rsidRPr="008F33ED">
        <w:rPr>
          <w:rtl/>
          <w:lang w:bidi="fa-IR"/>
        </w:rPr>
        <w:t>فهل يجوز له تكذيب هذا الحديث المخرّج في صحيح الترمذي لا سيّما بالنظر إلى ما ذكره هو في حقّ الترمذي وصحيحه في كتاب ( بستان المحدّثين ) من المدح والثناء والإ</w:t>
      </w:r>
      <w:r w:rsidR="000B2739">
        <w:rPr>
          <w:rFonts w:hint="cs"/>
          <w:rtl/>
          <w:lang w:bidi="fa-IR"/>
        </w:rPr>
        <w:t>ِ</w:t>
      </w:r>
      <w:r w:rsidRPr="008F33ED">
        <w:rPr>
          <w:rtl/>
          <w:lang w:bidi="fa-IR"/>
        </w:rPr>
        <w:t>طراء</w:t>
      </w:r>
      <w:r>
        <w:rPr>
          <w:rtl/>
          <w:lang w:bidi="fa-IR"/>
        </w:rPr>
        <w:t>؟</w:t>
      </w:r>
    </w:p>
    <w:p w:rsidR="00E73A7B" w:rsidRPr="008F33ED" w:rsidRDefault="00E73A7B" w:rsidP="00E73A7B">
      <w:pPr>
        <w:pStyle w:val="libNormal"/>
        <w:rPr>
          <w:rtl/>
          <w:lang w:bidi="fa-IR"/>
        </w:rPr>
      </w:pPr>
      <w:r w:rsidRPr="008F33ED">
        <w:rPr>
          <w:rtl/>
          <w:lang w:bidi="fa-IR"/>
        </w:rPr>
        <w:t>ثمّ إن</w:t>
      </w:r>
      <w:r w:rsidR="000B2739">
        <w:rPr>
          <w:rFonts w:hint="cs"/>
          <w:rtl/>
          <w:lang w:bidi="fa-IR"/>
        </w:rPr>
        <w:t>ْ</w:t>
      </w:r>
      <w:r w:rsidRPr="008F33ED">
        <w:rPr>
          <w:rtl/>
          <w:lang w:bidi="fa-IR"/>
        </w:rPr>
        <w:t xml:space="preserve"> كان مراده من « الصحاح » خصوص الستّة</w:t>
      </w:r>
      <w:r w:rsidR="0091789D">
        <w:rPr>
          <w:rtl/>
          <w:lang w:bidi="fa-IR"/>
        </w:rPr>
        <w:t>،</w:t>
      </w:r>
      <w:r w:rsidRPr="008F33ED">
        <w:rPr>
          <w:rtl/>
          <w:lang w:bidi="fa-IR"/>
        </w:rPr>
        <w:t xml:space="preserve"> فهذا مردود بأنّ حديث الطّير موجود في الخصائص للنسائي</w:t>
      </w:r>
      <w:r w:rsidR="0091789D">
        <w:rPr>
          <w:rtl/>
          <w:lang w:bidi="fa-IR"/>
        </w:rPr>
        <w:t>،</w:t>
      </w:r>
      <w:r w:rsidRPr="008F33ED">
        <w:rPr>
          <w:rtl/>
          <w:lang w:bidi="fa-IR"/>
        </w:rPr>
        <w:t xml:space="preserve"> وهو جزء من سننه الذي هو من الصحاح الستّة. وإن</w:t>
      </w:r>
      <w:r w:rsidR="000B2739">
        <w:rPr>
          <w:rFonts w:hint="cs"/>
          <w:rtl/>
          <w:lang w:bidi="fa-IR"/>
        </w:rPr>
        <w:t>ْ</w:t>
      </w:r>
      <w:r w:rsidRPr="008F33ED">
        <w:rPr>
          <w:rtl/>
          <w:lang w:bidi="fa-IR"/>
        </w:rPr>
        <w:t xml:space="preserve"> أراد الأعم منها وغيرها</w:t>
      </w:r>
      <w:r w:rsidR="0091789D">
        <w:rPr>
          <w:rtl/>
          <w:lang w:bidi="fa-IR"/>
        </w:rPr>
        <w:t>،</w:t>
      </w:r>
      <w:r w:rsidRPr="008F33ED">
        <w:rPr>
          <w:rtl/>
          <w:lang w:bidi="fa-IR"/>
        </w:rPr>
        <w:t xml:space="preserve"> فهو باطل لإ</w:t>
      </w:r>
      <w:r w:rsidR="000B2739">
        <w:rPr>
          <w:rFonts w:hint="cs"/>
          <w:rtl/>
          <w:lang w:bidi="fa-IR"/>
        </w:rPr>
        <w:t>ِ</w:t>
      </w:r>
      <w:r w:rsidRPr="008F33ED">
        <w:rPr>
          <w:rtl/>
          <w:lang w:bidi="fa-IR"/>
        </w:rPr>
        <w:t>خراج الحاكم حديث الطير في صحيحه المستدرك على الصّحيحين وحكمه بصحة طرقه ووجوهه العديدة كما سبق.</w:t>
      </w:r>
    </w:p>
    <w:p w:rsidR="004A3706" w:rsidRDefault="00E73A7B" w:rsidP="00E73A7B">
      <w:pPr>
        <w:pStyle w:val="libNormal"/>
        <w:rPr>
          <w:rtl/>
        </w:rPr>
      </w:pPr>
      <w:r w:rsidRPr="00E73A7B">
        <w:rPr>
          <w:rStyle w:val="libBold2Char"/>
          <w:rtl/>
        </w:rPr>
        <w:t>( الرابع )</w:t>
      </w:r>
      <w:r w:rsidRPr="008F33ED">
        <w:rPr>
          <w:rtl/>
          <w:lang w:bidi="fa-IR"/>
        </w:rPr>
        <w:t xml:space="preserve"> قوله</w:t>
      </w:r>
      <w:r w:rsidR="0091789D">
        <w:rPr>
          <w:rtl/>
          <w:lang w:bidi="fa-IR"/>
        </w:rPr>
        <w:t>:</w:t>
      </w:r>
      <w:r w:rsidRPr="008F33ED">
        <w:rPr>
          <w:rtl/>
          <w:lang w:bidi="fa-IR"/>
        </w:rPr>
        <w:t xml:space="preserve"> « وهو مجمل ومختصر »</w:t>
      </w:r>
      <w:r w:rsidR="0091789D">
        <w:rPr>
          <w:rtl/>
          <w:lang w:bidi="fa-IR"/>
        </w:rPr>
        <w:t>،</w:t>
      </w:r>
      <w:r w:rsidRPr="008F33ED">
        <w:rPr>
          <w:rtl/>
          <w:lang w:bidi="fa-IR"/>
        </w:rPr>
        <w:t xml:space="preserve"> اعتراف بثبوت حديث الطير وإبطال لإبطاله</w:t>
      </w:r>
      <w:r w:rsidR="0091789D">
        <w:rPr>
          <w:rtl/>
          <w:lang w:bidi="fa-IR"/>
        </w:rPr>
        <w:t>،</w:t>
      </w:r>
      <w:r w:rsidRPr="008F33ED">
        <w:rPr>
          <w:rtl/>
          <w:lang w:bidi="fa-IR"/>
        </w:rPr>
        <w:t xml:space="preserve"> لكن دعوى أنّ « لفظ الترمذي مجمل ومختصر في الغاية » باطلة في الغاية</w:t>
      </w:r>
      <w:r w:rsidR="0091789D">
        <w:rPr>
          <w:rtl/>
          <w:lang w:bidi="fa-IR"/>
        </w:rPr>
        <w:t>،</w:t>
      </w:r>
      <w:r w:rsidRPr="008F33ED">
        <w:rPr>
          <w:rtl/>
          <w:lang w:bidi="fa-IR"/>
        </w:rPr>
        <w:t xml:space="preserve"> لأنّ مورد الاستدلال والإحتجاج</w:t>
      </w:r>
      <w:r>
        <w:rPr>
          <w:rFonts w:hint="cs"/>
          <w:rtl/>
          <w:lang w:bidi="fa-IR"/>
        </w:rPr>
        <w:t xml:space="preserve"> </w:t>
      </w:r>
      <w:r w:rsidRPr="008F33ED">
        <w:rPr>
          <w:rtl/>
        </w:rPr>
        <w:t xml:space="preserve">قوله </w:t>
      </w:r>
      <w:r w:rsidR="000A0C79">
        <w:rPr>
          <w:rStyle w:val="libAlaemChar"/>
          <w:rtl/>
        </w:rPr>
        <w:t>صلى‌الله‌عليه‌وآله‌وسلم</w:t>
      </w:r>
      <w:r w:rsidR="0091789D">
        <w:rPr>
          <w:rtl/>
        </w:rPr>
        <w:t>:</w:t>
      </w:r>
      <w:r>
        <w:rPr>
          <w:rtl/>
        </w:rPr>
        <w:t xml:space="preserve"> </w:t>
      </w:r>
      <w:r w:rsidRPr="008F33ED">
        <w:rPr>
          <w:rtl/>
        </w:rPr>
        <w:t>« الل</w:t>
      </w:r>
      <w:r w:rsidR="000B2739">
        <w:rPr>
          <w:rFonts w:hint="cs"/>
          <w:rtl/>
        </w:rPr>
        <w:t>ّ</w:t>
      </w:r>
      <w:r w:rsidRPr="008F33ED">
        <w:rPr>
          <w:rtl/>
        </w:rPr>
        <w:t xml:space="preserve">هم ائتني بأحبّ خلقك إليك » </w:t>
      </w:r>
      <w:r w:rsidRPr="008F33ED">
        <w:rPr>
          <w:rtl/>
          <w:lang w:bidi="fa-IR"/>
        </w:rPr>
        <w:t xml:space="preserve">وانطباق ذلك على « أمير المؤمنين » </w:t>
      </w:r>
      <w:r w:rsidR="00AD65B4" w:rsidRPr="00AD65B4">
        <w:rPr>
          <w:rStyle w:val="libAlaemChar"/>
          <w:rtl/>
        </w:rPr>
        <w:t>عليه‌السلام</w:t>
      </w:r>
      <w:r w:rsidR="0091789D">
        <w:rPr>
          <w:rtl/>
          <w:lang w:bidi="fa-IR"/>
        </w:rPr>
        <w:t>،</w:t>
      </w:r>
      <w:r w:rsidRPr="008F33ED">
        <w:rPr>
          <w:rtl/>
          <w:lang w:bidi="fa-IR"/>
        </w:rPr>
        <w:t xml:space="preserve"> وهذا موجود في رواية الترمذي. وهذه ألفاظ</w:t>
      </w:r>
      <w:r>
        <w:rPr>
          <w:rFonts w:hint="cs"/>
          <w:rtl/>
          <w:lang w:bidi="fa-IR"/>
        </w:rPr>
        <w:t xml:space="preserve"> </w:t>
      </w:r>
      <w:r w:rsidRPr="008F33ED">
        <w:rPr>
          <w:rtl/>
        </w:rPr>
        <w:t>الخبر المذكور فيه</w:t>
      </w:r>
      <w:r w:rsidR="0091789D">
        <w:rPr>
          <w:rtl/>
        </w:rPr>
        <w:t>:</w:t>
      </w:r>
    </w:p>
    <w:p w:rsidR="004A3706" w:rsidRDefault="00E73A7B" w:rsidP="00E73A7B">
      <w:pPr>
        <w:pStyle w:val="libNormal"/>
        <w:rPr>
          <w:rtl/>
        </w:rPr>
      </w:pPr>
      <w:r w:rsidRPr="008F33ED">
        <w:rPr>
          <w:rtl/>
        </w:rPr>
        <w:t xml:space="preserve">« كان عند النبيّ </w:t>
      </w:r>
      <w:r w:rsidR="000A0C79">
        <w:rPr>
          <w:rStyle w:val="libAlaemChar"/>
          <w:rtl/>
        </w:rPr>
        <w:t>صلى‌الله‌عليه‌وآله‌وسلم</w:t>
      </w:r>
      <w:r w:rsidRPr="008F33ED">
        <w:rPr>
          <w:rtl/>
        </w:rPr>
        <w:t xml:space="preserve"> طير فقال</w:t>
      </w:r>
      <w:r w:rsidR="0091789D">
        <w:rPr>
          <w:rtl/>
        </w:rPr>
        <w:t>:</w:t>
      </w:r>
      <w:r w:rsidRPr="008F33ED">
        <w:rPr>
          <w:rtl/>
        </w:rPr>
        <w:t xml:space="preserve"> الل</w:t>
      </w:r>
      <w:r w:rsidR="000B2739">
        <w:rPr>
          <w:rFonts w:hint="cs"/>
          <w:rtl/>
        </w:rPr>
        <w:t>ّ</w:t>
      </w:r>
      <w:r w:rsidRPr="008F33ED">
        <w:rPr>
          <w:rtl/>
        </w:rPr>
        <w:t>هم ائتني بأحبّ</w:t>
      </w:r>
    </w:p>
    <w:p w:rsidR="00E73A7B" w:rsidRDefault="00E73A7B" w:rsidP="00E73A7B">
      <w:pPr>
        <w:pStyle w:val="libNormal"/>
        <w:rPr>
          <w:rtl/>
          <w:lang w:bidi="fa-IR"/>
        </w:rPr>
      </w:pPr>
      <w:r>
        <w:rPr>
          <w:rtl/>
          <w:lang w:bidi="fa-IR"/>
        </w:rPr>
        <w:br w:type="page"/>
      </w:r>
    </w:p>
    <w:p w:rsidR="00E73A7B" w:rsidRPr="008F33ED" w:rsidRDefault="00E73A7B" w:rsidP="00E73A7B">
      <w:pPr>
        <w:pStyle w:val="libNormal0"/>
        <w:rPr>
          <w:rtl/>
          <w:lang w:bidi="fa-IR"/>
        </w:rPr>
      </w:pPr>
      <w:r w:rsidRPr="008F33ED">
        <w:rPr>
          <w:rtl/>
        </w:rPr>
        <w:lastRenderedPageBreak/>
        <w:t>خلقك إليك يأكل معي هذا الطير. فجاء علي. فأكل معه »</w:t>
      </w:r>
      <w:r>
        <w:rPr>
          <w:rtl/>
        </w:rPr>
        <w:t>.</w:t>
      </w:r>
    </w:p>
    <w:p w:rsidR="00E73A7B" w:rsidRPr="008F33ED" w:rsidRDefault="00E73A7B" w:rsidP="00E73A7B">
      <w:pPr>
        <w:pStyle w:val="libNormal"/>
        <w:rPr>
          <w:rtl/>
          <w:lang w:bidi="fa-IR"/>
        </w:rPr>
      </w:pPr>
      <w:r w:rsidRPr="00E73A7B">
        <w:rPr>
          <w:rStyle w:val="libBold2Char"/>
          <w:rtl/>
        </w:rPr>
        <w:t>( الخامس )</w:t>
      </w:r>
      <w:r w:rsidRPr="008F33ED">
        <w:rPr>
          <w:rtl/>
          <w:lang w:bidi="fa-IR"/>
        </w:rPr>
        <w:t xml:space="preserve"> قوله</w:t>
      </w:r>
      <w:r w:rsidR="0091789D">
        <w:rPr>
          <w:rtl/>
          <w:lang w:bidi="fa-IR"/>
        </w:rPr>
        <w:t>:</w:t>
      </w:r>
      <w:r w:rsidRPr="008F33ED">
        <w:rPr>
          <w:rtl/>
          <w:lang w:bidi="fa-IR"/>
        </w:rPr>
        <w:t xml:space="preserve"> « كما هو معلوم » اعتراف باشتهار وجود هذا الحديث في صحيح الترمذي</w:t>
      </w:r>
      <w:r w:rsidR="0091789D">
        <w:rPr>
          <w:rtl/>
          <w:lang w:bidi="fa-IR"/>
        </w:rPr>
        <w:t>،</w:t>
      </w:r>
      <w:r w:rsidRPr="008F33ED">
        <w:rPr>
          <w:rtl/>
          <w:lang w:bidi="fa-IR"/>
        </w:rPr>
        <w:t xml:space="preserve"> بحيث لا يخفى على أحد.</w:t>
      </w:r>
    </w:p>
    <w:p w:rsidR="00E73A7B" w:rsidRPr="008F33ED" w:rsidRDefault="00E73A7B" w:rsidP="00E73A7B">
      <w:pPr>
        <w:pStyle w:val="libNormal"/>
        <w:rPr>
          <w:rtl/>
          <w:lang w:bidi="fa-IR"/>
        </w:rPr>
      </w:pPr>
      <w:r w:rsidRPr="00E73A7B">
        <w:rPr>
          <w:rStyle w:val="libBold2Char"/>
          <w:rtl/>
        </w:rPr>
        <w:t>( السادس )</w:t>
      </w:r>
      <w:r w:rsidR="0091789D">
        <w:rPr>
          <w:rtl/>
          <w:lang w:bidi="fa-IR"/>
        </w:rPr>
        <w:t>:</w:t>
      </w:r>
      <w:r w:rsidRPr="008F33ED">
        <w:rPr>
          <w:rtl/>
          <w:lang w:bidi="fa-IR"/>
        </w:rPr>
        <w:t xml:space="preserve"> </w:t>
      </w:r>
      <w:r w:rsidR="000B2739">
        <w:rPr>
          <w:rFonts w:hint="cs"/>
          <w:rtl/>
          <w:lang w:bidi="fa-IR"/>
        </w:rPr>
        <w:t>إ</w:t>
      </w:r>
      <w:r w:rsidRPr="008F33ED">
        <w:rPr>
          <w:rtl/>
          <w:lang w:bidi="fa-IR"/>
        </w:rPr>
        <w:t>عترافه بإخراج أحمد حديث الطّير</w:t>
      </w:r>
      <w:r w:rsidR="0091789D">
        <w:rPr>
          <w:rtl/>
          <w:lang w:bidi="fa-IR"/>
        </w:rPr>
        <w:t>،</w:t>
      </w:r>
      <w:r w:rsidRPr="008F33ED">
        <w:rPr>
          <w:rtl/>
          <w:lang w:bidi="fa-IR"/>
        </w:rPr>
        <w:t xml:space="preserve"> دليل آخر على بطلان إنكاره وإبطاله إيّاه.</w:t>
      </w:r>
    </w:p>
    <w:p w:rsidR="004A3706" w:rsidRDefault="00E73A7B" w:rsidP="00E73A7B">
      <w:pPr>
        <w:pStyle w:val="libNormal"/>
        <w:rPr>
          <w:rtl/>
        </w:rPr>
      </w:pPr>
      <w:r w:rsidRPr="00E73A7B">
        <w:rPr>
          <w:rStyle w:val="libBold2Char"/>
          <w:rtl/>
        </w:rPr>
        <w:t>( السابع )</w:t>
      </w:r>
      <w:r w:rsidR="0091789D">
        <w:rPr>
          <w:rtl/>
          <w:lang w:bidi="fa-IR"/>
        </w:rPr>
        <w:t>:</w:t>
      </w:r>
      <w:r w:rsidRPr="008F33ED">
        <w:rPr>
          <w:rtl/>
          <w:lang w:bidi="fa-IR"/>
        </w:rPr>
        <w:t xml:space="preserve"> دعوى ظهور خبر أحمد في أن سفينة سمع القصّة من أنس كذب واضح. وإليك لفظ الخبر عن سبط ابن الجوزي والمحبّ الطبري.</w:t>
      </w:r>
      <w:r>
        <w:rPr>
          <w:rFonts w:hint="cs"/>
          <w:rtl/>
          <w:lang w:bidi="fa-IR"/>
        </w:rPr>
        <w:t xml:space="preserve"> </w:t>
      </w:r>
      <w:r w:rsidRPr="008F33ED">
        <w:rPr>
          <w:rtl/>
        </w:rPr>
        <w:t>قال سبط ابن الجوزي في ( تذكرة خواص الامة</w:t>
      </w:r>
      <w:r>
        <w:rPr>
          <w:rtl/>
        </w:rPr>
        <w:t>)</w:t>
      </w:r>
      <w:r w:rsidR="0091789D">
        <w:rPr>
          <w:rtl/>
        </w:rPr>
        <w:t>:</w:t>
      </w:r>
    </w:p>
    <w:p w:rsidR="00E73A7B" w:rsidRDefault="00E73A7B" w:rsidP="00E73A7B">
      <w:pPr>
        <w:pStyle w:val="libNormal"/>
        <w:rPr>
          <w:rtl/>
          <w:lang w:bidi="fa-IR"/>
        </w:rPr>
      </w:pPr>
      <w:r w:rsidRPr="008F33ED">
        <w:rPr>
          <w:rtl/>
        </w:rPr>
        <w:t>« حديث الطائر. وقد أخرجه أحمد في الفضائل</w:t>
      </w:r>
      <w:r w:rsidR="0091789D">
        <w:rPr>
          <w:rtl/>
        </w:rPr>
        <w:t>،</w:t>
      </w:r>
      <w:r w:rsidRPr="008F33ED">
        <w:rPr>
          <w:rtl/>
        </w:rPr>
        <w:t xml:space="preserve"> والترمذي في السنن</w:t>
      </w:r>
      <w:r w:rsidR="0091789D">
        <w:rPr>
          <w:rtl/>
        </w:rPr>
        <w:t>،</w:t>
      </w:r>
      <w:r w:rsidRPr="008F33ED">
        <w:rPr>
          <w:rtl/>
        </w:rPr>
        <w:t xml:space="preserve"> فأمّا أحمد فأسنده إلى سفينة مولى رسول الله </w:t>
      </w:r>
      <w:r w:rsidR="000A0C79">
        <w:rPr>
          <w:rStyle w:val="libAlaemChar"/>
          <w:rtl/>
        </w:rPr>
        <w:t>صلى‌الله‌عليه‌وآله‌وسلم</w:t>
      </w:r>
      <w:r w:rsidR="00095EFB">
        <w:rPr>
          <w:rtl/>
        </w:rPr>
        <w:t xml:space="preserve"> - </w:t>
      </w:r>
      <w:r w:rsidRPr="008F33ED">
        <w:rPr>
          <w:rtl/>
        </w:rPr>
        <w:t>واسمه مهران</w:t>
      </w:r>
      <w:r w:rsidR="00095EFB">
        <w:rPr>
          <w:rtl/>
        </w:rPr>
        <w:t xml:space="preserve"> - </w:t>
      </w:r>
      <w:r w:rsidRPr="008F33ED">
        <w:rPr>
          <w:rtl/>
        </w:rPr>
        <w:t>قال</w:t>
      </w:r>
      <w:r w:rsidR="0091789D">
        <w:rPr>
          <w:rtl/>
        </w:rPr>
        <w:t>:</w:t>
      </w:r>
      <w:r>
        <w:rPr>
          <w:rtl/>
        </w:rPr>
        <w:t xml:space="preserve"> </w:t>
      </w:r>
      <w:r w:rsidRPr="008F33ED">
        <w:rPr>
          <w:rtl/>
        </w:rPr>
        <w:t xml:space="preserve">أهدت امرأة من الأنصار إلى رسول الله </w:t>
      </w:r>
      <w:r w:rsidR="000A0C79">
        <w:rPr>
          <w:rStyle w:val="libAlaemChar"/>
          <w:rtl/>
        </w:rPr>
        <w:t>صلى‌الله‌عليه‌وآله‌وسلم</w:t>
      </w:r>
      <w:r w:rsidRPr="008F33ED">
        <w:rPr>
          <w:rtl/>
        </w:rPr>
        <w:t xml:space="preserve"> طيرا</w:t>
      </w:r>
      <w:r w:rsidR="000B2739">
        <w:rPr>
          <w:rFonts w:hint="cs"/>
          <w:rtl/>
        </w:rPr>
        <w:t>ً</w:t>
      </w:r>
      <w:r w:rsidRPr="008F33ED">
        <w:rPr>
          <w:rtl/>
        </w:rPr>
        <w:t xml:space="preserve"> بين رغيفين</w:t>
      </w:r>
      <w:r w:rsidR="0091789D">
        <w:rPr>
          <w:rtl/>
        </w:rPr>
        <w:t>،</w:t>
      </w:r>
      <w:r w:rsidRPr="008F33ED">
        <w:rPr>
          <w:rtl/>
        </w:rPr>
        <w:t xml:space="preserve"> فقدمته إلى رسول الله </w:t>
      </w:r>
      <w:r w:rsidR="000A0C79">
        <w:rPr>
          <w:rStyle w:val="libAlaemChar"/>
          <w:rtl/>
        </w:rPr>
        <w:t>صلى‌الله‌عليه‌وآله‌وسلم</w:t>
      </w:r>
      <w:r w:rsidR="00095EFB">
        <w:rPr>
          <w:rtl/>
        </w:rPr>
        <w:t xml:space="preserve"> - </w:t>
      </w:r>
      <w:r w:rsidRPr="008F33ED">
        <w:rPr>
          <w:rtl/>
        </w:rPr>
        <w:t>وفي رواية</w:t>
      </w:r>
      <w:r w:rsidR="0091789D">
        <w:rPr>
          <w:rtl/>
        </w:rPr>
        <w:t>:</w:t>
      </w:r>
      <w:r w:rsidRPr="008F33ED">
        <w:rPr>
          <w:rtl/>
        </w:rPr>
        <w:t xml:space="preserve"> طيرين بين رغيفين</w:t>
      </w:r>
      <w:r w:rsidR="00095EFB">
        <w:rPr>
          <w:rtl/>
        </w:rPr>
        <w:t xml:space="preserve"> - </w:t>
      </w:r>
      <w:r w:rsidRPr="008F33ED">
        <w:rPr>
          <w:rtl/>
        </w:rPr>
        <w:t xml:space="preserve">فقال رسول الله </w:t>
      </w:r>
      <w:r w:rsidR="000A0C79">
        <w:rPr>
          <w:rStyle w:val="libAlaemChar"/>
          <w:rtl/>
        </w:rPr>
        <w:t>صلى‌الله‌عليه‌وآله‌وسلم</w:t>
      </w:r>
      <w:r w:rsidR="0091789D">
        <w:rPr>
          <w:rtl/>
        </w:rPr>
        <w:t>:</w:t>
      </w:r>
      <w:r w:rsidRPr="008F33ED">
        <w:rPr>
          <w:rtl/>
        </w:rPr>
        <w:t xml:space="preserve"> اللهم ائتني بأحبّ خلقك إليك</w:t>
      </w:r>
      <w:r w:rsidR="0091789D">
        <w:rPr>
          <w:rtl/>
        </w:rPr>
        <w:t>،</w:t>
      </w:r>
      <w:r w:rsidRPr="008F33ED">
        <w:rPr>
          <w:rtl/>
        </w:rPr>
        <w:t xml:space="preserve"> فإذا بالباب يفتح</w:t>
      </w:r>
      <w:r w:rsidR="0091789D">
        <w:rPr>
          <w:rtl/>
        </w:rPr>
        <w:t>،</w:t>
      </w:r>
      <w:r w:rsidRPr="008F33ED">
        <w:rPr>
          <w:rtl/>
        </w:rPr>
        <w:t xml:space="preserve"> فدخل علي فأكل معه »</w:t>
      </w:r>
      <w:r>
        <w:rPr>
          <w:rtl/>
        </w:rPr>
        <w:t>.</w:t>
      </w:r>
    </w:p>
    <w:p w:rsidR="004A3706" w:rsidRDefault="00E73A7B" w:rsidP="00E73A7B">
      <w:pPr>
        <w:pStyle w:val="libNormal"/>
        <w:rPr>
          <w:rtl/>
        </w:rPr>
      </w:pPr>
      <w:r>
        <w:rPr>
          <w:rFonts w:hint="cs"/>
          <w:rtl/>
          <w:lang w:bidi="fa-IR"/>
        </w:rPr>
        <w:t>و</w:t>
      </w:r>
      <w:r w:rsidRPr="008F33ED">
        <w:rPr>
          <w:rtl/>
        </w:rPr>
        <w:t xml:space="preserve">قال المحبّ الطبري في ( الرّياض النضرة </w:t>
      </w:r>
      <w:r>
        <w:rPr>
          <w:rtl/>
        </w:rPr>
        <w:t>)</w:t>
      </w:r>
      <w:r w:rsidR="0091789D">
        <w:rPr>
          <w:rtl/>
        </w:rPr>
        <w:t>:</w:t>
      </w:r>
    </w:p>
    <w:p w:rsidR="00E73A7B" w:rsidRPr="008F33ED" w:rsidRDefault="00E73A7B" w:rsidP="00E73A7B">
      <w:pPr>
        <w:pStyle w:val="libNormal"/>
        <w:rPr>
          <w:rtl/>
          <w:lang w:bidi="fa-IR"/>
        </w:rPr>
      </w:pPr>
      <w:r w:rsidRPr="008F33ED">
        <w:rPr>
          <w:rtl/>
        </w:rPr>
        <w:t>« وعن سفينة</w:t>
      </w:r>
      <w:r w:rsidR="0091789D">
        <w:rPr>
          <w:rtl/>
        </w:rPr>
        <w:t>:</w:t>
      </w:r>
      <w:r w:rsidRPr="008F33ED">
        <w:rPr>
          <w:rtl/>
        </w:rPr>
        <w:t xml:space="preserve"> قال</w:t>
      </w:r>
      <w:r w:rsidR="0091789D">
        <w:rPr>
          <w:rtl/>
        </w:rPr>
        <w:t>:</w:t>
      </w:r>
      <w:r>
        <w:rPr>
          <w:rtl/>
        </w:rPr>
        <w:t xml:space="preserve"> </w:t>
      </w:r>
      <w:r w:rsidRPr="008F33ED">
        <w:rPr>
          <w:rtl/>
        </w:rPr>
        <w:t xml:space="preserve">أهدت امرأة من الأنصار إلى رسول الله </w:t>
      </w:r>
      <w:r w:rsidR="000A0C79">
        <w:rPr>
          <w:rStyle w:val="libAlaemChar"/>
          <w:rtl/>
        </w:rPr>
        <w:t>صلى‌الله‌عليه‌وآله‌وسلم</w:t>
      </w:r>
      <w:r w:rsidRPr="008F33ED">
        <w:rPr>
          <w:rtl/>
        </w:rPr>
        <w:t xml:space="preserve"> طيرين بين رغيفين</w:t>
      </w:r>
      <w:r w:rsidR="00095EFB">
        <w:rPr>
          <w:rtl/>
        </w:rPr>
        <w:t xml:space="preserve"> - </w:t>
      </w:r>
      <w:r w:rsidRPr="008F33ED">
        <w:rPr>
          <w:rtl/>
        </w:rPr>
        <w:t>فقدمت إليه الطيرين فقال</w:t>
      </w:r>
      <w:r w:rsidR="0091789D">
        <w:rPr>
          <w:rtl/>
        </w:rPr>
        <w:t>:</w:t>
      </w:r>
      <w:r w:rsidRPr="008F33ED">
        <w:rPr>
          <w:rtl/>
        </w:rPr>
        <w:t xml:space="preserve"> اللهم ائتني بأحبّ خلقك إليك وإلى رسولك</w:t>
      </w:r>
      <w:r w:rsidR="00095EFB">
        <w:rPr>
          <w:rtl/>
        </w:rPr>
        <w:t xml:space="preserve"> - </w:t>
      </w:r>
      <w:r w:rsidRPr="008F33ED">
        <w:rPr>
          <w:rtl/>
        </w:rPr>
        <w:t>ثمّ ذكر معنى حديث النجار وقال في آخره</w:t>
      </w:r>
      <w:r w:rsidR="00095EFB">
        <w:rPr>
          <w:rtl/>
        </w:rPr>
        <w:t xml:space="preserve"> -</w:t>
      </w:r>
      <w:r w:rsidR="0091789D">
        <w:rPr>
          <w:rtl/>
        </w:rPr>
        <w:t>:</w:t>
      </w:r>
      <w:r w:rsidRPr="008F33ED">
        <w:rPr>
          <w:rtl/>
        </w:rPr>
        <w:t xml:space="preserve"> فأكل مع رسول الله </w:t>
      </w:r>
      <w:r w:rsidR="000A0C79">
        <w:rPr>
          <w:rStyle w:val="libAlaemChar"/>
          <w:rtl/>
        </w:rPr>
        <w:t>صلى‌الله‌عليه‌وآله‌وسلم</w:t>
      </w:r>
      <w:r w:rsidRPr="008F33ED">
        <w:rPr>
          <w:rtl/>
        </w:rPr>
        <w:t xml:space="preserve"> علي من الطيرين حتى فينا. خرّجه أحمد في المناقب »</w:t>
      </w:r>
      <w:r>
        <w:rPr>
          <w:rtl/>
        </w:rPr>
        <w:t>.</w:t>
      </w:r>
    </w:p>
    <w:p w:rsidR="00E73A7B" w:rsidRPr="008F33ED" w:rsidRDefault="00E73A7B" w:rsidP="00E73A7B">
      <w:pPr>
        <w:pStyle w:val="libNormal"/>
        <w:rPr>
          <w:rtl/>
          <w:lang w:bidi="fa-IR"/>
        </w:rPr>
      </w:pPr>
      <w:r w:rsidRPr="008F33ED">
        <w:rPr>
          <w:rtl/>
          <w:lang w:bidi="fa-IR"/>
        </w:rPr>
        <w:t>بل لفظ الخبر عن عبد الله بن أحمد في ( زوائد المسند )</w:t>
      </w:r>
      <w:r w:rsidR="0091789D">
        <w:rPr>
          <w:rtl/>
          <w:lang w:bidi="fa-IR"/>
        </w:rPr>
        <w:t>،</w:t>
      </w:r>
      <w:r w:rsidRPr="008F33ED">
        <w:rPr>
          <w:rtl/>
          <w:lang w:bidi="fa-IR"/>
        </w:rPr>
        <w:t xml:space="preserve"> عن سفينة يدل بوضوح على حضور سفينة بنفسه قصة الطائر عند النبيّ </w:t>
      </w:r>
      <w:r w:rsidR="008B480F" w:rsidRPr="008B480F">
        <w:rPr>
          <w:rStyle w:val="libAlaemChar"/>
          <w:rtl/>
        </w:rPr>
        <w:t>صلى‌الله‌عليه‌وآله‌وسلم</w:t>
      </w:r>
      <w:r>
        <w:rPr>
          <w:rtl/>
          <w:lang w:bidi="fa-IR"/>
        </w:rPr>
        <w:t xml:space="preserve"> ..</w:t>
      </w:r>
      <w:r w:rsidRPr="008F33ED">
        <w:rPr>
          <w:rtl/>
          <w:lang w:bidi="fa-IR"/>
        </w:rPr>
        <w:t>. كما هو ظاهر « قدمت » أو « قدّمته » في رواية أحمد في المناقب.</w:t>
      </w:r>
    </w:p>
    <w:p w:rsidR="00E73A7B" w:rsidRPr="008F33ED" w:rsidRDefault="00E73A7B" w:rsidP="00E73A7B">
      <w:pPr>
        <w:pStyle w:val="libNormal"/>
        <w:rPr>
          <w:rtl/>
          <w:lang w:bidi="fa-IR"/>
        </w:rPr>
      </w:pPr>
      <w:r w:rsidRPr="008F33ED">
        <w:rPr>
          <w:rtl/>
          <w:lang w:bidi="fa-IR"/>
        </w:rPr>
        <w:t>وأيضا</w:t>
      </w:r>
      <w:r w:rsidR="000B2B88">
        <w:rPr>
          <w:rFonts w:hint="cs"/>
          <w:rtl/>
          <w:lang w:bidi="fa-IR"/>
        </w:rPr>
        <w:t>ً</w:t>
      </w:r>
      <w:r w:rsidR="0091789D">
        <w:rPr>
          <w:rtl/>
          <w:lang w:bidi="fa-IR"/>
        </w:rPr>
        <w:t>،</w:t>
      </w:r>
      <w:r w:rsidRPr="008F33ED">
        <w:rPr>
          <w:rtl/>
          <w:lang w:bidi="fa-IR"/>
        </w:rPr>
        <w:t xml:space="preserve"> خبر سفينة في رواية البغوي في ( المعجم ) يفيد بوضوح حضور</w:t>
      </w:r>
    </w:p>
    <w:p w:rsidR="00E73A7B" w:rsidRDefault="00E73A7B" w:rsidP="00E73A7B">
      <w:pPr>
        <w:pStyle w:val="libNormal"/>
        <w:rPr>
          <w:rtl/>
          <w:lang w:bidi="fa-IR"/>
        </w:rPr>
      </w:pPr>
      <w:r>
        <w:rPr>
          <w:rtl/>
          <w:lang w:bidi="fa-IR"/>
        </w:rPr>
        <w:br w:type="page"/>
      </w:r>
    </w:p>
    <w:p w:rsidR="00E73A7B" w:rsidRPr="008F33ED" w:rsidRDefault="00E73A7B" w:rsidP="00E73A7B">
      <w:pPr>
        <w:pStyle w:val="libNormal0"/>
        <w:rPr>
          <w:rtl/>
          <w:lang w:bidi="fa-IR"/>
        </w:rPr>
      </w:pPr>
      <w:r w:rsidRPr="008F33ED">
        <w:rPr>
          <w:rtl/>
          <w:lang w:bidi="fa-IR"/>
        </w:rPr>
        <w:lastRenderedPageBreak/>
        <w:t xml:space="preserve">سفينة بنفسه القصة عند النبيّ </w:t>
      </w:r>
      <w:r w:rsidR="008B480F" w:rsidRPr="008B480F">
        <w:rPr>
          <w:rStyle w:val="libAlaemChar"/>
          <w:rtl/>
        </w:rPr>
        <w:t>صلى‌الله‌عليه‌وآله‌وسلم</w:t>
      </w:r>
      <w:r w:rsidR="0091789D">
        <w:rPr>
          <w:rtl/>
          <w:lang w:bidi="fa-IR"/>
        </w:rPr>
        <w:t>،</w:t>
      </w:r>
      <w:r w:rsidRPr="008F33ED">
        <w:rPr>
          <w:rtl/>
          <w:lang w:bidi="fa-IR"/>
        </w:rPr>
        <w:t xml:space="preserve"> وكذا في رواية الحمويني في ( فرائد السمطين ) فراجع.</w:t>
      </w:r>
    </w:p>
    <w:p w:rsidR="00E73A7B" w:rsidRPr="008F33ED" w:rsidRDefault="00E73A7B" w:rsidP="00E73A7B">
      <w:pPr>
        <w:pStyle w:val="libNormal"/>
        <w:rPr>
          <w:rtl/>
          <w:lang w:bidi="fa-IR"/>
        </w:rPr>
      </w:pPr>
      <w:r w:rsidRPr="00E73A7B">
        <w:rPr>
          <w:rStyle w:val="libBold2Char"/>
          <w:rtl/>
        </w:rPr>
        <w:t>( الثامن )</w:t>
      </w:r>
      <w:r w:rsidR="0091789D">
        <w:rPr>
          <w:rStyle w:val="libBold2Char"/>
          <w:rtl/>
        </w:rPr>
        <w:t>:</w:t>
      </w:r>
      <w:r w:rsidRPr="008F33ED">
        <w:rPr>
          <w:rtl/>
          <w:lang w:bidi="fa-IR"/>
        </w:rPr>
        <w:t xml:space="preserve"> ذكره معنى حديث الطير برواية النّجار</w:t>
      </w:r>
      <w:r w:rsidR="0091789D">
        <w:rPr>
          <w:rtl/>
          <w:lang w:bidi="fa-IR"/>
        </w:rPr>
        <w:t>،</w:t>
      </w:r>
      <w:r w:rsidRPr="008F33ED">
        <w:rPr>
          <w:rtl/>
          <w:lang w:bidi="fa-IR"/>
        </w:rPr>
        <w:t xml:space="preserve"> عن أنس</w:t>
      </w:r>
      <w:r>
        <w:rPr>
          <w:rtl/>
          <w:lang w:bidi="fa-IR"/>
        </w:rPr>
        <w:t xml:space="preserve"> ..</w:t>
      </w:r>
      <w:r w:rsidRPr="008F33ED">
        <w:rPr>
          <w:rtl/>
          <w:lang w:bidi="fa-IR"/>
        </w:rPr>
        <w:t xml:space="preserve">. </w:t>
      </w:r>
      <w:r w:rsidR="000B2B88">
        <w:rPr>
          <w:rFonts w:hint="cs"/>
          <w:rtl/>
          <w:lang w:bidi="fa-IR"/>
        </w:rPr>
        <w:t>إ</w:t>
      </w:r>
      <w:r w:rsidRPr="008F33ED">
        <w:rPr>
          <w:rtl/>
          <w:lang w:bidi="fa-IR"/>
        </w:rPr>
        <w:t>عتراف بثبوته وتحقّقه</w:t>
      </w:r>
      <w:r w:rsidR="0091789D">
        <w:rPr>
          <w:rtl/>
          <w:lang w:bidi="fa-IR"/>
        </w:rPr>
        <w:t>،</w:t>
      </w:r>
      <w:r w:rsidRPr="008F33ED">
        <w:rPr>
          <w:rtl/>
          <w:lang w:bidi="fa-IR"/>
        </w:rPr>
        <w:t xml:space="preserve"> هو كاف في إبطال ما حاوله في ( التحفة )</w:t>
      </w:r>
      <w:r>
        <w:rPr>
          <w:rtl/>
          <w:lang w:bidi="fa-IR"/>
        </w:rPr>
        <w:t>.</w:t>
      </w:r>
    </w:p>
    <w:p w:rsidR="00E73A7B" w:rsidRPr="008F33ED" w:rsidRDefault="00E73A7B" w:rsidP="00E73A7B">
      <w:pPr>
        <w:pStyle w:val="libNormal"/>
        <w:rPr>
          <w:rtl/>
          <w:lang w:bidi="fa-IR"/>
        </w:rPr>
      </w:pPr>
      <w:r w:rsidRPr="00E73A7B">
        <w:rPr>
          <w:rStyle w:val="libBold2Char"/>
          <w:rtl/>
        </w:rPr>
        <w:t>( التاسع )</w:t>
      </w:r>
      <w:r w:rsidR="0091789D">
        <w:rPr>
          <w:rStyle w:val="libBold2Char"/>
          <w:rtl/>
        </w:rPr>
        <w:t>:</w:t>
      </w:r>
      <w:r w:rsidRPr="008F33ED">
        <w:rPr>
          <w:rtl/>
          <w:lang w:bidi="fa-IR"/>
        </w:rPr>
        <w:t xml:space="preserve"> ما ذكره من العذر عن أنس</w:t>
      </w:r>
      <w:r w:rsidR="0091789D">
        <w:rPr>
          <w:rtl/>
          <w:lang w:bidi="fa-IR"/>
        </w:rPr>
        <w:t>،</w:t>
      </w:r>
      <w:r w:rsidRPr="008F33ED">
        <w:rPr>
          <w:rtl/>
          <w:lang w:bidi="fa-IR"/>
        </w:rPr>
        <w:t xml:space="preserve"> يدلّ بوضوح على تحقّق واقعة الطير وثبوت القصة. وأنّ السبّب الأصلي لرد أنس الإ</w:t>
      </w:r>
      <w:r w:rsidR="000B2B88">
        <w:rPr>
          <w:rFonts w:hint="cs"/>
          <w:rtl/>
          <w:lang w:bidi="fa-IR"/>
        </w:rPr>
        <w:t>ِ</w:t>
      </w:r>
      <w:r w:rsidRPr="008F33ED">
        <w:rPr>
          <w:rtl/>
          <w:lang w:bidi="fa-IR"/>
        </w:rPr>
        <w:t xml:space="preserve">مام </w:t>
      </w:r>
      <w:r w:rsidR="00AD65B4" w:rsidRPr="00AD65B4">
        <w:rPr>
          <w:rStyle w:val="libAlaemChar"/>
          <w:rtl/>
        </w:rPr>
        <w:t>عليه‌السلام</w:t>
      </w:r>
      <w:r w:rsidRPr="008F33ED">
        <w:rPr>
          <w:rtl/>
          <w:lang w:bidi="fa-IR"/>
        </w:rPr>
        <w:t xml:space="preserve"> ليس إل</w:t>
      </w:r>
      <w:r w:rsidR="000B2B88">
        <w:rPr>
          <w:rFonts w:hint="cs"/>
          <w:rtl/>
          <w:lang w:bidi="fa-IR"/>
        </w:rPr>
        <w:t>ّ</w:t>
      </w:r>
      <w:r w:rsidRPr="008F33ED">
        <w:rPr>
          <w:rtl/>
          <w:lang w:bidi="fa-IR"/>
        </w:rPr>
        <w:t>ا الحسد. وأمّا جملة « وليس الآن وقت الدخول عليه » فليست في رواية النّجار ولا في شيء من ألفاظ خبر القصّة</w:t>
      </w:r>
      <w:r w:rsidR="0091789D">
        <w:rPr>
          <w:rtl/>
          <w:lang w:bidi="fa-IR"/>
        </w:rPr>
        <w:t>،</w:t>
      </w:r>
      <w:r w:rsidRPr="008F33ED">
        <w:rPr>
          <w:rtl/>
          <w:lang w:bidi="fa-IR"/>
        </w:rPr>
        <w:t xml:space="preserve"> وإنّما هي زيادة من ( الدهلوي)</w:t>
      </w:r>
      <w:r>
        <w:rPr>
          <w:rtl/>
          <w:lang w:bidi="fa-IR"/>
        </w:rPr>
        <w:t>.</w:t>
      </w:r>
    </w:p>
    <w:p w:rsidR="00E73A7B" w:rsidRPr="008F33ED" w:rsidRDefault="00E73A7B" w:rsidP="00E73A7B">
      <w:pPr>
        <w:pStyle w:val="libNormal"/>
        <w:rPr>
          <w:rtl/>
          <w:lang w:bidi="fa-IR"/>
        </w:rPr>
      </w:pPr>
      <w:r w:rsidRPr="00E73A7B">
        <w:rPr>
          <w:rStyle w:val="libBold2Char"/>
          <w:rtl/>
        </w:rPr>
        <w:t>( العاشر )</w:t>
      </w:r>
      <w:r w:rsidR="0091789D">
        <w:rPr>
          <w:rStyle w:val="libBold2Char"/>
          <w:rtl/>
        </w:rPr>
        <w:t>:</w:t>
      </w:r>
      <w:r w:rsidRPr="008F33ED">
        <w:rPr>
          <w:rtl/>
          <w:lang w:bidi="fa-IR"/>
        </w:rPr>
        <w:t xml:space="preserve"> ما ذكره من أنّ أنس كان يحبّ أن تكون الدعوة والمزية لواحد من الأنصار</w:t>
      </w:r>
      <w:r w:rsidR="0091789D">
        <w:rPr>
          <w:rtl/>
          <w:lang w:bidi="fa-IR"/>
        </w:rPr>
        <w:t>،</w:t>
      </w:r>
      <w:r w:rsidRPr="008F33ED">
        <w:rPr>
          <w:rtl/>
          <w:lang w:bidi="fa-IR"/>
        </w:rPr>
        <w:t xml:space="preserve"> شاهد آخر على ثبوت القضية وتحقّق القصّة.</w:t>
      </w:r>
    </w:p>
    <w:p w:rsidR="00E73A7B" w:rsidRPr="008F33ED" w:rsidRDefault="00E73A7B" w:rsidP="00E73A7B">
      <w:pPr>
        <w:pStyle w:val="libNormal"/>
        <w:rPr>
          <w:rtl/>
          <w:lang w:bidi="fa-IR"/>
        </w:rPr>
      </w:pPr>
      <w:r w:rsidRPr="00E73A7B">
        <w:rPr>
          <w:rStyle w:val="libBold2Char"/>
          <w:rtl/>
        </w:rPr>
        <w:t>( الحادي عشر )</w:t>
      </w:r>
      <w:r w:rsidR="0091789D">
        <w:rPr>
          <w:rStyle w:val="libBold2Char"/>
          <w:rtl/>
        </w:rPr>
        <w:t>:</w:t>
      </w:r>
      <w:r w:rsidRPr="008F33ED">
        <w:rPr>
          <w:rtl/>
          <w:lang w:bidi="fa-IR"/>
        </w:rPr>
        <w:t xml:space="preserve"> ما ذكره من أنّ النبيّ </w:t>
      </w:r>
      <w:r w:rsidR="008B480F" w:rsidRPr="008B480F">
        <w:rPr>
          <w:rStyle w:val="libAlaemChar"/>
          <w:rtl/>
        </w:rPr>
        <w:t>صلى‌الله‌عليه‌وآله‌وسلم</w:t>
      </w:r>
      <w:r w:rsidRPr="008F33ED">
        <w:rPr>
          <w:rtl/>
          <w:lang w:bidi="fa-IR"/>
        </w:rPr>
        <w:t xml:space="preserve"> سأل أنسا عن سبب ردّ الأمير </w:t>
      </w:r>
      <w:r w:rsidR="00AD65B4" w:rsidRPr="00AD65B4">
        <w:rPr>
          <w:rStyle w:val="libAlaemChar"/>
          <w:rtl/>
        </w:rPr>
        <w:t>عليه‌السلام</w:t>
      </w:r>
      <w:r>
        <w:rPr>
          <w:rtl/>
          <w:lang w:bidi="fa-IR"/>
        </w:rPr>
        <w:t xml:space="preserve"> ..</w:t>
      </w:r>
      <w:r w:rsidRPr="008F33ED">
        <w:rPr>
          <w:rtl/>
          <w:lang w:bidi="fa-IR"/>
        </w:rPr>
        <w:t>. شاهد آخر على ثبوت القصّة</w:t>
      </w:r>
      <w:r>
        <w:rPr>
          <w:rtl/>
          <w:lang w:bidi="fa-IR"/>
        </w:rPr>
        <w:t xml:space="preserve"> ..</w:t>
      </w:r>
      <w:r w:rsidRPr="008F33ED">
        <w:rPr>
          <w:rtl/>
          <w:lang w:bidi="fa-IR"/>
        </w:rPr>
        <w:t>.</w:t>
      </w:r>
      <w:r>
        <w:rPr>
          <w:rFonts w:hint="cs"/>
          <w:rtl/>
          <w:lang w:bidi="fa-IR"/>
        </w:rPr>
        <w:t xml:space="preserve"> </w:t>
      </w:r>
      <w:r w:rsidRPr="008F33ED">
        <w:rPr>
          <w:rtl/>
          <w:lang w:bidi="fa-IR"/>
        </w:rPr>
        <w:t>لكنّ السّبب الأصلي هو العداء والحسد</w:t>
      </w:r>
      <w:r w:rsidR="0091789D">
        <w:rPr>
          <w:rtl/>
          <w:lang w:bidi="fa-IR"/>
        </w:rPr>
        <w:t>،</w:t>
      </w:r>
      <w:r w:rsidRPr="008F33ED">
        <w:rPr>
          <w:rtl/>
          <w:lang w:bidi="fa-IR"/>
        </w:rPr>
        <w:t xml:space="preserve"> لا ما ذكره من حبّه قومه</w:t>
      </w:r>
      <w:r>
        <w:rPr>
          <w:rtl/>
          <w:lang w:bidi="fa-IR"/>
        </w:rPr>
        <w:t xml:space="preserve"> ..</w:t>
      </w:r>
      <w:r w:rsidRPr="008F33ED">
        <w:rPr>
          <w:rtl/>
          <w:lang w:bidi="fa-IR"/>
        </w:rPr>
        <w:t>.</w:t>
      </w:r>
    </w:p>
    <w:p w:rsidR="00E73A7B" w:rsidRPr="008F33ED" w:rsidRDefault="00E73A7B" w:rsidP="00E73A7B">
      <w:pPr>
        <w:pStyle w:val="libNormal"/>
        <w:rPr>
          <w:rtl/>
          <w:lang w:bidi="fa-IR"/>
        </w:rPr>
      </w:pPr>
      <w:r w:rsidRPr="00E73A7B">
        <w:rPr>
          <w:rStyle w:val="libBold2Char"/>
          <w:rtl/>
        </w:rPr>
        <w:t>( الثاني عشر )</w:t>
      </w:r>
      <w:r w:rsidR="0091789D">
        <w:rPr>
          <w:rStyle w:val="libBold2Char"/>
          <w:rtl/>
        </w:rPr>
        <w:t>:</w:t>
      </w:r>
      <w:r w:rsidRPr="008F33ED">
        <w:rPr>
          <w:rtl/>
          <w:lang w:bidi="fa-IR"/>
        </w:rPr>
        <w:t xml:space="preserve"> ما ذكره من رفع الإ</w:t>
      </w:r>
      <w:r w:rsidR="000B2B88">
        <w:rPr>
          <w:rFonts w:hint="cs"/>
          <w:rtl/>
          <w:lang w:bidi="fa-IR"/>
        </w:rPr>
        <w:t>ِ</w:t>
      </w:r>
      <w:r w:rsidRPr="008F33ED">
        <w:rPr>
          <w:rtl/>
          <w:lang w:bidi="fa-IR"/>
        </w:rPr>
        <w:t xml:space="preserve">مام </w:t>
      </w:r>
      <w:r w:rsidR="00AD65B4" w:rsidRPr="00AD65B4">
        <w:rPr>
          <w:rStyle w:val="libAlaemChar"/>
          <w:rtl/>
        </w:rPr>
        <w:t>عليه‌السلام</w:t>
      </w:r>
      <w:r w:rsidRPr="008F33ED">
        <w:rPr>
          <w:rtl/>
          <w:lang w:bidi="fa-IR"/>
        </w:rPr>
        <w:t xml:space="preserve"> صوته في المرة الثالثة ودقّه الباب اعتراف آخر بحقيّة القصة وتحقق الواقعة. ومن ذلك يظهر أنّ الإ</w:t>
      </w:r>
      <w:r w:rsidR="000B2B88">
        <w:rPr>
          <w:rFonts w:hint="cs"/>
          <w:rtl/>
          <w:lang w:bidi="fa-IR"/>
        </w:rPr>
        <w:t>ِ</w:t>
      </w:r>
      <w:r w:rsidRPr="008F33ED">
        <w:rPr>
          <w:rtl/>
          <w:lang w:bidi="fa-IR"/>
        </w:rPr>
        <w:t xml:space="preserve">مام </w:t>
      </w:r>
      <w:r w:rsidR="00AD65B4" w:rsidRPr="00AD65B4">
        <w:rPr>
          <w:rStyle w:val="libAlaemChar"/>
          <w:rtl/>
        </w:rPr>
        <w:t>عليه‌السلام</w:t>
      </w:r>
      <w:r w:rsidRPr="008F33ED">
        <w:rPr>
          <w:rtl/>
          <w:lang w:bidi="fa-IR"/>
        </w:rPr>
        <w:t xml:space="preserve"> بعد أن</w:t>
      </w:r>
      <w:r w:rsidR="000B2B88">
        <w:rPr>
          <w:rFonts w:hint="cs"/>
          <w:rtl/>
          <w:lang w:bidi="fa-IR"/>
        </w:rPr>
        <w:t>ْ</w:t>
      </w:r>
      <w:r w:rsidRPr="008F33ED">
        <w:rPr>
          <w:rtl/>
          <w:lang w:bidi="fa-IR"/>
        </w:rPr>
        <w:t xml:space="preserve"> ظهرت دعوة النبيّ </w:t>
      </w:r>
      <w:r w:rsidR="008B480F" w:rsidRPr="008B480F">
        <w:rPr>
          <w:rStyle w:val="libAlaemChar"/>
          <w:rtl/>
        </w:rPr>
        <w:t>صلى‌الله‌عليه‌وآله‌وسلم</w:t>
      </w:r>
      <w:r w:rsidRPr="008F33ED">
        <w:rPr>
          <w:rtl/>
          <w:lang w:bidi="fa-IR"/>
        </w:rPr>
        <w:t xml:space="preserve"> مرتين لم يبال بأنس وممانعته في الثالثة</w:t>
      </w:r>
      <w:r w:rsidR="0091789D">
        <w:rPr>
          <w:rtl/>
          <w:lang w:bidi="fa-IR"/>
        </w:rPr>
        <w:t>،</w:t>
      </w:r>
      <w:r w:rsidRPr="008F33ED">
        <w:rPr>
          <w:rtl/>
          <w:lang w:bidi="fa-IR"/>
        </w:rPr>
        <w:t xml:space="preserve"> واضطر إلى رفع صوته ودقّه الباب بقوة.</w:t>
      </w:r>
    </w:p>
    <w:p w:rsidR="00E73A7B" w:rsidRPr="008F33ED" w:rsidRDefault="00E73A7B" w:rsidP="00E73A7B">
      <w:pPr>
        <w:pStyle w:val="libNormal"/>
        <w:rPr>
          <w:rtl/>
          <w:lang w:bidi="fa-IR"/>
        </w:rPr>
      </w:pPr>
      <w:r w:rsidRPr="00E73A7B">
        <w:rPr>
          <w:rStyle w:val="libBold2Char"/>
          <w:rtl/>
        </w:rPr>
        <w:t>( الثالث عشر )</w:t>
      </w:r>
      <w:r w:rsidR="0091789D">
        <w:rPr>
          <w:rStyle w:val="libBold2Char"/>
          <w:rtl/>
        </w:rPr>
        <w:t>:</w:t>
      </w:r>
      <w:r w:rsidRPr="008F33ED">
        <w:rPr>
          <w:rtl/>
          <w:lang w:bidi="fa-IR"/>
        </w:rPr>
        <w:t xml:space="preserve"> قد اعترف ( الدهلوي ) بأنّ النبيّ سمع صوت علي وأنّه أمره بالدخول عليه.</w:t>
      </w:r>
    </w:p>
    <w:p w:rsidR="00E73A7B" w:rsidRPr="008F33ED" w:rsidRDefault="00E73A7B" w:rsidP="00E73A7B">
      <w:pPr>
        <w:pStyle w:val="libNormal"/>
        <w:rPr>
          <w:rtl/>
          <w:lang w:bidi="fa-IR"/>
        </w:rPr>
      </w:pPr>
      <w:r w:rsidRPr="00E73A7B">
        <w:rPr>
          <w:rStyle w:val="libBold2Char"/>
          <w:rtl/>
        </w:rPr>
        <w:t>( الرابع عشر )</w:t>
      </w:r>
      <w:r w:rsidR="0091789D">
        <w:rPr>
          <w:rStyle w:val="libBold2Char"/>
          <w:rtl/>
        </w:rPr>
        <w:t>:</w:t>
      </w:r>
      <w:r w:rsidRPr="008F33ED">
        <w:rPr>
          <w:rtl/>
          <w:lang w:bidi="fa-IR"/>
        </w:rPr>
        <w:t xml:space="preserve"> لقد اعترف ( الدهلوي ) برواية النسائي هذه القصة عن السدّي في كتاب الخصائص</w:t>
      </w:r>
      <w:r>
        <w:rPr>
          <w:rtl/>
          <w:lang w:bidi="fa-IR"/>
        </w:rPr>
        <w:t xml:space="preserve"> ..</w:t>
      </w:r>
      <w:r w:rsidRPr="008F33ED">
        <w:rPr>
          <w:rtl/>
          <w:lang w:bidi="fa-IR"/>
        </w:rPr>
        <w:t>. ولم ينبس ببنت شفة حول هذه القصّة وثبوتها وتحقّقها</w:t>
      </w:r>
      <w:r w:rsidR="0091789D">
        <w:rPr>
          <w:rtl/>
          <w:lang w:bidi="fa-IR"/>
        </w:rPr>
        <w:t>،</w:t>
      </w:r>
      <w:r w:rsidRPr="008F33ED">
        <w:rPr>
          <w:rtl/>
          <w:lang w:bidi="fa-IR"/>
        </w:rPr>
        <w:t xml:space="preserve"> وأنّى له ذلك</w:t>
      </w:r>
      <w:r>
        <w:rPr>
          <w:rtl/>
          <w:lang w:bidi="fa-IR"/>
        </w:rPr>
        <w:t>! ..</w:t>
      </w:r>
      <w:r w:rsidRPr="008F33ED">
        <w:rPr>
          <w:rtl/>
          <w:lang w:bidi="fa-IR"/>
        </w:rPr>
        <w:t>. ولكتاب « الخصائص » خصائص ومزايا ذكرها الأعلام والأكابر من أهل السنّة يرقى بها إلى حدّ الصّحاح. مضافا</w:t>
      </w:r>
      <w:r w:rsidR="000B2B88">
        <w:rPr>
          <w:rFonts w:hint="cs"/>
          <w:rtl/>
          <w:lang w:bidi="fa-IR"/>
        </w:rPr>
        <w:t>ً</w:t>
      </w:r>
      <w:r w:rsidRPr="008F33ED">
        <w:rPr>
          <w:rtl/>
          <w:lang w:bidi="fa-IR"/>
        </w:rPr>
        <w:t xml:space="preserve"> إلى تصريح بعض الحفّاظ بكونه من سننه الصحيح من الصّحاح الستة. بل إن ( الدهلوي)</w:t>
      </w:r>
    </w:p>
    <w:p w:rsidR="00E73A7B" w:rsidRDefault="00E73A7B" w:rsidP="00E73A7B">
      <w:pPr>
        <w:pStyle w:val="libNormal"/>
        <w:rPr>
          <w:rtl/>
          <w:lang w:bidi="fa-IR"/>
        </w:rPr>
      </w:pPr>
      <w:r>
        <w:rPr>
          <w:rtl/>
          <w:lang w:bidi="fa-IR"/>
        </w:rPr>
        <w:br w:type="page"/>
      </w:r>
    </w:p>
    <w:p w:rsidR="00E73A7B" w:rsidRPr="008F33ED" w:rsidRDefault="00E73A7B" w:rsidP="00E73A7B">
      <w:pPr>
        <w:pStyle w:val="libNormal0"/>
        <w:rPr>
          <w:rtl/>
          <w:lang w:bidi="fa-IR"/>
        </w:rPr>
      </w:pPr>
      <w:r w:rsidRPr="008F33ED">
        <w:rPr>
          <w:rtl/>
          <w:lang w:bidi="fa-IR"/>
        </w:rPr>
        <w:lastRenderedPageBreak/>
        <w:t>نفسه يذكر هذا الكتاب في كتب أهل السنّة في مناقب أهل البيت ويعتز ويفتخر به</w:t>
      </w:r>
      <w:r>
        <w:rPr>
          <w:rtl/>
          <w:lang w:bidi="fa-IR"/>
        </w:rPr>
        <w:t xml:space="preserve"> ..</w:t>
      </w:r>
      <w:r w:rsidRPr="008F33ED">
        <w:rPr>
          <w:rtl/>
          <w:lang w:bidi="fa-IR"/>
        </w:rPr>
        <w:t>. كما لا يخفى على من راجع باب المكايد من ( التحفة )</w:t>
      </w:r>
      <w:r>
        <w:rPr>
          <w:rtl/>
          <w:lang w:bidi="fa-IR"/>
        </w:rPr>
        <w:t>.</w:t>
      </w:r>
    </w:p>
    <w:p w:rsidR="00E73A7B" w:rsidRPr="008F33ED" w:rsidRDefault="00E73A7B" w:rsidP="00E73A7B">
      <w:pPr>
        <w:pStyle w:val="libNormal"/>
        <w:rPr>
          <w:rtl/>
          <w:lang w:bidi="fa-IR"/>
        </w:rPr>
      </w:pPr>
      <w:r w:rsidRPr="00E73A7B">
        <w:rPr>
          <w:rStyle w:val="libBold2Char"/>
          <w:rtl/>
        </w:rPr>
        <w:t>( الخامس عشر )</w:t>
      </w:r>
      <w:r w:rsidR="0091789D">
        <w:rPr>
          <w:rStyle w:val="libBold2Char"/>
          <w:rtl/>
        </w:rPr>
        <w:t>:</w:t>
      </w:r>
      <w:r w:rsidRPr="008F33ED">
        <w:rPr>
          <w:rtl/>
          <w:lang w:bidi="fa-IR"/>
        </w:rPr>
        <w:t xml:space="preserve"> لقد اعترف ( الدهلوي ) بوجود</w:t>
      </w:r>
      <w:r w:rsidR="0091789D">
        <w:rPr>
          <w:rtl/>
          <w:lang w:bidi="fa-IR"/>
        </w:rPr>
        <w:t>:</w:t>
      </w:r>
      <w:r w:rsidRPr="008F33ED">
        <w:rPr>
          <w:rtl/>
          <w:lang w:bidi="fa-IR"/>
        </w:rPr>
        <w:t xml:space="preserve"> « فجاء أبو بكر فردّه</w:t>
      </w:r>
      <w:r>
        <w:rPr>
          <w:rtl/>
          <w:lang w:bidi="fa-IR"/>
        </w:rPr>
        <w:t xml:space="preserve"> ..</w:t>
      </w:r>
      <w:r w:rsidRPr="008F33ED">
        <w:rPr>
          <w:rtl/>
          <w:lang w:bidi="fa-IR"/>
        </w:rPr>
        <w:t>. » في رواية النسائي عن السدّي. وأمّا دعوى أنّ للسدّي أوهاما</w:t>
      </w:r>
      <w:r w:rsidR="008926E7">
        <w:rPr>
          <w:rFonts w:hint="cs"/>
          <w:rtl/>
          <w:lang w:bidi="fa-IR"/>
        </w:rPr>
        <w:t>ً</w:t>
      </w:r>
      <w:r w:rsidR="0091789D">
        <w:rPr>
          <w:rtl/>
          <w:lang w:bidi="fa-IR"/>
        </w:rPr>
        <w:t>،</w:t>
      </w:r>
      <w:r w:rsidRPr="008F33ED">
        <w:rPr>
          <w:rtl/>
          <w:lang w:bidi="fa-IR"/>
        </w:rPr>
        <w:t xml:space="preserve"> فليس إل</w:t>
      </w:r>
      <w:r w:rsidR="008926E7">
        <w:rPr>
          <w:rFonts w:hint="cs"/>
          <w:rtl/>
          <w:lang w:bidi="fa-IR"/>
        </w:rPr>
        <w:t>ّ</w:t>
      </w:r>
      <w:r w:rsidRPr="008F33ED">
        <w:rPr>
          <w:rtl/>
          <w:lang w:bidi="fa-IR"/>
        </w:rPr>
        <w:t>ا تضليلا</w:t>
      </w:r>
      <w:r w:rsidR="008926E7">
        <w:rPr>
          <w:rFonts w:hint="cs"/>
          <w:rtl/>
          <w:lang w:bidi="fa-IR"/>
        </w:rPr>
        <w:t>ً</w:t>
      </w:r>
      <w:r w:rsidRPr="008F33ED">
        <w:rPr>
          <w:rtl/>
          <w:lang w:bidi="fa-IR"/>
        </w:rPr>
        <w:t xml:space="preserve"> وتسويلا</w:t>
      </w:r>
      <w:r w:rsidR="008926E7">
        <w:rPr>
          <w:rFonts w:hint="cs"/>
          <w:rtl/>
          <w:lang w:bidi="fa-IR"/>
        </w:rPr>
        <w:t>ً</w:t>
      </w:r>
      <w:r>
        <w:rPr>
          <w:rtl/>
          <w:lang w:bidi="fa-IR"/>
        </w:rPr>
        <w:t xml:space="preserve"> ..</w:t>
      </w:r>
      <w:r w:rsidRPr="008F33ED">
        <w:rPr>
          <w:rtl/>
          <w:lang w:bidi="fa-IR"/>
        </w:rPr>
        <w:t>. فإنّ النصوص الصّريحة والشواهد الصحيحة قائمة على عدالة الرّجل</w:t>
      </w:r>
      <w:r w:rsidR="0091789D">
        <w:rPr>
          <w:rtl/>
          <w:lang w:bidi="fa-IR"/>
        </w:rPr>
        <w:t>،</w:t>
      </w:r>
      <w:r w:rsidRPr="008F33ED">
        <w:rPr>
          <w:rtl/>
          <w:lang w:bidi="fa-IR"/>
        </w:rPr>
        <w:t xml:space="preserve"> بل قال يحيى بن سعيد القطّان</w:t>
      </w:r>
      <w:r w:rsidR="00095EFB">
        <w:rPr>
          <w:rtl/>
          <w:lang w:bidi="fa-IR"/>
        </w:rPr>
        <w:t xml:space="preserve"> - </w:t>
      </w:r>
      <w:r w:rsidRPr="008F33ED">
        <w:rPr>
          <w:rtl/>
          <w:lang w:bidi="fa-IR"/>
        </w:rPr>
        <w:t>على ما في الأنساب للسمعاني</w:t>
      </w:r>
      <w:r w:rsidR="00095EFB">
        <w:rPr>
          <w:rtl/>
          <w:lang w:bidi="fa-IR"/>
        </w:rPr>
        <w:t xml:space="preserve"> - </w:t>
      </w:r>
      <w:r w:rsidRPr="008F33ED">
        <w:rPr>
          <w:rtl/>
          <w:lang w:bidi="fa-IR"/>
        </w:rPr>
        <w:t>إنّه لم يتركه أحد</w:t>
      </w:r>
      <w:r w:rsidR="0091789D">
        <w:rPr>
          <w:rtl/>
          <w:lang w:bidi="fa-IR"/>
        </w:rPr>
        <w:t>،</w:t>
      </w:r>
      <w:r w:rsidRPr="008F33ED">
        <w:rPr>
          <w:rtl/>
          <w:lang w:bidi="fa-IR"/>
        </w:rPr>
        <w:t xml:space="preserve"> ولم يذكره أحد إل</w:t>
      </w:r>
      <w:r w:rsidR="008926E7">
        <w:rPr>
          <w:rFonts w:hint="cs"/>
          <w:rtl/>
          <w:lang w:bidi="fa-IR"/>
        </w:rPr>
        <w:t>ّ</w:t>
      </w:r>
      <w:r w:rsidRPr="008F33ED">
        <w:rPr>
          <w:rtl/>
          <w:lang w:bidi="fa-IR"/>
        </w:rPr>
        <w:t>ا بخير</w:t>
      </w:r>
      <w:r w:rsidR="0091789D">
        <w:rPr>
          <w:rtl/>
          <w:lang w:bidi="fa-IR"/>
        </w:rPr>
        <w:t>،</w:t>
      </w:r>
      <w:r w:rsidRPr="008F33ED">
        <w:rPr>
          <w:rtl/>
          <w:lang w:bidi="fa-IR"/>
        </w:rPr>
        <w:t xml:space="preserve"> وقال ابن عدي</w:t>
      </w:r>
      <w:r w:rsidR="0091789D">
        <w:rPr>
          <w:rtl/>
          <w:lang w:bidi="fa-IR"/>
        </w:rPr>
        <w:t>:</w:t>
      </w:r>
      <w:r w:rsidRPr="008F33ED">
        <w:rPr>
          <w:rtl/>
          <w:lang w:bidi="fa-IR"/>
        </w:rPr>
        <w:t xml:space="preserve"> هو مستقيم الحديث</w:t>
      </w:r>
      <w:r w:rsidR="0091789D">
        <w:rPr>
          <w:rtl/>
          <w:lang w:bidi="fa-IR"/>
        </w:rPr>
        <w:t>،</w:t>
      </w:r>
      <w:r w:rsidRPr="008F33ED">
        <w:rPr>
          <w:rtl/>
          <w:lang w:bidi="fa-IR"/>
        </w:rPr>
        <w:t xml:space="preserve"> بل إنّه من رجال مسلم في صحيحه</w:t>
      </w:r>
      <w:r>
        <w:rPr>
          <w:rtl/>
          <w:lang w:bidi="fa-IR"/>
        </w:rPr>
        <w:t xml:space="preserve"> ..</w:t>
      </w:r>
      <w:r w:rsidRPr="008F33ED">
        <w:rPr>
          <w:rtl/>
          <w:lang w:bidi="fa-IR"/>
        </w:rPr>
        <w:t>.</w:t>
      </w:r>
    </w:p>
    <w:p w:rsidR="004A3706" w:rsidRDefault="00E73A7B" w:rsidP="00E73A7B">
      <w:pPr>
        <w:pStyle w:val="libNormal"/>
        <w:rPr>
          <w:rtl/>
          <w:lang w:bidi="fa-IR"/>
        </w:rPr>
      </w:pPr>
      <w:r w:rsidRPr="008F33ED">
        <w:rPr>
          <w:rtl/>
          <w:lang w:bidi="fa-IR"/>
        </w:rPr>
        <w:t>وبعد</w:t>
      </w:r>
      <w:r w:rsidR="0091789D">
        <w:rPr>
          <w:rtl/>
          <w:lang w:bidi="fa-IR"/>
        </w:rPr>
        <w:t>،</w:t>
      </w:r>
      <w:r w:rsidRPr="008F33ED">
        <w:rPr>
          <w:rtl/>
          <w:lang w:bidi="fa-IR"/>
        </w:rPr>
        <w:t xml:space="preserve"> فالعجب من ( الدهلوي ) كيف يقدم على إبطال مثل هذا الحديث الذي يرويه هذا الجمّ الغفير</w:t>
      </w:r>
      <w:r w:rsidR="0091789D">
        <w:rPr>
          <w:rtl/>
          <w:lang w:bidi="fa-IR"/>
        </w:rPr>
        <w:t>،</w:t>
      </w:r>
      <w:r w:rsidRPr="008F33ED">
        <w:rPr>
          <w:rtl/>
          <w:lang w:bidi="fa-IR"/>
        </w:rPr>
        <w:t xml:space="preserve"> والجمع الكثير من الأئمّة والحفّاظ والعلماء الأعلام</w:t>
      </w:r>
      <w:r w:rsidR="0091789D">
        <w:rPr>
          <w:rtl/>
          <w:lang w:bidi="fa-IR"/>
        </w:rPr>
        <w:t>،</w:t>
      </w:r>
      <w:r w:rsidRPr="008F33ED">
        <w:rPr>
          <w:rtl/>
          <w:lang w:bidi="fa-IR"/>
        </w:rPr>
        <w:t xml:space="preserve"> والذي يعترف هو في حقّه هذه الاعترافات السّديدة والأقارير العديدة</w:t>
      </w:r>
      <w:r>
        <w:rPr>
          <w:rtl/>
          <w:lang w:bidi="fa-IR"/>
        </w:rPr>
        <w:t>؟!!</w:t>
      </w:r>
    </w:p>
    <w:p w:rsidR="004A3706" w:rsidRDefault="00E73A7B" w:rsidP="00E73A7B">
      <w:pPr>
        <w:pStyle w:val="libNormal"/>
        <w:rPr>
          <w:rtl/>
          <w:lang w:bidi="fa-IR"/>
        </w:rPr>
      </w:pPr>
      <w:r w:rsidRPr="008F33ED">
        <w:rPr>
          <w:rtl/>
          <w:lang w:bidi="fa-IR"/>
        </w:rPr>
        <w:t>نعم</w:t>
      </w:r>
      <w:r w:rsidR="0091789D">
        <w:rPr>
          <w:rtl/>
          <w:lang w:bidi="fa-IR"/>
        </w:rPr>
        <w:t>،</w:t>
      </w:r>
      <w:r w:rsidRPr="008F33ED">
        <w:rPr>
          <w:rtl/>
          <w:lang w:bidi="fa-IR"/>
        </w:rPr>
        <w:t xml:space="preserve"> إنّ العداء لأهل البيت </w:t>
      </w:r>
      <w:r w:rsidR="00AD65B4" w:rsidRPr="00AD65B4">
        <w:rPr>
          <w:rStyle w:val="libAlaemChar"/>
          <w:rtl/>
        </w:rPr>
        <w:t>عليهم‌السلام</w:t>
      </w:r>
      <w:r w:rsidRPr="008F33ED">
        <w:rPr>
          <w:rtl/>
          <w:lang w:bidi="fa-IR"/>
        </w:rPr>
        <w:t xml:space="preserve"> يحمل صاحبه على إنكار فضائلهم</w:t>
      </w:r>
      <w:r w:rsidR="0091789D">
        <w:rPr>
          <w:rtl/>
          <w:lang w:bidi="fa-IR"/>
        </w:rPr>
        <w:t>،</w:t>
      </w:r>
      <w:r w:rsidRPr="008F33ED">
        <w:rPr>
          <w:rtl/>
          <w:lang w:bidi="fa-IR"/>
        </w:rPr>
        <w:t xml:space="preserve"> وإن أدّى ذلك إلى تكذيب أئمته وعظماء طائفته وأعلام فرقته</w:t>
      </w:r>
      <w:r w:rsidR="0091789D">
        <w:rPr>
          <w:rtl/>
          <w:lang w:bidi="fa-IR"/>
        </w:rPr>
        <w:t>،</w:t>
      </w:r>
      <w:r w:rsidRPr="008F33ED">
        <w:rPr>
          <w:rtl/>
          <w:lang w:bidi="fa-IR"/>
        </w:rPr>
        <w:t xml:space="preserve"> وإن أدّى ذلك إلى التهافت والتناقض في كلمات نفسه</w:t>
      </w:r>
      <w:r>
        <w:rPr>
          <w:rtl/>
          <w:lang w:bidi="fa-IR"/>
        </w:rPr>
        <w:t>!!</w:t>
      </w:r>
    </w:p>
    <w:p w:rsidR="004E2323" w:rsidRDefault="00E73A7B" w:rsidP="008926E7">
      <w:pPr>
        <w:pStyle w:val="libMid"/>
        <w:rPr>
          <w:rtl/>
        </w:rPr>
      </w:pPr>
      <w:r w:rsidRPr="008F33ED">
        <w:rPr>
          <w:rtl/>
          <w:lang w:bidi="fa-IR"/>
        </w:rPr>
        <w:t>لقد ثبت</w:t>
      </w:r>
      <w:r w:rsidR="00095EFB">
        <w:rPr>
          <w:rtl/>
          <w:lang w:bidi="fa-IR"/>
        </w:rPr>
        <w:t xml:space="preserve"> - </w:t>
      </w:r>
      <w:r w:rsidRPr="008F33ED">
        <w:rPr>
          <w:rtl/>
          <w:lang w:bidi="fa-IR"/>
        </w:rPr>
        <w:t>والحمد لله</w:t>
      </w:r>
      <w:r w:rsidR="00095EFB">
        <w:rPr>
          <w:rtl/>
          <w:lang w:bidi="fa-IR"/>
        </w:rPr>
        <w:t xml:space="preserve"> - </w:t>
      </w:r>
      <w:r w:rsidRPr="008F33ED">
        <w:rPr>
          <w:rtl/>
          <w:lang w:bidi="fa-IR"/>
        </w:rPr>
        <w:t xml:space="preserve">أنّ الجاحدين </w:t>
      </w:r>
      <w:r w:rsidRPr="008926E7">
        <w:rPr>
          <w:rtl/>
        </w:rPr>
        <w:t xml:space="preserve">الذين وَلَّوْا عَلى أَدْبارِهِمْ نُفُوراً </w:t>
      </w:r>
      <w:r w:rsidR="0091789D" w:rsidRPr="008926E7">
        <w:rPr>
          <w:rtl/>
        </w:rPr>
        <w:t>،</w:t>
      </w:r>
      <w:r w:rsidRPr="008926E7">
        <w:rPr>
          <w:rtl/>
        </w:rPr>
        <w:t xml:space="preserve"> قد خَتَمَ اللهُ عَلى قُلُوبِهِمْ وَعَلى سَمْعِهِمْ وجعل بينهم و</w:t>
      </w:r>
      <w:r w:rsidRPr="008F33ED">
        <w:rPr>
          <w:rtl/>
          <w:lang w:bidi="fa-IR"/>
        </w:rPr>
        <w:t>بين الحقّ حجابا</w:t>
      </w:r>
      <w:r w:rsidR="008926E7">
        <w:rPr>
          <w:rFonts w:hint="cs"/>
          <w:rtl/>
          <w:lang w:bidi="fa-IR"/>
        </w:rPr>
        <w:t>ً</w:t>
      </w:r>
      <w:r w:rsidRPr="008F33ED">
        <w:rPr>
          <w:rtl/>
          <w:lang w:bidi="fa-IR"/>
        </w:rPr>
        <w:t xml:space="preserve"> مستورا</w:t>
      </w:r>
      <w:r w:rsidR="008926E7">
        <w:rPr>
          <w:rFonts w:hint="cs"/>
          <w:rtl/>
          <w:lang w:bidi="fa-IR"/>
        </w:rPr>
        <w:t>ً</w:t>
      </w:r>
      <w:r w:rsidR="0091789D">
        <w:rPr>
          <w:rtl/>
          <w:lang w:bidi="fa-IR"/>
        </w:rPr>
        <w:t>،</w:t>
      </w:r>
      <w:r w:rsidRPr="008F33ED">
        <w:rPr>
          <w:rtl/>
          <w:lang w:bidi="fa-IR"/>
        </w:rPr>
        <w:t xml:space="preserve"> فهم يسلكون لغيّهم وجماحهم سبيلا</w:t>
      </w:r>
      <w:r w:rsidR="008926E7">
        <w:rPr>
          <w:rFonts w:hint="cs"/>
          <w:rtl/>
          <w:lang w:bidi="fa-IR"/>
        </w:rPr>
        <w:t>ً</w:t>
      </w:r>
      <w:r w:rsidRPr="008F33ED">
        <w:rPr>
          <w:rtl/>
          <w:lang w:bidi="fa-IR"/>
        </w:rPr>
        <w:t xml:space="preserve"> مهجورا</w:t>
      </w:r>
      <w:r w:rsidR="008926E7">
        <w:rPr>
          <w:rFonts w:hint="cs"/>
          <w:rtl/>
          <w:lang w:bidi="fa-IR"/>
        </w:rPr>
        <w:t>ً</w:t>
      </w:r>
      <w:r w:rsidR="0091789D">
        <w:rPr>
          <w:rtl/>
          <w:lang w:bidi="fa-IR"/>
        </w:rPr>
        <w:t>،</w:t>
      </w:r>
      <w:r w:rsidRPr="008F33ED">
        <w:rPr>
          <w:rtl/>
          <w:lang w:bidi="fa-IR"/>
        </w:rPr>
        <w:t xml:space="preserve"> </w:t>
      </w:r>
      <w:r w:rsidRPr="008926E7">
        <w:rPr>
          <w:rStyle w:val="libNormalChar"/>
          <w:rtl/>
        </w:rPr>
        <w:t xml:space="preserve">و يُوحِي بَعْضُهُمْ إِلى بَعْضٍ زُخْرُفَ الْقَوْلِ غُرُوراً </w:t>
      </w:r>
      <w:r w:rsidR="0091789D" w:rsidRPr="008926E7">
        <w:rPr>
          <w:rStyle w:val="libNormalChar"/>
          <w:rtl/>
        </w:rPr>
        <w:t>،</w:t>
      </w:r>
      <w:r w:rsidRPr="008926E7">
        <w:rPr>
          <w:rStyle w:val="libNormalChar"/>
          <w:rtl/>
        </w:rPr>
        <w:t xml:space="preserve"> وسيند</w:t>
      </w:r>
      <w:r w:rsidR="008926E7">
        <w:rPr>
          <w:rStyle w:val="libNormalChar"/>
          <w:rFonts w:hint="cs"/>
          <w:rtl/>
        </w:rPr>
        <w:t>مو</w:t>
      </w:r>
      <w:r w:rsidRPr="008F33ED">
        <w:rPr>
          <w:rtl/>
          <w:lang w:bidi="fa-IR"/>
        </w:rPr>
        <w:t xml:space="preserve">ن حين يرون العذاب </w:t>
      </w:r>
      <w:r w:rsidRPr="00AD65B4">
        <w:rPr>
          <w:rStyle w:val="libAlaemChar"/>
          <w:rtl/>
        </w:rPr>
        <w:t>(</w:t>
      </w:r>
      <w:r w:rsidRPr="00E73A7B">
        <w:rPr>
          <w:rStyle w:val="libAieChar"/>
          <w:rtl/>
        </w:rPr>
        <w:t xml:space="preserve"> إِنَّ عَذابَ رَبِّكَ كانَ مَحْذُوراً </w:t>
      </w:r>
      <w:r w:rsidRPr="00AD65B4">
        <w:rPr>
          <w:rStyle w:val="libAlaemChar"/>
          <w:rtl/>
        </w:rPr>
        <w:t>)</w:t>
      </w:r>
      <w:r w:rsidRPr="008F33ED">
        <w:rPr>
          <w:rtl/>
          <w:lang w:bidi="fa-IR"/>
        </w:rPr>
        <w:t xml:space="preserve"> ثمّ لا ينفعهم الندم</w:t>
      </w:r>
      <w:r w:rsidR="0091789D">
        <w:rPr>
          <w:rtl/>
          <w:lang w:bidi="fa-IR"/>
        </w:rPr>
        <w:t>،</w:t>
      </w:r>
      <w:r w:rsidRPr="008F33ED">
        <w:rPr>
          <w:rtl/>
          <w:lang w:bidi="fa-IR"/>
        </w:rPr>
        <w:t xml:space="preserve"> فكلّهم يلقى</w:t>
      </w:r>
      <w:r w:rsidRPr="008926E7">
        <w:rPr>
          <w:rStyle w:val="libNormalChar"/>
          <w:rtl/>
        </w:rPr>
        <w:t xml:space="preserve"> فِي جَهَنَّمَ مَلُوماً مَدْحُوراً. فليندب ( الدهلوي ) وأحزابه وليدعوا ويلا</w:t>
      </w:r>
      <w:r w:rsidR="00A47413">
        <w:rPr>
          <w:rStyle w:val="libNormalChar"/>
          <w:rFonts w:hint="cs"/>
          <w:rtl/>
        </w:rPr>
        <w:t>ً</w:t>
      </w:r>
      <w:r w:rsidRPr="008926E7">
        <w:rPr>
          <w:rStyle w:val="libNormalChar"/>
          <w:rtl/>
        </w:rPr>
        <w:t xml:space="preserve"> وثبورا</w:t>
      </w:r>
      <w:r w:rsidR="00A47413">
        <w:rPr>
          <w:rStyle w:val="libNormalChar"/>
          <w:rFonts w:hint="cs"/>
          <w:rtl/>
        </w:rPr>
        <w:t>ً</w:t>
      </w:r>
      <w:r w:rsidR="0091789D" w:rsidRPr="008926E7">
        <w:rPr>
          <w:rStyle w:val="libNormalChar"/>
          <w:rtl/>
        </w:rPr>
        <w:t>،</w:t>
      </w:r>
      <w:r w:rsidRPr="008926E7">
        <w:rPr>
          <w:rStyle w:val="libNormalChar"/>
          <w:rtl/>
        </w:rPr>
        <w:t xml:space="preserve"> وليبكوا على </w:t>
      </w:r>
      <w:r w:rsidR="00A47413">
        <w:rPr>
          <w:rStyle w:val="libNormalChar"/>
          <w:rFonts w:hint="cs"/>
          <w:rtl/>
        </w:rPr>
        <w:t>سو</w:t>
      </w:r>
      <w:r w:rsidRPr="008F33ED">
        <w:rPr>
          <w:rtl/>
          <w:lang w:bidi="fa-IR"/>
        </w:rPr>
        <w:t>ء صنيعهم وخاسر عملهم أحقابا</w:t>
      </w:r>
      <w:r w:rsidR="00A47413">
        <w:rPr>
          <w:rFonts w:hint="cs"/>
          <w:rtl/>
          <w:lang w:bidi="fa-IR"/>
        </w:rPr>
        <w:t>ً</w:t>
      </w:r>
      <w:r w:rsidRPr="008F33ED">
        <w:rPr>
          <w:rtl/>
          <w:lang w:bidi="fa-IR"/>
        </w:rPr>
        <w:t xml:space="preserve"> ودهورا</w:t>
      </w:r>
      <w:r w:rsidR="00A47413">
        <w:rPr>
          <w:rFonts w:hint="cs"/>
          <w:rtl/>
          <w:lang w:bidi="fa-IR"/>
        </w:rPr>
        <w:t>ً</w:t>
      </w:r>
      <w:r w:rsidR="0091789D">
        <w:rPr>
          <w:rtl/>
          <w:lang w:bidi="fa-IR"/>
        </w:rPr>
        <w:t>،</w:t>
      </w:r>
      <w:r w:rsidRPr="008F33ED">
        <w:rPr>
          <w:rtl/>
          <w:lang w:bidi="fa-IR"/>
        </w:rPr>
        <w:t xml:space="preserve"> فقد افحمناهم وخصمناهم. وكان </w:t>
      </w:r>
      <w:r w:rsidRPr="00A47413">
        <w:rPr>
          <w:rStyle w:val="libNormalChar"/>
          <w:rtl/>
        </w:rPr>
        <w:t>ذلِكَ فِي الْكِتابِ مَسْطُوراً</w:t>
      </w:r>
      <w:r w:rsidR="00A47413">
        <w:rPr>
          <w:rStyle w:val="libNormalChar"/>
          <w:rFonts w:hint="cs"/>
          <w:rtl/>
        </w:rPr>
        <w:t xml:space="preserve"> </w:t>
      </w:r>
      <w:r w:rsidR="00A47413" w:rsidRPr="00A47413">
        <w:rPr>
          <w:rStyle w:val="libAlaemChar"/>
          <w:rFonts w:hint="cs"/>
          <w:rtl/>
        </w:rPr>
        <w:t>(</w:t>
      </w:r>
      <w:r w:rsidRPr="00E73A7B">
        <w:rPr>
          <w:rStyle w:val="libAieChar"/>
          <w:rtl/>
        </w:rPr>
        <w:t xml:space="preserve"> وَكُلَّ إِنسانٍ أَلْزَمْناهُ طائِرَهُ فِي عُنُقِهِ وَنُخْرِجُ لَهُ يَوْمَ الْقِيامَةِ كِتاباً يَلْقاهُ مَنْشُوراً </w:t>
      </w:r>
      <w:r w:rsidRPr="00AD65B4">
        <w:rPr>
          <w:rStyle w:val="libAlaemChar"/>
          <w:rtl/>
        </w:rPr>
        <w:t>)</w:t>
      </w:r>
      <w:r w:rsidRPr="008F33ED">
        <w:rPr>
          <w:rtl/>
          <w:lang w:bidi="fa-IR"/>
        </w:rPr>
        <w:t>.</w:t>
      </w:r>
    </w:p>
    <w:p w:rsidR="004E2323" w:rsidRDefault="004E2323" w:rsidP="004E2323">
      <w:pPr>
        <w:pStyle w:val="libNormal"/>
        <w:rPr>
          <w:rtl/>
        </w:rPr>
      </w:pPr>
      <w:r>
        <w:rPr>
          <w:rtl/>
        </w:rPr>
        <w:br w:type="page"/>
      </w:r>
    </w:p>
    <w:p w:rsidR="004E2323" w:rsidRDefault="00A47413" w:rsidP="00A47413">
      <w:pPr>
        <w:pStyle w:val="Heading3Center"/>
        <w:rPr>
          <w:rtl/>
        </w:rPr>
      </w:pPr>
      <w:bookmarkStart w:id="733" w:name="_Toc93424618"/>
      <w:r>
        <w:rPr>
          <w:rFonts w:hint="cs"/>
          <w:rtl/>
        </w:rPr>
        <w:lastRenderedPageBreak/>
        <w:t>الفهرس</w:t>
      </w:r>
      <w:bookmarkEnd w:id="733"/>
    </w:p>
    <w:sdt>
      <w:sdtPr>
        <w:id w:val="68166866"/>
        <w:docPartObj>
          <w:docPartGallery w:val="Table of Contents"/>
          <w:docPartUnique/>
        </w:docPartObj>
      </w:sdtPr>
      <w:sdtEndPr>
        <w:rPr>
          <w:rFonts w:ascii="Times New Roman" w:eastAsia="Times New Roman" w:hAnsi="Times New Roman" w:cs="Traditional Arabic"/>
          <w:noProof/>
          <w:color w:val="000000"/>
          <w:sz w:val="24"/>
          <w:szCs w:val="32"/>
          <w:rtl/>
        </w:rPr>
      </w:sdtEndPr>
      <w:sdtContent>
        <w:p w:rsidR="007F428E" w:rsidRDefault="007F428E">
          <w:pPr>
            <w:pStyle w:val="TOCHeading"/>
          </w:pPr>
        </w:p>
        <w:p w:rsidR="007F428E" w:rsidRDefault="007F428E">
          <w:pPr>
            <w:pStyle w:val="TOC2"/>
            <w:tabs>
              <w:tab w:val="right" w:leader="dot" w:pos="7786"/>
            </w:tabs>
            <w:rPr>
              <w:rFonts w:asciiTheme="minorHAnsi" w:eastAsiaTheme="minorEastAsia" w:hAnsiTheme="minorHAnsi" w:cstheme="minorBidi"/>
              <w:noProof/>
              <w:color w:val="auto"/>
              <w:sz w:val="22"/>
              <w:szCs w:val="22"/>
              <w:rtl/>
            </w:rPr>
          </w:pPr>
          <w:r>
            <w:fldChar w:fldCharType="begin"/>
          </w:r>
          <w:r>
            <w:instrText xml:space="preserve"> TOC \o "1-3" \h \z \u </w:instrText>
          </w:r>
          <w:r>
            <w:fldChar w:fldCharType="separate"/>
          </w:r>
          <w:hyperlink w:anchor="_Toc93424403" w:history="1">
            <w:r w:rsidRPr="00037314">
              <w:rPr>
                <w:rStyle w:val="Hyperlink"/>
                <w:rFonts w:hint="eastAsia"/>
                <w:noProof/>
                <w:rtl/>
                <w:lang w:bidi="fa-IR"/>
              </w:rPr>
              <w:t>اهداء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93424403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7F428E" w:rsidRDefault="007F428E">
          <w:pPr>
            <w:pStyle w:val="TOC2"/>
            <w:tabs>
              <w:tab w:val="right" w:leader="dot" w:pos="7786"/>
            </w:tabs>
            <w:rPr>
              <w:rFonts w:asciiTheme="minorHAnsi" w:eastAsiaTheme="minorEastAsia" w:hAnsiTheme="minorHAnsi" w:cstheme="minorBidi"/>
              <w:noProof/>
              <w:color w:val="auto"/>
              <w:sz w:val="22"/>
              <w:szCs w:val="22"/>
              <w:rtl/>
            </w:rPr>
          </w:pPr>
          <w:hyperlink w:anchor="_Toc93424404" w:history="1">
            <w:r w:rsidRPr="00037314">
              <w:rPr>
                <w:rStyle w:val="Hyperlink"/>
                <w:rFonts w:hint="eastAsia"/>
                <w:noProof/>
                <w:rtl/>
                <w:lang w:bidi="fa-IR"/>
              </w:rPr>
              <w:t>حديث</w:t>
            </w:r>
            <w:r w:rsidRPr="00037314">
              <w:rPr>
                <w:rStyle w:val="Hyperlink"/>
                <w:noProof/>
                <w:rtl/>
                <w:lang w:bidi="fa-IR"/>
              </w:rPr>
              <w:t xml:space="preserve"> </w:t>
            </w:r>
            <w:r w:rsidRPr="00037314">
              <w:rPr>
                <w:rStyle w:val="Hyperlink"/>
                <w:rFonts w:hint="eastAsia"/>
                <w:noProof/>
                <w:rtl/>
                <w:lang w:bidi="fa-IR"/>
              </w:rPr>
              <w:t>الطّير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93424404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rsidR="007F428E" w:rsidRDefault="007F428E">
          <w:pPr>
            <w:pStyle w:val="TOC2"/>
            <w:tabs>
              <w:tab w:val="right" w:leader="dot" w:pos="7786"/>
            </w:tabs>
            <w:rPr>
              <w:rFonts w:asciiTheme="minorHAnsi" w:eastAsiaTheme="minorEastAsia" w:hAnsiTheme="minorHAnsi" w:cstheme="minorBidi"/>
              <w:noProof/>
              <w:color w:val="auto"/>
              <w:sz w:val="22"/>
              <w:szCs w:val="22"/>
              <w:rtl/>
            </w:rPr>
          </w:pPr>
          <w:hyperlink w:anchor="_Toc93424405" w:history="1">
            <w:r w:rsidRPr="00037314">
              <w:rPr>
                <w:rStyle w:val="Hyperlink"/>
                <w:rFonts w:hint="eastAsia"/>
                <w:noProof/>
                <w:rtl/>
                <w:lang w:bidi="fa-IR"/>
              </w:rPr>
              <w:t>كلمة</w:t>
            </w:r>
            <w:r w:rsidRPr="00037314">
              <w:rPr>
                <w:rStyle w:val="Hyperlink"/>
                <w:noProof/>
                <w:rtl/>
                <w:lang w:bidi="fa-IR"/>
              </w:rPr>
              <w:t xml:space="preserve"> </w:t>
            </w:r>
            <w:r w:rsidRPr="00037314">
              <w:rPr>
                <w:rStyle w:val="Hyperlink"/>
                <w:rFonts w:hint="eastAsia"/>
                <w:noProof/>
                <w:rtl/>
                <w:lang w:bidi="fa-IR"/>
              </w:rPr>
              <w:t>المؤلّف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93424405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rsidR="007F428E" w:rsidRDefault="007F428E">
          <w:pPr>
            <w:pStyle w:val="TOC2"/>
            <w:tabs>
              <w:tab w:val="right" w:leader="dot" w:pos="7786"/>
            </w:tabs>
            <w:rPr>
              <w:rFonts w:asciiTheme="minorHAnsi" w:eastAsiaTheme="minorEastAsia" w:hAnsiTheme="minorHAnsi" w:cstheme="minorBidi"/>
              <w:noProof/>
              <w:color w:val="auto"/>
              <w:sz w:val="22"/>
              <w:szCs w:val="22"/>
              <w:rtl/>
            </w:rPr>
          </w:pPr>
          <w:hyperlink w:anchor="_Toc93424406" w:history="1">
            <w:r w:rsidRPr="00037314">
              <w:rPr>
                <w:rStyle w:val="Hyperlink"/>
                <w:rFonts w:hint="eastAsia"/>
                <w:noProof/>
                <w:rtl/>
                <w:lang w:bidi="fa-IR"/>
              </w:rPr>
              <w:t>كلمة</w:t>
            </w:r>
            <w:r w:rsidRPr="00037314">
              <w:rPr>
                <w:rStyle w:val="Hyperlink"/>
                <w:noProof/>
                <w:rtl/>
                <w:lang w:bidi="fa-IR"/>
              </w:rPr>
              <w:t xml:space="preserve"> </w:t>
            </w:r>
            <w:r w:rsidRPr="00037314">
              <w:rPr>
                <w:rStyle w:val="Hyperlink"/>
                <w:rFonts w:hint="eastAsia"/>
                <w:noProof/>
                <w:rtl/>
                <w:lang w:bidi="fa-IR"/>
              </w:rPr>
              <w:t>السيّد</w:t>
            </w:r>
            <w:r w:rsidRPr="00037314">
              <w:rPr>
                <w:rStyle w:val="Hyperlink"/>
                <w:noProof/>
                <w:rtl/>
                <w:lang w:bidi="fa-IR"/>
              </w:rPr>
              <w:t xml:space="preserve"> </w:t>
            </w:r>
            <w:r w:rsidRPr="00037314">
              <w:rPr>
                <w:rStyle w:val="Hyperlink"/>
                <w:rFonts w:hint="eastAsia"/>
                <w:noProof/>
                <w:rtl/>
                <w:lang w:bidi="fa-IR"/>
              </w:rPr>
              <w:t>صاحب</w:t>
            </w:r>
            <w:r w:rsidRPr="00037314">
              <w:rPr>
                <w:rStyle w:val="Hyperlink"/>
                <w:noProof/>
                <w:rtl/>
                <w:lang w:bidi="fa-IR"/>
              </w:rPr>
              <w:t xml:space="preserve"> </w:t>
            </w:r>
            <w:r w:rsidRPr="00037314">
              <w:rPr>
                <w:rStyle w:val="Hyperlink"/>
                <w:rFonts w:hint="eastAsia"/>
                <w:noProof/>
                <w:rtl/>
                <w:lang w:bidi="fa-IR"/>
              </w:rPr>
              <w:t>العبقات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93424406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w:t>
            </w:r>
            <w:r>
              <w:rPr>
                <w:noProof/>
                <w:webHidden/>
                <w:rtl/>
              </w:rPr>
              <w:fldChar w:fldCharType="end"/>
            </w:r>
          </w:hyperlink>
        </w:p>
        <w:p w:rsidR="007F428E" w:rsidRDefault="007F428E">
          <w:pPr>
            <w:pStyle w:val="TOC2"/>
            <w:tabs>
              <w:tab w:val="right" w:leader="dot" w:pos="7786"/>
            </w:tabs>
            <w:rPr>
              <w:rFonts w:asciiTheme="minorHAnsi" w:eastAsiaTheme="minorEastAsia" w:hAnsiTheme="minorHAnsi" w:cstheme="minorBidi"/>
              <w:noProof/>
              <w:color w:val="auto"/>
              <w:sz w:val="22"/>
              <w:szCs w:val="22"/>
              <w:rtl/>
            </w:rPr>
          </w:pPr>
          <w:hyperlink w:anchor="_Toc93424407" w:history="1">
            <w:r w:rsidRPr="00037314">
              <w:rPr>
                <w:rStyle w:val="Hyperlink"/>
                <w:rFonts w:hint="eastAsia"/>
                <w:noProof/>
                <w:rtl/>
                <w:lang w:bidi="fa-IR"/>
              </w:rPr>
              <w:t>كلام</w:t>
            </w:r>
            <w:r w:rsidRPr="00037314">
              <w:rPr>
                <w:rStyle w:val="Hyperlink"/>
                <w:noProof/>
                <w:rtl/>
                <w:lang w:bidi="fa-IR"/>
              </w:rPr>
              <w:t xml:space="preserve"> </w:t>
            </w:r>
            <w:r w:rsidRPr="00037314">
              <w:rPr>
                <w:rStyle w:val="Hyperlink"/>
                <w:rFonts w:hint="eastAsia"/>
                <w:noProof/>
                <w:rtl/>
                <w:lang w:bidi="fa-IR"/>
              </w:rPr>
              <w:t>الشيخ</w:t>
            </w:r>
            <w:r w:rsidRPr="00037314">
              <w:rPr>
                <w:rStyle w:val="Hyperlink"/>
                <w:noProof/>
                <w:rtl/>
                <w:lang w:bidi="fa-IR"/>
              </w:rPr>
              <w:t xml:space="preserve"> </w:t>
            </w:r>
            <w:r w:rsidRPr="00037314">
              <w:rPr>
                <w:rStyle w:val="Hyperlink"/>
                <w:rFonts w:hint="eastAsia"/>
                <w:noProof/>
                <w:rtl/>
                <w:lang w:bidi="fa-IR"/>
              </w:rPr>
              <w:t>عبد</w:t>
            </w:r>
            <w:r w:rsidRPr="00037314">
              <w:rPr>
                <w:rStyle w:val="Hyperlink"/>
                <w:noProof/>
                <w:rtl/>
                <w:lang w:bidi="fa-IR"/>
              </w:rPr>
              <w:t xml:space="preserve"> </w:t>
            </w:r>
            <w:r w:rsidRPr="00037314">
              <w:rPr>
                <w:rStyle w:val="Hyperlink"/>
                <w:rFonts w:hint="eastAsia"/>
                <w:noProof/>
                <w:rtl/>
                <w:lang w:bidi="fa-IR"/>
              </w:rPr>
              <w:t>العزيز</w:t>
            </w:r>
            <w:r w:rsidRPr="00037314">
              <w:rPr>
                <w:rStyle w:val="Hyperlink"/>
                <w:noProof/>
                <w:rtl/>
                <w:lang w:bidi="fa-IR"/>
              </w:rPr>
              <w:t xml:space="preserve"> </w:t>
            </w:r>
            <w:r w:rsidRPr="00037314">
              <w:rPr>
                <w:rStyle w:val="Hyperlink"/>
                <w:rFonts w:hint="eastAsia"/>
                <w:noProof/>
                <w:rtl/>
                <w:lang w:bidi="fa-IR"/>
              </w:rPr>
              <w:t>الدهلوي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93424407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25</w:t>
            </w:r>
            <w:r>
              <w:rPr>
                <w:noProof/>
                <w:webHidden/>
                <w:rtl/>
              </w:rPr>
              <w:fldChar w:fldCharType="end"/>
            </w:r>
          </w:hyperlink>
        </w:p>
        <w:p w:rsidR="007F428E" w:rsidRDefault="007F428E">
          <w:pPr>
            <w:pStyle w:val="TOC1"/>
            <w:rPr>
              <w:rFonts w:asciiTheme="minorHAnsi" w:eastAsiaTheme="minorEastAsia" w:hAnsiTheme="minorHAnsi" w:cstheme="minorBidi"/>
              <w:bCs w:val="0"/>
              <w:noProof/>
              <w:color w:val="auto"/>
              <w:sz w:val="22"/>
              <w:szCs w:val="22"/>
              <w:rtl/>
            </w:rPr>
          </w:pPr>
          <w:hyperlink w:anchor="_Toc93424408" w:history="1">
            <w:r w:rsidRPr="00037314">
              <w:rPr>
                <w:rStyle w:val="Hyperlink"/>
                <w:rFonts w:hint="eastAsia"/>
                <w:noProof/>
                <w:rtl/>
                <w:lang w:bidi="fa-IR"/>
              </w:rPr>
              <w:t>فوائد</w:t>
            </w:r>
            <w:r w:rsidRPr="00037314">
              <w:rPr>
                <w:rStyle w:val="Hyperlink"/>
                <w:noProof/>
                <w:rtl/>
                <w:lang w:bidi="fa-IR"/>
              </w:rPr>
              <w:t xml:space="preserve"> </w:t>
            </w:r>
            <w:r w:rsidRPr="00037314">
              <w:rPr>
                <w:rStyle w:val="Hyperlink"/>
                <w:rFonts w:hint="eastAsia"/>
                <w:noProof/>
                <w:rtl/>
                <w:lang w:bidi="fa-IR"/>
              </w:rPr>
              <w:t>حول</w:t>
            </w:r>
            <w:r w:rsidRPr="00037314">
              <w:rPr>
                <w:rStyle w:val="Hyperlink"/>
                <w:noProof/>
                <w:rtl/>
                <w:lang w:bidi="fa-IR"/>
              </w:rPr>
              <w:t xml:space="preserve"> </w:t>
            </w:r>
            <w:r w:rsidRPr="00037314">
              <w:rPr>
                <w:rStyle w:val="Hyperlink"/>
                <w:rFonts w:hint="eastAsia"/>
                <w:noProof/>
                <w:rtl/>
                <w:lang w:bidi="fa-IR"/>
              </w:rPr>
              <w:t>حديث</w:t>
            </w:r>
            <w:r w:rsidRPr="00037314">
              <w:rPr>
                <w:rStyle w:val="Hyperlink"/>
                <w:noProof/>
                <w:rtl/>
                <w:lang w:bidi="fa-IR"/>
              </w:rPr>
              <w:t xml:space="preserve"> </w:t>
            </w:r>
            <w:r w:rsidRPr="00037314">
              <w:rPr>
                <w:rStyle w:val="Hyperlink"/>
                <w:rFonts w:hint="eastAsia"/>
                <w:noProof/>
                <w:rtl/>
                <w:lang w:bidi="fa-IR"/>
              </w:rPr>
              <w:t>الطّير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93424408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29</w:t>
            </w:r>
            <w:r>
              <w:rPr>
                <w:noProof/>
                <w:webHidden/>
                <w:rtl/>
              </w:rPr>
              <w:fldChar w:fldCharType="end"/>
            </w:r>
          </w:hyperlink>
        </w:p>
        <w:p w:rsidR="007F428E" w:rsidRDefault="007F428E" w:rsidP="007F428E">
          <w:pPr>
            <w:pStyle w:val="TOC2"/>
            <w:tabs>
              <w:tab w:val="right" w:leader="dot" w:pos="7786"/>
            </w:tabs>
            <w:rPr>
              <w:rFonts w:asciiTheme="minorHAnsi" w:eastAsiaTheme="minorEastAsia" w:hAnsiTheme="minorHAnsi" w:cstheme="minorBidi"/>
              <w:noProof/>
              <w:color w:val="auto"/>
              <w:sz w:val="22"/>
              <w:szCs w:val="22"/>
              <w:rtl/>
            </w:rPr>
          </w:pPr>
          <w:hyperlink w:anchor="_Toc93424409" w:history="1">
            <w:r w:rsidRPr="00037314">
              <w:rPr>
                <w:rStyle w:val="Hyperlink"/>
                <w:rFonts w:hint="eastAsia"/>
                <w:noProof/>
                <w:rtl/>
                <w:lang w:bidi="fa-IR"/>
              </w:rPr>
              <w:t>الفائدة</w:t>
            </w:r>
            <w:r w:rsidRPr="00037314">
              <w:rPr>
                <w:rStyle w:val="Hyperlink"/>
                <w:noProof/>
                <w:rtl/>
                <w:lang w:bidi="fa-IR"/>
              </w:rPr>
              <w:t xml:space="preserve"> </w:t>
            </w:r>
            <w:r w:rsidRPr="00037314">
              <w:rPr>
                <w:rStyle w:val="Hyperlink"/>
                <w:rFonts w:hint="eastAsia"/>
                <w:noProof/>
                <w:rtl/>
                <w:lang w:bidi="fa-IR"/>
              </w:rPr>
              <w:t>الْأُولى</w:t>
            </w:r>
          </w:hyperlink>
          <w:r>
            <w:rPr>
              <w:rStyle w:val="Hyperlink"/>
              <w:rFonts w:hint="cs"/>
              <w:noProof/>
              <w:rtl/>
            </w:rPr>
            <w:t xml:space="preserve"> </w:t>
          </w:r>
          <w:hyperlink w:anchor="_Toc93424410" w:history="1">
            <w:r w:rsidRPr="00037314">
              <w:rPr>
                <w:rStyle w:val="Hyperlink"/>
                <w:rFonts w:hint="eastAsia"/>
                <w:noProof/>
                <w:rtl/>
                <w:lang w:bidi="fa-IR"/>
              </w:rPr>
              <w:t>في</w:t>
            </w:r>
            <w:r w:rsidRPr="00037314">
              <w:rPr>
                <w:rStyle w:val="Hyperlink"/>
                <w:noProof/>
                <w:rtl/>
                <w:lang w:bidi="fa-IR"/>
              </w:rPr>
              <w:t xml:space="preserve"> </w:t>
            </w:r>
            <w:r w:rsidRPr="00037314">
              <w:rPr>
                <w:rStyle w:val="Hyperlink"/>
                <w:rFonts w:hint="eastAsia"/>
                <w:noProof/>
                <w:rtl/>
                <w:lang w:bidi="fa-IR"/>
              </w:rPr>
              <w:t>ذكر</w:t>
            </w:r>
            <w:r w:rsidRPr="00037314">
              <w:rPr>
                <w:rStyle w:val="Hyperlink"/>
                <w:noProof/>
                <w:rtl/>
                <w:lang w:bidi="fa-IR"/>
              </w:rPr>
              <w:t xml:space="preserve"> </w:t>
            </w:r>
            <w:r w:rsidRPr="00037314">
              <w:rPr>
                <w:rStyle w:val="Hyperlink"/>
                <w:rFonts w:hint="eastAsia"/>
                <w:noProof/>
                <w:rtl/>
                <w:lang w:bidi="fa-IR"/>
              </w:rPr>
              <w:t>أسامي</w:t>
            </w:r>
            <w:r w:rsidRPr="00037314">
              <w:rPr>
                <w:rStyle w:val="Hyperlink"/>
                <w:noProof/>
                <w:rtl/>
                <w:lang w:bidi="fa-IR"/>
              </w:rPr>
              <w:t xml:space="preserve"> </w:t>
            </w:r>
            <w:r w:rsidRPr="00037314">
              <w:rPr>
                <w:rStyle w:val="Hyperlink"/>
                <w:rFonts w:hint="eastAsia"/>
                <w:noProof/>
                <w:rtl/>
                <w:lang w:bidi="fa-IR"/>
              </w:rPr>
              <w:t>رواته</w:t>
            </w:r>
            <w:r w:rsidRPr="00037314">
              <w:rPr>
                <w:rStyle w:val="Hyperlink"/>
                <w:noProof/>
                <w:rtl/>
                <w:lang w:bidi="fa-IR"/>
              </w:rPr>
              <w:t xml:space="preserve"> </w:t>
            </w:r>
            <w:r w:rsidRPr="00037314">
              <w:rPr>
                <w:rStyle w:val="Hyperlink"/>
                <w:rFonts w:hint="eastAsia"/>
                <w:noProof/>
                <w:rtl/>
                <w:lang w:bidi="fa-IR"/>
              </w:rPr>
              <w:t>في</w:t>
            </w:r>
            <w:r w:rsidRPr="00037314">
              <w:rPr>
                <w:rStyle w:val="Hyperlink"/>
                <w:noProof/>
                <w:rtl/>
                <w:lang w:bidi="fa-IR"/>
              </w:rPr>
              <w:t xml:space="preserve"> </w:t>
            </w:r>
            <w:r w:rsidRPr="00037314">
              <w:rPr>
                <w:rStyle w:val="Hyperlink"/>
                <w:rFonts w:hint="eastAsia"/>
                <w:noProof/>
                <w:rtl/>
                <w:lang w:bidi="fa-IR"/>
              </w:rPr>
              <w:t>القرون</w:t>
            </w:r>
            <w:r w:rsidRPr="00037314">
              <w:rPr>
                <w:rStyle w:val="Hyperlink"/>
                <w:noProof/>
                <w:rtl/>
                <w:lang w:bidi="fa-IR"/>
              </w:rPr>
              <w:t xml:space="preserve"> </w:t>
            </w:r>
            <w:r w:rsidRPr="00037314">
              <w:rPr>
                <w:rStyle w:val="Hyperlink"/>
                <w:rFonts w:hint="eastAsia"/>
                <w:noProof/>
                <w:rtl/>
                <w:lang w:bidi="fa-IR"/>
              </w:rPr>
              <w:t>المختلفة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93424410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31</w:t>
            </w:r>
            <w:r>
              <w:rPr>
                <w:noProof/>
                <w:webHidden/>
                <w:rtl/>
              </w:rPr>
              <w:fldChar w:fldCharType="end"/>
            </w:r>
          </w:hyperlink>
        </w:p>
        <w:p w:rsidR="007F428E" w:rsidRDefault="007F428E" w:rsidP="007F428E">
          <w:pPr>
            <w:pStyle w:val="TOC2"/>
            <w:tabs>
              <w:tab w:val="right" w:leader="dot" w:pos="7786"/>
            </w:tabs>
            <w:rPr>
              <w:rFonts w:asciiTheme="minorHAnsi" w:eastAsiaTheme="minorEastAsia" w:hAnsiTheme="minorHAnsi" w:cstheme="minorBidi"/>
              <w:noProof/>
              <w:color w:val="auto"/>
              <w:sz w:val="22"/>
              <w:szCs w:val="22"/>
              <w:rtl/>
            </w:rPr>
          </w:pPr>
          <w:hyperlink w:anchor="_Toc93424411" w:history="1">
            <w:r w:rsidRPr="00037314">
              <w:rPr>
                <w:rStyle w:val="Hyperlink"/>
                <w:rFonts w:hint="eastAsia"/>
                <w:noProof/>
                <w:rtl/>
                <w:lang w:bidi="fa-IR"/>
              </w:rPr>
              <w:t>الفائدة</w:t>
            </w:r>
            <w:r w:rsidRPr="00037314">
              <w:rPr>
                <w:rStyle w:val="Hyperlink"/>
                <w:noProof/>
                <w:rtl/>
                <w:lang w:bidi="fa-IR"/>
              </w:rPr>
              <w:t xml:space="preserve"> </w:t>
            </w:r>
            <w:r w:rsidRPr="00037314">
              <w:rPr>
                <w:rStyle w:val="Hyperlink"/>
                <w:rFonts w:hint="eastAsia"/>
                <w:noProof/>
                <w:rtl/>
                <w:lang w:bidi="fa-IR"/>
              </w:rPr>
              <w:t>الثّانية</w:t>
            </w:r>
          </w:hyperlink>
          <w:r>
            <w:rPr>
              <w:rStyle w:val="Hyperlink"/>
              <w:rFonts w:hint="cs"/>
              <w:noProof/>
              <w:rtl/>
            </w:rPr>
            <w:t xml:space="preserve"> </w:t>
          </w:r>
          <w:hyperlink w:anchor="_Toc93424412" w:history="1">
            <w:r w:rsidRPr="00037314">
              <w:rPr>
                <w:rStyle w:val="Hyperlink"/>
                <w:rFonts w:hint="eastAsia"/>
                <w:noProof/>
                <w:rtl/>
                <w:lang w:bidi="fa-IR"/>
              </w:rPr>
              <w:t>في</w:t>
            </w:r>
            <w:r w:rsidRPr="00037314">
              <w:rPr>
                <w:rStyle w:val="Hyperlink"/>
                <w:noProof/>
                <w:rtl/>
                <w:lang w:bidi="fa-IR"/>
              </w:rPr>
              <w:t xml:space="preserve"> </w:t>
            </w:r>
            <w:r w:rsidRPr="00037314">
              <w:rPr>
                <w:rStyle w:val="Hyperlink"/>
                <w:rFonts w:hint="eastAsia"/>
                <w:noProof/>
                <w:rtl/>
                <w:lang w:bidi="fa-IR"/>
              </w:rPr>
              <w:t>أنّ</w:t>
            </w:r>
            <w:r w:rsidRPr="00037314">
              <w:rPr>
                <w:rStyle w:val="Hyperlink"/>
                <w:noProof/>
                <w:rtl/>
                <w:lang w:bidi="fa-IR"/>
              </w:rPr>
              <w:t xml:space="preserve"> </w:t>
            </w:r>
            <w:r w:rsidRPr="00037314">
              <w:rPr>
                <w:rStyle w:val="Hyperlink"/>
                <w:rFonts w:hint="eastAsia"/>
                <w:noProof/>
                <w:rtl/>
                <w:lang w:bidi="fa-IR"/>
              </w:rPr>
              <w:t>ثلّة</w:t>
            </w:r>
            <w:r w:rsidRPr="00037314">
              <w:rPr>
                <w:rStyle w:val="Hyperlink"/>
                <w:noProof/>
                <w:rtl/>
                <w:lang w:bidi="fa-IR"/>
              </w:rPr>
              <w:t xml:space="preserve"> </w:t>
            </w:r>
            <w:r w:rsidRPr="00037314">
              <w:rPr>
                <w:rStyle w:val="Hyperlink"/>
                <w:rFonts w:hint="eastAsia"/>
                <w:noProof/>
                <w:rtl/>
                <w:lang w:bidi="fa-IR"/>
              </w:rPr>
              <w:t>من</w:t>
            </w:r>
            <w:r w:rsidRPr="00037314">
              <w:rPr>
                <w:rStyle w:val="Hyperlink"/>
                <w:noProof/>
                <w:rtl/>
                <w:lang w:bidi="fa-IR"/>
              </w:rPr>
              <w:t xml:space="preserve"> </w:t>
            </w:r>
            <w:r w:rsidRPr="00037314">
              <w:rPr>
                <w:rStyle w:val="Hyperlink"/>
                <w:rFonts w:hint="eastAsia"/>
                <w:noProof/>
                <w:rtl/>
                <w:lang w:bidi="fa-IR"/>
              </w:rPr>
              <w:t>الأعلام</w:t>
            </w:r>
            <w:r w:rsidRPr="00037314">
              <w:rPr>
                <w:rStyle w:val="Hyperlink"/>
                <w:noProof/>
                <w:rtl/>
                <w:lang w:bidi="fa-IR"/>
              </w:rPr>
              <w:t xml:space="preserve"> </w:t>
            </w:r>
            <w:r w:rsidRPr="00037314">
              <w:rPr>
                <w:rStyle w:val="Hyperlink"/>
                <w:rFonts w:hint="eastAsia"/>
                <w:noProof/>
                <w:rtl/>
                <w:lang w:bidi="fa-IR"/>
              </w:rPr>
              <w:t>الرواة</w:t>
            </w:r>
            <w:r w:rsidRPr="00037314">
              <w:rPr>
                <w:rStyle w:val="Hyperlink"/>
                <w:noProof/>
                <w:rtl/>
                <w:lang w:bidi="fa-IR"/>
              </w:rPr>
              <w:t xml:space="preserve"> </w:t>
            </w:r>
            <w:r w:rsidRPr="00037314">
              <w:rPr>
                <w:rStyle w:val="Hyperlink"/>
                <w:rFonts w:hint="eastAsia"/>
                <w:noProof/>
                <w:rtl/>
                <w:lang w:bidi="fa-IR"/>
              </w:rPr>
              <w:t>للحديث</w:t>
            </w:r>
            <w:r w:rsidRPr="00037314">
              <w:rPr>
                <w:rStyle w:val="Hyperlink"/>
                <w:noProof/>
                <w:rtl/>
                <w:lang w:bidi="fa-IR"/>
              </w:rPr>
              <w:t xml:space="preserve"> </w:t>
            </w:r>
            <w:r w:rsidRPr="00037314">
              <w:rPr>
                <w:rStyle w:val="Hyperlink"/>
                <w:rFonts w:hint="eastAsia"/>
                <w:noProof/>
                <w:rtl/>
                <w:lang w:bidi="fa-IR"/>
              </w:rPr>
              <w:t>هم</w:t>
            </w:r>
            <w:r w:rsidRPr="00037314">
              <w:rPr>
                <w:rStyle w:val="Hyperlink"/>
                <w:noProof/>
                <w:rtl/>
                <w:lang w:bidi="fa-IR"/>
              </w:rPr>
              <w:t xml:space="preserve"> </w:t>
            </w:r>
            <w:r w:rsidRPr="00037314">
              <w:rPr>
                <w:rStyle w:val="Hyperlink"/>
                <w:rFonts w:hint="eastAsia"/>
                <w:noProof/>
                <w:rtl/>
                <w:lang w:bidi="fa-IR"/>
              </w:rPr>
              <w:t>من</w:t>
            </w:r>
            <w:r w:rsidRPr="00037314">
              <w:rPr>
                <w:rStyle w:val="Hyperlink"/>
                <w:noProof/>
                <w:rtl/>
                <w:lang w:bidi="fa-IR"/>
              </w:rPr>
              <w:t xml:space="preserve"> </w:t>
            </w:r>
            <w:r w:rsidRPr="00037314">
              <w:rPr>
                <w:rStyle w:val="Hyperlink"/>
                <w:rFonts w:hint="eastAsia"/>
                <w:noProof/>
                <w:rtl/>
                <w:lang w:bidi="fa-IR"/>
              </w:rPr>
              <w:t>مشايخ</w:t>
            </w:r>
          </w:hyperlink>
          <w:r>
            <w:rPr>
              <w:rStyle w:val="Hyperlink"/>
              <w:rFonts w:hint="cs"/>
              <w:noProof/>
              <w:rtl/>
            </w:rPr>
            <w:t xml:space="preserve"> </w:t>
          </w:r>
          <w:hyperlink w:anchor="_Toc93424413" w:history="1">
            <w:r w:rsidRPr="00037314">
              <w:rPr>
                <w:rStyle w:val="Hyperlink"/>
                <w:rFonts w:hint="eastAsia"/>
                <w:noProof/>
                <w:rtl/>
                <w:lang w:bidi="fa-IR"/>
              </w:rPr>
              <w:t>إجازات</w:t>
            </w:r>
            <w:r w:rsidRPr="00037314">
              <w:rPr>
                <w:rStyle w:val="Hyperlink"/>
                <w:noProof/>
                <w:rtl/>
                <w:lang w:bidi="fa-IR"/>
              </w:rPr>
              <w:t xml:space="preserve"> </w:t>
            </w:r>
            <w:r w:rsidRPr="00037314">
              <w:rPr>
                <w:rStyle w:val="Hyperlink"/>
                <w:rFonts w:hint="eastAsia"/>
                <w:noProof/>
                <w:rtl/>
                <w:lang w:bidi="fa-IR"/>
              </w:rPr>
              <w:t>والد</w:t>
            </w:r>
            <w:r w:rsidRPr="00037314">
              <w:rPr>
                <w:rStyle w:val="Hyperlink"/>
                <w:noProof/>
                <w:rtl/>
                <w:lang w:bidi="fa-IR"/>
              </w:rPr>
              <w:t xml:space="preserve"> ( </w:t>
            </w:r>
            <w:r w:rsidRPr="00037314">
              <w:rPr>
                <w:rStyle w:val="Hyperlink"/>
                <w:rFonts w:hint="eastAsia"/>
                <w:noProof/>
                <w:rtl/>
                <w:lang w:bidi="fa-IR"/>
              </w:rPr>
              <w:t>الدهلوي</w:t>
            </w:r>
            <w:r w:rsidRPr="00037314">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93424413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39</w:t>
            </w:r>
            <w:r>
              <w:rPr>
                <w:noProof/>
                <w:webHidden/>
                <w:rtl/>
              </w:rPr>
              <w:fldChar w:fldCharType="end"/>
            </w:r>
          </w:hyperlink>
        </w:p>
        <w:p w:rsidR="007F428E" w:rsidRDefault="007F428E" w:rsidP="007F428E">
          <w:pPr>
            <w:pStyle w:val="TOC2"/>
            <w:tabs>
              <w:tab w:val="right" w:leader="dot" w:pos="7786"/>
            </w:tabs>
            <w:rPr>
              <w:rFonts w:asciiTheme="minorHAnsi" w:eastAsiaTheme="minorEastAsia" w:hAnsiTheme="minorHAnsi" w:cstheme="minorBidi"/>
              <w:noProof/>
              <w:color w:val="auto"/>
              <w:sz w:val="22"/>
              <w:szCs w:val="22"/>
              <w:rtl/>
            </w:rPr>
          </w:pPr>
          <w:hyperlink w:anchor="_Toc93424414" w:history="1">
            <w:r w:rsidRPr="00037314">
              <w:rPr>
                <w:rStyle w:val="Hyperlink"/>
                <w:rFonts w:hint="eastAsia"/>
                <w:noProof/>
                <w:rtl/>
                <w:lang w:bidi="fa-IR"/>
              </w:rPr>
              <w:t>الفائدة</w:t>
            </w:r>
            <w:r w:rsidRPr="00037314">
              <w:rPr>
                <w:rStyle w:val="Hyperlink"/>
                <w:noProof/>
                <w:rtl/>
                <w:lang w:bidi="fa-IR"/>
              </w:rPr>
              <w:t xml:space="preserve"> </w:t>
            </w:r>
            <w:r w:rsidRPr="00037314">
              <w:rPr>
                <w:rStyle w:val="Hyperlink"/>
                <w:rFonts w:hint="eastAsia"/>
                <w:noProof/>
                <w:rtl/>
                <w:lang w:bidi="fa-IR"/>
              </w:rPr>
              <w:t>الثالثة</w:t>
            </w:r>
          </w:hyperlink>
          <w:r>
            <w:rPr>
              <w:rStyle w:val="Hyperlink"/>
              <w:rFonts w:hint="cs"/>
              <w:noProof/>
              <w:rtl/>
            </w:rPr>
            <w:t xml:space="preserve"> </w:t>
          </w:r>
          <w:hyperlink w:anchor="_Toc93424415" w:history="1">
            <w:r w:rsidRPr="00037314">
              <w:rPr>
                <w:rStyle w:val="Hyperlink"/>
                <w:rFonts w:hint="eastAsia"/>
                <w:noProof/>
                <w:rtl/>
                <w:lang w:bidi="fa-IR"/>
              </w:rPr>
              <w:t>في</w:t>
            </w:r>
            <w:r w:rsidRPr="00037314">
              <w:rPr>
                <w:rStyle w:val="Hyperlink"/>
                <w:noProof/>
                <w:rtl/>
                <w:lang w:bidi="fa-IR"/>
              </w:rPr>
              <w:t xml:space="preserve"> </w:t>
            </w:r>
            <w:r w:rsidRPr="00037314">
              <w:rPr>
                <w:rStyle w:val="Hyperlink"/>
                <w:rFonts w:hint="eastAsia"/>
                <w:noProof/>
                <w:rtl/>
                <w:lang w:bidi="fa-IR"/>
              </w:rPr>
              <w:t>ذكر</w:t>
            </w:r>
            <w:r w:rsidRPr="00037314">
              <w:rPr>
                <w:rStyle w:val="Hyperlink"/>
                <w:noProof/>
                <w:rtl/>
                <w:lang w:bidi="fa-IR"/>
              </w:rPr>
              <w:t xml:space="preserve"> </w:t>
            </w:r>
            <w:r w:rsidRPr="00037314">
              <w:rPr>
                <w:rStyle w:val="Hyperlink"/>
                <w:rFonts w:hint="eastAsia"/>
                <w:noProof/>
                <w:rtl/>
                <w:lang w:bidi="fa-IR"/>
              </w:rPr>
              <w:t>من</w:t>
            </w:r>
            <w:r w:rsidRPr="00037314">
              <w:rPr>
                <w:rStyle w:val="Hyperlink"/>
                <w:noProof/>
                <w:rtl/>
                <w:lang w:bidi="fa-IR"/>
              </w:rPr>
              <w:t xml:space="preserve"> </w:t>
            </w:r>
            <w:r w:rsidRPr="00037314">
              <w:rPr>
                <w:rStyle w:val="Hyperlink"/>
                <w:rFonts w:hint="eastAsia"/>
                <w:noProof/>
                <w:rtl/>
                <w:lang w:bidi="fa-IR"/>
              </w:rPr>
              <w:t>جمع</w:t>
            </w:r>
            <w:r w:rsidRPr="00037314">
              <w:rPr>
                <w:rStyle w:val="Hyperlink"/>
                <w:noProof/>
                <w:rtl/>
                <w:lang w:bidi="fa-IR"/>
              </w:rPr>
              <w:t xml:space="preserve"> </w:t>
            </w:r>
            <w:r w:rsidRPr="00037314">
              <w:rPr>
                <w:rStyle w:val="Hyperlink"/>
                <w:rFonts w:hint="eastAsia"/>
                <w:noProof/>
                <w:rtl/>
                <w:lang w:bidi="fa-IR"/>
              </w:rPr>
              <w:t>طرقه</w:t>
            </w:r>
            <w:r w:rsidRPr="00037314">
              <w:rPr>
                <w:rStyle w:val="Hyperlink"/>
                <w:noProof/>
                <w:rtl/>
                <w:lang w:bidi="fa-IR"/>
              </w:rPr>
              <w:t xml:space="preserve"> </w:t>
            </w:r>
            <w:r w:rsidRPr="00037314">
              <w:rPr>
                <w:rStyle w:val="Hyperlink"/>
                <w:rFonts w:hint="eastAsia"/>
                <w:noProof/>
                <w:rtl/>
                <w:lang w:bidi="fa-IR"/>
              </w:rPr>
              <w:t>وأفراده</w:t>
            </w:r>
            <w:r w:rsidRPr="00037314">
              <w:rPr>
                <w:rStyle w:val="Hyperlink"/>
                <w:noProof/>
                <w:rtl/>
                <w:lang w:bidi="fa-IR"/>
              </w:rPr>
              <w:t xml:space="preserve"> </w:t>
            </w:r>
            <w:r w:rsidRPr="00037314">
              <w:rPr>
                <w:rStyle w:val="Hyperlink"/>
                <w:rFonts w:hint="eastAsia"/>
                <w:noProof/>
                <w:rtl/>
                <w:lang w:bidi="fa-IR"/>
              </w:rPr>
              <w:t>بالتأليف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93424415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51</w:t>
            </w:r>
            <w:r>
              <w:rPr>
                <w:noProof/>
                <w:webHidden/>
                <w:rtl/>
              </w:rPr>
              <w:fldChar w:fldCharType="end"/>
            </w:r>
          </w:hyperlink>
        </w:p>
        <w:p w:rsidR="007F428E" w:rsidRDefault="007F428E" w:rsidP="007F428E">
          <w:pPr>
            <w:pStyle w:val="TOC3"/>
            <w:rPr>
              <w:rFonts w:asciiTheme="minorHAnsi" w:eastAsiaTheme="minorEastAsia" w:hAnsiTheme="minorHAnsi" w:cstheme="minorBidi"/>
              <w:noProof/>
              <w:color w:val="auto"/>
              <w:sz w:val="22"/>
              <w:szCs w:val="22"/>
              <w:rtl/>
            </w:rPr>
          </w:pPr>
          <w:hyperlink w:anchor="_Toc93424416" w:history="1">
            <w:r w:rsidRPr="00037314">
              <w:rPr>
                <w:rStyle w:val="Hyperlink"/>
                <w:rFonts w:hint="eastAsia"/>
                <w:noProof/>
                <w:rtl/>
                <w:lang w:bidi="fa-IR"/>
              </w:rPr>
              <w:t>وجوه</w:t>
            </w:r>
            <w:r w:rsidRPr="00037314">
              <w:rPr>
                <w:rStyle w:val="Hyperlink"/>
                <w:noProof/>
                <w:rtl/>
                <w:lang w:bidi="fa-IR"/>
              </w:rPr>
              <w:t xml:space="preserve"> </w:t>
            </w:r>
            <w:r w:rsidRPr="00037314">
              <w:rPr>
                <w:rStyle w:val="Hyperlink"/>
                <w:rFonts w:hint="eastAsia"/>
                <w:noProof/>
                <w:rtl/>
                <w:lang w:bidi="fa-IR"/>
              </w:rPr>
              <w:t>دلالة</w:t>
            </w:r>
            <w:r w:rsidRPr="00037314">
              <w:rPr>
                <w:rStyle w:val="Hyperlink"/>
                <w:noProof/>
                <w:rtl/>
                <w:lang w:bidi="fa-IR"/>
              </w:rPr>
              <w:t xml:space="preserve"> </w:t>
            </w:r>
            <w:r w:rsidRPr="00037314">
              <w:rPr>
                <w:rStyle w:val="Hyperlink"/>
                <w:rFonts w:hint="eastAsia"/>
                <w:noProof/>
                <w:rtl/>
                <w:lang w:bidi="fa-IR"/>
              </w:rPr>
              <w:t>ذلك</w:t>
            </w:r>
            <w:r w:rsidRPr="00037314">
              <w:rPr>
                <w:rStyle w:val="Hyperlink"/>
                <w:noProof/>
                <w:rtl/>
                <w:lang w:bidi="fa-IR"/>
              </w:rPr>
              <w:t xml:space="preserve"> </w:t>
            </w:r>
            <w:r w:rsidRPr="00037314">
              <w:rPr>
                <w:rStyle w:val="Hyperlink"/>
                <w:rFonts w:hint="eastAsia"/>
                <w:noProof/>
                <w:rtl/>
                <w:lang w:bidi="fa-IR"/>
              </w:rPr>
              <w:t>على</w:t>
            </w:r>
            <w:r w:rsidRPr="00037314">
              <w:rPr>
                <w:rStyle w:val="Hyperlink"/>
                <w:noProof/>
                <w:rtl/>
                <w:lang w:bidi="fa-IR"/>
              </w:rPr>
              <w:t xml:space="preserve"> </w:t>
            </w:r>
            <w:r w:rsidRPr="00037314">
              <w:rPr>
                <w:rStyle w:val="Hyperlink"/>
                <w:rFonts w:hint="eastAsia"/>
                <w:noProof/>
                <w:rtl/>
                <w:lang w:bidi="fa-IR"/>
              </w:rPr>
              <w:t>اعتبار</w:t>
            </w:r>
            <w:r w:rsidRPr="00037314">
              <w:rPr>
                <w:rStyle w:val="Hyperlink"/>
                <w:noProof/>
                <w:rtl/>
                <w:lang w:bidi="fa-IR"/>
              </w:rPr>
              <w:t xml:space="preserve"> </w:t>
            </w:r>
            <w:r w:rsidRPr="00037314">
              <w:rPr>
                <w:rStyle w:val="Hyperlink"/>
                <w:rFonts w:hint="eastAsia"/>
                <w:noProof/>
                <w:rtl/>
                <w:lang w:bidi="fa-IR"/>
              </w:rPr>
              <w:t>الحديث</w:t>
            </w:r>
          </w:hyperlink>
          <w:r>
            <w:rPr>
              <w:rStyle w:val="Hyperlink"/>
              <w:rFonts w:hint="cs"/>
              <w:noProof/>
              <w:rtl/>
            </w:rPr>
            <w:t xml:space="preserve"> </w:t>
          </w:r>
          <w:hyperlink w:anchor="_Toc93424417" w:history="1">
            <w:r w:rsidRPr="00037314">
              <w:rPr>
                <w:rStyle w:val="Hyperlink"/>
                <w:noProof/>
                <w:rtl/>
                <w:lang w:bidi="fa-IR"/>
              </w:rPr>
              <w:t xml:space="preserve">1 - </w:t>
            </w:r>
            <w:r w:rsidRPr="00037314">
              <w:rPr>
                <w:rStyle w:val="Hyperlink"/>
                <w:rFonts w:hint="eastAsia"/>
                <w:noProof/>
                <w:rtl/>
                <w:lang w:bidi="fa-IR"/>
              </w:rPr>
              <w:t>الظنّ</w:t>
            </w:r>
            <w:r w:rsidRPr="00037314">
              <w:rPr>
                <w:rStyle w:val="Hyperlink"/>
                <w:noProof/>
                <w:rtl/>
                <w:lang w:bidi="fa-IR"/>
              </w:rPr>
              <w:t xml:space="preserve"> </w:t>
            </w:r>
            <w:r w:rsidRPr="00037314">
              <w:rPr>
                <w:rStyle w:val="Hyperlink"/>
                <w:rFonts w:hint="eastAsia"/>
                <w:noProof/>
                <w:rtl/>
                <w:lang w:bidi="fa-IR"/>
              </w:rPr>
              <w:t>القوي</w:t>
            </w:r>
            <w:r w:rsidRPr="00037314">
              <w:rPr>
                <w:rStyle w:val="Hyperlink"/>
                <w:noProof/>
                <w:rtl/>
                <w:lang w:bidi="fa-IR"/>
              </w:rPr>
              <w:t xml:space="preserve"> </w:t>
            </w:r>
            <w:r w:rsidRPr="00037314">
              <w:rPr>
                <w:rStyle w:val="Hyperlink"/>
                <w:rFonts w:hint="eastAsia"/>
                <w:noProof/>
                <w:rtl/>
                <w:lang w:bidi="fa-IR"/>
              </w:rPr>
              <w:t>بصدوره</w:t>
            </w:r>
          </w:hyperlink>
          <w:r>
            <w:rPr>
              <w:rStyle w:val="Hyperlink"/>
              <w:rFonts w:hint="cs"/>
              <w:noProof/>
              <w:rtl/>
            </w:rPr>
            <w:t xml:space="preserve"> </w:t>
          </w:r>
          <w:hyperlink w:anchor="_Toc93424418" w:history="1">
            <w:r w:rsidRPr="00037314">
              <w:rPr>
                <w:rStyle w:val="Hyperlink"/>
                <w:noProof/>
                <w:rtl/>
                <w:lang w:bidi="fa-IR"/>
              </w:rPr>
              <w:t xml:space="preserve">2 - </w:t>
            </w:r>
            <w:r w:rsidRPr="00037314">
              <w:rPr>
                <w:rStyle w:val="Hyperlink"/>
                <w:rFonts w:hint="eastAsia"/>
                <w:noProof/>
                <w:rtl/>
                <w:lang w:bidi="fa-IR"/>
              </w:rPr>
              <w:t>صحّته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93424418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52</w:t>
            </w:r>
            <w:r>
              <w:rPr>
                <w:noProof/>
                <w:webHidden/>
                <w:rtl/>
              </w:rPr>
              <w:fldChar w:fldCharType="end"/>
            </w:r>
          </w:hyperlink>
        </w:p>
        <w:p w:rsidR="007F428E" w:rsidRDefault="007F428E">
          <w:pPr>
            <w:pStyle w:val="TOC3"/>
            <w:rPr>
              <w:rFonts w:asciiTheme="minorHAnsi" w:eastAsiaTheme="minorEastAsia" w:hAnsiTheme="minorHAnsi" w:cstheme="minorBidi"/>
              <w:noProof/>
              <w:color w:val="auto"/>
              <w:sz w:val="22"/>
              <w:szCs w:val="22"/>
              <w:rtl/>
            </w:rPr>
          </w:pPr>
          <w:hyperlink w:anchor="_Toc93424419" w:history="1">
            <w:r w:rsidRPr="00037314">
              <w:rPr>
                <w:rStyle w:val="Hyperlink"/>
                <w:noProof/>
                <w:rtl/>
                <w:lang w:bidi="fa-IR"/>
              </w:rPr>
              <w:t xml:space="preserve">3 - </w:t>
            </w:r>
            <w:r w:rsidRPr="00037314">
              <w:rPr>
                <w:rStyle w:val="Hyperlink"/>
                <w:rFonts w:hint="eastAsia"/>
                <w:noProof/>
                <w:rtl/>
                <w:lang w:bidi="fa-IR"/>
              </w:rPr>
              <w:t>حسنه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93424419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53</w:t>
            </w:r>
            <w:r>
              <w:rPr>
                <w:noProof/>
                <w:webHidden/>
                <w:rtl/>
              </w:rPr>
              <w:fldChar w:fldCharType="end"/>
            </w:r>
          </w:hyperlink>
        </w:p>
        <w:p w:rsidR="007F428E" w:rsidRDefault="007F428E">
          <w:pPr>
            <w:pStyle w:val="TOC3"/>
            <w:rPr>
              <w:rFonts w:asciiTheme="minorHAnsi" w:eastAsiaTheme="minorEastAsia" w:hAnsiTheme="minorHAnsi" w:cstheme="minorBidi"/>
              <w:noProof/>
              <w:color w:val="auto"/>
              <w:sz w:val="22"/>
              <w:szCs w:val="22"/>
              <w:rtl/>
            </w:rPr>
          </w:pPr>
          <w:hyperlink w:anchor="_Toc93424420" w:history="1">
            <w:r w:rsidRPr="00037314">
              <w:rPr>
                <w:rStyle w:val="Hyperlink"/>
                <w:noProof/>
                <w:rtl/>
                <w:lang w:bidi="fa-IR"/>
              </w:rPr>
              <w:t xml:space="preserve">4 - </w:t>
            </w:r>
            <w:r w:rsidRPr="00037314">
              <w:rPr>
                <w:rStyle w:val="Hyperlink"/>
                <w:rFonts w:hint="eastAsia"/>
                <w:noProof/>
                <w:rtl/>
                <w:lang w:bidi="fa-IR"/>
              </w:rPr>
              <w:t>قوّته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93424420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54</w:t>
            </w:r>
            <w:r>
              <w:rPr>
                <w:noProof/>
                <w:webHidden/>
                <w:rtl/>
              </w:rPr>
              <w:fldChar w:fldCharType="end"/>
            </w:r>
          </w:hyperlink>
        </w:p>
        <w:p w:rsidR="007F428E" w:rsidRDefault="007F428E">
          <w:pPr>
            <w:pStyle w:val="TOC3"/>
            <w:rPr>
              <w:rFonts w:asciiTheme="minorHAnsi" w:eastAsiaTheme="minorEastAsia" w:hAnsiTheme="minorHAnsi" w:cstheme="minorBidi"/>
              <w:noProof/>
              <w:color w:val="auto"/>
              <w:sz w:val="22"/>
              <w:szCs w:val="22"/>
              <w:rtl/>
            </w:rPr>
          </w:pPr>
          <w:hyperlink w:anchor="_Toc93424421" w:history="1">
            <w:r w:rsidRPr="00037314">
              <w:rPr>
                <w:rStyle w:val="Hyperlink"/>
                <w:noProof/>
                <w:rtl/>
                <w:lang w:bidi="fa-IR"/>
              </w:rPr>
              <w:t xml:space="preserve">5 - </w:t>
            </w:r>
            <w:r w:rsidRPr="00037314">
              <w:rPr>
                <w:rStyle w:val="Hyperlink"/>
                <w:rFonts w:hint="eastAsia"/>
                <w:noProof/>
                <w:rtl/>
                <w:lang w:bidi="fa-IR"/>
              </w:rPr>
              <w:t>صيانته</w:t>
            </w:r>
            <w:r w:rsidRPr="00037314">
              <w:rPr>
                <w:rStyle w:val="Hyperlink"/>
                <w:noProof/>
                <w:rtl/>
                <w:lang w:bidi="fa-IR"/>
              </w:rPr>
              <w:t xml:space="preserve"> </w:t>
            </w:r>
            <w:r w:rsidRPr="00037314">
              <w:rPr>
                <w:rStyle w:val="Hyperlink"/>
                <w:rFonts w:hint="eastAsia"/>
                <w:noProof/>
                <w:rtl/>
                <w:lang w:bidi="fa-IR"/>
              </w:rPr>
              <w:t>عن</w:t>
            </w:r>
            <w:r w:rsidRPr="00037314">
              <w:rPr>
                <w:rStyle w:val="Hyperlink"/>
                <w:noProof/>
                <w:rtl/>
                <w:lang w:bidi="fa-IR"/>
              </w:rPr>
              <w:t xml:space="preserve"> </w:t>
            </w:r>
            <w:r w:rsidRPr="00037314">
              <w:rPr>
                <w:rStyle w:val="Hyperlink"/>
                <w:rFonts w:hint="eastAsia"/>
                <w:noProof/>
                <w:rtl/>
                <w:lang w:bidi="fa-IR"/>
              </w:rPr>
              <w:t>الطعن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93424421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55</w:t>
            </w:r>
            <w:r>
              <w:rPr>
                <w:noProof/>
                <w:webHidden/>
                <w:rtl/>
              </w:rPr>
              <w:fldChar w:fldCharType="end"/>
            </w:r>
          </w:hyperlink>
        </w:p>
        <w:p w:rsidR="007F428E" w:rsidRDefault="007F428E" w:rsidP="007F428E">
          <w:pPr>
            <w:pStyle w:val="TOC3"/>
            <w:rPr>
              <w:rFonts w:asciiTheme="minorHAnsi" w:eastAsiaTheme="minorEastAsia" w:hAnsiTheme="minorHAnsi" w:cstheme="minorBidi"/>
              <w:noProof/>
              <w:color w:val="auto"/>
              <w:sz w:val="22"/>
              <w:szCs w:val="22"/>
              <w:rtl/>
            </w:rPr>
          </w:pPr>
          <w:hyperlink w:anchor="_Toc93424422" w:history="1">
            <w:r w:rsidRPr="00037314">
              <w:rPr>
                <w:rStyle w:val="Hyperlink"/>
                <w:noProof/>
                <w:rtl/>
                <w:lang w:bidi="fa-IR"/>
              </w:rPr>
              <w:t xml:space="preserve">6 - </w:t>
            </w:r>
            <w:r w:rsidRPr="00037314">
              <w:rPr>
                <w:rStyle w:val="Hyperlink"/>
                <w:rFonts w:hint="eastAsia"/>
                <w:noProof/>
                <w:rtl/>
                <w:lang w:bidi="fa-IR"/>
              </w:rPr>
              <w:t>لو</w:t>
            </w:r>
            <w:r w:rsidRPr="00037314">
              <w:rPr>
                <w:rStyle w:val="Hyperlink"/>
                <w:noProof/>
                <w:rtl/>
                <w:lang w:bidi="fa-IR"/>
              </w:rPr>
              <w:t xml:space="preserve"> </w:t>
            </w:r>
            <w:r w:rsidRPr="00037314">
              <w:rPr>
                <w:rStyle w:val="Hyperlink"/>
                <w:rFonts w:hint="eastAsia"/>
                <w:noProof/>
                <w:rtl/>
                <w:lang w:bidi="fa-IR"/>
              </w:rPr>
              <w:t>كان</w:t>
            </w:r>
            <w:r w:rsidRPr="00037314">
              <w:rPr>
                <w:rStyle w:val="Hyperlink"/>
                <w:noProof/>
                <w:rtl/>
                <w:lang w:bidi="fa-IR"/>
              </w:rPr>
              <w:t xml:space="preserve"> </w:t>
            </w:r>
            <w:r w:rsidRPr="00037314">
              <w:rPr>
                <w:rStyle w:val="Hyperlink"/>
                <w:rFonts w:hint="eastAsia"/>
                <w:noProof/>
                <w:rtl/>
                <w:lang w:bidi="fa-IR"/>
              </w:rPr>
              <w:t>فيه</w:t>
            </w:r>
            <w:r w:rsidRPr="00037314">
              <w:rPr>
                <w:rStyle w:val="Hyperlink"/>
                <w:noProof/>
                <w:rtl/>
                <w:lang w:bidi="fa-IR"/>
              </w:rPr>
              <w:t xml:space="preserve"> </w:t>
            </w:r>
            <w:r w:rsidRPr="00037314">
              <w:rPr>
                <w:rStyle w:val="Hyperlink"/>
                <w:rFonts w:hint="eastAsia"/>
                <w:noProof/>
                <w:rtl/>
                <w:lang w:bidi="fa-IR"/>
              </w:rPr>
              <w:t>شيء</w:t>
            </w:r>
            <w:r w:rsidRPr="00037314">
              <w:rPr>
                <w:rStyle w:val="Hyperlink"/>
                <w:noProof/>
                <w:rtl/>
                <w:lang w:bidi="fa-IR"/>
              </w:rPr>
              <w:t xml:space="preserve"> </w:t>
            </w:r>
            <w:r w:rsidRPr="00037314">
              <w:rPr>
                <w:rStyle w:val="Hyperlink"/>
                <w:rFonts w:hint="eastAsia"/>
                <w:noProof/>
                <w:rtl/>
                <w:lang w:bidi="fa-IR"/>
              </w:rPr>
              <w:t>لبيّنوا</w:t>
            </w:r>
          </w:hyperlink>
          <w:r>
            <w:rPr>
              <w:rStyle w:val="Hyperlink"/>
              <w:rFonts w:hint="cs"/>
              <w:noProof/>
              <w:rtl/>
            </w:rPr>
            <w:t xml:space="preserve"> </w:t>
          </w:r>
          <w:hyperlink w:anchor="_Toc93424423" w:history="1">
            <w:r w:rsidRPr="00037314">
              <w:rPr>
                <w:rStyle w:val="Hyperlink"/>
                <w:noProof/>
                <w:rtl/>
                <w:lang w:bidi="fa-IR"/>
              </w:rPr>
              <w:t xml:space="preserve">7 - </w:t>
            </w:r>
            <w:r w:rsidRPr="00037314">
              <w:rPr>
                <w:rStyle w:val="Hyperlink"/>
                <w:rFonts w:hint="eastAsia"/>
                <w:noProof/>
                <w:rtl/>
                <w:lang w:bidi="fa-IR"/>
              </w:rPr>
              <w:t>لو</w:t>
            </w:r>
            <w:r w:rsidRPr="00037314">
              <w:rPr>
                <w:rStyle w:val="Hyperlink"/>
                <w:noProof/>
                <w:rtl/>
                <w:lang w:bidi="fa-IR"/>
              </w:rPr>
              <w:t xml:space="preserve"> </w:t>
            </w:r>
            <w:r w:rsidRPr="00037314">
              <w:rPr>
                <w:rStyle w:val="Hyperlink"/>
                <w:rFonts w:hint="eastAsia"/>
                <w:noProof/>
                <w:rtl/>
                <w:lang w:bidi="fa-IR"/>
              </w:rPr>
              <w:t>كان</w:t>
            </w:r>
            <w:r w:rsidRPr="00037314">
              <w:rPr>
                <w:rStyle w:val="Hyperlink"/>
                <w:noProof/>
                <w:rtl/>
                <w:lang w:bidi="fa-IR"/>
              </w:rPr>
              <w:t xml:space="preserve"> </w:t>
            </w:r>
            <w:r w:rsidRPr="00037314">
              <w:rPr>
                <w:rStyle w:val="Hyperlink"/>
                <w:rFonts w:hint="eastAsia"/>
                <w:noProof/>
                <w:rtl/>
                <w:lang w:bidi="fa-IR"/>
              </w:rPr>
              <w:t>باطلاً</w:t>
            </w:r>
            <w:r w:rsidRPr="00037314">
              <w:rPr>
                <w:rStyle w:val="Hyperlink"/>
                <w:noProof/>
                <w:rtl/>
                <w:lang w:bidi="fa-IR"/>
              </w:rPr>
              <w:t xml:space="preserve"> </w:t>
            </w:r>
            <w:r w:rsidRPr="00037314">
              <w:rPr>
                <w:rStyle w:val="Hyperlink"/>
                <w:rFonts w:hint="eastAsia"/>
                <w:noProof/>
                <w:rtl/>
                <w:lang w:bidi="fa-IR"/>
              </w:rPr>
              <w:t>لما</w:t>
            </w:r>
            <w:r w:rsidRPr="00037314">
              <w:rPr>
                <w:rStyle w:val="Hyperlink"/>
                <w:noProof/>
                <w:rtl/>
                <w:lang w:bidi="fa-IR"/>
              </w:rPr>
              <w:t xml:space="preserve"> </w:t>
            </w:r>
            <w:r w:rsidRPr="00037314">
              <w:rPr>
                <w:rStyle w:val="Hyperlink"/>
                <w:rFonts w:hint="eastAsia"/>
                <w:noProof/>
                <w:rtl/>
                <w:lang w:bidi="fa-IR"/>
              </w:rPr>
              <w:t>كتبوه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93424423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56</w:t>
            </w:r>
            <w:r>
              <w:rPr>
                <w:noProof/>
                <w:webHidden/>
                <w:rtl/>
              </w:rPr>
              <w:fldChar w:fldCharType="end"/>
            </w:r>
          </w:hyperlink>
        </w:p>
        <w:p w:rsidR="007F428E" w:rsidRDefault="007F428E" w:rsidP="007F428E">
          <w:pPr>
            <w:pStyle w:val="TOC2"/>
            <w:tabs>
              <w:tab w:val="right" w:leader="dot" w:pos="7786"/>
            </w:tabs>
            <w:rPr>
              <w:rFonts w:asciiTheme="minorHAnsi" w:eastAsiaTheme="minorEastAsia" w:hAnsiTheme="minorHAnsi" w:cstheme="minorBidi"/>
              <w:noProof/>
              <w:color w:val="auto"/>
              <w:sz w:val="22"/>
              <w:szCs w:val="22"/>
              <w:rtl/>
            </w:rPr>
          </w:pPr>
          <w:hyperlink w:anchor="_Toc93424424" w:history="1">
            <w:r w:rsidRPr="00037314">
              <w:rPr>
                <w:rStyle w:val="Hyperlink"/>
                <w:rFonts w:hint="eastAsia"/>
                <w:noProof/>
                <w:rtl/>
                <w:lang w:bidi="fa-IR"/>
              </w:rPr>
              <w:t>الفائدة</w:t>
            </w:r>
            <w:r w:rsidRPr="00037314">
              <w:rPr>
                <w:rStyle w:val="Hyperlink"/>
                <w:noProof/>
                <w:rtl/>
                <w:lang w:bidi="fa-IR"/>
              </w:rPr>
              <w:t xml:space="preserve"> </w:t>
            </w:r>
            <w:r w:rsidRPr="00037314">
              <w:rPr>
                <w:rStyle w:val="Hyperlink"/>
                <w:rFonts w:hint="eastAsia"/>
                <w:noProof/>
                <w:rtl/>
                <w:lang w:bidi="fa-IR"/>
              </w:rPr>
              <w:t>الرّابعة</w:t>
            </w:r>
          </w:hyperlink>
          <w:r>
            <w:rPr>
              <w:rStyle w:val="Hyperlink"/>
              <w:rFonts w:hint="cs"/>
              <w:noProof/>
              <w:rtl/>
            </w:rPr>
            <w:t xml:space="preserve"> </w:t>
          </w:r>
          <w:hyperlink w:anchor="_Toc93424425" w:history="1">
            <w:r w:rsidRPr="00037314">
              <w:rPr>
                <w:rStyle w:val="Hyperlink"/>
                <w:rFonts w:hint="eastAsia"/>
                <w:noProof/>
                <w:rtl/>
                <w:lang w:bidi="fa-IR"/>
              </w:rPr>
              <w:t>في</w:t>
            </w:r>
            <w:r w:rsidRPr="00037314">
              <w:rPr>
                <w:rStyle w:val="Hyperlink"/>
                <w:noProof/>
                <w:rtl/>
                <w:lang w:bidi="fa-IR"/>
              </w:rPr>
              <w:t xml:space="preserve"> </w:t>
            </w:r>
            <w:r w:rsidRPr="00037314">
              <w:rPr>
                <w:rStyle w:val="Hyperlink"/>
                <w:rFonts w:hint="eastAsia"/>
                <w:noProof/>
                <w:rtl/>
                <w:lang w:bidi="fa-IR"/>
              </w:rPr>
              <w:t>ذكر</w:t>
            </w:r>
            <w:r w:rsidRPr="00037314">
              <w:rPr>
                <w:rStyle w:val="Hyperlink"/>
                <w:noProof/>
                <w:rtl/>
                <w:lang w:bidi="fa-IR"/>
              </w:rPr>
              <w:t xml:space="preserve"> </w:t>
            </w:r>
            <w:r w:rsidRPr="00037314">
              <w:rPr>
                <w:rStyle w:val="Hyperlink"/>
                <w:rFonts w:hint="eastAsia"/>
                <w:noProof/>
                <w:rtl/>
                <w:lang w:bidi="fa-IR"/>
              </w:rPr>
              <w:t>من</w:t>
            </w:r>
            <w:r w:rsidRPr="00037314">
              <w:rPr>
                <w:rStyle w:val="Hyperlink"/>
                <w:noProof/>
                <w:rtl/>
                <w:lang w:bidi="fa-IR"/>
              </w:rPr>
              <w:t xml:space="preserve"> </w:t>
            </w:r>
            <w:r w:rsidRPr="00037314">
              <w:rPr>
                <w:rStyle w:val="Hyperlink"/>
                <w:rFonts w:hint="eastAsia"/>
                <w:noProof/>
                <w:rtl/>
                <w:lang w:bidi="fa-IR"/>
              </w:rPr>
              <w:t>أورده</w:t>
            </w:r>
            <w:r w:rsidRPr="00037314">
              <w:rPr>
                <w:rStyle w:val="Hyperlink"/>
                <w:noProof/>
                <w:rtl/>
                <w:lang w:bidi="fa-IR"/>
              </w:rPr>
              <w:t xml:space="preserve"> </w:t>
            </w:r>
            <w:r w:rsidRPr="00037314">
              <w:rPr>
                <w:rStyle w:val="Hyperlink"/>
                <w:rFonts w:hint="eastAsia"/>
                <w:noProof/>
                <w:rtl/>
                <w:lang w:bidi="fa-IR"/>
              </w:rPr>
              <w:t>بصيغة</w:t>
            </w:r>
            <w:r w:rsidRPr="00037314">
              <w:rPr>
                <w:rStyle w:val="Hyperlink"/>
                <w:noProof/>
                <w:rtl/>
                <w:lang w:bidi="fa-IR"/>
              </w:rPr>
              <w:t xml:space="preserve"> </w:t>
            </w:r>
            <w:r w:rsidRPr="00037314">
              <w:rPr>
                <w:rStyle w:val="Hyperlink"/>
                <w:rFonts w:hint="eastAsia"/>
                <w:noProof/>
                <w:rtl/>
                <w:lang w:bidi="fa-IR"/>
              </w:rPr>
              <w:t>الجزم</w:t>
            </w:r>
            <w:r w:rsidRPr="00037314">
              <w:rPr>
                <w:rStyle w:val="Hyperlink"/>
                <w:noProof/>
                <w:rtl/>
                <w:lang w:bidi="fa-IR"/>
              </w:rPr>
              <w:t xml:space="preserve"> </w:t>
            </w:r>
            <w:r w:rsidRPr="00037314">
              <w:rPr>
                <w:rStyle w:val="Hyperlink"/>
                <w:rFonts w:hint="eastAsia"/>
                <w:noProof/>
                <w:rtl/>
                <w:lang w:bidi="fa-IR"/>
              </w:rPr>
              <w:t>وأرسله</w:t>
            </w:r>
            <w:r w:rsidRPr="00037314">
              <w:rPr>
                <w:rStyle w:val="Hyperlink"/>
                <w:noProof/>
                <w:rtl/>
                <w:lang w:bidi="fa-IR"/>
              </w:rPr>
              <w:t xml:space="preserve"> </w:t>
            </w:r>
            <w:r w:rsidRPr="00037314">
              <w:rPr>
                <w:rStyle w:val="Hyperlink"/>
                <w:rFonts w:hint="eastAsia"/>
                <w:noProof/>
                <w:rtl/>
                <w:lang w:bidi="fa-IR"/>
              </w:rPr>
              <w:t>إرسال</w:t>
            </w:r>
            <w:r w:rsidRPr="00037314">
              <w:rPr>
                <w:rStyle w:val="Hyperlink"/>
                <w:noProof/>
                <w:rtl/>
                <w:lang w:bidi="fa-IR"/>
              </w:rPr>
              <w:t xml:space="preserve"> </w:t>
            </w:r>
            <w:r w:rsidRPr="00037314">
              <w:rPr>
                <w:rStyle w:val="Hyperlink"/>
                <w:rFonts w:hint="eastAsia"/>
                <w:noProof/>
                <w:rtl/>
                <w:lang w:bidi="fa-IR"/>
              </w:rPr>
              <w:t>المسلّم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93424425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58</w:t>
            </w:r>
            <w:r>
              <w:rPr>
                <w:noProof/>
                <w:webHidden/>
                <w:rtl/>
              </w:rPr>
              <w:fldChar w:fldCharType="end"/>
            </w:r>
          </w:hyperlink>
        </w:p>
        <w:p w:rsidR="007F428E" w:rsidRDefault="007F428E">
          <w:pPr>
            <w:pStyle w:val="TOC3"/>
            <w:rPr>
              <w:rFonts w:asciiTheme="minorHAnsi" w:eastAsiaTheme="minorEastAsia" w:hAnsiTheme="minorHAnsi" w:cstheme="minorBidi"/>
              <w:noProof/>
              <w:color w:val="auto"/>
              <w:sz w:val="22"/>
              <w:szCs w:val="22"/>
              <w:rtl/>
            </w:rPr>
          </w:pPr>
          <w:hyperlink w:anchor="_Toc93424426" w:history="1">
            <w:r w:rsidRPr="00037314">
              <w:rPr>
                <w:rStyle w:val="Hyperlink"/>
                <w:rFonts w:hint="eastAsia"/>
                <w:noProof/>
                <w:rtl/>
                <w:lang w:bidi="fa-IR"/>
              </w:rPr>
              <w:t>ذكر</w:t>
            </w:r>
            <w:r w:rsidRPr="00037314">
              <w:rPr>
                <w:rStyle w:val="Hyperlink"/>
                <w:noProof/>
                <w:rtl/>
                <w:lang w:bidi="fa-IR"/>
              </w:rPr>
              <w:t xml:space="preserve"> </w:t>
            </w:r>
            <w:r w:rsidRPr="00037314">
              <w:rPr>
                <w:rStyle w:val="Hyperlink"/>
                <w:rFonts w:hint="eastAsia"/>
                <w:noProof/>
                <w:rtl/>
                <w:lang w:bidi="fa-IR"/>
              </w:rPr>
              <w:t>الحديث</w:t>
            </w:r>
            <w:r w:rsidRPr="00037314">
              <w:rPr>
                <w:rStyle w:val="Hyperlink"/>
                <w:noProof/>
                <w:rtl/>
                <w:lang w:bidi="fa-IR"/>
              </w:rPr>
              <w:t xml:space="preserve"> </w:t>
            </w:r>
            <w:r w:rsidRPr="00037314">
              <w:rPr>
                <w:rStyle w:val="Hyperlink"/>
                <w:rFonts w:hint="eastAsia"/>
                <w:noProof/>
                <w:rtl/>
                <w:lang w:bidi="fa-IR"/>
              </w:rPr>
              <w:t>بصيغة</w:t>
            </w:r>
            <w:r w:rsidRPr="00037314">
              <w:rPr>
                <w:rStyle w:val="Hyperlink"/>
                <w:noProof/>
                <w:rtl/>
                <w:lang w:bidi="fa-IR"/>
              </w:rPr>
              <w:t xml:space="preserve"> </w:t>
            </w:r>
            <w:r w:rsidRPr="00037314">
              <w:rPr>
                <w:rStyle w:val="Hyperlink"/>
                <w:rFonts w:hint="eastAsia"/>
                <w:noProof/>
                <w:rtl/>
                <w:lang w:bidi="fa-IR"/>
              </w:rPr>
              <w:t>الجزم</w:t>
            </w:r>
            <w:r w:rsidRPr="00037314">
              <w:rPr>
                <w:rStyle w:val="Hyperlink"/>
                <w:noProof/>
                <w:rtl/>
                <w:lang w:bidi="fa-IR"/>
              </w:rPr>
              <w:t xml:space="preserve"> </w:t>
            </w:r>
            <w:r w:rsidRPr="00037314">
              <w:rPr>
                <w:rStyle w:val="Hyperlink"/>
                <w:rFonts w:hint="eastAsia"/>
                <w:noProof/>
                <w:rtl/>
                <w:lang w:bidi="fa-IR"/>
              </w:rPr>
              <w:t>حكمٌ</w:t>
            </w:r>
            <w:r w:rsidRPr="00037314">
              <w:rPr>
                <w:rStyle w:val="Hyperlink"/>
                <w:noProof/>
                <w:rtl/>
                <w:lang w:bidi="fa-IR"/>
              </w:rPr>
              <w:t xml:space="preserve"> </w:t>
            </w:r>
            <w:r w:rsidRPr="00037314">
              <w:rPr>
                <w:rStyle w:val="Hyperlink"/>
                <w:rFonts w:hint="eastAsia"/>
                <w:noProof/>
                <w:rtl/>
                <w:lang w:bidi="fa-IR"/>
              </w:rPr>
              <w:t>بالصحّة</w:t>
            </w:r>
            <w:r w:rsidRPr="00037314">
              <w:rPr>
                <w:rStyle w:val="Hyperlink"/>
                <w:noProof/>
                <w:rtl/>
                <w:lang w:bidi="fa-IR"/>
              </w:rPr>
              <w:t xml:space="preserve"> </w:t>
            </w:r>
            <w:r w:rsidRPr="00037314">
              <w:rPr>
                <w:rStyle w:val="Hyperlink"/>
                <w:rFonts w:hint="eastAsia"/>
                <w:noProof/>
                <w:rtl/>
                <w:lang w:bidi="fa-IR"/>
              </w:rPr>
              <w:t>أو</w:t>
            </w:r>
            <w:r w:rsidRPr="00037314">
              <w:rPr>
                <w:rStyle w:val="Hyperlink"/>
                <w:noProof/>
                <w:rtl/>
                <w:lang w:bidi="fa-IR"/>
              </w:rPr>
              <w:t xml:space="preserve"> </w:t>
            </w:r>
            <w:r w:rsidRPr="00037314">
              <w:rPr>
                <w:rStyle w:val="Hyperlink"/>
                <w:rFonts w:hint="eastAsia"/>
                <w:noProof/>
                <w:rtl/>
                <w:lang w:bidi="fa-IR"/>
              </w:rPr>
              <w:t>الحسن</w:t>
            </w:r>
            <w:r w:rsidRPr="00037314">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93424426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59</w:t>
            </w:r>
            <w:r>
              <w:rPr>
                <w:noProof/>
                <w:webHidden/>
                <w:rtl/>
              </w:rPr>
              <w:fldChar w:fldCharType="end"/>
            </w:r>
          </w:hyperlink>
        </w:p>
        <w:p w:rsidR="007F428E" w:rsidRDefault="007F428E" w:rsidP="007F428E">
          <w:pPr>
            <w:pStyle w:val="TOC2"/>
            <w:tabs>
              <w:tab w:val="right" w:leader="dot" w:pos="7786"/>
            </w:tabs>
            <w:rPr>
              <w:rFonts w:asciiTheme="minorHAnsi" w:eastAsiaTheme="minorEastAsia" w:hAnsiTheme="minorHAnsi" w:cstheme="minorBidi"/>
              <w:noProof/>
              <w:color w:val="auto"/>
              <w:sz w:val="22"/>
              <w:szCs w:val="22"/>
              <w:rtl/>
            </w:rPr>
          </w:pPr>
          <w:hyperlink w:anchor="_Toc93424427" w:history="1">
            <w:r w:rsidRPr="00037314">
              <w:rPr>
                <w:rStyle w:val="Hyperlink"/>
                <w:rFonts w:hint="eastAsia"/>
                <w:noProof/>
                <w:rtl/>
                <w:lang w:bidi="fa-IR"/>
              </w:rPr>
              <w:t>الفائدة</w:t>
            </w:r>
            <w:r w:rsidRPr="00037314">
              <w:rPr>
                <w:rStyle w:val="Hyperlink"/>
                <w:noProof/>
                <w:rtl/>
                <w:lang w:bidi="fa-IR"/>
              </w:rPr>
              <w:t xml:space="preserve"> </w:t>
            </w:r>
            <w:r w:rsidRPr="00037314">
              <w:rPr>
                <w:rStyle w:val="Hyperlink"/>
                <w:rFonts w:hint="eastAsia"/>
                <w:noProof/>
                <w:rtl/>
                <w:lang w:bidi="fa-IR"/>
              </w:rPr>
              <w:t>الخامسة</w:t>
            </w:r>
          </w:hyperlink>
          <w:r>
            <w:rPr>
              <w:rStyle w:val="Hyperlink"/>
              <w:rFonts w:hint="cs"/>
              <w:noProof/>
              <w:rtl/>
            </w:rPr>
            <w:t xml:space="preserve"> </w:t>
          </w:r>
          <w:hyperlink w:anchor="_Toc93424428" w:history="1">
            <w:r w:rsidRPr="00037314">
              <w:rPr>
                <w:rStyle w:val="Hyperlink"/>
                <w:rFonts w:hint="eastAsia"/>
                <w:noProof/>
                <w:rtl/>
                <w:lang w:bidi="fa-IR"/>
              </w:rPr>
              <w:t>في</w:t>
            </w:r>
            <w:r w:rsidRPr="00037314">
              <w:rPr>
                <w:rStyle w:val="Hyperlink"/>
                <w:noProof/>
                <w:rtl/>
                <w:lang w:bidi="fa-IR"/>
              </w:rPr>
              <w:t xml:space="preserve"> </w:t>
            </w:r>
            <w:r w:rsidRPr="00037314">
              <w:rPr>
                <w:rStyle w:val="Hyperlink"/>
                <w:rFonts w:hint="eastAsia"/>
                <w:noProof/>
                <w:rtl/>
                <w:lang w:bidi="fa-IR"/>
              </w:rPr>
              <w:t>ذكر</w:t>
            </w:r>
            <w:r w:rsidRPr="00037314">
              <w:rPr>
                <w:rStyle w:val="Hyperlink"/>
                <w:noProof/>
                <w:rtl/>
                <w:lang w:bidi="fa-IR"/>
              </w:rPr>
              <w:t xml:space="preserve"> </w:t>
            </w:r>
            <w:r w:rsidRPr="00037314">
              <w:rPr>
                <w:rStyle w:val="Hyperlink"/>
                <w:rFonts w:hint="eastAsia"/>
                <w:noProof/>
                <w:rtl/>
                <w:lang w:bidi="fa-IR"/>
              </w:rPr>
              <w:t>الكتب</w:t>
            </w:r>
            <w:r w:rsidRPr="00037314">
              <w:rPr>
                <w:rStyle w:val="Hyperlink"/>
                <w:noProof/>
                <w:rtl/>
                <w:lang w:bidi="fa-IR"/>
              </w:rPr>
              <w:t xml:space="preserve"> </w:t>
            </w:r>
            <w:r w:rsidRPr="00037314">
              <w:rPr>
                <w:rStyle w:val="Hyperlink"/>
                <w:rFonts w:hint="eastAsia"/>
                <w:noProof/>
                <w:rtl/>
                <w:lang w:bidi="fa-IR"/>
              </w:rPr>
              <w:t>التي</w:t>
            </w:r>
            <w:r w:rsidRPr="00037314">
              <w:rPr>
                <w:rStyle w:val="Hyperlink"/>
                <w:noProof/>
                <w:rtl/>
                <w:lang w:bidi="fa-IR"/>
              </w:rPr>
              <w:t xml:space="preserve"> </w:t>
            </w:r>
            <w:r w:rsidRPr="00037314">
              <w:rPr>
                <w:rStyle w:val="Hyperlink"/>
                <w:rFonts w:hint="eastAsia"/>
                <w:noProof/>
                <w:rtl/>
                <w:lang w:bidi="fa-IR"/>
              </w:rPr>
              <w:t>أخرج</w:t>
            </w:r>
            <w:r w:rsidRPr="00037314">
              <w:rPr>
                <w:rStyle w:val="Hyperlink"/>
                <w:noProof/>
                <w:rtl/>
                <w:lang w:bidi="fa-IR"/>
              </w:rPr>
              <w:t xml:space="preserve"> </w:t>
            </w:r>
            <w:r w:rsidRPr="00037314">
              <w:rPr>
                <w:rStyle w:val="Hyperlink"/>
                <w:rFonts w:hint="eastAsia"/>
                <w:noProof/>
                <w:rtl/>
                <w:lang w:bidi="fa-IR"/>
              </w:rPr>
              <w:t>فيها</w:t>
            </w:r>
          </w:hyperlink>
          <w:r>
            <w:rPr>
              <w:rStyle w:val="Hyperlink"/>
              <w:rFonts w:hint="cs"/>
              <w:noProof/>
              <w:rtl/>
            </w:rPr>
            <w:t xml:space="preserve"> </w:t>
          </w:r>
          <w:hyperlink w:anchor="_Toc93424429" w:history="1">
            <w:r w:rsidRPr="00037314">
              <w:rPr>
                <w:rStyle w:val="Hyperlink"/>
                <w:rFonts w:hint="eastAsia"/>
                <w:noProof/>
                <w:rtl/>
                <w:lang w:bidi="fa-IR"/>
              </w:rPr>
              <w:t>وهي</w:t>
            </w:r>
            <w:r w:rsidRPr="00037314">
              <w:rPr>
                <w:rStyle w:val="Hyperlink"/>
                <w:noProof/>
                <w:rtl/>
                <w:lang w:bidi="fa-IR"/>
              </w:rPr>
              <w:t xml:space="preserve"> </w:t>
            </w:r>
            <w:r w:rsidRPr="00037314">
              <w:rPr>
                <w:rStyle w:val="Hyperlink"/>
                <w:rFonts w:hint="eastAsia"/>
                <w:noProof/>
                <w:rtl/>
                <w:lang w:bidi="fa-IR"/>
              </w:rPr>
              <w:t>من</w:t>
            </w:r>
            <w:r w:rsidRPr="00037314">
              <w:rPr>
                <w:rStyle w:val="Hyperlink"/>
                <w:noProof/>
                <w:rtl/>
                <w:lang w:bidi="fa-IR"/>
              </w:rPr>
              <w:t xml:space="preserve"> </w:t>
            </w:r>
            <w:r w:rsidRPr="00037314">
              <w:rPr>
                <w:rStyle w:val="Hyperlink"/>
                <w:rFonts w:hint="eastAsia"/>
                <w:noProof/>
                <w:rtl/>
                <w:lang w:bidi="fa-IR"/>
              </w:rPr>
              <w:t>مرويّات</w:t>
            </w:r>
            <w:r w:rsidRPr="00037314">
              <w:rPr>
                <w:rStyle w:val="Hyperlink"/>
                <w:noProof/>
                <w:rtl/>
                <w:lang w:bidi="fa-IR"/>
              </w:rPr>
              <w:t xml:space="preserve"> </w:t>
            </w:r>
            <w:r w:rsidRPr="00037314">
              <w:rPr>
                <w:rStyle w:val="Hyperlink"/>
                <w:rFonts w:hint="eastAsia"/>
                <w:noProof/>
                <w:rtl/>
                <w:lang w:bidi="fa-IR"/>
              </w:rPr>
              <w:t>علمائهم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93424429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61</w:t>
            </w:r>
            <w:r>
              <w:rPr>
                <w:noProof/>
                <w:webHidden/>
                <w:rtl/>
              </w:rPr>
              <w:fldChar w:fldCharType="end"/>
            </w:r>
          </w:hyperlink>
        </w:p>
        <w:p w:rsidR="007F428E" w:rsidRDefault="007F428E" w:rsidP="007F428E">
          <w:pPr>
            <w:pStyle w:val="TOC2"/>
            <w:tabs>
              <w:tab w:val="right" w:leader="dot" w:pos="7786"/>
            </w:tabs>
            <w:rPr>
              <w:rFonts w:asciiTheme="minorHAnsi" w:eastAsiaTheme="minorEastAsia" w:hAnsiTheme="minorHAnsi" w:cstheme="minorBidi"/>
              <w:noProof/>
              <w:color w:val="auto"/>
              <w:sz w:val="22"/>
              <w:szCs w:val="22"/>
              <w:rtl/>
            </w:rPr>
          </w:pPr>
          <w:hyperlink w:anchor="_Toc93424430" w:history="1">
            <w:r w:rsidRPr="00037314">
              <w:rPr>
                <w:rStyle w:val="Hyperlink"/>
                <w:rFonts w:hint="eastAsia"/>
                <w:noProof/>
                <w:rtl/>
                <w:lang w:bidi="fa-IR"/>
              </w:rPr>
              <w:t>الفائدة</w:t>
            </w:r>
            <w:r w:rsidRPr="00037314">
              <w:rPr>
                <w:rStyle w:val="Hyperlink"/>
                <w:noProof/>
                <w:rtl/>
                <w:lang w:bidi="fa-IR"/>
              </w:rPr>
              <w:t xml:space="preserve"> </w:t>
            </w:r>
            <w:r w:rsidRPr="00037314">
              <w:rPr>
                <w:rStyle w:val="Hyperlink"/>
                <w:rFonts w:hint="eastAsia"/>
                <w:noProof/>
                <w:rtl/>
                <w:lang w:bidi="fa-IR"/>
              </w:rPr>
              <w:t>السادسة</w:t>
            </w:r>
          </w:hyperlink>
          <w:r>
            <w:rPr>
              <w:rStyle w:val="Hyperlink"/>
              <w:rFonts w:hint="cs"/>
              <w:noProof/>
              <w:rtl/>
            </w:rPr>
            <w:t xml:space="preserve"> </w:t>
          </w:r>
          <w:hyperlink w:anchor="_Toc93424431" w:history="1">
            <w:r w:rsidRPr="00037314">
              <w:rPr>
                <w:rStyle w:val="Hyperlink"/>
                <w:rFonts w:hint="eastAsia"/>
                <w:noProof/>
                <w:rtl/>
                <w:lang w:bidi="fa-IR"/>
              </w:rPr>
              <w:t>في</w:t>
            </w:r>
            <w:r w:rsidRPr="00037314">
              <w:rPr>
                <w:rStyle w:val="Hyperlink"/>
                <w:noProof/>
                <w:rtl/>
                <w:lang w:bidi="fa-IR"/>
              </w:rPr>
              <w:t xml:space="preserve"> </w:t>
            </w:r>
            <w:r w:rsidRPr="00037314">
              <w:rPr>
                <w:rStyle w:val="Hyperlink"/>
                <w:rFonts w:hint="eastAsia"/>
                <w:noProof/>
                <w:rtl/>
                <w:lang w:bidi="fa-IR"/>
              </w:rPr>
              <w:t>ذكر</w:t>
            </w:r>
            <w:r w:rsidRPr="00037314">
              <w:rPr>
                <w:rStyle w:val="Hyperlink"/>
                <w:noProof/>
                <w:rtl/>
                <w:lang w:bidi="fa-IR"/>
              </w:rPr>
              <w:t xml:space="preserve"> </w:t>
            </w:r>
            <w:r w:rsidRPr="00037314">
              <w:rPr>
                <w:rStyle w:val="Hyperlink"/>
                <w:rFonts w:hint="eastAsia"/>
                <w:noProof/>
                <w:rtl/>
                <w:lang w:bidi="fa-IR"/>
              </w:rPr>
              <w:t>رواة</w:t>
            </w:r>
            <w:r w:rsidRPr="00037314">
              <w:rPr>
                <w:rStyle w:val="Hyperlink"/>
                <w:noProof/>
                <w:rtl/>
                <w:lang w:bidi="fa-IR"/>
              </w:rPr>
              <w:t xml:space="preserve"> </w:t>
            </w:r>
            <w:r w:rsidRPr="00037314">
              <w:rPr>
                <w:rStyle w:val="Hyperlink"/>
                <w:rFonts w:hint="eastAsia"/>
                <w:noProof/>
                <w:rtl/>
                <w:lang w:bidi="fa-IR"/>
              </w:rPr>
              <w:t>الحديث</w:t>
            </w:r>
            <w:r w:rsidRPr="00037314">
              <w:rPr>
                <w:rStyle w:val="Hyperlink"/>
                <w:noProof/>
                <w:rtl/>
                <w:lang w:bidi="fa-IR"/>
              </w:rPr>
              <w:t xml:space="preserve"> </w:t>
            </w:r>
            <w:r w:rsidRPr="00037314">
              <w:rPr>
                <w:rStyle w:val="Hyperlink"/>
                <w:rFonts w:hint="eastAsia"/>
                <w:noProof/>
                <w:rtl/>
                <w:lang w:bidi="fa-IR"/>
              </w:rPr>
              <w:t>من</w:t>
            </w:r>
            <w:r w:rsidRPr="00037314">
              <w:rPr>
                <w:rStyle w:val="Hyperlink"/>
                <w:noProof/>
                <w:rtl/>
                <w:lang w:bidi="fa-IR"/>
              </w:rPr>
              <w:t xml:space="preserve"> </w:t>
            </w:r>
            <w:r w:rsidRPr="00037314">
              <w:rPr>
                <w:rStyle w:val="Hyperlink"/>
                <w:rFonts w:hint="eastAsia"/>
                <w:noProof/>
                <w:rtl/>
                <w:lang w:bidi="fa-IR"/>
              </w:rPr>
              <w:t>التابعين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93424431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79</w:t>
            </w:r>
            <w:r>
              <w:rPr>
                <w:noProof/>
                <w:webHidden/>
                <w:rtl/>
              </w:rPr>
              <w:fldChar w:fldCharType="end"/>
            </w:r>
          </w:hyperlink>
        </w:p>
        <w:p w:rsidR="007F428E" w:rsidRDefault="007F428E">
          <w:pPr>
            <w:pStyle w:val="TOC3"/>
            <w:rPr>
              <w:rFonts w:asciiTheme="minorHAnsi" w:eastAsiaTheme="minorEastAsia" w:hAnsiTheme="minorHAnsi" w:cstheme="minorBidi"/>
              <w:noProof/>
              <w:color w:val="auto"/>
              <w:sz w:val="22"/>
              <w:szCs w:val="22"/>
              <w:rtl/>
            </w:rPr>
          </w:pPr>
          <w:hyperlink w:anchor="_Toc93424432" w:history="1">
            <w:r w:rsidRPr="00037314">
              <w:rPr>
                <w:rStyle w:val="Hyperlink"/>
                <w:rFonts w:hint="eastAsia"/>
                <w:noProof/>
                <w:rtl/>
                <w:lang w:bidi="fa-IR"/>
              </w:rPr>
              <w:t>ذكر</w:t>
            </w:r>
            <w:r w:rsidRPr="00037314">
              <w:rPr>
                <w:rStyle w:val="Hyperlink"/>
                <w:noProof/>
                <w:rtl/>
                <w:lang w:bidi="fa-IR"/>
              </w:rPr>
              <w:t xml:space="preserve"> </w:t>
            </w:r>
            <w:r w:rsidRPr="00037314">
              <w:rPr>
                <w:rStyle w:val="Hyperlink"/>
                <w:rFonts w:hint="eastAsia"/>
                <w:noProof/>
                <w:rtl/>
                <w:lang w:bidi="fa-IR"/>
              </w:rPr>
              <w:t>مواضع</w:t>
            </w:r>
            <w:r w:rsidRPr="00037314">
              <w:rPr>
                <w:rStyle w:val="Hyperlink"/>
                <w:noProof/>
                <w:rtl/>
                <w:lang w:bidi="fa-IR"/>
              </w:rPr>
              <w:t xml:space="preserve"> </w:t>
            </w:r>
            <w:r w:rsidRPr="00037314">
              <w:rPr>
                <w:rStyle w:val="Hyperlink"/>
                <w:rFonts w:hint="eastAsia"/>
                <w:noProof/>
                <w:rtl/>
                <w:lang w:bidi="fa-IR"/>
              </w:rPr>
              <w:t>روايات</w:t>
            </w:r>
            <w:r w:rsidRPr="00037314">
              <w:rPr>
                <w:rStyle w:val="Hyperlink"/>
                <w:noProof/>
                <w:rtl/>
                <w:lang w:bidi="fa-IR"/>
              </w:rPr>
              <w:t xml:space="preserve"> </w:t>
            </w:r>
            <w:r w:rsidRPr="00037314">
              <w:rPr>
                <w:rStyle w:val="Hyperlink"/>
                <w:rFonts w:hint="eastAsia"/>
                <w:noProof/>
                <w:rtl/>
                <w:lang w:bidi="fa-IR"/>
              </w:rPr>
              <w:t>هؤلاء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93424432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83</w:t>
            </w:r>
            <w:r>
              <w:rPr>
                <w:noProof/>
                <w:webHidden/>
                <w:rtl/>
              </w:rPr>
              <w:fldChar w:fldCharType="end"/>
            </w:r>
          </w:hyperlink>
        </w:p>
        <w:p w:rsidR="007F428E" w:rsidRDefault="007F428E">
          <w:pPr>
            <w:pStyle w:val="TOC3"/>
            <w:rPr>
              <w:rFonts w:asciiTheme="minorHAnsi" w:eastAsiaTheme="minorEastAsia" w:hAnsiTheme="minorHAnsi" w:cstheme="minorBidi"/>
              <w:noProof/>
              <w:color w:val="auto"/>
              <w:sz w:val="22"/>
              <w:szCs w:val="22"/>
              <w:rtl/>
            </w:rPr>
          </w:pPr>
          <w:hyperlink w:anchor="_Toc93424433" w:history="1">
            <w:r w:rsidRPr="00037314">
              <w:rPr>
                <w:rStyle w:val="Hyperlink"/>
                <w:rFonts w:hint="eastAsia"/>
                <w:noProof/>
                <w:rtl/>
                <w:lang w:bidi="fa-IR"/>
              </w:rPr>
              <w:t>فضائل</w:t>
            </w:r>
            <w:r w:rsidRPr="00037314">
              <w:rPr>
                <w:rStyle w:val="Hyperlink"/>
                <w:noProof/>
                <w:rtl/>
                <w:lang w:bidi="fa-IR"/>
              </w:rPr>
              <w:t xml:space="preserve"> </w:t>
            </w:r>
            <w:r w:rsidRPr="00037314">
              <w:rPr>
                <w:rStyle w:val="Hyperlink"/>
                <w:rFonts w:hint="eastAsia"/>
                <w:noProof/>
                <w:rtl/>
                <w:lang w:bidi="fa-IR"/>
              </w:rPr>
              <w:t>التّابعين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93424433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87</w:t>
            </w:r>
            <w:r>
              <w:rPr>
                <w:noProof/>
                <w:webHidden/>
                <w:rtl/>
              </w:rPr>
              <w:fldChar w:fldCharType="end"/>
            </w:r>
          </w:hyperlink>
        </w:p>
        <w:p w:rsidR="001F52DF" w:rsidRDefault="001F52DF" w:rsidP="001F52DF">
          <w:pPr>
            <w:pStyle w:val="libNormal"/>
            <w:rPr>
              <w:rStyle w:val="Hyperlink"/>
              <w:noProof/>
            </w:rPr>
          </w:pPr>
          <w:r>
            <w:rPr>
              <w:rStyle w:val="Hyperlink"/>
              <w:noProof/>
            </w:rPr>
            <w:br w:type="page"/>
          </w:r>
        </w:p>
        <w:p w:rsidR="007F428E" w:rsidRDefault="007F428E" w:rsidP="007F428E">
          <w:pPr>
            <w:pStyle w:val="TOC2"/>
            <w:tabs>
              <w:tab w:val="right" w:leader="dot" w:pos="7786"/>
            </w:tabs>
            <w:rPr>
              <w:rFonts w:asciiTheme="minorHAnsi" w:eastAsiaTheme="minorEastAsia" w:hAnsiTheme="minorHAnsi" w:cstheme="minorBidi"/>
              <w:noProof/>
              <w:color w:val="auto"/>
              <w:sz w:val="22"/>
              <w:szCs w:val="22"/>
              <w:rtl/>
            </w:rPr>
          </w:pPr>
          <w:hyperlink w:anchor="_Toc93424434" w:history="1">
            <w:r w:rsidRPr="00037314">
              <w:rPr>
                <w:rStyle w:val="Hyperlink"/>
                <w:rFonts w:hint="eastAsia"/>
                <w:noProof/>
                <w:rtl/>
                <w:lang w:bidi="fa-IR"/>
              </w:rPr>
              <w:t>الفائدة</w:t>
            </w:r>
            <w:r w:rsidRPr="00037314">
              <w:rPr>
                <w:rStyle w:val="Hyperlink"/>
                <w:noProof/>
                <w:rtl/>
                <w:lang w:bidi="fa-IR"/>
              </w:rPr>
              <w:t xml:space="preserve"> </w:t>
            </w:r>
            <w:r w:rsidRPr="00037314">
              <w:rPr>
                <w:rStyle w:val="Hyperlink"/>
                <w:rFonts w:hint="eastAsia"/>
                <w:noProof/>
                <w:rtl/>
                <w:lang w:bidi="fa-IR"/>
              </w:rPr>
              <w:t>السابعة</w:t>
            </w:r>
          </w:hyperlink>
          <w:r>
            <w:rPr>
              <w:rStyle w:val="Hyperlink"/>
              <w:rFonts w:hint="cs"/>
              <w:noProof/>
              <w:rtl/>
            </w:rPr>
            <w:t xml:space="preserve"> </w:t>
          </w:r>
          <w:hyperlink w:anchor="_Toc93424435" w:history="1">
            <w:r w:rsidRPr="00037314">
              <w:rPr>
                <w:rStyle w:val="Hyperlink"/>
                <w:rFonts w:hint="eastAsia"/>
                <w:noProof/>
                <w:rtl/>
                <w:lang w:bidi="fa-IR"/>
              </w:rPr>
              <w:t>في</w:t>
            </w:r>
            <w:r w:rsidRPr="00037314">
              <w:rPr>
                <w:rStyle w:val="Hyperlink"/>
                <w:noProof/>
                <w:rtl/>
                <w:lang w:bidi="fa-IR"/>
              </w:rPr>
              <w:t xml:space="preserve"> </w:t>
            </w:r>
            <w:r w:rsidRPr="00037314">
              <w:rPr>
                <w:rStyle w:val="Hyperlink"/>
                <w:rFonts w:hint="eastAsia"/>
                <w:noProof/>
                <w:rtl/>
                <w:lang w:bidi="fa-IR"/>
              </w:rPr>
              <w:t>ذكر</w:t>
            </w:r>
            <w:r w:rsidRPr="00037314">
              <w:rPr>
                <w:rStyle w:val="Hyperlink"/>
                <w:noProof/>
                <w:rtl/>
                <w:lang w:bidi="fa-IR"/>
              </w:rPr>
              <w:t xml:space="preserve"> </w:t>
            </w:r>
            <w:r w:rsidRPr="00037314">
              <w:rPr>
                <w:rStyle w:val="Hyperlink"/>
                <w:rFonts w:hint="eastAsia"/>
                <w:noProof/>
                <w:rtl/>
                <w:lang w:bidi="fa-IR"/>
              </w:rPr>
              <w:t>رواة</w:t>
            </w:r>
            <w:r w:rsidRPr="00037314">
              <w:rPr>
                <w:rStyle w:val="Hyperlink"/>
                <w:noProof/>
                <w:rtl/>
                <w:lang w:bidi="fa-IR"/>
              </w:rPr>
              <w:t xml:space="preserve"> </w:t>
            </w:r>
            <w:r w:rsidRPr="00037314">
              <w:rPr>
                <w:rStyle w:val="Hyperlink"/>
                <w:rFonts w:hint="eastAsia"/>
                <w:noProof/>
                <w:rtl/>
                <w:lang w:bidi="fa-IR"/>
              </w:rPr>
              <w:t>الحديث</w:t>
            </w:r>
            <w:r w:rsidRPr="00037314">
              <w:rPr>
                <w:rStyle w:val="Hyperlink"/>
                <w:noProof/>
                <w:rtl/>
                <w:lang w:bidi="fa-IR"/>
              </w:rPr>
              <w:t xml:space="preserve"> </w:t>
            </w:r>
            <w:r w:rsidRPr="00037314">
              <w:rPr>
                <w:rStyle w:val="Hyperlink"/>
                <w:rFonts w:hint="eastAsia"/>
                <w:noProof/>
                <w:rtl/>
                <w:lang w:bidi="fa-IR"/>
              </w:rPr>
              <w:t>من</w:t>
            </w:r>
            <w:r w:rsidRPr="00037314">
              <w:rPr>
                <w:rStyle w:val="Hyperlink"/>
                <w:noProof/>
                <w:rtl/>
                <w:lang w:bidi="fa-IR"/>
              </w:rPr>
              <w:t xml:space="preserve"> </w:t>
            </w:r>
            <w:r w:rsidRPr="00037314">
              <w:rPr>
                <w:rStyle w:val="Hyperlink"/>
                <w:rFonts w:hint="eastAsia"/>
                <w:noProof/>
                <w:rtl/>
                <w:lang w:bidi="fa-IR"/>
              </w:rPr>
              <w:t>الصّحابة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93424435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91</w:t>
            </w:r>
            <w:r>
              <w:rPr>
                <w:noProof/>
                <w:webHidden/>
                <w:rtl/>
              </w:rPr>
              <w:fldChar w:fldCharType="end"/>
            </w:r>
          </w:hyperlink>
        </w:p>
        <w:p w:rsidR="007F428E" w:rsidRDefault="007F428E" w:rsidP="007F428E">
          <w:pPr>
            <w:pStyle w:val="TOC2"/>
            <w:tabs>
              <w:tab w:val="right" w:leader="dot" w:pos="7786"/>
            </w:tabs>
            <w:rPr>
              <w:rFonts w:asciiTheme="minorHAnsi" w:eastAsiaTheme="minorEastAsia" w:hAnsiTheme="minorHAnsi" w:cstheme="minorBidi"/>
              <w:noProof/>
              <w:color w:val="auto"/>
              <w:sz w:val="22"/>
              <w:szCs w:val="22"/>
              <w:rtl/>
            </w:rPr>
          </w:pPr>
          <w:hyperlink w:anchor="_Toc93424436" w:history="1">
            <w:r w:rsidRPr="00037314">
              <w:rPr>
                <w:rStyle w:val="Hyperlink"/>
                <w:rFonts w:hint="eastAsia"/>
                <w:noProof/>
                <w:rtl/>
                <w:lang w:bidi="fa-IR"/>
              </w:rPr>
              <w:t>الفائدة</w:t>
            </w:r>
            <w:r w:rsidRPr="00037314">
              <w:rPr>
                <w:rStyle w:val="Hyperlink"/>
                <w:noProof/>
                <w:rtl/>
                <w:lang w:bidi="fa-IR"/>
              </w:rPr>
              <w:t xml:space="preserve"> </w:t>
            </w:r>
            <w:r w:rsidRPr="00037314">
              <w:rPr>
                <w:rStyle w:val="Hyperlink"/>
                <w:rFonts w:hint="eastAsia"/>
                <w:noProof/>
                <w:rtl/>
                <w:lang w:bidi="fa-IR"/>
              </w:rPr>
              <w:t>الثامنة</w:t>
            </w:r>
          </w:hyperlink>
          <w:r>
            <w:rPr>
              <w:rStyle w:val="Hyperlink"/>
              <w:rFonts w:hint="cs"/>
              <w:noProof/>
              <w:rtl/>
            </w:rPr>
            <w:t xml:space="preserve"> </w:t>
          </w:r>
          <w:hyperlink w:anchor="_Toc93424437" w:history="1">
            <w:r w:rsidRPr="00037314">
              <w:rPr>
                <w:rStyle w:val="Hyperlink"/>
                <w:rFonts w:hint="eastAsia"/>
                <w:noProof/>
                <w:rtl/>
                <w:lang w:bidi="fa-IR"/>
              </w:rPr>
              <w:t>في</w:t>
            </w:r>
            <w:r w:rsidRPr="00037314">
              <w:rPr>
                <w:rStyle w:val="Hyperlink"/>
                <w:noProof/>
                <w:rtl/>
                <w:lang w:bidi="fa-IR"/>
              </w:rPr>
              <w:t xml:space="preserve"> </w:t>
            </w:r>
            <w:r w:rsidRPr="00037314">
              <w:rPr>
                <w:rStyle w:val="Hyperlink"/>
                <w:rFonts w:hint="eastAsia"/>
                <w:noProof/>
                <w:rtl/>
                <w:lang w:bidi="fa-IR"/>
              </w:rPr>
              <w:t>ذكر</w:t>
            </w:r>
            <w:r w:rsidRPr="00037314">
              <w:rPr>
                <w:rStyle w:val="Hyperlink"/>
                <w:noProof/>
                <w:rtl/>
                <w:lang w:bidi="fa-IR"/>
              </w:rPr>
              <w:t xml:space="preserve"> </w:t>
            </w:r>
            <w:r w:rsidRPr="00037314">
              <w:rPr>
                <w:rStyle w:val="Hyperlink"/>
                <w:rFonts w:hint="eastAsia"/>
                <w:noProof/>
                <w:rtl/>
                <w:lang w:bidi="fa-IR"/>
              </w:rPr>
              <w:t>وجوه</w:t>
            </w:r>
            <w:r w:rsidRPr="00037314">
              <w:rPr>
                <w:rStyle w:val="Hyperlink"/>
                <w:noProof/>
                <w:rtl/>
                <w:lang w:bidi="fa-IR"/>
              </w:rPr>
              <w:t xml:space="preserve"> </w:t>
            </w:r>
            <w:r w:rsidRPr="00037314">
              <w:rPr>
                <w:rStyle w:val="Hyperlink"/>
                <w:rFonts w:hint="eastAsia"/>
                <w:noProof/>
                <w:rtl/>
                <w:lang w:bidi="fa-IR"/>
              </w:rPr>
              <w:t>صحة</w:t>
            </w:r>
            <w:r w:rsidRPr="00037314">
              <w:rPr>
                <w:rStyle w:val="Hyperlink"/>
                <w:noProof/>
                <w:rtl/>
                <w:lang w:bidi="fa-IR"/>
              </w:rPr>
              <w:t xml:space="preserve"> </w:t>
            </w:r>
            <w:r w:rsidRPr="00037314">
              <w:rPr>
                <w:rStyle w:val="Hyperlink"/>
                <w:rFonts w:hint="eastAsia"/>
                <w:noProof/>
                <w:rtl/>
                <w:lang w:bidi="fa-IR"/>
              </w:rPr>
              <w:t>هذا</w:t>
            </w:r>
            <w:r w:rsidRPr="00037314">
              <w:rPr>
                <w:rStyle w:val="Hyperlink"/>
                <w:noProof/>
                <w:rtl/>
                <w:lang w:bidi="fa-IR"/>
              </w:rPr>
              <w:t xml:space="preserve"> </w:t>
            </w:r>
            <w:r w:rsidRPr="00037314">
              <w:rPr>
                <w:rStyle w:val="Hyperlink"/>
                <w:rFonts w:hint="eastAsia"/>
                <w:noProof/>
                <w:rtl/>
                <w:lang w:bidi="fa-IR"/>
              </w:rPr>
              <w:t>الحديث</w:t>
            </w:r>
          </w:hyperlink>
          <w:r>
            <w:rPr>
              <w:rStyle w:val="Hyperlink"/>
              <w:rFonts w:hint="cs"/>
              <w:noProof/>
              <w:rtl/>
            </w:rPr>
            <w:t xml:space="preserve"> </w:t>
          </w:r>
          <w:hyperlink w:anchor="_Toc93424438" w:history="1">
            <w:r w:rsidRPr="00037314">
              <w:rPr>
                <w:rStyle w:val="Hyperlink"/>
                <w:noProof/>
                <w:rtl/>
                <w:lang w:bidi="fa-IR"/>
              </w:rPr>
              <w:t xml:space="preserve">1 - </w:t>
            </w:r>
            <w:r w:rsidRPr="00037314">
              <w:rPr>
                <w:rStyle w:val="Hyperlink"/>
                <w:rFonts w:hint="eastAsia"/>
                <w:noProof/>
                <w:rtl/>
                <w:lang w:bidi="fa-IR"/>
              </w:rPr>
              <w:t>عدالة</w:t>
            </w:r>
            <w:r w:rsidRPr="00037314">
              <w:rPr>
                <w:rStyle w:val="Hyperlink"/>
                <w:noProof/>
                <w:rtl/>
                <w:lang w:bidi="fa-IR"/>
              </w:rPr>
              <w:t xml:space="preserve"> </w:t>
            </w:r>
            <w:r w:rsidRPr="00037314">
              <w:rPr>
                <w:rStyle w:val="Hyperlink"/>
                <w:rFonts w:hint="eastAsia"/>
                <w:noProof/>
                <w:rtl/>
                <w:lang w:bidi="fa-IR"/>
              </w:rPr>
              <w:t>رواته</w:t>
            </w:r>
          </w:hyperlink>
          <w:r>
            <w:rPr>
              <w:rStyle w:val="Hyperlink"/>
              <w:rFonts w:hint="cs"/>
              <w:noProof/>
              <w:rtl/>
            </w:rPr>
            <w:t xml:space="preserve"> </w:t>
          </w:r>
          <w:hyperlink w:anchor="_Toc93424439" w:history="1">
            <w:r w:rsidRPr="00037314">
              <w:rPr>
                <w:rStyle w:val="Hyperlink"/>
                <w:noProof/>
                <w:rtl/>
                <w:lang w:bidi="fa-IR"/>
              </w:rPr>
              <w:t xml:space="preserve">2 - </w:t>
            </w:r>
            <w:r w:rsidRPr="00037314">
              <w:rPr>
                <w:rStyle w:val="Hyperlink"/>
                <w:rFonts w:hint="eastAsia"/>
                <w:noProof/>
                <w:rtl/>
                <w:lang w:bidi="fa-IR"/>
              </w:rPr>
              <w:t>تصحيح</w:t>
            </w:r>
            <w:r w:rsidRPr="00037314">
              <w:rPr>
                <w:rStyle w:val="Hyperlink"/>
                <w:noProof/>
                <w:rtl/>
                <w:lang w:bidi="fa-IR"/>
              </w:rPr>
              <w:t xml:space="preserve"> </w:t>
            </w:r>
            <w:r w:rsidRPr="00037314">
              <w:rPr>
                <w:rStyle w:val="Hyperlink"/>
                <w:rFonts w:hint="eastAsia"/>
                <w:noProof/>
                <w:rtl/>
                <w:lang w:bidi="fa-IR"/>
              </w:rPr>
              <w:t>جماعة</w:t>
            </w:r>
            <w:r w:rsidRPr="00037314">
              <w:rPr>
                <w:rStyle w:val="Hyperlink"/>
                <w:noProof/>
                <w:rtl/>
                <w:lang w:bidi="fa-IR"/>
              </w:rPr>
              <w:t xml:space="preserve"> </w:t>
            </w:r>
            <w:r w:rsidRPr="00037314">
              <w:rPr>
                <w:rStyle w:val="Hyperlink"/>
                <w:rFonts w:hint="eastAsia"/>
                <w:noProof/>
                <w:rtl/>
                <w:lang w:bidi="fa-IR"/>
              </w:rPr>
              <w:t>إيّاه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93424439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94</w:t>
            </w:r>
            <w:r>
              <w:rPr>
                <w:noProof/>
                <w:webHidden/>
                <w:rtl/>
              </w:rPr>
              <w:fldChar w:fldCharType="end"/>
            </w:r>
          </w:hyperlink>
        </w:p>
        <w:p w:rsidR="007F428E" w:rsidRDefault="007F428E" w:rsidP="007F428E">
          <w:pPr>
            <w:pStyle w:val="TOC3"/>
            <w:rPr>
              <w:rFonts w:asciiTheme="minorHAnsi" w:eastAsiaTheme="minorEastAsia" w:hAnsiTheme="minorHAnsi" w:cstheme="minorBidi"/>
              <w:noProof/>
              <w:color w:val="auto"/>
              <w:sz w:val="22"/>
              <w:szCs w:val="22"/>
              <w:rtl/>
            </w:rPr>
          </w:pPr>
          <w:hyperlink w:anchor="_Toc93424440" w:history="1">
            <w:r w:rsidRPr="00037314">
              <w:rPr>
                <w:rStyle w:val="Hyperlink"/>
                <w:noProof/>
                <w:rtl/>
                <w:lang w:bidi="fa-IR"/>
              </w:rPr>
              <w:t xml:space="preserve">3 - </w:t>
            </w:r>
            <w:r w:rsidRPr="00037314">
              <w:rPr>
                <w:rStyle w:val="Hyperlink"/>
                <w:rFonts w:hint="eastAsia"/>
                <w:noProof/>
                <w:rtl/>
                <w:lang w:bidi="fa-IR"/>
              </w:rPr>
              <w:t>الحسن</w:t>
            </w:r>
            <w:r w:rsidRPr="00037314">
              <w:rPr>
                <w:rStyle w:val="Hyperlink"/>
                <w:noProof/>
                <w:rtl/>
                <w:lang w:bidi="fa-IR"/>
              </w:rPr>
              <w:t xml:space="preserve"> </w:t>
            </w:r>
            <w:r w:rsidRPr="00037314">
              <w:rPr>
                <w:rStyle w:val="Hyperlink"/>
                <w:rFonts w:hint="eastAsia"/>
                <w:noProof/>
                <w:rtl/>
                <w:lang w:bidi="fa-IR"/>
              </w:rPr>
              <w:t>كالصّحيح</w:t>
            </w:r>
            <w:r w:rsidRPr="00037314">
              <w:rPr>
                <w:rStyle w:val="Hyperlink"/>
                <w:noProof/>
                <w:rtl/>
                <w:lang w:bidi="fa-IR"/>
              </w:rPr>
              <w:t xml:space="preserve"> </w:t>
            </w:r>
            <w:r w:rsidRPr="00037314">
              <w:rPr>
                <w:rStyle w:val="Hyperlink"/>
                <w:rFonts w:hint="eastAsia"/>
                <w:noProof/>
                <w:rtl/>
                <w:lang w:bidi="fa-IR"/>
              </w:rPr>
              <w:t>بل</w:t>
            </w:r>
            <w:r w:rsidRPr="00037314">
              <w:rPr>
                <w:rStyle w:val="Hyperlink"/>
                <w:noProof/>
                <w:rtl/>
                <w:lang w:bidi="fa-IR"/>
              </w:rPr>
              <w:t xml:space="preserve"> </w:t>
            </w:r>
            <w:r w:rsidRPr="00037314">
              <w:rPr>
                <w:rStyle w:val="Hyperlink"/>
                <w:rFonts w:hint="eastAsia"/>
                <w:noProof/>
                <w:rtl/>
                <w:lang w:bidi="fa-IR"/>
              </w:rPr>
              <w:t>قسمُ</w:t>
            </w:r>
            <w:r w:rsidRPr="00037314">
              <w:rPr>
                <w:rStyle w:val="Hyperlink"/>
                <w:noProof/>
                <w:rtl/>
                <w:lang w:bidi="fa-IR"/>
              </w:rPr>
              <w:t xml:space="preserve"> </w:t>
            </w:r>
            <w:r w:rsidRPr="00037314">
              <w:rPr>
                <w:rStyle w:val="Hyperlink"/>
                <w:rFonts w:hint="eastAsia"/>
                <w:noProof/>
                <w:rtl/>
                <w:lang w:bidi="fa-IR"/>
              </w:rPr>
              <w:t>منه</w:t>
            </w:r>
          </w:hyperlink>
          <w:r>
            <w:rPr>
              <w:rStyle w:val="Hyperlink"/>
              <w:rFonts w:hint="cs"/>
              <w:noProof/>
              <w:rtl/>
            </w:rPr>
            <w:t xml:space="preserve"> </w:t>
          </w:r>
          <w:hyperlink w:anchor="_Toc93424441" w:history="1">
            <w:r w:rsidRPr="00037314">
              <w:rPr>
                <w:rStyle w:val="Hyperlink"/>
                <w:noProof/>
                <w:rtl/>
                <w:lang w:bidi="fa-IR"/>
              </w:rPr>
              <w:t xml:space="preserve">4 - </w:t>
            </w:r>
            <w:r w:rsidRPr="00037314">
              <w:rPr>
                <w:rStyle w:val="Hyperlink"/>
                <w:rFonts w:hint="eastAsia"/>
                <w:noProof/>
                <w:rtl/>
                <w:lang w:bidi="fa-IR"/>
              </w:rPr>
              <w:t>القول</w:t>
            </w:r>
            <w:r w:rsidRPr="00037314">
              <w:rPr>
                <w:rStyle w:val="Hyperlink"/>
                <w:noProof/>
                <w:rtl/>
                <w:lang w:bidi="fa-IR"/>
              </w:rPr>
              <w:t xml:space="preserve"> </w:t>
            </w:r>
            <w:r w:rsidRPr="00037314">
              <w:rPr>
                <w:rStyle w:val="Hyperlink"/>
                <w:rFonts w:hint="eastAsia"/>
                <w:noProof/>
                <w:rtl/>
                <w:lang w:bidi="fa-IR"/>
              </w:rPr>
              <w:t>بمضمون</w:t>
            </w:r>
            <w:r w:rsidRPr="00037314">
              <w:rPr>
                <w:rStyle w:val="Hyperlink"/>
                <w:noProof/>
                <w:rtl/>
                <w:lang w:bidi="fa-IR"/>
              </w:rPr>
              <w:t xml:space="preserve"> </w:t>
            </w:r>
            <w:r w:rsidRPr="00037314">
              <w:rPr>
                <w:rStyle w:val="Hyperlink"/>
                <w:rFonts w:hint="eastAsia"/>
                <w:noProof/>
                <w:rtl/>
                <w:lang w:bidi="fa-IR"/>
              </w:rPr>
              <w:t>الحديث</w:t>
            </w:r>
            <w:r w:rsidRPr="00037314">
              <w:rPr>
                <w:rStyle w:val="Hyperlink"/>
                <w:noProof/>
                <w:rtl/>
                <w:lang w:bidi="fa-IR"/>
              </w:rPr>
              <w:t xml:space="preserve"> </w:t>
            </w:r>
            <w:r w:rsidRPr="00037314">
              <w:rPr>
                <w:rStyle w:val="Hyperlink"/>
                <w:rFonts w:hint="eastAsia"/>
                <w:noProof/>
                <w:rtl/>
                <w:lang w:bidi="fa-IR"/>
              </w:rPr>
              <w:t>يقتضي</w:t>
            </w:r>
            <w:r w:rsidRPr="00037314">
              <w:rPr>
                <w:rStyle w:val="Hyperlink"/>
                <w:noProof/>
                <w:rtl/>
                <w:lang w:bidi="fa-IR"/>
              </w:rPr>
              <w:t xml:space="preserve"> </w:t>
            </w:r>
            <w:r w:rsidRPr="00037314">
              <w:rPr>
                <w:rStyle w:val="Hyperlink"/>
                <w:rFonts w:hint="eastAsia"/>
                <w:noProof/>
                <w:rtl/>
                <w:lang w:bidi="fa-IR"/>
              </w:rPr>
              <w:t>صحّته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93424441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95</w:t>
            </w:r>
            <w:r>
              <w:rPr>
                <w:noProof/>
                <w:webHidden/>
                <w:rtl/>
              </w:rPr>
              <w:fldChar w:fldCharType="end"/>
            </w:r>
          </w:hyperlink>
        </w:p>
        <w:p w:rsidR="007F428E" w:rsidRDefault="007F428E">
          <w:pPr>
            <w:pStyle w:val="TOC3"/>
            <w:rPr>
              <w:rFonts w:asciiTheme="minorHAnsi" w:eastAsiaTheme="minorEastAsia" w:hAnsiTheme="minorHAnsi" w:cstheme="minorBidi"/>
              <w:noProof/>
              <w:color w:val="auto"/>
              <w:sz w:val="22"/>
              <w:szCs w:val="22"/>
              <w:rtl/>
            </w:rPr>
          </w:pPr>
          <w:hyperlink w:anchor="_Toc93424442" w:history="1">
            <w:r w:rsidRPr="00037314">
              <w:rPr>
                <w:rStyle w:val="Hyperlink"/>
                <w:noProof/>
                <w:rtl/>
                <w:lang w:bidi="fa-IR"/>
              </w:rPr>
              <w:t xml:space="preserve">5 - </w:t>
            </w:r>
            <w:r w:rsidRPr="00037314">
              <w:rPr>
                <w:rStyle w:val="Hyperlink"/>
                <w:rFonts w:hint="eastAsia"/>
                <w:noProof/>
                <w:rtl/>
                <w:lang w:bidi="fa-IR"/>
              </w:rPr>
              <w:t>عقد</w:t>
            </w:r>
            <w:r w:rsidRPr="00037314">
              <w:rPr>
                <w:rStyle w:val="Hyperlink"/>
                <w:noProof/>
                <w:rtl/>
                <w:lang w:bidi="fa-IR"/>
              </w:rPr>
              <w:t xml:space="preserve"> </w:t>
            </w:r>
            <w:r w:rsidRPr="00037314">
              <w:rPr>
                <w:rStyle w:val="Hyperlink"/>
                <w:rFonts w:hint="eastAsia"/>
                <w:noProof/>
                <w:rtl/>
                <w:lang w:bidi="fa-IR"/>
              </w:rPr>
              <w:t>الحديث</w:t>
            </w:r>
            <w:r w:rsidRPr="00037314">
              <w:rPr>
                <w:rStyle w:val="Hyperlink"/>
                <w:noProof/>
                <w:rtl/>
                <w:lang w:bidi="fa-IR"/>
              </w:rPr>
              <w:t xml:space="preserve"> </w:t>
            </w:r>
            <w:r w:rsidRPr="00037314">
              <w:rPr>
                <w:rStyle w:val="Hyperlink"/>
                <w:rFonts w:hint="eastAsia"/>
                <w:noProof/>
                <w:rtl/>
                <w:lang w:bidi="fa-IR"/>
              </w:rPr>
              <w:t>في</w:t>
            </w:r>
            <w:r w:rsidRPr="00037314">
              <w:rPr>
                <w:rStyle w:val="Hyperlink"/>
                <w:noProof/>
                <w:rtl/>
                <w:lang w:bidi="fa-IR"/>
              </w:rPr>
              <w:t xml:space="preserve"> </w:t>
            </w:r>
            <w:r w:rsidRPr="00037314">
              <w:rPr>
                <w:rStyle w:val="Hyperlink"/>
                <w:rFonts w:hint="eastAsia"/>
                <w:noProof/>
                <w:rtl/>
                <w:lang w:bidi="fa-IR"/>
              </w:rPr>
              <w:t>الشعر</w:t>
            </w:r>
            <w:r w:rsidRPr="00037314">
              <w:rPr>
                <w:rStyle w:val="Hyperlink"/>
                <w:noProof/>
                <w:rtl/>
                <w:lang w:bidi="fa-IR"/>
              </w:rPr>
              <w:t xml:space="preserve"> </w:t>
            </w:r>
            <w:r w:rsidRPr="00037314">
              <w:rPr>
                <w:rStyle w:val="Hyperlink"/>
                <w:rFonts w:hint="eastAsia"/>
                <w:noProof/>
                <w:rtl/>
                <w:lang w:bidi="fa-IR"/>
              </w:rPr>
              <w:t>يدل</w:t>
            </w:r>
            <w:r w:rsidRPr="00037314">
              <w:rPr>
                <w:rStyle w:val="Hyperlink"/>
                <w:noProof/>
                <w:rtl/>
                <w:lang w:bidi="fa-IR"/>
              </w:rPr>
              <w:t xml:space="preserve"> </w:t>
            </w:r>
            <w:r w:rsidRPr="00037314">
              <w:rPr>
                <w:rStyle w:val="Hyperlink"/>
                <w:rFonts w:hint="eastAsia"/>
                <w:noProof/>
                <w:rtl/>
                <w:lang w:bidi="fa-IR"/>
              </w:rPr>
              <w:t>على</w:t>
            </w:r>
            <w:r w:rsidRPr="00037314">
              <w:rPr>
                <w:rStyle w:val="Hyperlink"/>
                <w:noProof/>
                <w:rtl/>
                <w:lang w:bidi="fa-IR"/>
              </w:rPr>
              <w:t xml:space="preserve"> </w:t>
            </w:r>
            <w:r w:rsidRPr="00037314">
              <w:rPr>
                <w:rStyle w:val="Hyperlink"/>
                <w:rFonts w:hint="eastAsia"/>
                <w:noProof/>
                <w:rtl/>
                <w:lang w:bidi="fa-IR"/>
              </w:rPr>
              <w:t>اشتهاره</w:t>
            </w:r>
            <w:r w:rsidRPr="00037314">
              <w:rPr>
                <w:rStyle w:val="Hyperlink"/>
                <w:noProof/>
                <w:rtl/>
                <w:lang w:bidi="fa-IR"/>
              </w:rPr>
              <w:t xml:space="preserve"> </w:t>
            </w:r>
            <w:r w:rsidRPr="00037314">
              <w:rPr>
                <w:rStyle w:val="Hyperlink"/>
                <w:rFonts w:hint="eastAsia"/>
                <w:noProof/>
                <w:rtl/>
                <w:lang w:bidi="fa-IR"/>
              </w:rPr>
              <w:t>وصحته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93424442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96</w:t>
            </w:r>
            <w:r>
              <w:rPr>
                <w:noProof/>
                <w:webHidden/>
                <w:rtl/>
              </w:rPr>
              <w:fldChar w:fldCharType="end"/>
            </w:r>
          </w:hyperlink>
        </w:p>
        <w:p w:rsidR="007F428E" w:rsidRDefault="007F428E" w:rsidP="007F428E">
          <w:pPr>
            <w:pStyle w:val="TOC2"/>
            <w:tabs>
              <w:tab w:val="right" w:leader="dot" w:pos="7786"/>
            </w:tabs>
            <w:rPr>
              <w:rFonts w:asciiTheme="minorHAnsi" w:eastAsiaTheme="minorEastAsia" w:hAnsiTheme="minorHAnsi" w:cstheme="minorBidi"/>
              <w:noProof/>
              <w:color w:val="auto"/>
              <w:sz w:val="22"/>
              <w:szCs w:val="22"/>
              <w:rtl/>
            </w:rPr>
          </w:pPr>
          <w:hyperlink w:anchor="_Toc93424443" w:history="1">
            <w:r w:rsidRPr="00037314">
              <w:rPr>
                <w:rStyle w:val="Hyperlink"/>
                <w:rFonts w:hint="eastAsia"/>
                <w:noProof/>
                <w:rtl/>
                <w:lang w:bidi="fa-IR"/>
              </w:rPr>
              <w:t>الفائدة</w:t>
            </w:r>
            <w:r w:rsidRPr="00037314">
              <w:rPr>
                <w:rStyle w:val="Hyperlink"/>
                <w:noProof/>
                <w:rtl/>
                <w:lang w:bidi="fa-IR"/>
              </w:rPr>
              <w:t xml:space="preserve"> </w:t>
            </w:r>
            <w:r w:rsidRPr="00037314">
              <w:rPr>
                <w:rStyle w:val="Hyperlink"/>
                <w:rFonts w:hint="eastAsia"/>
                <w:noProof/>
                <w:rtl/>
                <w:lang w:bidi="fa-IR"/>
              </w:rPr>
              <w:t>التاسعة</w:t>
            </w:r>
          </w:hyperlink>
          <w:r>
            <w:rPr>
              <w:rStyle w:val="Hyperlink"/>
              <w:rFonts w:hint="cs"/>
              <w:noProof/>
              <w:rtl/>
            </w:rPr>
            <w:t xml:space="preserve"> </w:t>
          </w:r>
          <w:hyperlink w:anchor="_Toc93424444" w:history="1">
            <w:r w:rsidRPr="00037314">
              <w:rPr>
                <w:rStyle w:val="Hyperlink"/>
                <w:rFonts w:hint="eastAsia"/>
                <w:noProof/>
                <w:rtl/>
                <w:lang w:bidi="fa-IR"/>
              </w:rPr>
              <w:t>في</w:t>
            </w:r>
            <w:r w:rsidRPr="00037314">
              <w:rPr>
                <w:rStyle w:val="Hyperlink"/>
                <w:noProof/>
                <w:rtl/>
                <w:lang w:bidi="fa-IR"/>
              </w:rPr>
              <w:t xml:space="preserve"> </w:t>
            </w:r>
            <w:r w:rsidRPr="00037314">
              <w:rPr>
                <w:rStyle w:val="Hyperlink"/>
                <w:rFonts w:hint="eastAsia"/>
                <w:noProof/>
                <w:rtl/>
                <w:lang w:bidi="fa-IR"/>
              </w:rPr>
              <w:t>ذكر</w:t>
            </w:r>
            <w:r w:rsidRPr="00037314">
              <w:rPr>
                <w:rStyle w:val="Hyperlink"/>
                <w:noProof/>
                <w:rtl/>
                <w:lang w:bidi="fa-IR"/>
              </w:rPr>
              <w:t xml:space="preserve"> </w:t>
            </w:r>
            <w:r w:rsidRPr="00037314">
              <w:rPr>
                <w:rStyle w:val="Hyperlink"/>
                <w:rFonts w:hint="eastAsia"/>
                <w:noProof/>
                <w:rtl/>
                <w:lang w:bidi="fa-IR"/>
              </w:rPr>
              <w:t>وجوه</w:t>
            </w:r>
            <w:r w:rsidRPr="00037314">
              <w:rPr>
                <w:rStyle w:val="Hyperlink"/>
                <w:noProof/>
                <w:rtl/>
                <w:lang w:bidi="fa-IR"/>
              </w:rPr>
              <w:t xml:space="preserve"> </w:t>
            </w:r>
            <w:r w:rsidRPr="00037314">
              <w:rPr>
                <w:rStyle w:val="Hyperlink"/>
                <w:rFonts w:hint="eastAsia"/>
                <w:noProof/>
                <w:rtl/>
                <w:lang w:bidi="fa-IR"/>
              </w:rPr>
              <w:t>اشتهار</w:t>
            </w:r>
            <w:r w:rsidRPr="00037314">
              <w:rPr>
                <w:rStyle w:val="Hyperlink"/>
                <w:noProof/>
                <w:rtl/>
                <w:lang w:bidi="fa-IR"/>
              </w:rPr>
              <w:t xml:space="preserve"> </w:t>
            </w:r>
            <w:r w:rsidRPr="00037314">
              <w:rPr>
                <w:rStyle w:val="Hyperlink"/>
                <w:rFonts w:hint="eastAsia"/>
                <w:noProof/>
                <w:rtl/>
                <w:lang w:bidi="fa-IR"/>
              </w:rPr>
              <w:t>الحديث</w:t>
            </w:r>
            <w:r w:rsidRPr="00037314">
              <w:rPr>
                <w:rStyle w:val="Hyperlink"/>
                <w:noProof/>
                <w:rtl/>
                <w:lang w:bidi="fa-IR"/>
              </w:rPr>
              <w:t xml:space="preserve"> </w:t>
            </w:r>
            <w:r w:rsidRPr="00037314">
              <w:rPr>
                <w:rStyle w:val="Hyperlink"/>
                <w:rFonts w:hint="eastAsia"/>
                <w:noProof/>
                <w:rtl/>
                <w:lang w:bidi="fa-IR"/>
              </w:rPr>
              <w:t>وتواتره</w:t>
            </w:r>
          </w:hyperlink>
          <w:r>
            <w:rPr>
              <w:rStyle w:val="Hyperlink"/>
              <w:rFonts w:hint="cs"/>
              <w:noProof/>
              <w:rtl/>
            </w:rPr>
            <w:t xml:space="preserve"> </w:t>
          </w:r>
          <w:hyperlink w:anchor="_Toc93424445" w:history="1">
            <w:r w:rsidRPr="00037314">
              <w:rPr>
                <w:rStyle w:val="Hyperlink"/>
                <w:noProof/>
                <w:rtl/>
                <w:lang w:bidi="fa-IR"/>
              </w:rPr>
              <w:t xml:space="preserve">1 - </w:t>
            </w:r>
            <w:r w:rsidRPr="00037314">
              <w:rPr>
                <w:rStyle w:val="Hyperlink"/>
                <w:rFonts w:hint="eastAsia"/>
                <w:noProof/>
                <w:rtl/>
                <w:lang w:bidi="fa-IR"/>
              </w:rPr>
              <w:t>كلام</w:t>
            </w:r>
            <w:r w:rsidRPr="00037314">
              <w:rPr>
                <w:rStyle w:val="Hyperlink"/>
                <w:noProof/>
                <w:rtl/>
                <w:lang w:bidi="fa-IR"/>
              </w:rPr>
              <w:t xml:space="preserve"> </w:t>
            </w:r>
            <w:r w:rsidRPr="00037314">
              <w:rPr>
                <w:rStyle w:val="Hyperlink"/>
                <w:rFonts w:hint="eastAsia"/>
                <w:noProof/>
                <w:rtl/>
                <w:lang w:bidi="fa-IR"/>
              </w:rPr>
              <w:t>ابن</w:t>
            </w:r>
            <w:r w:rsidRPr="00037314">
              <w:rPr>
                <w:rStyle w:val="Hyperlink"/>
                <w:noProof/>
                <w:rtl/>
                <w:lang w:bidi="fa-IR"/>
              </w:rPr>
              <w:t xml:space="preserve"> </w:t>
            </w:r>
            <w:r w:rsidRPr="00037314">
              <w:rPr>
                <w:rStyle w:val="Hyperlink"/>
                <w:rFonts w:hint="eastAsia"/>
                <w:noProof/>
                <w:rtl/>
                <w:lang w:bidi="fa-IR"/>
              </w:rPr>
              <w:t>حجر</w:t>
            </w:r>
            <w:r w:rsidRPr="00037314">
              <w:rPr>
                <w:rStyle w:val="Hyperlink"/>
                <w:noProof/>
                <w:rtl/>
                <w:lang w:bidi="fa-IR"/>
              </w:rPr>
              <w:t xml:space="preserve"> </w:t>
            </w:r>
            <w:r w:rsidRPr="00037314">
              <w:rPr>
                <w:rStyle w:val="Hyperlink"/>
                <w:rFonts w:hint="eastAsia"/>
                <w:noProof/>
                <w:rtl/>
                <w:lang w:bidi="fa-IR"/>
              </w:rPr>
              <w:t>المكي</w:t>
            </w:r>
            <w:r w:rsidRPr="00037314">
              <w:rPr>
                <w:rStyle w:val="Hyperlink"/>
                <w:noProof/>
                <w:rtl/>
                <w:lang w:bidi="fa-IR"/>
              </w:rPr>
              <w:t xml:space="preserve"> </w:t>
            </w:r>
            <w:r w:rsidRPr="00037314">
              <w:rPr>
                <w:rStyle w:val="Hyperlink"/>
                <w:rFonts w:hint="eastAsia"/>
                <w:noProof/>
                <w:rtl/>
                <w:lang w:bidi="fa-IR"/>
              </w:rPr>
              <w:t>في</w:t>
            </w:r>
            <w:r w:rsidRPr="00037314">
              <w:rPr>
                <w:rStyle w:val="Hyperlink"/>
                <w:noProof/>
                <w:rtl/>
                <w:lang w:bidi="fa-IR"/>
              </w:rPr>
              <w:t xml:space="preserve"> </w:t>
            </w:r>
            <w:r w:rsidRPr="00037314">
              <w:rPr>
                <w:rStyle w:val="Hyperlink"/>
                <w:rFonts w:hint="eastAsia"/>
                <w:noProof/>
                <w:rtl/>
                <w:lang w:bidi="fa-IR"/>
              </w:rPr>
              <w:t>مسألة</w:t>
            </w:r>
            <w:r w:rsidRPr="00037314">
              <w:rPr>
                <w:rStyle w:val="Hyperlink"/>
                <w:noProof/>
                <w:rtl/>
                <w:lang w:bidi="fa-IR"/>
              </w:rPr>
              <w:t xml:space="preserve"> </w:t>
            </w:r>
            <w:r w:rsidRPr="00037314">
              <w:rPr>
                <w:rStyle w:val="Hyperlink"/>
                <w:rFonts w:hint="eastAsia"/>
                <w:noProof/>
                <w:rtl/>
                <w:lang w:bidi="fa-IR"/>
              </w:rPr>
              <w:t>صلاة</w:t>
            </w:r>
            <w:r w:rsidRPr="00037314">
              <w:rPr>
                <w:rStyle w:val="Hyperlink"/>
                <w:noProof/>
                <w:rtl/>
                <w:lang w:bidi="fa-IR"/>
              </w:rPr>
              <w:t xml:space="preserve"> </w:t>
            </w:r>
            <w:r w:rsidRPr="00037314">
              <w:rPr>
                <w:rStyle w:val="Hyperlink"/>
                <w:rFonts w:hint="eastAsia"/>
                <w:noProof/>
                <w:rtl/>
                <w:lang w:bidi="fa-IR"/>
              </w:rPr>
              <w:t>أبي</w:t>
            </w:r>
            <w:r w:rsidRPr="00037314">
              <w:rPr>
                <w:rStyle w:val="Hyperlink"/>
                <w:noProof/>
                <w:rtl/>
                <w:lang w:bidi="fa-IR"/>
              </w:rPr>
              <w:t xml:space="preserve"> </w:t>
            </w:r>
            <w:r w:rsidRPr="00037314">
              <w:rPr>
                <w:rStyle w:val="Hyperlink"/>
                <w:rFonts w:hint="eastAsia"/>
                <w:noProof/>
                <w:rtl/>
                <w:lang w:bidi="fa-IR"/>
              </w:rPr>
              <w:t>بكر</w:t>
            </w:r>
          </w:hyperlink>
          <w:r>
            <w:rPr>
              <w:rStyle w:val="Hyperlink"/>
              <w:rFonts w:hint="cs"/>
              <w:noProof/>
              <w:rtl/>
            </w:rPr>
            <w:t xml:space="preserve"> </w:t>
          </w:r>
          <w:hyperlink w:anchor="_Toc93424446" w:history="1">
            <w:r w:rsidRPr="00037314">
              <w:rPr>
                <w:rStyle w:val="Hyperlink"/>
                <w:noProof/>
                <w:rtl/>
                <w:lang w:bidi="fa-IR"/>
              </w:rPr>
              <w:t xml:space="preserve">2 - </w:t>
            </w:r>
            <w:r w:rsidRPr="00037314">
              <w:rPr>
                <w:rStyle w:val="Hyperlink"/>
                <w:rFonts w:hint="eastAsia"/>
                <w:noProof/>
                <w:rtl/>
                <w:lang w:bidi="fa-IR"/>
              </w:rPr>
              <w:t>كلام</w:t>
            </w:r>
            <w:r w:rsidRPr="00037314">
              <w:rPr>
                <w:rStyle w:val="Hyperlink"/>
                <w:noProof/>
                <w:rtl/>
                <w:lang w:bidi="fa-IR"/>
              </w:rPr>
              <w:t xml:space="preserve"> </w:t>
            </w:r>
            <w:r w:rsidRPr="00037314">
              <w:rPr>
                <w:rStyle w:val="Hyperlink"/>
                <w:rFonts w:hint="eastAsia"/>
                <w:noProof/>
                <w:rtl/>
                <w:lang w:bidi="fa-IR"/>
              </w:rPr>
              <w:t>ابن</w:t>
            </w:r>
            <w:r w:rsidRPr="00037314">
              <w:rPr>
                <w:rStyle w:val="Hyperlink"/>
                <w:noProof/>
                <w:rtl/>
                <w:lang w:bidi="fa-IR"/>
              </w:rPr>
              <w:t xml:space="preserve"> </w:t>
            </w:r>
            <w:r w:rsidRPr="00037314">
              <w:rPr>
                <w:rStyle w:val="Hyperlink"/>
                <w:rFonts w:hint="eastAsia"/>
                <w:noProof/>
                <w:rtl/>
                <w:lang w:bidi="fa-IR"/>
              </w:rPr>
              <w:t>حزم</w:t>
            </w:r>
            <w:r w:rsidRPr="00037314">
              <w:rPr>
                <w:rStyle w:val="Hyperlink"/>
                <w:noProof/>
                <w:rtl/>
                <w:lang w:bidi="fa-IR"/>
              </w:rPr>
              <w:t xml:space="preserve"> </w:t>
            </w:r>
            <w:r w:rsidRPr="00037314">
              <w:rPr>
                <w:rStyle w:val="Hyperlink"/>
                <w:rFonts w:hint="eastAsia"/>
                <w:noProof/>
                <w:rtl/>
                <w:lang w:bidi="fa-IR"/>
              </w:rPr>
              <w:t>في</w:t>
            </w:r>
            <w:r w:rsidRPr="00037314">
              <w:rPr>
                <w:rStyle w:val="Hyperlink"/>
                <w:noProof/>
                <w:rtl/>
                <w:lang w:bidi="fa-IR"/>
              </w:rPr>
              <w:t xml:space="preserve"> </w:t>
            </w:r>
            <w:r w:rsidRPr="00037314">
              <w:rPr>
                <w:rStyle w:val="Hyperlink"/>
                <w:rFonts w:hint="eastAsia"/>
                <w:noProof/>
                <w:rtl/>
                <w:lang w:bidi="fa-IR"/>
              </w:rPr>
              <w:t>مسألة</w:t>
            </w:r>
            <w:r w:rsidRPr="00037314">
              <w:rPr>
                <w:rStyle w:val="Hyperlink"/>
                <w:noProof/>
                <w:rtl/>
                <w:lang w:bidi="fa-IR"/>
              </w:rPr>
              <w:t xml:space="preserve"> </w:t>
            </w:r>
            <w:r w:rsidRPr="00037314">
              <w:rPr>
                <w:rStyle w:val="Hyperlink"/>
                <w:rFonts w:hint="eastAsia"/>
                <w:noProof/>
                <w:rtl/>
                <w:lang w:bidi="fa-IR"/>
              </w:rPr>
              <w:t>بيع</w:t>
            </w:r>
            <w:r w:rsidRPr="00037314">
              <w:rPr>
                <w:rStyle w:val="Hyperlink"/>
                <w:noProof/>
                <w:rtl/>
                <w:lang w:bidi="fa-IR"/>
              </w:rPr>
              <w:t xml:space="preserve"> </w:t>
            </w:r>
            <w:r w:rsidRPr="00037314">
              <w:rPr>
                <w:rStyle w:val="Hyperlink"/>
                <w:rFonts w:hint="eastAsia"/>
                <w:noProof/>
                <w:rtl/>
                <w:lang w:bidi="fa-IR"/>
              </w:rPr>
              <w:t>الماء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93424446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97</w:t>
            </w:r>
            <w:r>
              <w:rPr>
                <w:noProof/>
                <w:webHidden/>
                <w:rtl/>
              </w:rPr>
              <w:fldChar w:fldCharType="end"/>
            </w:r>
          </w:hyperlink>
        </w:p>
        <w:p w:rsidR="007F428E" w:rsidRDefault="007F428E">
          <w:pPr>
            <w:pStyle w:val="TOC3"/>
            <w:rPr>
              <w:rFonts w:asciiTheme="minorHAnsi" w:eastAsiaTheme="minorEastAsia" w:hAnsiTheme="minorHAnsi" w:cstheme="minorBidi"/>
              <w:noProof/>
              <w:color w:val="auto"/>
              <w:sz w:val="22"/>
              <w:szCs w:val="22"/>
              <w:rtl/>
            </w:rPr>
          </w:pPr>
          <w:hyperlink w:anchor="_Toc93424447" w:history="1">
            <w:r w:rsidRPr="00037314">
              <w:rPr>
                <w:rStyle w:val="Hyperlink"/>
                <w:rFonts w:hint="eastAsia"/>
                <w:noProof/>
                <w:rtl/>
                <w:lang w:bidi="fa-IR"/>
              </w:rPr>
              <w:t>توفّر</w:t>
            </w:r>
            <w:r w:rsidRPr="00037314">
              <w:rPr>
                <w:rStyle w:val="Hyperlink"/>
                <w:noProof/>
                <w:rtl/>
                <w:lang w:bidi="fa-IR"/>
              </w:rPr>
              <w:t xml:space="preserve"> </w:t>
            </w:r>
            <w:r w:rsidRPr="00037314">
              <w:rPr>
                <w:rStyle w:val="Hyperlink"/>
                <w:rFonts w:hint="eastAsia"/>
                <w:noProof/>
                <w:rtl/>
                <w:lang w:bidi="fa-IR"/>
              </w:rPr>
              <w:t>شروط</w:t>
            </w:r>
            <w:r w:rsidRPr="00037314">
              <w:rPr>
                <w:rStyle w:val="Hyperlink"/>
                <w:noProof/>
                <w:rtl/>
                <w:lang w:bidi="fa-IR"/>
              </w:rPr>
              <w:t xml:space="preserve"> </w:t>
            </w:r>
            <w:r w:rsidRPr="00037314">
              <w:rPr>
                <w:rStyle w:val="Hyperlink"/>
                <w:rFonts w:hint="eastAsia"/>
                <w:noProof/>
                <w:rtl/>
                <w:lang w:bidi="fa-IR"/>
              </w:rPr>
              <w:t>التواتر</w:t>
            </w:r>
            <w:r w:rsidRPr="00037314">
              <w:rPr>
                <w:rStyle w:val="Hyperlink"/>
                <w:noProof/>
                <w:rtl/>
                <w:lang w:bidi="fa-IR"/>
              </w:rPr>
              <w:t xml:space="preserve"> </w:t>
            </w:r>
            <w:r w:rsidRPr="00037314">
              <w:rPr>
                <w:rStyle w:val="Hyperlink"/>
                <w:rFonts w:hint="eastAsia"/>
                <w:noProof/>
                <w:rtl/>
                <w:lang w:bidi="fa-IR"/>
              </w:rPr>
              <w:t>فيه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93424447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98</w:t>
            </w:r>
            <w:r>
              <w:rPr>
                <w:noProof/>
                <w:webHidden/>
                <w:rtl/>
              </w:rPr>
              <w:fldChar w:fldCharType="end"/>
            </w:r>
          </w:hyperlink>
        </w:p>
        <w:p w:rsidR="007F428E" w:rsidRDefault="007F428E" w:rsidP="007F428E">
          <w:pPr>
            <w:pStyle w:val="TOC2"/>
            <w:tabs>
              <w:tab w:val="right" w:leader="dot" w:pos="7786"/>
            </w:tabs>
            <w:rPr>
              <w:rFonts w:asciiTheme="minorHAnsi" w:eastAsiaTheme="minorEastAsia" w:hAnsiTheme="minorHAnsi" w:cstheme="minorBidi"/>
              <w:noProof/>
              <w:color w:val="auto"/>
              <w:sz w:val="22"/>
              <w:szCs w:val="22"/>
              <w:rtl/>
            </w:rPr>
          </w:pPr>
          <w:hyperlink w:anchor="_Toc93424448" w:history="1">
            <w:r w:rsidRPr="00037314">
              <w:rPr>
                <w:rStyle w:val="Hyperlink"/>
                <w:rFonts w:hint="eastAsia"/>
                <w:noProof/>
                <w:rtl/>
                <w:lang w:bidi="fa-IR"/>
              </w:rPr>
              <w:t>الفائدة</w:t>
            </w:r>
            <w:r w:rsidRPr="00037314">
              <w:rPr>
                <w:rStyle w:val="Hyperlink"/>
                <w:noProof/>
                <w:rtl/>
                <w:lang w:bidi="fa-IR"/>
              </w:rPr>
              <w:t xml:space="preserve"> </w:t>
            </w:r>
            <w:r w:rsidRPr="00037314">
              <w:rPr>
                <w:rStyle w:val="Hyperlink"/>
                <w:rFonts w:hint="eastAsia"/>
                <w:noProof/>
                <w:rtl/>
                <w:lang w:bidi="fa-IR"/>
              </w:rPr>
              <w:t>العاشرة</w:t>
            </w:r>
          </w:hyperlink>
          <w:r>
            <w:rPr>
              <w:rStyle w:val="Hyperlink"/>
              <w:rFonts w:hint="cs"/>
              <w:noProof/>
              <w:rtl/>
            </w:rPr>
            <w:t xml:space="preserve"> </w:t>
          </w:r>
          <w:hyperlink w:anchor="_Toc93424449" w:history="1">
            <w:r w:rsidRPr="00037314">
              <w:rPr>
                <w:rStyle w:val="Hyperlink"/>
                <w:rFonts w:hint="eastAsia"/>
                <w:noProof/>
                <w:rtl/>
                <w:lang w:bidi="fa-IR"/>
              </w:rPr>
              <w:t>في</w:t>
            </w:r>
            <w:r w:rsidRPr="00037314">
              <w:rPr>
                <w:rStyle w:val="Hyperlink"/>
                <w:noProof/>
                <w:rtl/>
                <w:lang w:bidi="fa-IR"/>
              </w:rPr>
              <w:t xml:space="preserve"> </w:t>
            </w:r>
            <w:r w:rsidRPr="00037314">
              <w:rPr>
                <w:rStyle w:val="Hyperlink"/>
                <w:rFonts w:hint="eastAsia"/>
                <w:noProof/>
                <w:rtl/>
                <w:lang w:bidi="fa-IR"/>
              </w:rPr>
              <w:t>ذكر</w:t>
            </w:r>
            <w:r w:rsidRPr="00037314">
              <w:rPr>
                <w:rStyle w:val="Hyperlink"/>
                <w:noProof/>
                <w:rtl/>
                <w:lang w:bidi="fa-IR"/>
              </w:rPr>
              <w:t xml:space="preserve"> </w:t>
            </w:r>
            <w:r w:rsidRPr="00037314">
              <w:rPr>
                <w:rStyle w:val="Hyperlink"/>
                <w:rFonts w:hint="eastAsia"/>
                <w:noProof/>
                <w:rtl/>
                <w:lang w:bidi="fa-IR"/>
              </w:rPr>
              <w:t>الوجوه</w:t>
            </w:r>
            <w:r w:rsidRPr="00037314">
              <w:rPr>
                <w:rStyle w:val="Hyperlink"/>
                <w:noProof/>
                <w:rtl/>
                <w:lang w:bidi="fa-IR"/>
              </w:rPr>
              <w:t xml:space="preserve"> </w:t>
            </w:r>
            <w:r w:rsidRPr="00037314">
              <w:rPr>
                <w:rStyle w:val="Hyperlink"/>
                <w:rFonts w:hint="eastAsia"/>
                <w:noProof/>
                <w:rtl/>
                <w:lang w:bidi="fa-IR"/>
              </w:rPr>
              <w:t>المفيدة</w:t>
            </w:r>
            <w:r w:rsidRPr="00037314">
              <w:rPr>
                <w:rStyle w:val="Hyperlink"/>
                <w:noProof/>
                <w:rtl/>
                <w:lang w:bidi="fa-IR"/>
              </w:rPr>
              <w:t xml:space="preserve"> </w:t>
            </w:r>
            <w:r w:rsidRPr="00037314">
              <w:rPr>
                <w:rStyle w:val="Hyperlink"/>
                <w:rFonts w:hint="eastAsia"/>
                <w:noProof/>
                <w:rtl/>
                <w:lang w:bidi="fa-IR"/>
              </w:rPr>
              <w:t>للقطع</w:t>
            </w:r>
            <w:r w:rsidRPr="00037314">
              <w:rPr>
                <w:rStyle w:val="Hyperlink"/>
                <w:noProof/>
                <w:rtl/>
                <w:lang w:bidi="fa-IR"/>
              </w:rPr>
              <w:t xml:space="preserve"> </w:t>
            </w:r>
            <w:r w:rsidRPr="00037314">
              <w:rPr>
                <w:rStyle w:val="Hyperlink"/>
                <w:rFonts w:hint="eastAsia"/>
                <w:noProof/>
                <w:rtl/>
                <w:lang w:bidi="fa-IR"/>
              </w:rPr>
              <w:t>بصدوره</w:t>
            </w:r>
          </w:hyperlink>
          <w:r>
            <w:rPr>
              <w:rStyle w:val="Hyperlink"/>
              <w:rFonts w:hint="cs"/>
              <w:noProof/>
              <w:rtl/>
            </w:rPr>
            <w:t xml:space="preserve"> </w:t>
          </w:r>
          <w:hyperlink w:anchor="_Toc93424450" w:history="1">
            <w:r w:rsidRPr="00037314">
              <w:rPr>
                <w:rStyle w:val="Hyperlink"/>
                <w:noProof/>
                <w:rtl/>
                <w:lang w:bidi="fa-IR"/>
              </w:rPr>
              <w:t xml:space="preserve">1 - </w:t>
            </w:r>
            <w:r w:rsidRPr="00037314">
              <w:rPr>
                <w:rStyle w:val="Hyperlink"/>
                <w:rFonts w:hint="eastAsia"/>
                <w:noProof/>
                <w:rtl/>
                <w:lang w:bidi="fa-IR"/>
              </w:rPr>
              <w:t>رواية</w:t>
            </w:r>
            <w:r w:rsidRPr="00037314">
              <w:rPr>
                <w:rStyle w:val="Hyperlink"/>
                <w:noProof/>
                <w:rtl/>
                <w:lang w:bidi="fa-IR"/>
              </w:rPr>
              <w:t xml:space="preserve"> </w:t>
            </w:r>
            <w:r w:rsidRPr="00037314">
              <w:rPr>
                <w:rStyle w:val="Hyperlink"/>
                <w:rFonts w:hint="eastAsia"/>
                <w:noProof/>
                <w:rtl/>
                <w:lang w:bidi="fa-IR"/>
              </w:rPr>
              <w:t>الفريقين</w:t>
            </w:r>
            <w:r w:rsidRPr="00037314">
              <w:rPr>
                <w:rStyle w:val="Hyperlink"/>
                <w:noProof/>
                <w:rtl/>
                <w:lang w:bidi="fa-IR"/>
              </w:rPr>
              <w:t xml:space="preserve"> </w:t>
            </w:r>
            <w:r w:rsidRPr="00037314">
              <w:rPr>
                <w:rStyle w:val="Hyperlink"/>
                <w:rFonts w:hint="eastAsia"/>
                <w:noProof/>
                <w:rtl/>
                <w:lang w:bidi="fa-IR"/>
              </w:rPr>
              <w:t>بالطرق</w:t>
            </w:r>
            <w:r w:rsidRPr="00037314">
              <w:rPr>
                <w:rStyle w:val="Hyperlink"/>
                <w:noProof/>
                <w:rtl/>
                <w:lang w:bidi="fa-IR"/>
              </w:rPr>
              <w:t xml:space="preserve"> </w:t>
            </w:r>
            <w:r w:rsidRPr="00037314">
              <w:rPr>
                <w:rStyle w:val="Hyperlink"/>
                <w:rFonts w:hint="eastAsia"/>
                <w:noProof/>
                <w:rtl/>
                <w:lang w:bidi="fa-IR"/>
              </w:rPr>
              <w:t>المتضافرة</w:t>
            </w:r>
          </w:hyperlink>
          <w:r>
            <w:rPr>
              <w:rStyle w:val="Hyperlink"/>
              <w:rFonts w:hint="cs"/>
              <w:noProof/>
              <w:rtl/>
            </w:rPr>
            <w:t xml:space="preserve"> </w:t>
          </w:r>
          <w:hyperlink w:anchor="_Toc93424451" w:history="1">
            <w:r w:rsidRPr="00037314">
              <w:rPr>
                <w:rStyle w:val="Hyperlink"/>
                <w:noProof/>
                <w:rtl/>
                <w:lang w:bidi="fa-IR"/>
              </w:rPr>
              <w:t xml:space="preserve">2 - </w:t>
            </w:r>
            <w:r w:rsidRPr="00037314">
              <w:rPr>
                <w:rStyle w:val="Hyperlink"/>
                <w:rFonts w:hint="eastAsia"/>
                <w:noProof/>
                <w:rtl/>
                <w:lang w:bidi="fa-IR"/>
              </w:rPr>
              <w:t>وجوب</w:t>
            </w:r>
            <w:r w:rsidRPr="00037314">
              <w:rPr>
                <w:rStyle w:val="Hyperlink"/>
                <w:noProof/>
                <w:rtl/>
                <w:lang w:bidi="fa-IR"/>
              </w:rPr>
              <w:t xml:space="preserve"> </w:t>
            </w:r>
            <w:r w:rsidRPr="00037314">
              <w:rPr>
                <w:rStyle w:val="Hyperlink"/>
                <w:rFonts w:hint="eastAsia"/>
                <w:noProof/>
                <w:rtl/>
                <w:lang w:bidi="fa-IR"/>
              </w:rPr>
              <w:t>الأخذ</w:t>
            </w:r>
            <w:r w:rsidRPr="00037314">
              <w:rPr>
                <w:rStyle w:val="Hyperlink"/>
                <w:noProof/>
                <w:rtl/>
                <w:lang w:bidi="fa-IR"/>
              </w:rPr>
              <w:t xml:space="preserve"> </w:t>
            </w:r>
            <w:r w:rsidRPr="00037314">
              <w:rPr>
                <w:rStyle w:val="Hyperlink"/>
                <w:rFonts w:hint="eastAsia"/>
                <w:noProof/>
                <w:rtl/>
                <w:lang w:bidi="fa-IR"/>
              </w:rPr>
              <w:t>بالمتّفق</w:t>
            </w:r>
            <w:r w:rsidRPr="00037314">
              <w:rPr>
                <w:rStyle w:val="Hyperlink"/>
                <w:noProof/>
                <w:rtl/>
                <w:lang w:bidi="fa-IR"/>
              </w:rPr>
              <w:t xml:space="preserve"> </w:t>
            </w:r>
            <w:r w:rsidRPr="00037314">
              <w:rPr>
                <w:rStyle w:val="Hyperlink"/>
                <w:rFonts w:hint="eastAsia"/>
                <w:noProof/>
                <w:rtl/>
                <w:lang w:bidi="fa-IR"/>
              </w:rPr>
              <w:t>عليه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93424451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101</w:t>
            </w:r>
            <w:r>
              <w:rPr>
                <w:noProof/>
                <w:webHidden/>
                <w:rtl/>
              </w:rPr>
              <w:fldChar w:fldCharType="end"/>
            </w:r>
          </w:hyperlink>
        </w:p>
        <w:p w:rsidR="007F428E" w:rsidRDefault="007F428E">
          <w:pPr>
            <w:pStyle w:val="TOC3"/>
            <w:rPr>
              <w:rFonts w:asciiTheme="minorHAnsi" w:eastAsiaTheme="minorEastAsia" w:hAnsiTheme="minorHAnsi" w:cstheme="minorBidi"/>
              <w:noProof/>
              <w:color w:val="auto"/>
              <w:sz w:val="22"/>
              <w:szCs w:val="22"/>
              <w:rtl/>
            </w:rPr>
          </w:pPr>
          <w:hyperlink w:anchor="_Toc93424452" w:history="1">
            <w:r w:rsidRPr="00037314">
              <w:rPr>
                <w:rStyle w:val="Hyperlink"/>
                <w:noProof/>
                <w:rtl/>
                <w:lang w:bidi="fa-IR"/>
              </w:rPr>
              <w:t xml:space="preserve">3 - </w:t>
            </w:r>
            <w:r w:rsidRPr="00037314">
              <w:rPr>
                <w:rStyle w:val="Hyperlink"/>
                <w:rFonts w:hint="eastAsia"/>
                <w:noProof/>
                <w:rtl/>
                <w:lang w:bidi="fa-IR"/>
              </w:rPr>
              <w:t>رواية</w:t>
            </w:r>
            <w:r w:rsidRPr="00037314">
              <w:rPr>
                <w:rStyle w:val="Hyperlink"/>
                <w:noProof/>
                <w:rtl/>
                <w:lang w:bidi="fa-IR"/>
              </w:rPr>
              <w:t xml:space="preserve"> </w:t>
            </w:r>
            <w:r w:rsidRPr="00037314">
              <w:rPr>
                <w:rStyle w:val="Hyperlink"/>
                <w:rFonts w:hint="eastAsia"/>
                <w:noProof/>
                <w:rtl/>
                <w:lang w:bidi="fa-IR"/>
              </w:rPr>
              <w:t>أمير</w:t>
            </w:r>
            <w:r w:rsidRPr="00037314">
              <w:rPr>
                <w:rStyle w:val="Hyperlink"/>
                <w:noProof/>
                <w:rtl/>
                <w:lang w:bidi="fa-IR"/>
              </w:rPr>
              <w:t xml:space="preserve"> </w:t>
            </w:r>
            <w:r w:rsidRPr="00037314">
              <w:rPr>
                <w:rStyle w:val="Hyperlink"/>
                <w:rFonts w:hint="eastAsia"/>
                <w:noProof/>
                <w:rtl/>
                <w:lang w:bidi="fa-IR"/>
              </w:rPr>
              <w:t>المؤمنين</w:t>
            </w:r>
            <w:r w:rsidRPr="00037314">
              <w:rPr>
                <w:rStyle w:val="Hyperlink"/>
                <w:noProof/>
                <w:rtl/>
                <w:lang w:bidi="fa-IR"/>
              </w:rPr>
              <w:t xml:space="preserve"> </w:t>
            </w:r>
            <w:r w:rsidRPr="00037314">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93424452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102</w:t>
            </w:r>
            <w:r>
              <w:rPr>
                <w:noProof/>
                <w:webHidden/>
                <w:rtl/>
              </w:rPr>
              <w:fldChar w:fldCharType="end"/>
            </w:r>
          </w:hyperlink>
        </w:p>
        <w:p w:rsidR="007F428E" w:rsidRDefault="007F428E" w:rsidP="007F428E">
          <w:pPr>
            <w:pStyle w:val="TOC3"/>
            <w:rPr>
              <w:rFonts w:asciiTheme="minorHAnsi" w:eastAsiaTheme="minorEastAsia" w:hAnsiTheme="minorHAnsi" w:cstheme="minorBidi"/>
              <w:noProof/>
              <w:color w:val="auto"/>
              <w:sz w:val="22"/>
              <w:szCs w:val="22"/>
              <w:rtl/>
            </w:rPr>
          </w:pPr>
          <w:hyperlink w:anchor="_Toc93424453" w:history="1">
            <w:r w:rsidRPr="00037314">
              <w:rPr>
                <w:rStyle w:val="Hyperlink"/>
                <w:noProof/>
                <w:rtl/>
                <w:lang w:bidi="fa-IR"/>
              </w:rPr>
              <w:t xml:space="preserve">4 - </w:t>
            </w:r>
            <w:r w:rsidRPr="00037314">
              <w:rPr>
                <w:rStyle w:val="Hyperlink"/>
                <w:rFonts w:hint="eastAsia"/>
                <w:noProof/>
                <w:rtl/>
                <w:lang w:bidi="fa-IR"/>
              </w:rPr>
              <w:t>احتجاج</w:t>
            </w:r>
            <w:r w:rsidRPr="00037314">
              <w:rPr>
                <w:rStyle w:val="Hyperlink"/>
                <w:noProof/>
                <w:rtl/>
                <w:lang w:bidi="fa-IR"/>
              </w:rPr>
              <w:t xml:space="preserve"> </w:t>
            </w:r>
            <w:r w:rsidRPr="00037314">
              <w:rPr>
                <w:rStyle w:val="Hyperlink"/>
                <w:rFonts w:hint="eastAsia"/>
                <w:noProof/>
                <w:rtl/>
                <w:lang w:bidi="fa-IR"/>
              </w:rPr>
              <w:t>الأمير</w:t>
            </w:r>
            <w:r w:rsidRPr="00037314">
              <w:rPr>
                <w:rStyle w:val="Hyperlink"/>
                <w:noProof/>
                <w:rtl/>
                <w:lang w:bidi="fa-IR"/>
              </w:rPr>
              <w:t xml:space="preserve"> </w:t>
            </w:r>
            <w:r w:rsidRPr="00037314">
              <w:rPr>
                <w:rStyle w:val="Hyperlink"/>
                <w:rFonts w:hint="eastAsia"/>
                <w:noProof/>
                <w:rtl/>
                <w:lang w:bidi="fa-IR"/>
              </w:rPr>
              <w:t>به</w:t>
            </w:r>
          </w:hyperlink>
          <w:r>
            <w:rPr>
              <w:rStyle w:val="Hyperlink"/>
              <w:rFonts w:hint="cs"/>
              <w:noProof/>
              <w:rtl/>
            </w:rPr>
            <w:t xml:space="preserve"> </w:t>
          </w:r>
          <w:hyperlink w:anchor="_Toc93424454" w:history="1">
            <w:r w:rsidRPr="00037314">
              <w:rPr>
                <w:rStyle w:val="Hyperlink"/>
                <w:noProof/>
                <w:rtl/>
                <w:lang w:bidi="fa-IR"/>
              </w:rPr>
              <w:t xml:space="preserve">5 - </w:t>
            </w:r>
            <w:r w:rsidRPr="00037314">
              <w:rPr>
                <w:rStyle w:val="Hyperlink"/>
                <w:rFonts w:hint="eastAsia"/>
                <w:noProof/>
                <w:rtl/>
                <w:lang w:bidi="fa-IR"/>
              </w:rPr>
              <w:t>كلام</w:t>
            </w:r>
            <w:r w:rsidRPr="00037314">
              <w:rPr>
                <w:rStyle w:val="Hyperlink"/>
                <w:noProof/>
                <w:rtl/>
                <w:lang w:bidi="fa-IR"/>
              </w:rPr>
              <w:t xml:space="preserve"> </w:t>
            </w:r>
            <w:r w:rsidRPr="00037314">
              <w:rPr>
                <w:rStyle w:val="Hyperlink"/>
                <w:rFonts w:hint="eastAsia"/>
                <w:noProof/>
                <w:rtl/>
                <w:lang w:bidi="fa-IR"/>
              </w:rPr>
              <w:t>القاضي</w:t>
            </w:r>
            <w:r w:rsidRPr="00037314">
              <w:rPr>
                <w:rStyle w:val="Hyperlink"/>
                <w:noProof/>
                <w:rtl/>
                <w:lang w:bidi="fa-IR"/>
              </w:rPr>
              <w:t xml:space="preserve"> </w:t>
            </w:r>
            <w:r w:rsidRPr="00037314">
              <w:rPr>
                <w:rStyle w:val="Hyperlink"/>
                <w:rFonts w:hint="eastAsia"/>
                <w:noProof/>
                <w:rtl/>
                <w:lang w:bidi="fa-IR"/>
              </w:rPr>
              <w:t>عياض</w:t>
            </w:r>
            <w:r w:rsidRPr="00037314">
              <w:rPr>
                <w:rStyle w:val="Hyperlink"/>
                <w:noProof/>
                <w:rtl/>
                <w:lang w:bidi="fa-IR"/>
              </w:rPr>
              <w:t xml:space="preserve"> </w:t>
            </w:r>
            <w:r w:rsidRPr="00037314">
              <w:rPr>
                <w:rStyle w:val="Hyperlink"/>
                <w:rFonts w:hint="eastAsia"/>
                <w:noProof/>
                <w:rtl/>
                <w:lang w:bidi="fa-IR"/>
              </w:rPr>
              <w:t>حول</w:t>
            </w:r>
            <w:r w:rsidRPr="00037314">
              <w:rPr>
                <w:rStyle w:val="Hyperlink"/>
                <w:noProof/>
                <w:rtl/>
                <w:lang w:bidi="fa-IR"/>
              </w:rPr>
              <w:t xml:space="preserve"> </w:t>
            </w:r>
            <w:r w:rsidRPr="00037314">
              <w:rPr>
                <w:rStyle w:val="Hyperlink"/>
                <w:rFonts w:hint="eastAsia"/>
                <w:noProof/>
                <w:rtl/>
                <w:lang w:bidi="fa-IR"/>
              </w:rPr>
              <w:t>معاجز</w:t>
            </w:r>
            <w:r w:rsidRPr="00037314">
              <w:rPr>
                <w:rStyle w:val="Hyperlink"/>
                <w:noProof/>
                <w:rtl/>
                <w:lang w:bidi="fa-IR"/>
              </w:rPr>
              <w:t xml:space="preserve"> </w:t>
            </w:r>
            <w:r w:rsidRPr="00037314">
              <w:rPr>
                <w:rStyle w:val="Hyperlink"/>
                <w:rFonts w:hint="eastAsia"/>
                <w:noProof/>
                <w:rtl/>
                <w:lang w:bidi="fa-IR"/>
              </w:rPr>
              <w:t>النبي</w:t>
            </w:r>
            <w:r w:rsidRPr="00037314">
              <w:rPr>
                <w:rStyle w:val="Hyperlink"/>
                <w:noProof/>
                <w:rtl/>
                <w:lang w:bidi="fa-IR"/>
              </w:rPr>
              <w:t xml:space="preserve"> </w:t>
            </w:r>
            <w:r w:rsidRPr="00037314">
              <w:rPr>
                <w:rStyle w:val="Hyperlink"/>
                <w:rFonts w:cs="Rafed Alaem" w:hint="eastAsia"/>
                <w:noProof/>
                <w:rtl/>
              </w:rPr>
              <w:t>صلى‌الله‌عليه‌وآله‌وسلم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93424454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103</w:t>
            </w:r>
            <w:r>
              <w:rPr>
                <w:noProof/>
                <w:webHidden/>
                <w:rtl/>
              </w:rPr>
              <w:fldChar w:fldCharType="end"/>
            </w:r>
          </w:hyperlink>
        </w:p>
        <w:p w:rsidR="007F428E" w:rsidRDefault="007F428E" w:rsidP="001F52DF">
          <w:pPr>
            <w:pStyle w:val="TOC3"/>
            <w:rPr>
              <w:rFonts w:asciiTheme="minorHAnsi" w:eastAsiaTheme="minorEastAsia" w:hAnsiTheme="minorHAnsi" w:cstheme="minorBidi"/>
              <w:noProof/>
              <w:color w:val="auto"/>
              <w:sz w:val="22"/>
              <w:szCs w:val="22"/>
              <w:rtl/>
            </w:rPr>
          </w:pPr>
          <w:hyperlink w:anchor="_Toc93424455" w:history="1">
            <w:r w:rsidRPr="00037314">
              <w:rPr>
                <w:rStyle w:val="Hyperlink"/>
                <w:noProof/>
                <w:rtl/>
                <w:lang w:bidi="fa-IR"/>
              </w:rPr>
              <w:t xml:space="preserve">6 - </w:t>
            </w:r>
            <w:r w:rsidRPr="00037314">
              <w:rPr>
                <w:rStyle w:val="Hyperlink"/>
                <w:rFonts w:hint="eastAsia"/>
                <w:noProof/>
                <w:rtl/>
                <w:lang w:bidi="fa-IR"/>
              </w:rPr>
              <w:t>فائدة</w:t>
            </w:r>
            <w:r w:rsidRPr="00037314">
              <w:rPr>
                <w:rStyle w:val="Hyperlink"/>
                <w:noProof/>
                <w:rtl/>
                <w:lang w:bidi="fa-IR"/>
              </w:rPr>
              <w:t xml:space="preserve"> </w:t>
            </w:r>
            <w:r w:rsidRPr="00037314">
              <w:rPr>
                <w:rStyle w:val="Hyperlink"/>
                <w:rFonts w:hint="eastAsia"/>
                <w:noProof/>
                <w:rtl/>
                <w:lang w:bidi="fa-IR"/>
              </w:rPr>
              <w:t>اُخرى</w:t>
            </w:r>
            <w:r w:rsidRPr="00037314">
              <w:rPr>
                <w:rStyle w:val="Hyperlink"/>
                <w:noProof/>
                <w:rtl/>
                <w:lang w:bidi="fa-IR"/>
              </w:rPr>
              <w:t xml:space="preserve"> </w:t>
            </w:r>
            <w:r w:rsidRPr="00037314">
              <w:rPr>
                <w:rStyle w:val="Hyperlink"/>
                <w:rFonts w:hint="eastAsia"/>
                <w:noProof/>
                <w:rtl/>
                <w:lang w:bidi="fa-IR"/>
              </w:rPr>
              <w:t>في</w:t>
            </w:r>
            <w:r w:rsidRPr="00037314">
              <w:rPr>
                <w:rStyle w:val="Hyperlink"/>
                <w:noProof/>
                <w:rtl/>
                <w:lang w:bidi="fa-IR"/>
              </w:rPr>
              <w:t xml:space="preserve"> </w:t>
            </w:r>
            <w:r w:rsidRPr="00037314">
              <w:rPr>
                <w:rStyle w:val="Hyperlink"/>
                <w:rFonts w:hint="eastAsia"/>
                <w:noProof/>
                <w:rtl/>
                <w:lang w:bidi="fa-IR"/>
              </w:rPr>
              <w:t>كلام</w:t>
            </w:r>
            <w:r w:rsidRPr="00037314">
              <w:rPr>
                <w:rStyle w:val="Hyperlink"/>
                <w:noProof/>
                <w:rtl/>
                <w:lang w:bidi="fa-IR"/>
              </w:rPr>
              <w:t xml:space="preserve"> </w:t>
            </w:r>
            <w:r w:rsidRPr="00037314">
              <w:rPr>
                <w:rStyle w:val="Hyperlink"/>
                <w:rFonts w:hint="eastAsia"/>
                <w:noProof/>
                <w:rtl/>
                <w:lang w:bidi="fa-IR"/>
              </w:rPr>
              <w:t>القاضي</w:t>
            </w:r>
          </w:hyperlink>
          <w:r w:rsidR="001F52DF">
            <w:rPr>
              <w:rStyle w:val="Hyperlink"/>
              <w:rFonts w:hint="cs"/>
              <w:noProof/>
              <w:rtl/>
            </w:rPr>
            <w:t xml:space="preserve"> </w:t>
          </w:r>
          <w:hyperlink w:anchor="_Toc93424456" w:history="1">
            <w:r w:rsidRPr="00037314">
              <w:rPr>
                <w:rStyle w:val="Hyperlink"/>
                <w:noProof/>
                <w:rtl/>
                <w:lang w:bidi="fa-IR"/>
              </w:rPr>
              <w:t xml:space="preserve">7 - </w:t>
            </w:r>
            <w:r w:rsidRPr="00037314">
              <w:rPr>
                <w:rStyle w:val="Hyperlink"/>
                <w:rFonts w:hint="eastAsia"/>
                <w:noProof/>
                <w:rtl/>
                <w:lang w:bidi="fa-IR"/>
              </w:rPr>
              <w:t>فائدة</w:t>
            </w:r>
            <w:r w:rsidRPr="00037314">
              <w:rPr>
                <w:rStyle w:val="Hyperlink"/>
                <w:noProof/>
                <w:rtl/>
                <w:lang w:bidi="fa-IR"/>
              </w:rPr>
              <w:t xml:space="preserve"> </w:t>
            </w:r>
            <w:r w:rsidRPr="00037314">
              <w:rPr>
                <w:rStyle w:val="Hyperlink"/>
                <w:rFonts w:hint="eastAsia"/>
                <w:noProof/>
                <w:rtl/>
                <w:lang w:bidi="fa-IR"/>
              </w:rPr>
              <w:t>ثالثة</w:t>
            </w:r>
            <w:r w:rsidRPr="00037314">
              <w:rPr>
                <w:rStyle w:val="Hyperlink"/>
                <w:noProof/>
                <w:rtl/>
                <w:lang w:bidi="fa-IR"/>
              </w:rPr>
              <w:t xml:space="preserve"> </w:t>
            </w:r>
            <w:r w:rsidRPr="00037314">
              <w:rPr>
                <w:rStyle w:val="Hyperlink"/>
                <w:rFonts w:hint="eastAsia"/>
                <w:noProof/>
                <w:rtl/>
                <w:lang w:bidi="fa-IR"/>
              </w:rPr>
              <w:t>من</w:t>
            </w:r>
            <w:r w:rsidRPr="00037314">
              <w:rPr>
                <w:rStyle w:val="Hyperlink"/>
                <w:noProof/>
                <w:rtl/>
                <w:lang w:bidi="fa-IR"/>
              </w:rPr>
              <w:t xml:space="preserve"> </w:t>
            </w:r>
            <w:r w:rsidRPr="00037314">
              <w:rPr>
                <w:rStyle w:val="Hyperlink"/>
                <w:rFonts w:hint="eastAsia"/>
                <w:noProof/>
                <w:rtl/>
                <w:lang w:bidi="fa-IR"/>
              </w:rPr>
              <w:t>كلام</w:t>
            </w:r>
            <w:r w:rsidRPr="00037314">
              <w:rPr>
                <w:rStyle w:val="Hyperlink"/>
                <w:noProof/>
                <w:rtl/>
                <w:lang w:bidi="fa-IR"/>
              </w:rPr>
              <w:t xml:space="preserve"> </w:t>
            </w:r>
            <w:r w:rsidRPr="00037314">
              <w:rPr>
                <w:rStyle w:val="Hyperlink"/>
                <w:rFonts w:hint="eastAsia"/>
                <w:noProof/>
                <w:rtl/>
                <w:lang w:bidi="fa-IR"/>
              </w:rPr>
              <w:t>القاضي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93424456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105</w:t>
            </w:r>
            <w:r>
              <w:rPr>
                <w:noProof/>
                <w:webHidden/>
                <w:rtl/>
              </w:rPr>
              <w:fldChar w:fldCharType="end"/>
            </w:r>
          </w:hyperlink>
        </w:p>
        <w:p w:rsidR="007F428E" w:rsidRDefault="007F428E">
          <w:pPr>
            <w:pStyle w:val="TOC3"/>
            <w:rPr>
              <w:rFonts w:asciiTheme="minorHAnsi" w:eastAsiaTheme="minorEastAsia" w:hAnsiTheme="minorHAnsi" w:cstheme="minorBidi"/>
              <w:noProof/>
              <w:color w:val="auto"/>
              <w:sz w:val="22"/>
              <w:szCs w:val="22"/>
              <w:rtl/>
            </w:rPr>
          </w:pPr>
          <w:hyperlink w:anchor="_Toc93424457" w:history="1">
            <w:r w:rsidRPr="00037314">
              <w:rPr>
                <w:rStyle w:val="Hyperlink"/>
                <w:noProof/>
                <w:rtl/>
                <w:lang w:bidi="fa-IR"/>
              </w:rPr>
              <w:t xml:space="preserve">8 - </w:t>
            </w:r>
            <w:r w:rsidRPr="00037314">
              <w:rPr>
                <w:rStyle w:val="Hyperlink"/>
                <w:rFonts w:hint="eastAsia"/>
                <w:noProof/>
                <w:rtl/>
                <w:lang w:bidi="fa-IR"/>
              </w:rPr>
              <w:t>كلام</w:t>
            </w:r>
            <w:r w:rsidRPr="00037314">
              <w:rPr>
                <w:rStyle w:val="Hyperlink"/>
                <w:noProof/>
                <w:rtl/>
                <w:lang w:bidi="fa-IR"/>
              </w:rPr>
              <w:t xml:space="preserve"> ( </w:t>
            </w:r>
            <w:r w:rsidRPr="00037314">
              <w:rPr>
                <w:rStyle w:val="Hyperlink"/>
                <w:rFonts w:hint="eastAsia"/>
                <w:noProof/>
                <w:rtl/>
                <w:lang w:bidi="fa-IR"/>
              </w:rPr>
              <w:t>الدهلوي</w:t>
            </w:r>
            <w:r w:rsidRPr="00037314">
              <w:rPr>
                <w:rStyle w:val="Hyperlink"/>
                <w:noProof/>
                <w:rtl/>
                <w:lang w:bidi="fa-IR"/>
              </w:rPr>
              <w:t xml:space="preserve"> ) </w:t>
            </w:r>
            <w:r w:rsidRPr="00037314">
              <w:rPr>
                <w:rStyle w:val="Hyperlink"/>
                <w:rFonts w:hint="eastAsia"/>
                <w:noProof/>
                <w:rtl/>
                <w:lang w:bidi="fa-IR"/>
              </w:rPr>
              <w:t>في</w:t>
            </w:r>
            <w:r w:rsidRPr="00037314">
              <w:rPr>
                <w:rStyle w:val="Hyperlink"/>
                <w:noProof/>
                <w:rtl/>
                <w:lang w:bidi="fa-IR"/>
              </w:rPr>
              <w:t xml:space="preserve"> </w:t>
            </w:r>
            <w:r w:rsidRPr="00037314">
              <w:rPr>
                <w:rStyle w:val="Hyperlink"/>
                <w:rFonts w:hint="eastAsia"/>
                <w:noProof/>
                <w:rtl/>
                <w:lang w:bidi="fa-IR"/>
              </w:rPr>
              <w:t>الدفاع</w:t>
            </w:r>
            <w:r w:rsidRPr="00037314">
              <w:rPr>
                <w:rStyle w:val="Hyperlink"/>
                <w:noProof/>
                <w:rtl/>
                <w:lang w:bidi="fa-IR"/>
              </w:rPr>
              <w:t xml:space="preserve"> </w:t>
            </w:r>
            <w:r w:rsidRPr="00037314">
              <w:rPr>
                <w:rStyle w:val="Hyperlink"/>
                <w:rFonts w:hint="eastAsia"/>
                <w:noProof/>
                <w:rtl/>
                <w:lang w:bidi="fa-IR"/>
              </w:rPr>
              <w:t>عن</w:t>
            </w:r>
            <w:r w:rsidRPr="00037314">
              <w:rPr>
                <w:rStyle w:val="Hyperlink"/>
                <w:noProof/>
                <w:rtl/>
                <w:lang w:bidi="fa-IR"/>
              </w:rPr>
              <w:t xml:space="preserve"> </w:t>
            </w:r>
            <w:r w:rsidRPr="00037314">
              <w:rPr>
                <w:rStyle w:val="Hyperlink"/>
                <w:rFonts w:hint="eastAsia"/>
                <w:noProof/>
                <w:rtl/>
                <w:lang w:bidi="fa-IR"/>
              </w:rPr>
              <w:t>أبي</w:t>
            </w:r>
            <w:r w:rsidRPr="00037314">
              <w:rPr>
                <w:rStyle w:val="Hyperlink"/>
                <w:noProof/>
                <w:rtl/>
                <w:lang w:bidi="fa-IR"/>
              </w:rPr>
              <w:t xml:space="preserve"> </w:t>
            </w:r>
            <w:r w:rsidRPr="00037314">
              <w:rPr>
                <w:rStyle w:val="Hyperlink"/>
                <w:rFonts w:hint="eastAsia"/>
                <w:noProof/>
                <w:rtl/>
                <w:lang w:bidi="fa-IR"/>
              </w:rPr>
              <w:t>بكر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93424457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106</w:t>
            </w:r>
            <w:r>
              <w:rPr>
                <w:noProof/>
                <w:webHidden/>
                <w:rtl/>
              </w:rPr>
              <w:fldChar w:fldCharType="end"/>
            </w:r>
          </w:hyperlink>
        </w:p>
        <w:p w:rsidR="007F428E" w:rsidRDefault="007F428E" w:rsidP="001F52DF">
          <w:pPr>
            <w:pStyle w:val="TOC3"/>
            <w:rPr>
              <w:rFonts w:asciiTheme="minorHAnsi" w:eastAsiaTheme="minorEastAsia" w:hAnsiTheme="minorHAnsi" w:cstheme="minorBidi"/>
              <w:noProof/>
              <w:color w:val="auto"/>
              <w:sz w:val="22"/>
              <w:szCs w:val="22"/>
              <w:rtl/>
            </w:rPr>
          </w:pPr>
          <w:hyperlink w:anchor="_Toc93424458" w:history="1">
            <w:r w:rsidRPr="00037314">
              <w:rPr>
                <w:rStyle w:val="Hyperlink"/>
                <w:noProof/>
                <w:rtl/>
                <w:lang w:bidi="fa-IR"/>
              </w:rPr>
              <w:t xml:space="preserve">9 - </w:t>
            </w:r>
            <w:r w:rsidRPr="00037314">
              <w:rPr>
                <w:rStyle w:val="Hyperlink"/>
                <w:rFonts w:hint="eastAsia"/>
                <w:noProof/>
                <w:rtl/>
                <w:lang w:bidi="fa-IR"/>
              </w:rPr>
              <w:t>فائدة</w:t>
            </w:r>
            <w:r w:rsidRPr="00037314">
              <w:rPr>
                <w:rStyle w:val="Hyperlink"/>
                <w:noProof/>
                <w:rtl/>
                <w:lang w:bidi="fa-IR"/>
              </w:rPr>
              <w:t xml:space="preserve"> </w:t>
            </w:r>
            <w:r w:rsidRPr="00037314">
              <w:rPr>
                <w:rStyle w:val="Hyperlink"/>
                <w:rFonts w:hint="eastAsia"/>
                <w:noProof/>
                <w:rtl/>
                <w:lang w:bidi="fa-IR"/>
              </w:rPr>
              <w:t>أخرى</w:t>
            </w:r>
            <w:r w:rsidRPr="00037314">
              <w:rPr>
                <w:rStyle w:val="Hyperlink"/>
                <w:noProof/>
                <w:rtl/>
                <w:lang w:bidi="fa-IR"/>
              </w:rPr>
              <w:t xml:space="preserve"> </w:t>
            </w:r>
            <w:r w:rsidRPr="00037314">
              <w:rPr>
                <w:rStyle w:val="Hyperlink"/>
                <w:rFonts w:hint="eastAsia"/>
                <w:noProof/>
                <w:rtl/>
                <w:lang w:bidi="fa-IR"/>
              </w:rPr>
              <w:t>من</w:t>
            </w:r>
            <w:r w:rsidRPr="00037314">
              <w:rPr>
                <w:rStyle w:val="Hyperlink"/>
                <w:noProof/>
                <w:rtl/>
                <w:lang w:bidi="fa-IR"/>
              </w:rPr>
              <w:t xml:space="preserve"> </w:t>
            </w:r>
            <w:r w:rsidRPr="00037314">
              <w:rPr>
                <w:rStyle w:val="Hyperlink"/>
                <w:rFonts w:hint="eastAsia"/>
                <w:noProof/>
                <w:rtl/>
                <w:lang w:bidi="fa-IR"/>
              </w:rPr>
              <w:t>كلام</w:t>
            </w:r>
            <w:r w:rsidRPr="00037314">
              <w:rPr>
                <w:rStyle w:val="Hyperlink"/>
                <w:noProof/>
                <w:rtl/>
                <w:lang w:bidi="fa-IR"/>
              </w:rPr>
              <w:t xml:space="preserve"> ( </w:t>
            </w:r>
            <w:r w:rsidRPr="00037314">
              <w:rPr>
                <w:rStyle w:val="Hyperlink"/>
                <w:rFonts w:hint="eastAsia"/>
                <w:noProof/>
                <w:rtl/>
                <w:lang w:bidi="fa-IR"/>
              </w:rPr>
              <w:t>الدهلوي</w:t>
            </w:r>
            <w:r w:rsidRPr="00037314">
              <w:rPr>
                <w:rStyle w:val="Hyperlink"/>
                <w:noProof/>
                <w:rtl/>
                <w:lang w:bidi="fa-IR"/>
              </w:rPr>
              <w:t xml:space="preserve"> )</w:t>
            </w:r>
            <w:r w:rsidR="001F52DF">
              <w:rPr>
                <w:noProof/>
                <w:webHidden/>
                <w:rtl/>
              </w:rPr>
              <w:t xml:space="preserve"> </w:t>
            </w:r>
          </w:hyperlink>
          <w:r w:rsidR="001F52DF">
            <w:rPr>
              <w:rStyle w:val="Hyperlink"/>
              <w:rFonts w:hint="cs"/>
              <w:noProof/>
              <w:rtl/>
            </w:rPr>
            <w:t xml:space="preserve"> </w:t>
          </w:r>
          <w:hyperlink w:anchor="_Toc93424459" w:history="1">
            <w:r w:rsidRPr="00037314">
              <w:rPr>
                <w:rStyle w:val="Hyperlink"/>
                <w:noProof/>
                <w:rtl/>
                <w:lang w:bidi="fa-IR"/>
              </w:rPr>
              <w:t xml:space="preserve">10 - </w:t>
            </w:r>
            <w:r w:rsidRPr="00037314">
              <w:rPr>
                <w:rStyle w:val="Hyperlink"/>
                <w:rFonts w:hint="eastAsia"/>
                <w:noProof/>
                <w:rtl/>
                <w:lang w:bidi="fa-IR"/>
              </w:rPr>
              <w:t>فائدة</w:t>
            </w:r>
            <w:r w:rsidRPr="00037314">
              <w:rPr>
                <w:rStyle w:val="Hyperlink"/>
                <w:noProof/>
                <w:rtl/>
                <w:lang w:bidi="fa-IR"/>
              </w:rPr>
              <w:t xml:space="preserve"> </w:t>
            </w:r>
            <w:r w:rsidRPr="00037314">
              <w:rPr>
                <w:rStyle w:val="Hyperlink"/>
                <w:rFonts w:hint="eastAsia"/>
                <w:noProof/>
                <w:rtl/>
                <w:lang w:bidi="fa-IR"/>
              </w:rPr>
              <w:t>ثالثة</w:t>
            </w:r>
            <w:r w:rsidRPr="00037314">
              <w:rPr>
                <w:rStyle w:val="Hyperlink"/>
                <w:noProof/>
                <w:rtl/>
                <w:lang w:bidi="fa-IR"/>
              </w:rPr>
              <w:t xml:space="preserve"> </w:t>
            </w:r>
            <w:r w:rsidRPr="00037314">
              <w:rPr>
                <w:rStyle w:val="Hyperlink"/>
                <w:rFonts w:hint="eastAsia"/>
                <w:noProof/>
                <w:rtl/>
                <w:lang w:bidi="fa-IR"/>
              </w:rPr>
              <w:t>من</w:t>
            </w:r>
            <w:r w:rsidRPr="00037314">
              <w:rPr>
                <w:rStyle w:val="Hyperlink"/>
                <w:noProof/>
                <w:rtl/>
                <w:lang w:bidi="fa-IR"/>
              </w:rPr>
              <w:t xml:space="preserve"> </w:t>
            </w:r>
            <w:r w:rsidRPr="00037314">
              <w:rPr>
                <w:rStyle w:val="Hyperlink"/>
                <w:rFonts w:hint="eastAsia"/>
                <w:noProof/>
                <w:rtl/>
                <w:lang w:bidi="fa-IR"/>
              </w:rPr>
              <w:t>كلام</w:t>
            </w:r>
            <w:r w:rsidRPr="00037314">
              <w:rPr>
                <w:rStyle w:val="Hyperlink"/>
                <w:noProof/>
                <w:rtl/>
                <w:lang w:bidi="fa-IR"/>
              </w:rPr>
              <w:t xml:space="preserve"> ( </w:t>
            </w:r>
            <w:r w:rsidRPr="00037314">
              <w:rPr>
                <w:rStyle w:val="Hyperlink"/>
                <w:rFonts w:hint="eastAsia"/>
                <w:noProof/>
                <w:rtl/>
                <w:lang w:bidi="fa-IR"/>
              </w:rPr>
              <w:t>الدهلوي</w:t>
            </w:r>
            <w:r w:rsidRPr="00037314">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93424459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107</w:t>
            </w:r>
            <w:r>
              <w:rPr>
                <w:noProof/>
                <w:webHidden/>
                <w:rtl/>
              </w:rPr>
              <w:fldChar w:fldCharType="end"/>
            </w:r>
          </w:hyperlink>
        </w:p>
        <w:p w:rsidR="007F428E" w:rsidRDefault="007F428E" w:rsidP="001F52DF">
          <w:pPr>
            <w:pStyle w:val="TOC1"/>
            <w:rPr>
              <w:rFonts w:asciiTheme="minorHAnsi" w:eastAsiaTheme="minorEastAsia" w:hAnsiTheme="minorHAnsi" w:cstheme="minorBidi"/>
              <w:bCs w:val="0"/>
              <w:noProof/>
              <w:color w:val="auto"/>
              <w:sz w:val="22"/>
              <w:szCs w:val="22"/>
              <w:rtl/>
            </w:rPr>
          </w:pPr>
          <w:hyperlink w:anchor="_Toc93424460" w:history="1">
            <w:r w:rsidRPr="00037314">
              <w:rPr>
                <w:rStyle w:val="Hyperlink"/>
                <w:rFonts w:hint="eastAsia"/>
                <w:noProof/>
                <w:rtl/>
                <w:lang w:bidi="fa-IR"/>
              </w:rPr>
              <w:t>سند</w:t>
            </w:r>
          </w:hyperlink>
          <w:r w:rsidR="001F52DF">
            <w:rPr>
              <w:rStyle w:val="Hyperlink"/>
              <w:rFonts w:hint="cs"/>
              <w:noProof/>
              <w:rtl/>
            </w:rPr>
            <w:t xml:space="preserve"> </w:t>
          </w:r>
          <w:hyperlink w:anchor="_Toc93424461" w:history="1">
            <w:r w:rsidRPr="00037314">
              <w:rPr>
                <w:rStyle w:val="Hyperlink"/>
                <w:rFonts w:hint="eastAsia"/>
                <w:noProof/>
                <w:rtl/>
                <w:lang w:bidi="fa-IR"/>
              </w:rPr>
              <w:t>حديث</w:t>
            </w:r>
            <w:r w:rsidRPr="00037314">
              <w:rPr>
                <w:rStyle w:val="Hyperlink"/>
                <w:noProof/>
                <w:rtl/>
                <w:lang w:bidi="fa-IR"/>
              </w:rPr>
              <w:t xml:space="preserve"> </w:t>
            </w:r>
            <w:r w:rsidRPr="00037314">
              <w:rPr>
                <w:rStyle w:val="Hyperlink"/>
                <w:rFonts w:hint="eastAsia"/>
                <w:noProof/>
                <w:rtl/>
                <w:lang w:bidi="fa-IR"/>
              </w:rPr>
              <w:t>الطّير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93424461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109</w:t>
            </w:r>
            <w:r>
              <w:rPr>
                <w:noProof/>
                <w:webHidden/>
                <w:rtl/>
              </w:rPr>
              <w:fldChar w:fldCharType="end"/>
            </w:r>
          </w:hyperlink>
        </w:p>
        <w:p w:rsidR="007F428E" w:rsidRDefault="007F428E">
          <w:pPr>
            <w:pStyle w:val="TOC2"/>
            <w:tabs>
              <w:tab w:val="right" w:leader="dot" w:pos="7786"/>
            </w:tabs>
            <w:rPr>
              <w:rFonts w:asciiTheme="minorHAnsi" w:eastAsiaTheme="minorEastAsia" w:hAnsiTheme="minorHAnsi" w:cstheme="minorBidi"/>
              <w:noProof/>
              <w:color w:val="auto"/>
              <w:sz w:val="22"/>
              <w:szCs w:val="22"/>
              <w:rtl/>
            </w:rPr>
          </w:pPr>
          <w:hyperlink w:anchor="_Toc93424462" w:history="1">
            <w:r w:rsidRPr="00037314">
              <w:rPr>
                <w:rStyle w:val="Hyperlink"/>
                <w:rFonts w:hint="eastAsia"/>
                <w:noProof/>
                <w:rtl/>
                <w:lang w:bidi="fa-IR"/>
              </w:rPr>
              <w:t>رواية</w:t>
            </w:r>
            <w:r w:rsidRPr="00037314">
              <w:rPr>
                <w:rStyle w:val="Hyperlink"/>
                <w:noProof/>
                <w:rtl/>
                <w:lang w:bidi="fa-IR"/>
              </w:rPr>
              <w:t xml:space="preserve"> </w:t>
            </w:r>
            <w:r w:rsidRPr="00037314">
              <w:rPr>
                <w:rStyle w:val="Hyperlink"/>
                <w:rFonts w:hint="eastAsia"/>
                <w:noProof/>
                <w:rtl/>
                <w:lang w:bidi="fa-IR"/>
              </w:rPr>
              <w:t>أبي</w:t>
            </w:r>
            <w:r w:rsidRPr="00037314">
              <w:rPr>
                <w:rStyle w:val="Hyperlink"/>
                <w:noProof/>
                <w:rtl/>
                <w:lang w:bidi="fa-IR"/>
              </w:rPr>
              <w:t xml:space="preserve"> </w:t>
            </w:r>
            <w:r w:rsidRPr="00037314">
              <w:rPr>
                <w:rStyle w:val="Hyperlink"/>
                <w:rFonts w:hint="eastAsia"/>
                <w:noProof/>
                <w:rtl/>
                <w:lang w:bidi="fa-IR"/>
              </w:rPr>
              <w:t>حنيفة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93424462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111</w:t>
            </w:r>
            <w:r>
              <w:rPr>
                <w:noProof/>
                <w:webHidden/>
                <w:rtl/>
              </w:rPr>
              <w:fldChar w:fldCharType="end"/>
            </w:r>
          </w:hyperlink>
        </w:p>
        <w:p w:rsidR="007F428E" w:rsidRDefault="007F428E">
          <w:pPr>
            <w:pStyle w:val="TOC3"/>
            <w:rPr>
              <w:rFonts w:asciiTheme="minorHAnsi" w:eastAsiaTheme="minorEastAsia" w:hAnsiTheme="minorHAnsi" w:cstheme="minorBidi"/>
              <w:noProof/>
              <w:color w:val="auto"/>
              <w:sz w:val="22"/>
              <w:szCs w:val="22"/>
              <w:rtl/>
            </w:rPr>
          </w:pPr>
          <w:hyperlink w:anchor="_Toc93424463" w:history="1">
            <w:r w:rsidRPr="00037314">
              <w:rPr>
                <w:rStyle w:val="Hyperlink"/>
                <w:rFonts w:hint="eastAsia"/>
                <w:noProof/>
                <w:rtl/>
                <w:lang w:bidi="fa-IR"/>
              </w:rPr>
              <w:t>ترجمة</w:t>
            </w:r>
            <w:r w:rsidRPr="00037314">
              <w:rPr>
                <w:rStyle w:val="Hyperlink"/>
                <w:noProof/>
                <w:rtl/>
                <w:lang w:bidi="fa-IR"/>
              </w:rPr>
              <w:t xml:space="preserve"> </w:t>
            </w:r>
            <w:r w:rsidRPr="00037314">
              <w:rPr>
                <w:rStyle w:val="Hyperlink"/>
                <w:rFonts w:hint="eastAsia"/>
                <w:noProof/>
                <w:rtl/>
                <w:lang w:bidi="fa-IR"/>
              </w:rPr>
              <w:t>شعيب</w:t>
            </w:r>
            <w:r w:rsidRPr="00037314">
              <w:rPr>
                <w:rStyle w:val="Hyperlink"/>
                <w:noProof/>
                <w:rtl/>
                <w:lang w:bidi="fa-IR"/>
              </w:rPr>
              <w:t xml:space="preserve"> </w:t>
            </w:r>
            <w:r w:rsidRPr="00037314">
              <w:rPr>
                <w:rStyle w:val="Hyperlink"/>
                <w:rFonts w:hint="eastAsia"/>
                <w:noProof/>
                <w:rtl/>
                <w:lang w:bidi="fa-IR"/>
              </w:rPr>
              <w:t>بن</w:t>
            </w:r>
            <w:r w:rsidRPr="00037314">
              <w:rPr>
                <w:rStyle w:val="Hyperlink"/>
                <w:noProof/>
                <w:rtl/>
                <w:lang w:bidi="fa-IR"/>
              </w:rPr>
              <w:t xml:space="preserve"> </w:t>
            </w:r>
            <w:r w:rsidRPr="00037314">
              <w:rPr>
                <w:rStyle w:val="Hyperlink"/>
                <w:rFonts w:hint="eastAsia"/>
                <w:noProof/>
                <w:rtl/>
                <w:lang w:bidi="fa-IR"/>
              </w:rPr>
              <w:t>إسحاق</w:t>
            </w:r>
            <w:r w:rsidRPr="00037314">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93424463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112</w:t>
            </w:r>
            <w:r>
              <w:rPr>
                <w:noProof/>
                <w:webHidden/>
                <w:rtl/>
              </w:rPr>
              <w:fldChar w:fldCharType="end"/>
            </w:r>
          </w:hyperlink>
        </w:p>
        <w:p w:rsidR="007F428E" w:rsidRDefault="007F428E">
          <w:pPr>
            <w:pStyle w:val="TOC2"/>
            <w:tabs>
              <w:tab w:val="right" w:leader="dot" w:pos="7786"/>
            </w:tabs>
            <w:rPr>
              <w:rFonts w:asciiTheme="minorHAnsi" w:eastAsiaTheme="minorEastAsia" w:hAnsiTheme="minorHAnsi" w:cstheme="minorBidi"/>
              <w:noProof/>
              <w:color w:val="auto"/>
              <w:sz w:val="22"/>
              <w:szCs w:val="22"/>
              <w:rtl/>
            </w:rPr>
          </w:pPr>
          <w:hyperlink w:anchor="_Toc93424464" w:history="1">
            <w:r w:rsidRPr="00037314">
              <w:rPr>
                <w:rStyle w:val="Hyperlink"/>
                <w:rFonts w:hint="eastAsia"/>
                <w:noProof/>
                <w:rtl/>
                <w:lang w:bidi="fa-IR"/>
              </w:rPr>
              <w:t>رواية</w:t>
            </w:r>
            <w:r w:rsidRPr="00037314">
              <w:rPr>
                <w:rStyle w:val="Hyperlink"/>
                <w:noProof/>
                <w:rtl/>
                <w:lang w:bidi="fa-IR"/>
              </w:rPr>
              <w:t xml:space="preserve"> </w:t>
            </w:r>
            <w:r w:rsidRPr="00037314">
              <w:rPr>
                <w:rStyle w:val="Hyperlink"/>
                <w:rFonts w:hint="eastAsia"/>
                <w:noProof/>
                <w:rtl/>
                <w:lang w:bidi="fa-IR"/>
              </w:rPr>
              <w:t>أحمد</w:t>
            </w:r>
            <w:r w:rsidRPr="00037314">
              <w:rPr>
                <w:rStyle w:val="Hyperlink"/>
                <w:noProof/>
                <w:rtl/>
                <w:lang w:bidi="fa-IR"/>
              </w:rPr>
              <w:t xml:space="preserve"> </w:t>
            </w:r>
            <w:r w:rsidRPr="00037314">
              <w:rPr>
                <w:rStyle w:val="Hyperlink"/>
                <w:rFonts w:hint="eastAsia"/>
                <w:noProof/>
                <w:rtl/>
                <w:lang w:bidi="fa-IR"/>
              </w:rPr>
              <w:t>بن</w:t>
            </w:r>
            <w:r w:rsidRPr="00037314">
              <w:rPr>
                <w:rStyle w:val="Hyperlink"/>
                <w:noProof/>
                <w:rtl/>
                <w:lang w:bidi="fa-IR"/>
              </w:rPr>
              <w:t xml:space="preserve"> </w:t>
            </w:r>
            <w:r w:rsidRPr="00037314">
              <w:rPr>
                <w:rStyle w:val="Hyperlink"/>
                <w:rFonts w:hint="eastAsia"/>
                <w:noProof/>
                <w:rtl/>
                <w:lang w:bidi="fa-IR"/>
              </w:rPr>
              <w:t>حنبل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93424464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113</w:t>
            </w:r>
            <w:r>
              <w:rPr>
                <w:noProof/>
                <w:webHidden/>
                <w:rtl/>
              </w:rPr>
              <w:fldChar w:fldCharType="end"/>
            </w:r>
          </w:hyperlink>
        </w:p>
        <w:p w:rsidR="007F428E" w:rsidRDefault="007F428E">
          <w:pPr>
            <w:pStyle w:val="TOC3"/>
            <w:rPr>
              <w:rFonts w:asciiTheme="minorHAnsi" w:eastAsiaTheme="minorEastAsia" w:hAnsiTheme="minorHAnsi" w:cstheme="minorBidi"/>
              <w:noProof/>
              <w:color w:val="auto"/>
              <w:sz w:val="22"/>
              <w:szCs w:val="22"/>
              <w:rtl/>
            </w:rPr>
          </w:pPr>
          <w:hyperlink w:anchor="_Toc93424465" w:history="1">
            <w:r w:rsidRPr="00037314">
              <w:rPr>
                <w:rStyle w:val="Hyperlink"/>
                <w:rFonts w:hint="eastAsia"/>
                <w:noProof/>
                <w:rtl/>
                <w:lang w:bidi="fa-IR"/>
              </w:rPr>
              <w:t>رواية</w:t>
            </w:r>
            <w:r w:rsidRPr="00037314">
              <w:rPr>
                <w:rStyle w:val="Hyperlink"/>
                <w:noProof/>
                <w:rtl/>
                <w:lang w:bidi="fa-IR"/>
              </w:rPr>
              <w:t xml:space="preserve"> </w:t>
            </w:r>
            <w:r w:rsidRPr="00037314">
              <w:rPr>
                <w:rStyle w:val="Hyperlink"/>
                <w:rFonts w:hint="eastAsia"/>
                <w:noProof/>
                <w:rtl/>
                <w:lang w:bidi="fa-IR"/>
              </w:rPr>
              <w:t>أحمد</w:t>
            </w:r>
            <w:r w:rsidRPr="00037314">
              <w:rPr>
                <w:rStyle w:val="Hyperlink"/>
                <w:noProof/>
                <w:rtl/>
                <w:lang w:bidi="fa-IR"/>
              </w:rPr>
              <w:t xml:space="preserve"> </w:t>
            </w:r>
            <w:r w:rsidRPr="00037314">
              <w:rPr>
                <w:rStyle w:val="Hyperlink"/>
                <w:rFonts w:hint="eastAsia"/>
                <w:noProof/>
                <w:rtl/>
                <w:lang w:bidi="fa-IR"/>
              </w:rPr>
              <w:t>دليل</w:t>
            </w:r>
            <w:r w:rsidRPr="00037314">
              <w:rPr>
                <w:rStyle w:val="Hyperlink"/>
                <w:noProof/>
                <w:rtl/>
                <w:lang w:bidi="fa-IR"/>
              </w:rPr>
              <w:t xml:space="preserve"> </w:t>
            </w:r>
            <w:r w:rsidRPr="00037314">
              <w:rPr>
                <w:rStyle w:val="Hyperlink"/>
                <w:rFonts w:hint="eastAsia"/>
                <w:noProof/>
                <w:rtl/>
                <w:lang w:bidi="fa-IR"/>
              </w:rPr>
              <w:t>الثبوت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93424465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114</w:t>
            </w:r>
            <w:r>
              <w:rPr>
                <w:noProof/>
                <w:webHidden/>
                <w:rtl/>
              </w:rPr>
              <w:fldChar w:fldCharType="end"/>
            </w:r>
          </w:hyperlink>
        </w:p>
        <w:p w:rsidR="007F428E" w:rsidRDefault="007F428E">
          <w:pPr>
            <w:pStyle w:val="TOC3"/>
            <w:rPr>
              <w:rFonts w:asciiTheme="minorHAnsi" w:eastAsiaTheme="minorEastAsia" w:hAnsiTheme="minorHAnsi" w:cstheme="minorBidi"/>
              <w:noProof/>
              <w:color w:val="auto"/>
              <w:sz w:val="22"/>
              <w:szCs w:val="22"/>
              <w:rtl/>
            </w:rPr>
          </w:pPr>
          <w:hyperlink w:anchor="_Toc93424466" w:history="1">
            <w:r w:rsidRPr="00037314">
              <w:rPr>
                <w:rStyle w:val="Hyperlink"/>
                <w:rFonts w:hint="eastAsia"/>
                <w:noProof/>
                <w:rtl/>
                <w:lang w:bidi="fa-IR"/>
              </w:rPr>
              <w:t>من</w:t>
            </w:r>
            <w:r w:rsidRPr="00037314">
              <w:rPr>
                <w:rStyle w:val="Hyperlink"/>
                <w:noProof/>
                <w:rtl/>
                <w:lang w:bidi="fa-IR"/>
              </w:rPr>
              <w:t xml:space="preserve"> </w:t>
            </w:r>
            <w:r w:rsidRPr="00037314">
              <w:rPr>
                <w:rStyle w:val="Hyperlink"/>
                <w:rFonts w:hint="eastAsia"/>
                <w:noProof/>
                <w:rtl/>
                <w:lang w:bidi="fa-IR"/>
              </w:rPr>
              <w:t>مصادر</w:t>
            </w:r>
            <w:r w:rsidRPr="00037314">
              <w:rPr>
                <w:rStyle w:val="Hyperlink"/>
                <w:noProof/>
                <w:rtl/>
                <w:lang w:bidi="fa-IR"/>
              </w:rPr>
              <w:t xml:space="preserve"> </w:t>
            </w:r>
            <w:r w:rsidRPr="00037314">
              <w:rPr>
                <w:rStyle w:val="Hyperlink"/>
                <w:rFonts w:hint="eastAsia"/>
                <w:noProof/>
                <w:rtl/>
                <w:lang w:bidi="fa-IR"/>
              </w:rPr>
              <w:t>ترجمة</w:t>
            </w:r>
            <w:r w:rsidRPr="00037314">
              <w:rPr>
                <w:rStyle w:val="Hyperlink"/>
                <w:noProof/>
                <w:rtl/>
                <w:lang w:bidi="fa-IR"/>
              </w:rPr>
              <w:t xml:space="preserve"> </w:t>
            </w:r>
            <w:r w:rsidRPr="00037314">
              <w:rPr>
                <w:rStyle w:val="Hyperlink"/>
                <w:rFonts w:hint="eastAsia"/>
                <w:noProof/>
                <w:rtl/>
                <w:lang w:bidi="fa-IR"/>
              </w:rPr>
              <w:t>أحمد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93424466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116</w:t>
            </w:r>
            <w:r>
              <w:rPr>
                <w:noProof/>
                <w:webHidden/>
                <w:rtl/>
              </w:rPr>
              <w:fldChar w:fldCharType="end"/>
            </w:r>
          </w:hyperlink>
        </w:p>
        <w:p w:rsidR="007F428E" w:rsidRDefault="007F428E">
          <w:pPr>
            <w:pStyle w:val="TOC2"/>
            <w:tabs>
              <w:tab w:val="right" w:leader="dot" w:pos="7786"/>
            </w:tabs>
            <w:rPr>
              <w:rFonts w:asciiTheme="minorHAnsi" w:eastAsiaTheme="minorEastAsia" w:hAnsiTheme="minorHAnsi" w:cstheme="minorBidi"/>
              <w:noProof/>
              <w:color w:val="auto"/>
              <w:sz w:val="22"/>
              <w:szCs w:val="22"/>
              <w:rtl/>
            </w:rPr>
          </w:pPr>
          <w:hyperlink w:anchor="_Toc93424467" w:history="1">
            <w:r w:rsidRPr="00037314">
              <w:rPr>
                <w:rStyle w:val="Hyperlink"/>
                <w:rFonts w:hint="eastAsia"/>
                <w:noProof/>
                <w:rtl/>
                <w:lang w:bidi="fa-IR"/>
              </w:rPr>
              <w:t>رواية</w:t>
            </w:r>
            <w:r w:rsidRPr="00037314">
              <w:rPr>
                <w:rStyle w:val="Hyperlink"/>
                <w:noProof/>
                <w:rtl/>
                <w:lang w:bidi="fa-IR"/>
              </w:rPr>
              <w:t xml:space="preserve"> </w:t>
            </w:r>
            <w:r w:rsidRPr="00037314">
              <w:rPr>
                <w:rStyle w:val="Hyperlink"/>
                <w:rFonts w:hint="eastAsia"/>
                <w:noProof/>
                <w:rtl/>
                <w:lang w:bidi="fa-IR"/>
              </w:rPr>
              <w:t>عبّاد</w:t>
            </w:r>
            <w:r w:rsidRPr="00037314">
              <w:rPr>
                <w:rStyle w:val="Hyperlink"/>
                <w:noProof/>
                <w:rtl/>
                <w:lang w:bidi="fa-IR"/>
              </w:rPr>
              <w:t xml:space="preserve"> </w:t>
            </w:r>
            <w:r w:rsidRPr="00037314">
              <w:rPr>
                <w:rStyle w:val="Hyperlink"/>
                <w:rFonts w:hint="eastAsia"/>
                <w:noProof/>
                <w:rtl/>
                <w:lang w:bidi="fa-IR"/>
              </w:rPr>
              <w:t>بن</w:t>
            </w:r>
            <w:r w:rsidRPr="00037314">
              <w:rPr>
                <w:rStyle w:val="Hyperlink"/>
                <w:noProof/>
                <w:rtl/>
                <w:lang w:bidi="fa-IR"/>
              </w:rPr>
              <w:t xml:space="preserve"> </w:t>
            </w:r>
            <w:r w:rsidRPr="00037314">
              <w:rPr>
                <w:rStyle w:val="Hyperlink"/>
                <w:rFonts w:hint="eastAsia"/>
                <w:noProof/>
                <w:rtl/>
                <w:lang w:bidi="fa-IR"/>
              </w:rPr>
              <w:t>يعقوب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93424467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117</w:t>
            </w:r>
            <w:r>
              <w:rPr>
                <w:noProof/>
                <w:webHidden/>
                <w:rtl/>
              </w:rPr>
              <w:fldChar w:fldCharType="end"/>
            </w:r>
          </w:hyperlink>
        </w:p>
        <w:p w:rsidR="007F428E" w:rsidRDefault="007F428E" w:rsidP="001F52DF">
          <w:pPr>
            <w:pStyle w:val="TOC3"/>
            <w:rPr>
              <w:rFonts w:asciiTheme="minorHAnsi" w:eastAsiaTheme="minorEastAsia" w:hAnsiTheme="minorHAnsi" w:cstheme="minorBidi"/>
              <w:noProof/>
              <w:color w:val="auto"/>
              <w:sz w:val="22"/>
              <w:szCs w:val="22"/>
              <w:rtl/>
            </w:rPr>
          </w:pPr>
          <w:hyperlink w:anchor="_Toc93424468" w:history="1">
            <w:r w:rsidRPr="00037314">
              <w:rPr>
                <w:rStyle w:val="Hyperlink"/>
                <w:rFonts w:hint="eastAsia"/>
                <w:noProof/>
                <w:rtl/>
                <w:lang w:bidi="fa-IR"/>
              </w:rPr>
              <w:t>وجوه</w:t>
            </w:r>
            <w:r w:rsidRPr="00037314">
              <w:rPr>
                <w:rStyle w:val="Hyperlink"/>
                <w:noProof/>
                <w:rtl/>
                <w:lang w:bidi="fa-IR"/>
              </w:rPr>
              <w:t xml:space="preserve"> </w:t>
            </w:r>
            <w:r w:rsidRPr="00037314">
              <w:rPr>
                <w:rStyle w:val="Hyperlink"/>
                <w:rFonts w:hint="eastAsia"/>
                <w:noProof/>
                <w:rtl/>
                <w:lang w:bidi="fa-IR"/>
              </w:rPr>
              <w:t>وثاقة</w:t>
            </w:r>
            <w:r w:rsidRPr="00037314">
              <w:rPr>
                <w:rStyle w:val="Hyperlink"/>
                <w:noProof/>
                <w:rtl/>
                <w:lang w:bidi="fa-IR"/>
              </w:rPr>
              <w:t xml:space="preserve"> </w:t>
            </w:r>
            <w:r w:rsidRPr="00037314">
              <w:rPr>
                <w:rStyle w:val="Hyperlink"/>
                <w:rFonts w:hint="eastAsia"/>
                <w:noProof/>
                <w:rtl/>
                <w:lang w:bidi="fa-IR"/>
              </w:rPr>
              <w:t>عبّاد</w:t>
            </w:r>
            <w:r w:rsidRPr="00037314">
              <w:rPr>
                <w:rStyle w:val="Hyperlink"/>
                <w:noProof/>
                <w:rtl/>
                <w:lang w:bidi="fa-IR"/>
              </w:rPr>
              <w:t xml:space="preserve"> </w:t>
            </w:r>
            <w:r w:rsidRPr="00037314">
              <w:rPr>
                <w:rStyle w:val="Hyperlink"/>
                <w:rFonts w:hint="eastAsia"/>
                <w:noProof/>
                <w:rtl/>
                <w:lang w:bidi="fa-IR"/>
              </w:rPr>
              <w:t>بن</w:t>
            </w:r>
            <w:r w:rsidRPr="00037314">
              <w:rPr>
                <w:rStyle w:val="Hyperlink"/>
                <w:noProof/>
                <w:rtl/>
                <w:lang w:bidi="fa-IR"/>
              </w:rPr>
              <w:t xml:space="preserve"> </w:t>
            </w:r>
            <w:r w:rsidRPr="00037314">
              <w:rPr>
                <w:rStyle w:val="Hyperlink"/>
                <w:rFonts w:hint="eastAsia"/>
                <w:noProof/>
                <w:rtl/>
                <w:lang w:bidi="fa-IR"/>
              </w:rPr>
              <w:t>يعقوب</w:t>
            </w:r>
          </w:hyperlink>
          <w:r w:rsidR="001F52DF">
            <w:rPr>
              <w:rStyle w:val="Hyperlink"/>
              <w:rFonts w:hint="cs"/>
              <w:noProof/>
              <w:rtl/>
            </w:rPr>
            <w:t xml:space="preserve"> </w:t>
          </w:r>
          <w:hyperlink w:anchor="_Toc93424469" w:history="1">
            <w:r w:rsidRPr="00037314">
              <w:rPr>
                <w:rStyle w:val="Hyperlink"/>
                <w:noProof/>
                <w:rtl/>
                <w:lang w:bidi="fa-IR"/>
              </w:rPr>
              <w:t xml:space="preserve">1 - </w:t>
            </w:r>
            <w:r w:rsidRPr="00037314">
              <w:rPr>
                <w:rStyle w:val="Hyperlink"/>
                <w:rFonts w:hint="eastAsia"/>
                <w:noProof/>
                <w:rtl/>
                <w:lang w:bidi="fa-IR"/>
              </w:rPr>
              <w:t>إنّه</w:t>
            </w:r>
            <w:r w:rsidRPr="00037314">
              <w:rPr>
                <w:rStyle w:val="Hyperlink"/>
                <w:noProof/>
                <w:rtl/>
                <w:lang w:bidi="fa-IR"/>
              </w:rPr>
              <w:t xml:space="preserve"> </w:t>
            </w:r>
            <w:r w:rsidRPr="00037314">
              <w:rPr>
                <w:rStyle w:val="Hyperlink"/>
                <w:rFonts w:hint="eastAsia"/>
                <w:noProof/>
                <w:rtl/>
                <w:lang w:bidi="fa-IR"/>
              </w:rPr>
              <w:t>شيخ</w:t>
            </w:r>
            <w:r w:rsidRPr="00037314">
              <w:rPr>
                <w:rStyle w:val="Hyperlink"/>
                <w:noProof/>
                <w:rtl/>
                <w:lang w:bidi="fa-IR"/>
              </w:rPr>
              <w:t xml:space="preserve"> </w:t>
            </w:r>
            <w:r w:rsidRPr="00037314">
              <w:rPr>
                <w:rStyle w:val="Hyperlink"/>
                <w:rFonts w:hint="eastAsia"/>
                <w:noProof/>
                <w:rtl/>
                <w:lang w:bidi="fa-IR"/>
              </w:rPr>
              <w:t>البخاري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93424469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118</w:t>
            </w:r>
            <w:r>
              <w:rPr>
                <w:noProof/>
                <w:webHidden/>
                <w:rtl/>
              </w:rPr>
              <w:fldChar w:fldCharType="end"/>
            </w:r>
          </w:hyperlink>
        </w:p>
        <w:p w:rsidR="007F428E" w:rsidRDefault="007F428E" w:rsidP="001F52DF">
          <w:pPr>
            <w:pStyle w:val="TOC3"/>
            <w:rPr>
              <w:rFonts w:asciiTheme="minorHAnsi" w:eastAsiaTheme="minorEastAsia" w:hAnsiTheme="minorHAnsi" w:cstheme="minorBidi"/>
              <w:noProof/>
              <w:color w:val="auto"/>
              <w:sz w:val="22"/>
              <w:szCs w:val="22"/>
              <w:rtl/>
            </w:rPr>
          </w:pPr>
          <w:hyperlink w:anchor="_Toc93424470" w:history="1">
            <w:r w:rsidRPr="00037314">
              <w:rPr>
                <w:rStyle w:val="Hyperlink"/>
                <w:noProof/>
                <w:rtl/>
                <w:lang w:bidi="fa-IR"/>
              </w:rPr>
              <w:t xml:space="preserve">2 - </w:t>
            </w:r>
            <w:r w:rsidRPr="00037314">
              <w:rPr>
                <w:rStyle w:val="Hyperlink"/>
                <w:rFonts w:hint="eastAsia"/>
                <w:noProof/>
                <w:rtl/>
                <w:lang w:bidi="fa-IR"/>
              </w:rPr>
              <w:t>إنه</w:t>
            </w:r>
            <w:r w:rsidRPr="00037314">
              <w:rPr>
                <w:rStyle w:val="Hyperlink"/>
                <w:noProof/>
                <w:rtl/>
                <w:lang w:bidi="fa-IR"/>
              </w:rPr>
              <w:t xml:space="preserve"> </w:t>
            </w:r>
            <w:r w:rsidRPr="00037314">
              <w:rPr>
                <w:rStyle w:val="Hyperlink"/>
                <w:rFonts w:hint="eastAsia"/>
                <w:noProof/>
                <w:rtl/>
                <w:lang w:bidi="fa-IR"/>
              </w:rPr>
              <w:t>شيخ</w:t>
            </w:r>
            <w:r w:rsidRPr="00037314">
              <w:rPr>
                <w:rStyle w:val="Hyperlink"/>
                <w:noProof/>
                <w:rtl/>
                <w:lang w:bidi="fa-IR"/>
              </w:rPr>
              <w:t xml:space="preserve"> </w:t>
            </w:r>
            <w:r w:rsidRPr="00037314">
              <w:rPr>
                <w:rStyle w:val="Hyperlink"/>
                <w:rFonts w:hint="eastAsia"/>
                <w:noProof/>
                <w:rtl/>
                <w:lang w:bidi="fa-IR"/>
              </w:rPr>
              <w:t>الترمذي</w:t>
            </w:r>
          </w:hyperlink>
          <w:r w:rsidR="001F52DF">
            <w:rPr>
              <w:rStyle w:val="Hyperlink"/>
              <w:rFonts w:hint="cs"/>
              <w:noProof/>
              <w:rtl/>
            </w:rPr>
            <w:t xml:space="preserve"> </w:t>
          </w:r>
          <w:hyperlink w:anchor="_Toc93424471" w:history="1">
            <w:r w:rsidRPr="00037314">
              <w:rPr>
                <w:rStyle w:val="Hyperlink"/>
                <w:noProof/>
                <w:rtl/>
                <w:lang w:bidi="fa-IR"/>
              </w:rPr>
              <w:t xml:space="preserve">3 - </w:t>
            </w:r>
            <w:r w:rsidRPr="00037314">
              <w:rPr>
                <w:rStyle w:val="Hyperlink"/>
                <w:rFonts w:hint="eastAsia"/>
                <w:noProof/>
                <w:rtl/>
                <w:lang w:bidi="fa-IR"/>
              </w:rPr>
              <w:t>إنه</w:t>
            </w:r>
            <w:r w:rsidRPr="00037314">
              <w:rPr>
                <w:rStyle w:val="Hyperlink"/>
                <w:noProof/>
                <w:rtl/>
                <w:lang w:bidi="fa-IR"/>
              </w:rPr>
              <w:t xml:space="preserve"> </w:t>
            </w:r>
            <w:r w:rsidRPr="00037314">
              <w:rPr>
                <w:rStyle w:val="Hyperlink"/>
                <w:rFonts w:hint="eastAsia"/>
                <w:noProof/>
                <w:rtl/>
                <w:lang w:bidi="fa-IR"/>
              </w:rPr>
              <w:t>شيخ</w:t>
            </w:r>
            <w:r w:rsidRPr="00037314">
              <w:rPr>
                <w:rStyle w:val="Hyperlink"/>
                <w:noProof/>
                <w:rtl/>
                <w:lang w:bidi="fa-IR"/>
              </w:rPr>
              <w:t xml:space="preserve"> </w:t>
            </w:r>
            <w:r w:rsidRPr="00037314">
              <w:rPr>
                <w:rStyle w:val="Hyperlink"/>
                <w:rFonts w:hint="eastAsia"/>
                <w:noProof/>
                <w:rtl/>
                <w:lang w:bidi="fa-IR"/>
              </w:rPr>
              <w:t>ابن</w:t>
            </w:r>
            <w:r w:rsidRPr="00037314">
              <w:rPr>
                <w:rStyle w:val="Hyperlink"/>
                <w:noProof/>
                <w:rtl/>
                <w:lang w:bidi="fa-IR"/>
              </w:rPr>
              <w:t xml:space="preserve"> </w:t>
            </w:r>
            <w:r w:rsidRPr="00037314">
              <w:rPr>
                <w:rStyle w:val="Hyperlink"/>
                <w:rFonts w:hint="eastAsia"/>
                <w:noProof/>
                <w:rtl/>
                <w:lang w:bidi="fa-IR"/>
              </w:rPr>
              <w:t>ماجة</w:t>
            </w:r>
          </w:hyperlink>
          <w:r w:rsidR="001F52DF">
            <w:rPr>
              <w:rStyle w:val="Hyperlink"/>
              <w:rFonts w:hint="cs"/>
              <w:noProof/>
              <w:rtl/>
            </w:rPr>
            <w:t xml:space="preserve"> </w:t>
          </w:r>
          <w:hyperlink w:anchor="_Toc93424472" w:history="1">
            <w:r w:rsidRPr="00037314">
              <w:rPr>
                <w:rStyle w:val="Hyperlink"/>
                <w:noProof/>
                <w:rtl/>
                <w:lang w:bidi="fa-IR"/>
              </w:rPr>
              <w:t xml:space="preserve">4 - </w:t>
            </w:r>
            <w:r w:rsidRPr="00037314">
              <w:rPr>
                <w:rStyle w:val="Hyperlink"/>
                <w:rFonts w:hint="eastAsia"/>
                <w:noProof/>
                <w:rtl/>
                <w:lang w:bidi="fa-IR"/>
              </w:rPr>
              <w:t>رواية</w:t>
            </w:r>
            <w:r w:rsidRPr="00037314">
              <w:rPr>
                <w:rStyle w:val="Hyperlink"/>
                <w:noProof/>
                <w:rtl/>
                <w:lang w:bidi="fa-IR"/>
              </w:rPr>
              <w:t xml:space="preserve"> </w:t>
            </w:r>
            <w:r w:rsidRPr="00037314">
              <w:rPr>
                <w:rStyle w:val="Hyperlink"/>
                <w:rFonts w:hint="eastAsia"/>
                <w:noProof/>
                <w:rtl/>
                <w:lang w:bidi="fa-IR"/>
              </w:rPr>
              <w:t>الأساطين</w:t>
            </w:r>
            <w:r w:rsidRPr="00037314">
              <w:rPr>
                <w:rStyle w:val="Hyperlink"/>
                <w:noProof/>
                <w:rtl/>
                <w:lang w:bidi="fa-IR"/>
              </w:rPr>
              <w:t xml:space="preserve"> </w:t>
            </w:r>
            <w:r w:rsidRPr="00037314">
              <w:rPr>
                <w:rStyle w:val="Hyperlink"/>
                <w:rFonts w:hint="eastAsia"/>
                <w:noProof/>
                <w:rtl/>
                <w:lang w:bidi="fa-IR"/>
              </w:rPr>
              <w:t>عنه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93424472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119</w:t>
            </w:r>
            <w:r>
              <w:rPr>
                <w:noProof/>
                <w:webHidden/>
                <w:rtl/>
              </w:rPr>
              <w:fldChar w:fldCharType="end"/>
            </w:r>
          </w:hyperlink>
        </w:p>
        <w:p w:rsidR="001F52DF" w:rsidRDefault="001F52DF" w:rsidP="001F52DF">
          <w:pPr>
            <w:pStyle w:val="libNormal"/>
            <w:rPr>
              <w:rStyle w:val="Hyperlink"/>
              <w:noProof/>
            </w:rPr>
          </w:pPr>
          <w:r>
            <w:rPr>
              <w:rStyle w:val="Hyperlink"/>
              <w:noProof/>
            </w:rPr>
            <w:br w:type="page"/>
          </w:r>
        </w:p>
        <w:p w:rsidR="007F428E" w:rsidRDefault="007F428E">
          <w:pPr>
            <w:pStyle w:val="TOC3"/>
            <w:rPr>
              <w:rFonts w:asciiTheme="minorHAnsi" w:eastAsiaTheme="minorEastAsia" w:hAnsiTheme="minorHAnsi" w:cstheme="minorBidi"/>
              <w:noProof/>
              <w:color w:val="auto"/>
              <w:sz w:val="22"/>
              <w:szCs w:val="22"/>
              <w:rtl/>
            </w:rPr>
          </w:pPr>
          <w:hyperlink w:anchor="_Toc93424473" w:history="1">
            <w:r w:rsidRPr="00037314">
              <w:rPr>
                <w:rStyle w:val="Hyperlink"/>
                <w:noProof/>
                <w:rtl/>
                <w:lang w:bidi="fa-IR"/>
              </w:rPr>
              <w:t xml:space="preserve">5 - </w:t>
            </w:r>
            <w:r w:rsidRPr="00037314">
              <w:rPr>
                <w:rStyle w:val="Hyperlink"/>
                <w:rFonts w:hint="eastAsia"/>
                <w:noProof/>
                <w:rtl/>
                <w:lang w:bidi="fa-IR"/>
              </w:rPr>
              <w:t>توثيق</w:t>
            </w:r>
            <w:r w:rsidRPr="00037314">
              <w:rPr>
                <w:rStyle w:val="Hyperlink"/>
                <w:noProof/>
                <w:rtl/>
                <w:lang w:bidi="fa-IR"/>
              </w:rPr>
              <w:t xml:space="preserve"> </w:t>
            </w:r>
            <w:r w:rsidRPr="00037314">
              <w:rPr>
                <w:rStyle w:val="Hyperlink"/>
                <w:rFonts w:hint="eastAsia"/>
                <w:noProof/>
                <w:rtl/>
                <w:lang w:bidi="fa-IR"/>
              </w:rPr>
              <w:t>أبي</w:t>
            </w:r>
            <w:r w:rsidRPr="00037314">
              <w:rPr>
                <w:rStyle w:val="Hyperlink"/>
                <w:noProof/>
                <w:rtl/>
                <w:lang w:bidi="fa-IR"/>
              </w:rPr>
              <w:t xml:space="preserve"> </w:t>
            </w:r>
            <w:r w:rsidRPr="00037314">
              <w:rPr>
                <w:rStyle w:val="Hyperlink"/>
                <w:rFonts w:hint="eastAsia"/>
                <w:noProof/>
                <w:rtl/>
                <w:lang w:bidi="fa-IR"/>
              </w:rPr>
              <w:t>حاتم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93424473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121</w:t>
            </w:r>
            <w:r>
              <w:rPr>
                <w:noProof/>
                <w:webHidden/>
                <w:rtl/>
              </w:rPr>
              <w:fldChar w:fldCharType="end"/>
            </w:r>
          </w:hyperlink>
        </w:p>
        <w:p w:rsidR="007F428E" w:rsidRDefault="007F428E" w:rsidP="001F52DF">
          <w:pPr>
            <w:pStyle w:val="TOC3"/>
            <w:rPr>
              <w:rFonts w:asciiTheme="minorHAnsi" w:eastAsiaTheme="minorEastAsia" w:hAnsiTheme="minorHAnsi" w:cstheme="minorBidi"/>
              <w:noProof/>
              <w:color w:val="auto"/>
              <w:sz w:val="22"/>
              <w:szCs w:val="22"/>
              <w:rtl/>
            </w:rPr>
          </w:pPr>
          <w:hyperlink w:anchor="_Toc93424474" w:history="1">
            <w:r w:rsidRPr="00037314">
              <w:rPr>
                <w:rStyle w:val="Hyperlink"/>
                <w:noProof/>
                <w:rtl/>
                <w:lang w:bidi="fa-IR"/>
              </w:rPr>
              <w:t xml:space="preserve">6 - </w:t>
            </w:r>
            <w:r w:rsidRPr="00037314">
              <w:rPr>
                <w:rStyle w:val="Hyperlink"/>
                <w:rFonts w:hint="eastAsia"/>
                <w:noProof/>
                <w:rtl/>
                <w:lang w:bidi="fa-IR"/>
              </w:rPr>
              <w:t>توثيق</w:t>
            </w:r>
            <w:r w:rsidRPr="00037314">
              <w:rPr>
                <w:rStyle w:val="Hyperlink"/>
                <w:noProof/>
                <w:rtl/>
                <w:lang w:bidi="fa-IR"/>
              </w:rPr>
              <w:t xml:space="preserve"> </w:t>
            </w:r>
            <w:r w:rsidRPr="00037314">
              <w:rPr>
                <w:rStyle w:val="Hyperlink"/>
                <w:rFonts w:hint="eastAsia"/>
                <w:noProof/>
                <w:rtl/>
                <w:lang w:bidi="fa-IR"/>
              </w:rPr>
              <w:t>ابن</w:t>
            </w:r>
            <w:r w:rsidRPr="00037314">
              <w:rPr>
                <w:rStyle w:val="Hyperlink"/>
                <w:noProof/>
                <w:rtl/>
                <w:lang w:bidi="fa-IR"/>
              </w:rPr>
              <w:t xml:space="preserve"> </w:t>
            </w:r>
            <w:r w:rsidRPr="00037314">
              <w:rPr>
                <w:rStyle w:val="Hyperlink"/>
                <w:rFonts w:hint="eastAsia"/>
                <w:noProof/>
                <w:rtl/>
                <w:lang w:bidi="fa-IR"/>
              </w:rPr>
              <w:t>خزيمة</w:t>
            </w:r>
          </w:hyperlink>
          <w:r w:rsidR="001F52DF">
            <w:rPr>
              <w:rStyle w:val="Hyperlink"/>
              <w:rFonts w:hint="cs"/>
              <w:noProof/>
              <w:rtl/>
            </w:rPr>
            <w:t xml:space="preserve"> </w:t>
          </w:r>
          <w:hyperlink w:anchor="_Toc93424475" w:history="1">
            <w:r w:rsidRPr="00037314">
              <w:rPr>
                <w:rStyle w:val="Hyperlink"/>
                <w:rFonts w:hint="eastAsia"/>
                <w:noProof/>
                <w:rtl/>
                <w:lang w:bidi="fa-IR"/>
              </w:rPr>
              <w:t>ترجمة</w:t>
            </w:r>
            <w:r w:rsidRPr="00037314">
              <w:rPr>
                <w:rStyle w:val="Hyperlink"/>
                <w:noProof/>
                <w:rtl/>
                <w:lang w:bidi="fa-IR"/>
              </w:rPr>
              <w:t xml:space="preserve"> </w:t>
            </w:r>
            <w:r w:rsidRPr="00037314">
              <w:rPr>
                <w:rStyle w:val="Hyperlink"/>
                <w:rFonts w:hint="eastAsia"/>
                <w:noProof/>
                <w:rtl/>
                <w:lang w:bidi="fa-IR"/>
              </w:rPr>
              <w:t>ابن</w:t>
            </w:r>
            <w:r w:rsidRPr="00037314">
              <w:rPr>
                <w:rStyle w:val="Hyperlink"/>
                <w:noProof/>
                <w:rtl/>
                <w:lang w:bidi="fa-IR"/>
              </w:rPr>
              <w:t xml:space="preserve"> </w:t>
            </w:r>
            <w:r w:rsidRPr="00037314">
              <w:rPr>
                <w:rStyle w:val="Hyperlink"/>
                <w:rFonts w:hint="eastAsia"/>
                <w:noProof/>
                <w:rtl/>
                <w:lang w:bidi="fa-IR"/>
              </w:rPr>
              <w:t>خزيمة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93424475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122</w:t>
            </w:r>
            <w:r>
              <w:rPr>
                <w:noProof/>
                <w:webHidden/>
                <w:rtl/>
              </w:rPr>
              <w:fldChar w:fldCharType="end"/>
            </w:r>
          </w:hyperlink>
        </w:p>
        <w:p w:rsidR="007F428E" w:rsidRDefault="007F428E">
          <w:pPr>
            <w:pStyle w:val="TOC3"/>
            <w:rPr>
              <w:rFonts w:asciiTheme="minorHAnsi" w:eastAsiaTheme="minorEastAsia" w:hAnsiTheme="minorHAnsi" w:cstheme="minorBidi"/>
              <w:noProof/>
              <w:color w:val="auto"/>
              <w:sz w:val="22"/>
              <w:szCs w:val="22"/>
              <w:rtl/>
            </w:rPr>
          </w:pPr>
          <w:hyperlink w:anchor="_Toc93424476" w:history="1">
            <w:r w:rsidRPr="00037314">
              <w:rPr>
                <w:rStyle w:val="Hyperlink"/>
                <w:noProof/>
                <w:rtl/>
                <w:lang w:bidi="fa-IR"/>
              </w:rPr>
              <w:t xml:space="preserve">7 - </w:t>
            </w:r>
            <w:r w:rsidRPr="00037314">
              <w:rPr>
                <w:rStyle w:val="Hyperlink"/>
                <w:rFonts w:hint="eastAsia"/>
                <w:noProof/>
                <w:rtl/>
                <w:lang w:bidi="fa-IR"/>
              </w:rPr>
              <w:t>قال</w:t>
            </w:r>
            <w:r w:rsidRPr="00037314">
              <w:rPr>
                <w:rStyle w:val="Hyperlink"/>
                <w:noProof/>
                <w:rtl/>
                <w:lang w:bidi="fa-IR"/>
              </w:rPr>
              <w:t xml:space="preserve"> </w:t>
            </w:r>
            <w:r w:rsidRPr="00037314">
              <w:rPr>
                <w:rStyle w:val="Hyperlink"/>
                <w:rFonts w:hint="eastAsia"/>
                <w:noProof/>
                <w:rtl/>
                <w:lang w:bidi="fa-IR"/>
              </w:rPr>
              <w:t>الدار</w:t>
            </w:r>
            <w:r w:rsidRPr="00037314">
              <w:rPr>
                <w:rStyle w:val="Hyperlink"/>
                <w:noProof/>
                <w:rtl/>
                <w:lang w:bidi="fa-IR"/>
              </w:rPr>
              <w:t xml:space="preserve"> </w:t>
            </w:r>
            <w:r w:rsidRPr="00037314">
              <w:rPr>
                <w:rStyle w:val="Hyperlink"/>
                <w:rFonts w:hint="eastAsia"/>
                <w:noProof/>
                <w:rtl/>
                <w:lang w:bidi="fa-IR"/>
              </w:rPr>
              <w:t>قطني</w:t>
            </w:r>
            <w:r w:rsidRPr="00037314">
              <w:rPr>
                <w:rStyle w:val="Hyperlink"/>
                <w:noProof/>
                <w:rtl/>
                <w:lang w:bidi="fa-IR"/>
              </w:rPr>
              <w:t xml:space="preserve">: </w:t>
            </w:r>
            <w:r w:rsidRPr="00037314">
              <w:rPr>
                <w:rStyle w:val="Hyperlink"/>
                <w:rFonts w:hint="eastAsia"/>
                <w:noProof/>
                <w:rtl/>
                <w:lang w:bidi="fa-IR"/>
              </w:rPr>
              <w:t>صدوق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93424476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123</w:t>
            </w:r>
            <w:r>
              <w:rPr>
                <w:noProof/>
                <w:webHidden/>
                <w:rtl/>
              </w:rPr>
              <w:fldChar w:fldCharType="end"/>
            </w:r>
          </w:hyperlink>
        </w:p>
        <w:p w:rsidR="007F428E" w:rsidRDefault="007F428E" w:rsidP="001F52DF">
          <w:pPr>
            <w:pStyle w:val="TOC3"/>
            <w:rPr>
              <w:rFonts w:asciiTheme="minorHAnsi" w:eastAsiaTheme="minorEastAsia" w:hAnsiTheme="minorHAnsi" w:cstheme="minorBidi"/>
              <w:noProof/>
              <w:color w:val="auto"/>
              <w:sz w:val="22"/>
              <w:szCs w:val="22"/>
              <w:rtl/>
            </w:rPr>
          </w:pPr>
          <w:hyperlink w:anchor="_Toc93424477" w:history="1">
            <w:r w:rsidRPr="00037314">
              <w:rPr>
                <w:rStyle w:val="Hyperlink"/>
                <w:noProof/>
                <w:rtl/>
                <w:lang w:bidi="fa-IR"/>
              </w:rPr>
              <w:t xml:space="preserve">8 - </w:t>
            </w:r>
            <w:r w:rsidRPr="00037314">
              <w:rPr>
                <w:rStyle w:val="Hyperlink"/>
                <w:rFonts w:hint="eastAsia"/>
                <w:noProof/>
                <w:rtl/>
                <w:lang w:bidi="fa-IR"/>
              </w:rPr>
              <w:t>صحّة</w:t>
            </w:r>
            <w:r w:rsidRPr="00037314">
              <w:rPr>
                <w:rStyle w:val="Hyperlink"/>
                <w:noProof/>
                <w:rtl/>
                <w:lang w:bidi="fa-IR"/>
              </w:rPr>
              <w:t xml:space="preserve"> </w:t>
            </w:r>
            <w:r w:rsidRPr="00037314">
              <w:rPr>
                <w:rStyle w:val="Hyperlink"/>
                <w:rFonts w:hint="eastAsia"/>
                <w:noProof/>
                <w:rtl/>
                <w:lang w:bidi="fa-IR"/>
              </w:rPr>
              <w:t>حديثه</w:t>
            </w:r>
          </w:hyperlink>
          <w:r w:rsidR="001F52DF">
            <w:rPr>
              <w:rStyle w:val="Hyperlink"/>
              <w:rFonts w:hint="cs"/>
              <w:noProof/>
              <w:rtl/>
            </w:rPr>
            <w:t xml:space="preserve"> </w:t>
          </w:r>
          <w:hyperlink w:anchor="_Toc93424478" w:history="1">
            <w:r w:rsidRPr="00037314">
              <w:rPr>
                <w:rStyle w:val="Hyperlink"/>
                <w:noProof/>
                <w:rtl/>
                <w:lang w:bidi="fa-IR"/>
              </w:rPr>
              <w:t xml:space="preserve">9 - </w:t>
            </w:r>
            <w:r w:rsidRPr="00037314">
              <w:rPr>
                <w:rStyle w:val="Hyperlink"/>
                <w:rFonts w:hint="eastAsia"/>
                <w:noProof/>
                <w:rtl/>
                <w:lang w:bidi="fa-IR"/>
              </w:rPr>
              <w:t>قال</w:t>
            </w:r>
            <w:r w:rsidRPr="00037314">
              <w:rPr>
                <w:rStyle w:val="Hyperlink"/>
                <w:noProof/>
                <w:rtl/>
                <w:lang w:bidi="fa-IR"/>
              </w:rPr>
              <w:t xml:space="preserve"> </w:t>
            </w:r>
            <w:r w:rsidRPr="00037314">
              <w:rPr>
                <w:rStyle w:val="Hyperlink"/>
                <w:rFonts w:hint="eastAsia"/>
                <w:noProof/>
                <w:rtl/>
                <w:lang w:bidi="fa-IR"/>
              </w:rPr>
              <w:t>ابن</w:t>
            </w:r>
            <w:r w:rsidRPr="00037314">
              <w:rPr>
                <w:rStyle w:val="Hyperlink"/>
                <w:noProof/>
                <w:rtl/>
                <w:lang w:bidi="fa-IR"/>
              </w:rPr>
              <w:t xml:space="preserve"> </w:t>
            </w:r>
            <w:r w:rsidRPr="00037314">
              <w:rPr>
                <w:rStyle w:val="Hyperlink"/>
                <w:rFonts w:hint="eastAsia"/>
                <w:noProof/>
                <w:rtl/>
                <w:lang w:bidi="fa-IR"/>
              </w:rPr>
              <w:t>حجر</w:t>
            </w:r>
            <w:r w:rsidRPr="00037314">
              <w:rPr>
                <w:rStyle w:val="Hyperlink"/>
                <w:noProof/>
                <w:rtl/>
                <w:lang w:bidi="fa-IR"/>
              </w:rPr>
              <w:t xml:space="preserve">: </w:t>
            </w:r>
            <w:r w:rsidRPr="00037314">
              <w:rPr>
                <w:rStyle w:val="Hyperlink"/>
                <w:rFonts w:hint="eastAsia"/>
                <w:noProof/>
                <w:rtl/>
                <w:lang w:bidi="fa-IR"/>
              </w:rPr>
              <w:t>صدوق</w:t>
            </w:r>
          </w:hyperlink>
          <w:r w:rsidR="001F52DF">
            <w:rPr>
              <w:rStyle w:val="Hyperlink"/>
              <w:rFonts w:hint="cs"/>
              <w:noProof/>
              <w:rtl/>
            </w:rPr>
            <w:t xml:space="preserve"> </w:t>
          </w:r>
          <w:hyperlink w:anchor="_Toc93424479" w:history="1">
            <w:r w:rsidRPr="00037314">
              <w:rPr>
                <w:rStyle w:val="Hyperlink"/>
                <w:rFonts w:hint="eastAsia"/>
                <w:noProof/>
                <w:rtl/>
                <w:lang w:bidi="fa-IR"/>
              </w:rPr>
              <w:t>الرّفض</w:t>
            </w:r>
            <w:r w:rsidRPr="00037314">
              <w:rPr>
                <w:rStyle w:val="Hyperlink"/>
                <w:noProof/>
                <w:rtl/>
                <w:lang w:bidi="fa-IR"/>
              </w:rPr>
              <w:t xml:space="preserve"> </w:t>
            </w:r>
            <w:r w:rsidRPr="00037314">
              <w:rPr>
                <w:rStyle w:val="Hyperlink"/>
                <w:rFonts w:hint="eastAsia"/>
                <w:noProof/>
                <w:rtl/>
                <w:lang w:bidi="fa-IR"/>
              </w:rPr>
              <w:t>لا</w:t>
            </w:r>
            <w:r w:rsidRPr="00037314">
              <w:rPr>
                <w:rStyle w:val="Hyperlink"/>
                <w:noProof/>
                <w:rtl/>
                <w:lang w:bidi="fa-IR"/>
              </w:rPr>
              <w:t xml:space="preserve"> </w:t>
            </w:r>
            <w:r w:rsidRPr="00037314">
              <w:rPr>
                <w:rStyle w:val="Hyperlink"/>
                <w:rFonts w:hint="eastAsia"/>
                <w:noProof/>
                <w:rtl/>
                <w:lang w:bidi="fa-IR"/>
              </w:rPr>
              <w:t>يوجب</w:t>
            </w:r>
            <w:r w:rsidRPr="00037314">
              <w:rPr>
                <w:rStyle w:val="Hyperlink"/>
                <w:noProof/>
                <w:rtl/>
                <w:lang w:bidi="fa-IR"/>
              </w:rPr>
              <w:t xml:space="preserve"> </w:t>
            </w:r>
            <w:r w:rsidRPr="00037314">
              <w:rPr>
                <w:rStyle w:val="Hyperlink"/>
                <w:rFonts w:hint="eastAsia"/>
                <w:noProof/>
                <w:rtl/>
                <w:lang w:bidi="fa-IR"/>
              </w:rPr>
              <w:t>التّرك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93424479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124</w:t>
            </w:r>
            <w:r>
              <w:rPr>
                <w:noProof/>
                <w:webHidden/>
                <w:rtl/>
              </w:rPr>
              <w:fldChar w:fldCharType="end"/>
            </w:r>
          </w:hyperlink>
        </w:p>
        <w:p w:rsidR="007F428E" w:rsidRDefault="007F428E">
          <w:pPr>
            <w:pStyle w:val="TOC2"/>
            <w:tabs>
              <w:tab w:val="right" w:leader="dot" w:pos="7786"/>
            </w:tabs>
            <w:rPr>
              <w:rFonts w:asciiTheme="minorHAnsi" w:eastAsiaTheme="minorEastAsia" w:hAnsiTheme="minorHAnsi" w:cstheme="minorBidi"/>
              <w:noProof/>
              <w:color w:val="auto"/>
              <w:sz w:val="22"/>
              <w:szCs w:val="22"/>
              <w:rtl/>
            </w:rPr>
          </w:pPr>
          <w:hyperlink w:anchor="_Toc93424480" w:history="1">
            <w:r w:rsidRPr="00037314">
              <w:rPr>
                <w:rStyle w:val="Hyperlink"/>
                <w:rFonts w:hint="eastAsia"/>
                <w:noProof/>
                <w:rtl/>
                <w:lang w:bidi="fa-IR"/>
              </w:rPr>
              <w:t>رواية</w:t>
            </w:r>
            <w:r w:rsidRPr="00037314">
              <w:rPr>
                <w:rStyle w:val="Hyperlink"/>
                <w:noProof/>
                <w:rtl/>
                <w:lang w:bidi="fa-IR"/>
              </w:rPr>
              <w:t xml:space="preserve"> </w:t>
            </w:r>
            <w:r w:rsidRPr="00037314">
              <w:rPr>
                <w:rStyle w:val="Hyperlink"/>
                <w:rFonts w:hint="eastAsia"/>
                <w:noProof/>
                <w:rtl/>
                <w:lang w:bidi="fa-IR"/>
              </w:rPr>
              <w:t>أبي</w:t>
            </w:r>
            <w:r w:rsidRPr="00037314">
              <w:rPr>
                <w:rStyle w:val="Hyperlink"/>
                <w:noProof/>
                <w:rtl/>
                <w:lang w:bidi="fa-IR"/>
              </w:rPr>
              <w:t xml:space="preserve"> </w:t>
            </w:r>
            <w:r w:rsidRPr="00037314">
              <w:rPr>
                <w:rStyle w:val="Hyperlink"/>
                <w:rFonts w:hint="eastAsia"/>
                <w:noProof/>
                <w:rtl/>
                <w:lang w:bidi="fa-IR"/>
              </w:rPr>
              <w:t>حاتم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93424480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128</w:t>
            </w:r>
            <w:r>
              <w:rPr>
                <w:noProof/>
                <w:webHidden/>
                <w:rtl/>
              </w:rPr>
              <w:fldChar w:fldCharType="end"/>
            </w:r>
          </w:hyperlink>
        </w:p>
        <w:p w:rsidR="007F428E" w:rsidRDefault="007F428E">
          <w:pPr>
            <w:pStyle w:val="TOC2"/>
            <w:tabs>
              <w:tab w:val="right" w:leader="dot" w:pos="7786"/>
            </w:tabs>
            <w:rPr>
              <w:rFonts w:asciiTheme="minorHAnsi" w:eastAsiaTheme="minorEastAsia" w:hAnsiTheme="minorHAnsi" w:cstheme="minorBidi"/>
              <w:noProof/>
              <w:color w:val="auto"/>
              <w:sz w:val="22"/>
              <w:szCs w:val="22"/>
              <w:rtl/>
            </w:rPr>
          </w:pPr>
          <w:hyperlink w:anchor="_Toc93424481" w:history="1">
            <w:r w:rsidRPr="00037314">
              <w:rPr>
                <w:rStyle w:val="Hyperlink"/>
                <w:rFonts w:hint="eastAsia"/>
                <w:noProof/>
                <w:rtl/>
                <w:lang w:bidi="fa-IR"/>
              </w:rPr>
              <w:t>رواية</w:t>
            </w:r>
            <w:r w:rsidRPr="00037314">
              <w:rPr>
                <w:rStyle w:val="Hyperlink"/>
                <w:noProof/>
                <w:rtl/>
                <w:lang w:bidi="fa-IR"/>
              </w:rPr>
              <w:t xml:space="preserve"> </w:t>
            </w:r>
            <w:r w:rsidRPr="00037314">
              <w:rPr>
                <w:rStyle w:val="Hyperlink"/>
                <w:rFonts w:hint="eastAsia"/>
                <w:noProof/>
                <w:rtl/>
                <w:lang w:bidi="fa-IR"/>
              </w:rPr>
              <w:t>الترمذي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93424481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129</w:t>
            </w:r>
            <w:r>
              <w:rPr>
                <w:noProof/>
                <w:webHidden/>
                <w:rtl/>
              </w:rPr>
              <w:fldChar w:fldCharType="end"/>
            </w:r>
          </w:hyperlink>
        </w:p>
        <w:p w:rsidR="007F428E" w:rsidRDefault="007F428E">
          <w:pPr>
            <w:pStyle w:val="TOC3"/>
            <w:rPr>
              <w:rFonts w:asciiTheme="minorHAnsi" w:eastAsiaTheme="minorEastAsia" w:hAnsiTheme="minorHAnsi" w:cstheme="minorBidi"/>
              <w:noProof/>
              <w:color w:val="auto"/>
              <w:sz w:val="22"/>
              <w:szCs w:val="22"/>
              <w:rtl/>
            </w:rPr>
          </w:pPr>
          <w:hyperlink w:anchor="_Toc93424482" w:history="1">
            <w:r w:rsidRPr="00037314">
              <w:rPr>
                <w:rStyle w:val="Hyperlink"/>
                <w:rFonts w:hint="eastAsia"/>
                <w:noProof/>
                <w:rtl/>
                <w:lang w:bidi="fa-IR"/>
              </w:rPr>
              <w:t>وثاقة</w:t>
            </w:r>
            <w:r w:rsidRPr="00037314">
              <w:rPr>
                <w:rStyle w:val="Hyperlink"/>
                <w:noProof/>
                <w:rtl/>
                <w:lang w:bidi="fa-IR"/>
              </w:rPr>
              <w:t xml:space="preserve"> </w:t>
            </w:r>
            <w:r w:rsidRPr="00037314">
              <w:rPr>
                <w:rStyle w:val="Hyperlink"/>
                <w:rFonts w:hint="eastAsia"/>
                <w:noProof/>
                <w:rtl/>
                <w:lang w:bidi="fa-IR"/>
              </w:rPr>
              <w:t>السدّي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93424482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130</w:t>
            </w:r>
            <w:r>
              <w:rPr>
                <w:noProof/>
                <w:webHidden/>
                <w:rtl/>
              </w:rPr>
              <w:fldChar w:fldCharType="end"/>
            </w:r>
          </w:hyperlink>
        </w:p>
        <w:p w:rsidR="007F428E" w:rsidRDefault="007F428E" w:rsidP="001F52DF">
          <w:pPr>
            <w:pStyle w:val="TOC3"/>
            <w:rPr>
              <w:rFonts w:asciiTheme="minorHAnsi" w:eastAsiaTheme="minorEastAsia" w:hAnsiTheme="minorHAnsi" w:cstheme="minorBidi"/>
              <w:noProof/>
              <w:color w:val="auto"/>
              <w:sz w:val="22"/>
              <w:szCs w:val="22"/>
              <w:rtl/>
            </w:rPr>
          </w:pPr>
          <w:hyperlink w:anchor="_Toc93424483" w:history="1">
            <w:r w:rsidRPr="00037314">
              <w:rPr>
                <w:rStyle w:val="Hyperlink"/>
                <w:noProof/>
                <w:rtl/>
                <w:lang w:bidi="fa-IR"/>
              </w:rPr>
              <w:t xml:space="preserve">1 - </w:t>
            </w:r>
            <w:r w:rsidRPr="00037314">
              <w:rPr>
                <w:rStyle w:val="Hyperlink"/>
                <w:rFonts w:hint="eastAsia"/>
                <w:noProof/>
                <w:rtl/>
                <w:lang w:bidi="fa-IR"/>
              </w:rPr>
              <w:t>توثيق</w:t>
            </w:r>
            <w:r w:rsidRPr="00037314">
              <w:rPr>
                <w:rStyle w:val="Hyperlink"/>
                <w:noProof/>
                <w:rtl/>
                <w:lang w:bidi="fa-IR"/>
              </w:rPr>
              <w:t xml:space="preserve"> </w:t>
            </w:r>
            <w:r w:rsidRPr="00037314">
              <w:rPr>
                <w:rStyle w:val="Hyperlink"/>
                <w:rFonts w:hint="eastAsia"/>
                <w:noProof/>
                <w:rtl/>
                <w:lang w:bidi="fa-IR"/>
              </w:rPr>
              <w:t>أحمد</w:t>
            </w:r>
          </w:hyperlink>
          <w:r w:rsidR="001F52DF">
            <w:rPr>
              <w:rStyle w:val="Hyperlink"/>
              <w:rFonts w:hint="cs"/>
              <w:noProof/>
              <w:rtl/>
            </w:rPr>
            <w:t xml:space="preserve"> </w:t>
          </w:r>
          <w:hyperlink w:anchor="_Toc93424484" w:history="1">
            <w:r w:rsidRPr="00037314">
              <w:rPr>
                <w:rStyle w:val="Hyperlink"/>
                <w:noProof/>
                <w:rtl/>
                <w:lang w:bidi="fa-IR"/>
              </w:rPr>
              <w:t xml:space="preserve">2 - </w:t>
            </w:r>
            <w:r w:rsidRPr="00037314">
              <w:rPr>
                <w:rStyle w:val="Hyperlink"/>
                <w:rFonts w:hint="eastAsia"/>
                <w:noProof/>
                <w:rtl/>
                <w:lang w:bidi="fa-IR"/>
              </w:rPr>
              <w:t>توثيق</w:t>
            </w:r>
            <w:r w:rsidRPr="00037314">
              <w:rPr>
                <w:rStyle w:val="Hyperlink"/>
                <w:noProof/>
                <w:rtl/>
                <w:lang w:bidi="fa-IR"/>
              </w:rPr>
              <w:t xml:space="preserve"> </w:t>
            </w:r>
            <w:r w:rsidRPr="00037314">
              <w:rPr>
                <w:rStyle w:val="Hyperlink"/>
                <w:rFonts w:hint="eastAsia"/>
                <w:noProof/>
                <w:rtl/>
                <w:lang w:bidi="fa-IR"/>
              </w:rPr>
              <w:t>العجلي</w:t>
            </w:r>
          </w:hyperlink>
          <w:r w:rsidR="001F52DF">
            <w:rPr>
              <w:rStyle w:val="Hyperlink"/>
              <w:rFonts w:hint="cs"/>
              <w:noProof/>
              <w:rtl/>
            </w:rPr>
            <w:t xml:space="preserve"> </w:t>
          </w:r>
          <w:hyperlink w:anchor="_Toc93424485" w:history="1">
            <w:r w:rsidRPr="00037314">
              <w:rPr>
                <w:rStyle w:val="Hyperlink"/>
                <w:noProof/>
                <w:rtl/>
                <w:lang w:bidi="fa-IR"/>
              </w:rPr>
              <w:t xml:space="preserve">3 - </w:t>
            </w:r>
            <w:r w:rsidRPr="00037314">
              <w:rPr>
                <w:rStyle w:val="Hyperlink"/>
                <w:rFonts w:hint="eastAsia"/>
                <w:noProof/>
                <w:rtl/>
                <w:lang w:bidi="fa-IR"/>
              </w:rPr>
              <w:t>قال</w:t>
            </w:r>
            <w:r w:rsidRPr="00037314">
              <w:rPr>
                <w:rStyle w:val="Hyperlink"/>
                <w:noProof/>
                <w:rtl/>
                <w:lang w:bidi="fa-IR"/>
              </w:rPr>
              <w:t xml:space="preserve"> </w:t>
            </w:r>
            <w:r w:rsidRPr="00037314">
              <w:rPr>
                <w:rStyle w:val="Hyperlink"/>
                <w:rFonts w:hint="eastAsia"/>
                <w:noProof/>
                <w:rtl/>
                <w:lang w:bidi="fa-IR"/>
              </w:rPr>
              <w:t>النسائي</w:t>
            </w:r>
            <w:r w:rsidRPr="00037314">
              <w:rPr>
                <w:rStyle w:val="Hyperlink"/>
                <w:noProof/>
                <w:rtl/>
                <w:lang w:bidi="fa-IR"/>
              </w:rPr>
              <w:t xml:space="preserve">: </w:t>
            </w:r>
            <w:r w:rsidRPr="00037314">
              <w:rPr>
                <w:rStyle w:val="Hyperlink"/>
                <w:rFonts w:hint="eastAsia"/>
                <w:noProof/>
                <w:rtl/>
                <w:lang w:bidi="fa-IR"/>
              </w:rPr>
              <w:t>صالح</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93424485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131</w:t>
            </w:r>
            <w:r>
              <w:rPr>
                <w:noProof/>
                <w:webHidden/>
                <w:rtl/>
              </w:rPr>
              <w:fldChar w:fldCharType="end"/>
            </w:r>
          </w:hyperlink>
        </w:p>
        <w:p w:rsidR="007F428E" w:rsidRDefault="007F428E" w:rsidP="001F52DF">
          <w:pPr>
            <w:pStyle w:val="TOC3"/>
            <w:rPr>
              <w:rFonts w:asciiTheme="minorHAnsi" w:eastAsiaTheme="minorEastAsia" w:hAnsiTheme="minorHAnsi" w:cstheme="minorBidi"/>
              <w:noProof/>
              <w:color w:val="auto"/>
              <w:sz w:val="22"/>
              <w:szCs w:val="22"/>
              <w:rtl/>
            </w:rPr>
          </w:pPr>
          <w:hyperlink w:anchor="_Toc93424486" w:history="1">
            <w:r w:rsidRPr="00037314">
              <w:rPr>
                <w:rStyle w:val="Hyperlink"/>
                <w:noProof/>
                <w:rtl/>
                <w:lang w:bidi="fa-IR"/>
              </w:rPr>
              <w:t xml:space="preserve">4 - </w:t>
            </w:r>
            <w:r w:rsidRPr="00037314">
              <w:rPr>
                <w:rStyle w:val="Hyperlink"/>
                <w:rFonts w:hint="eastAsia"/>
                <w:noProof/>
                <w:rtl/>
                <w:lang w:bidi="fa-IR"/>
              </w:rPr>
              <w:t>قال</w:t>
            </w:r>
            <w:r w:rsidRPr="00037314">
              <w:rPr>
                <w:rStyle w:val="Hyperlink"/>
                <w:noProof/>
                <w:rtl/>
                <w:lang w:bidi="fa-IR"/>
              </w:rPr>
              <w:t xml:space="preserve"> </w:t>
            </w:r>
            <w:r w:rsidRPr="00037314">
              <w:rPr>
                <w:rStyle w:val="Hyperlink"/>
                <w:rFonts w:hint="eastAsia"/>
                <w:noProof/>
                <w:rtl/>
                <w:lang w:bidi="fa-IR"/>
              </w:rPr>
              <w:t>ابن</w:t>
            </w:r>
            <w:r w:rsidRPr="00037314">
              <w:rPr>
                <w:rStyle w:val="Hyperlink"/>
                <w:noProof/>
                <w:rtl/>
                <w:lang w:bidi="fa-IR"/>
              </w:rPr>
              <w:t xml:space="preserve"> </w:t>
            </w:r>
            <w:r w:rsidRPr="00037314">
              <w:rPr>
                <w:rStyle w:val="Hyperlink"/>
                <w:rFonts w:hint="eastAsia"/>
                <w:noProof/>
                <w:rtl/>
                <w:lang w:bidi="fa-IR"/>
              </w:rPr>
              <w:t>عدي</w:t>
            </w:r>
            <w:r w:rsidRPr="00037314">
              <w:rPr>
                <w:rStyle w:val="Hyperlink"/>
                <w:noProof/>
                <w:rtl/>
                <w:lang w:bidi="fa-IR"/>
              </w:rPr>
              <w:t xml:space="preserve">: </w:t>
            </w:r>
            <w:r w:rsidRPr="00037314">
              <w:rPr>
                <w:rStyle w:val="Hyperlink"/>
                <w:rFonts w:hint="eastAsia"/>
                <w:noProof/>
                <w:rtl/>
                <w:lang w:bidi="fa-IR"/>
              </w:rPr>
              <w:t>مستقيم</w:t>
            </w:r>
            <w:r w:rsidRPr="00037314">
              <w:rPr>
                <w:rStyle w:val="Hyperlink"/>
                <w:noProof/>
                <w:rtl/>
                <w:lang w:bidi="fa-IR"/>
              </w:rPr>
              <w:t xml:space="preserve"> </w:t>
            </w:r>
            <w:r w:rsidRPr="00037314">
              <w:rPr>
                <w:rStyle w:val="Hyperlink"/>
                <w:rFonts w:hint="eastAsia"/>
                <w:noProof/>
                <w:rtl/>
                <w:lang w:bidi="fa-IR"/>
              </w:rPr>
              <w:t>الحديث</w:t>
            </w:r>
            <w:r w:rsidRPr="00037314">
              <w:rPr>
                <w:rStyle w:val="Hyperlink"/>
                <w:noProof/>
                <w:rtl/>
                <w:lang w:bidi="fa-IR"/>
              </w:rPr>
              <w:t xml:space="preserve"> </w:t>
            </w:r>
            <w:r w:rsidRPr="00037314">
              <w:rPr>
                <w:rStyle w:val="Hyperlink"/>
                <w:rFonts w:hint="eastAsia"/>
                <w:noProof/>
                <w:rtl/>
                <w:lang w:bidi="fa-IR"/>
              </w:rPr>
              <w:t>صدوق</w:t>
            </w:r>
          </w:hyperlink>
          <w:r w:rsidR="001F52DF">
            <w:rPr>
              <w:rStyle w:val="Hyperlink"/>
              <w:rFonts w:hint="cs"/>
              <w:noProof/>
              <w:rtl/>
            </w:rPr>
            <w:t xml:space="preserve"> </w:t>
          </w:r>
          <w:hyperlink w:anchor="_Toc93424487" w:history="1">
            <w:r w:rsidRPr="00037314">
              <w:rPr>
                <w:rStyle w:val="Hyperlink"/>
                <w:noProof/>
                <w:rtl/>
                <w:lang w:bidi="fa-IR"/>
              </w:rPr>
              <w:t xml:space="preserve">5 - </w:t>
            </w:r>
            <w:r w:rsidRPr="00037314">
              <w:rPr>
                <w:rStyle w:val="Hyperlink"/>
                <w:rFonts w:hint="eastAsia"/>
                <w:noProof/>
                <w:rtl/>
                <w:lang w:bidi="fa-IR"/>
              </w:rPr>
              <w:t>ذكره</w:t>
            </w:r>
            <w:r w:rsidRPr="00037314">
              <w:rPr>
                <w:rStyle w:val="Hyperlink"/>
                <w:noProof/>
                <w:rtl/>
                <w:lang w:bidi="fa-IR"/>
              </w:rPr>
              <w:t xml:space="preserve"> </w:t>
            </w:r>
            <w:r w:rsidRPr="00037314">
              <w:rPr>
                <w:rStyle w:val="Hyperlink"/>
                <w:rFonts w:hint="eastAsia"/>
                <w:noProof/>
                <w:rtl/>
                <w:lang w:bidi="fa-IR"/>
              </w:rPr>
              <w:t>ابن</w:t>
            </w:r>
            <w:r w:rsidRPr="00037314">
              <w:rPr>
                <w:rStyle w:val="Hyperlink"/>
                <w:noProof/>
                <w:rtl/>
                <w:lang w:bidi="fa-IR"/>
              </w:rPr>
              <w:t xml:space="preserve"> </w:t>
            </w:r>
            <w:r w:rsidRPr="00037314">
              <w:rPr>
                <w:rStyle w:val="Hyperlink"/>
                <w:rFonts w:hint="eastAsia"/>
                <w:noProof/>
                <w:rtl/>
                <w:lang w:bidi="fa-IR"/>
              </w:rPr>
              <w:t>حبان</w:t>
            </w:r>
            <w:r w:rsidRPr="00037314">
              <w:rPr>
                <w:rStyle w:val="Hyperlink"/>
                <w:noProof/>
                <w:rtl/>
                <w:lang w:bidi="fa-IR"/>
              </w:rPr>
              <w:t xml:space="preserve"> </w:t>
            </w:r>
            <w:r w:rsidRPr="00037314">
              <w:rPr>
                <w:rStyle w:val="Hyperlink"/>
                <w:rFonts w:hint="eastAsia"/>
                <w:noProof/>
                <w:rtl/>
                <w:lang w:bidi="fa-IR"/>
              </w:rPr>
              <w:t>في</w:t>
            </w:r>
            <w:r w:rsidRPr="00037314">
              <w:rPr>
                <w:rStyle w:val="Hyperlink"/>
                <w:noProof/>
                <w:rtl/>
                <w:lang w:bidi="fa-IR"/>
              </w:rPr>
              <w:t xml:space="preserve"> </w:t>
            </w:r>
            <w:r w:rsidRPr="00037314">
              <w:rPr>
                <w:rStyle w:val="Hyperlink"/>
                <w:rFonts w:hint="eastAsia"/>
                <w:noProof/>
                <w:rtl/>
                <w:lang w:bidi="fa-IR"/>
              </w:rPr>
              <w:t>الثقات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93424487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132</w:t>
            </w:r>
            <w:r>
              <w:rPr>
                <w:noProof/>
                <w:webHidden/>
                <w:rtl/>
              </w:rPr>
              <w:fldChar w:fldCharType="end"/>
            </w:r>
          </w:hyperlink>
        </w:p>
        <w:p w:rsidR="007F428E" w:rsidRDefault="007F428E" w:rsidP="001F52DF">
          <w:pPr>
            <w:pStyle w:val="TOC3"/>
            <w:rPr>
              <w:rFonts w:asciiTheme="minorHAnsi" w:eastAsiaTheme="minorEastAsia" w:hAnsiTheme="minorHAnsi" w:cstheme="minorBidi"/>
              <w:noProof/>
              <w:color w:val="auto"/>
              <w:sz w:val="22"/>
              <w:szCs w:val="22"/>
              <w:rtl/>
            </w:rPr>
          </w:pPr>
          <w:hyperlink w:anchor="_Toc93424488" w:history="1">
            <w:r w:rsidRPr="00037314">
              <w:rPr>
                <w:rStyle w:val="Hyperlink"/>
                <w:noProof/>
                <w:rtl/>
                <w:lang w:bidi="fa-IR"/>
              </w:rPr>
              <w:t xml:space="preserve">6 - </w:t>
            </w:r>
            <w:r w:rsidRPr="00037314">
              <w:rPr>
                <w:rStyle w:val="Hyperlink"/>
                <w:rFonts w:hint="eastAsia"/>
                <w:noProof/>
                <w:rtl/>
                <w:lang w:bidi="fa-IR"/>
              </w:rPr>
              <w:t>توثيق</w:t>
            </w:r>
            <w:r w:rsidRPr="00037314">
              <w:rPr>
                <w:rStyle w:val="Hyperlink"/>
                <w:noProof/>
                <w:rtl/>
                <w:lang w:bidi="fa-IR"/>
              </w:rPr>
              <w:t xml:space="preserve"> </w:t>
            </w:r>
            <w:r w:rsidRPr="00037314">
              <w:rPr>
                <w:rStyle w:val="Hyperlink"/>
                <w:rFonts w:hint="eastAsia"/>
                <w:noProof/>
                <w:rtl/>
                <w:lang w:bidi="fa-IR"/>
              </w:rPr>
              <w:t>السمعاني</w:t>
            </w:r>
          </w:hyperlink>
          <w:r w:rsidR="001F52DF">
            <w:rPr>
              <w:rStyle w:val="Hyperlink"/>
              <w:rFonts w:hint="cs"/>
              <w:noProof/>
              <w:rtl/>
            </w:rPr>
            <w:t xml:space="preserve"> </w:t>
          </w:r>
          <w:hyperlink w:anchor="_Toc93424489" w:history="1">
            <w:r w:rsidRPr="00037314">
              <w:rPr>
                <w:rStyle w:val="Hyperlink"/>
                <w:noProof/>
                <w:rtl/>
                <w:lang w:bidi="fa-IR"/>
              </w:rPr>
              <w:t xml:space="preserve">7 - </w:t>
            </w:r>
            <w:r w:rsidRPr="00037314">
              <w:rPr>
                <w:rStyle w:val="Hyperlink"/>
                <w:rFonts w:hint="eastAsia"/>
                <w:noProof/>
                <w:rtl/>
                <w:lang w:bidi="fa-IR"/>
              </w:rPr>
              <w:t>تخريج</w:t>
            </w:r>
            <w:r w:rsidRPr="00037314">
              <w:rPr>
                <w:rStyle w:val="Hyperlink"/>
                <w:noProof/>
                <w:rtl/>
                <w:lang w:bidi="fa-IR"/>
              </w:rPr>
              <w:t xml:space="preserve"> </w:t>
            </w:r>
            <w:r w:rsidRPr="00037314">
              <w:rPr>
                <w:rStyle w:val="Hyperlink"/>
                <w:rFonts w:hint="eastAsia"/>
                <w:noProof/>
                <w:rtl/>
                <w:lang w:bidi="fa-IR"/>
              </w:rPr>
              <w:t>مسلم</w:t>
            </w:r>
            <w:r w:rsidRPr="00037314">
              <w:rPr>
                <w:rStyle w:val="Hyperlink"/>
                <w:noProof/>
                <w:rtl/>
                <w:lang w:bidi="fa-IR"/>
              </w:rPr>
              <w:t xml:space="preserve"> </w:t>
            </w:r>
            <w:r w:rsidRPr="00037314">
              <w:rPr>
                <w:rStyle w:val="Hyperlink"/>
                <w:rFonts w:hint="eastAsia"/>
                <w:noProof/>
                <w:rtl/>
                <w:lang w:bidi="fa-IR"/>
              </w:rPr>
              <w:t>حديثه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93424489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133</w:t>
            </w:r>
            <w:r>
              <w:rPr>
                <w:noProof/>
                <w:webHidden/>
                <w:rtl/>
              </w:rPr>
              <w:fldChar w:fldCharType="end"/>
            </w:r>
          </w:hyperlink>
        </w:p>
        <w:p w:rsidR="007F428E" w:rsidRDefault="007F428E" w:rsidP="001F52DF">
          <w:pPr>
            <w:pStyle w:val="TOC3"/>
            <w:rPr>
              <w:rFonts w:asciiTheme="minorHAnsi" w:eastAsiaTheme="minorEastAsia" w:hAnsiTheme="minorHAnsi" w:cstheme="minorBidi"/>
              <w:noProof/>
              <w:color w:val="auto"/>
              <w:sz w:val="22"/>
              <w:szCs w:val="22"/>
              <w:rtl/>
            </w:rPr>
          </w:pPr>
          <w:hyperlink w:anchor="_Toc93424490" w:history="1">
            <w:r w:rsidRPr="00037314">
              <w:rPr>
                <w:rStyle w:val="Hyperlink"/>
                <w:noProof/>
                <w:rtl/>
                <w:lang w:bidi="fa-IR"/>
              </w:rPr>
              <w:t xml:space="preserve">8 - </w:t>
            </w:r>
            <w:r w:rsidRPr="00037314">
              <w:rPr>
                <w:rStyle w:val="Hyperlink"/>
                <w:rFonts w:hint="eastAsia"/>
                <w:noProof/>
                <w:rtl/>
                <w:lang w:bidi="fa-IR"/>
              </w:rPr>
              <w:t>إنه</w:t>
            </w:r>
            <w:r w:rsidRPr="00037314">
              <w:rPr>
                <w:rStyle w:val="Hyperlink"/>
                <w:noProof/>
                <w:rtl/>
                <w:lang w:bidi="fa-IR"/>
              </w:rPr>
              <w:t xml:space="preserve"> </w:t>
            </w:r>
            <w:r w:rsidRPr="00037314">
              <w:rPr>
                <w:rStyle w:val="Hyperlink"/>
                <w:rFonts w:hint="eastAsia"/>
                <w:noProof/>
                <w:rtl/>
                <w:lang w:bidi="fa-IR"/>
              </w:rPr>
              <w:t>من</w:t>
            </w:r>
            <w:r w:rsidRPr="00037314">
              <w:rPr>
                <w:rStyle w:val="Hyperlink"/>
                <w:noProof/>
                <w:rtl/>
                <w:lang w:bidi="fa-IR"/>
              </w:rPr>
              <w:t xml:space="preserve"> </w:t>
            </w:r>
            <w:r w:rsidRPr="00037314">
              <w:rPr>
                <w:rStyle w:val="Hyperlink"/>
                <w:rFonts w:hint="eastAsia"/>
                <w:noProof/>
                <w:rtl/>
                <w:lang w:bidi="fa-IR"/>
              </w:rPr>
              <w:t>رجال</w:t>
            </w:r>
            <w:r w:rsidRPr="00037314">
              <w:rPr>
                <w:rStyle w:val="Hyperlink"/>
                <w:noProof/>
                <w:rtl/>
                <w:lang w:bidi="fa-IR"/>
              </w:rPr>
              <w:t xml:space="preserve"> </w:t>
            </w:r>
            <w:r w:rsidRPr="00037314">
              <w:rPr>
                <w:rStyle w:val="Hyperlink"/>
                <w:rFonts w:hint="eastAsia"/>
                <w:noProof/>
                <w:rtl/>
                <w:lang w:bidi="fa-IR"/>
              </w:rPr>
              <w:t>الصّحاح</w:t>
            </w:r>
          </w:hyperlink>
          <w:r w:rsidR="001F52DF">
            <w:rPr>
              <w:rStyle w:val="Hyperlink"/>
              <w:rFonts w:hint="cs"/>
              <w:noProof/>
              <w:rtl/>
            </w:rPr>
            <w:t xml:space="preserve"> </w:t>
          </w:r>
          <w:hyperlink w:anchor="_Toc93424491" w:history="1">
            <w:r w:rsidRPr="00037314">
              <w:rPr>
                <w:rStyle w:val="Hyperlink"/>
                <w:noProof/>
                <w:rtl/>
                <w:lang w:bidi="fa-IR"/>
              </w:rPr>
              <w:t xml:space="preserve">9 - </w:t>
            </w:r>
            <w:r w:rsidRPr="00037314">
              <w:rPr>
                <w:rStyle w:val="Hyperlink"/>
                <w:rFonts w:hint="eastAsia"/>
                <w:noProof/>
                <w:rtl/>
                <w:lang w:bidi="fa-IR"/>
              </w:rPr>
              <w:t>كونه</w:t>
            </w:r>
            <w:r w:rsidRPr="00037314">
              <w:rPr>
                <w:rStyle w:val="Hyperlink"/>
                <w:noProof/>
                <w:rtl/>
                <w:lang w:bidi="fa-IR"/>
              </w:rPr>
              <w:t xml:space="preserve"> </w:t>
            </w:r>
            <w:r w:rsidRPr="00037314">
              <w:rPr>
                <w:rStyle w:val="Hyperlink"/>
                <w:rFonts w:hint="eastAsia"/>
                <w:noProof/>
                <w:rtl/>
                <w:lang w:bidi="fa-IR"/>
              </w:rPr>
              <w:t>شيخ</w:t>
            </w:r>
            <w:r w:rsidRPr="00037314">
              <w:rPr>
                <w:rStyle w:val="Hyperlink"/>
                <w:noProof/>
                <w:rtl/>
                <w:lang w:bidi="fa-IR"/>
              </w:rPr>
              <w:t xml:space="preserve"> </w:t>
            </w:r>
            <w:r w:rsidRPr="00037314">
              <w:rPr>
                <w:rStyle w:val="Hyperlink"/>
                <w:rFonts w:hint="eastAsia"/>
                <w:noProof/>
                <w:rtl/>
                <w:lang w:bidi="fa-IR"/>
              </w:rPr>
              <w:t>شعبة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93424491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134</w:t>
            </w:r>
            <w:r>
              <w:rPr>
                <w:noProof/>
                <w:webHidden/>
                <w:rtl/>
              </w:rPr>
              <w:fldChar w:fldCharType="end"/>
            </w:r>
          </w:hyperlink>
        </w:p>
        <w:p w:rsidR="007F428E" w:rsidRDefault="007F428E" w:rsidP="001F52DF">
          <w:pPr>
            <w:pStyle w:val="TOC3"/>
            <w:rPr>
              <w:rFonts w:asciiTheme="minorHAnsi" w:eastAsiaTheme="minorEastAsia" w:hAnsiTheme="minorHAnsi" w:cstheme="minorBidi"/>
              <w:noProof/>
              <w:color w:val="auto"/>
              <w:sz w:val="22"/>
              <w:szCs w:val="22"/>
              <w:rtl/>
            </w:rPr>
          </w:pPr>
          <w:hyperlink w:anchor="_Toc93424492" w:history="1">
            <w:r w:rsidRPr="00037314">
              <w:rPr>
                <w:rStyle w:val="Hyperlink"/>
                <w:noProof/>
                <w:rtl/>
                <w:lang w:bidi="fa-IR"/>
              </w:rPr>
              <w:t xml:space="preserve">10 - </w:t>
            </w:r>
            <w:r w:rsidRPr="00037314">
              <w:rPr>
                <w:rStyle w:val="Hyperlink"/>
                <w:rFonts w:hint="eastAsia"/>
                <w:noProof/>
                <w:rtl/>
                <w:lang w:bidi="fa-IR"/>
              </w:rPr>
              <w:t>رواية</w:t>
            </w:r>
            <w:r w:rsidRPr="00037314">
              <w:rPr>
                <w:rStyle w:val="Hyperlink"/>
                <w:noProof/>
                <w:rtl/>
                <w:lang w:bidi="fa-IR"/>
              </w:rPr>
              <w:t xml:space="preserve"> </w:t>
            </w:r>
            <w:r w:rsidRPr="00037314">
              <w:rPr>
                <w:rStyle w:val="Hyperlink"/>
                <w:rFonts w:hint="eastAsia"/>
                <w:noProof/>
                <w:rtl/>
                <w:lang w:bidi="fa-IR"/>
              </w:rPr>
              <w:t>الأعاظم</w:t>
            </w:r>
            <w:r w:rsidRPr="00037314">
              <w:rPr>
                <w:rStyle w:val="Hyperlink"/>
                <w:noProof/>
                <w:rtl/>
                <w:lang w:bidi="fa-IR"/>
              </w:rPr>
              <w:t xml:space="preserve"> </w:t>
            </w:r>
            <w:r w:rsidRPr="00037314">
              <w:rPr>
                <w:rStyle w:val="Hyperlink"/>
                <w:rFonts w:hint="eastAsia"/>
                <w:noProof/>
                <w:rtl/>
                <w:lang w:bidi="fa-IR"/>
              </w:rPr>
              <w:t>عنه</w:t>
            </w:r>
          </w:hyperlink>
          <w:r w:rsidR="001F52DF">
            <w:rPr>
              <w:rStyle w:val="Hyperlink"/>
              <w:rFonts w:hint="cs"/>
              <w:noProof/>
              <w:rtl/>
            </w:rPr>
            <w:t xml:space="preserve"> </w:t>
          </w:r>
          <w:hyperlink w:anchor="_Toc93424493" w:history="1">
            <w:r w:rsidRPr="00037314">
              <w:rPr>
                <w:rStyle w:val="Hyperlink"/>
                <w:noProof/>
                <w:rtl/>
                <w:lang w:bidi="fa-IR"/>
              </w:rPr>
              <w:t xml:space="preserve">11 - </w:t>
            </w:r>
            <w:r w:rsidRPr="00037314">
              <w:rPr>
                <w:rStyle w:val="Hyperlink"/>
                <w:rFonts w:hint="eastAsia"/>
                <w:noProof/>
                <w:rtl/>
                <w:lang w:bidi="fa-IR"/>
              </w:rPr>
              <w:t>تصريح</w:t>
            </w:r>
            <w:r w:rsidRPr="00037314">
              <w:rPr>
                <w:rStyle w:val="Hyperlink"/>
                <w:noProof/>
                <w:rtl/>
                <w:lang w:bidi="fa-IR"/>
              </w:rPr>
              <w:t xml:space="preserve"> </w:t>
            </w:r>
            <w:r w:rsidRPr="00037314">
              <w:rPr>
                <w:rStyle w:val="Hyperlink"/>
                <w:rFonts w:hint="eastAsia"/>
                <w:noProof/>
                <w:rtl/>
                <w:lang w:bidi="fa-IR"/>
              </w:rPr>
              <w:t>الكابلي</w:t>
            </w:r>
            <w:r w:rsidRPr="00037314">
              <w:rPr>
                <w:rStyle w:val="Hyperlink"/>
                <w:noProof/>
                <w:rtl/>
                <w:lang w:bidi="fa-IR"/>
              </w:rPr>
              <w:t xml:space="preserve"> </w:t>
            </w:r>
            <w:r w:rsidRPr="00037314">
              <w:rPr>
                <w:rStyle w:val="Hyperlink"/>
                <w:rFonts w:hint="eastAsia"/>
                <w:noProof/>
                <w:rtl/>
                <w:lang w:bidi="fa-IR"/>
              </w:rPr>
              <w:t>بوثاقته</w:t>
            </w:r>
          </w:hyperlink>
          <w:r w:rsidR="001F52DF">
            <w:rPr>
              <w:rStyle w:val="Hyperlink"/>
              <w:rFonts w:hint="cs"/>
              <w:noProof/>
              <w:rtl/>
            </w:rPr>
            <w:t xml:space="preserve"> </w:t>
          </w:r>
          <w:hyperlink w:anchor="_Toc93424494" w:history="1">
            <w:r w:rsidRPr="00037314">
              <w:rPr>
                <w:rStyle w:val="Hyperlink"/>
                <w:noProof/>
                <w:rtl/>
                <w:lang w:bidi="fa-IR"/>
              </w:rPr>
              <w:t xml:space="preserve">12 - </w:t>
            </w:r>
            <w:r w:rsidRPr="00037314">
              <w:rPr>
                <w:rStyle w:val="Hyperlink"/>
                <w:rFonts w:hint="eastAsia"/>
                <w:noProof/>
                <w:rtl/>
                <w:lang w:bidi="fa-IR"/>
              </w:rPr>
              <w:t>تصريح</w:t>
            </w:r>
            <w:r w:rsidRPr="00037314">
              <w:rPr>
                <w:rStyle w:val="Hyperlink"/>
                <w:noProof/>
                <w:rtl/>
                <w:lang w:bidi="fa-IR"/>
              </w:rPr>
              <w:t xml:space="preserve"> ( </w:t>
            </w:r>
            <w:r w:rsidRPr="00037314">
              <w:rPr>
                <w:rStyle w:val="Hyperlink"/>
                <w:rFonts w:hint="eastAsia"/>
                <w:noProof/>
                <w:rtl/>
                <w:lang w:bidi="fa-IR"/>
              </w:rPr>
              <w:t>الدهلوي</w:t>
            </w:r>
            <w:r w:rsidRPr="00037314">
              <w:rPr>
                <w:rStyle w:val="Hyperlink"/>
                <w:noProof/>
                <w:rtl/>
                <w:lang w:bidi="fa-IR"/>
              </w:rPr>
              <w:t xml:space="preserve"> ) </w:t>
            </w:r>
            <w:r w:rsidRPr="00037314">
              <w:rPr>
                <w:rStyle w:val="Hyperlink"/>
                <w:rFonts w:hint="eastAsia"/>
                <w:noProof/>
                <w:rtl/>
                <w:lang w:bidi="fa-IR"/>
              </w:rPr>
              <w:t>بوثاقته</w:t>
            </w:r>
          </w:hyperlink>
          <w:r w:rsidR="001F52DF">
            <w:rPr>
              <w:rStyle w:val="Hyperlink"/>
              <w:rFonts w:hint="cs"/>
              <w:noProof/>
              <w:rtl/>
            </w:rPr>
            <w:t xml:space="preserve"> </w:t>
          </w:r>
          <w:hyperlink w:anchor="_Toc93424495" w:history="1">
            <w:r w:rsidRPr="00037314">
              <w:rPr>
                <w:rStyle w:val="Hyperlink"/>
                <w:rFonts w:hint="eastAsia"/>
                <w:noProof/>
                <w:rtl/>
                <w:lang w:bidi="fa-IR"/>
              </w:rPr>
              <w:t>تتمّةٌ</w:t>
            </w:r>
            <w:r w:rsidRPr="00037314">
              <w:rPr>
                <w:rStyle w:val="Hyperlink"/>
                <w:noProof/>
                <w:rtl/>
                <w:lang w:bidi="fa-IR"/>
              </w:rPr>
              <w:t xml:space="preserve"> </w:t>
            </w:r>
            <w:r w:rsidRPr="00037314">
              <w:rPr>
                <w:rStyle w:val="Hyperlink"/>
                <w:rFonts w:hint="eastAsia"/>
                <w:noProof/>
                <w:rtl/>
                <w:lang w:bidi="fa-IR"/>
              </w:rPr>
              <w:t>في</w:t>
            </w:r>
            <w:r w:rsidRPr="00037314">
              <w:rPr>
                <w:rStyle w:val="Hyperlink"/>
                <w:noProof/>
                <w:rtl/>
                <w:lang w:bidi="fa-IR"/>
              </w:rPr>
              <w:t xml:space="preserve"> </w:t>
            </w:r>
            <w:r w:rsidRPr="00037314">
              <w:rPr>
                <w:rStyle w:val="Hyperlink"/>
                <w:rFonts w:hint="eastAsia"/>
                <w:noProof/>
                <w:rtl/>
                <w:lang w:bidi="fa-IR"/>
              </w:rPr>
              <w:t>وصفِ</w:t>
            </w:r>
            <w:r w:rsidRPr="00037314">
              <w:rPr>
                <w:rStyle w:val="Hyperlink"/>
                <w:noProof/>
                <w:rtl/>
                <w:lang w:bidi="fa-IR"/>
              </w:rPr>
              <w:t xml:space="preserve"> </w:t>
            </w:r>
            <w:r w:rsidRPr="00037314">
              <w:rPr>
                <w:rStyle w:val="Hyperlink"/>
                <w:rFonts w:hint="eastAsia"/>
                <w:noProof/>
                <w:rtl/>
                <w:lang w:bidi="fa-IR"/>
              </w:rPr>
              <w:t>التّرمذي</w:t>
            </w:r>
            <w:r w:rsidRPr="00037314">
              <w:rPr>
                <w:rStyle w:val="Hyperlink"/>
                <w:noProof/>
                <w:rtl/>
                <w:lang w:bidi="fa-IR"/>
              </w:rPr>
              <w:t xml:space="preserve"> </w:t>
            </w:r>
            <w:r w:rsidRPr="00037314">
              <w:rPr>
                <w:rStyle w:val="Hyperlink"/>
                <w:rFonts w:hint="eastAsia"/>
                <w:noProof/>
                <w:rtl/>
                <w:lang w:bidi="fa-IR"/>
              </w:rPr>
              <w:t>الحديث</w:t>
            </w:r>
            <w:r w:rsidRPr="00037314">
              <w:rPr>
                <w:rStyle w:val="Hyperlink"/>
                <w:noProof/>
                <w:rtl/>
                <w:lang w:bidi="fa-IR"/>
              </w:rPr>
              <w:t xml:space="preserve"> </w:t>
            </w:r>
            <w:r w:rsidRPr="00037314">
              <w:rPr>
                <w:rStyle w:val="Hyperlink"/>
                <w:rFonts w:hint="eastAsia"/>
                <w:noProof/>
                <w:rtl/>
                <w:lang w:bidi="fa-IR"/>
              </w:rPr>
              <w:t>بالغرابة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93424495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135</w:t>
            </w:r>
            <w:r>
              <w:rPr>
                <w:noProof/>
                <w:webHidden/>
                <w:rtl/>
              </w:rPr>
              <w:fldChar w:fldCharType="end"/>
            </w:r>
          </w:hyperlink>
        </w:p>
        <w:p w:rsidR="007F428E" w:rsidRDefault="007F428E">
          <w:pPr>
            <w:pStyle w:val="TOC3"/>
            <w:rPr>
              <w:rFonts w:asciiTheme="minorHAnsi" w:eastAsiaTheme="minorEastAsia" w:hAnsiTheme="minorHAnsi" w:cstheme="minorBidi"/>
              <w:noProof/>
              <w:color w:val="auto"/>
              <w:sz w:val="22"/>
              <w:szCs w:val="22"/>
              <w:rtl/>
            </w:rPr>
          </w:pPr>
          <w:hyperlink w:anchor="_Toc93424496" w:history="1">
            <w:r w:rsidRPr="00037314">
              <w:rPr>
                <w:rStyle w:val="Hyperlink"/>
                <w:rFonts w:hint="eastAsia"/>
                <w:noProof/>
                <w:rtl/>
                <w:lang w:bidi="fa-IR"/>
              </w:rPr>
              <w:t>جامعُ</w:t>
            </w:r>
            <w:r w:rsidRPr="00037314">
              <w:rPr>
                <w:rStyle w:val="Hyperlink"/>
                <w:noProof/>
                <w:rtl/>
                <w:lang w:bidi="fa-IR"/>
              </w:rPr>
              <w:t xml:space="preserve"> </w:t>
            </w:r>
            <w:r w:rsidRPr="00037314">
              <w:rPr>
                <w:rStyle w:val="Hyperlink"/>
                <w:rFonts w:hint="eastAsia"/>
                <w:noProof/>
                <w:rtl/>
                <w:lang w:bidi="fa-IR"/>
              </w:rPr>
              <w:t>التّرمذي</w:t>
            </w:r>
            <w:r w:rsidRPr="00037314">
              <w:rPr>
                <w:rStyle w:val="Hyperlink"/>
                <w:noProof/>
                <w:rtl/>
                <w:lang w:bidi="fa-IR"/>
              </w:rPr>
              <w:t xml:space="preserve"> </w:t>
            </w:r>
            <w:r w:rsidRPr="00037314">
              <w:rPr>
                <w:rStyle w:val="Hyperlink"/>
                <w:rFonts w:hint="eastAsia"/>
                <w:noProof/>
                <w:rtl/>
                <w:lang w:bidi="fa-IR"/>
              </w:rPr>
              <w:t>صحيح</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93424496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136</w:t>
            </w:r>
            <w:r>
              <w:rPr>
                <w:noProof/>
                <w:webHidden/>
                <w:rtl/>
              </w:rPr>
              <w:fldChar w:fldCharType="end"/>
            </w:r>
          </w:hyperlink>
        </w:p>
        <w:p w:rsidR="007F428E" w:rsidRDefault="007F428E">
          <w:pPr>
            <w:pStyle w:val="TOC2"/>
            <w:tabs>
              <w:tab w:val="right" w:leader="dot" w:pos="7786"/>
            </w:tabs>
            <w:rPr>
              <w:rFonts w:asciiTheme="minorHAnsi" w:eastAsiaTheme="minorEastAsia" w:hAnsiTheme="minorHAnsi" w:cstheme="minorBidi"/>
              <w:noProof/>
              <w:color w:val="auto"/>
              <w:sz w:val="22"/>
              <w:szCs w:val="22"/>
              <w:rtl/>
            </w:rPr>
          </w:pPr>
          <w:hyperlink w:anchor="_Toc93424497" w:history="1">
            <w:r w:rsidRPr="00037314">
              <w:rPr>
                <w:rStyle w:val="Hyperlink"/>
                <w:rFonts w:hint="eastAsia"/>
                <w:noProof/>
                <w:rtl/>
                <w:lang w:bidi="fa-IR"/>
              </w:rPr>
              <w:t>رواية</w:t>
            </w:r>
            <w:r w:rsidRPr="00037314">
              <w:rPr>
                <w:rStyle w:val="Hyperlink"/>
                <w:noProof/>
                <w:rtl/>
                <w:lang w:bidi="fa-IR"/>
              </w:rPr>
              <w:t xml:space="preserve"> </w:t>
            </w:r>
            <w:r w:rsidRPr="00037314">
              <w:rPr>
                <w:rStyle w:val="Hyperlink"/>
                <w:rFonts w:hint="eastAsia"/>
                <w:noProof/>
                <w:rtl/>
                <w:lang w:bidi="fa-IR"/>
              </w:rPr>
              <w:t>البلاذري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93424497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144</w:t>
            </w:r>
            <w:r>
              <w:rPr>
                <w:noProof/>
                <w:webHidden/>
                <w:rtl/>
              </w:rPr>
              <w:fldChar w:fldCharType="end"/>
            </w:r>
          </w:hyperlink>
        </w:p>
        <w:p w:rsidR="007F428E" w:rsidRDefault="007F428E">
          <w:pPr>
            <w:pStyle w:val="TOC2"/>
            <w:tabs>
              <w:tab w:val="right" w:leader="dot" w:pos="7786"/>
            </w:tabs>
            <w:rPr>
              <w:rFonts w:asciiTheme="minorHAnsi" w:eastAsiaTheme="minorEastAsia" w:hAnsiTheme="minorHAnsi" w:cstheme="minorBidi"/>
              <w:noProof/>
              <w:color w:val="auto"/>
              <w:sz w:val="22"/>
              <w:szCs w:val="22"/>
              <w:rtl/>
            </w:rPr>
          </w:pPr>
          <w:hyperlink w:anchor="_Toc93424498" w:history="1">
            <w:r w:rsidRPr="00037314">
              <w:rPr>
                <w:rStyle w:val="Hyperlink"/>
                <w:rFonts w:hint="eastAsia"/>
                <w:noProof/>
                <w:rtl/>
                <w:lang w:bidi="fa-IR"/>
              </w:rPr>
              <w:t>ترجمة</w:t>
            </w:r>
            <w:r w:rsidRPr="00037314">
              <w:rPr>
                <w:rStyle w:val="Hyperlink"/>
                <w:noProof/>
                <w:rtl/>
                <w:lang w:bidi="fa-IR"/>
              </w:rPr>
              <w:t xml:space="preserve"> </w:t>
            </w:r>
            <w:r w:rsidRPr="00037314">
              <w:rPr>
                <w:rStyle w:val="Hyperlink"/>
                <w:rFonts w:hint="eastAsia"/>
                <w:noProof/>
                <w:rtl/>
                <w:lang w:bidi="fa-IR"/>
              </w:rPr>
              <w:t>ابن</w:t>
            </w:r>
            <w:r w:rsidRPr="00037314">
              <w:rPr>
                <w:rStyle w:val="Hyperlink"/>
                <w:noProof/>
                <w:rtl/>
                <w:lang w:bidi="fa-IR"/>
              </w:rPr>
              <w:t xml:space="preserve"> </w:t>
            </w:r>
            <w:r w:rsidRPr="00037314">
              <w:rPr>
                <w:rStyle w:val="Hyperlink"/>
                <w:rFonts w:hint="eastAsia"/>
                <w:noProof/>
                <w:rtl/>
                <w:lang w:bidi="fa-IR"/>
              </w:rPr>
              <w:t>شهرآسوب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93424498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146</w:t>
            </w:r>
            <w:r>
              <w:rPr>
                <w:noProof/>
                <w:webHidden/>
                <w:rtl/>
              </w:rPr>
              <w:fldChar w:fldCharType="end"/>
            </w:r>
          </w:hyperlink>
        </w:p>
        <w:p w:rsidR="007F428E" w:rsidRDefault="007F428E">
          <w:pPr>
            <w:pStyle w:val="TOC2"/>
            <w:tabs>
              <w:tab w:val="right" w:leader="dot" w:pos="7786"/>
            </w:tabs>
            <w:rPr>
              <w:rFonts w:asciiTheme="minorHAnsi" w:eastAsiaTheme="minorEastAsia" w:hAnsiTheme="minorHAnsi" w:cstheme="minorBidi"/>
              <w:noProof/>
              <w:color w:val="auto"/>
              <w:sz w:val="22"/>
              <w:szCs w:val="22"/>
              <w:rtl/>
            </w:rPr>
          </w:pPr>
          <w:hyperlink w:anchor="_Toc93424499" w:history="1">
            <w:r w:rsidRPr="00037314">
              <w:rPr>
                <w:rStyle w:val="Hyperlink"/>
                <w:rFonts w:hint="eastAsia"/>
                <w:noProof/>
                <w:rtl/>
                <w:lang w:bidi="fa-IR"/>
              </w:rPr>
              <w:t>رواية</w:t>
            </w:r>
            <w:r w:rsidRPr="00037314">
              <w:rPr>
                <w:rStyle w:val="Hyperlink"/>
                <w:noProof/>
                <w:rtl/>
                <w:lang w:bidi="fa-IR"/>
              </w:rPr>
              <w:t xml:space="preserve"> </w:t>
            </w:r>
            <w:r w:rsidRPr="00037314">
              <w:rPr>
                <w:rStyle w:val="Hyperlink"/>
                <w:rFonts w:hint="eastAsia"/>
                <w:noProof/>
                <w:rtl/>
                <w:lang w:bidi="fa-IR"/>
              </w:rPr>
              <w:t>عبد</w:t>
            </w:r>
            <w:r w:rsidRPr="00037314">
              <w:rPr>
                <w:rStyle w:val="Hyperlink"/>
                <w:noProof/>
                <w:rtl/>
                <w:lang w:bidi="fa-IR"/>
              </w:rPr>
              <w:t xml:space="preserve"> </w:t>
            </w:r>
            <w:r w:rsidRPr="00037314">
              <w:rPr>
                <w:rStyle w:val="Hyperlink"/>
                <w:rFonts w:hint="eastAsia"/>
                <w:noProof/>
                <w:rtl/>
                <w:lang w:bidi="fa-IR"/>
              </w:rPr>
              <w:t>الله</w:t>
            </w:r>
            <w:r w:rsidRPr="00037314">
              <w:rPr>
                <w:rStyle w:val="Hyperlink"/>
                <w:noProof/>
                <w:rtl/>
                <w:lang w:bidi="fa-IR"/>
              </w:rPr>
              <w:t xml:space="preserve"> </w:t>
            </w:r>
            <w:r w:rsidRPr="00037314">
              <w:rPr>
                <w:rStyle w:val="Hyperlink"/>
                <w:rFonts w:hint="eastAsia"/>
                <w:noProof/>
                <w:rtl/>
                <w:lang w:bidi="fa-IR"/>
              </w:rPr>
              <w:t>بن</w:t>
            </w:r>
            <w:r w:rsidRPr="00037314">
              <w:rPr>
                <w:rStyle w:val="Hyperlink"/>
                <w:noProof/>
                <w:rtl/>
                <w:lang w:bidi="fa-IR"/>
              </w:rPr>
              <w:t xml:space="preserve"> </w:t>
            </w:r>
            <w:r w:rsidRPr="00037314">
              <w:rPr>
                <w:rStyle w:val="Hyperlink"/>
                <w:rFonts w:hint="eastAsia"/>
                <w:noProof/>
                <w:rtl/>
                <w:lang w:bidi="fa-IR"/>
              </w:rPr>
              <w:t>أحمد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93424499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147</w:t>
            </w:r>
            <w:r>
              <w:rPr>
                <w:noProof/>
                <w:webHidden/>
                <w:rtl/>
              </w:rPr>
              <w:fldChar w:fldCharType="end"/>
            </w:r>
          </w:hyperlink>
        </w:p>
        <w:p w:rsidR="007F428E" w:rsidRDefault="007F428E">
          <w:pPr>
            <w:pStyle w:val="TOC2"/>
            <w:tabs>
              <w:tab w:val="right" w:leader="dot" w:pos="7786"/>
            </w:tabs>
            <w:rPr>
              <w:rFonts w:asciiTheme="minorHAnsi" w:eastAsiaTheme="minorEastAsia" w:hAnsiTheme="minorHAnsi" w:cstheme="minorBidi"/>
              <w:noProof/>
              <w:color w:val="auto"/>
              <w:sz w:val="22"/>
              <w:szCs w:val="22"/>
              <w:rtl/>
            </w:rPr>
          </w:pPr>
          <w:hyperlink w:anchor="_Toc93424500" w:history="1">
            <w:r w:rsidRPr="00037314">
              <w:rPr>
                <w:rStyle w:val="Hyperlink"/>
                <w:rFonts w:hint="eastAsia"/>
                <w:noProof/>
                <w:rtl/>
                <w:lang w:bidi="fa-IR"/>
              </w:rPr>
              <w:t>رواية</w:t>
            </w:r>
            <w:r w:rsidRPr="00037314">
              <w:rPr>
                <w:rStyle w:val="Hyperlink"/>
                <w:noProof/>
                <w:rtl/>
                <w:lang w:bidi="fa-IR"/>
              </w:rPr>
              <w:t xml:space="preserve"> </w:t>
            </w:r>
            <w:r w:rsidRPr="00037314">
              <w:rPr>
                <w:rStyle w:val="Hyperlink"/>
                <w:rFonts w:hint="eastAsia"/>
                <w:noProof/>
                <w:rtl/>
                <w:lang w:bidi="fa-IR"/>
              </w:rPr>
              <w:t>أبي</w:t>
            </w:r>
            <w:r w:rsidRPr="00037314">
              <w:rPr>
                <w:rStyle w:val="Hyperlink"/>
                <w:noProof/>
                <w:rtl/>
                <w:lang w:bidi="fa-IR"/>
              </w:rPr>
              <w:t xml:space="preserve"> </w:t>
            </w:r>
            <w:r w:rsidRPr="00037314">
              <w:rPr>
                <w:rStyle w:val="Hyperlink"/>
                <w:rFonts w:hint="eastAsia"/>
                <w:noProof/>
                <w:rtl/>
                <w:lang w:bidi="fa-IR"/>
              </w:rPr>
              <w:t>بكر</w:t>
            </w:r>
            <w:r w:rsidRPr="00037314">
              <w:rPr>
                <w:rStyle w:val="Hyperlink"/>
                <w:noProof/>
                <w:rtl/>
                <w:lang w:bidi="fa-IR"/>
              </w:rPr>
              <w:t xml:space="preserve"> </w:t>
            </w:r>
            <w:r w:rsidRPr="00037314">
              <w:rPr>
                <w:rStyle w:val="Hyperlink"/>
                <w:rFonts w:hint="eastAsia"/>
                <w:noProof/>
                <w:rtl/>
                <w:lang w:bidi="fa-IR"/>
              </w:rPr>
              <w:t>البزّار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93424500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149</w:t>
            </w:r>
            <w:r>
              <w:rPr>
                <w:noProof/>
                <w:webHidden/>
                <w:rtl/>
              </w:rPr>
              <w:fldChar w:fldCharType="end"/>
            </w:r>
          </w:hyperlink>
        </w:p>
        <w:p w:rsidR="007F428E" w:rsidRDefault="007F428E">
          <w:pPr>
            <w:pStyle w:val="TOC3"/>
            <w:rPr>
              <w:rFonts w:asciiTheme="minorHAnsi" w:eastAsiaTheme="minorEastAsia" w:hAnsiTheme="minorHAnsi" w:cstheme="minorBidi"/>
              <w:noProof/>
              <w:color w:val="auto"/>
              <w:sz w:val="22"/>
              <w:szCs w:val="22"/>
              <w:rtl/>
            </w:rPr>
          </w:pPr>
          <w:hyperlink w:anchor="_Toc93424501" w:history="1">
            <w:r w:rsidRPr="00037314">
              <w:rPr>
                <w:rStyle w:val="Hyperlink"/>
                <w:rFonts w:hint="eastAsia"/>
                <w:noProof/>
                <w:rtl/>
                <w:lang w:bidi="fa-IR"/>
              </w:rPr>
              <w:t>ترجمته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93424501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151</w:t>
            </w:r>
            <w:r>
              <w:rPr>
                <w:noProof/>
                <w:webHidden/>
                <w:rtl/>
              </w:rPr>
              <w:fldChar w:fldCharType="end"/>
            </w:r>
          </w:hyperlink>
        </w:p>
        <w:p w:rsidR="007F428E" w:rsidRDefault="007F428E" w:rsidP="001F52DF">
          <w:pPr>
            <w:pStyle w:val="TOC2"/>
            <w:tabs>
              <w:tab w:val="right" w:leader="dot" w:pos="7786"/>
            </w:tabs>
            <w:rPr>
              <w:rFonts w:asciiTheme="minorHAnsi" w:eastAsiaTheme="minorEastAsia" w:hAnsiTheme="minorHAnsi" w:cstheme="minorBidi"/>
              <w:noProof/>
              <w:color w:val="auto"/>
              <w:sz w:val="22"/>
              <w:szCs w:val="22"/>
              <w:rtl/>
            </w:rPr>
          </w:pPr>
          <w:hyperlink w:anchor="_Toc93424502" w:history="1">
            <w:r w:rsidRPr="00037314">
              <w:rPr>
                <w:rStyle w:val="Hyperlink"/>
                <w:rFonts w:hint="eastAsia"/>
                <w:noProof/>
                <w:rtl/>
                <w:lang w:bidi="fa-IR"/>
              </w:rPr>
              <w:t>رواية</w:t>
            </w:r>
            <w:r w:rsidRPr="00037314">
              <w:rPr>
                <w:rStyle w:val="Hyperlink"/>
                <w:noProof/>
                <w:rtl/>
                <w:lang w:bidi="fa-IR"/>
              </w:rPr>
              <w:t xml:space="preserve"> </w:t>
            </w:r>
            <w:r w:rsidRPr="00037314">
              <w:rPr>
                <w:rStyle w:val="Hyperlink"/>
                <w:rFonts w:hint="eastAsia"/>
                <w:noProof/>
                <w:rtl/>
                <w:lang w:bidi="fa-IR"/>
              </w:rPr>
              <w:t>النّسائي</w:t>
            </w:r>
          </w:hyperlink>
          <w:r w:rsidR="001F52DF">
            <w:rPr>
              <w:rStyle w:val="Hyperlink"/>
              <w:rFonts w:hint="cs"/>
              <w:noProof/>
              <w:rtl/>
            </w:rPr>
            <w:t xml:space="preserve"> </w:t>
          </w:r>
          <w:hyperlink w:anchor="_Toc93424503" w:history="1">
            <w:r w:rsidRPr="00037314">
              <w:rPr>
                <w:rStyle w:val="Hyperlink"/>
                <w:rFonts w:hint="eastAsia"/>
                <w:noProof/>
                <w:rtl/>
                <w:lang w:bidi="fa-IR"/>
              </w:rPr>
              <w:t>رجال</w:t>
            </w:r>
            <w:r w:rsidRPr="00037314">
              <w:rPr>
                <w:rStyle w:val="Hyperlink"/>
                <w:noProof/>
                <w:rtl/>
                <w:lang w:bidi="fa-IR"/>
              </w:rPr>
              <w:t xml:space="preserve"> </w:t>
            </w:r>
            <w:r w:rsidRPr="00037314">
              <w:rPr>
                <w:rStyle w:val="Hyperlink"/>
                <w:rFonts w:hint="eastAsia"/>
                <w:noProof/>
                <w:rtl/>
                <w:lang w:bidi="fa-IR"/>
              </w:rPr>
              <w:t>السّند</w:t>
            </w:r>
          </w:hyperlink>
          <w:r w:rsidR="001F52DF">
            <w:rPr>
              <w:rStyle w:val="Hyperlink"/>
              <w:rFonts w:hint="cs"/>
              <w:noProof/>
              <w:rtl/>
            </w:rPr>
            <w:t xml:space="preserve"> </w:t>
          </w:r>
          <w:hyperlink w:anchor="_Toc93424504" w:history="1">
            <w:r w:rsidRPr="00037314">
              <w:rPr>
                <w:rStyle w:val="Hyperlink"/>
                <w:rFonts w:hint="eastAsia"/>
                <w:noProof/>
                <w:rtl/>
                <w:lang w:bidi="fa-IR"/>
              </w:rPr>
              <w:t>النسائي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93424504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152</w:t>
            </w:r>
            <w:r>
              <w:rPr>
                <w:noProof/>
                <w:webHidden/>
                <w:rtl/>
              </w:rPr>
              <w:fldChar w:fldCharType="end"/>
            </w:r>
          </w:hyperlink>
        </w:p>
        <w:p w:rsidR="007F428E" w:rsidRDefault="007F428E">
          <w:pPr>
            <w:pStyle w:val="TOC3"/>
            <w:rPr>
              <w:rFonts w:asciiTheme="minorHAnsi" w:eastAsiaTheme="minorEastAsia" w:hAnsiTheme="minorHAnsi" w:cstheme="minorBidi"/>
              <w:noProof/>
              <w:color w:val="auto"/>
              <w:sz w:val="22"/>
              <w:szCs w:val="22"/>
              <w:rtl/>
            </w:rPr>
          </w:pPr>
          <w:hyperlink w:anchor="_Toc93424505" w:history="1">
            <w:r w:rsidRPr="00037314">
              <w:rPr>
                <w:rStyle w:val="Hyperlink"/>
                <w:rFonts w:hint="eastAsia"/>
                <w:noProof/>
                <w:rtl/>
                <w:lang w:bidi="fa-IR"/>
              </w:rPr>
              <w:t>زكريا</w:t>
            </w:r>
            <w:r w:rsidRPr="00037314">
              <w:rPr>
                <w:rStyle w:val="Hyperlink"/>
                <w:noProof/>
                <w:rtl/>
                <w:lang w:bidi="fa-IR"/>
              </w:rPr>
              <w:t xml:space="preserve"> </w:t>
            </w:r>
            <w:r w:rsidRPr="00037314">
              <w:rPr>
                <w:rStyle w:val="Hyperlink"/>
                <w:rFonts w:hint="eastAsia"/>
                <w:noProof/>
                <w:rtl/>
                <w:lang w:bidi="fa-IR"/>
              </w:rPr>
              <w:t>بن</w:t>
            </w:r>
            <w:r w:rsidRPr="00037314">
              <w:rPr>
                <w:rStyle w:val="Hyperlink"/>
                <w:noProof/>
                <w:rtl/>
                <w:lang w:bidi="fa-IR"/>
              </w:rPr>
              <w:t xml:space="preserve"> </w:t>
            </w:r>
            <w:r w:rsidRPr="00037314">
              <w:rPr>
                <w:rStyle w:val="Hyperlink"/>
                <w:rFonts w:hint="eastAsia"/>
                <w:noProof/>
                <w:rtl/>
                <w:lang w:bidi="fa-IR"/>
              </w:rPr>
              <w:t>يحيى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93424505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155</w:t>
            </w:r>
            <w:r>
              <w:rPr>
                <w:noProof/>
                <w:webHidden/>
                <w:rtl/>
              </w:rPr>
              <w:fldChar w:fldCharType="end"/>
            </w:r>
          </w:hyperlink>
        </w:p>
        <w:p w:rsidR="007F428E" w:rsidRDefault="007F428E" w:rsidP="001F52DF">
          <w:pPr>
            <w:pStyle w:val="TOC3"/>
            <w:rPr>
              <w:rFonts w:asciiTheme="minorHAnsi" w:eastAsiaTheme="minorEastAsia" w:hAnsiTheme="minorHAnsi" w:cstheme="minorBidi"/>
              <w:noProof/>
              <w:color w:val="auto"/>
              <w:sz w:val="22"/>
              <w:szCs w:val="22"/>
              <w:rtl/>
            </w:rPr>
          </w:pPr>
          <w:hyperlink w:anchor="_Toc93424506" w:history="1">
            <w:r w:rsidRPr="00037314">
              <w:rPr>
                <w:rStyle w:val="Hyperlink"/>
                <w:rFonts w:hint="eastAsia"/>
                <w:noProof/>
                <w:rtl/>
                <w:lang w:bidi="fa-IR"/>
              </w:rPr>
              <w:t>حسن</w:t>
            </w:r>
            <w:r w:rsidRPr="00037314">
              <w:rPr>
                <w:rStyle w:val="Hyperlink"/>
                <w:noProof/>
                <w:rtl/>
                <w:lang w:bidi="fa-IR"/>
              </w:rPr>
              <w:t xml:space="preserve"> </w:t>
            </w:r>
            <w:r w:rsidRPr="00037314">
              <w:rPr>
                <w:rStyle w:val="Hyperlink"/>
                <w:rFonts w:hint="eastAsia"/>
                <w:noProof/>
                <w:rtl/>
                <w:lang w:bidi="fa-IR"/>
              </w:rPr>
              <w:t>بن</w:t>
            </w:r>
            <w:r w:rsidRPr="00037314">
              <w:rPr>
                <w:rStyle w:val="Hyperlink"/>
                <w:noProof/>
                <w:rtl/>
                <w:lang w:bidi="fa-IR"/>
              </w:rPr>
              <w:t xml:space="preserve"> </w:t>
            </w:r>
            <w:r w:rsidRPr="00037314">
              <w:rPr>
                <w:rStyle w:val="Hyperlink"/>
                <w:rFonts w:hint="eastAsia"/>
                <w:noProof/>
                <w:rtl/>
                <w:lang w:bidi="fa-IR"/>
              </w:rPr>
              <w:t>حماد</w:t>
            </w:r>
          </w:hyperlink>
          <w:r w:rsidR="001F52DF">
            <w:rPr>
              <w:rStyle w:val="Hyperlink"/>
              <w:rFonts w:hint="cs"/>
              <w:noProof/>
              <w:rtl/>
            </w:rPr>
            <w:t xml:space="preserve"> </w:t>
          </w:r>
          <w:hyperlink w:anchor="_Toc93424507" w:history="1">
            <w:r w:rsidRPr="00037314">
              <w:rPr>
                <w:rStyle w:val="Hyperlink"/>
                <w:rFonts w:hint="eastAsia"/>
                <w:noProof/>
                <w:rtl/>
                <w:lang w:bidi="fa-IR"/>
              </w:rPr>
              <w:t>مسهر</w:t>
            </w:r>
            <w:r w:rsidRPr="00037314">
              <w:rPr>
                <w:rStyle w:val="Hyperlink"/>
                <w:noProof/>
                <w:rtl/>
                <w:lang w:bidi="fa-IR"/>
              </w:rPr>
              <w:t xml:space="preserve"> </w:t>
            </w:r>
            <w:r w:rsidRPr="00037314">
              <w:rPr>
                <w:rStyle w:val="Hyperlink"/>
                <w:rFonts w:hint="eastAsia"/>
                <w:noProof/>
                <w:rtl/>
                <w:lang w:bidi="fa-IR"/>
              </w:rPr>
              <w:t>بن</w:t>
            </w:r>
            <w:r w:rsidRPr="00037314">
              <w:rPr>
                <w:rStyle w:val="Hyperlink"/>
                <w:noProof/>
                <w:rtl/>
                <w:lang w:bidi="fa-IR"/>
              </w:rPr>
              <w:t xml:space="preserve"> </w:t>
            </w:r>
            <w:r w:rsidRPr="00037314">
              <w:rPr>
                <w:rStyle w:val="Hyperlink"/>
                <w:rFonts w:hint="eastAsia"/>
                <w:noProof/>
                <w:rtl/>
                <w:lang w:bidi="fa-IR"/>
              </w:rPr>
              <w:t>عبد</w:t>
            </w:r>
            <w:r w:rsidRPr="00037314">
              <w:rPr>
                <w:rStyle w:val="Hyperlink"/>
                <w:noProof/>
                <w:rtl/>
                <w:lang w:bidi="fa-IR"/>
              </w:rPr>
              <w:t xml:space="preserve"> </w:t>
            </w:r>
            <w:r w:rsidRPr="00037314">
              <w:rPr>
                <w:rStyle w:val="Hyperlink"/>
                <w:rFonts w:hint="eastAsia"/>
                <w:noProof/>
                <w:rtl/>
                <w:lang w:bidi="fa-IR"/>
              </w:rPr>
              <w:t>الملك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93424507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156</w:t>
            </w:r>
            <w:r>
              <w:rPr>
                <w:noProof/>
                <w:webHidden/>
                <w:rtl/>
              </w:rPr>
              <w:fldChar w:fldCharType="end"/>
            </w:r>
          </w:hyperlink>
        </w:p>
        <w:p w:rsidR="007F428E" w:rsidRDefault="007F428E">
          <w:pPr>
            <w:pStyle w:val="TOC3"/>
            <w:rPr>
              <w:rFonts w:asciiTheme="minorHAnsi" w:eastAsiaTheme="minorEastAsia" w:hAnsiTheme="minorHAnsi" w:cstheme="minorBidi"/>
              <w:noProof/>
              <w:color w:val="auto"/>
              <w:sz w:val="22"/>
              <w:szCs w:val="22"/>
              <w:rtl/>
            </w:rPr>
          </w:pPr>
          <w:hyperlink w:anchor="_Toc93424508" w:history="1">
            <w:r w:rsidRPr="00037314">
              <w:rPr>
                <w:rStyle w:val="Hyperlink"/>
                <w:rFonts w:hint="eastAsia"/>
                <w:noProof/>
                <w:rtl/>
                <w:lang w:bidi="fa-IR"/>
              </w:rPr>
              <w:t>عيسى</w:t>
            </w:r>
            <w:r w:rsidRPr="00037314">
              <w:rPr>
                <w:rStyle w:val="Hyperlink"/>
                <w:noProof/>
                <w:rtl/>
                <w:lang w:bidi="fa-IR"/>
              </w:rPr>
              <w:t xml:space="preserve"> </w:t>
            </w:r>
            <w:r w:rsidRPr="00037314">
              <w:rPr>
                <w:rStyle w:val="Hyperlink"/>
                <w:rFonts w:hint="eastAsia"/>
                <w:noProof/>
                <w:rtl/>
                <w:lang w:bidi="fa-IR"/>
              </w:rPr>
              <w:t>بن</w:t>
            </w:r>
            <w:r w:rsidRPr="00037314">
              <w:rPr>
                <w:rStyle w:val="Hyperlink"/>
                <w:noProof/>
                <w:rtl/>
                <w:lang w:bidi="fa-IR"/>
              </w:rPr>
              <w:t xml:space="preserve"> </w:t>
            </w:r>
            <w:r w:rsidRPr="00037314">
              <w:rPr>
                <w:rStyle w:val="Hyperlink"/>
                <w:rFonts w:hint="eastAsia"/>
                <w:noProof/>
                <w:rtl/>
                <w:lang w:bidi="fa-IR"/>
              </w:rPr>
              <w:t>عمر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93424508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157</w:t>
            </w:r>
            <w:r>
              <w:rPr>
                <w:noProof/>
                <w:webHidden/>
                <w:rtl/>
              </w:rPr>
              <w:fldChar w:fldCharType="end"/>
            </w:r>
          </w:hyperlink>
        </w:p>
        <w:p w:rsidR="007F428E" w:rsidRDefault="007F428E" w:rsidP="001F52DF">
          <w:pPr>
            <w:pStyle w:val="TOC3"/>
            <w:rPr>
              <w:rFonts w:asciiTheme="minorHAnsi" w:eastAsiaTheme="minorEastAsia" w:hAnsiTheme="minorHAnsi" w:cstheme="minorBidi"/>
              <w:noProof/>
              <w:color w:val="auto"/>
              <w:sz w:val="22"/>
              <w:szCs w:val="22"/>
              <w:rtl/>
            </w:rPr>
          </w:pPr>
          <w:hyperlink w:anchor="_Toc93424509" w:history="1">
            <w:r w:rsidRPr="00037314">
              <w:rPr>
                <w:rStyle w:val="Hyperlink"/>
                <w:rFonts w:hint="eastAsia"/>
                <w:noProof/>
                <w:rtl/>
                <w:lang w:bidi="fa-IR"/>
              </w:rPr>
              <w:t>السدّي</w:t>
            </w:r>
          </w:hyperlink>
          <w:r w:rsidR="001F52DF">
            <w:rPr>
              <w:rStyle w:val="Hyperlink"/>
              <w:rFonts w:hint="cs"/>
              <w:noProof/>
              <w:rtl/>
            </w:rPr>
            <w:t xml:space="preserve"> </w:t>
          </w:r>
          <w:hyperlink w:anchor="_Toc93424510" w:history="1">
            <w:r w:rsidRPr="00037314">
              <w:rPr>
                <w:rStyle w:val="Hyperlink"/>
                <w:rFonts w:hint="eastAsia"/>
                <w:noProof/>
                <w:rtl/>
                <w:lang w:bidi="fa-IR"/>
              </w:rPr>
              <w:t>أنس</w:t>
            </w:r>
            <w:r w:rsidRPr="00037314">
              <w:rPr>
                <w:rStyle w:val="Hyperlink"/>
                <w:noProof/>
                <w:rtl/>
                <w:lang w:bidi="fa-IR"/>
              </w:rPr>
              <w:t xml:space="preserve"> </w:t>
            </w:r>
            <w:r w:rsidRPr="00037314">
              <w:rPr>
                <w:rStyle w:val="Hyperlink"/>
                <w:rFonts w:hint="eastAsia"/>
                <w:noProof/>
                <w:rtl/>
                <w:lang w:bidi="fa-IR"/>
              </w:rPr>
              <w:t>بن</w:t>
            </w:r>
            <w:r w:rsidRPr="00037314">
              <w:rPr>
                <w:rStyle w:val="Hyperlink"/>
                <w:noProof/>
                <w:rtl/>
                <w:lang w:bidi="fa-IR"/>
              </w:rPr>
              <w:t xml:space="preserve"> </w:t>
            </w:r>
            <w:r w:rsidRPr="00037314">
              <w:rPr>
                <w:rStyle w:val="Hyperlink"/>
                <w:rFonts w:hint="eastAsia"/>
                <w:noProof/>
                <w:rtl/>
                <w:lang w:bidi="fa-IR"/>
              </w:rPr>
              <w:t>مالك</w:t>
            </w:r>
          </w:hyperlink>
          <w:r w:rsidR="001F52DF">
            <w:rPr>
              <w:rStyle w:val="Hyperlink"/>
              <w:rFonts w:hint="cs"/>
              <w:noProof/>
              <w:rtl/>
            </w:rPr>
            <w:t xml:space="preserve"> </w:t>
          </w:r>
          <w:hyperlink w:anchor="_Toc93424511" w:history="1">
            <w:r w:rsidRPr="00037314">
              <w:rPr>
                <w:rStyle w:val="Hyperlink"/>
                <w:rFonts w:hint="eastAsia"/>
                <w:noProof/>
                <w:rtl/>
                <w:lang w:bidi="fa-IR"/>
              </w:rPr>
              <w:t>صحّة</w:t>
            </w:r>
            <w:r w:rsidRPr="00037314">
              <w:rPr>
                <w:rStyle w:val="Hyperlink"/>
                <w:noProof/>
                <w:rtl/>
                <w:lang w:bidi="fa-IR"/>
              </w:rPr>
              <w:t xml:space="preserve"> </w:t>
            </w:r>
            <w:r w:rsidRPr="00037314">
              <w:rPr>
                <w:rStyle w:val="Hyperlink"/>
                <w:rFonts w:hint="eastAsia"/>
                <w:noProof/>
                <w:rtl/>
                <w:lang w:bidi="fa-IR"/>
              </w:rPr>
              <w:t>أحاديث</w:t>
            </w:r>
            <w:r w:rsidRPr="00037314">
              <w:rPr>
                <w:rStyle w:val="Hyperlink"/>
                <w:noProof/>
                <w:rtl/>
                <w:lang w:bidi="fa-IR"/>
              </w:rPr>
              <w:t xml:space="preserve"> </w:t>
            </w:r>
            <w:r w:rsidRPr="00037314">
              <w:rPr>
                <w:rStyle w:val="Hyperlink"/>
                <w:rFonts w:hint="eastAsia"/>
                <w:noProof/>
                <w:rtl/>
                <w:lang w:bidi="fa-IR"/>
              </w:rPr>
              <w:t>الخصائص</w:t>
            </w:r>
            <w:r w:rsidRPr="00037314">
              <w:rPr>
                <w:rStyle w:val="Hyperlink"/>
                <w:noProof/>
                <w:rtl/>
                <w:lang w:bidi="fa-IR"/>
              </w:rPr>
              <w:t xml:space="preserve"> </w:t>
            </w:r>
            <w:r w:rsidRPr="00037314">
              <w:rPr>
                <w:rStyle w:val="Hyperlink"/>
                <w:rFonts w:hint="eastAsia"/>
                <w:noProof/>
                <w:rtl/>
                <w:lang w:bidi="fa-IR"/>
              </w:rPr>
              <w:t>وجواز</w:t>
            </w:r>
            <w:r w:rsidRPr="00037314">
              <w:rPr>
                <w:rStyle w:val="Hyperlink"/>
                <w:noProof/>
                <w:rtl/>
                <w:lang w:bidi="fa-IR"/>
              </w:rPr>
              <w:t xml:space="preserve"> </w:t>
            </w:r>
            <w:r w:rsidRPr="00037314">
              <w:rPr>
                <w:rStyle w:val="Hyperlink"/>
                <w:rFonts w:hint="eastAsia"/>
                <w:noProof/>
                <w:rtl/>
                <w:lang w:bidi="fa-IR"/>
              </w:rPr>
              <w:t>الاحتجاج</w:t>
            </w:r>
            <w:r w:rsidRPr="00037314">
              <w:rPr>
                <w:rStyle w:val="Hyperlink"/>
                <w:noProof/>
                <w:rtl/>
                <w:lang w:bidi="fa-IR"/>
              </w:rPr>
              <w:t xml:space="preserve"> </w:t>
            </w:r>
            <w:r w:rsidRPr="00037314">
              <w:rPr>
                <w:rStyle w:val="Hyperlink"/>
                <w:rFonts w:hint="eastAsia"/>
                <w:noProof/>
                <w:rtl/>
                <w:lang w:bidi="fa-IR"/>
              </w:rPr>
              <w:t>بها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93424511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158</w:t>
            </w:r>
            <w:r>
              <w:rPr>
                <w:noProof/>
                <w:webHidden/>
                <w:rtl/>
              </w:rPr>
              <w:fldChar w:fldCharType="end"/>
            </w:r>
          </w:hyperlink>
        </w:p>
        <w:p w:rsidR="007F428E" w:rsidRDefault="007F428E">
          <w:pPr>
            <w:pStyle w:val="TOC2"/>
            <w:tabs>
              <w:tab w:val="right" w:leader="dot" w:pos="7786"/>
            </w:tabs>
            <w:rPr>
              <w:rFonts w:asciiTheme="minorHAnsi" w:eastAsiaTheme="minorEastAsia" w:hAnsiTheme="minorHAnsi" w:cstheme="minorBidi"/>
              <w:noProof/>
              <w:color w:val="auto"/>
              <w:sz w:val="22"/>
              <w:szCs w:val="22"/>
              <w:rtl/>
            </w:rPr>
          </w:pPr>
          <w:hyperlink w:anchor="_Toc93424512" w:history="1">
            <w:r w:rsidRPr="00037314">
              <w:rPr>
                <w:rStyle w:val="Hyperlink"/>
                <w:rFonts w:hint="eastAsia"/>
                <w:noProof/>
                <w:rtl/>
                <w:lang w:bidi="fa-IR"/>
              </w:rPr>
              <w:t>رواية</w:t>
            </w:r>
            <w:r w:rsidRPr="00037314">
              <w:rPr>
                <w:rStyle w:val="Hyperlink"/>
                <w:noProof/>
                <w:rtl/>
                <w:lang w:bidi="fa-IR"/>
              </w:rPr>
              <w:t xml:space="preserve"> </w:t>
            </w:r>
            <w:r w:rsidRPr="00037314">
              <w:rPr>
                <w:rStyle w:val="Hyperlink"/>
                <w:rFonts w:hint="eastAsia"/>
                <w:noProof/>
                <w:rtl/>
                <w:lang w:bidi="fa-IR"/>
              </w:rPr>
              <w:t>أبي</w:t>
            </w:r>
            <w:r w:rsidRPr="00037314">
              <w:rPr>
                <w:rStyle w:val="Hyperlink"/>
                <w:noProof/>
                <w:rtl/>
                <w:lang w:bidi="fa-IR"/>
              </w:rPr>
              <w:t xml:space="preserve"> </w:t>
            </w:r>
            <w:r w:rsidRPr="00037314">
              <w:rPr>
                <w:rStyle w:val="Hyperlink"/>
                <w:rFonts w:hint="eastAsia"/>
                <w:noProof/>
                <w:rtl/>
                <w:lang w:bidi="fa-IR"/>
              </w:rPr>
              <w:t>يعلى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93424512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161</w:t>
            </w:r>
            <w:r>
              <w:rPr>
                <w:noProof/>
                <w:webHidden/>
                <w:rtl/>
              </w:rPr>
              <w:fldChar w:fldCharType="end"/>
            </w:r>
          </w:hyperlink>
        </w:p>
        <w:p w:rsidR="001F52DF" w:rsidRDefault="001F52DF" w:rsidP="001F52DF">
          <w:pPr>
            <w:pStyle w:val="libNormal"/>
            <w:rPr>
              <w:rStyle w:val="Hyperlink"/>
              <w:noProof/>
            </w:rPr>
          </w:pPr>
          <w:r>
            <w:rPr>
              <w:rStyle w:val="Hyperlink"/>
              <w:noProof/>
            </w:rPr>
            <w:br w:type="page"/>
          </w:r>
        </w:p>
        <w:p w:rsidR="007F428E" w:rsidRDefault="007F428E">
          <w:pPr>
            <w:pStyle w:val="TOC3"/>
            <w:rPr>
              <w:rFonts w:asciiTheme="minorHAnsi" w:eastAsiaTheme="minorEastAsia" w:hAnsiTheme="minorHAnsi" w:cstheme="minorBidi"/>
              <w:noProof/>
              <w:color w:val="auto"/>
              <w:sz w:val="22"/>
              <w:szCs w:val="22"/>
              <w:rtl/>
            </w:rPr>
          </w:pPr>
          <w:hyperlink w:anchor="_Toc93424513" w:history="1">
            <w:r w:rsidRPr="00037314">
              <w:rPr>
                <w:rStyle w:val="Hyperlink"/>
                <w:rFonts w:hint="eastAsia"/>
                <w:noProof/>
                <w:rtl/>
                <w:lang w:bidi="fa-IR"/>
              </w:rPr>
              <w:t>إعتبار</w:t>
            </w:r>
            <w:r w:rsidRPr="00037314">
              <w:rPr>
                <w:rStyle w:val="Hyperlink"/>
                <w:noProof/>
                <w:rtl/>
                <w:lang w:bidi="fa-IR"/>
              </w:rPr>
              <w:t xml:space="preserve"> </w:t>
            </w:r>
            <w:r w:rsidRPr="00037314">
              <w:rPr>
                <w:rStyle w:val="Hyperlink"/>
                <w:rFonts w:hint="eastAsia"/>
                <w:noProof/>
                <w:rtl/>
                <w:lang w:bidi="fa-IR"/>
              </w:rPr>
              <w:t>مسند</w:t>
            </w:r>
            <w:r w:rsidRPr="00037314">
              <w:rPr>
                <w:rStyle w:val="Hyperlink"/>
                <w:noProof/>
                <w:rtl/>
                <w:lang w:bidi="fa-IR"/>
              </w:rPr>
              <w:t xml:space="preserve"> </w:t>
            </w:r>
            <w:r w:rsidRPr="00037314">
              <w:rPr>
                <w:rStyle w:val="Hyperlink"/>
                <w:rFonts w:hint="eastAsia"/>
                <w:noProof/>
                <w:rtl/>
                <w:lang w:bidi="fa-IR"/>
              </w:rPr>
              <w:t>أبي</w:t>
            </w:r>
            <w:r w:rsidRPr="00037314">
              <w:rPr>
                <w:rStyle w:val="Hyperlink"/>
                <w:noProof/>
                <w:rtl/>
                <w:lang w:bidi="fa-IR"/>
              </w:rPr>
              <w:t xml:space="preserve"> </w:t>
            </w:r>
            <w:r w:rsidRPr="00037314">
              <w:rPr>
                <w:rStyle w:val="Hyperlink"/>
                <w:rFonts w:hint="eastAsia"/>
                <w:noProof/>
                <w:rtl/>
                <w:lang w:bidi="fa-IR"/>
              </w:rPr>
              <w:t>يعلى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93424513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162</w:t>
            </w:r>
            <w:r>
              <w:rPr>
                <w:noProof/>
                <w:webHidden/>
                <w:rtl/>
              </w:rPr>
              <w:fldChar w:fldCharType="end"/>
            </w:r>
          </w:hyperlink>
        </w:p>
        <w:p w:rsidR="007F428E" w:rsidRDefault="007F428E" w:rsidP="001F52DF">
          <w:pPr>
            <w:pStyle w:val="TOC3"/>
            <w:rPr>
              <w:rFonts w:asciiTheme="minorHAnsi" w:eastAsiaTheme="minorEastAsia" w:hAnsiTheme="minorHAnsi" w:cstheme="minorBidi"/>
              <w:noProof/>
              <w:color w:val="auto"/>
              <w:sz w:val="22"/>
              <w:szCs w:val="22"/>
              <w:rtl/>
            </w:rPr>
          </w:pPr>
          <w:hyperlink w:anchor="_Toc93424514" w:history="1">
            <w:r w:rsidRPr="00037314">
              <w:rPr>
                <w:rStyle w:val="Hyperlink"/>
                <w:rFonts w:hint="eastAsia"/>
                <w:noProof/>
                <w:rtl/>
                <w:lang w:bidi="fa-IR"/>
              </w:rPr>
              <w:t>ترجمة</w:t>
            </w:r>
            <w:r w:rsidRPr="00037314">
              <w:rPr>
                <w:rStyle w:val="Hyperlink"/>
                <w:noProof/>
                <w:rtl/>
                <w:lang w:bidi="fa-IR"/>
              </w:rPr>
              <w:t xml:space="preserve"> </w:t>
            </w:r>
            <w:r w:rsidRPr="00037314">
              <w:rPr>
                <w:rStyle w:val="Hyperlink"/>
                <w:rFonts w:hint="eastAsia"/>
                <w:noProof/>
                <w:rtl/>
                <w:lang w:bidi="fa-IR"/>
              </w:rPr>
              <w:t>أبي</w:t>
            </w:r>
            <w:r w:rsidRPr="00037314">
              <w:rPr>
                <w:rStyle w:val="Hyperlink"/>
                <w:noProof/>
                <w:rtl/>
                <w:lang w:bidi="fa-IR"/>
              </w:rPr>
              <w:t xml:space="preserve"> </w:t>
            </w:r>
            <w:r w:rsidRPr="00037314">
              <w:rPr>
                <w:rStyle w:val="Hyperlink"/>
                <w:rFonts w:hint="eastAsia"/>
                <w:noProof/>
                <w:rtl/>
                <w:lang w:bidi="fa-IR"/>
              </w:rPr>
              <w:t>يعلى</w:t>
            </w:r>
          </w:hyperlink>
          <w:r w:rsidR="001F52DF">
            <w:rPr>
              <w:rStyle w:val="Hyperlink"/>
              <w:rFonts w:hint="cs"/>
              <w:noProof/>
              <w:rtl/>
            </w:rPr>
            <w:t xml:space="preserve"> </w:t>
          </w:r>
          <w:hyperlink w:anchor="_Toc93424515" w:history="1">
            <w:r w:rsidRPr="00037314">
              <w:rPr>
                <w:rStyle w:val="Hyperlink"/>
                <w:rFonts w:hint="eastAsia"/>
                <w:noProof/>
                <w:rtl/>
                <w:lang w:bidi="fa-IR"/>
              </w:rPr>
              <w:t>رواية</w:t>
            </w:r>
            <w:r w:rsidRPr="00037314">
              <w:rPr>
                <w:rStyle w:val="Hyperlink"/>
                <w:noProof/>
                <w:rtl/>
                <w:lang w:bidi="fa-IR"/>
              </w:rPr>
              <w:t xml:space="preserve"> </w:t>
            </w:r>
            <w:r w:rsidRPr="00037314">
              <w:rPr>
                <w:rStyle w:val="Hyperlink"/>
                <w:rFonts w:hint="eastAsia"/>
                <w:noProof/>
                <w:rtl/>
                <w:lang w:bidi="fa-IR"/>
              </w:rPr>
              <w:t>ابن</w:t>
            </w:r>
            <w:r w:rsidRPr="00037314">
              <w:rPr>
                <w:rStyle w:val="Hyperlink"/>
                <w:noProof/>
                <w:rtl/>
                <w:lang w:bidi="fa-IR"/>
              </w:rPr>
              <w:t xml:space="preserve"> </w:t>
            </w:r>
            <w:r w:rsidRPr="00037314">
              <w:rPr>
                <w:rStyle w:val="Hyperlink"/>
                <w:rFonts w:hint="eastAsia"/>
                <w:noProof/>
                <w:rtl/>
                <w:lang w:bidi="fa-IR"/>
              </w:rPr>
              <w:t>جرير</w:t>
            </w:r>
            <w:r w:rsidRPr="00037314">
              <w:rPr>
                <w:rStyle w:val="Hyperlink"/>
                <w:noProof/>
                <w:rtl/>
                <w:lang w:bidi="fa-IR"/>
              </w:rPr>
              <w:t xml:space="preserve"> </w:t>
            </w:r>
            <w:r w:rsidRPr="00037314">
              <w:rPr>
                <w:rStyle w:val="Hyperlink"/>
                <w:rFonts w:hint="eastAsia"/>
                <w:noProof/>
                <w:rtl/>
                <w:lang w:bidi="fa-IR"/>
              </w:rPr>
              <w:t>الطّبري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93424515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165</w:t>
            </w:r>
            <w:r>
              <w:rPr>
                <w:noProof/>
                <w:webHidden/>
                <w:rtl/>
              </w:rPr>
              <w:fldChar w:fldCharType="end"/>
            </w:r>
          </w:hyperlink>
        </w:p>
        <w:p w:rsidR="007F428E" w:rsidRDefault="007F428E">
          <w:pPr>
            <w:pStyle w:val="TOC3"/>
            <w:rPr>
              <w:rFonts w:asciiTheme="minorHAnsi" w:eastAsiaTheme="minorEastAsia" w:hAnsiTheme="minorHAnsi" w:cstheme="minorBidi"/>
              <w:noProof/>
              <w:color w:val="auto"/>
              <w:sz w:val="22"/>
              <w:szCs w:val="22"/>
              <w:rtl/>
            </w:rPr>
          </w:pPr>
          <w:hyperlink w:anchor="_Toc93424516" w:history="1">
            <w:r w:rsidRPr="00037314">
              <w:rPr>
                <w:rStyle w:val="Hyperlink"/>
                <w:rFonts w:hint="eastAsia"/>
                <w:noProof/>
                <w:rtl/>
              </w:rPr>
              <w:t>ه</w:t>
            </w:r>
            <w:r w:rsidRPr="00037314">
              <w:rPr>
                <w:rStyle w:val="Hyperlink"/>
                <w:rFonts w:hint="eastAsia"/>
                <w:noProof/>
                <w:rtl/>
                <w:lang w:bidi="fa-IR"/>
              </w:rPr>
              <w:t>فوة</w:t>
            </w:r>
            <w:r w:rsidRPr="00037314">
              <w:rPr>
                <w:rStyle w:val="Hyperlink"/>
                <w:noProof/>
                <w:rtl/>
                <w:lang w:bidi="fa-IR"/>
              </w:rPr>
              <w:t xml:space="preserve"> </w:t>
            </w:r>
            <w:r w:rsidRPr="00037314">
              <w:rPr>
                <w:rStyle w:val="Hyperlink"/>
                <w:rFonts w:hint="eastAsia"/>
                <w:noProof/>
                <w:rtl/>
                <w:lang w:bidi="fa-IR"/>
              </w:rPr>
              <w:t>من</w:t>
            </w:r>
            <w:r w:rsidRPr="00037314">
              <w:rPr>
                <w:rStyle w:val="Hyperlink"/>
                <w:noProof/>
                <w:rtl/>
                <w:lang w:bidi="fa-IR"/>
              </w:rPr>
              <w:t xml:space="preserve"> </w:t>
            </w:r>
            <w:r w:rsidRPr="00037314">
              <w:rPr>
                <w:rStyle w:val="Hyperlink"/>
                <w:rFonts w:hint="eastAsia"/>
                <w:noProof/>
                <w:rtl/>
                <w:lang w:bidi="fa-IR"/>
              </w:rPr>
              <w:t>ابن</w:t>
            </w:r>
            <w:r w:rsidRPr="00037314">
              <w:rPr>
                <w:rStyle w:val="Hyperlink"/>
                <w:noProof/>
                <w:rtl/>
                <w:lang w:bidi="fa-IR"/>
              </w:rPr>
              <w:t xml:space="preserve"> </w:t>
            </w:r>
            <w:r w:rsidRPr="00037314">
              <w:rPr>
                <w:rStyle w:val="Hyperlink"/>
                <w:rFonts w:hint="eastAsia"/>
                <w:noProof/>
                <w:rtl/>
                <w:lang w:bidi="fa-IR"/>
              </w:rPr>
              <w:t>كثير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93424516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166</w:t>
            </w:r>
            <w:r>
              <w:rPr>
                <w:noProof/>
                <w:webHidden/>
                <w:rtl/>
              </w:rPr>
              <w:fldChar w:fldCharType="end"/>
            </w:r>
          </w:hyperlink>
        </w:p>
        <w:p w:rsidR="007F428E" w:rsidRDefault="007F428E">
          <w:pPr>
            <w:pStyle w:val="TOC2"/>
            <w:tabs>
              <w:tab w:val="right" w:leader="dot" w:pos="7786"/>
            </w:tabs>
            <w:rPr>
              <w:rFonts w:asciiTheme="minorHAnsi" w:eastAsiaTheme="minorEastAsia" w:hAnsiTheme="minorHAnsi" w:cstheme="minorBidi"/>
              <w:noProof/>
              <w:color w:val="auto"/>
              <w:sz w:val="22"/>
              <w:szCs w:val="22"/>
              <w:rtl/>
            </w:rPr>
          </w:pPr>
          <w:hyperlink w:anchor="_Toc93424517" w:history="1">
            <w:r w:rsidRPr="00037314">
              <w:rPr>
                <w:rStyle w:val="Hyperlink"/>
                <w:rFonts w:hint="eastAsia"/>
                <w:noProof/>
                <w:rtl/>
                <w:lang w:bidi="fa-IR"/>
              </w:rPr>
              <w:t>رواية</w:t>
            </w:r>
            <w:r w:rsidRPr="00037314">
              <w:rPr>
                <w:rStyle w:val="Hyperlink"/>
                <w:noProof/>
                <w:rtl/>
                <w:lang w:bidi="fa-IR"/>
              </w:rPr>
              <w:t xml:space="preserve"> </w:t>
            </w:r>
            <w:r w:rsidRPr="00037314">
              <w:rPr>
                <w:rStyle w:val="Hyperlink"/>
                <w:rFonts w:hint="eastAsia"/>
                <w:noProof/>
                <w:rtl/>
                <w:lang w:bidi="fa-IR"/>
              </w:rPr>
              <w:t>أبي</w:t>
            </w:r>
            <w:r w:rsidRPr="00037314">
              <w:rPr>
                <w:rStyle w:val="Hyperlink"/>
                <w:noProof/>
                <w:rtl/>
                <w:lang w:bidi="fa-IR"/>
              </w:rPr>
              <w:t xml:space="preserve"> </w:t>
            </w:r>
            <w:r w:rsidRPr="00037314">
              <w:rPr>
                <w:rStyle w:val="Hyperlink"/>
                <w:rFonts w:hint="eastAsia"/>
                <w:noProof/>
                <w:rtl/>
                <w:lang w:bidi="fa-IR"/>
              </w:rPr>
              <w:t>القاسم</w:t>
            </w:r>
            <w:r w:rsidRPr="00037314">
              <w:rPr>
                <w:rStyle w:val="Hyperlink"/>
                <w:noProof/>
                <w:rtl/>
                <w:lang w:bidi="fa-IR"/>
              </w:rPr>
              <w:t xml:space="preserve"> </w:t>
            </w:r>
            <w:r w:rsidRPr="00037314">
              <w:rPr>
                <w:rStyle w:val="Hyperlink"/>
                <w:rFonts w:hint="eastAsia"/>
                <w:noProof/>
                <w:rtl/>
                <w:lang w:bidi="fa-IR"/>
              </w:rPr>
              <w:t>البغوي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93424517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167</w:t>
            </w:r>
            <w:r>
              <w:rPr>
                <w:noProof/>
                <w:webHidden/>
                <w:rtl/>
              </w:rPr>
              <w:fldChar w:fldCharType="end"/>
            </w:r>
          </w:hyperlink>
        </w:p>
        <w:p w:rsidR="007F428E" w:rsidRDefault="007F428E">
          <w:pPr>
            <w:pStyle w:val="TOC2"/>
            <w:tabs>
              <w:tab w:val="right" w:leader="dot" w:pos="7786"/>
            </w:tabs>
            <w:rPr>
              <w:rFonts w:asciiTheme="minorHAnsi" w:eastAsiaTheme="minorEastAsia" w:hAnsiTheme="minorHAnsi" w:cstheme="minorBidi"/>
              <w:noProof/>
              <w:color w:val="auto"/>
              <w:sz w:val="22"/>
              <w:szCs w:val="22"/>
              <w:rtl/>
            </w:rPr>
          </w:pPr>
          <w:hyperlink w:anchor="_Toc93424518" w:history="1">
            <w:r w:rsidRPr="00037314">
              <w:rPr>
                <w:rStyle w:val="Hyperlink"/>
                <w:rFonts w:hint="eastAsia"/>
                <w:noProof/>
                <w:rtl/>
                <w:lang w:bidi="fa-IR"/>
              </w:rPr>
              <w:t>رواية</w:t>
            </w:r>
            <w:r w:rsidRPr="00037314">
              <w:rPr>
                <w:rStyle w:val="Hyperlink"/>
                <w:noProof/>
                <w:rtl/>
                <w:lang w:bidi="fa-IR"/>
              </w:rPr>
              <w:t xml:space="preserve"> </w:t>
            </w:r>
            <w:r w:rsidRPr="00037314">
              <w:rPr>
                <w:rStyle w:val="Hyperlink"/>
                <w:rFonts w:hint="eastAsia"/>
                <w:noProof/>
                <w:rtl/>
                <w:lang w:bidi="fa-IR"/>
              </w:rPr>
              <w:t>ابن</w:t>
            </w:r>
            <w:r w:rsidRPr="00037314">
              <w:rPr>
                <w:rStyle w:val="Hyperlink"/>
                <w:noProof/>
                <w:rtl/>
                <w:lang w:bidi="fa-IR"/>
              </w:rPr>
              <w:t xml:space="preserve"> </w:t>
            </w:r>
            <w:r w:rsidRPr="00037314">
              <w:rPr>
                <w:rStyle w:val="Hyperlink"/>
                <w:rFonts w:hint="eastAsia"/>
                <w:noProof/>
                <w:rtl/>
                <w:lang w:bidi="fa-IR"/>
              </w:rPr>
              <w:t>صاعد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93424518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169</w:t>
            </w:r>
            <w:r>
              <w:rPr>
                <w:noProof/>
                <w:webHidden/>
                <w:rtl/>
              </w:rPr>
              <w:fldChar w:fldCharType="end"/>
            </w:r>
          </w:hyperlink>
        </w:p>
        <w:p w:rsidR="007F428E" w:rsidRDefault="007F428E">
          <w:pPr>
            <w:pStyle w:val="TOC2"/>
            <w:tabs>
              <w:tab w:val="right" w:leader="dot" w:pos="7786"/>
            </w:tabs>
            <w:rPr>
              <w:rFonts w:asciiTheme="minorHAnsi" w:eastAsiaTheme="minorEastAsia" w:hAnsiTheme="minorHAnsi" w:cstheme="minorBidi"/>
              <w:noProof/>
              <w:color w:val="auto"/>
              <w:sz w:val="22"/>
              <w:szCs w:val="22"/>
              <w:rtl/>
            </w:rPr>
          </w:pPr>
          <w:hyperlink w:anchor="_Toc93424519" w:history="1">
            <w:r w:rsidRPr="00037314">
              <w:rPr>
                <w:rStyle w:val="Hyperlink"/>
                <w:rFonts w:hint="eastAsia"/>
                <w:noProof/>
                <w:rtl/>
                <w:lang w:bidi="fa-IR"/>
              </w:rPr>
              <w:t>رواية</w:t>
            </w:r>
            <w:r w:rsidRPr="00037314">
              <w:rPr>
                <w:rStyle w:val="Hyperlink"/>
                <w:noProof/>
                <w:rtl/>
                <w:lang w:bidi="fa-IR"/>
              </w:rPr>
              <w:t xml:space="preserve"> </w:t>
            </w:r>
            <w:r w:rsidRPr="00037314">
              <w:rPr>
                <w:rStyle w:val="Hyperlink"/>
                <w:rFonts w:hint="eastAsia"/>
                <w:noProof/>
                <w:rtl/>
                <w:lang w:bidi="fa-IR"/>
              </w:rPr>
              <w:t>ابن</w:t>
            </w:r>
            <w:r w:rsidRPr="00037314">
              <w:rPr>
                <w:rStyle w:val="Hyperlink"/>
                <w:noProof/>
                <w:rtl/>
                <w:lang w:bidi="fa-IR"/>
              </w:rPr>
              <w:t xml:space="preserve"> </w:t>
            </w:r>
            <w:r w:rsidRPr="00037314">
              <w:rPr>
                <w:rStyle w:val="Hyperlink"/>
                <w:rFonts w:hint="eastAsia"/>
                <w:noProof/>
                <w:rtl/>
                <w:lang w:bidi="fa-IR"/>
              </w:rPr>
              <w:t>أبي</w:t>
            </w:r>
            <w:r w:rsidRPr="00037314">
              <w:rPr>
                <w:rStyle w:val="Hyperlink"/>
                <w:noProof/>
                <w:rtl/>
                <w:lang w:bidi="fa-IR"/>
              </w:rPr>
              <w:t xml:space="preserve"> </w:t>
            </w:r>
            <w:r w:rsidRPr="00037314">
              <w:rPr>
                <w:rStyle w:val="Hyperlink"/>
                <w:rFonts w:hint="eastAsia"/>
                <w:noProof/>
                <w:rtl/>
                <w:lang w:bidi="fa-IR"/>
              </w:rPr>
              <w:t>حاتم</w:t>
            </w:r>
            <w:r w:rsidRPr="00037314">
              <w:rPr>
                <w:rStyle w:val="Hyperlink"/>
                <w:noProof/>
                <w:rtl/>
                <w:lang w:bidi="fa-IR"/>
              </w:rPr>
              <w:t xml:space="preserve"> </w:t>
            </w:r>
            <w:r w:rsidRPr="00037314">
              <w:rPr>
                <w:rStyle w:val="Hyperlink"/>
                <w:rFonts w:hint="eastAsia"/>
                <w:noProof/>
                <w:rtl/>
                <w:lang w:bidi="fa-IR"/>
              </w:rPr>
              <w:t>الرازي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93424519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170</w:t>
            </w:r>
            <w:r>
              <w:rPr>
                <w:noProof/>
                <w:webHidden/>
                <w:rtl/>
              </w:rPr>
              <w:fldChar w:fldCharType="end"/>
            </w:r>
          </w:hyperlink>
        </w:p>
        <w:p w:rsidR="007F428E" w:rsidRDefault="007F428E">
          <w:pPr>
            <w:pStyle w:val="TOC2"/>
            <w:tabs>
              <w:tab w:val="right" w:leader="dot" w:pos="7786"/>
            </w:tabs>
            <w:rPr>
              <w:rFonts w:asciiTheme="minorHAnsi" w:eastAsiaTheme="minorEastAsia" w:hAnsiTheme="minorHAnsi" w:cstheme="minorBidi"/>
              <w:noProof/>
              <w:color w:val="auto"/>
              <w:sz w:val="22"/>
              <w:szCs w:val="22"/>
              <w:rtl/>
            </w:rPr>
          </w:pPr>
          <w:hyperlink w:anchor="_Toc93424520" w:history="1">
            <w:r w:rsidRPr="00037314">
              <w:rPr>
                <w:rStyle w:val="Hyperlink"/>
                <w:rFonts w:hint="eastAsia"/>
                <w:noProof/>
                <w:rtl/>
                <w:lang w:bidi="fa-IR"/>
              </w:rPr>
              <w:t>رواية</w:t>
            </w:r>
            <w:r w:rsidRPr="00037314">
              <w:rPr>
                <w:rStyle w:val="Hyperlink"/>
                <w:noProof/>
                <w:rtl/>
                <w:lang w:bidi="fa-IR"/>
              </w:rPr>
              <w:t xml:space="preserve"> </w:t>
            </w:r>
            <w:r w:rsidRPr="00037314">
              <w:rPr>
                <w:rStyle w:val="Hyperlink"/>
                <w:rFonts w:hint="eastAsia"/>
                <w:noProof/>
                <w:rtl/>
                <w:lang w:bidi="fa-IR"/>
              </w:rPr>
              <w:t>ابن</w:t>
            </w:r>
            <w:r w:rsidRPr="00037314">
              <w:rPr>
                <w:rStyle w:val="Hyperlink"/>
                <w:noProof/>
                <w:rtl/>
                <w:lang w:bidi="fa-IR"/>
              </w:rPr>
              <w:t xml:space="preserve"> </w:t>
            </w:r>
            <w:r w:rsidRPr="00037314">
              <w:rPr>
                <w:rStyle w:val="Hyperlink"/>
                <w:rFonts w:hint="eastAsia"/>
                <w:noProof/>
                <w:rtl/>
                <w:lang w:bidi="fa-IR"/>
              </w:rPr>
              <w:t>عبد</w:t>
            </w:r>
            <w:r w:rsidRPr="00037314">
              <w:rPr>
                <w:rStyle w:val="Hyperlink"/>
                <w:noProof/>
                <w:rtl/>
                <w:lang w:bidi="fa-IR"/>
              </w:rPr>
              <w:t xml:space="preserve"> </w:t>
            </w:r>
            <w:r w:rsidRPr="00037314">
              <w:rPr>
                <w:rStyle w:val="Hyperlink"/>
                <w:rFonts w:hint="eastAsia"/>
                <w:noProof/>
                <w:rtl/>
                <w:lang w:bidi="fa-IR"/>
              </w:rPr>
              <w:t>ربّه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93424520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171</w:t>
            </w:r>
            <w:r>
              <w:rPr>
                <w:noProof/>
                <w:webHidden/>
                <w:rtl/>
              </w:rPr>
              <w:fldChar w:fldCharType="end"/>
            </w:r>
          </w:hyperlink>
        </w:p>
        <w:p w:rsidR="007F428E" w:rsidRDefault="007F428E">
          <w:pPr>
            <w:pStyle w:val="TOC3"/>
            <w:rPr>
              <w:rFonts w:asciiTheme="minorHAnsi" w:eastAsiaTheme="minorEastAsia" w:hAnsiTheme="minorHAnsi" w:cstheme="minorBidi"/>
              <w:noProof/>
              <w:color w:val="auto"/>
              <w:sz w:val="22"/>
              <w:szCs w:val="22"/>
              <w:rtl/>
            </w:rPr>
          </w:pPr>
          <w:hyperlink w:anchor="_Toc93424521" w:history="1">
            <w:r w:rsidRPr="00037314">
              <w:rPr>
                <w:rStyle w:val="Hyperlink"/>
                <w:rFonts w:hint="eastAsia"/>
                <w:noProof/>
                <w:rtl/>
                <w:lang w:bidi="fa-IR"/>
              </w:rPr>
              <w:t>ابن</w:t>
            </w:r>
            <w:r w:rsidRPr="00037314">
              <w:rPr>
                <w:rStyle w:val="Hyperlink"/>
                <w:noProof/>
                <w:rtl/>
                <w:lang w:bidi="fa-IR"/>
              </w:rPr>
              <w:t xml:space="preserve"> </w:t>
            </w:r>
            <w:r w:rsidRPr="00037314">
              <w:rPr>
                <w:rStyle w:val="Hyperlink"/>
                <w:rFonts w:hint="eastAsia"/>
                <w:noProof/>
                <w:rtl/>
                <w:lang w:bidi="fa-IR"/>
              </w:rPr>
              <w:t>عبد</w:t>
            </w:r>
            <w:r w:rsidRPr="00037314">
              <w:rPr>
                <w:rStyle w:val="Hyperlink"/>
                <w:noProof/>
                <w:rtl/>
                <w:lang w:bidi="fa-IR"/>
              </w:rPr>
              <w:t xml:space="preserve"> </w:t>
            </w:r>
            <w:r w:rsidRPr="00037314">
              <w:rPr>
                <w:rStyle w:val="Hyperlink"/>
                <w:rFonts w:hint="eastAsia"/>
                <w:noProof/>
                <w:rtl/>
                <w:lang w:bidi="fa-IR"/>
              </w:rPr>
              <w:t>ربّه</w:t>
            </w:r>
            <w:r w:rsidRPr="00037314">
              <w:rPr>
                <w:rStyle w:val="Hyperlink"/>
                <w:noProof/>
                <w:rtl/>
                <w:lang w:bidi="fa-IR"/>
              </w:rPr>
              <w:t xml:space="preserve"> </w:t>
            </w:r>
            <w:r w:rsidRPr="00037314">
              <w:rPr>
                <w:rStyle w:val="Hyperlink"/>
                <w:rFonts w:hint="eastAsia"/>
                <w:noProof/>
                <w:rtl/>
                <w:lang w:bidi="fa-IR"/>
              </w:rPr>
              <w:t>والعقد</w:t>
            </w:r>
            <w:r w:rsidRPr="00037314">
              <w:rPr>
                <w:rStyle w:val="Hyperlink"/>
                <w:noProof/>
                <w:rtl/>
                <w:lang w:bidi="fa-IR"/>
              </w:rPr>
              <w:t xml:space="preserve"> </w:t>
            </w:r>
            <w:r w:rsidRPr="00037314">
              <w:rPr>
                <w:rStyle w:val="Hyperlink"/>
                <w:rFonts w:hint="eastAsia"/>
                <w:noProof/>
                <w:rtl/>
                <w:lang w:bidi="fa-IR"/>
              </w:rPr>
              <w:t>الفريد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93424521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181</w:t>
            </w:r>
            <w:r>
              <w:rPr>
                <w:noProof/>
                <w:webHidden/>
                <w:rtl/>
              </w:rPr>
              <w:fldChar w:fldCharType="end"/>
            </w:r>
          </w:hyperlink>
        </w:p>
        <w:p w:rsidR="007F428E" w:rsidRDefault="007F428E">
          <w:pPr>
            <w:pStyle w:val="TOC2"/>
            <w:tabs>
              <w:tab w:val="right" w:leader="dot" w:pos="7786"/>
            </w:tabs>
            <w:rPr>
              <w:rFonts w:asciiTheme="minorHAnsi" w:eastAsiaTheme="minorEastAsia" w:hAnsiTheme="minorHAnsi" w:cstheme="minorBidi"/>
              <w:noProof/>
              <w:color w:val="auto"/>
              <w:sz w:val="22"/>
              <w:szCs w:val="22"/>
              <w:rtl/>
            </w:rPr>
          </w:pPr>
          <w:hyperlink w:anchor="_Toc93424522" w:history="1">
            <w:r w:rsidRPr="00037314">
              <w:rPr>
                <w:rStyle w:val="Hyperlink"/>
                <w:rFonts w:hint="eastAsia"/>
                <w:noProof/>
                <w:rtl/>
                <w:lang w:bidi="fa-IR"/>
              </w:rPr>
              <w:t>رواية</w:t>
            </w:r>
            <w:r w:rsidRPr="00037314">
              <w:rPr>
                <w:rStyle w:val="Hyperlink"/>
                <w:noProof/>
                <w:rtl/>
                <w:lang w:bidi="fa-IR"/>
              </w:rPr>
              <w:t xml:space="preserve"> </w:t>
            </w:r>
            <w:r w:rsidRPr="00037314">
              <w:rPr>
                <w:rStyle w:val="Hyperlink"/>
                <w:rFonts w:hint="eastAsia"/>
                <w:noProof/>
                <w:rtl/>
                <w:lang w:bidi="fa-IR"/>
              </w:rPr>
              <w:t>المحاملي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93424522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183</w:t>
            </w:r>
            <w:r>
              <w:rPr>
                <w:noProof/>
                <w:webHidden/>
                <w:rtl/>
              </w:rPr>
              <w:fldChar w:fldCharType="end"/>
            </w:r>
          </w:hyperlink>
        </w:p>
        <w:p w:rsidR="007F428E" w:rsidRDefault="007F428E">
          <w:pPr>
            <w:pStyle w:val="TOC2"/>
            <w:tabs>
              <w:tab w:val="right" w:leader="dot" w:pos="7786"/>
            </w:tabs>
            <w:rPr>
              <w:rFonts w:asciiTheme="minorHAnsi" w:eastAsiaTheme="minorEastAsia" w:hAnsiTheme="minorHAnsi" w:cstheme="minorBidi"/>
              <w:noProof/>
              <w:color w:val="auto"/>
              <w:sz w:val="22"/>
              <w:szCs w:val="22"/>
              <w:rtl/>
            </w:rPr>
          </w:pPr>
          <w:hyperlink w:anchor="_Toc93424523" w:history="1">
            <w:r w:rsidRPr="00037314">
              <w:rPr>
                <w:rStyle w:val="Hyperlink"/>
                <w:rFonts w:hint="eastAsia"/>
                <w:noProof/>
                <w:rtl/>
                <w:lang w:bidi="fa-IR"/>
              </w:rPr>
              <w:t>رواية</w:t>
            </w:r>
            <w:r w:rsidRPr="00037314">
              <w:rPr>
                <w:rStyle w:val="Hyperlink"/>
                <w:noProof/>
                <w:rtl/>
                <w:lang w:bidi="fa-IR"/>
              </w:rPr>
              <w:t xml:space="preserve"> </w:t>
            </w:r>
            <w:r w:rsidRPr="00037314">
              <w:rPr>
                <w:rStyle w:val="Hyperlink"/>
                <w:rFonts w:hint="eastAsia"/>
                <w:noProof/>
                <w:rtl/>
                <w:lang w:bidi="fa-IR"/>
              </w:rPr>
              <w:t>ابن</w:t>
            </w:r>
            <w:r w:rsidRPr="00037314">
              <w:rPr>
                <w:rStyle w:val="Hyperlink"/>
                <w:noProof/>
                <w:rtl/>
                <w:lang w:bidi="fa-IR"/>
              </w:rPr>
              <w:t xml:space="preserve"> </w:t>
            </w:r>
            <w:r w:rsidRPr="00037314">
              <w:rPr>
                <w:rStyle w:val="Hyperlink"/>
                <w:rFonts w:hint="eastAsia"/>
                <w:noProof/>
                <w:rtl/>
                <w:lang w:bidi="fa-IR"/>
              </w:rPr>
              <w:t>عقدة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93424523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185</w:t>
            </w:r>
            <w:r>
              <w:rPr>
                <w:noProof/>
                <w:webHidden/>
                <w:rtl/>
              </w:rPr>
              <w:fldChar w:fldCharType="end"/>
            </w:r>
          </w:hyperlink>
        </w:p>
        <w:p w:rsidR="007F428E" w:rsidRDefault="007F428E">
          <w:pPr>
            <w:pStyle w:val="TOC2"/>
            <w:tabs>
              <w:tab w:val="right" w:leader="dot" w:pos="7786"/>
            </w:tabs>
            <w:rPr>
              <w:rFonts w:asciiTheme="minorHAnsi" w:eastAsiaTheme="minorEastAsia" w:hAnsiTheme="minorHAnsi" w:cstheme="minorBidi"/>
              <w:noProof/>
              <w:color w:val="auto"/>
              <w:sz w:val="22"/>
              <w:szCs w:val="22"/>
              <w:rtl/>
            </w:rPr>
          </w:pPr>
          <w:hyperlink w:anchor="_Toc93424524" w:history="1">
            <w:r w:rsidRPr="00037314">
              <w:rPr>
                <w:rStyle w:val="Hyperlink"/>
                <w:rFonts w:hint="eastAsia"/>
                <w:noProof/>
                <w:rtl/>
                <w:lang w:bidi="fa-IR"/>
              </w:rPr>
              <w:t>رواية</w:t>
            </w:r>
            <w:r w:rsidRPr="00037314">
              <w:rPr>
                <w:rStyle w:val="Hyperlink"/>
                <w:noProof/>
                <w:rtl/>
                <w:lang w:bidi="fa-IR"/>
              </w:rPr>
              <w:t xml:space="preserve"> </w:t>
            </w:r>
            <w:r w:rsidRPr="00037314">
              <w:rPr>
                <w:rStyle w:val="Hyperlink"/>
                <w:rFonts w:hint="eastAsia"/>
                <w:noProof/>
                <w:rtl/>
                <w:lang w:bidi="fa-IR"/>
              </w:rPr>
              <w:t>المسعودي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93424524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187</w:t>
            </w:r>
            <w:r>
              <w:rPr>
                <w:noProof/>
                <w:webHidden/>
                <w:rtl/>
              </w:rPr>
              <w:fldChar w:fldCharType="end"/>
            </w:r>
          </w:hyperlink>
        </w:p>
        <w:p w:rsidR="007F428E" w:rsidRDefault="007F428E">
          <w:pPr>
            <w:pStyle w:val="TOC2"/>
            <w:tabs>
              <w:tab w:val="right" w:leader="dot" w:pos="7786"/>
            </w:tabs>
            <w:rPr>
              <w:rFonts w:asciiTheme="minorHAnsi" w:eastAsiaTheme="minorEastAsia" w:hAnsiTheme="minorHAnsi" w:cstheme="minorBidi"/>
              <w:noProof/>
              <w:color w:val="auto"/>
              <w:sz w:val="22"/>
              <w:szCs w:val="22"/>
              <w:rtl/>
            </w:rPr>
          </w:pPr>
          <w:hyperlink w:anchor="_Toc93424525" w:history="1">
            <w:r w:rsidRPr="00037314">
              <w:rPr>
                <w:rStyle w:val="Hyperlink"/>
                <w:rFonts w:hint="eastAsia"/>
                <w:noProof/>
                <w:rtl/>
                <w:lang w:bidi="fa-IR"/>
              </w:rPr>
              <w:t>رواية</w:t>
            </w:r>
            <w:r w:rsidRPr="00037314">
              <w:rPr>
                <w:rStyle w:val="Hyperlink"/>
                <w:noProof/>
                <w:rtl/>
                <w:lang w:bidi="fa-IR"/>
              </w:rPr>
              <w:t xml:space="preserve"> </w:t>
            </w:r>
            <w:r w:rsidRPr="00037314">
              <w:rPr>
                <w:rStyle w:val="Hyperlink"/>
                <w:rFonts w:hint="eastAsia"/>
                <w:noProof/>
                <w:rtl/>
                <w:lang w:bidi="fa-IR"/>
              </w:rPr>
              <w:t>أحمد</w:t>
            </w:r>
            <w:r w:rsidRPr="00037314">
              <w:rPr>
                <w:rStyle w:val="Hyperlink"/>
                <w:noProof/>
                <w:rtl/>
                <w:lang w:bidi="fa-IR"/>
              </w:rPr>
              <w:t xml:space="preserve"> </w:t>
            </w:r>
            <w:r w:rsidRPr="00037314">
              <w:rPr>
                <w:rStyle w:val="Hyperlink"/>
                <w:rFonts w:hint="eastAsia"/>
                <w:noProof/>
                <w:rtl/>
                <w:lang w:bidi="fa-IR"/>
              </w:rPr>
              <w:t>بن</w:t>
            </w:r>
            <w:r w:rsidRPr="00037314">
              <w:rPr>
                <w:rStyle w:val="Hyperlink"/>
                <w:noProof/>
                <w:rtl/>
                <w:lang w:bidi="fa-IR"/>
              </w:rPr>
              <w:t xml:space="preserve"> </w:t>
            </w:r>
            <w:r w:rsidRPr="00037314">
              <w:rPr>
                <w:rStyle w:val="Hyperlink"/>
                <w:rFonts w:hint="eastAsia"/>
                <w:noProof/>
                <w:rtl/>
                <w:lang w:bidi="fa-IR"/>
              </w:rPr>
              <w:t>سعيد</w:t>
            </w:r>
            <w:r w:rsidRPr="00037314">
              <w:rPr>
                <w:rStyle w:val="Hyperlink"/>
                <w:noProof/>
                <w:rtl/>
                <w:lang w:bidi="fa-IR"/>
              </w:rPr>
              <w:t xml:space="preserve"> </w:t>
            </w:r>
            <w:r w:rsidRPr="00037314">
              <w:rPr>
                <w:rStyle w:val="Hyperlink"/>
                <w:rFonts w:hint="eastAsia"/>
                <w:noProof/>
                <w:rtl/>
                <w:lang w:bidi="fa-IR"/>
              </w:rPr>
              <w:t>بن</w:t>
            </w:r>
            <w:r w:rsidRPr="00037314">
              <w:rPr>
                <w:rStyle w:val="Hyperlink"/>
                <w:noProof/>
                <w:rtl/>
                <w:lang w:bidi="fa-IR"/>
              </w:rPr>
              <w:t xml:space="preserve"> </w:t>
            </w:r>
            <w:r w:rsidRPr="00037314">
              <w:rPr>
                <w:rStyle w:val="Hyperlink"/>
                <w:rFonts w:hint="eastAsia"/>
                <w:noProof/>
                <w:rtl/>
                <w:lang w:bidi="fa-IR"/>
              </w:rPr>
              <w:t>فرقد</w:t>
            </w:r>
            <w:r w:rsidRPr="00037314">
              <w:rPr>
                <w:rStyle w:val="Hyperlink"/>
                <w:noProof/>
                <w:rtl/>
                <w:lang w:bidi="fa-IR"/>
              </w:rPr>
              <w:t xml:space="preserve"> </w:t>
            </w:r>
            <w:r w:rsidRPr="00037314">
              <w:rPr>
                <w:rStyle w:val="Hyperlink"/>
                <w:rFonts w:hint="eastAsia"/>
                <w:noProof/>
                <w:rtl/>
                <w:lang w:bidi="fa-IR"/>
              </w:rPr>
              <w:t>الجدّي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93424525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188</w:t>
            </w:r>
            <w:r>
              <w:rPr>
                <w:noProof/>
                <w:webHidden/>
                <w:rtl/>
              </w:rPr>
              <w:fldChar w:fldCharType="end"/>
            </w:r>
          </w:hyperlink>
        </w:p>
        <w:p w:rsidR="007F428E" w:rsidRDefault="007F428E">
          <w:pPr>
            <w:pStyle w:val="TOC2"/>
            <w:tabs>
              <w:tab w:val="right" w:leader="dot" w:pos="7786"/>
            </w:tabs>
            <w:rPr>
              <w:rFonts w:asciiTheme="minorHAnsi" w:eastAsiaTheme="minorEastAsia" w:hAnsiTheme="minorHAnsi" w:cstheme="minorBidi"/>
              <w:noProof/>
              <w:color w:val="auto"/>
              <w:sz w:val="22"/>
              <w:szCs w:val="22"/>
              <w:rtl/>
            </w:rPr>
          </w:pPr>
          <w:hyperlink w:anchor="_Toc93424526" w:history="1">
            <w:r w:rsidRPr="00037314">
              <w:rPr>
                <w:rStyle w:val="Hyperlink"/>
                <w:rFonts w:hint="eastAsia"/>
                <w:noProof/>
                <w:rtl/>
                <w:lang w:bidi="fa-IR"/>
              </w:rPr>
              <w:t>رواية</w:t>
            </w:r>
            <w:r w:rsidRPr="00037314">
              <w:rPr>
                <w:rStyle w:val="Hyperlink"/>
                <w:noProof/>
                <w:rtl/>
                <w:lang w:bidi="fa-IR"/>
              </w:rPr>
              <w:t xml:space="preserve"> </w:t>
            </w:r>
            <w:r w:rsidRPr="00037314">
              <w:rPr>
                <w:rStyle w:val="Hyperlink"/>
                <w:rFonts w:hint="eastAsia"/>
                <w:noProof/>
                <w:rtl/>
                <w:lang w:bidi="fa-IR"/>
              </w:rPr>
              <w:t>الطبراني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93424526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189</w:t>
            </w:r>
            <w:r>
              <w:rPr>
                <w:noProof/>
                <w:webHidden/>
                <w:rtl/>
              </w:rPr>
              <w:fldChar w:fldCharType="end"/>
            </w:r>
          </w:hyperlink>
        </w:p>
        <w:p w:rsidR="007F428E" w:rsidRDefault="007F428E">
          <w:pPr>
            <w:pStyle w:val="TOC3"/>
            <w:rPr>
              <w:rFonts w:asciiTheme="minorHAnsi" w:eastAsiaTheme="minorEastAsia" w:hAnsiTheme="minorHAnsi" w:cstheme="minorBidi"/>
              <w:noProof/>
              <w:color w:val="auto"/>
              <w:sz w:val="22"/>
              <w:szCs w:val="22"/>
              <w:rtl/>
            </w:rPr>
          </w:pPr>
          <w:hyperlink w:anchor="_Toc93424527" w:history="1">
            <w:r w:rsidRPr="00037314">
              <w:rPr>
                <w:rStyle w:val="Hyperlink"/>
                <w:rFonts w:hint="eastAsia"/>
                <w:noProof/>
                <w:rtl/>
                <w:lang w:bidi="fa-IR"/>
              </w:rPr>
              <w:t>ترجمته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93424527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192</w:t>
            </w:r>
            <w:r>
              <w:rPr>
                <w:noProof/>
                <w:webHidden/>
                <w:rtl/>
              </w:rPr>
              <w:fldChar w:fldCharType="end"/>
            </w:r>
          </w:hyperlink>
        </w:p>
        <w:p w:rsidR="007F428E" w:rsidRDefault="007F428E">
          <w:pPr>
            <w:pStyle w:val="TOC2"/>
            <w:tabs>
              <w:tab w:val="right" w:leader="dot" w:pos="7786"/>
            </w:tabs>
            <w:rPr>
              <w:rFonts w:asciiTheme="minorHAnsi" w:eastAsiaTheme="minorEastAsia" w:hAnsiTheme="minorHAnsi" w:cstheme="minorBidi"/>
              <w:noProof/>
              <w:color w:val="auto"/>
              <w:sz w:val="22"/>
              <w:szCs w:val="22"/>
              <w:rtl/>
            </w:rPr>
          </w:pPr>
          <w:hyperlink w:anchor="_Toc93424528" w:history="1">
            <w:r w:rsidRPr="00037314">
              <w:rPr>
                <w:rStyle w:val="Hyperlink"/>
                <w:rFonts w:hint="eastAsia"/>
                <w:noProof/>
                <w:rtl/>
                <w:lang w:bidi="fa-IR"/>
              </w:rPr>
              <w:t>رواية</w:t>
            </w:r>
            <w:r w:rsidRPr="00037314">
              <w:rPr>
                <w:rStyle w:val="Hyperlink"/>
                <w:noProof/>
                <w:rtl/>
                <w:lang w:bidi="fa-IR"/>
              </w:rPr>
              <w:t xml:space="preserve"> </w:t>
            </w:r>
            <w:r w:rsidRPr="00037314">
              <w:rPr>
                <w:rStyle w:val="Hyperlink"/>
                <w:rFonts w:hint="eastAsia"/>
                <w:noProof/>
                <w:rtl/>
                <w:lang w:bidi="fa-IR"/>
              </w:rPr>
              <w:t>ابن</w:t>
            </w:r>
            <w:r w:rsidRPr="00037314">
              <w:rPr>
                <w:rStyle w:val="Hyperlink"/>
                <w:noProof/>
                <w:rtl/>
                <w:lang w:bidi="fa-IR"/>
              </w:rPr>
              <w:t xml:space="preserve"> </w:t>
            </w:r>
            <w:r w:rsidRPr="00037314">
              <w:rPr>
                <w:rStyle w:val="Hyperlink"/>
                <w:rFonts w:hint="eastAsia"/>
                <w:noProof/>
                <w:rtl/>
                <w:lang w:bidi="fa-IR"/>
              </w:rPr>
              <w:t>السقّاء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93424528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193</w:t>
            </w:r>
            <w:r>
              <w:rPr>
                <w:noProof/>
                <w:webHidden/>
                <w:rtl/>
              </w:rPr>
              <w:fldChar w:fldCharType="end"/>
            </w:r>
          </w:hyperlink>
        </w:p>
        <w:p w:rsidR="007F428E" w:rsidRDefault="007F428E">
          <w:pPr>
            <w:pStyle w:val="TOC2"/>
            <w:tabs>
              <w:tab w:val="right" w:leader="dot" w:pos="7786"/>
            </w:tabs>
            <w:rPr>
              <w:rFonts w:asciiTheme="minorHAnsi" w:eastAsiaTheme="minorEastAsia" w:hAnsiTheme="minorHAnsi" w:cstheme="minorBidi"/>
              <w:noProof/>
              <w:color w:val="auto"/>
              <w:sz w:val="22"/>
              <w:szCs w:val="22"/>
              <w:rtl/>
            </w:rPr>
          </w:pPr>
          <w:hyperlink w:anchor="_Toc93424529" w:history="1">
            <w:r w:rsidRPr="00037314">
              <w:rPr>
                <w:rStyle w:val="Hyperlink"/>
                <w:rFonts w:hint="eastAsia"/>
                <w:noProof/>
                <w:rtl/>
                <w:lang w:bidi="fa-IR"/>
              </w:rPr>
              <w:t>رواية</w:t>
            </w:r>
            <w:r w:rsidRPr="00037314">
              <w:rPr>
                <w:rStyle w:val="Hyperlink"/>
                <w:noProof/>
                <w:rtl/>
                <w:lang w:bidi="fa-IR"/>
              </w:rPr>
              <w:t xml:space="preserve"> </w:t>
            </w:r>
            <w:r w:rsidRPr="00037314">
              <w:rPr>
                <w:rStyle w:val="Hyperlink"/>
                <w:rFonts w:hint="eastAsia"/>
                <w:noProof/>
                <w:rtl/>
                <w:lang w:bidi="fa-IR"/>
              </w:rPr>
              <w:t>أبي</w:t>
            </w:r>
            <w:r w:rsidRPr="00037314">
              <w:rPr>
                <w:rStyle w:val="Hyperlink"/>
                <w:noProof/>
                <w:rtl/>
                <w:lang w:bidi="fa-IR"/>
              </w:rPr>
              <w:t xml:space="preserve"> </w:t>
            </w:r>
            <w:r w:rsidRPr="00037314">
              <w:rPr>
                <w:rStyle w:val="Hyperlink"/>
                <w:rFonts w:hint="eastAsia"/>
                <w:noProof/>
                <w:rtl/>
                <w:lang w:bidi="fa-IR"/>
              </w:rPr>
              <w:t>اللّيث</w:t>
            </w:r>
            <w:r w:rsidRPr="00037314">
              <w:rPr>
                <w:rStyle w:val="Hyperlink"/>
                <w:noProof/>
                <w:rtl/>
                <w:lang w:bidi="fa-IR"/>
              </w:rPr>
              <w:t xml:space="preserve"> </w:t>
            </w:r>
            <w:r w:rsidRPr="00037314">
              <w:rPr>
                <w:rStyle w:val="Hyperlink"/>
                <w:rFonts w:hint="eastAsia"/>
                <w:noProof/>
                <w:rtl/>
                <w:lang w:bidi="fa-IR"/>
              </w:rPr>
              <w:t>السّمرقندي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93424529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195</w:t>
            </w:r>
            <w:r>
              <w:rPr>
                <w:noProof/>
                <w:webHidden/>
                <w:rtl/>
              </w:rPr>
              <w:fldChar w:fldCharType="end"/>
            </w:r>
          </w:hyperlink>
        </w:p>
        <w:p w:rsidR="007F428E" w:rsidRDefault="007F428E">
          <w:pPr>
            <w:pStyle w:val="TOC2"/>
            <w:tabs>
              <w:tab w:val="right" w:leader="dot" w:pos="7786"/>
            </w:tabs>
            <w:rPr>
              <w:rFonts w:asciiTheme="minorHAnsi" w:eastAsiaTheme="minorEastAsia" w:hAnsiTheme="minorHAnsi" w:cstheme="minorBidi"/>
              <w:noProof/>
              <w:color w:val="auto"/>
              <w:sz w:val="22"/>
              <w:szCs w:val="22"/>
              <w:rtl/>
            </w:rPr>
          </w:pPr>
          <w:hyperlink w:anchor="_Toc93424530" w:history="1">
            <w:r w:rsidRPr="00037314">
              <w:rPr>
                <w:rStyle w:val="Hyperlink"/>
                <w:rFonts w:hint="eastAsia"/>
                <w:noProof/>
                <w:rtl/>
                <w:lang w:bidi="fa-IR"/>
              </w:rPr>
              <w:t>إثبات</w:t>
            </w:r>
            <w:r w:rsidRPr="00037314">
              <w:rPr>
                <w:rStyle w:val="Hyperlink"/>
                <w:noProof/>
                <w:rtl/>
                <w:lang w:bidi="fa-IR"/>
              </w:rPr>
              <w:t xml:space="preserve"> </w:t>
            </w:r>
            <w:r w:rsidRPr="00037314">
              <w:rPr>
                <w:rStyle w:val="Hyperlink"/>
                <w:rFonts w:hint="eastAsia"/>
                <w:noProof/>
                <w:rtl/>
                <w:lang w:bidi="fa-IR"/>
              </w:rPr>
              <w:t>الصّاحب</w:t>
            </w:r>
            <w:r w:rsidRPr="00037314">
              <w:rPr>
                <w:rStyle w:val="Hyperlink"/>
                <w:noProof/>
                <w:rtl/>
                <w:lang w:bidi="fa-IR"/>
              </w:rPr>
              <w:t xml:space="preserve"> </w:t>
            </w:r>
            <w:r w:rsidRPr="00037314">
              <w:rPr>
                <w:rStyle w:val="Hyperlink"/>
                <w:rFonts w:hint="eastAsia"/>
                <w:noProof/>
                <w:rtl/>
                <w:lang w:bidi="fa-IR"/>
              </w:rPr>
              <w:t>ابن</w:t>
            </w:r>
            <w:r w:rsidRPr="00037314">
              <w:rPr>
                <w:rStyle w:val="Hyperlink"/>
                <w:noProof/>
                <w:rtl/>
                <w:lang w:bidi="fa-IR"/>
              </w:rPr>
              <w:t xml:space="preserve"> </w:t>
            </w:r>
            <w:r w:rsidRPr="00037314">
              <w:rPr>
                <w:rStyle w:val="Hyperlink"/>
                <w:rFonts w:hint="eastAsia"/>
                <w:noProof/>
                <w:rtl/>
                <w:lang w:bidi="fa-IR"/>
              </w:rPr>
              <w:t>عبّاد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93424530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196</w:t>
            </w:r>
            <w:r>
              <w:rPr>
                <w:noProof/>
                <w:webHidden/>
                <w:rtl/>
              </w:rPr>
              <w:fldChar w:fldCharType="end"/>
            </w:r>
          </w:hyperlink>
        </w:p>
        <w:p w:rsidR="007F428E" w:rsidRDefault="007F428E">
          <w:pPr>
            <w:pStyle w:val="TOC2"/>
            <w:tabs>
              <w:tab w:val="right" w:leader="dot" w:pos="7786"/>
            </w:tabs>
            <w:rPr>
              <w:rFonts w:asciiTheme="minorHAnsi" w:eastAsiaTheme="minorEastAsia" w:hAnsiTheme="minorHAnsi" w:cstheme="minorBidi"/>
              <w:noProof/>
              <w:color w:val="auto"/>
              <w:sz w:val="22"/>
              <w:szCs w:val="22"/>
              <w:rtl/>
            </w:rPr>
          </w:pPr>
          <w:hyperlink w:anchor="_Toc93424531" w:history="1">
            <w:r w:rsidRPr="00037314">
              <w:rPr>
                <w:rStyle w:val="Hyperlink"/>
                <w:rFonts w:hint="eastAsia"/>
                <w:noProof/>
                <w:rtl/>
              </w:rPr>
              <w:t>رواية</w:t>
            </w:r>
            <w:r w:rsidRPr="00037314">
              <w:rPr>
                <w:rStyle w:val="Hyperlink"/>
                <w:noProof/>
                <w:rtl/>
              </w:rPr>
              <w:t xml:space="preserve"> </w:t>
            </w:r>
            <w:r w:rsidRPr="00037314">
              <w:rPr>
                <w:rStyle w:val="Hyperlink"/>
                <w:rFonts w:hint="eastAsia"/>
                <w:noProof/>
                <w:rtl/>
              </w:rPr>
              <w:t>ابن</w:t>
            </w:r>
            <w:r w:rsidRPr="00037314">
              <w:rPr>
                <w:rStyle w:val="Hyperlink"/>
                <w:noProof/>
                <w:rtl/>
              </w:rPr>
              <w:t xml:space="preserve"> </w:t>
            </w:r>
            <w:r w:rsidRPr="00037314">
              <w:rPr>
                <w:rStyle w:val="Hyperlink"/>
                <w:rFonts w:hint="eastAsia"/>
                <w:noProof/>
                <w:rtl/>
              </w:rPr>
              <w:t>شاهين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93424531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198</w:t>
            </w:r>
            <w:r>
              <w:rPr>
                <w:noProof/>
                <w:webHidden/>
                <w:rtl/>
              </w:rPr>
              <w:fldChar w:fldCharType="end"/>
            </w:r>
          </w:hyperlink>
        </w:p>
        <w:p w:rsidR="007F428E" w:rsidRDefault="007F428E">
          <w:pPr>
            <w:pStyle w:val="TOC2"/>
            <w:tabs>
              <w:tab w:val="right" w:leader="dot" w:pos="7786"/>
            </w:tabs>
            <w:rPr>
              <w:rFonts w:asciiTheme="minorHAnsi" w:eastAsiaTheme="minorEastAsia" w:hAnsiTheme="minorHAnsi" w:cstheme="minorBidi"/>
              <w:noProof/>
              <w:color w:val="auto"/>
              <w:sz w:val="22"/>
              <w:szCs w:val="22"/>
              <w:rtl/>
            </w:rPr>
          </w:pPr>
          <w:hyperlink w:anchor="_Toc93424532" w:history="1">
            <w:r w:rsidRPr="00037314">
              <w:rPr>
                <w:rStyle w:val="Hyperlink"/>
                <w:rFonts w:hint="eastAsia"/>
                <w:noProof/>
                <w:rtl/>
                <w:lang w:bidi="fa-IR"/>
              </w:rPr>
              <w:t>رواية</w:t>
            </w:r>
            <w:r w:rsidRPr="00037314">
              <w:rPr>
                <w:rStyle w:val="Hyperlink"/>
                <w:noProof/>
                <w:rtl/>
                <w:lang w:bidi="fa-IR"/>
              </w:rPr>
              <w:t xml:space="preserve"> </w:t>
            </w:r>
            <w:r w:rsidRPr="00037314">
              <w:rPr>
                <w:rStyle w:val="Hyperlink"/>
                <w:rFonts w:hint="eastAsia"/>
                <w:noProof/>
                <w:rtl/>
                <w:lang w:bidi="fa-IR"/>
              </w:rPr>
              <w:t>الدار</w:t>
            </w:r>
            <w:r w:rsidRPr="00037314">
              <w:rPr>
                <w:rStyle w:val="Hyperlink"/>
                <w:noProof/>
                <w:rtl/>
                <w:lang w:bidi="fa-IR"/>
              </w:rPr>
              <w:t xml:space="preserve"> </w:t>
            </w:r>
            <w:r w:rsidRPr="00037314">
              <w:rPr>
                <w:rStyle w:val="Hyperlink"/>
                <w:rFonts w:hint="eastAsia"/>
                <w:noProof/>
                <w:rtl/>
                <w:lang w:bidi="fa-IR"/>
              </w:rPr>
              <w:t>قطني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93424532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201</w:t>
            </w:r>
            <w:r>
              <w:rPr>
                <w:noProof/>
                <w:webHidden/>
                <w:rtl/>
              </w:rPr>
              <w:fldChar w:fldCharType="end"/>
            </w:r>
          </w:hyperlink>
        </w:p>
        <w:p w:rsidR="007F428E" w:rsidRDefault="007F428E">
          <w:pPr>
            <w:pStyle w:val="TOC2"/>
            <w:tabs>
              <w:tab w:val="right" w:leader="dot" w:pos="7786"/>
            </w:tabs>
            <w:rPr>
              <w:rFonts w:asciiTheme="minorHAnsi" w:eastAsiaTheme="minorEastAsia" w:hAnsiTheme="minorHAnsi" w:cstheme="minorBidi"/>
              <w:noProof/>
              <w:color w:val="auto"/>
              <w:sz w:val="22"/>
              <w:szCs w:val="22"/>
              <w:rtl/>
            </w:rPr>
          </w:pPr>
          <w:hyperlink w:anchor="_Toc93424533" w:history="1">
            <w:r w:rsidRPr="00037314">
              <w:rPr>
                <w:rStyle w:val="Hyperlink"/>
                <w:rFonts w:hint="eastAsia"/>
                <w:noProof/>
                <w:rtl/>
                <w:lang w:bidi="fa-IR"/>
              </w:rPr>
              <w:t>رواية</w:t>
            </w:r>
            <w:r w:rsidRPr="00037314">
              <w:rPr>
                <w:rStyle w:val="Hyperlink"/>
                <w:noProof/>
                <w:rtl/>
                <w:lang w:bidi="fa-IR"/>
              </w:rPr>
              <w:t xml:space="preserve"> </w:t>
            </w:r>
            <w:r w:rsidRPr="00037314">
              <w:rPr>
                <w:rStyle w:val="Hyperlink"/>
                <w:rFonts w:hint="eastAsia"/>
                <w:noProof/>
                <w:rtl/>
                <w:lang w:bidi="fa-IR"/>
              </w:rPr>
              <w:t>أبي</w:t>
            </w:r>
            <w:r w:rsidRPr="00037314">
              <w:rPr>
                <w:rStyle w:val="Hyperlink"/>
                <w:noProof/>
                <w:rtl/>
                <w:lang w:bidi="fa-IR"/>
              </w:rPr>
              <w:t xml:space="preserve"> </w:t>
            </w:r>
            <w:r w:rsidRPr="00037314">
              <w:rPr>
                <w:rStyle w:val="Hyperlink"/>
                <w:rFonts w:hint="eastAsia"/>
                <w:noProof/>
                <w:rtl/>
                <w:lang w:bidi="fa-IR"/>
              </w:rPr>
              <w:t>الحسن</w:t>
            </w:r>
            <w:r w:rsidRPr="00037314">
              <w:rPr>
                <w:rStyle w:val="Hyperlink"/>
                <w:noProof/>
                <w:rtl/>
                <w:lang w:bidi="fa-IR"/>
              </w:rPr>
              <w:t xml:space="preserve"> </w:t>
            </w:r>
            <w:r w:rsidRPr="00037314">
              <w:rPr>
                <w:rStyle w:val="Hyperlink"/>
                <w:rFonts w:hint="eastAsia"/>
                <w:noProof/>
                <w:rtl/>
                <w:lang w:bidi="fa-IR"/>
              </w:rPr>
              <w:t>الحربي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93424533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204</w:t>
            </w:r>
            <w:r>
              <w:rPr>
                <w:noProof/>
                <w:webHidden/>
                <w:rtl/>
              </w:rPr>
              <w:fldChar w:fldCharType="end"/>
            </w:r>
          </w:hyperlink>
        </w:p>
        <w:p w:rsidR="007F428E" w:rsidRDefault="007F428E">
          <w:pPr>
            <w:pStyle w:val="TOC2"/>
            <w:tabs>
              <w:tab w:val="right" w:leader="dot" w:pos="7786"/>
            </w:tabs>
            <w:rPr>
              <w:rFonts w:asciiTheme="minorHAnsi" w:eastAsiaTheme="minorEastAsia" w:hAnsiTheme="minorHAnsi" w:cstheme="minorBidi"/>
              <w:noProof/>
              <w:color w:val="auto"/>
              <w:sz w:val="22"/>
              <w:szCs w:val="22"/>
              <w:rtl/>
            </w:rPr>
          </w:pPr>
          <w:hyperlink w:anchor="_Toc93424534" w:history="1">
            <w:r w:rsidRPr="00037314">
              <w:rPr>
                <w:rStyle w:val="Hyperlink"/>
                <w:rFonts w:hint="eastAsia"/>
                <w:noProof/>
                <w:rtl/>
                <w:lang w:bidi="fa-IR"/>
              </w:rPr>
              <w:t>رواية</w:t>
            </w:r>
            <w:r w:rsidRPr="00037314">
              <w:rPr>
                <w:rStyle w:val="Hyperlink"/>
                <w:noProof/>
                <w:rtl/>
                <w:lang w:bidi="fa-IR"/>
              </w:rPr>
              <w:t xml:space="preserve"> </w:t>
            </w:r>
            <w:r w:rsidRPr="00037314">
              <w:rPr>
                <w:rStyle w:val="Hyperlink"/>
                <w:rFonts w:hint="eastAsia"/>
                <w:noProof/>
                <w:rtl/>
                <w:lang w:bidi="fa-IR"/>
              </w:rPr>
              <w:t>ابن</w:t>
            </w:r>
            <w:r w:rsidRPr="00037314">
              <w:rPr>
                <w:rStyle w:val="Hyperlink"/>
                <w:noProof/>
                <w:rtl/>
                <w:lang w:bidi="fa-IR"/>
              </w:rPr>
              <w:t xml:space="preserve"> </w:t>
            </w:r>
            <w:r w:rsidRPr="00037314">
              <w:rPr>
                <w:rStyle w:val="Hyperlink"/>
                <w:rFonts w:hint="eastAsia"/>
                <w:noProof/>
                <w:rtl/>
                <w:lang w:bidi="fa-IR"/>
              </w:rPr>
              <w:t>بطّة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93424534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206</w:t>
            </w:r>
            <w:r>
              <w:rPr>
                <w:noProof/>
                <w:webHidden/>
                <w:rtl/>
              </w:rPr>
              <w:fldChar w:fldCharType="end"/>
            </w:r>
          </w:hyperlink>
        </w:p>
        <w:p w:rsidR="007F428E" w:rsidRDefault="007F428E">
          <w:pPr>
            <w:pStyle w:val="TOC2"/>
            <w:tabs>
              <w:tab w:val="right" w:leader="dot" w:pos="7786"/>
            </w:tabs>
            <w:rPr>
              <w:rFonts w:asciiTheme="minorHAnsi" w:eastAsiaTheme="minorEastAsia" w:hAnsiTheme="minorHAnsi" w:cstheme="minorBidi"/>
              <w:noProof/>
              <w:color w:val="auto"/>
              <w:sz w:val="22"/>
              <w:szCs w:val="22"/>
              <w:rtl/>
            </w:rPr>
          </w:pPr>
          <w:hyperlink w:anchor="_Toc93424535" w:history="1">
            <w:r w:rsidRPr="00037314">
              <w:rPr>
                <w:rStyle w:val="Hyperlink"/>
                <w:rFonts w:hint="eastAsia"/>
                <w:noProof/>
                <w:rtl/>
              </w:rPr>
              <w:t>رواية</w:t>
            </w:r>
            <w:r w:rsidRPr="00037314">
              <w:rPr>
                <w:rStyle w:val="Hyperlink"/>
                <w:noProof/>
                <w:rtl/>
              </w:rPr>
              <w:t xml:space="preserve"> </w:t>
            </w:r>
            <w:r w:rsidRPr="00037314">
              <w:rPr>
                <w:rStyle w:val="Hyperlink"/>
                <w:rFonts w:hint="eastAsia"/>
                <w:noProof/>
                <w:rtl/>
              </w:rPr>
              <w:t>أبي</w:t>
            </w:r>
            <w:r w:rsidRPr="00037314">
              <w:rPr>
                <w:rStyle w:val="Hyperlink"/>
                <w:noProof/>
                <w:rtl/>
              </w:rPr>
              <w:t xml:space="preserve"> </w:t>
            </w:r>
            <w:r w:rsidRPr="00037314">
              <w:rPr>
                <w:rStyle w:val="Hyperlink"/>
                <w:rFonts w:hint="eastAsia"/>
                <w:noProof/>
                <w:rtl/>
              </w:rPr>
              <w:t>بكر</w:t>
            </w:r>
            <w:r w:rsidRPr="00037314">
              <w:rPr>
                <w:rStyle w:val="Hyperlink"/>
                <w:noProof/>
                <w:rtl/>
              </w:rPr>
              <w:t xml:space="preserve"> </w:t>
            </w:r>
            <w:r w:rsidRPr="00037314">
              <w:rPr>
                <w:rStyle w:val="Hyperlink"/>
                <w:rFonts w:hint="eastAsia"/>
                <w:noProof/>
                <w:rtl/>
              </w:rPr>
              <w:t>النجّار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93424535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208</w:t>
            </w:r>
            <w:r>
              <w:rPr>
                <w:noProof/>
                <w:webHidden/>
                <w:rtl/>
              </w:rPr>
              <w:fldChar w:fldCharType="end"/>
            </w:r>
          </w:hyperlink>
        </w:p>
        <w:p w:rsidR="007F428E" w:rsidRDefault="007F428E" w:rsidP="001F52DF">
          <w:pPr>
            <w:pStyle w:val="TOC2"/>
            <w:tabs>
              <w:tab w:val="right" w:leader="dot" w:pos="7786"/>
            </w:tabs>
            <w:rPr>
              <w:rFonts w:asciiTheme="minorHAnsi" w:eastAsiaTheme="minorEastAsia" w:hAnsiTheme="minorHAnsi" w:cstheme="minorBidi"/>
              <w:noProof/>
              <w:color w:val="auto"/>
              <w:sz w:val="22"/>
              <w:szCs w:val="22"/>
              <w:rtl/>
            </w:rPr>
          </w:pPr>
          <w:hyperlink w:anchor="_Toc93424536" w:history="1">
            <w:r w:rsidRPr="00037314">
              <w:rPr>
                <w:rStyle w:val="Hyperlink"/>
                <w:rFonts w:hint="eastAsia"/>
                <w:noProof/>
                <w:rtl/>
                <w:lang w:bidi="fa-IR"/>
              </w:rPr>
              <w:t>رواية</w:t>
            </w:r>
            <w:r w:rsidRPr="00037314">
              <w:rPr>
                <w:rStyle w:val="Hyperlink"/>
                <w:noProof/>
                <w:rtl/>
                <w:lang w:bidi="fa-IR"/>
              </w:rPr>
              <w:t xml:space="preserve"> </w:t>
            </w:r>
            <w:r w:rsidRPr="00037314">
              <w:rPr>
                <w:rStyle w:val="Hyperlink"/>
                <w:rFonts w:hint="eastAsia"/>
                <w:noProof/>
                <w:rtl/>
                <w:lang w:bidi="fa-IR"/>
              </w:rPr>
              <w:t>الحاكم</w:t>
            </w:r>
          </w:hyperlink>
          <w:r w:rsidR="001F52DF">
            <w:rPr>
              <w:rStyle w:val="Hyperlink"/>
              <w:rFonts w:hint="cs"/>
              <w:noProof/>
              <w:rtl/>
            </w:rPr>
            <w:t xml:space="preserve"> </w:t>
          </w:r>
          <w:hyperlink w:anchor="_Toc93424537" w:history="1">
            <w:r w:rsidRPr="00037314">
              <w:rPr>
                <w:rStyle w:val="Hyperlink"/>
                <w:rFonts w:hint="eastAsia"/>
                <w:noProof/>
                <w:rtl/>
                <w:lang w:bidi="fa-IR"/>
              </w:rPr>
              <w:t>وتصنيفه</w:t>
            </w:r>
            <w:r w:rsidRPr="00037314">
              <w:rPr>
                <w:rStyle w:val="Hyperlink"/>
                <w:noProof/>
                <w:rtl/>
                <w:lang w:bidi="fa-IR"/>
              </w:rPr>
              <w:t xml:space="preserve"> </w:t>
            </w:r>
            <w:r w:rsidRPr="00037314">
              <w:rPr>
                <w:rStyle w:val="Hyperlink"/>
                <w:rFonts w:hint="eastAsia"/>
                <w:noProof/>
                <w:rtl/>
                <w:lang w:bidi="fa-IR"/>
              </w:rPr>
              <w:t>في</w:t>
            </w:r>
            <w:r w:rsidRPr="00037314">
              <w:rPr>
                <w:rStyle w:val="Hyperlink"/>
                <w:noProof/>
                <w:rtl/>
                <w:lang w:bidi="fa-IR"/>
              </w:rPr>
              <w:t xml:space="preserve"> </w:t>
            </w:r>
            <w:r w:rsidRPr="00037314">
              <w:rPr>
                <w:rStyle w:val="Hyperlink"/>
                <w:rFonts w:hint="eastAsia"/>
                <w:noProof/>
                <w:rtl/>
                <w:lang w:bidi="fa-IR"/>
              </w:rPr>
              <w:t>جمع</w:t>
            </w:r>
            <w:r w:rsidRPr="00037314">
              <w:rPr>
                <w:rStyle w:val="Hyperlink"/>
                <w:noProof/>
                <w:rtl/>
                <w:lang w:bidi="fa-IR"/>
              </w:rPr>
              <w:t xml:space="preserve"> </w:t>
            </w:r>
            <w:r w:rsidRPr="00037314">
              <w:rPr>
                <w:rStyle w:val="Hyperlink"/>
                <w:rFonts w:hint="eastAsia"/>
                <w:noProof/>
                <w:rtl/>
                <w:lang w:bidi="fa-IR"/>
              </w:rPr>
              <w:t>طرقه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93424537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209</w:t>
            </w:r>
            <w:r>
              <w:rPr>
                <w:noProof/>
                <w:webHidden/>
                <w:rtl/>
              </w:rPr>
              <w:fldChar w:fldCharType="end"/>
            </w:r>
          </w:hyperlink>
        </w:p>
        <w:p w:rsidR="007F428E" w:rsidRDefault="007F428E">
          <w:pPr>
            <w:pStyle w:val="TOC3"/>
            <w:rPr>
              <w:rFonts w:asciiTheme="minorHAnsi" w:eastAsiaTheme="minorEastAsia" w:hAnsiTheme="minorHAnsi" w:cstheme="minorBidi"/>
              <w:noProof/>
              <w:color w:val="auto"/>
              <w:sz w:val="22"/>
              <w:szCs w:val="22"/>
              <w:rtl/>
            </w:rPr>
          </w:pPr>
          <w:hyperlink w:anchor="_Toc93424538" w:history="1">
            <w:r w:rsidRPr="00037314">
              <w:rPr>
                <w:rStyle w:val="Hyperlink"/>
                <w:rFonts w:hint="eastAsia"/>
                <w:noProof/>
                <w:rtl/>
                <w:lang w:bidi="fa-IR"/>
              </w:rPr>
              <w:t>ترجمته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93424538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218</w:t>
            </w:r>
            <w:r>
              <w:rPr>
                <w:noProof/>
                <w:webHidden/>
                <w:rtl/>
              </w:rPr>
              <w:fldChar w:fldCharType="end"/>
            </w:r>
          </w:hyperlink>
        </w:p>
        <w:p w:rsidR="007F428E" w:rsidRDefault="007F428E">
          <w:pPr>
            <w:pStyle w:val="TOC2"/>
            <w:tabs>
              <w:tab w:val="right" w:leader="dot" w:pos="7786"/>
            </w:tabs>
            <w:rPr>
              <w:rFonts w:asciiTheme="minorHAnsi" w:eastAsiaTheme="minorEastAsia" w:hAnsiTheme="minorHAnsi" w:cstheme="minorBidi"/>
              <w:noProof/>
              <w:color w:val="auto"/>
              <w:sz w:val="22"/>
              <w:szCs w:val="22"/>
              <w:rtl/>
            </w:rPr>
          </w:pPr>
          <w:hyperlink w:anchor="_Toc93424539" w:history="1">
            <w:r w:rsidRPr="00037314">
              <w:rPr>
                <w:rStyle w:val="Hyperlink"/>
                <w:rFonts w:hint="eastAsia"/>
                <w:noProof/>
                <w:rtl/>
                <w:lang w:bidi="fa-IR"/>
              </w:rPr>
              <w:t>رواية</w:t>
            </w:r>
            <w:r w:rsidRPr="00037314">
              <w:rPr>
                <w:rStyle w:val="Hyperlink"/>
                <w:noProof/>
                <w:rtl/>
                <w:lang w:bidi="fa-IR"/>
              </w:rPr>
              <w:t xml:space="preserve"> </w:t>
            </w:r>
            <w:r w:rsidRPr="00037314">
              <w:rPr>
                <w:rStyle w:val="Hyperlink"/>
                <w:rFonts w:hint="eastAsia"/>
                <w:noProof/>
                <w:rtl/>
                <w:lang w:bidi="fa-IR"/>
              </w:rPr>
              <w:t>الخركوشي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93424539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220</w:t>
            </w:r>
            <w:r>
              <w:rPr>
                <w:noProof/>
                <w:webHidden/>
                <w:rtl/>
              </w:rPr>
              <w:fldChar w:fldCharType="end"/>
            </w:r>
          </w:hyperlink>
        </w:p>
        <w:p w:rsidR="001F52DF" w:rsidRDefault="001F52DF" w:rsidP="001F52DF">
          <w:pPr>
            <w:pStyle w:val="libNormal"/>
            <w:rPr>
              <w:rStyle w:val="Hyperlink"/>
              <w:noProof/>
            </w:rPr>
          </w:pPr>
          <w:r>
            <w:rPr>
              <w:rStyle w:val="Hyperlink"/>
              <w:noProof/>
            </w:rPr>
            <w:br w:type="page"/>
          </w:r>
        </w:p>
        <w:p w:rsidR="007F428E" w:rsidRDefault="007F428E" w:rsidP="001F52DF">
          <w:pPr>
            <w:pStyle w:val="TOC2"/>
            <w:tabs>
              <w:tab w:val="right" w:leader="dot" w:pos="7786"/>
            </w:tabs>
            <w:rPr>
              <w:rFonts w:asciiTheme="minorHAnsi" w:eastAsiaTheme="minorEastAsia" w:hAnsiTheme="minorHAnsi" w:cstheme="minorBidi"/>
              <w:noProof/>
              <w:color w:val="auto"/>
              <w:sz w:val="22"/>
              <w:szCs w:val="22"/>
              <w:rtl/>
            </w:rPr>
          </w:pPr>
          <w:hyperlink w:anchor="_Toc93424540" w:history="1">
            <w:r w:rsidRPr="00037314">
              <w:rPr>
                <w:rStyle w:val="Hyperlink"/>
                <w:rFonts w:hint="eastAsia"/>
                <w:noProof/>
                <w:rtl/>
                <w:lang w:bidi="fa-IR"/>
              </w:rPr>
              <w:t>تصنيف</w:t>
            </w:r>
            <w:r w:rsidRPr="00037314">
              <w:rPr>
                <w:rStyle w:val="Hyperlink"/>
                <w:noProof/>
                <w:rtl/>
                <w:lang w:bidi="fa-IR"/>
              </w:rPr>
              <w:t xml:space="preserve"> </w:t>
            </w:r>
            <w:r w:rsidRPr="00037314">
              <w:rPr>
                <w:rStyle w:val="Hyperlink"/>
                <w:rFonts w:hint="eastAsia"/>
                <w:noProof/>
                <w:rtl/>
                <w:lang w:bidi="fa-IR"/>
              </w:rPr>
              <w:t>ابن</w:t>
            </w:r>
            <w:r w:rsidRPr="00037314">
              <w:rPr>
                <w:rStyle w:val="Hyperlink"/>
                <w:noProof/>
                <w:rtl/>
                <w:lang w:bidi="fa-IR"/>
              </w:rPr>
              <w:t xml:space="preserve"> </w:t>
            </w:r>
            <w:r w:rsidRPr="00037314">
              <w:rPr>
                <w:rStyle w:val="Hyperlink"/>
                <w:rFonts w:hint="eastAsia"/>
                <w:noProof/>
                <w:rtl/>
                <w:lang w:bidi="fa-IR"/>
              </w:rPr>
              <w:t>مردويه</w:t>
            </w:r>
          </w:hyperlink>
          <w:r w:rsidR="001F52DF">
            <w:rPr>
              <w:rStyle w:val="Hyperlink"/>
              <w:rFonts w:hint="cs"/>
              <w:noProof/>
              <w:rtl/>
            </w:rPr>
            <w:t xml:space="preserve"> </w:t>
          </w:r>
          <w:hyperlink w:anchor="_Toc93424541" w:history="1">
            <w:r w:rsidRPr="00037314">
              <w:rPr>
                <w:rStyle w:val="Hyperlink"/>
                <w:rFonts w:hint="eastAsia"/>
                <w:noProof/>
                <w:rtl/>
                <w:lang w:bidi="fa-IR"/>
              </w:rPr>
              <w:t>في</w:t>
            </w:r>
            <w:r w:rsidRPr="00037314">
              <w:rPr>
                <w:rStyle w:val="Hyperlink"/>
                <w:noProof/>
                <w:rtl/>
                <w:lang w:bidi="fa-IR"/>
              </w:rPr>
              <w:t xml:space="preserve"> </w:t>
            </w:r>
            <w:r w:rsidRPr="00037314">
              <w:rPr>
                <w:rStyle w:val="Hyperlink"/>
                <w:rFonts w:hint="eastAsia"/>
                <w:noProof/>
                <w:rtl/>
                <w:lang w:bidi="fa-IR"/>
              </w:rPr>
              <w:t>جمع</w:t>
            </w:r>
            <w:r w:rsidRPr="00037314">
              <w:rPr>
                <w:rStyle w:val="Hyperlink"/>
                <w:noProof/>
                <w:rtl/>
                <w:lang w:bidi="fa-IR"/>
              </w:rPr>
              <w:t xml:space="preserve"> </w:t>
            </w:r>
            <w:r w:rsidRPr="00037314">
              <w:rPr>
                <w:rStyle w:val="Hyperlink"/>
                <w:rFonts w:hint="eastAsia"/>
                <w:noProof/>
                <w:rtl/>
                <w:lang w:bidi="fa-IR"/>
              </w:rPr>
              <w:t>طرق</w:t>
            </w:r>
            <w:r w:rsidRPr="00037314">
              <w:rPr>
                <w:rStyle w:val="Hyperlink"/>
                <w:noProof/>
                <w:rtl/>
                <w:lang w:bidi="fa-IR"/>
              </w:rPr>
              <w:t xml:space="preserve"> </w:t>
            </w:r>
            <w:r w:rsidRPr="00037314">
              <w:rPr>
                <w:rStyle w:val="Hyperlink"/>
                <w:rFonts w:hint="eastAsia"/>
                <w:noProof/>
                <w:rtl/>
                <w:lang w:bidi="fa-IR"/>
              </w:rPr>
              <w:t>الحديث</w:t>
            </w:r>
            <w:r w:rsidRPr="00037314">
              <w:rPr>
                <w:rStyle w:val="Hyperlink"/>
                <w:noProof/>
                <w:rtl/>
                <w:lang w:bidi="fa-IR"/>
              </w:rPr>
              <w:t xml:space="preserve"> </w:t>
            </w:r>
            <w:r w:rsidRPr="00037314">
              <w:rPr>
                <w:rStyle w:val="Hyperlink"/>
                <w:rFonts w:hint="eastAsia"/>
                <w:noProof/>
                <w:rtl/>
                <w:lang w:bidi="fa-IR"/>
              </w:rPr>
              <w:t>وروايته</w:t>
            </w:r>
            <w:r w:rsidRPr="00037314">
              <w:rPr>
                <w:rStyle w:val="Hyperlink"/>
                <w:noProof/>
                <w:rtl/>
                <w:lang w:bidi="fa-IR"/>
              </w:rPr>
              <w:t xml:space="preserve"> </w:t>
            </w:r>
            <w:r w:rsidRPr="00037314">
              <w:rPr>
                <w:rStyle w:val="Hyperlink"/>
                <w:rFonts w:hint="eastAsia"/>
                <w:noProof/>
                <w:rtl/>
                <w:lang w:bidi="fa-IR"/>
              </w:rPr>
              <w:t>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93424541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222</w:t>
            </w:r>
            <w:r>
              <w:rPr>
                <w:noProof/>
                <w:webHidden/>
                <w:rtl/>
              </w:rPr>
              <w:fldChar w:fldCharType="end"/>
            </w:r>
          </w:hyperlink>
        </w:p>
        <w:p w:rsidR="007F428E" w:rsidRDefault="007F428E">
          <w:pPr>
            <w:pStyle w:val="TOC3"/>
            <w:rPr>
              <w:rFonts w:asciiTheme="minorHAnsi" w:eastAsiaTheme="minorEastAsia" w:hAnsiTheme="minorHAnsi" w:cstheme="minorBidi"/>
              <w:noProof/>
              <w:color w:val="auto"/>
              <w:sz w:val="22"/>
              <w:szCs w:val="22"/>
              <w:rtl/>
            </w:rPr>
          </w:pPr>
          <w:hyperlink w:anchor="_Toc93424542" w:history="1">
            <w:r w:rsidRPr="00037314">
              <w:rPr>
                <w:rStyle w:val="Hyperlink"/>
                <w:rFonts w:hint="eastAsia"/>
                <w:noProof/>
                <w:rtl/>
                <w:lang w:bidi="fa-IR"/>
              </w:rPr>
              <w:t>ترجمته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93424542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225</w:t>
            </w:r>
            <w:r>
              <w:rPr>
                <w:noProof/>
                <w:webHidden/>
                <w:rtl/>
              </w:rPr>
              <w:fldChar w:fldCharType="end"/>
            </w:r>
          </w:hyperlink>
        </w:p>
        <w:p w:rsidR="007F428E" w:rsidRDefault="007F428E">
          <w:pPr>
            <w:pStyle w:val="TOC2"/>
            <w:tabs>
              <w:tab w:val="right" w:leader="dot" w:pos="7786"/>
            </w:tabs>
            <w:rPr>
              <w:rFonts w:asciiTheme="minorHAnsi" w:eastAsiaTheme="minorEastAsia" w:hAnsiTheme="minorHAnsi" w:cstheme="minorBidi"/>
              <w:noProof/>
              <w:color w:val="auto"/>
              <w:sz w:val="22"/>
              <w:szCs w:val="22"/>
              <w:rtl/>
            </w:rPr>
          </w:pPr>
          <w:hyperlink w:anchor="_Toc93424543" w:history="1">
            <w:r w:rsidRPr="00037314">
              <w:rPr>
                <w:rStyle w:val="Hyperlink"/>
                <w:rFonts w:hint="eastAsia"/>
                <w:noProof/>
                <w:rtl/>
                <w:lang w:bidi="fa-IR"/>
              </w:rPr>
              <w:t>تصحيح</w:t>
            </w:r>
            <w:r w:rsidRPr="00037314">
              <w:rPr>
                <w:rStyle w:val="Hyperlink"/>
                <w:noProof/>
                <w:rtl/>
                <w:lang w:bidi="fa-IR"/>
              </w:rPr>
              <w:t xml:space="preserve"> </w:t>
            </w:r>
            <w:r w:rsidRPr="00037314">
              <w:rPr>
                <w:rStyle w:val="Hyperlink"/>
                <w:rFonts w:hint="eastAsia"/>
                <w:noProof/>
                <w:rtl/>
                <w:lang w:bidi="fa-IR"/>
              </w:rPr>
              <w:t>القاضي</w:t>
            </w:r>
            <w:r w:rsidRPr="00037314">
              <w:rPr>
                <w:rStyle w:val="Hyperlink"/>
                <w:noProof/>
                <w:rtl/>
                <w:lang w:bidi="fa-IR"/>
              </w:rPr>
              <w:t xml:space="preserve"> </w:t>
            </w:r>
            <w:r w:rsidRPr="00037314">
              <w:rPr>
                <w:rStyle w:val="Hyperlink"/>
                <w:rFonts w:hint="eastAsia"/>
                <w:noProof/>
                <w:rtl/>
                <w:lang w:bidi="fa-IR"/>
              </w:rPr>
              <w:t>عبد</w:t>
            </w:r>
            <w:r w:rsidRPr="00037314">
              <w:rPr>
                <w:rStyle w:val="Hyperlink"/>
                <w:noProof/>
                <w:rtl/>
                <w:lang w:bidi="fa-IR"/>
              </w:rPr>
              <w:t xml:space="preserve"> </w:t>
            </w:r>
            <w:r w:rsidRPr="00037314">
              <w:rPr>
                <w:rStyle w:val="Hyperlink"/>
                <w:rFonts w:hint="eastAsia"/>
                <w:noProof/>
                <w:rtl/>
                <w:lang w:bidi="fa-IR"/>
              </w:rPr>
              <w:t>الجبّار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93424543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226</w:t>
            </w:r>
            <w:r>
              <w:rPr>
                <w:noProof/>
                <w:webHidden/>
                <w:rtl/>
              </w:rPr>
              <w:fldChar w:fldCharType="end"/>
            </w:r>
          </w:hyperlink>
        </w:p>
        <w:p w:rsidR="007F428E" w:rsidRDefault="007F428E">
          <w:pPr>
            <w:pStyle w:val="TOC3"/>
            <w:rPr>
              <w:rFonts w:asciiTheme="minorHAnsi" w:eastAsiaTheme="minorEastAsia" w:hAnsiTheme="minorHAnsi" w:cstheme="minorBidi"/>
              <w:noProof/>
              <w:color w:val="auto"/>
              <w:sz w:val="22"/>
              <w:szCs w:val="22"/>
              <w:rtl/>
            </w:rPr>
          </w:pPr>
          <w:hyperlink w:anchor="_Toc93424544" w:history="1">
            <w:r w:rsidRPr="00037314">
              <w:rPr>
                <w:rStyle w:val="Hyperlink"/>
                <w:rFonts w:hint="eastAsia"/>
                <w:noProof/>
                <w:rtl/>
                <w:lang w:bidi="fa-IR"/>
              </w:rPr>
              <w:t>ترجمته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93424544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228</w:t>
            </w:r>
            <w:r>
              <w:rPr>
                <w:noProof/>
                <w:webHidden/>
                <w:rtl/>
              </w:rPr>
              <w:fldChar w:fldCharType="end"/>
            </w:r>
          </w:hyperlink>
        </w:p>
        <w:p w:rsidR="007F428E" w:rsidRDefault="007F428E" w:rsidP="001F52DF">
          <w:pPr>
            <w:pStyle w:val="TOC2"/>
            <w:tabs>
              <w:tab w:val="right" w:leader="dot" w:pos="7786"/>
            </w:tabs>
            <w:rPr>
              <w:rFonts w:asciiTheme="minorHAnsi" w:eastAsiaTheme="minorEastAsia" w:hAnsiTheme="minorHAnsi" w:cstheme="minorBidi"/>
              <w:noProof/>
              <w:color w:val="auto"/>
              <w:sz w:val="22"/>
              <w:szCs w:val="22"/>
              <w:rtl/>
            </w:rPr>
          </w:pPr>
          <w:hyperlink w:anchor="_Toc93424545" w:history="1">
            <w:r w:rsidRPr="00037314">
              <w:rPr>
                <w:rStyle w:val="Hyperlink"/>
                <w:rFonts w:hint="eastAsia"/>
                <w:noProof/>
                <w:rtl/>
                <w:lang w:bidi="fa-IR"/>
              </w:rPr>
              <w:t>رواية</w:t>
            </w:r>
            <w:r w:rsidRPr="00037314">
              <w:rPr>
                <w:rStyle w:val="Hyperlink"/>
                <w:noProof/>
                <w:rtl/>
                <w:lang w:bidi="fa-IR"/>
              </w:rPr>
              <w:t xml:space="preserve"> </w:t>
            </w:r>
            <w:r w:rsidRPr="00037314">
              <w:rPr>
                <w:rStyle w:val="Hyperlink"/>
                <w:rFonts w:hint="eastAsia"/>
                <w:noProof/>
                <w:rtl/>
                <w:lang w:bidi="fa-IR"/>
              </w:rPr>
              <w:t>أبي</w:t>
            </w:r>
            <w:r w:rsidRPr="00037314">
              <w:rPr>
                <w:rStyle w:val="Hyperlink"/>
                <w:noProof/>
                <w:rtl/>
                <w:lang w:bidi="fa-IR"/>
              </w:rPr>
              <w:t xml:space="preserve"> </w:t>
            </w:r>
            <w:r w:rsidRPr="00037314">
              <w:rPr>
                <w:rStyle w:val="Hyperlink"/>
                <w:rFonts w:hint="eastAsia"/>
                <w:noProof/>
                <w:rtl/>
                <w:lang w:bidi="fa-IR"/>
              </w:rPr>
              <w:t>نعيم</w:t>
            </w:r>
            <w:r w:rsidRPr="00037314">
              <w:rPr>
                <w:rStyle w:val="Hyperlink"/>
                <w:noProof/>
                <w:rtl/>
                <w:lang w:bidi="fa-IR"/>
              </w:rPr>
              <w:t xml:space="preserve"> </w:t>
            </w:r>
            <w:r w:rsidRPr="00037314">
              <w:rPr>
                <w:rStyle w:val="Hyperlink"/>
                <w:rFonts w:hint="eastAsia"/>
                <w:noProof/>
                <w:rtl/>
                <w:lang w:bidi="fa-IR"/>
              </w:rPr>
              <w:t>الأصبهاني</w:t>
            </w:r>
          </w:hyperlink>
          <w:r w:rsidR="001F52DF">
            <w:rPr>
              <w:rStyle w:val="Hyperlink"/>
              <w:rFonts w:hint="cs"/>
              <w:noProof/>
              <w:rtl/>
            </w:rPr>
            <w:t xml:space="preserve"> </w:t>
          </w:r>
          <w:hyperlink w:anchor="_Toc93424546" w:history="1">
            <w:r w:rsidRPr="00037314">
              <w:rPr>
                <w:rStyle w:val="Hyperlink"/>
                <w:rFonts w:hint="eastAsia"/>
                <w:noProof/>
                <w:rtl/>
                <w:lang w:bidi="fa-IR"/>
              </w:rPr>
              <w:t>وتصنيفه</w:t>
            </w:r>
            <w:r w:rsidRPr="00037314">
              <w:rPr>
                <w:rStyle w:val="Hyperlink"/>
                <w:noProof/>
                <w:rtl/>
                <w:lang w:bidi="fa-IR"/>
              </w:rPr>
              <w:t xml:space="preserve"> </w:t>
            </w:r>
            <w:r w:rsidRPr="00037314">
              <w:rPr>
                <w:rStyle w:val="Hyperlink"/>
                <w:rFonts w:hint="eastAsia"/>
                <w:noProof/>
                <w:rtl/>
                <w:lang w:bidi="fa-IR"/>
              </w:rPr>
              <w:t>في</w:t>
            </w:r>
            <w:r w:rsidRPr="00037314">
              <w:rPr>
                <w:rStyle w:val="Hyperlink"/>
                <w:noProof/>
                <w:rtl/>
                <w:lang w:bidi="fa-IR"/>
              </w:rPr>
              <w:t xml:space="preserve"> </w:t>
            </w:r>
            <w:r w:rsidRPr="00037314">
              <w:rPr>
                <w:rStyle w:val="Hyperlink"/>
                <w:rFonts w:hint="eastAsia"/>
                <w:noProof/>
                <w:rtl/>
                <w:lang w:bidi="fa-IR"/>
              </w:rPr>
              <w:t>هذا</w:t>
            </w:r>
            <w:r w:rsidRPr="00037314">
              <w:rPr>
                <w:rStyle w:val="Hyperlink"/>
                <w:noProof/>
                <w:rtl/>
                <w:lang w:bidi="fa-IR"/>
              </w:rPr>
              <w:t xml:space="preserve"> </w:t>
            </w:r>
            <w:r w:rsidRPr="00037314">
              <w:rPr>
                <w:rStyle w:val="Hyperlink"/>
                <w:rFonts w:hint="eastAsia"/>
                <w:noProof/>
                <w:rtl/>
                <w:lang w:bidi="fa-IR"/>
              </w:rPr>
              <w:t>الحديث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93424546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230</w:t>
            </w:r>
            <w:r>
              <w:rPr>
                <w:noProof/>
                <w:webHidden/>
                <w:rtl/>
              </w:rPr>
              <w:fldChar w:fldCharType="end"/>
            </w:r>
          </w:hyperlink>
        </w:p>
        <w:p w:rsidR="007F428E" w:rsidRDefault="007F428E">
          <w:pPr>
            <w:pStyle w:val="TOC3"/>
            <w:rPr>
              <w:rFonts w:asciiTheme="minorHAnsi" w:eastAsiaTheme="minorEastAsia" w:hAnsiTheme="minorHAnsi" w:cstheme="minorBidi"/>
              <w:noProof/>
              <w:color w:val="auto"/>
              <w:sz w:val="22"/>
              <w:szCs w:val="22"/>
              <w:rtl/>
            </w:rPr>
          </w:pPr>
          <w:hyperlink w:anchor="_Toc93424547" w:history="1">
            <w:r w:rsidRPr="00037314">
              <w:rPr>
                <w:rStyle w:val="Hyperlink"/>
                <w:rFonts w:hint="eastAsia"/>
                <w:noProof/>
                <w:rtl/>
                <w:lang w:bidi="fa-IR"/>
              </w:rPr>
              <w:t>ترجمته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93424547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234</w:t>
            </w:r>
            <w:r>
              <w:rPr>
                <w:noProof/>
                <w:webHidden/>
                <w:rtl/>
              </w:rPr>
              <w:fldChar w:fldCharType="end"/>
            </w:r>
          </w:hyperlink>
        </w:p>
        <w:p w:rsidR="007F428E" w:rsidRDefault="007F428E">
          <w:pPr>
            <w:pStyle w:val="TOC2"/>
            <w:tabs>
              <w:tab w:val="right" w:leader="dot" w:pos="7786"/>
            </w:tabs>
            <w:rPr>
              <w:rFonts w:asciiTheme="minorHAnsi" w:eastAsiaTheme="minorEastAsia" w:hAnsiTheme="minorHAnsi" w:cstheme="minorBidi"/>
              <w:noProof/>
              <w:color w:val="auto"/>
              <w:sz w:val="22"/>
              <w:szCs w:val="22"/>
              <w:rtl/>
            </w:rPr>
          </w:pPr>
          <w:hyperlink w:anchor="_Toc93424548" w:history="1">
            <w:r w:rsidRPr="00037314">
              <w:rPr>
                <w:rStyle w:val="Hyperlink"/>
                <w:rFonts w:hint="eastAsia"/>
                <w:noProof/>
                <w:rtl/>
                <w:lang w:bidi="fa-IR"/>
              </w:rPr>
              <w:t>تصنيف</w:t>
            </w:r>
            <w:r w:rsidRPr="00037314">
              <w:rPr>
                <w:rStyle w:val="Hyperlink"/>
                <w:noProof/>
                <w:rtl/>
                <w:lang w:bidi="fa-IR"/>
              </w:rPr>
              <w:t xml:space="preserve"> </w:t>
            </w:r>
            <w:r w:rsidRPr="00037314">
              <w:rPr>
                <w:rStyle w:val="Hyperlink"/>
                <w:rFonts w:hint="eastAsia"/>
                <w:noProof/>
                <w:rtl/>
                <w:lang w:bidi="fa-IR"/>
              </w:rPr>
              <w:t>ابن</w:t>
            </w:r>
            <w:r w:rsidRPr="00037314">
              <w:rPr>
                <w:rStyle w:val="Hyperlink"/>
                <w:noProof/>
                <w:rtl/>
                <w:lang w:bidi="fa-IR"/>
              </w:rPr>
              <w:t xml:space="preserve"> </w:t>
            </w:r>
            <w:r w:rsidRPr="00037314">
              <w:rPr>
                <w:rStyle w:val="Hyperlink"/>
                <w:rFonts w:hint="eastAsia"/>
                <w:noProof/>
                <w:rtl/>
                <w:lang w:bidi="fa-IR"/>
              </w:rPr>
              <w:t>حمدان</w:t>
            </w:r>
            <w:r w:rsidRPr="00037314">
              <w:rPr>
                <w:rStyle w:val="Hyperlink"/>
                <w:noProof/>
                <w:rtl/>
                <w:lang w:bidi="fa-IR"/>
              </w:rPr>
              <w:t xml:space="preserve"> </w:t>
            </w:r>
            <w:r w:rsidRPr="00037314">
              <w:rPr>
                <w:rStyle w:val="Hyperlink"/>
                <w:rFonts w:hint="eastAsia"/>
                <w:noProof/>
                <w:rtl/>
                <w:lang w:bidi="fa-IR"/>
              </w:rPr>
              <w:t>في</w:t>
            </w:r>
            <w:r w:rsidRPr="00037314">
              <w:rPr>
                <w:rStyle w:val="Hyperlink"/>
                <w:noProof/>
                <w:rtl/>
                <w:lang w:bidi="fa-IR"/>
              </w:rPr>
              <w:t xml:space="preserve"> </w:t>
            </w:r>
            <w:r w:rsidRPr="00037314">
              <w:rPr>
                <w:rStyle w:val="Hyperlink"/>
                <w:rFonts w:hint="eastAsia"/>
                <w:noProof/>
                <w:rtl/>
                <w:lang w:bidi="fa-IR"/>
              </w:rPr>
              <w:t>طرق</w:t>
            </w:r>
            <w:r w:rsidRPr="00037314">
              <w:rPr>
                <w:rStyle w:val="Hyperlink"/>
                <w:noProof/>
                <w:rtl/>
                <w:lang w:bidi="fa-IR"/>
              </w:rPr>
              <w:t xml:space="preserve"> </w:t>
            </w:r>
            <w:r w:rsidRPr="00037314">
              <w:rPr>
                <w:rStyle w:val="Hyperlink"/>
                <w:rFonts w:hint="eastAsia"/>
                <w:noProof/>
                <w:rtl/>
                <w:lang w:bidi="fa-IR"/>
              </w:rPr>
              <w:t>هذا</w:t>
            </w:r>
            <w:r w:rsidRPr="00037314">
              <w:rPr>
                <w:rStyle w:val="Hyperlink"/>
                <w:noProof/>
                <w:rtl/>
                <w:lang w:bidi="fa-IR"/>
              </w:rPr>
              <w:t xml:space="preserve"> </w:t>
            </w:r>
            <w:r w:rsidRPr="00037314">
              <w:rPr>
                <w:rStyle w:val="Hyperlink"/>
                <w:rFonts w:hint="eastAsia"/>
                <w:noProof/>
                <w:rtl/>
                <w:lang w:bidi="fa-IR"/>
              </w:rPr>
              <w:t>الحديث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93424548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235</w:t>
            </w:r>
            <w:r>
              <w:rPr>
                <w:noProof/>
                <w:webHidden/>
                <w:rtl/>
              </w:rPr>
              <w:fldChar w:fldCharType="end"/>
            </w:r>
          </w:hyperlink>
        </w:p>
        <w:p w:rsidR="007F428E" w:rsidRDefault="007F428E">
          <w:pPr>
            <w:pStyle w:val="TOC2"/>
            <w:tabs>
              <w:tab w:val="right" w:leader="dot" w:pos="7786"/>
            </w:tabs>
            <w:rPr>
              <w:rFonts w:asciiTheme="minorHAnsi" w:eastAsiaTheme="minorEastAsia" w:hAnsiTheme="minorHAnsi" w:cstheme="minorBidi"/>
              <w:noProof/>
              <w:color w:val="auto"/>
              <w:sz w:val="22"/>
              <w:szCs w:val="22"/>
              <w:rtl/>
            </w:rPr>
          </w:pPr>
          <w:hyperlink w:anchor="_Toc93424549" w:history="1">
            <w:r w:rsidRPr="00037314">
              <w:rPr>
                <w:rStyle w:val="Hyperlink"/>
                <w:rFonts w:hint="eastAsia"/>
                <w:noProof/>
                <w:rtl/>
                <w:lang w:bidi="fa-IR"/>
              </w:rPr>
              <w:t>رواية</w:t>
            </w:r>
            <w:r w:rsidRPr="00037314">
              <w:rPr>
                <w:rStyle w:val="Hyperlink"/>
                <w:noProof/>
                <w:rtl/>
                <w:lang w:bidi="fa-IR"/>
              </w:rPr>
              <w:t xml:space="preserve"> </w:t>
            </w:r>
            <w:r w:rsidRPr="00037314">
              <w:rPr>
                <w:rStyle w:val="Hyperlink"/>
                <w:rFonts w:hint="eastAsia"/>
                <w:noProof/>
                <w:rtl/>
                <w:lang w:bidi="fa-IR"/>
              </w:rPr>
              <w:t>أبي</w:t>
            </w:r>
            <w:r w:rsidRPr="00037314">
              <w:rPr>
                <w:rStyle w:val="Hyperlink"/>
                <w:noProof/>
                <w:rtl/>
                <w:lang w:bidi="fa-IR"/>
              </w:rPr>
              <w:t xml:space="preserve"> </w:t>
            </w:r>
            <w:r w:rsidRPr="00037314">
              <w:rPr>
                <w:rStyle w:val="Hyperlink"/>
                <w:rFonts w:hint="eastAsia"/>
                <w:noProof/>
                <w:rtl/>
                <w:lang w:bidi="fa-IR"/>
              </w:rPr>
              <w:t>الحسن</w:t>
            </w:r>
            <w:r w:rsidRPr="00037314">
              <w:rPr>
                <w:rStyle w:val="Hyperlink"/>
                <w:noProof/>
                <w:rtl/>
                <w:lang w:bidi="fa-IR"/>
              </w:rPr>
              <w:t xml:space="preserve"> </w:t>
            </w:r>
            <w:r w:rsidRPr="00037314">
              <w:rPr>
                <w:rStyle w:val="Hyperlink"/>
                <w:rFonts w:hint="eastAsia"/>
                <w:noProof/>
                <w:rtl/>
                <w:lang w:bidi="fa-IR"/>
              </w:rPr>
              <w:t>العطّار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93424549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236</w:t>
            </w:r>
            <w:r>
              <w:rPr>
                <w:noProof/>
                <w:webHidden/>
                <w:rtl/>
              </w:rPr>
              <w:fldChar w:fldCharType="end"/>
            </w:r>
          </w:hyperlink>
        </w:p>
        <w:p w:rsidR="007F428E" w:rsidRDefault="007F428E">
          <w:pPr>
            <w:pStyle w:val="TOC2"/>
            <w:tabs>
              <w:tab w:val="right" w:leader="dot" w:pos="7786"/>
            </w:tabs>
            <w:rPr>
              <w:rFonts w:asciiTheme="minorHAnsi" w:eastAsiaTheme="minorEastAsia" w:hAnsiTheme="minorHAnsi" w:cstheme="minorBidi"/>
              <w:noProof/>
              <w:color w:val="auto"/>
              <w:sz w:val="22"/>
              <w:szCs w:val="22"/>
              <w:rtl/>
            </w:rPr>
          </w:pPr>
          <w:hyperlink w:anchor="_Toc93424550" w:history="1">
            <w:r w:rsidRPr="00037314">
              <w:rPr>
                <w:rStyle w:val="Hyperlink"/>
                <w:rFonts w:hint="eastAsia"/>
                <w:noProof/>
                <w:rtl/>
                <w:lang w:bidi="fa-IR"/>
              </w:rPr>
              <w:t>رواية</w:t>
            </w:r>
            <w:r w:rsidRPr="00037314">
              <w:rPr>
                <w:rStyle w:val="Hyperlink"/>
                <w:noProof/>
                <w:rtl/>
                <w:lang w:bidi="fa-IR"/>
              </w:rPr>
              <w:t xml:space="preserve"> </w:t>
            </w:r>
            <w:r w:rsidRPr="00037314">
              <w:rPr>
                <w:rStyle w:val="Hyperlink"/>
                <w:rFonts w:hint="eastAsia"/>
                <w:noProof/>
                <w:rtl/>
                <w:lang w:bidi="fa-IR"/>
              </w:rPr>
              <w:t>أبي</w:t>
            </w:r>
            <w:r w:rsidRPr="00037314">
              <w:rPr>
                <w:rStyle w:val="Hyperlink"/>
                <w:noProof/>
                <w:rtl/>
                <w:lang w:bidi="fa-IR"/>
              </w:rPr>
              <w:t xml:space="preserve"> </w:t>
            </w:r>
            <w:r w:rsidRPr="00037314">
              <w:rPr>
                <w:rStyle w:val="Hyperlink"/>
                <w:rFonts w:hint="eastAsia"/>
                <w:noProof/>
                <w:rtl/>
                <w:lang w:bidi="fa-IR"/>
              </w:rPr>
              <w:t>بكر</w:t>
            </w:r>
            <w:r w:rsidRPr="00037314">
              <w:rPr>
                <w:rStyle w:val="Hyperlink"/>
                <w:noProof/>
                <w:rtl/>
                <w:lang w:bidi="fa-IR"/>
              </w:rPr>
              <w:t xml:space="preserve"> </w:t>
            </w:r>
            <w:r w:rsidRPr="00037314">
              <w:rPr>
                <w:rStyle w:val="Hyperlink"/>
                <w:rFonts w:hint="eastAsia"/>
                <w:noProof/>
                <w:rtl/>
                <w:lang w:bidi="fa-IR"/>
              </w:rPr>
              <w:t>البيهقي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93424550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237</w:t>
            </w:r>
            <w:r>
              <w:rPr>
                <w:noProof/>
                <w:webHidden/>
                <w:rtl/>
              </w:rPr>
              <w:fldChar w:fldCharType="end"/>
            </w:r>
          </w:hyperlink>
        </w:p>
        <w:p w:rsidR="007F428E" w:rsidRDefault="007F428E">
          <w:pPr>
            <w:pStyle w:val="TOC3"/>
            <w:rPr>
              <w:rFonts w:asciiTheme="minorHAnsi" w:eastAsiaTheme="minorEastAsia" w:hAnsiTheme="minorHAnsi" w:cstheme="minorBidi"/>
              <w:noProof/>
              <w:color w:val="auto"/>
              <w:sz w:val="22"/>
              <w:szCs w:val="22"/>
              <w:rtl/>
            </w:rPr>
          </w:pPr>
          <w:hyperlink w:anchor="_Toc93424551" w:history="1">
            <w:r w:rsidRPr="00037314">
              <w:rPr>
                <w:rStyle w:val="Hyperlink"/>
                <w:rFonts w:hint="eastAsia"/>
                <w:noProof/>
                <w:rtl/>
                <w:lang w:bidi="fa-IR"/>
              </w:rPr>
              <w:t>ترجمته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93424551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239</w:t>
            </w:r>
            <w:r>
              <w:rPr>
                <w:noProof/>
                <w:webHidden/>
                <w:rtl/>
              </w:rPr>
              <w:fldChar w:fldCharType="end"/>
            </w:r>
          </w:hyperlink>
        </w:p>
        <w:p w:rsidR="007F428E" w:rsidRDefault="007F428E">
          <w:pPr>
            <w:pStyle w:val="TOC2"/>
            <w:tabs>
              <w:tab w:val="right" w:leader="dot" w:pos="7786"/>
            </w:tabs>
            <w:rPr>
              <w:rFonts w:asciiTheme="minorHAnsi" w:eastAsiaTheme="minorEastAsia" w:hAnsiTheme="minorHAnsi" w:cstheme="minorBidi"/>
              <w:noProof/>
              <w:color w:val="auto"/>
              <w:sz w:val="22"/>
              <w:szCs w:val="22"/>
              <w:rtl/>
            </w:rPr>
          </w:pPr>
          <w:hyperlink w:anchor="_Toc93424552" w:history="1">
            <w:r w:rsidRPr="00037314">
              <w:rPr>
                <w:rStyle w:val="Hyperlink"/>
                <w:rFonts w:hint="eastAsia"/>
                <w:noProof/>
                <w:rtl/>
                <w:lang w:bidi="fa-IR"/>
              </w:rPr>
              <w:t>رواية</w:t>
            </w:r>
            <w:r w:rsidRPr="00037314">
              <w:rPr>
                <w:rStyle w:val="Hyperlink"/>
                <w:noProof/>
                <w:rtl/>
                <w:lang w:bidi="fa-IR"/>
              </w:rPr>
              <w:t xml:space="preserve"> </w:t>
            </w:r>
            <w:r w:rsidRPr="00037314">
              <w:rPr>
                <w:rStyle w:val="Hyperlink"/>
                <w:rFonts w:hint="eastAsia"/>
                <w:noProof/>
                <w:rtl/>
                <w:lang w:bidi="fa-IR"/>
              </w:rPr>
              <w:t>أبي</w:t>
            </w:r>
            <w:r w:rsidRPr="00037314">
              <w:rPr>
                <w:rStyle w:val="Hyperlink"/>
                <w:noProof/>
                <w:rtl/>
                <w:lang w:bidi="fa-IR"/>
              </w:rPr>
              <w:t xml:space="preserve"> </w:t>
            </w:r>
            <w:r w:rsidRPr="00037314">
              <w:rPr>
                <w:rStyle w:val="Hyperlink"/>
                <w:rFonts w:hint="eastAsia"/>
                <w:noProof/>
                <w:rtl/>
                <w:lang w:bidi="fa-IR"/>
              </w:rPr>
              <w:t>غالب</w:t>
            </w:r>
            <w:r w:rsidRPr="00037314">
              <w:rPr>
                <w:rStyle w:val="Hyperlink"/>
                <w:noProof/>
                <w:rtl/>
                <w:lang w:bidi="fa-IR"/>
              </w:rPr>
              <w:t xml:space="preserve"> </w:t>
            </w:r>
            <w:r w:rsidRPr="00037314">
              <w:rPr>
                <w:rStyle w:val="Hyperlink"/>
                <w:rFonts w:hint="eastAsia"/>
                <w:noProof/>
                <w:rtl/>
                <w:lang w:bidi="fa-IR"/>
              </w:rPr>
              <w:t>ابن</w:t>
            </w:r>
            <w:r w:rsidRPr="00037314">
              <w:rPr>
                <w:rStyle w:val="Hyperlink"/>
                <w:noProof/>
                <w:rtl/>
                <w:lang w:bidi="fa-IR"/>
              </w:rPr>
              <w:t xml:space="preserve"> </w:t>
            </w:r>
            <w:r w:rsidRPr="00037314">
              <w:rPr>
                <w:rStyle w:val="Hyperlink"/>
                <w:rFonts w:hint="eastAsia"/>
                <w:noProof/>
                <w:rtl/>
                <w:lang w:bidi="fa-IR"/>
              </w:rPr>
              <w:t>بشران</w:t>
            </w:r>
            <w:r w:rsidRPr="00037314">
              <w:rPr>
                <w:rStyle w:val="Hyperlink"/>
                <w:noProof/>
                <w:rtl/>
                <w:lang w:bidi="fa-IR"/>
              </w:rPr>
              <w:t xml:space="preserve"> </w:t>
            </w:r>
            <w:r w:rsidRPr="00037314">
              <w:rPr>
                <w:rStyle w:val="Hyperlink"/>
                <w:rFonts w:hint="eastAsia"/>
                <w:noProof/>
                <w:rtl/>
                <w:lang w:bidi="fa-IR"/>
              </w:rPr>
              <w:t>النحوي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93424552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241</w:t>
            </w:r>
            <w:r>
              <w:rPr>
                <w:noProof/>
                <w:webHidden/>
                <w:rtl/>
              </w:rPr>
              <w:fldChar w:fldCharType="end"/>
            </w:r>
          </w:hyperlink>
        </w:p>
        <w:p w:rsidR="007F428E" w:rsidRDefault="007F428E">
          <w:pPr>
            <w:pStyle w:val="TOC2"/>
            <w:tabs>
              <w:tab w:val="right" w:leader="dot" w:pos="7786"/>
            </w:tabs>
            <w:rPr>
              <w:rFonts w:asciiTheme="minorHAnsi" w:eastAsiaTheme="minorEastAsia" w:hAnsiTheme="minorHAnsi" w:cstheme="minorBidi"/>
              <w:noProof/>
              <w:color w:val="auto"/>
              <w:sz w:val="22"/>
              <w:szCs w:val="22"/>
              <w:rtl/>
            </w:rPr>
          </w:pPr>
          <w:hyperlink w:anchor="_Toc93424553" w:history="1">
            <w:r w:rsidRPr="00037314">
              <w:rPr>
                <w:rStyle w:val="Hyperlink"/>
                <w:rFonts w:hint="eastAsia"/>
                <w:noProof/>
                <w:rtl/>
                <w:lang w:bidi="fa-IR"/>
              </w:rPr>
              <w:t>رواية</w:t>
            </w:r>
            <w:r w:rsidRPr="00037314">
              <w:rPr>
                <w:rStyle w:val="Hyperlink"/>
                <w:noProof/>
                <w:rtl/>
                <w:lang w:bidi="fa-IR"/>
              </w:rPr>
              <w:t xml:space="preserve"> </w:t>
            </w:r>
            <w:r w:rsidRPr="00037314">
              <w:rPr>
                <w:rStyle w:val="Hyperlink"/>
                <w:rFonts w:hint="eastAsia"/>
                <w:noProof/>
                <w:rtl/>
                <w:lang w:bidi="fa-IR"/>
              </w:rPr>
              <w:t>ابن</w:t>
            </w:r>
            <w:r w:rsidRPr="00037314">
              <w:rPr>
                <w:rStyle w:val="Hyperlink"/>
                <w:noProof/>
                <w:rtl/>
                <w:lang w:bidi="fa-IR"/>
              </w:rPr>
              <w:t xml:space="preserve"> </w:t>
            </w:r>
            <w:r w:rsidRPr="00037314">
              <w:rPr>
                <w:rStyle w:val="Hyperlink"/>
                <w:rFonts w:hint="eastAsia"/>
                <w:noProof/>
                <w:rtl/>
                <w:lang w:bidi="fa-IR"/>
              </w:rPr>
              <w:t>عبد</w:t>
            </w:r>
            <w:r w:rsidRPr="00037314">
              <w:rPr>
                <w:rStyle w:val="Hyperlink"/>
                <w:noProof/>
                <w:rtl/>
                <w:lang w:bidi="fa-IR"/>
              </w:rPr>
              <w:t xml:space="preserve"> </w:t>
            </w:r>
            <w:r w:rsidRPr="00037314">
              <w:rPr>
                <w:rStyle w:val="Hyperlink"/>
                <w:rFonts w:hint="eastAsia"/>
                <w:noProof/>
                <w:rtl/>
                <w:lang w:bidi="fa-IR"/>
              </w:rPr>
              <w:t>البرّ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93424553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242</w:t>
            </w:r>
            <w:r>
              <w:rPr>
                <w:noProof/>
                <w:webHidden/>
                <w:rtl/>
              </w:rPr>
              <w:fldChar w:fldCharType="end"/>
            </w:r>
          </w:hyperlink>
        </w:p>
        <w:p w:rsidR="007F428E" w:rsidRDefault="007F428E">
          <w:pPr>
            <w:pStyle w:val="TOC2"/>
            <w:tabs>
              <w:tab w:val="right" w:leader="dot" w:pos="7786"/>
            </w:tabs>
            <w:rPr>
              <w:rFonts w:asciiTheme="minorHAnsi" w:eastAsiaTheme="minorEastAsia" w:hAnsiTheme="minorHAnsi" w:cstheme="minorBidi"/>
              <w:noProof/>
              <w:color w:val="auto"/>
              <w:sz w:val="22"/>
              <w:szCs w:val="22"/>
              <w:rtl/>
            </w:rPr>
          </w:pPr>
          <w:hyperlink w:anchor="_Toc93424554" w:history="1">
            <w:r w:rsidRPr="00037314">
              <w:rPr>
                <w:rStyle w:val="Hyperlink"/>
                <w:rFonts w:hint="eastAsia"/>
                <w:noProof/>
                <w:rtl/>
                <w:lang w:bidi="fa-IR"/>
              </w:rPr>
              <w:t>رواية</w:t>
            </w:r>
            <w:r w:rsidRPr="00037314">
              <w:rPr>
                <w:rStyle w:val="Hyperlink"/>
                <w:noProof/>
                <w:rtl/>
                <w:lang w:bidi="fa-IR"/>
              </w:rPr>
              <w:t xml:space="preserve"> </w:t>
            </w:r>
            <w:r w:rsidRPr="00037314">
              <w:rPr>
                <w:rStyle w:val="Hyperlink"/>
                <w:rFonts w:hint="eastAsia"/>
                <w:noProof/>
                <w:rtl/>
                <w:lang w:bidi="fa-IR"/>
              </w:rPr>
              <w:t>الخطيب</w:t>
            </w:r>
            <w:r w:rsidRPr="00037314">
              <w:rPr>
                <w:rStyle w:val="Hyperlink"/>
                <w:noProof/>
                <w:rtl/>
                <w:lang w:bidi="fa-IR"/>
              </w:rPr>
              <w:t xml:space="preserve"> </w:t>
            </w:r>
            <w:r w:rsidRPr="00037314">
              <w:rPr>
                <w:rStyle w:val="Hyperlink"/>
                <w:rFonts w:hint="eastAsia"/>
                <w:noProof/>
                <w:rtl/>
                <w:lang w:bidi="fa-IR"/>
              </w:rPr>
              <w:t>البغدادي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93424554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243</w:t>
            </w:r>
            <w:r>
              <w:rPr>
                <w:noProof/>
                <w:webHidden/>
                <w:rtl/>
              </w:rPr>
              <w:fldChar w:fldCharType="end"/>
            </w:r>
          </w:hyperlink>
        </w:p>
        <w:p w:rsidR="007F428E" w:rsidRDefault="007F428E">
          <w:pPr>
            <w:pStyle w:val="TOC3"/>
            <w:rPr>
              <w:rFonts w:asciiTheme="minorHAnsi" w:eastAsiaTheme="minorEastAsia" w:hAnsiTheme="minorHAnsi" w:cstheme="minorBidi"/>
              <w:noProof/>
              <w:color w:val="auto"/>
              <w:sz w:val="22"/>
              <w:szCs w:val="22"/>
              <w:rtl/>
            </w:rPr>
          </w:pPr>
          <w:hyperlink w:anchor="_Toc93424555" w:history="1">
            <w:r w:rsidRPr="00037314">
              <w:rPr>
                <w:rStyle w:val="Hyperlink"/>
                <w:rFonts w:hint="eastAsia"/>
                <w:noProof/>
                <w:rtl/>
                <w:lang w:bidi="fa-IR"/>
              </w:rPr>
              <w:t>ترجمته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93424555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247</w:t>
            </w:r>
            <w:r>
              <w:rPr>
                <w:noProof/>
                <w:webHidden/>
                <w:rtl/>
              </w:rPr>
              <w:fldChar w:fldCharType="end"/>
            </w:r>
          </w:hyperlink>
        </w:p>
        <w:p w:rsidR="007F428E" w:rsidRDefault="007F428E">
          <w:pPr>
            <w:pStyle w:val="TOC2"/>
            <w:tabs>
              <w:tab w:val="right" w:leader="dot" w:pos="7786"/>
            </w:tabs>
            <w:rPr>
              <w:rFonts w:asciiTheme="minorHAnsi" w:eastAsiaTheme="minorEastAsia" w:hAnsiTheme="minorHAnsi" w:cstheme="minorBidi"/>
              <w:noProof/>
              <w:color w:val="auto"/>
              <w:sz w:val="22"/>
              <w:szCs w:val="22"/>
              <w:rtl/>
            </w:rPr>
          </w:pPr>
          <w:hyperlink w:anchor="_Toc93424556" w:history="1">
            <w:r w:rsidRPr="00037314">
              <w:rPr>
                <w:rStyle w:val="Hyperlink"/>
                <w:rFonts w:hint="eastAsia"/>
                <w:noProof/>
                <w:rtl/>
                <w:lang w:bidi="fa-IR"/>
              </w:rPr>
              <w:t>رواية</w:t>
            </w:r>
            <w:r w:rsidRPr="00037314">
              <w:rPr>
                <w:rStyle w:val="Hyperlink"/>
                <w:noProof/>
                <w:rtl/>
                <w:lang w:bidi="fa-IR"/>
              </w:rPr>
              <w:t xml:space="preserve"> </w:t>
            </w:r>
            <w:r w:rsidRPr="00037314">
              <w:rPr>
                <w:rStyle w:val="Hyperlink"/>
                <w:rFonts w:hint="eastAsia"/>
                <w:noProof/>
                <w:rtl/>
                <w:lang w:bidi="fa-IR"/>
              </w:rPr>
              <w:t>ابن</w:t>
            </w:r>
            <w:r w:rsidRPr="00037314">
              <w:rPr>
                <w:rStyle w:val="Hyperlink"/>
                <w:noProof/>
                <w:rtl/>
                <w:lang w:bidi="fa-IR"/>
              </w:rPr>
              <w:t xml:space="preserve"> </w:t>
            </w:r>
            <w:r w:rsidRPr="00037314">
              <w:rPr>
                <w:rStyle w:val="Hyperlink"/>
                <w:rFonts w:hint="eastAsia"/>
                <w:noProof/>
                <w:rtl/>
                <w:lang w:bidi="fa-IR"/>
              </w:rPr>
              <w:t>المغازلي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93424556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250</w:t>
            </w:r>
            <w:r>
              <w:rPr>
                <w:noProof/>
                <w:webHidden/>
                <w:rtl/>
              </w:rPr>
              <w:fldChar w:fldCharType="end"/>
            </w:r>
          </w:hyperlink>
        </w:p>
        <w:p w:rsidR="007F428E" w:rsidRDefault="007F428E">
          <w:pPr>
            <w:pStyle w:val="TOC3"/>
            <w:rPr>
              <w:rFonts w:asciiTheme="minorHAnsi" w:eastAsiaTheme="minorEastAsia" w:hAnsiTheme="minorHAnsi" w:cstheme="minorBidi"/>
              <w:noProof/>
              <w:color w:val="auto"/>
              <w:sz w:val="22"/>
              <w:szCs w:val="22"/>
              <w:rtl/>
            </w:rPr>
          </w:pPr>
          <w:hyperlink w:anchor="_Toc93424557" w:history="1">
            <w:r w:rsidRPr="00037314">
              <w:rPr>
                <w:rStyle w:val="Hyperlink"/>
                <w:rFonts w:hint="eastAsia"/>
                <w:noProof/>
                <w:rtl/>
                <w:lang w:bidi="fa-IR"/>
              </w:rPr>
              <w:t>ترجمته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93424557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261</w:t>
            </w:r>
            <w:r>
              <w:rPr>
                <w:noProof/>
                <w:webHidden/>
                <w:rtl/>
              </w:rPr>
              <w:fldChar w:fldCharType="end"/>
            </w:r>
          </w:hyperlink>
        </w:p>
        <w:p w:rsidR="007F428E" w:rsidRDefault="007F428E">
          <w:pPr>
            <w:pStyle w:val="TOC2"/>
            <w:tabs>
              <w:tab w:val="right" w:leader="dot" w:pos="7786"/>
            </w:tabs>
            <w:rPr>
              <w:rFonts w:asciiTheme="minorHAnsi" w:eastAsiaTheme="minorEastAsia" w:hAnsiTheme="minorHAnsi" w:cstheme="minorBidi"/>
              <w:noProof/>
              <w:color w:val="auto"/>
              <w:sz w:val="22"/>
              <w:szCs w:val="22"/>
              <w:rtl/>
            </w:rPr>
          </w:pPr>
          <w:hyperlink w:anchor="_Toc93424558" w:history="1">
            <w:r w:rsidRPr="00037314">
              <w:rPr>
                <w:rStyle w:val="Hyperlink"/>
                <w:rFonts w:hint="eastAsia"/>
                <w:noProof/>
                <w:rtl/>
                <w:lang w:bidi="fa-IR"/>
              </w:rPr>
              <w:t>رواية</w:t>
            </w:r>
            <w:r w:rsidRPr="00037314">
              <w:rPr>
                <w:rStyle w:val="Hyperlink"/>
                <w:noProof/>
                <w:rtl/>
                <w:lang w:bidi="fa-IR"/>
              </w:rPr>
              <w:t xml:space="preserve"> </w:t>
            </w:r>
            <w:r w:rsidRPr="00037314">
              <w:rPr>
                <w:rStyle w:val="Hyperlink"/>
                <w:rFonts w:hint="eastAsia"/>
                <w:noProof/>
                <w:rtl/>
                <w:lang w:bidi="fa-IR"/>
              </w:rPr>
              <w:t>أبي</w:t>
            </w:r>
            <w:r w:rsidRPr="00037314">
              <w:rPr>
                <w:rStyle w:val="Hyperlink"/>
                <w:noProof/>
                <w:rtl/>
                <w:lang w:bidi="fa-IR"/>
              </w:rPr>
              <w:t xml:space="preserve"> </w:t>
            </w:r>
            <w:r w:rsidRPr="00037314">
              <w:rPr>
                <w:rStyle w:val="Hyperlink"/>
                <w:rFonts w:hint="eastAsia"/>
                <w:noProof/>
                <w:rtl/>
                <w:lang w:bidi="fa-IR"/>
              </w:rPr>
              <w:t>المظفّر</w:t>
            </w:r>
            <w:r w:rsidRPr="00037314">
              <w:rPr>
                <w:rStyle w:val="Hyperlink"/>
                <w:noProof/>
                <w:rtl/>
                <w:lang w:bidi="fa-IR"/>
              </w:rPr>
              <w:t xml:space="preserve"> </w:t>
            </w:r>
            <w:r w:rsidRPr="00037314">
              <w:rPr>
                <w:rStyle w:val="Hyperlink"/>
                <w:rFonts w:hint="eastAsia"/>
                <w:noProof/>
                <w:rtl/>
                <w:lang w:bidi="fa-IR"/>
              </w:rPr>
              <w:t>السّمعاني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93424558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262</w:t>
            </w:r>
            <w:r>
              <w:rPr>
                <w:noProof/>
                <w:webHidden/>
                <w:rtl/>
              </w:rPr>
              <w:fldChar w:fldCharType="end"/>
            </w:r>
          </w:hyperlink>
        </w:p>
        <w:p w:rsidR="007F428E" w:rsidRDefault="007F428E">
          <w:pPr>
            <w:pStyle w:val="TOC2"/>
            <w:tabs>
              <w:tab w:val="right" w:leader="dot" w:pos="7786"/>
            </w:tabs>
            <w:rPr>
              <w:rFonts w:asciiTheme="minorHAnsi" w:eastAsiaTheme="minorEastAsia" w:hAnsiTheme="minorHAnsi" w:cstheme="minorBidi"/>
              <w:noProof/>
              <w:color w:val="auto"/>
              <w:sz w:val="22"/>
              <w:szCs w:val="22"/>
              <w:rtl/>
            </w:rPr>
          </w:pPr>
          <w:hyperlink w:anchor="_Toc93424559" w:history="1">
            <w:r w:rsidRPr="00037314">
              <w:rPr>
                <w:rStyle w:val="Hyperlink"/>
                <w:rFonts w:hint="eastAsia"/>
                <w:noProof/>
                <w:rtl/>
                <w:lang w:bidi="fa-IR"/>
              </w:rPr>
              <w:t>رواية</w:t>
            </w:r>
            <w:r w:rsidRPr="00037314">
              <w:rPr>
                <w:rStyle w:val="Hyperlink"/>
                <w:noProof/>
                <w:rtl/>
                <w:lang w:bidi="fa-IR"/>
              </w:rPr>
              <w:t xml:space="preserve"> </w:t>
            </w:r>
            <w:r w:rsidRPr="00037314">
              <w:rPr>
                <w:rStyle w:val="Hyperlink"/>
                <w:rFonts w:hint="eastAsia"/>
                <w:noProof/>
                <w:rtl/>
                <w:lang w:bidi="fa-IR"/>
              </w:rPr>
              <w:t>البغوي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93424559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267</w:t>
            </w:r>
            <w:r>
              <w:rPr>
                <w:noProof/>
                <w:webHidden/>
                <w:rtl/>
              </w:rPr>
              <w:fldChar w:fldCharType="end"/>
            </w:r>
          </w:hyperlink>
        </w:p>
        <w:p w:rsidR="007F428E" w:rsidRDefault="007F428E">
          <w:pPr>
            <w:pStyle w:val="TOC3"/>
            <w:rPr>
              <w:rFonts w:asciiTheme="minorHAnsi" w:eastAsiaTheme="minorEastAsia" w:hAnsiTheme="minorHAnsi" w:cstheme="minorBidi"/>
              <w:noProof/>
              <w:color w:val="auto"/>
              <w:sz w:val="22"/>
              <w:szCs w:val="22"/>
              <w:rtl/>
            </w:rPr>
          </w:pPr>
          <w:hyperlink w:anchor="_Toc93424560" w:history="1">
            <w:r w:rsidRPr="00037314">
              <w:rPr>
                <w:rStyle w:val="Hyperlink"/>
                <w:rFonts w:hint="eastAsia"/>
                <w:noProof/>
                <w:rtl/>
                <w:lang w:bidi="fa-IR"/>
              </w:rPr>
              <w:t>ترجمته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93424560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268</w:t>
            </w:r>
            <w:r>
              <w:rPr>
                <w:noProof/>
                <w:webHidden/>
                <w:rtl/>
              </w:rPr>
              <w:fldChar w:fldCharType="end"/>
            </w:r>
          </w:hyperlink>
        </w:p>
        <w:p w:rsidR="007F428E" w:rsidRDefault="007F428E">
          <w:pPr>
            <w:pStyle w:val="TOC2"/>
            <w:tabs>
              <w:tab w:val="right" w:leader="dot" w:pos="7786"/>
            </w:tabs>
            <w:rPr>
              <w:rFonts w:asciiTheme="minorHAnsi" w:eastAsiaTheme="minorEastAsia" w:hAnsiTheme="minorHAnsi" w:cstheme="minorBidi"/>
              <w:noProof/>
              <w:color w:val="auto"/>
              <w:sz w:val="22"/>
              <w:szCs w:val="22"/>
              <w:rtl/>
            </w:rPr>
          </w:pPr>
          <w:hyperlink w:anchor="_Toc93424561" w:history="1">
            <w:r w:rsidRPr="00037314">
              <w:rPr>
                <w:rStyle w:val="Hyperlink"/>
                <w:rFonts w:hint="eastAsia"/>
                <w:noProof/>
                <w:rtl/>
                <w:lang w:bidi="fa-IR"/>
              </w:rPr>
              <w:t>رواية</w:t>
            </w:r>
            <w:r w:rsidRPr="00037314">
              <w:rPr>
                <w:rStyle w:val="Hyperlink"/>
                <w:noProof/>
                <w:rtl/>
                <w:lang w:bidi="fa-IR"/>
              </w:rPr>
              <w:t xml:space="preserve"> </w:t>
            </w:r>
            <w:r w:rsidRPr="00037314">
              <w:rPr>
                <w:rStyle w:val="Hyperlink"/>
                <w:rFonts w:hint="eastAsia"/>
                <w:noProof/>
                <w:rtl/>
                <w:lang w:bidi="fa-IR"/>
              </w:rPr>
              <w:t>رزين</w:t>
            </w:r>
            <w:r w:rsidRPr="00037314">
              <w:rPr>
                <w:rStyle w:val="Hyperlink"/>
                <w:noProof/>
                <w:rtl/>
                <w:lang w:bidi="fa-IR"/>
              </w:rPr>
              <w:t xml:space="preserve"> </w:t>
            </w:r>
            <w:r w:rsidRPr="00037314">
              <w:rPr>
                <w:rStyle w:val="Hyperlink"/>
                <w:rFonts w:hint="eastAsia"/>
                <w:noProof/>
                <w:rtl/>
                <w:lang w:bidi="fa-IR"/>
              </w:rPr>
              <w:t>العبدري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93424561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270</w:t>
            </w:r>
            <w:r>
              <w:rPr>
                <w:noProof/>
                <w:webHidden/>
                <w:rtl/>
              </w:rPr>
              <w:fldChar w:fldCharType="end"/>
            </w:r>
          </w:hyperlink>
        </w:p>
        <w:p w:rsidR="007F428E" w:rsidRDefault="007F428E">
          <w:pPr>
            <w:pStyle w:val="TOC2"/>
            <w:tabs>
              <w:tab w:val="right" w:leader="dot" w:pos="7786"/>
            </w:tabs>
            <w:rPr>
              <w:rFonts w:asciiTheme="minorHAnsi" w:eastAsiaTheme="minorEastAsia" w:hAnsiTheme="minorHAnsi" w:cstheme="minorBidi"/>
              <w:noProof/>
              <w:color w:val="auto"/>
              <w:sz w:val="22"/>
              <w:szCs w:val="22"/>
              <w:rtl/>
            </w:rPr>
          </w:pPr>
          <w:hyperlink w:anchor="_Toc93424562" w:history="1">
            <w:r w:rsidRPr="00037314">
              <w:rPr>
                <w:rStyle w:val="Hyperlink"/>
                <w:rFonts w:hint="eastAsia"/>
                <w:noProof/>
                <w:rtl/>
                <w:lang w:bidi="fa-IR"/>
              </w:rPr>
              <w:t>رواية</w:t>
            </w:r>
            <w:r w:rsidRPr="00037314">
              <w:rPr>
                <w:rStyle w:val="Hyperlink"/>
                <w:noProof/>
                <w:rtl/>
                <w:lang w:bidi="fa-IR"/>
              </w:rPr>
              <w:t xml:space="preserve"> </w:t>
            </w:r>
            <w:r w:rsidRPr="00037314">
              <w:rPr>
                <w:rStyle w:val="Hyperlink"/>
                <w:rFonts w:hint="eastAsia"/>
                <w:noProof/>
                <w:rtl/>
                <w:lang w:bidi="fa-IR"/>
              </w:rPr>
              <w:t>النطنزي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93424562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274</w:t>
            </w:r>
            <w:r>
              <w:rPr>
                <w:noProof/>
                <w:webHidden/>
                <w:rtl/>
              </w:rPr>
              <w:fldChar w:fldCharType="end"/>
            </w:r>
          </w:hyperlink>
        </w:p>
        <w:p w:rsidR="007F428E" w:rsidRDefault="007F428E">
          <w:pPr>
            <w:pStyle w:val="TOC2"/>
            <w:tabs>
              <w:tab w:val="right" w:leader="dot" w:pos="7786"/>
            </w:tabs>
            <w:rPr>
              <w:rFonts w:asciiTheme="minorHAnsi" w:eastAsiaTheme="minorEastAsia" w:hAnsiTheme="minorHAnsi" w:cstheme="minorBidi"/>
              <w:noProof/>
              <w:color w:val="auto"/>
              <w:sz w:val="22"/>
              <w:szCs w:val="22"/>
              <w:rtl/>
            </w:rPr>
          </w:pPr>
          <w:hyperlink w:anchor="_Toc93424563" w:history="1">
            <w:r w:rsidRPr="00037314">
              <w:rPr>
                <w:rStyle w:val="Hyperlink"/>
                <w:rFonts w:hint="eastAsia"/>
                <w:noProof/>
                <w:rtl/>
                <w:lang w:bidi="fa-IR"/>
              </w:rPr>
              <w:t>رواية</w:t>
            </w:r>
            <w:r w:rsidRPr="00037314">
              <w:rPr>
                <w:rStyle w:val="Hyperlink"/>
                <w:noProof/>
                <w:rtl/>
                <w:lang w:bidi="fa-IR"/>
              </w:rPr>
              <w:t xml:space="preserve"> </w:t>
            </w:r>
            <w:r w:rsidRPr="00037314">
              <w:rPr>
                <w:rStyle w:val="Hyperlink"/>
                <w:rFonts w:hint="eastAsia"/>
                <w:noProof/>
                <w:rtl/>
                <w:lang w:bidi="fa-IR"/>
              </w:rPr>
              <w:t>الخطيب</w:t>
            </w:r>
            <w:r w:rsidRPr="00037314">
              <w:rPr>
                <w:rStyle w:val="Hyperlink"/>
                <w:noProof/>
                <w:rtl/>
                <w:lang w:bidi="fa-IR"/>
              </w:rPr>
              <w:t xml:space="preserve"> </w:t>
            </w:r>
            <w:r w:rsidRPr="00037314">
              <w:rPr>
                <w:rStyle w:val="Hyperlink"/>
                <w:rFonts w:hint="eastAsia"/>
                <w:noProof/>
                <w:rtl/>
                <w:lang w:bidi="fa-IR"/>
              </w:rPr>
              <w:t>الخوارزمي</w:t>
            </w:r>
            <w:r w:rsidRPr="00037314">
              <w:rPr>
                <w:rStyle w:val="Hyperlink"/>
                <w:noProof/>
                <w:rtl/>
                <w:lang w:bidi="fa-IR"/>
              </w:rPr>
              <w:t xml:space="preserve"> </w:t>
            </w:r>
            <w:r w:rsidRPr="00037314">
              <w:rPr>
                <w:rStyle w:val="Hyperlink"/>
                <w:rFonts w:hint="eastAsia"/>
                <w:noProof/>
                <w:rtl/>
                <w:lang w:bidi="fa-IR"/>
              </w:rPr>
              <w:t>المكّي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93424563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275</w:t>
            </w:r>
            <w:r>
              <w:rPr>
                <w:noProof/>
                <w:webHidden/>
                <w:rtl/>
              </w:rPr>
              <w:fldChar w:fldCharType="end"/>
            </w:r>
          </w:hyperlink>
        </w:p>
        <w:p w:rsidR="007F428E" w:rsidRDefault="007F428E">
          <w:pPr>
            <w:pStyle w:val="TOC3"/>
            <w:rPr>
              <w:rFonts w:asciiTheme="minorHAnsi" w:eastAsiaTheme="minorEastAsia" w:hAnsiTheme="minorHAnsi" w:cstheme="minorBidi"/>
              <w:noProof/>
              <w:color w:val="auto"/>
              <w:sz w:val="22"/>
              <w:szCs w:val="22"/>
              <w:rtl/>
            </w:rPr>
          </w:pPr>
          <w:hyperlink w:anchor="_Toc93424564" w:history="1">
            <w:r w:rsidRPr="00037314">
              <w:rPr>
                <w:rStyle w:val="Hyperlink"/>
                <w:rFonts w:hint="eastAsia"/>
                <w:noProof/>
                <w:rtl/>
                <w:lang w:bidi="fa-IR"/>
              </w:rPr>
              <w:t>ترجمته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93424564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285</w:t>
            </w:r>
            <w:r>
              <w:rPr>
                <w:noProof/>
                <w:webHidden/>
                <w:rtl/>
              </w:rPr>
              <w:fldChar w:fldCharType="end"/>
            </w:r>
          </w:hyperlink>
        </w:p>
        <w:p w:rsidR="007F428E" w:rsidRDefault="007F428E">
          <w:pPr>
            <w:pStyle w:val="TOC2"/>
            <w:tabs>
              <w:tab w:val="right" w:leader="dot" w:pos="7786"/>
            </w:tabs>
            <w:rPr>
              <w:rFonts w:asciiTheme="minorHAnsi" w:eastAsiaTheme="minorEastAsia" w:hAnsiTheme="minorHAnsi" w:cstheme="minorBidi"/>
              <w:noProof/>
              <w:color w:val="auto"/>
              <w:sz w:val="22"/>
              <w:szCs w:val="22"/>
              <w:rtl/>
            </w:rPr>
          </w:pPr>
          <w:hyperlink w:anchor="_Toc93424565" w:history="1">
            <w:r w:rsidRPr="00037314">
              <w:rPr>
                <w:rStyle w:val="Hyperlink"/>
                <w:rFonts w:hint="eastAsia"/>
                <w:noProof/>
                <w:rtl/>
                <w:lang w:bidi="fa-IR"/>
              </w:rPr>
              <w:t>رواية</w:t>
            </w:r>
            <w:r w:rsidRPr="00037314">
              <w:rPr>
                <w:rStyle w:val="Hyperlink"/>
                <w:noProof/>
                <w:rtl/>
                <w:lang w:bidi="fa-IR"/>
              </w:rPr>
              <w:t xml:space="preserve"> </w:t>
            </w:r>
            <w:r w:rsidRPr="00037314">
              <w:rPr>
                <w:rStyle w:val="Hyperlink"/>
                <w:rFonts w:hint="eastAsia"/>
                <w:noProof/>
                <w:rtl/>
                <w:lang w:bidi="fa-IR"/>
              </w:rPr>
              <w:t>الملّا</w:t>
            </w:r>
            <w:r w:rsidRPr="00037314">
              <w:rPr>
                <w:rStyle w:val="Hyperlink"/>
                <w:noProof/>
                <w:rtl/>
                <w:lang w:bidi="fa-IR"/>
              </w:rPr>
              <w:t xml:space="preserve"> </w:t>
            </w:r>
            <w:r w:rsidRPr="00037314">
              <w:rPr>
                <w:rStyle w:val="Hyperlink"/>
                <w:rFonts w:hint="eastAsia"/>
                <w:noProof/>
                <w:rtl/>
                <w:lang w:bidi="fa-IR"/>
              </w:rPr>
              <w:t>الأردبيلي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93424565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286</w:t>
            </w:r>
            <w:r>
              <w:rPr>
                <w:noProof/>
                <w:webHidden/>
                <w:rtl/>
              </w:rPr>
              <w:fldChar w:fldCharType="end"/>
            </w:r>
          </w:hyperlink>
        </w:p>
        <w:p w:rsidR="007F428E" w:rsidRDefault="007F428E">
          <w:pPr>
            <w:pStyle w:val="TOC2"/>
            <w:tabs>
              <w:tab w:val="right" w:leader="dot" w:pos="7786"/>
            </w:tabs>
            <w:rPr>
              <w:rFonts w:asciiTheme="minorHAnsi" w:eastAsiaTheme="minorEastAsia" w:hAnsiTheme="minorHAnsi" w:cstheme="minorBidi"/>
              <w:noProof/>
              <w:color w:val="auto"/>
              <w:sz w:val="22"/>
              <w:szCs w:val="22"/>
              <w:rtl/>
            </w:rPr>
          </w:pPr>
          <w:hyperlink w:anchor="_Toc93424566" w:history="1">
            <w:r w:rsidRPr="00037314">
              <w:rPr>
                <w:rStyle w:val="Hyperlink"/>
                <w:rFonts w:hint="eastAsia"/>
                <w:noProof/>
                <w:rtl/>
                <w:lang w:bidi="fa-IR"/>
              </w:rPr>
              <w:t>رواية</w:t>
            </w:r>
            <w:r w:rsidRPr="00037314">
              <w:rPr>
                <w:rStyle w:val="Hyperlink"/>
                <w:noProof/>
                <w:rtl/>
                <w:lang w:bidi="fa-IR"/>
              </w:rPr>
              <w:t xml:space="preserve"> </w:t>
            </w:r>
            <w:r w:rsidRPr="00037314">
              <w:rPr>
                <w:rStyle w:val="Hyperlink"/>
                <w:rFonts w:hint="eastAsia"/>
                <w:noProof/>
                <w:rtl/>
                <w:lang w:bidi="fa-IR"/>
              </w:rPr>
              <w:t>ابن</w:t>
            </w:r>
            <w:r w:rsidRPr="00037314">
              <w:rPr>
                <w:rStyle w:val="Hyperlink"/>
                <w:noProof/>
                <w:rtl/>
                <w:lang w:bidi="fa-IR"/>
              </w:rPr>
              <w:t xml:space="preserve"> </w:t>
            </w:r>
            <w:r w:rsidRPr="00037314">
              <w:rPr>
                <w:rStyle w:val="Hyperlink"/>
                <w:rFonts w:hint="eastAsia"/>
                <w:noProof/>
                <w:rtl/>
                <w:lang w:bidi="fa-IR"/>
              </w:rPr>
              <w:t>عساكر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93424566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288</w:t>
            </w:r>
            <w:r>
              <w:rPr>
                <w:noProof/>
                <w:webHidden/>
                <w:rtl/>
              </w:rPr>
              <w:fldChar w:fldCharType="end"/>
            </w:r>
          </w:hyperlink>
        </w:p>
        <w:p w:rsidR="001F52DF" w:rsidRDefault="001F52DF" w:rsidP="001F52DF">
          <w:pPr>
            <w:pStyle w:val="libNormal"/>
            <w:rPr>
              <w:rStyle w:val="Hyperlink"/>
              <w:noProof/>
            </w:rPr>
          </w:pPr>
          <w:r>
            <w:rPr>
              <w:rStyle w:val="Hyperlink"/>
              <w:noProof/>
            </w:rPr>
            <w:br w:type="page"/>
          </w:r>
        </w:p>
        <w:p w:rsidR="007F428E" w:rsidRDefault="007F428E">
          <w:pPr>
            <w:pStyle w:val="TOC3"/>
            <w:rPr>
              <w:rFonts w:asciiTheme="minorHAnsi" w:eastAsiaTheme="minorEastAsia" w:hAnsiTheme="minorHAnsi" w:cstheme="minorBidi"/>
              <w:noProof/>
              <w:color w:val="auto"/>
              <w:sz w:val="22"/>
              <w:szCs w:val="22"/>
              <w:rtl/>
            </w:rPr>
          </w:pPr>
          <w:hyperlink w:anchor="_Toc93424567" w:history="1">
            <w:r w:rsidRPr="00037314">
              <w:rPr>
                <w:rStyle w:val="Hyperlink"/>
                <w:rFonts w:hint="eastAsia"/>
                <w:noProof/>
                <w:rtl/>
                <w:lang w:bidi="fa-IR"/>
              </w:rPr>
              <w:t>ترجمته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93424567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304</w:t>
            </w:r>
            <w:r>
              <w:rPr>
                <w:noProof/>
                <w:webHidden/>
                <w:rtl/>
              </w:rPr>
              <w:fldChar w:fldCharType="end"/>
            </w:r>
          </w:hyperlink>
        </w:p>
        <w:p w:rsidR="007F428E" w:rsidRDefault="007F428E">
          <w:pPr>
            <w:pStyle w:val="TOC2"/>
            <w:tabs>
              <w:tab w:val="right" w:leader="dot" w:pos="7786"/>
            </w:tabs>
            <w:rPr>
              <w:rFonts w:asciiTheme="minorHAnsi" w:eastAsiaTheme="minorEastAsia" w:hAnsiTheme="minorHAnsi" w:cstheme="minorBidi"/>
              <w:noProof/>
              <w:color w:val="auto"/>
              <w:sz w:val="22"/>
              <w:szCs w:val="22"/>
              <w:rtl/>
            </w:rPr>
          </w:pPr>
          <w:hyperlink w:anchor="_Toc93424568" w:history="1">
            <w:r w:rsidRPr="00037314">
              <w:rPr>
                <w:rStyle w:val="Hyperlink"/>
                <w:rFonts w:hint="eastAsia"/>
                <w:noProof/>
                <w:rtl/>
                <w:lang w:bidi="fa-IR"/>
              </w:rPr>
              <w:t>رواية</w:t>
            </w:r>
            <w:r w:rsidRPr="00037314">
              <w:rPr>
                <w:rStyle w:val="Hyperlink"/>
                <w:noProof/>
                <w:rtl/>
                <w:lang w:bidi="fa-IR"/>
              </w:rPr>
              <w:t xml:space="preserve"> </w:t>
            </w:r>
            <w:r w:rsidRPr="00037314">
              <w:rPr>
                <w:rStyle w:val="Hyperlink"/>
                <w:rFonts w:hint="eastAsia"/>
                <w:noProof/>
                <w:rtl/>
                <w:lang w:bidi="fa-IR"/>
              </w:rPr>
              <w:t>مجد</w:t>
            </w:r>
            <w:r w:rsidRPr="00037314">
              <w:rPr>
                <w:rStyle w:val="Hyperlink"/>
                <w:noProof/>
                <w:rtl/>
                <w:lang w:bidi="fa-IR"/>
              </w:rPr>
              <w:t xml:space="preserve"> </w:t>
            </w:r>
            <w:r w:rsidRPr="00037314">
              <w:rPr>
                <w:rStyle w:val="Hyperlink"/>
                <w:rFonts w:hint="eastAsia"/>
                <w:noProof/>
                <w:rtl/>
                <w:lang w:bidi="fa-IR"/>
              </w:rPr>
              <w:t>الدين</w:t>
            </w:r>
            <w:r w:rsidRPr="00037314">
              <w:rPr>
                <w:rStyle w:val="Hyperlink"/>
                <w:noProof/>
                <w:rtl/>
                <w:lang w:bidi="fa-IR"/>
              </w:rPr>
              <w:t xml:space="preserve"> </w:t>
            </w:r>
            <w:r w:rsidRPr="00037314">
              <w:rPr>
                <w:rStyle w:val="Hyperlink"/>
                <w:rFonts w:hint="eastAsia"/>
                <w:noProof/>
                <w:rtl/>
                <w:lang w:bidi="fa-IR"/>
              </w:rPr>
              <w:t>المبارك</w:t>
            </w:r>
            <w:r w:rsidRPr="00037314">
              <w:rPr>
                <w:rStyle w:val="Hyperlink"/>
                <w:noProof/>
                <w:rtl/>
                <w:lang w:bidi="fa-IR"/>
              </w:rPr>
              <w:t xml:space="preserve"> </w:t>
            </w:r>
            <w:r w:rsidRPr="00037314">
              <w:rPr>
                <w:rStyle w:val="Hyperlink"/>
                <w:rFonts w:hint="eastAsia"/>
                <w:noProof/>
                <w:rtl/>
                <w:lang w:bidi="fa-IR"/>
              </w:rPr>
              <w:t>ابن</w:t>
            </w:r>
            <w:r w:rsidRPr="00037314">
              <w:rPr>
                <w:rStyle w:val="Hyperlink"/>
                <w:noProof/>
                <w:rtl/>
                <w:lang w:bidi="fa-IR"/>
              </w:rPr>
              <w:t xml:space="preserve"> </w:t>
            </w:r>
            <w:r w:rsidRPr="00037314">
              <w:rPr>
                <w:rStyle w:val="Hyperlink"/>
                <w:rFonts w:hint="eastAsia"/>
                <w:noProof/>
                <w:rtl/>
                <w:lang w:bidi="fa-IR"/>
              </w:rPr>
              <w:t>الأثير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93424568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307</w:t>
            </w:r>
            <w:r>
              <w:rPr>
                <w:noProof/>
                <w:webHidden/>
                <w:rtl/>
              </w:rPr>
              <w:fldChar w:fldCharType="end"/>
            </w:r>
          </w:hyperlink>
        </w:p>
        <w:p w:rsidR="007F428E" w:rsidRDefault="007F428E">
          <w:pPr>
            <w:pStyle w:val="TOC2"/>
            <w:tabs>
              <w:tab w:val="right" w:leader="dot" w:pos="7786"/>
            </w:tabs>
            <w:rPr>
              <w:rFonts w:asciiTheme="minorHAnsi" w:eastAsiaTheme="minorEastAsia" w:hAnsiTheme="minorHAnsi" w:cstheme="minorBidi"/>
              <w:noProof/>
              <w:color w:val="auto"/>
              <w:sz w:val="22"/>
              <w:szCs w:val="22"/>
              <w:rtl/>
            </w:rPr>
          </w:pPr>
          <w:hyperlink w:anchor="_Toc93424569" w:history="1">
            <w:r w:rsidRPr="00037314">
              <w:rPr>
                <w:rStyle w:val="Hyperlink"/>
                <w:rFonts w:hint="eastAsia"/>
                <w:noProof/>
                <w:rtl/>
                <w:lang w:bidi="fa-IR"/>
              </w:rPr>
              <w:t>رواية</w:t>
            </w:r>
            <w:r w:rsidRPr="00037314">
              <w:rPr>
                <w:rStyle w:val="Hyperlink"/>
                <w:noProof/>
                <w:rtl/>
                <w:lang w:bidi="fa-IR"/>
              </w:rPr>
              <w:t xml:space="preserve"> </w:t>
            </w:r>
            <w:r w:rsidRPr="00037314">
              <w:rPr>
                <w:rStyle w:val="Hyperlink"/>
                <w:rFonts w:hint="eastAsia"/>
                <w:noProof/>
                <w:rtl/>
                <w:lang w:bidi="fa-IR"/>
              </w:rPr>
              <w:t>أبي</w:t>
            </w:r>
            <w:r w:rsidRPr="00037314">
              <w:rPr>
                <w:rStyle w:val="Hyperlink"/>
                <w:noProof/>
                <w:rtl/>
                <w:lang w:bidi="fa-IR"/>
              </w:rPr>
              <w:t xml:space="preserve"> </w:t>
            </w:r>
            <w:r w:rsidRPr="00037314">
              <w:rPr>
                <w:rStyle w:val="Hyperlink"/>
                <w:rFonts w:hint="eastAsia"/>
                <w:noProof/>
                <w:rtl/>
                <w:lang w:bidi="fa-IR"/>
              </w:rPr>
              <w:t>الحسن</w:t>
            </w:r>
            <w:r w:rsidRPr="00037314">
              <w:rPr>
                <w:rStyle w:val="Hyperlink"/>
                <w:noProof/>
                <w:rtl/>
                <w:lang w:bidi="fa-IR"/>
              </w:rPr>
              <w:t xml:space="preserve"> </w:t>
            </w:r>
            <w:r w:rsidRPr="00037314">
              <w:rPr>
                <w:rStyle w:val="Hyperlink"/>
                <w:rFonts w:hint="eastAsia"/>
                <w:noProof/>
                <w:rtl/>
                <w:lang w:bidi="fa-IR"/>
              </w:rPr>
              <w:t>علي</w:t>
            </w:r>
            <w:r w:rsidRPr="00037314">
              <w:rPr>
                <w:rStyle w:val="Hyperlink"/>
                <w:noProof/>
                <w:rtl/>
                <w:lang w:bidi="fa-IR"/>
              </w:rPr>
              <w:t xml:space="preserve"> </w:t>
            </w:r>
            <w:r w:rsidRPr="00037314">
              <w:rPr>
                <w:rStyle w:val="Hyperlink"/>
                <w:rFonts w:hint="eastAsia"/>
                <w:noProof/>
                <w:rtl/>
                <w:lang w:bidi="fa-IR"/>
              </w:rPr>
              <w:t>ابن</w:t>
            </w:r>
            <w:r w:rsidRPr="00037314">
              <w:rPr>
                <w:rStyle w:val="Hyperlink"/>
                <w:noProof/>
                <w:rtl/>
                <w:lang w:bidi="fa-IR"/>
              </w:rPr>
              <w:t xml:space="preserve"> </w:t>
            </w:r>
            <w:r w:rsidRPr="00037314">
              <w:rPr>
                <w:rStyle w:val="Hyperlink"/>
                <w:rFonts w:hint="eastAsia"/>
                <w:noProof/>
                <w:rtl/>
                <w:lang w:bidi="fa-IR"/>
              </w:rPr>
              <w:t>الأثير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93424569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309</w:t>
            </w:r>
            <w:r>
              <w:rPr>
                <w:noProof/>
                <w:webHidden/>
                <w:rtl/>
              </w:rPr>
              <w:fldChar w:fldCharType="end"/>
            </w:r>
          </w:hyperlink>
        </w:p>
        <w:p w:rsidR="007F428E" w:rsidRDefault="007F428E">
          <w:pPr>
            <w:pStyle w:val="TOC2"/>
            <w:tabs>
              <w:tab w:val="right" w:leader="dot" w:pos="7786"/>
            </w:tabs>
            <w:rPr>
              <w:rFonts w:asciiTheme="minorHAnsi" w:eastAsiaTheme="minorEastAsia" w:hAnsiTheme="minorHAnsi" w:cstheme="minorBidi"/>
              <w:noProof/>
              <w:color w:val="auto"/>
              <w:sz w:val="22"/>
              <w:szCs w:val="22"/>
              <w:rtl/>
            </w:rPr>
          </w:pPr>
          <w:hyperlink w:anchor="_Toc93424570" w:history="1">
            <w:r w:rsidRPr="00037314">
              <w:rPr>
                <w:rStyle w:val="Hyperlink"/>
                <w:rFonts w:hint="eastAsia"/>
                <w:noProof/>
                <w:rtl/>
                <w:lang w:bidi="fa-IR"/>
              </w:rPr>
              <w:t>رواية</w:t>
            </w:r>
            <w:r w:rsidRPr="00037314">
              <w:rPr>
                <w:rStyle w:val="Hyperlink"/>
                <w:noProof/>
                <w:rtl/>
                <w:lang w:bidi="fa-IR"/>
              </w:rPr>
              <w:t xml:space="preserve"> </w:t>
            </w:r>
            <w:r w:rsidRPr="00037314">
              <w:rPr>
                <w:rStyle w:val="Hyperlink"/>
                <w:rFonts w:hint="eastAsia"/>
                <w:noProof/>
                <w:rtl/>
                <w:lang w:bidi="fa-IR"/>
              </w:rPr>
              <w:t>محبّ</w:t>
            </w:r>
            <w:r w:rsidRPr="00037314">
              <w:rPr>
                <w:rStyle w:val="Hyperlink"/>
                <w:noProof/>
                <w:rtl/>
                <w:lang w:bidi="fa-IR"/>
              </w:rPr>
              <w:t xml:space="preserve"> </w:t>
            </w:r>
            <w:r w:rsidRPr="00037314">
              <w:rPr>
                <w:rStyle w:val="Hyperlink"/>
                <w:rFonts w:hint="eastAsia"/>
                <w:noProof/>
                <w:rtl/>
                <w:lang w:bidi="fa-IR"/>
              </w:rPr>
              <w:t>الدّين</w:t>
            </w:r>
            <w:r w:rsidRPr="00037314">
              <w:rPr>
                <w:rStyle w:val="Hyperlink"/>
                <w:noProof/>
                <w:rtl/>
                <w:lang w:bidi="fa-IR"/>
              </w:rPr>
              <w:t xml:space="preserve"> </w:t>
            </w:r>
            <w:r w:rsidRPr="00037314">
              <w:rPr>
                <w:rStyle w:val="Hyperlink"/>
                <w:rFonts w:hint="eastAsia"/>
                <w:noProof/>
                <w:rtl/>
                <w:lang w:bidi="fa-IR"/>
              </w:rPr>
              <w:t>ابن</w:t>
            </w:r>
            <w:r w:rsidRPr="00037314">
              <w:rPr>
                <w:rStyle w:val="Hyperlink"/>
                <w:noProof/>
                <w:rtl/>
                <w:lang w:bidi="fa-IR"/>
              </w:rPr>
              <w:t xml:space="preserve"> </w:t>
            </w:r>
            <w:r w:rsidRPr="00037314">
              <w:rPr>
                <w:rStyle w:val="Hyperlink"/>
                <w:rFonts w:hint="eastAsia"/>
                <w:noProof/>
                <w:rtl/>
                <w:lang w:bidi="fa-IR"/>
              </w:rPr>
              <w:t>النّجار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93424570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311</w:t>
            </w:r>
            <w:r>
              <w:rPr>
                <w:noProof/>
                <w:webHidden/>
                <w:rtl/>
              </w:rPr>
              <w:fldChar w:fldCharType="end"/>
            </w:r>
          </w:hyperlink>
        </w:p>
        <w:p w:rsidR="007F428E" w:rsidRDefault="007F428E">
          <w:pPr>
            <w:pStyle w:val="TOC2"/>
            <w:tabs>
              <w:tab w:val="right" w:leader="dot" w:pos="7786"/>
            </w:tabs>
            <w:rPr>
              <w:rFonts w:asciiTheme="minorHAnsi" w:eastAsiaTheme="minorEastAsia" w:hAnsiTheme="minorHAnsi" w:cstheme="minorBidi"/>
              <w:noProof/>
              <w:color w:val="auto"/>
              <w:sz w:val="22"/>
              <w:szCs w:val="22"/>
              <w:rtl/>
            </w:rPr>
          </w:pPr>
          <w:hyperlink w:anchor="_Toc93424571" w:history="1">
            <w:r w:rsidRPr="00037314">
              <w:rPr>
                <w:rStyle w:val="Hyperlink"/>
                <w:rFonts w:hint="eastAsia"/>
                <w:noProof/>
                <w:rtl/>
                <w:lang w:bidi="fa-IR"/>
              </w:rPr>
              <w:t>رواية</w:t>
            </w:r>
            <w:r w:rsidRPr="00037314">
              <w:rPr>
                <w:rStyle w:val="Hyperlink"/>
                <w:noProof/>
                <w:rtl/>
                <w:lang w:bidi="fa-IR"/>
              </w:rPr>
              <w:t xml:space="preserve"> </w:t>
            </w:r>
            <w:r w:rsidRPr="00037314">
              <w:rPr>
                <w:rStyle w:val="Hyperlink"/>
                <w:rFonts w:hint="eastAsia"/>
                <w:noProof/>
                <w:rtl/>
                <w:lang w:bidi="fa-IR"/>
              </w:rPr>
              <w:t>محمّد</w:t>
            </w:r>
            <w:r w:rsidRPr="00037314">
              <w:rPr>
                <w:rStyle w:val="Hyperlink"/>
                <w:noProof/>
                <w:rtl/>
                <w:lang w:bidi="fa-IR"/>
              </w:rPr>
              <w:t xml:space="preserve"> </w:t>
            </w:r>
            <w:r w:rsidRPr="00037314">
              <w:rPr>
                <w:rStyle w:val="Hyperlink"/>
                <w:rFonts w:hint="eastAsia"/>
                <w:noProof/>
                <w:rtl/>
                <w:lang w:bidi="fa-IR"/>
              </w:rPr>
              <w:t>بن</w:t>
            </w:r>
            <w:r w:rsidRPr="00037314">
              <w:rPr>
                <w:rStyle w:val="Hyperlink"/>
                <w:noProof/>
                <w:rtl/>
                <w:lang w:bidi="fa-IR"/>
              </w:rPr>
              <w:t xml:space="preserve"> </w:t>
            </w:r>
            <w:r w:rsidRPr="00037314">
              <w:rPr>
                <w:rStyle w:val="Hyperlink"/>
                <w:rFonts w:hint="eastAsia"/>
                <w:noProof/>
                <w:rtl/>
                <w:lang w:bidi="fa-IR"/>
              </w:rPr>
              <w:t>طلحة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93424571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313</w:t>
            </w:r>
            <w:r>
              <w:rPr>
                <w:noProof/>
                <w:webHidden/>
                <w:rtl/>
              </w:rPr>
              <w:fldChar w:fldCharType="end"/>
            </w:r>
          </w:hyperlink>
        </w:p>
        <w:p w:rsidR="007F428E" w:rsidRDefault="007F428E">
          <w:pPr>
            <w:pStyle w:val="TOC2"/>
            <w:tabs>
              <w:tab w:val="right" w:leader="dot" w:pos="7786"/>
            </w:tabs>
            <w:rPr>
              <w:rFonts w:asciiTheme="minorHAnsi" w:eastAsiaTheme="minorEastAsia" w:hAnsiTheme="minorHAnsi" w:cstheme="minorBidi"/>
              <w:noProof/>
              <w:color w:val="auto"/>
              <w:sz w:val="22"/>
              <w:szCs w:val="22"/>
              <w:rtl/>
            </w:rPr>
          </w:pPr>
          <w:hyperlink w:anchor="_Toc93424572" w:history="1">
            <w:r w:rsidRPr="00037314">
              <w:rPr>
                <w:rStyle w:val="Hyperlink"/>
                <w:rFonts w:hint="eastAsia"/>
                <w:noProof/>
                <w:rtl/>
              </w:rPr>
              <w:t>رواية</w:t>
            </w:r>
            <w:r w:rsidRPr="00037314">
              <w:rPr>
                <w:rStyle w:val="Hyperlink"/>
                <w:noProof/>
                <w:rtl/>
              </w:rPr>
              <w:t xml:space="preserve"> </w:t>
            </w:r>
            <w:r w:rsidRPr="00037314">
              <w:rPr>
                <w:rStyle w:val="Hyperlink"/>
                <w:rFonts w:hint="eastAsia"/>
                <w:noProof/>
                <w:rtl/>
              </w:rPr>
              <w:t>سبط</w:t>
            </w:r>
            <w:r w:rsidRPr="00037314">
              <w:rPr>
                <w:rStyle w:val="Hyperlink"/>
                <w:noProof/>
                <w:rtl/>
              </w:rPr>
              <w:t xml:space="preserve"> </w:t>
            </w:r>
            <w:r w:rsidRPr="00037314">
              <w:rPr>
                <w:rStyle w:val="Hyperlink"/>
                <w:rFonts w:hint="eastAsia"/>
                <w:noProof/>
                <w:rtl/>
              </w:rPr>
              <w:t>ابن</w:t>
            </w:r>
            <w:r w:rsidRPr="00037314">
              <w:rPr>
                <w:rStyle w:val="Hyperlink"/>
                <w:noProof/>
                <w:rtl/>
              </w:rPr>
              <w:t xml:space="preserve"> </w:t>
            </w:r>
            <w:r w:rsidRPr="00037314">
              <w:rPr>
                <w:rStyle w:val="Hyperlink"/>
                <w:rFonts w:hint="eastAsia"/>
                <w:noProof/>
                <w:rtl/>
              </w:rPr>
              <w:t>الجوزي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93424572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314</w:t>
            </w:r>
            <w:r>
              <w:rPr>
                <w:noProof/>
                <w:webHidden/>
                <w:rtl/>
              </w:rPr>
              <w:fldChar w:fldCharType="end"/>
            </w:r>
          </w:hyperlink>
        </w:p>
        <w:p w:rsidR="007F428E" w:rsidRDefault="007F428E">
          <w:pPr>
            <w:pStyle w:val="TOC2"/>
            <w:tabs>
              <w:tab w:val="right" w:leader="dot" w:pos="7786"/>
            </w:tabs>
            <w:rPr>
              <w:rFonts w:asciiTheme="minorHAnsi" w:eastAsiaTheme="minorEastAsia" w:hAnsiTheme="minorHAnsi" w:cstheme="minorBidi"/>
              <w:noProof/>
              <w:color w:val="auto"/>
              <w:sz w:val="22"/>
              <w:szCs w:val="22"/>
              <w:rtl/>
            </w:rPr>
          </w:pPr>
          <w:hyperlink w:anchor="_Toc93424573" w:history="1">
            <w:r w:rsidRPr="00037314">
              <w:rPr>
                <w:rStyle w:val="Hyperlink"/>
                <w:rFonts w:hint="eastAsia"/>
                <w:noProof/>
                <w:rtl/>
                <w:lang w:bidi="fa-IR"/>
              </w:rPr>
              <w:t>رواية</w:t>
            </w:r>
            <w:r w:rsidRPr="00037314">
              <w:rPr>
                <w:rStyle w:val="Hyperlink"/>
                <w:noProof/>
                <w:rtl/>
                <w:lang w:bidi="fa-IR"/>
              </w:rPr>
              <w:t xml:space="preserve"> </w:t>
            </w:r>
            <w:r w:rsidRPr="00037314">
              <w:rPr>
                <w:rStyle w:val="Hyperlink"/>
                <w:rFonts w:hint="eastAsia"/>
                <w:noProof/>
                <w:rtl/>
                <w:lang w:bidi="fa-IR"/>
              </w:rPr>
              <w:t>الكنجي</w:t>
            </w:r>
            <w:r w:rsidRPr="00037314">
              <w:rPr>
                <w:rStyle w:val="Hyperlink"/>
                <w:noProof/>
                <w:rtl/>
                <w:lang w:bidi="fa-IR"/>
              </w:rPr>
              <w:t xml:space="preserve"> </w:t>
            </w:r>
            <w:r w:rsidRPr="00037314">
              <w:rPr>
                <w:rStyle w:val="Hyperlink"/>
                <w:rFonts w:hint="eastAsia"/>
                <w:noProof/>
                <w:rtl/>
                <w:lang w:bidi="fa-IR"/>
              </w:rPr>
              <w:t>الشّافعي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93424573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316</w:t>
            </w:r>
            <w:r>
              <w:rPr>
                <w:noProof/>
                <w:webHidden/>
                <w:rtl/>
              </w:rPr>
              <w:fldChar w:fldCharType="end"/>
            </w:r>
          </w:hyperlink>
        </w:p>
        <w:p w:rsidR="007F428E" w:rsidRDefault="007F428E">
          <w:pPr>
            <w:pStyle w:val="TOC3"/>
            <w:rPr>
              <w:rFonts w:asciiTheme="minorHAnsi" w:eastAsiaTheme="minorEastAsia" w:hAnsiTheme="minorHAnsi" w:cstheme="minorBidi"/>
              <w:noProof/>
              <w:color w:val="auto"/>
              <w:sz w:val="22"/>
              <w:szCs w:val="22"/>
              <w:rtl/>
            </w:rPr>
          </w:pPr>
          <w:hyperlink w:anchor="_Toc93424574" w:history="1">
            <w:r w:rsidRPr="00037314">
              <w:rPr>
                <w:rStyle w:val="Hyperlink"/>
                <w:rFonts w:hint="eastAsia"/>
                <w:noProof/>
                <w:rtl/>
                <w:lang w:bidi="fa-IR"/>
              </w:rPr>
              <w:t>ترجمته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93424574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324</w:t>
            </w:r>
            <w:r>
              <w:rPr>
                <w:noProof/>
                <w:webHidden/>
                <w:rtl/>
              </w:rPr>
              <w:fldChar w:fldCharType="end"/>
            </w:r>
          </w:hyperlink>
        </w:p>
        <w:p w:rsidR="007F428E" w:rsidRDefault="007F428E">
          <w:pPr>
            <w:pStyle w:val="TOC2"/>
            <w:tabs>
              <w:tab w:val="right" w:leader="dot" w:pos="7786"/>
            </w:tabs>
            <w:rPr>
              <w:rFonts w:asciiTheme="minorHAnsi" w:eastAsiaTheme="minorEastAsia" w:hAnsiTheme="minorHAnsi" w:cstheme="minorBidi"/>
              <w:noProof/>
              <w:color w:val="auto"/>
              <w:sz w:val="22"/>
              <w:szCs w:val="22"/>
              <w:rtl/>
            </w:rPr>
          </w:pPr>
          <w:hyperlink w:anchor="_Toc93424575" w:history="1">
            <w:r w:rsidRPr="00037314">
              <w:rPr>
                <w:rStyle w:val="Hyperlink"/>
                <w:rFonts w:hint="eastAsia"/>
                <w:noProof/>
                <w:rtl/>
                <w:lang w:bidi="fa-IR"/>
              </w:rPr>
              <w:t>رواية</w:t>
            </w:r>
            <w:r w:rsidRPr="00037314">
              <w:rPr>
                <w:rStyle w:val="Hyperlink"/>
                <w:noProof/>
                <w:rtl/>
                <w:lang w:bidi="fa-IR"/>
              </w:rPr>
              <w:t xml:space="preserve"> </w:t>
            </w:r>
            <w:r w:rsidRPr="00037314">
              <w:rPr>
                <w:rStyle w:val="Hyperlink"/>
                <w:rFonts w:hint="eastAsia"/>
                <w:noProof/>
                <w:rtl/>
                <w:lang w:bidi="fa-IR"/>
              </w:rPr>
              <w:t>محبّ</w:t>
            </w:r>
            <w:r w:rsidRPr="00037314">
              <w:rPr>
                <w:rStyle w:val="Hyperlink"/>
                <w:noProof/>
                <w:rtl/>
                <w:lang w:bidi="fa-IR"/>
              </w:rPr>
              <w:t xml:space="preserve"> </w:t>
            </w:r>
            <w:r w:rsidRPr="00037314">
              <w:rPr>
                <w:rStyle w:val="Hyperlink"/>
                <w:rFonts w:hint="eastAsia"/>
                <w:noProof/>
                <w:rtl/>
                <w:lang w:bidi="fa-IR"/>
              </w:rPr>
              <w:t>الدين</w:t>
            </w:r>
            <w:r w:rsidRPr="00037314">
              <w:rPr>
                <w:rStyle w:val="Hyperlink"/>
                <w:noProof/>
                <w:rtl/>
                <w:lang w:bidi="fa-IR"/>
              </w:rPr>
              <w:t xml:space="preserve"> </w:t>
            </w:r>
            <w:r w:rsidRPr="00037314">
              <w:rPr>
                <w:rStyle w:val="Hyperlink"/>
                <w:rFonts w:hint="eastAsia"/>
                <w:noProof/>
                <w:rtl/>
                <w:lang w:bidi="fa-IR"/>
              </w:rPr>
              <w:t>الطبري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93424575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326</w:t>
            </w:r>
            <w:r>
              <w:rPr>
                <w:noProof/>
                <w:webHidden/>
                <w:rtl/>
              </w:rPr>
              <w:fldChar w:fldCharType="end"/>
            </w:r>
          </w:hyperlink>
        </w:p>
        <w:p w:rsidR="007F428E" w:rsidRDefault="007F428E" w:rsidP="001F52DF">
          <w:pPr>
            <w:pStyle w:val="TOC3"/>
            <w:rPr>
              <w:rFonts w:asciiTheme="minorHAnsi" w:eastAsiaTheme="minorEastAsia" w:hAnsiTheme="minorHAnsi" w:cstheme="minorBidi"/>
              <w:noProof/>
              <w:color w:val="auto"/>
              <w:sz w:val="22"/>
              <w:szCs w:val="22"/>
              <w:rtl/>
            </w:rPr>
          </w:pPr>
          <w:hyperlink w:anchor="_Toc93424576" w:history="1">
            <w:r w:rsidRPr="00037314">
              <w:rPr>
                <w:rStyle w:val="Hyperlink"/>
                <w:rFonts w:hint="eastAsia"/>
                <w:noProof/>
                <w:rtl/>
                <w:lang w:bidi="fa-IR"/>
              </w:rPr>
              <w:t>ترجمته</w:t>
            </w:r>
          </w:hyperlink>
          <w:r w:rsidR="001F52DF">
            <w:rPr>
              <w:rStyle w:val="Hyperlink"/>
              <w:rFonts w:hint="cs"/>
              <w:noProof/>
              <w:rtl/>
            </w:rPr>
            <w:t xml:space="preserve"> </w:t>
          </w:r>
          <w:hyperlink w:anchor="_Toc93424577" w:history="1">
            <w:r w:rsidRPr="00037314">
              <w:rPr>
                <w:rStyle w:val="Hyperlink"/>
                <w:rFonts w:hint="eastAsia"/>
                <w:noProof/>
                <w:rtl/>
                <w:lang w:bidi="fa-IR"/>
              </w:rPr>
              <w:t>رواية</w:t>
            </w:r>
            <w:r w:rsidRPr="00037314">
              <w:rPr>
                <w:rStyle w:val="Hyperlink"/>
                <w:noProof/>
                <w:rtl/>
                <w:lang w:bidi="fa-IR"/>
              </w:rPr>
              <w:t xml:space="preserve"> </w:t>
            </w:r>
            <w:r w:rsidRPr="00037314">
              <w:rPr>
                <w:rStyle w:val="Hyperlink"/>
                <w:rFonts w:hint="eastAsia"/>
                <w:noProof/>
                <w:rtl/>
                <w:lang w:bidi="fa-IR"/>
              </w:rPr>
              <w:t>صدر</w:t>
            </w:r>
            <w:r w:rsidRPr="00037314">
              <w:rPr>
                <w:rStyle w:val="Hyperlink"/>
                <w:noProof/>
                <w:rtl/>
                <w:lang w:bidi="fa-IR"/>
              </w:rPr>
              <w:t xml:space="preserve"> </w:t>
            </w:r>
            <w:r w:rsidRPr="00037314">
              <w:rPr>
                <w:rStyle w:val="Hyperlink"/>
                <w:rFonts w:hint="eastAsia"/>
                <w:noProof/>
                <w:rtl/>
                <w:lang w:bidi="fa-IR"/>
              </w:rPr>
              <w:t>الدّين</w:t>
            </w:r>
            <w:r w:rsidRPr="00037314">
              <w:rPr>
                <w:rStyle w:val="Hyperlink"/>
                <w:noProof/>
                <w:rtl/>
                <w:lang w:bidi="fa-IR"/>
              </w:rPr>
              <w:t xml:space="preserve"> </w:t>
            </w:r>
            <w:r w:rsidRPr="00037314">
              <w:rPr>
                <w:rStyle w:val="Hyperlink"/>
                <w:rFonts w:hint="eastAsia"/>
                <w:noProof/>
                <w:rtl/>
                <w:lang w:bidi="fa-IR"/>
              </w:rPr>
              <w:t>الحمويني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93424577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330</w:t>
            </w:r>
            <w:r>
              <w:rPr>
                <w:noProof/>
                <w:webHidden/>
                <w:rtl/>
              </w:rPr>
              <w:fldChar w:fldCharType="end"/>
            </w:r>
          </w:hyperlink>
        </w:p>
        <w:p w:rsidR="007F428E" w:rsidRDefault="007F428E">
          <w:pPr>
            <w:pStyle w:val="TOC3"/>
            <w:rPr>
              <w:rFonts w:asciiTheme="minorHAnsi" w:eastAsiaTheme="minorEastAsia" w:hAnsiTheme="minorHAnsi" w:cstheme="minorBidi"/>
              <w:noProof/>
              <w:color w:val="auto"/>
              <w:sz w:val="22"/>
              <w:szCs w:val="22"/>
              <w:rtl/>
            </w:rPr>
          </w:pPr>
          <w:hyperlink w:anchor="_Toc93424578" w:history="1">
            <w:r w:rsidRPr="00037314">
              <w:rPr>
                <w:rStyle w:val="Hyperlink"/>
                <w:rFonts w:hint="eastAsia"/>
                <w:noProof/>
                <w:rtl/>
                <w:lang w:bidi="fa-IR"/>
              </w:rPr>
              <w:t>ترجمته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93424578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334</w:t>
            </w:r>
            <w:r>
              <w:rPr>
                <w:noProof/>
                <w:webHidden/>
                <w:rtl/>
              </w:rPr>
              <w:fldChar w:fldCharType="end"/>
            </w:r>
          </w:hyperlink>
        </w:p>
        <w:p w:rsidR="007F428E" w:rsidRDefault="007F428E">
          <w:pPr>
            <w:pStyle w:val="TOC2"/>
            <w:tabs>
              <w:tab w:val="right" w:leader="dot" w:pos="7786"/>
            </w:tabs>
            <w:rPr>
              <w:rFonts w:asciiTheme="minorHAnsi" w:eastAsiaTheme="minorEastAsia" w:hAnsiTheme="minorHAnsi" w:cstheme="minorBidi"/>
              <w:noProof/>
              <w:color w:val="auto"/>
              <w:sz w:val="22"/>
              <w:szCs w:val="22"/>
              <w:rtl/>
            </w:rPr>
          </w:pPr>
          <w:hyperlink w:anchor="_Toc93424579" w:history="1">
            <w:r w:rsidRPr="00037314">
              <w:rPr>
                <w:rStyle w:val="Hyperlink"/>
                <w:rFonts w:hint="eastAsia"/>
                <w:noProof/>
                <w:rtl/>
                <w:lang w:bidi="fa-IR"/>
              </w:rPr>
              <w:t>رواية</w:t>
            </w:r>
            <w:r w:rsidRPr="00037314">
              <w:rPr>
                <w:rStyle w:val="Hyperlink"/>
                <w:noProof/>
                <w:rtl/>
                <w:lang w:bidi="fa-IR"/>
              </w:rPr>
              <w:t xml:space="preserve"> </w:t>
            </w:r>
            <w:r w:rsidRPr="00037314">
              <w:rPr>
                <w:rStyle w:val="Hyperlink"/>
                <w:rFonts w:hint="eastAsia"/>
                <w:noProof/>
                <w:rtl/>
                <w:lang w:bidi="fa-IR"/>
              </w:rPr>
              <w:t>فخر</w:t>
            </w:r>
            <w:r w:rsidRPr="00037314">
              <w:rPr>
                <w:rStyle w:val="Hyperlink"/>
                <w:noProof/>
                <w:rtl/>
                <w:lang w:bidi="fa-IR"/>
              </w:rPr>
              <w:t xml:space="preserve"> </w:t>
            </w:r>
            <w:r w:rsidRPr="00037314">
              <w:rPr>
                <w:rStyle w:val="Hyperlink"/>
                <w:rFonts w:hint="eastAsia"/>
                <w:noProof/>
                <w:rtl/>
                <w:lang w:bidi="fa-IR"/>
              </w:rPr>
              <w:t>الدّين</w:t>
            </w:r>
            <w:r w:rsidRPr="00037314">
              <w:rPr>
                <w:rStyle w:val="Hyperlink"/>
                <w:noProof/>
                <w:rtl/>
                <w:lang w:bidi="fa-IR"/>
              </w:rPr>
              <w:t xml:space="preserve"> </w:t>
            </w:r>
            <w:r w:rsidRPr="00037314">
              <w:rPr>
                <w:rStyle w:val="Hyperlink"/>
                <w:rFonts w:hint="eastAsia"/>
                <w:noProof/>
                <w:rtl/>
                <w:lang w:bidi="fa-IR"/>
              </w:rPr>
              <w:t>الهانسوي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93424579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336</w:t>
            </w:r>
            <w:r>
              <w:rPr>
                <w:noProof/>
                <w:webHidden/>
                <w:rtl/>
              </w:rPr>
              <w:fldChar w:fldCharType="end"/>
            </w:r>
          </w:hyperlink>
        </w:p>
        <w:p w:rsidR="007F428E" w:rsidRDefault="007F428E">
          <w:pPr>
            <w:pStyle w:val="TOC2"/>
            <w:tabs>
              <w:tab w:val="right" w:leader="dot" w:pos="7786"/>
            </w:tabs>
            <w:rPr>
              <w:rFonts w:asciiTheme="minorHAnsi" w:eastAsiaTheme="minorEastAsia" w:hAnsiTheme="minorHAnsi" w:cstheme="minorBidi"/>
              <w:noProof/>
              <w:color w:val="auto"/>
              <w:sz w:val="22"/>
              <w:szCs w:val="22"/>
              <w:rtl/>
            </w:rPr>
          </w:pPr>
          <w:hyperlink w:anchor="_Toc93424580" w:history="1">
            <w:r w:rsidRPr="00037314">
              <w:rPr>
                <w:rStyle w:val="Hyperlink"/>
                <w:rFonts w:hint="eastAsia"/>
                <w:noProof/>
                <w:rtl/>
                <w:lang w:bidi="fa-IR"/>
              </w:rPr>
              <w:t>رواية</w:t>
            </w:r>
            <w:r w:rsidRPr="00037314">
              <w:rPr>
                <w:rStyle w:val="Hyperlink"/>
                <w:noProof/>
                <w:rtl/>
                <w:lang w:bidi="fa-IR"/>
              </w:rPr>
              <w:t xml:space="preserve"> </w:t>
            </w:r>
            <w:r w:rsidRPr="00037314">
              <w:rPr>
                <w:rStyle w:val="Hyperlink"/>
                <w:rFonts w:hint="eastAsia"/>
                <w:noProof/>
                <w:rtl/>
                <w:lang w:bidi="fa-IR"/>
              </w:rPr>
              <w:t>الخطيب</w:t>
            </w:r>
            <w:r w:rsidRPr="00037314">
              <w:rPr>
                <w:rStyle w:val="Hyperlink"/>
                <w:noProof/>
                <w:rtl/>
                <w:lang w:bidi="fa-IR"/>
              </w:rPr>
              <w:t xml:space="preserve"> </w:t>
            </w:r>
            <w:r w:rsidRPr="00037314">
              <w:rPr>
                <w:rStyle w:val="Hyperlink"/>
                <w:rFonts w:hint="eastAsia"/>
                <w:noProof/>
                <w:rtl/>
                <w:lang w:bidi="fa-IR"/>
              </w:rPr>
              <w:t>التبريزي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93424580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337</w:t>
            </w:r>
            <w:r>
              <w:rPr>
                <w:noProof/>
                <w:webHidden/>
                <w:rtl/>
              </w:rPr>
              <w:fldChar w:fldCharType="end"/>
            </w:r>
          </w:hyperlink>
        </w:p>
        <w:p w:rsidR="007F428E" w:rsidRDefault="007F428E">
          <w:pPr>
            <w:pStyle w:val="TOC2"/>
            <w:tabs>
              <w:tab w:val="right" w:leader="dot" w:pos="7786"/>
            </w:tabs>
            <w:rPr>
              <w:rFonts w:asciiTheme="minorHAnsi" w:eastAsiaTheme="minorEastAsia" w:hAnsiTheme="minorHAnsi" w:cstheme="minorBidi"/>
              <w:noProof/>
              <w:color w:val="auto"/>
              <w:sz w:val="22"/>
              <w:szCs w:val="22"/>
              <w:rtl/>
            </w:rPr>
          </w:pPr>
          <w:hyperlink w:anchor="_Toc93424581" w:history="1">
            <w:r w:rsidRPr="00037314">
              <w:rPr>
                <w:rStyle w:val="Hyperlink"/>
                <w:rFonts w:hint="eastAsia"/>
                <w:noProof/>
                <w:rtl/>
                <w:lang w:bidi="fa-IR"/>
              </w:rPr>
              <w:t>رواية</w:t>
            </w:r>
            <w:r w:rsidRPr="00037314">
              <w:rPr>
                <w:rStyle w:val="Hyperlink"/>
                <w:noProof/>
                <w:rtl/>
                <w:lang w:bidi="fa-IR"/>
              </w:rPr>
              <w:t xml:space="preserve"> </w:t>
            </w:r>
            <w:r w:rsidRPr="00037314">
              <w:rPr>
                <w:rStyle w:val="Hyperlink"/>
                <w:rFonts w:hint="eastAsia"/>
                <w:noProof/>
                <w:rtl/>
                <w:lang w:bidi="fa-IR"/>
              </w:rPr>
              <w:t>أبي</w:t>
            </w:r>
            <w:r w:rsidRPr="00037314">
              <w:rPr>
                <w:rStyle w:val="Hyperlink"/>
                <w:noProof/>
                <w:rtl/>
                <w:lang w:bidi="fa-IR"/>
              </w:rPr>
              <w:t xml:space="preserve"> </w:t>
            </w:r>
            <w:r w:rsidRPr="00037314">
              <w:rPr>
                <w:rStyle w:val="Hyperlink"/>
                <w:rFonts w:hint="eastAsia"/>
                <w:noProof/>
                <w:rtl/>
                <w:lang w:bidi="fa-IR"/>
              </w:rPr>
              <w:t>الحجاج</w:t>
            </w:r>
            <w:r w:rsidRPr="00037314">
              <w:rPr>
                <w:rStyle w:val="Hyperlink"/>
                <w:noProof/>
                <w:rtl/>
                <w:lang w:bidi="fa-IR"/>
              </w:rPr>
              <w:t xml:space="preserve"> </w:t>
            </w:r>
            <w:r w:rsidRPr="00037314">
              <w:rPr>
                <w:rStyle w:val="Hyperlink"/>
                <w:rFonts w:hint="eastAsia"/>
                <w:noProof/>
                <w:rtl/>
                <w:lang w:bidi="fa-IR"/>
              </w:rPr>
              <w:t>المزّي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93424581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339</w:t>
            </w:r>
            <w:r>
              <w:rPr>
                <w:noProof/>
                <w:webHidden/>
                <w:rtl/>
              </w:rPr>
              <w:fldChar w:fldCharType="end"/>
            </w:r>
          </w:hyperlink>
        </w:p>
        <w:p w:rsidR="007F428E" w:rsidRDefault="007F428E">
          <w:pPr>
            <w:pStyle w:val="TOC2"/>
            <w:tabs>
              <w:tab w:val="right" w:leader="dot" w:pos="7786"/>
            </w:tabs>
            <w:rPr>
              <w:rFonts w:asciiTheme="minorHAnsi" w:eastAsiaTheme="minorEastAsia" w:hAnsiTheme="minorHAnsi" w:cstheme="minorBidi"/>
              <w:noProof/>
              <w:color w:val="auto"/>
              <w:sz w:val="22"/>
              <w:szCs w:val="22"/>
              <w:rtl/>
            </w:rPr>
          </w:pPr>
          <w:hyperlink w:anchor="_Toc93424582" w:history="1">
            <w:r w:rsidRPr="00037314">
              <w:rPr>
                <w:rStyle w:val="Hyperlink"/>
                <w:rFonts w:hint="eastAsia"/>
                <w:noProof/>
                <w:rtl/>
                <w:lang w:bidi="fa-IR"/>
              </w:rPr>
              <w:t>رواية</w:t>
            </w:r>
            <w:r w:rsidRPr="00037314">
              <w:rPr>
                <w:rStyle w:val="Hyperlink"/>
                <w:noProof/>
                <w:rtl/>
                <w:lang w:bidi="fa-IR"/>
              </w:rPr>
              <w:t xml:space="preserve"> </w:t>
            </w:r>
            <w:r w:rsidRPr="00037314">
              <w:rPr>
                <w:rStyle w:val="Hyperlink"/>
                <w:rFonts w:hint="eastAsia"/>
                <w:noProof/>
                <w:rtl/>
                <w:lang w:bidi="fa-IR"/>
              </w:rPr>
              <w:t>الحافظ</w:t>
            </w:r>
            <w:r w:rsidRPr="00037314">
              <w:rPr>
                <w:rStyle w:val="Hyperlink"/>
                <w:noProof/>
                <w:rtl/>
                <w:lang w:bidi="fa-IR"/>
              </w:rPr>
              <w:t xml:space="preserve"> </w:t>
            </w:r>
            <w:r w:rsidRPr="00037314">
              <w:rPr>
                <w:rStyle w:val="Hyperlink"/>
                <w:rFonts w:hint="eastAsia"/>
                <w:noProof/>
                <w:rtl/>
                <w:lang w:bidi="fa-IR"/>
              </w:rPr>
              <w:t>الذّهبي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93424582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340</w:t>
            </w:r>
            <w:r>
              <w:rPr>
                <w:noProof/>
                <w:webHidden/>
                <w:rtl/>
              </w:rPr>
              <w:fldChar w:fldCharType="end"/>
            </w:r>
          </w:hyperlink>
        </w:p>
        <w:p w:rsidR="007F428E" w:rsidRDefault="007F428E">
          <w:pPr>
            <w:pStyle w:val="TOC2"/>
            <w:tabs>
              <w:tab w:val="right" w:leader="dot" w:pos="7786"/>
            </w:tabs>
            <w:rPr>
              <w:rFonts w:asciiTheme="minorHAnsi" w:eastAsiaTheme="minorEastAsia" w:hAnsiTheme="minorHAnsi" w:cstheme="minorBidi"/>
              <w:noProof/>
              <w:color w:val="auto"/>
              <w:sz w:val="22"/>
              <w:szCs w:val="22"/>
              <w:rtl/>
            </w:rPr>
          </w:pPr>
          <w:hyperlink w:anchor="_Toc93424583" w:history="1">
            <w:r w:rsidRPr="00037314">
              <w:rPr>
                <w:rStyle w:val="Hyperlink"/>
                <w:rFonts w:hint="eastAsia"/>
                <w:noProof/>
                <w:rtl/>
                <w:lang w:bidi="fa-IR"/>
              </w:rPr>
              <w:t>رواية</w:t>
            </w:r>
            <w:r w:rsidRPr="00037314">
              <w:rPr>
                <w:rStyle w:val="Hyperlink"/>
                <w:noProof/>
                <w:rtl/>
                <w:lang w:bidi="fa-IR"/>
              </w:rPr>
              <w:t xml:space="preserve"> </w:t>
            </w:r>
            <w:r w:rsidRPr="00037314">
              <w:rPr>
                <w:rStyle w:val="Hyperlink"/>
                <w:rFonts w:hint="eastAsia"/>
                <w:noProof/>
                <w:rtl/>
                <w:lang w:bidi="fa-IR"/>
              </w:rPr>
              <w:t>الزرندي</w:t>
            </w:r>
            <w:r w:rsidRPr="00037314">
              <w:rPr>
                <w:rStyle w:val="Hyperlink"/>
                <w:noProof/>
                <w:rtl/>
                <w:lang w:bidi="fa-IR"/>
              </w:rPr>
              <w:t xml:space="preserve"> </w:t>
            </w:r>
            <w:r w:rsidRPr="00037314">
              <w:rPr>
                <w:rStyle w:val="Hyperlink"/>
                <w:rFonts w:hint="eastAsia"/>
                <w:noProof/>
                <w:rtl/>
                <w:lang w:bidi="fa-IR"/>
              </w:rPr>
              <w:t>المدني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93424583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343</w:t>
            </w:r>
            <w:r>
              <w:rPr>
                <w:noProof/>
                <w:webHidden/>
                <w:rtl/>
              </w:rPr>
              <w:fldChar w:fldCharType="end"/>
            </w:r>
          </w:hyperlink>
        </w:p>
        <w:p w:rsidR="007F428E" w:rsidRDefault="007F428E">
          <w:pPr>
            <w:pStyle w:val="TOC2"/>
            <w:tabs>
              <w:tab w:val="right" w:leader="dot" w:pos="7786"/>
            </w:tabs>
            <w:rPr>
              <w:rFonts w:asciiTheme="minorHAnsi" w:eastAsiaTheme="minorEastAsia" w:hAnsiTheme="minorHAnsi" w:cstheme="minorBidi"/>
              <w:noProof/>
              <w:color w:val="auto"/>
              <w:sz w:val="22"/>
              <w:szCs w:val="22"/>
              <w:rtl/>
            </w:rPr>
          </w:pPr>
          <w:hyperlink w:anchor="_Toc93424584" w:history="1">
            <w:r w:rsidRPr="00037314">
              <w:rPr>
                <w:rStyle w:val="Hyperlink"/>
                <w:rFonts w:hint="eastAsia"/>
                <w:noProof/>
                <w:rtl/>
                <w:lang w:bidi="fa-IR"/>
              </w:rPr>
              <w:t>رواية</w:t>
            </w:r>
            <w:r w:rsidRPr="00037314">
              <w:rPr>
                <w:rStyle w:val="Hyperlink"/>
                <w:noProof/>
                <w:rtl/>
                <w:lang w:bidi="fa-IR"/>
              </w:rPr>
              <w:t xml:space="preserve"> </w:t>
            </w:r>
            <w:r w:rsidRPr="00037314">
              <w:rPr>
                <w:rStyle w:val="Hyperlink"/>
                <w:rFonts w:hint="eastAsia"/>
                <w:noProof/>
                <w:rtl/>
                <w:lang w:bidi="fa-IR"/>
              </w:rPr>
              <w:t>الصّلاح</w:t>
            </w:r>
            <w:r w:rsidRPr="00037314">
              <w:rPr>
                <w:rStyle w:val="Hyperlink"/>
                <w:noProof/>
                <w:rtl/>
                <w:lang w:bidi="fa-IR"/>
              </w:rPr>
              <w:t xml:space="preserve"> </w:t>
            </w:r>
            <w:r w:rsidRPr="00037314">
              <w:rPr>
                <w:rStyle w:val="Hyperlink"/>
                <w:rFonts w:hint="eastAsia"/>
                <w:noProof/>
                <w:rtl/>
                <w:lang w:bidi="fa-IR"/>
              </w:rPr>
              <w:t>العلائي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93424584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345</w:t>
            </w:r>
            <w:r>
              <w:rPr>
                <w:noProof/>
                <w:webHidden/>
                <w:rtl/>
              </w:rPr>
              <w:fldChar w:fldCharType="end"/>
            </w:r>
          </w:hyperlink>
        </w:p>
        <w:p w:rsidR="007F428E" w:rsidRDefault="007F428E">
          <w:pPr>
            <w:pStyle w:val="TOC2"/>
            <w:tabs>
              <w:tab w:val="right" w:leader="dot" w:pos="7786"/>
            </w:tabs>
            <w:rPr>
              <w:rFonts w:asciiTheme="minorHAnsi" w:eastAsiaTheme="minorEastAsia" w:hAnsiTheme="minorHAnsi" w:cstheme="minorBidi"/>
              <w:noProof/>
              <w:color w:val="auto"/>
              <w:sz w:val="22"/>
              <w:szCs w:val="22"/>
              <w:rtl/>
            </w:rPr>
          </w:pPr>
          <w:hyperlink w:anchor="_Toc93424585" w:history="1">
            <w:r w:rsidRPr="00037314">
              <w:rPr>
                <w:rStyle w:val="Hyperlink"/>
                <w:rFonts w:hint="eastAsia"/>
                <w:noProof/>
                <w:rtl/>
                <w:lang w:bidi="fa-IR"/>
              </w:rPr>
              <w:t>ردّ</w:t>
            </w:r>
            <w:r w:rsidRPr="00037314">
              <w:rPr>
                <w:rStyle w:val="Hyperlink"/>
                <w:noProof/>
                <w:rtl/>
                <w:lang w:bidi="fa-IR"/>
              </w:rPr>
              <w:t xml:space="preserve"> </w:t>
            </w:r>
            <w:r w:rsidRPr="00037314">
              <w:rPr>
                <w:rStyle w:val="Hyperlink"/>
                <w:rFonts w:hint="eastAsia"/>
                <w:noProof/>
                <w:rtl/>
                <w:lang w:bidi="fa-IR"/>
              </w:rPr>
              <w:t>السبكي</w:t>
            </w:r>
            <w:r w:rsidRPr="00037314">
              <w:rPr>
                <w:rStyle w:val="Hyperlink"/>
                <w:noProof/>
                <w:rtl/>
                <w:lang w:bidi="fa-IR"/>
              </w:rPr>
              <w:t xml:space="preserve"> </w:t>
            </w:r>
            <w:r w:rsidRPr="00037314">
              <w:rPr>
                <w:rStyle w:val="Hyperlink"/>
                <w:rFonts w:hint="eastAsia"/>
                <w:noProof/>
                <w:rtl/>
                <w:lang w:bidi="fa-IR"/>
              </w:rPr>
              <w:t>على</w:t>
            </w:r>
            <w:r w:rsidRPr="00037314">
              <w:rPr>
                <w:rStyle w:val="Hyperlink"/>
                <w:noProof/>
                <w:rtl/>
                <w:lang w:bidi="fa-IR"/>
              </w:rPr>
              <w:t xml:space="preserve"> </w:t>
            </w:r>
            <w:r w:rsidRPr="00037314">
              <w:rPr>
                <w:rStyle w:val="Hyperlink"/>
                <w:rFonts w:hint="eastAsia"/>
                <w:noProof/>
                <w:rtl/>
                <w:lang w:bidi="fa-IR"/>
              </w:rPr>
              <w:t>الحكم</w:t>
            </w:r>
            <w:r w:rsidRPr="00037314">
              <w:rPr>
                <w:rStyle w:val="Hyperlink"/>
                <w:noProof/>
                <w:rtl/>
                <w:lang w:bidi="fa-IR"/>
              </w:rPr>
              <w:t xml:space="preserve"> </w:t>
            </w:r>
            <w:r w:rsidRPr="00037314">
              <w:rPr>
                <w:rStyle w:val="Hyperlink"/>
                <w:rFonts w:hint="eastAsia"/>
                <w:noProof/>
                <w:rtl/>
                <w:lang w:bidi="fa-IR"/>
              </w:rPr>
              <w:t>بوضع</w:t>
            </w:r>
            <w:r w:rsidRPr="00037314">
              <w:rPr>
                <w:rStyle w:val="Hyperlink"/>
                <w:noProof/>
                <w:rtl/>
                <w:lang w:bidi="fa-IR"/>
              </w:rPr>
              <w:t xml:space="preserve"> </w:t>
            </w:r>
            <w:r w:rsidRPr="00037314">
              <w:rPr>
                <w:rStyle w:val="Hyperlink"/>
                <w:rFonts w:hint="eastAsia"/>
                <w:noProof/>
                <w:rtl/>
                <w:lang w:bidi="fa-IR"/>
              </w:rPr>
              <w:t>الحديث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93424585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348</w:t>
            </w:r>
            <w:r>
              <w:rPr>
                <w:noProof/>
                <w:webHidden/>
                <w:rtl/>
              </w:rPr>
              <w:fldChar w:fldCharType="end"/>
            </w:r>
          </w:hyperlink>
        </w:p>
        <w:p w:rsidR="007F428E" w:rsidRDefault="007F428E">
          <w:pPr>
            <w:pStyle w:val="TOC2"/>
            <w:tabs>
              <w:tab w:val="right" w:leader="dot" w:pos="7786"/>
            </w:tabs>
            <w:rPr>
              <w:rFonts w:asciiTheme="minorHAnsi" w:eastAsiaTheme="minorEastAsia" w:hAnsiTheme="minorHAnsi" w:cstheme="minorBidi"/>
              <w:noProof/>
              <w:color w:val="auto"/>
              <w:sz w:val="22"/>
              <w:szCs w:val="22"/>
              <w:rtl/>
            </w:rPr>
          </w:pPr>
          <w:hyperlink w:anchor="_Toc93424586" w:history="1">
            <w:r w:rsidRPr="00037314">
              <w:rPr>
                <w:rStyle w:val="Hyperlink"/>
                <w:rFonts w:hint="eastAsia"/>
                <w:noProof/>
                <w:rtl/>
                <w:lang w:bidi="fa-IR"/>
              </w:rPr>
              <w:t>رواية</w:t>
            </w:r>
            <w:r w:rsidRPr="00037314">
              <w:rPr>
                <w:rStyle w:val="Hyperlink"/>
                <w:noProof/>
                <w:rtl/>
                <w:lang w:bidi="fa-IR"/>
              </w:rPr>
              <w:t xml:space="preserve"> </w:t>
            </w:r>
            <w:r w:rsidRPr="00037314">
              <w:rPr>
                <w:rStyle w:val="Hyperlink"/>
                <w:rFonts w:hint="eastAsia"/>
                <w:noProof/>
                <w:rtl/>
                <w:lang w:bidi="fa-IR"/>
              </w:rPr>
              <w:t>السيّد</w:t>
            </w:r>
            <w:r w:rsidRPr="00037314">
              <w:rPr>
                <w:rStyle w:val="Hyperlink"/>
                <w:noProof/>
                <w:rtl/>
                <w:lang w:bidi="fa-IR"/>
              </w:rPr>
              <w:t xml:space="preserve"> </w:t>
            </w:r>
            <w:r w:rsidRPr="00037314">
              <w:rPr>
                <w:rStyle w:val="Hyperlink"/>
                <w:rFonts w:hint="eastAsia"/>
                <w:noProof/>
                <w:rtl/>
                <w:lang w:bidi="fa-IR"/>
              </w:rPr>
              <w:t>شهاب</w:t>
            </w:r>
            <w:r w:rsidRPr="00037314">
              <w:rPr>
                <w:rStyle w:val="Hyperlink"/>
                <w:noProof/>
                <w:rtl/>
                <w:lang w:bidi="fa-IR"/>
              </w:rPr>
              <w:t xml:space="preserve"> </w:t>
            </w:r>
            <w:r w:rsidRPr="00037314">
              <w:rPr>
                <w:rStyle w:val="Hyperlink"/>
                <w:rFonts w:hint="eastAsia"/>
                <w:noProof/>
                <w:rtl/>
                <w:lang w:bidi="fa-IR"/>
              </w:rPr>
              <w:t>الدين</w:t>
            </w:r>
            <w:r w:rsidRPr="00037314">
              <w:rPr>
                <w:rStyle w:val="Hyperlink"/>
                <w:noProof/>
                <w:rtl/>
                <w:lang w:bidi="fa-IR"/>
              </w:rPr>
              <w:t xml:space="preserve"> </w:t>
            </w:r>
            <w:r w:rsidRPr="00037314">
              <w:rPr>
                <w:rStyle w:val="Hyperlink"/>
                <w:rFonts w:hint="eastAsia"/>
                <w:noProof/>
                <w:rtl/>
                <w:lang w:bidi="fa-IR"/>
              </w:rPr>
              <w:t>أحمد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93424586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349</w:t>
            </w:r>
            <w:r>
              <w:rPr>
                <w:noProof/>
                <w:webHidden/>
                <w:rtl/>
              </w:rPr>
              <w:fldChar w:fldCharType="end"/>
            </w:r>
          </w:hyperlink>
        </w:p>
        <w:p w:rsidR="007F428E" w:rsidRDefault="007F428E">
          <w:pPr>
            <w:pStyle w:val="TOC2"/>
            <w:tabs>
              <w:tab w:val="right" w:leader="dot" w:pos="7786"/>
            </w:tabs>
            <w:rPr>
              <w:rFonts w:asciiTheme="minorHAnsi" w:eastAsiaTheme="minorEastAsia" w:hAnsiTheme="minorHAnsi" w:cstheme="minorBidi"/>
              <w:noProof/>
              <w:color w:val="auto"/>
              <w:sz w:val="22"/>
              <w:szCs w:val="22"/>
              <w:rtl/>
            </w:rPr>
          </w:pPr>
          <w:hyperlink w:anchor="_Toc93424587" w:history="1">
            <w:r w:rsidRPr="00037314">
              <w:rPr>
                <w:rStyle w:val="Hyperlink"/>
                <w:rFonts w:hint="eastAsia"/>
                <w:noProof/>
                <w:rtl/>
                <w:lang w:bidi="fa-IR"/>
              </w:rPr>
              <w:t>رواية</w:t>
            </w:r>
            <w:r w:rsidRPr="00037314">
              <w:rPr>
                <w:rStyle w:val="Hyperlink"/>
                <w:noProof/>
                <w:rtl/>
                <w:lang w:bidi="fa-IR"/>
              </w:rPr>
              <w:t xml:space="preserve"> </w:t>
            </w:r>
            <w:r w:rsidRPr="00037314">
              <w:rPr>
                <w:rStyle w:val="Hyperlink"/>
                <w:rFonts w:hint="eastAsia"/>
                <w:noProof/>
                <w:rtl/>
                <w:lang w:bidi="fa-IR"/>
              </w:rPr>
              <w:t>ملك</w:t>
            </w:r>
            <w:r w:rsidRPr="00037314">
              <w:rPr>
                <w:rStyle w:val="Hyperlink"/>
                <w:noProof/>
                <w:rtl/>
                <w:lang w:bidi="fa-IR"/>
              </w:rPr>
              <w:t xml:space="preserve"> </w:t>
            </w:r>
            <w:r w:rsidRPr="00037314">
              <w:rPr>
                <w:rStyle w:val="Hyperlink"/>
                <w:rFonts w:hint="eastAsia"/>
                <w:noProof/>
                <w:rtl/>
                <w:lang w:bidi="fa-IR"/>
              </w:rPr>
              <w:t>العلماء</w:t>
            </w:r>
            <w:r w:rsidRPr="00037314">
              <w:rPr>
                <w:rStyle w:val="Hyperlink"/>
                <w:noProof/>
                <w:rtl/>
                <w:lang w:bidi="fa-IR"/>
              </w:rPr>
              <w:t xml:space="preserve"> </w:t>
            </w:r>
            <w:r w:rsidRPr="00037314">
              <w:rPr>
                <w:rStyle w:val="Hyperlink"/>
                <w:rFonts w:hint="eastAsia"/>
                <w:noProof/>
                <w:rtl/>
                <w:lang w:bidi="fa-IR"/>
              </w:rPr>
              <w:t>الهندي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93424587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352</w:t>
            </w:r>
            <w:r>
              <w:rPr>
                <w:noProof/>
                <w:webHidden/>
                <w:rtl/>
              </w:rPr>
              <w:fldChar w:fldCharType="end"/>
            </w:r>
          </w:hyperlink>
        </w:p>
        <w:p w:rsidR="007F428E" w:rsidRDefault="007F428E">
          <w:pPr>
            <w:pStyle w:val="TOC2"/>
            <w:tabs>
              <w:tab w:val="right" w:leader="dot" w:pos="7786"/>
            </w:tabs>
            <w:rPr>
              <w:rFonts w:asciiTheme="minorHAnsi" w:eastAsiaTheme="minorEastAsia" w:hAnsiTheme="minorHAnsi" w:cstheme="minorBidi"/>
              <w:noProof/>
              <w:color w:val="auto"/>
              <w:sz w:val="22"/>
              <w:szCs w:val="22"/>
              <w:rtl/>
            </w:rPr>
          </w:pPr>
          <w:hyperlink w:anchor="_Toc93424588" w:history="1">
            <w:r w:rsidRPr="00037314">
              <w:rPr>
                <w:rStyle w:val="Hyperlink"/>
                <w:rFonts w:hint="eastAsia"/>
                <w:noProof/>
                <w:rtl/>
                <w:lang w:bidi="fa-IR"/>
              </w:rPr>
              <w:t>رواية</w:t>
            </w:r>
            <w:r w:rsidRPr="00037314">
              <w:rPr>
                <w:rStyle w:val="Hyperlink"/>
                <w:noProof/>
                <w:rtl/>
                <w:lang w:bidi="fa-IR"/>
              </w:rPr>
              <w:t xml:space="preserve"> </w:t>
            </w:r>
            <w:r w:rsidRPr="00037314">
              <w:rPr>
                <w:rStyle w:val="Hyperlink"/>
                <w:rFonts w:hint="eastAsia"/>
                <w:noProof/>
                <w:rtl/>
                <w:lang w:bidi="fa-IR"/>
              </w:rPr>
              <w:t>ابن</w:t>
            </w:r>
            <w:r w:rsidRPr="00037314">
              <w:rPr>
                <w:rStyle w:val="Hyperlink"/>
                <w:noProof/>
                <w:rtl/>
                <w:lang w:bidi="fa-IR"/>
              </w:rPr>
              <w:t xml:space="preserve"> </w:t>
            </w:r>
            <w:r w:rsidRPr="00037314">
              <w:rPr>
                <w:rStyle w:val="Hyperlink"/>
                <w:rFonts w:hint="eastAsia"/>
                <w:noProof/>
                <w:rtl/>
                <w:lang w:bidi="fa-IR"/>
              </w:rPr>
              <w:t>حجر</w:t>
            </w:r>
            <w:r w:rsidRPr="00037314">
              <w:rPr>
                <w:rStyle w:val="Hyperlink"/>
                <w:noProof/>
                <w:rtl/>
                <w:lang w:bidi="fa-IR"/>
              </w:rPr>
              <w:t xml:space="preserve"> </w:t>
            </w:r>
            <w:r w:rsidRPr="00037314">
              <w:rPr>
                <w:rStyle w:val="Hyperlink"/>
                <w:rFonts w:hint="eastAsia"/>
                <w:noProof/>
                <w:rtl/>
                <w:lang w:bidi="fa-IR"/>
              </w:rPr>
              <w:t>العسقلاني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93424588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354</w:t>
            </w:r>
            <w:r>
              <w:rPr>
                <w:noProof/>
                <w:webHidden/>
                <w:rtl/>
              </w:rPr>
              <w:fldChar w:fldCharType="end"/>
            </w:r>
          </w:hyperlink>
        </w:p>
        <w:p w:rsidR="007F428E" w:rsidRDefault="007F428E">
          <w:pPr>
            <w:pStyle w:val="TOC3"/>
            <w:rPr>
              <w:rFonts w:asciiTheme="minorHAnsi" w:eastAsiaTheme="minorEastAsia" w:hAnsiTheme="minorHAnsi" w:cstheme="minorBidi"/>
              <w:noProof/>
              <w:color w:val="auto"/>
              <w:sz w:val="22"/>
              <w:szCs w:val="22"/>
              <w:rtl/>
            </w:rPr>
          </w:pPr>
          <w:hyperlink w:anchor="_Toc93424589" w:history="1">
            <w:r w:rsidRPr="00037314">
              <w:rPr>
                <w:rStyle w:val="Hyperlink"/>
                <w:rFonts w:hint="eastAsia"/>
                <w:noProof/>
                <w:rtl/>
                <w:lang w:bidi="fa-IR"/>
              </w:rPr>
              <w:t>ترجمته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93424589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357</w:t>
            </w:r>
            <w:r>
              <w:rPr>
                <w:noProof/>
                <w:webHidden/>
                <w:rtl/>
              </w:rPr>
              <w:fldChar w:fldCharType="end"/>
            </w:r>
          </w:hyperlink>
        </w:p>
        <w:p w:rsidR="007F428E" w:rsidRDefault="007F428E">
          <w:pPr>
            <w:pStyle w:val="TOC2"/>
            <w:tabs>
              <w:tab w:val="right" w:leader="dot" w:pos="7786"/>
            </w:tabs>
            <w:rPr>
              <w:rFonts w:asciiTheme="minorHAnsi" w:eastAsiaTheme="minorEastAsia" w:hAnsiTheme="minorHAnsi" w:cstheme="minorBidi"/>
              <w:noProof/>
              <w:color w:val="auto"/>
              <w:sz w:val="22"/>
              <w:szCs w:val="22"/>
              <w:rtl/>
            </w:rPr>
          </w:pPr>
          <w:hyperlink w:anchor="_Toc93424590" w:history="1">
            <w:r w:rsidRPr="00037314">
              <w:rPr>
                <w:rStyle w:val="Hyperlink"/>
                <w:rFonts w:hint="eastAsia"/>
                <w:noProof/>
                <w:rtl/>
                <w:lang w:bidi="fa-IR"/>
              </w:rPr>
              <w:t>رواية</w:t>
            </w:r>
            <w:r w:rsidRPr="00037314">
              <w:rPr>
                <w:rStyle w:val="Hyperlink"/>
                <w:noProof/>
                <w:rtl/>
                <w:lang w:bidi="fa-IR"/>
              </w:rPr>
              <w:t xml:space="preserve"> </w:t>
            </w:r>
            <w:r w:rsidRPr="00037314">
              <w:rPr>
                <w:rStyle w:val="Hyperlink"/>
                <w:rFonts w:hint="eastAsia"/>
                <w:noProof/>
                <w:rtl/>
                <w:lang w:bidi="fa-IR"/>
              </w:rPr>
              <w:t>ابن</w:t>
            </w:r>
            <w:r w:rsidRPr="00037314">
              <w:rPr>
                <w:rStyle w:val="Hyperlink"/>
                <w:noProof/>
                <w:rtl/>
                <w:lang w:bidi="fa-IR"/>
              </w:rPr>
              <w:t xml:space="preserve"> </w:t>
            </w:r>
            <w:r w:rsidRPr="00037314">
              <w:rPr>
                <w:rStyle w:val="Hyperlink"/>
                <w:rFonts w:hint="eastAsia"/>
                <w:noProof/>
                <w:rtl/>
                <w:lang w:bidi="fa-IR"/>
              </w:rPr>
              <w:t>الصبّاغ</w:t>
            </w:r>
            <w:r w:rsidRPr="00037314">
              <w:rPr>
                <w:rStyle w:val="Hyperlink"/>
                <w:noProof/>
                <w:rtl/>
                <w:lang w:bidi="fa-IR"/>
              </w:rPr>
              <w:t xml:space="preserve"> </w:t>
            </w:r>
            <w:r w:rsidRPr="00037314">
              <w:rPr>
                <w:rStyle w:val="Hyperlink"/>
                <w:rFonts w:hint="eastAsia"/>
                <w:noProof/>
                <w:rtl/>
                <w:lang w:bidi="fa-IR"/>
              </w:rPr>
              <w:t>المالكي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93424590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359</w:t>
            </w:r>
            <w:r>
              <w:rPr>
                <w:noProof/>
                <w:webHidden/>
                <w:rtl/>
              </w:rPr>
              <w:fldChar w:fldCharType="end"/>
            </w:r>
          </w:hyperlink>
        </w:p>
        <w:p w:rsidR="007F428E" w:rsidRDefault="007F428E">
          <w:pPr>
            <w:pStyle w:val="TOC2"/>
            <w:tabs>
              <w:tab w:val="right" w:leader="dot" w:pos="7786"/>
            </w:tabs>
            <w:rPr>
              <w:rFonts w:asciiTheme="minorHAnsi" w:eastAsiaTheme="minorEastAsia" w:hAnsiTheme="minorHAnsi" w:cstheme="minorBidi"/>
              <w:noProof/>
              <w:color w:val="auto"/>
              <w:sz w:val="22"/>
              <w:szCs w:val="22"/>
              <w:rtl/>
            </w:rPr>
          </w:pPr>
          <w:hyperlink w:anchor="_Toc93424591" w:history="1">
            <w:r w:rsidRPr="00037314">
              <w:rPr>
                <w:rStyle w:val="Hyperlink"/>
                <w:rFonts w:hint="eastAsia"/>
                <w:noProof/>
                <w:rtl/>
                <w:lang w:bidi="fa-IR"/>
              </w:rPr>
              <w:t>رواية</w:t>
            </w:r>
            <w:r w:rsidRPr="00037314">
              <w:rPr>
                <w:rStyle w:val="Hyperlink"/>
                <w:noProof/>
                <w:rtl/>
                <w:lang w:bidi="fa-IR"/>
              </w:rPr>
              <w:t xml:space="preserve"> </w:t>
            </w:r>
            <w:r w:rsidRPr="00037314">
              <w:rPr>
                <w:rStyle w:val="Hyperlink"/>
                <w:rFonts w:hint="eastAsia"/>
                <w:noProof/>
                <w:rtl/>
                <w:lang w:bidi="fa-IR"/>
              </w:rPr>
              <w:t>الميبدي</w:t>
            </w:r>
            <w:r w:rsidRPr="00037314">
              <w:rPr>
                <w:rStyle w:val="Hyperlink"/>
                <w:noProof/>
                <w:rtl/>
                <w:lang w:bidi="fa-IR"/>
              </w:rPr>
              <w:t xml:space="preserve"> </w:t>
            </w:r>
            <w:r w:rsidRPr="00037314">
              <w:rPr>
                <w:rStyle w:val="Hyperlink"/>
                <w:rFonts w:hint="eastAsia"/>
                <w:noProof/>
                <w:rtl/>
                <w:lang w:bidi="fa-IR"/>
              </w:rPr>
              <w:t>اليزدي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93424591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360</w:t>
            </w:r>
            <w:r>
              <w:rPr>
                <w:noProof/>
                <w:webHidden/>
                <w:rtl/>
              </w:rPr>
              <w:fldChar w:fldCharType="end"/>
            </w:r>
          </w:hyperlink>
        </w:p>
        <w:p w:rsidR="007F428E" w:rsidRDefault="007F428E">
          <w:pPr>
            <w:pStyle w:val="TOC2"/>
            <w:tabs>
              <w:tab w:val="right" w:leader="dot" w:pos="7786"/>
            </w:tabs>
            <w:rPr>
              <w:rFonts w:asciiTheme="minorHAnsi" w:eastAsiaTheme="minorEastAsia" w:hAnsiTheme="minorHAnsi" w:cstheme="minorBidi"/>
              <w:noProof/>
              <w:color w:val="auto"/>
              <w:sz w:val="22"/>
              <w:szCs w:val="22"/>
              <w:rtl/>
            </w:rPr>
          </w:pPr>
          <w:hyperlink w:anchor="_Toc93424592" w:history="1">
            <w:r w:rsidRPr="00037314">
              <w:rPr>
                <w:rStyle w:val="Hyperlink"/>
                <w:rFonts w:hint="eastAsia"/>
                <w:noProof/>
                <w:rtl/>
                <w:lang w:bidi="fa-IR"/>
              </w:rPr>
              <w:t>رواية</w:t>
            </w:r>
            <w:r w:rsidRPr="00037314">
              <w:rPr>
                <w:rStyle w:val="Hyperlink"/>
                <w:noProof/>
                <w:rtl/>
                <w:lang w:bidi="fa-IR"/>
              </w:rPr>
              <w:t xml:space="preserve"> </w:t>
            </w:r>
            <w:r w:rsidRPr="00037314">
              <w:rPr>
                <w:rStyle w:val="Hyperlink"/>
                <w:rFonts w:hint="eastAsia"/>
                <w:noProof/>
                <w:rtl/>
                <w:lang w:bidi="fa-IR"/>
              </w:rPr>
              <w:t>المطيري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93424592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361</w:t>
            </w:r>
            <w:r>
              <w:rPr>
                <w:noProof/>
                <w:webHidden/>
                <w:rtl/>
              </w:rPr>
              <w:fldChar w:fldCharType="end"/>
            </w:r>
          </w:hyperlink>
        </w:p>
        <w:p w:rsidR="001F52DF" w:rsidRDefault="001F52DF" w:rsidP="001F52DF">
          <w:pPr>
            <w:pStyle w:val="libNormal"/>
            <w:rPr>
              <w:rStyle w:val="Hyperlink"/>
              <w:noProof/>
            </w:rPr>
          </w:pPr>
          <w:r>
            <w:rPr>
              <w:rStyle w:val="Hyperlink"/>
              <w:noProof/>
            </w:rPr>
            <w:br w:type="page"/>
          </w:r>
        </w:p>
        <w:p w:rsidR="007F428E" w:rsidRDefault="007F428E">
          <w:pPr>
            <w:pStyle w:val="TOC2"/>
            <w:tabs>
              <w:tab w:val="right" w:leader="dot" w:pos="7786"/>
            </w:tabs>
            <w:rPr>
              <w:rFonts w:asciiTheme="minorHAnsi" w:eastAsiaTheme="minorEastAsia" w:hAnsiTheme="minorHAnsi" w:cstheme="minorBidi"/>
              <w:noProof/>
              <w:color w:val="auto"/>
              <w:sz w:val="22"/>
              <w:szCs w:val="22"/>
              <w:rtl/>
            </w:rPr>
          </w:pPr>
          <w:hyperlink w:anchor="_Toc93424593" w:history="1">
            <w:r w:rsidRPr="00037314">
              <w:rPr>
                <w:rStyle w:val="Hyperlink"/>
                <w:rFonts w:hint="eastAsia"/>
                <w:noProof/>
                <w:rtl/>
                <w:lang w:bidi="fa-IR"/>
              </w:rPr>
              <w:t>رواية</w:t>
            </w:r>
            <w:r w:rsidRPr="00037314">
              <w:rPr>
                <w:rStyle w:val="Hyperlink"/>
                <w:noProof/>
                <w:rtl/>
                <w:lang w:bidi="fa-IR"/>
              </w:rPr>
              <w:t xml:space="preserve"> </w:t>
            </w:r>
            <w:r w:rsidRPr="00037314">
              <w:rPr>
                <w:rStyle w:val="Hyperlink"/>
                <w:rFonts w:hint="eastAsia"/>
                <w:noProof/>
                <w:rtl/>
                <w:lang w:bidi="fa-IR"/>
              </w:rPr>
              <w:t>الحافي</w:t>
            </w:r>
            <w:r w:rsidRPr="00037314">
              <w:rPr>
                <w:rStyle w:val="Hyperlink"/>
                <w:noProof/>
                <w:rtl/>
                <w:lang w:bidi="fa-IR"/>
              </w:rPr>
              <w:t xml:space="preserve"> </w:t>
            </w:r>
            <w:r w:rsidRPr="00037314">
              <w:rPr>
                <w:rStyle w:val="Hyperlink"/>
                <w:rFonts w:hint="eastAsia"/>
                <w:noProof/>
                <w:rtl/>
                <w:lang w:bidi="fa-IR"/>
              </w:rPr>
              <w:t>الشّافعي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93424593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362</w:t>
            </w:r>
            <w:r>
              <w:rPr>
                <w:noProof/>
                <w:webHidden/>
                <w:rtl/>
              </w:rPr>
              <w:fldChar w:fldCharType="end"/>
            </w:r>
          </w:hyperlink>
        </w:p>
        <w:p w:rsidR="007F428E" w:rsidRDefault="007F428E">
          <w:pPr>
            <w:pStyle w:val="TOC2"/>
            <w:tabs>
              <w:tab w:val="right" w:leader="dot" w:pos="7786"/>
            </w:tabs>
            <w:rPr>
              <w:rFonts w:asciiTheme="minorHAnsi" w:eastAsiaTheme="minorEastAsia" w:hAnsiTheme="minorHAnsi" w:cstheme="minorBidi"/>
              <w:noProof/>
              <w:color w:val="auto"/>
              <w:sz w:val="22"/>
              <w:szCs w:val="22"/>
              <w:rtl/>
            </w:rPr>
          </w:pPr>
          <w:hyperlink w:anchor="_Toc93424594" w:history="1">
            <w:r w:rsidRPr="00037314">
              <w:rPr>
                <w:rStyle w:val="Hyperlink"/>
                <w:rFonts w:hint="eastAsia"/>
                <w:noProof/>
                <w:rtl/>
                <w:lang w:bidi="fa-IR"/>
              </w:rPr>
              <w:t>رواية</w:t>
            </w:r>
            <w:r w:rsidRPr="00037314">
              <w:rPr>
                <w:rStyle w:val="Hyperlink"/>
                <w:noProof/>
                <w:rtl/>
                <w:lang w:bidi="fa-IR"/>
              </w:rPr>
              <w:t xml:space="preserve"> </w:t>
            </w:r>
            <w:r w:rsidRPr="00037314">
              <w:rPr>
                <w:rStyle w:val="Hyperlink"/>
                <w:rFonts w:hint="eastAsia"/>
                <w:noProof/>
                <w:rtl/>
                <w:lang w:bidi="fa-IR"/>
              </w:rPr>
              <w:t>الصّفوري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93424594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363</w:t>
            </w:r>
            <w:r>
              <w:rPr>
                <w:noProof/>
                <w:webHidden/>
                <w:rtl/>
              </w:rPr>
              <w:fldChar w:fldCharType="end"/>
            </w:r>
          </w:hyperlink>
        </w:p>
        <w:p w:rsidR="007F428E" w:rsidRDefault="007F428E">
          <w:pPr>
            <w:pStyle w:val="TOC2"/>
            <w:tabs>
              <w:tab w:val="right" w:leader="dot" w:pos="7786"/>
            </w:tabs>
            <w:rPr>
              <w:rFonts w:asciiTheme="minorHAnsi" w:eastAsiaTheme="minorEastAsia" w:hAnsiTheme="minorHAnsi" w:cstheme="minorBidi"/>
              <w:noProof/>
              <w:color w:val="auto"/>
              <w:sz w:val="22"/>
              <w:szCs w:val="22"/>
              <w:rtl/>
            </w:rPr>
          </w:pPr>
          <w:hyperlink w:anchor="_Toc93424595" w:history="1">
            <w:r w:rsidRPr="00037314">
              <w:rPr>
                <w:rStyle w:val="Hyperlink"/>
                <w:rFonts w:hint="eastAsia"/>
                <w:noProof/>
                <w:rtl/>
                <w:lang w:bidi="fa-IR"/>
              </w:rPr>
              <w:t>رواية</w:t>
            </w:r>
            <w:r w:rsidRPr="00037314">
              <w:rPr>
                <w:rStyle w:val="Hyperlink"/>
                <w:noProof/>
                <w:rtl/>
                <w:lang w:bidi="fa-IR"/>
              </w:rPr>
              <w:t xml:space="preserve"> </w:t>
            </w:r>
            <w:r w:rsidRPr="00037314">
              <w:rPr>
                <w:rStyle w:val="Hyperlink"/>
                <w:rFonts w:hint="eastAsia"/>
                <w:noProof/>
                <w:rtl/>
                <w:lang w:bidi="fa-IR"/>
              </w:rPr>
              <w:t>ابن</w:t>
            </w:r>
            <w:r w:rsidRPr="00037314">
              <w:rPr>
                <w:rStyle w:val="Hyperlink"/>
                <w:noProof/>
                <w:rtl/>
                <w:lang w:bidi="fa-IR"/>
              </w:rPr>
              <w:t xml:space="preserve"> </w:t>
            </w:r>
            <w:r w:rsidRPr="00037314">
              <w:rPr>
                <w:rStyle w:val="Hyperlink"/>
                <w:rFonts w:hint="eastAsia"/>
                <w:noProof/>
                <w:rtl/>
                <w:lang w:bidi="fa-IR"/>
              </w:rPr>
              <w:t>روزبهان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93424595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364</w:t>
            </w:r>
            <w:r>
              <w:rPr>
                <w:noProof/>
                <w:webHidden/>
                <w:rtl/>
              </w:rPr>
              <w:fldChar w:fldCharType="end"/>
            </w:r>
          </w:hyperlink>
        </w:p>
        <w:p w:rsidR="007F428E" w:rsidRDefault="007F428E">
          <w:pPr>
            <w:pStyle w:val="TOC2"/>
            <w:tabs>
              <w:tab w:val="right" w:leader="dot" w:pos="7786"/>
            </w:tabs>
            <w:rPr>
              <w:rFonts w:asciiTheme="minorHAnsi" w:eastAsiaTheme="minorEastAsia" w:hAnsiTheme="minorHAnsi" w:cstheme="minorBidi"/>
              <w:noProof/>
              <w:color w:val="auto"/>
              <w:sz w:val="22"/>
              <w:szCs w:val="22"/>
              <w:rtl/>
            </w:rPr>
          </w:pPr>
          <w:hyperlink w:anchor="_Toc93424596" w:history="1">
            <w:r w:rsidRPr="00037314">
              <w:rPr>
                <w:rStyle w:val="Hyperlink"/>
                <w:rFonts w:hint="eastAsia"/>
                <w:noProof/>
                <w:rtl/>
                <w:lang w:bidi="fa-IR"/>
              </w:rPr>
              <w:t>رواية</w:t>
            </w:r>
            <w:r w:rsidRPr="00037314">
              <w:rPr>
                <w:rStyle w:val="Hyperlink"/>
                <w:noProof/>
                <w:rtl/>
                <w:lang w:bidi="fa-IR"/>
              </w:rPr>
              <w:t xml:space="preserve"> </w:t>
            </w:r>
            <w:r w:rsidRPr="00037314">
              <w:rPr>
                <w:rStyle w:val="Hyperlink"/>
                <w:rFonts w:hint="eastAsia"/>
                <w:noProof/>
                <w:rtl/>
                <w:lang w:bidi="fa-IR"/>
              </w:rPr>
              <w:t>جلال</w:t>
            </w:r>
            <w:r w:rsidRPr="00037314">
              <w:rPr>
                <w:rStyle w:val="Hyperlink"/>
                <w:noProof/>
                <w:rtl/>
                <w:lang w:bidi="fa-IR"/>
              </w:rPr>
              <w:t xml:space="preserve"> </w:t>
            </w:r>
            <w:r w:rsidRPr="00037314">
              <w:rPr>
                <w:rStyle w:val="Hyperlink"/>
                <w:rFonts w:hint="eastAsia"/>
                <w:noProof/>
                <w:rtl/>
                <w:lang w:bidi="fa-IR"/>
              </w:rPr>
              <w:t>الدين</w:t>
            </w:r>
            <w:r w:rsidRPr="00037314">
              <w:rPr>
                <w:rStyle w:val="Hyperlink"/>
                <w:noProof/>
                <w:rtl/>
                <w:lang w:bidi="fa-IR"/>
              </w:rPr>
              <w:t xml:space="preserve"> </w:t>
            </w:r>
            <w:r w:rsidRPr="00037314">
              <w:rPr>
                <w:rStyle w:val="Hyperlink"/>
                <w:rFonts w:hint="eastAsia"/>
                <w:noProof/>
                <w:rtl/>
                <w:lang w:bidi="fa-IR"/>
              </w:rPr>
              <w:t>السيّوطي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93424596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365</w:t>
            </w:r>
            <w:r>
              <w:rPr>
                <w:noProof/>
                <w:webHidden/>
                <w:rtl/>
              </w:rPr>
              <w:fldChar w:fldCharType="end"/>
            </w:r>
          </w:hyperlink>
        </w:p>
        <w:p w:rsidR="007F428E" w:rsidRDefault="007F428E">
          <w:pPr>
            <w:pStyle w:val="TOC2"/>
            <w:tabs>
              <w:tab w:val="right" w:leader="dot" w:pos="7786"/>
            </w:tabs>
            <w:rPr>
              <w:rFonts w:asciiTheme="minorHAnsi" w:eastAsiaTheme="minorEastAsia" w:hAnsiTheme="minorHAnsi" w:cstheme="minorBidi"/>
              <w:noProof/>
              <w:color w:val="auto"/>
              <w:sz w:val="22"/>
              <w:szCs w:val="22"/>
              <w:rtl/>
            </w:rPr>
          </w:pPr>
          <w:hyperlink w:anchor="_Toc93424597" w:history="1">
            <w:r w:rsidRPr="00037314">
              <w:rPr>
                <w:rStyle w:val="Hyperlink"/>
                <w:rFonts w:hint="eastAsia"/>
                <w:noProof/>
                <w:rtl/>
                <w:lang w:bidi="fa-IR"/>
              </w:rPr>
              <w:t>رواية</w:t>
            </w:r>
            <w:r w:rsidRPr="00037314">
              <w:rPr>
                <w:rStyle w:val="Hyperlink"/>
                <w:noProof/>
                <w:rtl/>
                <w:lang w:bidi="fa-IR"/>
              </w:rPr>
              <w:t xml:space="preserve"> </w:t>
            </w:r>
            <w:r w:rsidRPr="00037314">
              <w:rPr>
                <w:rStyle w:val="Hyperlink"/>
                <w:rFonts w:hint="eastAsia"/>
                <w:noProof/>
                <w:rtl/>
                <w:lang w:bidi="fa-IR"/>
              </w:rPr>
              <w:t>ابن</w:t>
            </w:r>
            <w:r w:rsidRPr="00037314">
              <w:rPr>
                <w:rStyle w:val="Hyperlink"/>
                <w:noProof/>
                <w:rtl/>
                <w:lang w:bidi="fa-IR"/>
              </w:rPr>
              <w:t xml:space="preserve"> </w:t>
            </w:r>
            <w:r w:rsidRPr="00037314">
              <w:rPr>
                <w:rStyle w:val="Hyperlink"/>
                <w:rFonts w:hint="eastAsia"/>
                <w:noProof/>
                <w:rtl/>
                <w:lang w:bidi="fa-IR"/>
              </w:rPr>
              <w:t>حجر</w:t>
            </w:r>
            <w:r w:rsidRPr="00037314">
              <w:rPr>
                <w:rStyle w:val="Hyperlink"/>
                <w:noProof/>
                <w:rtl/>
                <w:lang w:bidi="fa-IR"/>
              </w:rPr>
              <w:t xml:space="preserve"> </w:t>
            </w:r>
            <w:r w:rsidRPr="00037314">
              <w:rPr>
                <w:rStyle w:val="Hyperlink"/>
                <w:rFonts w:hint="eastAsia"/>
                <w:noProof/>
                <w:rtl/>
                <w:lang w:bidi="fa-IR"/>
              </w:rPr>
              <w:t>المكّي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93424597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367</w:t>
            </w:r>
            <w:r>
              <w:rPr>
                <w:noProof/>
                <w:webHidden/>
                <w:rtl/>
              </w:rPr>
              <w:fldChar w:fldCharType="end"/>
            </w:r>
          </w:hyperlink>
        </w:p>
        <w:p w:rsidR="007F428E" w:rsidRDefault="007F428E">
          <w:pPr>
            <w:pStyle w:val="TOC2"/>
            <w:tabs>
              <w:tab w:val="right" w:leader="dot" w:pos="7786"/>
            </w:tabs>
            <w:rPr>
              <w:rFonts w:asciiTheme="minorHAnsi" w:eastAsiaTheme="minorEastAsia" w:hAnsiTheme="minorHAnsi" w:cstheme="minorBidi"/>
              <w:noProof/>
              <w:color w:val="auto"/>
              <w:sz w:val="22"/>
              <w:szCs w:val="22"/>
              <w:rtl/>
            </w:rPr>
          </w:pPr>
          <w:hyperlink w:anchor="_Toc93424598" w:history="1">
            <w:r w:rsidRPr="00037314">
              <w:rPr>
                <w:rStyle w:val="Hyperlink"/>
                <w:rFonts w:hint="eastAsia"/>
                <w:noProof/>
                <w:rtl/>
                <w:lang w:bidi="fa-IR"/>
              </w:rPr>
              <w:t>رواية</w:t>
            </w:r>
            <w:r w:rsidRPr="00037314">
              <w:rPr>
                <w:rStyle w:val="Hyperlink"/>
                <w:noProof/>
                <w:rtl/>
                <w:lang w:bidi="fa-IR"/>
              </w:rPr>
              <w:t xml:space="preserve"> </w:t>
            </w:r>
            <w:r w:rsidRPr="00037314">
              <w:rPr>
                <w:rStyle w:val="Hyperlink"/>
                <w:rFonts w:hint="eastAsia"/>
                <w:noProof/>
                <w:rtl/>
                <w:lang w:bidi="fa-IR"/>
              </w:rPr>
              <w:t>المتّقي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93424598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369</w:t>
            </w:r>
            <w:r>
              <w:rPr>
                <w:noProof/>
                <w:webHidden/>
                <w:rtl/>
              </w:rPr>
              <w:fldChar w:fldCharType="end"/>
            </w:r>
          </w:hyperlink>
        </w:p>
        <w:p w:rsidR="007F428E" w:rsidRDefault="007F428E">
          <w:pPr>
            <w:pStyle w:val="TOC2"/>
            <w:tabs>
              <w:tab w:val="right" w:leader="dot" w:pos="7786"/>
            </w:tabs>
            <w:rPr>
              <w:rFonts w:asciiTheme="minorHAnsi" w:eastAsiaTheme="minorEastAsia" w:hAnsiTheme="minorHAnsi" w:cstheme="minorBidi"/>
              <w:noProof/>
              <w:color w:val="auto"/>
              <w:sz w:val="22"/>
              <w:szCs w:val="22"/>
              <w:rtl/>
            </w:rPr>
          </w:pPr>
          <w:hyperlink w:anchor="_Toc93424599" w:history="1">
            <w:r w:rsidRPr="00037314">
              <w:rPr>
                <w:rStyle w:val="Hyperlink"/>
                <w:rFonts w:hint="eastAsia"/>
                <w:noProof/>
                <w:rtl/>
                <w:lang w:bidi="fa-IR"/>
              </w:rPr>
              <w:t>رواية</w:t>
            </w:r>
            <w:r w:rsidRPr="00037314">
              <w:rPr>
                <w:rStyle w:val="Hyperlink"/>
                <w:noProof/>
                <w:rtl/>
                <w:lang w:bidi="fa-IR"/>
              </w:rPr>
              <w:t xml:space="preserve"> </w:t>
            </w:r>
            <w:r w:rsidRPr="00037314">
              <w:rPr>
                <w:rStyle w:val="Hyperlink"/>
                <w:rFonts w:hint="eastAsia"/>
                <w:noProof/>
                <w:rtl/>
                <w:lang w:bidi="fa-IR"/>
              </w:rPr>
              <w:t>الميرزا</w:t>
            </w:r>
            <w:r w:rsidRPr="00037314">
              <w:rPr>
                <w:rStyle w:val="Hyperlink"/>
                <w:noProof/>
                <w:rtl/>
                <w:lang w:bidi="fa-IR"/>
              </w:rPr>
              <w:t xml:space="preserve"> </w:t>
            </w:r>
            <w:r w:rsidRPr="00037314">
              <w:rPr>
                <w:rStyle w:val="Hyperlink"/>
                <w:rFonts w:hint="eastAsia"/>
                <w:noProof/>
                <w:rtl/>
                <w:lang w:bidi="fa-IR"/>
              </w:rPr>
              <w:t>مخدوم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93424599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371</w:t>
            </w:r>
            <w:r>
              <w:rPr>
                <w:noProof/>
                <w:webHidden/>
                <w:rtl/>
              </w:rPr>
              <w:fldChar w:fldCharType="end"/>
            </w:r>
          </w:hyperlink>
        </w:p>
        <w:p w:rsidR="007F428E" w:rsidRDefault="007F428E">
          <w:pPr>
            <w:pStyle w:val="TOC2"/>
            <w:tabs>
              <w:tab w:val="right" w:leader="dot" w:pos="7786"/>
            </w:tabs>
            <w:rPr>
              <w:rFonts w:asciiTheme="minorHAnsi" w:eastAsiaTheme="minorEastAsia" w:hAnsiTheme="minorHAnsi" w:cstheme="minorBidi"/>
              <w:noProof/>
              <w:color w:val="auto"/>
              <w:sz w:val="22"/>
              <w:szCs w:val="22"/>
              <w:rtl/>
            </w:rPr>
          </w:pPr>
          <w:hyperlink w:anchor="_Toc93424600" w:history="1">
            <w:r w:rsidRPr="00037314">
              <w:rPr>
                <w:rStyle w:val="Hyperlink"/>
                <w:rFonts w:hint="eastAsia"/>
                <w:noProof/>
                <w:rtl/>
                <w:lang w:bidi="fa-IR"/>
              </w:rPr>
              <w:t>رواية</w:t>
            </w:r>
            <w:r w:rsidRPr="00037314">
              <w:rPr>
                <w:rStyle w:val="Hyperlink"/>
                <w:noProof/>
                <w:rtl/>
                <w:lang w:bidi="fa-IR"/>
              </w:rPr>
              <w:t xml:space="preserve"> </w:t>
            </w:r>
            <w:r w:rsidRPr="00037314">
              <w:rPr>
                <w:rStyle w:val="Hyperlink"/>
                <w:rFonts w:hint="eastAsia"/>
                <w:noProof/>
                <w:rtl/>
                <w:lang w:bidi="fa-IR"/>
              </w:rPr>
              <w:t>الوصّابي</w:t>
            </w:r>
            <w:r w:rsidRPr="00037314">
              <w:rPr>
                <w:rStyle w:val="Hyperlink"/>
                <w:noProof/>
                <w:rtl/>
                <w:lang w:bidi="fa-IR"/>
              </w:rPr>
              <w:t xml:space="preserve"> </w:t>
            </w:r>
            <w:r w:rsidRPr="00037314">
              <w:rPr>
                <w:rStyle w:val="Hyperlink"/>
                <w:rFonts w:hint="eastAsia"/>
                <w:noProof/>
                <w:rtl/>
                <w:lang w:bidi="fa-IR"/>
              </w:rPr>
              <w:t>اليمني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93424600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373</w:t>
            </w:r>
            <w:r>
              <w:rPr>
                <w:noProof/>
                <w:webHidden/>
                <w:rtl/>
              </w:rPr>
              <w:fldChar w:fldCharType="end"/>
            </w:r>
          </w:hyperlink>
        </w:p>
        <w:p w:rsidR="007F428E" w:rsidRDefault="007F428E">
          <w:pPr>
            <w:pStyle w:val="TOC2"/>
            <w:tabs>
              <w:tab w:val="right" w:leader="dot" w:pos="7786"/>
            </w:tabs>
            <w:rPr>
              <w:rFonts w:asciiTheme="minorHAnsi" w:eastAsiaTheme="minorEastAsia" w:hAnsiTheme="minorHAnsi" w:cstheme="minorBidi"/>
              <w:noProof/>
              <w:color w:val="auto"/>
              <w:sz w:val="22"/>
              <w:szCs w:val="22"/>
              <w:rtl/>
            </w:rPr>
          </w:pPr>
          <w:hyperlink w:anchor="_Toc93424601" w:history="1">
            <w:r w:rsidRPr="00037314">
              <w:rPr>
                <w:rStyle w:val="Hyperlink"/>
                <w:rFonts w:hint="eastAsia"/>
                <w:noProof/>
                <w:rtl/>
                <w:lang w:bidi="fa-IR"/>
              </w:rPr>
              <w:t>رواية</w:t>
            </w:r>
            <w:r w:rsidRPr="00037314">
              <w:rPr>
                <w:rStyle w:val="Hyperlink"/>
                <w:noProof/>
                <w:rtl/>
                <w:lang w:bidi="fa-IR"/>
              </w:rPr>
              <w:t xml:space="preserve"> </w:t>
            </w:r>
            <w:r w:rsidRPr="00037314">
              <w:rPr>
                <w:rStyle w:val="Hyperlink"/>
                <w:rFonts w:hint="eastAsia"/>
                <w:noProof/>
                <w:rtl/>
                <w:lang w:bidi="fa-IR"/>
              </w:rPr>
              <w:t>جمال</w:t>
            </w:r>
            <w:r w:rsidRPr="00037314">
              <w:rPr>
                <w:rStyle w:val="Hyperlink"/>
                <w:noProof/>
                <w:rtl/>
                <w:lang w:bidi="fa-IR"/>
              </w:rPr>
              <w:t xml:space="preserve"> </w:t>
            </w:r>
            <w:r w:rsidRPr="00037314">
              <w:rPr>
                <w:rStyle w:val="Hyperlink"/>
                <w:rFonts w:hint="eastAsia"/>
                <w:noProof/>
                <w:rtl/>
                <w:lang w:bidi="fa-IR"/>
              </w:rPr>
              <w:t>الدين</w:t>
            </w:r>
            <w:r w:rsidRPr="00037314">
              <w:rPr>
                <w:rStyle w:val="Hyperlink"/>
                <w:noProof/>
                <w:rtl/>
                <w:lang w:bidi="fa-IR"/>
              </w:rPr>
              <w:t xml:space="preserve"> </w:t>
            </w:r>
            <w:r w:rsidRPr="00037314">
              <w:rPr>
                <w:rStyle w:val="Hyperlink"/>
                <w:rFonts w:hint="eastAsia"/>
                <w:noProof/>
                <w:rtl/>
                <w:lang w:bidi="fa-IR"/>
              </w:rPr>
              <w:t>الشيرازي</w:t>
            </w:r>
            <w:r w:rsidRPr="00037314">
              <w:rPr>
                <w:rStyle w:val="Hyperlink"/>
                <w:noProof/>
                <w:rtl/>
                <w:lang w:bidi="fa-IR"/>
              </w:rPr>
              <w:t xml:space="preserve"> « </w:t>
            </w:r>
            <w:r w:rsidRPr="00037314">
              <w:rPr>
                <w:rStyle w:val="Hyperlink"/>
                <w:rFonts w:hint="eastAsia"/>
                <w:noProof/>
                <w:rtl/>
                <w:lang w:bidi="fa-IR"/>
              </w:rPr>
              <w:t>المحدّث</w:t>
            </w:r>
            <w:r w:rsidRPr="00037314">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93424601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375</w:t>
            </w:r>
            <w:r>
              <w:rPr>
                <w:noProof/>
                <w:webHidden/>
                <w:rtl/>
              </w:rPr>
              <w:fldChar w:fldCharType="end"/>
            </w:r>
          </w:hyperlink>
        </w:p>
        <w:p w:rsidR="007F428E" w:rsidRDefault="007F428E">
          <w:pPr>
            <w:pStyle w:val="TOC2"/>
            <w:tabs>
              <w:tab w:val="right" w:leader="dot" w:pos="7786"/>
            </w:tabs>
            <w:rPr>
              <w:rFonts w:asciiTheme="minorHAnsi" w:eastAsiaTheme="minorEastAsia" w:hAnsiTheme="minorHAnsi" w:cstheme="minorBidi"/>
              <w:noProof/>
              <w:color w:val="auto"/>
              <w:sz w:val="22"/>
              <w:szCs w:val="22"/>
              <w:rtl/>
            </w:rPr>
          </w:pPr>
          <w:hyperlink w:anchor="_Toc93424602" w:history="1">
            <w:r w:rsidRPr="00037314">
              <w:rPr>
                <w:rStyle w:val="Hyperlink"/>
                <w:rFonts w:hint="eastAsia"/>
                <w:noProof/>
                <w:rtl/>
                <w:lang w:bidi="fa-IR"/>
              </w:rPr>
              <w:t>رواية</w:t>
            </w:r>
            <w:r w:rsidRPr="00037314">
              <w:rPr>
                <w:rStyle w:val="Hyperlink"/>
                <w:noProof/>
                <w:rtl/>
                <w:lang w:bidi="fa-IR"/>
              </w:rPr>
              <w:t xml:space="preserve"> </w:t>
            </w:r>
            <w:r w:rsidRPr="00037314">
              <w:rPr>
                <w:rStyle w:val="Hyperlink"/>
                <w:rFonts w:hint="eastAsia"/>
                <w:noProof/>
                <w:rtl/>
                <w:lang w:bidi="fa-IR"/>
              </w:rPr>
              <w:t>الجفري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93424602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376</w:t>
            </w:r>
            <w:r>
              <w:rPr>
                <w:noProof/>
                <w:webHidden/>
                <w:rtl/>
              </w:rPr>
              <w:fldChar w:fldCharType="end"/>
            </w:r>
          </w:hyperlink>
        </w:p>
        <w:p w:rsidR="007F428E" w:rsidRDefault="007F428E">
          <w:pPr>
            <w:pStyle w:val="TOC2"/>
            <w:tabs>
              <w:tab w:val="right" w:leader="dot" w:pos="7786"/>
            </w:tabs>
            <w:rPr>
              <w:rFonts w:asciiTheme="minorHAnsi" w:eastAsiaTheme="minorEastAsia" w:hAnsiTheme="minorHAnsi" w:cstheme="minorBidi"/>
              <w:noProof/>
              <w:color w:val="auto"/>
              <w:sz w:val="22"/>
              <w:szCs w:val="22"/>
              <w:rtl/>
            </w:rPr>
          </w:pPr>
          <w:hyperlink w:anchor="_Toc93424603" w:history="1">
            <w:r w:rsidRPr="00037314">
              <w:rPr>
                <w:rStyle w:val="Hyperlink"/>
                <w:rFonts w:hint="eastAsia"/>
                <w:noProof/>
                <w:rtl/>
                <w:lang w:bidi="fa-IR"/>
              </w:rPr>
              <w:t>رواية</w:t>
            </w:r>
            <w:r w:rsidRPr="00037314">
              <w:rPr>
                <w:rStyle w:val="Hyperlink"/>
                <w:noProof/>
                <w:rtl/>
                <w:lang w:bidi="fa-IR"/>
              </w:rPr>
              <w:t xml:space="preserve"> </w:t>
            </w:r>
            <w:r w:rsidRPr="00037314">
              <w:rPr>
                <w:rStyle w:val="Hyperlink"/>
                <w:rFonts w:hint="eastAsia"/>
                <w:noProof/>
                <w:rtl/>
                <w:lang w:bidi="fa-IR"/>
              </w:rPr>
              <w:t>أبي</w:t>
            </w:r>
            <w:r w:rsidRPr="00037314">
              <w:rPr>
                <w:rStyle w:val="Hyperlink"/>
                <w:noProof/>
                <w:rtl/>
                <w:lang w:bidi="fa-IR"/>
              </w:rPr>
              <w:t xml:space="preserve"> </w:t>
            </w:r>
            <w:r w:rsidRPr="00037314">
              <w:rPr>
                <w:rStyle w:val="Hyperlink"/>
                <w:rFonts w:hint="eastAsia"/>
                <w:noProof/>
                <w:rtl/>
                <w:lang w:bidi="fa-IR"/>
              </w:rPr>
              <w:t>مهدي</w:t>
            </w:r>
            <w:r w:rsidRPr="00037314">
              <w:rPr>
                <w:rStyle w:val="Hyperlink"/>
                <w:noProof/>
                <w:rtl/>
                <w:lang w:bidi="fa-IR"/>
              </w:rPr>
              <w:t xml:space="preserve"> </w:t>
            </w:r>
            <w:r w:rsidRPr="00037314">
              <w:rPr>
                <w:rStyle w:val="Hyperlink"/>
                <w:rFonts w:hint="eastAsia"/>
                <w:noProof/>
                <w:rtl/>
                <w:lang w:bidi="fa-IR"/>
              </w:rPr>
              <w:t>الثّعالبي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93424603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378</w:t>
            </w:r>
            <w:r>
              <w:rPr>
                <w:noProof/>
                <w:webHidden/>
                <w:rtl/>
              </w:rPr>
              <w:fldChar w:fldCharType="end"/>
            </w:r>
          </w:hyperlink>
        </w:p>
        <w:p w:rsidR="007F428E" w:rsidRDefault="007F428E">
          <w:pPr>
            <w:pStyle w:val="TOC2"/>
            <w:tabs>
              <w:tab w:val="right" w:leader="dot" w:pos="7786"/>
            </w:tabs>
            <w:rPr>
              <w:rFonts w:asciiTheme="minorHAnsi" w:eastAsiaTheme="minorEastAsia" w:hAnsiTheme="minorHAnsi" w:cstheme="minorBidi"/>
              <w:noProof/>
              <w:color w:val="auto"/>
              <w:sz w:val="22"/>
              <w:szCs w:val="22"/>
              <w:rtl/>
            </w:rPr>
          </w:pPr>
          <w:hyperlink w:anchor="_Toc93424604" w:history="1">
            <w:r w:rsidRPr="00037314">
              <w:rPr>
                <w:rStyle w:val="Hyperlink"/>
                <w:rFonts w:hint="eastAsia"/>
                <w:noProof/>
                <w:rtl/>
                <w:lang w:bidi="fa-IR"/>
              </w:rPr>
              <w:t>رواية</w:t>
            </w:r>
            <w:r w:rsidRPr="00037314">
              <w:rPr>
                <w:rStyle w:val="Hyperlink"/>
                <w:noProof/>
                <w:rtl/>
                <w:lang w:bidi="fa-IR"/>
              </w:rPr>
              <w:t xml:space="preserve"> </w:t>
            </w:r>
            <w:r w:rsidRPr="00037314">
              <w:rPr>
                <w:rStyle w:val="Hyperlink"/>
                <w:rFonts w:hint="eastAsia"/>
                <w:noProof/>
                <w:rtl/>
                <w:lang w:bidi="fa-IR"/>
              </w:rPr>
              <w:t>حسام</w:t>
            </w:r>
            <w:r w:rsidRPr="00037314">
              <w:rPr>
                <w:rStyle w:val="Hyperlink"/>
                <w:noProof/>
                <w:rtl/>
                <w:lang w:bidi="fa-IR"/>
              </w:rPr>
              <w:t xml:space="preserve"> </w:t>
            </w:r>
            <w:r w:rsidRPr="00037314">
              <w:rPr>
                <w:rStyle w:val="Hyperlink"/>
                <w:rFonts w:hint="eastAsia"/>
                <w:noProof/>
                <w:rtl/>
                <w:lang w:bidi="fa-IR"/>
              </w:rPr>
              <w:t>الدين</w:t>
            </w:r>
            <w:r w:rsidRPr="00037314">
              <w:rPr>
                <w:rStyle w:val="Hyperlink"/>
                <w:noProof/>
                <w:rtl/>
                <w:lang w:bidi="fa-IR"/>
              </w:rPr>
              <w:t xml:space="preserve"> </w:t>
            </w:r>
            <w:r w:rsidRPr="00037314">
              <w:rPr>
                <w:rStyle w:val="Hyperlink"/>
                <w:rFonts w:hint="eastAsia"/>
                <w:noProof/>
                <w:rtl/>
                <w:lang w:bidi="fa-IR"/>
              </w:rPr>
              <w:t>السّهارنفوري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93424604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380</w:t>
            </w:r>
            <w:r>
              <w:rPr>
                <w:noProof/>
                <w:webHidden/>
                <w:rtl/>
              </w:rPr>
              <w:fldChar w:fldCharType="end"/>
            </w:r>
          </w:hyperlink>
        </w:p>
        <w:p w:rsidR="007F428E" w:rsidRDefault="007F428E">
          <w:pPr>
            <w:pStyle w:val="TOC2"/>
            <w:tabs>
              <w:tab w:val="right" w:leader="dot" w:pos="7786"/>
            </w:tabs>
            <w:rPr>
              <w:rFonts w:asciiTheme="minorHAnsi" w:eastAsiaTheme="minorEastAsia" w:hAnsiTheme="minorHAnsi" w:cstheme="minorBidi"/>
              <w:noProof/>
              <w:color w:val="auto"/>
              <w:sz w:val="22"/>
              <w:szCs w:val="22"/>
              <w:rtl/>
            </w:rPr>
          </w:pPr>
          <w:hyperlink w:anchor="_Toc93424605" w:history="1">
            <w:r w:rsidRPr="00037314">
              <w:rPr>
                <w:rStyle w:val="Hyperlink"/>
                <w:rFonts w:hint="eastAsia"/>
                <w:noProof/>
                <w:rtl/>
                <w:lang w:bidi="fa-IR"/>
              </w:rPr>
              <w:t>رواية</w:t>
            </w:r>
            <w:r w:rsidRPr="00037314">
              <w:rPr>
                <w:rStyle w:val="Hyperlink"/>
                <w:noProof/>
                <w:rtl/>
                <w:lang w:bidi="fa-IR"/>
              </w:rPr>
              <w:t xml:space="preserve"> </w:t>
            </w:r>
            <w:r w:rsidRPr="00037314">
              <w:rPr>
                <w:rStyle w:val="Hyperlink"/>
                <w:rFonts w:hint="eastAsia"/>
                <w:noProof/>
                <w:rtl/>
                <w:lang w:bidi="fa-IR"/>
              </w:rPr>
              <w:t>البدخشاني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93424605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381</w:t>
            </w:r>
            <w:r>
              <w:rPr>
                <w:noProof/>
                <w:webHidden/>
                <w:rtl/>
              </w:rPr>
              <w:fldChar w:fldCharType="end"/>
            </w:r>
          </w:hyperlink>
        </w:p>
        <w:p w:rsidR="007F428E" w:rsidRDefault="007F428E">
          <w:pPr>
            <w:pStyle w:val="TOC2"/>
            <w:tabs>
              <w:tab w:val="right" w:leader="dot" w:pos="7786"/>
            </w:tabs>
            <w:rPr>
              <w:rFonts w:asciiTheme="minorHAnsi" w:eastAsiaTheme="minorEastAsia" w:hAnsiTheme="minorHAnsi" w:cstheme="minorBidi"/>
              <w:noProof/>
              <w:color w:val="auto"/>
              <w:sz w:val="22"/>
              <w:szCs w:val="22"/>
              <w:rtl/>
            </w:rPr>
          </w:pPr>
          <w:hyperlink w:anchor="_Toc93424606" w:history="1">
            <w:r w:rsidRPr="00037314">
              <w:rPr>
                <w:rStyle w:val="Hyperlink"/>
                <w:rFonts w:hint="eastAsia"/>
                <w:noProof/>
                <w:rtl/>
                <w:lang w:bidi="fa-IR"/>
              </w:rPr>
              <w:t>رواية</w:t>
            </w:r>
            <w:r w:rsidRPr="00037314">
              <w:rPr>
                <w:rStyle w:val="Hyperlink"/>
                <w:noProof/>
                <w:rtl/>
                <w:lang w:bidi="fa-IR"/>
              </w:rPr>
              <w:t xml:space="preserve"> </w:t>
            </w:r>
            <w:r w:rsidRPr="00037314">
              <w:rPr>
                <w:rStyle w:val="Hyperlink"/>
                <w:rFonts w:hint="eastAsia"/>
                <w:noProof/>
                <w:rtl/>
                <w:lang w:bidi="fa-IR"/>
              </w:rPr>
              <w:t>محمّد</w:t>
            </w:r>
            <w:r w:rsidRPr="00037314">
              <w:rPr>
                <w:rStyle w:val="Hyperlink"/>
                <w:noProof/>
                <w:rtl/>
                <w:lang w:bidi="fa-IR"/>
              </w:rPr>
              <w:t xml:space="preserve"> </w:t>
            </w:r>
            <w:r w:rsidRPr="00037314">
              <w:rPr>
                <w:rStyle w:val="Hyperlink"/>
                <w:rFonts w:hint="eastAsia"/>
                <w:noProof/>
                <w:rtl/>
                <w:lang w:bidi="fa-IR"/>
              </w:rPr>
              <w:t>صدر</w:t>
            </w:r>
            <w:r w:rsidRPr="00037314">
              <w:rPr>
                <w:rStyle w:val="Hyperlink"/>
                <w:noProof/>
                <w:rtl/>
                <w:lang w:bidi="fa-IR"/>
              </w:rPr>
              <w:t xml:space="preserve"> </w:t>
            </w:r>
            <w:r w:rsidRPr="00037314">
              <w:rPr>
                <w:rStyle w:val="Hyperlink"/>
                <w:rFonts w:hint="eastAsia"/>
                <w:noProof/>
                <w:rtl/>
                <w:lang w:bidi="fa-IR"/>
              </w:rPr>
              <w:t>العالم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93424606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381</w:t>
            </w:r>
            <w:r>
              <w:rPr>
                <w:noProof/>
                <w:webHidden/>
                <w:rtl/>
              </w:rPr>
              <w:fldChar w:fldCharType="end"/>
            </w:r>
          </w:hyperlink>
        </w:p>
        <w:p w:rsidR="007F428E" w:rsidRDefault="007F428E">
          <w:pPr>
            <w:pStyle w:val="TOC2"/>
            <w:tabs>
              <w:tab w:val="right" w:leader="dot" w:pos="7786"/>
            </w:tabs>
            <w:rPr>
              <w:rFonts w:asciiTheme="minorHAnsi" w:eastAsiaTheme="minorEastAsia" w:hAnsiTheme="minorHAnsi" w:cstheme="minorBidi"/>
              <w:noProof/>
              <w:color w:val="auto"/>
              <w:sz w:val="22"/>
              <w:szCs w:val="22"/>
              <w:rtl/>
            </w:rPr>
          </w:pPr>
          <w:hyperlink w:anchor="_Toc93424607" w:history="1">
            <w:r w:rsidRPr="00037314">
              <w:rPr>
                <w:rStyle w:val="Hyperlink"/>
                <w:rFonts w:hint="eastAsia"/>
                <w:noProof/>
                <w:rtl/>
                <w:lang w:bidi="fa-IR"/>
              </w:rPr>
              <w:t>رواية</w:t>
            </w:r>
            <w:r w:rsidRPr="00037314">
              <w:rPr>
                <w:rStyle w:val="Hyperlink"/>
                <w:noProof/>
                <w:rtl/>
                <w:lang w:bidi="fa-IR"/>
              </w:rPr>
              <w:t xml:space="preserve"> </w:t>
            </w:r>
            <w:r w:rsidRPr="00037314">
              <w:rPr>
                <w:rStyle w:val="Hyperlink"/>
                <w:rFonts w:hint="eastAsia"/>
                <w:noProof/>
                <w:rtl/>
                <w:lang w:bidi="fa-IR"/>
              </w:rPr>
              <w:t>محمّد</w:t>
            </w:r>
            <w:r w:rsidRPr="00037314">
              <w:rPr>
                <w:rStyle w:val="Hyperlink"/>
                <w:noProof/>
                <w:rtl/>
                <w:lang w:bidi="fa-IR"/>
              </w:rPr>
              <w:t xml:space="preserve"> </w:t>
            </w:r>
            <w:r w:rsidRPr="00037314">
              <w:rPr>
                <w:rStyle w:val="Hyperlink"/>
                <w:rFonts w:hint="eastAsia"/>
                <w:noProof/>
                <w:rtl/>
                <w:lang w:bidi="fa-IR"/>
              </w:rPr>
              <w:t>الأمير</w:t>
            </w:r>
            <w:r w:rsidRPr="00037314">
              <w:rPr>
                <w:rStyle w:val="Hyperlink"/>
                <w:noProof/>
                <w:rtl/>
                <w:lang w:bidi="fa-IR"/>
              </w:rPr>
              <w:t xml:space="preserve"> </w:t>
            </w:r>
            <w:r w:rsidRPr="00037314">
              <w:rPr>
                <w:rStyle w:val="Hyperlink"/>
                <w:rFonts w:hint="eastAsia"/>
                <w:noProof/>
                <w:rtl/>
                <w:lang w:bidi="fa-IR"/>
              </w:rPr>
              <w:t>الصّنعاني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93424607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383</w:t>
            </w:r>
            <w:r>
              <w:rPr>
                <w:noProof/>
                <w:webHidden/>
                <w:rtl/>
              </w:rPr>
              <w:fldChar w:fldCharType="end"/>
            </w:r>
          </w:hyperlink>
        </w:p>
        <w:p w:rsidR="007F428E" w:rsidRDefault="007F428E">
          <w:pPr>
            <w:pStyle w:val="TOC2"/>
            <w:tabs>
              <w:tab w:val="right" w:leader="dot" w:pos="7786"/>
            </w:tabs>
            <w:rPr>
              <w:rFonts w:asciiTheme="minorHAnsi" w:eastAsiaTheme="minorEastAsia" w:hAnsiTheme="minorHAnsi" w:cstheme="minorBidi"/>
              <w:noProof/>
              <w:color w:val="auto"/>
              <w:sz w:val="22"/>
              <w:szCs w:val="22"/>
              <w:rtl/>
            </w:rPr>
          </w:pPr>
          <w:hyperlink w:anchor="_Toc93424608" w:history="1">
            <w:r w:rsidRPr="00037314">
              <w:rPr>
                <w:rStyle w:val="Hyperlink"/>
                <w:rFonts w:hint="eastAsia"/>
                <w:noProof/>
                <w:rtl/>
                <w:lang w:bidi="fa-IR"/>
              </w:rPr>
              <w:t>رواية</w:t>
            </w:r>
            <w:r w:rsidRPr="00037314">
              <w:rPr>
                <w:rStyle w:val="Hyperlink"/>
                <w:noProof/>
                <w:rtl/>
                <w:lang w:bidi="fa-IR"/>
              </w:rPr>
              <w:t xml:space="preserve"> </w:t>
            </w:r>
            <w:r w:rsidRPr="00037314">
              <w:rPr>
                <w:rStyle w:val="Hyperlink"/>
                <w:rFonts w:hint="eastAsia"/>
                <w:noProof/>
                <w:rtl/>
                <w:lang w:bidi="fa-IR"/>
              </w:rPr>
              <w:t>محمّد</w:t>
            </w:r>
            <w:r w:rsidRPr="00037314">
              <w:rPr>
                <w:rStyle w:val="Hyperlink"/>
                <w:noProof/>
                <w:rtl/>
                <w:lang w:bidi="fa-IR"/>
              </w:rPr>
              <w:t xml:space="preserve"> </w:t>
            </w:r>
            <w:r w:rsidRPr="00037314">
              <w:rPr>
                <w:rStyle w:val="Hyperlink"/>
                <w:rFonts w:hint="eastAsia"/>
                <w:noProof/>
                <w:rtl/>
                <w:lang w:bidi="fa-IR"/>
              </w:rPr>
              <w:t>مبين</w:t>
            </w:r>
            <w:r w:rsidRPr="00037314">
              <w:rPr>
                <w:rStyle w:val="Hyperlink"/>
                <w:noProof/>
                <w:rtl/>
                <w:lang w:bidi="fa-IR"/>
              </w:rPr>
              <w:t xml:space="preserve"> </w:t>
            </w:r>
            <w:r w:rsidRPr="00037314">
              <w:rPr>
                <w:rStyle w:val="Hyperlink"/>
                <w:rFonts w:hint="eastAsia"/>
                <w:noProof/>
                <w:rtl/>
                <w:lang w:bidi="fa-IR"/>
              </w:rPr>
              <w:t>السهالي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93424608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387</w:t>
            </w:r>
            <w:r>
              <w:rPr>
                <w:noProof/>
                <w:webHidden/>
                <w:rtl/>
              </w:rPr>
              <w:fldChar w:fldCharType="end"/>
            </w:r>
          </w:hyperlink>
        </w:p>
        <w:p w:rsidR="007F428E" w:rsidRDefault="007F428E">
          <w:pPr>
            <w:pStyle w:val="TOC2"/>
            <w:tabs>
              <w:tab w:val="right" w:leader="dot" w:pos="7786"/>
            </w:tabs>
            <w:rPr>
              <w:rFonts w:asciiTheme="minorHAnsi" w:eastAsiaTheme="minorEastAsia" w:hAnsiTheme="minorHAnsi" w:cstheme="minorBidi"/>
              <w:noProof/>
              <w:color w:val="auto"/>
              <w:sz w:val="22"/>
              <w:szCs w:val="22"/>
              <w:rtl/>
            </w:rPr>
          </w:pPr>
          <w:hyperlink w:anchor="_Toc93424609" w:history="1">
            <w:r w:rsidRPr="00037314">
              <w:rPr>
                <w:rStyle w:val="Hyperlink"/>
                <w:rFonts w:hint="eastAsia"/>
                <w:noProof/>
                <w:rtl/>
                <w:lang w:bidi="fa-IR"/>
              </w:rPr>
              <w:t>رواية</w:t>
            </w:r>
            <w:r w:rsidRPr="00037314">
              <w:rPr>
                <w:rStyle w:val="Hyperlink"/>
                <w:noProof/>
                <w:rtl/>
                <w:lang w:bidi="fa-IR"/>
              </w:rPr>
              <w:t xml:space="preserve"> </w:t>
            </w:r>
            <w:r w:rsidRPr="00037314">
              <w:rPr>
                <w:rStyle w:val="Hyperlink"/>
                <w:rFonts w:hint="eastAsia"/>
                <w:noProof/>
                <w:rtl/>
                <w:lang w:bidi="fa-IR"/>
              </w:rPr>
              <w:t>محمّد</w:t>
            </w:r>
            <w:r w:rsidRPr="00037314">
              <w:rPr>
                <w:rStyle w:val="Hyperlink"/>
                <w:noProof/>
                <w:rtl/>
                <w:lang w:bidi="fa-IR"/>
              </w:rPr>
              <w:t xml:space="preserve"> </w:t>
            </w:r>
            <w:r w:rsidRPr="00037314">
              <w:rPr>
                <w:rStyle w:val="Hyperlink"/>
                <w:rFonts w:hint="eastAsia"/>
                <w:noProof/>
                <w:rtl/>
                <w:lang w:bidi="fa-IR"/>
              </w:rPr>
              <w:t>إسماعيل</w:t>
            </w:r>
            <w:r w:rsidRPr="00037314">
              <w:rPr>
                <w:rStyle w:val="Hyperlink"/>
                <w:noProof/>
                <w:rtl/>
                <w:lang w:bidi="fa-IR"/>
              </w:rPr>
              <w:t xml:space="preserve"> </w:t>
            </w:r>
            <w:r w:rsidRPr="00037314">
              <w:rPr>
                <w:rStyle w:val="Hyperlink"/>
                <w:rFonts w:hint="eastAsia"/>
                <w:noProof/>
                <w:rtl/>
                <w:lang w:bidi="fa-IR"/>
              </w:rPr>
              <w:t>الدّهلوي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93424609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389</w:t>
            </w:r>
            <w:r>
              <w:rPr>
                <w:noProof/>
                <w:webHidden/>
                <w:rtl/>
              </w:rPr>
              <w:fldChar w:fldCharType="end"/>
            </w:r>
          </w:hyperlink>
        </w:p>
        <w:p w:rsidR="007F428E" w:rsidRDefault="007F428E" w:rsidP="001F52DF">
          <w:pPr>
            <w:pStyle w:val="TOC2"/>
            <w:tabs>
              <w:tab w:val="right" w:leader="dot" w:pos="7786"/>
            </w:tabs>
            <w:rPr>
              <w:rFonts w:asciiTheme="minorHAnsi" w:eastAsiaTheme="minorEastAsia" w:hAnsiTheme="minorHAnsi" w:cstheme="minorBidi"/>
              <w:noProof/>
              <w:color w:val="auto"/>
              <w:sz w:val="22"/>
              <w:szCs w:val="22"/>
              <w:rtl/>
            </w:rPr>
          </w:pPr>
          <w:hyperlink w:anchor="_Toc93424610" w:history="1">
            <w:r w:rsidRPr="00037314">
              <w:rPr>
                <w:rStyle w:val="Hyperlink"/>
                <w:rFonts w:hint="eastAsia"/>
                <w:noProof/>
                <w:rtl/>
                <w:lang w:bidi="fa-IR"/>
              </w:rPr>
              <w:t>رواية</w:t>
            </w:r>
            <w:r w:rsidRPr="00037314">
              <w:rPr>
                <w:rStyle w:val="Hyperlink"/>
                <w:noProof/>
                <w:rtl/>
                <w:lang w:bidi="fa-IR"/>
              </w:rPr>
              <w:t xml:space="preserve"> </w:t>
            </w:r>
            <w:r w:rsidRPr="00037314">
              <w:rPr>
                <w:rStyle w:val="Hyperlink"/>
                <w:rFonts w:hint="eastAsia"/>
                <w:noProof/>
                <w:rtl/>
                <w:lang w:bidi="fa-IR"/>
              </w:rPr>
              <w:t>المولوي</w:t>
            </w:r>
            <w:r w:rsidRPr="00037314">
              <w:rPr>
                <w:rStyle w:val="Hyperlink"/>
                <w:noProof/>
                <w:rtl/>
                <w:lang w:bidi="fa-IR"/>
              </w:rPr>
              <w:t xml:space="preserve"> </w:t>
            </w:r>
            <w:r w:rsidRPr="00037314">
              <w:rPr>
                <w:rStyle w:val="Hyperlink"/>
                <w:rFonts w:hint="eastAsia"/>
                <w:noProof/>
                <w:rtl/>
                <w:lang w:bidi="fa-IR"/>
              </w:rPr>
              <w:t>حسن</w:t>
            </w:r>
            <w:r w:rsidRPr="00037314">
              <w:rPr>
                <w:rStyle w:val="Hyperlink"/>
                <w:noProof/>
                <w:rtl/>
                <w:lang w:bidi="fa-IR"/>
              </w:rPr>
              <w:t xml:space="preserve"> </w:t>
            </w:r>
            <w:r w:rsidRPr="00037314">
              <w:rPr>
                <w:rStyle w:val="Hyperlink"/>
                <w:rFonts w:hint="eastAsia"/>
                <w:noProof/>
                <w:rtl/>
                <w:lang w:bidi="fa-IR"/>
              </w:rPr>
              <w:t>علي</w:t>
            </w:r>
            <w:r w:rsidRPr="00037314">
              <w:rPr>
                <w:rStyle w:val="Hyperlink"/>
                <w:noProof/>
                <w:rtl/>
                <w:lang w:bidi="fa-IR"/>
              </w:rPr>
              <w:t xml:space="preserve"> </w:t>
            </w:r>
            <w:r w:rsidRPr="00037314">
              <w:rPr>
                <w:rStyle w:val="Hyperlink"/>
                <w:rFonts w:hint="eastAsia"/>
                <w:noProof/>
                <w:rtl/>
                <w:lang w:bidi="fa-IR"/>
              </w:rPr>
              <w:t>المحدّث</w:t>
            </w:r>
          </w:hyperlink>
          <w:r w:rsidR="001F52DF">
            <w:rPr>
              <w:rStyle w:val="Hyperlink"/>
              <w:rFonts w:hint="cs"/>
              <w:noProof/>
              <w:rtl/>
            </w:rPr>
            <w:t xml:space="preserve"> </w:t>
          </w:r>
          <w:hyperlink w:anchor="_Toc93424611" w:history="1">
            <w:r w:rsidRPr="00037314">
              <w:rPr>
                <w:rStyle w:val="Hyperlink"/>
                <w:rFonts w:hint="eastAsia"/>
                <w:noProof/>
                <w:rtl/>
                <w:lang w:bidi="fa-IR"/>
              </w:rPr>
              <w:t>رواية</w:t>
            </w:r>
            <w:r w:rsidRPr="00037314">
              <w:rPr>
                <w:rStyle w:val="Hyperlink"/>
                <w:noProof/>
                <w:rtl/>
                <w:lang w:bidi="fa-IR"/>
              </w:rPr>
              <w:t xml:space="preserve"> </w:t>
            </w:r>
            <w:r w:rsidRPr="00037314">
              <w:rPr>
                <w:rStyle w:val="Hyperlink"/>
                <w:rFonts w:hint="eastAsia"/>
                <w:noProof/>
                <w:rtl/>
                <w:lang w:bidi="fa-IR"/>
              </w:rPr>
              <w:t>نور</w:t>
            </w:r>
            <w:r w:rsidRPr="00037314">
              <w:rPr>
                <w:rStyle w:val="Hyperlink"/>
                <w:noProof/>
                <w:rtl/>
                <w:lang w:bidi="fa-IR"/>
              </w:rPr>
              <w:t xml:space="preserve"> </w:t>
            </w:r>
            <w:r w:rsidRPr="00037314">
              <w:rPr>
                <w:rStyle w:val="Hyperlink"/>
                <w:rFonts w:hint="eastAsia"/>
                <w:noProof/>
                <w:rtl/>
                <w:lang w:bidi="fa-IR"/>
              </w:rPr>
              <w:t>الدين</w:t>
            </w:r>
            <w:r w:rsidRPr="00037314">
              <w:rPr>
                <w:rStyle w:val="Hyperlink"/>
                <w:noProof/>
                <w:rtl/>
                <w:lang w:bidi="fa-IR"/>
              </w:rPr>
              <w:t xml:space="preserve"> </w:t>
            </w:r>
            <w:r w:rsidRPr="00037314">
              <w:rPr>
                <w:rStyle w:val="Hyperlink"/>
                <w:rFonts w:hint="eastAsia"/>
                <w:noProof/>
                <w:rtl/>
                <w:lang w:bidi="fa-IR"/>
              </w:rPr>
              <w:t>السليماني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93424611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391</w:t>
            </w:r>
            <w:r>
              <w:rPr>
                <w:noProof/>
                <w:webHidden/>
                <w:rtl/>
              </w:rPr>
              <w:fldChar w:fldCharType="end"/>
            </w:r>
          </w:hyperlink>
        </w:p>
        <w:p w:rsidR="007F428E" w:rsidRDefault="007F428E">
          <w:pPr>
            <w:pStyle w:val="TOC2"/>
            <w:tabs>
              <w:tab w:val="right" w:leader="dot" w:pos="7786"/>
            </w:tabs>
            <w:rPr>
              <w:rFonts w:asciiTheme="minorHAnsi" w:eastAsiaTheme="minorEastAsia" w:hAnsiTheme="minorHAnsi" w:cstheme="minorBidi"/>
              <w:noProof/>
              <w:color w:val="auto"/>
              <w:sz w:val="22"/>
              <w:szCs w:val="22"/>
              <w:rtl/>
            </w:rPr>
          </w:pPr>
          <w:hyperlink w:anchor="_Toc93424612" w:history="1">
            <w:r w:rsidRPr="00037314">
              <w:rPr>
                <w:rStyle w:val="Hyperlink"/>
                <w:rFonts w:hint="eastAsia"/>
                <w:noProof/>
                <w:rtl/>
                <w:lang w:bidi="fa-IR"/>
              </w:rPr>
              <w:t>رواية</w:t>
            </w:r>
            <w:r w:rsidRPr="00037314">
              <w:rPr>
                <w:rStyle w:val="Hyperlink"/>
                <w:noProof/>
                <w:rtl/>
                <w:lang w:bidi="fa-IR"/>
              </w:rPr>
              <w:t xml:space="preserve"> </w:t>
            </w:r>
            <w:r w:rsidRPr="00037314">
              <w:rPr>
                <w:rStyle w:val="Hyperlink"/>
                <w:rFonts w:hint="eastAsia"/>
                <w:noProof/>
                <w:rtl/>
                <w:lang w:bidi="fa-IR"/>
              </w:rPr>
              <w:t>ولي</w:t>
            </w:r>
            <w:r w:rsidRPr="00037314">
              <w:rPr>
                <w:rStyle w:val="Hyperlink"/>
                <w:noProof/>
                <w:rtl/>
                <w:lang w:bidi="fa-IR"/>
              </w:rPr>
              <w:t xml:space="preserve"> </w:t>
            </w:r>
            <w:r w:rsidRPr="00037314">
              <w:rPr>
                <w:rStyle w:val="Hyperlink"/>
                <w:rFonts w:hint="eastAsia"/>
                <w:noProof/>
                <w:rtl/>
                <w:lang w:bidi="fa-IR"/>
              </w:rPr>
              <w:t>الله</w:t>
            </w:r>
            <w:r w:rsidRPr="00037314">
              <w:rPr>
                <w:rStyle w:val="Hyperlink"/>
                <w:noProof/>
                <w:rtl/>
                <w:lang w:bidi="fa-IR"/>
              </w:rPr>
              <w:t xml:space="preserve"> </w:t>
            </w:r>
            <w:r w:rsidRPr="00037314">
              <w:rPr>
                <w:rStyle w:val="Hyperlink"/>
                <w:rFonts w:hint="eastAsia"/>
                <w:noProof/>
                <w:rtl/>
                <w:lang w:bidi="fa-IR"/>
              </w:rPr>
              <w:t>اللكهنوي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93424612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392</w:t>
            </w:r>
            <w:r>
              <w:rPr>
                <w:noProof/>
                <w:webHidden/>
                <w:rtl/>
              </w:rPr>
              <w:fldChar w:fldCharType="end"/>
            </w:r>
          </w:hyperlink>
        </w:p>
        <w:p w:rsidR="007F428E" w:rsidRDefault="007F428E">
          <w:pPr>
            <w:pStyle w:val="TOC2"/>
            <w:tabs>
              <w:tab w:val="right" w:leader="dot" w:pos="7786"/>
            </w:tabs>
            <w:rPr>
              <w:rFonts w:asciiTheme="minorHAnsi" w:eastAsiaTheme="minorEastAsia" w:hAnsiTheme="minorHAnsi" w:cstheme="minorBidi"/>
              <w:noProof/>
              <w:color w:val="auto"/>
              <w:sz w:val="22"/>
              <w:szCs w:val="22"/>
              <w:rtl/>
            </w:rPr>
          </w:pPr>
          <w:hyperlink w:anchor="_Toc93424613" w:history="1">
            <w:r w:rsidRPr="00037314">
              <w:rPr>
                <w:rStyle w:val="Hyperlink"/>
                <w:rFonts w:hint="eastAsia"/>
                <w:noProof/>
                <w:rtl/>
                <w:lang w:bidi="fa-IR"/>
              </w:rPr>
              <w:t>رواية</w:t>
            </w:r>
            <w:r w:rsidRPr="00037314">
              <w:rPr>
                <w:rStyle w:val="Hyperlink"/>
                <w:noProof/>
                <w:rtl/>
                <w:lang w:bidi="fa-IR"/>
              </w:rPr>
              <w:t xml:space="preserve"> </w:t>
            </w:r>
            <w:r w:rsidRPr="00037314">
              <w:rPr>
                <w:rStyle w:val="Hyperlink"/>
                <w:rFonts w:hint="eastAsia"/>
                <w:noProof/>
                <w:rtl/>
                <w:lang w:bidi="fa-IR"/>
              </w:rPr>
              <w:t>القندوزي</w:t>
            </w:r>
            <w:r w:rsidRPr="00037314">
              <w:rPr>
                <w:rStyle w:val="Hyperlink"/>
                <w:noProof/>
                <w:rtl/>
                <w:lang w:bidi="fa-IR"/>
              </w:rPr>
              <w:t xml:space="preserve"> </w:t>
            </w:r>
            <w:r w:rsidRPr="00037314">
              <w:rPr>
                <w:rStyle w:val="Hyperlink"/>
                <w:rFonts w:hint="eastAsia"/>
                <w:noProof/>
                <w:rtl/>
                <w:lang w:bidi="fa-IR"/>
              </w:rPr>
              <w:t>الحنفي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93424613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394</w:t>
            </w:r>
            <w:r>
              <w:rPr>
                <w:noProof/>
                <w:webHidden/>
                <w:rtl/>
              </w:rPr>
              <w:fldChar w:fldCharType="end"/>
            </w:r>
          </w:hyperlink>
        </w:p>
        <w:p w:rsidR="007F428E" w:rsidRDefault="007F428E">
          <w:pPr>
            <w:pStyle w:val="TOC2"/>
            <w:tabs>
              <w:tab w:val="right" w:leader="dot" w:pos="7786"/>
            </w:tabs>
            <w:rPr>
              <w:rFonts w:asciiTheme="minorHAnsi" w:eastAsiaTheme="minorEastAsia" w:hAnsiTheme="minorHAnsi" w:cstheme="minorBidi"/>
              <w:noProof/>
              <w:color w:val="auto"/>
              <w:sz w:val="22"/>
              <w:szCs w:val="22"/>
              <w:rtl/>
            </w:rPr>
          </w:pPr>
          <w:hyperlink w:anchor="_Toc93424614" w:history="1">
            <w:r w:rsidRPr="00037314">
              <w:rPr>
                <w:rStyle w:val="Hyperlink"/>
                <w:rFonts w:hint="eastAsia"/>
                <w:noProof/>
                <w:rtl/>
                <w:lang w:bidi="fa-IR"/>
              </w:rPr>
              <w:t>رواية</w:t>
            </w:r>
            <w:r w:rsidRPr="00037314">
              <w:rPr>
                <w:rStyle w:val="Hyperlink"/>
                <w:noProof/>
                <w:rtl/>
                <w:lang w:bidi="fa-IR"/>
              </w:rPr>
              <w:t xml:space="preserve"> </w:t>
            </w:r>
            <w:r w:rsidRPr="00037314">
              <w:rPr>
                <w:rStyle w:val="Hyperlink"/>
                <w:rFonts w:hint="eastAsia"/>
                <w:noProof/>
                <w:rtl/>
                <w:lang w:bidi="fa-IR"/>
              </w:rPr>
              <w:t>شاه</w:t>
            </w:r>
            <w:r w:rsidRPr="00037314">
              <w:rPr>
                <w:rStyle w:val="Hyperlink"/>
                <w:noProof/>
                <w:rtl/>
                <w:lang w:bidi="fa-IR"/>
              </w:rPr>
              <w:t xml:space="preserve"> </w:t>
            </w:r>
            <w:r w:rsidRPr="00037314">
              <w:rPr>
                <w:rStyle w:val="Hyperlink"/>
                <w:rFonts w:hint="eastAsia"/>
                <w:noProof/>
                <w:rtl/>
                <w:lang w:bidi="fa-IR"/>
              </w:rPr>
              <w:t>وليّ</w:t>
            </w:r>
            <w:r w:rsidRPr="00037314">
              <w:rPr>
                <w:rStyle w:val="Hyperlink"/>
                <w:noProof/>
                <w:rtl/>
                <w:lang w:bidi="fa-IR"/>
              </w:rPr>
              <w:t xml:space="preserve"> </w:t>
            </w:r>
            <w:r w:rsidRPr="00037314">
              <w:rPr>
                <w:rStyle w:val="Hyperlink"/>
                <w:rFonts w:hint="eastAsia"/>
                <w:noProof/>
                <w:rtl/>
                <w:lang w:bidi="fa-IR"/>
              </w:rPr>
              <w:t>الله</w:t>
            </w:r>
            <w:r w:rsidRPr="00037314">
              <w:rPr>
                <w:rStyle w:val="Hyperlink"/>
                <w:noProof/>
                <w:rtl/>
                <w:lang w:bidi="fa-IR"/>
              </w:rPr>
              <w:t xml:space="preserve"> </w:t>
            </w:r>
            <w:r w:rsidRPr="00037314">
              <w:rPr>
                <w:rStyle w:val="Hyperlink"/>
                <w:rFonts w:hint="eastAsia"/>
                <w:noProof/>
                <w:rtl/>
                <w:lang w:bidi="fa-IR"/>
              </w:rPr>
              <w:t>الدّهلوي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93424614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396</w:t>
            </w:r>
            <w:r>
              <w:rPr>
                <w:noProof/>
                <w:webHidden/>
                <w:rtl/>
              </w:rPr>
              <w:fldChar w:fldCharType="end"/>
            </w:r>
          </w:hyperlink>
        </w:p>
        <w:p w:rsidR="007F428E" w:rsidRDefault="007F428E">
          <w:pPr>
            <w:pStyle w:val="TOC2"/>
            <w:tabs>
              <w:tab w:val="right" w:leader="dot" w:pos="7786"/>
            </w:tabs>
            <w:rPr>
              <w:rFonts w:asciiTheme="minorHAnsi" w:eastAsiaTheme="minorEastAsia" w:hAnsiTheme="minorHAnsi" w:cstheme="minorBidi"/>
              <w:noProof/>
              <w:color w:val="auto"/>
              <w:sz w:val="22"/>
              <w:szCs w:val="22"/>
              <w:rtl/>
            </w:rPr>
          </w:pPr>
          <w:hyperlink w:anchor="_Toc93424615" w:history="1">
            <w:r w:rsidRPr="00037314">
              <w:rPr>
                <w:rStyle w:val="Hyperlink"/>
                <w:rFonts w:hint="eastAsia"/>
                <w:noProof/>
                <w:rtl/>
                <w:lang w:bidi="fa-IR"/>
              </w:rPr>
              <w:t>رواية</w:t>
            </w:r>
            <w:r w:rsidRPr="00037314">
              <w:rPr>
                <w:rStyle w:val="Hyperlink"/>
                <w:noProof/>
                <w:rtl/>
                <w:lang w:bidi="fa-IR"/>
              </w:rPr>
              <w:t xml:space="preserve"> ( </w:t>
            </w:r>
            <w:r w:rsidRPr="00037314">
              <w:rPr>
                <w:rStyle w:val="Hyperlink"/>
                <w:rFonts w:hint="eastAsia"/>
                <w:noProof/>
                <w:rtl/>
                <w:lang w:bidi="fa-IR"/>
              </w:rPr>
              <w:t>الدهلوي</w:t>
            </w:r>
            <w:r w:rsidRPr="00037314">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93424615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398</w:t>
            </w:r>
            <w:r>
              <w:rPr>
                <w:noProof/>
                <w:webHidden/>
                <w:rtl/>
              </w:rPr>
              <w:fldChar w:fldCharType="end"/>
            </w:r>
          </w:hyperlink>
        </w:p>
        <w:p w:rsidR="007F428E" w:rsidRDefault="007F428E">
          <w:pPr>
            <w:pStyle w:val="TOC3"/>
            <w:rPr>
              <w:rFonts w:asciiTheme="minorHAnsi" w:eastAsiaTheme="minorEastAsia" w:hAnsiTheme="minorHAnsi" w:cstheme="minorBidi"/>
              <w:noProof/>
              <w:color w:val="auto"/>
              <w:sz w:val="22"/>
              <w:szCs w:val="22"/>
              <w:rtl/>
            </w:rPr>
          </w:pPr>
          <w:hyperlink w:anchor="_Toc93424616" w:history="1">
            <w:r w:rsidRPr="00037314">
              <w:rPr>
                <w:rStyle w:val="Hyperlink"/>
                <w:rFonts w:hint="eastAsia"/>
                <w:noProof/>
                <w:rtl/>
                <w:lang w:bidi="fa-IR"/>
              </w:rPr>
              <w:t>وجوه</w:t>
            </w:r>
            <w:r w:rsidRPr="00037314">
              <w:rPr>
                <w:rStyle w:val="Hyperlink"/>
                <w:noProof/>
                <w:rtl/>
                <w:lang w:bidi="fa-IR"/>
              </w:rPr>
              <w:t xml:space="preserve"> </w:t>
            </w:r>
            <w:r w:rsidRPr="00037314">
              <w:rPr>
                <w:rStyle w:val="Hyperlink"/>
                <w:rFonts w:hint="eastAsia"/>
                <w:noProof/>
                <w:rtl/>
                <w:lang w:bidi="fa-IR"/>
              </w:rPr>
              <w:t>دلالة</w:t>
            </w:r>
            <w:r w:rsidRPr="00037314">
              <w:rPr>
                <w:rStyle w:val="Hyperlink"/>
                <w:noProof/>
                <w:rtl/>
                <w:lang w:bidi="fa-IR"/>
              </w:rPr>
              <w:t xml:space="preserve"> </w:t>
            </w:r>
            <w:r w:rsidRPr="00037314">
              <w:rPr>
                <w:rStyle w:val="Hyperlink"/>
                <w:rFonts w:hint="eastAsia"/>
                <w:noProof/>
                <w:rtl/>
                <w:lang w:bidi="fa-IR"/>
              </w:rPr>
              <w:t>كلام</w:t>
            </w:r>
            <w:r w:rsidRPr="00037314">
              <w:rPr>
                <w:rStyle w:val="Hyperlink"/>
                <w:noProof/>
                <w:rtl/>
                <w:lang w:bidi="fa-IR"/>
              </w:rPr>
              <w:t xml:space="preserve"> ( </w:t>
            </w:r>
            <w:r w:rsidRPr="00037314">
              <w:rPr>
                <w:rStyle w:val="Hyperlink"/>
                <w:rFonts w:hint="eastAsia"/>
                <w:noProof/>
                <w:rtl/>
                <w:lang w:bidi="fa-IR"/>
              </w:rPr>
              <w:t>الدهلوي</w:t>
            </w:r>
            <w:r w:rsidRPr="00037314">
              <w:rPr>
                <w:rStyle w:val="Hyperlink"/>
                <w:noProof/>
                <w:rtl/>
                <w:lang w:bidi="fa-IR"/>
              </w:rPr>
              <w:t xml:space="preserve"> ) </w:t>
            </w:r>
            <w:r w:rsidRPr="00037314">
              <w:rPr>
                <w:rStyle w:val="Hyperlink"/>
                <w:rFonts w:hint="eastAsia"/>
                <w:noProof/>
                <w:rtl/>
                <w:lang w:bidi="fa-IR"/>
              </w:rPr>
              <w:t>على</w:t>
            </w:r>
            <w:r w:rsidRPr="00037314">
              <w:rPr>
                <w:rStyle w:val="Hyperlink"/>
                <w:noProof/>
                <w:rtl/>
                <w:lang w:bidi="fa-IR"/>
              </w:rPr>
              <w:t xml:space="preserve"> </w:t>
            </w:r>
            <w:r w:rsidRPr="00037314">
              <w:rPr>
                <w:rStyle w:val="Hyperlink"/>
                <w:rFonts w:hint="eastAsia"/>
                <w:noProof/>
                <w:rtl/>
                <w:lang w:bidi="fa-IR"/>
              </w:rPr>
              <w:t>المطلوب</w:t>
            </w:r>
            <w:r w:rsidRPr="00037314">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93424616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399</w:t>
            </w:r>
            <w:r>
              <w:rPr>
                <w:noProof/>
                <w:webHidden/>
                <w:rtl/>
              </w:rPr>
              <w:fldChar w:fldCharType="end"/>
            </w:r>
          </w:hyperlink>
        </w:p>
        <w:p w:rsidR="007F428E" w:rsidRDefault="007F428E">
          <w:pPr>
            <w:pStyle w:val="TOC3"/>
            <w:rPr>
              <w:rFonts w:asciiTheme="minorHAnsi" w:eastAsiaTheme="minorEastAsia" w:hAnsiTheme="minorHAnsi" w:cstheme="minorBidi"/>
              <w:noProof/>
              <w:color w:val="auto"/>
              <w:sz w:val="22"/>
              <w:szCs w:val="22"/>
              <w:rtl/>
            </w:rPr>
          </w:pPr>
          <w:hyperlink w:anchor="_Toc93424617" w:history="1">
            <w:r w:rsidRPr="00037314">
              <w:rPr>
                <w:rStyle w:val="Hyperlink"/>
                <w:rFonts w:hint="eastAsia"/>
                <w:noProof/>
                <w:rtl/>
                <w:lang w:bidi="fa-IR"/>
              </w:rPr>
              <w:t>فتوى</w:t>
            </w:r>
            <w:r w:rsidRPr="00037314">
              <w:rPr>
                <w:rStyle w:val="Hyperlink"/>
                <w:noProof/>
                <w:rtl/>
                <w:lang w:bidi="fa-IR"/>
              </w:rPr>
              <w:t xml:space="preserve"> </w:t>
            </w:r>
            <w:r w:rsidRPr="00037314">
              <w:rPr>
                <w:rStyle w:val="Hyperlink"/>
                <w:rFonts w:hint="eastAsia"/>
                <w:noProof/>
                <w:rtl/>
                <w:lang w:bidi="fa-IR"/>
              </w:rPr>
              <w:t>للدهلوي</w:t>
            </w:r>
            <w:r w:rsidRPr="00037314">
              <w:rPr>
                <w:rStyle w:val="Hyperlink"/>
                <w:noProof/>
                <w:rtl/>
                <w:lang w:bidi="fa-IR"/>
              </w:rPr>
              <w:t xml:space="preserve"> </w:t>
            </w:r>
            <w:r w:rsidRPr="00037314">
              <w:rPr>
                <w:rStyle w:val="Hyperlink"/>
                <w:rFonts w:hint="eastAsia"/>
                <w:noProof/>
                <w:rtl/>
                <w:lang w:bidi="fa-IR"/>
              </w:rPr>
              <w:t>حول</w:t>
            </w:r>
            <w:r w:rsidRPr="00037314">
              <w:rPr>
                <w:rStyle w:val="Hyperlink"/>
                <w:noProof/>
                <w:rtl/>
                <w:lang w:bidi="fa-IR"/>
              </w:rPr>
              <w:t xml:space="preserve"> </w:t>
            </w:r>
            <w:r w:rsidRPr="00037314">
              <w:rPr>
                <w:rStyle w:val="Hyperlink"/>
                <w:rFonts w:hint="eastAsia"/>
                <w:noProof/>
                <w:rtl/>
                <w:lang w:bidi="fa-IR"/>
              </w:rPr>
              <w:t>حديث</w:t>
            </w:r>
            <w:r w:rsidRPr="00037314">
              <w:rPr>
                <w:rStyle w:val="Hyperlink"/>
                <w:noProof/>
                <w:rtl/>
                <w:lang w:bidi="fa-IR"/>
              </w:rPr>
              <w:t xml:space="preserve"> </w:t>
            </w:r>
            <w:r w:rsidRPr="00037314">
              <w:rPr>
                <w:rStyle w:val="Hyperlink"/>
                <w:rFonts w:hint="eastAsia"/>
                <w:noProof/>
                <w:rtl/>
                <w:lang w:bidi="fa-IR"/>
              </w:rPr>
              <w:t>الطّير</w:t>
            </w:r>
            <w:r w:rsidRPr="00037314">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93424617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400</w:t>
            </w:r>
            <w:r>
              <w:rPr>
                <w:noProof/>
                <w:webHidden/>
                <w:rtl/>
              </w:rPr>
              <w:fldChar w:fldCharType="end"/>
            </w:r>
          </w:hyperlink>
        </w:p>
        <w:p w:rsidR="007F428E" w:rsidRDefault="007F428E">
          <w:pPr>
            <w:pStyle w:val="TOC3"/>
            <w:rPr>
              <w:rFonts w:asciiTheme="minorHAnsi" w:eastAsiaTheme="minorEastAsia" w:hAnsiTheme="minorHAnsi" w:cstheme="minorBidi"/>
              <w:noProof/>
              <w:color w:val="auto"/>
              <w:sz w:val="22"/>
              <w:szCs w:val="22"/>
              <w:rtl/>
            </w:rPr>
          </w:pPr>
          <w:hyperlink w:anchor="_Toc93424618" w:history="1">
            <w:r w:rsidRPr="00037314">
              <w:rPr>
                <w:rStyle w:val="Hyperlink"/>
                <w:rFonts w:hint="eastAsia"/>
                <w:noProof/>
                <w:rtl/>
              </w:rPr>
              <w:t>الفهرس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93424618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405</w:t>
            </w:r>
            <w:r>
              <w:rPr>
                <w:noProof/>
                <w:webHidden/>
                <w:rtl/>
              </w:rPr>
              <w:fldChar w:fldCharType="end"/>
            </w:r>
          </w:hyperlink>
        </w:p>
        <w:p w:rsidR="007F428E" w:rsidRDefault="007F428E">
          <w:r>
            <w:rPr>
              <w:b/>
              <w:bCs/>
              <w:noProof/>
            </w:rPr>
            <w:fldChar w:fldCharType="end"/>
          </w:r>
        </w:p>
      </w:sdtContent>
    </w:sdt>
    <w:bookmarkStart w:id="734" w:name="_GoBack" w:displacedByCustomXml="prev"/>
    <w:bookmarkEnd w:id="734" w:displacedByCustomXml="prev"/>
    <w:sectPr w:rsidR="007F428E" w:rsidSect="007148AF">
      <w:footerReference w:type="even" r:id="rId10"/>
      <w:footerReference w:type="default" r:id="rId11"/>
      <w:footerReference w:type="first" r:id="rId12"/>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7C46" w:rsidRDefault="00FE7C46">
      <w:r>
        <w:separator/>
      </w:r>
    </w:p>
  </w:endnote>
  <w:endnote w:type="continuationSeparator" w:id="0">
    <w:p w:rsidR="00FE7C46" w:rsidRDefault="00FE7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charset w:val="00"/>
    <w:family w:val="swiss"/>
    <w:pitch w:val="variable"/>
    <w:sig w:usb0="E1002EFF" w:usb1="C000605B" w:usb2="00000029" w:usb3="00000000" w:csb0="000101FF" w:csb1="00000000"/>
  </w:font>
  <w:font w:name="KFGQPC Uthman Taha Naskh">
    <w:altName w:val="Arial"/>
    <w:charset w:val="B2"/>
    <w:family w:val="auto"/>
    <w:pitch w:val="variable"/>
    <w:sig w:usb0="00002001" w:usb1="00000000" w:usb2="00000000" w:usb3="00000000" w:csb0="00000040" w:csb1="00000000"/>
  </w:font>
  <w:font w:name="Rafed Alaem">
    <w:charset w:val="B2"/>
    <w:family w:val="auto"/>
    <w:pitch w:val="variable"/>
    <w:sig w:usb0="00002001" w:usb1="00000000" w:usb2="00000000" w:usb3="00000000" w:csb0="00000040" w:csb1="00000000"/>
  </w:font>
  <w:font w:name="Cambria">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428E" w:rsidRPr="00460435" w:rsidRDefault="007F428E"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Pr>
        <w:rFonts w:ascii="Traditional Arabic" w:hAnsi="Traditional Arabic"/>
        <w:noProof/>
        <w:sz w:val="28"/>
        <w:szCs w:val="28"/>
        <w:rtl/>
      </w:rPr>
      <w:t>412</w:t>
    </w:r>
    <w:r w:rsidRPr="00460435">
      <w:rPr>
        <w:rFonts w:ascii="Traditional Arabic" w:hAnsi="Traditional Arabic"/>
        <w:sz w:val="28"/>
        <w:szCs w:val="2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428E" w:rsidRPr="00460435" w:rsidRDefault="007F428E"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Pr>
        <w:rFonts w:ascii="Traditional Arabic" w:hAnsi="Traditional Arabic"/>
        <w:noProof/>
        <w:sz w:val="28"/>
        <w:szCs w:val="28"/>
        <w:rtl/>
      </w:rPr>
      <w:t>413</w:t>
    </w:r>
    <w:r w:rsidRPr="00460435">
      <w:rPr>
        <w:rFonts w:ascii="Traditional Arabic" w:hAnsi="Traditional Arabic"/>
        <w:sz w:val="28"/>
        <w:szCs w:val="2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428E" w:rsidRPr="00460435" w:rsidRDefault="007F428E"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7C46" w:rsidRDefault="00FE7C46">
      <w:r>
        <w:separator/>
      </w:r>
    </w:p>
  </w:footnote>
  <w:footnote w:type="continuationSeparator" w:id="0">
    <w:p w:rsidR="00FE7C46" w:rsidRDefault="00FE7C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A84347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01C6ED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32CC31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91EAAF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4B02C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11DB2277"/>
    <w:multiLevelType w:val="hybridMultilevel"/>
    <w:tmpl w:val="B34AA2E6"/>
    <w:lvl w:ilvl="0" w:tplc="94703AFE">
      <w:start w:val="53"/>
      <w:numFmt w:val="bullet"/>
      <w:lvlText w:val="-"/>
      <w:lvlJc w:val="left"/>
      <w:pPr>
        <w:tabs>
          <w:tab w:val="num" w:pos="1080"/>
        </w:tabs>
        <w:ind w:left="1080" w:hanging="360"/>
      </w:pPr>
      <w:rPr>
        <w:rFonts w:ascii="Times New Roman" w:eastAsia="Times New Roman" w:hAnsi="Times New Roman" w:cs="Traditional Arabic"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15:restartNumberingAfterBreak="0">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15:restartNumberingAfterBreak="0">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5" w15:restartNumberingAfterBreak="0">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2"/>
  </w:num>
  <w:num w:numId="12">
    <w:abstractNumId w:val="13"/>
  </w:num>
  <w:num w:numId="13">
    <w:abstractNumId w:val="10"/>
  </w:num>
  <w:num w:numId="14">
    <w:abstractNumId w:val="14"/>
  </w:num>
  <w:num w:numId="15">
    <w:abstractNumId w:val="15"/>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EDD"/>
    <w:rsid w:val="000006E1"/>
    <w:rsid w:val="00000D3B"/>
    <w:rsid w:val="0000257A"/>
    <w:rsid w:val="00005A19"/>
    <w:rsid w:val="00010F9E"/>
    <w:rsid w:val="00024DBC"/>
    <w:rsid w:val="000254D6"/>
    <w:rsid w:val="000267FE"/>
    <w:rsid w:val="00027A27"/>
    <w:rsid w:val="0003025C"/>
    <w:rsid w:val="00030E17"/>
    <w:rsid w:val="00034DB7"/>
    <w:rsid w:val="00040798"/>
    <w:rsid w:val="00040DEE"/>
    <w:rsid w:val="00042F45"/>
    <w:rsid w:val="00043023"/>
    <w:rsid w:val="000460B3"/>
    <w:rsid w:val="00054406"/>
    <w:rsid w:val="0006051F"/>
    <w:rsid w:val="0006216A"/>
    <w:rsid w:val="00063655"/>
    <w:rsid w:val="00066C43"/>
    <w:rsid w:val="00067F84"/>
    <w:rsid w:val="00070BBA"/>
    <w:rsid w:val="00071C97"/>
    <w:rsid w:val="00071CFF"/>
    <w:rsid w:val="0007239C"/>
    <w:rsid w:val="00072B81"/>
    <w:rsid w:val="00074CD0"/>
    <w:rsid w:val="0007613C"/>
    <w:rsid w:val="000761F7"/>
    <w:rsid w:val="00076A3A"/>
    <w:rsid w:val="00077163"/>
    <w:rsid w:val="00080361"/>
    <w:rsid w:val="0008049E"/>
    <w:rsid w:val="00082BB2"/>
    <w:rsid w:val="00082D69"/>
    <w:rsid w:val="00084A41"/>
    <w:rsid w:val="00085EC0"/>
    <w:rsid w:val="00090987"/>
    <w:rsid w:val="00090B86"/>
    <w:rsid w:val="00092805"/>
    <w:rsid w:val="00092A0C"/>
    <w:rsid w:val="0009309E"/>
    <w:rsid w:val="00095BA6"/>
    <w:rsid w:val="00095EFB"/>
    <w:rsid w:val="000A0C79"/>
    <w:rsid w:val="000A3920"/>
    <w:rsid w:val="000A4802"/>
    <w:rsid w:val="000A7750"/>
    <w:rsid w:val="000B1347"/>
    <w:rsid w:val="000B1AF2"/>
    <w:rsid w:val="000B2739"/>
    <w:rsid w:val="000B2B88"/>
    <w:rsid w:val="000B2E78"/>
    <w:rsid w:val="000B3A56"/>
    <w:rsid w:val="000B653D"/>
    <w:rsid w:val="000C071C"/>
    <w:rsid w:val="000C0A89"/>
    <w:rsid w:val="000C39FB"/>
    <w:rsid w:val="000C58B2"/>
    <w:rsid w:val="000C6826"/>
    <w:rsid w:val="000C6AF1"/>
    <w:rsid w:val="000C7722"/>
    <w:rsid w:val="000D0932"/>
    <w:rsid w:val="000D1BDF"/>
    <w:rsid w:val="000D4AED"/>
    <w:rsid w:val="000D533D"/>
    <w:rsid w:val="000D71B7"/>
    <w:rsid w:val="000E0153"/>
    <w:rsid w:val="000E198A"/>
    <w:rsid w:val="000E1D61"/>
    <w:rsid w:val="000E1DA1"/>
    <w:rsid w:val="000E2824"/>
    <w:rsid w:val="000E3358"/>
    <w:rsid w:val="000E3F3D"/>
    <w:rsid w:val="000E44E1"/>
    <w:rsid w:val="000E46E9"/>
    <w:rsid w:val="000E4943"/>
    <w:rsid w:val="000E6824"/>
    <w:rsid w:val="000E77FC"/>
    <w:rsid w:val="000F1C66"/>
    <w:rsid w:val="000F43CB"/>
    <w:rsid w:val="000F7AE6"/>
    <w:rsid w:val="0010049D"/>
    <w:rsid w:val="00100B40"/>
    <w:rsid w:val="00100CEB"/>
    <w:rsid w:val="00103118"/>
    <w:rsid w:val="00103127"/>
    <w:rsid w:val="0010315B"/>
    <w:rsid w:val="001033B6"/>
    <w:rsid w:val="00103495"/>
    <w:rsid w:val="00103C79"/>
    <w:rsid w:val="00103FC5"/>
    <w:rsid w:val="0010581F"/>
    <w:rsid w:val="00106827"/>
    <w:rsid w:val="00107A6B"/>
    <w:rsid w:val="001106A5"/>
    <w:rsid w:val="00111AE3"/>
    <w:rsid w:val="0011352E"/>
    <w:rsid w:val="00113B0B"/>
    <w:rsid w:val="00113CCC"/>
    <w:rsid w:val="00115473"/>
    <w:rsid w:val="00115A71"/>
    <w:rsid w:val="00115B5C"/>
    <w:rsid w:val="001162C9"/>
    <w:rsid w:val="0012064D"/>
    <w:rsid w:val="00122468"/>
    <w:rsid w:val="0012268F"/>
    <w:rsid w:val="0012315E"/>
    <w:rsid w:val="001243ED"/>
    <w:rsid w:val="00126471"/>
    <w:rsid w:val="00131DA6"/>
    <w:rsid w:val="001320F7"/>
    <w:rsid w:val="00135E90"/>
    <w:rsid w:val="00136268"/>
    <w:rsid w:val="00136E6F"/>
    <w:rsid w:val="00136FE7"/>
    <w:rsid w:val="0014341C"/>
    <w:rsid w:val="00143EEA"/>
    <w:rsid w:val="00145984"/>
    <w:rsid w:val="00147ED8"/>
    <w:rsid w:val="00151C03"/>
    <w:rsid w:val="001531A1"/>
    <w:rsid w:val="001531AC"/>
    <w:rsid w:val="00153917"/>
    <w:rsid w:val="00154C68"/>
    <w:rsid w:val="00157306"/>
    <w:rsid w:val="00160F76"/>
    <w:rsid w:val="00161AB8"/>
    <w:rsid w:val="00161B6C"/>
    <w:rsid w:val="00163A74"/>
    <w:rsid w:val="00163D83"/>
    <w:rsid w:val="00164767"/>
    <w:rsid w:val="00164810"/>
    <w:rsid w:val="00170336"/>
    <w:rsid w:val="0017066C"/>
    <w:rsid w:val="001712E1"/>
    <w:rsid w:val="0017359F"/>
    <w:rsid w:val="00175B78"/>
    <w:rsid w:val="00175DE3"/>
    <w:rsid w:val="001767EE"/>
    <w:rsid w:val="00177D9C"/>
    <w:rsid w:val="00180DCD"/>
    <w:rsid w:val="00182258"/>
    <w:rsid w:val="00182CD3"/>
    <w:rsid w:val="0018612A"/>
    <w:rsid w:val="0018664D"/>
    <w:rsid w:val="00187017"/>
    <w:rsid w:val="00187246"/>
    <w:rsid w:val="00192CDB"/>
    <w:rsid w:val="001937F7"/>
    <w:rsid w:val="00195052"/>
    <w:rsid w:val="001954F5"/>
    <w:rsid w:val="00195564"/>
    <w:rsid w:val="0019610D"/>
    <w:rsid w:val="00197D4B"/>
    <w:rsid w:val="001A0C81"/>
    <w:rsid w:val="001A0DAA"/>
    <w:rsid w:val="001A1408"/>
    <w:rsid w:val="001A2E13"/>
    <w:rsid w:val="001A3110"/>
    <w:rsid w:val="001A4C37"/>
    <w:rsid w:val="001A4D9B"/>
    <w:rsid w:val="001A6CFB"/>
    <w:rsid w:val="001A6EC0"/>
    <w:rsid w:val="001B0589"/>
    <w:rsid w:val="001B07B7"/>
    <w:rsid w:val="001B11C1"/>
    <w:rsid w:val="001B16FD"/>
    <w:rsid w:val="001B4A22"/>
    <w:rsid w:val="001B4B07"/>
    <w:rsid w:val="001B5182"/>
    <w:rsid w:val="001B577F"/>
    <w:rsid w:val="001B6B73"/>
    <w:rsid w:val="001B6F10"/>
    <w:rsid w:val="001B702D"/>
    <w:rsid w:val="001B7407"/>
    <w:rsid w:val="001C3D8D"/>
    <w:rsid w:val="001C5EDB"/>
    <w:rsid w:val="001C78FD"/>
    <w:rsid w:val="001D12FE"/>
    <w:rsid w:val="001D1EDF"/>
    <w:rsid w:val="001D1FE8"/>
    <w:rsid w:val="001D2464"/>
    <w:rsid w:val="001D320D"/>
    <w:rsid w:val="001D3568"/>
    <w:rsid w:val="001D41A1"/>
    <w:rsid w:val="001D5007"/>
    <w:rsid w:val="001E016E"/>
    <w:rsid w:val="001E25DC"/>
    <w:rsid w:val="001F0713"/>
    <w:rsid w:val="001F260A"/>
    <w:rsid w:val="001F3DB4"/>
    <w:rsid w:val="001F52DF"/>
    <w:rsid w:val="001F5CBE"/>
    <w:rsid w:val="001F7850"/>
    <w:rsid w:val="00200E9A"/>
    <w:rsid w:val="00202C7B"/>
    <w:rsid w:val="0020362C"/>
    <w:rsid w:val="002045CF"/>
    <w:rsid w:val="002054C5"/>
    <w:rsid w:val="00210AA8"/>
    <w:rsid w:val="002139CB"/>
    <w:rsid w:val="00214077"/>
    <w:rsid w:val="00214801"/>
    <w:rsid w:val="00214B61"/>
    <w:rsid w:val="00215B9B"/>
    <w:rsid w:val="0022126C"/>
    <w:rsid w:val="00221675"/>
    <w:rsid w:val="002220D8"/>
    <w:rsid w:val="002225D0"/>
    <w:rsid w:val="002225FC"/>
    <w:rsid w:val="00224964"/>
    <w:rsid w:val="00224FD1"/>
    <w:rsid w:val="00225333"/>
    <w:rsid w:val="00226098"/>
    <w:rsid w:val="00226178"/>
    <w:rsid w:val="00226478"/>
    <w:rsid w:val="002264F7"/>
    <w:rsid w:val="002267C7"/>
    <w:rsid w:val="0022730F"/>
    <w:rsid w:val="00227FEE"/>
    <w:rsid w:val="0023143B"/>
    <w:rsid w:val="002355D8"/>
    <w:rsid w:val="00236CC5"/>
    <w:rsid w:val="00237C0B"/>
    <w:rsid w:val="00241F59"/>
    <w:rsid w:val="0024265C"/>
    <w:rsid w:val="00243D20"/>
    <w:rsid w:val="00244494"/>
    <w:rsid w:val="00244C2E"/>
    <w:rsid w:val="00250E0A"/>
    <w:rsid w:val="0025181B"/>
    <w:rsid w:val="00251E02"/>
    <w:rsid w:val="002561C9"/>
    <w:rsid w:val="002564F0"/>
    <w:rsid w:val="002568DF"/>
    <w:rsid w:val="00257657"/>
    <w:rsid w:val="00261F2C"/>
    <w:rsid w:val="00261F33"/>
    <w:rsid w:val="002620EB"/>
    <w:rsid w:val="00263F56"/>
    <w:rsid w:val="00265F2B"/>
    <w:rsid w:val="002660BE"/>
    <w:rsid w:val="00270FD4"/>
    <w:rsid w:val="00272117"/>
    <w:rsid w:val="00272450"/>
    <w:rsid w:val="0027369F"/>
    <w:rsid w:val="00276B69"/>
    <w:rsid w:val="00276F64"/>
    <w:rsid w:val="00277567"/>
    <w:rsid w:val="00280E7E"/>
    <w:rsid w:val="002812DC"/>
    <w:rsid w:val="002818EF"/>
    <w:rsid w:val="00281A4E"/>
    <w:rsid w:val="00282543"/>
    <w:rsid w:val="00282642"/>
    <w:rsid w:val="0028271F"/>
    <w:rsid w:val="0028272B"/>
    <w:rsid w:val="00282FE2"/>
    <w:rsid w:val="0028771C"/>
    <w:rsid w:val="00291721"/>
    <w:rsid w:val="00291A04"/>
    <w:rsid w:val="00295E38"/>
    <w:rsid w:val="00296E4F"/>
    <w:rsid w:val="002A0284"/>
    <w:rsid w:val="002A1851"/>
    <w:rsid w:val="002A2068"/>
    <w:rsid w:val="002A2F34"/>
    <w:rsid w:val="002A338C"/>
    <w:rsid w:val="002A5096"/>
    <w:rsid w:val="002A644B"/>
    <w:rsid w:val="002A69AC"/>
    <w:rsid w:val="002A717D"/>
    <w:rsid w:val="002A73D7"/>
    <w:rsid w:val="002B2B15"/>
    <w:rsid w:val="002B5911"/>
    <w:rsid w:val="002B71A8"/>
    <w:rsid w:val="002B7794"/>
    <w:rsid w:val="002B7989"/>
    <w:rsid w:val="002B7E9D"/>
    <w:rsid w:val="002C1BA7"/>
    <w:rsid w:val="002C3E3A"/>
    <w:rsid w:val="002C5C66"/>
    <w:rsid w:val="002C6427"/>
    <w:rsid w:val="002D19A9"/>
    <w:rsid w:val="002D2485"/>
    <w:rsid w:val="002D28BE"/>
    <w:rsid w:val="002D580E"/>
    <w:rsid w:val="002E0927"/>
    <w:rsid w:val="002E19EE"/>
    <w:rsid w:val="002E2FEA"/>
    <w:rsid w:val="002E4976"/>
    <w:rsid w:val="002E4D3D"/>
    <w:rsid w:val="002E5CA1"/>
    <w:rsid w:val="002E6022"/>
    <w:rsid w:val="002F2D23"/>
    <w:rsid w:val="002F3626"/>
    <w:rsid w:val="002F416E"/>
    <w:rsid w:val="002F42E5"/>
    <w:rsid w:val="00300F3B"/>
    <w:rsid w:val="00301EBF"/>
    <w:rsid w:val="003026E5"/>
    <w:rsid w:val="00302BBE"/>
    <w:rsid w:val="0030464F"/>
    <w:rsid w:val="0030732B"/>
    <w:rsid w:val="00307C3A"/>
    <w:rsid w:val="00310762"/>
    <w:rsid w:val="00310A38"/>
    <w:rsid w:val="00310D1D"/>
    <w:rsid w:val="003129CD"/>
    <w:rsid w:val="00315A71"/>
    <w:rsid w:val="0031617A"/>
    <w:rsid w:val="00317E22"/>
    <w:rsid w:val="00320644"/>
    <w:rsid w:val="00320CCA"/>
    <w:rsid w:val="00321D28"/>
    <w:rsid w:val="00322466"/>
    <w:rsid w:val="0032473E"/>
    <w:rsid w:val="00324B78"/>
    <w:rsid w:val="00325A62"/>
    <w:rsid w:val="00325FCE"/>
    <w:rsid w:val="00326131"/>
    <w:rsid w:val="00330D70"/>
    <w:rsid w:val="0033317B"/>
    <w:rsid w:val="003339D0"/>
    <w:rsid w:val="00333C63"/>
    <w:rsid w:val="00335249"/>
    <w:rsid w:val="003353BB"/>
    <w:rsid w:val="0033620A"/>
    <w:rsid w:val="00340F63"/>
    <w:rsid w:val="0034239A"/>
    <w:rsid w:val="0034392F"/>
    <w:rsid w:val="00344CAA"/>
    <w:rsid w:val="003465D1"/>
    <w:rsid w:val="00347A5A"/>
    <w:rsid w:val="0035368E"/>
    <w:rsid w:val="00354493"/>
    <w:rsid w:val="00355C40"/>
    <w:rsid w:val="00356B08"/>
    <w:rsid w:val="00360A5F"/>
    <w:rsid w:val="003618AA"/>
    <w:rsid w:val="00362F57"/>
    <w:rsid w:val="00362F97"/>
    <w:rsid w:val="0036371E"/>
    <w:rsid w:val="00363C94"/>
    <w:rsid w:val="0036400D"/>
    <w:rsid w:val="00364042"/>
    <w:rsid w:val="00364867"/>
    <w:rsid w:val="003652D2"/>
    <w:rsid w:val="00367DD9"/>
    <w:rsid w:val="00370223"/>
    <w:rsid w:val="00373085"/>
    <w:rsid w:val="00373CB8"/>
    <w:rsid w:val="00374618"/>
    <w:rsid w:val="00374983"/>
    <w:rsid w:val="00374A69"/>
    <w:rsid w:val="00375434"/>
    <w:rsid w:val="00375818"/>
    <w:rsid w:val="003771B6"/>
    <w:rsid w:val="00380674"/>
    <w:rsid w:val="00381DB6"/>
    <w:rsid w:val="00382F38"/>
    <w:rsid w:val="00385713"/>
    <w:rsid w:val="0038683D"/>
    <w:rsid w:val="00387F48"/>
    <w:rsid w:val="00391628"/>
    <w:rsid w:val="003963F3"/>
    <w:rsid w:val="0039787F"/>
    <w:rsid w:val="003A0120"/>
    <w:rsid w:val="003A1475"/>
    <w:rsid w:val="003A3298"/>
    <w:rsid w:val="003A4587"/>
    <w:rsid w:val="003A533A"/>
    <w:rsid w:val="003A657A"/>
    <w:rsid w:val="003A661E"/>
    <w:rsid w:val="003B0913"/>
    <w:rsid w:val="003B185D"/>
    <w:rsid w:val="003B1AB9"/>
    <w:rsid w:val="003B20C5"/>
    <w:rsid w:val="003B22C2"/>
    <w:rsid w:val="003B2765"/>
    <w:rsid w:val="003B3F92"/>
    <w:rsid w:val="003B3FC4"/>
    <w:rsid w:val="003B4735"/>
    <w:rsid w:val="003B5031"/>
    <w:rsid w:val="003B5E8C"/>
    <w:rsid w:val="003B63EE"/>
    <w:rsid w:val="003B6720"/>
    <w:rsid w:val="003B775B"/>
    <w:rsid w:val="003B7FA9"/>
    <w:rsid w:val="003C0236"/>
    <w:rsid w:val="003C0613"/>
    <w:rsid w:val="003C0BAE"/>
    <w:rsid w:val="003C30D6"/>
    <w:rsid w:val="003C6EB9"/>
    <w:rsid w:val="003C7C08"/>
    <w:rsid w:val="003D0E9A"/>
    <w:rsid w:val="003D2459"/>
    <w:rsid w:val="003D27CB"/>
    <w:rsid w:val="003D28ED"/>
    <w:rsid w:val="003D3107"/>
    <w:rsid w:val="003D3E9C"/>
    <w:rsid w:val="003D559B"/>
    <w:rsid w:val="003D6C2D"/>
    <w:rsid w:val="003D72BA"/>
    <w:rsid w:val="003E148D"/>
    <w:rsid w:val="003E173A"/>
    <w:rsid w:val="003E3600"/>
    <w:rsid w:val="003E5502"/>
    <w:rsid w:val="003E5559"/>
    <w:rsid w:val="003E61A0"/>
    <w:rsid w:val="003E76A9"/>
    <w:rsid w:val="003F133B"/>
    <w:rsid w:val="003F33DE"/>
    <w:rsid w:val="003F4C46"/>
    <w:rsid w:val="003F6CB3"/>
    <w:rsid w:val="0040243A"/>
    <w:rsid w:val="00402C65"/>
    <w:rsid w:val="00404EB7"/>
    <w:rsid w:val="00406486"/>
    <w:rsid w:val="0040781F"/>
    <w:rsid w:val="00407D56"/>
    <w:rsid w:val="00407FFD"/>
    <w:rsid w:val="00410E0F"/>
    <w:rsid w:val="004142DF"/>
    <w:rsid w:val="004146B4"/>
    <w:rsid w:val="00416E2B"/>
    <w:rsid w:val="004170C4"/>
    <w:rsid w:val="004209BA"/>
    <w:rsid w:val="00420C44"/>
    <w:rsid w:val="00421FE5"/>
    <w:rsid w:val="0042395E"/>
    <w:rsid w:val="00424650"/>
    <w:rsid w:val="004253A1"/>
    <w:rsid w:val="004271BF"/>
    <w:rsid w:val="00430581"/>
    <w:rsid w:val="00430C8A"/>
    <w:rsid w:val="00430EC4"/>
    <w:rsid w:val="00434A97"/>
    <w:rsid w:val="00437035"/>
    <w:rsid w:val="00440C62"/>
    <w:rsid w:val="004410B2"/>
    <w:rsid w:val="004419BD"/>
    <w:rsid w:val="00441A2E"/>
    <w:rsid w:val="00442DE0"/>
    <w:rsid w:val="00442EDE"/>
    <w:rsid w:val="00443CCB"/>
    <w:rsid w:val="00446BBA"/>
    <w:rsid w:val="004537CB"/>
    <w:rsid w:val="004538D5"/>
    <w:rsid w:val="00453C50"/>
    <w:rsid w:val="00454D7D"/>
    <w:rsid w:val="00455A59"/>
    <w:rsid w:val="00460435"/>
    <w:rsid w:val="0046059A"/>
    <w:rsid w:val="00464B21"/>
    <w:rsid w:val="004652B2"/>
    <w:rsid w:val="0046634E"/>
    <w:rsid w:val="00467E54"/>
    <w:rsid w:val="00470378"/>
    <w:rsid w:val="00472134"/>
    <w:rsid w:val="004722F9"/>
    <w:rsid w:val="0047585C"/>
    <w:rsid w:val="00475E99"/>
    <w:rsid w:val="00481D03"/>
    <w:rsid w:val="00481FD0"/>
    <w:rsid w:val="0048221F"/>
    <w:rsid w:val="004846B8"/>
    <w:rsid w:val="004847DC"/>
    <w:rsid w:val="004866A7"/>
    <w:rsid w:val="0049103A"/>
    <w:rsid w:val="004919C3"/>
    <w:rsid w:val="00493CD1"/>
    <w:rsid w:val="004953C3"/>
    <w:rsid w:val="004954F3"/>
    <w:rsid w:val="00495CEA"/>
    <w:rsid w:val="00495D96"/>
    <w:rsid w:val="00496D88"/>
    <w:rsid w:val="00497042"/>
    <w:rsid w:val="004A0866"/>
    <w:rsid w:val="004A0AF4"/>
    <w:rsid w:val="004A0B9D"/>
    <w:rsid w:val="004A3706"/>
    <w:rsid w:val="004A6FE9"/>
    <w:rsid w:val="004B03DA"/>
    <w:rsid w:val="004B06B3"/>
    <w:rsid w:val="004B17F4"/>
    <w:rsid w:val="004B3F28"/>
    <w:rsid w:val="004B5C90"/>
    <w:rsid w:val="004B653D"/>
    <w:rsid w:val="004B6D2C"/>
    <w:rsid w:val="004C0461"/>
    <w:rsid w:val="004C1108"/>
    <w:rsid w:val="004C12C2"/>
    <w:rsid w:val="004C3315"/>
    <w:rsid w:val="004C3437"/>
    <w:rsid w:val="004C35B0"/>
    <w:rsid w:val="004C3E90"/>
    <w:rsid w:val="004C4336"/>
    <w:rsid w:val="004C77B5"/>
    <w:rsid w:val="004C77BF"/>
    <w:rsid w:val="004D1159"/>
    <w:rsid w:val="004D16D7"/>
    <w:rsid w:val="004D67F7"/>
    <w:rsid w:val="004D7678"/>
    <w:rsid w:val="004D7CD7"/>
    <w:rsid w:val="004E09AB"/>
    <w:rsid w:val="004E1727"/>
    <w:rsid w:val="004E2323"/>
    <w:rsid w:val="004E2431"/>
    <w:rsid w:val="004E3C84"/>
    <w:rsid w:val="004E6E95"/>
    <w:rsid w:val="004E731A"/>
    <w:rsid w:val="004E7BA2"/>
    <w:rsid w:val="004F17D1"/>
    <w:rsid w:val="004F2A4F"/>
    <w:rsid w:val="004F574F"/>
    <w:rsid w:val="004F58BA"/>
    <w:rsid w:val="004F6137"/>
    <w:rsid w:val="00500F43"/>
    <w:rsid w:val="0050127A"/>
    <w:rsid w:val="005022E5"/>
    <w:rsid w:val="00503033"/>
    <w:rsid w:val="00503668"/>
    <w:rsid w:val="0051066B"/>
    <w:rsid w:val="00511B0E"/>
    <w:rsid w:val="00512BD5"/>
    <w:rsid w:val="00514000"/>
    <w:rsid w:val="00517E10"/>
    <w:rsid w:val="00521714"/>
    <w:rsid w:val="005254BC"/>
    <w:rsid w:val="00526724"/>
    <w:rsid w:val="005271DA"/>
    <w:rsid w:val="00535148"/>
    <w:rsid w:val="00535826"/>
    <w:rsid w:val="00536D2B"/>
    <w:rsid w:val="00537BD6"/>
    <w:rsid w:val="00540F36"/>
    <w:rsid w:val="00541189"/>
    <w:rsid w:val="00541320"/>
    <w:rsid w:val="0054157A"/>
    <w:rsid w:val="00542EEF"/>
    <w:rsid w:val="00542F90"/>
    <w:rsid w:val="00543581"/>
    <w:rsid w:val="00544FFD"/>
    <w:rsid w:val="00550B2F"/>
    <w:rsid w:val="00551712"/>
    <w:rsid w:val="005517A6"/>
    <w:rsid w:val="00551E02"/>
    <w:rsid w:val="005529FE"/>
    <w:rsid w:val="00552C63"/>
    <w:rsid w:val="00553E73"/>
    <w:rsid w:val="00553E8E"/>
    <w:rsid w:val="005540AB"/>
    <w:rsid w:val="005549DE"/>
    <w:rsid w:val="00554EB3"/>
    <w:rsid w:val="00554FCD"/>
    <w:rsid w:val="00556DFE"/>
    <w:rsid w:val="005573CD"/>
    <w:rsid w:val="00557500"/>
    <w:rsid w:val="00557FB6"/>
    <w:rsid w:val="00561C58"/>
    <w:rsid w:val="00561EF6"/>
    <w:rsid w:val="0056257C"/>
    <w:rsid w:val="00562EED"/>
    <w:rsid w:val="00565ADE"/>
    <w:rsid w:val="00565CAB"/>
    <w:rsid w:val="005673A9"/>
    <w:rsid w:val="0057006C"/>
    <w:rsid w:val="00570A51"/>
    <w:rsid w:val="00571BF1"/>
    <w:rsid w:val="0057228F"/>
    <w:rsid w:val="00572ACF"/>
    <w:rsid w:val="00574C66"/>
    <w:rsid w:val="00575FCC"/>
    <w:rsid w:val="0057612B"/>
    <w:rsid w:val="005771BD"/>
    <w:rsid w:val="005772C4"/>
    <w:rsid w:val="00577577"/>
    <w:rsid w:val="00582776"/>
    <w:rsid w:val="005832AA"/>
    <w:rsid w:val="00584801"/>
    <w:rsid w:val="00584ABA"/>
    <w:rsid w:val="00585B8F"/>
    <w:rsid w:val="005860ED"/>
    <w:rsid w:val="00586E95"/>
    <w:rsid w:val="00590129"/>
    <w:rsid w:val="005923FF"/>
    <w:rsid w:val="00595925"/>
    <w:rsid w:val="005960AA"/>
    <w:rsid w:val="00596789"/>
    <w:rsid w:val="00597B34"/>
    <w:rsid w:val="005A00BB"/>
    <w:rsid w:val="005A0A8D"/>
    <w:rsid w:val="005A1A90"/>
    <w:rsid w:val="005A1C39"/>
    <w:rsid w:val="005A43ED"/>
    <w:rsid w:val="005A4A76"/>
    <w:rsid w:val="005A6C74"/>
    <w:rsid w:val="005B195C"/>
    <w:rsid w:val="005B2DE4"/>
    <w:rsid w:val="005B3726"/>
    <w:rsid w:val="005B4EDD"/>
    <w:rsid w:val="005B56BE"/>
    <w:rsid w:val="005B659B"/>
    <w:rsid w:val="005B68D5"/>
    <w:rsid w:val="005B6D65"/>
    <w:rsid w:val="005C07D9"/>
    <w:rsid w:val="005C0E2F"/>
    <w:rsid w:val="005C1B27"/>
    <w:rsid w:val="005C7719"/>
    <w:rsid w:val="005C772E"/>
    <w:rsid w:val="005D0A23"/>
    <w:rsid w:val="005D2C72"/>
    <w:rsid w:val="005D3B88"/>
    <w:rsid w:val="005E2913"/>
    <w:rsid w:val="005E399F"/>
    <w:rsid w:val="005E4C34"/>
    <w:rsid w:val="005E5D2F"/>
    <w:rsid w:val="005E6836"/>
    <w:rsid w:val="005E6862"/>
    <w:rsid w:val="005E6A3C"/>
    <w:rsid w:val="005E6CD3"/>
    <w:rsid w:val="005E6E3A"/>
    <w:rsid w:val="005E7541"/>
    <w:rsid w:val="005F0045"/>
    <w:rsid w:val="005F15C3"/>
    <w:rsid w:val="005F1AA6"/>
    <w:rsid w:val="005F1BD6"/>
    <w:rsid w:val="005F214B"/>
    <w:rsid w:val="005F2E2D"/>
    <w:rsid w:val="005F2F00"/>
    <w:rsid w:val="006006CD"/>
    <w:rsid w:val="006009F8"/>
    <w:rsid w:val="00600E66"/>
    <w:rsid w:val="006013DF"/>
    <w:rsid w:val="006023C0"/>
    <w:rsid w:val="0060295E"/>
    <w:rsid w:val="00603583"/>
    <w:rsid w:val="00603605"/>
    <w:rsid w:val="006041A3"/>
    <w:rsid w:val="0061077A"/>
    <w:rsid w:val="00614301"/>
    <w:rsid w:val="00614B7E"/>
    <w:rsid w:val="00620867"/>
    <w:rsid w:val="00620B12"/>
    <w:rsid w:val="00620E85"/>
    <w:rsid w:val="006210F4"/>
    <w:rsid w:val="00621DEA"/>
    <w:rsid w:val="00624B9F"/>
    <w:rsid w:val="00625429"/>
    <w:rsid w:val="00625C71"/>
    <w:rsid w:val="00626383"/>
    <w:rsid w:val="00626BB7"/>
    <w:rsid w:val="00627316"/>
    <w:rsid w:val="00627A7B"/>
    <w:rsid w:val="00632119"/>
    <w:rsid w:val="00633FB4"/>
    <w:rsid w:val="0063428A"/>
    <w:rsid w:val="006357C1"/>
    <w:rsid w:val="00635BA7"/>
    <w:rsid w:val="006365EA"/>
    <w:rsid w:val="0063712C"/>
    <w:rsid w:val="00637374"/>
    <w:rsid w:val="00637571"/>
    <w:rsid w:val="00640BB2"/>
    <w:rsid w:val="006411C8"/>
    <w:rsid w:val="00641A2D"/>
    <w:rsid w:val="00641CCD"/>
    <w:rsid w:val="00643F5E"/>
    <w:rsid w:val="006449AF"/>
    <w:rsid w:val="0064537E"/>
    <w:rsid w:val="00646D08"/>
    <w:rsid w:val="00647458"/>
    <w:rsid w:val="00647B21"/>
    <w:rsid w:val="0065041E"/>
    <w:rsid w:val="0065105C"/>
    <w:rsid w:val="00651640"/>
    <w:rsid w:val="00651ADF"/>
    <w:rsid w:val="00652925"/>
    <w:rsid w:val="006574EA"/>
    <w:rsid w:val="006610AB"/>
    <w:rsid w:val="00663284"/>
    <w:rsid w:val="0066396C"/>
    <w:rsid w:val="00665B79"/>
    <w:rsid w:val="00665E35"/>
    <w:rsid w:val="00666555"/>
    <w:rsid w:val="00667E8D"/>
    <w:rsid w:val="00671C9C"/>
    <w:rsid w:val="006726F6"/>
    <w:rsid w:val="00672E5A"/>
    <w:rsid w:val="00675682"/>
    <w:rsid w:val="00675DC6"/>
    <w:rsid w:val="00676B9C"/>
    <w:rsid w:val="0068115C"/>
    <w:rsid w:val="0068141C"/>
    <w:rsid w:val="00682902"/>
    <w:rsid w:val="00683424"/>
    <w:rsid w:val="00683F3A"/>
    <w:rsid w:val="00684527"/>
    <w:rsid w:val="00685AF8"/>
    <w:rsid w:val="0068652E"/>
    <w:rsid w:val="00687928"/>
    <w:rsid w:val="0069163F"/>
    <w:rsid w:val="00691DBB"/>
    <w:rsid w:val="00692B8D"/>
    <w:rsid w:val="00695986"/>
    <w:rsid w:val="006A09A5"/>
    <w:rsid w:val="006A1348"/>
    <w:rsid w:val="006A24DC"/>
    <w:rsid w:val="006A324C"/>
    <w:rsid w:val="006A32E1"/>
    <w:rsid w:val="006A4407"/>
    <w:rsid w:val="006A6F15"/>
    <w:rsid w:val="006A79E7"/>
    <w:rsid w:val="006A7D4D"/>
    <w:rsid w:val="006B0E41"/>
    <w:rsid w:val="006B3031"/>
    <w:rsid w:val="006B4551"/>
    <w:rsid w:val="006B471B"/>
    <w:rsid w:val="006B47FA"/>
    <w:rsid w:val="006B5C71"/>
    <w:rsid w:val="006B7E45"/>
    <w:rsid w:val="006B7F0E"/>
    <w:rsid w:val="006C0E2A"/>
    <w:rsid w:val="006C27E6"/>
    <w:rsid w:val="006C28DF"/>
    <w:rsid w:val="006C4B43"/>
    <w:rsid w:val="006C5422"/>
    <w:rsid w:val="006C782F"/>
    <w:rsid w:val="006D0C21"/>
    <w:rsid w:val="006D0D07"/>
    <w:rsid w:val="006D1F75"/>
    <w:rsid w:val="006D3031"/>
    <w:rsid w:val="006D36EC"/>
    <w:rsid w:val="006D3C3E"/>
    <w:rsid w:val="006D5578"/>
    <w:rsid w:val="006D6DC1"/>
    <w:rsid w:val="006D6F9A"/>
    <w:rsid w:val="006E081C"/>
    <w:rsid w:val="006E0F1D"/>
    <w:rsid w:val="006E2C8E"/>
    <w:rsid w:val="006E446F"/>
    <w:rsid w:val="006E51EC"/>
    <w:rsid w:val="006E5B8B"/>
    <w:rsid w:val="006E6291"/>
    <w:rsid w:val="006F5544"/>
    <w:rsid w:val="006F6F99"/>
    <w:rsid w:val="006F7CE8"/>
    <w:rsid w:val="006F7D34"/>
    <w:rsid w:val="0070028F"/>
    <w:rsid w:val="00701353"/>
    <w:rsid w:val="007038A2"/>
    <w:rsid w:val="0070524C"/>
    <w:rsid w:val="00710619"/>
    <w:rsid w:val="007148AF"/>
    <w:rsid w:val="00715F3D"/>
    <w:rsid w:val="00717AB1"/>
    <w:rsid w:val="00717C64"/>
    <w:rsid w:val="007216F4"/>
    <w:rsid w:val="00721FA0"/>
    <w:rsid w:val="00723374"/>
    <w:rsid w:val="00723983"/>
    <w:rsid w:val="00723D07"/>
    <w:rsid w:val="00724E55"/>
    <w:rsid w:val="00724F55"/>
    <w:rsid w:val="00725377"/>
    <w:rsid w:val="007255E0"/>
    <w:rsid w:val="00726FAE"/>
    <w:rsid w:val="0073042E"/>
    <w:rsid w:val="00730E45"/>
    <w:rsid w:val="00731642"/>
    <w:rsid w:val="00731AD7"/>
    <w:rsid w:val="0073350F"/>
    <w:rsid w:val="00733CE1"/>
    <w:rsid w:val="007345C8"/>
    <w:rsid w:val="00740CF1"/>
    <w:rsid w:val="00740E80"/>
    <w:rsid w:val="00741375"/>
    <w:rsid w:val="00744399"/>
    <w:rsid w:val="0074517B"/>
    <w:rsid w:val="00745AEB"/>
    <w:rsid w:val="00745E33"/>
    <w:rsid w:val="007463C7"/>
    <w:rsid w:val="00746A12"/>
    <w:rsid w:val="00756411"/>
    <w:rsid w:val="007565A3"/>
    <w:rsid w:val="007571E2"/>
    <w:rsid w:val="0075767B"/>
    <w:rsid w:val="00757A95"/>
    <w:rsid w:val="00760354"/>
    <w:rsid w:val="00760E91"/>
    <w:rsid w:val="007634B2"/>
    <w:rsid w:val="00765BEF"/>
    <w:rsid w:val="00766000"/>
    <w:rsid w:val="00767C7F"/>
    <w:rsid w:val="00773080"/>
    <w:rsid w:val="007735AB"/>
    <w:rsid w:val="00773927"/>
    <w:rsid w:val="00773E4E"/>
    <w:rsid w:val="00775FFA"/>
    <w:rsid w:val="00776318"/>
    <w:rsid w:val="00777AC5"/>
    <w:rsid w:val="00780989"/>
    <w:rsid w:val="0078259F"/>
    <w:rsid w:val="00782872"/>
    <w:rsid w:val="00782A12"/>
    <w:rsid w:val="00782DBD"/>
    <w:rsid w:val="00783D06"/>
    <w:rsid w:val="00784287"/>
    <w:rsid w:val="00790294"/>
    <w:rsid w:val="00791157"/>
    <w:rsid w:val="00791A39"/>
    <w:rsid w:val="00792322"/>
    <w:rsid w:val="00793B45"/>
    <w:rsid w:val="00796941"/>
    <w:rsid w:val="00796AAA"/>
    <w:rsid w:val="007A3170"/>
    <w:rsid w:val="007A5456"/>
    <w:rsid w:val="007A6185"/>
    <w:rsid w:val="007A61C3"/>
    <w:rsid w:val="007B10B3"/>
    <w:rsid w:val="007B1D12"/>
    <w:rsid w:val="007B2F17"/>
    <w:rsid w:val="007B46B3"/>
    <w:rsid w:val="007B5AA4"/>
    <w:rsid w:val="007B5CD8"/>
    <w:rsid w:val="007B602B"/>
    <w:rsid w:val="007B6D51"/>
    <w:rsid w:val="007B7358"/>
    <w:rsid w:val="007B7E0C"/>
    <w:rsid w:val="007C1811"/>
    <w:rsid w:val="007C3DC9"/>
    <w:rsid w:val="007C3E0A"/>
    <w:rsid w:val="007C3F88"/>
    <w:rsid w:val="007C783F"/>
    <w:rsid w:val="007D1D2B"/>
    <w:rsid w:val="007D35DB"/>
    <w:rsid w:val="007D4FEB"/>
    <w:rsid w:val="007D5FD1"/>
    <w:rsid w:val="007E2EBF"/>
    <w:rsid w:val="007E395D"/>
    <w:rsid w:val="007E43AC"/>
    <w:rsid w:val="007E47E8"/>
    <w:rsid w:val="007E5254"/>
    <w:rsid w:val="007E6C51"/>
    <w:rsid w:val="007E6DD9"/>
    <w:rsid w:val="007E7208"/>
    <w:rsid w:val="007F4190"/>
    <w:rsid w:val="007F428E"/>
    <w:rsid w:val="007F4E53"/>
    <w:rsid w:val="007F5ABC"/>
    <w:rsid w:val="007F7F8B"/>
    <w:rsid w:val="00800121"/>
    <w:rsid w:val="008008C8"/>
    <w:rsid w:val="008018D9"/>
    <w:rsid w:val="00804500"/>
    <w:rsid w:val="00806335"/>
    <w:rsid w:val="008105E2"/>
    <w:rsid w:val="008110DA"/>
    <w:rsid w:val="008128CA"/>
    <w:rsid w:val="00813440"/>
    <w:rsid w:val="00814FBB"/>
    <w:rsid w:val="00820165"/>
    <w:rsid w:val="00821493"/>
    <w:rsid w:val="00822733"/>
    <w:rsid w:val="00823380"/>
    <w:rsid w:val="00823AF3"/>
    <w:rsid w:val="00823B45"/>
    <w:rsid w:val="00823E6F"/>
    <w:rsid w:val="00826B87"/>
    <w:rsid w:val="00827EFD"/>
    <w:rsid w:val="0083003C"/>
    <w:rsid w:val="00831B8F"/>
    <w:rsid w:val="00836495"/>
    <w:rsid w:val="00837259"/>
    <w:rsid w:val="00837518"/>
    <w:rsid w:val="00840CC1"/>
    <w:rsid w:val="008410C3"/>
    <w:rsid w:val="0084238B"/>
    <w:rsid w:val="008430A5"/>
    <w:rsid w:val="0084318E"/>
    <w:rsid w:val="00843F03"/>
    <w:rsid w:val="0084443C"/>
    <w:rsid w:val="0084496F"/>
    <w:rsid w:val="00845BB2"/>
    <w:rsid w:val="00850983"/>
    <w:rsid w:val="008524F6"/>
    <w:rsid w:val="00852998"/>
    <w:rsid w:val="00852C78"/>
    <w:rsid w:val="00852F1C"/>
    <w:rsid w:val="00853D48"/>
    <w:rsid w:val="008568B4"/>
    <w:rsid w:val="00856941"/>
    <w:rsid w:val="00857A7C"/>
    <w:rsid w:val="0086169D"/>
    <w:rsid w:val="00863037"/>
    <w:rsid w:val="00864864"/>
    <w:rsid w:val="0086546A"/>
    <w:rsid w:val="0086659B"/>
    <w:rsid w:val="008703F4"/>
    <w:rsid w:val="00870D4D"/>
    <w:rsid w:val="0087150D"/>
    <w:rsid w:val="0087294C"/>
    <w:rsid w:val="00873D57"/>
    <w:rsid w:val="00874112"/>
    <w:rsid w:val="00875E37"/>
    <w:rsid w:val="008777AB"/>
    <w:rsid w:val="008777DC"/>
    <w:rsid w:val="008778B5"/>
    <w:rsid w:val="0088048E"/>
    <w:rsid w:val="00880BCE"/>
    <w:rsid w:val="008810AF"/>
    <w:rsid w:val="008819E4"/>
    <w:rsid w:val="008830EF"/>
    <w:rsid w:val="008834B4"/>
    <w:rsid w:val="00884773"/>
    <w:rsid w:val="00885077"/>
    <w:rsid w:val="008862CF"/>
    <w:rsid w:val="008926E7"/>
    <w:rsid w:val="008930B7"/>
    <w:rsid w:val="008933CF"/>
    <w:rsid w:val="00893D38"/>
    <w:rsid w:val="00894D58"/>
    <w:rsid w:val="00895362"/>
    <w:rsid w:val="008956A6"/>
    <w:rsid w:val="008A178C"/>
    <w:rsid w:val="008A1E32"/>
    <w:rsid w:val="008A225D"/>
    <w:rsid w:val="008A4630"/>
    <w:rsid w:val="008A4C9F"/>
    <w:rsid w:val="008B480F"/>
    <w:rsid w:val="008B5AE2"/>
    <w:rsid w:val="008B5B7E"/>
    <w:rsid w:val="008C05BB"/>
    <w:rsid w:val="008C0A56"/>
    <w:rsid w:val="008C0C09"/>
    <w:rsid w:val="008C0DB1"/>
    <w:rsid w:val="008C0DE5"/>
    <w:rsid w:val="008C15CF"/>
    <w:rsid w:val="008C3327"/>
    <w:rsid w:val="008C38B3"/>
    <w:rsid w:val="008C510F"/>
    <w:rsid w:val="008C6CA6"/>
    <w:rsid w:val="008D0FC6"/>
    <w:rsid w:val="008D1374"/>
    <w:rsid w:val="008D49C1"/>
    <w:rsid w:val="008D5874"/>
    <w:rsid w:val="008D5948"/>
    <w:rsid w:val="008D5B0B"/>
    <w:rsid w:val="008D5FE6"/>
    <w:rsid w:val="008D6657"/>
    <w:rsid w:val="008E121D"/>
    <w:rsid w:val="008E1FA7"/>
    <w:rsid w:val="008E4D2E"/>
    <w:rsid w:val="008E4F05"/>
    <w:rsid w:val="008E52ED"/>
    <w:rsid w:val="008E5EA9"/>
    <w:rsid w:val="008E6432"/>
    <w:rsid w:val="008F1A98"/>
    <w:rsid w:val="008F258C"/>
    <w:rsid w:val="008F3BB8"/>
    <w:rsid w:val="008F4513"/>
    <w:rsid w:val="008F5B45"/>
    <w:rsid w:val="008F72BE"/>
    <w:rsid w:val="009006DA"/>
    <w:rsid w:val="0090096F"/>
    <w:rsid w:val="00900D4D"/>
    <w:rsid w:val="00901417"/>
    <w:rsid w:val="00902517"/>
    <w:rsid w:val="00903DFD"/>
    <w:rsid w:val="009046DF"/>
    <w:rsid w:val="009076D1"/>
    <w:rsid w:val="00910679"/>
    <w:rsid w:val="009109C7"/>
    <w:rsid w:val="00910D05"/>
    <w:rsid w:val="00911C81"/>
    <w:rsid w:val="00914562"/>
    <w:rsid w:val="009156A1"/>
    <w:rsid w:val="0091682D"/>
    <w:rsid w:val="00917645"/>
    <w:rsid w:val="0091789D"/>
    <w:rsid w:val="00922237"/>
    <w:rsid w:val="00922370"/>
    <w:rsid w:val="0092388A"/>
    <w:rsid w:val="00924CF9"/>
    <w:rsid w:val="00925BE7"/>
    <w:rsid w:val="00925F12"/>
    <w:rsid w:val="00926CE1"/>
    <w:rsid w:val="00927D62"/>
    <w:rsid w:val="00932192"/>
    <w:rsid w:val="0093243D"/>
    <w:rsid w:val="00937A6F"/>
    <w:rsid w:val="00940B6B"/>
    <w:rsid w:val="0094118A"/>
    <w:rsid w:val="00943412"/>
    <w:rsid w:val="0094349C"/>
    <w:rsid w:val="0094396D"/>
    <w:rsid w:val="00943B2E"/>
    <w:rsid w:val="00943F95"/>
    <w:rsid w:val="0094536C"/>
    <w:rsid w:val="00945D11"/>
    <w:rsid w:val="009472D2"/>
    <w:rsid w:val="009474C7"/>
    <w:rsid w:val="009503E2"/>
    <w:rsid w:val="009541BD"/>
    <w:rsid w:val="009557F9"/>
    <w:rsid w:val="00956548"/>
    <w:rsid w:val="0095665E"/>
    <w:rsid w:val="00960271"/>
    <w:rsid w:val="00960F67"/>
    <w:rsid w:val="00961852"/>
    <w:rsid w:val="00961CD2"/>
    <w:rsid w:val="00961F28"/>
    <w:rsid w:val="0096265C"/>
    <w:rsid w:val="00962B76"/>
    <w:rsid w:val="00963D8F"/>
    <w:rsid w:val="009668BF"/>
    <w:rsid w:val="00966BCD"/>
    <w:rsid w:val="009674DE"/>
    <w:rsid w:val="0097061F"/>
    <w:rsid w:val="009725DE"/>
    <w:rsid w:val="00972C70"/>
    <w:rsid w:val="00973C89"/>
    <w:rsid w:val="00974224"/>
    <w:rsid w:val="00974F8D"/>
    <w:rsid w:val="00974FF1"/>
    <w:rsid w:val="00975D34"/>
    <w:rsid w:val="009767D3"/>
    <w:rsid w:val="0098106C"/>
    <w:rsid w:val="009815DF"/>
    <w:rsid w:val="009819FB"/>
    <w:rsid w:val="00982BF2"/>
    <w:rsid w:val="00983608"/>
    <w:rsid w:val="00986F27"/>
    <w:rsid w:val="00987873"/>
    <w:rsid w:val="00990B95"/>
    <w:rsid w:val="00992E31"/>
    <w:rsid w:val="009930A8"/>
    <w:rsid w:val="009934FA"/>
    <w:rsid w:val="00995E12"/>
    <w:rsid w:val="009A0CA9"/>
    <w:rsid w:val="009A338C"/>
    <w:rsid w:val="009A53CC"/>
    <w:rsid w:val="009A646D"/>
    <w:rsid w:val="009A6768"/>
    <w:rsid w:val="009A6981"/>
    <w:rsid w:val="009A7001"/>
    <w:rsid w:val="009A7DA5"/>
    <w:rsid w:val="009B01D4"/>
    <w:rsid w:val="009B0839"/>
    <w:rsid w:val="009B0C22"/>
    <w:rsid w:val="009B218F"/>
    <w:rsid w:val="009B2B08"/>
    <w:rsid w:val="009B30B5"/>
    <w:rsid w:val="009B36E8"/>
    <w:rsid w:val="009B644C"/>
    <w:rsid w:val="009B7253"/>
    <w:rsid w:val="009B7A7C"/>
    <w:rsid w:val="009C07E8"/>
    <w:rsid w:val="009C1489"/>
    <w:rsid w:val="009C2E28"/>
    <w:rsid w:val="009C61D1"/>
    <w:rsid w:val="009C6B72"/>
    <w:rsid w:val="009C7E58"/>
    <w:rsid w:val="009D3969"/>
    <w:rsid w:val="009D4F53"/>
    <w:rsid w:val="009D6375"/>
    <w:rsid w:val="009D6CB0"/>
    <w:rsid w:val="009D7692"/>
    <w:rsid w:val="009E03BE"/>
    <w:rsid w:val="009E07BB"/>
    <w:rsid w:val="009E0A20"/>
    <w:rsid w:val="009E2D05"/>
    <w:rsid w:val="009E3475"/>
    <w:rsid w:val="009E3869"/>
    <w:rsid w:val="009E4824"/>
    <w:rsid w:val="009E5787"/>
    <w:rsid w:val="009E67C9"/>
    <w:rsid w:val="009E6AF8"/>
    <w:rsid w:val="009E6DE8"/>
    <w:rsid w:val="009E7AB9"/>
    <w:rsid w:val="009F15D1"/>
    <w:rsid w:val="009F2C77"/>
    <w:rsid w:val="009F4028"/>
    <w:rsid w:val="009F4224"/>
    <w:rsid w:val="009F46DA"/>
    <w:rsid w:val="009F4A72"/>
    <w:rsid w:val="009F5327"/>
    <w:rsid w:val="009F62C0"/>
    <w:rsid w:val="009F6DDF"/>
    <w:rsid w:val="00A00A9C"/>
    <w:rsid w:val="00A0400A"/>
    <w:rsid w:val="00A05A22"/>
    <w:rsid w:val="00A05F81"/>
    <w:rsid w:val="00A068A7"/>
    <w:rsid w:val="00A07163"/>
    <w:rsid w:val="00A124EF"/>
    <w:rsid w:val="00A12D37"/>
    <w:rsid w:val="00A16415"/>
    <w:rsid w:val="00A16BBD"/>
    <w:rsid w:val="00A2056F"/>
    <w:rsid w:val="00A209AB"/>
    <w:rsid w:val="00A21090"/>
    <w:rsid w:val="00A22363"/>
    <w:rsid w:val="00A2310F"/>
    <w:rsid w:val="00A24090"/>
    <w:rsid w:val="00A240BA"/>
    <w:rsid w:val="00A2642A"/>
    <w:rsid w:val="00A26AD5"/>
    <w:rsid w:val="00A2740D"/>
    <w:rsid w:val="00A27B1B"/>
    <w:rsid w:val="00A30F05"/>
    <w:rsid w:val="00A33C69"/>
    <w:rsid w:val="00A35E3C"/>
    <w:rsid w:val="00A35EDE"/>
    <w:rsid w:val="00A36CA9"/>
    <w:rsid w:val="00A37D34"/>
    <w:rsid w:val="00A40AA1"/>
    <w:rsid w:val="00A40AE4"/>
    <w:rsid w:val="00A42FC1"/>
    <w:rsid w:val="00A437A8"/>
    <w:rsid w:val="00A43A6C"/>
    <w:rsid w:val="00A44704"/>
    <w:rsid w:val="00A46283"/>
    <w:rsid w:val="00A47413"/>
    <w:rsid w:val="00A478DC"/>
    <w:rsid w:val="00A50FBD"/>
    <w:rsid w:val="00A51FCA"/>
    <w:rsid w:val="00A524B2"/>
    <w:rsid w:val="00A54D62"/>
    <w:rsid w:val="00A55B72"/>
    <w:rsid w:val="00A565C5"/>
    <w:rsid w:val="00A6076B"/>
    <w:rsid w:val="00A60B19"/>
    <w:rsid w:val="00A61FF3"/>
    <w:rsid w:val="00A626B3"/>
    <w:rsid w:val="00A639AD"/>
    <w:rsid w:val="00A6486D"/>
    <w:rsid w:val="00A648C5"/>
    <w:rsid w:val="00A657DB"/>
    <w:rsid w:val="00A663CE"/>
    <w:rsid w:val="00A667E6"/>
    <w:rsid w:val="00A668D6"/>
    <w:rsid w:val="00A66934"/>
    <w:rsid w:val="00A6742B"/>
    <w:rsid w:val="00A70000"/>
    <w:rsid w:val="00A7111B"/>
    <w:rsid w:val="00A716DD"/>
    <w:rsid w:val="00A718C5"/>
    <w:rsid w:val="00A72F8E"/>
    <w:rsid w:val="00A74041"/>
    <w:rsid w:val="00A745EB"/>
    <w:rsid w:val="00A749A9"/>
    <w:rsid w:val="00A75014"/>
    <w:rsid w:val="00A751DD"/>
    <w:rsid w:val="00A80A89"/>
    <w:rsid w:val="00A86979"/>
    <w:rsid w:val="00A874C3"/>
    <w:rsid w:val="00A87799"/>
    <w:rsid w:val="00A91F7E"/>
    <w:rsid w:val="00A93200"/>
    <w:rsid w:val="00A9330B"/>
    <w:rsid w:val="00A940EB"/>
    <w:rsid w:val="00A948BA"/>
    <w:rsid w:val="00A95A91"/>
    <w:rsid w:val="00A968BC"/>
    <w:rsid w:val="00A971B5"/>
    <w:rsid w:val="00A97CED"/>
    <w:rsid w:val="00A97E81"/>
    <w:rsid w:val="00AA0D70"/>
    <w:rsid w:val="00AA18B0"/>
    <w:rsid w:val="00AA257F"/>
    <w:rsid w:val="00AA378D"/>
    <w:rsid w:val="00AA532F"/>
    <w:rsid w:val="00AB0598"/>
    <w:rsid w:val="00AB18E7"/>
    <w:rsid w:val="00AB1F96"/>
    <w:rsid w:val="00AB307D"/>
    <w:rsid w:val="00AB3093"/>
    <w:rsid w:val="00AB49D2"/>
    <w:rsid w:val="00AB49D8"/>
    <w:rsid w:val="00AB5AFC"/>
    <w:rsid w:val="00AB5B22"/>
    <w:rsid w:val="00AB6AF5"/>
    <w:rsid w:val="00AC271A"/>
    <w:rsid w:val="00AC28CD"/>
    <w:rsid w:val="00AC2C70"/>
    <w:rsid w:val="00AC3A2F"/>
    <w:rsid w:val="00AC41E0"/>
    <w:rsid w:val="00AC5626"/>
    <w:rsid w:val="00AC6146"/>
    <w:rsid w:val="00AC64A5"/>
    <w:rsid w:val="00AD2964"/>
    <w:rsid w:val="00AD365B"/>
    <w:rsid w:val="00AD38FE"/>
    <w:rsid w:val="00AD5C3C"/>
    <w:rsid w:val="00AD65B4"/>
    <w:rsid w:val="00AE0778"/>
    <w:rsid w:val="00AE1251"/>
    <w:rsid w:val="00AE1E35"/>
    <w:rsid w:val="00AE270B"/>
    <w:rsid w:val="00AE3201"/>
    <w:rsid w:val="00AE3ED5"/>
    <w:rsid w:val="00AE4D35"/>
    <w:rsid w:val="00AE508F"/>
    <w:rsid w:val="00AE5DAC"/>
    <w:rsid w:val="00AE6117"/>
    <w:rsid w:val="00AE64FD"/>
    <w:rsid w:val="00AE6F06"/>
    <w:rsid w:val="00AE7960"/>
    <w:rsid w:val="00AF00DF"/>
    <w:rsid w:val="00AF04CD"/>
    <w:rsid w:val="00AF0A2F"/>
    <w:rsid w:val="00AF217C"/>
    <w:rsid w:val="00AF33DF"/>
    <w:rsid w:val="00AF521F"/>
    <w:rsid w:val="00AF64ED"/>
    <w:rsid w:val="00AF7EF2"/>
    <w:rsid w:val="00B01257"/>
    <w:rsid w:val="00B05B01"/>
    <w:rsid w:val="00B1002E"/>
    <w:rsid w:val="00B11AF5"/>
    <w:rsid w:val="00B120F8"/>
    <w:rsid w:val="00B126AA"/>
    <w:rsid w:val="00B12ED2"/>
    <w:rsid w:val="00B16DF3"/>
    <w:rsid w:val="00B17010"/>
    <w:rsid w:val="00B171D4"/>
    <w:rsid w:val="00B2067B"/>
    <w:rsid w:val="00B22BEC"/>
    <w:rsid w:val="00B241CE"/>
    <w:rsid w:val="00B24ABA"/>
    <w:rsid w:val="00B24E14"/>
    <w:rsid w:val="00B30354"/>
    <w:rsid w:val="00B315AB"/>
    <w:rsid w:val="00B325FE"/>
    <w:rsid w:val="00B329DF"/>
    <w:rsid w:val="00B376D8"/>
    <w:rsid w:val="00B37FEA"/>
    <w:rsid w:val="00B4064C"/>
    <w:rsid w:val="00B4111D"/>
    <w:rsid w:val="00B41B2B"/>
    <w:rsid w:val="00B426ED"/>
    <w:rsid w:val="00B42E0C"/>
    <w:rsid w:val="00B44D0F"/>
    <w:rsid w:val="00B47827"/>
    <w:rsid w:val="00B47FE1"/>
    <w:rsid w:val="00B506FA"/>
    <w:rsid w:val="00B51274"/>
    <w:rsid w:val="00B537AD"/>
    <w:rsid w:val="00B54A4C"/>
    <w:rsid w:val="00B561EB"/>
    <w:rsid w:val="00B56365"/>
    <w:rsid w:val="00B60990"/>
    <w:rsid w:val="00B61F83"/>
    <w:rsid w:val="00B629FE"/>
    <w:rsid w:val="00B62AE7"/>
    <w:rsid w:val="00B63160"/>
    <w:rsid w:val="00B634A9"/>
    <w:rsid w:val="00B637B2"/>
    <w:rsid w:val="00B65134"/>
    <w:rsid w:val="00B659B6"/>
    <w:rsid w:val="00B65AEF"/>
    <w:rsid w:val="00B6780A"/>
    <w:rsid w:val="00B70AEE"/>
    <w:rsid w:val="00B71271"/>
    <w:rsid w:val="00B7160F"/>
    <w:rsid w:val="00B7199B"/>
    <w:rsid w:val="00B71ADF"/>
    <w:rsid w:val="00B73110"/>
    <w:rsid w:val="00B731F9"/>
    <w:rsid w:val="00B7501C"/>
    <w:rsid w:val="00B7510C"/>
    <w:rsid w:val="00B76164"/>
    <w:rsid w:val="00B76530"/>
    <w:rsid w:val="00B76B70"/>
    <w:rsid w:val="00B77A65"/>
    <w:rsid w:val="00B77EF4"/>
    <w:rsid w:val="00B809BB"/>
    <w:rsid w:val="00B81F23"/>
    <w:rsid w:val="00B82A3A"/>
    <w:rsid w:val="00B83D43"/>
    <w:rsid w:val="00B84945"/>
    <w:rsid w:val="00B87355"/>
    <w:rsid w:val="00B876CF"/>
    <w:rsid w:val="00B90A19"/>
    <w:rsid w:val="00B931B4"/>
    <w:rsid w:val="00B936D7"/>
    <w:rsid w:val="00B93A63"/>
    <w:rsid w:val="00B9428C"/>
    <w:rsid w:val="00B94E2B"/>
    <w:rsid w:val="00B955A3"/>
    <w:rsid w:val="00B957AD"/>
    <w:rsid w:val="00BA0A1A"/>
    <w:rsid w:val="00BA1058"/>
    <w:rsid w:val="00BA1D16"/>
    <w:rsid w:val="00BA20DE"/>
    <w:rsid w:val="00BA59DC"/>
    <w:rsid w:val="00BA657A"/>
    <w:rsid w:val="00BA6C34"/>
    <w:rsid w:val="00BA6C54"/>
    <w:rsid w:val="00BB099C"/>
    <w:rsid w:val="00BB0DF4"/>
    <w:rsid w:val="00BB3CFF"/>
    <w:rsid w:val="00BB4CCD"/>
    <w:rsid w:val="00BB582E"/>
    <w:rsid w:val="00BB5951"/>
    <w:rsid w:val="00BB5C83"/>
    <w:rsid w:val="00BB643C"/>
    <w:rsid w:val="00BB69EC"/>
    <w:rsid w:val="00BC09E8"/>
    <w:rsid w:val="00BC499A"/>
    <w:rsid w:val="00BC717E"/>
    <w:rsid w:val="00BD1CB7"/>
    <w:rsid w:val="00BD2554"/>
    <w:rsid w:val="00BD4DC4"/>
    <w:rsid w:val="00BD4DFE"/>
    <w:rsid w:val="00BD593F"/>
    <w:rsid w:val="00BD6706"/>
    <w:rsid w:val="00BE0D08"/>
    <w:rsid w:val="00BE3134"/>
    <w:rsid w:val="00BE3FED"/>
    <w:rsid w:val="00BE630D"/>
    <w:rsid w:val="00BE7ED8"/>
    <w:rsid w:val="00BF0AC7"/>
    <w:rsid w:val="00BF14E4"/>
    <w:rsid w:val="00BF211E"/>
    <w:rsid w:val="00BF21DD"/>
    <w:rsid w:val="00BF2381"/>
    <w:rsid w:val="00BF36F6"/>
    <w:rsid w:val="00BF5303"/>
    <w:rsid w:val="00BF6CCE"/>
    <w:rsid w:val="00C02B19"/>
    <w:rsid w:val="00C11C41"/>
    <w:rsid w:val="00C13127"/>
    <w:rsid w:val="00C13EAE"/>
    <w:rsid w:val="00C1570C"/>
    <w:rsid w:val="00C1786E"/>
    <w:rsid w:val="00C2177F"/>
    <w:rsid w:val="00C22361"/>
    <w:rsid w:val="00C2419C"/>
    <w:rsid w:val="00C26388"/>
    <w:rsid w:val="00C26D89"/>
    <w:rsid w:val="00C31833"/>
    <w:rsid w:val="00C32113"/>
    <w:rsid w:val="00C33018"/>
    <w:rsid w:val="00C3396E"/>
    <w:rsid w:val="00C33B4D"/>
    <w:rsid w:val="00C33FF8"/>
    <w:rsid w:val="00C35A49"/>
    <w:rsid w:val="00C36AF1"/>
    <w:rsid w:val="00C36CC8"/>
    <w:rsid w:val="00C37458"/>
    <w:rsid w:val="00C37AF7"/>
    <w:rsid w:val="00C408E8"/>
    <w:rsid w:val="00C4580F"/>
    <w:rsid w:val="00C45E29"/>
    <w:rsid w:val="00C471F4"/>
    <w:rsid w:val="00C47452"/>
    <w:rsid w:val="00C478FD"/>
    <w:rsid w:val="00C51FB9"/>
    <w:rsid w:val="00C617E5"/>
    <w:rsid w:val="00C62B77"/>
    <w:rsid w:val="00C667E4"/>
    <w:rsid w:val="00C704AA"/>
    <w:rsid w:val="00C70D9D"/>
    <w:rsid w:val="00C76025"/>
    <w:rsid w:val="00C76A9C"/>
    <w:rsid w:val="00C77054"/>
    <w:rsid w:val="00C80492"/>
    <w:rsid w:val="00C8183B"/>
    <w:rsid w:val="00C81C96"/>
    <w:rsid w:val="00C81CE3"/>
    <w:rsid w:val="00C84451"/>
    <w:rsid w:val="00C849B1"/>
    <w:rsid w:val="00C86EE3"/>
    <w:rsid w:val="00C8734B"/>
    <w:rsid w:val="00C9021F"/>
    <w:rsid w:val="00C9028D"/>
    <w:rsid w:val="00C906FE"/>
    <w:rsid w:val="00C9656B"/>
    <w:rsid w:val="00CA2801"/>
    <w:rsid w:val="00CA41BF"/>
    <w:rsid w:val="00CA4443"/>
    <w:rsid w:val="00CA539C"/>
    <w:rsid w:val="00CB22FF"/>
    <w:rsid w:val="00CB4647"/>
    <w:rsid w:val="00CB686E"/>
    <w:rsid w:val="00CC0228"/>
    <w:rsid w:val="00CC0318"/>
    <w:rsid w:val="00CC05AE"/>
    <w:rsid w:val="00CC0833"/>
    <w:rsid w:val="00CC0D6C"/>
    <w:rsid w:val="00CC156E"/>
    <w:rsid w:val="00CC4C34"/>
    <w:rsid w:val="00CC546F"/>
    <w:rsid w:val="00CC59D3"/>
    <w:rsid w:val="00CC6CE4"/>
    <w:rsid w:val="00CD11AF"/>
    <w:rsid w:val="00CD50B7"/>
    <w:rsid w:val="00CD59AB"/>
    <w:rsid w:val="00CD72D4"/>
    <w:rsid w:val="00CE30CD"/>
    <w:rsid w:val="00CE7C40"/>
    <w:rsid w:val="00CF06A5"/>
    <w:rsid w:val="00CF137D"/>
    <w:rsid w:val="00CF24BF"/>
    <w:rsid w:val="00CF282C"/>
    <w:rsid w:val="00CF3C21"/>
    <w:rsid w:val="00CF4DEF"/>
    <w:rsid w:val="00D00008"/>
    <w:rsid w:val="00D023F6"/>
    <w:rsid w:val="00D030A7"/>
    <w:rsid w:val="00D032B6"/>
    <w:rsid w:val="00D03870"/>
    <w:rsid w:val="00D04EAB"/>
    <w:rsid w:val="00D06693"/>
    <w:rsid w:val="00D10971"/>
    <w:rsid w:val="00D11686"/>
    <w:rsid w:val="00D11AFF"/>
    <w:rsid w:val="00D1225E"/>
    <w:rsid w:val="00D1732D"/>
    <w:rsid w:val="00D176D7"/>
    <w:rsid w:val="00D20234"/>
    <w:rsid w:val="00D208D0"/>
    <w:rsid w:val="00D20EAE"/>
    <w:rsid w:val="00D212D5"/>
    <w:rsid w:val="00D230D8"/>
    <w:rsid w:val="00D24B24"/>
    <w:rsid w:val="00D24EB0"/>
    <w:rsid w:val="00D25987"/>
    <w:rsid w:val="00D27A0F"/>
    <w:rsid w:val="00D304AD"/>
    <w:rsid w:val="00D33A32"/>
    <w:rsid w:val="00D350E6"/>
    <w:rsid w:val="00D35A9B"/>
    <w:rsid w:val="00D378A5"/>
    <w:rsid w:val="00D40219"/>
    <w:rsid w:val="00D4171C"/>
    <w:rsid w:val="00D41D2D"/>
    <w:rsid w:val="00D44161"/>
    <w:rsid w:val="00D46C32"/>
    <w:rsid w:val="00D46E57"/>
    <w:rsid w:val="00D471AE"/>
    <w:rsid w:val="00D47866"/>
    <w:rsid w:val="00D52EC6"/>
    <w:rsid w:val="00D53C02"/>
    <w:rsid w:val="00D54728"/>
    <w:rsid w:val="00D558AD"/>
    <w:rsid w:val="00D56DF2"/>
    <w:rsid w:val="00D6147F"/>
    <w:rsid w:val="00D615FF"/>
    <w:rsid w:val="00D6188A"/>
    <w:rsid w:val="00D64E49"/>
    <w:rsid w:val="00D66EE9"/>
    <w:rsid w:val="00D67101"/>
    <w:rsid w:val="00D67183"/>
    <w:rsid w:val="00D671FA"/>
    <w:rsid w:val="00D704D9"/>
    <w:rsid w:val="00D70D85"/>
    <w:rsid w:val="00D71277"/>
    <w:rsid w:val="00D718B1"/>
    <w:rsid w:val="00D71BAC"/>
    <w:rsid w:val="00D7331A"/>
    <w:rsid w:val="00D7499D"/>
    <w:rsid w:val="00D75940"/>
    <w:rsid w:val="00D82D48"/>
    <w:rsid w:val="00D84ECA"/>
    <w:rsid w:val="00D854D7"/>
    <w:rsid w:val="00D854F9"/>
    <w:rsid w:val="00D85E72"/>
    <w:rsid w:val="00D86038"/>
    <w:rsid w:val="00D91A3F"/>
    <w:rsid w:val="00D91B67"/>
    <w:rsid w:val="00D92CDF"/>
    <w:rsid w:val="00DA1501"/>
    <w:rsid w:val="00DA32DF"/>
    <w:rsid w:val="00DA4017"/>
    <w:rsid w:val="00DA5674"/>
    <w:rsid w:val="00DA575B"/>
    <w:rsid w:val="00DA5931"/>
    <w:rsid w:val="00DA722B"/>
    <w:rsid w:val="00DA76C9"/>
    <w:rsid w:val="00DB0469"/>
    <w:rsid w:val="00DB0670"/>
    <w:rsid w:val="00DB2424"/>
    <w:rsid w:val="00DB2772"/>
    <w:rsid w:val="00DB3E84"/>
    <w:rsid w:val="00DB4D10"/>
    <w:rsid w:val="00DB4F03"/>
    <w:rsid w:val="00DC02A0"/>
    <w:rsid w:val="00DC0B08"/>
    <w:rsid w:val="00DC0E27"/>
    <w:rsid w:val="00DC1000"/>
    <w:rsid w:val="00DC3D3E"/>
    <w:rsid w:val="00DC64DB"/>
    <w:rsid w:val="00DD03BB"/>
    <w:rsid w:val="00DD05A6"/>
    <w:rsid w:val="00DD1BB4"/>
    <w:rsid w:val="00DD2210"/>
    <w:rsid w:val="00DD2C84"/>
    <w:rsid w:val="00DD4FDB"/>
    <w:rsid w:val="00DD6547"/>
    <w:rsid w:val="00DD78A5"/>
    <w:rsid w:val="00DE128D"/>
    <w:rsid w:val="00DE4448"/>
    <w:rsid w:val="00DE4722"/>
    <w:rsid w:val="00DE49C9"/>
    <w:rsid w:val="00DE4D10"/>
    <w:rsid w:val="00DE6957"/>
    <w:rsid w:val="00DF3B15"/>
    <w:rsid w:val="00DF407D"/>
    <w:rsid w:val="00DF5E1E"/>
    <w:rsid w:val="00DF6442"/>
    <w:rsid w:val="00DF67A3"/>
    <w:rsid w:val="00DF6C03"/>
    <w:rsid w:val="00DF7A42"/>
    <w:rsid w:val="00E022DC"/>
    <w:rsid w:val="00E024D3"/>
    <w:rsid w:val="00E02F6C"/>
    <w:rsid w:val="00E030AD"/>
    <w:rsid w:val="00E03D97"/>
    <w:rsid w:val="00E0487B"/>
    <w:rsid w:val="00E06DDC"/>
    <w:rsid w:val="00E07A7B"/>
    <w:rsid w:val="00E10F1C"/>
    <w:rsid w:val="00E11540"/>
    <w:rsid w:val="00E138BD"/>
    <w:rsid w:val="00E14435"/>
    <w:rsid w:val="00E1789A"/>
    <w:rsid w:val="00E206F5"/>
    <w:rsid w:val="00E21598"/>
    <w:rsid w:val="00E24218"/>
    <w:rsid w:val="00E259BC"/>
    <w:rsid w:val="00E264A4"/>
    <w:rsid w:val="00E27322"/>
    <w:rsid w:val="00E30290"/>
    <w:rsid w:val="00E32E9A"/>
    <w:rsid w:val="00E34D08"/>
    <w:rsid w:val="00E35630"/>
    <w:rsid w:val="00E36EBF"/>
    <w:rsid w:val="00E404CB"/>
    <w:rsid w:val="00E40FCC"/>
    <w:rsid w:val="00E41E20"/>
    <w:rsid w:val="00E43122"/>
    <w:rsid w:val="00E43DCA"/>
    <w:rsid w:val="00E44003"/>
    <w:rsid w:val="00E456A5"/>
    <w:rsid w:val="00E470B1"/>
    <w:rsid w:val="00E50355"/>
    <w:rsid w:val="00E50890"/>
    <w:rsid w:val="00E5110E"/>
    <w:rsid w:val="00E51F94"/>
    <w:rsid w:val="00E5512D"/>
    <w:rsid w:val="00E5513D"/>
    <w:rsid w:val="00E574E5"/>
    <w:rsid w:val="00E618F2"/>
    <w:rsid w:val="00E63C51"/>
    <w:rsid w:val="00E63CCD"/>
    <w:rsid w:val="00E6671A"/>
    <w:rsid w:val="00E66AEE"/>
    <w:rsid w:val="00E70BDA"/>
    <w:rsid w:val="00E71139"/>
    <w:rsid w:val="00E716C6"/>
    <w:rsid w:val="00E7322F"/>
    <w:rsid w:val="00E73A7B"/>
    <w:rsid w:val="00E74F63"/>
    <w:rsid w:val="00E7602E"/>
    <w:rsid w:val="00E766B0"/>
    <w:rsid w:val="00E7712C"/>
    <w:rsid w:val="00E7773E"/>
    <w:rsid w:val="00E77F65"/>
    <w:rsid w:val="00E809B9"/>
    <w:rsid w:val="00E82E08"/>
    <w:rsid w:val="00E86662"/>
    <w:rsid w:val="00E87805"/>
    <w:rsid w:val="00E90664"/>
    <w:rsid w:val="00E92065"/>
    <w:rsid w:val="00E96F05"/>
    <w:rsid w:val="00E970BD"/>
    <w:rsid w:val="00EA340E"/>
    <w:rsid w:val="00EA3B1F"/>
    <w:rsid w:val="00EA40AA"/>
    <w:rsid w:val="00EA683B"/>
    <w:rsid w:val="00EB1C3E"/>
    <w:rsid w:val="00EB2506"/>
    <w:rsid w:val="00EB3123"/>
    <w:rsid w:val="00EB55D0"/>
    <w:rsid w:val="00EB5646"/>
    <w:rsid w:val="00EB5ADB"/>
    <w:rsid w:val="00EB6599"/>
    <w:rsid w:val="00EB6F48"/>
    <w:rsid w:val="00EB755B"/>
    <w:rsid w:val="00EC0F78"/>
    <w:rsid w:val="00EC1A32"/>
    <w:rsid w:val="00EC1A39"/>
    <w:rsid w:val="00EC1F3D"/>
    <w:rsid w:val="00EC2829"/>
    <w:rsid w:val="00EC2DFB"/>
    <w:rsid w:val="00EC3D3F"/>
    <w:rsid w:val="00EC5C01"/>
    <w:rsid w:val="00EC682C"/>
    <w:rsid w:val="00EC766D"/>
    <w:rsid w:val="00EC7E34"/>
    <w:rsid w:val="00ED025D"/>
    <w:rsid w:val="00ED2AFF"/>
    <w:rsid w:val="00ED3DFD"/>
    <w:rsid w:val="00ED3F21"/>
    <w:rsid w:val="00ED79BE"/>
    <w:rsid w:val="00EE260F"/>
    <w:rsid w:val="00EE56E1"/>
    <w:rsid w:val="00EE604B"/>
    <w:rsid w:val="00EE6B33"/>
    <w:rsid w:val="00EE7739"/>
    <w:rsid w:val="00EE779B"/>
    <w:rsid w:val="00EF0462"/>
    <w:rsid w:val="00EF3D97"/>
    <w:rsid w:val="00EF3F9B"/>
    <w:rsid w:val="00EF4265"/>
    <w:rsid w:val="00EF589C"/>
    <w:rsid w:val="00EF6505"/>
    <w:rsid w:val="00EF7A6F"/>
    <w:rsid w:val="00F00EE6"/>
    <w:rsid w:val="00F02C57"/>
    <w:rsid w:val="00F05F57"/>
    <w:rsid w:val="00F070E5"/>
    <w:rsid w:val="00F14650"/>
    <w:rsid w:val="00F1517E"/>
    <w:rsid w:val="00F1522E"/>
    <w:rsid w:val="00F16354"/>
    <w:rsid w:val="00F16678"/>
    <w:rsid w:val="00F22AC4"/>
    <w:rsid w:val="00F26388"/>
    <w:rsid w:val="00F27112"/>
    <w:rsid w:val="00F31BE3"/>
    <w:rsid w:val="00F34B21"/>
    <w:rsid w:val="00F34CA5"/>
    <w:rsid w:val="00F356E7"/>
    <w:rsid w:val="00F4111A"/>
    <w:rsid w:val="00F41295"/>
    <w:rsid w:val="00F41E90"/>
    <w:rsid w:val="00F436BF"/>
    <w:rsid w:val="00F449B4"/>
    <w:rsid w:val="00F53B56"/>
    <w:rsid w:val="00F53E20"/>
    <w:rsid w:val="00F54AD8"/>
    <w:rsid w:val="00F55BC3"/>
    <w:rsid w:val="00F571FE"/>
    <w:rsid w:val="00F57DF5"/>
    <w:rsid w:val="00F62649"/>
    <w:rsid w:val="00F62C96"/>
    <w:rsid w:val="00F637A1"/>
    <w:rsid w:val="00F638A5"/>
    <w:rsid w:val="00F64E82"/>
    <w:rsid w:val="00F673C2"/>
    <w:rsid w:val="00F70627"/>
    <w:rsid w:val="00F70D2F"/>
    <w:rsid w:val="00F715FC"/>
    <w:rsid w:val="00F7183D"/>
    <w:rsid w:val="00F71859"/>
    <w:rsid w:val="00F72A9D"/>
    <w:rsid w:val="00F73922"/>
    <w:rsid w:val="00F74FDC"/>
    <w:rsid w:val="00F7566A"/>
    <w:rsid w:val="00F80602"/>
    <w:rsid w:val="00F81ACA"/>
    <w:rsid w:val="00F82A57"/>
    <w:rsid w:val="00F82DF4"/>
    <w:rsid w:val="00F83A2C"/>
    <w:rsid w:val="00F83E9D"/>
    <w:rsid w:val="00F84CE9"/>
    <w:rsid w:val="00F863E6"/>
    <w:rsid w:val="00F86C5B"/>
    <w:rsid w:val="00F922B8"/>
    <w:rsid w:val="00F961A0"/>
    <w:rsid w:val="00F96AB5"/>
    <w:rsid w:val="00F97571"/>
    <w:rsid w:val="00F97A32"/>
    <w:rsid w:val="00F97ADC"/>
    <w:rsid w:val="00FA3B58"/>
    <w:rsid w:val="00FA3DE8"/>
    <w:rsid w:val="00FA42ED"/>
    <w:rsid w:val="00FA490B"/>
    <w:rsid w:val="00FA5484"/>
    <w:rsid w:val="00FA6127"/>
    <w:rsid w:val="00FA7F65"/>
    <w:rsid w:val="00FB0274"/>
    <w:rsid w:val="00FB1CFE"/>
    <w:rsid w:val="00FB329A"/>
    <w:rsid w:val="00FB3B6A"/>
    <w:rsid w:val="00FB3EBB"/>
    <w:rsid w:val="00FB708B"/>
    <w:rsid w:val="00FB7CFB"/>
    <w:rsid w:val="00FC002F"/>
    <w:rsid w:val="00FC3289"/>
    <w:rsid w:val="00FC55F6"/>
    <w:rsid w:val="00FC5B99"/>
    <w:rsid w:val="00FC7166"/>
    <w:rsid w:val="00FC7EC1"/>
    <w:rsid w:val="00FD04E0"/>
    <w:rsid w:val="00FD31C9"/>
    <w:rsid w:val="00FD68A8"/>
    <w:rsid w:val="00FE0BFA"/>
    <w:rsid w:val="00FE0D85"/>
    <w:rsid w:val="00FE0DC9"/>
    <w:rsid w:val="00FE2A56"/>
    <w:rsid w:val="00FE2EA4"/>
    <w:rsid w:val="00FE4BF6"/>
    <w:rsid w:val="00FE57BE"/>
    <w:rsid w:val="00FE5D1B"/>
    <w:rsid w:val="00FE5D46"/>
    <w:rsid w:val="00FE5FEC"/>
    <w:rsid w:val="00FE7C46"/>
    <w:rsid w:val="00FF08F6"/>
    <w:rsid w:val="00FF095B"/>
    <w:rsid w:val="00FF0A8C"/>
    <w:rsid w:val="00FF18A5"/>
    <w:rsid w:val="00FF1BCA"/>
    <w:rsid w:val="00FF21EB"/>
    <w:rsid w:val="00FF5D16"/>
    <w:rsid w:val="00FF7AA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165F36"/>
  <w15:docId w15:val="{75880884-010C-4A14-85F8-0F8ABDA66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E73A7B"/>
    <w:pPr>
      <w:bidi/>
      <w:ind w:firstLine="567"/>
    </w:pPr>
    <w:rPr>
      <w:rFonts w:cs="Traditional Arabic"/>
      <w:color w:val="000000"/>
      <w:sz w:val="24"/>
      <w:szCs w:val="32"/>
      <w:lang w:bidi="ar-SA"/>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cs="Traditional Arabic"/>
      <w:b/>
      <w:bCs/>
      <w:color w:val="1F497D"/>
      <w:kern w:val="32"/>
      <w:sz w:val="36"/>
      <w:szCs w:val="36"/>
      <w:lang w:bidi="ar-SA"/>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s="Traditional Arabic"/>
      <w:color w:val="1F497D"/>
      <w:sz w:val="24"/>
      <w:szCs w:val="32"/>
      <w:lang w:bidi="ar-SA"/>
    </w:rPr>
  </w:style>
  <w:style w:type="character" w:customStyle="1" w:styleId="Heading4Char">
    <w:name w:val="Heading 4 Char"/>
    <w:basedOn w:val="libNormalChar"/>
    <w:link w:val="Heading4"/>
    <w:uiPriority w:val="9"/>
    <w:rsid w:val="006E0F1D"/>
    <w:rPr>
      <w:rFonts w:cs="Traditional Arabic"/>
      <w:b/>
      <w:bCs/>
      <w:color w:val="000000"/>
      <w:sz w:val="28"/>
      <w:szCs w:val="32"/>
      <w:lang w:bidi="ar-SA"/>
    </w:rPr>
  </w:style>
  <w:style w:type="character" w:customStyle="1" w:styleId="Heading5Char">
    <w:name w:val="Heading 5 Char"/>
    <w:basedOn w:val="libNormalChar"/>
    <w:link w:val="Heading5"/>
    <w:rsid w:val="006E0F1D"/>
    <w:rPr>
      <w:rFonts w:cs="Traditional Arabic"/>
      <w:bCs/>
      <w:color w:val="000000"/>
      <w:sz w:val="30"/>
      <w:szCs w:val="32"/>
      <w:lang w:bidi="ar-SA"/>
    </w:rPr>
  </w:style>
  <w:style w:type="paragraph" w:styleId="BalloonText">
    <w:name w:val="Balloon Text"/>
    <w:basedOn w:val="Normal"/>
    <w:link w:val="BalloonTextChar"/>
    <w:uiPriority w:val="99"/>
    <w:rsid w:val="00326131"/>
    <w:rPr>
      <w:rFonts w:ascii="Tahom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rFonts w:cs="Traditional Arabic"/>
      <w:color w:val="000000"/>
      <w:sz w:val="24"/>
      <w:szCs w:val="26"/>
      <w:lang w:bidi="ar-SA"/>
    </w:rPr>
  </w:style>
  <w:style w:type="character" w:customStyle="1" w:styleId="libFootnotenumChar">
    <w:name w:val="libFootnote_num Char"/>
    <w:basedOn w:val="libFootnoteChar"/>
    <w:link w:val="libFootnotenum"/>
    <w:rsid w:val="004B3F28"/>
    <w:rPr>
      <w:rFonts w:cs="Traditional Arabic"/>
      <w:color w:val="C00000"/>
      <w:sz w:val="22"/>
      <w:szCs w:val="24"/>
      <w:vertAlign w:val="superscript"/>
      <w:lang w:bidi="ar-SA"/>
    </w:rPr>
  </w:style>
  <w:style w:type="character" w:customStyle="1" w:styleId="libEnFootnoteChar">
    <w:name w:val="libEnFootnote Char"/>
    <w:basedOn w:val="libNormalChar"/>
    <w:link w:val="libEnFootnote"/>
    <w:rsid w:val="002045CF"/>
    <w:rPr>
      <w:rFonts w:cs="Traditional Arabic"/>
      <w:color w:val="000000"/>
      <w:sz w:val="24"/>
      <w:szCs w:val="26"/>
      <w:lang w:bidi="ar-SA"/>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 w:val="24"/>
      <w:szCs w:val="28"/>
      <w:lang w:bidi="ar-SA"/>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rFonts w:cs="Traditional Arabic"/>
      <w:b/>
      <w:bCs/>
      <w:color w:val="000000"/>
      <w:sz w:val="24"/>
      <w:szCs w:val="30"/>
      <w:lang w:bidi="ar-SA"/>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rFonts w:cs="Traditional Arabic"/>
      <w:b/>
      <w:bCs/>
      <w:color w:val="000000"/>
      <w:sz w:val="24"/>
      <w:szCs w:val="32"/>
      <w:lang w:bidi="ar-SA"/>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 w:val="24"/>
      <w:szCs w:val="22"/>
      <w:lang w:bidi="ar-SA"/>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rPr>
      <w:rFonts w:cs="Traditional Arabic"/>
      <w:color w:val="000000"/>
      <w:sz w:val="24"/>
      <w:szCs w:val="26"/>
      <w:lang w:bidi="ar-SA"/>
    </w:rPr>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rFonts w:cs="Traditional Arabic"/>
      <w:b/>
      <w:bCs/>
      <w:color w:val="000000"/>
      <w:sz w:val="24"/>
      <w:szCs w:val="26"/>
      <w:lang w:bidi="ar-SA"/>
    </w:rPr>
  </w:style>
  <w:style w:type="character" w:customStyle="1" w:styleId="libFootnoteCenterChar">
    <w:name w:val="libFootnoteCenter Char"/>
    <w:basedOn w:val="libFootnoteChar"/>
    <w:link w:val="libFootnoteCenter"/>
    <w:rsid w:val="004B3F28"/>
    <w:rPr>
      <w:rFonts w:cs="Traditional Arabic"/>
      <w:color w:val="000000"/>
      <w:sz w:val="24"/>
      <w:szCs w:val="26"/>
      <w:lang w:bidi="ar-SA"/>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rFonts w:cs="Traditional Arabic"/>
      <w:b/>
      <w:bCs/>
      <w:color w:val="000000"/>
      <w:sz w:val="24"/>
      <w:szCs w:val="28"/>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color w:val="000000"/>
      <w:sz w:val="24"/>
      <w:szCs w:val="32"/>
      <w:lang w:bidi="ar-SA"/>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color w:val="000000"/>
      <w:sz w:val="24"/>
      <w:szCs w:val="26"/>
      <w:lang w:bidi="ar-SA"/>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rFonts w:cs="Rafed Alaem"/>
      <w:b/>
      <w:bCs/>
      <w:color w:val="1F497D"/>
      <w:sz w:val="24"/>
      <w:szCs w:val="32"/>
      <w:lang w:bidi="ar-SA"/>
    </w:rPr>
  </w:style>
  <w:style w:type="paragraph" w:styleId="TOCHeading">
    <w:name w:val="TOC Heading"/>
    <w:basedOn w:val="Heading1"/>
    <w:next w:val="Normal"/>
    <w:uiPriority w:val="39"/>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rFonts w:ascii="Traditional Arabic" w:hAnsi="Traditional Arabic" w:cs="Traditional Arabic"/>
      <w:color w:val="993300"/>
      <w:sz w:val="32"/>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rFonts w:cs="Traditional Arabic"/>
      <w:color w:val="FF0000"/>
      <w:sz w:val="24"/>
      <w:szCs w:val="32"/>
      <w:lang w:bidi="ar-SA"/>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
      <w:bCs/>
      <w:color w:val="000000"/>
      <w:sz w:val="24"/>
      <w:szCs w:val="24"/>
      <w:lang w:bidi="ar-SA"/>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rFonts w:cs="KFGQPC Uthman Taha Naskh"/>
      <w:b/>
      <w:bCs/>
      <w:color w:val="FF0000"/>
      <w:sz w:val="24"/>
      <w:szCs w:val="24"/>
      <w:lang w:bidi="ar-SA"/>
    </w:rPr>
  </w:style>
  <w:style w:type="paragraph" w:styleId="Header">
    <w:name w:val="header"/>
    <w:basedOn w:val="Normal"/>
    <w:link w:val="HeaderChar"/>
    <w:unhideWhenUsed/>
    <w:rsid w:val="00DF3B15"/>
    <w:pPr>
      <w:tabs>
        <w:tab w:val="center" w:pos="4680"/>
        <w:tab w:val="right" w:pos="9360"/>
      </w:tabs>
    </w:pPr>
  </w:style>
  <w:style w:type="character" w:customStyle="1" w:styleId="HeaderChar">
    <w:name w:val="Header Char"/>
    <w:basedOn w:val="DefaultParagraphFont"/>
    <w:link w:val="Header"/>
    <w:rsid w:val="00DF3B15"/>
    <w:rPr>
      <w:rFonts w:cs="Traditional Arabic"/>
      <w:color w:val="000000"/>
      <w:sz w:val="24"/>
      <w:szCs w:val="3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N:\Booooks\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ACB5A1-1724-4484-BE24-718DD4867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3105</TotalTime>
  <Pages>411</Pages>
  <Words>72693</Words>
  <Characters>414352</Characters>
  <Application>Microsoft Office Word</Application>
  <DocSecurity>0</DocSecurity>
  <Lines>3452</Lines>
  <Paragraphs>972</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486073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B4</dc:creator>
  <cp:lastModifiedBy>bpservice.ir</cp:lastModifiedBy>
  <cp:revision>580</cp:revision>
  <cp:lastPrinted>2014-01-25T18:18:00Z</cp:lastPrinted>
  <dcterms:created xsi:type="dcterms:W3CDTF">2021-12-28T15:22:00Z</dcterms:created>
  <dcterms:modified xsi:type="dcterms:W3CDTF">2022-01-18T15:35:00Z</dcterms:modified>
</cp:coreProperties>
</file>